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8D2AAD">
        <w:trPr>
          <w:trHeight w:hRule="exact" w:val="851"/>
        </w:trPr>
        <w:tc>
          <w:tcPr>
            <w:tcW w:w="142" w:type="dxa"/>
            <w:tcBorders>
              <w:bottom w:val="single" w:sz="4" w:space="0" w:color="auto"/>
            </w:tcBorders>
          </w:tcPr>
          <w:p w:rsidR="002D5AAC" w:rsidRDefault="002D5AAC" w:rsidP="005F41C3">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rsidR="002D5AAC" w:rsidRPr="00BD33EE" w:rsidRDefault="00DF71B9" w:rsidP="008D2AAD">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5F41C3" w:rsidP="005F41C3">
            <w:pPr>
              <w:jc w:val="right"/>
            </w:pPr>
            <w:r w:rsidRPr="005F41C3">
              <w:rPr>
                <w:sz w:val="40"/>
              </w:rPr>
              <w:t>CERD</w:t>
            </w:r>
            <w:r>
              <w:t>/C/MRT/CO/8-14</w:t>
            </w:r>
          </w:p>
        </w:tc>
      </w:tr>
      <w:tr w:rsidR="002D5AAC" w:rsidRPr="005F41C3" w:rsidTr="008D2AAD">
        <w:trPr>
          <w:trHeight w:hRule="exact" w:val="2835"/>
        </w:trPr>
        <w:tc>
          <w:tcPr>
            <w:tcW w:w="1280" w:type="dxa"/>
            <w:gridSpan w:val="2"/>
            <w:tcBorders>
              <w:top w:val="single" w:sz="4" w:space="0" w:color="auto"/>
              <w:bottom w:val="single" w:sz="12" w:space="0" w:color="auto"/>
            </w:tcBorders>
          </w:tcPr>
          <w:p w:rsidR="002D5AAC" w:rsidRDefault="002E5067" w:rsidP="008D2AAD">
            <w:pPr>
              <w:spacing w:before="120"/>
              <w:jc w:val="center"/>
            </w:pPr>
            <w:r>
              <w:rPr>
                <w:noProof/>
                <w:lang w:eastAsia="ru-RU"/>
              </w:rPr>
              <w:drawing>
                <wp:inline distT="0" distB="0" distL="0" distR="0" wp14:anchorId="429CBB89" wp14:editId="11D34BA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B74B1" w:rsidP="008D2AAD">
            <w:pPr>
              <w:spacing w:before="120" w:line="360" w:lineRule="exact"/>
              <w:rPr>
                <w:b/>
                <w:sz w:val="34"/>
                <w:szCs w:val="34"/>
              </w:rPr>
            </w:pPr>
            <w:r w:rsidRPr="007511D7">
              <w:rPr>
                <w:b/>
                <w:spacing w:val="-4"/>
                <w:sz w:val="34"/>
                <w:szCs w:val="40"/>
              </w:rPr>
              <w:t>Международная конвенция</w:t>
            </w:r>
            <w:r w:rsidRPr="007511D7">
              <w:rPr>
                <w:b/>
                <w:spacing w:val="-4"/>
                <w:sz w:val="34"/>
                <w:szCs w:val="40"/>
              </w:rPr>
              <w:br/>
              <w:t>о ликвидации всех форм</w:t>
            </w:r>
            <w:r w:rsidRPr="007511D7">
              <w:rPr>
                <w:b/>
                <w:spacing w:val="-4"/>
                <w:sz w:val="34"/>
                <w:szCs w:val="40"/>
              </w:rPr>
              <w:br/>
              <w:t>расовой дискриминации</w:t>
            </w:r>
          </w:p>
        </w:tc>
        <w:tc>
          <w:tcPr>
            <w:tcW w:w="2819" w:type="dxa"/>
            <w:tcBorders>
              <w:top w:val="single" w:sz="4" w:space="0" w:color="auto"/>
              <w:bottom w:val="single" w:sz="12" w:space="0" w:color="auto"/>
            </w:tcBorders>
          </w:tcPr>
          <w:p w:rsidR="002D5AAC" w:rsidRPr="005F41C3" w:rsidRDefault="005F41C3" w:rsidP="008D2AAD">
            <w:pPr>
              <w:spacing w:before="240"/>
              <w:rPr>
                <w:lang w:val="en-US"/>
              </w:rPr>
            </w:pPr>
            <w:r w:rsidRPr="005F41C3">
              <w:rPr>
                <w:lang w:val="en-US"/>
              </w:rPr>
              <w:t xml:space="preserve">Distr.: </w:t>
            </w:r>
            <w:r w:rsidR="00B36701" w:rsidRPr="005F41C3">
              <w:rPr>
                <w:lang w:val="en-US"/>
              </w:rPr>
              <w:t>English</w:t>
            </w:r>
          </w:p>
          <w:p w:rsidR="005F41C3" w:rsidRPr="005F41C3" w:rsidRDefault="005F41C3" w:rsidP="005F41C3">
            <w:pPr>
              <w:spacing w:line="240" w:lineRule="exact"/>
              <w:rPr>
                <w:lang w:val="en-US"/>
              </w:rPr>
            </w:pPr>
            <w:r w:rsidRPr="005F41C3">
              <w:rPr>
                <w:lang w:val="en-US"/>
              </w:rPr>
              <w:t>30 May 2018</w:t>
            </w:r>
          </w:p>
          <w:p w:rsidR="005F41C3" w:rsidRPr="005F41C3" w:rsidRDefault="005F41C3" w:rsidP="005F41C3">
            <w:pPr>
              <w:spacing w:line="240" w:lineRule="exact"/>
              <w:rPr>
                <w:lang w:val="en-US"/>
              </w:rPr>
            </w:pPr>
            <w:r w:rsidRPr="005F41C3">
              <w:rPr>
                <w:lang w:val="en-US"/>
              </w:rPr>
              <w:t>Russian</w:t>
            </w:r>
          </w:p>
          <w:p w:rsidR="005F41C3" w:rsidRPr="005F41C3" w:rsidRDefault="005F41C3" w:rsidP="00B36701">
            <w:pPr>
              <w:spacing w:line="240" w:lineRule="exact"/>
              <w:rPr>
                <w:lang w:val="en-US"/>
              </w:rPr>
            </w:pPr>
            <w:r w:rsidRPr="005F41C3">
              <w:rPr>
                <w:lang w:val="en-US"/>
              </w:rPr>
              <w:t xml:space="preserve">Original: </w:t>
            </w:r>
            <w:r w:rsidR="00B36701">
              <w:rPr>
                <w:lang w:val="en-US"/>
              </w:rPr>
              <w:t>French</w:t>
            </w:r>
          </w:p>
        </w:tc>
      </w:tr>
    </w:tbl>
    <w:p w:rsidR="005F41C3" w:rsidRPr="00B36701" w:rsidRDefault="005F41C3" w:rsidP="005F41C3">
      <w:pPr>
        <w:spacing w:before="120"/>
        <w:rPr>
          <w:b/>
          <w:sz w:val="24"/>
          <w:szCs w:val="24"/>
        </w:rPr>
      </w:pPr>
      <w:r w:rsidRPr="00B36701">
        <w:rPr>
          <w:b/>
          <w:bCs/>
          <w:sz w:val="24"/>
          <w:szCs w:val="24"/>
        </w:rPr>
        <w:t>Комитет по ликвидации расовой дискриминации</w:t>
      </w:r>
    </w:p>
    <w:p w:rsidR="005F41C3" w:rsidRPr="00EA42EE" w:rsidRDefault="005F41C3" w:rsidP="005F41C3">
      <w:pPr>
        <w:pStyle w:val="HChG"/>
        <w:rPr>
          <w:lang w:val="ru-RU"/>
        </w:rPr>
      </w:pPr>
      <w:r w:rsidRPr="00EA42EE">
        <w:rPr>
          <w:lang w:val="ru-RU"/>
        </w:rPr>
        <w:tab/>
      </w:r>
      <w:r w:rsidRPr="00EA42EE">
        <w:rPr>
          <w:lang w:val="ru-RU"/>
        </w:rPr>
        <w:tab/>
      </w:r>
      <w:r w:rsidRPr="00EA42EE">
        <w:rPr>
          <w:bCs/>
          <w:lang w:val="ru-RU"/>
        </w:rPr>
        <w:t>Заключительные замечания по объединенным восьмому</w:t>
      </w:r>
      <w:r w:rsidR="00B36701" w:rsidRPr="00B36701">
        <w:rPr>
          <w:bCs/>
          <w:lang w:val="ru-RU"/>
        </w:rPr>
        <w:t>–</w:t>
      </w:r>
      <w:r w:rsidRPr="00EA42EE">
        <w:rPr>
          <w:bCs/>
          <w:lang w:val="ru-RU"/>
        </w:rPr>
        <w:t>четырнадцатому периодическим докладам Мавритании</w:t>
      </w:r>
      <w:r w:rsidRPr="00B36701">
        <w:rPr>
          <w:rStyle w:val="aa"/>
          <w:rFonts w:asciiTheme="majorBidi" w:hAnsiTheme="majorBidi" w:cstheme="majorBidi"/>
          <w:b w:val="0"/>
          <w:bCs/>
          <w:sz w:val="20"/>
          <w:vertAlign w:val="baseline"/>
          <w:lang w:val="ru-RU"/>
        </w:rPr>
        <w:footnoteReference w:customMarkFollows="1" w:id="1"/>
        <w:t>*</w:t>
      </w:r>
    </w:p>
    <w:p w:rsidR="005F41C3" w:rsidRPr="00EA42EE" w:rsidRDefault="005F41C3" w:rsidP="005F41C3">
      <w:pPr>
        <w:pStyle w:val="SingleTxtG"/>
        <w:rPr>
          <w:lang w:val="ru-RU"/>
        </w:rPr>
      </w:pPr>
      <w:r w:rsidRPr="00EA42EE">
        <w:rPr>
          <w:lang w:val="ru-RU"/>
        </w:rPr>
        <w:t>1.</w:t>
      </w:r>
      <w:r w:rsidRPr="00EA42EE">
        <w:rPr>
          <w:lang w:val="ru-RU"/>
        </w:rPr>
        <w:tab/>
        <w:t>Комитет рассмотрел объединенные восьмой</w:t>
      </w:r>
      <w:r w:rsidR="00B36701">
        <w:rPr>
          <w:lang w:val="ru-RU"/>
        </w:rPr>
        <w:t>–</w:t>
      </w:r>
      <w:r w:rsidRPr="00EA42EE">
        <w:rPr>
          <w:lang w:val="ru-RU"/>
        </w:rPr>
        <w:t>четырнадцатый</w:t>
      </w:r>
      <w:r w:rsidR="00B36701">
        <w:rPr>
          <w:lang w:val="ru-RU"/>
        </w:rPr>
        <w:t xml:space="preserve"> </w:t>
      </w:r>
      <w:r w:rsidRPr="00EA42EE">
        <w:rPr>
          <w:lang w:val="ru-RU"/>
        </w:rPr>
        <w:t>периодические</w:t>
      </w:r>
      <w:r w:rsidR="00B36701">
        <w:rPr>
          <w:lang w:val="ru-RU"/>
        </w:rPr>
        <w:t xml:space="preserve"> </w:t>
      </w:r>
      <w:r w:rsidRPr="00EA42EE">
        <w:rPr>
          <w:lang w:val="ru-RU"/>
        </w:rPr>
        <w:t>доклады</w:t>
      </w:r>
      <w:r w:rsidR="00B36701">
        <w:rPr>
          <w:lang w:val="ru-RU"/>
        </w:rPr>
        <w:t xml:space="preserve"> </w:t>
      </w:r>
      <w:r w:rsidRPr="00EA42EE">
        <w:rPr>
          <w:lang w:val="ru-RU"/>
        </w:rPr>
        <w:t>Мавритании</w:t>
      </w:r>
      <w:r w:rsidR="00B36701">
        <w:rPr>
          <w:lang w:val="ru-RU"/>
        </w:rPr>
        <w:t xml:space="preserve"> </w:t>
      </w:r>
      <w:r w:rsidRPr="00EA42EE">
        <w:rPr>
          <w:lang w:val="ru-RU"/>
        </w:rPr>
        <w:t>(CERD/C/MRT/8-14)</w:t>
      </w:r>
      <w:r w:rsidR="00B36701">
        <w:rPr>
          <w:lang w:val="ru-RU"/>
        </w:rPr>
        <w:t xml:space="preserve"> </w:t>
      </w:r>
      <w:r w:rsidRPr="00EA42EE">
        <w:rPr>
          <w:lang w:val="ru-RU"/>
        </w:rPr>
        <w:t>на</w:t>
      </w:r>
      <w:r w:rsidR="00B36701">
        <w:rPr>
          <w:lang w:val="ru-RU"/>
        </w:rPr>
        <w:t xml:space="preserve"> </w:t>
      </w:r>
      <w:r w:rsidRPr="00EA42EE">
        <w:rPr>
          <w:lang w:val="ru-RU"/>
        </w:rPr>
        <w:t>своих</w:t>
      </w:r>
      <w:r w:rsidR="00B36701">
        <w:rPr>
          <w:lang w:val="ru-RU"/>
        </w:rPr>
        <w:t xml:space="preserve"> </w:t>
      </w:r>
      <w:r w:rsidRPr="00EA42EE">
        <w:rPr>
          <w:lang w:val="ru-RU"/>
        </w:rPr>
        <w:t>2628-м</w:t>
      </w:r>
      <w:r w:rsidR="00B36701">
        <w:rPr>
          <w:lang w:val="ru-RU"/>
        </w:rPr>
        <w:t xml:space="preserve"> </w:t>
      </w:r>
      <w:r w:rsidRPr="00EA42EE">
        <w:rPr>
          <w:lang w:val="ru-RU"/>
        </w:rPr>
        <w:t>и</w:t>
      </w:r>
      <w:r w:rsidR="00B36701">
        <w:rPr>
          <w:lang w:val="ru-RU"/>
        </w:rPr>
        <w:t xml:space="preserve"> </w:t>
      </w:r>
      <w:r w:rsidRPr="00EA42EE">
        <w:rPr>
          <w:lang w:val="ru-RU"/>
        </w:rPr>
        <w:t>2629-м</w:t>
      </w:r>
      <w:r w:rsidR="00B36701">
        <w:rPr>
          <w:lang w:val="ru-RU"/>
        </w:rPr>
        <w:t xml:space="preserve"> </w:t>
      </w:r>
      <w:r w:rsidRPr="00EA42EE">
        <w:rPr>
          <w:lang w:val="ru-RU"/>
        </w:rPr>
        <w:t>заседаниях</w:t>
      </w:r>
      <w:r w:rsidR="00B36701">
        <w:rPr>
          <w:lang w:val="ru-RU"/>
        </w:rPr>
        <w:t xml:space="preserve"> </w:t>
      </w:r>
      <w:r w:rsidR="00B36701">
        <w:rPr>
          <w:lang w:val="ru-RU"/>
        </w:rPr>
        <w:br/>
      </w:r>
      <w:r w:rsidRPr="00EA42EE">
        <w:rPr>
          <w:lang w:val="ru-RU"/>
        </w:rPr>
        <w:t>(см.</w:t>
      </w:r>
      <w:r w:rsidR="00B36701">
        <w:rPr>
          <w:lang w:val="ru-RU"/>
        </w:rPr>
        <w:t xml:space="preserve"> </w:t>
      </w:r>
      <w:r w:rsidRPr="00EA42EE">
        <w:rPr>
          <w:lang w:val="ru-RU"/>
        </w:rPr>
        <w:t>CERD/C/SR.2628</w:t>
      </w:r>
      <w:r w:rsidR="00B36701">
        <w:rPr>
          <w:lang w:val="ru-RU"/>
        </w:rPr>
        <w:t xml:space="preserve"> </w:t>
      </w:r>
      <w:r w:rsidRPr="00EA42EE">
        <w:rPr>
          <w:lang w:val="ru-RU"/>
        </w:rPr>
        <w:t>и</w:t>
      </w:r>
      <w:r w:rsidR="00B36701">
        <w:rPr>
          <w:lang w:val="ru-RU"/>
        </w:rPr>
        <w:t xml:space="preserve"> </w:t>
      </w:r>
      <w:r w:rsidRPr="00EA42EE">
        <w:rPr>
          <w:lang w:val="ru-RU"/>
        </w:rPr>
        <w:t>2629),</w:t>
      </w:r>
      <w:r w:rsidR="00B36701">
        <w:rPr>
          <w:lang w:val="ru-RU"/>
        </w:rPr>
        <w:t xml:space="preserve"> </w:t>
      </w:r>
      <w:r w:rsidRPr="00EA42EE">
        <w:rPr>
          <w:lang w:val="ru-RU"/>
        </w:rPr>
        <w:t>состоявшихся</w:t>
      </w:r>
      <w:r w:rsidR="00B36701">
        <w:rPr>
          <w:lang w:val="ru-RU"/>
        </w:rPr>
        <w:t xml:space="preserve"> </w:t>
      </w:r>
      <w:r w:rsidRPr="00EA42EE">
        <w:rPr>
          <w:lang w:val="ru-RU"/>
        </w:rPr>
        <w:t>1</w:t>
      </w:r>
      <w:r w:rsidR="00B36701">
        <w:rPr>
          <w:lang w:val="ru-RU"/>
        </w:rPr>
        <w:t xml:space="preserve"> </w:t>
      </w:r>
      <w:r w:rsidRPr="00EA42EE">
        <w:rPr>
          <w:lang w:val="ru-RU"/>
        </w:rPr>
        <w:t>и</w:t>
      </w:r>
      <w:r w:rsidR="00B36701">
        <w:rPr>
          <w:lang w:val="ru-RU"/>
        </w:rPr>
        <w:t xml:space="preserve"> </w:t>
      </w:r>
      <w:r w:rsidRPr="00EA42EE">
        <w:rPr>
          <w:lang w:val="ru-RU"/>
        </w:rPr>
        <w:t>2</w:t>
      </w:r>
      <w:r w:rsidR="00B36701">
        <w:rPr>
          <w:lang w:val="ru-RU"/>
        </w:rPr>
        <w:t xml:space="preserve"> </w:t>
      </w:r>
      <w:r w:rsidRPr="00EA42EE">
        <w:rPr>
          <w:lang w:val="ru-RU"/>
        </w:rPr>
        <w:t>мая</w:t>
      </w:r>
      <w:r w:rsidR="00B36701">
        <w:rPr>
          <w:lang w:val="ru-RU"/>
        </w:rPr>
        <w:t xml:space="preserve"> </w:t>
      </w:r>
      <w:r w:rsidRPr="00EA42EE">
        <w:rPr>
          <w:lang w:val="ru-RU"/>
        </w:rPr>
        <w:t>2018</w:t>
      </w:r>
      <w:r w:rsidR="00B36701">
        <w:rPr>
          <w:lang w:val="ru-RU"/>
        </w:rPr>
        <w:t xml:space="preserve"> </w:t>
      </w:r>
      <w:r w:rsidRPr="00EA42EE">
        <w:rPr>
          <w:lang w:val="ru-RU"/>
        </w:rPr>
        <w:t>года.</w:t>
      </w:r>
      <w:r w:rsidR="00B36701">
        <w:rPr>
          <w:lang w:val="ru-RU"/>
        </w:rPr>
        <w:t xml:space="preserve"> </w:t>
      </w:r>
      <w:r w:rsidRPr="00EA42EE">
        <w:rPr>
          <w:lang w:val="ru-RU"/>
        </w:rPr>
        <w:t>На</w:t>
      </w:r>
      <w:r w:rsidR="00B36701">
        <w:rPr>
          <w:lang w:val="ru-RU"/>
        </w:rPr>
        <w:t xml:space="preserve"> </w:t>
      </w:r>
      <w:r w:rsidRPr="00EA42EE">
        <w:rPr>
          <w:lang w:val="ru-RU"/>
        </w:rPr>
        <w:t>своих</w:t>
      </w:r>
      <w:r w:rsidR="00B36701">
        <w:rPr>
          <w:lang w:val="ru-RU"/>
        </w:rPr>
        <w:t xml:space="preserve"> </w:t>
      </w:r>
      <w:r w:rsidRPr="00EA42EE">
        <w:rPr>
          <w:lang w:val="ru-RU"/>
        </w:rPr>
        <w:t>2640-м</w:t>
      </w:r>
      <w:r w:rsidR="00B36701">
        <w:rPr>
          <w:lang w:val="ru-RU"/>
        </w:rPr>
        <w:t xml:space="preserve"> </w:t>
      </w:r>
      <w:r w:rsidRPr="00EA42EE">
        <w:rPr>
          <w:lang w:val="ru-RU"/>
        </w:rPr>
        <w:t>и</w:t>
      </w:r>
      <w:r w:rsidR="00B36701">
        <w:rPr>
          <w:lang w:val="ru-RU"/>
        </w:rPr>
        <w:t xml:space="preserve"> </w:t>
      </w:r>
      <w:r w:rsidRPr="00EA42EE">
        <w:rPr>
          <w:lang w:val="ru-RU"/>
        </w:rPr>
        <w:t>2641-м</w:t>
      </w:r>
      <w:r w:rsidR="00B36701">
        <w:rPr>
          <w:lang w:val="ru-RU"/>
        </w:rPr>
        <w:t xml:space="preserve"> </w:t>
      </w:r>
      <w:r w:rsidRPr="00EA42EE">
        <w:rPr>
          <w:lang w:val="ru-RU"/>
        </w:rPr>
        <w:t>заседаниях,</w:t>
      </w:r>
      <w:r w:rsidR="00B36701">
        <w:rPr>
          <w:lang w:val="ru-RU"/>
        </w:rPr>
        <w:t xml:space="preserve"> </w:t>
      </w:r>
      <w:r w:rsidRPr="00EA42EE">
        <w:rPr>
          <w:lang w:val="ru-RU"/>
        </w:rPr>
        <w:t>состоявшихся</w:t>
      </w:r>
      <w:r w:rsidR="00B36701">
        <w:rPr>
          <w:lang w:val="ru-RU"/>
        </w:rPr>
        <w:t xml:space="preserve"> </w:t>
      </w:r>
      <w:r w:rsidRPr="00EA42EE">
        <w:rPr>
          <w:lang w:val="ru-RU"/>
        </w:rPr>
        <w:t>9</w:t>
      </w:r>
      <w:r w:rsidR="00B36701">
        <w:rPr>
          <w:lang w:val="ru-RU"/>
        </w:rPr>
        <w:t xml:space="preserve"> </w:t>
      </w:r>
      <w:r w:rsidRPr="00EA42EE">
        <w:rPr>
          <w:lang w:val="ru-RU"/>
        </w:rPr>
        <w:t>и</w:t>
      </w:r>
      <w:r w:rsidR="00B36701">
        <w:rPr>
          <w:lang w:val="ru-RU"/>
        </w:rPr>
        <w:t xml:space="preserve"> </w:t>
      </w:r>
      <w:r w:rsidRPr="00EA42EE">
        <w:rPr>
          <w:lang w:val="ru-RU"/>
        </w:rPr>
        <w:t>10</w:t>
      </w:r>
      <w:r w:rsidR="00B36701">
        <w:rPr>
          <w:lang w:val="ru-RU"/>
        </w:rPr>
        <w:t xml:space="preserve"> </w:t>
      </w:r>
      <w:r w:rsidRPr="00EA42EE">
        <w:rPr>
          <w:lang w:val="ru-RU"/>
        </w:rPr>
        <w:t>мая</w:t>
      </w:r>
      <w:r w:rsidR="00B36701">
        <w:rPr>
          <w:lang w:val="ru-RU"/>
        </w:rPr>
        <w:t xml:space="preserve"> </w:t>
      </w:r>
      <w:r w:rsidRPr="00EA42EE">
        <w:rPr>
          <w:lang w:val="ru-RU"/>
        </w:rPr>
        <w:t>2018</w:t>
      </w:r>
      <w:r w:rsidR="00B36701">
        <w:rPr>
          <w:lang w:val="ru-RU"/>
        </w:rPr>
        <w:t xml:space="preserve"> </w:t>
      </w:r>
      <w:r w:rsidRPr="00EA42EE">
        <w:rPr>
          <w:lang w:val="ru-RU"/>
        </w:rPr>
        <w:t>года,</w:t>
      </w:r>
      <w:r w:rsidR="00B36701">
        <w:rPr>
          <w:lang w:val="ru-RU"/>
        </w:rPr>
        <w:t xml:space="preserve"> </w:t>
      </w:r>
      <w:r w:rsidRPr="00EA42EE">
        <w:rPr>
          <w:lang w:val="ru-RU"/>
        </w:rPr>
        <w:t>он</w:t>
      </w:r>
      <w:r w:rsidR="00B36701">
        <w:rPr>
          <w:lang w:val="ru-RU"/>
        </w:rPr>
        <w:t xml:space="preserve"> </w:t>
      </w:r>
      <w:r w:rsidRPr="00EA42EE">
        <w:rPr>
          <w:lang w:val="ru-RU"/>
        </w:rPr>
        <w:t>принял</w:t>
      </w:r>
      <w:r w:rsidR="00B36701">
        <w:rPr>
          <w:lang w:val="ru-RU"/>
        </w:rPr>
        <w:t xml:space="preserve"> </w:t>
      </w:r>
      <w:r w:rsidRPr="00EA42EE">
        <w:rPr>
          <w:lang w:val="ru-RU"/>
        </w:rPr>
        <w:t>настоящие</w:t>
      </w:r>
      <w:r w:rsidR="00B36701">
        <w:rPr>
          <w:lang w:val="ru-RU"/>
        </w:rPr>
        <w:t xml:space="preserve"> </w:t>
      </w:r>
      <w:r w:rsidRPr="00EA42EE">
        <w:rPr>
          <w:lang w:val="ru-RU"/>
        </w:rPr>
        <w:t>заключительные</w:t>
      </w:r>
      <w:r w:rsidR="00B36701">
        <w:rPr>
          <w:lang w:val="ru-RU"/>
        </w:rPr>
        <w:t xml:space="preserve"> </w:t>
      </w:r>
      <w:r w:rsidRPr="00EA42EE">
        <w:rPr>
          <w:lang w:val="ru-RU"/>
        </w:rPr>
        <w:t>замечания.</w:t>
      </w:r>
    </w:p>
    <w:p w:rsidR="005F41C3" w:rsidRPr="00EA42EE" w:rsidRDefault="005F41C3" w:rsidP="005F41C3">
      <w:pPr>
        <w:pStyle w:val="H1G"/>
        <w:rPr>
          <w:lang w:val="ru-RU"/>
        </w:rPr>
      </w:pPr>
      <w:r w:rsidRPr="00EA42EE">
        <w:rPr>
          <w:bCs/>
          <w:lang w:val="ru-RU"/>
        </w:rPr>
        <w:tab/>
        <w:t>A.</w:t>
      </w:r>
      <w:r w:rsidRPr="00EA42EE">
        <w:rPr>
          <w:lang w:val="ru-RU"/>
        </w:rPr>
        <w:tab/>
      </w:r>
      <w:r w:rsidRPr="00EA42EE">
        <w:rPr>
          <w:bCs/>
          <w:lang w:val="ru-RU"/>
        </w:rPr>
        <w:t>Введение</w:t>
      </w:r>
    </w:p>
    <w:p w:rsidR="005F41C3" w:rsidRPr="00EA42EE" w:rsidRDefault="005F41C3" w:rsidP="005F41C3">
      <w:pPr>
        <w:pStyle w:val="SingleTxtG"/>
        <w:rPr>
          <w:lang w:val="ru-RU"/>
        </w:rPr>
      </w:pPr>
      <w:r w:rsidRPr="00EA42EE">
        <w:rPr>
          <w:lang w:val="ru-RU"/>
        </w:rPr>
        <w:t>2.</w:t>
      </w:r>
      <w:r w:rsidRPr="00EA42EE">
        <w:rPr>
          <w:lang w:val="ru-RU"/>
        </w:rPr>
        <w:tab/>
        <w:t>Комитет</w:t>
      </w:r>
      <w:r w:rsidR="00B36701">
        <w:rPr>
          <w:lang w:val="ru-RU"/>
        </w:rPr>
        <w:t xml:space="preserve"> </w:t>
      </w:r>
      <w:r w:rsidRPr="00EA42EE">
        <w:rPr>
          <w:lang w:val="ru-RU"/>
        </w:rPr>
        <w:t>приветствует</w:t>
      </w:r>
      <w:r w:rsidR="00B36701">
        <w:rPr>
          <w:lang w:val="ru-RU"/>
        </w:rPr>
        <w:t xml:space="preserve"> </w:t>
      </w:r>
      <w:r w:rsidRPr="00EA42EE">
        <w:rPr>
          <w:lang w:val="ru-RU"/>
        </w:rPr>
        <w:t>представление</w:t>
      </w:r>
      <w:r w:rsidR="00B36701">
        <w:rPr>
          <w:lang w:val="ru-RU"/>
        </w:rPr>
        <w:t xml:space="preserve"> </w:t>
      </w:r>
      <w:r w:rsidRPr="00EA42EE">
        <w:rPr>
          <w:lang w:val="ru-RU"/>
        </w:rPr>
        <w:t>объединенных</w:t>
      </w:r>
      <w:r w:rsidR="00B36701">
        <w:rPr>
          <w:lang w:val="ru-RU"/>
        </w:rPr>
        <w:t xml:space="preserve"> </w:t>
      </w:r>
      <w:r w:rsidRPr="00EA42EE">
        <w:rPr>
          <w:lang w:val="ru-RU"/>
        </w:rPr>
        <w:t>восьмого</w:t>
      </w:r>
      <w:r w:rsidR="00B36701">
        <w:rPr>
          <w:lang w:val="ru-RU"/>
        </w:rPr>
        <w:t>–</w:t>
      </w:r>
      <w:r w:rsidRPr="00EA42EE">
        <w:rPr>
          <w:lang w:val="ru-RU"/>
        </w:rPr>
        <w:t>четырнадцатого</w:t>
      </w:r>
      <w:r w:rsidR="00B36701">
        <w:rPr>
          <w:lang w:val="ru-RU"/>
        </w:rPr>
        <w:t xml:space="preserve"> </w:t>
      </w:r>
      <w:r w:rsidRPr="00EA42EE">
        <w:rPr>
          <w:lang w:val="ru-RU"/>
        </w:rPr>
        <w:t>периодических</w:t>
      </w:r>
      <w:r w:rsidR="00B36701">
        <w:rPr>
          <w:lang w:val="ru-RU"/>
        </w:rPr>
        <w:t xml:space="preserve"> </w:t>
      </w:r>
      <w:r w:rsidRPr="00EA42EE">
        <w:rPr>
          <w:lang w:val="ru-RU"/>
        </w:rPr>
        <w:t>докладов</w:t>
      </w:r>
      <w:r w:rsidR="00B36701">
        <w:rPr>
          <w:lang w:val="ru-RU"/>
        </w:rPr>
        <w:t xml:space="preserve"> </w:t>
      </w:r>
      <w:r w:rsidRPr="00EA42EE">
        <w:rPr>
          <w:lang w:val="ru-RU"/>
        </w:rPr>
        <w:t>государства-участника,</w:t>
      </w:r>
      <w:r w:rsidR="00B36701">
        <w:rPr>
          <w:lang w:val="ru-RU"/>
        </w:rPr>
        <w:t xml:space="preserve"> </w:t>
      </w:r>
      <w:r w:rsidRPr="00EA42EE">
        <w:rPr>
          <w:lang w:val="ru-RU"/>
        </w:rPr>
        <w:t>в</w:t>
      </w:r>
      <w:r w:rsidR="00B36701">
        <w:rPr>
          <w:lang w:val="ru-RU"/>
        </w:rPr>
        <w:t xml:space="preserve"> </w:t>
      </w:r>
      <w:r w:rsidRPr="00EA42EE">
        <w:rPr>
          <w:lang w:val="ru-RU"/>
        </w:rPr>
        <w:t>которых</w:t>
      </w:r>
      <w:r w:rsidR="00B36701">
        <w:rPr>
          <w:lang w:val="ru-RU"/>
        </w:rPr>
        <w:t xml:space="preserve"> </w:t>
      </w:r>
      <w:r w:rsidRPr="00EA42EE">
        <w:rPr>
          <w:lang w:val="ru-RU"/>
        </w:rPr>
        <w:t>содержатся</w:t>
      </w:r>
      <w:r w:rsidR="00B36701">
        <w:rPr>
          <w:lang w:val="ru-RU"/>
        </w:rPr>
        <w:t xml:space="preserve"> </w:t>
      </w:r>
      <w:r w:rsidRPr="00EA42EE">
        <w:rPr>
          <w:lang w:val="ru-RU"/>
        </w:rPr>
        <w:t>ответы</w:t>
      </w:r>
      <w:r w:rsidR="00B36701">
        <w:rPr>
          <w:lang w:val="ru-RU"/>
        </w:rPr>
        <w:t xml:space="preserve"> </w:t>
      </w:r>
      <w:r w:rsidRPr="00EA42EE">
        <w:rPr>
          <w:lang w:val="ru-RU"/>
        </w:rPr>
        <w:t>на</w:t>
      </w:r>
      <w:r w:rsidR="00B36701">
        <w:rPr>
          <w:lang w:val="ru-RU"/>
        </w:rPr>
        <w:t xml:space="preserve"> </w:t>
      </w:r>
      <w:r w:rsidRPr="00EA42EE">
        <w:rPr>
          <w:lang w:val="ru-RU"/>
        </w:rPr>
        <w:t>вопросы,</w:t>
      </w:r>
      <w:r w:rsidR="00B36701">
        <w:rPr>
          <w:lang w:val="ru-RU"/>
        </w:rPr>
        <w:t xml:space="preserve"> </w:t>
      </w:r>
      <w:r w:rsidRPr="00EA42EE">
        <w:rPr>
          <w:lang w:val="ru-RU"/>
        </w:rPr>
        <w:t>вызвавшие</w:t>
      </w:r>
      <w:r w:rsidR="00B36701">
        <w:rPr>
          <w:lang w:val="ru-RU"/>
        </w:rPr>
        <w:t xml:space="preserve"> </w:t>
      </w:r>
      <w:r w:rsidRPr="00EA42EE">
        <w:rPr>
          <w:lang w:val="ru-RU"/>
        </w:rPr>
        <w:t>обеспокоенность</w:t>
      </w:r>
      <w:r w:rsidR="00B36701">
        <w:rPr>
          <w:lang w:val="ru-RU"/>
        </w:rPr>
        <w:t xml:space="preserve"> </w:t>
      </w:r>
      <w:r w:rsidRPr="00EA42EE">
        <w:rPr>
          <w:lang w:val="ru-RU"/>
        </w:rPr>
        <w:t>Комитета</w:t>
      </w:r>
      <w:r w:rsidR="00B36701">
        <w:rPr>
          <w:lang w:val="ru-RU"/>
        </w:rPr>
        <w:t xml:space="preserve"> </w:t>
      </w:r>
      <w:r w:rsidRPr="00EA42EE">
        <w:rPr>
          <w:lang w:val="ru-RU"/>
        </w:rPr>
        <w:t>и</w:t>
      </w:r>
      <w:r w:rsidR="00B36701">
        <w:rPr>
          <w:lang w:val="ru-RU"/>
        </w:rPr>
        <w:t xml:space="preserve"> </w:t>
      </w:r>
      <w:r w:rsidRPr="00EA42EE">
        <w:rPr>
          <w:lang w:val="ru-RU"/>
        </w:rPr>
        <w:t>затронутые</w:t>
      </w:r>
      <w:r w:rsidR="00B36701">
        <w:rPr>
          <w:lang w:val="ru-RU"/>
        </w:rPr>
        <w:t xml:space="preserve"> </w:t>
      </w:r>
      <w:r w:rsidRPr="00EA42EE">
        <w:rPr>
          <w:lang w:val="ru-RU"/>
        </w:rPr>
        <w:t>в</w:t>
      </w:r>
      <w:r w:rsidR="00B36701">
        <w:rPr>
          <w:lang w:val="ru-RU"/>
        </w:rPr>
        <w:t xml:space="preserve"> </w:t>
      </w:r>
      <w:r w:rsidRPr="00EA42EE">
        <w:rPr>
          <w:lang w:val="ru-RU"/>
        </w:rPr>
        <w:t>его</w:t>
      </w:r>
      <w:r w:rsidR="00B36701">
        <w:rPr>
          <w:lang w:val="ru-RU"/>
        </w:rPr>
        <w:t xml:space="preserve"> </w:t>
      </w:r>
      <w:r w:rsidRPr="00EA42EE">
        <w:rPr>
          <w:lang w:val="ru-RU"/>
        </w:rPr>
        <w:t>предыдущих</w:t>
      </w:r>
      <w:r w:rsidR="00B36701">
        <w:rPr>
          <w:lang w:val="ru-RU"/>
        </w:rPr>
        <w:t xml:space="preserve"> </w:t>
      </w:r>
      <w:r w:rsidRPr="00EA42EE">
        <w:rPr>
          <w:lang w:val="ru-RU"/>
        </w:rPr>
        <w:t>заключительных</w:t>
      </w:r>
      <w:r w:rsidR="00B36701">
        <w:rPr>
          <w:lang w:val="ru-RU"/>
        </w:rPr>
        <w:t xml:space="preserve"> </w:t>
      </w:r>
      <w:r w:rsidRPr="00EA42EE">
        <w:rPr>
          <w:lang w:val="ru-RU"/>
        </w:rPr>
        <w:t>замечаниях</w:t>
      </w:r>
      <w:r w:rsidR="00B36701">
        <w:rPr>
          <w:lang w:val="ru-RU"/>
        </w:rPr>
        <w:t xml:space="preserve"> </w:t>
      </w:r>
      <w:r w:rsidRPr="00EA42EE">
        <w:rPr>
          <w:lang w:val="ru-RU"/>
        </w:rPr>
        <w:t>(CERD/C/65/CO/5).</w:t>
      </w:r>
      <w:r w:rsidR="00B36701">
        <w:rPr>
          <w:lang w:val="ru-RU"/>
        </w:rPr>
        <w:t xml:space="preserve"> </w:t>
      </w:r>
      <w:r w:rsidRPr="00EA42EE">
        <w:rPr>
          <w:lang w:val="ru-RU"/>
        </w:rPr>
        <w:t>Учитывая</w:t>
      </w:r>
      <w:r w:rsidR="00B36701">
        <w:rPr>
          <w:lang w:val="ru-RU"/>
        </w:rPr>
        <w:t xml:space="preserve"> </w:t>
      </w:r>
      <w:r w:rsidRPr="00EA42EE">
        <w:rPr>
          <w:lang w:val="ru-RU"/>
        </w:rPr>
        <w:t>девятилетнюю</w:t>
      </w:r>
      <w:r w:rsidR="00B36701">
        <w:rPr>
          <w:lang w:val="ru-RU"/>
        </w:rPr>
        <w:t xml:space="preserve"> </w:t>
      </w:r>
      <w:r w:rsidRPr="00EA42EE">
        <w:rPr>
          <w:lang w:val="ru-RU"/>
        </w:rPr>
        <w:t>задержку</w:t>
      </w:r>
      <w:r w:rsidR="00B36701">
        <w:rPr>
          <w:lang w:val="ru-RU"/>
        </w:rPr>
        <w:t xml:space="preserve"> </w:t>
      </w:r>
      <w:r w:rsidRPr="00EA42EE">
        <w:rPr>
          <w:lang w:val="ru-RU"/>
        </w:rPr>
        <w:t>в</w:t>
      </w:r>
      <w:r w:rsidR="00B36701">
        <w:rPr>
          <w:lang w:val="ru-RU"/>
        </w:rPr>
        <w:t xml:space="preserve"> </w:t>
      </w:r>
      <w:r w:rsidRPr="00EA42EE">
        <w:rPr>
          <w:lang w:val="ru-RU"/>
        </w:rPr>
        <w:t>представлении</w:t>
      </w:r>
      <w:r w:rsidR="00B36701">
        <w:rPr>
          <w:lang w:val="ru-RU"/>
        </w:rPr>
        <w:t xml:space="preserve"> </w:t>
      </w:r>
      <w:r w:rsidRPr="00EA42EE">
        <w:rPr>
          <w:lang w:val="ru-RU"/>
        </w:rPr>
        <w:t>настоящего</w:t>
      </w:r>
      <w:r w:rsidR="00B36701">
        <w:rPr>
          <w:lang w:val="ru-RU"/>
        </w:rPr>
        <w:t xml:space="preserve"> </w:t>
      </w:r>
      <w:r w:rsidRPr="00EA42EE">
        <w:rPr>
          <w:lang w:val="ru-RU"/>
        </w:rPr>
        <w:t>доклада,</w:t>
      </w:r>
      <w:r w:rsidR="00B36701">
        <w:rPr>
          <w:lang w:val="ru-RU"/>
        </w:rPr>
        <w:t xml:space="preserve"> </w:t>
      </w:r>
      <w:r w:rsidRPr="00EA42EE">
        <w:rPr>
          <w:lang w:val="ru-RU"/>
        </w:rPr>
        <w:t>Комитет</w:t>
      </w:r>
      <w:r w:rsidR="00B36701">
        <w:rPr>
          <w:lang w:val="ru-RU"/>
        </w:rPr>
        <w:t xml:space="preserve"> </w:t>
      </w:r>
      <w:r w:rsidRPr="00EA42EE">
        <w:rPr>
          <w:lang w:val="ru-RU"/>
        </w:rPr>
        <w:t>высоко</w:t>
      </w:r>
      <w:r w:rsidR="00B36701">
        <w:rPr>
          <w:lang w:val="ru-RU"/>
        </w:rPr>
        <w:t xml:space="preserve"> </w:t>
      </w:r>
      <w:r w:rsidRPr="00EA42EE">
        <w:rPr>
          <w:lang w:val="ru-RU"/>
        </w:rPr>
        <w:t>оценивает</w:t>
      </w:r>
      <w:r w:rsidR="00B36701">
        <w:rPr>
          <w:lang w:val="ru-RU"/>
        </w:rPr>
        <w:t xml:space="preserve"> </w:t>
      </w:r>
      <w:r w:rsidRPr="00EA42EE">
        <w:rPr>
          <w:lang w:val="ru-RU"/>
        </w:rPr>
        <w:t>возобновление</w:t>
      </w:r>
      <w:r w:rsidR="00B36701">
        <w:rPr>
          <w:lang w:val="ru-RU"/>
        </w:rPr>
        <w:t xml:space="preserve"> </w:t>
      </w:r>
      <w:r w:rsidRPr="00EA42EE">
        <w:rPr>
          <w:lang w:val="ru-RU"/>
        </w:rPr>
        <w:t>государством-участником</w:t>
      </w:r>
      <w:r w:rsidR="00B36701">
        <w:rPr>
          <w:lang w:val="ru-RU"/>
        </w:rPr>
        <w:t xml:space="preserve"> </w:t>
      </w:r>
      <w:r w:rsidRPr="00EA42EE">
        <w:rPr>
          <w:lang w:val="ru-RU"/>
        </w:rPr>
        <w:t>контакта</w:t>
      </w:r>
      <w:r w:rsidR="00B36701">
        <w:rPr>
          <w:lang w:val="ru-RU"/>
        </w:rPr>
        <w:t xml:space="preserve"> </w:t>
      </w:r>
      <w:r w:rsidRPr="00EA42EE">
        <w:rPr>
          <w:lang w:val="ru-RU"/>
        </w:rPr>
        <w:t>с</w:t>
      </w:r>
      <w:r w:rsidR="00B36701">
        <w:rPr>
          <w:lang w:val="ru-RU"/>
        </w:rPr>
        <w:t xml:space="preserve"> </w:t>
      </w:r>
      <w:r w:rsidRPr="00EA42EE">
        <w:rPr>
          <w:lang w:val="ru-RU"/>
        </w:rPr>
        <w:t>ним</w:t>
      </w:r>
      <w:r w:rsidR="00B36701">
        <w:rPr>
          <w:lang w:val="ru-RU"/>
        </w:rPr>
        <w:t xml:space="preserve"> </w:t>
      </w:r>
      <w:r w:rsidRPr="00EA42EE">
        <w:rPr>
          <w:lang w:val="ru-RU"/>
        </w:rPr>
        <w:t>путем</w:t>
      </w:r>
      <w:r w:rsidR="00B36701">
        <w:rPr>
          <w:lang w:val="ru-RU"/>
        </w:rPr>
        <w:t xml:space="preserve"> </w:t>
      </w:r>
      <w:r w:rsidRPr="00EA42EE">
        <w:rPr>
          <w:lang w:val="ru-RU"/>
        </w:rPr>
        <w:t>представления</w:t>
      </w:r>
      <w:r w:rsidR="00B36701">
        <w:rPr>
          <w:lang w:val="ru-RU"/>
        </w:rPr>
        <w:t xml:space="preserve"> </w:t>
      </w:r>
      <w:r w:rsidRPr="00EA42EE">
        <w:rPr>
          <w:lang w:val="ru-RU"/>
        </w:rPr>
        <w:t>настоящего</w:t>
      </w:r>
      <w:r w:rsidR="00B36701">
        <w:rPr>
          <w:lang w:val="ru-RU"/>
        </w:rPr>
        <w:t xml:space="preserve"> </w:t>
      </w:r>
      <w:r w:rsidRPr="00EA42EE">
        <w:rPr>
          <w:lang w:val="ru-RU"/>
        </w:rPr>
        <w:t>доклада</w:t>
      </w:r>
      <w:r w:rsidR="00B36701">
        <w:rPr>
          <w:lang w:val="ru-RU"/>
        </w:rPr>
        <w:t xml:space="preserve"> </w:t>
      </w:r>
      <w:r w:rsidRPr="00EA42EE">
        <w:rPr>
          <w:lang w:val="ru-RU"/>
        </w:rPr>
        <w:t>и</w:t>
      </w:r>
      <w:r w:rsidR="00B36701">
        <w:rPr>
          <w:lang w:val="ru-RU"/>
        </w:rPr>
        <w:t xml:space="preserve"> </w:t>
      </w:r>
      <w:r w:rsidRPr="00EA42EE">
        <w:rPr>
          <w:lang w:val="ru-RU"/>
        </w:rPr>
        <w:t>приветствует</w:t>
      </w:r>
      <w:r w:rsidR="00B36701">
        <w:rPr>
          <w:lang w:val="ru-RU"/>
        </w:rPr>
        <w:t xml:space="preserve"> </w:t>
      </w:r>
      <w:r w:rsidRPr="00EA42EE">
        <w:rPr>
          <w:lang w:val="ru-RU"/>
        </w:rPr>
        <w:t>конструктивный</w:t>
      </w:r>
      <w:r w:rsidR="00B36701">
        <w:rPr>
          <w:lang w:val="ru-RU"/>
        </w:rPr>
        <w:t xml:space="preserve"> </w:t>
      </w:r>
      <w:r w:rsidRPr="00EA42EE">
        <w:rPr>
          <w:lang w:val="ru-RU"/>
        </w:rPr>
        <w:t>и</w:t>
      </w:r>
      <w:r w:rsidR="00B36701">
        <w:rPr>
          <w:lang w:val="ru-RU"/>
        </w:rPr>
        <w:t xml:space="preserve"> </w:t>
      </w:r>
      <w:r w:rsidRPr="00EA42EE">
        <w:rPr>
          <w:lang w:val="ru-RU"/>
        </w:rPr>
        <w:t>открытый</w:t>
      </w:r>
      <w:r w:rsidR="00B36701">
        <w:rPr>
          <w:lang w:val="ru-RU"/>
        </w:rPr>
        <w:t xml:space="preserve"> </w:t>
      </w:r>
      <w:r w:rsidRPr="00EA42EE">
        <w:rPr>
          <w:lang w:val="ru-RU"/>
        </w:rPr>
        <w:t>диалог</w:t>
      </w:r>
      <w:r w:rsidR="00B36701">
        <w:rPr>
          <w:lang w:val="ru-RU"/>
        </w:rPr>
        <w:t xml:space="preserve"> </w:t>
      </w:r>
      <w:r w:rsidRPr="00EA42EE">
        <w:rPr>
          <w:lang w:val="ru-RU"/>
        </w:rPr>
        <w:t>с</w:t>
      </w:r>
      <w:r w:rsidR="00B36701">
        <w:rPr>
          <w:lang w:val="ru-RU"/>
        </w:rPr>
        <w:t xml:space="preserve"> </w:t>
      </w:r>
      <w:r w:rsidRPr="00EA42EE">
        <w:rPr>
          <w:lang w:val="ru-RU"/>
        </w:rPr>
        <w:t>высокопоставленной</w:t>
      </w:r>
      <w:r w:rsidR="00B36701">
        <w:rPr>
          <w:lang w:val="ru-RU"/>
        </w:rPr>
        <w:t xml:space="preserve"> </w:t>
      </w:r>
      <w:r w:rsidRPr="00EA42EE">
        <w:rPr>
          <w:lang w:val="ru-RU"/>
        </w:rPr>
        <w:t>делегацией</w:t>
      </w:r>
      <w:r w:rsidR="00B36701">
        <w:rPr>
          <w:lang w:val="ru-RU"/>
        </w:rPr>
        <w:t xml:space="preserve"> </w:t>
      </w:r>
      <w:r w:rsidRPr="00EA42EE">
        <w:rPr>
          <w:lang w:val="ru-RU"/>
        </w:rPr>
        <w:t>государства-участника.</w:t>
      </w:r>
    </w:p>
    <w:p w:rsidR="005F41C3" w:rsidRPr="00EA42EE" w:rsidRDefault="005F41C3" w:rsidP="005F41C3">
      <w:pPr>
        <w:pStyle w:val="H1G"/>
        <w:rPr>
          <w:lang w:val="ru-RU"/>
        </w:rPr>
      </w:pPr>
      <w:r w:rsidRPr="00EA42EE">
        <w:rPr>
          <w:bCs/>
          <w:lang w:val="ru-RU"/>
        </w:rPr>
        <w:tab/>
        <w:t>B.</w:t>
      </w:r>
      <w:r w:rsidRPr="00EA42EE">
        <w:rPr>
          <w:lang w:val="ru-RU"/>
        </w:rPr>
        <w:tab/>
      </w:r>
      <w:r w:rsidRPr="00EA42EE">
        <w:rPr>
          <w:bCs/>
          <w:lang w:val="ru-RU"/>
        </w:rPr>
        <w:t>Позитивные</w:t>
      </w:r>
      <w:r w:rsidR="00B36701">
        <w:rPr>
          <w:bCs/>
          <w:lang w:val="ru-RU"/>
        </w:rPr>
        <w:t xml:space="preserve"> </w:t>
      </w:r>
      <w:r w:rsidRPr="00EA42EE">
        <w:rPr>
          <w:bCs/>
          <w:lang w:val="ru-RU"/>
        </w:rPr>
        <w:t>аспекты</w:t>
      </w:r>
    </w:p>
    <w:p w:rsidR="005F41C3" w:rsidRPr="00EA42EE" w:rsidRDefault="005F41C3" w:rsidP="005F41C3">
      <w:pPr>
        <w:pStyle w:val="SingleTxtG"/>
        <w:rPr>
          <w:lang w:val="ru-RU"/>
        </w:rPr>
      </w:pPr>
      <w:r w:rsidRPr="00EA42EE">
        <w:rPr>
          <w:lang w:val="ru-RU"/>
        </w:rPr>
        <w:t>3.</w:t>
      </w:r>
      <w:r w:rsidRPr="00EA42EE">
        <w:rPr>
          <w:lang w:val="ru-RU"/>
        </w:rPr>
        <w:tab/>
        <w:t>Комитет</w:t>
      </w:r>
      <w:r w:rsidR="00B36701">
        <w:rPr>
          <w:lang w:val="ru-RU"/>
        </w:rPr>
        <w:t xml:space="preserve"> </w:t>
      </w:r>
      <w:r w:rsidRPr="00EA42EE">
        <w:rPr>
          <w:lang w:val="ru-RU"/>
        </w:rPr>
        <w:t>приветствует</w:t>
      </w:r>
      <w:r w:rsidR="00B36701">
        <w:rPr>
          <w:lang w:val="ru-RU"/>
        </w:rPr>
        <w:t xml:space="preserve"> </w:t>
      </w:r>
      <w:r w:rsidRPr="00EA42EE">
        <w:rPr>
          <w:lang w:val="ru-RU"/>
        </w:rPr>
        <w:t>следующие</w:t>
      </w:r>
      <w:r w:rsidR="00B36701">
        <w:rPr>
          <w:lang w:val="ru-RU"/>
        </w:rPr>
        <w:t xml:space="preserve"> </w:t>
      </w:r>
      <w:r w:rsidRPr="00EA42EE">
        <w:rPr>
          <w:lang w:val="ru-RU"/>
        </w:rPr>
        <w:t>законодательные</w:t>
      </w:r>
      <w:r w:rsidR="00B36701">
        <w:rPr>
          <w:lang w:val="ru-RU"/>
        </w:rPr>
        <w:t xml:space="preserve"> </w:t>
      </w:r>
      <w:r w:rsidRPr="00EA42EE">
        <w:rPr>
          <w:lang w:val="ru-RU"/>
        </w:rPr>
        <w:t>и</w:t>
      </w:r>
      <w:r w:rsidR="00B36701">
        <w:rPr>
          <w:lang w:val="ru-RU"/>
        </w:rPr>
        <w:t xml:space="preserve"> </w:t>
      </w:r>
      <w:r w:rsidRPr="00EA42EE">
        <w:rPr>
          <w:lang w:val="ru-RU"/>
        </w:rPr>
        <w:t>политические</w:t>
      </w:r>
      <w:r w:rsidR="00B36701">
        <w:rPr>
          <w:lang w:val="ru-RU"/>
        </w:rPr>
        <w:t xml:space="preserve"> </w:t>
      </w:r>
      <w:r w:rsidRPr="00EA42EE">
        <w:rPr>
          <w:lang w:val="ru-RU"/>
        </w:rPr>
        <w:t>меры,</w:t>
      </w:r>
      <w:r w:rsidR="00B36701">
        <w:rPr>
          <w:lang w:val="ru-RU"/>
        </w:rPr>
        <w:t xml:space="preserve"> </w:t>
      </w:r>
      <w:r w:rsidRPr="00EA42EE">
        <w:rPr>
          <w:lang w:val="ru-RU"/>
        </w:rPr>
        <w:t>принятые</w:t>
      </w:r>
      <w:r w:rsidR="00B36701">
        <w:rPr>
          <w:lang w:val="ru-RU"/>
        </w:rPr>
        <w:t xml:space="preserve"> </w:t>
      </w:r>
      <w:r w:rsidRPr="00EA42EE">
        <w:rPr>
          <w:lang w:val="ru-RU"/>
        </w:rPr>
        <w:t>государством-участником:</w:t>
      </w:r>
      <w:r w:rsidR="00B36701">
        <w:rPr>
          <w:lang w:val="ru-RU"/>
        </w:rPr>
        <w:t xml:space="preserve"> </w:t>
      </w:r>
    </w:p>
    <w:p w:rsidR="005F41C3" w:rsidRPr="00EA42EE" w:rsidRDefault="005F41C3" w:rsidP="005F41C3">
      <w:pPr>
        <w:pStyle w:val="SingleTxtG"/>
        <w:ind w:firstLine="567"/>
        <w:rPr>
          <w:lang w:val="ru-RU"/>
        </w:rPr>
      </w:pPr>
      <w:r w:rsidRPr="00EA42EE">
        <w:rPr>
          <w:lang w:val="ru-RU"/>
        </w:rPr>
        <w:t>a)</w:t>
      </w:r>
      <w:r w:rsidRPr="00EA42EE">
        <w:rPr>
          <w:lang w:val="ru-RU"/>
        </w:rPr>
        <w:tab/>
        <w:t>Закон</w:t>
      </w:r>
      <w:r w:rsidR="00B36701">
        <w:rPr>
          <w:lang w:val="ru-RU"/>
        </w:rPr>
        <w:t xml:space="preserve"> </w:t>
      </w:r>
      <w:r w:rsidRPr="00EA42EE">
        <w:rPr>
          <w:lang w:val="ru-RU"/>
        </w:rPr>
        <w:t>№</w:t>
      </w:r>
      <w:r w:rsidR="00B36701">
        <w:rPr>
          <w:lang w:val="ru-RU"/>
        </w:rPr>
        <w:t xml:space="preserve"> </w:t>
      </w:r>
      <w:r w:rsidRPr="00EA42EE">
        <w:rPr>
          <w:lang w:val="ru-RU"/>
        </w:rPr>
        <w:t>2015/031</w:t>
      </w:r>
      <w:r w:rsidR="00B36701">
        <w:rPr>
          <w:lang w:val="ru-RU"/>
        </w:rPr>
        <w:t xml:space="preserve"> </w:t>
      </w:r>
      <w:r w:rsidRPr="00EA42EE">
        <w:rPr>
          <w:lang w:val="ru-RU"/>
        </w:rPr>
        <w:t>о</w:t>
      </w:r>
      <w:r w:rsidR="00B36701">
        <w:rPr>
          <w:lang w:val="ru-RU"/>
        </w:rPr>
        <w:t xml:space="preserve"> </w:t>
      </w:r>
      <w:r w:rsidRPr="00EA42EE">
        <w:rPr>
          <w:lang w:val="ru-RU"/>
        </w:rPr>
        <w:t>борьбе</w:t>
      </w:r>
      <w:r w:rsidR="00B36701">
        <w:rPr>
          <w:lang w:val="ru-RU"/>
        </w:rPr>
        <w:t xml:space="preserve"> </w:t>
      </w:r>
      <w:r w:rsidRPr="00EA42EE">
        <w:rPr>
          <w:lang w:val="ru-RU"/>
        </w:rPr>
        <w:t>с</w:t>
      </w:r>
      <w:r w:rsidR="00B36701">
        <w:rPr>
          <w:lang w:val="ru-RU"/>
        </w:rPr>
        <w:t xml:space="preserve"> </w:t>
      </w:r>
      <w:r w:rsidRPr="00EA42EE">
        <w:rPr>
          <w:lang w:val="ru-RU"/>
        </w:rPr>
        <w:t>рабством</w:t>
      </w:r>
      <w:r w:rsidR="00B36701">
        <w:rPr>
          <w:lang w:val="ru-RU"/>
        </w:rPr>
        <w:t xml:space="preserve"> </w:t>
      </w:r>
      <w:r w:rsidRPr="00EA42EE">
        <w:rPr>
          <w:lang w:val="ru-RU"/>
        </w:rPr>
        <w:t>и</w:t>
      </w:r>
      <w:r w:rsidR="00B36701">
        <w:rPr>
          <w:lang w:val="ru-RU"/>
        </w:rPr>
        <w:t xml:space="preserve"> </w:t>
      </w:r>
      <w:r w:rsidRPr="00EA42EE">
        <w:rPr>
          <w:lang w:val="ru-RU"/>
        </w:rPr>
        <w:t>аналогичной</w:t>
      </w:r>
      <w:r w:rsidR="00B36701">
        <w:rPr>
          <w:lang w:val="ru-RU"/>
        </w:rPr>
        <w:t xml:space="preserve"> </w:t>
      </w:r>
      <w:r w:rsidRPr="00EA42EE">
        <w:rPr>
          <w:lang w:val="ru-RU"/>
        </w:rPr>
        <w:t>практикой</w:t>
      </w:r>
      <w:r w:rsidR="00B36701">
        <w:rPr>
          <w:lang w:val="ru-RU"/>
        </w:rPr>
        <w:t xml:space="preserve"> </w:t>
      </w:r>
      <w:r w:rsidRPr="00EA42EE">
        <w:rPr>
          <w:lang w:val="ru-RU"/>
        </w:rPr>
        <w:t>от</w:t>
      </w:r>
      <w:r w:rsidR="00B36701">
        <w:rPr>
          <w:lang w:val="en-US"/>
        </w:rPr>
        <w:t> </w:t>
      </w:r>
      <w:r w:rsidRPr="00EA42EE">
        <w:rPr>
          <w:lang w:val="ru-RU"/>
        </w:rPr>
        <w:t>10</w:t>
      </w:r>
      <w:r w:rsidR="00B36701">
        <w:rPr>
          <w:lang w:val="en-US"/>
        </w:rPr>
        <w:t> </w:t>
      </w:r>
      <w:r w:rsidRPr="00EA42EE">
        <w:rPr>
          <w:lang w:val="ru-RU"/>
        </w:rPr>
        <w:t>сентября</w:t>
      </w:r>
      <w:r w:rsidR="00B36701">
        <w:rPr>
          <w:lang w:val="ru-RU"/>
        </w:rPr>
        <w:t xml:space="preserve"> </w:t>
      </w:r>
      <w:r w:rsidRPr="00EA42EE">
        <w:rPr>
          <w:lang w:val="ru-RU"/>
        </w:rPr>
        <w:t>2015</w:t>
      </w:r>
      <w:r w:rsidR="00B36701">
        <w:rPr>
          <w:lang w:val="ru-RU"/>
        </w:rPr>
        <w:t xml:space="preserve"> </w:t>
      </w:r>
      <w:r w:rsidRPr="00EA42EE">
        <w:rPr>
          <w:lang w:val="ru-RU"/>
        </w:rPr>
        <w:t>года;</w:t>
      </w:r>
    </w:p>
    <w:p w:rsidR="005F41C3" w:rsidRPr="00EA42EE" w:rsidRDefault="005F41C3" w:rsidP="005F41C3">
      <w:pPr>
        <w:pStyle w:val="SingleTxtG"/>
        <w:ind w:firstLine="567"/>
        <w:rPr>
          <w:lang w:val="ru-RU"/>
        </w:rPr>
      </w:pPr>
      <w:r w:rsidRPr="00EA42EE">
        <w:rPr>
          <w:lang w:val="ru-RU"/>
        </w:rPr>
        <w:t>b)</w:t>
      </w:r>
      <w:r w:rsidRPr="00EA42EE">
        <w:rPr>
          <w:lang w:val="ru-RU"/>
        </w:rPr>
        <w:tab/>
        <w:t>Закон</w:t>
      </w:r>
      <w:r w:rsidR="00B36701">
        <w:rPr>
          <w:lang w:val="ru-RU"/>
        </w:rPr>
        <w:t xml:space="preserve"> </w:t>
      </w:r>
      <w:r w:rsidRPr="00EA42EE">
        <w:rPr>
          <w:lang w:val="ru-RU"/>
        </w:rPr>
        <w:t>№</w:t>
      </w:r>
      <w:r w:rsidR="00B36701">
        <w:rPr>
          <w:lang w:val="ru-RU"/>
        </w:rPr>
        <w:t xml:space="preserve"> </w:t>
      </w:r>
      <w:r w:rsidRPr="00EA42EE">
        <w:rPr>
          <w:lang w:val="ru-RU"/>
        </w:rPr>
        <w:t>2015-034</w:t>
      </w:r>
      <w:r w:rsidR="00B36701">
        <w:rPr>
          <w:lang w:val="ru-RU"/>
        </w:rPr>
        <w:t xml:space="preserve"> </w:t>
      </w:r>
      <w:r w:rsidRPr="00EA42EE">
        <w:rPr>
          <w:lang w:val="ru-RU"/>
        </w:rPr>
        <w:t>об</w:t>
      </w:r>
      <w:r w:rsidR="00B36701">
        <w:rPr>
          <w:lang w:val="ru-RU"/>
        </w:rPr>
        <w:t xml:space="preserve"> </w:t>
      </w:r>
      <w:r w:rsidRPr="00EA42EE">
        <w:rPr>
          <w:lang w:val="ru-RU"/>
        </w:rPr>
        <w:t>учреждении</w:t>
      </w:r>
      <w:r w:rsidR="00B36701">
        <w:rPr>
          <w:lang w:val="ru-RU"/>
        </w:rPr>
        <w:t xml:space="preserve"> </w:t>
      </w:r>
      <w:r w:rsidRPr="00EA42EE">
        <w:rPr>
          <w:lang w:val="ru-RU"/>
        </w:rPr>
        <w:t>национального</w:t>
      </w:r>
      <w:r w:rsidR="00B36701">
        <w:rPr>
          <w:lang w:val="ru-RU"/>
        </w:rPr>
        <w:t xml:space="preserve"> </w:t>
      </w:r>
      <w:r w:rsidRPr="00EA42EE">
        <w:rPr>
          <w:lang w:val="ru-RU"/>
        </w:rPr>
        <w:t>механизма</w:t>
      </w:r>
      <w:r w:rsidR="00B36701">
        <w:rPr>
          <w:lang w:val="ru-RU"/>
        </w:rPr>
        <w:t xml:space="preserve"> </w:t>
      </w:r>
      <w:r w:rsidRPr="00EA42EE">
        <w:rPr>
          <w:lang w:val="ru-RU"/>
        </w:rPr>
        <w:t>по</w:t>
      </w:r>
      <w:r w:rsidR="00B36701">
        <w:rPr>
          <w:lang w:val="en-US"/>
        </w:rPr>
        <w:t> </w:t>
      </w:r>
      <w:r w:rsidRPr="00EA42EE">
        <w:rPr>
          <w:lang w:val="ru-RU"/>
        </w:rPr>
        <w:t>предупреждению</w:t>
      </w:r>
      <w:r w:rsidR="00B36701">
        <w:rPr>
          <w:lang w:val="ru-RU"/>
        </w:rPr>
        <w:t xml:space="preserve"> </w:t>
      </w:r>
      <w:r w:rsidRPr="00EA42EE">
        <w:rPr>
          <w:lang w:val="ru-RU"/>
        </w:rPr>
        <w:t>пыток</w:t>
      </w:r>
      <w:r w:rsidR="00B36701">
        <w:rPr>
          <w:lang w:val="ru-RU"/>
        </w:rPr>
        <w:t xml:space="preserve"> </w:t>
      </w:r>
      <w:r w:rsidRPr="00EA42EE">
        <w:rPr>
          <w:lang w:val="ru-RU"/>
        </w:rPr>
        <w:t>от</w:t>
      </w:r>
      <w:r w:rsidR="00B36701">
        <w:rPr>
          <w:lang w:val="ru-RU"/>
        </w:rPr>
        <w:t xml:space="preserve"> </w:t>
      </w:r>
      <w:r w:rsidRPr="00EA42EE">
        <w:rPr>
          <w:lang w:val="ru-RU"/>
        </w:rPr>
        <w:t>10</w:t>
      </w:r>
      <w:r w:rsidR="00B36701">
        <w:rPr>
          <w:lang w:val="ru-RU"/>
        </w:rPr>
        <w:t xml:space="preserve"> </w:t>
      </w:r>
      <w:r w:rsidRPr="00EA42EE">
        <w:rPr>
          <w:lang w:val="ru-RU"/>
        </w:rPr>
        <w:t>сентября</w:t>
      </w:r>
      <w:r w:rsidR="00B36701">
        <w:rPr>
          <w:lang w:val="ru-RU"/>
        </w:rPr>
        <w:t xml:space="preserve"> </w:t>
      </w:r>
      <w:r w:rsidRPr="00EA42EE">
        <w:rPr>
          <w:lang w:val="ru-RU"/>
        </w:rPr>
        <w:t>2015</w:t>
      </w:r>
      <w:r w:rsidR="00B36701">
        <w:rPr>
          <w:lang w:val="ru-RU"/>
        </w:rPr>
        <w:t xml:space="preserve"> </w:t>
      </w:r>
      <w:r w:rsidRPr="00EA42EE">
        <w:rPr>
          <w:lang w:val="ru-RU"/>
        </w:rPr>
        <w:t>года;</w:t>
      </w:r>
    </w:p>
    <w:p w:rsidR="005F41C3" w:rsidRPr="00EA42EE" w:rsidRDefault="005F41C3" w:rsidP="005F41C3">
      <w:pPr>
        <w:pStyle w:val="SingleTxtG"/>
        <w:ind w:firstLine="567"/>
        <w:rPr>
          <w:lang w:val="ru-RU"/>
        </w:rPr>
      </w:pPr>
      <w:r w:rsidRPr="00EA42EE">
        <w:rPr>
          <w:lang w:val="ru-RU"/>
        </w:rPr>
        <w:t>c)</w:t>
      </w:r>
      <w:r w:rsidRPr="00EA42EE">
        <w:rPr>
          <w:lang w:val="ru-RU"/>
        </w:rPr>
        <w:tab/>
        <w:t>Закон</w:t>
      </w:r>
      <w:r w:rsidR="00B36701">
        <w:rPr>
          <w:lang w:val="ru-RU"/>
        </w:rPr>
        <w:t xml:space="preserve"> </w:t>
      </w:r>
      <w:r w:rsidRPr="00EA42EE">
        <w:rPr>
          <w:lang w:val="ru-RU"/>
        </w:rPr>
        <w:t>№</w:t>
      </w:r>
      <w:r w:rsidR="00B36701">
        <w:rPr>
          <w:lang w:val="ru-RU"/>
        </w:rPr>
        <w:t xml:space="preserve"> </w:t>
      </w:r>
      <w:r w:rsidRPr="00EA42EE">
        <w:rPr>
          <w:lang w:val="ru-RU"/>
        </w:rPr>
        <w:t>2015-033</w:t>
      </w:r>
      <w:r w:rsidR="00B36701">
        <w:rPr>
          <w:lang w:val="ru-RU"/>
        </w:rPr>
        <w:t xml:space="preserve"> </w:t>
      </w:r>
      <w:r w:rsidRPr="00EA42EE">
        <w:rPr>
          <w:lang w:val="ru-RU"/>
        </w:rPr>
        <w:t>о</w:t>
      </w:r>
      <w:r w:rsidR="00B36701">
        <w:rPr>
          <w:lang w:val="ru-RU"/>
        </w:rPr>
        <w:t xml:space="preserve"> </w:t>
      </w:r>
      <w:r w:rsidRPr="00EA42EE">
        <w:rPr>
          <w:lang w:val="ru-RU"/>
        </w:rPr>
        <w:t>борьбе</w:t>
      </w:r>
      <w:r w:rsidR="00B36701">
        <w:rPr>
          <w:lang w:val="ru-RU"/>
        </w:rPr>
        <w:t xml:space="preserve"> </w:t>
      </w:r>
      <w:r w:rsidRPr="00EA42EE">
        <w:rPr>
          <w:lang w:val="ru-RU"/>
        </w:rPr>
        <w:t>с</w:t>
      </w:r>
      <w:r w:rsidR="00B36701">
        <w:rPr>
          <w:lang w:val="ru-RU"/>
        </w:rPr>
        <w:t xml:space="preserve"> </w:t>
      </w:r>
      <w:r w:rsidRPr="00EA42EE">
        <w:rPr>
          <w:lang w:val="ru-RU"/>
        </w:rPr>
        <w:t>пытками</w:t>
      </w:r>
      <w:r w:rsidR="00B36701">
        <w:rPr>
          <w:lang w:val="ru-RU"/>
        </w:rPr>
        <w:t xml:space="preserve"> </w:t>
      </w:r>
      <w:r w:rsidRPr="00EA42EE">
        <w:rPr>
          <w:lang w:val="ru-RU"/>
        </w:rPr>
        <w:t>от</w:t>
      </w:r>
      <w:r w:rsidR="00B36701">
        <w:rPr>
          <w:lang w:val="ru-RU"/>
        </w:rPr>
        <w:t xml:space="preserve"> </w:t>
      </w:r>
      <w:r w:rsidRPr="00EA42EE">
        <w:rPr>
          <w:lang w:val="ru-RU"/>
        </w:rPr>
        <w:t>10</w:t>
      </w:r>
      <w:r w:rsidR="00B36701">
        <w:rPr>
          <w:lang w:val="ru-RU"/>
        </w:rPr>
        <w:t xml:space="preserve"> </w:t>
      </w:r>
      <w:r w:rsidRPr="00EA42EE">
        <w:rPr>
          <w:lang w:val="ru-RU"/>
        </w:rPr>
        <w:t>сентября</w:t>
      </w:r>
      <w:r w:rsidR="00B36701">
        <w:rPr>
          <w:lang w:val="ru-RU"/>
        </w:rPr>
        <w:t xml:space="preserve"> </w:t>
      </w:r>
      <w:r w:rsidRPr="00EA42EE">
        <w:rPr>
          <w:lang w:val="ru-RU"/>
        </w:rPr>
        <w:t>2015</w:t>
      </w:r>
      <w:r w:rsidR="00B36701">
        <w:rPr>
          <w:lang w:val="ru-RU"/>
        </w:rPr>
        <w:t xml:space="preserve"> </w:t>
      </w:r>
      <w:r w:rsidRPr="00EA42EE">
        <w:rPr>
          <w:lang w:val="ru-RU"/>
        </w:rPr>
        <w:t>года;</w:t>
      </w:r>
    </w:p>
    <w:p w:rsidR="005F41C3" w:rsidRPr="00EA42EE" w:rsidRDefault="005F41C3" w:rsidP="005F41C3">
      <w:pPr>
        <w:pStyle w:val="SingleTxtG"/>
        <w:ind w:firstLine="567"/>
        <w:rPr>
          <w:lang w:val="ru-RU"/>
        </w:rPr>
      </w:pPr>
      <w:r w:rsidRPr="00EA42EE">
        <w:rPr>
          <w:lang w:val="ru-RU"/>
        </w:rPr>
        <w:t>d)</w:t>
      </w:r>
      <w:r w:rsidRPr="00EA42EE">
        <w:rPr>
          <w:lang w:val="ru-RU"/>
        </w:rPr>
        <w:tab/>
        <w:t>Закон</w:t>
      </w:r>
      <w:r w:rsidR="00B36701">
        <w:rPr>
          <w:lang w:val="ru-RU"/>
        </w:rPr>
        <w:t xml:space="preserve"> </w:t>
      </w:r>
      <w:r w:rsidRPr="00EA42EE">
        <w:rPr>
          <w:lang w:val="ru-RU"/>
        </w:rPr>
        <w:t>№</w:t>
      </w:r>
      <w:r w:rsidR="00B36701">
        <w:rPr>
          <w:lang w:val="ru-RU"/>
        </w:rPr>
        <w:t xml:space="preserve"> </w:t>
      </w:r>
      <w:r w:rsidRPr="00EA42EE">
        <w:rPr>
          <w:lang w:val="ru-RU"/>
        </w:rPr>
        <w:t>2010-031</w:t>
      </w:r>
      <w:r w:rsidR="00B36701">
        <w:rPr>
          <w:lang w:val="ru-RU"/>
        </w:rPr>
        <w:t xml:space="preserve"> </w:t>
      </w:r>
      <w:r w:rsidRPr="00EA42EE">
        <w:rPr>
          <w:lang w:val="ru-RU"/>
        </w:rPr>
        <w:t>от</w:t>
      </w:r>
      <w:r w:rsidR="00B36701">
        <w:rPr>
          <w:lang w:val="ru-RU"/>
        </w:rPr>
        <w:t xml:space="preserve"> </w:t>
      </w:r>
      <w:r w:rsidRPr="00EA42EE">
        <w:rPr>
          <w:lang w:val="ru-RU"/>
        </w:rPr>
        <w:t>20</w:t>
      </w:r>
      <w:r w:rsidR="00B36701">
        <w:rPr>
          <w:lang w:val="ru-RU"/>
        </w:rPr>
        <w:t xml:space="preserve"> </w:t>
      </w:r>
      <w:r w:rsidRPr="00EA42EE">
        <w:rPr>
          <w:lang w:val="ru-RU"/>
        </w:rPr>
        <w:t>июля</w:t>
      </w:r>
      <w:r w:rsidR="00B36701">
        <w:rPr>
          <w:lang w:val="ru-RU"/>
        </w:rPr>
        <w:t xml:space="preserve"> </w:t>
      </w:r>
      <w:r w:rsidRPr="00EA42EE">
        <w:rPr>
          <w:lang w:val="ru-RU"/>
        </w:rPr>
        <w:t>2010</w:t>
      </w:r>
      <w:r w:rsidR="00B36701">
        <w:rPr>
          <w:lang w:val="ru-RU"/>
        </w:rPr>
        <w:t xml:space="preserve"> </w:t>
      </w:r>
      <w:r w:rsidRPr="00EA42EE">
        <w:rPr>
          <w:lang w:val="ru-RU"/>
        </w:rPr>
        <w:t>года</w:t>
      </w:r>
      <w:r w:rsidR="00B36701">
        <w:rPr>
          <w:lang w:val="ru-RU"/>
        </w:rPr>
        <w:t xml:space="preserve"> </w:t>
      </w:r>
      <w:r w:rsidRPr="00EA42EE">
        <w:rPr>
          <w:lang w:val="ru-RU"/>
        </w:rPr>
        <w:t>об</w:t>
      </w:r>
      <w:r w:rsidR="00B36701">
        <w:rPr>
          <w:lang w:val="ru-RU"/>
        </w:rPr>
        <w:t xml:space="preserve"> </w:t>
      </w:r>
      <w:r w:rsidRPr="00EA42EE">
        <w:rPr>
          <w:lang w:val="ru-RU"/>
        </w:rPr>
        <w:t>отмене</w:t>
      </w:r>
      <w:r w:rsidR="00B36701">
        <w:rPr>
          <w:lang w:val="ru-RU"/>
        </w:rPr>
        <w:t xml:space="preserve"> </w:t>
      </w:r>
      <w:r w:rsidRPr="00EA42EE">
        <w:rPr>
          <w:lang w:val="ru-RU"/>
        </w:rPr>
        <w:t>и</w:t>
      </w:r>
      <w:r w:rsidR="00B36701">
        <w:rPr>
          <w:lang w:val="ru-RU"/>
        </w:rPr>
        <w:t xml:space="preserve"> </w:t>
      </w:r>
      <w:r w:rsidRPr="00EA42EE">
        <w:rPr>
          <w:lang w:val="ru-RU"/>
        </w:rPr>
        <w:t>замене</w:t>
      </w:r>
      <w:r w:rsidR="00B36701">
        <w:rPr>
          <w:lang w:val="ru-RU"/>
        </w:rPr>
        <w:t xml:space="preserve"> </w:t>
      </w:r>
      <w:r w:rsidRPr="00EA42EE">
        <w:rPr>
          <w:lang w:val="ru-RU"/>
        </w:rPr>
        <w:t>декрета</w:t>
      </w:r>
      <w:r w:rsidR="00B36701">
        <w:rPr>
          <w:lang w:val="en-US"/>
        </w:rPr>
        <w:t> </w:t>
      </w:r>
      <w:r w:rsidRPr="00EA42EE">
        <w:rPr>
          <w:lang w:val="ru-RU"/>
        </w:rPr>
        <w:t>№</w:t>
      </w:r>
      <w:r w:rsidR="00B36701">
        <w:rPr>
          <w:lang w:val="en-US"/>
        </w:rPr>
        <w:t> </w:t>
      </w:r>
      <w:r w:rsidRPr="00EA42EE">
        <w:rPr>
          <w:lang w:val="ru-RU"/>
        </w:rPr>
        <w:t>2006-015</w:t>
      </w:r>
      <w:r w:rsidR="00B36701">
        <w:rPr>
          <w:lang w:val="ru-RU"/>
        </w:rPr>
        <w:t xml:space="preserve"> </w:t>
      </w:r>
      <w:r w:rsidRPr="00EA42EE">
        <w:rPr>
          <w:lang w:val="ru-RU"/>
        </w:rPr>
        <w:t>от</w:t>
      </w:r>
      <w:r w:rsidR="00B36701">
        <w:rPr>
          <w:lang w:val="ru-RU"/>
        </w:rPr>
        <w:t xml:space="preserve"> </w:t>
      </w:r>
      <w:r w:rsidRPr="00EA42EE">
        <w:rPr>
          <w:lang w:val="ru-RU"/>
        </w:rPr>
        <w:t>12</w:t>
      </w:r>
      <w:r w:rsidR="00B36701">
        <w:rPr>
          <w:lang w:val="ru-RU"/>
        </w:rPr>
        <w:t xml:space="preserve"> </w:t>
      </w:r>
      <w:r w:rsidRPr="00EA42EE">
        <w:rPr>
          <w:lang w:val="ru-RU"/>
        </w:rPr>
        <w:t>июля</w:t>
      </w:r>
      <w:r w:rsidR="00B36701">
        <w:rPr>
          <w:lang w:val="ru-RU"/>
        </w:rPr>
        <w:t xml:space="preserve"> </w:t>
      </w:r>
      <w:r w:rsidRPr="00EA42EE">
        <w:rPr>
          <w:lang w:val="ru-RU"/>
        </w:rPr>
        <w:t>2006</w:t>
      </w:r>
      <w:r w:rsidR="00B36701">
        <w:rPr>
          <w:lang w:val="ru-RU"/>
        </w:rPr>
        <w:t xml:space="preserve"> </w:t>
      </w:r>
      <w:r w:rsidRPr="00EA42EE">
        <w:rPr>
          <w:lang w:val="ru-RU"/>
        </w:rPr>
        <w:t>года</w:t>
      </w:r>
      <w:r w:rsidR="00B36701">
        <w:rPr>
          <w:lang w:val="ru-RU"/>
        </w:rPr>
        <w:t xml:space="preserve"> </w:t>
      </w:r>
      <w:r w:rsidRPr="00EA42EE">
        <w:rPr>
          <w:lang w:val="ru-RU"/>
        </w:rPr>
        <w:t>об</w:t>
      </w:r>
      <w:r w:rsidR="00B36701">
        <w:rPr>
          <w:lang w:val="ru-RU"/>
        </w:rPr>
        <w:t xml:space="preserve"> </w:t>
      </w:r>
      <w:r w:rsidRPr="00EA42EE">
        <w:rPr>
          <w:lang w:val="ru-RU"/>
        </w:rPr>
        <w:t>учреждении</w:t>
      </w:r>
      <w:r w:rsidR="00B36701">
        <w:rPr>
          <w:lang w:val="ru-RU"/>
        </w:rPr>
        <w:t xml:space="preserve"> </w:t>
      </w:r>
      <w:r w:rsidRPr="00EA42EE">
        <w:rPr>
          <w:lang w:val="ru-RU"/>
        </w:rPr>
        <w:t>Национальной</w:t>
      </w:r>
      <w:r w:rsidR="00B36701">
        <w:rPr>
          <w:lang w:val="ru-RU"/>
        </w:rPr>
        <w:t xml:space="preserve"> </w:t>
      </w:r>
      <w:r w:rsidRPr="00EA42EE">
        <w:rPr>
          <w:lang w:val="ru-RU"/>
        </w:rPr>
        <w:t>комиссии</w:t>
      </w:r>
      <w:r w:rsidR="00B36701">
        <w:rPr>
          <w:lang w:val="ru-RU"/>
        </w:rPr>
        <w:t xml:space="preserve"> </w:t>
      </w:r>
      <w:r w:rsidRPr="00EA42EE">
        <w:rPr>
          <w:lang w:val="ru-RU"/>
        </w:rPr>
        <w:t>по</w:t>
      </w:r>
      <w:r w:rsidR="00B36701">
        <w:rPr>
          <w:lang w:val="ru-RU"/>
        </w:rPr>
        <w:t xml:space="preserve"> </w:t>
      </w:r>
      <w:r w:rsidRPr="00EA42EE">
        <w:rPr>
          <w:lang w:val="ru-RU"/>
        </w:rPr>
        <w:t>правам</w:t>
      </w:r>
      <w:r w:rsidR="00B36701">
        <w:rPr>
          <w:lang w:val="ru-RU"/>
        </w:rPr>
        <w:t xml:space="preserve"> </w:t>
      </w:r>
      <w:r w:rsidRPr="00EA42EE">
        <w:rPr>
          <w:lang w:val="ru-RU"/>
        </w:rPr>
        <w:t>человека;</w:t>
      </w:r>
    </w:p>
    <w:p w:rsidR="005F41C3" w:rsidRPr="00EA42EE" w:rsidRDefault="005F41C3" w:rsidP="005F41C3">
      <w:pPr>
        <w:pStyle w:val="SingleTxtG"/>
        <w:ind w:firstLine="567"/>
        <w:rPr>
          <w:lang w:val="ru-RU"/>
        </w:rPr>
      </w:pPr>
      <w:r w:rsidRPr="00EA42EE">
        <w:rPr>
          <w:lang w:val="ru-RU"/>
        </w:rPr>
        <w:t>e)</w:t>
      </w:r>
      <w:r w:rsidRPr="00EA42EE">
        <w:rPr>
          <w:lang w:val="ru-RU"/>
        </w:rPr>
        <w:tab/>
        <w:t>Закон</w:t>
      </w:r>
      <w:r w:rsidR="00B36701">
        <w:rPr>
          <w:lang w:val="ru-RU"/>
        </w:rPr>
        <w:t xml:space="preserve"> </w:t>
      </w:r>
      <w:r w:rsidRPr="00EA42EE">
        <w:rPr>
          <w:lang w:val="ru-RU"/>
        </w:rPr>
        <w:t>№</w:t>
      </w:r>
      <w:r w:rsidR="00B36701">
        <w:rPr>
          <w:lang w:val="ru-RU"/>
        </w:rPr>
        <w:t xml:space="preserve"> </w:t>
      </w:r>
      <w:r w:rsidRPr="00EA42EE">
        <w:rPr>
          <w:lang w:val="ru-RU"/>
        </w:rPr>
        <w:t>2010-021</w:t>
      </w:r>
      <w:r w:rsidR="00B36701">
        <w:rPr>
          <w:lang w:val="ru-RU"/>
        </w:rPr>
        <w:t xml:space="preserve"> </w:t>
      </w:r>
      <w:r w:rsidRPr="00EA42EE">
        <w:rPr>
          <w:lang w:val="ru-RU"/>
        </w:rPr>
        <w:t>от</w:t>
      </w:r>
      <w:r w:rsidR="00B36701">
        <w:rPr>
          <w:lang w:val="ru-RU"/>
        </w:rPr>
        <w:t xml:space="preserve"> </w:t>
      </w:r>
      <w:r w:rsidRPr="00EA42EE">
        <w:rPr>
          <w:lang w:val="ru-RU"/>
        </w:rPr>
        <w:t>10</w:t>
      </w:r>
      <w:r w:rsidR="00B36701">
        <w:rPr>
          <w:lang w:val="ru-RU"/>
        </w:rPr>
        <w:t xml:space="preserve"> </w:t>
      </w:r>
      <w:r w:rsidRPr="00EA42EE">
        <w:rPr>
          <w:lang w:val="ru-RU"/>
        </w:rPr>
        <w:t>февраля</w:t>
      </w:r>
      <w:r w:rsidR="00B36701">
        <w:rPr>
          <w:lang w:val="ru-RU"/>
        </w:rPr>
        <w:t xml:space="preserve"> </w:t>
      </w:r>
      <w:r w:rsidRPr="00EA42EE">
        <w:rPr>
          <w:lang w:val="ru-RU"/>
        </w:rPr>
        <w:t>2010</w:t>
      </w:r>
      <w:r w:rsidR="00B36701">
        <w:rPr>
          <w:lang w:val="ru-RU"/>
        </w:rPr>
        <w:t xml:space="preserve"> </w:t>
      </w:r>
      <w:r w:rsidRPr="00EA42EE">
        <w:rPr>
          <w:lang w:val="ru-RU"/>
        </w:rPr>
        <w:t>года</w:t>
      </w:r>
      <w:r w:rsidR="00B36701">
        <w:rPr>
          <w:lang w:val="ru-RU"/>
        </w:rPr>
        <w:t xml:space="preserve"> </w:t>
      </w:r>
      <w:r w:rsidRPr="00EA42EE">
        <w:rPr>
          <w:lang w:val="ru-RU"/>
        </w:rPr>
        <w:t>о</w:t>
      </w:r>
      <w:r w:rsidR="00B36701">
        <w:rPr>
          <w:lang w:val="ru-RU"/>
        </w:rPr>
        <w:t xml:space="preserve"> </w:t>
      </w:r>
      <w:r w:rsidRPr="00EA42EE">
        <w:rPr>
          <w:lang w:val="ru-RU"/>
        </w:rPr>
        <w:t>борьбе</w:t>
      </w:r>
      <w:r w:rsidR="00B36701">
        <w:rPr>
          <w:lang w:val="ru-RU"/>
        </w:rPr>
        <w:t xml:space="preserve"> </w:t>
      </w:r>
      <w:r w:rsidRPr="00EA42EE">
        <w:rPr>
          <w:lang w:val="ru-RU"/>
        </w:rPr>
        <w:t>с</w:t>
      </w:r>
      <w:r w:rsidR="00B36701">
        <w:rPr>
          <w:lang w:val="ru-RU"/>
        </w:rPr>
        <w:t xml:space="preserve"> </w:t>
      </w:r>
      <w:r w:rsidRPr="00EA42EE">
        <w:rPr>
          <w:lang w:val="ru-RU"/>
        </w:rPr>
        <w:t>незаконным</w:t>
      </w:r>
      <w:r w:rsidR="00B36701">
        <w:rPr>
          <w:lang w:val="ru-RU"/>
        </w:rPr>
        <w:t xml:space="preserve"> </w:t>
      </w:r>
      <w:r w:rsidRPr="00EA42EE">
        <w:rPr>
          <w:lang w:val="ru-RU"/>
        </w:rPr>
        <w:t>ввозом</w:t>
      </w:r>
      <w:r w:rsidR="00B36701">
        <w:rPr>
          <w:lang w:val="ru-RU"/>
        </w:rPr>
        <w:t xml:space="preserve"> </w:t>
      </w:r>
      <w:r w:rsidRPr="00EA42EE">
        <w:rPr>
          <w:lang w:val="ru-RU"/>
        </w:rPr>
        <w:t>мигрантов;</w:t>
      </w:r>
    </w:p>
    <w:p w:rsidR="005F41C3" w:rsidRPr="00EA42EE" w:rsidRDefault="005F41C3" w:rsidP="005F41C3">
      <w:pPr>
        <w:pStyle w:val="SingleTxtG"/>
        <w:ind w:firstLine="567"/>
        <w:rPr>
          <w:lang w:val="ru-RU"/>
        </w:rPr>
      </w:pPr>
      <w:r w:rsidRPr="00EA42EE">
        <w:rPr>
          <w:lang w:val="ru-RU"/>
        </w:rPr>
        <w:lastRenderedPageBreak/>
        <w:t>f)</w:t>
      </w:r>
      <w:r w:rsidRPr="00EA42EE">
        <w:rPr>
          <w:lang w:val="ru-RU"/>
        </w:rPr>
        <w:tab/>
        <w:t>создание</w:t>
      </w:r>
      <w:r w:rsidR="00B36701">
        <w:rPr>
          <w:lang w:val="ru-RU"/>
        </w:rPr>
        <w:t xml:space="preserve"> </w:t>
      </w:r>
      <w:r w:rsidRPr="00EA42EE">
        <w:rPr>
          <w:lang w:val="ru-RU"/>
        </w:rPr>
        <w:t>Национального</w:t>
      </w:r>
      <w:r w:rsidR="00B36701">
        <w:rPr>
          <w:lang w:val="ru-RU"/>
        </w:rPr>
        <w:t xml:space="preserve"> </w:t>
      </w:r>
      <w:r w:rsidRPr="00EA42EE">
        <w:rPr>
          <w:lang w:val="ru-RU"/>
        </w:rPr>
        <w:t>агентства</w:t>
      </w:r>
      <w:r w:rsidR="00B36701">
        <w:rPr>
          <w:lang w:val="ru-RU"/>
        </w:rPr>
        <w:t xml:space="preserve"> </w:t>
      </w:r>
      <w:r w:rsidRPr="00EA42EE">
        <w:rPr>
          <w:lang w:val="ru-RU"/>
        </w:rPr>
        <w:t>ТАДАМУН,</w:t>
      </w:r>
      <w:r w:rsidR="00B36701">
        <w:rPr>
          <w:lang w:val="ru-RU"/>
        </w:rPr>
        <w:t xml:space="preserve"> </w:t>
      </w:r>
      <w:r w:rsidRPr="00EA42EE">
        <w:rPr>
          <w:lang w:val="ru-RU"/>
        </w:rPr>
        <w:t>которому</w:t>
      </w:r>
      <w:r w:rsidR="00B36701">
        <w:rPr>
          <w:lang w:val="ru-RU"/>
        </w:rPr>
        <w:t xml:space="preserve"> </w:t>
      </w:r>
      <w:r w:rsidRPr="00EA42EE">
        <w:rPr>
          <w:lang w:val="ru-RU"/>
        </w:rPr>
        <w:t>поручено,</w:t>
      </w:r>
      <w:r w:rsidR="00B36701">
        <w:rPr>
          <w:lang w:val="ru-RU"/>
        </w:rPr>
        <w:t xml:space="preserve"> </w:t>
      </w:r>
      <w:r w:rsidRPr="00EA42EE">
        <w:rPr>
          <w:lang w:val="ru-RU"/>
        </w:rPr>
        <w:t>в</w:t>
      </w:r>
      <w:r w:rsidR="00B36701">
        <w:rPr>
          <w:lang w:val="ru-RU"/>
        </w:rPr>
        <w:t xml:space="preserve"> </w:t>
      </w:r>
      <w:r w:rsidRPr="00EA42EE">
        <w:rPr>
          <w:lang w:val="ru-RU"/>
        </w:rPr>
        <w:t>частности,</w:t>
      </w:r>
      <w:r w:rsidR="00B36701">
        <w:rPr>
          <w:lang w:val="ru-RU"/>
        </w:rPr>
        <w:t xml:space="preserve"> </w:t>
      </w:r>
      <w:r w:rsidRPr="00EA42EE">
        <w:rPr>
          <w:lang w:val="ru-RU"/>
        </w:rPr>
        <w:t>искоренение</w:t>
      </w:r>
      <w:r w:rsidR="00B36701">
        <w:rPr>
          <w:lang w:val="ru-RU"/>
        </w:rPr>
        <w:t xml:space="preserve"> </w:t>
      </w:r>
      <w:r w:rsidRPr="00EA42EE">
        <w:rPr>
          <w:lang w:val="ru-RU"/>
        </w:rPr>
        <w:t>последствий</w:t>
      </w:r>
      <w:r w:rsidR="00B36701">
        <w:rPr>
          <w:lang w:val="ru-RU"/>
        </w:rPr>
        <w:t xml:space="preserve"> </w:t>
      </w:r>
      <w:r w:rsidRPr="00EA42EE">
        <w:rPr>
          <w:lang w:val="ru-RU"/>
        </w:rPr>
        <w:t>рабства;</w:t>
      </w:r>
    </w:p>
    <w:p w:rsidR="005F41C3" w:rsidRPr="00EA42EE" w:rsidRDefault="005F41C3" w:rsidP="005F41C3">
      <w:pPr>
        <w:pStyle w:val="SingleTxtG"/>
        <w:ind w:firstLine="567"/>
        <w:rPr>
          <w:lang w:val="ru-RU"/>
        </w:rPr>
      </w:pPr>
      <w:r w:rsidRPr="00EA42EE">
        <w:rPr>
          <w:lang w:val="ru-RU"/>
        </w:rPr>
        <w:t>g)</w:t>
      </w:r>
      <w:r w:rsidRPr="00EA42EE">
        <w:rPr>
          <w:lang w:val="ru-RU"/>
        </w:rPr>
        <w:tab/>
        <w:t>принятие</w:t>
      </w:r>
      <w:r w:rsidR="00B36701">
        <w:rPr>
          <w:lang w:val="ru-RU"/>
        </w:rPr>
        <w:t xml:space="preserve"> </w:t>
      </w:r>
      <w:r w:rsidRPr="00EA42EE">
        <w:rPr>
          <w:lang w:val="ru-RU"/>
        </w:rPr>
        <w:t>в</w:t>
      </w:r>
      <w:r w:rsidR="00B36701">
        <w:rPr>
          <w:lang w:val="ru-RU"/>
        </w:rPr>
        <w:t xml:space="preserve"> </w:t>
      </w:r>
      <w:r w:rsidRPr="00EA42EE">
        <w:rPr>
          <w:lang w:val="ru-RU"/>
        </w:rPr>
        <w:t>2014</w:t>
      </w:r>
      <w:r w:rsidR="00B36701">
        <w:rPr>
          <w:lang w:val="ru-RU"/>
        </w:rPr>
        <w:t xml:space="preserve"> </w:t>
      </w:r>
      <w:r w:rsidRPr="00EA42EE">
        <w:rPr>
          <w:lang w:val="ru-RU"/>
        </w:rPr>
        <w:t>году</w:t>
      </w:r>
      <w:r w:rsidR="00B36701">
        <w:rPr>
          <w:lang w:val="ru-RU"/>
        </w:rPr>
        <w:t xml:space="preserve"> </w:t>
      </w:r>
      <w:r w:rsidRPr="00EA42EE">
        <w:rPr>
          <w:lang w:val="ru-RU"/>
        </w:rPr>
        <w:t>Плана</w:t>
      </w:r>
      <w:r w:rsidR="00B36701">
        <w:rPr>
          <w:lang w:val="ru-RU"/>
        </w:rPr>
        <w:t xml:space="preserve"> </w:t>
      </w:r>
      <w:r w:rsidRPr="00EA42EE">
        <w:rPr>
          <w:lang w:val="ru-RU"/>
        </w:rPr>
        <w:t>действий</w:t>
      </w:r>
      <w:r w:rsidR="00B36701">
        <w:rPr>
          <w:lang w:val="ru-RU"/>
        </w:rPr>
        <w:t xml:space="preserve"> </w:t>
      </w:r>
      <w:r w:rsidRPr="00EA42EE">
        <w:rPr>
          <w:lang w:val="ru-RU"/>
        </w:rPr>
        <w:t>по</w:t>
      </w:r>
      <w:r w:rsidR="00B36701">
        <w:rPr>
          <w:lang w:val="ru-RU"/>
        </w:rPr>
        <w:t xml:space="preserve"> </w:t>
      </w:r>
      <w:r w:rsidRPr="00EA42EE">
        <w:rPr>
          <w:lang w:val="ru-RU"/>
        </w:rPr>
        <w:t>выполнению</w:t>
      </w:r>
      <w:r w:rsidR="00B36701">
        <w:rPr>
          <w:lang w:val="ru-RU"/>
        </w:rPr>
        <w:t xml:space="preserve"> </w:t>
      </w:r>
      <w:r w:rsidRPr="00EA42EE">
        <w:rPr>
          <w:lang w:val="ru-RU"/>
        </w:rPr>
        <w:t>рекомендаций</w:t>
      </w:r>
      <w:r w:rsidR="00B36701">
        <w:rPr>
          <w:lang w:val="ru-RU"/>
        </w:rPr>
        <w:t xml:space="preserve"> </w:t>
      </w:r>
      <w:r w:rsidRPr="00EA42EE">
        <w:rPr>
          <w:lang w:val="ru-RU"/>
        </w:rPr>
        <w:t>Специального</w:t>
      </w:r>
      <w:r w:rsidR="00B36701">
        <w:rPr>
          <w:lang w:val="ru-RU"/>
        </w:rPr>
        <w:t xml:space="preserve"> </w:t>
      </w:r>
      <w:r w:rsidRPr="00EA42EE">
        <w:rPr>
          <w:lang w:val="ru-RU"/>
        </w:rPr>
        <w:t>докладчика</w:t>
      </w:r>
      <w:r w:rsidR="00B36701">
        <w:rPr>
          <w:lang w:val="ru-RU"/>
        </w:rPr>
        <w:t xml:space="preserve"> </w:t>
      </w:r>
      <w:r w:rsidRPr="00EA42EE">
        <w:rPr>
          <w:lang w:val="ru-RU"/>
        </w:rPr>
        <w:t>по</w:t>
      </w:r>
      <w:r w:rsidR="00B36701">
        <w:rPr>
          <w:lang w:val="ru-RU"/>
        </w:rPr>
        <w:t xml:space="preserve"> </w:t>
      </w:r>
      <w:r w:rsidRPr="00EA42EE">
        <w:rPr>
          <w:lang w:val="ru-RU"/>
        </w:rPr>
        <w:t>вопросу</w:t>
      </w:r>
      <w:r w:rsidR="00B36701">
        <w:rPr>
          <w:lang w:val="ru-RU"/>
        </w:rPr>
        <w:t xml:space="preserve"> </w:t>
      </w:r>
      <w:r w:rsidRPr="00EA42EE">
        <w:rPr>
          <w:lang w:val="ru-RU"/>
        </w:rPr>
        <w:t>о</w:t>
      </w:r>
      <w:r w:rsidR="00B36701">
        <w:rPr>
          <w:lang w:val="ru-RU"/>
        </w:rPr>
        <w:t xml:space="preserve"> </w:t>
      </w:r>
      <w:r w:rsidRPr="00EA42EE">
        <w:rPr>
          <w:lang w:val="ru-RU"/>
        </w:rPr>
        <w:t>современных</w:t>
      </w:r>
      <w:r w:rsidR="00B36701">
        <w:rPr>
          <w:lang w:val="ru-RU"/>
        </w:rPr>
        <w:t xml:space="preserve"> </w:t>
      </w:r>
      <w:r w:rsidRPr="00EA42EE">
        <w:rPr>
          <w:lang w:val="ru-RU"/>
        </w:rPr>
        <w:t>формах</w:t>
      </w:r>
      <w:r w:rsidR="00B36701">
        <w:rPr>
          <w:lang w:val="ru-RU"/>
        </w:rPr>
        <w:t xml:space="preserve"> </w:t>
      </w:r>
      <w:r w:rsidRPr="00EA42EE">
        <w:rPr>
          <w:lang w:val="ru-RU"/>
        </w:rPr>
        <w:t>рабства,</w:t>
      </w:r>
      <w:r w:rsidR="00B36701">
        <w:rPr>
          <w:lang w:val="ru-RU"/>
        </w:rPr>
        <w:t xml:space="preserve"> </w:t>
      </w:r>
      <w:r w:rsidRPr="00EA42EE">
        <w:rPr>
          <w:lang w:val="ru-RU"/>
        </w:rPr>
        <w:t>включая</w:t>
      </w:r>
      <w:r w:rsidR="00B36701">
        <w:rPr>
          <w:lang w:val="ru-RU"/>
        </w:rPr>
        <w:t xml:space="preserve"> </w:t>
      </w:r>
      <w:r w:rsidRPr="00EA42EE">
        <w:rPr>
          <w:lang w:val="ru-RU"/>
        </w:rPr>
        <w:t>его</w:t>
      </w:r>
      <w:r w:rsidR="00B36701">
        <w:rPr>
          <w:lang w:val="ru-RU"/>
        </w:rPr>
        <w:t xml:space="preserve"> </w:t>
      </w:r>
      <w:r w:rsidRPr="00EA42EE">
        <w:rPr>
          <w:lang w:val="ru-RU"/>
        </w:rPr>
        <w:t>причины</w:t>
      </w:r>
      <w:r w:rsidR="00B36701">
        <w:rPr>
          <w:lang w:val="ru-RU"/>
        </w:rPr>
        <w:t xml:space="preserve"> </w:t>
      </w:r>
      <w:r w:rsidRPr="00EA42EE">
        <w:rPr>
          <w:lang w:val="ru-RU"/>
        </w:rPr>
        <w:t>и</w:t>
      </w:r>
      <w:r w:rsidR="00B36701">
        <w:rPr>
          <w:lang w:val="ru-RU"/>
        </w:rPr>
        <w:t xml:space="preserve"> </w:t>
      </w:r>
      <w:r w:rsidRPr="00EA42EE">
        <w:rPr>
          <w:lang w:val="ru-RU"/>
        </w:rPr>
        <w:t>последствия.</w:t>
      </w:r>
    </w:p>
    <w:p w:rsidR="005F41C3" w:rsidRPr="00EA42EE" w:rsidRDefault="005F41C3" w:rsidP="005F41C3">
      <w:pPr>
        <w:pStyle w:val="SingleTxtG"/>
        <w:keepNext/>
        <w:rPr>
          <w:lang w:val="ru-RU"/>
        </w:rPr>
      </w:pPr>
      <w:r w:rsidRPr="00EA42EE">
        <w:rPr>
          <w:lang w:val="ru-RU"/>
        </w:rPr>
        <w:t>4.</w:t>
      </w:r>
      <w:r w:rsidRPr="00EA42EE">
        <w:rPr>
          <w:lang w:val="ru-RU"/>
        </w:rPr>
        <w:tab/>
        <w:t>Комитет</w:t>
      </w:r>
      <w:r w:rsidR="00B36701">
        <w:rPr>
          <w:lang w:val="ru-RU"/>
        </w:rPr>
        <w:t xml:space="preserve"> </w:t>
      </w:r>
      <w:r w:rsidRPr="00EA42EE">
        <w:rPr>
          <w:lang w:val="ru-RU"/>
        </w:rPr>
        <w:t>приветствует</w:t>
      </w:r>
      <w:r w:rsidR="00B36701">
        <w:rPr>
          <w:lang w:val="ru-RU"/>
        </w:rPr>
        <w:t xml:space="preserve"> </w:t>
      </w:r>
      <w:r w:rsidRPr="00EA42EE">
        <w:rPr>
          <w:lang w:val="ru-RU"/>
        </w:rPr>
        <w:t>ратификацию</w:t>
      </w:r>
      <w:r w:rsidR="00B36701">
        <w:rPr>
          <w:lang w:val="ru-RU"/>
        </w:rPr>
        <w:t xml:space="preserve"> </w:t>
      </w:r>
      <w:r w:rsidRPr="00EA42EE">
        <w:rPr>
          <w:lang w:val="ru-RU"/>
        </w:rPr>
        <w:t>государством-участником</w:t>
      </w:r>
      <w:r w:rsidR="00B36701">
        <w:rPr>
          <w:lang w:val="ru-RU"/>
        </w:rPr>
        <w:t xml:space="preserve"> </w:t>
      </w:r>
      <w:r w:rsidRPr="00EA42EE">
        <w:rPr>
          <w:lang w:val="ru-RU"/>
        </w:rPr>
        <w:t>следующих</w:t>
      </w:r>
      <w:r w:rsidR="00B36701">
        <w:rPr>
          <w:lang w:val="ru-RU"/>
        </w:rPr>
        <w:t xml:space="preserve"> </w:t>
      </w:r>
      <w:r w:rsidRPr="00EA42EE">
        <w:rPr>
          <w:lang w:val="ru-RU"/>
        </w:rPr>
        <w:t>международных</w:t>
      </w:r>
      <w:r w:rsidR="00B36701">
        <w:rPr>
          <w:lang w:val="ru-RU"/>
        </w:rPr>
        <w:t xml:space="preserve"> </w:t>
      </w:r>
      <w:r w:rsidRPr="00EA42EE">
        <w:rPr>
          <w:lang w:val="ru-RU"/>
        </w:rPr>
        <w:t>документов</w:t>
      </w:r>
      <w:r w:rsidR="00B36701">
        <w:rPr>
          <w:lang w:val="ru-RU"/>
        </w:rPr>
        <w:t xml:space="preserve"> </w:t>
      </w:r>
      <w:r w:rsidRPr="00EA42EE">
        <w:rPr>
          <w:lang w:val="ru-RU"/>
        </w:rPr>
        <w:t>или</w:t>
      </w:r>
      <w:r w:rsidR="00B36701">
        <w:rPr>
          <w:lang w:val="ru-RU"/>
        </w:rPr>
        <w:t xml:space="preserve"> </w:t>
      </w:r>
      <w:r w:rsidRPr="00EA42EE">
        <w:rPr>
          <w:lang w:val="ru-RU"/>
        </w:rPr>
        <w:t>его</w:t>
      </w:r>
      <w:r w:rsidR="00B36701">
        <w:rPr>
          <w:lang w:val="ru-RU"/>
        </w:rPr>
        <w:t xml:space="preserve"> </w:t>
      </w:r>
      <w:r w:rsidRPr="00EA42EE">
        <w:rPr>
          <w:lang w:val="ru-RU"/>
        </w:rPr>
        <w:t>присоединение</w:t>
      </w:r>
      <w:r w:rsidR="00B36701">
        <w:rPr>
          <w:lang w:val="ru-RU"/>
        </w:rPr>
        <w:t xml:space="preserve"> </w:t>
      </w:r>
      <w:r w:rsidRPr="00EA42EE">
        <w:rPr>
          <w:lang w:val="ru-RU"/>
        </w:rPr>
        <w:t>к</w:t>
      </w:r>
      <w:r w:rsidR="00B36701">
        <w:rPr>
          <w:lang w:val="ru-RU"/>
        </w:rPr>
        <w:t xml:space="preserve"> </w:t>
      </w:r>
      <w:r w:rsidRPr="00EA42EE">
        <w:rPr>
          <w:lang w:val="ru-RU"/>
        </w:rPr>
        <w:t>ним:</w:t>
      </w:r>
    </w:p>
    <w:p w:rsidR="005F41C3" w:rsidRPr="00EA42EE" w:rsidRDefault="005F41C3" w:rsidP="005F41C3">
      <w:pPr>
        <w:pStyle w:val="SingleTxtG"/>
        <w:ind w:firstLine="567"/>
        <w:rPr>
          <w:lang w:val="ru-RU"/>
        </w:rPr>
      </w:pPr>
      <w:r w:rsidRPr="00EA42EE">
        <w:rPr>
          <w:lang w:val="ru-RU"/>
        </w:rPr>
        <w:t>a)</w:t>
      </w:r>
      <w:r w:rsidRPr="00EA42EE">
        <w:rPr>
          <w:lang w:val="ru-RU"/>
        </w:rPr>
        <w:tab/>
        <w:t>Международной</w:t>
      </w:r>
      <w:r w:rsidR="00B36701">
        <w:rPr>
          <w:lang w:val="ru-RU"/>
        </w:rPr>
        <w:t xml:space="preserve"> </w:t>
      </w:r>
      <w:r w:rsidRPr="00EA42EE">
        <w:rPr>
          <w:lang w:val="ru-RU"/>
        </w:rPr>
        <w:t>конвенции</w:t>
      </w:r>
      <w:r w:rsidR="00B36701">
        <w:rPr>
          <w:lang w:val="ru-RU"/>
        </w:rPr>
        <w:t xml:space="preserve"> </w:t>
      </w:r>
      <w:r w:rsidRPr="00EA42EE">
        <w:rPr>
          <w:lang w:val="ru-RU"/>
        </w:rPr>
        <w:t>для</w:t>
      </w:r>
      <w:r w:rsidR="00B36701">
        <w:rPr>
          <w:lang w:val="ru-RU"/>
        </w:rPr>
        <w:t xml:space="preserve"> </w:t>
      </w:r>
      <w:r w:rsidRPr="00EA42EE">
        <w:rPr>
          <w:lang w:val="ru-RU"/>
        </w:rPr>
        <w:t>защиты</w:t>
      </w:r>
      <w:r w:rsidR="00B36701">
        <w:rPr>
          <w:lang w:val="ru-RU"/>
        </w:rPr>
        <w:t xml:space="preserve"> </w:t>
      </w:r>
      <w:r w:rsidRPr="00EA42EE">
        <w:rPr>
          <w:lang w:val="ru-RU"/>
        </w:rPr>
        <w:t>всех</w:t>
      </w:r>
      <w:r w:rsidR="00B36701">
        <w:rPr>
          <w:lang w:val="ru-RU"/>
        </w:rPr>
        <w:t xml:space="preserve"> </w:t>
      </w:r>
      <w:r w:rsidRPr="00EA42EE">
        <w:rPr>
          <w:lang w:val="ru-RU"/>
        </w:rPr>
        <w:t>лиц</w:t>
      </w:r>
      <w:r w:rsidR="00B36701">
        <w:rPr>
          <w:lang w:val="ru-RU"/>
        </w:rPr>
        <w:t xml:space="preserve"> </w:t>
      </w:r>
      <w:r w:rsidRPr="00EA42EE">
        <w:rPr>
          <w:lang w:val="ru-RU"/>
        </w:rPr>
        <w:t>от</w:t>
      </w:r>
      <w:r w:rsidR="00B36701">
        <w:rPr>
          <w:lang w:val="ru-RU"/>
        </w:rPr>
        <w:t xml:space="preserve"> </w:t>
      </w:r>
      <w:r w:rsidRPr="00EA42EE">
        <w:rPr>
          <w:lang w:val="ru-RU"/>
        </w:rPr>
        <w:t>насильственных</w:t>
      </w:r>
      <w:r w:rsidR="00B36701">
        <w:rPr>
          <w:lang w:val="ru-RU"/>
        </w:rPr>
        <w:t xml:space="preserve"> </w:t>
      </w:r>
      <w:r w:rsidRPr="00EA42EE">
        <w:rPr>
          <w:lang w:val="ru-RU"/>
        </w:rPr>
        <w:t>исчезновений</w:t>
      </w:r>
      <w:r w:rsidR="00B36701">
        <w:rPr>
          <w:lang w:val="ru-RU"/>
        </w:rPr>
        <w:t xml:space="preserve"> </w:t>
      </w:r>
      <w:r w:rsidRPr="00EA42EE">
        <w:rPr>
          <w:lang w:val="ru-RU"/>
        </w:rPr>
        <w:t>в</w:t>
      </w:r>
      <w:r w:rsidR="00B36701">
        <w:rPr>
          <w:lang w:val="ru-RU"/>
        </w:rPr>
        <w:t xml:space="preserve"> </w:t>
      </w:r>
      <w:r w:rsidRPr="00EA42EE">
        <w:rPr>
          <w:lang w:val="ru-RU"/>
        </w:rPr>
        <w:t>2012</w:t>
      </w:r>
      <w:r w:rsidR="00B36701">
        <w:rPr>
          <w:lang w:val="ru-RU"/>
        </w:rPr>
        <w:t xml:space="preserve"> </w:t>
      </w:r>
      <w:r w:rsidRPr="00EA42EE">
        <w:rPr>
          <w:lang w:val="ru-RU"/>
        </w:rPr>
        <w:t>году;</w:t>
      </w:r>
    </w:p>
    <w:p w:rsidR="005F41C3" w:rsidRPr="00EA42EE" w:rsidRDefault="005F41C3" w:rsidP="005F41C3">
      <w:pPr>
        <w:pStyle w:val="SingleTxtG"/>
        <w:ind w:firstLine="567"/>
        <w:rPr>
          <w:lang w:val="ru-RU"/>
        </w:rPr>
      </w:pPr>
      <w:r w:rsidRPr="00EA42EE">
        <w:rPr>
          <w:lang w:val="ru-RU"/>
        </w:rPr>
        <w:t>b)</w:t>
      </w:r>
      <w:r w:rsidRPr="00EA42EE">
        <w:rPr>
          <w:lang w:val="ru-RU"/>
        </w:rPr>
        <w:tab/>
        <w:t>Факультативного</w:t>
      </w:r>
      <w:r w:rsidR="00B36701">
        <w:rPr>
          <w:lang w:val="ru-RU"/>
        </w:rPr>
        <w:t xml:space="preserve"> </w:t>
      </w:r>
      <w:r w:rsidRPr="00EA42EE">
        <w:rPr>
          <w:lang w:val="ru-RU"/>
        </w:rPr>
        <w:t>протокола</w:t>
      </w:r>
      <w:r w:rsidR="00B36701">
        <w:rPr>
          <w:lang w:val="ru-RU"/>
        </w:rPr>
        <w:t xml:space="preserve"> </w:t>
      </w:r>
      <w:r w:rsidRPr="00EA42EE">
        <w:rPr>
          <w:lang w:val="ru-RU"/>
        </w:rPr>
        <w:t>к</w:t>
      </w:r>
      <w:r w:rsidR="00B36701">
        <w:rPr>
          <w:lang w:val="ru-RU"/>
        </w:rPr>
        <w:t xml:space="preserve"> </w:t>
      </w:r>
      <w:r w:rsidRPr="00EA42EE">
        <w:rPr>
          <w:lang w:val="ru-RU"/>
        </w:rPr>
        <w:t>Конвенции</w:t>
      </w:r>
      <w:r w:rsidR="00B36701">
        <w:rPr>
          <w:lang w:val="ru-RU"/>
        </w:rPr>
        <w:t xml:space="preserve"> </w:t>
      </w:r>
      <w:r w:rsidRPr="00EA42EE">
        <w:rPr>
          <w:lang w:val="ru-RU"/>
        </w:rPr>
        <w:t>против</w:t>
      </w:r>
      <w:r w:rsidR="00B36701">
        <w:rPr>
          <w:lang w:val="ru-RU"/>
        </w:rPr>
        <w:t xml:space="preserve"> </w:t>
      </w:r>
      <w:r w:rsidRPr="00EA42EE">
        <w:rPr>
          <w:lang w:val="ru-RU"/>
        </w:rPr>
        <w:t>пыток</w:t>
      </w:r>
      <w:r w:rsidR="00B36701">
        <w:rPr>
          <w:lang w:val="ru-RU"/>
        </w:rPr>
        <w:t xml:space="preserve"> </w:t>
      </w:r>
      <w:r w:rsidRPr="00EA42EE">
        <w:rPr>
          <w:lang w:val="ru-RU"/>
        </w:rPr>
        <w:t>и</w:t>
      </w:r>
      <w:r w:rsidR="00B36701">
        <w:rPr>
          <w:lang w:val="ru-RU"/>
        </w:rPr>
        <w:t xml:space="preserve"> </w:t>
      </w:r>
      <w:r w:rsidRPr="00EA42EE">
        <w:rPr>
          <w:lang w:val="ru-RU"/>
        </w:rPr>
        <w:t>других</w:t>
      </w:r>
      <w:r w:rsidR="00B36701">
        <w:rPr>
          <w:lang w:val="ru-RU"/>
        </w:rPr>
        <w:t xml:space="preserve"> </w:t>
      </w:r>
      <w:r w:rsidRPr="00EA42EE">
        <w:rPr>
          <w:lang w:val="ru-RU"/>
        </w:rPr>
        <w:t>жестоких,</w:t>
      </w:r>
      <w:r w:rsidR="00B36701">
        <w:rPr>
          <w:lang w:val="ru-RU"/>
        </w:rPr>
        <w:t xml:space="preserve"> </w:t>
      </w:r>
      <w:r w:rsidRPr="00EA42EE">
        <w:rPr>
          <w:lang w:val="ru-RU"/>
        </w:rPr>
        <w:t>бесчеловечных</w:t>
      </w:r>
      <w:r w:rsidR="00B36701">
        <w:rPr>
          <w:lang w:val="ru-RU"/>
        </w:rPr>
        <w:t xml:space="preserve"> </w:t>
      </w:r>
      <w:r w:rsidRPr="00EA42EE">
        <w:rPr>
          <w:lang w:val="ru-RU"/>
        </w:rPr>
        <w:t>или</w:t>
      </w:r>
      <w:r w:rsidR="00B36701">
        <w:rPr>
          <w:lang w:val="ru-RU"/>
        </w:rPr>
        <w:t xml:space="preserve"> </w:t>
      </w:r>
      <w:r w:rsidRPr="00EA42EE">
        <w:rPr>
          <w:lang w:val="ru-RU"/>
        </w:rPr>
        <w:t>унижающих</w:t>
      </w:r>
      <w:r w:rsidR="00B36701">
        <w:rPr>
          <w:lang w:val="ru-RU"/>
        </w:rPr>
        <w:t xml:space="preserve"> </w:t>
      </w:r>
      <w:r w:rsidRPr="00EA42EE">
        <w:rPr>
          <w:lang w:val="ru-RU"/>
        </w:rPr>
        <w:t>достоинство</w:t>
      </w:r>
      <w:r w:rsidR="00B36701">
        <w:rPr>
          <w:lang w:val="ru-RU"/>
        </w:rPr>
        <w:t xml:space="preserve"> </w:t>
      </w:r>
      <w:r w:rsidRPr="00EA42EE">
        <w:rPr>
          <w:lang w:val="ru-RU"/>
        </w:rPr>
        <w:t>видов</w:t>
      </w:r>
      <w:r w:rsidR="00B36701">
        <w:rPr>
          <w:lang w:val="ru-RU"/>
        </w:rPr>
        <w:t xml:space="preserve"> </w:t>
      </w:r>
      <w:r w:rsidRPr="00EA42EE">
        <w:rPr>
          <w:lang w:val="ru-RU"/>
        </w:rPr>
        <w:t>обращения</w:t>
      </w:r>
      <w:r w:rsidR="00B36701">
        <w:rPr>
          <w:lang w:val="ru-RU"/>
        </w:rPr>
        <w:t xml:space="preserve"> </w:t>
      </w:r>
      <w:r w:rsidRPr="00EA42EE">
        <w:rPr>
          <w:lang w:val="ru-RU"/>
        </w:rPr>
        <w:t>и</w:t>
      </w:r>
      <w:r w:rsidR="00B36701">
        <w:rPr>
          <w:lang w:val="ru-RU"/>
        </w:rPr>
        <w:t xml:space="preserve"> </w:t>
      </w:r>
      <w:r w:rsidRPr="00EA42EE">
        <w:rPr>
          <w:lang w:val="ru-RU"/>
        </w:rPr>
        <w:t>наказания</w:t>
      </w:r>
      <w:r w:rsidR="00B36701">
        <w:rPr>
          <w:lang w:val="ru-RU"/>
        </w:rPr>
        <w:t xml:space="preserve"> </w:t>
      </w:r>
      <w:r w:rsidRPr="00EA42EE">
        <w:rPr>
          <w:lang w:val="ru-RU"/>
        </w:rPr>
        <w:t>в</w:t>
      </w:r>
      <w:r w:rsidR="00B36701">
        <w:rPr>
          <w:lang w:val="ru-RU"/>
        </w:rPr>
        <w:t xml:space="preserve"> </w:t>
      </w:r>
      <w:r w:rsidRPr="00EA42EE">
        <w:rPr>
          <w:lang w:val="ru-RU"/>
        </w:rPr>
        <w:t>2012</w:t>
      </w:r>
      <w:r w:rsidR="00B36701">
        <w:rPr>
          <w:lang w:val="ru-RU"/>
        </w:rPr>
        <w:t xml:space="preserve"> </w:t>
      </w:r>
      <w:r w:rsidRPr="00EA42EE">
        <w:rPr>
          <w:lang w:val="ru-RU"/>
        </w:rPr>
        <w:t>году;</w:t>
      </w:r>
    </w:p>
    <w:p w:rsidR="005F41C3" w:rsidRPr="00EA42EE" w:rsidRDefault="005F41C3" w:rsidP="005F41C3">
      <w:pPr>
        <w:pStyle w:val="SingleTxtG"/>
        <w:ind w:firstLine="567"/>
        <w:rPr>
          <w:lang w:val="ru-RU"/>
        </w:rPr>
      </w:pPr>
      <w:r w:rsidRPr="00EA42EE">
        <w:rPr>
          <w:lang w:val="ru-RU"/>
        </w:rPr>
        <w:t>c)</w:t>
      </w:r>
      <w:r w:rsidRPr="00EA42EE">
        <w:rPr>
          <w:lang w:val="ru-RU"/>
        </w:rPr>
        <w:tab/>
        <w:t>Конвенции</w:t>
      </w:r>
      <w:r w:rsidR="00B36701">
        <w:rPr>
          <w:lang w:val="ru-RU"/>
        </w:rPr>
        <w:t xml:space="preserve"> </w:t>
      </w:r>
      <w:r w:rsidRPr="00EA42EE">
        <w:rPr>
          <w:lang w:val="ru-RU"/>
        </w:rPr>
        <w:t>о</w:t>
      </w:r>
      <w:r w:rsidR="00B36701">
        <w:rPr>
          <w:lang w:val="ru-RU"/>
        </w:rPr>
        <w:t xml:space="preserve"> </w:t>
      </w:r>
      <w:r w:rsidRPr="00EA42EE">
        <w:rPr>
          <w:lang w:val="ru-RU"/>
        </w:rPr>
        <w:t>правах</w:t>
      </w:r>
      <w:r w:rsidR="00B36701">
        <w:rPr>
          <w:lang w:val="ru-RU"/>
        </w:rPr>
        <w:t xml:space="preserve"> </w:t>
      </w:r>
      <w:r w:rsidRPr="00EA42EE">
        <w:rPr>
          <w:lang w:val="ru-RU"/>
        </w:rPr>
        <w:t>инвалидов</w:t>
      </w:r>
      <w:r w:rsidR="00B36701">
        <w:rPr>
          <w:lang w:val="ru-RU"/>
        </w:rPr>
        <w:t xml:space="preserve"> </w:t>
      </w:r>
      <w:r w:rsidRPr="00EA42EE">
        <w:rPr>
          <w:lang w:val="ru-RU"/>
        </w:rPr>
        <w:t>и</w:t>
      </w:r>
      <w:r w:rsidR="00B36701">
        <w:rPr>
          <w:lang w:val="ru-RU"/>
        </w:rPr>
        <w:t xml:space="preserve"> </w:t>
      </w:r>
      <w:r w:rsidRPr="00EA42EE">
        <w:rPr>
          <w:lang w:val="ru-RU"/>
        </w:rPr>
        <w:t>Факультативного</w:t>
      </w:r>
      <w:r w:rsidR="00B36701">
        <w:rPr>
          <w:lang w:val="ru-RU"/>
        </w:rPr>
        <w:t xml:space="preserve"> </w:t>
      </w:r>
      <w:r w:rsidRPr="00EA42EE">
        <w:rPr>
          <w:lang w:val="ru-RU"/>
        </w:rPr>
        <w:t>протокола</w:t>
      </w:r>
      <w:r w:rsidR="00B36701">
        <w:rPr>
          <w:lang w:val="ru-RU"/>
        </w:rPr>
        <w:t xml:space="preserve"> </w:t>
      </w:r>
      <w:r w:rsidRPr="00EA42EE">
        <w:rPr>
          <w:lang w:val="ru-RU"/>
        </w:rPr>
        <w:t>к</w:t>
      </w:r>
      <w:r w:rsidR="00B36701">
        <w:rPr>
          <w:lang w:val="ru-RU"/>
        </w:rPr>
        <w:t xml:space="preserve"> </w:t>
      </w:r>
      <w:r w:rsidRPr="00EA42EE">
        <w:rPr>
          <w:lang w:val="ru-RU"/>
        </w:rPr>
        <w:t>ней</w:t>
      </w:r>
      <w:r w:rsidR="00B36701">
        <w:rPr>
          <w:lang w:val="ru-RU"/>
        </w:rPr>
        <w:t xml:space="preserve"> </w:t>
      </w:r>
      <w:r w:rsidRPr="00EA42EE">
        <w:rPr>
          <w:lang w:val="ru-RU"/>
        </w:rPr>
        <w:t>в</w:t>
      </w:r>
      <w:r w:rsidR="00B36701">
        <w:rPr>
          <w:lang w:val="ru-RU"/>
        </w:rPr>
        <w:t xml:space="preserve"> </w:t>
      </w:r>
      <w:r w:rsidRPr="00EA42EE">
        <w:rPr>
          <w:lang w:val="ru-RU"/>
        </w:rPr>
        <w:t>2012</w:t>
      </w:r>
      <w:r w:rsidR="00B36701">
        <w:rPr>
          <w:lang w:val="ru-RU"/>
        </w:rPr>
        <w:t xml:space="preserve"> </w:t>
      </w:r>
      <w:r w:rsidRPr="00EA42EE">
        <w:rPr>
          <w:lang w:val="ru-RU"/>
        </w:rPr>
        <w:t>году.</w:t>
      </w:r>
    </w:p>
    <w:p w:rsidR="005F41C3" w:rsidRPr="00EA42EE" w:rsidRDefault="005F41C3" w:rsidP="005F41C3">
      <w:pPr>
        <w:pStyle w:val="H1G"/>
        <w:rPr>
          <w:lang w:val="ru-RU"/>
        </w:rPr>
      </w:pPr>
      <w:r w:rsidRPr="00EA42EE">
        <w:rPr>
          <w:bCs/>
          <w:lang w:val="ru-RU"/>
        </w:rPr>
        <w:tab/>
        <w:t>C.</w:t>
      </w:r>
      <w:r w:rsidRPr="00EA42EE">
        <w:rPr>
          <w:lang w:val="ru-RU"/>
        </w:rPr>
        <w:tab/>
      </w:r>
      <w:r w:rsidRPr="00EA42EE">
        <w:rPr>
          <w:bCs/>
          <w:lang w:val="ru-RU"/>
        </w:rPr>
        <w:t>Вопросы,</w:t>
      </w:r>
      <w:r w:rsidR="00B36701">
        <w:rPr>
          <w:bCs/>
          <w:lang w:val="ru-RU"/>
        </w:rPr>
        <w:t xml:space="preserve"> </w:t>
      </w:r>
      <w:r w:rsidRPr="00EA42EE">
        <w:rPr>
          <w:bCs/>
          <w:lang w:val="ru-RU"/>
        </w:rPr>
        <w:t>вызывающие</w:t>
      </w:r>
      <w:r w:rsidR="00B36701">
        <w:rPr>
          <w:bCs/>
          <w:lang w:val="ru-RU"/>
        </w:rPr>
        <w:t xml:space="preserve"> </w:t>
      </w:r>
      <w:r w:rsidRPr="00EA42EE">
        <w:rPr>
          <w:bCs/>
          <w:lang w:val="ru-RU"/>
        </w:rPr>
        <w:t>обеспокоенность,</w:t>
      </w:r>
      <w:r w:rsidR="00B36701">
        <w:rPr>
          <w:bCs/>
          <w:lang w:val="ru-RU"/>
        </w:rPr>
        <w:t xml:space="preserve"> </w:t>
      </w:r>
      <w:r w:rsidRPr="00EA42EE">
        <w:rPr>
          <w:bCs/>
          <w:lang w:val="ru-RU"/>
        </w:rPr>
        <w:t>и</w:t>
      </w:r>
      <w:r w:rsidR="00B36701">
        <w:rPr>
          <w:bCs/>
          <w:lang w:val="ru-RU"/>
        </w:rPr>
        <w:t xml:space="preserve"> </w:t>
      </w:r>
      <w:r w:rsidRPr="00EA42EE">
        <w:rPr>
          <w:bCs/>
          <w:lang w:val="ru-RU"/>
        </w:rPr>
        <w:t>рекомендации</w:t>
      </w:r>
    </w:p>
    <w:p w:rsidR="005F41C3" w:rsidRPr="00EA42EE" w:rsidRDefault="005F41C3" w:rsidP="005F41C3">
      <w:pPr>
        <w:pStyle w:val="H23G"/>
        <w:rPr>
          <w:lang w:val="ru-RU"/>
        </w:rPr>
      </w:pPr>
      <w:r w:rsidRPr="00EA42EE">
        <w:rPr>
          <w:lang w:val="ru-RU"/>
        </w:rPr>
        <w:tab/>
      </w:r>
      <w:r w:rsidRPr="00EA42EE">
        <w:rPr>
          <w:lang w:val="ru-RU"/>
        </w:rPr>
        <w:tab/>
      </w:r>
      <w:r w:rsidRPr="00EA42EE">
        <w:rPr>
          <w:bCs/>
          <w:lang w:val="ru-RU"/>
        </w:rPr>
        <w:t>Сбор</w:t>
      </w:r>
      <w:r w:rsidR="00B36701">
        <w:rPr>
          <w:bCs/>
          <w:lang w:val="ru-RU"/>
        </w:rPr>
        <w:t xml:space="preserve"> </w:t>
      </w:r>
      <w:r w:rsidRPr="00EA42EE">
        <w:rPr>
          <w:bCs/>
          <w:lang w:val="ru-RU"/>
        </w:rPr>
        <w:t>данных</w:t>
      </w:r>
    </w:p>
    <w:p w:rsidR="005F41C3" w:rsidRPr="00EA42EE" w:rsidRDefault="005F41C3" w:rsidP="005F41C3">
      <w:pPr>
        <w:pStyle w:val="SingleTxtG"/>
        <w:rPr>
          <w:lang w:val="ru-RU"/>
        </w:rPr>
      </w:pPr>
      <w:r w:rsidRPr="00EA42EE">
        <w:rPr>
          <w:lang w:val="ru-RU"/>
        </w:rPr>
        <w:t>5.</w:t>
      </w:r>
      <w:r w:rsidRPr="00EA42EE">
        <w:rPr>
          <w:lang w:val="ru-RU"/>
        </w:rPr>
        <w:tab/>
        <w:t>Комитет</w:t>
      </w:r>
      <w:r w:rsidR="00B36701">
        <w:rPr>
          <w:lang w:val="ru-RU"/>
        </w:rPr>
        <w:t xml:space="preserve"> </w:t>
      </w:r>
      <w:r w:rsidRPr="00EA42EE">
        <w:rPr>
          <w:lang w:val="ru-RU"/>
        </w:rPr>
        <w:t>выражает</w:t>
      </w:r>
      <w:r w:rsidR="00B36701">
        <w:rPr>
          <w:lang w:val="ru-RU"/>
        </w:rPr>
        <w:t xml:space="preserve"> </w:t>
      </w:r>
      <w:r w:rsidRPr="00EA42EE">
        <w:rPr>
          <w:lang w:val="ru-RU"/>
        </w:rPr>
        <w:t>сожаление</w:t>
      </w:r>
      <w:r w:rsidR="00B36701">
        <w:rPr>
          <w:lang w:val="ru-RU"/>
        </w:rPr>
        <w:t xml:space="preserve"> </w:t>
      </w:r>
      <w:r w:rsidRPr="00EA42EE">
        <w:rPr>
          <w:lang w:val="ru-RU"/>
        </w:rPr>
        <w:t>в</w:t>
      </w:r>
      <w:r w:rsidR="00B36701">
        <w:rPr>
          <w:lang w:val="ru-RU"/>
        </w:rPr>
        <w:t xml:space="preserve"> </w:t>
      </w:r>
      <w:r w:rsidRPr="00EA42EE">
        <w:rPr>
          <w:lang w:val="ru-RU"/>
        </w:rPr>
        <w:t>связи</w:t>
      </w:r>
      <w:r w:rsidR="00B36701">
        <w:rPr>
          <w:lang w:val="ru-RU"/>
        </w:rPr>
        <w:t xml:space="preserve"> </w:t>
      </w:r>
      <w:r w:rsidRPr="00EA42EE">
        <w:rPr>
          <w:lang w:val="ru-RU"/>
        </w:rPr>
        <w:t>с</w:t>
      </w:r>
      <w:r w:rsidR="00B36701">
        <w:rPr>
          <w:lang w:val="ru-RU"/>
        </w:rPr>
        <w:t xml:space="preserve"> </w:t>
      </w:r>
      <w:r w:rsidRPr="00EA42EE">
        <w:rPr>
          <w:lang w:val="ru-RU"/>
        </w:rPr>
        <w:t>тем,</w:t>
      </w:r>
      <w:r w:rsidR="00B36701">
        <w:rPr>
          <w:lang w:val="ru-RU"/>
        </w:rPr>
        <w:t xml:space="preserve"> </w:t>
      </w:r>
      <w:r w:rsidRPr="00EA42EE">
        <w:rPr>
          <w:lang w:val="ru-RU"/>
        </w:rPr>
        <w:t>что</w:t>
      </w:r>
      <w:r w:rsidR="00B36701">
        <w:rPr>
          <w:lang w:val="ru-RU"/>
        </w:rPr>
        <w:t xml:space="preserve"> </w:t>
      </w:r>
      <w:r w:rsidRPr="00EA42EE">
        <w:rPr>
          <w:lang w:val="ru-RU"/>
        </w:rPr>
        <w:t>государство-участник</w:t>
      </w:r>
      <w:r w:rsidR="00B36701">
        <w:rPr>
          <w:lang w:val="ru-RU"/>
        </w:rPr>
        <w:t xml:space="preserve"> </w:t>
      </w:r>
      <w:r w:rsidRPr="00EA42EE">
        <w:rPr>
          <w:lang w:val="ru-RU"/>
        </w:rPr>
        <w:t>представило</w:t>
      </w:r>
      <w:r w:rsidR="00B36701">
        <w:rPr>
          <w:lang w:val="ru-RU"/>
        </w:rPr>
        <w:t xml:space="preserve"> </w:t>
      </w:r>
      <w:r w:rsidRPr="00EA42EE">
        <w:rPr>
          <w:lang w:val="ru-RU"/>
        </w:rPr>
        <w:t>лишь</w:t>
      </w:r>
      <w:r w:rsidR="00B36701">
        <w:rPr>
          <w:lang w:val="ru-RU"/>
        </w:rPr>
        <w:t xml:space="preserve"> </w:t>
      </w:r>
      <w:r w:rsidRPr="00EA42EE">
        <w:rPr>
          <w:lang w:val="ru-RU"/>
        </w:rPr>
        <w:t>очень</w:t>
      </w:r>
      <w:r w:rsidR="00B36701">
        <w:rPr>
          <w:lang w:val="ru-RU"/>
        </w:rPr>
        <w:t xml:space="preserve"> </w:t>
      </w:r>
      <w:r w:rsidRPr="00EA42EE">
        <w:rPr>
          <w:lang w:val="ru-RU"/>
        </w:rPr>
        <w:t>ограниченные</w:t>
      </w:r>
      <w:r w:rsidR="00B36701">
        <w:rPr>
          <w:lang w:val="ru-RU"/>
        </w:rPr>
        <w:t xml:space="preserve"> </w:t>
      </w:r>
      <w:r w:rsidRPr="00EA42EE">
        <w:rPr>
          <w:lang w:val="ru-RU"/>
        </w:rPr>
        <w:t>данные,</w:t>
      </w:r>
      <w:r w:rsidR="00B36701">
        <w:rPr>
          <w:lang w:val="ru-RU"/>
        </w:rPr>
        <w:t xml:space="preserve"> </w:t>
      </w:r>
      <w:r w:rsidRPr="00EA42EE">
        <w:rPr>
          <w:lang w:val="ru-RU"/>
        </w:rPr>
        <w:t>которые</w:t>
      </w:r>
      <w:r w:rsidR="00B36701">
        <w:rPr>
          <w:lang w:val="ru-RU"/>
        </w:rPr>
        <w:t xml:space="preserve"> </w:t>
      </w:r>
      <w:r w:rsidRPr="00EA42EE">
        <w:rPr>
          <w:lang w:val="ru-RU"/>
        </w:rPr>
        <w:t>не</w:t>
      </w:r>
      <w:r w:rsidR="00B36701">
        <w:rPr>
          <w:lang w:val="ru-RU"/>
        </w:rPr>
        <w:t xml:space="preserve"> </w:t>
      </w:r>
      <w:r w:rsidRPr="00EA42EE">
        <w:rPr>
          <w:lang w:val="ru-RU"/>
        </w:rPr>
        <w:t>дезагрегированы</w:t>
      </w:r>
      <w:r w:rsidR="00B36701">
        <w:rPr>
          <w:lang w:val="ru-RU"/>
        </w:rPr>
        <w:t xml:space="preserve"> </w:t>
      </w:r>
      <w:r w:rsidRPr="00EA42EE">
        <w:rPr>
          <w:lang w:val="ru-RU"/>
        </w:rPr>
        <w:t>по</w:t>
      </w:r>
      <w:r w:rsidR="00B36701">
        <w:rPr>
          <w:lang w:val="ru-RU"/>
        </w:rPr>
        <w:t xml:space="preserve"> </w:t>
      </w:r>
      <w:r w:rsidRPr="00EA42EE">
        <w:rPr>
          <w:lang w:val="ru-RU"/>
        </w:rPr>
        <w:t>признакам</w:t>
      </w:r>
      <w:r w:rsidR="00B36701">
        <w:rPr>
          <w:lang w:val="ru-RU"/>
        </w:rPr>
        <w:t xml:space="preserve"> </w:t>
      </w:r>
      <w:r w:rsidRPr="00EA42EE">
        <w:rPr>
          <w:lang w:val="ru-RU"/>
        </w:rPr>
        <w:t>этнического</w:t>
      </w:r>
      <w:r w:rsidR="00B36701">
        <w:rPr>
          <w:lang w:val="ru-RU"/>
        </w:rPr>
        <w:t xml:space="preserve"> </w:t>
      </w:r>
      <w:r w:rsidRPr="00EA42EE">
        <w:rPr>
          <w:lang w:val="ru-RU"/>
        </w:rPr>
        <w:t>или</w:t>
      </w:r>
      <w:r w:rsidR="00B36701">
        <w:rPr>
          <w:lang w:val="ru-RU"/>
        </w:rPr>
        <w:t xml:space="preserve"> </w:t>
      </w:r>
      <w:r w:rsidRPr="00EA42EE">
        <w:rPr>
          <w:lang w:val="ru-RU"/>
        </w:rPr>
        <w:t>национального</w:t>
      </w:r>
      <w:r w:rsidR="00B36701">
        <w:rPr>
          <w:lang w:val="ru-RU"/>
        </w:rPr>
        <w:t xml:space="preserve"> </w:t>
      </w:r>
      <w:r w:rsidRPr="00EA42EE">
        <w:rPr>
          <w:lang w:val="ru-RU"/>
        </w:rPr>
        <w:t>происхождения,</w:t>
      </w:r>
      <w:r w:rsidR="00B36701">
        <w:rPr>
          <w:lang w:val="ru-RU"/>
        </w:rPr>
        <w:t xml:space="preserve"> </w:t>
      </w:r>
      <w:r w:rsidRPr="00EA42EE">
        <w:rPr>
          <w:lang w:val="ru-RU"/>
        </w:rPr>
        <w:t>цвета</w:t>
      </w:r>
      <w:r w:rsidR="00B36701">
        <w:rPr>
          <w:lang w:val="ru-RU"/>
        </w:rPr>
        <w:t xml:space="preserve"> </w:t>
      </w:r>
      <w:r w:rsidRPr="00EA42EE">
        <w:rPr>
          <w:lang w:val="ru-RU"/>
        </w:rPr>
        <w:t>кожи</w:t>
      </w:r>
      <w:r w:rsidR="00B36701">
        <w:rPr>
          <w:lang w:val="ru-RU"/>
        </w:rPr>
        <w:t xml:space="preserve"> </w:t>
      </w:r>
      <w:r w:rsidRPr="00EA42EE">
        <w:rPr>
          <w:lang w:val="ru-RU"/>
        </w:rPr>
        <w:t>или</w:t>
      </w:r>
      <w:r w:rsidR="00B36701">
        <w:rPr>
          <w:lang w:val="ru-RU"/>
        </w:rPr>
        <w:t xml:space="preserve"> </w:t>
      </w:r>
      <w:r w:rsidRPr="00EA42EE">
        <w:rPr>
          <w:lang w:val="ru-RU"/>
        </w:rPr>
        <w:t>родословной,</w:t>
      </w:r>
      <w:r w:rsidR="00B36701">
        <w:rPr>
          <w:lang w:val="ru-RU"/>
        </w:rPr>
        <w:t xml:space="preserve"> </w:t>
      </w:r>
      <w:r w:rsidRPr="00EA42EE">
        <w:rPr>
          <w:lang w:val="ru-RU"/>
        </w:rPr>
        <w:t>недостаточно</w:t>
      </w:r>
      <w:r w:rsidR="00B36701">
        <w:rPr>
          <w:lang w:val="ru-RU"/>
        </w:rPr>
        <w:t xml:space="preserve"> </w:t>
      </w:r>
      <w:r w:rsidRPr="00EA42EE">
        <w:rPr>
          <w:lang w:val="ru-RU"/>
        </w:rPr>
        <w:t>отражают</w:t>
      </w:r>
      <w:r w:rsidR="00B36701">
        <w:rPr>
          <w:lang w:val="ru-RU"/>
        </w:rPr>
        <w:t xml:space="preserve"> </w:t>
      </w:r>
      <w:r w:rsidRPr="00EA42EE">
        <w:rPr>
          <w:lang w:val="ru-RU"/>
        </w:rPr>
        <w:t>этнический</w:t>
      </w:r>
      <w:r w:rsidR="00B36701">
        <w:rPr>
          <w:lang w:val="ru-RU"/>
        </w:rPr>
        <w:t xml:space="preserve"> </w:t>
      </w:r>
      <w:r w:rsidRPr="00EA42EE">
        <w:rPr>
          <w:lang w:val="ru-RU"/>
        </w:rPr>
        <w:t>состав</w:t>
      </w:r>
      <w:r w:rsidR="00B36701">
        <w:rPr>
          <w:lang w:val="ru-RU"/>
        </w:rPr>
        <w:t xml:space="preserve"> </w:t>
      </w:r>
      <w:r w:rsidRPr="00EA42EE">
        <w:rPr>
          <w:lang w:val="ru-RU"/>
        </w:rPr>
        <w:t>населения</w:t>
      </w:r>
      <w:r w:rsidR="00B36701">
        <w:rPr>
          <w:lang w:val="ru-RU"/>
        </w:rPr>
        <w:t xml:space="preserve"> </w:t>
      </w:r>
      <w:r w:rsidRPr="00EA42EE">
        <w:rPr>
          <w:lang w:val="ru-RU"/>
        </w:rPr>
        <w:t>и</w:t>
      </w:r>
      <w:r w:rsidR="00B36701">
        <w:rPr>
          <w:lang w:val="ru-RU"/>
        </w:rPr>
        <w:t xml:space="preserve"> </w:t>
      </w:r>
      <w:r w:rsidRPr="00EA42EE">
        <w:rPr>
          <w:lang w:val="ru-RU"/>
        </w:rPr>
        <w:t>не</w:t>
      </w:r>
      <w:r w:rsidR="00B36701">
        <w:rPr>
          <w:lang w:val="ru-RU"/>
        </w:rPr>
        <w:t xml:space="preserve"> </w:t>
      </w:r>
      <w:r w:rsidRPr="00EA42EE">
        <w:rPr>
          <w:lang w:val="ru-RU"/>
        </w:rPr>
        <w:t>позволяют</w:t>
      </w:r>
      <w:r w:rsidR="00B36701">
        <w:rPr>
          <w:lang w:val="ru-RU"/>
        </w:rPr>
        <w:t xml:space="preserve"> </w:t>
      </w:r>
      <w:r w:rsidRPr="00EA42EE">
        <w:rPr>
          <w:lang w:val="ru-RU"/>
        </w:rPr>
        <w:t>оценить,</w:t>
      </w:r>
      <w:r w:rsidR="00B36701">
        <w:rPr>
          <w:lang w:val="ru-RU"/>
        </w:rPr>
        <w:t xml:space="preserve"> </w:t>
      </w:r>
      <w:r w:rsidRPr="00EA42EE">
        <w:rPr>
          <w:lang w:val="ru-RU"/>
        </w:rPr>
        <w:t>в</w:t>
      </w:r>
      <w:r w:rsidR="00B36701">
        <w:rPr>
          <w:lang w:val="ru-RU"/>
        </w:rPr>
        <w:t xml:space="preserve"> </w:t>
      </w:r>
      <w:r w:rsidRPr="00EA42EE">
        <w:rPr>
          <w:lang w:val="ru-RU"/>
        </w:rPr>
        <w:t>какой</w:t>
      </w:r>
      <w:r w:rsidR="00B36701">
        <w:rPr>
          <w:lang w:val="ru-RU"/>
        </w:rPr>
        <w:t xml:space="preserve"> </w:t>
      </w:r>
      <w:r w:rsidRPr="00EA42EE">
        <w:rPr>
          <w:lang w:val="ru-RU"/>
        </w:rPr>
        <w:t>степени</w:t>
      </w:r>
      <w:r w:rsidR="00B36701">
        <w:rPr>
          <w:lang w:val="ru-RU"/>
        </w:rPr>
        <w:t xml:space="preserve"> </w:t>
      </w:r>
      <w:r w:rsidRPr="00EA42EE">
        <w:rPr>
          <w:lang w:val="ru-RU"/>
        </w:rPr>
        <w:t>различные</w:t>
      </w:r>
      <w:r w:rsidR="00B36701">
        <w:rPr>
          <w:lang w:val="ru-RU"/>
        </w:rPr>
        <w:t xml:space="preserve"> </w:t>
      </w:r>
      <w:r w:rsidRPr="00EA42EE">
        <w:rPr>
          <w:lang w:val="ru-RU"/>
        </w:rPr>
        <w:t>группы</w:t>
      </w:r>
      <w:r w:rsidR="00B36701">
        <w:rPr>
          <w:lang w:val="ru-RU"/>
        </w:rPr>
        <w:t xml:space="preserve"> </w:t>
      </w:r>
      <w:r w:rsidRPr="00EA42EE">
        <w:rPr>
          <w:lang w:val="ru-RU"/>
        </w:rPr>
        <w:t>населения,</w:t>
      </w:r>
      <w:r w:rsidR="00B36701">
        <w:rPr>
          <w:lang w:val="ru-RU"/>
        </w:rPr>
        <w:t xml:space="preserve"> </w:t>
      </w:r>
      <w:r w:rsidRPr="00EA42EE">
        <w:rPr>
          <w:lang w:val="ru-RU"/>
        </w:rPr>
        <w:t>проживающие</w:t>
      </w:r>
      <w:r w:rsidR="00B36701">
        <w:rPr>
          <w:lang w:val="ru-RU"/>
        </w:rPr>
        <w:t xml:space="preserve"> </w:t>
      </w:r>
      <w:r w:rsidRPr="00EA42EE">
        <w:rPr>
          <w:lang w:val="ru-RU"/>
        </w:rPr>
        <w:t>на</w:t>
      </w:r>
      <w:r w:rsidR="00B36701">
        <w:rPr>
          <w:lang w:val="ru-RU"/>
        </w:rPr>
        <w:t xml:space="preserve"> </w:t>
      </w:r>
      <w:r w:rsidRPr="00EA42EE">
        <w:rPr>
          <w:lang w:val="ru-RU"/>
        </w:rPr>
        <w:t>его</w:t>
      </w:r>
      <w:r w:rsidR="00B36701">
        <w:rPr>
          <w:lang w:val="ru-RU"/>
        </w:rPr>
        <w:t xml:space="preserve"> </w:t>
      </w:r>
      <w:r w:rsidRPr="00EA42EE">
        <w:rPr>
          <w:lang w:val="ru-RU"/>
        </w:rPr>
        <w:t>территории,</w:t>
      </w:r>
      <w:r w:rsidR="00B36701">
        <w:rPr>
          <w:lang w:val="ru-RU"/>
        </w:rPr>
        <w:t xml:space="preserve"> </w:t>
      </w:r>
      <w:r w:rsidRPr="00EA42EE">
        <w:rPr>
          <w:lang w:val="ru-RU"/>
        </w:rPr>
        <w:t>пользуются</w:t>
      </w:r>
      <w:r w:rsidR="00B36701">
        <w:rPr>
          <w:lang w:val="ru-RU"/>
        </w:rPr>
        <w:t xml:space="preserve"> </w:t>
      </w:r>
      <w:r w:rsidRPr="00EA42EE">
        <w:rPr>
          <w:lang w:val="ru-RU"/>
        </w:rPr>
        <w:t>правами,</w:t>
      </w:r>
      <w:r w:rsidR="00B36701">
        <w:rPr>
          <w:lang w:val="ru-RU"/>
        </w:rPr>
        <w:t xml:space="preserve"> </w:t>
      </w:r>
      <w:r w:rsidRPr="00EA42EE">
        <w:rPr>
          <w:lang w:val="ru-RU"/>
        </w:rPr>
        <w:t>предусмотренными</w:t>
      </w:r>
      <w:r w:rsidR="00B36701">
        <w:rPr>
          <w:lang w:val="ru-RU"/>
        </w:rPr>
        <w:t xml:space="preserve"> </w:t>
      </w:r>
      <w:r w:rsidRPr="00EA42EE">
        <w:rPr>
          <w:lang w:val="ru-RU"/>
        </w:rPr>
        <w:t>в</w:t>
      </w:r>
      <w:r w:rsidR="00B36701">
        <w:rPr>
          <w:lang w:val="ru-RU"/>
        </w:rPr>
        <w:t xml:space="preserve"> </w:t>
      </w:r>
      <w:r w:rsidRPr="00EA42EE">
        <w:rPr>
          <w:lang w:val="ru-RU"/>
        </w:rPr>
        <w:t>Конвенции,</w:t>
      </w:r>
      <w:r w:rsidR="00B36701">
        <w:rPr>
          <w:lang w:val="ru-RU"/>
        </w:rPr>
        <w:t xml:space="preserve"> </w:t>
      </w:r>
      <w:r w:rsidRPr="00EA42EE">
        <w:rPr>
          <w:lang w:val="ru-RU"/>
        </w:rPr>
        <w:t>в</w:t>
      </w:r>
      <w:r w:rsidR="00B36701">
        <w:rPr>
          <w:lang w:val="ru-RU"/>
        </w:rPr>
        <w:t xml:space="preserve"> </w:t>
      </w:r>
      <w:r w:rsidRPr="00EA42EE">
        <w:rPr>
          <w:lang w:val="ru-RU"/>
        </w:rPr>
        <w:t>частности</w:t>
      </w:r>
      <w:r w:rsidR="00B36701">
        <w:rPr>
          <w:lang w:val="ru-RU"/>
        </w:rPr>
        <w:t xml:space="preserve"> </w:t>
      </w:r>
      <w:r w:rsidRPr="00EA42EE">
        <w:rPr>
          <w:lang w:val="ru-RU"/>
        </w:rPr>
        <w:t>экономическими,</w:t>
      </w:r>
      <w:r w:rsidR="00B36701">
        <w:rPr>
          <w:lang w:val="ru-RU"/>
        </w:rPr>
        <w:t xml:space="preserve"> </w:t>
      </w:r>
      <w:r w:rsidRPr="00EA42EE">
        <w:rPr>
          <w:lang w:val="ru-RU"/>
        </w:rPr>
        <w:t>социальными</w:t>
      </w:r>
      <w:r w:rsidR="00B36701">
        <w:rPr>
          <w:lang w:val="ru-RU"/>
        </w:rPr>
        <w:t xml:space="preserve"> </w:t>
      </w:r>
      <w:r w:rsidRPr="00EA42EE">
        <w:rPr>
          <w:lang w:val="ru-RU"/>
        </w:rPr>
        <w:t>и</w:t>
      </w:r>
      <w:r w:rsidR="00B36701">
        <w:rPr>
          <w:lang w:val="ru-RU"/>
        </w:rPr>
        <w:t xml:space="preserve"> </w:t>
      </w:r>
      <w:r w:rsidRPr="00EA42EE">
        <w:rPr>
          <w:lang w:val="ru-RU"/>
        </w:rPr>
        <w:t>культурными</w:t>
      </w:r>
      <w:r w:rsidR="00B36701">
        <w:rPr>
          <w:lang w:val="ru-RU"/>
        </w:rPr>
        <w:t xml:space="preserve"> </w:t>
      </w:r>
      <w:r w:rsidRPr="00EA42EE">
        <w:rPr>
          <w:lang w:val="ru-RU"/>
        </w:rPr>
        <w:t>правами.</w:t>
      </w:r>
    </w:p>
    <w:p w:rsidR="005F41C3" w:rsidRPr="00EA42EE" w:rsidRDefault="005F41C3" w:rsidP="005F41C3">
      <w:pPr>
        <w:pStyle w:val="SingleTxtG"/>
        <w:rPr>
          <w:b/>
          <w:lang w:val="ru-RU"/>
        </w:rPr>
      </w:pPr>
      <w:r w:rsidRPr="00EA42EE">
        <w:rPr>
          <w:lang w:val="ru-RU"/>
        </w:rPr>
        <w:t>6.</w:t>
      </w:r>
      <w:r w:rsidRPr="00EA42EE">
        <w:rPr>
          <w:lang w:val="ru-RU"/>
        </w:rPr>
        <w:tab/>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предоставить</w:t>
      </w:r>
      <w:r w:rsidR="00B36701">
        <w:rPr>
          <w:b/>
          <w:bCs/>
          <w:lang w:val="ru-RU"/>
        </w:rPr>
        <w:t xml:space="preserve"> </w:t>
      </w:r>
      <w:r w:rsidRPr="00EA42EE">
        <w:rPr>
          <w:b/>
          <w:bCs/>
          <w:lang w:val="ru-RU"/>
        </w:rPr>
        <w:t>ему</w:t>
      </w:r>
      <w:r w:rsidR="00B36701">
        <w:rPr>
          <w:b/>
          <w:bCs/>
          <w:lang w:val="ru-RU"/>
        </w:rPr>
        <w:t xml:space="preserve"> </w:t>
      </w:r>
      <w:r w:rsidRPr="00EA42EE">
        <w:rPr>
          <w:b/>
          <w:bCs/>
          <w:lang w:val="ru-RU"/>
        </w:rPr>
        <w:t>всеобъемлющие,</w:t>
      </w:r>
      <w:r w:rsidR="00B36701">
        <w:rPr>
          <w:b/>
          <w:bCs/>
          <w:lang w:val="ru-RU"/>
        </w:rPr>
        <w:t xml:space="preserve"> </w:t>
      </w:r>
      <w:r w:rsidRPr="00EA42EE">
        <w:rPr>
          <w:b/>
          <w:bCs/>
          <w:lang w:val="ru-RU"/>
        </w:rPr>
        <w:t>надежные</w:t>
      </w:r>
      <w:r w:rsidR="00B36701">
        <w:rPr>
          <w:b/>
          <w:bCs/>
          <w:lang w:val="ru-RU"/>
        </w:rPr>
        <w:t xml:space="preserve"> </w:t>
      </w:r>
      <w:r w:rsidRPr="00EA42EE">
        <w:rPr>
          <w:b/>
          <w:bCs/>
          <w:lang w:val="ru-RU"/>
        </w:rPr>
        <w:t>и</w:t>
      </w:r>
      <w:r w:rsidR="00B36701">
        <w:rPr>
          <w:b/>
          <w:bCs/>
          <w:lang w:val="ru-RU"/>
        </w:rPr>
        <w:t xml:space="preserve"> </w:t>
      </w:r>
      <w:r w:rsidRPr="00EA42EE">
        <w:rPr>
          <w:b/>
          <w:bCs/>
          <w:lang w:val="ru-RU"/>
        </w:rPr>
        <w:t>обновленные</w:t>
      </w:r>
      <w:r w:rsidR="00B36701">
        <w:rPr>
          <w:b/>
          <w:bCs/>
          <w:lang w:val="ru-RU"/>
        </w:rPr>
        <w:t xml:space="preserve"> </w:t>
      </w:r>
      <w:r w:rsidRPr="00EA42EE">
        <w:rPr>
          <w:b/>
          <w:bCs/>
          <w:lang w:val="ru-RU"/>
        </w:rPr>
        <w:t>статистические</w:t>
      </w:r>
      <w:r w:rsidR="00B36701">
        <w:rPr>
          <w:b/>
          <w:bCs/>
          <w:lang w:val="ru-RU"/>
        </w:rPr>
        <w:t xml:space="preserve"> </w:t>
      </w:r>
      <w:r w:rsidRPr="00EA42EE">
        <w:rPr>
          <w:b/>
          <w:bCs/>
          <w:lang w:val="ru-RU"/>
        </w:rPr>
        <w:t>данные</w:t>
      </w:r>
      <w:r w:rsidR="00B36701">
        <w:rPr>
          <w:b/>
          <w:bCs/>
          <w:lang w:val="ru-RU"/>
        </w:rPr>
        <w:t xml:space="preserve"> </w:t>
      </w:r>
      <w:r w:rsidRPr="00EA42EE">
        <w:rPr>
          <w:b/>
          <w:bCs/>
          <w:lang w:val="ru-RU"/>
        </w:rPr>
        <w:t>о</w:t>
      </w:r>
      <w:r w:rsidR="00B36701">
        <w:rPr>
          <w:b/>
          <w:bCs/>
          <w:lang w:val="ru-RU"/>
        </w:rPr>
        <w:t xml:space="preserve"> </w:t>
      </w:r>
      <w:r w:rsidRPr="00EA42EE">
        <w:rPr>
          <w:b/>
          <w:bCs/>
          <w:lang w:val="ru-RU"/>
        </w:rPr>
        <w:t>различных</w:t>
      </w:r>
      <w:r w:rsidR="00B36701">
        <w:rPr>
          <w:b/>
          <w:bCs/>
          <w:lang w:val="ru-RU"/>
        </w:rPr>
        <w:t xml:space="preserve"> </w:t>
      </w:r>
      <w:r w:rsidRPr="00EA42EE">
        <w:rPr>
          <w:b/>
          <w:bCs/>
          <w:lang w:val="ru-RU"/>
        </w:rPr>
        <w:t>группах</w:t>
      </w:r>
      <w:r w:rsidR="00B36701">
        <w:rPr>
          <w:b/>
          <w:bCs/>
          <w:lang w:val="ru-RU"/>
        </w:rPr>
        <w:t xml:space="preserve"> </w:t>
      </w:r>
      <w:r w:rsidRPr="00EA42EE">
        <w:rPr>
          <w:b/>
          <w:bCs/>
          <w:lang w:val="ru-RU"/>
        </w:rPr>
        <w:t>населения</w:t>
      </w:r>
      <w:r w:rsidR="00B36701">
        <w:rPr>
          <w:b/>
          <w:bCs/>
          <w:lang w:val="ru-RU"/>
        </w:rPr>
        <w:t xml:space="preserve"> </w:t>
      </w:r>
      <w:r w:rsidRPr="00EA42EE">
        <w:rPr>
          <w:b/>
          <w:bCs/>
          <w:lang w:val="ru-RU"/>
        </w:rPr>
        <w:t>и</w:t>
      </w:r>
      <w:r w:rsidR="00B36701">
        <w:rPr>
          <w:b/>
          <w:bCs/>
          <w:lang w:val="ru-RU"/>
        </w:rPr>
        <w:t xml:space="preserve"> </w:t>
      </w:r>
      <w:r w:rsidRPr="00EA42EE">
        <w:rPr>
          <w:b/>
          <w:bCs/>
          <w:lang w:val="ru-RU"/>
        </w:rPr>
        <w:t>социально-экономические</w:t>
      </w:r>
      <w:r w:rsidR="00B36701">
        <w:rPr>
          <w:b/>
          <w:bCs/>
          <w:lang w:val="ru-RU"/>
        </w:rPr>
        <w:t xml:space="preserve"> </w:t>
      </w:r>
      <w:r w:rsidRPr="00EA42EE">
        <w:rPr>
          <w:b/>
          <w:bCs/>
          <w:lang w:val="ru-RU"/>
        </w:rPr>
        <w:t>показатели,</w:t>
      </w:r>
      <w:r w:rsidR="00B36701">
        <w:rPr>
          <w:b/>
          <w:bCs/>
          <w:lang w:val="ru-RU"/>
        </w:rPr>
        <w:t xml:space="preserve"> </w:t>
      </w:r>
      <w:r w:rsidRPr="00EA42EE">
        <w:rPr>
          <w:b/>
          <w:bCs/>
          <w:lang w:val="ru-RU"/>
        </w:rPr>
        <w:t>полученные</w:t>
      </w:r>
      <w:r w:rsidR="00B36701">
        <w:rPr>
          <w:b/>
          <w:bCs/>
          <w:lang w:val="ru-RU"/>
        </w:rPr>
        <w:t xml:space="preserve"> </w:t>
      </w:r>
      <w:r w:rsidRPr="00EA42EE">
        <w:rPr>
          <w:b/>
          <w:bCs/>
          <w:lang w:val="ru-RU"/>
        </w:rPr>
        <w:t>в</w:t>
      </w:r>
      <w:r w:rsidR="00B36701">
        <w:rPr>
          <w:b/>
          <w:bCs/>
          <w:lang w:val="ru-RU"/>
        </w:rPr>
        <w:t xml:space="preserve"> </w:t>
      </w:r>
      <w:r w:rsidRPr="00EA42EE">
        <w:rPr>
          <w:b/>
          <w:bCs/>
          <w:lang w:val="ru-RU"/>
        </w:rPr>
        <w:t>результате</w:t>
      </w:r>
      <w:r w:rsidR="00B36701">
        <w:rPr>
          <w:b/>
          <w:bCs/>
          <w:lang w:val="ru-RU"/>
        </w:rPr>
        <w:t xml:space="preserve"> </w:t>
      </w:r>
      <w:r w:rsidRPr="00EA42EE">
        <w:rPr>
          <w:b/>
          <w:bCs/>
          <w:lang w:val="ru-RU"/>
        </w:rPr>
        <w:t>обследований</w:t>
      </w:r>
      <w:r w:rsidR="00B36701">
        <w:rPr>
          <w:b/>
          <w:bCs/>
          <w:lang w:val="ru-RU"/>
        </w:rPr>
        <w:t xml:space="preserve"> </w:t>
      </w:r>
      <w:r w:rsidRPr="00EA42EE">
        <w:rPr>
          <w:b/>
          <w:bCs/>
          <w:lang w:val="ru-RU"/>
        </w:rPr>
        <w:t>или</w:t>
      </w:r>
      <w:r w:rsidR="00B36701">
        <w:rPr>
          <w:b/>
          <w:bCs/>
          <w:lang w:val="ru-RU"/>
        </w:rPr>
        <w:t xml:space="preserve"> </w:t>
      </w:r>
      <w:r w:rsidRPr="00EA42EE">
        <w:rPr>
          <w:b/>
          <w:bCs/>
          <w:lang w:val="ru-RU"/>
        </w:rPr>
        <w:t>исследований,</w:t>
      </w:r>
      <w:r w:rsidR="00B36701">
        <w:rPr>
          <w:b/>
          <w:bCs/>
          <w:lang w:val="ru-RU"/>
        </w:rPr>
        <w:t xml:space="preserve"> </w:t>
      </w:r>
      <w:r w:rsidRPr="00EA42EE">
        <w:rPr>
          <w:b/>
          <w:bCs/>
          <w:lang w:val="ru-RU"/>
        </w:rPr>
        <w:t>дезагрегированные</w:t>
      </w:r>
      <w:r w:rsidR="00B36701">
        <w:rPr>
          <w:b/>
          <w:bCs/>
          <w:lang w:val="ru-RU"/>
        </w:rPr>
        <w:t xml:space="preserve"> </w:t>
      </w:r>
      <w:r w:rsidRPr="00EA42EE">
        <w:rPr>
          <w:b/>
          <w:bCs/>
          <w:lang w:val="ru-RU"/>
        </w:rPr>
        <w:t>по</w:t>
      </w:r>
      <w:r w:rsidR="00B36701">
        <w:rPr>
          <w:b/>
          <w:bCs/>
          <w:lang w:val="ru-RU"/>
        </w:rPr>
        <w:t xml:space="preserve"> </w:t>
      </w:r>
      <w:r w:rsidRPr="00EA42EE">
        <w:rPr>
          <w:b/>
          <w:bCs/>
          <w:lang w:val="ru-RU"/>
        </w:rPr>
        <w:t>признакам</w:t>
      </w:r>
      <w:r w:rsidR="00B36701">
        <w:rPr>
          <w:b/>
          <w:bCs/>
          <w:lang w:val="ru-RU"/>
        </w:rPr>
        <w:t xml:space="preserve"> </w:t>
      </w:r>
      <w:r w:rsidRPr="00EA42EE">
        <w:rPr>
          <w:b/>
          <w:bCs/>
          <w:lang w:val="ru-RU"/>
        </w:rPr>
        <w:t>этнического</w:t>
      </w:r>
      <w:r w:rsidR="00B36701">
        <w:rPr>
          <w:b/>
          <w:bCs/>
          <w:lang w:val="ru-RU"/>
        </w:rPr>
        <w:t xml:space="preserve"> </w:t>
      </w:r>
      <w:r w:rsidRPr="00EA42EE">
        <w:rPr>
          <w:b/>
          <w:bCs/>
          <w:lang w:val="ru-RU"/>
        </w:rPr>
        <w:t>или</w:t>
      </w:r>
      <w:r w:rsidR="00B36701">
        <w:rPr>
          <w:b/>
          <w:bCs/>
          <w:lang w:val="ru-RU"/>
        </w:rPr>
        <w:t xml:space="preserve"> </w:t>
      </w:r>
      <w:r w:rsidRPr="00EA42EE">
        <w:rPr>
          <w:b/>
          <w:bCs/>
          <w:lang w:val="ru-RU"/>
        </w:rPr>
        <w:t>национального</w:t>
      </w:r>
      <w:r w:rsidR="00B36701">
        <w:rPr>
          <w:b/>
          <w:bCs/>
          <w:lang w:val="ru-RU"/>
        </w:rPr>
        <w:t xml:space="preserve"> </w:t>
      </w:r>
      <w:r w:rsidRPr="00EA42EE">
        <w:rPr>
          <w:b/>
          <w:bCs/>
          <w:lang w:val="ru-RU"/>
        </w:rPr>
        <w:t>происхождения,</w:t>
      </w:r>
      <w:r w:rsidR="00B36701">
        <w:rPr>
          <w:b/>
          <w:bCs/>
          <w:lang w:val="ru-RU"/>
        </w:rPr>
        <w:t xml:space="preserve"> </w:t>
      </w:r>
      <w:r w:rsidRPr="00EA42EE">
        <w:rPr>
          <w:b/>
          <w:bCs/>
          <w:lang w:val="ru-RU"/>
        </w:rPr>
        <w:t>цвета</w:t>
      </w:r>
      <w:r w:rsidR="00B36701">
        <w:rPr>
          <w:b/>
          <w:bCs/>
          <w:lang w:val="ru-RU"/>
        </w:rPr>
        <w:t xml:space="preserve"> </w:t>
      </w:r>
      <w:r w:rsidRPr="00EA42EE">
        <w:rPr>
          <w:b/>
          <w:bCs/>
          <w:lang w:val="ru-RU"/>
        </w:rPr>
        <w:t>кожи</w:t>
      </w:r>
      <w:r w:rsidR="00B36701">
        <w:rPr>
          <w:b/>
          <w:bCs/>
          <w:lang w:val="ru-RU"/>
        </w:rPr>
        <w:t xml:space="preserve"> </w:t>
      </w:r>
      <w:r w:rsidRPr="00EA42EE">
        <w:rPr>
          <w:b/>
          <w:bCs/>
          <w:lang w:val="ru-RU"/>
        </w:rPr>
        <w:t>или</w:t>
      </w:r>
      <w:r w:rsidR="00B36701">
        <w:rPr>
          <w:b/>
          <w:bCs/>
          <w:lang w:val="ru-RU"/>
        </w:rPr>
        <w:t xml:space="preserve"> </w:t>
      </w:r>
      <w:r w:rsidRPr="00EA42EE">
        <w:rPr>
          <w:b/>
          <w:bCs/>
          <w:lang w:val="ru-RU"/>
        </w:rPr>
        <w:t>родословной,</w:t>
      </w:r>
      <w:r w:rsidR="00B36701">
        <w:rPr>
          <w:b/>
          <w:bCs/>
          <w:lang w:val="ru-RU"/>
        </w:rPr>
        <w:t xml:space="preserve"> </w:t>
      </w:r>
      <w:r w:rsidRPr="00EA42EE">
        <w:rPr>
          <w:b/>
          <w:bCs/>
          <w:lang w:val="ru-RU"/>
        </w:rPr>
        <w:t>с</w:t>
      </w:r>
      <w:r w:rsidR="00B36701">
        <w:rPr>
          <w:b/>
          <w:bCs/>
          <w:lang w:val="ru-RU"/>
        </w:rPr>
        <w:t xml:space="preserve"> </w:t>
      </w:r>
      <w:r w:rsidRPr="00EA42EE">
        <w:rPr>
          <w:b/>
          <w:bCs/>
          <w:lang w:val="ru-RU"/>
        </w:rPr>
        <w:t>тем</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позволить</w:t>
      </w:r>
      <w:r w:rsidR="00B36701">
        <w:rPr>
          <w:b/>
          <w:bCs/>
          <w:lang w:val="ru-RU"/>
        </w:rPr>
        <w:t xml:space="preserve"> </w:t>
      </w:r>
      <w:r w:rsidRPr="00EA42EE">
        <w:rPr>
          <w:b/>
          <w:bCs/>
          <w:lang w:val="ru-RU"/>
        </w:rPr>
        <w:t>Комитету</w:t>
      </w:r>
      <w:r w:rsidR="00B36701">
        <w:rPr>
          <w:b/>
          <w:bCs/>
          <w:lang w:val="ru-RU"/>
        </w:rPr>
        <w:t xml:space="preserve"> </w:t>
      </w:r>
      <w:r w:rsidRPr="00EA42EE">
        <w:rPr>
          <w:b/>
          <w:bCs/>
          <w:lang w:val="ru-RU"/>
        </w:rPr>
        <w:t>лучше</w:t>
      </w:r>
      <w:r w:rsidR="00B36701">
        <w:rPr>
          <w:b/>
          <w:bCs/>
          <w:lang w:val="ru-RU"/>
        </w:rPr>
        <w:t xml:space="preserve"> </w:t>
      </w:r>
      <w:r w:rsidRPr="00EA42EE">
        <w:rPr>
          <w:b/>
          <w:bCs/>
          <w:lang w:val="ru-RU"/>
        </w:rPr>
        <w:t>оценить,</w:t>
      </w:r>
      <w:r w:rsidR="00B36701">
        <w:rPr>
          <w:b/>
          <w:bCs/>
          <w:lang w:val="ru-RU"/>
        </w:rPr>
        <w:t xml:space="preserve"> </w:t>
      </w:r>
      <w:r w:rsidRPr="00EA42EE">
        <w:rPr>
          <w:b/>
          <w:bCs/>
          <w:lang w:val="ru-RU"/>
        </w:rPr>
        <w:t>как</w:t>
      </w:r>
      <w:r w:rsidR="00B36701">
        <w:rPr>
          <w:b/>
          <w:bCs/>
          <w:lang w:val="ru-RU"/>
        </w:rPr>
        <w:t xml:space="preserve"> </w:t>
      </w:r>
      <w:r w:rsidRPr="00EA42EE">
        <w:rPr>
          <w:b/>
          <w:bCs/>
          <w:lang w:val="ru-RU"/>
        </w:rPr>
        <w:t>эти</w:t>
      </w:r>
      <w:r w:rsidR="00B36701">
        <w:rPr>
          <w:b/>
          <w:bCs/>
          <w:lang w:val="ru-RU"/>
        </w:rPr>
        <w:t xml:space="preserve"> </w:t>
      </w:r>
      <w:r w:rsidRPr="00EA42EE">
        <w:rPr>
          <w:b/>
          <w:bCs/>
          <w:lang w:val="ru-RU"/>
        </w:rPr>
        <w:t>группы,</w:t>
      </w:r>
      <w:r w:rsidR="00B36701">
        <w:rPr>
          <w:b/>
          <w:bCs/>
          <w:lang w:val="ru-RU"/>
        </w:rPr>
        <w:t xml:space="preserve"> </w:t>
      </w:r>
      <w:r w:rsidRPr="00EA42EE">
        <w:rPr>
          <w:b/>
          <w:bCs/>
          <w:lang w:val="ru-RU"/>
        </w:rPr>
        <w:t>в</w:t>
      </w:r>
      <w:r w:rsidR="00B36701">
        <w:rPr>
          <w:b/>
          <w:bCs/>
          <w:lang w:val="ru-RU"/>
        </w:rPr>
        <w:t xml:space="preserve"> </w:t>
      </w:r>
      <w:r w:rsidRPr="00EA42EE">
        <w:rPr>
          <w:b/>
          <w:bCs/>
          <w:lang w:val="ru-RU"/>
        </w:rPr>
        <w:t>том</w:t>
      </w:r>
      <w:r w:rsidR="00B36701">
        <w:rPr>
          <w:b/>
          <w:bCs/>
          <w:lang w:val="ru-RU"/>
        </w:rPr>
        <w:t xml:space="preserve"> </w:t>
      </w:r>
      <w:r w:rsidRPr="00EA42EE">
        <w:rPr>
          <w:b/>
          <w:bCs/>
          <w:lang w:val="ru-RU"/>
        </w:rPr>
        <w:t>числе</w:t>
      </w:r>
      <w:r w:rsidR="00B36701">
        <w:rPr>
          <w:b/>
          <w:bCs/>
          <w:lang w:val="ru-RU"/>
        </w:rPr>
        <w:t xml:space="preserve"> </w:t>
      </w:r>
      <w:proofErr w:type="spellStart"/>
      <w:r w:rsidRPr="00EA42EE">
        <w:rPr>
          <w:b/>
          <w:bCs/>
          <w:lang w:val="ru-RU"/>
        </w:rPr>
        <w:t>неграждане</w:t>
      </w:r>
      <w:proofErr w:type="spellEnd"/>
      <w:r w:rsidRPr="00EA42EE">
        <w:rPr>
          <w:b/>
          <w:bCs/>
          <w:lang w:val="ru-RU"/>
        </w:rPr>
        <w:t>,</w:t>
      </w:r>
      <w:r w:rsidR="00B36701">
        <w:rPr>
          <w:b/>
          <w:bCs/>
          <w:lang w:val="ru-RU"/>
        </w:rPr>
        <w:t xml:space="preserve"> </w:t>
      </w:r>
      <w:r w:rsidRPr="00EA42EE">
        <w:rPr>
          <w:b/>
          <w:bCs/>
          <w:lang w:val="ru-RU"/>
        </w:rPr>
        <w:t>пользуются</w:t>
      </w:r>
      <w:r w:rsidR="00B36701">
        <w:rPr>
          <w:b/>
          <w:bCs/>
          <w:lang w:val="ru-RU"/>
        </w:rPr>
        <w:t xml:space="preserve"> </w:t>
      </w:r>
      <w:r w:rsidRPr="00EA42EE">
        <w:rPr>
          <w:b/>
          <w:bCs/>
          <w:lang w:val="ru-RU"/>
        </w:rPr>
        <w:t>правами,</w:t>
      </w:r>
      <w:r w:rsidR="00B36701">
        <w:rPr>
          <w:b/>
          <w:bCs/>
          <w:lang w:val="ru-RU"/>
        </w:rPr>
        <w:t xml:space="preserve"> </w:t>
      </w:r>
      <w:r w:rsidRPr="00EA42EE">
        <w:rPr>
          <w:b/>
          <w:bCs/>
          <w:lang w:val="ru-RU"/>
        </w:rPr>
        <w:t>предусмотренными</w:t>
      </w:r>
      <w:r w:rsidR="00B36701">
        <w:rPr>
          <w:b/>
          <w:bCs/>
          <w:lang w:val="ru-RU"/>
        </w:rPr>
        <w:t xml:space="preserve"> </w:t>
      </w:r>
      <w:r w:rsidRPr="00EA42EE">
        <w:rPr>
          <w:b/>
          <w:bCs/>
          <w:lang w:val="ru-RU"/>
        </w:rPr>
        <w:t>в</w:t>
      </w:r>
      <w:r w:rsidR="00B36701">
        <w:rPr>
          <w:b/>
          <w:bCs/>
          <w:lang w:val="ru-RU"/>
        </w:rPr>
        <w:t xml:space="preserve"> </w:t>
      </w:r>
      <w:r w:rsidRPr="00EA42EE">
        <w:rPr>
          <w:b/>
          <w:bCs/>
          <w:lang w:val="ru-RU"/>
        </w:rPr>
        <w:t>Конвенции,</w:t>
      </w:r>
      <w:r w:rsidR="00B36701">
        <w:rPr>
          <w:b/>
          <w:bCs/>
          <w:lang w:val="ru-RU"/>
        </w:rPr>
        <w:t xml:space="preserve"> </w:t>
      </w:r>
      <w:r w:rsidRPr="00EA42EE">
        <w:rPr>
          <w:b/>
          <w:bCs/>
          <w:lang w:val="ru-RU"/>
        </w:rPr>
        <w:t>в</w:t>
      </w:r>
      <w:r w:rsidR="00B36701">
        <w:rPr>
          <w:b/>
          <w:bCs/>
          <w:lang w:val="ru-RU"/>
        </w:rPr>
        <w:t xml:space="preserve"> </w:t>
      </w:r>
      <w:r w:rsidRPr="00EA42EE">
        <w:rPr>
          <w:b/>
          <w:bCs/>
          <w:lang w:val="ru-RU"/>
        </w:rPr>
        <w:t>частности</w:t>
      </w:r>
      <w:r w:rsidR="00B36701">
        <w:rPr>
          <w:b/>
          <w:bCs/>
          <w:lang w:val="ru-RU"/>
        </w:rPr>
        <w:t xml:space="preserve"> </w:t>
      </w:r>
      <w:r w:rsidRPr="00EA42EE">
        <w:rPr>
          <w:b/>
          <w:bCs/>
          <w:lang w:val="ru-RU"/>
        </w:rPr>
        <w:t>экономическими,</w:t>
      </w:r>
      <w:r w:rsidR="00B36701">
        <w:rPr>
          <w:b/>
          <w:bCs/>
          <w:lang w:val="ru-RU"/>
        </w:rPr>
        <w:t xml:space="preserve"> </w:t>
      </w:r>
      <w:r w:rsidRPr="00EA42EE">
        <w:rPr>
          <w:b/>
          <w:bCs/>
          <w:lang w:val="ru-RU"/>
        </w:rPr>
        <w:t>социальными</w:t>
      </w:r>
      <w:r w:rsidR="00B36701">
        <w:rPr>
          <w:b/>
          <w:bCs/>
          <w:lang w:val="ru-RU"/>
        </w:rPr>
        <w:t xml:space="preserve"> </w:t>
      </w:r>
      <w:r w:rsidRPr="00EA42EE">
        <w:rPr>
          <w:b/>
          <w:bCs/>
          <w:lang w:val="ru-RU"/>
        </w:rPr>
        <w:t>и</w:t>
      </w:r>
      <w:r w:rsidR="00B36701">
        <w:rPr>
          <w:b/>
          <w:bCs/>
          <w:lang w:val="ru-RU"/>
        </w:rPr>
        <w:t xml:space="preserve"> </w:t>
      </w:r>
      <w:r w:rsidRPr="00EA42EE">
        <w:rPr>
          <w:b/>
          <w:bCs/>
          <w:lang w:val="ru-RU"/>
        </w:rPr>
        <w:t>культурными</w:t>
      </w:r>
      <w:r w:rsidR="00B36701">
        <w:rPr>
          <w:b/>
          <w:bCs/>
          <w:lang w:val="ru-RU"/>
        </w:rPr>
        <w:t xml:space="preserve"> </w:t>
      </w:r>
      <w:r w:rsidRPr="00EA42EE">
        <w:rPr>
          <w:b/>
          <w:bCs/>
          <w:lang w:val="ru-RU"/>
        </w:rPr>
        <w:t>правами.</w:t>
      </w:r>
      <w:r w:rsidR="00B36701">
        <w:rPr>
          <w:lang w:val="ru-RU"/>
        </w:rPr>
        <w:t xml:space="preserve"> </w:t>
      </w:r>
    </w:p>
    <w:p w:rsidR="005F41C3" w:rsidRPr="00EA42EE" w:rsidRDefault="005F41C3" w:rsidP="005F41C3">
      <w:pPr>
        <w:pStyle w:val="H23G"/>
        <w:rPr>
          <w:lang w:val="ru-RU"/>
        </w:rPr>
      </w:pPr>
      <w:r w:rsidRPr="00EA42EE">
        <w:rPr>
          <w:lang w:val="ru-RU"/>
        </w:rPr>
        <w:tab/>
      </w:r>
      <w:r w:rsidRPr="00EA42EE">
        <w:rPr>
          <w:lang w:val="ru-RU"/>
        </w:rPr>
        <w:tab/>
      </w:r>
      <w:r w:rsidRPr="00EA42EE">
        <w:rPr>
          <w:bCs/>
          <w:lang w:val="ru-RU"/>
        </w:rPr>
        <w:t>Новый</w:t>
      </w:r>
      <w:r w:rsidR="00B36701">
        <w:rPr>
          <w:bCs/>
          <w:lang w:val="ru-RU"/>
        </w:rPr>
        <w:t xml:space="preserve"> </w:t>
      </w:r>
      <w:r w:rsidRPr="00EA42EE">
        <w:rPr>
          <w:bCs/>
          <w:lang w:val="ru-RU"/>
        </w:rPr>
        <w:t>закон</w:t>
      </w:r>
      <w:r w:rsidR="00B36701">
        <w:rPr>
          <w:bCs/>
          <w:lang w:val="ru-RU"/>
        </w:rPr>
        <w:t xml:space="preserve"> </w:t>
      </w:r>
      <w:r w:rsidRPr="00EA42EE">
        <w:rPr>
          <w:bCs/>
          <w:lang w:val="ru-RU"/>
        </w:rPr>
        <w:t>об</w:t>
      </w:r>
      <w:r w:rsidR="00B36701">
        <w:rPr>
          <w:bCs/>
          <w:lang w:val="ru-RU"/>
        </w:rPr>
        <w:t xml:space="preserve"> </w:t>
      </w:r>
      <w:r w:rsidRPr="00EA42EE">
        <w:rPr>
          <w:bCs/>
          <w:lang w:val="ru-RU"/>
        </w:rPr>
        <w:t>установлении</w:t>
      </w:r>
      <w:r w:rsidR="00B36701">
        <w:rPr>
          <w:bCs/>
          <w:lang w:val="ru-RU"/>
        </w:rPr>
        <w:t xml:space="preserve"> </w:t>
      </w:r>
      <w:r w:rsidRPr="00EA42EE">
        <w:rPr>
          <w:bCs/>
          <w:lang w:val="ru-RU"/>
        </w:rPr>
        <w:t>уголовной</w:t>
      </w:r>
      <w:r w:rsidR="00B36701">
        <w:rPr>
          <w:bCs/>
          <w:lang w:val="ru-RU"/>
        </w:rPr>
        <w:t xml:space="preserve"> </w:t>
      </w:r>
      <w:r w:rsidRPr="00EA42EE">
        <w:rPr>
          <w:bCs/>
          <w:lang w:val="ru-RU"/>
        </w:rPr>
        <w:t>ответственности</w:t>
      </w:r>
      <w:r w:rsidR="00B36701">
        <w:rPr>
          <w:bCs/>
          <w:lang w:val="ru-RU"/>
        </w:rPr>
        <w:t xml:space="preserve"> </w:t>
      </w:r>
      <w:r w:rsidRPr="00EA42EE">
        <w:rPr>
          <w:bCs/>
          <w:lang w:val="ru-RU"/>
        </w:rPr>
        <w:t>за</w:t>
      </w:r>
      <w:r w:rsidR="00B36701">
        <w:rPr>
          <w:bCs/>
          <w:lang w:val="ru-RU"/>
        </w:rPr>
        <w:t xml:space="preserve"> </w:t>
      </w:r>
      <w:r w:rsidRPr="00EA42EE">
        <w:rPr>
          <w:bCs/>
          <w:lang w:val="ru-RU"/>
        </w:rPr>
        <w:t>дискриминацию</w:t>
      </w:r>
    </w:p>
    <w:p w:rsidR="005F41C3" w:rsidRPr="00EA42EE" w:rsidRDefault="005F41C3" w:rsidP="005F41C3">
      <w:pPr>
        <w:pStyle w:val="SingleTxtG"/>
        <w:rPr>
          <w:lang w:val="ru-RU"/>
        </w:rPr>
      </w:pPr>
      <w:r w:rsidRPr="00EA42EE">
        <w:rPr>
          <w:lang w:val="ru-RU"/>
        </w:rPr>
        <w:t>7.</w:t>
      </w:r>
      <w:r w:rsidRPr="00EA42EE">
        <w:rPr>
          <w:lang w:val="ru-RU"/>
        </w:rPr>
        <w:tab/>
        <w:t>Комитет</w:t>
      </w:r>
      <w:r w:rsidR="00B36701">
        <w:rPr>
          <w:lang w:val="ru-RU"/>
        </w:rPr>
        <w:t xml:space="preserve"> </w:t>
      </w:r>
      <w:r w:rsidRPr="00EA42EE">
        <w:rPr>
          <w:lang w:val="ru-RU"/>
        </w:rPr>
        <w:t>принимает</w:t>
      </w:r>
      <w:r w:rsidR="00B36701">
        <w:rPr>
          <w:lang w:val="ru-RU"/>
        </w:rPr>
        <w:t xml:space="preserve"> </w:t>
      </w:r>
      <w:r w:rsidRPr="00EA42EE">
        <w:rPr>
          <w:lang w:val="ru-RU"/>
        </w:rPr>
        <w:t>к</w:t>
      </w:r>
      <w:r w:rsidR="00B36701">
        <w:rPr>
          <w:lang w:val="ru-RU"/>
        </w:rPr>
        <w:t xml:space="preserve"> </w:t>
      </w:r>
      <w:r w:rsidRPr="00EA42EE">
        <w:rPr>
          <w:lang w:val="ru-RU"/>
        </w:rPr>
        <w:t>сведению,</w:t>
      </w:r>
      <w:r w:rsidR="00B36701">
        <w:rPr>
          <w:lang w:val="ru-RU"/>
        </w:rPr>
        <w:t xml:space="preserve"> </w:t>
      </w:r>
      <w:r w:rsidRPr="00EA42EE">
        <w:rPr>
          <w:lang w:val="ru-RU"/>
        </w:rPr>
        <w:t>что</w:t>
      </w:r>
      <w:r w:rsidR="00B36701">
        <w:rPr>
          <w:lang w:val="ru-RU"/>
        </w:rPr>
        <w:t xml:space="preserve"> </w:t>
      </w:r>
      <w:r w:rsidRPr="00EA42EE">
        <w:rPr>
          <w:lang w:val="ru-RU"/>
        </w:rPr>
        <w:t>государство-участник</w:t>
      </w:r>
      <w:r w:rsidR="00B36701">
        <w:rPr>
          <w:lang w:val="ru-RU"/>
        </w:rPr>
        <w:t xml:space="preserve"> </w:t>
      </w:r>
      <w:r w:rsidRPr="00EA42EE">
        <w:rPr>
          <w:lang w:val="ru-RU"/>
        </w:rPr>
        <w:t>приняло</w:t>
      </w:r>
      <w:r w:rsidR="00B36701">
        <w:rPr>
          <w:lang w:val="ru-RU"/>
        </w:rPr>
        <w:t xml:space="preserve"> </w:t>
      </w:r>
      <w:r w:rsidRPr="00EA42EE">
        <w:rPr>
          <w:lang w:val="ru-RU"/>
        </w:rPr>
        <w:t>18</w:t>
      </w:r>
      <w:r w:rsidR="00B36701">
        <w:rPr>
          <w:lang w:val="ru-RU"/>
        </w:rPr>
        <w:t xml:space="preserve"> </w:t>
      </w:r>
      <w:r w:rsidRPr="00EA42EE">
        <w:rPr>
          <w:lang w:val="ru-RU"/>
        </w:rPr>
        <w:t>января</w:t>
      </w:r>
      <w:r w:rsidR="00B36701">
        <w:rPr>
          <w:lang w:val="ru-RU"/>
        </w:rPr>
        <w:t xml:space="preserve"> </w:t>
      </w:r>
      <w:r w:rsidRPr="00EA42EE">
        <w:rPr>
          <w:lang w:val="ru-RU"/>
        </w:rPr>
        <w:t>2018</w:t>
      </w:r>
      <w:r w:rsidR="00B36701">
        <w:rPr>
          <w:lang w:val="ru-RU"/>
        </w:rPr>
        <w:t xml:space="preserve"> </w:t>
      </w:r>
      <w:r w:rsidRPr="00EA42EE">
        <w:rPr>
          <w:lang w:val="ru-RU"/>
        </w:rPr>
        <w:t>года</w:t>
      </w:r>
      <w:r w:rsidR="00B36701">
        <w:rPr>
          <w:lang w:val="ru-RU"/>
        </w:rPr>
        <w:t xml:space="preserve"> </w:t>
      </w:r>
      <w:r w:rsidRPr="00EA42EE">
        <w:rPr>
          <w:lang w:val="ru-RU"/>
        </w:rPr>
        <w:t>закон</w:t>
      </w:r>
      <w:r w:rsidR="00B36701">
        <w:rPr>
          <w:lang w:val="ru-RU"/>
        </w:rPr>
        <w:t xml:space="preserve"> </w:t>
      </w:r>
      <w:r w:rsidRPr="00EA42EE">
        <w:rPr>
          <w:lang w:val="ru-RU"/>
        </w:rPr>
        <w:t>об</w:t>
      </w:r>
      <w:r w:rsidR="00B36701">
        <w:rPr>
          <w:lang w:val="ru-RU"/>
        </w:rPr>
        <w:t xml:space="preserve"> </w:t>
      </w:r>
      <w:r w:rsidRPr="00EA42EE">
        <w:rPr>
          <w:lang w:val="ru-RU"/>
        </w:rPr>
        <w:t>установлении</w:t>
      </w:r>
      <w:r w:rsidR="00B36701">
        <w:rPr>
          <w:lang w:val="ru-RU"/>
        </w:rPr>
        <w:t xml:space="preserve"> </w:t>
      </w:r>
      <w:r w:rsidRPr="00EA42EE">
        <w:rPr>
          <w:lang w:val="ru-RU"/>
        </w:rPr>
        <w:t>уголовной</w:t>
      </w:r>
      <w:r w:rsidR="00B36701">
        <w:rPr>
          <w:lang w:val="ru-RU"/>
        </w:rPr>
        <w:t xml:space="preserve"> </w:t>
      </w:r>
      <w:r w:rsidRPr="00EA42EE">
        <w:rPr>
          <w:lang w:val="ru-RU"/>
        </w:rPr>
        <w:t>ответственности</w:t>
      </w:r>
      <w:r w:rsidR="00B36701">
        <w:rPr>
          <w:lang w:val="ru-RU"/>
        </w:rPr>
        <w:t xml:space="preserve"> </w:t>
      </w:r>
      <w:r w:rsidRPr="00EA42EE">
        <w:rPr>
          <w:lang w:val="ru-RU"/>
        </w:rPr>
        <w:t>за</w:t>
      </w:r>
      <w:r w:rsidR="00B36701">
        <w:rPr>
          <w:lang w:val="ru-RU"/>
        </w:rPr>
        <w:t xml:space="preserve"> </w:t>
      </w:r>
      <w:r w:rsidRPr="00EA42EE">
        <w:rPr>
          <w:lang w:val="ru-RU"/>
        </w:rPr>
        <w:t>дискриминацию.</w:t>
      </w:r>
      <w:r w:rsidR="00B36701">
        <w:rPr>
          <w:lang w:val="ru-RU"/>
        </w:rPr>
        <w:t xml:space="preserve"> </w:t>
      </w:r>
      <w:r w:rsidRPr="00EA42EE">
        <w:rPr>
          <w:lang w:val="ru-RU"/>
        </w:rPr>
        <w:t>Вместе</w:t>
      </w:r>
      <w:r w:rsidR="00B36701">
        <w:rPr>
          <w:lang w:val="ru-RU"/>
        </w:rPr>
        <w:t xml:space="preserve"> </w:t>
      </w:r>
      <w:r w:rsidRPr="00EA42EE">
        <w:rPr>
          <w:lang w:val="ru-RU"/>
        </w:rPr>
        <w:t>с</w:t>
      </w:r>
      <w:r w:rsidR="00B36701">
        <w:rPr>
          <w:lang w:val="ru-RU"/>
        </w:rPr>
        <w:t xml:space="preserve"> </w:t>
      </w:r>
      <w:r w:rsidRPr="00EA42EE">
        <w:rPr>
          <w:lang w:val="ru-RU"/>
        </w:rPr>
        <w:t>тем</w:t>
      </w:r>
      <w:r w:rsidR="00B36701">
        <w:rPr>
          <w:lang w:val="ru-RU"/>
        </w:rPr>
        <w:t xml:space="preserve"> </w:t>
      </w:r>
      <w:r w:rsidRPr="00EA42EE">
        <w:rPr>
          <w:lang w:val="ru-RU"/>
        </w:rPr>
        <w:t>он</w:t>
      </w:r>
      <w:r w:rsidR="00B36701">
        <w:rPr>
          <w:lang w:val="ru-RU"/>
        </w:rPr>
        <w:t xml:space="preserve"> </w:t>
      </w:r>
      <w:r w:rsidRPr="00EA42EE">
        <w:rPr>
          <w:lang w:val="ru-RU"/>
        </w:rPr>
        <w:t>обеспокоен</w:t>
      </w:r>
      <w:r w:rsidR="00B36701">
        <w:rPr>
          <w:lang w:val="ru-RU"/>
        </w:rPr>
        <w:t xml:space="preserve"> </w:t>
      </w:r>
      <w:r w:rsidRPr="00EA42EE">
        <w:rPr>
          <w:lang w:val="ru-RU"/>
        </w:rPr>
        <w:t>критикой,</w:t>
      </w:r>
      <w:r w:rsidR="00B36701">
        <w:rPr>
          <w:lang w:val="ru-RU"/>
        </w:rPr>
        <w:t xml:space="preserve"> </w:t>
      </w:r>
      <w:r w:rsidRPr="00EA42EE">
        <w:rPr>
          <w:lang w:val="ru-RU"/>
        </w:rPr>
        <w:t>высказанной</w:t>
      </w:r>
      <w:r w:rsidR="00B36701">
        <w:rPr>
          <w:lang w:val="ru-RU"/>
        </w:rPr>
        <w:t xml:space="preserve"> </w:t>
      </w:r>
      <w:r w:rsidRPr="00EA42EE">
        <w:rPr>
          <w:lang w:val="ru-RU"/>
        </w:rPr>
        <w:t>несколькими</w:t>
      </w:r>
      <w:r w:rsidR="00B36701">
        <w:rPr>
          <w:lang w:val="ru-RU"/>
        </w:rPr>
        <w:t xml:space="preserve"> </w:t>
      </w:r>
      <w:r w:rsidRPr="00EA42EE">
        <w:rPr>
          <w:lang w:val="ru-RU"/>
        </w:rPr>
        <w:t>специальными</w:t>
      </w:r>
      <w:r w:rsidR="00B36701">
        <w:rPr>
          <w:lang w:val="ru-RU"/>
        </w:rPr>
        <w:t xml:space="preserve"> </w:t>
      </w:r>
      <w:r w:rsidRPr="00EA42EE">
        <w:rPr>
          <w:lang w:val="ru-RU"/>
        </w:rPr>
        <w:t>докладчиками</w:t>
      </w:r>
      <w:r w:rsidR="00B36701">
        <w:rPr>
          <w:lang w:val="ru-RU"/>
        </w:rPr>
        <w:t xml:space="preserve"> </w:t>
      </w:r>
      <w:r w:rsidRPr="00EA42EE">
        <w:rPr>
          <w:lang w:val="ru-RU"/>
        </w:rPr>
        <w:t>Совета</w:t>
      </w:r>
      <w:r w:rsidR="00B36701">
        <w:rPr>
          <w:lang w:val="ru-RU"/>
        </w:rPr>
        <w:t xml:space="preserve"> </w:t>
      </w:r>
      <w:r w:rsidRPr="00EA42EE">
        <w:rPr>
          <w:lang w:val="ru-RU"/>
        </w:rPr>
        <w:t>по</w:t>
      </w:r>
      <w:r w:rsidR="00B36701">
        <w:rPr>
          <w:lang w:val="ru-RU"/>
        </w:rPr>
        <w:t xml:space="preserve"> </w:t>
      </w:r>
      <w:r w:rsidRPr="00EA42EE">
        <w:rPr>
          <w:lang w:val="ru-RU"/>
        </w:rPr>
        <w:t>правам</w:t>
      </w:r>
      <w:r w:rsidR="00B36701">
        <w:rPr>
          <w:lang w:val="ru-RU"/>
        </w:rPr>
        <w:t xml:space="preserve"> </w:t>
      </w:r>
      <w:r w:rsidRPr="00EA42EE">
        <w:rPr>
          <w:lang w:val="ru-RU"/>
        </w:rPr>
        <w:t>человека</w:t>
      </w:r>
      <w:r w:rsidR="00B36701">
        <w:rPr>
          <w:lang w:val="ru-RU"/>
        </w:rPr>
        <w:t xml:space="preserve"> </w:t>
      </w:r>
      <w:r w:rsidRPr="00EA42EE">
        <w:rPr>
          <w:lang w:val="ru-RU"/>
        </w:rPr>
        <w:t>в</w:t>
      </w:r>
      <w:r w:rsidR="00B36701">
        <w:rPr>
          <w:lang w:val="ru-RU"/>
        </w:rPr>
        <w:t xml:space="preserve"> </w:t>
      </w:r>
      <w:r w:rsidRPr="00EA42EE">
        <w:rPr>
          <w:lang w:val="ru-RU"/>
        </w:rPr>
        <w:t>связи</w:t>
      </w:r>
      <w:r w:rsidR="00B36701">
        <w:rPr>
          <w:lang w:val="ru-RU"/>
        </w:rPr>
        <w:t xml:space="preserve"> </w:t>
      </w:r>
      <w:r w:rsidRPr="00EA42EE">
        <w:rPr>
          <w:lang w:val="ru-RU"/>
        </w:rPr>
        <w:t>с</w:t>
      </w:r>
      <w:r w:rsidR="00B36701">
        <w:rPr>
          <w:lang w:val="ru-RU"/>
        </w:rPr>
        <w:t xml:space="preserve"> </w:t>
      </w:r>
      <w:r w:rsidRPr="00EA42EE">
        <w:rPr>
          <w:lang w:val="ru-RU"/>
        </w:rPr>
        <w:t>отсутствием</w:t>
      </w:r>
      <w:r w:rsidR="00B36701">
        <w:rPr>
          <w:lang w:val="ru-RU"/>
        </w:rPr>
        <w:t xml:space="preserve"> </w:t>
      </w:r>
      <w:r w:rsidRPr="00EA42EE">
        <w:rPr>
          <w:lang w:val="ru-RU"/>
        </w:rPr>
        <w:t>определения</w:t>
      </w:r>
      <w:r w:rsidR="00B36701">
        <w:rPr>
          <w:lang w:val="ru-RU"/>
        </w:rPr>
        <w:t xml:space="preserve"> </w:t>
      </w:r>
      <w:r w:rsidRPr="00EA42EE">
        <w:rPr>
          <w:lang w:val="ru-RU"/>
        </w:rPr>
        <w:t>дискриминации,</w:t>
      </w:r>
      <w:r w:rsidR="00B36701">
        <w:rPr>
          <w:lang w:val="ru-RU"/>
        </w:rPr>
        <w:t xml:space="preserve"> </w:t>
      </w:r>
      <w:r w:rsidRPr="00EA42EE">
        <w:rPr>
          <w:lang w:val="ru-RU"/>
        </w:rPr>
        <w:t>полностью</w:t>
      </w:r>
      <w:r w:rsidR="00B36701">
        <w:rPr>
          <w:lang w:val="ru-RU"/>
        </w:rPr>
        <w:t xml:space="preserve"> </w:t>
      </w:r>
      <w:r w:rsidRPr="00EA42EE">
        <w:rPr>
          <w:lang w:val="ru-RU"/>
        </w:rPr>
        <w:t>соответствующим</w:t>
      </w:r>
      <w:r w:rsidR="00B36701">
        <w:rPr>
          <w:lang w:val="ru-RU"/>
        </w:rPr>
        <w:t xml:space="preserve"> </w:t>
      </w:r>
      <w:r w:rsidRPr="00EA42EE">
        <w:rPr>
          <w:lang w:val="ru-RU"/>
        </w:rPr>
        <w:t>Конвенции,</w:t>
      </w:r>
      <w:r w:rsidR="00B36701">
        <w:rPr>
          <w:lang w:val="ru-RU"/>
        </w:rPr>
        <w:t xml:space="preserve"> </w:t>
      </w:r>
      <w:r w:rsidRPr="00EA42EE">
        <w:rPr>
          <w:lang w:val="ru-RU"/>
        </w:rPr>
        <w:t>отсутствием</w:t>
      </w:r>
      <w:r w:rsidR="00B36701">
        <w:rPr>
          <w:lang w:val="ru-RU"/>
        </w:rPr>
        <w:t xml:space="preserve"> </w:t>
      </w:r>
      <w:r w:rsidRPr="00EA42EE">
        <w:rPr>
          <w:lang w:val="ru-RU"/>
        </w:rPr>
        <w:t>правовой</w:t>
      </w:r>
      <w:r w:rsidR="00B36701">
        <w:rPr>
          <w:lang w:val="ru-RU"/>
        </w:rPr>
        <w:t xml:space="preserve"> </w:t>
      </w:r>
      <w:r w:rsidRPr="00EA42EE">
        <w:rPr>
          <w:lang w:val="ru-RU"/>
        </w:rPr>
        <w:t>ясности</w:t>
      </w:r>
      <w:r w:rsidR="00B36701">
        <w:rPr>
          <w:lang w:val="ru-RU"/>
        </w:rPr>
        <w:t xml:space="preserve"> </w:t>
      </w:r>
      <w:r w:rsidRPr="00EA42EE">
        <w:rPr>
          <w:lang w:val="ru-RU"/>
        </w:rPr>
        <w:t>во</w:t>
      </w:r>
      <w:r w:rsidR="00B36701">
        <w:rPr>
          <w:lang w:val="ru-RU"/>
        </w:rPr>
        <w:t xml:space="preserve"> </w:t>
      </w:r>
      <w:r w:rsidRPr="00EA42EE">
        <w:rPr>
          <w:lang w:val="ru-RU"/>
        </w:rPr>
        <w:t>многих</w:t>
      </w:r>
      <w:r w:rsidR="00B36701">
        <w:rPr>
          <w:lang w:val="ru-RU"/>
        </w:rPr>
        <w:t xml:space="preserve"> </w:t>
      </w:r>
      <w:r w:rsidRPr="00EA42EE">
        <w:rPr>
          <w:lang w:val="ru-RU"/>
        </w:rPr>
        <w:t>положениях</w:t>
      </w:r>
      <w:r w:rsidR="00B36701">
        <w:rPr>
          <w:lang w:val="ru-RU"/>
        </w:rPr>
        <w:t xml:space="preserve"> </w:t>
      </w:r>
      <w:r w:rsidRPr="00EA42EE">
        <w:rPr>
          <w:lang w:val="ru-RU"/>
        </w:rPr>
        <w:t>этого</w:t>
      </w:r>
      <w:r w:rsidR="00B36701">
        <w:rPr>
          <w:lang w:val="ru-RU"/>
        </w:rPr>
        <w:t xml:space="preserve"> </w:t>
      </w:r>
      <w:r w:rsidRPr="00EA42EE">
        <w:rPr>
          <w:lang w:val="ru-RU"/>
        </w:rPr>
        <w:t>закона,</w:t>
      </w:r>
      <w:r w:rsidR="00B36701">
        <w:rPr>
          <w:lang w:val="ru-RU"/>
        </w:rPr>
        <w:t xml:space="preserve"> </w:t>
      </w:r>
      <w:r w:rsidRPr="00EA42EE">
        <w:rPr>
          <w:lang w:val="ru-RU"/>
        </w:rPr>
        <w:t>что</w:t>
      </w:r>
      <w:r w:rsidR="00B36701">
        <w:rPr>
          <w:lang w:val="ru-RU"/>
        </w:rPr>
        <w:t xml:space="preserve"> </w:t>
      </w:r>
      <w:r w:rsidRPr="00EA42EE">
        <w:rPr>
          <w:lang w:val="ru-RU"/>
        </w:rPr>
        <w:t>может</w:t>
      </w:r>
      <w:r w:rsidR="00B36701">
        <w:rPr>
          <w:lang w:val="ru-RU"/>
        </w:rPr>
        <w:t xml:space="preserve"> </w:t>
      </w:r>
      <w:r w:rsidRPr="00EA42EE">
        <w:rPr>
          <w:lang w:val="ru-RU"/>
        </w:rPr>
        <w:t>открыть</w:t>
      </w:r>
      <w:r w:rsidR="00B36701">
        <w:rPr>
          <w:lang w:val="ru-RU"/>
        </w:rPr>
        <w:t xml:space="preserve"> </w:t>
      </w:r>
      <w:r w:rsidRPr="00EA42EE">
        <w:rPr>
          <w:lang w:val="ru-RU"/>
        </w:rPr>
        <w:t>возможность</w:t>
      </w:r>
      <w:r w:rsidR="00B36701">
        <w:rPr>
          <w:lang w:val="ru-RU"/>
        </w:rPr>
        <w:t xml:space="preserve"> </w:t>
      </w:r>
      <w:r w:rsidRPr="00EA42EE">
        <w:rPr>
          <w:lang w:val="ru-RU"/>
        </w:rPr>
        <w:t>для</w:t>
      </w:r>
      <w:r w:rsidR="00B36701">
        <w:rPr>
          <w:lang w:val="ru-RU"/>
        </w:rPr>
        <w:t xml:space="preserve"> </w:t>
      </w:r>
      <w:r w:rsidRPr="00EA42EE">
        <w:rPr>
          <w:lang w:val="ru-RU"/>
        </w:rPr>
        <w:t>толкований,</w:t>
      </w:r>
      <w:r w:rsidR="00B36701">
        <w:rPr>
          <w:lang w:val="ru-RU"/>
        </w:rPr>
        <w:t xml:space="preserve"> </w:t>
      </w:r>
      <w:r w:rsidRPr="00EA42EE">
        <w:rPr>
          <w:lang w:val="ru-RU"/>
        </w:rPr>
        <w:t>способных</w:t>
      </w:r>
      <w:r w:rsidR="00B36701">
        <w:rPr>
          <w:lang w:val="ru-RU"/>
        </w:rPr>
        <w:t xml:space="preserve"> </w:t>
      </w:r>
      <w:r w:rsidRPr="00EA42EE">
        <w:rPr>
          <w:lang w:val="ru-RU"/>
        </w:rPr>
        <w:t>ограничить</w:t>
      </w:r>
      <w:r w:rsidR="00B36701">
        <w:rPr>
          <w:lang w:val="ru-RU"/>
        </w:rPr>
        <w:t xml:space="preserve"> </w:t>
      </w:r>
      <w:r w:rsidRPr="00EA42EE">
        <w:rPr>
          <w:lang w:val="ru-RU"/>
        </w:rPr>
        <w:t>осуществление</w:t>
      </w:r>
      <w:r w:rsidR="00B36701">
        <w:rPr>
          <w:lang w:val="ru-RU"/>
        </w:rPr>
        <w:t xml:space="preserve"> </w:t>
      </w:r>
      <w:r w:rsidRPr="00EA42EE">
        <w:rPr>
          <w:lang w:val="ru-RU"/>
        </w:rPr>
        <w:t>определенных</w:t>
      </w:r>
      <w:r w:rsidR="00B36701">
        <w:rPr>
          <w:lang w:val="ru-RU"/>
        </w:rPr>
        <w:t xml:space="preserve"> </w:t>
      </w:r>
      <w:r w:rsidRPr="00EA42EE">
        <w:rPr>
          <w:lang w:val="ru-RU"/>
        </w:rPr>
        <w:t>прав</w:t>
      </w:r>
      <w:r w:rsidR="00B36701">
        <w:rPr>
          <w:lang w:val="ru-RU"/>
        </w:rPr>
        <w:t xml:space="preserve"> </w:t>
      </w:r>
      <w:r w:rsidRPr="00EA42EE">
        <w:rPr>
          <w:lang w:val="ru-RU"/>
        </w:rPr>
        <w:t>человека,</w:t>
      </w:r>
      <w:r w:rsidR="00B36701">
        <w:rPr>
          <w:lang w:val="ru-RU"/>
        </w:rPr>
        <w:t xml:space="preserve"> </w:t>
      </w:r>
      <w:r w:rsidRPr="00EA42EE">
        <w:rPr>
          <w:lang w:val="ru-RU"/>
        </w:rPr>
        <w:t>и</w:t>
      </w:r>
      <w:r w:rsidR="00B36701">
        <w:rPr>
          <w:lang w:val="ru-RU"/>
        </w:rPr>
        <w:t xml:space="preserve"> </w:t>
      </w:r>
      <w:r w:rsidRPr="00EA42EE">
        <w:rPr>
          <w:lang w:val="ru-RU"/>
        </w:rPr>
        <w:t>для</w:t>
      </w:r>
      <w:r w:rsidR="00B36701">
        <w:rPr>
          <w:lang w:val="ru-RU"/>
        </w:rPr>
        <w:t xml:space="preserve"> </w:t>
      </w:r>
      <w:r w:rsidRPr="00EA42EE">
        <w:rPr>
          <w:lang w:val="ru-RU"/>
        </w:rPr>
        <w:t>сохранения</w:t>
      </w:r>
      <w:r w:rsidR="00B36701">
        <w:rPr>
          <w:lang w:val="ru-RU"/>
        </w:rPr>
        <w:t xml:space="preserve"> </w:t>
      </w:r>
      <w:r w:rsidRPr="00EA42EE">
        <w:rPr>
          <w:lang w:val="ru-RU"/>
        </w:rPr>
        <w:t>дискриминационной</w:t>
      </w:r>
      <w:r w:rsidR="00B36701">
        <w:rPr>
          <w:lang w:val="ru-RU"/>
        </w:rPr>
        <w:t xml:space="preserve"> </w:t>
      </w:r>
      <w:r w:rsidRPr="00EA42EE">
        <w:rPr>
          <w:lang w:val="ru-RU"/>
        </w:rPr>
        <w:t>практики,</w:t>
      </w:r>
      <w:r w:rsidR="00B36701">
        <w:rPr>
          <w:lang w:val="ru-RU"/>
        </w:rPr>
        <w:t xml:space="preserve"> </w:t>
      </w:r>
      <w:r w:rsidRPr="00EA42EE">
        <w:rPr>
          <w:lang w:val="ru-RU"/>
        </w:rPr>
        <w:t>и</w:t>
      </w:r>
      <w:r w:rsidR="00B36701">
        <w:rPr>
          <w:lang w:val="ru-RU"/>
        </w:rPr>
        <w:t xml:space="preserve"> </w:t>
      </w:r>
      <w:r w:rsidRPr="00EA42EE">
        <w:rPr>
          <w:lang w:val="ru-RU"/>
        </w:rPr>
        <w:t>отсутствием</w:t>
      </w:r>
      <w:r w:rsidR="00B36701">
        <w:rPr>
          <w:lang w:val="ru-RU"/>
        </w:rPr>
        <w:t xml:space="preserve"> </w:t>
      </w:r>
      <w:r w:rsidRPr="00EA42EE">
        <w:rPr>
          <w:lang w:val="ru-RU"/>
        </w:rPr>
        <w:t>адекватной</w:t>
      </w:r>
      <w:r w:rsidR="00B36701">
        <w:rPr>
          <w:lang w:val="ru-RU"/>
        </w:rPr>
        <w:t xml:space="preserve"> </w:t>
      </w:r>
      <w:r w:rsidRPr="00EA42EE">
        <w:rPr>
          <w:lang w:val="ru-RU"/>
        </w:rPr>
        <w:t>правовой</w:t>
      </w:r>
      <w:r w:rsidR="00B36701">
        <w:rPr>
          <w:lang w:val="ru-RU"/>
        </w:rPr>
        <w:t xml:space="preserve"> </w:t>
      </w:r>
      <w:r w:rsidRPr="00EA42EE">
        <w:rPr>
          <w:lang w:val="ru-RU"/>
        </w:rPr>
        <w:t>защиты</w:t>
      </w:r>
      <w:r w:rsidR="00B36701">
        <w:rPr>
          <w:lang w:val="ru-RU"/>
        </w:rPr>
        <w:t xml:space="preserve"> </w:t>
      </w:r>
      <w:r w:rsidRPr="00EA42EE">
        <w:rPr>
          <w:lang w:val="ru-RU"/>
        </w:rPr>
        <w:t>(статья</w:t>
      </w:r>
      <w:r w:rsidR="00B36701">
        <w:rPr>
          <w:lang w:val="ru-RU"/>
        </w:rPr>
        <w:t xml:space="preserve"> </w:t>
      </w:r>
      <w:r w:rsidRPr="00EA42EE">
        <w:rPr>
          <w:lang w:val="ru-RU"/>
        </w:rPr>
        <w:t>2).</w:t>
      </w:r>
    </w:p>
    <w:p w:rsidR="005F41C3" w:rsidRPr="00EA42EE" w:rsidRDefault="005F41C3" w:rsidP="005F41C3">
      <w:pPr>
        <w:pStyle w:val="SingleTxtG"/>
        <w:rPr>
          <w:b/>
          <w:lang w:val="ru-RU"/>
        </w:rPr>
      </w:pPr>
      <w:r w:rsidRPr="00EA42EE">
        <w:rPr>
          <w:lang w:val="ru-RU"/>
        </w:rPr>
        <w:t>8.</w:t>
      </w:r>
      <w:r w:rsidRPr="00EA42EE">
        <w:rPr>
          <w:lang w:val="ru-RU"/>
        </w:rPr>
        <w:tab/>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пересмотреть</w:t>
      </w:r>
      <w:r w:rsidR="00B36701">
        <w:rPr>
          <w:b/>
          <w:bCs/>
          <w:lang w:val="ru-RU"/>
        </w:rPr>
        <w:t xml:space="preserve"> </w:t>
      </w:r>
      <w:r w:rsidRPr="00EA42EE">
        <w:rPr>
          <w:b/>
          <w:bCs/>
          <w:lang w:val="ru-RU"/>
        </w:rPr>
        <w:t>свое</w:t>
      </w:r>
      <w:r w:rsidR="00B36701">
        <w:rPr>
          <w:b/>
          <w:bCs/>
          <w:lang w:val="ru-RU"/>
        </w:rPr>
        <w:t xml:space="preserve"> </w:t>
      </w:r>
      <w:r w:rsidRPr="00EA42EE">
        <w:rPr>
          <w:b/>
          <w:bCs/>
          <w:lang w:val="ru-RU"/>
        </w:rPr>
        <w:t>новое</w:t>
      </w:r>
      <w:r w:rsidR="00B36701">
        <w:rPr>
          <w:b/>
          <w:bCs/>
          <w:lang w:val="ru-RU"/>
        </w:rPr>
        <w:t xml:space="preserve"> </w:t>
      </w:r>
      <w:r w:rsidRPr="00EA42EE">
        <w:rPr>
          <w:b/>
          <w:bCs/>
          <w:lang w:val="ru-RU"/>
        </w:rPr>
        <w:t>законодательство</w:t>
      </w:r>
      <w:r w:rsidR="00B36701">
        <w:rPr>
          <w:b/>
          <w:bCs/>
          <w:lang w:val="ru-RU"/>
        </w:rPr>
        <w:t xml:space="preserve"> </w:t>
      </w:r>
      <w:r w:rsidRPr="00EA42EE">
        <w:rPr>
          <w:b/>
          <w:bCs/>
          <w:lang w:val="ru-RU"/>
        </w:rPr>
        <w:t>об</w:t>
      </w:r>
      <w:r w:rsidR="00B36701">
        <w:rPr>
          <w:b/>
          <w:bCs/>
          <w:lang w:val="ru-RU"/>
        </w:rPr>
        <w:t xml:space="preserve"> </w:t>
      </w:r>
      <w:r w:rsidRPr="00EA42EE">
        <w:rPr>
          <w:b/>
          <w:bCs/>
          <w:lang w:val="ru-RU"/>
        </w:rPr>
        <w:t>установлении</w:t>
      </w:r>
      <w:r w:rsidR="00B36701">
        <w:rPr>
          <w:b/>
          <w:bCs/>
          <w:lang w:val="ru-RU"/>
        </w:rPr>
        <w:t xml:space="preserve"> </w:t>
      </w:r>
      <w:r w:rsidRPr="00EA42EE">
        <w:rPr>
          <w:b/>
          <w:bCs/>
          <w:lang w:val="ru-RU"/>
        </w:rPr>
        <w:t>уголовной</w:t>
      </w:r>
      <w:r w:rsidR="00B36701">
        <w:rPr>
          <w:b/>
          <w:bCs/>
          <w:lang w:val="ru-RU"/>
        </w:rPr>
        <w:t xml:space="preserve"> </w:t>
      </w:r>
      <w:r w:rsidRPr="00EA42EE">
        <w:rPr>
          <w:b/>
          <w:bCs/>
          <w:lang w:val="ru-RU"/>
        </w:rPr>
        <w:t>ответственности</w:t>
      </w:r>
      <w:r w:rsidR="00B36701">
        <w:rPr>
          <w:b/>
          <w:bCs/>
          <w:lang w:val="ru-RU"/>
        </w:rPr>
        <w:t xml:space="preserve"> </w:t>
      </w:r>
      <w:r w:rsidRPr="00EA42EE">
        <w:rPr>
          <w:b/>
          <w:bCs/>
          <w:lang w:val="ru-RU"/>
        </w:rPr>
        <w:t>за</w:t>
      </w:r>
      <w:r w:rsidR="00B36701">
        <w:rPr>
          <w:b/>
          <w:bCs/>
          <w:lang w:val="ru-RU"/>
        </w:rPr>
        <w:t xml:space="preserve"> </w:t>
      </w:r>
      <w:r w:rsidRPr="00EA42EE">
        <w:rPr>
          <w:b/>
          <w:bCs/>
          <w:lang w:val="ru-RU"/>
        </w:rPr>
        <w:t>дискриминацию,</w:t>
      </w:r>
      <w:r w:rsidR="00B36701">
        <w:rPr>
          <w:b/>
          <w:bCs/>
          <w:lang w:val="ru-RU"/>
        </w:rPr>
        <w:t xml:space="preserve"> </w:t>
      </w:r>
      <w:r w:rsidRPr="00EA42EE">
        <w:rPr>
          <w:b/>
          <w:bCs/>
          <w:lang w:val="ru-RU"/>
        </w:rPr>
        <w:t>с</w:t>
      </w:r>
      <w:r w:rsidR="00B36701">
        <w:rPr>
          <w:b/>
          <w:bCs/>
          <w:lang w:val="ru-RU"/>
        </w:rPr>
        <w:t xml:space="preserve"> </w:t>
      </w:r>
      <w:r w:rsidRPr="00EA42EE">
        <w:rPr>
          <w:b/>
          <w:bCs/>
          <w:lang w:val="ru-RU"/>
        </w:rPr>
        <w:t>тем</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привести</w:t>
      </w:r>
      <w:r w:rsidR="00B36701">
        <w:rPr>
          <w:b/>
          <w:bCs/>
          <w:lang w:val="ru-RU"/>
        </w:rPr>
        <w:t xml:space="preserve"> </w:t>
      </w:r>
      <w:r w:rsidRPr="00EA42EE">
        <w:rPr>
          <w:b/>
          <w:bCs/>
          <w:lang w:val="ru-RU"/>
        </w:rPr>
        <w:t>его</w:t>
      </w:r>
      <w:r w:rsidR="00B36701">
        <w:rPr>
          <w:b/>
          <w:bCs/>
          <w:lang w:val="ru-RU"/>
        </w:rPr>
        <w:t xml:space="preserve"> </w:t>
      </w:r>
      <w:r w:rsidRPr="00EA42EE">
        <w:rPr>
          <w:b/>
          <w:bCs/>
          <w:lang w:val="ru-RU"/>
        </w:rPr>
        <w:t>в</w:t>
      </w:r>
      <w:r w:rsidR="00B36701">
        <w:rPr>
          <w:b/>
          <w:bCs/>
          <w:lang w:val="ru-RU"/>
        </w:rPr>
        <w:t xml:space="preserve"> </w:t>
      </w:r>
      <w:r w:rsidRPr="00EA42EE">
        <w:rPr>
          <w:b/>
          <w:bCs/>
          <w:lang w:val="ru-RU"/>
        </w:rPr>
        <w:t>полное</w:t>
      </w:r>
      <w:r w:rsidR="00B36701">
        <w:rPr>
          <w:b/>
          <w:bCs/>
          <w:lang w:val="ru-RU"/>
        </w:rPr>
        <w:t xml:space="preserve"> </w:t>
      </w:r>
      <w:r w:rsidRPr="00EA42EE">
        <w:rPr>
          <w:b/>
          <w:bCs/>
          <w:lang w:val="ru-RU"/>
        </w:rPr>
        <w:t>соответствие</w:t>
      </w:r>
      <w:r w:rsidR="00B36701">
        <w:rPr>
          <w:b/>
          <w:bCs/>
          <w:lang w:val="ru-RU"/>
        </w:rPr>
        <w:t xml:space="preserve"> </w:t>
      </w:r>
      <w:r w:rsidRPr="00EA42EE">
        <w:rPr>
          <w:b/>
          <w:bCs/>
          <w:lang w:val="ru-RU"/>
        </w:rPr>
        <w:t>с</w:t>
      </w:r>
      <w:r w:rsidR="00B36701">
        <w:rPr>
          <w:b/>
          <w:bCs/>
          <w:lang w:val="ru-RU"/>
        </w:rPr>
        <w:t xml:space="preserve"> </w:t>
      </w:r>
      <w:r w:rsidRPr="00EA42EE">
        <w:rPr>
          <w:b/>
          <w:bCs/>
          <w:lang w:val="ru-RU"/>
        </w:rPr>
        <w:t>положениями</w:t>
      </w:r>
      <w:r w:rsidR="00B36701">
        <w:rPr>
          <w:b/>
          <w:bCs/>
          <w:lang w:val="ru-RU"/>
        </w:rPr>
        <w:t xml:space="preserve"> </w:t>
      </w:r>
      <w:r w:rsidRPr="00EA42EE">
        <w:rPr>
          <w:b/>
          <w:bCs/>
          <w:lang w:val="ru-RU"/>
        </w:rPr>
        <w:t>Конвенции</w:t>
      </w:r>
      <w:r w:rsidR="00B36701">
        <w:rPr>
          <w:b/>
          <w:bCs/>
          <w:lang w:val="ru-RU"/>
        </w:rPr>
        <w:t xml:space="preserve"> </w:t>
      </w:r>
      <w:r w:rsidRPr="00EA42EE">
        <w:rPr>
          <w:b/>
          <w:bCs/>
          <w:lang w:val="ru-RU"/>
        </w:rPr>
        <w:t>с</w:t>
      </w:r>
      <w:r w:rsidR="00B36701">
        <w:rPr>
          <w:b/>
          <w:bCs/>
          <w:lang w:val="ru-RU"/>
        </w:rPr>
        <w:t xml:space="preserve"> </w:t>
      </w:r>
      <w:r w:rsidRPr="00EA42EE">
        <w:rPr>
          <w:b/>
          <w:bCs/>
          <w:lang w:val="ru-RU"/>
        </w:rPr>
        <w:t>должным</w:t>
      </w:r>
      <w:r w:rsidR="00B36701">
        <w:rPr>
          <w:b/>
          <w:bCs/>
          <w:lang w:val="ru-RU"/>
        </w:rPr>
        <w:t xml:space="preserve"> </w:t>
      </w:r>
      <w:r w:rsidRPr="00EA42EE">
        <w:rPr>
          <w:b/>
          <w:bCs/>
          <w:lang w:val="ru-RU"/>
        </w:rPr>
        <w:t>учетом</w:t>
      </w:r>
      <w:r w:rsidR="00B36701">
        <w:rPr>
          <w:b/>
          <w:bCs/>
          <w:lang w:val="ru-RU"/>
        </w:rPr>
        <w:t xml:space="preserve"> </w:t>
      </w:r>
      <w:r w:rsidRPr="00EA42EE">
        <w:rPr>
          <w:b/>
          <w:bCs/>
          <w:lang w:val="ru-RU"/>
        </w:rPr>
        <w:t>обеспокоенности,</w:t>
      </w:r>
      <w:r w:rsidR="00B36701">
        <w:rPr>
          <w:b/>
          <w:bCs/>
          <w:lang w:val="ru-RU"/>
        </w:rPr>
        <w:t xml:space="preserve"> </w:t>
      </w:r>
      <w:r w:rsidRPr="00EA42EE">
        <w:rPr>
          <w:b/>
          <w:bCs/>
          <w:lang w:val="ru-RU"/>
        </w:rPr>
        <w:t>выраженной</w:t>
      </w:r>
      <w:r w:rsidR="00B36701">
        <w:rPr>
          <w:b/>
          <w:bCs/>
          <w:lang w:val="ru-RU"/>
        </w:rPr>
        <w:t xml:space="preserve"> </w:t>
      </w:r>
      <w:r w:rsidRPr="00EA42EE">
        <w:rPr>
          <w:b/>
          <w:bCs/>
          <w:lang w:val="ru-RU"/>
        </w:rPr>
        <w:t>специальными</w:t>
      </w:r>
      <w:r w:rsidR="00B36701">
        <w:rPr>
          <w:b/>
          <w:bCs/>
          <w:lang w:val="ru-RU"/>
        </w:rPr>
        <w:t xml:space="preserve"> </w:t>
      </w:r>
      <w:r w:rsidRPr="00EA42EE">
        <w:rPr>
          <w:b/>
          <w:bCs/>
          <w:lang w:val="ru-RU"/>
        </w:rPr>
        <w:t>докладчиками</w:t>
      </w:r>
      <w:r w:rsidR="00B36701">
        <w:rPr>
          <w:b/>
          <w:bCs/>
          <w:lang w:val="ru-RU"/>
        </w:rPr>
        <w:t xml:space="preserve"> </w:t>
      </w:r>
      <w:r w:rsidRPr="00EA42EE">
        <w:rPr>
          <w:b/>
          <w:bCs/>
          <w:lang w:val="ru-RU"/>
        </w:rPr>
        <w:t>Совета</w:t>
      </w:r>
      <w:r w:rsidR="00B36701">
        <w:rPr>
          <w:b/>
          <w:bCs/>
          <w:lang w:val="ru-RU"/>
        </w:rPr>
        <w:t xml:space="preserve"> </w:t>
      </w:r>
      <w:r w:rsidRPr="00EA42EE">
        <w:rPr>
          <w:b/>
          <w:bCs/>
          <w:lang w:val="ru-RU"/>
        </w:rPr>
        <w:t>по</w:t>
      </w:r>
      <w:r w:rsidR="00B36701">
        <w:rPr>
          <w:b/>
          <w:bCs/>
          <w:lang w:val="ru-RU"/>
        </w:rPr>
        <w:t xml:space="preserve"> </w:t>
      </w:r>
      <w:r w:rsidRPr="00EA42EE">
        <w:rPr>
          <w:b/>
          <w:bCs/>
          <w:lang w:val="ru-RU"/>
        </w:rPr>
        <w:t>правам</w:t>
      </w:r>
      <w:r w:rsidR="00B36701">
        <w:rPr>
          <w:b/>
          <w:bCs/>
          <w:lang w:val="ru-RU"/>
        </w:rPr>
        <w:t xml:space="preserve"> </w:t>
      </w:r>
      <w:r w:rsidRPr="00EA42EE">
        <w:rPr>
          <w:b/>
          <w:bCs/>
          <w:lang w:val="ru-RU"/>
        </w:rPr>
        <w:t>человека.</w:t>
      </w:r>
      <w:r w:rsidR="00B36701">
        <w:rPr>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следует</w:t>
      </w:r>
      <w:r w:rsidR="00B36701">
        <w:rPr>
          <w:b/>
          <w:bCs/>
          <w:lang w:val="ru-RU"/>
        </w:rPr>
        <w:t xml:space="preserve"> </w:t>
      </w:r>
      <w:r w:rsidRPr="00EA42EE">
        <w:rPr>
          <w:b/>
          <w:bCs/>
          <w:lang w:val="ru-RU"/>
        </w:rPr>
        <w:t>включить</w:t>
      </w:r>
      <w:r w:rsidR="00B36701">
        <w:rPr>
          <w:b/>
          <w:bCs/>
          <w:lang w:val="ru-RU"/>
        </w:rPr>
        <w:t xml:space="preserve"> </w:t>
      </w:r>
      <w:r w:rsidRPr="00EA42EE">
        <w:rPr>
          <w:b/>
          <w:bCs/>
          <w:lang w:val="ru-RU"/>
        </w:rPr>
        <w:t>в</w:t>
      </w:r>
      <w:r w:rsidR="00B36701">
        <w:rPr>
          <w:b/>
          <w:bCs/>
          <w:lang w:val="ru-RU"/>
        </w:rPr>
        <w:t xml:space="preserve"> </w:t>
      </w:r>
      <w:r w:rsidRPr="00EA42EE">
        <w:rPr>
          <w:b/>
          <w:bCs/>
          <w:lang w:val="ru-RU"/>
        </w:rPr>
        <w:t>него</w:t>
      </w:r>
      <w:r w:rsidR="00B36701">
        <w:rPr>
          <w:b/>
          <w:bCs/>
          <w:lang w:val="ru-RU"/>
        </w:rPr>
        <w:t xml:space="preserve"> </w:t>
      </w:r>
      <w:r w:rsidRPr="00EA42EE">
        <w:rPr>
          <w:b/>
          <w:bCs/>
          <w:lang w:val="ru-RU"/>
        </w:rPr>
        <w:t>определение</w:t>
      </w:r>
      <w:r w:rsidR="00B36701">
        <w:rPr>
          <w:b/>
          <w:bCs/>
          <w:lang w:val="ru-RU"/>
        </w:rPr>
        <w:t xml:space="preserve"> </w:t>
      </w:r>
      <w:r w:rsidRPr="00EA42EE">
        <w:rPr>
          <w:b/>
          <w:bCs/>
          <w:lang w:val="ru-RU"/>
        </w:rPr>
        <w:t>расовой</w:t>
      </w:r>
      <w:r w:rsidR="00B36701">
        <w:rPr>
          <w:b/>
          <w:bCs/>
          <w:lang w:val="ru-RU"/>
        </w:rPr>
        <w:t xml:space="preserve"> </w:t>
      </w:r>
      <w:r w:rsidRPr="00EA42EE">
        <w:rPr>
          <w:b/>
          <w:bCs/>
          <w:lang w:val="ru-RU"/>
        </w:rPr>
        <w:t>дискриминации,</w:t>
      </w:r>
      <w:r w:rsidR="00B36701">
        <w:rPr>
          <w:b/>
          <w:bCs/>
          <w:lang w:val="ru-RU"/>
        </w:rPr>
        <w:t xml:space="preserve"> </w:t>
      </w:r>
      <w:r w:rsidRPr="00EA42EE">
        <w:rPr>
          <w:b/>
          <w:bCs/>
          <w:lang w:val="ru-RU"/>
        </w:rPr>
        <w:t>которое</w:t>
      </w:r>
      <w:r w:rsidR="00B36701">
        <w:rPr>
          <w:b/>
          <w:bCs/>
          <w:lang w:val="ru-RU"/>
        </w:rPr>
        <w:t xml:space="preserve"> </w:t>
      </w:r>
      <w:r w:rsidRPr="00EA42EE">
        <w:rPr>
          <w:b/>
          <w:bCs/>
          <w:lang w:val="ru-RU"/>
        </w:rPr>
        <w:t>содержало</w:t>
      </w:r>
      <w:r w:rsidR="00B36701">
        <w:rPr>
          <w:b/>
          <w:bCs/>
          <w:lang w:val="ru-RU"/>
        </w:rPr>
        <w:t xml:space="preserve"> </w:t>
      </w:r>
      <w:r w:rsidRPr="00EA42EE">
        <w:rPr>
          <w:b/>
          <w:bCs/>
          <w:lang w:val="ru-RU"/>
        </w:rPr>
        <w:t>бы</w:t>
      </w:r>
      <w:r w:rsidR="00B36701">
        <w:rPr>
          <w:b/>
          <w:bCs/>
          <w:lang w:val="ru-RU"/>
        </w:rPr>
        <w:t xml:space="preserve"> </w:t>
      </w:r>
      <w:r w:rsidRPr="00EA42EE">
        <w:rPr>
          <w:b/>
          <w:bCs/>
          <w:lang w:val="ru-RU"/>
        </w:rPr>
        <w:t>все</w:t>
      </w:r>
      <w:r w:rsidR="00B36701">
        <w:rPr>
          <w:b/>
          <w:bCs/>
          <w:lang w:val="ru-RU"/>
        </w:rPr>
        <w:t xml:space="preserve"> </w:t>
      </w:r>
      <w:r w:rsidRPr="00EA42EE">
        <w:rPr>
          <w:b/>
          <w:bCs/>
          <w:lang w:val="ru-RU"/>
        </w:rPr>
        <w:t>элементы,</w:t>
      </w:r>
      <w:r w:rsidR="00B36701">
        <w:rPr>
          <w:b/>
          <w:bCs/>
          <w:lang w:val="ru-RU"/>
        </w:rPr>
        <w:t xml:space="preserve"> </w:t>
      </w:r>
      <w:r w:rsidRPr="00EA42EE">
        <w:rPr>
          <w:b/>
          <w:bCs/>
          <w:lang w:val="ru-RU"/>
        </w:rPr>
        <w:t>предусмотренные</w:t>
      </w:r>
      <w:r w:rsidR="00B36701">
        <w:rPr>
          <w:b/>
          <w:bCs/>
          <w:lang w:val="ru-RU"/>
        </w:rPr>
        <w:t xml:space="preserve"> </w:t>
      </w:r>
      <w:r w:rsidRPr="00EA42EE">
        <w:rPr>
          <w:b/>
          <w:bCs/>
          <w:lang w:val="ru-RU"/>
        </w:rPr>
        <w:t>в</w:t>
      </w:r>
      <w:r w:rsidR="00B36701">
        <w:rPr>
          <w:b/>
          <w:bCs/>
          <w:lang w:val="ru-RU"/>
        </w:rPr>
        <w:t xml:space="preserve"> </w:t>
      </w:r>
      <w:r w:rsidRPr="00EA42EE">
        <w:rPr>
          <w:b/>
          <w:bCs/>
          <w:lang w:val="ru-RU"/>
        </w:rPr>
        <w:t>статье</w:t>
      </w:r>
      <w:r w:rsidR="00B36701">
        <w:rPr>
          <w:b/>
          <w:bCs/>
          <w:lang w:val="ru-RU"/>
        </w:rPr>
        <w:t xml:space="preserve"> </w:t>
      </w:r>
      <w:r w:rsidRPr="00EA42EE">
        <w:rPr>
          <w:b/>
          <w:bCs/>
          <w:lang w:val="ru-RU"/>
        </w:rPr>
        <w:t>1</w:t>
      </w:r>
      <w:r w:rsidR="00B36701">
        <w:rPr>
          <w:b/>
          <w:bCs/>
          <w:lang w:val="ru-RU"/>
        </w:rPr>
        <w:t xml:space="preserve"> </w:t>
      </w:r>
      <w:r w:rsidRPr="00EA42EE">
        <w:rPr>
          <w:b/>
          <w:bCs/>
          <w:lang w:val="ru-RU"/>
        </w:rPr>
        <w:t>Конвенции,</w:t>
      </w:r>
      <w:r w:rsidR="00B36701">
        <w:rPr>
          <w:b/>
          <w:bCs/>
          <w:lang w:val="ru-RU"/>
        </w:rPr>
        <w:t xml:space="preserve"> </w:t>
      </w:r>
      <w:r w:rsidRPr="00EA42EE">
        <w:rPr>
          <w:b/>
          <w:bCs/>
          <w:lang w:val="ru-RU"/>
        </w:rPr>
        <w:t>и</w:t>
      </w:r>
      <w:r w:rsidR="00B36701">
        <w:rPr>
          <w:b/>
          <w:bCs/>
          <w:lang w:val="ru-RU"/>
        </w:rPr>
        <w:t xml:space="preserve"> </w:t>
      </w:r>
      <w:r w:rsidRPr="00EA42EE">
        <w:rPr>
          <w:b/>
          <w:bCs/>
          <w:lang w:val="ru-RU"/>
        </w:rPr>
        <w:t>обеспечить,</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этот</w:t>
      </w:r>
      <w:r w:rsidR="00B36701">
        <w:rPr>
          <w:b/>
          <w:bCs/>
          <w:lang w:val="ru-RU"/>
        </w:rPr>
        <w:t xml:space="preserve"> </w:t>
      </w:r>
      <w:r w:rsidRPr="00EA42EE">
        <w:rPr>
          <w:b/>
          <w:bCs/>
          <w:lang w:val="ru-RU"/>
        </w:rPr>
        <w:t>закон</w:t>
      </w:r>
      <w:r w:rsidR="00B36701">
        <w:rPr>
          <w:b/>
          <w:bCs/>
          <w:lang w:val="ru-RU"/>
        </w:rPr>
        <w:t xml:space="preserve"> </w:t>
      </w:r>
      <w:r w:rsidRPr="00EA42EE">
        <w:rPr>
          <w:b/>
          <w:bCs/>
          <w:lang w:val="ru-RU"/>
        </w:rPr>
        <w:t>предоставлял</w:t>
      </w:r>
      <w:r w:rsidR="00B36701">
        <w:rPr>
          <w:b/>
          <w:bCs/>
          <w:lang w:val="ru-RU"/>
        </w:rPr>
        <w:t xml:space="preserve"> </w:t>
      </w:r>
      <w:r w:rsidRPr="00EA42EE">
        <w:rPr>
          <w:b/>
          <w:bCs/>
          <w:lang w:val="ru-RU"/>
        </w:rPr>
        <w:t>адекватные</w:t>
      </w:r>
      <w:r w:rsidR="00B36701">
        <w:rPr>
          <w:b/>
          <w:bCs/>
          <w:lang w:val="ru-RU"/>
        </w:rPr>
        <w:t xml:space="preserve"> </w:t>
      </w:r>
      <w:r w:rsidRPr="00EA42EE">
        <w:rPr>
          <w:b/>
          <w:bCs/>
          <w:lang w:val="ru-RU"/>
        </w:rPr>
        <w:t>гарантии</w:t>
      </w:r>
      <w:r w:rsidR="00B36701">
        <w:rPr>
          <w:b/>
          <w:bCs/>
          <w:lang w:val="ru-RU"/>
        </w:rPr>
        <w:t xml:space="preserve"> </w:t>
      </w:r>
      <w:r w:rsidRPr="00EA42EE">
        <w:rPr>
          <w:b/>
          <w:bCs/>
          <w:lang w:val="ru-RU"/>
        </w:rPr>
        <w:t>правовой</w:t>
      </w:r>
      <w:r w:rsidR="00B36701">
        <w:rPr>
          <w:b/>
          <w:bCs/>
          <w:lang w:val="ru-RU"/>
        </w:rPr>
        <w:t xml:space="preserve"> </w:t>
      </w:r>
      <w:r w:rsidRPr="00EA42EE">
        <w:rPr>
          <w:b/>
          <w:bCs/>
          <w:lang w:val="ru-RU"/>
        </w:rPr>
        <w:t>защиты</w:t>
      </w:r>
      <w:r w:rsidR="00B36701">
        <w:rPr>
          <w:b/>
          <w:bCs/>
          <w:lang w:val="ru-RU"/>
        </w:rPr>
        <w:t xml:space="preserve"> </w:t>
      </w:r>
      <w:r w:rsidRPr="00EA42EE">
        <w:rPr>
          <w:b/>
          <w:bCs/>
          <w:lang w:val="ru-RU"/>
        </w:rPr>
        <w:t>от</w:t>
      </w:r>
      <w:r w:rsidR="00B36701">
        <w:rPr>
          <w:b/>
          <w:bCs/>
          <w:lang w:val="ru-RU"/>
        </w:rPr>
        <w:t xml:space="preserve"> </w:t>
      </w:r>
      <w:r w:rsidRPr="00EA42EE">
        <w:rPr>
          <w:b/>
          <w:bCs/>
          <w:lang w:val="ru-RU"/>
        </w:rPr>
        <w:t>расовой</w:t>
      </w:r>
      <w:r w:rsidR="00B36701">
        <w:rPr>
          <w:b/>
          <w:bCs/>
          <w:lang w:val="ru-RU"/>
        </w:rPr>
        <w:t xml:space="preserve"> </w:t>
      </w:r>
      <w:r w:rsidRPr="00EA42EE">
        <w:rPr>
          <w:b/>
          <w:bCs/>
          <w:lang w:val="ru-RU"/>
        </w:rPr>
        <w:t>дискриминации.</w:t>
      </w:r>
    </w:p>
    <w:p w:rsidR="005F41C3" w:rsidRPr="00EA42EE" w:rsidRDefault="005F41C3" w:rsidP="005F41C3">
      <w:pPr>
        <w:pStyle w:val="H23G"/>
        <w:rPr>
          <w:lang w:val="ru-RU"/>
        </w:rPr>
      </w:pPr>
      <w:r w:rsidRPr="00EA42EE">
        <w:rPr>
          <w:lang w:val="ru-RU"/>
        </w:rPr>
        <w:lastRenderedPageBreak/>
        <w:tab/>
      </w:r>
      <w:r w:rsidRPr="00EA42EE">
        <w:rPr>
          <w:lang w:val="ru-RU"/>
        </w:rPr>
        <w:tab/>
      </w:r>
      <w:r w:rsidRPr="00EA42EE">
        <w:rPr>
          <w:bCs/>
          <w:lang w:val="ru-RU"/>
        </w:rPr>
        <w:t>Внутреннее</w:t>
      </w:r>
      <w:r w:rsidR="00B36701">
        <w:rPr>
          <w:bCs/>
          <w:lang w:val="ru-RU"/>
        </w:rPr>
        <w:t xml:space="preserve"> </w:t>
      </w:r>
      <w:r w:rsidRPr="00EA42EE">
        <w:rPr>
          <w:bCs/>
          <w:lang w:val="ru-RU"/>
        </w:rPr>
        <w:t>применение</w:t>
      </w:r>
      <w:r w:rsidR="00B36701">
        <w:rPr>
          <w:bCs/>
          <w:lang w:val="ru-RU"/>
        </w:rPr>
        <w:t xml:space="preserve"> </w:t>
      </w:r>
      <w:r w:rsidRPr="00EA42EE">
        <w:rPr>
          <w:bCs/>
          <w:lang w:val="ru-RU"/>
        </w:rPr>
        <w:t>Конвенции</w:t>
      </w:r>
    </w:p>
    <w:p w:rsidR="005F41C3" w:rsidRPr="00EA42EE" w:rsidRDefault="005F41C3" w:rsidP="005F41C3">
      <w:pPr>
        <w:pStyle w:val="SingleTxtG"/>
        <w:rPr>
          <w:lang w:val="ru-RU"/>
        </w:rPr>
      </w:pPr>
      <w:r w:rsidRPr="00EA42EE">
        <w:rPr>
          <w:lang w:val="ru-RU"/>
        </w:rPr>
        <w:t>9.</w:t>
      </w:r>
      <w:r w:rsidRPr="00EA42EE">
        <w:rPr>
          <w:lang w:val="ru-RU"/>
        </w:rPr>
        <w:tab/>
        <w:t>Комитет</w:t>
      </w:r>
      <w:r w:rsidR="00B36701">
        <w:rPr>
          <w:lang w:val="ru-RU"/>
        </w:rPr>
        <w:t xml:space="preserve"> </w:t>
      </w:r>
      <w:r w:rsidRPr="00EA42EE">
        <w:rPr>
          <w:lang w:val="ru-RU"/>
        </w:rPr>
        <w:t>обеспокоен</w:t>
      </w:r>
      <w:r w:rsidR="00B36701">
        <w:rPr>
          <w:lang w:val="ru-RU"/>
        </w:rPr>
        <w:t xml:space="preserve"> </w:t>
      </w:r>
      <w:r w:rsidRPr="00EA42EE">
        <w:rPr>
          <w:lang w:val="ru-RU"/>
        </w:rPr>
        <w:t>тем,</w:t>
      </w:r>
      <w:r w:rsidR="00B36701">
        <w:rPr>
          <w:lang w:val="ru-RU"/>
        </w:rPr>
        <w:t xml:space="preserve"> </w:t>
      </w:r>
      <w:r w:rsidRPr="00EA42EE">
        <w:rPr>
          <w:lang w:val="ru-RU"/>
        </w:rPr>
        <w:t>что</w:t>
      </w:r>
      <w:r w:rsidR="00B36701">
        <w:rPr>
          <w:lang w:val="ru-RU"/>
        </w:rPr>
        <w:t xml:space="preserve"> </w:t>
      </w:r>
      <w:r w:rsidRPr="00EA42EE">
        <w:rPr>
          <w:lang w:val="ru-RU"/>
        </w:rPr>
        <w:t>ссылка</w:t>
      </w:r>
      <w:r w:rsidR="00B36701">
        <w:rPr>
          <w:lang w:val="ru-RU"/>
        </w:rPr>
        <w:t xml:space="preserve"> </w:t>
      </w:r>
      <w:r w:rsidRPr="00EA42EE">
        <w:rPr>
          <w:lang w:val="ru-RU"/>
        </w:rPr>
        <w:t>на</w:t>
      </w:r>
      <w:r w:rsidR="00B36701">
        <w:rPr>
          <w:lang w:val="ru-RU"/>
        </w:rPr>
        <w:t xml:space="preserve"> </w:t>
      </w:r>
      <w:r w:rsidRPr="00EA42EE">
        <w:rPr>
          <w:lang w:val="ru-RU"/>
        </w:rPr>
        <w:t>шариат</w:t>
      </w:r>
      <w:r w:rsidR="00B36701">
        <w:rPr>
          <w:lang w:val="ru-RU"/>
        </w:rPr>
        <w:t xml:space="preserve"> </w:t>
      </w:r>
      <w:r w:rsidRPr="00EA42EE">
        <w:rPr>
          <w:lang w:val="ru-RU"/>
        </w:rPr>
        <w:t>в</w:t>
      </w:r>
      <w:r w:rsidR="00B36701">
        <w:rPr>
          <w:lang w:val="ru-RU"/>
        </w:rPr>
        <w:t xml:space="preserve"> </w:t>
      </w:r>
      <w:r w:rsidRPr="00EA42EE">
        <w:rPr>
          <w:lang w:val="ru-RU"/>
        </w:rPr>
        <w:t>преамбуле</w:t>
      </w:r>
      <w:r w:rsidR="00B36701">
        <w:rPr>
          <w:lang w:val="ru-RU"/>
        </w:rPr>
        <w:t xml:space="preserve"> </w:t>
      </w:r>
      <w:r w:rsidRPr="00EA42EE">
        <w:rPr>
          <w:lang w:val="ru-RU"/>
        </w:rPr>
        <w:t>Конституции</w:t>
      </w:r>
      <w:r w:rsidR="00B36701">
        <w:rPr>
          <w:lang w:val="ru-RU"/>
        </w:rPr>
        <w:t xml:space="preserve"> </w:t>
      </w:r>
      <w:r w:rsidRPr="00EA42EE">
        <w:rPr>
          <w:lang w:val="ru-RU"/>
        </w:rPr>
        <w:t>как</w:t>
      </w:r>
      <w:r w:rsidR="00B36701">
        <w:rPr>
          <w:lang w:val="ru-RU"/>
        </w:rPr>
        <w:t xml:space="preserve"> </w:t>
      </w:r>
      <w:r w:rsidRPr="00EA42EE">
        <w:rPr>
          <w:lang w:val="ru-RU"/>
        </w:rPr>
        <w:t>на</w:t>
      </w:r>
      <w:r w:rsidR="00B36701">
        <w:rPr>
          <w:lang w:val="ru-RU"/>
        </w:rPr>
        <w:t xml:space="preserve"> </w:t>
      </w:r>
      <w:r w:rsidRPr="00EA42EE">
        <w:rPr>
          <w:lang w:val="ru-RU"/>
        </w:rPr>
        <w:t>единственный</w:t>
      </w:r>
      <w:r w:rsidR="00B36701">
        <w:rPr>
          <w:lang w:val="ru-RU"/>
        </w:rPr>
        <w:t xml:space="preserve"> </w:t>
      </w:r>
      <w:r w:rsidRPr="00EA42EE">
        <w:rPr>
          <w:lang w:val="ru-RU"/>
        </w:rPr>
        <w:t>источник</w:t>
      </w:r>
      <w:r w:rsidR="00B36701">
        <w:rPr>
          <w:lang w:val="ru-RU"/>
        </w:rPr>
        <w:t xml:space="preserve"> </w:t>
      </w:r>
      <w:r w:rsidRPr="00EA42EE">
        <w:rPr>
          <w:lang w:val="ru-RU"/>
        </w:rPr>
        <w:t>права</w:t>
      </w:r>
      <w:r w:rsidR="00B36701">
        <w:rPr>
          <w:lang w:val="ru-RU"/>
        </w:rPr>
        <w:t xml:space="preserve"> </w:t>
      </w:r>
      <w:r w:rsidRPr="00EA42EE">
        <w:rPr>
          <w:lang w:val="ru-RU"/>
        </w:rPr>
        <w:t>может</w:t>
      </w:r>
      <w:r w:rsidR="00B36701">
        <w:rPr>
          <w:lang w:val="ru-RU"/>
        </w:rPr>
        <w:t xml:space="preserve"> </w:t>
      </w:r>
      <w:r w:rsidRPr="00EA42EE">
        <w:rPr>
          <w:lang w:val="ru-RU"/>
        </w:rPr>
        <w:t>привести</w:t>
      </w:r>
      <w:r w:rsidR="00B36701">
        <w:rPr>
          <w:lang w:val="ru-RU"/>
        </w:rPr>
        <w:t xml:space="preserve"> </w:t>
      </w:r>
      <w:r w:rsidRPr="00EA42EE">
        <w:rPr>
          <w:lang w:val="ru-RU"/>
        </w:rPr>
        <w:t>к</w:t>
      </w:r>
      <w:r w:rsidR="00B36701">
        <w:rPr>
          <w:lang w:val="ru-RU"/>
        </w:rPr>
        <w:t xml:space="preserve"> </w:t>
      </w:r>
      <w:r w:rsidRPr="00EA42EE">
        <w:rPr>
          <w:lang w:val="ru-RU"/>
        </w:rPr>
        <w:t>принятию</w:t>
      </w:r>
      <w:r w:rsidR="00B36701">
        <w:rPr>
          <w:lang w:val="ru-RU"/>
        </w:rPr>
        <w:t xml:space="preserve"> </w:t>
      </w:r>
      <w:r w:rsidRPr="00EA42EE">
        <w:rPr>
          <w:lang w:val="ru-RU"/>
        </w:rPr>
        <w:t>законодательных</w:t>
      </w:r>
      <w:r w:rsidR="00B36701">
        <w:rPr>
          <w:lang w:val="ru-RU"/>
        </w:rPr>
        <w:t xml:space="preserve"> </w:t>
      </w:r>
      <w:r w:rsidRPr="00EA42EE">
        <w:rPr>
          <w:lang w:val="ru-RU"/>
        </w:rPr>
        <w:t>положений,</w:t>
      </w:r>
      <w:r w:rsidR="00B36701">
        <w:rPr>
          <w:lang w:val="ru-RU"/>
        </w:rPr>
        <w:t xml:space="preserve"> </w:t>
      </w:r>
      <w:r w:rsidRPr="00EA42EE">
        <w:rPr>
          <w:lang w:val="ru-RU"/>
        </w:rPr>
        <w:t>которые</w:t>
      </w:r>
      <w:r w:rsidR="00B36701">
        <w:rPr>
          <w:lang w:val="ru-RU"/>
        </w:rPr>
        <w:t xml:space="preserve"> </w:t>
      </w:r>
      <w:r w:rsidRPr="00EA42EE">
        <w:rPr>
          <w:lang w:val="ru-RU"/>
        </w:rPr>
        <w:t>не</w:t>
      </w:r>
      <w:r w:rsidR="00B36701">
        <w:rPr>
          <w:lang w:val="ru-RU"/>
        </w:rPr>
        <w:t xml:space="preserve"> </w:t>
      </w:r>
      <w:r w:rsidRPr="00EA42EE">
        <w:rPr>
          <w:lang w:val="ru-RU"/>
        </w:rPr>
        <w:t>полностью</w:t>
      </w:r>
      <w:r w:rsidR="00B36701">
        <w:rPr>
          <w:lang w:val="ru-RU"/>
        </w:rPr>
        <w:t xml:space="preserve"> </w:t>
      </w:r>
      <w:r w:rsidRPr="00EA42EE">
        <w:rPr>
          <w:lang w:val="ru-RU"/>
        </w:rPr>
        <w:t>совместимы</w:t>
      </w:r>
      <w:r w:rsidR="00B36701">
        <w:rPr>
          <w:lang w:val="ru-RU"/>
        </w:rPr>
        <w:t xml:space="preserve"> </w:t>
      </w:r>
      <w:r w:rsidRPr="00EA42EE">
        <w:rPr>
          <w:lang w:val="ru-RU"/>
        </w:rPr>
        <w:t>с</w:t>
      </w:r>
      <w:r w:rsidR="00B36701">
        <w:rPr>
          <w:lang w:val="ru-RU"/>
        </w:rPr>
        <w:t xml:space="preserve"> </w:t>
      </w:r>
      <w:r w:rsidRPr="00EA42EE">
        <w:rPr>
          <w:lang w:val="ru-RU"/>
        </w:rPr>
        <w:t>положениями</w:t>
      </w:r>
      <w:r w:rsidR="00B36701">
        <w:rPr>
          <w:lang w:val="ru-RU"/>
        </w:rPr>
        <w:t xml:space="preserve"> </w:t>
      </w:r>
      <w:r w:rsidRPr="00EA42EE">
        <w:rPr>
          <w:lang w:val="ru-RU"/>
        </w:rPr>
        <w:t>Конвенции</w:t>
      </w:r>
      <w:r w:rsidR="00B36701">
        <w:rPr>
          <w:lang w:val="ru-RU"/>
        </w:rPr>
        <w:t xml:space="preserve"> </w:t>
      </w:r>
      <w:r w:rsidRPr="00EA42EE">
        <w:rPr>
          <w:lang w:val="ru-RU"/>
        </w:rPr>
        <w:t>(статья</w:t>
      </w:r>
      <w:r w:rsidR="00B36701">
        <w:rPr>
          <w:lang w:val="ru-RU"/>
        </w:rPr>
        <w:t xml:space="preserve"> </w:t>
      </w:r>
      <w:r w:rsidRPr="00EA42EE">
        <w:rPr>
          <w:lang w:val="ru-RU"/>
        </w:rPr>
        <w:t>2).</w:t>
      </w:r>
    </w:p>
    <w:p w:rsidR="005F41C3" w:rsidRPr="00EA42EE" w:rsidRDefault="005F41C3" w:rsidP="005F41C3">
      <w:pPr>
        <w:pStyle w:val="SingleTxtG"/>
        <w:rPr>
          <w:b/>
          <w:lang w:val="ru-RU"/>
        </w:rPr>
      </w:pPr>
      <w:r w:rsidRPr="00EA42EE">
        <w:rPr>
          <w:lang w:val="ru-RU"/>
        </w:rPr>
        <w:t>10.</w:t>
      </w:r>
      <w:r w:rsidRPr="00EA42EE">
        <w:rPr>
          <w:lang w:val="ru-RU"/>
        </w:rPr>
        <w:tab/>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обеспечить,</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ссылка</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шариат</w:t>
      </w:r>
      <w:r w:rsidR="00B36701">
        <w:rPr>
          <w:b/>
          <w:bCs/>
          <w:lang w:val="ru-RU"/>
        </w:rPr>
        <w:t xml:space="preserve"> </w:t>
      </w:r>
      <w:r w:rsidRPr="00EA42EE">
        <w:rPr>
          <w:b/>
          <w:bCs/>
          <w:lang w:val="ru-RU"/>
        </w:rPr>
        <w:t>не</w:t>
      </w:r>
      <w:r w:rsidR="00B36701">
        <w:rPr>
          <w:b/>
          <w:bCs/>
          <w:lang w:val="ru-RU"/>
        </w:rPr>
        <w:t xml:space="preserve"> </w:t>
      </w:r>
      <w:r w:rsidRPr="00EA42EE">
        <w:rPr>
          <w:b/>
          <w:bCs/>
          <w:lang w:val="ru-RU"/>
        </w:rPr>
        <w:t>препятствовала</w:t>
      </w:r>
      <w:r w:rsidR="00B36701">
        <w:rPr>
          <w:b/>
          <w:bCs/>
          <w:lang w:val="ru-RU"/>
        </w:rPr>
        <w:t xml:space="preserve"> </w:t>
      </w:r>
      <w:r w:rsidRPr="00EA42EE">
        <w:rPr>
          <w:b/>
          <w:bCs/>
          <w:lang w:val="ru-RU"/>
        </w:rPr>
        <w:t>полному</w:t>
      </w:r>
      <w:r w:rsidR="00B36701">
        <w:rPr>
          <w:b/>
          <w:bCs/>
          <w:lang w:val="ru-RU"/>
        </w:rPr>
        <w:t xml:space="preserve"> </w:t>
      </w:r>
      <w:r w:rsidRPr="00EA42EE">
        <w:rPr>
          <w:b/>
          <w:bCs/>
          <w:lang w:val="ru-RU"/>
        </w:rPr>
        <w:t>применению</w:t>
      </w:r>
      <w:r w:rsidR="00B36701">
        <w:rPr>
          <w:b/>
          <w:bCs/>
          <w:lang w:val="ru-RU"/>
        </w:rPr>
        <w:t xml:space="preserve"> </w:t>
      </w:r>
      <w:r w:rsidRPr="00EA42EE">
        <w:rPr>
          <w:b/>
          <w:bCs/>
          <w:lang w:val="ru-RU"/>
        </w:rPr>
        <w:t>в</w:t>
      </w:r>
      <w:r w:rsidR="00B36701">
        <w:rPr>
          <w:b/>
          <w:bCs/>
          <w:lang w:val="ru-RU"/>
        </w:rPr>
        <w:t xml:space="preserve"> </w:t>
      </w:r>
      <w:r w:rsidRPr="00EA42EE">
        <w:rPr>
          <w:b/>
          <w:bCs/>
          <w:lang w:val="ru-RU"/>
        </w:rPr>
        <w:t>его</w:t>
      </w:r>
      <w:r w:rsidR="00B36701">
        <w:rPr>
          <w:b/>
          <w:bCs/>
          <w:lang w:val="ru-RU"/>
        </w:rPr>
        <w:t xml:space="preserve"> </w:t>
      </w:r>
      <w:r w:rsidRPr="00EA42EE">
        <w:rPr>
          <w:b/>
          <w:bCs/>
          <w:lang w:val="ru-RU"/>
        </w:rPr>
        <w:t>правовой</w:t>
      </w:r>
      <w:r w:rsidR="00B36701">
        <w:rPr>
          <w:b/>
          <w:bCs/>
          <w:lang w:val="ru-RU"/>
        </w:rPr>
        <w:t xml:space="preserve"> </w:t>
      </w:r>
      <w:r w:rsidRPr="00EA42EE">
        <w:rPr>
          <w:b/>
          <w:bCs/>
          <w:lang w:val="ru-RU"/>
        </w:rPr>
        <w:t>системе</w:t>
      </w:r>
      <w:r w:rsidR="00B36701">
        <w:rPr>
          <w:b/>
          <w:bCs/>
          <w:lang w:val="ru-RU"/>
        </w:rPr>
        <w:t xml:space="preserve"> </w:t>
      </w:r>
      <w:r w:rsidRPr="00EA42EE">
        <w:rPr>
          <w:b/>
          <w:bCs/>
          <w:lang w:val="ru-RU"/>
        </w:rPr>
        <w:t>положений</w:t>
      </w:r>
      <w:r w:rsidR="00B36701">
        <w:rPr>
          <w:b/>
          <w:bCs/>
          <w:lang w:val="ru-RU"/>
        </w:rPr>
        <w:t xml:space="preserve"> </w:t>
      </w:r>
      <w:r w:rsidRPr="00EA42EE">
        <w:rPr>
          <w:b/>
          <w:bCs/>
          <w:lang w:val="ru-RU"/>
        </w:rPr>
        <w:t>Конвенции</w:t>
      </w:r>
      <w:r w:rsidR="00B36701">
        <w:rPr>
          <w:b/>
          <w:bCs/>
          <w:lang w:val="ru-RU"/>
        </w:rPr>
        <w:t xml:space="preserve"> </w:t>
      </w:r>
      <w:r w:rsidRPr="00EA42EE">
        <w:rPr>
          <w:b/>
          <w:bCs/>
          <w:lang w:val="ru-RU"/>
        </w:rPr>
        <w:t>или</w:t>
      </w:r>
      <w:r w:rsidR="00B36701">
        <w:rPr>
          <w:b/>
          <w:bCs/>
          <w:lang w:val="ru-RU"/>
        </w:rPr>
        <w:t xml:space="preserve"> </w:t>
      </w:r>
      <w:r w:rsidRPr="00EA42EE">
        <w:rPr>
          <w:b/>
          <w:bCs/>
          <w:lang w:val="ru-RU"/>
        </w:rPr>
        <w:t>не</w:t>
      </w:r>
      <w:r w:rsidR="00B36701">
        <w:rPr>
          <w:b/>
          <w:bCs/>
          <w:lang w:val="ru-RU"/>
        </w:rPr>
        <w:t xml:space="preserve"> </w:t>
      </w:r>
      <w:r w:rsidRPr="00EA42EE">
        <w:rPr>
          <w:b/>
          <w:bCs/>
          <w:lang w:val="ru-RU"/>
        </w:rPr>
        <w:t>приводила</w:t>
      </w:r>
      <w:r w:rsidR="00B36701">
        <w:rPr>
          <w:b/>
          <w:bCs/>
          <w:lang w:val="ru-RU"/>
        </w:rPr>
        <w:t xml:space="preserve"> </w:t>
      </w:r>
      <w:r w:rsidRPr="00EA42EE">
        <w:rPr>
          <w:b/>
          <w:bCs/>
          <w:lang w:val="ru-RU"/>
        </w:rPr>
        <w:t>к</w:t>
      </w:r>
      <w:r w:rsidR="00B36701">
        <w:rPr>
          <w:b/>
          <w:bCs/>
          <w:lang w:val="ru-RU"/>
        </w:rPr>
        <w:t xml:space="preserve"> </w:t>
      </w:r>
      <w:r w:rsidRPr="00EA42EE">
        <w:rPr>
          <w:b/>
          <w:bCs/>
          <w:lang w:val="ru-RU"/>
        </w:rPr>
        <w:t>толкованию</w:t>
      </w:r>
      <w:r w:rsidR="00B36701">
        <w:rPr>
          <w:b/>
          <w:bCs/>
          <w:lang w:val="ru-RU"/>
        </w:rPr>
        <w:t xml:space="preserve"> </w:t>
      </w:r>
      <w:r w:rsidRPr="00EA42EE">
        <w:rPr>
          <w:b/>
          <w:bCs/>
          <w:lang w:val="ru-RU"/>
        </w:rPr>
        <w:t>или</w:t>
      </w:r>
      <w:r w:rsidR="00B36701">
        <w:rPr>
          <w:b/>
          <w:bCs/>
          <w:lang w:val="ru-RU"/>
        </w:rPr>
        <w:t xml:space="preserve"> </w:t>
      </w:r>
      <w:r w:rsidRPr="00EA42EE">
        <w:rPr>
          <w:b/>
          <w:bCs/>
          <w:lang w:val="ru-RU"/>
        </w:rPr>
        <w:t>применению,</w:t>
      </w:r>
      <w:r w:rsidR="00B36701">
        <w:rPr>
          <w:b/>
          <w:bCs/>
          <w:lang w:val="ru-RU"/>
        </w:rPr>
        <w:t xml:space="preserve"> </w:t>
      </w:r>
      <w:r w:rsidRPr="00EA42EE">
        <w:rPr>
          <w:b/>
          <w:bCs/>
          <w:lang w:val="ru-RU"/>
        </w:rPr>
        <w:t>которое</w:t>
      </w:r>
      <w:r w:rsidR="00B36701">
        <w:rPr>
          <w:b/>
          <w:bCs/>
          <w:lang w:val="ru-RU"/>
        </w:rPr>
        <w:t xml:space="preserve"> </w:t>
      </w:r>
      <w:r w:rsidRPr="00EA42EE">
        <w:rPr>
          <w:b/>
          <w:bCs/>
          <w:lang w:val="ru-RU"/>
        </w:rPr>
        <w:t>представляет</w:t>
      </w:r>
      <w:r w:rsidR="00B36701">
        <w:rPr>
          <w:b/>
          <w:bCs/>
          <w:lang w:val="ru-RU"/>
        </w:rPr>
        <w:t xml:space="preserve"> </w:t>
      </w:r>
      <w:r w:rsidRPr="00EA42EE">
        <w:rPr>
          <w:b/>
          <w:bCs/>
          <w:lang w:val="ru-RU"/>
        </w:rPr>
        <w:t>собой</w:t>
      </w:r>
      <w:r w:rsidR="00B36701">
        <w:rPr>
          <w:b/>
          <w:bCs/>
          <w:lang w:val="ru-RU"/>
        </w:rPr>
        <w:t xml:space="preserve"> </w:t>
      </w:r>
      <w:r w:rsidRPr="00EA42EE">
        <w:rPr>
          <w:b/>
          <w:bCs/>
          <w:lang w:val="ru-RU"/>
        </w:rPr>
        <w:t>препятствие</w:t>
      </w:r>
      <w:r w:rsidR="00B36701">
        <w:rPr>
          <w:b/>
          <w:bCs/>
          <w:lang w:val="ru-RU"/>
        </w:rPr>
        <w:t xml:space="preserve"> </w:t>
      </w:r>
      <w:r w:rsidRPr="00EA42EE">
        <w:rPr>
          <w:b/>
          <w:bCs/>
          <w:lang w:val="ru-RU"/>
        </w:rPr>
        <w:t>для</w:t>
      </w:r>
      <w:r w:rsidR="00B36701">
        <w:rPr>
          <w:b/>
          <w:bCs/>
          <w:lang w:val="ru-RU"/>
        </w:rPr>
        <w:t xml:space="preserve"> </w:t>
      </w:r>
      <w:r w:rsidRPr="00EA42EE">
        <w:rPr>
          <w:b/>
          <w:bCs/>
          <w:lang w:val="ru-RU"/>
        </w:rPr>
        <w:t>осуществления</w:t>
      </w:r>
      <w:r w:rsidR="00B36701">
        <w:rPr>
          <w:b/>
          <w:bCs/>
          <w:lang w:val="ru-RU"/>
        </w:rPr>
        <w:t xml:space="preserve"> </w:t>
      </w:r>
      <w:r w:rsidRPr="00EA42EE">
        <w:rPr>
          <w:b/>
          <w:bCs/>
          <w:lang w:val="ru-RU"/>
        </w:rPr>
        <w:t>прав,</w:t>
      </w:r>
      <w:r w:rsidR="00B36701">
        <w:rPr>
          <w:b/>
          <w:bCs/>
          <w:lang w:val="ru-RU"/>
        </w:rPr>
        <w:t xml:space="preserve"> </w:t>
      </w:r>
      <w:r w:rsidRPr="00EA42EE">
        <w:rPr>
          <w:b/>
          <w:bCs/>
          <w:lang w:val="ru-RU"/>
        </w:rPr>
        <w:t>предусмотренных</w:t>
      </w:r>
      <w:r w:rsidR="00B36701">
        <w:rPr>
          <w:b/>
          <w:bCs/>
          <w:lang w:val="ru-RU"/>
        </w:rPr>
        <w:t xml:space="preserve"> </w:t>
      </w:r>
      <w:r w:rsidRPr="00EA42EE">
        <w:rPr>
          <w:b/>
          <w:bCs/>
          <w:lang w:val="ru-RU"/>
        </w:rPr>
        <w:t>в</w:t>
      </w:r>
      <w:r w:rsidR="00B36701">
        <w:rPr>
          <w:b/>
          <w:bCs/>
          <w:lang w:val="ru-RU"/>
        </w:rPr>
        <w:t xml:space="preserve"> </w:t>
      </w:r>
      <w:r w:rsidRPr="00EA42EE">
        <w:rPr>
          <w:b/>
          <w:bCs/>
          <w:lang w:val="ru-RU"/>
        </w:rPr>
        <w:t>Конвенции.</w:t>
      </w:r>
    </w:p>
    <w:p w:rsidR="005F41C3" w:rsidRPr="00EA42EE" w:rsidRDefault="005F41C3" w:rsidP="005F41C3">
      <w:pPr>
        <w:pStyle w:val="H23G"/>
        <w:rPr>
          <w:lang w:val="ru-RU"/>
        </w:rPr>
      </w:pPr>
      <w:r w:rsidRPr="00EA42EE">
        <w:rPr>
          <w:lang w:val="ru-RU"/>
        </w:rPr>
        <w:tab/>
      </w:r>
      <w:r w:rsidRPr="00EA42EE">
        <w:rPr>
          <w:lang w:val="ru-RU"/>
        </w:rPr>
        <w:tab/>
      </w:r>
      <w:r w:rsidRPr="00EA42EE">
        <w:rPr>
          <w:bCs/>
          <w:lang w:val="ru-RU"/>
        </w:rPr>
        <w:t>Дискриминация</w:t>
      </w:r>
      <w:r w:rsidR="00B36701">
        <w:rPr>
          <w:bCs/>
          <w:lang w:val="ru-RU"/>
        </w:rPr>
        <w:t xml:space="preserve"> </w:t>
      </w:r>
      <w:r w:rsidRPr="00EA42EE">
        <w:rPr>
          <w:bCs/>
          <w:lang w:val="ru-RU"/>
        </w:rPr>
        <w:t>в</w:t>
      </w:r>
      <w:r w:rsidR="00B36701">
        <w:rPr>
          <w:bCs/>
          <w:lang w:val="ru-RU"/>
        </w:rPr>
        <w:t xml:space="preserve"> </w:t>
      </w:r>
      <w:r w:rsidRPr="00EA42EE">
        <w:rPr>
          <w:bCs/>
          <w:lang w:val="ru-RU"/>
        </w:rPr>
        <w:t>отношении</w:t>
      </w:r>
      <w:r w:rsidR="00B36701">
        <w:rPr>
          <w:bCs/>
          <w:lang w:val="ru-RU"/>
        </w:rPr>
        <w:t xml:space="preserve"> </w:t>
      </w:r>
      <w:proofErr w:type="spellStart"/>
      <w:r w:rsidRPr="00EA42EE">
        <w:rPr>
          <w:bCs/>
          <w:lang w:val="ru-RU"/>
        </w:rPr>
        <w:t>харатинцев</w:t>
      </w:r>
      <w:proofErr w:type="spellEnd"/>
      <w:r w:rsidR="00B36701">
        <w:rPr>
          <w:bCs/>
          <w:lang w:val="ru-RU"/>
        </w:rPr>
        <w:t xml:space="preserve"> </w:t>
      </w:r>
      <w:r w:rsidRPr="00EA42EE">
        <w:rPr>
          <w:bCs/>
          <w:lang w:val="ru-RU"/>
        </w:rPr>
        <w:t>и</w:t>
      </w:r>
      <w:r w:rsidR="00B36701">
        <w:rPr>
          <w:bCs/>
          <w:lang w:val="ru-RU"/>
        </w:rPr>
        <w:t xml:space="preserve"> </w:t>
      </w:r>
      <w:proofErr w:type="spellStart"/>
      <w:r w:rsidRPr="00EA42EE">
        <w:rPr>
          <w:bCs/>
          <w:lang w:val="ru-RU"/>
        </w:rPr>
        <w:t>негроафриканцев</w:t>
      </w:r>
      <w:proofErr w:type="spellEnd"/>
    </w:p>
    <w:p w:rsidR="005F41C3" w:rsidRPr="00EA42EE" w:rsidRDefault="005F41C3" w:rsidP="005F41C3">
      <w:pPr>
        <w:pStyle w:val="SingleTxtG"/>
        <w:rPr>
          <w:lang w:val="ru-RU"/>
        </w:rPr>
      </w:pPr>
      <w:r w:rsidRPr="00EA42EE">
        <w:rPr>
          <w:lang w:val="ru-RU"/>
        </w:rPr>
        <w:t>11.</w:t>
      </w:r>
      <w:r w:rsidRPr="00EA42EE">
        <w:rPr>
          <w:lang w:val="ru-RU"/>
        </w:rPr>
        <w:tab/>
        <w:t>Комитет</w:t>
      </w:r>
      <w:r w:rsidR="00B36701">
        <w:rPr>
          <w:lang w:val="ru-RU"/>
        </w:rPr>
        <w:t xml:space="preserve"> </w:t>
      </w:r>
      <w:r w:rsidRPr="00EA42EE">
        <w:rPr>
          <w:lang w:val="ru-RU"/>
        </w:rPr>
        <w:t>обеспокоен</w:t>
      </w:r>
      <w:r w:rsidR="00B36701">
        <w:rPr>
          <w:lang w:val="ru-RU"/>
        </w:rPr>
        <w:t xml:space="preserve"> </w:t>
      </w:r>
      <w:r w:rsidRPr="00EA42EE">
        <w:rPr>
          <w:lang w:val="ru-RU"/>
        </w:rPr>
        <w:t>тем,</w:t>
      </w:r>
      <w:r w:rsidR="00B36701">
        <w:rPr>
          <w:lang w:val="ru-RU"/>
        </w:rPr>
        <w:t xml:space="preserve"> </w:t>
      </w:r>
      <w:r w:rsidRPr="00EA42EE">
        <w:rPr>
          <w:lang w:val="ru-RU"/>
        </w:rPr>
        <w:t>что</w:t>
      </w:r>
      <w:r w:rsidR="00B36701">
        <w:rPr>
          <w:lang w:val="ru-RU"/>
        </w:rPr>
        <w:t xml:space="preserve"> </w:t>
      </w:r>
      <w:r w:rsidRPr="00EA42EE">
        <w:rPr>
          <w:lang w:val="ru-RU"/>
        </w:rPr>
        <w:t>сохранение</w:t>
      </w:r>
      <w:r w:rsidR="00B36701">
        <w:rPr>
          <w:lang w:val="ru-RU"/>
        </w:rPr>
        <w:t xml:space="preserve"> </w:t>
      </w:r>
      <w:r w:rsidRPr="00EA42EE">
        <w:rPr>
          <w:lang w:val="ru-RU"/>
        </w:rPr>
        <w:t>некоторых</w:t>
      </w:r>
      <w:r w:rsidR="00B36701">
        <w:rPr>
          <w:lang w:val="ru-RU"/>
        </w:rPr>
        <w:t xml:space="preserve"> </w:t>
      </w:r>
      <w:r w:rsidRPr="00EA42EE">
        <w:rPr>
          <w:lang w:val="ru-RU"/>
        </w:rPr>
        <w:t>традиционных</w:t>
      </w:r>
      <w:r w:rsidR="00B36701">
        <w:rPr>
          <w:lang w:val="ru-RU"/>
        </w:rPr>
        <w:t xml:space="preserve"> </w:t>
      </w:r>
      <w:r w:rsidRPr="00EA42EE">
        <w:rPr>
          <w:lang w:val="ru-RU"/>
        </w:rPr>
        <w:t>социальных</w:t>
      </w:r>
      <w:r w:rsidR="00B36701">
        <w:rPr>
          <w:lang w:val="ru-RU"/>
        </w:rPr>
        <w:t xml:space="preserve"> </w:t>
      </w:r>
      <w:r w:rsidRPr="00EA42EE">
        <w:rPr>
          <w:lang w:val="ru-RU"/>
        </w:rPr>
        <w:t>структур</w:t>
      </w:r>
      <w:r w:rsidR="00B36701">
        <w:rPr>
          <w:lang w:val="ru-RU"/>
        </w:rPr>
        <w:t xml:space="preserve"> </w:t>
      </w:r>
      <w:r w:rsidRPr="00EA42EE">
        <w:rPr>
          <w:lang w:val="ru-RU"/>
        </w:rPr>
        <w:t>и</w:t>
      </w:r>
      <w:r w:rsidR="00B36701">
        <w:rPr>
          <w:lang w:val="ru-RU"/>
        </w:rPr>
        <w:t xml:space="preserve"> </w:t>
      </w:r>
      <w:r w:rsidRPr="00EA42EE">
        <w:rPr>
          <w:lang w:val="ru-RU"/>
        </w:rPr>
        <w:t>культурных</w:t>
      </w:r>
      <w:r w:rsidR="00B36701">
        <w:rPr>
          <w:lang w:val="ru-RU"/>
        </w:rPr>
        <w:t xml:space="preserve"> </w:t>
      </w:r>
      <w:r w:rsidRPr="00EA42EE">
        <w:rPr>
          <w:lang w:val="ru-RU"/>
        </w:rPr>
        <w:t>предрассудков</w:t>
      </w:r>
      <w:r w:rsidR="00B36701">
        <w:rPr>
          <w:lang w:val="ru-RU"/>
        </w:rPr>
        <w:t xml:space="preserve"> </w:t>
      </w:r>
      <w:r w:rsidRPr="00EA42EE">
        <w:rPr>
          <w:lang w:val="ru-RU"/>
        </w:rPr>
        <w:t>по-прежнему</w:t>
      </w:r>
      <w:r w:rsidR="00B36701">
        <w:rPr>
          <w:lang w:val="ru-RU"/>
        </w:rPr>
        <w:t xml:space="preserve"> </w:t>
      </w:r>
      <w:r w:rsidRPr="00EA42EE">
        <w:rPr>
          <w:lang w:val="ru-RU"/>
        </w:rPr>
        <w:t>способствует</w:t>
      </w:r>
      <w:r w:rsidR="00B36701">
        <w:rPr>
          <w:lang w:val="ru-RU"/>
        </w:rPr>
        <w:t xml:space="preserve"> </w:t>
      </w:r>
      <w:r w:rsidRPr="00EA42EE">
        <w:rPr>
          <w:lang w:val="ru-RU"/>
        </w:rPr>
        <w:t>расовой</w:t>
      </w:r>
      <w:r w:rsidR="00B36701">
        <w:rPr>
          <w:lang w:val="ru-RU"/>
        </w:rPr>
        <w:t xml:space="preserve"> </w:t>
      </w:r>
      <w:r w:rsidRPr="00EA42EE">
        <w:rPr>
          <w:lang w:val="ru-RU"/>
        </w:rPr>
        <w:t>дискриминации</w:t>
      </w:r>
      <w:r w:rsidR="00B36701">
        <w:rPr>
          <w:lang w:val="ru-RU"/>
        </w:rPr>
        <w:t xml:space="preserve"> </w:t>
      </w:r>
      <w:r w:rsidRPr="00EA42EE">
        <w:rPr>
          <w:lang w:val="ru-RU"/>
        </w:rPr>
        <w:t>и</w:t>
      </w:r>
      <w:r w:rsidR="00B36701">
        <w:rPr>
          <w:lang w:val="ru-RU"/>
        </w:rPr>
        <w:t xml:space="preserve"> </w:t>
      </w:r>
      <w:proofErr w:type="spellStart"/>
      <w:r w:rsidRPr="00EA42EE">
        <w:rPr>
          <w:lang w:val="ru-RU"/>
        </w:rPr>
        <w:t>маргинализации</w:t>
      </w:r>
      <w:proofErr w:type="spellEnd"/>
      <w:r w:rsidR="00B36701">
        <w:rPr>
          <w:lang w:val="ru-RU"/>
        </w:rPr>
        <w:t xml:space="preserve"> </w:t>
      </w:r>
      <w:proofErr w:type="spellStart"/>
      <w:r w:rsidRPr="00EA42EE">
        <w:rPr>
          <w:lang w:val="ru-RU"/>
        </w:rPr>
        <w:t>харатинцев</w:t>
      </w:r>
      <w:proofErr w:type="spellEnd"/>
      <w:r w:rsidRPr="00EA42EE">
        <w:rPr>
          <w:lang w:val="ru-RU"/>
        </w:rPr>
        <w:t>,</w:t>
      </w:r>
      <w:r w:rsidR="00B36701">
        <w:rPr>
          <w:lang w:val="ru-RU"/>
        </w:rPr>
        <w:t xml:space="preserve"> </w:t>
      </w:r>
      <w:r w:rsidRPr="00EA42EE">
        <w:rPr>
          <w:lang w:val="ru-RU"/>
        </w:rPr>
        <w:t>особенно</w:t>
      </w:r>
      <w:r w:rsidR="00B36701">
        <w:rPr>
          <w:lang w:val="ru-RU"/>
        </w:rPr>
        <w:t xml:space="preserve"> </w:t>
      </w:r>
      <w:r w:rsidRPr="00EA42EE">
        <w:rPr>
          <w:lang w:val="ru-RU"/>
        </w:rPr>
        <w:t>в</w:t>
      </w:r>
      <w:r w:rsidR="00B36701">
        <w:rPr>
          <w:lang w:val="ru-RU"/>
        </w:rPr>
        <w:t xml:space="preserve"> </w:t>
      </w:r>
      <w:r w:rsidRPr="00EA42EE">
        <w:rPr>
          <w:lang w:val="ru-RU"/>
        </w:rPr>
        <w:t>плане</w:t>
      </w:r>
      <w:r w:rsidR="00B36701">
        <w:rPr>
          <w:lang w:val="ru-RU"/>
        </w:rPr>
        <w:t xml:space="preserve"> </w:t>
      </w:r>
      <w:r w:rsidRPr="00EA42EE">
        <w:rPr>
          <w:lang w:val="ru-RU"/>
        </w:rPr>
        <w:t>доступа</w:t>
      </w:r>
      <w:r w:rsidR="00B36701">
        <w:rPr>
          <w:lang w:val="ru-RU"/>
        </w:rPr>
        <w:t xml:space="preserve"> </w:t>
      </w:r>
      <w:r w:rsidRPr="00EA42EE">
        <w:rPr>
          <w:lang w:val="ru-RU"/>
        </w:rPr>
        <w:t>к</w:t>
      </w:r>
      <w:r w:rsidR="00B36701">
        <w:rPr>
          <w:lang w:val="ru-RU"/>
        </w:rPr>
        <w:t xml:space="preserve"> </w:t>
      </w:r>
      <w:r w:rsidRPr="00EA42EE">
        <w:rPr>
          <w:lang w:val="ru-RU"/>
        </w:rPr>
        <w:t>образованию,</w:t>
      </w:r>
      <w:r w:rsidR="00B36701">
        <w:rPr>
          <w:lang w:val="ru-RU"/>
        </w:rPr>
        <w:t xml:space="preserve"> </w:t>
      </w:r>
      <w:r w:rsidRPr="00EA42EE">
        <w:rPr>
          <w:lang w:val="ru-RU"/>
        </w:rPr>
        <w:t>занятости,</w:t>
      </w:r>
      <w:r w:rsidR="00B36701">
        <w:rPr>
          <w:lang w:val="ru-RU"/>
        </w:rPr>
        <w:t xml:space="preserve"> </w:t>
      </w:r>
      <w:r w:rsidRPr="00EA42EE">
        <w:rPr>
          <w:lang w:val="ru-RU"/>
        </w:rPr>
        <w:t>здравоохранению</w:t>
      </w:r>
      <w:r w:rsidR="00B36701">
        <w:rPr>
          <w:lang w:val="ru-RU"/>
        </w:rPr>
        <w:t xml:space="preserve"> </w:t>
      </w:r>
      <w:r w:rsidRPr="00EA42EE">
        <w:rPr>
          <w:lang w:val="ru-RU"/>
        </w:rPr>
        <w:t>и</w:t>
      </w:r>
      <w:r w:rsidR="00B36701">
        <w:rPr>
          <w:lang w:val="ru-RU"/>
        </w:rPr>
        <w:t xml:space="preserve"> </w:t>
      </w:r>
      <w:r w:rsidRPr="00EA42EE">
        <w:rPr>
          <w:lang w:val="ru-RU"/>
        </w:rPr>
        <w:t>социальным</w:t>
      </w:r>
      <w:r w:rsidR="00B36701">
        <w:rPr>
          <w:lang w:val="ru-RU"/>
        </w:rPr>
        <w:t xml:space="preserve"> </w:t>
      </w:r>
      <w:r w:rsidRPr="00EA42EE">
        <w:rPr>
          <w:lang w:val="ru-RU"/>
        </w:rPr>
        <w:t>услугам.</w:t>
      </w:r>
      <w:r w:rsidR="00B36701">
        <w:rPr>
          <w:lang w:val="ru-RU"/>
        </w:rPr>
        <w:t xml:space="preserve"> </w:t>
      </w:r>
      <w:r w:rsidRPr="00EA42EE">
        <w:rPr>
          <w:lang w:val="ru-RU"/>
        </w:rPr>
        <w:t>Принимая</w:t>
      </w:r>
      <w:r w:rsidR="00B36701">
        <w:rPr>
          <w:lang w:val="ru-RU"/>
        </w:rPr>
        <w:t xml:space="preserve"> </w:t>
      </w:r>
      <w:r w:rsidRPr="00EA42EE">
        <w:rPr>
          <w:lang w:val="ru-RU"/>
        </w:rPr>
        <w:t>к</w:t>
      </w:r>
      <w:r w:rsidR="00B36701">
        <w:rPr>
          <w:lang w:val="ru-RU"/>
        </w:rPr>
        <w:t xml:space="preserve"> </w:t>
      </w:r>
      <w:r w:rsidRPr="00EA42EE">
        <w:rPr>
          <w:lang w:val="ru-RU"/>
        </w:rPr>
        <w:t>сведению</w:t>
      </w:r>
      <w:r w:rsidR="00B36701">
        <w:rPr>
          <w:lang w:val="ru-RU"/>
        </w:rPr>
        <w:t xml:space="preserve"> </w:t>
      </w:r>
      <w:r w:rsidRPr="00EA42EE">
        <w:rPr>
          <w:lang w:val="ru-RU"/>
        </w:rPr>
        <w:t>информацию,</w:t>
      </w:r>
      <w:r w:rsidR="00B36701">
        <w:rPr>
          <w:lang w:val="ru-RU"/>
        </w:rPr>
        <w:t xml:space="preserve"> </w:t>
      </w:r>
      <w:r w:rsidRPr="00EA42EE">
        <w:rPr>
          <w:lang w:val="ru-RU"/>
        </w:rPr>
        <w:t>представленную</w:t>
      </w:r>
      <w:r w:rsidR="00B36701">
        <w:rPr>
          <w:lang w:val="ru-RU"/>
        </w:rPr>
        <w:t xml:space="preserve"> </w:t>
      </w:r>
      <w:r w:rsidRPr="00EA42EE">
        <w:rPr>
          <w:lang w:val="ru-RU"/>
        </w:rPr>
        <w:t>государством-участником,</w:t>
      </w:r>
      <w:r w:rsidR="00B36701">
        <w:rPr>
          <w:lang w:val="ru-RU"/>
        </w:rPr>
        <w:t xml:space="preserve"> </w:t>
      </w:r>
      <w:r w:rsidRPr="00EA42EE">
        <w:rPr>
          <w:lang w:val="ru-RU"/>
        </w:rPr>
        <w:t>Комитет</w:t>
      </w:r>
      <w:r w:rsidR="00B36701">
        <w:rPr>
          <w:lang w:val="ru-RU"/>
        </w:rPr>
        <w:t xml:space="preserve"> </w:t>
      </w:r>
      <w:r w:rsidRPr="00EA42EE">
        <w:rPr>
          <w:lang w:val="ru-RU"/>
        </w:rPr>
        <w:t>также</w:t>
      </w:r>
      <w:r w:rsidR="00B36701">
        <w:rPr>
          <w:lang w:val="ru-RU"/>
        </w:rPr>
        <w:t xml:space="preserve"> </w:t>
      </w:r>
      <w:r w:rsidRPr="00EA42EE">
        <w:rPr>
          <w:lang w:val="ru-RU"/>
        </w:rPr>
        <w:t>обеспокоен</w:t>
      </w:r>
      <w:r w:rsidR="00B36701">
        <w:rPr>
          <w:lang w:val="ru-RU"/>
        </w:rPr>
        <w:t xml:space="preserve"> </w:t>
      </w:r>
      <w:r w:rsidRPr="00EA42EE">
        <w:rPr>
          <w:lang w:val="ru-RU"/>
        </w:rPr>
        <w:t>весьма</w:t>
      </w:r>
      <w:r w:rsidR="00B36701">
        <w:rPr>
          <w:lang w:val="ru-RU"/>
        </w:rPr>
        <w:t xml:space="preserve"> </w:t>
      </w:r>
      <w:r w:rsidRPr="00EA42EE">
        <w:rPr>
          <w:lang w:val="ru-RU"/>
        </w:rPr>
        <w:t>ограниченной</w:t>
      </w:r>
      <w:r w:rsidR="00B36701">
        <w:rPr>
          <w:lang w:val="ru-RU"/>
        </w:rPr>
        <w:t xml:space="preserve"> </w:t>
      </w:r>
      <w:r w:rsidRPr="00EA42EE">
        <w:rPr>
          <w:lang w:val="ru-RU"/>
        </w:rPr>
        <w:t>представленностью</w:t>
      </w:r>
      <w:r w:rsidR="00B36701">
        <w:rPr>
          <w:lang w:val="ru-RU"/>
        </w:rPr>
        <w:t xml:space="preserve"> </w:t>
      </w:r>
      <w:proofErr w:type="spellStart"/>
      <w:r w:rsidRPr="00EA42EE">
        <w:rPr>
          <w:lang w:val="ru-RU"/>
        </w:rPr>
        <w:t>негроафриканцев</w:t>
      </w:r>
      <w:proofErr w:type="spellEnd"/>
      <w:r w:rsidR="00B36701">
        <w:rPr>
          <w:lang w:val="ru-RU"/>
        </w:rPr>
        <w:t xml:space="preserve"> </w:t>
      </w:r>
      <w:r w:rsidRPr="00EA42EE">
        <w:rPr>
          <w:lang w:val="ru-RU"/>
        </w:rPr>
        <w:t>(</w:t>
      </w:r>
      <w:proofErr w:type="spellStart"/>
      <w:r w:rsidRPr="00EA42EE">
        <w:rPr>
          <w:lang w:val="ru-RU"/>
        </w:rPr>
        <w:t>халпулар</w:t>
      </w:r>
      <w:proofErr w:type="spellEnd"/>
      <w:r w:rsidRPr="00EA42EE">
        <w:rPr>
          <w:lang w:val="ru-RU"/>
        </w:rPr>
        <w:t>,</w:t>
      </w:r>
      <w:r w:rsidR="00B36701">
        <w:rPr>
          <w:lang w:val="ru-RU"/>
        </w:rPr>
        <w:t xml:space="preserve"> </w:t>
      </w:r>
      <w:proofErr w:type="spellStart"/>
      <w:r w:rsidRPr="00EA42EE">
        <w:rPr>
          <w:lang w:val="ru-RU"/>
        </w:rPr>
        <w:t>сонинке</w:t>
      </w:r>
      <w:proofErr w:type="spellEnd"/>
      <w:r w:rsidR="00B36701">
        <w:rPr>
          <w:lang w:val="ru-RU"/>
        </w:rPr>
        <w:t xml:space="preserve"> </w:t>
      </w:r>
      <w:r w:rsidRPr="00EA42EE">
        <w:rPr>
          <w:lang w:val="ru-RU"/>
        </w:rPr>
        <w:t>и</w:t>
      </w:r>
      <w:r w:rsidR="00B36701">
        <w:rPr>
          <w:lang w:val="ru-RU"/>
        </w:rPr>
        <w:t xml:space="preserve"> </w:t>
      </w:r>
      <w:proofErr w:type="spellStart"/>
      <w:r w:rsidRPr="00EA42EE">
        <w:rPr>
          <w:lang w:val="ru-RU"/>
        </w:rPr>
        <w:t>волоф</w:t>
      </w:r>
      <w:proofErr w:type="spellEnd"/>
      <w:r w:rsidRPr="00EA42EE">
        <w:rPr>
          <w:lang w:val="ru-RU"/>
        </w:rPr>
        <w:t>)</w:t>
      </w:r>
      <w:r w:rsidR="00B36701">
        <w:rPr>
          <w:lang w:val="ru-RU"/>
        </w:rPr>
        <w:t xml:space="preserve"> </w:t>
      </w:r>
      <w:r w:rsidRPr="00EA42EE">
        <w:rPr>
          <w:lang w:val="ru-RU"/>
        </w:rPr>
        <w:t>и</w:t>
      </w:r>
      <w:r w:rsidR="00B36701">
        <w:rPr>
          <w:lang w:val="ru-RU"/>
        </w:rPr>
        <w:t xml:space="preserve"> </w:t>
      </w:r>
      <w:proofErr w:type="spellStart"/>
      <w:r w:rsidRPr="00EA42EE">
        <w:rPr>
          <w:lang w:val="ru-RU"/>
        </w:rPr>
        <w:t>харатинцев</w:t>
      </w:r>
      <w:proofErr w:type="spellEnd"/>
      <w:r w:rsidR="00B36701">
        <w:rPr>
          <w:lang w:val="ru-RU"/>
        </w:rPr>
        <w:t xml:space="preserve"> </w:t>
      </w:r>
      <w:r w:rsidRPr="00EA42EE">
        <w:rPr>
          <w:lang w:val="ru-RU"/>
        </w:rPr>
        <w:t>в</w:t>
      </w:r>
      <w:r w:rsidR="00B36701">
        <w:rPr>
          <w:lang w:val="ru-RU"/>
        </w:rPr>
        <w:t xml:space="preserve"> </w:t>
      </w:r>
      <w:r w:rsidRPr="00EA42EE">
        <w:rPr>
          <w:lang w:val="ru-RU"/>
        </w:rPr>
        <w:t>ведении</w:t>
      </w:r>
      <w:r w:rsidR="00B36701">
        <w:rPr>
          <w:lang w:val="ru-RU"/>
        </w:rPr>
        <w:t xml:space="preserve"> </w:t>
      </w:r>
      <w:r w:rsidRPr="00EA42EE">
        <w:rPr>
          <w:lang w:val="ru-RU"/>
        </w:rPr>
        <w:t>политических</w:t>
      </w:r>
      <w:r w:rsidR="00B36701">
        <w:rPr>
          <w:lang w:val="ru-RU"/>
        </w:rPr>
        <w:t xml:space="preserve"> </w:t>
      </w:r>
      <w:r w:rsidRPr="00EA42EE">
        <w:rPr>
          <w:lang w:val="ru-RU"/>
        </w:rPr>
        <w:t>и</w:t>
      </w:r>
      <w:r w:rsidR="00B36701">
        <w:rPr>
          <w:lang w:val="ru-RU"/>
        </w:rPr>
        <w:t xml:space="preserve"> </w:t>
      </w:r>
      <w:r w:rsidRPr="00EA42EE">
        <w:rPr>
          <w:lang w:val="ru-RU"/>
        </w:rPr>
        <w:t>государственных</w:t>
      </w:r>
      <w:r w:rsidR="00B36701">
        <w:rPr>
          <w:lang w:val="ru-RU"/>
        </w:rPr>
        <w:t xml:space="preserve"> </w:t>
      </w:r>
      <w:r w:rsidRPr="00EA42EE">
        <w:rPr>
          <w:lang w:val="ru-RU"/>
        </w:rPr>
        <w:t>дел,</w:t>
      </w:r>
      <w:r w:rsidR="00B36701">
        <w:rPr>
          <w:lang w:val="ru-RU"/>
        </w:rPr>
        <w:t xml:space="preserve"> </w:t>
      </w:r>
      <w:r w:rsidRPr="00EA42EE">
        <w:rPr>
          <w:lang w:val="ru-RU"/>
        </w:rPr>
        <w:t>в</w:t>
      </w:r>
      <w:r w:rsidR="00B36701">
        <w:rPr>
          <w:lang w:val="ru-RU"/>
        </w:rPr>
        <w:t xml:space="preserve"> </w:t>
      </w:r>
      <w:r w:rsidRPr="00EA42EE">
        <w:rPr>
          <w:lang w:val="ru-RU"/>
        </w:rPr>
        <w:t>том</w:t>
      </w:r>
      <w:r w:rsidR="00B36701">
        <w:rPr>
          <w:lang w:val="ru-RU"/>
        </w:rPr>
        <w:t xml:space="preserve"> </w:t>
      </w:r>
      <w:r w:rsidRPr="00EA42EE">
        <w:rPr>
          <w:lang w:val="ru-RU"/>
        </w:rPr>
        <w:t>числе</w:t>
      </w:r>
      <w:r w:rsidR="00B36701">
        <w:rPr>
          <w:lang w:val="ru-RU"/>
        </w:rPr>
        <w:t xml:space="preserve"> </w:t>
      </w:r>
      <w:r w:rsidRPr="00EA42EE">
        <w:rPr>
          <w:lang w:val="ru-RU"/>
        </w:rPr>
        <w:t>на</w:t>
      </w:r>
      <w:r w:rsidR="00B36701">
        <w:rPr>
          <w:lang w:val="ru-RU"/>
        </w:rPr>
        <w:t xml:space="preserve"> </w:t>
      </w:r>
      <w:r w:rsidRPr="00EA42EE">
        <w:rPr>
          <w:lang w:val="ru-RU"/>
        </w:rPr>
        <w:t>ответственных</w:t>
      </w:r>
      <w:r w:rsidR="00B36701">
        <w:rPr>
          <w:lang w:val="ru-RU"/>
        </w:rPr>
        <w:t xml:space="preserve"> </w:t>
      </w:r>
      <w:r w:rsidRPr="00EA42EE">
        <w:rPr>
          <w:lang w:val="ru-RU"/>
        </w:rPr>
        <w:t>и</w:t>
      </w:r>
      <w:r w:rsidR="00B36701">
        <w:rPr>
          <w:lang w:val="ru-RU"/>
        </w:rPr>
        <w:t xml:space="preserve"> </w:t>
      </w:r>
      <w:r w:rsidRPr="00EA42EE">
        <w:rPr>
          <w:lang w:val="ru-RU"/>
        </w:rPr>
        <w:t>руководящих</w:t>
      </w:r>
      <w:r w:rsidR="00B36701">
        <w:rPr>
          <w:lang w:val="ru-RU"/>
        </w:rPr>
        <w:t xml:space="preserve"> </w:t>
      </w:r>
      <w:r w:rsidRPr="00EA42EE">
        <w:rPr>
          <w:lang w:val="ru-RU"/>
        </w:rPr>
        <w:t>должностях</w:t>
      </w:r>
      <w:r w:rsidR="00B36701">
        <w:rPr>
          <w:lang w:val="ru-RU"/>
        </w:rPr>
        <w:t xml:space="preserve"> </w:t>
      </w:r>
      <w:r w:rsidRPr="00EA42EE">
        <w:rPr>
          <w:lang w:val="ru-RU"/>
        </w:rPr>
        <w:t>в</w:t>
      </w:r>
      <w:r w:rsidR="00B36701">
        <w:rPr>
          <w:lang w:val="ru-RU"/>
        </w:rPr>
        <w:t xml:space="preserve"> </w:t>
      </w:r>
      <w:r w:rsidRPr="00EA42EE">
        <w:rPr>
          <w:lang w:val="ru-RU"/>
        </w:rPr>
        <w:t>администрации,</w:t>
      </w:r>
      <w:r w:rsidR="00B36701">
        <w:rPr>
          <w:lang w:val="ru-RU"/>
        </w:rPr>
        <w:t xml:space="preserve"> </w:t>
      </w:r>
      <w:r w:rsidRPr="00EA42EE">
        <w:rPr>
          <w:lang w:val="ru-RU"/>
        </w:rPr>
        <w:t>армии</w:t>
      </w:r>
      <w:r w:rsidR="00B36701">
        <w:rPr>
          <w:lang w:val="ru-RU"/>
        </w:rPr>
        <w:t xml:space="preserve"> </w:t>
      </w:r>
      <w:r w:rsidRPr="00EA42EE">
        <w:rPr>
          <w:lang w:val="ru-RU"/>
        </w:rPr>
        <w:t>и</w:t>
      </w:r>
      <w:r w:rsidR="00B36701">
        <w:rPr>
          <w:lang w:val="ru-RU"/>
        </w:rPr>
        <w:t xml:space="preserve"> </w:t>
      </w:r>
      <w:r w:rsidRPr="00EA42EE">
        <w:rPr>
          <w:lang w:val="ru-RU"/>
        </w:rPr>
        <w:t>полиции,</w:t>
      </w:r>
      <w:r w:rsidR="00B36701">
        <w:rPr>
          <w:lang w:val="ru-RU"/>
        </w:rPr>
        <w:t xml:space="preserve"> </w:t>
      </w:r>
      <w:r w:rsidRPr="00EA42EE">
        <w:rPr>
          <w:lang w:val="ru-RU"/>
        </w:rPr>
        <w:t>на</w:t>
      </w:r>
      <w:r w:rsidR="00B36701">
        <w:rPr>
          <w:lang w:val="ru-RU"/>
        </w:rPr>
        <w:t xml:space="preserve"> </w:t>
      </w:r>
      <w:r w:rsidRPr="00EA42EE">
        <w:rPr>
          <w:lang w:val="ru-RU"/>
        </w:rPr>
        <w:t>выборных</w:t>
      </w:r>
      <w:r w:rsidR="00B36701">
        <w:rPr>
          <w:lang w:val="ru-RU"/>
        </w:rPr>
        <w:t xml:space="preserve"> </w:t>
      </w:r>
      <w:r w:rsidRPr="00EA42EE">
        <w:rPr>
          <w:lang w:val="ru-RU"/>
        </w:rPr>
        <w:t>должностях</w:t>
      </w:r>
      <w:r w:rsidR="00B36701">
        <w:rPr>
          <w:lang w:val="ru-RU"/>
        </w:rPr>
        <w:t xml:space="preserve"> </w:t>
      </w:r>
      <w:r w:rsidRPr="00EA42EE">
        <w:rPr>
          <w:lang w:val="ru-RU"/>
        </w:rPr>
        <w:t>на</w:t>
      </w:r>
      <w:r w:rsidR="00B36701">
        <w:rPr>
          <w:lang w:val="ru-RU"/>
        </w:rPr>
        <w:t xml:space="preserve"> </w:t>
      </w:r>
      <w:r w:rsidRPr="00EA42EE">
        <w:rPr>
          <w:lang w:val="ru-RU"/>
        </w:rPr>
        <w:t>национальном</w:t>
      </w:r>
      <w:r w:rsidR="00B36701">
        <w:rPr>
          <w:lang w:val="ru-RU"/>
        </w:rPr>
        <w:t xml:space="preserve"> </w:t>
      </w:r>
      <w:r w:rsidRPr="00EA42EE">
        <w:rPr>
          <w:lang w:val="ru-RU"/>
        </w:rPr>
        <w:t>уровне,</w:t>
      </w:r>
      <w:r w:rsidR="00B36701">
        <w:rPr>
          <w:lang w:val="ru-RU"/>
        </w:rPr>
        <w:t xml:space="preserve"> </w:t>
      </w:r>
      <w:r w:rsidRPr="00EA42EE">
        <w:rPr>
          <w:lang w:val="ru-RU"/>
        </w:rPr>
        <w:t>а</w:t>
      </w:r>
      <w:r w:rsidR="00B36701">
        <w:rPr>
          <w:lang w:val="ru-RU"/>
        </w:rPr>
        <w:t xml:space="preserve"> </w:t>
      </w:r>
      <w:r w:rsidRPr="00EA42EE">
        <w:rPr>
          <w:lang w:val="ru-RU"/>
        </w:rPr>
        <w:t>также</w:t>
      </w:r>
      <w:r w:rsidR="00B36701">
        <w:rPr>
          <w:lang w:val="ru-RU"/>
        </w:rPr>
        <w:t xml:space="preserve"> </w:t>
      </w:r>
      <w:r w:rsidRPr="00EA42EE">
        <w:rPr>
          <w:lang w:val="ru-RU"/>
        </w:rPr>
        <w:t>в</w:t>
      </w:r>
      <w:r w:rsidR="00B36701">
        <w:rPr>
          <w:lang w:val="ru-RU"/>
        </w:rPr>
        <w:t xml:space="preserve"> </w:t>
      </w:r>
      <w:r w:rsidRPr="00EA42EE">
        <w:rPr>
          <w:lang w:val="ru-RU"/>
        </w:rPr>
        <w:t>частном</w:t>
      </w:r>
      <w:r w:rsidR="00B36701">
        <w:rPr>
          <w:lang w:val="ru-RU"/>
        </w:rPr>
        <w:t xml:space="preserve"> </w:t>
      </w:r>
      <w:r w:rsidRPr="00EA42EE">
        <w:rPr>
          <w:lang w:val="ru-RU"/>
        </w:rPr>
        <w:t>секторе</w:t>
      </w:r>
      <w:r w:rsidR="00B36701">
        <w:rPr>
          <w:lang w:val="ru-RU"/>
        </w:rPr>
        <w:t xml:space="preserve"> </w:t>
      </w:r>
      <w:r w:rsidRPr="00EA42EE">
        <w:rPr>
          <w:lang w:val="ru-RU"/>
        </w:rPr>
        <w:t>и</w:t>
      </w:r>
      <w:r w:rsidR="00B36701">
        <w:rPr>
          <w:lang w:val="ru-RU"/>
        </w:rPr>
        <w:t xml:space="preserve"> </w:t>
      </w:r>
      <w:r w:rsidRPr="00EA42EE">
        <w:rPr>
          <w:lang w:val="ru-RU"/>
        </w:rPr>
        <w:t>в</w:t>
      </w:r>
      <w:r w:rsidR="00B36701">
        <w:rPr>
          <w:lang w:val="ru-RU"/>
        </w:rPr>
        <w:t xml:space="preserve"> </w:t>
      </w:r>
      <w:r w:rsidRPr="00EA42EE">
        <w:rPr>
          <w:lang w:val="ru-RU"/>
        </w:rPr>
        <w:t>средствах</w:t>
      </w:r>
      <w:r w:rsidR="00B36701">
        <w:rPr>
          <w:lang w:val="ru-RU"/>
        </w:rPr>
        <w:t xml:space="preserve"> </w:t>
      </w:r>
      <w:r w:rsidRPr="00EA42EE">
        <w:rPr>
          <w:lang w:val="ru-RU"/>
        </w:rPr>
        <w:t>массовой</w:t>
      </w:r>
      <w:r w:rsidR="00B36701">
        <w:rPr>
          <w:lang w:val="ru-RU"/>
        </w:rPr>
        <w:t xml:space="preserve"> </w:t>
      </w:r>
      <w:r w:rsidRPr="00EA42EE">
        <w:rPr>
          <w:lang w:val="ru-RU"/>
        </w:rPr>
        <w:t>информации</w:t>
      </w:r>
      <w:r w:rsidR="00B36701">
        <w:rPr>
          <w:lang w:val="ru-RU"/>
        </w:rPr>
        <w:t xml:space="preserve"> </w:t>
      </w:r>
      <w:r w:rsidRPr="00EA42EE">
        <w:rPr>
          <w:lang w:val="ru-RU"/>
        </w:rPr>
        <w:t>(статьи</w:t>
      </w:r>
      <w:r w:rsidR="00B36701">
        <w:rPr>
          <w:lang w:val="ru-RU"/>
        </w:rPr>
        <w:t xml:space="preserve"> </w:t>
      </w:r>
      <w:r w:rsidRPr="00EA42EE">
        <w:rPr>
          <w:lang w:val="ru-RU"/>
        </w:rPr>
        <w:t>2</w:t>
      </w:r>
      <w:r w:rsidR="00B36701">
        <w:rPr>
          <w:lang w:val="ru-RU"/>
        </w:rPr>
        <w:t xml:space="preserve"> </w:t>
      </w:r>
      <w:r w:rsidRPr="00EA42EE">
        <w:rPr>
          <w:lang w:val="ru-RU"/>
        </w:rPr>
        <w:t>и</w:t>
      </w:r>
      <w:r w:rsidR="00B36701">
        <w:rPr>
          <w:lang w:val="ru-RU"/>
        </w:rPr>
        <w:t xml:space="preserve"> </w:t>
      </w:r>
      <w:r w:rsidRPr="00EA42EE">
        <w:rPr>
          <w:lang w:val="ru-RU"/>
        </w:rPr>
        <w:t>5).</w:t>
      </w:r>
    </w:p>
    <w:p w:rsidR="005F41C3" w:rsidRPr="00EA42EE" w:rsidRDefault="005F41C3" w:rsidP="005F41C3">
      <w:pPr>
        <w:pStyle w:val="SingleTxtG"/>
        <w:rPr>
          <w:b/>
          <w:lang w:val="ru-RU"/>
        </w:rPr>
      </w:pPr>
      <w:r w:rsidRPr="00EA42EE">
        <w:rPr>
          <w:lang w:val="ru-RU"/>
        </w:rPr>
        <w:t>12.</w:t>
      </w:r>
      <w:r w:rsidRPr="00EA42EE">
        <w:rPr>
          <w:lang w:val="ru-RU"/>
        </w:rPr>
        <w:tab/>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p>
    <w:p w:rsidR="005F41C3" w:rsidRPr="00EA42EE" w:rsidRDefault="005F41C3" w:rsidP="005F41C3">
      <w:pPr>
        <w:pStyle w:val="SingleTxtG"/>
        <w:ind w:firstLine="567"/>
        <w:rPr>
          <w:b/>
          <w:lang w:val="ru-RU"/>
        </w:rPr>
      </w:pPr>
      <w:r w:rsidRPr="00EA42EE">
        <w:rPr>
          <w:b/>
          <w:bCs/>
          <w:lang w:val="ru-RU"/>
        </w:rPr>
        <w:t>a)</w:t>
      </w:r>
      <w:r w:rsidRPr="00EA42EE">
        <w:rPr>
          <w:lang w:val="ru-RU"/>
        </w:rPr>
        <w:tab/>
      </w:r>
      <w:r w:rsidRPr="00EA42EE">
        <w:rPr>
          <w:b/>
          <w:bCs/>
          <w:lang w:val="ru-RU"/>
        </w:rPr>
        <w:t>обеспечить</w:t>
      </w:r>
      <w:r w:rsidR="00B36701">
        <w:rPr>
          <w:b/>
          <w:bCs/>
          <w:lang w:val="ru-RU"/>
        </w:rPr>
        <w:t xml:space="preserve"> </w:t>
      </w:r>
      <w:r w:rsidRPr="00EA42EE">
        <w:rPr>
          <w:b/>
          <w:bCs/>
          <w:lang w:val="ru-RU"/>
        </w:rPr>
        <w:t>эффективное</w:t>
      </w:r>
      <w:r w:rsidR="00B36701">
        <w:rPr>
          <w:b/>
          <w:bCs/>
          <w:lang w:val="ru-RU"/>
        </w:rPr>
        <w:t xml:space="preserve"> </w:t>
      </w:r>
      <w:r w:rsidRPr="00EA42EE">
        <w:rPr>
          <w:b/>
          <w:bCs/>
          <w:lang w:val="ru-RU"/>
        </w:rPr>
        <w:t>применение</w:t>
      </w:r>
      <w:r w:rsidR="00B36701">
        <w:rPr>
          <w:b/>
          <w:bCs/>
          <w:lang w:val="ru-RU"/>
        </w:rPr>
        <w:t xml:space="preserve"> </w:t>
      </w:r>
      <w:r w:rsidRPr="00EA42EE">
        <w:rPr>
          <w:b/>
          <w:bCs/>
          <w:lang w:val="ru-RU"/>
        </w:rPr>
        <w:t>действующих</w:t>
      </w:r>
      <w:r w:rsidR="00B36701">
        <w:rPr>
          <w:b/>
          <w:bCs/>
          <w:lang w:val="ru-RU"/>
        </w:rPr>
        <w:t xml:space="preserve"> </w:t>
      </w:r>
      <w:r w:rsidRPr="00EA42EE">
        <w:rPr>
          <w:b/>
          <w:bCs/>
          <w:lang w:val="ru-RU"/>
        </w:rPr>
        <w:t>законодательных</w:t>
      </w:r>
      <w:r w:rsidR="00B36701">
        <w:rPr>
          <w:b/>
          <w:bCs/>
          <w:lang w:val="ru-RU"/>
        </w:rPr>
        <w:t xml:space="preserve"> </w:t>
      </w:r>
      <w:r w:rsidRPr="00EA42EE">
        <w:rPr>
          <w:b/>
          <w:bCs/>
          <w:lang w:val="ru-RU"/>
        </w:rPr>
        <w:t>положений</w:t>
      </w:r>
      <w:r w:rsidR="00B36701">
        <w:rPr>
          <w:b/>
          <w:bCs/>
          <w:lang w:val="ru-RU"/>
        </w:rPr>
        <w:t xml:space="preserve"> </w:t>
      </w:r>
      <w:r w:rsidRPr="00EA42EE">
        <w:rPr>
          <w:b/>
          <w:bCs/>
          <w:lang w:val="ru-RU"/>
        </w:rPr>
        <w:t>о</w:t>
      </w:r>
      <w:r w:rsidR="00B36701">
        <w:rPr>
          <w:b/>
          <w:bCs/>
          <w:lang w:val="ru-RU"/>
        </w:rPr>
        <w:t xml:space="preserve"> </w:t>
      </w:r>
      <w:r w:rsidRPr="00EA42EE">
        <w:rPr>
          <w:b/>
          <w:bCs/>
          <w:lang w:val="ru-RU"/>
        </w:rPr>
        <w:t>борьбе</w:t>
      </w:r>
      <w:r w:rsidR="00B36701">
        <w:rPr>
          <w:b/>
          <w:bCs/>
          <w:lang w:val="ru-RU"/>
        </w:rPr>
        <w:t xml:space="preserve"> </w:t>
      </w:r>
      <w:r w:rsidRPr="00EA42EE">
        <w:rPr>
          <w:b/>
          <w:bCs/>
          <w:lang w:val="ru-RU"/>
        </w:rPr>
        <w:t>с</w:t>
      </w:r>
      <w:r w:rsidR="00B36701">
        <w:rPr>
          <w:b/>
          <w:bCs/>
          <w:lang w:val="ru-RU"/>
        </w:rPr>
        <w:t xml:space="preserve"> </w:t>
      </w:r>
      <w:r w:rsidRPr="00EA42EE">
        <w:rPr>
          <w:b/>
          <w:bCs/>
          <w:lang w:val="ru-RU"/>
        </w:rPr>
        <w:t>расовой</w:t>
      </w:r>
      <w:r w:rsidR="00B36701">
        <w:rPr>
          <w:b/>
          <w:bCs/>
          <w:lang w:val="ru-RU"/>
        </w:rPr>
        <w:t xml:space="preserve"> </w:t>
      </w:r>
      <w:r w:rsidRPr="00EA42EE">
        <w:rPr>
          <w:b/>
          <w:bCs/>
          <w:lang w:val="ru-RU"/>
        </w:rPr>
        <w:t>дискриминацией</w:t>
      </w:r>
      <w:r w:rsidR="00B36701">
        <w:rPr>
          <w:b/>
          <w:bCs/>
          <w:lang w:val="ru-RU"/>
        </w:rPr>
        <w:t xml:space="preserve"> </w:t>
      </w:r>
      <w:r w:rsidRPr="00EA42EE">
        <w:rPr>
          <w:b/>
          <w:bCs/>
          <w:lang w:val="ru-RU"/>
        </w:rPr>
        <w:t>и</w:t>
      </w:r>
      <w:r w:rsidR="00B36701">
        <w:rPr>
          <w:b/>
          <w:bCs/>
          <w:lang w:val="ru-RU"/>
        </w:rPr>
        <w:t xml:space="preserve"> </w:t>
      </w:r>
      <w:r w:rsidRPr="00EA42EE">
        <w:rPr>
          <w:b/>
          <w:bCs/>
          <w:lang w:val="ru-RU"/>
        </w:rPr>
        <w:t>информировать</w:t>
      </w:r>
      <w:r w:rsidR="00B36701">
        <w:rPr>
          <w:b/>
          <w:bCs/>
          <w:lang w:val="ru-RU"/>
        </w:rPr>
        <w:t xml:space="preserve"> </w:t>
      </w:r>
      <w:r w:rsidRPr="00EA42EE">
        <w:rPr>
          <w:b/>
          <w:bCs/>
          <w:lang w:val="ru-RU"/>
        </w:rPr>
        <w:t>о</w:t>
      </w:r>
      <w:r w:rsidR="00B36701">
        <w:rPr>
          <w:b/>
          <w:bCs/>
          <w:lang w:val="ru-RU"/>
        </w:rPr>
        <w:t xml:space="preserve"> </w:t>
      </w:r>
      <w:r w:rsidRPr="00EA42EE">
        <w:rPr>
          <w:b/>
          <w:bCs/>
          <w:lang w:val="ru-RU"/>
        </w:rPr>
        <w:t>них</w:t>
      </w:r>
      <w:r w:rsidR="00B36701">
        <w:rPr>
          <w:b/>
          <w:bCs/>
          <w:lang w:val="ru-RU"/>
        </w:rPr>
        <w:t xml:space="preserve"> </w:t>
      </w:r>
      <w:r w:rsidRPr="00EA42EE">
        <w:rPr>
          <w:b/>
          <w:bCs/>
          <w:lang w:val="ru-RU"/>
        </w:rPr>
        <w:t>общественность,</w:t>
      </w:r>
      <w:r w:rsidR="00B36701">
        <w:rPr>
          <w:b/>
          <w:bCs/>
          <w:lang w:val="ru-RU"/>
        </w:rPr>
        <w:t xml:space="preserve"> </w:t>
      </w:r>
      <w:r w:rsidRPr="00EA42EE">
        <w:rPr>
          <w:b/>
          <w:bCs/>
          <w:lang w:val="ru-RU"/>
        </w:rPr>
        <w:t>а</w:t>
      </w:r>
      <w:r w:rsidR="00B36701">
        <w:rPr>
          <w:b/>
          <w:bCs/>
          <w:lang w:val="ru-RU"/>
        </w:rPr>
        <w:t xml:space="preserve"> </w:t>
      </w:r>
      <w:r w:rsidRPr="00EA42EE">
        <w:rPr>
          <w:b/>
          <w:bCs/>
          <w:lang w:val="ru-RU"/>
        </w:rPr>
        <w:t>также</w:t>
      </w:r>
      <w:r w:rsidR="00B36701">
        <w:rPr>
          <w:b/>
          <w:bCs/>
          <w:lang w:val="ru-RU"/>
        </w:rPr>
        <w:t xml:space="preserve"> </w:t>
      </w:r>
      <w:r w:rsidRPr="00EA42EE">
        <w:rPr>
          <w:b/>
          <w:bCs/>
          <w:lang w:val="ru-RU"/>
        </w:rPr>
        <w:t>судей,</w:t>
      </w:r>
      <w:r w:rsidR="00B36701">
        <w:rPr>
          <w:b/>
          <w:bCs/>
          <w:lang w:val="ru-RU"/>
        </w:rPr>
        <w:t xml:space="preserve"> </w:t>
      </w:r>
      <w:r w:rsidRPr="00EA42EE">
        <w:rPr>
          <w:b/>
          <w:bCs/>
          <w:lang w:val="ru-RU"/>
        </w:rPr>
        <w:t>адвокатов,</w:t>
      </w:r>
      <w:r w:rsidR="00B36701">
        <w:rPr>
          <w:b/>
          <w:bCs/>
          <w:lang w:val="ru-RU"/>
        </w:rPr>
        <w:t xml:space="preserve"> </w:t>
      </w:r>
      <w:r w:rsidRPr="00EA42EE">
        <w:rPr>
          <w:b/>
          <w:bCs/>
          <w:lang w:val="ru-RU"/>
        </w:rPr>
        <w:t>полицейских</w:t>
      </w:r>
      <w:r w:rsidR="00B36701">
        <w:rPr>
          <w:b/>
          <w:bCs/>
          <w:lang w:val="ru-RU"/>
        </w:rPr>
        <w:t xml:space="preserve"> </w:t>
      </w:r>
      <w:r w:rsidRPr="00EA42EE">
        <w:rPr>
          <w:b/>
          <w:bCs/>
          <w:lang w:val="ru-RU"/>
        </w:rPr>
        <w:t>и</w:t>
      </w:r>
      <w:r w:rsidR="00B36701">
        <w:rPr>
          <w:b/>
          <w:bCs/>
          <w:lang w:val="ru-RU"/>
        </w:rPr>
        <w:t xml:space="preserve"> </w:t>
      </w:r>
      <w:r w:rsidRPr="00EA42EE">
        <w:rPr>
          <w:b/>
          <w:bCs/>
          <w:lang w:val="ru-RU"/>
        </w:rPr>
        <w:t>прочих</w:t>
      </w:r>
      <w:r w:rsidR="00B36701">
        <w:rPr>
          <w:b/>
          <w:bCs/>
          <w:lang w:val="ru-RU"/>
        </w:rPr>
        <w:t xml:space="preserve"> </w:t>
      </w:r>
      <w:r w:rsidRPr="00EA42EE">
        <w:rPr>
          <w:b/>
          <w:bCs/>
          <w:lang w:val="ru-RU"/>
        </w:rPr>
        <w:t>сотрудников</w:t>
      </w:r>
      <w:r w:rsidR="00B36701">
        <w:rPr>
          <w:b/>
          <w:bCs/>
          <w:lang w:val="ru-RU"/>
        </w:rPr>
        <w:t xml:space="preserve"> </w:t>
      </w:r>
      <w:r w:rsidRPr="00EA42EE">
        <w:rPr>
          <w:b/>
          <w:bCs/>
          <w:lang w:val="ru-RU"/>
        </w:rPr>
        <w:t>правоохранительных</w:t>
      </w:r>
      <w:r w:rsidR="00B36701">
        <w:rPr>
          <w:b/>
          <w:bCs/>
          <w:lang w:val="ru-RU"/>
        </w:rPr>
        <w:t xml:space="preserve"> </w:t>
      </w:r>
      <w:r w:rsidRPr="00EA42EE">
        <w:rPr>
          <w:b/>
          <w:bCs/>
          <w:lang w:val="ru-RU"/>
        </w:rPr>
        <w:t>органов;</w:t>
      </w:r>
    </w:p>
    <w:p w:rsidR="005F41C3" w:rsidRPr="00EA42EE" w:rsidRDefault="005F41C3" w:rsidP="005F41C3">
      <w:pPr>
        <w:pStyle w:val="SingleTxtG"/>
        <w:ind w:firstLine="567"/>
        <w:rPr>
          <w:b/>
          <w:lang w:val="ru-RU"/>
        </w:rPr>
      </w:pPr>
      <w:r w:rsidRPr="00EA42EE">
        <w:rPr>
          <w:b/>
          <w:bCs/>
          <w:lang w:val="ru-RU"/>
        </w:rPr>
        <w:t>b)</w:t>
      </w:r>
      <w:r w:rsidRPr="00EA42EE">
        <w:rPr>
          <w:lang w:val="ru-RU"/>
        </w:rPr>
        <w:tab/>
      </w:r>
      <w:r w:rsidRPr="00EA42EE">
        <w:rPr>
          <w:b/>
          <w:bCs/>
          <w:lang w:val="ru-RU"/>
        </w:rPr>
        <w:t>обеспечить</w:t>
      </w:r>
      <w:r w:rsidR="00B36701">
        <w:rPr>
          <w:b/>
          <w:bCs/>
          <w:lang w:val="ru-RU"/>
        </w:rPr>
        <w:t xml:space="preserve"> </w:t>
      </w:r>
      <w:r w:rsidRPr="00EA42EE">
        <w:rPr>
          <w:b/>
          <w:bCs/>
          <w:lang w:val="ru-RU"/>
        </w:rPr>
        <w:t>более</w:t>
      </w:r>
      <w:r w:rsidR="00B36701">
        <w:rPr>
          <w:b/>
          <w:bCs/>
          <w:lang w:val="ru-RU"/>
        </w:rPr>
        <w:t xml:space="preserve"> </w:t>
      </w:r>
      <w:r w:rsidRPr="00EA42EE">
        <w:rPr>
          <w:b/>
          <w:bCs/>
          <w:lang w:val="ru-RU"/>
        </w:rPr>
        <w:t>широкую</w:t>
      </w:r>
      <w:r w:rsidR="00B36701">
        <w:rPr>
          <w:b/>
          <w:bCs/>
          <w:lang w:val="ru-RU"/>
        </w:rPr>
        <w:t xml:space="preserve"> </w:t>
      </w:r>
      <w:r w:rsidRPr="00EA42EE">
        <w:rPr>
          <w:b/>
          <w:bCs/>
          <w:lang w:val="ru-RU"/>
        </w:rPr>
        <w:t>представленность</w:t>
      </w:r>
      <w:r w:rsidR="00B36701">
        <w:rPr>
          <w:b/>
          <w:bCs/>
          <w:lang w:val="ru-RU"/>
        </w:rPr>
        <w:t xml:space="preserve"> </w:t>
      </w:r>
      <w:proofErr w:type="spellStart"/>
      <w:r w:rsidRPr="00EA42EE">
        <w:rPr>
          <w:b/>
          <w:bCs/>
          <w:lang w:val="ru-RU"/>
        </w:rPr>
        <w:t>негроафриканцев</w:t>
      </w:r>
      <w:proofErr w:type="spellEnd"/>
      <w:r w:rsidR="00B36701">
        <w:rPr>
          <w:b/>
          <w:bCs/>
          <w:lang w:val="ru-RU"/>
        </w:rPr>
        <w:t xml:space="preserve"> </w:t>
      </w:r>
      <w:r w:rsidRPr="00EA42EE">
        <w:rPr>
          <w:b/>
          <w:bCs/>
          <w:lang w:val="ru-RU"/>
        </w:rPr>
        <w:t>и</w:t>
      </w:r>
      <w:r w:rsidR="00B36701">
        <w:rPr>
          <w:b/>
          <w:bCs/>
          <w:lang w:val="ru-RU"/>
        </w:rPr>
        <w:t xml:space="preserve"> </w:t>
      </w:r>
      <w:proofErr w:type="spellStart"/>
      <w:r w:rsidRPr="00EA42EE">
        <w:rPr>
          <w:b/>
          <w:bCs/>
          <w:lang w:val="ru-RU"/>
        </w:rPr>
        <w:t>харатинцев</w:t>
      </w:r>
      <w:proofErr w:type="spellEnd"/>
      <w:r w:rsidR="00B36701">
        <w:rPr>
          <w:b/>
          <w:bCs/>
          <w:lang w:val="ru-RU"/>
        </w:rPr>
        <w:t xml:space="preserve"> </w:t>
      </w:r>
      <w:r w:rsidRPr="00EA42EE">
        <w:rPr>
          <w:b/>
          <w:bCs/>
          <w:lang w:val="ru-RU"/>
        </w:rPr>
        <w:t>во</w:t>
      </w:r>
      <w:r w:rsidR="00B36701">
        <w:rPr>
          <w:b/>
          <w:bCs/>
          <w:lang w:val="ru-RU"/>
        </w:rPr>
        <w:t xml:space="preserve"> </w:t>
      </w:r>
      <w:r w:rsidRPr="00EA42EE">
        <w:rPr>
          <w:b/>
          <w:bCs/>
          <w:lang w:val="ru-RU"/>
        </w:rPr>
        <w:t>всех</w:t>
      </w:r>
      <w:r w:rsidR="00B36701">
        <w:rPr>
          <w:b/>
          <w:bCs/>
          <w:lang w:val="ru-RU"/>
        </w:rPr>
        <w:t xml:space="preserve"> </w:t>
      </w:r>
      <w:r w:rsidRPr="00EA42EE">
        <w:rPr>
          <w:b/>
          <w:bCs/>
          <w:lang w:val="ru-RU"/>
        </w:rPr>
        <w:t>сферах</w:t>
      </w:r>
      <w:r w:rsidR="00B36701">
        <w:rPr>
          <w:b/>
          <w:bCs/>
          <w:lang w:val="ru-RU"/>
        </w:rPr>
        <w:t xml:space="preserve"> </w:t>
      </w:r>
      <w:r w:rsidRPr="00EA42EE">
        <w:rPr>
          <w:b/>
          <w:bCs/>
          <w:lang w:val="ru-RU"/>
        </w:rPr>
        <w:t>политической,</w:t>
      </w:r>
      <w:r w:rsidR="00B36701">
        <w:rPr>
          <w:b/>
          <w:bCs/>
          <w:lang w:val="ru-RU"/>
        </w:rPr>
        <w:t xml:space="preserve"> </w:t>
      </w:r>
      <w:r w:rsidRPr="00EA42EE">
        <w:rPr>
          <w:b/>
          <w:bCs/>
          <w:lang w:val="ru-RU"/>
        </w:rPr>
        <w:t>социальной</w:t>
      </w:r>
      <w:r w:rsidR="00B36701">
        <w:rPr>
          <w:b/>
          <w:bCs/>
          <w:lang w:val="ru-RU"/>
        </w:rPr>
        <w:t xml:space="preserve"> </w:t>
      </w:r>
      <w:r w:rsidRPr="00EA42EE">
        <w:rPr>
          <w:b/>
          <w:bCs/>
          <w:lang w:val="ru-RU"/>
        </w:rPr>
        <w:t>и</w:t>
      </w:r>
      <w:r w:rsidR="00B36701">
        <w:rPr>
          <w:b/>
          <w:bCs/>
          <w:lang w:val="ru-RU"/>
        </w:rPr>
        <w:t xml:space="preserve"> </w:t>
      </w:r>
      <w:r w:rsidRPr="00EA42EE">
        <w:rPr>
          <w:b/>
          <w:bCs/>
          <w:lang w:val="ru-RU"/>
        </w:rPr>
        <w:t>общественной</w:t>
      </w:r>
      <w:r w:rsidR="00B36701">
        <w:rPr>
          <w:b/>
          <w:bCs/>
          <w:lang w:val="ru-RU"/>
        </w:rPr>
        <w:t xml:space="preserve"> </w:t>
      </w:r>
      <w:r w:rsidRPr="00EA42EE">
        <w:rPr>
          <w:b/>
          <w:bCs/>
          <w:lang w:val="ru-RU"/>
        </w:rPr>
        <w:t>жизни,</w:t>
      </w:r>
      <w:r w:rsidR="00B36701">
        <w:rPr>
          <w:b/>
          <w:bCs/>
          <w:lang w:val="ru-RU"/>
        </w:rPr>
        <w:t xml:space="preserve"> </w:t>
      </w:r>
      <w:r w:rsidRPr="00EA42EE">
        <w:rPr>
          <w:b/>
          <w:bCs/>
          <w:lang w:val="ru-RU"/>
        </w:rPr>
        <w:t>а</w:t>
      </w:r>
      <w:r w:rsidR="00B36701">
        <w:rPr>
          <w:b/>
          <w:bCs/>
          <w:lang w:val="ru-RU"/>
        </w:rPr>
        <w:t xml:space="preserve"> </w:t>
      </w:r>
      <w:r w:rsidRPr="00EA42EE">
        <w:rPr>
          <w:b/>
          <w:bCs/>
          <w:lang w:val="ru-RU"/>
        </w:rPr>
        <w:t>также</w:t>
      </w:r>
      <w:r w:rsidR="00B36701">
        <w:rPr>
          <w:b/>
          <w:bCs/>
          <w:lang w:val="ru-RU"/>
        </w:rPr>
        <w:t xml:space="preserve"> </w:t>
      </w:r>
      <w:r w:rsidRPr="00EA42EE">
        <w:rPr>
          <w:b/>
          <w:bCs/>
          <w:lang w:val="ru-RU"/>
        </w:rPr>
        <w:t>в</w:t>
      </w:r>
      <w:r w:rsidR="00B36701">
        <w:rPr>
          <w:b/>
          <w:bCs/>
          <w:lang w:val="ru-RU"/>
        </w:rPr>
        <w:t xml:space="preserve"> </w:t>
      </w:r>
      <w:r w:rsidRPr="00EA42EE">
        <w:rPr>
          <w:b/>
          <w:bCs/>
          <w:lang w:val="ru-RU"/>
        </w:rPr>
        <w:t>частном</w:t>
      </w:r>
      <w:r w:rsidR="00B36701">
        <w:rPr>
          <w:b/>
          <w:bCs/>
          <w:lang w:val="ru-RU"/>
        </w:rPr>
        <w:t xml:space="preserve"> </w:t>
      </w:r>
      <w:r w:rsidRPr="00EA42EE">
        <w:rPr>
          <w:b/>
          <w:bCs/>
          <w:lang w:val="ru-RU"/>
        </w:rPr>
        <w:t>секторе,</w:t>
      </w:r>
      <w:r w:rsidR="00B36701">
        <w:rPr>
          <w:b/>
          <w:bCs/>
          <w:lang w:val="ru-RU"/>
        </w:rPr>
        <w:t xml:space="preserve"> </w:t>
      </w:r>
      <w:r w:rsidRPr="00EA42EE">
        <w:rPr>
          <w:b/>
          <w:bCs/>
          <w:lang w:val="ru-RU"/>
        </w:rPr>
        <w:t>в</w:t>
      </w:r>
      <w:r w:rsidR="00B36701">
        <w:rPr>
          <w:b/>
          <w:bCs/>
          <w:lang w:val="ru-RU"/>
        </w:rPr>
        <w:t xml:space="preserve"> </w:t>
      </w:r>
      <w:r w:rsidRPr="00EA42EE">
        <w:rPr>
          <w:b/>
          <w:bCs/>
          <w:lang w:val="ru-RU"/>
        </w:rPr>
        <w:t>частности</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выборных</w:t>
      </w:r>
      <w:r w:rsidR="00B36701">
        <w:rPr>
          <w:b/>
          <w:bCs/>
          <w:lang w:val="ru-RU"/>
        </w:rPr>
        <w:t xml:space="preserve"> </w:t>
      </w:r>
      <w:r w:rsidRPr="00EA42EE">
        <w:rPr>
          <w:b/>
          <w:bCs/>
          <w:lang w:val="ru-RU"/>
        </w:rPr>
        <w:t>и</w:t>
      </w:r>
      <w:r w:rsidR="00B36701">
        <w:rPr>
          <w:b/>
          <w:bCs/>
          <w:lang w:val="ru-RU"/>
        </w:rPr>
        <w:t xml:space="preserve"> </w:t>
      </w:r>
      <w:r w:rsidRPr="00EA42EE">
        <w:rPr>
          <w:b/>
          <w:bCs/>
          <w:lang w:val="ru-RU"/>
        </w:rPr>
        <w:t>руководящих</w:t>
      </w:r>
      <w:r w:rsidR="00B36701">
        <w:rPr>
          <w:b/>
          <w:bCs/>
          <w:lang w:val="ru-RU"/>
        </w:rPr>
        <w:t xml:space="preserve"> </w:t>
      </w:r>
      <w:r w:rsidRPr="00EA42EE">
        <w:rPr>
          <w:b/>
          <w:bCs/>
          <w:lang w:val="ru-RU"/>
        </w:rPr>
        <w:t>должностях,</w:t>
      </w:r>
      <w:r w:rsidR="00B36701">
        <w:rPr>
          <w:b/>
          <w:bCs/>
          <w:lang w:val="ru-RU"/>
        </w:rPr>
        <w:t xml:space="preserve"> </w:t>
      </w:r>
      <w:r w:rsidRPr="00EA42EE">
        <w:rPr>
          <w:b/>
          <w:bCs/>
          <w:lang w:val="ru-RU"/>
        </w:rPr>
        <w:t>в</w:t>
      </w:r>
      <w:r w:rsidR="00B36701">
        <w:rPr>
          <w:b/>
          <w:bCs/>
          <w:lang w:val="ru-RU"/>
        </w:rPr>
        <w:t xml:space="preserve"> </w:t>
      </w:r>
      <w:r w:rsidRPr="00EA42EE">
        <w:rPr>
          <w:b/>
          <w:bCs/>
          <w:lang w:val="ru-RU"/>
        </w:rPr>
        <w:t>исполнительных</w:t>
      </w:r>
      <w:r w:rsidR="00B36701">
        <w:rPr>
          <w:b/>
          <w:bCs/>
          <w:lang w:val="ru-RU"/>
        </w:rPr>
        <w:t xml:space="preserve"> </w:t>
      </w:r>
      <w:r w:rsidRPr="00EA42EE">
        <w:rPr>
          <w:b/>
          <w:bCs/>
          <w:lang w:val="ru-RU"/>
        </w:rPr>
        <w:t>органах,</w:t>
      </w:r>
      <w:r w:rsidR="00B36701">
        <w:rPr>
          <w:b/>
          <w:bCs/>
          <w:lang w:val="ru-RU"/>
        </w:rPr>
        <w:t xml:space="preserve"> </w:t>
      </w:r>
      <w:r w:rsidRPr="00EA42EE">
        <w:rPr>
          <w:b/>
          <w:bCs/>
          <w:lang w:val="ru-RU"/>
        </w:rPr>
        <w:t>администрации,</w:t>
      </w:r>
      <w:r w:rsidR="00B36701">
        <w:rPr>
          <w:b/>
          <w:bCs/>
          <w:lang w:val="ru-RU"/>
        </w:rPr>
        <w:t xml:space="preserve"> </w:t>
      </w:r>
      <w:r w:rsidRPr="00EA42EE">
        <w:rPr>
          <w:b/>
          <w:bCs/>
          <w:lang w:val="ru-RU"/>
        </w:rPr>
        <w:t>армии,</w:t>
      </w:r>
      <w:r w:rsidR="00B36701">
        <w:rPr>
          <w:b/>
          <w:bCs/>
          <w:lang w:val="ru-RU"/>
        </w:rPr>
        <w:t xml:space="preserve"> </w:t>
      </w:r>
      <w:r w:rsidRPr="00EA42EE">
        <w:rPr>
          <w:b/>
          <w:bCs/>
          <w:lang w:val="ru-RU"/>
        </w:rPr>
        <w:t>полиции</w:t>
      </w:r>
      <w:r w:rsidR="00B36701">
        <w:rPr>
          <w:b/>
          <w:bCs/>
          <w:lang w:val="ru-RU"/>
        </w:rPr>
        <w:t xml:space="preserve"> </w:t>
      </w:r>
      <w:r w:rsidRPr="00EA42EE">
        <w:rPr>
          <w:b/>
          <w:bCs/>
          <w:lang w:val="ru-RU"/>
        </w:rPr>
        <w:t>и</w:t>
      </w:r>
      <w:r w:rsidR="00B36701">
        <w:rPr>
          <w:b/>
          <w:bCs/>
          <w:lang w:val="ru-RU"/>
        </w:rPr>
        <w:t xml:space="preserve"> </w:t>
      </w:r>
      <w:r w:rsidRPr="00EA42EE">
        <w:rPr>
          <w:b/>
          <w:bCs/>
          <w:lang w:val="ru-RU"/>
        </w:rPr>
        <w:t>средствах</w:t>
      </w:r>
      <w:r w:rsidR="00B36701">
        <w:rPr>
          <w:b/>
          <w:bCs/>
          <w:lang w:val="ru-RU"/>
        </w:rPr>
        <w:t xml:space="preserve"> </w:t>
      </w:r>
      <w:r w:rsidRPr="00EA42EE">
        <w:rPr>
          <w:b/>
          <w:bCs/>
          <w:lang w:val="ru-RU"/>
        </w:rPr>
        <w:t>массовой</w:t>
      </w:r>
      <w:r w:rsidR="00B36701">
        <w:rPr>
          <w:b/>
          <w:bCs/>
          <w:lang w:val="ru-RU"/>
        </w:rPr>
        <w:t xml:space="preserve"> </w:t>
      </w:r>
      <w:r w:rsidRPr="00EA42EE">
        <w:rPr>
          <w:b/>
          <w:bCs/>
          <w:lang w:val="ru-RU"/>
        </w:rPr>
        <w:t>информации;</w:t>
      </w:r>
      <w:r w:rsidR="00B36701">
        <w:rPr>
          <w:lang w:val="ru-RU"/>
        </w:rPr>
        <w:t xml:space="preserve"> </w:t>
      </w:r>
      <w:r w:rsidRPr="00EA42EE">
        <w:rPr>
          <w:b/>
          <w:bCs/>
          <w:lang w:val="ru-RU"/>
        </w:rPr>
        <w:t>и</w:t>
      </w:r>
      <w:r w:rsidR="00B36701">
        <w:rPr>
          <w:b/>
          <w:bCs/>
          <w:lang w:val="ru-RU"/>
        </w:rPr>
        <w:t xml:space="preserve"> </w:t>
      </w:r>
      <w:r w:rsidRPr="00EA42EE">
        <w:rPr>
          <w:b/>
          <w:bCs/>
          <w:lang w:val="ru-RU"/>
        </w:rPr>
        <w:t>представить</w:t>
      </w:r>
      <w:r w:rsidR="00B36701">
        <w:rPr>
          <w:b/>
          <w:bCs/>
          <w:lang w:val="ru-RU"/>
        </w:rPr>
        <w:t xml:space="preserve"> </w:t>
      </w:r>
      <w:r w:rsidRPr="00EA42EE">
        <w:rPr>
          <w:b/>
          <w:bCs/>
          <w:lang w:val="ru-RU"/>
        </w:rPr>
        <w:t>статистические</w:t>
      </w:r>
      <w:r w:rsidR="00B36701">
        <w:rPr>
          <w:b/>
          <w:bCs/>
          <w:lang w:val="ru-RU"/>
        </w:rPr>
        <w:t xml:space="preserve"> </w:t>
      </w:r>
      <w:r w:rsidRPr="00EA42EE">
        <w:rPr>
          <w:b/>
          <w:bCs/>
          <w:lang w:val="ru-RU"/>
        </w:rPr>
        <w:t>данные</w:t>
      </w:r>
      <w:r w:rsidR="00B36701">
        <w:rPr>
          <w:b/>
          <w:bCs/>
          <w:lang w:val="ru-RU"/>
        </w:rPr>
        <w:t xml:space="preserve"> </w:t>
      </w:r>
      <w:r w:rsidRPr="00EA42EE">
        <w:rPr>
          <w:b/>
          <w:bCs/>
          <w:lang w:val="ru-RU"/>
        </w:rPr>
        <w:t>по</w:t>
      </w:r>
      <w:r w:rsidR="00B36701">
        <w:rPr>
          <w:b/>
          <w:bCs/>
          <w:lang w:val="ru-RU"/>
        </w:rPr>
        <w:t xml:space="preserve"> </w:t>
      </w:r>
      <w:r w:rsidRPr="00EA42EE">
        <w:rPr>
          <w:b/>
          <w:bCs/>
          <w:lang w:val="ru-RU"/>
        </w:rPr>
        <w:t>этому</w:t>
      </w:r>
      <w:r w:rsidR="00B36701">
        <w:rPr>
          <w:b/>
          <w:bCs/>
          <w:lang w:val="ru-RU"/>
        </w:rPr>
        <w:t xml:space="preserve"> </w:t>
      </w:r>
      <w:r w:rsidRPr="00EA42EE">
        <w:rPr>
          <w:b/>
          <w:bCs/>
          <w:lang w:val="ru-RU"/>
        </w:rPr>
        <w:t>вопросу</w:t>
      </w:r>
      <w:r w:rsidR="00B36701">
        <w:rPr>
          <w:b/>
          <w:bCs/>
          <w:lang w:val="ru-RU"/>
        </w:rPr>
        <w:t xml:space="preserve"> </w:t>
      </w:r>
      <w:r w:rsidRPr="00EA42EE">
        <w:rPr>
          <w:b/>
          <w:bCs/>
          <w:lang w:val="ru-RU"/>
        </w:rPr>
        <w:t>в</w:t>
      </w:r>
      <w:r w:rsidR="00B36701">
        <w:rPr>
          <w:b/>
          <w:bCs/>
          <w:lang w:val="ru-RU"/>
        </w:rPr>
        <w:t xml:space="preserve"> </w:t>
      </w:r>
      <w:r w:rsidRPr="00EA42EE">
        <w:rPr>
          <w:b/>
          <w:bCs/>
          <w:lang w:val="ru-RU"/>
        </w:rPr>
        <w:t>своем</w:t>
      </w:r>
      <w:r w:rsidR="00B36701">
        <w:rPr>
          <w:b/>
          <w:bCs/>
          <w:lang w:val="ru-RU"/>
        </w:rPr>
        <w:t xml:space="preserve"> </w:t>
      </w:r>
      <w:r w:rsidRPr="00EA42EE">
        <w:rPr>
          <w:b/>
          <w:bCs/>
          <w:lang w:val="ru-RU"/>
        </w:rPr>
        <w:t>следующем</w:t>
      </w:r>
      <w:r w:rsidR="00B36701">
        <w:rPr>
          <w:b/>
          <w:bCs/>
          <w:lang w:val="ru-RU"/>
        </w:rPr>
        <w:t xml:space="preserve"> </w:t>
      </w:r>
      <w:r w:rsidRPr="00EA42EE">
        <w:rPr>
          <w:b/>
          <w:bCs/>
          <w:lang w:val="ru-RU"/>
        </w:rPr>
        <w:t>периодическом</w:t>
      </w:r>
      <w:r w:rsidR="00B36701">
        <w:rPr>
          <w:b/>
          <w:bCs/>
          <w:lang w:val="ru-RU"/>
        </w:rPr>
        <w:t xml:space="preserve"> </w:t>
      </w:r>
      <w:r w:rsidRPr="00EA42EE">
        <w:rPr>
          <w:b/>
          <w:bCs/>
          <w:lang w:val="ru-RU"/>
        </w:rPr>
        <w:t>докладе;</w:t>
      </w:r>
    </w:p>
    <w:p w:rsidR="005F41C3" w:rsidRPr="00EA42EE" w:rsidRDefault="005F41C3" w:rsidP="005F41C3">
      <w:pPr>
        <w:pStyle w:val="SingleTxtG"/>
        <w:ind w:firstLine="567"/>
        <w:rPr>
          <w:b/>
          <w:lang w:val="ru-RU"/>
        </w:rPr>
      </w:pPr>
      <w:r w:rsidRPr="00EA42EE">
        <w:rPr>
          <w:b/>
          <w:bCs/>
          <w:lang w:val="ru-RU"/>
        </w:rPr>
        <w:t>c)</w:t>
      </w:r>
      <w:r w:rsidRPr="00EA42EE">
        <w:rPr>
          <w:lang w:val="ru-RU"/>
        </w:rPr>
        <w:tab/>
      </w:r>
      <w:r w:rsidRPr="00EA42EE">
        <w:rPr>
          <w:b/>
          <w:bCs/>
          <w:lang w:val="ru-RU"/>
        </w:rPr>
        <w:t>усилить</w:t>
      </w:r>
      <w:r w:rsidR="00B36701">
        <w:rPr>
          <w:b/>
          <w:bCs/>
          <w:lang w:val="ru-RU"/>
        </w:rPr>
        <w:t xml:space="preserve"> </w:t>
      </w:r>
      <w:r w:rsidRPr="00EA42EE">
        <w:rPr>
          <w:b/>
          <w:bCs/>
          <w:lang w:val="ru-RU"/>
        </w:rPr>
        <w:t>специальные</w:t>
      </w:r>
      <w:r w:rsidR="00B36701">
        <w:rPr>
          <w:b/>
          <w:bCs/>
          <w:lang w:val="ru-RU"/>
        </w:rPr>
        <w:t xml:space="preserve"> </w:t>
      </w:r>
      <w:r w:rsidRPr="00EA42EE">
        <w:rPr>
          <w:b/>
          <w:bCs/>
          <w:lang w:val="ru-RU"/>
        </w:rPr>
        <w:t>меры</w:t>
      </w:r>
      <w:r w:rsidR="00B36701">
        <w:rPr>
          <w:b/>
          <w:bCs/>
          <w:lang w:val="ru-RU"/>
        </w:rPr>
        <w:t xml:space="preserve"> </w:t>
      </w:r>
      <w:r w:rsidRPr="00EA42EE">
        <w:rPr>
          <w:b/>
          <w:bCs/>
          <w:lang w:val="ru-RU"/>
        </w:rPr>
        <w:t>по</w:t>
      </w:r>
      <w:r w:rsidR="00B36701">
        <w:rPr>
          <w:b/>
          <w:bCs/>
          <w:lang w:val="ru-RU"/>
        </w:rPr>
        <w:t xml:space="preserve"> </w:t>
      </w:r>
      <w:r w:rsidRPr="00EA42EE">
        <w:rPr>
          <w:b/>
          <w:bCs/>
          <w:lang w:val="ru-RU"/>
        </w:rPr>
        <w:t>отношению</w:t>
      </w:r>
      <w:r w:rsidR="00B36701">
        <w:rPr>
          <w:b/>
          <w:bCs/>
          <w:lang w:val="ru-RU"/>
        </w:rPr>
        <w:t xml:space="preserve"> </w:t>
      </w:r>
      <w:r w:rsidRPr="00EA42EE">
        <w:rPr>
          <w:b/>
          <w:bCs/>
          <w:lang w:val="ru-RU"/>
        </w:rPr>
        <w:t>к</w:t>
      </w:r>
      <w:r w:rsidR="00B36701">
        <w:rPr>
          <w:b/>
          <w:bCs/>
          <w:lang w:val="ru-RU"/>
        </w:rPr>
        <w:t xml:space="preserve"> </w:t>
      </w:r>
      <w:proofErr w:type="spellStart"/>
      <w:r w:rsidRPr="00EA42EE">
        <w:rPr>
          <w:b/>
          <w:bCs/>
          <w:lang w:val="ru-RU"/>
        </w:rPr>
        <w:t>негроафриканцам</w:t>
      </w:r>
      <w:proofErr w:type="spellEnd"/>
      <w:r w:rsidR="00B36701">
        <w:rPr>
          <w:b/>
          <w:bCs/>
          <w:lang w:val="ru-RU"/>
        </w:rPr>
        <w:t xml:space="preserve"> </w:t>
      </w:r>
      <w:r w:rsidRPr="00EA42EE">
        <w:rPr>
          <w:b/>
          <w:bCs/>
          <w:lang w:val="ru-RU"/>
        </w:rPr>
        <w:t>и</w:t>
      </w:r>
      <w:r w:rsidR="00B36701">
        <w:rPr>
          <w:b/>
          <w:bCs/>
          <w:lang w:val="ru-RU"/>
        </w:rPr>
        <w:t xml:space="preserve"> </w:t>
      </w:r>
      <w:proofErr w:type="spellStart"/>
      <w:r w:rsidRPr="00EA42EE">
        <w:rPr>
          <w:b/>
          <w:bCs/>
          <w:lang w:val="ru-RU"/>
        </w:rPr>
        <w:t>харатинцам</w:t>
      </w:r>
      <w:proofErr w:type="spellEnd"/>
      <w:r w:rsidR="00B36701">
        <w:rPr>
          <w:b/>
          <w:bCs/>
          <w:lang w:val="ru-RU"/>
        </w:rPr>
        <w:t xml:space="preserve"> </w:t>
      </w:r>
      <w:r w:rsidRPr="00EA42EE">
        <w:rPr>
          <w:b/>
          <w:bCs/>
          <w:lang w:val="ru-RU"/>
        </w:rPr>
        <w:t>в</w:t>
      </w:r>
      <w:r w:rsidR="00B36701">
        <w:rPr>
          <w:b/>
          <w:bCs/>
          <w:lang w:val="ru-RU"/>
        </w:rPr>
        <w:t xml:space="preserve"> </w:t>
      </w:r>
      <w:r w:rsidRPr="00EA42EE">
        <w:rPr>
          <w:b/>
          <w:bCs/>
          <w:lang w:val="ru-RU"/>
        </w:rPr>
        <w:t>целях</w:t>
      </w:r>
      <w:r w:rsidR="00B36701">
        <w:rPr>
          <w:b/>
          <w:bCs/>
          <w:lang w:val="ru-RU"/>
        </w:rPr>
        <w:t xml:space="preserve"> </w:t>
      </w:r>
      <w:r w:rsidRPr="00EA42EE">
        <w:rPr>
          <w:b/>
          <w:bCs/>
          <w:lang w:val="ru-RU"/>
        </w:rPr>
        <w:t>содействия</w:t>
      </w:r>
      <w:r w:rsidR="00B36701">
        <w:rPr>
          <w:b/>
          <w:bCs/>
          <w:lang w:val="ru-RU"/>
        </w:rPr>
        <w:t xml:space="preserve"> </w:t>
      </w:r>
      <w:r w:rsidRPr="00EA42EE">
        <w:rPr>
          <w:b/>
          <w:bCs/>
          <w:lang w:val="ru-RU"/>
        </w:rPr>
        <w:t>их</w:t>
      </w:r>
      <w:r w:rsidR="00B36701">
        <w:rPr>
          <w:b/>
          <w:bCs/>
          <w:lang w:val="ru-RU"/>
        </w:rPr>
        <w:t xml:space="preserve"> </w:t>
      </w:r>
      <w:r w:rsidRPr="00EA42EE">
        <w:rPr>
          <w:b/>
          <w:bCs/>
          <w:lang w:val="ru-RU"/>
        </w:rPr>
        <w:t>полной</w:t>
      </w:r>
      <w:r w:rsidR="00B36701">
        <w:rPr>
          <w:b/>
          <w:bCs/>
          <w:lang w:val="ru-RU"/>
        </w:rPr>
        <w:t xml:space="preserve"> </w:t>
      </w:r>
      <w:r w:rsidRPr="00EA42EE">
        <w:rPr>
          <w:b/>
          <w:bCs/>
          <w:lang w:val="ru-RU"/>
        </w:rPr>
        <w:t>интеграции</w:t>
      </w:r>
      <w:r w:rsidR="00B36701">
        <w:rPr>
          <w:b/>
          <w:bCs/>
          <w:lang w:val="ru-RU"/>
        </w:rPr>
        <w:t xml:space="preserve"> </w:t>
      </w:r>
      <w:r w:rsidRPr="00EA42EE">
        <w:rPr>
          <w:b/>
          <w:bCs/>
          <w:lang w:val="ru-RU"/>
        </w:rPr>
        <w:t>в</w:t>
      </w:r>
      <w:r w:rsidR="00B36701">
        <w:rPr>
          <w:b/>
          <w:bCs/>
          <w:lang w:val="ru-RU"/>
        </w:rPr>
        <w:t xml:space="preserve"> </w:t>
      </w:r>
      <w:r w:rsidRPr="00EA42EE">
        <w:rPr>
          <w:b/>
          <w:bCs/>
          <w:lang w:val="ru-RU"/>
        </w:rPr>
        <w:t>общество,</w:t>
      </w:r>
      <w:r w:rsidR="00B36701">
        <w:rPr>
          <w:b/>
          <w:bCs/>
          <w:lang w:val="ru-RU"/>
        </w:rPr>
        <w:t xml:space="preserve"> </w:t>
      </w:r>
      <w:r w:rsidRPr="00EA42EE">
        <w:rPr>
          <w:b/>
          <w:bCs/>
          <w:lang w:val="ru-RU"/>
        </w:rPr>
        <w:t>особенно</w:t>
      </w:r>
      <w:r w:rsidR="00B36701">
        <w:rPr>
          <w:b/>
          <w:bCs/>
          <w:lang w:val="ru-RU"/>
        </w:rPr>
        <w:t xml:space="preserve"> </w:t>
      </w:r>
      <w:r w:rsidRPr="00EA42EE">
        <w:rPr>
          <w:b/>
          <w:bCs/>
          <w:lang w:val="ru-RU"/>
        </w:rPr>
        <w:t>в</w:t>
      </w:r>
      <w:r w:rsidR="00B36701">
        <w:rPr>
          <w:b/>
          <w:bCs/>
          <w:lang w:val="ru-RU"/>
        </w:rPr>
        <w:t xml:space="preserve"> </w:t>
      </w:r>
      <w:r w:rsidRPr="00EA42EE">
        <w:rPr>
          <w:b/>
          <w:bCs/>
          <w:lang w:val="ru-RU"/>
        </w:rPr>
        <w:t>области</w:t>
      </w:r>
      <w:r w:rsidR="00B36701">
        <w:rPr>
          <w:b/>
          <w:bCs/>
          <w:lang w:val="ru-RU"/>
        </w:rPr>
        <w:t xml:space="preserve"> </w:t>
      </w:r>
      <w:r w:rsidRPr="00EA42EE">
        <w:rPr>
          <w:b/>
          <w:bCs/>
          <w:lang w:val="ru-RU"/>
        </w:rPr>
        <w:t>образования,</w:t>
      </w:r>
      <w:r w:rsidR="00B36701">
        <w:rPr>
          <w:b/>
          <w:bCs/>
          <w:lang w:val="ru-RU"/>
        </w:rPr>
        <w:t xml:space="preserve"> </w:t>
      </w:r>
      <w:r w:rsidRPr="00EA42EE">
        <w:rPr>
          <w:b/>
          <w:bCs/>
          <w:lang w:val="ru-RU"/>
        </w:rPr>
        <w:t>занятости</w:t>
      </w:r>
      <w:r w:rsidR="00B36701">
        <w:rPr>
          <w:b/>
          <w:bCs/>
          <w:lang w:val="ru-RU"/>
        </w:rPr>
        <w:t xml:space="preserve"> </w:t>
      </w:r>
      <w:r w:rsidRPr="00EA42EE">
        <w:rPr>
          <w:b/>
          <w:bCs/>
          <w:lang w:val="ru-RU"/>
        </w:rPr>
        <w:t>и</w:t>
      </w:r>
      <w:r w:rsidR="00B36701">
        <w:rPr>
          <w:b/>
          <w:bCs/>
          <w:lang w:val="ru-RU"/>
        </w:rPr>
        <w:t xml:space="preserve"> </w:t>
      </w:r>
      <w:r w:rsidRPr="00EA42EE">
        <w:rPr>
          <w:b/>
          <w:bCs/>
          <w:lang w:val="ru-RU"/>
        </w:rPr>
        <w:t>здравоохранения;</w:t>
      </w:r>
    </w:p>
    <w:p w:rsidR="005F41C3" w:rsidRPr="00EA42EE" w:rsidRDefault="005F41C3" w:rsidP="005F41C3">
      <w:pPr>
        <w:pStyle w:val="SingleTxtG"/>
        <w:ind w:firstLine="567"/>
        <w:rPr>
          <w:lang w:val="ru-RU"/>
        </w:rPr>
      </w:pPr>
      <w:r w:rsidRPr="00EA42EE">
        <w:rPr>
          <w:b/>
          <w:bCs/>
          <w:lang w:val="ru-RU"/>
        </w:rPr>
        <w:t>d)</w:t>
      </w:r>
      <w:r w:rsidRPr="00EA42EE">
        <w:rPr>
          <w:lang w:val="ru-RU"/>
        </w:rPr>
        <w:tab/>
      </w:r>
      <w:r w:rsidRPr="00EA42EE">
        <w:rPr>
          <w:b/>
          <w:bCs/>
          <w:lang w:val="ru-RU"/>
        </w:rPr>
        <w:t>активизировать</w:t>
      </w:r>
      <w:r w:rsidR="00B36701">
        <w:rPr>
          <w:b/>
          <w:bCs/>
          <w:lang w:val="ru-RU"/>
        </w:rPr>
        <w:t xml:space="preserve"> </w:t>
      </w:r>
      <w:r w:rsidRPr="00EA42EE">
        <w:rPr>
          <w:b/>
          <w:bCs/>
          <w:lang w:val="ru-RU"/>
        </w:rPr>
        <w:t>проведение</w:t>
      </w:r>
      <w:r w:rsidR="00B36701">
        <w:rPr>
          <w:b/>
          <w:bCs/>
          <w:lang w:val="ru-RU"/>
        </w:rPr>
        <w:t xml:space="preserve"> </w:t>
      </w:r>
      <w:r w:rsidRPr="00EA42EE">
        <w:rPr>
          <w:b/>
          <w:bCs/>
          <w:lang w:val="ru-RU"/>
        </w:rPr>
        <w:t>информационно-просветительских</w:t>
      </w:r>
      <w:r w:rsidR="00B36701">
        <w:rPr>
          <w:b/>
          <w:bCs/>
          <w:lang w:val="ru-RU"/>
        </w:rPr>
        <w:t xml:space="preserve"> </w:t>
      </w:r>
      <w:r w:rsidRPr="00EA42EE">
        <w:rPr>
          <w:b/>
          <w:bCs/>
          <w:lang w:val="ru-RU"/>
        </w:rPr>
        <w:t>кампаний</w:t>
      </w:r>
      <w:r w:rsidR="00B36701">
        <w:rPr>
          <w:b/>
          <w:bCs/>
          <w:lang w:val="ru-RU"/>
        </w:rPr>
        <w:t xml:space="preserve"> </w:t>
      </w:r>
      <w:r w:rsidRPr="00EA42EE">
        <w:rPr>
          <w:b/>
          <w:bCs/>
          <w:lang w:val="ru-RU"/>
        </w:rPr>
        <w:t>среди</w:t>
      </w:r>
      <w:r w:rsidR="00B36701">
        <w:rPr>
          <w:b/>
          <w:bCs/>
          <w:lang w:val="ru-RU"/>
        </w:rPr>
        <w:t xml:space="preserve"> </w:t>
      </w:r>
      <w:r w:rsidRPr="00EA42EE">
        <w:rPr>
          <w:b/>
          <w:bCs/>
          <w:lang w:val="ru-RU"/>
        </w:rPr>
        <w:t>населения</w:t>
      </w:r>
      <w:r w:rsidR="00B36701">
        <w:rPr>
          <w:b/>
          <w:bCs/>
          <w:lang w:val="ru-RU"/>
        </w:rPr>
        <w:t xml:space="preserve"> </w:t>
      </w:r>
      <w:r w:rsidRPr="00EA42EE">
        <w:rPr>
          <w:b/>
          <w:bCs/>
          <w:lang w:val="ru-RU"/>
        </w:rPr>
        <w:t>и</w:t>
      </w:r>
      <w:r w:rsidR="00B36701">
        <w:rPr>
          <w:b/>
          <w:bCs/>
          <w:lang w:val="ru-RU"/>
        </w:rPr>
        <w:t xml:space="preserve"> </w:t>
      </w:r>
      <w:r w:rsidRPr="00EA42EE">
        <w:rPr>
          <w:b/>
          <w:bCs/>
          <w:lang w:val="ru-RU"/>
        </w:rPr>
        <w:t>религиозных</w:t>
      </w:r>
      <w:r w:rsidR="00B36701">
        <w:rPr>
          <w:b/>
          <w:bCs/>
          <w:lang w:val="ru-RU"/>
        </w:rPr>
        <w:t xml:space="preserve"> </w:t>
      </w:r>
      <w:r w:rsidRPr="00EA42EE">
        <w:rPr>
          <w:b/>
          <w:bCs/>
          <w:lang w:val="ru-RU"/>
        </w:rPr>
        <w:t>и</w:t>
      </w:r>
      <w:r w:rsidR="00B36701">
        <w:rPr>
          <w:b/>
          <w:bCs/>
          <w:lang w:val="ru-RU"/>
        </w:rPr>
        <w:t xml:space="preserve"> </w:t>
      </w:r>
      <w:r w:rsidRPr="00EA42EE">
        <w:rPr>
          <w:b/>
          <w:bCs/>
          <w:lang w:val="ru-RU"/>
        </w:rPr>
        <w:t>общинных</w:t>
      </w:r>
      <w:r w:rsidR="00B36701">
        <w:rPr>
          <w:b/>
          <w:bCs/>
          <w:lang w:val="ru-RU"/>
        </w:rPr>
        <w:t xml:space="preserve"> </w:t>
      </w:r>
      <w:r w:rsidRPr="00EA42EE">
        <w:rPr>
          <w:b/>
          <w:bCs/>
          <w:lang w:val="ru-RU"/>
        </w:rPr>
        <w:t>лидеров,</w:t>
      </w:r>
      <w:r w:rsidR="00B36701">
        <w:rPr>
          <w:b/>
          <w:bCs/>
          <w:lang w:val="ru-RU"/>
        </w:rPr>
        <w:t xml:space="preserve"> </w:t>
      </w:r>
      <w:r w:rsidRPr="00EA42EE">
        <w:rPr>
          <w:b/>
          <w:bCs/>
          <w:lang w:val="ru-RU"/>
        </w:rPr>
        <w:t>с</w:t>
      </w:r>
      <w:r w:rsidR="00B36701">
        <w:rPr>
          <w:b/>
          <w:bCs/>
          <w:lang w:val="ru-RU"/>
        </w:rPr>
        <w:t xml:space="preserve"> </w:t>
      </w:r>
      <w:r w:rsidRPr="00EA42EE">
        <w:rPr>
          <w:b/>
          <w:bCs/>
          <w:lang w:val="ru-RU"/>
        </w:rPr>
        <w:t>тем</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эффективно</w:t>
      </w:r>
      <w:r w:rsidR="00B36701">
        <w:rPr>
          <w:b/>
          <w:bCs/>
          <w:lang w:val="ru-RU"/>
        </w:rPr>
        <w:t xml:space="preserve"> </w:t>
      </w:r>
      <w:r w:rsidRPr="00EA42EE">
        <w:rPr>
          <w:b/>
          <w:bCs/>
          <w:lang w:val="ru-RU"/>
        </w:rPr>
        <w:t>бороться</w:t>
      </w:r>
      <w:r w:rsidR="00B36701">
        <w:rPr>
          <w:b/>
          <w:bCs/>
          <w:lang w:val="ru-RU"/>
        </w:rPr>
        <w:t xml:space="preserve"> </w:t>
      </w:r>
      <w:r w:rsidRPr="00EA42EE">
        <w:rPr>
          <w:b/>
          <w:bCs/>
          <w:lang w:val="ru-RU"/>
        </w:rPr>
        <w:t>с</w:t>
      </w:r>
      <w:r w:rsidR="00B36701">
        <w:rPr>
          <w:b/>
          <w:bCs/>
          <w:lang w:val="ru-RU"/>
        </w:rPr>
        <w:t xml:space="preserve"> </w:t>
      </w:r>
      <w:r w:rsidRPr="00EA42EE">
        <w:rPr>
          <w:b/>
          <w:bCs/>
          <w:lang w:val="ru-RU"/>
        </w:rPr>
        <w:t>расовыми</w:t>
      </w:r>
      <w:r w:rsidR="00B36701">
        <w:rPr>
          <w:b/>
          <w:bCs/>
          <w:lang w:val="ru-RU"/>
        </w:rPr>
        <w:t xml:space="preserve"> </w:t>
      </w:r>
      <w:r w:rsidRPr="00EA42EE">
        <w:rPr>
          <w:b/>
          <w:bCs/>
          <w:lang w:val="ru-RU"/>
        </w:rPr>
        <w:t>предрассудками</w:t>
      </w:r>
      <w:r w:rsidR="00B36701">
        <w:rPr>
          <w:b/>
          <w:bCs/>
          <w:lang w:val="ru-RU"/>
        </w:rPr>
        <w:t xml:space="preserve"> </w:t>
      </w:r>
      <w:r w:rsidRPr="00EA42EE">
        <w:rPr>
          <w:b/>
          <w:bCs/>
          <w:lang w:val="ru-RU"/>
        </w:rPr>
        <w:t>в</w:t>
      </w:r>
      <w:r w:rsidR="00B36701">
        <w:rPr>
          <w:b/>
          <w:bCs/>
          <w:lang w:val="ru-RU"/>
        </w:rPr>
        <w:t xml:space="preserve"> </w:t>
      </w:r>
      <w:r w:rsidRPr="00EA42EE">
        <w:rPr>
          <w:b/>
          <w:bCs/>
          <w:lang w:val="ru-RU"/>
        </w:rPr>
        <w:t>отношении</w:t>
      </w:r>
      <w:r w:rsidR="00B36701">
        <w:rPr>
          <w:b/>
          <w:bCs/>
          <w:lang w:val="ru-RU"/>
        </w:rPr>
        <w:t xml:space="preserve"> </w:t>
      </w:r>
      <w:proofErr w:type="spellStart"/>
      <w:r w:rsidRPr="00EA42EE">
        <w:rPr>
          <w:b/>
          <w:bCs/>
          <w:lang w:val="ru-RU"/>
        </w:rPr>
        <w:t>харатинцев</w:t>
      </w:r>
      <w:proofErr w:type="spellEnd"/>
      <w:r w:rsidRPr="00EA42EE">
        <w:rPr>
          <w:b/>
          <w:bCs/>
          <w:lang w:val="ru-RU"/>
        </w:rPr>
        <w:t>.</w:t>
      </w:r>
    </w:p>
    <w:p w:rsidR="005F41C3" w:rsidRPr="00EA42EE" w:rsidRDefault="005F41C3" w:rsidP="005F41C3">
      <w:pPr>
        <w:pStyle w:val="H23G"/>
        <w:rPr>
          <w:lang w:val="ru-RU"/>
        </w:rPr>
      </w:pPr>
      <w:r w:rsidRPr="00EA42EE">
        <w:rPr>
          <w:lang w:val="ru-RU"/>
        </w:rPr>
        <w:tab/>
      </w:r>
      <w:r w:rsidRPr="00EA42EE">
        <w:rPr>
          <w:lang w:val="ru-RU"/>
        </w:rPr>
        <w:tab/>
      </w:r>
      <w:r w:rsidRPr="00EA42EE">
        <w:rPr>
          <w:bCs/>
          <w:lang w:val="ru-RU"/>
        </w:rPr>
        <w:t>Борьба</w:t>
      </w:r>
      <w:r w:rsidR="00B36701">
        <w:rPr>
          <w:bCs/>
          <w:lang w:val="ru-RU"/>
        </w:rPr>
        <w:t xml:space="preserve"> </w:t>
      </w:r>
      <w:r w:rsidRPr="00EA42EE">
        <w:rPr>
          <w:bCs/>
          <w:lang w:val="ru-RU"/>
        </w:rPr>
        <w:t>с</w:t>
      </w:r>
      <w:r w:rsidR="00B36701">
        <w:rPr>
          <w:bCs/>
          <w:lang w:val="ru-RU"/>
        </w:rPr>
        <w:t xml:space="preserve"> </w:t>
      </w:r>
      <w:r w:rsidRPr="00EA42EE">
        <w:rPr>
          <w:bCs/>
          <w:lang w:val="ru-RU"/>
        </w:rPr>
        <w:t>рабством</w:t>
      </w:r>
      <w:r w:rsidR="00B36701">
        <w:rPr>
          <w:bCs/>
          <w:lang w:val="ru-RU"/>
        </w:rPr>
        <w:t xml:space="preserve"> </w:t>
      </w:r>
      <w:r w:rsidRPr="00EA42EE">
        <w:rPr>
          <w:bCs/>
          <w:lang w:val="ru-RU"/>
        </w:rPr>
        <w:t>и</w:t>
      </w:r>
      <w:r w:rsidR="00B36701">
        <w:rPr>
          <w:bCs/>
          <w:lang w:val="ru-RU"/>
        </w:rPr>
        <w:t xml:space="preserve"> </w:t>
      </w:r>
      <w:r w:rsidRPr="00EA42EE">
        <w:rPr>
          <w:bCs/>
          <w:lang w:val="ru-RU"/>
        </w:rPr>
        <w:t>рабовладельческой</w:t>
      </w:r>
      <w:r w:rsidR="00B36701">
        <w:rPr>
          <w:bCs/>
          <w:lang w:val="ru-RU"/>
        </w:rPr>
        <w:t xml:space="preserve"> </w:t>
      </w:r>
      <w:r w:rsidRPr="00EA42EE">
        <w:rPr>
          <w:bCs/>
          <w:lang w:val="ru-RU"/>
        </w:rPr>
        <w:t>практикой</w:t>
      </w:r>
    </w:p>
    <w:p w:rsidR="005F41C3" w:rsidRPr="00EA42EE" w:rsidRDefault="005F41C3" w:rsidP="005F41C3">
      <w:pPr>
        <w:pStyle w:val="SingleTxtG"/>
        <w:rPr>
          <w:lang w:val="ru-RU"/>
        </w:rPr>
      </w:pPr>
      <w:r w:rsidRPr="00EA42EE">
        <w:rPr>
          <w:lang w:val="ru-RU"/>
        </w:rPr>
        <w:t>13.</w:t>
      </w:r>
      <w:r w:rsidRPr="00EA42EE">
        <w:rPr>
          <w:lang w:val="ru-RU"/>
        </w:rPr>
        <w:tab/>
        <w:t>Комитет</w:t>
      </w:r>
      <w:r w:rsidR="00B36701">
        <w:rPr>
          <w:lang w:val="ru-RU"/>
        </w:rPr>
        <w:t xml:space="preserve"> </w:t>
      </w:r>
      <w:r w:rsidRPr="00EA42EE">
        <w:rPr>
          <w:lang w:val="ru-RU"/>
        </w:rPr>
        <w:t>принимает</w:t>
      </w:r>
      <w:r w:rsidR="00B36701">
        <w:rPr>
          <w:lang w:val="ru-RU"/>
        </w:rPr>
        <w:t xml:space="preserve"> </w:t>
      </w:r>
      <w:r w:rsidRPr="00EA42EE">
        <w:rPr>
          <w:lang w:val="ru-RU"/>
        </w:rPr>
        <w:t>к</w:t>
      </w:r>
      <w:r w:rsidR="00B36701">
        <w:rPr>
          <w:lang w:val="ru-RU"/>
        </w:rPr>
        <w:t xml:space="preserve"> </w:t>
      </w:r>
      <w:r w:rsidRPr="00EA42EE">
        <w:rPr>
          <w:lang w:val="ru-RU"/>
        </w:rPr>
        <w:t>сведению</w:t>
      </w:r>
      <w:r w:rsidR="00B36701">
        <w:rPr>
          <w:lang w:val="ru-RU"/>
        </w:rPr>
        <w:t xml:space="preserve"> </w:t>
      </w:r>
      <w:r w:rsidRPr="00EA42EE">
        <w:rPr>
          <w:lang w:val="ru-RU"/>
        </w:rPr>
        <w:t>меры,</w:t>
      </w:r>
      <w:r w:rsidR="00B36701">
        <w:rPr>
          <w:lang w:val="ru-RU"/>
        </w:rPr>
        <w:t xml:space="preserve"> </w:t>
      </w:r>
      <w:r w:rsidRPr="00EA42EE">
        <w:rPr>
          <w:lang w:val="ru-RU"/>
        </w:rPr>
        <w:t>принятые</w:t>
      </w:r>
      <w:r w:rsidR="00B36701">
        <w:rPr>
          <w:lang w:val="ru-RU"/>
        </w:rPr>
        <w:t xml:space="preserve"> </w:t>
      </w:r>
      <w:r w:rsidRPr="00EA42EE">
        <w:rPr>
          <w:lang w:val="ru-RU"/>
        </w:rPr>
        <w:t>государством-участником</w:t>
      </w:r>
      <w:r w:rsidR="00B36701">
        <w:rPr>
          <w:lang w:val="ru-RU"/>
        </w:rPr>
        <w:t xml:space="preserve"> </w:t>
      </w:r>
      <w:r w:rsidRPr="00EA42EE">
        <w:rPr>
          <w:lang w:val="ru-RU"/>
        </w:rPr>
        <w:t>для</w:t>
      </w:r>
      <w:r w:rsidR="00B36701">
        <w:rPr>
          <w:lang w:val="ru-RU"/>
        </w:rPr>
        <w:t xml:space="preserve"> </w:t>
      </w:r>
      <w:r w:rsidRPr="00EA42EE">
        <w:rPr>
          <w:lang w:val="ru-RU"/>
        </w:rPr>
        <w:t>борьбы</w:t>
      </w:r>
      <w:r w:rsidR="00B36701">
        <w:rPr>
          <w:lang w:val="ru-RU"/>
        </w:rPr>
        <w:t xml:space="preserve"> </w:t>
      </w:r>
      <w:r w:rsidRPr="00EA42EE">
        <w:rPr>
          <w:lang w:val="ru-RU"/>
        </w:rPr>
        <w:t>с</w:t>
      </w:r>
      <w:r w:rsidR="00B36701">
        <w:rPr>
          <w:lang w:val="ru-RU"/>
        </w:rPr>
        <w:t xml:space="preserve"> </w:t>
      </w:r>
      <w:r w:rsidRPr="00EA42EE">
        <w:rPr>
          <w:lang w:val="ru-RU"/>
        </w:rPr>
        <w:t>рабством</w:t>
      </w:r>
      <w:r w:rsidR="00B36701">
        <w:rPr>
          <w:lang w:val="ru-RU"/>
        </w:rPr>
        <w:t xml:space="preserve"> </w:t>
      </w:r>
      <w:r w:rsidRPr="00EA42EE">
        <w:rPr>
          <w:lang w:val="ru-RU"/>
        </w:rPr>
        <w:t>и</w:t>
      </w:r>
      <w:r w:rsidR="00B36701">
        <w:rPr>
          <w:lang w:val="ru-RU"/>
        </w:rPr>
        <w:t xml:space="preserve"> </w:t>
      </w:r>
      <w:r w:rsidRPr="00EA42EE">
        <w:rPr>
          <w:lang w:val="ru-RU"/>
        </w:rPr>
        <w:t>рабовладельческой</w:t>
      </w:r>
      <w:r w:rsidR="00B36701">
        <w:rPr>
          <w:lang w:val="ru-RU"/>
        </w:rPr>
        <w:t xml:space="preserve"> </w:t>
      </w:r>
      <w:r w:rsidRPr="00EA42EE">
        <w:rPr>
          <w:lang w:val="ru-RU"/>
        </w:rPr>
        <w:t>практикой</w:t>
      </w:r>
      <w:r w:rsidR="00B36701">
        <w:rPr>
          <w:lang w:val="ru-RU"/>
        </w:rPr>
        <w:t xml:space="preserve"> </w:t>
      </w:r>
      <w:r w:rsidRPr="00EA42EE">
        <w:rPr>
          <w:lang w:val="ru-RU"/>
        </w:rPr>
        <w:t>и</w:t>
      </w:r>
      <w:r w:rsidR="00B36701">
        <w:rPr>
          <w:lang w:val="ru-RU"/>
        </w:rPr>
        <w:t xml:space="preserve"> </w:t>
      </w:r>
      <w:r w:rsidRPr="00EA42EE">
        <w:rPr>
          <w:lang w:val="ru-RU"/>
        </w:rPr>
        <w:t>их</w:t>
      </w:r>
      <w:r w:rsidR="00B36701">
        <w:rPr>
          <w:lang w:val="ru-RU"/>
        </w:rPr>
        <w:t xml:space="preserve"> </w:t>
      </w:r>
      <w:r w:rsidRPr="00EA42EE">
        <w:rPr>
          <w:lang w:val="ru-RU"/>
        </w:rPr>
        <w:t>последствиями,</w:t>
      </w:r>
      <w:r w:rsidR="00B36701">
        <w:rPr>
          <w:lang w:val="ru-RU"/>
        </w:rPr>
        <w:t xml:space="preserve"> </w:t>
      </w:r>
      <w:r w:rsidRPr="00EA42EE">
        <w:rPr>
          <w:lang w:val="ru-RU"/>
        </w:rPr>
        <w:t>в</w:t>
      </w:r>
      <w:r w:rsidR="00B36701">
        <w:rPr>
          <w:lang w:val="ru-RU"/>
        </w:rPr>
        <w:t xml:space="preserve"> </w:t>
      </w:r>
      <w:r w:rsidRPr="00EA42EE">
        <w:rPr>
          <w:lang w:val="ru-RU"/>
        </w:rPr>
        <w:t>частности</w:t>
      </w:r>
      <w:r w:rsidR="00B36701">
        <w:rPr>
          <w:lang w:val="ru-RU"/>
        </w:rPr>
        <w:t xml:space="preserve"> </w:t>
      </w:r>
      <w:r w:rsidRPr="00EA42EE">
        <w:rPr>
          <w:lang w:val="ru-RU"/>
        </w:rPr>
        <w:t>принятие</w:t>
      </w:r>
      <w:r w:rsidR="00B36701">
        <w:rPr>
          <w:lang w:val="ru-RU"/>
        </w:rPr>
        <w:t xml:space="preserve"> </w:t>
      </w:r>
      <w:r w:rsidRPr="00EA42EE">
        <w:rPr>
          <w:lang w:val="ru-RU"/>
        </w:rPr>
        <w:t>закона</w:t>
      </w:r>
      <w:r w:rsidR="00B36701">
        <w:rPr>
          <w:lang w:val="ru-RU"/>
        </w:rPr>
        <w:t xml:space="preserve"> </w:t>
      </w:r>
      <w:r w:rsidRPr="00EA42EE">
        <w:rPr>
          <w:lang w:val="ru-RU"/>
        </w:rPr>
        <w:t>№</w:t>
      </w:r>
      <w:r w:rsidR="00B36701">
        <w:rPr>
          <w:lang w:val="ru-RU"/>
        </w:rPr>
        <w:t xml:space="preserve"> </w:t>
      </w:r>
      <w:r w:rsidRPr="00EA42EE">
        <w:rPr>
          <w:lang w:val="ru-RU"/>
        </w:rPr>
        <w:t>2015/031,</w:t>
      </w:r>
      <w:r w:rsidR="00B36701">
        <w:rPr>
          <w:lang w:val="ru-RU"/>
        </w:rPr>
        <w:t xml:space="preserve"> </w:t>
      </w:r>
      <w:r w:rsidRPr="00EA42EE">
        <w:rPr>
          <w:lang w:val="ru-RU"/>
        </w:rPr>
        <w:t>предусматривающего</w:t>
      </w:r>
      <w:r w:rsidR="00B36701">
        <w:rPr>
          <w:lang w:val="ru-RU"/>
        </w:rPr>
        <w:t xml:space="preserve"> </w:t>
      </w:r>
      <w:r w:rsidRPr="00EA42EE">
        <w:rPr>
          <w:lang w:val="ru-RU"/>
        </w:rPr>
        <w:t>уголовную</w:t>
      </w:r>
      <w:r w:rsidR="00B36701">
        <w:rPr>
          <w:lang w:val="ru-RU"/>
        </w:rPr>
        <w:t xml:space="preserve"> </w:t>
      </w:r>
      <w:r w:rsidRPr="00EA42EE">
        <w:rPr>
          <w:lang w:val="ru-RU"/>
        </w:rPr>
        <w:t>ответственность</w:t>
      </w:r>
      <w:r w:rsidR="00B36701">
        <w:rPr>
          <w:lang w:val="ru-RU"/>
        </w:rPr>
        <w:t xml:space="preserve"> </w:t>
      </w:r>
      <w:r w:rsidRPr="00EA42EE">
        <w:rPr>
          <w:lang w:val="ru-RU"/>
        </w:rPr>
        <w:t>за</w:t>
      </w:r>
      <w:r w:rsidR="00B36701">
        <w:rPr>
          <w:lang w:val="ru-RU"/>
        </w:rPr>
        <w:t xml:space="preserve"> </w:t>
      </w:r>
      <w:r w:rsidRPr="00EA42EE">
        <w:rPr>
          <w:lang w:val="ru-RU"/>
        </w:rPr>
        <w:t>рабство</w:t>
      </w:r>
      <w:r w:rsidR="00B36701">
        <w:rPr>
          <w:lang w:val="ru-RU"/>
        </w:rPr>
        <w:t xml:space="preserve"> </w:t>
      </w:r>
      <w:r w:rsidRPr="00EA42EE">
        <w:rPr>
          <w:lang w:val="ru-RU"/>
        </w:rPr>
        <w:t>и</w:t>
      </w:r>
      <w:r w:rsidR="00B36701">
        <w:rPr>
          <w:lang w:val="ru-RU"/>
        </w:rPr>
        <w:t xml:space="preserve"> </w:t>
      </w:r>
      <w:r w:rsidRPr="00EA42EE">
        <w:rPr>
          <w:lang w:val="ru-RU"/>
        </w:rPr>
        <w:t>правоприменительные</w:t>
      </w:r>
      <w:r w:rsidR="00B36701">
        <w:rPr>
          <w:lang w:val="ru-RU"/>
        </w:rPr>
        <w:t xml:space="preserve"> </w:t>
      </w:r>
      <w:r w:rsidRPr="00EA42EE">
        <w:rPr>
          <w:lang w:val="ru-RU"/>
        </w:rPr>
        <w:t>действия</w:t>
      </w:r>
      <w:r w:rsidR="00B36701">
        <w:rPr>
          <w:lang w:val="ru-RU"/>
        </w:rPr>
        <w:t xml:space="preserve"> </w:t>
      </w:r>
      <w:r w:rsidRPr="00EA42EE">
        <w:rPr>
          <w:lang w:val="ru-RU"/>
        </w:rPr>
        <w:t>в</w:t>
      </w:r>
      <w:r w:rsidR="00B36701">
        <w:rPr>
          <w:lang w:val="ru-RU"/>
        </w:rPr>
        <w:t xml:space="preserve"> </w:t>
      </w:r>
      <w:r w:rsidRPr="00EA42EE">
        <w:rPr>
          <w:lang w:val="ru-RU"/>
        </w:rPr>
        <w:t>отношении</w:t>
      </w:r>
      <w:r w:rsidR="00B36701">
        <w:rPr>
          <w:lang w:val="ru-RU"/>
        </w:rPr>
        <w:t xml:space="preserve"> </w:t>
      </w:r>
      <w:r w:rsidRPr="00EA42EE">
        <w:rPr>
          <w:lang w:val="ru-RU"/>
        </w:rPr>
        <w:t>рабовладельческой</w:t>
      </w:r>
      <w:r w:rsidR="00B36701">
        <w:rPr>
          <w:lang w:val="ru-RU"/>
        </w:rPr>
        <w:t xml:space="preserve"> </w:t>
      </w:r>
      <w:r w:rsidRPr="00EA42EE">
        <w:rPr>
          <w:lang w:val="ru-RU"/>
        </w:rPr>
        <w:t>практики,</w:t>
      </w:r>
      <w:r w:rsidR="00B36701">
        <w:rPr>
          <w:lang w:val="ru-RU"/>
        </w:rPr>
        <w:t xml:space="preserve"> </w:t>
      </w:r>
      <w:r w:rsidRPr="00EA42EE">
        <w:rPr>
          <w:lang w:val="ru-RU"/>
        </w:rPr>
        <w:t>а</w:t>
      </w:r>
      <w:r w:rsidR="00B36701">
        <w:rPr>
          <w:lang w:val="ru-RU"/>
        </w:rPr>
        <w:t xml:space="preserve"> </w:t>
      </w:r>
      <w:r w:rsidRPr="00EA42EE">
        <w:rPr>
          <w:lang w:val="ru-RU"/>
        </w:rPr>
        <w:t>также</w:t>
      </w:r>
      <w:r w:rsidR="00B36701">
        <w:rPr>
          <w:lang w:val="ru-RU"/>
        </w:rPr>
        <w:t xml:space="preserve"> </w:t>
      </w:r>
      <w:r w:rsidRPr="00EA42EE">
        <w:rPr>
          <w:lang w:val="ru-RU"/>
        </w:rPr>
        <w:t>учреждение</w:t>
      </w:r>
      <w:r w:rsidR="00B36701">
        <w:rPr>
          <w:lang w:val="ru-RU"/>
        </w:rPr>
        <w:t xml:space="preserve"> </w:t>
      </w:r>
      <w:r w:rsidRPr="00EA42EE">
        <w:rPr>
          <w:lang w:val="ru-RU"/>
        </w:rPr>
        <w:t>национального</w:t>
      </w:r>
      <w:r w:rsidR="00B36701">
        <w:rPr>
          <w:lang w:val="ru-RU"/>
        </w:rPr>
        <w:t xml:space="preserve"> </w:t>
      </w:r>
      <w:r w:rsidRPr="00EA42EE">
        <w:rPr>
          <w:lang w:val="ru-RU"/>
        </w:rPr>
        <w:t>агентства</w:t>
      </w:r>
      <w:r w:rsidR="00B36701">
        <w:rPr>
          <w:lang w:val="ru-RU"/>
        </w:rPr>
        <w:t xml:space="preserve"> </w:t>
      </w:r>
      <w:r w:rsidRPr="00EA42EE">
        <w:rPr>
          <w:lang w:val="ru-RU"/>
        </w:rPr>
        <w:t>ТАДАМУН,</w:t>
      </w:r>
      <w:r w:rsidR="00B36701">
        <w:rPr>
          <w:lang w:val="ru-RU"/>
        </w:rPr>
        <w:t xml:space="preserve"> </w:t>
      </w:r>
      <w:r w:rsidRPr="00EA42EE">
        <w:rPr>
          <w:lang w:val="ru-RU"/>
        </w:rPr>
        <w:t>которому</w:t>
      </w:r>
      <w:r w:rsidR="00B36701">
        <w:rPr>
          <w:lang w:val="ru-RU"/>
        </w:rPr>
        <w:t xml:space="preserve"> </w:t>
      </w:r>
      <w:r w:rsidRPr="00EA42EE">
        <w:rPr>
          <w:lang w:val="ru-RU"/>
        </w:rPr>
        <w:t>поручено,</w:t>
      </w:r>
      <w:r w:rsidR="00B36701">
        <w:rPr>
          <w:lang w:val="ru-RU"/>
        </w:rPr>
        <w:t xml:space="preserve"> </w:t>
      </w:r>
      <w:r w:rsidRPr="00EA42EE">
        <w:rPr>
          <w:lang w:val="ru-RU"/>
        </w:rPr>
        <w:t>в</w:t>
      </w:r>
      <w:r w:rsidR="00B36701">
        <w:rPr>
          <w:lang w:val="ru-RU"/>
        </w:rPr>
        <w:t xml:space="preserve"> </w:t>
      </w:r>
      <w:r w:rsidRPr="00EA42EE">
        <w:rPr>
          <w:lang w:val="ru-RU"/>
        </w:rPr>
        <w:t>частности,</w:t>
      </w:r>
      <w:r w:rsidR="00B36701">
        <w:rPr>
          <w:lang w:val="ru-RU"/>
        </w:rPr>
        <w:t xml:space="preserve"> </w:t>
      </w:r>
      <w:r w:rsidRPr="00EA42EE">
        <w:rPr>
          <w:lang w:val="ru-RU"/>
        </w:rPr>
        <w:t>искоренение</w:t>
      </w:r>
      <w:r w:rsidR="00B36701">
        <w:rPr>
          <w:lang w:val="ru-RU"/>
        </w:rPr>
        <w:t xml:space="preserve"> </w:t>
      </w:r>
      <w:r w:rsidRPr="00EA42EE">
        <w:rPr>
          <w:lang w:val="ru-RU"/>
        </w:rPr>
        <w:t>последствий</w:t>
      </w:r>
      <w:r w:rsidR="00B36701">
        <w:rPr>
          <w:lang w:val="ru-RU"/>
        </w:rPr>
        <w:t xml:space="preserve"> </w:t>
      </w:r>
      <w:r w:rsidRPr="00EA42EE">
        <w:rPr>
          <w:lang w:val="ru-RU"/>
        </w:rPr>
        <w:t>рабства.</w:t>
      </w:r>
      <w:r w:rsidR="00B36701">
        <w:rPr>
          <w:lang w:val="ru-RU"/>
        </w:rPr>
        <w:t xml:space="preserve"> </w:t>
      </w:r>
      <w:r w:rsidRPr="00EA42EE">
        <w:rPr>
          <w:lang w:val="ru-RU"/>
        </w:rPr>
        <w:t>Тем</w:t>
      </w:r>
      <w:r w:rsidR="00B36701">
        <w:rPr>
          <w:lang w:val="ru-RU"/>
        </w:rPr>
        <w:t xml:space="preserve"> </w:t>
      </w:r>
      <w:r w:rsidRPr="00EA42EE">
        <w:rPr>
          <w:lang w:val="ru-RU"/>
        </w:rPr>
        <w:t>не</w:t>
      </w:r>
      <w:r w:rsidR="00B36701">
        <w:rPr>
          <w:lang w:val="ru-RU"/>
        </w:rPr>
        <w:t xml:space="preserve"> </w:t>
      </w:r>
      <w:r w:rsidRPr="00EA42EE">
        <w:rPr>
          <w:lang w:val="ru-RU"/>
        </w:rPr>
        <w:t>менее</w:t>
      </w:r>
      <w:r w:rsidR="00B36701">
        <w:rPr>
          <w:lang w:val="ru-RU"/>
        </w:rPr>
        <w:t xml:space="preserve"> </w:t>
      </w:r>
      <w:r w:rsidRPr="00EA42EE">
        <w:rPr>
          <w:lang w:val="ru-RU"/>
        </w:rPr>
        <w:t>Комитет</w:t>
      </w:r>
      <w:r w:rsidR="00B36701">
        <w:rPr>
          <w:lang w:val="ru-RU"/>
        </w:rPr>
        <w:t xml:space="preserve"> </w:t>
      </w:r>
      <w:r w:rsidRPr="00EA42EE">
        <w:rPr>
          <w:lang w:val="ru-RU"/>
        </w:rPr>
        <w:t>по-прежнему</w:t>
      </w:r>
      <w:r w:rsidR="00B36701">
        <w:rPr>
          <w:lang w:val="ru-RU"/>
        </w:rPr>
        <w:t xml:space="preserve"> </w:t>
      </w:r>
      <w:r w:rsidRPr="00EA42EE">
        <w:rPr>
          <w:lang w:val="ru-RU"/>
        </w:rPr>
        <w:t>обеспокоен:</w:t>
      </w:r>
      <w:r w:rsidR="00B36701">
        <w:rPr>
          <w:lang w:val="ru-RU"/>
        </w:rPr>
        <w:t xml:space="preserve"> </w:t>
      </w:r>
      <w:r w:rsidRPr="00EA42EE">
        <w:rPr>
          <w:lang w:val="ru-RU"/>
        </w:rPr>
        <w:t>а)</w:t>
      </w:r>
      <w:r w:rsidR="00B36701">
        <w:rPr>
          <w:lang w:val="ru-RU"/>
        </w:rPr>
        <w:t xml:space="preserve"> </w:t>
      </w:r>
      <w:r w:rsidRPr="00EA42EE">
        <w:rPr>
          <w:lang w:val="ru-RU"/>
        </w:rPr>
        <w:t>сохранением</w:t>
      </w:r>
      <w:r w:rsidR="00B36701">
        <w:rPr>
          <w:lang w:val="ru-RU"/>
        </w:rPr>
        <w:t xml:space="preserve"> </w:t>
      </w:r>
      <w:r w:rsidRPr="00EA42EE">
        <w:rPr>
          <w:lang w:val="ru-RU"/>
        </w:rPr>
        <w:t>ситуаций</w:t>
      </w:r>
      <w:r w:rsidR="00B36701">
        <w:rPr>
          <w:lang w:val="ru-RU"/>
        </w:rPr>
        <w:t xml:space="preserve"> </w:t>
      </w:r>
      <w:r w:rsidRPr="00EA42EE">
        <w:rPr>
          <w:lang w:val="ru-RU"/>
        </w:rPr>
        <w:t>рабства</w:t>
      </w:r>
      <w:r w:rsidR="00B36701">
        <w:rPr>
          <w:lang w:val="ru-RU"/>
        </w:rPr>
        <w:t xml:space="preserve"> </w:t>
      </w:r>
      <w:r w:rsidRPr="00EA42EE">
        <w:rPr>
          <w:lang w:val="ru-RU"/>
        </w:rPr>
        <w:t>и</w:t>
      </w:r>
      <w:r w:rsidR="00B36701">
        <w:rPr>
          <w:lang w:val="ru-RU"/>
        </w:rPr>
        <w:t xml:space="preserve"> </w:t>
      </w:r>
      <w:r w:rsidRPr="00EA42EE">
        <w:rPr>
          <w:lang w:val="ru-RU"/>
        </w:rPr>
        <w:t>предрассудков,</w:t>
      </w:r>
      <w:r w:rsidR="00B36701">
        <w:rPr>
          <w:lang w:val="ru-RU"/>
        </w:rPr>
        <w:t xml:space="preserve"> </w:t>
      </w:r>
      <w:r w:rsidRPr="00EA42EE">
        <w:rPr>
          <w:lang w:val="ru-RU"/>
        </w:rPr>
        <w:t>прочно</w:t>
      </w:r>
      <w:r w:rsidR="00B36701">
        <w:rPr>
          <w:lang w:val="ru-RU"/>
        </w:rPr>
        <w:t xml:space="preserve"> </w:t>
      </w:r>
      <w:r w:rsidRPr="00EA42EE">
        <w:rPr>
          <w:lang w:val="ru-RU"/>
        </w:rPr>
        <w:t>укоренившихся</w:t>
      </w:r>
      <w:r w:rsidR="00B36701">
        <w:rPr>
          <w:lang w:val="ru-RU"/>
        </w:rPr>
        <w:t xml:space="preserve"> </w:t>
      </w:r>
      <w:r w:rsidRPr="00EA42EE">
        <w:rPr>
          <w:lang w:val="ru-RU"/>
        </w:rPr>
        <w:t>в</w:t>
      </w:r>
      <w:r w:rsidR="00B36701">
        <w:rPr>
          <w:lang w:val="ru-RU"/>
        </w:rPr>
        <w:t xml:space="preserve"> </w:t>
      </w:r>
      <w:r w:rsidRPr="00EA42EE">
        <w:rPr>
          <w:lang w:val="ru-RU"/>
        </w:rPr>
        <w:t>определенных</w:t>
      </w:r>
      <w:r w:rsidR="00B36701">
        <w:rPr>
          <w:lang w:val="ru-RU"/>
        </w:rPr>
        <w:t xml:space="preserve"> </w:t>
      </w:r>
      <w:r w:rsidRPr="00EA42EE">
        <w:rPr>
          <w:lang w:val="ru-RU"/>
        </w:rPr>
        <w:t>традиционных</w:t>
      </w:r>
      <w:r w:rsidR="00B36701">
        <w:rPr>
          <w:lang w:val="ru-RU"/>
        </w:rPr>
        <w:t xml:space="preserve"> </w:t>
      </w:r>
      <w:r w:rsidRPr="00EA42EE">
        <w:rPr>
          <w:lang w:val="ru-RU"/>
        </w:rPr>
        <w:t>отношениях</w:t>
      </w:r>
      <w:r w:rsidR="00B36701">
        <w:rPr>
          <w:lang w:val="ru-RU"/>
        </w:rPr>
        <w:t xml:space="preserve"> </w:t>
      </w:r>
      <w:r w:rsidRPr="00EA42EE">
        <w:rPr>
          <w:lang w:val="ru-RU"/>
        </w:rPr>
        <w:t>к</w:t>
      </w:r>
      <w:r w:rsidR="00B36701">
        <w:rPr>
          <w:lang w:val="ru-RU"/>
        </w:rPr>
        <w:t xml:space="preserve"> </w:t>
      </w:r>
      <w:r w:rsidRPr="00EA42EE">
        <w:rPr>
          <w:lang w:val="ru-RU"/>
        </w:rPr>
        <w:t>этому</w:t>
      </w:r>
      <w:r w:rsidR="00B36701">
        <w:rPr>
          <w:lang w:val="ru-RU"/>
        </w:rPr>
        <w:t xml:space="preserve"> </w:t>
      </w:r>
      <w:r w:rsidRPr="00EA42EE">
        <w:rPr>
          <w:lang w:val="ru-RU"/>
        </w:rPr>
        <w:t>вопросу;</w:t>
      </w:r>
      <w:r w:rsidR="00B36701">
        <w:rPr>
          <w:lang w:val="ru-RU"/>
        </w:rPr>
        <w:t xml:space="preserve"> </w:t>
      </w:r>
      <w:r w:rsidRPr="00EA42EE">
        <w:rPr>
          <w:lang w:val="ru-RU"/>
        </w:rPr>
        <w:t>b)</w:t>
      </w:r>
      <w:r w:rsidR="00A818FB">
        <w:rPr>
          <w:lang w:val="en-US"/>
        </w:rPr>
        <w:t> </w:t>
      </w:r>
      <w:r w:rsidRPr="00EA42EE">
        <w:rPr>
          <w:lang w:val="ru-RU"/>
        </w:rPr>
        <w:t>отсутствием</w:t>
      </w:r>
      <w:r w:rsidR="00B36701">
        <w:rPr>
          <w:lang w:val="ru-RU"/>
        </w:rPr>
        <w:t xml:space="preserve"> </w:t>
      </w:r>
      <w:r w:rsidRPr="00EA42EE">
        <w:rPr>
          <w:lang w:val="ru-RU"/>
        </w:rPr>
        <w:t>данных,</w:t>
      </w:r>
      <w:r w:rsidR="00B36701">
        <w:rPr>
          <w:lang w:val="ru-RU"/>
        </w:rPr>
        <w:t xml:space="preserve"> </w:t>
      </w:r>
      <w:r w:rsidRPr="00EA42EE">
        <w:rPr>
          <w:lang w:val="ru-RU"/>
        </w:rPr>
        <w:t>позволяющих</w:t>
      </w:r>
      <w:r w:rsidR="00B36701">
        <w:rPr>
          <w:lang w:val="ru-RU"/>
        </w:rPr>
        <w:t xml:space="preserve"> </w:t>
      </w:r>
      <w:r w:rsidRPr="00EA42EE">
        <w:rPr>
          <w:lang w:val="ru-RU"/>
        </w:rPr>
        <w:t>определить</w:t>
      </w:r>
      <w:r w:rsidR="00B36701">
        <w:rPr>
          <w:lang w:val="ru-RU"/>
        </w:rPr>
        <w:t xml:space="preserve"> </w:t>
      </w:r>
      <w:r w:rsidRPr="00EA42EE">
        <w:rPr>
          <w:lang w:val="ru-RU"/>
        </w:rPr>
        <w:t>степень</w:t>
      </w:r>
      <w:r w:rsidR="00B36701">
        <w:rPr>
          <w:lang w:val="ru-RU"/>
        </w:rPr>
        <w:t xml:space="preserve"> </w:t>
      </w:r>
      <w:r w:rsidRPr="00EA42EE">
        <w:rPr>
          <w:lang w:val="ru-RU"/>
        </w:rPr>
        <w:t>распространенности</w:t>
      </w:r>
      <w:r w:rsidR="00B36701">
        <w:rPr>
          <w:lang w:val="ru-RU"/>
        </w:rPr>
        <w:t xml:space="preserve"> </w:t>
      </w:r>
      <w:r w:rsidRPr="00EA42EE">
        <w:rPr>
          <w:lang w:val="ru-RU"/>
        </w:rPr>
        <w:t>такой</w:t>
      </w:r>
      <w:r w:rsidR="00B36701">
        <w:rPr>
          <w:lang w:val="ru-RU"/>
        </w:rPr>
        <w:t xml:space="preserve"> </w:t>
      </w:r>
      <w:r w:rsidRPr="00EA42EE">
        <w:rPr>
          <w:lang w:val="ru-RU"/>
        </w:rPr>
        <w:t>практики;</w:t>
      </w:r>
      <w:r w:rsidR="00B36701">
        <w:rPr>
          <w:lang w:val="ru-RU"/>
        </w:rPr>
        <w:t xml:space="preserve"> </w:t>
      </w:r>
      <w:r w:rsidRPr="00EA42EE">
        <w:rPr>
          <w:lang w:val="ru-RU"/>
        </w:rPr>
        <w:t>и</w:t>
      </w:r>
      <w:r w:rsidR="00B36701">
        <w:rPr>
          <w:lang w:val="ru-RU"/>
        </w:rPr>
        <w:t xml:space="preserve"> </w:t>
      </w:r>
      <w:r w:rsidRPr="00EA42EE">
        <w:rPr>
          <w:lang w:val="ru-RU"/>
        </w:rPr>
        <w:t>с)</w:t>
      </w:r>
      <w:r w:rsidR="00B36701">
        <w:rPr>
          <w:lang w:val="ru-RU"/>
        </w:rPr>
        <w:t xml:space="preserve"> </w:t>
      </w:r>
      <w:r w:rsidRPr="00EA42EE">
        <w:rPr>
          <w:lang w:val="ru-RU"/>
        </w:rPr>
        <w:t>трудностями,</w:t>
      </w:r>
      <w:r w:rsidR="00B36701">
        <w:rPr>
          <w:lang w:val="ru-RU"/>
        </w:rPr>
        <w:t xml:space="preserve"> </w:t>
      </w:r>
      <w:r w:rsidRPr="00EA42EE">
        <w:rPr>
          <w:lang w:val="ru-RU"/>
        </w:rPr>
        <w:t>с</w:t>
      </w:r>
      <w:r w:rsidR="00B36701">
        <w:rPr>
          <w:lang w:val="ru-RU"/>
        </w:rPr>
        <w:t xml:space="preserve"> </w:t>
      </w:r>
      <w:r w:rsidRPr="00EA42EE">
        <w:rPr>
          <w:lang w:val="ru-RU"/>
        </w:rPr>
        <w:t>которыми</w:t>
      </w:r>
      <w:r w:rsidR="00B36701">
        <w:rPr>
          <w:lang w:val="ru-RU"/>
        </w:rPr>
        <w:t xml:space="preserve"> </w:t>
      </w:r>
      <w:r w:rsidRPr="00EA42EE">
        <w:rPr>
          <w:lang w:val="ru-RU"/>
        </w:rPr>
        <w:t>сталкиваются</w:t>
      </w:r>
      <w:r w:rsidR="00B36701">
        <w:rPr>
          <w:lang w:val="ru-RU"/>
        </w:rPr>
        <w:t xml:space="preserve"> </w:t>
      </w:r>
      <w:r w:rsidRPr="00EA42EE">
        <w:rPr>
          <w:lang w:val="ru-RU"/>
        </w:rPr>
        <w:t>лица,</w:t>
      </w:r>
      <w:r w:rsidR="00B36701">
        <w:rPr>
          <w:lang w:val="ru-RU"/>
        </w:rPr>
        <w:t xml:space="preserve"> </w:t>
      </w:r>
      <w:r w:rsidRPr="00EA42EE">
        <w:rPr>
          <w:lang w:val="ru-RU"/>
        </w:rPr>
        <w:t>подвергшиеся</w:t>
      </w:r>
      <w:r w:rsidR="00B36701">
        <w:rPr>
          <w:lang w:val="ru-RU"/>
        </w:rPr>
        <w:t xml:space="preserve"> </w:t>
      </w:r>
      <w:r w:rsidRPr="00EA42EE">
        <w:rPr>
          <w:lang w:val="ru-RU"/>
        </w:rPr>
        <w:t>рабству,</w:t>
      </w:r>
      <w:r w:rsidR="00B36701">
        <w:rPr>
          <w:lang w:val="ru-RU"/>
        </w:rPr>
        <w:t xml:space="preserve"> </w:t>
      </w:r>
      <w:r w:rsidRPr="00EA42EE">
        <w:rPr>
          <w:lang w:val="ru-RU"/>
        </w:rPr>
        <w:t>при</w:t>
      </w:r>
      <w:r w:rsidR="00B36701">
        <w:rPr>
          <w:lang w:val="ru-RU"/>
        </w:rPr>
        <w:t xml:space="preserve"> </w:t>
      </w:r>
      <w:proofErr w:type="spellStart"/>
      <w:r w:rsidRPr="00EA42EE">
        <w:rPr>
          <w:lang w:val="ru-RU"/>
        </w:rPr>
        <w:t>реинтеграции</w:t>
      </w:r>
      <w:proofErr w:type="spellEnd"/>
      <w:r w:rsidR="00B36701">
        <w:rPr>
          <w:lang w:val="ru-RU"/>
        </w:rPr>
        <w:t xml:space="preserve"> </w:t>
      </w:r>
      <w:r w:rsidRPr="00EA42EE">
        <w:rPr>
          <w:lang w:val="ru-RU"/>
        </w:rPr>
        <w:t>в</w:t>
      </w:r>
      <w:r w:rsidR="00B36701">
        <w:rPr>
          <w:lang w:val="ru-RU"/>
        </w:rPr>
        <w:t xml:space="preserve"> </w:t>
      </w:r>
      <w:r w:rsidRPr="00EA42EE">
        <w:rPr>
          <w:lang w:val="ru-RU"/>
        </w:rPr>
        <w:t>общество,</w:t>
      </w:r>
      <w:r w:rsidR="00B36701">
        <w:rPr>
          <w:lang w:val="ru-RU"/>
        </w:rPr>
        <w:t xml:space="preserve"> </w:t>
      </w:r>
      <w:r w:rsidRPr="00EA42EE">
        <w:rPr>
          <w:lang w:val="ru-RU"/>
        </w:rPr>
        <w:t>поскольку</w:t>
      </w:r>
      <w:r w:rsidR="00B36701">
        <w:rPr>
          <w:lang w:val="ru-RU"/>
        </w:rPr>
        <w:t xml:space="preserve"> </w:t>
      </w:r>
      <w:r w:rsidRPr="00EA42EE">
        <w:rPr>
          <w:lang w:val="ru-RU"/>
        </w:rPr>
        <w:t>у</w:t>
      </w:r>
      <w:r w:rsidR="00B36701">
        <w:rPr>
          <w:lang w:val="ru-RU"/>
        </w:rPr>
        <w:t xml:space="preserve"> </w:t>
      </w:r>
      <w:r w:rsidRPr="00EA42EE">
        <w:rPr>
          <w:lang w:val="ru-RU"/>
        </w:rPr>
        <w:t>них</w:t>
      </w:r>
      <w:r w:rsidR="00B36701">
        <w:rPr>
          <w:lang w:val="ru-RU"/>
        </w:rPr>
        <w:t xml:space="preserve"> </w:t>
      </w:r>
      <w:r w:rsidRPr="00EA42EE">
        <w:rPr>
          <w:lang w:val="ru-RU"/>
        </w:rPr>
        <w:t>нет</w:t>
      </w:r>
      <w:r w:rsidR="00B36701">
        <w:rPr>
          <w:lang w:val="ru-RU"/>
        </w:rPr>
        <w:t xml:space="preserve"> </w:t>
      </w:r>
      <w:r w:rsidRPr="00EA42EE">
        <w:rPr>
          <w:lang w:val="ru-RU"/>
        </w:rPr>
        <w:t>документов,</w:t>
      </w:r>
      <w:r w:rsidR="00B36701">
        <w:rPr>
          <w:lang w:val="ru-RU"/>
        </w:rPr>
        <w:t xml:space="preserve"> </w:t>
      </w:r>
      <w:r w:rsidRPr="00EA42EE">
        <w:rPr>
          <w:lang w:val="ru-RU"/>
        </w:rPr>
        <w:t>удостоверяющих</w:t>
      </w:r>
      <w:r w:rsidR="00B36701">
        <w:rPr>
          <w:lang w:val="ru-RU"/>
        </w:rPr>
        <w:t xml:space="preserve"> </w:t>
      </w:r>
      <w:r w:rsidRPr="00EA42EE">
        <w:rPr>
          <w:lang w:val="ru-RU"/>
        </w:rPr>
        <w:t>личность,</w:t>
      </w:r>
      <w:r w:rsidR="00B36701">
        <w:rPr>
          <w:lang w:val="ru-RU"/>
        </w:rPr>
        <w:t xml:space="preserve"> </w:t>
      </w:r>
      <w:r w:rsidRPr="00EA42EE">
        <w:rPr>
          <w:lang w:val="ru-RU"/>
        </w:rPr>
        <w:t>и</w:t>
      </w:r>
      <w:r w:rsidR="00B36701">
        <w:rPr>
          <w:lang w:val="ru-RU"/>
        </w:rPr>
        <w:t xml:space="preserve"> </w:t>
      </w:r>
      <w:r w:rsidRPr="00EA42EE">
        <w:rPr>
          <w:lang w:val="ru-RU"/>
        </w:rPr>
        <w:t>они</w:t>
      </w:r>
      <w:r w:rsidR="00B36701">
        <w:rPr>
          <w:lang w:val="ru-RU"/>
        </w:rPr>
        <w:t xml:space="preserve"> </w:t>
      </w:r>
      <w:r w:rsidRPr="00EA42EE">
        <w:rPr>
          <w:lang w:val="ru-RU"/>
        </w:rPr>
        <w:t>не</w:t>
      </w:r>
      <w:r w:rsidR="00B36701">
        <w:rPr>
          <w:lang w:val="ru-RU"/>
        </w:rPr>
        <w:t xml:space="preserve"> </w:t>
      </w:r>
      <w:r w:rsidRPr="00EA42EE">
        <w:rPr>
          <w:lang w:val="ru-RU"/>
        </w:rPr>
        <w:t>имеют</w:t>
      </w:r>
      <w:r w:rsidR="00B36701">
        <w:rPr>
          <w:lang w:val="ru-RU"/>
        </w:rPr>
        <w:t xml:space="preserve"> </w:t>
      </w:r>
      <w:r w:rsidRPr="00EA42EE">
        <w:rPr>
          <w:lang w:val="ru-RU"/>
        </w:rPr>
        <w:t>доступа</w:t>
      </w:r>
      <w:r w:rsidR="00B36701">
        <w:rPr>
          <w:lang w:val="ru-RU"/>
        </w:rPr>
        <w:t xml:space="preserve"> </w:t>
      </w:r>
      <w:r w:rsidRPr="00EA42EE">
        <w:rPr>
          <w:lang w:val="ru-RU"/>
        </w:rPr>
        <w:t>к</w:t>
      </w:r>
      <w:r w:rsidR="00B36701">
        <w:rPr>
          <w:lang w:val="ru-RU"/>
        </w:rPr>
        <w:t xml:space="preserve"> </w:t>
      </w:r>
      <w:r w:rsidRPr="00EA42EE">
        <w:rPr>
          <w:lang w:val="ru-RU"/>
        </w:rPr>
        <w:t>занятости,</w:t>
      </w:r>
      <w:r w:rsidR="00B36701">
        <w:rPr>
          <w:lang w:val="ru-RU"/>
        </w:rPr>
        <w:t xml:space="preserve"> </w:t>
      </w:r>
      <w:r w:rsidRPr="00EA42EE">
        <w:rPr>
          <w:lang w:val="ru-RU"/>
        </w:rPr>
        <w:t>образованию</w:t>
      </w:r>
      <w:r w:rsidR="00B36701">
        <w:rPr>
          <w:lang w:val="ru-RU"/>
        </w:rPr>
        <w:t xml:space="preserve"> </w:t>
      </w:r>
      <w:r w:rsidRPr="00EA42EE">
        <w:rPr>
          <w:lang w:val="ru-RU"/>
        </w:rPr>
        <w:t>и</w:t>
      </w:r>
      <w:r w:rsidR="00B36701">
        <w:rPr>
          <w:lang w:val="ru-RU"/>
        </w:rPr>
        <w:t xml:space="preserve"> </w:t>
      </w:r>
      <w:r w:rsidRPr="00EA42EE">
        <w:rPr>
          <w:lang w:val="ru-RU"/>
        </w:rPr>
        <w:t>земельной</w:t>
      </w:r>
      <w:r w:rsidR="00B36701">
        <w:rPr>
          <w:lang w:val="ru-RU"/>
        </w:rPr>
        <w:t xml:space="preserve"> </w:t>
      </w:r>
      <w:r w:rsidRPr="00EA42EE">
        <w:rPr>
          <w:lang w:val="ru-RU"/>
        </w:rPr>
        <w:t>собственности,</w:t>
      </w:r>
      <w:r w:rsidR="00B36701">
        <w:rPr>
          <w:lang w:val="ru-RU"/>
        </w:rPr>
        <w:t xml:space="preserve"> </w:t>
      </w:r>
      <w:r w:rsidRPr="00EA42EE">
        <w:rPr>
          <w:lang w:val="ru-RU"/>
        </w:rPr>
        <w:t>в</w:t>
      </w:r>
      <w:r w:rsidR="00B36701">
        <w:rPr>
          <w:lang w:val="ru-RU"/>
        </w:rPr>
        <w:t xml:space="preserve"> </w:t>
      </w:r>
      <w:r w:rsidRPr="00EA42EE">
        <w:rPr>
          <w:lang w:val="ru-RU"/>
        </w:rPr>
        <w:t>том</w:t>
      </w:r>
      <w:r w:rsidR="00B36701">
        <w:rPr>
          <w:lang w:val="ru-RU"/>
        </w:rPr>
        <w:t xml:space="preserve"> </w:t>
      </w:r>
      <w:r w:rsidRPr="00EA42EE">
        <w:rPr>
          <w:lang w:val="ru-RU"/>
        </w:rPr>
        <w:t>числе</w:t>
      </w:r>
      <w:r w:rsidR="00B36701">
        <w:rPr>
          <w:lang w:val="ru-RU"/>
        </w:rPr>
        <w:t xml:space="preserve"> </w:t>
      </w:r>
      <w:r w:rsidRPr="00EA42EE">
        <w:rPr>
          <w:lang w:val="ru-RU"/>
        </w:rPr>
        <w:t>земельной</w:t>
      </w:r>
      <w:r w:rsidR="00B36701">
        <w:rPr>
          <w:lang w:val="ru-RU"/>
        </w:rPr>
        <w:t xml:space="preserve"> </w:t>
      </w:r>
      <w:r w:rsidRPr="00EA42EE">
        <w:rPr>
          <w:lang w:val="ru-RU"/>
        </w:rPr>
        <w:t>собственности</w:t>
      </w:r>
      <w:r w:rsidR="00B36701">
        <w:rPr>
          <w:lang w:val="ru-RU"/>
        </w:rPr>
        <w:t xml:space="preserve"> </w:t>
      </w:r>
      <w:r w:rsidRPr="00EA42EE">
        <w:rPr>
          <w:lang w:val="ru-RU"/>
        </w:rPr>
        <w:t>их</w:t>
      </w:r>
      <w:r w:rsidR="00B36701">
        <w:rPr>
          <w:lang w:val="ru-RU"/>
        </w:rPr>
        <w:t xml:space="preserve"> </w:t>
      </w:r>
      <w:r w:rsidRPr="00EA42EE">
        <w:rPr>
          <w:lang w:val="ru-RU"/>
        </w:rPr>
        <w:t>родителей,</w:t>
      </w:r>
      <w:r w:rsidR="00B36701">
        <w:rPr>
          <w:lang w:val="ru-RU"/>
        </w:rPr>
        <w:t xml:space="preserve"> </w:t>
      </w:r>
      <w:r w:rsidRPr="00EA42EE">
        <w:rPr>
          <w:lang w:val="ru-RU"/>
        </w:rPr>
        <w:t>и,</w:t>
      </w:r>
      <w:r w:rsidR="00B36701">
        <w:rPr>
          <w:lang w:val="ru-RU"/>
        </w:rPr>
        <w:t xml:space="preserve"> </w:t>
      </w:r>
      <w:r w:rsidRPr="00EA42EE">
        <w:rPr>
          <w:lang w:val="ru-RU"/>
        </w:rPr>
        <w:t>следовательно,</w:t>
      </w:r>
      <w:r w:rsidR="00B36701">
        <w:rPr>
          <w:lang w:val="ru-RU"/>
        </w:rPr>
        <w:t xml:space="preserve"> </w:t>
      </w:r>
      <w:r w:rsidRPr="00EA42EE">
        <w:rPr>
          <w:lang w:val="ru-RU"/>
        </w:rPr>
        <w:t>рискуют</w:t>
      </w:r>
      <w:r w:rsidR="00B36701">
        <w:rPr>
          <w:lang w:val="ru-RU"/>
        </w:rPr>
        <w:t xml:space="preserve"> </w:t>
      </w:r>
      <w:r w:rsidRPr="00EA42EE">
        <w:rPr>
          <w:lang w:val="ru-RU"/>
        </w:rPr>
        <w:t>не</w:t>
      </w:r>
      <w:r w:rsidR="00B36701">
        <w:rPr>
          <w:lang w:val="ru-RU"/>
        </w:rPr>
        <w:t xml:space="preserve"> </w:t>
      </w:r>
      <w:r w:rsidRPr="00EA42EE">
        <w:rPr>
          <w:lang w:val="ru-RU"/>
        </w:rPr>
        <w:t>име</w:t>
      </w:r>
      <w:r w:rsidR="00A818FB">
        <w:rPr>
          <w:lang w:val="ru-RU"/>
        </w:rPr>
        <w:t>ть</w:t>
      </w:r>
      <w:r w:rsidR="00B36701">
        <w:rPr>
          <w:lang w:val="ru-RU"/>
        </w:rPr>
        <w:t xml:space="preserve"> </w:t>
      </w:r>
      <w:r w:rsidRPr="00EA42EE">
        <w:rPr>
          <w:lang w:val="ru-RU"/>
        </w:rPr>
        <w:t>никакой</w:t>
      </w:r>
      <w:r w:rsidR="00B36701">
        <w:rPr>
          <w:lang w:val="ru-RU"/>
        </w:rPr>
        <w:t xml:space="preserve"> </w:t>
      </w:r>
      <w:r w:rsidRPr="00EA42EE">
        <w:rPr>
          <w:lang w:val="ru-RU"/>
        </w:rPr>
        <w:t>иной</w:t>
      </w:r>
      <w:r w:rsidR="00B36701">
        <w:rPr>
          <w:lang w:val="ru-RU"/>
        </w:rPr>
        <w:t xml:space="preserve"> </w:t>
      </w:r>
      <w:r w:rsidRPr="00EA42EE">
        <w:rPr>
          <w:lang w:val="ru-RU"/>
        </w:rPr>
        <w:t>перспективы,</w:t>
      </w:r>
      <w:r w:rsidR="00B36701">
        <w:rPr>
          <w:lang w:val="ru-RU"/>
        </w:rPr>
        <w:t xml:space="preserve"> </w:t>
      </w:r>
      <w:r w:rsidRPr="00EA42EE">
        <w:rPr>
          <w:lang w:val="ru-RU"/>
        </w:rPr>
        <w:t>кроме</w:t>
      </w:r>
      <w:r w:rsidR="00B36701">
        <w:rPr>
          <w:lang w:val="ru-RU"/>
        </w:rPr>
        <w:t xml:space="preserve"> </w:t>
      </w:r>
      <w:r w:rsidRPr="00EA42EE">
        <w:rPr>
          <w:lang w:val="ru-RU"/>
        </w:rPr>
        <w:t>как</w:t>
      </w:r>
      <w:r w:rsidR="00B36701">
        <w:rPr>
          <w:lang w:val="ru-RU"/>
        </w:rPr>
        <w:t xml:space="preserve"> </w:t>
      </w:r>
      <w:r w:rsidRPr="00EA42EE">
        <w:rPr>
          <w:lang w:val="ru-RU"/>
        </w:rPr>
        <w:t>вернуться</w:t>
      </w:r>
      <w:r w:rsidR="00B36701">
        <w:rPr>
          <w:lang w:val="ru-RU"/>
        </w:rPr>
        <w:t xml:space="preserve"> </w:t>
      </w:r>
      <w:r w:rsidRPr="00EA42EE">
        <w:rPr>
          <w:lang w:val="ru-RU"/>
        </w:rPr>
        <w:t>к</w:t>
      </w:r>
      <w:r w:rsidR="00B36701">
        <w:rPr>
          <w:lang w:val="ru-RU"/>
        </w:rPr>
        <w:t xml:space="preserve"> </w:t>
      </w:r>
      <w:r w:rsidRPr="00EA42EE">
        <w:rPr>
          <w:lang w:val="ru-RU"/>
        </w:rPr>
        <w:t>ситуации</w:t>
      </w:r>
      <w:r w:rsidR="00B36701">
        <w:rPr>
          <w:lang w:val="ru-RU"/>
        </w:rPr>
        <w:t xml:space="preserve"> </w:t>
      </w:r>
      <w:r w:rsidRPr="00EA42EE">
        <w:rPr>
          <w:lang w:val="ru-RU"/>
        </w:rPr>
        <w:t>содержания</w:t>
      </w:r>
      <w:r w:rsidR="00B36701">
        <w:rPr>
          <w:lang w:val="ru-RU"/>
        </w:rPr>
        <w:t xml:space="preserve"> </w:t>
      </w:r>
      <w:r w:rsidRPr="00EA42EE">
        <w:rPr>
          <w:lang w:val="ru-RU"/>
        </w:rPr>
        <w:t>в</w:t>
      </w:r>
      <w:r w:rsidR="00B36701">
        <w:rPr>
          <w:lang w:val="ru-RU"/>
        </w:rPr>
        <w:t xml:space="preserve"> </w:t>
      </w:r>
      <w:r w:rsidRPr="00EA42EE">
        <w:rPr>
          <w:lang w:val="ru-RU"/>
        </w:rPr>
        <w:t>рабстве</w:t>
      </w:r>
      <w:r w:rsidR="00B36701">
        <w:rPr>
          <w:lang w:val="ru-RU"/>
        </w:rPr>
        <w:t xml:space="preserve"> </w:t>
      </w:r>
      <w:r w:rsidRPr="00EA42EE">
        <w:rPr>
          <w:lang w:val="ru-RU"/>
        </w:rPr>
        <w:t>(статьи</w:t>
      </w:r>
      <w:r w:rsidR="00B36701">
        <w:rPr>
          <w:lang w:val="ru-RU"/>
        </w:rPr>
        <w:t xml:space="preserve"> </w:t>
      </w:r>
      <w:r w:rsidRPr="00EA42EE">
        <w:rPr>
          <w:lang w:val="ru-RU"/>
        </w:rPr>
        <w:t>2</w:t>
      </w:r>
      <w:r w:rsidR="00B36701">
        <w:rPr>
          <w:lang w:val="ru-RU"/>
        </w:rPr>
        <w:t xml:space="preserve"> </w:t>
      </w:r>
      <w:r w:rsidRPr="00EA42EE">
        <w:rPr>
          <w:lang w:val="ru-RU"/>
        </w:rPr>
        <w:t>и</w:t>
      </w:r>
      <w:r w:rsidR="00B36701">
        <w:rPr>
          <w:lang w:val="ru-RU"/>
        </w:rPr>
        <w:t xml:space="preserve"> </w:t>
      </w:r>
      <w:r w:rsidRPr="00EA42EE">
        <w:rPr>
          <w:lang w:val="ru-RU"/>
        </w:rPr>
        <w:t>5).</w:t>
      </w:r>
    </w:p>
    <w:p w:rsidR="005F41C3" w:rsidRPr="00EA42EE" w:rsidRDefault="005F41C3" w:rsidP="005F41C3">
      <w:pPr>
        <w:pStyle w:val="SingleTxtG"/>
        <w:rPr>
          <w:b/>
          <w:lang w:val="ru-RU"/>
        </w:rPr>
      </w:pPr>
      <w:r w:rsidRPr="00EA42EE">
        <w:rPr>
          <w:lang w:val="ru-RU"/>
        </w:rPr>
        <w:lastRenderedPageBreak/>
        <w:t>14.</w:t>
      </w:r>
      <w:r w:rsidRPr="00EA42EE">
        <w:rPr>
          <w:lang w:val="ru-RU"/>
        </w:rPr>
        <w:tab/>
      </w:r>
      <w:r w:rsidRPr="00EA42EE">
        <w:rPr>
          <w:b/>
          <w:bCs/>
          <w:lang w:val="ru-RU"/>
        </w:rPr>
        <w:t>Ссылаясь</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свою</w:t>
      </w:r>
      <w:r w:rsidR="00B36701">
        <w:rPr>
          <w:b/>
          <w:bCs/>
          <w:lang w:val="ru-RU"/>
        </w:rPr>
        <w:t xml:space="preserve"> </w:t>
      </w:r>
      <w:r w:rsidRPr="00EA42EE">
        <w:rPr>
          <w:b/>
          <w:bCs/>
          <w:lang w:val="ru-RU"/>
        </w:rPr>
        <w:t>общую</w:t>
      </w:r>
      <w:r w:rsidR="00B36701">
        <w:rPr>
          <w:b/>
          <w:bCs/>
          <w:lang w:val="ru-RU"/>
        </w:rPr>
        <w:t xml:space="preserve"> </w:t>
      </w:r>
      <w:r w:rsidRPr="00EA42EE">
        <w:rPr>
          <w:b/>
          <w:bCs/>
          <w:lang w:val="ru-RU"/>
        </w:rPr>
        <w:t>рекомендацию</w:t>
      </w:r>
      <w:r w:rsidR="00B36701">
        <w:rPr>
          <w:b/>
          <w:bCs/>
          <w:lang w:val="ru-RU"/>
        </w:rPr>
        <w:t xml:space="preserve"> </w:t>
      </w:r>
      <w:r w:rsidRPr="00EA42EE">
        <w:rPr>
          <w:b/>
          <w:bCs/>
          <w:lang w:val="ru-RU"/>
        </w:rPr>
        <w:t>№</w:t>
      </w:r>
      <w:r w:rsidR="00B36701">
        <w:rPr>
          <w:b/>
          <w:bCs/>
          <w:lang w:val="ru-RU"/>
        </w:rPr>
        <w:t xml:space="preserve"> </w:t>
      </w:r>
      <w:r w:rsidRPr="00EA42EE">
        <w:rPr>
          <w:b/>
          <w:bCs/>
          <w:lang w:val="ru-RU"/>
        </w:rPr>
        <w:t>29</w:t>
      </w:r>
      <w:r w:rsidR="00B36701">
        <w:rPr>
          <w:b/>
          <w:bCs/>
          <w:lang w:val="ru-RU"/>
        </w:rPr>
        <w:t xml:space="preserve"> </w:t>
      </w:r>
      <w:r w:rsidRPr="00EA42EE">
        <w:rPr>
          <w:b/>
          <w:bCs/>
          <w:lang w:val="ru-RU"/>
        </w:rPr>
        <w:t>(2002)</w:t>
      </w:r>
      <w:r w:rsidR="00B36701">
        <w:rPr>
          <w:b/>
          <w:bCs/>
          <w:lang w:val="ru-RU"/>
        </w:rPr>
        <w:t xml:space="preserve"> </w:t>
      </w:r>
      <w:r w:rsidRPr="00EA42EE">
        <w:rPr>
          <w:b/>
          <w:bCs/>
          <w:lang w:val="ru-RU"/>
        </w:rPr>
        <w:t>в</w:t>
      </w:r>
      <w:r w:rsidR="00B36701">
        <w:rPr>
          <w:b/>
          <w:bCs/>
          <w:lang w:val="ru-RU"/>
        </w:rPr>
        <w:t xml:space="preserve"> </w:t>
      </w:r>
      <w:r w:rsidRPr="00EA42EE">
        <w:rPr>
          <w:b/>
          <w:bCs/>
          <w:lang w:val="ru-RU"/>
        </w:rPr>
        <w:t>отношении</w:t>
      </w:r>
      <w:r w:rsidR="00B36701">
        <w:rPr>
          <w:b/>
          <w:bCs/>
          <w:lang w:val="ru-RU"/>
        </w:rPr>
        <w:t xml:space="preserve"> </w:t>
      </w:r>
      <w:r w:rsidRPr="00EA42EE">
        <w:rPr>
          <w:b/>
          <w:bCs/>
          <w:lang w:val="ru-RU"/>
        </w:rPr>
        <w:t>дискриминации</w:t>
      </w:r>
      <w:r w:rsidR="00B36701">
        <w:rPr>
          <w:b/>
          <w:bCs/>
          <w:lang w:val="ru-RU"/>
        </w:rPr>
        <w:t xml:space="preserve"> </w:t>
      </w:r>
      <w:r w:rsidRPr="00EA42EE">
        <w:rPr>
          <w:b/>
          <w:bCs/>
          <w:lang w:val="ru-RU"/>
        </w:rPr>
        <w:t>по</w:t>
      </w:r>
      <w:r w:rsidR="00B36701">
        <w:rPr>
          <w:b/>
          <w:bCs/>
          <w:lang w:val="ru-RU"/>
        </w:rPr>
        <w:t xml:space="preserve"> </w:t>
      </w:r>
      <w:r w:rsidRPr="00EA42EE">
        <w:rPr>
          <w:b/>
          <w:bCs/>
          <w:lang w:val="ru-RU"/>
        </w:rPr>
        <w:t>признаку</w:t>
      </w:r>
      <w:r w:rsidR="00B36701">
        <w:rPr>
          <w:b/>
          <w:bCs/>
          <w:lang w:val="ru-RU"/>
        </w:rPr>
        <w:t xml:space="preserve"> </w:t>
      </w:r>
      <w:r w:rsidRPr="00EA42EE">
        <w:rPr>
          <w:b/>
          <w:bCs/>
          <w:lang w:val="ru-RU"/>
        </w:rPr>
        <w:t>родового</w:t>
      </w:r>
      <w:r w:rsidR="00B36701">
        <w:rPr>
          <w:b/>
          <w:bCs/>
          <w:lang w:val="ru-RU"/>
        </w:rPr>
        <w:t xml:space="preserve"> </w:t>
      </w:r>
      <w:r w:rsidRPr="00EA42EE">
        <w:rPr>
          <w:b/>
          <w:bCs/>
          <w:lang w:val="ru-RU"/>
        </w:rPr>
        <w:t>происхождения,</w:t>
      </w:r>
      <w:r w:rsidR="00B36701">
        <w:rPr>
          <w:b/>
          <w:bCs/>
          <w:lang w:val="ru-RU"/>
        </w:rPr>
        <w:t xml:space="preserve"> </w:t>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lang w:val="ru-RU"/>
        </w:rPr>
        <w:t xml:space="preserve"> </w:t>
      </w:r>
    </w:p>
    <w:p w:rsidR="005F41C3" w:rsidRPr="00EA42EE" w:rsidRDefault="005F41C3" w:rsidP="005F41C3">
      <w:pPr>
        <w:pStyle w:val="SingleTxtG"/>
        <w:ind w:firstLine="567"/>
        <w:rPr>
          <w:b/>
          <w:lang w:val="ru-RU"/>
        </w:rPr>
      </w:pPr>
      <w:r w:rsidRPr="00EA42EE">
        <w:rPr>
          <w:b/>
          <w:bCs/>
          <w:lang w:val="ru-RU"/>
        </w:rPr>
        <w:t>a)</w:t>
      </w:r>
      <w:r w:rsidRPr="00EA42EE">
        <w:rPr>
          <w:lang w:val="ru-RU"/>
        </w:rPr>
        <w:tab/>
      </w:r>
      <w:r w:rsidRPr="00EA42EE">
        <w:rPr>
          <w:b/>
          <w:bCs/>
          <w:lang w:val="ru-RU"/>
        </w:rPr>
        <w:t>собирать</w:t>
      </w:r>
      <w:r w:rsidR="00B36701">
        <w:rPr>
          <w:b/>
          <w:bCs/>
          <w:lang w:val="ru-RU"/>
        </w:rPr>
        <w:t xml:space="preserve"> </w:t>
      </w:r>
      <w:r w:rsidRPr="00EA42EE">
        <w:rPr>
          <w:b/>
          <w:bCs/>
          <w:lang w:val="ru-RU"/>
        </w:rPr>
        <w:t>данные</w:t>
      </w:r>
      <w:r w:rsidR="00B36701">
        <w:rPr>
          <w:b/>
          <w:bCs/>
          <w:lang w:val="ru-RU"/>
        </w:rPr>
        <w:t xml:space="preserve"> </w:t>
      </w:r>
      <w:r w:rsidRPr="00EA42EE">
        <w:rPr>
          <w:b/>
          <w:bCs/>
          <w:lang w:val="ru-RU"/>
        </w:rPr>
        <w:t>о</w:t>
      </w:r>
      <w:r w:rsidR="00B36701">
        <w:rPr>
          <w:b/>
          <w:bCs/>
          <w:lang w:val="ru-RU"/>
        </w:rPr>
        <w:t xml:space="preserve"> </w:t>
      </w:r>
      <w:r w:rsidRPr="00EA42EE">
        <w:rPr>
          <w:b/>
          <w:bCs/>
          <w:lang w:val="ru-RU"/>
        </w:rPr>
        <w:t>масштабах</w:t>
      </w:r>
      <w:r w:rsidR="00B36701">
        <w:rPr>
          <w:b/>
          <w:bCs/>
          <w:lang w:val="ru-RU"/>
        </w:rPr>
        <w:t xml:space="preserve"> </w:t>
      </w:r>
      <w:r w:rsidRPr="00EA42EE">
        <w:rPr>
          <w:b/>
          <w:bCs/>
          <w:lang w:val="ru-RU"/>
        </w:rPr>
        <w:t>все</w:t>
      </w:r>
      <w:r w:rsidR="00B36701">
        <w:rPr>
          <w:b/>
          <w:bCs/>
          <w:lang w:val="ru-RU"/>
        </w:rPr>
        <w:t xml:space="preserve"> </w:t>
      </w:r>
      <w:r w:rsidRPr="00EA42EE">
        <w:rPr>
          <w:b/>
          <w:bCs/>
          <w:lang w:val="ru-RU"/>
        </w:rPr>
        <w:t>еще</w:t>
      </w:r>
      <w:r w:rsidR="00B36701">
        <w:rPr>
          <w:b/>
          <w:bCs/>
          <w:lang w:val="ru-RU"/>
        </w:rPr>
        <w:t xml:space="preserve"> </w:t>
      </w:r>
      <w:r w:rsidRPr="00EA42EE">
        <w:rPr>
          <w:b/>
          <w:bCs/>
          <w:lang w:val="ru-RU"/>
        </w:rPr>
        <w:t>существующих</w:t>
      </w:r>
      <w:r w:rsidR="00B36701">
        <w:rPr>
          <w:b/>
          <w:bCs/>
          <w:lang w:val="ru-RU"/>
        </w:rPr>
        <w:t xml:space="preserve"> </w:t>
      </w:r>
      <w:r w:rsidRPr="00EA42EE">
        <w:rPr>
          <w:b/>
          <w:bCs/>
          <w:lang w:val="ru-RU"/>
        </w:rPr>
        <w:t>ситуаций</w:t>
      </w:r>
      <w:r w:rsidR="00B36701">
        <w:rPr>
          <w:b/>
          <w:bCs/>
          <w:lang w:val="ru-RU"/>
        </w:rPr>
        <w:t xml:space="preserve"> </w:t>
      </w:r>
      <w:r w:rsidRPr="00EA42EE">
        <w:rPr>
          <w:b/>
          <w:bCs/>
          <w:lang w:val="ru-RU"/>
        </w:rPr>
        <w:t>рабства</w:t>
      </w:r>
      <w:r w:rsidR="00B36701">
        <w:rPr>
          <w:b/>
          <w:bCs/>
          <w:lang w:val="ru-RU"/>
        </w:rPr>
        <w:t xml:space="preserve"> </w:t>
      </w:r>
      <w:r w:rsidRPr="00EA42EE">
        <w:rPr>
          <w:b/>
          <w:bCs/>
          <w:lang w:val="ru-RU"/>
        </w:rPr>
        <w:t>и</w:t>
      </w:r>
      <w:r w:rsidR="00B36701">
        <w:rPr>
          <w:b/>
          <w:bCs/>
          <w:lang w:val="ru-RU"/>
        </w:rPr>
        <w:t xml:space="preserve"> </w:t>
      </w:r>
      <w:r w:rsidRPr="00EA42EE">
        <w:rPr>
          <w:b/>
          <w:bCs/>
          <w:lang w:val="ru-RU"/>
        </w:rPr>
        <w:t>активизировать</w:t>
      </w:r>
      <w:r w:rsidR="00B36701">
        <w:rPr>
          <w:b/>
          <w:bCs/>
          <w:lang w:val="ru-RU"/>
        </w:rPr>
        <w:t xml:space="preserve"> </w:t>
      </w:r>
      <w:r w:rsidRPr="00EA42EE">
        <w:rPr>
          <w:b/>
          <w:bCs/>
          <w:lang w:val="ru-RU"/>
        </w:rPr>
        <w:t>борьбу</w:t>
      </w:r>
      <w:r w:rsidR="00B36701">
        <w:rPr>
          <w:b/>
          <w:bCs/>
          <w:lang w:val="ru-RU"/>
        </w:rPr>
        <w:t xml:space="preserve"> </w:t>
      </w:r>
      <w:r w:rsidRPr="00EA42EE">
        <w:rPr>
          <w:b/>
          <w:bCs/>
          <w:lang w:val="ru-RU"/>
        </w:rPr>
        <w:t>за</w:t>
      </w:r>
      <w:r w:rsidR="00B36701">
        <w:rPr>
          <w:b/>
          <w:bCs/>
          <w:lang w:val="ru-RU"/>
        </w:rPr>
        <w:t xml:space="preserve"> </w:t>
      </w:r>
      <w:r w:rsidRPr="00EA42EE">
        <w:rPr>
          <w:b/>
          <w:bCs/>
          <w:lang w:val="ru-RU"/>
        </w:rPr>
        <w:t>ликвидацию</w:t>
      </w:r>
      <w:r w:rsidR="00B36701">
        <w:rPr>
          <w:b/>
          <w:bCs/>
          <w:lang w:val="ru-RU"/>
        </w:rPr>
        <w:t xml:space="preserve"> </w:t>
      </w:r>
      <w:r w:rsidRPr="00EA42EE">
        <w:rPr>
          <w:b/>
          <w:bCs/>
          <w:lang w:val="ru-RU"/>
        </w:rPr>
        <w:t>любого</w:t>
      </w:r>
      <w:r w:rsidR="00B36701">
        <w:rPr>
          <w:b/>
          <w:bCs/>
          <w:lang w:val="ru-RU"/>
        </w:rPr>
        <w:t xml:space="preserve"> </w:t>
      </w:r>
      <w:r w:rsidRPr="00EA42EE">
        <w:rPr>
          <w:b/>
          <w:bCs/>
          <w:lang w:val="ru-RU"/>
        </w:rPr>
        <w:t>сохранения</w:t>
      </w:r>
      <w:r w:rsidR="00B36701">
        <w:rPr>
          <w:b/>
          <w:bCs/>
          <w:lang w:val="ru-RU"/>
        </w:rPr>
        <w:t xml:space="preserve"> </w:t>
      </w:r>
      <w:r w:rsidRPr="00EA42EE">
        <w:rPr>
          <w:b/>
          <w:bCs/>
          <w:lang w:val="ru-RU"/>
        </w:rPr>
        <w:t>таких</w:t>
      </w:r>
      <w:r w:rsidR="00B36701">
        <w:rPr>
          <w:b/>
          <w:bCs/>
          <w:lang w:val="ru-RU"/>
        </w:rPr>
        <w:t xml:space="preserve"> </w:t>
      </w:r>
      <w:r w:rsidRPr="00EA42EE">
        <w:rPr>
          <w:b/>
          <w:bCs/>
          <w:lang w:val="ru-RU"/>
        </w:rPr>
        <w:t>ситуаций,</w:t>
      </w:r>
      <w:r w:rsidR="00B36701">
        <w:rPr>
          <w:b/>
          <w:bCs/>
          <w:lang w:val="ru-RU"/>
        </w:rPr>
        <w:t xml:space="preserve"> </w:t>
      </w:r>
      <w:r w:rsidRPr="00EA42EE">
        <w:rPr>
          <w:b/>
          <w:bCs/>
          <w:lang w:val="ru-RU"/>
        </w:rPr>
        <w:t>в</w:t>
      </w:r>
      <w:r w:rsidR="00B36701">
        <w:rPr>
          <w:b/>
          <w:bCs/>
          <w:lang w:val="ru-RU"/>
        </w:rPr>
        <w:t xml:space="preserve"> </w:t>
      </w:r>
      <w:r w:rsidRPr="00EA42EE">
        <w:rPr>
          <w:b/>
          <w:bCs/>
          <w:lang w:val="ru-RU"/>
        </w:rPr>
        <w:t>частности</w:t>
      </w:r>
      <w:r w:rsidR="00B36701">
        <w:rPr>
          <w:b/>
          <w:bCs/>
          <w:lang w:val="ru-RU"/>
        </w:rPr>
        <w:t xml:space="preserve"> </w:t>
      </w:r>
      <w:r w:rsidRPr="00EA42EE">
        <w:rPr>
          <w:b/>
          <w:bCs/>
          <w:lang w:val="ru-RU"/>
        </w:rPr>
        <w:t>путем</w:t>
      </w:r>
      <w:r w:rsidR="00B36701">
        <w:rPr>
          <w:b/>
          <w:bCs/>
          <w:lang w:val="ru-RU"/>
        </w:rPr>
        <w:t xml:space="preserve"> </w:t>
      </w:r>
      <w:r w:rsidRPr="00EA42EE">
        <w:rPr>
          <w:b/>
          <w:bCs/>
          <w:lang w:val="ru-RU"/>
        </w:rPr>
        <w:t>обеспечения</w:t>
      </w:r>
      <w:r w:rsidR="00B36701">
        <w:rPr>
          <w:b/>
          <w:bCs/>
          <w:lang w:val="ru-RU"/>
        </w:rPr>
        <w:t xml:space="preserve"> </w:t>
      </w:r>
      <w:r w:rsidRPr="00EA42EE">
        <w:rPr>
          <w:b/>
          <w:bCs/>
          <w:lang w:val="ru-RU"/>
        </w:rPr>
        <w:t>эффективного</w:t>
      </w:r>
      <w:r w:rsidR="00B36701">
        <w:rPr>
          <w:b/>
          <w:bCs/>
          <w:lang w:val="ru-RU"/>
        </w:rPr>
        <w:t xml:space="preserve"> </w:t>
      </w:r>
      <w:r w:rsidRPr="00EA42EE">
        <w:rPr>
          <w:b/>
          <w:bCs/>
          <w:lang w:val="ru-RU"/>
        </w:rPr>
        <w:t>применения</w:t>
      </w:r>
      <w:r w:rsidR="00B36701">
        <w:rPr>
          <w:b/>
          <w:bCs/>
          <w:lang w:val="ru-RU"/>
        </w:rPr>
        <w:t xml:space="preserve"> </w:t>
      </w:r>
      <w:r w:rsidRPr="00EA42EE">
        <w:rPr>
          <w:b/>
          <w:bCs/>
          <w:lang w:val="ru-RU"/>
        </w:rPr>
        <w:t>закона</w:t>
      </w:r>
      <w:r w:rsidR="00A818FB">
        <w:rPr>
          <w:b/>
          <w:bCs/>
          <w:lang w:val="ru-RU"/>
        </w:rPr>
        <w:t> </w:t>
      </w:r>
      <w:r w:rsidRPr="00EA42EE">
        <w:rPr>
          <w:b/>
          <w:bCs/>
          <w:lang w:val="ru-RU"/>
        </w:rPr>
        <w:t>№</w:t>
      </w:r>
      <w:r w:rsidR="00A818FB">
        <w:rPr>
          <w:b/>
          <w:bCs/>
          <w:lang w:val="ru-RU"/>
        </w:rPr>
        <w:t> </w:t>
      </w:r>
      <w:r w:rsidRPr="00EA42EE">
        <w:rPr>
          <w:b/>
          <w:bCs/>
          <w:lang w:val="ru-RU"/>
        </w:rPr>
        <w:t>2015/031,</w:t>
      </w:r>
      <w:r w:rsidR="00B36701">
        <w:rPr>
          <w:b/>
          <w:bCs/>
          <w:lang w:val="ru-RU"/>
        </w:rPr>
        <w:t xml:space="preserve"> </w:t>
      </w:r>
      <w:r w:rsidRPr="00EA42EE">
        <w:rPr>
          <w:b/>
          <w:bCs/>
          <w:lang w:val="ru-RU"/>
        </w:rPr>
        <w:t>предусматривающего</w:t>
      </w:r>
      <w:r w:rsidR="00B36701">
        <w:rPr>
          <w:b/>
          <w:bCs/>
          <w:lang w:val="ru-RU"/>
        </w:rPr>
        <w:t xml:space="preserve"> </w:t>
      </w:r>
      <w:r w:rsidRPr="00EA42EE">
        <w:rPr>
          <w:b/>
          <w:bCs/>
          <w:lang w:val="ru-RU"/>
        </w:rPr>
        <w:t>уголовную</w:t>
      </w:r>
      <w:r w:rsidR="00B36701">
        <w:rPr>
          <w:b/>
          <w:bCs/>
          <w:lang w:val="ru-RU"/>
        </w:rPr>
        <w:t xml:space="preserve"> </w:t>
      </w:r>
      <w:r w:rsidRPr="00EA42EE">
        <w:rPr>
          <w:b/>
          <w:bCs/>
          <w:lang w:val="ru-RU"/>
        </w:rPr>
        <w:t>ответственность</w:t>
      </w:r>
      <w:r w:rsidR="00B36701">
        <w:rPr>
          <w:b/>
          <w:bCs/>
          <w:lang w:val="ru-RU"/>
        </w:rPr>
        <w:t xml:space="preserve"> </w:t>
      </w:r>
      <w:r w:rsidRPr="00EA42EE">
        <w:rPr>
          <w:b/>
          <w:bCs/>
          <w:lang w:val="ru-RU"/>
        </w:rPr>
        <w:t>за</w:t>
      </w:r>
      <w:r w:rsidR="00B36701">
        <w:rPr>
          <w:b/>
          <w:bCs/>
          <w:lang w:val="ru-RU"/>
        </w:rPr>
        <w:t xml:space="preserve"> </w:t>
      </w:r>
      <w:r w:rsidRPr="00EA42EE">
        <w:rPr>
          <w:b/>
          <w:bCs/>
          <w:lang w:val="ru-RU"/>
        </w:rPr>
        <w:t>рабство</w:t>
      </w:r>
      <w:r w:rsidR="00B36701">
        <w:rPr>
          <w:b/>
          <w:bCs/>
          <w:lang w:val="ru-RU"/>
        </w:rPr>
        <w:t xml:space="preserve"> </w:t>
      </w:r>
      <w:r w:rsidRPr="00EA42EE">
        <w:rPr>
          <w:b/>
          <w:bCs/>
          <w:lang w:val="ru-RU"/>
        </w:rPr>
        <w:t>и</w:t>
      </w:r>
      <w:r w:rsidR="00B36701">
        <w:rPr>
          <w:b/>
          <w:bCs/>
          <w:lang w:val="ru-RU"/>
        </w:rPr>
        <w:t xml:space="preserve"> </w:t>
      </w:r>
      <w:r w:rsidRPr="00EA42EE">
        <w:rPr>
          <w:b/>
          <w:bCs/>
          <w:lang w:val="ru-RU"/>
        </w:rPr>
        <w:t>правоприменительные</w:t>
      </w:r>
      <w:r w:rsidR="00B36701">
        <w:rPr>
          <w:b/>
          <w:bCs/>
          <w:lang w:val="ru-RU"/>
        </w:rPr>
        <w:t xml:space="preserve"> </w:t>
      </w:r>
      <w:r w:rsidRPr="00EA42EE">
        <w:rPr>
          <w:b/>
          <w:bCs/>
          <w:lang w:val="ru-RU"/>
        </w:rPr>
        <w:t>действия</w:t>
      </w:r>
      <w:r w:rsidR="00B36701">
        <w:rPr>
          <w:b/>
          <w:bCs/>
          <w:lang w:val="ru-RU"/>
        </w:rPr>
        <w:t xml:space="preserve"> </w:t>
      </w:r>
      <w:r w:rsidRPr="00EA42EE">
        <w:rPr>
          <w:b/>
          <w:bCs/>
          <w:lang w:val="ru-RU"/>
        </w:rPr>
        <w:t>в</w:t>
      </w:r>
      <w:r w:rsidR="00B36701">
        <w:rPr>
          <w:b/>
          <w:bCs/>
          <w:lang w:val="ru-RU"/>
        </w:rPr>
        <w:t xml:space="preserve"> </w:t>
      </w:r>
      <w:r w:rsidRPr="00EA42EE">
        <w:rPr>
          <w:b/>
          <w:bCs/>
          <w:lang w:val="ru-RU"/>
        </w:rPr>
        <w:t>отношении</w:t>
      </w:r>
      <w:r w:rsidR="00B36701">
        <w:rPr>
          <w:b/>
          <w:bCs/>
          <w:lang w:val="ru-RU"/>
        </w:rPr>
        <w:t xml:space="preserve"> </w:t>
      </w:r>
      <w:r w:rsidRPr="00EA42EE">
        <w:rPr>
          <w:b/>
          <w:bCs/>
          <w:lang w:val="ru-RU"/>
        </w:rPr>
        <w:t>рабовладельческой</w:t>
      </w:r>
      <w:r w:rsidR="00B36701">
        <w:rPr>
          <w:b/>
          <w:bCs/>
          <w:lang w:val="ru-RU"/>
        </w:rPr>
        <w:t xml:space="preserve"> </w:t>
      </w:r>
      <w:r w:rsidRPr="00EA42EE">
        <w:rPr>
          <w:b/>
          <w:bCs/>
          <w:lang w:val="ru-RU"/>
        </w:rPr>
        <w:t>практики;</w:t>
      </w:r>
    </w:p>
    <w:p w:rsidR="005F41C3" w:rsidRPr="00EA42EE" w:rsidRDefault="005F41C3" w:rsidP="005F41C3">
      <w:pPr>
        <w:pStyle w:val="SingleTxtG"/>
        <w:ind w:firstLine="567"/>
        <w:rPr>
          <w:b/>
          <w:lang w:val="ru-RU"/>
        </w:rPr>
      </w:pPr>
      <w:r w:rsidRPr="00EA42EE">
        <w:rPr>
          <w:b/>
          <w:bCs/>
          <w:lang w:val="ru-RU"/>
        </w:rPr>
        <w:t>b)</w:t>
      </w:r>
      <w:r w:rsidRPr="00EA42EE">
        <w:rPr>
          <w:lang w:val="ru-RU"/>
        </w:rPr>
        <w:tab/>
      </w:r>
      <w:r w:rsidRPr="00EA42EE">
        <w:rPr>
          <w:b/>
          <w:bCs/>
          <w:lang w:val="ru-RU"/>
        </w:rPr>
        <w:t>активизировать</w:t>
      </w:r>
      <w:r w:rsidR="00B36701">
        <w:rPr>
          <w:b/>
          <w:bCs/>
          <w:lang w:val="ru-RU"/>
        </w:rPr>
        <w:t xml:space="preserve"> </w:t>
      </w:r>
      <w:r w:rsidRPr="00EA42EE">
        <w:rPr>
          <w:b/>
          <w:bCs/>
          <w:lang w:val="ru-RU"/>
        </w:rPr>
        <w:t>информационно-просветительские</w:t>
      </w:r>
      <w:r w:rsidR="00B36701">
        <w:rPr>
          <w:b/>
          <w:bCs/>
          <w:lang w:val="ru-RU"/>
        </w:rPr>
        <w:t xml:space="preserve"> </w:t>
      </w:r>
      <w:r w:rsidRPr="00EA42EE">
        <w:rPr>
          <w:b/>
          <w:bCs/>
          <w:lang w:val="ru-RU"/>
        </w:rPr>
        <w:t>кампании,</w:t>
      </w:r>
      <w:r w:rsidR="00B36701">
        <w:rPr>
          <w:b/>
          <w:bCs/>
          <w:lang w:val="ru-RU"/>
        </w:rPr>
        <w:t xml:space="preserve"> </w:t>
      </w:r>
      <w:r w:rsidRPr="00EA42EE">
        <w:rPr>
          <w:b/>
          <w:bCs/>
          <w:lang w:val="ru-RU"/>
        </w:rPr>
        <w:t>касающиеся</w:t>
      </w:r>
      <w:r w:rsidR="00B36701">
        <w:rPr>
          <w:b/>
          <w:bCs/>
          <w:lang w:val="ru-RU"/>
        </w:rPr>
        <w:t xml:space="preserve"> </w:t>
      </w:r>
      <w:r w:rsidRPr="00EA42EE">
        <w:rPr>
          <w:b/>
          <w:bCs/>
          <w:lang w:val="ru-RU"/>
        </w:rPr>
        <w:t>закона</w:t>
      </w:r>
      <w:r w:rsidR="00B36701">
        <w:rPr>
          <w:b/>
          <w:bCs/>
          <w:lang w:val="ru-RU"/>
        </w:rPr>
        <w:t xml:space="preserve"> </w:t>
      </w:r>
      <w:r w:rsidRPr="00EA42EE">
        <w:rPr>
          <w:b/>
          <w:bCs/>
          <w:lang w:val="ru-RU"/>
        </w:rPr>
        <w:t>2015</w:t>
      </w:r>
      <w:r w:rsidR="00B36701">
        <w:rPr>
          <w:b/>
          <w:bCs/>
          <w:lang w:val="ru-RU"/>
        </w:rPr>
        <w:t xml:space="preserve"> </w:t>
      </w:r>
      <w:r w:rsidRPr="00EA42EE">
        <w:rPr>
          <w:b/>
          <w:bCs/>
          <w:lang w:val="ru-RU"/>
        </w:rPr>
        <w:t>года,</w:t>
      </w:r>
      <w:r w:rsidR="00B36701">
        <w:rPr>
          <w:b/>
          <w:bCs/>
          <w:lang w:val="ru-RU"/>
        </w:rPr>
        <w:t xml:space="preserve"> </w:t>
      </w:r>
      <w:r w:rsidRPr="00EA42EE">
        <w:rPr>
          <w:b/>
          <w:bCs/>
          <w:lang w:val="ru-RU"/>
        </w:rPr>
        <w:t>среди</w:t>
      </w:r>
      <w:r w:rsidR="00B36701">
        <w:rPr>
          <w:b/>
          <w:bCs/>
          <w:lang w:val="ru-RU"/>
        </w:rPr>
        <w:t xml:space="preserve"> </w:t>
      </w:r>
      <w:r w:rsidRPr="00EA42EE">
        <w:rPr>
          <w:b/>
          <w:bCs/>
          <w:lang w:val="ru-RU"/>
        </w:rPr>
        <w:t>населения,</w:t>
      </w:r>
      <w:r w:rsidR="00B36701">
        <w:rPr>
          <w:b/>
          <w:bCs/>
          <w:lang w:val="ru-RU"/>
        </w:rPr>
        <w:t xml:space="preserve"> </w:t>
      </w:r>
      <w:r w:rsidRPr="00EA42EE">
        <w:rPr>
          <w:b/>
          <w:bCs/>
          <w:lang w:val="ru-RU"/>
        </w:rPr>
        <w:t>особенно</w:t>
      </w:r>
      <w:r w:rsidR="00B36701">
        <w:rPr>
          <w:b/>
          <w:bCs/>
          <w:lang w:val="ru-RU"/>
        </w:rPr>
        <w:t xml:space="preserve"> </w:t>
      </w:r>
      <w:r w:rsidRPr="00EA42EE">
        <w:rPr>
          <w:b/>
          <w:bCs/>
          <w:lang w:val="ru-RU"/>
        </w:rPr>
        <w:t>среди</w:t>
      </w:r>
      <w:r w:rsidR="00B36701">
        <w:rPr>
          <w:b/>
          <w:bCs/>
          <w:lang w:val="ru-RU"/>
        </w:rPr>
        <w:t xml:space="preserve"> </w:t>
      </w:r>
      <w:r w:rsidRPr="00EA42EE">
        <w:rPr>
          <w:b/>
          <w:bCs/>
          <w:lang w:val="ru-RU"/>
        </w:rPr>
        <w:t>групп</w:t>
      </w:r>
      <w:r w:rsidR="00B36701">
        <w:rPr>
          <w:b/>
          <w:bCs/>
          <w:lang w:val="ru-RU"/>
        </w:rPr>
        <w:t xml:space="preserve"> </w:t>
      </w:r>
      <w:r w:rsidRPr="00EA42EE">
        <w:rPr>
          <w:b/>
          <w:bCs/>
          <w:lang w:val="ru-RU"/>
        </w:rPr>
        <w:t>населения,</w:t>
      </w:r>
      <w:r w:rsidR="00B36701">
        <w:rPr>
          <w:b/>
          <w:bCs/>
          <w:lang w:val="ru-RU"/>
        </w:rPr>
        <w:t xml:space="preserve"> </w:t>
      </w:r>
      <w:r w:rsidRPr="00EA42EE">
        <w:rPr>
          <w:b/>
          <w:bCs/>
          <w:lang w:val="ru-RU"/>
        </w:rPr>
        <w:t>наиболее</w:t>
      </w:r>
      <w:r w:rsidR="00B36701">
        <w:rPr>
          <w:b/>
          <w:bCs/>
          <w:lang w:val="ru-RU"/>
        </w:rPr>
        <w:t xml:space="preserve"> </w:t>
      </w:r>
      <w:r w:rsidRPr="00EA42EE">
        <w:rPr>
          <w:b/>
          <w:bCs/>
          <w:lang w:val="ru-RU"/>
        </w:rPr>
        <w:t>подверженных</w:t>
      </w:r>
      <w:r w:rsidR="00B36701">
        <w:rPr>
          <w:b/>
          <w:bCs/>
          <w:lang w:val="ru-RU"/>
        </w:rPr>
        <w:t xml:space="preserve"> </w:t>
      </w:r>
      <w:r w:rsidRPr="00EA42EE">
        <w:rPr>
          <w:b/>
          <w:bCs/>
          <w:lang w:val="ru-RU"/>
        </w:rPr>
        <w:t>риску</w:t>
      </w:r>
      <w:r w:rsidR="00B36701">
        <w:rPr>
          <w:b/>
          <w:bCs/>
          <w:lang w:val="ru-RU"/>
        </w:rPr>
        <w:t xml:space="preserve"> </w:t>
      </w:r>
      <w:r w:rsidRPr="00EA42EE">
        <w:rPr>
          <w:b/>
          <w:bCs/>
          <w:lang w:val="ru-RU"/>
        </w:rPr>
        <w:t>стать</w:t>
      </w:r>
      <w:r w:rsidR="00B36701">
        <w:rPr>
          <w:b/>
          <w:bCs/>
          <w:lang w:val="ru-RU"/>
        </w:rPr>
        <w:t xml:space="preserve"> </w:t>
      </w:r>
      <w:r w:rsidRPr="00EA42EE">
        <w:rPr>
          <w:b/>
          <w:bCs/>
          <w:lang w:val="ru-RU"/>
        </w:rPr>
        <w:t>жертвами</w:t>
      </w:r>
      <w:r w:rsidR="00B36701">
        <w:rPr>
          <w:b/>
          <w:bCs/>
          <w:lang w:val="ru-RU"/>
        </w:rPr>
        <w:t xml:space="preserve"> </w:t>
      </w:r>
      <w:r w:rsidRPr="00EA42EE">
        <w:rPr>
          <w:b/>
          <w:bCs/>
          <w:lang w:val="ru-RU"/>
        </w:rPr>
        <w:t>такой</w:t>
      </w:r>
      <w:r w:rsidR="00B36701">
        <w:rPr>
          <w:b/>
          <w:bCs/>
          <w:lang w:val="ru-RU"/>
        </w:rPr>
        <w:t xml:space="preserve"> </w:t>
      </w:r>
      <w:r w:rsidRPr="00EA42EE">
        <w:rPr>
          <w:b/>
          <w:bCs/>
          <w:lang w:val="ru-RU"/>
        </w:rPr>
        <w:t>практики,</w:t>
      </w:r>
      <w:r w:rsidR="00B36701">
        <w:rPr>
          <w:b/>
          <w:bCs/>
          <w:lang w:val="ru-RU"/>
        </w:rPr>
        <w:t xml:space="preserve"> </w:t>
      </w:r>
      <w:r w:rsidRPr="00EA42EE">
        <w:rPr>
          <w:b/>
          <w:bCs/>
          <w:lang w:val="ru-RU"/>
        </w:rPr>
        <w:t>среди</w:t>
      </w:r>
      <w:r w:rsidR="00B36701">
        <w:rPr>
          <w:b/>
          <w:bCs/>
          <w:lang w:val="ru-RU"/>
        </w:rPr>
        <w:t xml:space="preserve"> </w:t>
      </w:r>
      <w:r w:rsidRPr="00EA42EE">
        <w:rPr>
          <w:b/>
          <w:bCs/>
          <w:lang w:val="ru-RU"/>
        </w:rPr>
        <w:t>судей,</w:t>
      </w:r>
      <w:r w:rsidR="00B36701">
        <w:rPr>
          <w:b/>
          <w:bCs/>
          <w:lang w:val="ru-RU"/>
        </w:rPr>
        <w:t xml:space="preserve"> </w:t>
      </w:r>
      <w:r w:rsidRPr="00EA42EE">
        <w:rPr>
          <w:b/>
          <w:bCs/>
          <w:lang w:val="ru-RU"/>
        </w:rPr>
        <w:t>адвокатов,</w:t>
      </w:r>
      <w:r w:rsidR="00B36701">
        <w:rPr>
          <w:b/>
          <w:bCs/>
          <w:lang w:val="ru-RU"/>
        </w:rPr>
        <w:t xml:space="preserve"> </w:t>
      </w:r>
      <w:r w:rsidRPr="00EA42EE">
        <w:rPr>
          <w:b/>
          <w:bCs/>
          <w:lang w:val="ru-RU"/>
        </w:rPr>
        <w:t>сотрудников</w:t>
      </w:r>
      <w:r w:rsidR="00B36701">
        <w:rPr>
          <w:b/>
          <w:bCs/>
          <w:lang w:val="ru-RU"/>
        </w:rPr>
        <w:t xml:space="preserve"> </w:t>
      </w:r>
      <w:r w:rsidRPr="00EA42EE">
        <w:rPr>
          <w:b/>
          <w:bCs/>
          <w:lang w:val="ru-RU"/>
        </w:rPr>
        <w:t>правоохранительных</w:t>
      </w:r>
      <w:r w:rsidR="00B36701">
        <w:rPr>
          <w:b/>
          <w:bCs/>
          <w:lang w:val="ru-RU"/>
        </w:rPr>
        <w:t xml:space="preserve"> </w:t>
      </w:r>
      <w:r w:rsidRPr="00EA42EE">
        <w:rPr>
          <w:b/>
          <w:bCs/>
          <w:lang w:val="ru-RU"/>
        </w:rPr>
        <w:t>органов</w:t>
      </w:r>
      <w:r w:rsidR="00B36701">
        <w:rPr>
          <w:b/>
          <w:bCs/>
          <w:lang w:val="ru-RU"/>
        </w:rPr>
        <w:t xml:space="preserve"> </w:t>
      </w:r>
      <w:r w:rsidRPr="00EA42EE">
        <w:rPr>
          <w:b/>
          <w:bCs/>
          <w:lang w:val="ru-RU"/>
        </w:rPr>
        <w:t>и</w:t>
      </w:r>
      <w:r w:rsidR="00B36701">
        <w:rPr>
          <w:b/>
          <w:bCs/>
          <w:lang w:val="ru-RU"/>
        </w:rPr>
        <w:t xml:space="preserve"> </w:t>
      </w:r>
      <w:r w:rsidRPr="00EA42EE">
        <w:rPr>
          <w:b/>
          <w:bCs/>
          <w:lang w:val="ru-RU"/>
        </w:rPr>
        <w:t>религиозных</w:t>
      </w:r>
      <w:r w:rsidR="00B36701">
        <w:rPr>
          <w:b/>
          <w:bCs/>
          <w:lang w:val="ru-RU"/>
        </w:rPr>
        <w:t xml:space="preserve"> </w:t>
      </w:r>
      <w:r w:rsidRPr="00EA42EE">
        <w:rPr>
          <w:b/>
          <w:bCs/>
          <w:lang w:val="ru-RU"/>
        </w:rPr>
        <w:t>и</w:t>
      </w:r>
      <w:r w:rsidR="00B36701">
        <w:rPr>
          <w:b/>
          <w:bCs/>
          <w:lang w:val="ru-RU"/>
        </w:rPr>
        <w:t xml:space="preserve"> </w:t>
      </w:r>
      <w:r w:rsidRPr="00EA42EE">
        <w:rPr>
          <w:b/>
          <w:bCs/>
          <w:lang w:val="ru-RU"/>
        </w:rPr>
        <w:t>общинных</w:t>
      </w:r>
      <w:r w:rsidR="00B36701">
        <w:rPr>
          <w:b/>
          <w:bCs/>
          <w:lang w:val="ru-RU"/>
        </w:rPr>
        <w:t xml:space="preserve"> </w:t>
      </w:r>
      <w:r w:rsidRPr="00EA42EE">
        <w:rPr>
          <w:b/>
          <w:bCs/>
          <w:lang w:val="ru-RU"/>
        </w:rPr>
        <w:t>лидеров,</w:t>
      </w:r>
      <w:r w:rsidR="00B36701">
        <w:rPr>
          <w:b/>
          <w:bCs/>
          <w:lang w:val="ru-RU"/>
        </w:rPr>
        <w:t xml:space="preserve"> </w:t>
      </w:r>
      <w:r w:rsidRPr="00EA42EE">
        <w:rPr>
          <w:b/>
          <w:bCs/>
          <w:lang w:val="ru-RU"/>
        </w:rPr>
        <w:t>а</w:t>
      </w:r>
      <w:r w:rsidR="00B36701">
        <w:rPr>
          <w:b/>
          <w:bCs/>
          <w:lang w:val="ru-RU"/>
        </w:rPr>
        <w:t xml:space="preserve"> </w:t>
      </w:r>
      <w:r w:rsidRPr="00EA42EE">
        <w:rPr>
          <w:b/>
          <w:bCs/>
          <w:lang w:val="ru-RU"/>
        </w:rPr>
        <w:t>также</w:t>
      </w:r>
      <w:r w:rsidR="00B36701">
        <w:rPr>
          <w:b/>
          <w:bCs/>
          <w:lang w:val="ru-RU"/>
        </w:rPr>
        <w:t xml:space="preserve"> </w:t>
      </w:r>
      <w:r w:rsidRPr="00EA42EE">
        <w:rPr>
          <w:b/>
          <w:bCs/>
          <w:lang w:val="ru-RU"/>
        </w:rPr>
        <w:t>вести</w:t>
      </w:r>
      <w:r w:rsidR="00B36701">
        <w:rPr>
          <w:b/>
          <w:bCs/>
          <w:lang w:val="ru-RU"/>
        </w:rPr>
        <w:t xml:space="preserve"> </w:t>
      </w:r>
      <w:r w:rsidRPr="00EA42EE">
        <w:rPr>
          <w:b/>
          <w:bCs/>
          <w:lang w:val="ru-RU"/>
        </w:rPr>
        <w:t>борьбу</w:t>
      </w:r>
      <w:r w:rsidR="00B36701">
        <w:rPr>
          <w:b/>
          <w:bCs/>
          <w:lang w:val="ru-RU"/>
        </w:rPr>
        <w:t xml:space="preserve"> </w:t>
      </w:r>
      <w:r w:rsidRPr="00EA42EE">
        <w:rPr>
          <w:b/>
          <w:bCs/>
          <w:lang w:val="ru-RU"/>
        </w:rPr>
        <w:t>с</w:t>
      </w:r>
      <w:r w:rsidR="00B36701">
        <w:rPr>
          <w:b/>
          <w:bCs/>
          <w:lang w:val="ru-RU"/>
        </w:rPr>
        <w:t xml:space="preserve"> </w:t>
      </w:r>
      <w:r w:rsidRPr="00EA42EE">
        <w:rPr>
          <w:b/>
          <w:bCs/>
          <w:lang w:val="ru-RU"/>
        </w:rPr>
        <w:t>традициями</w:t>
      </w:r>
      <w:r w:rsidR="00B36701">
        <w:rPr>
          <w:b/>
          <w:bCs/>
          <w:lang w:val="ru-RU"/>
        </w:rPr>
        <w:t xml:space="preserve"> </w:t>
      </w:r>
      <w:r w:rsidRPr="00EA42EE">
        <w:rPr>
          <w:b/>
          <w:bCs/>
          <w:lang w:val="ru-RU"/>
        </w:rPr>
        <w:t>и</w:t>
      </w:r>
      <w:r w:rsidR="00B36701">
        <w:rPr>
          <w:b/>
          <w:bCs/>
          <w:lang w:val="ru-RU"/>
        </w:rPr>
        <w:t xml:space="preserve"> </w:t>
      </w:r>
      <w:r w:rsidRPr="00EA42EE">
        <w:rPr>
          <w:b/>
          <w:bCs/>
          <w:lang w:val="ru-RU"/>
        </w:rPr>
        <w:t>предрассудками,</w:t>
      </w:r>
      <w:r w:rsidR="00B36701">
        <w:rPr>
          <w:b/>
          <w:bCs/>
          <w:lang w:val="ru-RU"/>
        </w:rPr>
        <w:t xml:space="preserve"> </w:t>
      </w:r>
      <w:r w:rsidRPr="00EA42EE">
        <w:rPr>
          <w:b/>
          <w:bCs/>
          <w:lang w:val="ru-RU"/>
        </w:rPr>
        <w:t>оправдывающими</w:t>
      </w:r>
      <w:r w:rsidR="00B36701">
        <w:rPr>
          <w:b/>
          <w:bCs/>
          <w:lang w:val="ru-RU"/>
        </w:rPr>
        <w:t xml:space="preserve"> </w:t>
      </w:r>
      <w:r w:rsidRPr="00EA42EE">
        <w:rPr>
          <w:b/>
          <w:bCs/>
          <w:lang w:val="ru-RU"/>
        </w:rPr>
        <w:t>эту</w:t>
      </w:r>
      <w:r w:rsidR="00B36701">
        <w:rPr>
          <w:b/>
          <w:bCs/>
          <w:lang w:val="ru-RU"/>
        </w:rPr>
        <w:t xml:space="preserve"> </w:t>
      </w:r>
      <w:r w:rsidRPr="00EA42EE">
        <w:rPr>
          <w:b/>
          <w:bCs/>
          <w:lang w:val="ru-RU"/>
        </w:rPr>
        <w:t>практику;</w:t>
      </w:r>
    </w:p>
    <w:p w:rsidR="005F41C3" w:rsidRPr="00EA42EE" w:rsidRDefault="005F41C3" w:rsidP="005F41C3">
      <w:pPr>
        <w:pStyle w:val="SingleTxtG"/>
        <w:ind w:firstLine="567"/>
        <w:rPr>
          <w:b/>
          <w:lang w:val="ru-RU"/>
        </w:rPr>
      </w:pPr>
      <w:r w:rsidRPr="00EA42EE">
        <w:rPr>
          <w:b/>
          <w:bCs/>
          <w:lang w:val="ru-RU"/>
        </w:rPr>
        <w:t>c)</w:t>
      </w:r>
      <w:r w:rsidRPr="00EA42EE">
        <w:rPr>
          <w:lang w:val="ru-RU"/>
        </w:rPr>
        <w:tab/>
      </w:r>
      <w:r w:rsidRPr="00EA42EE">
        <w:rPr>
          <w:b/>
          <w:bCs/>
          <w:lang w:val="ru-RU"/>
        </w:rPr>
        <w:t>обеспечить,</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в</w:t>
      </w:r>
      <w:r w:rsidR="00B36701">
        <w:rPr>
          <w:b/>
          <w:bCs/>
          <w:lang w:val="ru-RU"/>
        </w:rPr>
        <w:t xml:space="preserve"> </w:t>
      </w:r>
      <w:r w:rsidRPr="00EA42EE">
        <w:rPr>
          <w:b/>
          <w:bCs/>
          <w:lang w:val="ru-RU"/>
        </w:rPr>
        <w:t>учебниках</w:t>
      </w:r>
      <w:r w:rsidR="00B36701">
        <w:rPr>
          <w:b/>
          <w:bCs/>
          <w:lang w:val="ru-RU"/>
        </w:rPr>
        <w:t xml:space="preserve"> </w:t>
      </w:r>
      <w:r w:rsidRPr="00EA42EE">
        <w:rPr>
          <w:b/>
          <w:bCs/>
          <w:lang w:val="ru-RU"/>
        </w:rPr>
        <w:t>истории,</w:t>
      </w:r>
      <w:r w:rsidR="00B36701">
        <w:rPr>
          <w:b/>
          <w:bCs/>
          <w:lang w:val="ru-RU"/>
        </w:rPr>
        <w:t xml:space="preserve"> </w:t>
      </w:r>
      <w:r w:rsidRPr="00EA42EE">
        <w:rPr>
          <w:b/>
          <w:bCs/>
          <w:lang w:val="ru-RU"/>
        </w:rPr>
        <w:t>используемых</w:t>
      </w:r>
      <w:r w:rsidR="00B36701">
        <w:rPr>
          <w:b/>
          <w:bCs/>
          <w:lang w:val="ru-RU"/>
        </w:rPr>
        <w:t xml:space="preserve"> </w:t>
      </w:r>
      <w:r w:rsidRPr="00EA42EE">
        <w:rPr>
          <w:b/>
          <w:bCs/>
          <w:lang w:val="ru-RU"/>
        </w:rPr>
        <w:t>в</w:t>
      </w:r>
      <w:r w:rsidR="00B36701">
        <w:rPr>
          <w:b/>
          <w:bCs/>
          <w:lang w:val="ru-RU"/>
        </w:rPr>
        <w:t xml:space="preserve"> </w:t>
      </w:r>
      <w:r w:rsidRPr="00EA42EE">
        <w:rPr>
          <w:b/>
          <w:bCs/>
          <w:lang w:val="ru-RU"/>
        </w:rPr>
        <w:t>школьной</w:t>
      </w:r>
      <w:r w:rsidR="00B36701">
        <w:rPr>
          <w:b/>
          <w:bCs/>
          <w:lang w:val="ru-RU"/>
        </w:rPr>
        <w:t xml:space="preserve"> </w:t>
      </w:r>
      <w:r w:rsidRPr="00EA42EE">
        <w:rPr>
          <w:b/>
          <w:bCs/>
          <w:lang w:val="ru-RU"/>
        </w:rPr>
        <w:t>программе,</w:t>
      </w:r>
      <w:r w:rsidR="00B36701">
        <w:rPr>
          <w:b/>
          <w:bCs/>
          <w:lang w:val="ru-RU"/>
        </w:rPr>
        <w:t xml:space="preserve"> </w:t>
      </w:r>
      <w:r w:rsidRPr="00EA42EE">
        <w:rPr>
          <w:b/>
          <w:bCs/>
          <w:lang w:val="ru-RU"/>
        </w:rPr>
        <w:t>отражался</w:t>
      </w:r>
      <w:r w:rsidR="00B36701">
        <w:rPr>
          <w:b/>
          <w:bCs/>
          <w:lang w:val="ru-RU"/>
        </w:rPr>
        <w:t xml:space="preserve"> </w:t>
      </w:r>
      <w:r w:rsidRPr="00EA42EE">
        <w:rPr>
          <w:b/>
          <w:bCs/>
          <w:lang w:val="ru-RU"/>
        </w:rPr>
        <w:t>вклад</w:t>
      </w:r>
      <w:r w:rsidR="00B36701">
        <w:rPr>
          <w:b/>
          <w:bCs/>
          <w:lang w:val="ru-RU"/>
        </w:rPr>
        <w:t xml:space="preserve"> </w:t>
      </w:r>
      <w:r w:rsidRPr="00EA42EE">
        <w:rPr>
          <w:b/>
          <w:bCs/>
          <w:lang w:val="ru-RU"/>
        </w:rPr>
        <w:t>населения,</w:t>
      </w:r>
      <w:r w:rsidR="00B36701">
        <w:rPr>
          <w:b/>
          <w:bCs/>
          <w:lang w:val="ru-RU"/>
        </w:rPr>
        <w:t xml:space="preserve"> </w:t>
      </w:r>
      <w:r w:rsidRPr="00EA42EE">
        <w:rPr>
          <w:b/>
          <w:bCs/>
          <w:lang w:val="ru-RU"/>
        </w:rPr>
        <w:t>пострадавшего</w:t>
      </w:r>
      <w:r w:rsidR="00B36701">
        <w:rPr>
          <w:b/>
          <w:bCs/>
          <w:lang w:val="ru-RU"/>
        </w:rPr>
        <w:t xml:space="preserve"> </w:t>
      </w:r>
      <w:r w:rsidRPr="00EA42EE">
        <w:rPr>
          <w:b/>
          <w:bCs/>
          <w:lang w:val="ru-RU"/>
        </w:rPr>
        <w:t>от</w:t>
      </w:r>
      <w:r w:rsidR="00B36701">
        <w:rPr>
          <w:b/>
          <w:bCs/>
          <w:lang w:val="ru-RU"/>
        </w:rPr>
        <w:t xml:space="preserve"> </w:t>
      </w:r>
      <w:r w:rsidRPr="00EA42EE">
        <w:rPr>
          <w:b/>
          <w:bCs/>
          <w:lang w:val="ru-RU"/>
        </w:rPr>
        <w:t>рабства;</w:t>
      </w:r>
    </w:p>
    <w:p w:rsidR="005F41C3" w:rsidRPr="00EA42EE" w:rsidRDefault="005F41C3" w:rsidP="005F41C3">
      <w:pPr>
        <w:pStyle w:val="SingleTxtG"/>
        <w:ind w:firstLine="567"/>
        <w:rPr>
          <w:b/>
          <w:lang w:val="ru-RU"/>
        </w:rPr>
      </w:pPr>
      <w:r w:rsidRPr="00EA42EE">
        <w:rPr>
          <w:b/>
          <w:bCs/>
          <w:lang w:val="ru-RU"/>
        </w:rPr>
        <w:t>d)</w:t>
      </w:r>
      <w:r w:rsidRPr="00EA42EE">
        <w:rPr>
          <w:lang w:val="ru-RU"/>
        </w:rPr>
        <w:tab/>
      </w:r>
      <w:r w:rsidRPr="00EA42EE">
        <w:rPr>
          <w:b/>
          <w:bCs/>
          <w:lang w:val="ru-RU"/>
        </w:rPr>
        <w:t>ускорить</w:t>
      </w:r>
      <w:r w:rsidR="00B36701">
        <w:rPr>
          <w:b/>
          <w:bCs/>
          <w:lang w:val="ru-RU"/>
        </w:rPr>
        <w:t xml:space="preserve"> </w:t>
      </w:r>
      <w:r w:rsidRPr="00EA42EE">
        <w:rPr>
          <w:b/>
          <w:bCs/>
          <w:lang w:val="ru-RU"/>
        </w:rPr>
        <w:t>полное</w:t>
      </w:r>
      <w:r w:rsidR="00B36701">
        <w:rPr>
          <w:b/>
          <w:bCs/>
          <w:lang w:val="ru-RU"/>
        </w:rPr>
        <w:t xml:space="preserve"> </w:t>
      </w:r>
      <w:r w:rsidRPr="00EA42EE">
        <w:rPr>
          <w:b/>
          <w:bCs/>
          <w:lang w:val="ru-RU"/>
        </w:rPr>
        <w:t>осуществление</w:t>
      </w:r>
      <w:r w:rsidR="00B36701">
        <w:rPr>
          <w:b/>
          <w:bCs/>
          <w:lang w:val="ru-RU"/>
        </w:rPr>
        <w:t xml:space="preserve"> </w:t>
      </w:r>
      <w:r w:rsidRPr="00EA42EE">
        <w:rPr>
          <w:b/>
          <w:bCs/>
          <w:lang w:val="ru-RU"/>
        </w:rPr>
        <w:t>рекомендаций,</w:t>
      </w:r>
      <w:r w:rsidR="00B36701">
        <w:rPr>
          <w:b/>
          <w:bCs/>
          <w:lang w:val="ru-RU"/>
        </w:rPr>
        <w:t xml:space="preserve"> </w:t>
      </w:r>
      <w:r w:rsidRPr="00EA42EE">
        <w:rPr>
          <w:b/>
          <w:bCs/>
          <w:lang w:val="ru-RU"/>
        </w:rPr>
        <w:t>содержащихся</w:t>
      </w:r>
      <w:r w:rsidR="00B36701">
        <w:rPr>
          <w:b/>
          <w:bCs/>
          <w:lang w:val="ru-RU"/>
        </w:rPr>
        <w:t xml:space="preserve"> </w:t>
      </w:r>
      <w:r w:rsidRPr="00EA42EE">
        <w:rPr>
          <w:b/>
          <w:bCs/>
          <w:lang w:val="ru-RU"/>
        </w:rPr>
        <w:t>в</w:t>
      </w:r>
      <w:r w:rsidR="00B36701">
        <w:rPr>
          <w:b/>
          <w:bCs/>
          <w:lang w:val="ru-RU"/>
        </w:rPr>
        <w:t xml:space="preserve"> </w:t>
      </w:r>
      <w:r w:rsidRPr="00EA42EE">
        <w:rPr>
          <w:b/>
          <w:bCs/>
          <w:lang w:val="ru-RU"/>
        </w:rPr>
        <w:t>«дорожной</w:t>
      </w:r>
      <w:r w:rsidR="00B36701">
        <w:rPr>
          <w:b/>
          <w:bCs/>
          <w:lang w:val="ru-RU"/>
        </w:rPr>
        <w:t xml:space="preserve"> </w:t>
      </w:r>
      <w:r w:rsidRPr="00EA42EE">
        <w:rPr>
          <w:b/>
          <w:bCs/>
          <w:lang w:val="ru-RU"/>
        </w:rPr>
        <w:t>карте»,</w:t>
      </w:r>
      <w:r w:rsidR="00B36701">
        <w:rPr>
          <w:b/>
          <w:bCs/>
          <w:lang w:val="ru-RU"/>
        </w:rPr>
        <w:t xml:space="preserve"> </w:t>
      </w:r>
      <w:r w:rsidRPr="00EA42EE">
        <w:rPr>
          <w:b/>
          <w:bCs/>
          <w:lang w:val="ru-RU"/>
        </w:rPr>
        <w:t>и</w:t>
      </w:r>
      <w:r w:rsidR="00B36701">
        <w:rPr>
          <w:b/>
          <w:bCs/>
          <w:lang w:val="ru-RU"/>
        </w:rPr>
        <w:t xml:space="preserve"> </w:t>
      </w:r>
      <w:r w:rsidRPr="00EA42EE">
        <w:rPr>
          <w:b/>
          <w:bCs/>
          <w:lang w:val="ru-RU"/>
        </w:rPr>
        <w:t>регулярно</w:t>
      </w:r>
      <w:r w:rsidR="00B36701">
        <w:rPr>
          <w:b/>
          <w:bCs/>
          <w:lang w:val="ru-RU"/>
        </w:rPr>
        <w:t xml:space="preserve"> </w:t>
      </w:r>
      <w:r w:rsidRPr="00EA42EE">
        <w:rPr>
          <w:b/>
          <w:bCs/>
          <w:lang w:val="ru-RU"/>
        </w:rPr>
        <w:t>оценивать</w:t>
      </w:r>
      <w:r w:rsidR="00B36701">
        <w:rPr>
          <w:b/>
          <w:bCs/>
          <w:lang w:val="ru-RU"/>
        </w:rPr>
        <w:t xml:space="preserve"> </w:t>
      </w:r>
      <w:r w:rsidRPr="00EA42EE">
        <w:rPr>
          <w:b/>
          <w:bCs/>
          <w:lang w:val="ru-RU"/>
        </w:rPr>
        <w:t>их</w:t>
      </w:r>
      <w:r w:rsidR="00B36701">
        <w:rPr>
          <w:b/>
          <w:bCs/>
          <w:lang w:val="ru-RU"/>
        </w:rPr>
        <w:t xml:space="preserve"> </w:t>
      </w:r>
      <w:r w:rsidRPr="00EA42EE">
        <w:rPr>
          <w:b/>
          <w:bCs/>
          <w:lang w:val="ru-RU"/>
        </w:rPr>
        <w:t>осуществление</w:t>
      </w:r>
      <w:r w:rsidR="00B36701">
        <w:rPr>
          <w:b/>
          <w:bCs/>
          <w:lang w:val="ru-RU"/>
        </w:rPr>
        <w:t xml:space="preserve"> </w:t>
      </w:r>
      <w:r w:rsidRPr="00EA42EE">
        <w:rPr>
          <w:b/>
          <w:bCs/>
          <w:lang w:val="ru-RU"/>
        </w:rPr>
        <w:t>в</w:t>
      </w:r>
      <w:r w:rsidR="00B36701">
        <w:rPr>
          <w:b/>
          <w:bCs/>
          <w:lang w:val="ru-RU"/>
        </w:rPr>
        <w:t xml:space="preserve"> </w:t>
      </w:r>
      <w:r w:rsidRPr="00EA42EE">
        <w:rPr>
          <w:b/>
          <w:bCs/>
          <w:lang w:val="ru-RU"/>
        </w:rPr>
        <w:t>консультации</w:t>
      </w:r>
      <w:r w:rsidR="00B36701">
        <w:rPr>
          <w:b/>
          <w:bCs/>
          <w:lang w:val="ru-RU"/>
        </w:rPr>
        <w:t xml:space="preserve"> </w:t>
      </w:r>
      <w:r w:rsidRPr="00EA42EE">
        <w:rPr>
          <w:b/>
          <w:bCs/>
          <w:lang w:val="ru-RU"/>
        </w:rPr>
        <w:t>с</w:t>
      </w:r>
      <w:r w:rsidR="00B36701">
        <w:rPr>
          <w:b/>
          <w:bCs/>
          <w:lang w:val="ru-RU"/>
        </w:rPr>
        <w:t xml:space="preserve"> </w:t>
      </w:r>
      <w:r w:rsidRPr="00EA42EE">
        <w:rPr>
          <w:b/>
          <w:bCs/>
          <w:lang w:val="ru-RU"/>
        </w:rPr>
        <w:t>заинтересованными</w:t>
      </w:r>
      <w:r w:rsidR="00B36701">
        <w:rPr>
          <w:b/>
          <w:bCs/>
          <w:lang w:val="ru-RU"/>
        </w:rPr>
        <w:t xml:space="preserve"> </w:t>
      </w:r>
      <w:r w:rsidRPr="00EA42EE">
        <w:rPr>
          <w:b/>
          <w:bCs/>
          <w:lang w:val="ru-RU"/>
        </w:rPr>
        <w:t>общинами;</w:t>
      </w:r>
      <w:r w:rsidR="00B36701">
        <w:rPr>
          <w:lang w:val="ru-RU"/>
        </w:rPr>
        <w:t xml:space="preserve"> </w:t>
      </w:r>
    </w:p>
    <w:p w:rsidR="005F41C3" w:rsidRPr="00EA42EE" w:rsidRDefault="005F41C3" w:rsidP="005F41C3">
      <w:pPr>
        <w:pStyle w:val="SingleTxtG"/>
        <w:ind w:firstLine="567"/>
        <w:rPr>
          <w:lang w:val="ru-RU"/>
        </w:rPr>
      </w:pPr>
      <w:r w:rsidRPr="00EA42EE">
        <w:rPr>
          <w:b/>
          <w:bCs/>
          <w:lang w:val="ru-RU"/>
        </w:rPr>
        <w:t>e)</w:t>
      </w:r>
      <w:r w:rsidRPr="00EA42EE">
        <w:rPr>
          <w:lang w:val="ru-RU"/>
        </w:rPr>
        <w:tab/>
      </w:r>
      <w:r w:rsidRPr="00EA42EE">
        <w:rPr>
          <w:b/>
          <w:bCs/>
          <w:lang w:val="ru-RU"/>
        </w:rPr>
        <w:t>в</w:t>
      </w:r>
      <w:r w:rsidR="00B36701">
        <w:rPr>
          <w:b/>
          <w:bCs/>
          <w:lang w:val="ru-RU"/>
        </w:rPr>
        <w:t xml:space="preserve"> </w:t>
      </w:r>
      <w:r w:rsidRPr="00EA42EE">
        <w:rPr>
          <w:b/>
          <w:bCs/>
          <w:lang w:val="ru-RU"/>
        </w:rPr>
        <w:t>рамках</w:t>
      </w:r>
      <w:r w:rsidR="00B36701">
        <w:rPr>
          <w:b/>
          <w:bCs/>
          <w:lang w:val="ru-RU"/>
        </w:rPr>
        <w:t xml:space="preserve"> </w:t>
      </w:r>
      <w:r w:rsidRPr="00EA42EE">
        <w:rPr>
          <w:b/>
          <w:bCs/>
          <w:lang w:val="ru-RU"/>
        </w:rPr>
        <w:t>реализации</w:t>
      </w:r>
      <w:r w:rsidR="00B36701">
        <w:rPr>
          <w:b/>
          <w:bCs/>
          <w:lang w:val="ru-RU"/>
        </w:rPr>
        <w:t xml:space="preserve"> </w:t>
      </w:r>
      <w:r w:rsidRPr="00EA42EE">
        <w:rPr>
          <w:b/>
          <w:bCs/>
          <w:lang w:val="ru-RU"/>
        </w:rPr>
        <w:t>«дорожной</w:t>
      </w:r>
      <w:r w:rsidR="00B36701">
        <w:rPr>
          <w:b/>
          <w:bCs/>
          <w:lang w:val="ru-RU"/>
        </w:rPr>
        <w:t xml:space="preserve"> </w:t>
      </w:r>
      <w:r w:rsidRPr="00EA42EE">
        <w:rPr>
          <w:b/>
          <w:bCs/>
          <w:lang w:val="ru-RU"/>
        </w:rPr>
        <w:t>карты»</w:t>
      </w:r>
      <w:r w:rsidR="00B36701">
        <w:rPr>
          <w:b/>
          <w:bCs/>
          <w:lang w:val="ru-RU"/>
        </w:rPr>
        <w:t xml:space="preserve"> </w:t>
      </w:r>
      <w:r w:rsidRPr="00EA42EE">
        <w:rPr>
          <w:b/>
          <w:bCs/>
          <w:lang w:val="ru-RU"/>
        </w:rPr>
        <w:t>обеспечить,</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лица,</w:t>
      </w:r>
      <w:r w:rsidR="00B36701">
        <w:rPr>
          <w:b/>
          <w:bCs/>
          <w:lang w:val="ru-RU"/>
        </w:rPr>
        <w:t xml:space="preserve"> </w:t>
      </w:r>
      <w:r w:rsidRPr="00EA42EE">
        <w:rPr>
          <w:b/>
          <w:bCs/>
          <w:lang w:val="ru-RU"/>
        </w:rPr>
        <w:t>вызволенные</w:t>
      </w:r>
      <w:r w:rsidR="00B36701">
        <w:rPr>
          <w:b/>
          <w:bCs/>
          <w:lang w:val="ru-RU"/>
        </w:rPr>
        <w:t xml:space="preserve"> </w:t>
      </w:r>
      <w:r w:rsidRPr="00EA42EE">
        <w:rPr>
          <w:b/>
          <w:bCs/>
          <w:lang w:val="ru-RU"/>
        </w:rPr>
        <w:t>из</w:t>
      </w:r>
      <w:r w:rsidR="00B36701">
        <w:rPr>
          <w:b/>
          <w:bCs/>
          <w:lang w:val="ru-RU"/>
        </w:rPr>
        <w:t xml:space="preserve"> </w:t>
      </w:r>
      <w:r w:rsidRPr="00EA42EE">
        <w:rPr>
          <w:b/>
          <w:bCs/>
          <w:lang w:val="ru-RU"/>
        </w:rPr>
        <w:t>рабства,</w:t>
      </w:r>
      <w:r w:rsidR="00B36701">
        <w:rPr>
          <w:b/>
          <w:bCs/>
          <w:lang w:val="ru-RU"/>
        </w:rPr>
        <w:t xml:space="preserve"> </w:t>
      </w:r>
      <w:r w:rsidRPr="00EA42EE">
        <w:rPr>
          <w:b/>
          <w:bCs/>
          <w:lang w:val="ru-RU"/>
        </w:rPr>
        <w:t>имели</w:t>
      </w:r>
      <w:r w:rsidR="00B36701">
        <w:rPr>
          <w:b/>
          <w:bCs/>
          <w:lang w:val="ru-RU"/>
        </w:rPr>
        <w:t xml:space="preserve"> </w:t>
      </w:r>
      <w:r w:rsidRPr="00EA42EE">
        <w:rPr>
          <w:b/>
          <w:bCs/>
          <w:lang w:val="ru-RU"/>
        </w:rPr>
        <w:t>доступ</w:t>
      </w:r>
      <w:r w:rsidR="00B36701">
        <w:rPr>
          <w:b/>
          <w:bCs/>
          <w:lang w:val="ru-RU"/>
        </w:rPr>
        <w:t xml:space="preserve"> </w:t>
      </w:r>
      <w:r w:rsidRPr="00EA42EE">
        <w:rPr>
          <w:b/>
          <w:bCs/>
          <w:lang w:val="ru-RU"/>
        </w:rPr>
        <w:t>к</w:t>
      </w:r>
      <w:r w:rsidR="00B36701">
        <w:rPr>
          <w:b/>
          <w:bCs/>
          <w:lang w:val="ru-RU"/>
        </w:rPr>
        <w:t xml:space="preserve"> </w:t>
      </w:r>
      <w:r w:rsidRPr="00EA42EE">
        <w:rPr>
          <w:b/>
          <w:bCs/>
          <w:lang w:val="ru-RU"/>
        </w:rPr>
        <w:t>документам,</w:t>
      </w:r>
      <w:r w:rsidR="00B36701">
        <w:rPr>
          <w:b/>
          <w:bCs/>
          <w:lang w:val="ru-RU"/>
        </w:rPr>
        <w:t xml:space="preserve"> </w:t>
      </w:r>
      <w:r w:rsidRPr="00EA42EE">
        <w:rPr>
          <w:b/>
          <w:bCs/>
          <w:lang w:val="ru-RU"/>
        </w:rPr>
        <w:t>удостоверяющим</w:t>
      </w:r>
      <w:r w:rsidR="00B36701">
        <w:rPr>
          <w:b/>
          <w:bCs/>
          <w:lang w:val="ru-RU"/>
        </w:rPr>
        <w:t xml:space="preserve"> </w:t>
      </w:r>
      <w:r w:rsidRPr="00EA42EE">
        <w:rPr>
          <w:b/>
          <w:bCs/>
          <w:lang w:val="ru-RU"/>
        </w:rPr>
        <w:t>личность,</w:t>
      </w:r>
      <w:r w:rsidR="00B36701">
        <w:rPr>
          <w:b/>
          <w:bCs/>
          <w:lang w:val="ru-RU"/>
        </w:rPr>
        <w:t xml:space="preserve"> </w:t>
      </w:r>
      <w:r w:rsidRPr="00EA42EE">
        <w:rPr>
          <w:b/>
          <w:bCs/>
          <w:lang w:val="ru-RU"/>
        </w:rPr>
        <w:t>занятости,</w:t>
      </w:r>
      <w:r w:rsidR="00B36701">
        <w:rPr>
          <w:b/>
          <w:bCs/>
          <w:lang w:val="ru-RU"/>
        </w:rPr>
        <w:t xml:space="preserve"> </w:t>
      </w:r>
      <w:r w:rsidRPr="00EA42EE">
        <w:rPr>
          <w:b/>
          <w:bCs/>
          <w:lang w:val="ru-RU"/>
        </w:rPr>
        <w:t>образованию</w:t>
      </w:r>
      <w:r w:rsidR="00B36701">
        <w:rPr>
          <w:b/>
          <w:bCs/>
          <w:lang w:val="ru-RU"/>
        </w:rPr>
        <w:t xml:space="preserve"> </w:t>
      </w:r>
      <w:r w:rsidRPr="00EA42EE">
        <w:rPr>
          <w:b/>
          <w:bCs/>
          <w:lang w:val="ru-RU"/>
        </w:rPr>
        <w:t>и</w:t>
      </w:r>
      <w:r w:rsidR="00B36701">
        <w:rPr>
          <w:b/>
          <w:bCs/>
          <w:lang w:val="ru-RU"/>
        </w:rPr>
        <w:t xml:space="preserve"> </w:t>
      </w:r>
      <w:r w:rsidRPr="00EA42EE">
        <w:rPr>
          <w:b/>
          <w:bCs/>
          <w:lang w:val="ru-RU"/>
        </w:rPr>
        <w:t>собственности</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землю,</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они</w:t>
      </w:r>
      <w:r w:rsidR="00B36701">
        <w:rPr>
          <w:b/>
          <w:bCs/>
          <w:lang w:val="ru-RU"/>
        </w:rPr>
        <w:t xml:space="preserve"> </w:t>
      </w:r>
      <w:r w:rsidRPr="00EA42EE">
        <w:rPr>
          <w:b/>
          <w:bCs/>
          <w:lang w:val="ru-RU"/>
        </w:rPr>
        <w:t>могли</w:t>
      </w:r>
      <w:r w:rsidR="00B36701">
        <w:rPr>
          <w:b/>
          <w:bCs/>
          <w:lang w:val="ru-RU"/>
        </w:rPr>
        <w:t xml:space="preserve"> </w:t>
      </w:r>
      <w:r w:rsidRPr="00EA42EE">
        <w:rPr>
          <w:b/>
          <w:bCs/>
          <w:lang w:val="ru-RU"/>
        </w:rPr>
        <w:t>наследовать</w:t>
      </w:r>
      <w:r w:rsidR="00B36701">
        <w:rPr>
          <w:b/>
          <w:bCs/>
          <w:lang w:val="ru-RU"/>
        </w:rPr>
        <w:t xml:space="preserve"> </w:t>
      </w:r>
      <w:proofErr w:type="gramStart"/>
      <w:r w:rsidRPr="00EA42EE">
        <w:rPr>
          <w:b/>
          <w:bCs/>
          <w:lang w:val="ru-RU"/>
        </w:rPr>
        <w:t>землю</w:t>
      </w:r>
      <w:proofErr w:type="gramEnd"/>
      <w:r w:rsidR="00B36701">
        <w:rPr>
          <w:b/>
          <w:bCs/>
          <w:lang w:val="ru-RU"/>
        </w:rPr>
        <w:t xml:space="preserve"> </w:t>
      </w:r>
      <w:r w:rsidRPr="00EA42EE">
        <w:rPr>
          <w:b/>
          <w:bCs/>
          <w:lang w:val="ru-RU"/>
        </w:rPr>
        <w:t>и</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им</w:t>
      </w:r>
      <w:r w:rsidR="00B36701">
        <w:rPr>
          <w:b/>
          <w:bCs/>
          <w:lang w:val="ru-RU"/>
        </w:rPr>
        <w:t xml:space="preserve"> </w:t>
      </w:r>
      <w:r w:rsidRPr="00EA42EE">
        <w:rPr>
          <w:b/>
          <w:bCs/>
          <w:lang w:val="ru-RU"/>
        </w:rPr>
        <w:t>выделялись</w:t>
      </w:r>
      <w:r w:rsidR="00B36701">
        <w:rPr>
          <w:b/>
          <w:bCs/>
          <w:lang w:val="ru-RU"/>
        </w:rPr>
        <w:t xml:space="preserve"> </w:t>
      </w:r>
      <w:r w:rsidRPr="00EA42EE">
        <w:rPr>
          <w:b/>
          <w:bCs/>
          <w:lang w:val="ru-RU"/>
        </w:rPr>
        <w:t>земельные</w:t>
      </w:r>
      <w:r w:rsidR="00B36701">
        <w:rPr>
          <w:b/>
          <w:bCs/>
          <w:lang w:val="ru-RU"/>
        </w:rPr>
        <w:t xml:space="preserve"> </w:t>
      </w:r>
      <w:r w:rsidRPr="00EA42EE">
        <w:rPr>
          <w:b/>
          <w:bCs/>
          <w:lang w:val="ru-RU"/>
        </w:rPr>
        <w:t>участки;</w:t>
      </w:r>
    </w:p>
    <w:p w:rsidR="005F41C3" w:rsidRPr="00EA42EE" w:rsidRDefault="005F41C3" w:rsidP="005F41C3">
      <w:pPr>
        <w:pStyle w:val="SingleTxtG"/>
        <w:ind w:firstLine="567"/>
        <w:rPr>
          <w:lang w:val="ru-RU"/>
        </w:rPr>
      </w:pPr>
      <w:r w:rsidRPr="00EA42EE">
        <w:rPr>
          <w:b/>
          <w:bCs/>
          <w:lang w:val="ru-RU"/>
        </w:rPr>
        <w:t>f)</w:t>
      </w:r>
      <w:r w:rsidRPr="00EA42EE">
        <w:rPr>
          <w:lang w:val="ru-RU"/>
        </w:rPr>
        <w:tab/>
      </w:r>
      <w:r w:rsidRPr="00EA42EE">
        <w:rPr>
          <w:b/>
          <w:bCs/>
          <w:lang w:val="ru-RU"/>
        </w:rPr>
        <w:t>представить</w:t>
      </w:r>
      <w:r w:rsidR="00B36701">
        <w:rPr>
          <w:b/>
          <w:bCs/>
          <w:lang w:val="ru-RU"/>
        </w:rPr>
        <w:t xml:space="preserve"> </w:t>
      </w:r>
      <w:r w:rsidRPr="00EA42EE">
        <w:rPr>
          <w:b/>
          <w:bCs/>
          <w:lang w:val="ru-RU"/>
        </w:rPr>
        <w:t>Комитету</w:t>
      </w:r>
      <w:r w:rsidR="00B36701">
        <w:rPr>
          <w:b/>
          <w:bCs/>
          <w:lang w:val="ru-RU"/>
        </w:rPr>
        <w:t xml:space="preserve"> </w:t>
      </w:r>
      <w:r w:rsidRPr="00EA42EE">
        <w:rPr>
          <w:b/>
          <w:bCs/>
          <w:lang w:val="ru-RU"/>
        </w:rPr>
        <w:t>социально-экономические</w:t>
      </w:r>
      <w:r w:rsidR="00B36701">
        <w:rPr>
          <w:b/>
          <w:bCs/>
          <w:lang w:val="ru-RU"/>
        </w:rPr>
        <w:t xml:space="preserve"> </w:t>
      </w:r>
      <w:r w:rsidRPr="00EA42EE">
        <w:rPr>
          <w:b/>
          <w:bCs/>
          <w:lang w:val="ru-RU"/>
        </w:rPr>
        <w:t>показатели,</w:t>
      </w:r>
      <w:r w:rsidR="00B36701">
        <w:rPr>
          <w:b/>
          <w:bCs/>
          <w:lang w:val="ru-RU"/>
        </w:rPr>
        <w:t xml:space="preserve"> </w:t>
      </w:r>
      <w:r w:rsidRPr="00EA42EE">
        <w:rPr>
          <w:b/>
          <w:bCs/>
          <w:lang w:val="ru-RU"/>
        </w:rPr>
        <w:t>касающиеся</w:t>
      </w:r>
      <w:r w:rsidR="00B36701">
        <w:rPr>
          <w:b/>
          <w:bCs/>
          <w:lang w:val="ru-RU"/>
        </w:rPr>
        <w:t xml:space="preserve"> </w:t>
      </w:r>
      <w:r w:rsidRPr="00EA42EE">
        <w:rPr>
          <w:b/>
          <w:bCs/>
          <w:lang w:val="ru-RU"/>
        </w:rPr>
        <w:t>положения</w:t>
      </w:r>
      <w:r w:rsidR="00B36701">
        <w:rPr>
          <w:b/>
          <w:bCs/>
          <w:lang w:val="ru-RU"/>
        </w:rPr>
        <w:t xml:space="preserve"> </w:t>
      </w:r>
      <w:r w:rsidRPr="00EA42EE">
        <w:rPr>
          <w:b/>
          <w:bCs/>
          <w:lang w:val="ru-RU"/>
        </w:rPr>
        <w:t>затрагиваемых</w:t>
      </w:r>
      <w:r w:rsidR="00B36701">
        <w:rPr>
          <w:b/>
          <w:bCs/>
          <w:lang w:val="ru-RU"/>
        </w:rPr>
        <w:t xml:space="preserve"> </w:t>
      </w:r>
      <w:r w:rsidRPr="00EA42EE">
        <w:rPr>
          <w:b/>
          <w:bCs/>
          <w:lang w:val="ru-RU"/>
        </w:rPr>
        <w:t>групп</w:t>
      </w:r>
      <w:r w:rsidR="00B36701">
        <w:rPr>
          <w:b/>
          <w:bCs/>
          <w:lang w:val="ru-RU"/>
        </w:rPr>
        <w:t xml:space="preserve"> </w:t>
      </w:r>
      <w:r w:rsidRPr="00EA42EE">
        <w:rPr>
          <w:b/>
          <w:bCs/>
          <w:lang w:val="ru-RU"/>
        </w:rPr>
        <w:t>населения.</w:t>
      </w:r>
      <w:r w:rsidR="00B36701">
        <w:rPr>
          <w:lang w:val="ru-RU"/>
        </w:rPr>
        <w:t xml:space="preserve"> </w:t>
      </w:r>
    </w:p>
    <w:p w:rsidR="005F41C3" w:rsidRPr="00A818FB" w:rsidRDefault="005F41C3" w:rsidP="005F41C3">
      <w:pPr>
        <w:pStyle w:val="SingleTxtG"/>
        <w:rPr>
          <w:lang w:val="ru-RU"/>
        </w:rPr>
      </w:pPr>
      <w:r w:rsidRPr="00EA42EE">
        <w:rPr>
          <w:lang w:val="ru-RU"/>
        </w:rPr>
        <w:t>15.</w:t>
      </w:r>
      <w:r w:rsidRPr="00EA42EE">
        <w:rPr>
          <w:lang w:val="ru-RU"/>
        </w:rPr>
        <w:tab/>
      </w:r>
      <w:r w:rsidRPr="00A818FB">
        <w:rPr>
          <w:bCs/>
          <w:lang w:val="ru-RU"/>
        </w:rPr>
        <w:t>Комитет</w:t>
      </w:r>
      <w:r w:rsidR="00B36701" w:rsidRPr="00A818FB">
        <w:rPr>
          <w:bCs/>
          <w:lang w:val="ru-RU"/>
        </w:rPr>
        <w:t xml:space="preserve"> </w:t>
      </w:r>
      <w:r w:rsidRPr="00A818FB">
        <w:rPr>
          <w:bCs/>
          <w:lang w:val="ru-RU"/>
        </w:rPr>
        <w:t>обеспокоен</w:t>
      </w:r>
      <w:r w:rsidR="00B36701" w:rsidRPr="00A818FB">
        <w:rPr>
          <w:bCs/>
          <w:lang w:val="ru-RU"/>
        </w:rPr>
        <w:t xml:space="preserve"> </w:t>
      </w:r>
      <w:r w:rsidRPr="00A818FB">
        <w:rPr>
          <w:bCs/>
          <w:lang w:val="ru-RU"/>
        </w:rPr>
        <w:t>трудностями,</w:t>
      </w:r>
      <w:r w:rsidR="00B36701" w:rsidRPr="00A818FB">
        <w:rPr>
          <w:bCs/>
          <w:lang w:val="ru-RU"/>
        </w:rPr>
        <w:t xml:space="preserve"> </w:t>
      </w:r>
      <w:r w:rsidRPr="00A818FB">
        <w:rPr>
          <w:bCs/>
          <w:lang w:val="ru-RU"/>
        </w:rPr>
        <w:t>с</w:t>
      </w:r>
      <w:r w:rsidR="00B36701" w:rsidRPr="00A818FB">
        <w:rPr>
          <w:bCs/>
          <w:lang w:val="ru-RU"/>
        </w:rPr>
        <w:t xml:space="preserve"> </w:t>
      </w:r>
      <w:r w:rsidRPr="00A818FB">
        <w:rPr>
          <w:bCs/>
          <w:lang w:val="ru-RU"/>
        </w:rPr>
        <w:t>которыми</w:t>
      </w:r>
      <w:r w:rsidR="00B36701" w:rsidRPr="00A818FB">
        <w:rPr>
          <w:bCs/>
          <w:lang w:val="ru-RU"/>
        </w:rPr>
        <w:t xml:space="preserve"> </w:t>
      </w:r>
      <w:r w:rsidRPr="00A818FB">
        <w:rPr>
          <w:bCs/>
          <w:lang w:val="ru-RU"/>
        </w:rPr>
        <w:t>сталкиваются</w:t>
      </w:r>
      <w:r w:rsidR="00B36701" w:rsidRPr="00A818FB">
        <w:rPr>
          <w:bCs/>
          <w:lang w:val="ru-RU"/>
        </w:rPr>
        <w:t xml:space="preserve"> </w:t>
      </w:r>
      <w:r w:rsidRPr="00A818FB">
        <w:rPr>
          <w:bCs/>
          <w:lang w:val="ru-RU"/>
        </w:rPr>
        <w:t>жертвы</w:t>
      </w:r>
      <w:r w:rsidR="00B36701" w:rsidRPr="00A818FB">
        <w:rPr>
          <w:bCs/>
          <w:lang w:val="ru-RU"/>
        </w:rPr>
        <w:t xml:space="preserve"> </w:t>
      </w:r>
      <w:r w:rsidRPr="00A818FB">
        <w:rPr>
          <w:bCs/>
          <w:lang w:val="ru-RU"/>
        </w:rPr>
        <w:t>рабства,</w:t>
      </w:r>
      <w:r w:rsidR="00B36701" w:rsidRPr="00A818FB">
        <w:rPr>
          <w:bCs/>
          <w:lang w:val="ru-RU"/>
        </w:rPr>
        <w:t xml:space="preserve"> </w:t>
      </w:r>
      <w:r w:rsidRPr="00A818FB">
        <w:rPr>
          <w:bCs/>
          <w:lang w:val="ru-RU"/>
        </w:rPr>
        <w:t>желающие</w:t>
      </w:r>
      <w:r w:rsidR="00B36701" w:rsidRPr="00A818FB">
        <w:rPr>
          <w:bCs/>
          <w:lang w:val="ru-RU"/>
        </w:rPr>
        <w:t xml:space="preserve"> </w:t>
      </w:r>
      <w:r w:rsidRPr="00A818FB">
        <w:rPr>
          <w:bCs/>
          <w:lang w:val="ru-RU"/>
        </w:rPr>
        <w:t>подать</w:t>
      </w:r>
      <w:r w:rsidR="00B36701" w:rsidRPr="00A818FB">
        <w:rPr>
          <w:bCs/>
          <w:lang w:val="ru-RU"/>
        </w:rPr>
        <w:t xml:space="preserve"> </w:t>
      </w:r>
      <w:r w:rsidRPr="00A818FB">
        <w:rPr>
          <w:bCs/>
          <w:lang w:val="ru-RU"/>
        </w:rPr>
        <w:t>жалобу</w:t>
      </w:r>
      <w:r w:rsidR="00A818FB" w:rsidRPr="00A818FB">
        <w:rPr>
          <w:bCs/>
          <w:lang w:val="ru-RU"/>
        </w:rPr>
        <w:t>,</w:t>
      </w:r>
      <w:r w:rsidR="00B36701" w:rsidRPr="00A818FB">
        <w:rPr>
          <w:bCs/>
          <w:lang w:val="ru-RU"/>
        </w:rPr>
        <w:t xml:space="preserve"> </w:t>
      </w:r>
      <w:r w:rsidRPr="00A818FB">
        <w:rPr>
          <w:bCs/>
          <w:lang w:val="ru-RU"/>
        </w:rPr>
        <w:t>для</w:t>
      </w:r>
      <w:r w:rsidR="00B36701" w:rsidRPr="00A818FB">
        <w:rPr>
          <w:bCs/>
          <w:lang w:val="ru-RU"/>
        </w:rPr>
        <w:t xml:space="preserve"> </w:t>
      </w:r>
      <w:r w:rsidRPr="00A818FB">
        <w:rPr>
          <w:bCs/>
          <w:lang w:val="ru-RU"/>
        </w:rPr>
        <w:t>того</w:t>
      </w:r>
      <w:r w:rsidR="00B36701" w:rsidRPr="00A818FB">
        <w:rPr>
          <w:bCs/>
          <w:lang w:val="ru-RU"/>
        </w:rPr>
        <w:t xml:space="preserve"> </w:t>
      </w:r>
      <w:r w:rsidRPr="00A818FB">
        <w:rPr>
          <w:bCs/>
          <w:lang w:val="ru-RU"/>
        </w:rPr>
        <w:t>чтобы</w:t>
      </w:r>
      <w:r w:rsidR="00B36701" w:rsidRPr="00A818FB">
        <w:rPr>
          <w:bCs/>
          <w:lang w:val="ru-RU"/>
        </w:rPr>
        <w:t xml:space="preserve"> </w:t>
      </w:r>
      <w:r w:rsidRPr="00A818FB">
        <w:rPr>
          <w:bCs/>
          <w:lang w:val="ru-RU"/>
        </w:rPr>
        <w:t>отстоять</w:t>
      </w:r>
      <w:r w:rsidR="00B36701" w:rsidRPr="00A818FB">
        <w:rPr>
          <w:bCs/>
          <w:lang w:val="ru-RU"/>
        </w:rPr>
        <w:t xml:space="preserve"> </w:t>
      </w:r>
      <w:r w:rsidRPr="00A818FB">
        <w:rPr>
          <w:bCs/>
          <w:lang w:val="ru-RU"/>
        </w:rPr>
        <w:t>свои</w:t>
      </w:r>
      <w:r w:rsidR="00B36701" w:rsidRPr="00A818FB">
        <w:rPr>
          <w:bCs/>
          <w:lang w:val="ru-RU"/>
        </w:rPr>
        <w:t xml:space="preserve"> </w:t>
      </w:r>
      <w:r w:rsidRPr="00A818FB">
        <w:rPr>
          <w:bCs/>
          <w:lang w:val="ru-RU"/>
        </w:rPr>
        <w:t>права,</w:t>
      </w:r>
      <w:r w:rsidR="00B36701" w:rsidRPr="00A818FB">
        <w:rPr>
          <w:bCs/>
          <w:lang w:val="ru-RU"/>
        </w:rPr>
        <w:t xml:space="preserve"> </w:t>
      </w:r>
      <w:r w:rsidRPr="00A818FB">
        <w:rPr>
          <w:bCs/>
          <w:lang w:val="ru-RU"/>
        </w:rPr>
        <w:t>в</w:t>
      </w:r>
      <w:r w:rsidR="00B36701" w:rsidRPr="00A818FB">
        <w:rPr>
          <w:bCs/>
          <w:lang w:val="ru-RU"/>
        </w:rPr>
        <w:t xml:space="preserve"> </w:t>
      </w:r>
      <w:r w:rsidRPr="00A818FB">
        <w:rPr>
          <w:bCs/>
          <w:lang w:val="ru-RU"/>
        </w:rPr>
        <w:t>полицейские</w:t>
      </w:r>
      <w:r w:rsidR="00B36701" w:rsidRPr="00A818FB">
        <w:rPr>
          <w:bCs/>
          <w:lang w:val="ru-RU"/>
        </w:rPr>
        <w:t xml:space="preserve"> </w:t>
      </w:r>
      <w:r w:rsidRPr="00A818FB">
        <w:rPr>
          <w:bCs/>
          <w:lang w:val="ru-RU"/>
        </w:rPr>
        <w:t>и</w:t>
      </w:r>
      <w:r w:rsidR="00B36701" w:rsidRPr="00A818FB">
        <w:rPr>
          <w:bCs/>
          <w:lang w:val="ru-RU"/>
        </w:rPr>
        <w:t xml:space="preserve"> </w:t>
      </w:r>
      <w:r w:rsidRPr="00A818FB">
        <w:rPr>
          <w:bCs/>
          <w:lang w:val="ru-RU"/>
        </w:rPr>
        <w:t>судебные</w:t>
      </w:r>
      <w:r w:rsidR="00B36701" w:rsidRPr="00A818FB">
        <w:rPr>
          <w:bCs/>
          <w:lang w:val="ru-RU"/>
        </w:rPr>
        <w:t xml:space="preserve"> </w:t>
      </w:r>
      <w:r w:rsidRPr="00A818FB">
        <w:rPr>
          <w:bCs/>
          <w:lang w:val="ru-RU"/>
        </w:rPr>
        <w:t>органы,</w:t>
      </w:r>
      <w:r w:rsidR="00B36701" w:rsidRPr="00A818FB">
        <w:rPr>
          <w:bCs/>
          <w:lang w:val="ru-RU"/>
        </w:rPr>
        <w:t xml:space="preserve"> </w:t>
      </w:r>
      <w:r w:rsidRPr="00A818FB">
        <w:rPr>
          <w:bCs/>
          <w:lang w:val="ru-RU"/>
        </w:rPr>
        <w:t>сохраняющимися</w:t>
      </w:r>
      <w:r w:rsidR="00B36701" w:rsidRPr="00A818FB">
        <w:rPr>
          <w:bCs/>
          <w:lang w:val="ru-RU"/>
        </w:rPr>
        <w:t xml:space="preserve"> </w:t>
      </w:r>
      <w:r w:rsidRPr="00A818FB">
        <w:rPr>
          <w:bCs/>
          <w:lang w:val="ru-RU"/>
        </w:rPr>
        <w:t>трудностями,</w:t>
      </w:r>
      <w:r w:rsidR="00B36701" w:rsidRPr="00A818FB">
        <w:rPr>
          <w:bCs/>
          <w:lang w:val="ru-RU"/>
        </w:rPr>
        <w:t xml:space="preserve"> </w:t>
      </w:r>
      <w:r w:rsidRPr="00A818FB">
        <w:rPr>
          <w:bCs/>
          <w:lang w:val="ru-RU"/>
        </w:rPr>
        <w:t>связанными</w:t>
      </w:r>
      <w:r w:rsidR="00B36701" w:rsidRPr="00A818FB">
        <w:rPr>
          <w:bCs/>
          <w:lang w:val="ru-RU"/>
        </w:rPr>
        <w:t xml:space="preserve"> </w:t>
      </w:r>
      <w:r w:rsidRPr="00A818FB">
        <w:rPr>
          <w:bCs/>
          <w:lang w:val="ru-RU"/>
        </w:rPr>
        <w:t>с</w:t>
      </w:r>
      <w:r w:rsidR="00B36701" w:rsidRPr="00A818FB">
        <w:rPr>
          <w:bCs/>
          <w:lang w:val="ru-RU"/>
        </w:rPr>
        <w:t xml:space="preserve"> </w:t>
      </w:r>
      <w:r w:rsidRPr="00A818FB">
        <w:rPr>
          <w:bCs/>
          <w:lang w:val="ru-RU"/>
        </w:rPr>
        <w:t>расследованием</w:t>
      </w:r>
      <w:r w:rsidR="00B36701" w:rsidRPr="00A818FB">
        <w:rPr>
          <w:bCs/>
          <w:lang w:val="ru-RU"/>
        </w:rPr>
        <w:t xml:space="preserve"> </w:t>
      </w:r>
      <w:r w:rsidRPr="00A818FB">
        <w:rPr>
          <w:bCs/>
          <w:lang w:val="ru-RU"/>
        </w:rPr>
        <w:t>таких</w:t>
      </w:r>
      <w:r w:rsidR="00B36701" w:rsidRPr="00A818FB">
        <w:rPr>
          <w:bCs/>
          <w:lang w:val="ru-RU"/>
        </w:rPr>
        <w:t xml:space="preserve"> </w:t>
      </w:r>
      <w:r w:rsidRPr="00A818FB">
        <w:rPr>
          <w:bCs/>
          <w:lang w:val="ru-RU"/>
        </w:rPr>
        <w:t>случаев,</w:t>
      </w:r>
      <w:r w:rsidR="00B36701" w:rsidRPr="00A818FB">
        <w:rPr>
          <w:bCs/>
          <w:lang w:val="ru-RU"/>
        </w:rPr>
        <w:t xml:space="preserve"> </w:t>
      </w:r>
      <w:r w:rsidRPr="00A818FB">
        <w:rPr>
          <w:bCs/>
          <w:lang w:val="ru-RU"/>
        </w:rPr>
        <w:t>сбором</w:t>
      </w:r>
      <w:r w:rsidR="00B36701" w:rsidRPr="00A818FB">
        <w:rPr>
          <w:bCs/>
          <w:lang w:val="ru-RU"/>
        </w:rPr>
        <w:t xml:space="preserve"> </w:t>
      </w:r>
      <w:r w:rsidRPr="00A818FB">
        <w:rPr>
          <w:bCs/>
          <w:lang w:val="ru-RU"/>
        </w:rPr>
        <w:t>доказательств,</w:t>
      </w:r>
      <w:r w:rsidR="00B36701" w:rsidRPr="00A818FB">
        <w:rPr>
          <w:bCs/>
          <w:lang w:val="ru-RU"/>
        </w:rPr>
        <w:t xml:space="preserve"> </w:t>
      </w:r>
      <w:r w:rsidRPr="00A818FB">
        <w:rPr>
          <w:bCs/>
          <w:lang w:val="ru-RU"/>
        </w:rPr>
        <w:t>эффективным</w:t>
      </w:r>
      <w:r w:rsidR="00B36701" w:rsidRPr="00A818FB">
        <w:rPr>
          <w:bCs/>
          <w:lang w:val="ru-RU"/>
        </w:rPr>
        <w:t xml:space="preserve"> </w:t>
      </w:r>
      <w:r w:rsidRPr="00A818FB">
        <w:rPr>
          <w:bCs/>
          <w:lang w:val="ru-RU"/>
        </w:rPr>
        <w:t>и</w:t>
      </w:r>
      <w:r w:rsidR="00B36701" w:rsidRPr="00A818FB">
        <w:rPr>
          <w:bCs/>
          <w:lang w:val="ru-RU"/>
        </w:rPr>
        <w:t xml:space="preserve"> </w:t>
      </w:r>
      <w:proofErr w:type="gramStart"/>
      <w:r w:rsidRPr="00A818FB">
        <w:rPr>
          <w:bCs/>
          <w:lang w:val="ru-RU"/>
        </w:rPr>
        <w:t>оперативным</w:t>
      </w:r>
      <w:r w:rsidR="00B36701" w:rsidRPr="00A818FB">
        <w:rPr>
          <w:bCs/>
          <w:lang w:val="ru-RU"/>
        </w:rPr>
        <w:t xml:space="preserve"> </w:t>
      </w:r>
      <w:r w:rsidRPr="00A818FB">
        <w:rPr>
          <w:bCs/>
          <w:lang w:val="ru-RU"/>
        </w:rPr>
        <w:t>судебным</w:t>
      </w:r>
      <w:r w:rsidR="00B36701" w:rsidRPr="00A818FB">
        <w:rPr>
          <w:bCs/>
          <w:lang w:val="ru-RU"/>
        </w:rPr>
        <w:t xml:space="preserve"> </w:t>
      </w:r>
      <w:r w:rsidRPr="00A818FB">
        <w:rPr>
          <w:bCs/>
          <w:lang w:val="ru-RU"/>
        </w:rPr>
        <w:t>преследованием</w:t>
      </w:r>
      <w:r w:rsidR="00B36701" w:rsidRPr="00A818FB">
        <w:rPr>
          <w:bCs/>
          <w:lang w:val="ru-RU"/>
        </w:rPr>
        <w:t xml:space="preserve"> </w:t>
      </w:r>
      <w:r w:rsidRPr="00A818FB">
        <w:rPr>
          <w:bCs/>
          <w:lang w:val="ru-RU"/>
        </w:rPr>
        <w:t>виновных</w:t>
      </w:r>
      <w:proofErr w:type="gramEnd"/>
      <w:r w:rsidR="00B36701" w:rsidRPr="00A818FB">
        <w:rPr>
          <w:bCs/>
          <w:lang w:val="ru-RU"/>
        </w:rPr>
        <w:t xml:space="preserve"> </w:t>
      </w:r>
      <w:r w:rsidRPr="00A818FB">
        <w:rPr>
          <w:bCs/>
          <w:lang w:val="ru-RU"/>
        </w:rPr>
        <w:t>и</w:t>
      </w:r>
      <w:r w:rsidR="00B36701" w:rsidRPr="00A818FB">
        <w:rPr>
          <w:bCs/>
          <w:lang w:val="ru-RU"/>
        </w:rPr>
        <w:t xml:space="preserve"> </w:t>
      </w:r>
      <w:r w:rsidRPr="00A818FB">
        <w:rPr>
          <w:bCs/>
          <w:lang w:val="ru-RU"/>
        </w:rPr>
        <w:t>их</w:t>
      </w:r>
      <w:r w:rsidR="00B36701" w:rsidRPr="00A818FB">
        <w:rPr>
          <w:bCs/>
          <w:lang w:val="ru-RU"/>
        </w:rPr>
        <w:t xml:space="preserve"> </w:t>
      </w:r>
      <w:r w:rsidRPr="00A818FB">
        <w:rPr>
          <w:bCs/>
          <w:lang w:val="ru-RU"/>
        </w:rPr>
        <w:t>надлежащим</w:t>
      </w:r>
      <w:r w:rsidR="00B36701" w:rsidRPr="00A818FB">
        <w:rPr>
          <w:bCs/>
          <w:lang w:val="ru-RU"/>
        </w:rPr>
        <w:t xml:space="preserve"> </w:t>
      </w:r>
      <w:r w:rsidRPr="00A818FB">
        <w:rPr>
          <w:bCs/>
          <w:lang w:val="ru-RU"/>
        </w:rPr>
        <w:t>наказанием.</w:t>
      </w:r>
      <w:r w:rsidR="00B36701" w:rsidRPr="00A818FB">
        <w:rPr>
          <w:lang w:val="ru-RU"/>
        </w:rPr>
        <w:t xml:space="preserve"> </w:t>
      </w:r>
      <w:r w:rsidRPr="00A818FB">
        <w:rPr>
          <w:bCs/>
          <w:lang w:val="ru-RU"/>
        </w:rPr>
        <w:t>Комитет</w:t>
      </w:r>
      <w:r w:rsidR="00B36701" w:rsidRPr="00A818FB">
        <w:rPr>
          <w:bCs/>
          <w:lang w:val="ru-RU"/>
        </w:rPr>
        <w:t xml:space="preserve"> </w:t>
      </w:r>
      <w:r w:rsidRPr="00A818FB">
        <w:rPr>
          <w:bCs/>
          <w:lang w:val="ru-RU"/>
        </w:rPr>
        <w:t>также</w:t>
      </w:r>
      <w:r w:rsidR="00B36701" w:rsidRPr="00A818FB">
        <w:rPr>
          <w:bCs/>
          <w:lang w:val="ru-RU"/>
        </w:rPr>
        <w:t xml:space="preserve"> </w:t>
      </w:r>
      <w:r w:rsidRPr="00A818FB">
        <w:rPr>
          <w:bCs/>
          <w:lang w:val="ru-RU"/>
        </w:rPr>
        <w:t>обеспокоен</w:t>
      </w:r>
      <w:r w:rsidR="00B36701" w:rsidRPr="00A818FB">
        <w:rPr>
          <w:bCs/>
          <w:lang w:val="ru-RU"/>
        </w:rPr>
        <w:t xml:space="preserve"> </w:t>
      </w:r>
      <w:r w:rsidRPr="00A818FB">
        <w:rPr>
          <w:bCs/>
          <w:lang w:val="ru-RU"/>
        </w:rPr>
        <w:t>отсутствием</w:t>
      </w:r>
      <w:r w:rsidR="00B36701" w:rsidRPr="00A818FB">
        <w:rPr>
          <w:bCs/>
          <w:lang w:val="ru-RU"/>
        </w:rPr>
        <w:t xml:space="preserve"> </w:t>
      </w:r>
      <w:r w:rsidRPr="00A818FB">
        <w:rPr>
          <w:bCs/>
          <w:lang w:val="ru-RU"/>
        </w:rPr>
        <w:t>достаточных</w:t>
      </w:r>
      <w:r w:rsidR="00B36701" w:rsidRPr="00A818FB">
        <w:rPr>
          <w:bCs/>
          <w:lang w:val="ru-RU"/>
        </w:rPr>
        <w:t xml:space="preserve"> </w:t>
      </w:r>
      <w:r w:rsidRPr="00A818FB">
        <w:rPr>
          <w:bCs/>
          <w:lang w:val="ru-RU"/>
        </w:rPr>
        <w:t>средств</w:t>
      </w:r>
      <w:r w:rsidR="00B36701" w:rsidRPr="00A818FB">
        <w:rPr>
          <w:bCs/>
          <w:lang w:val="ru-RU"/>
        </w:rPr>
        <w:t xml:space="preserve"> </w:t>
      </w:r>
      <w:r w:rsidRPr="00A818FB">
        <w:rPr>
          <w:bCs/>
          <w:lang w:val="ru-RU"/>
        </w:rPr>
        <w:t>для</w:t>
      </w:r>
      <w:r w:rsidR="00B36701" w:rsidRPr="00A818FB">
        <w:rPr>
          <w:bCs/>
          <w:lang w:val="ru-RU"/>
        </w:rPr>
        <w:t xml:space="preserve"> </w:t>
      </w:r>
      <w:r w:rsidRPr="00A818FB">
        <w:rPr>
          <w:bCs/>
          <w:lang w:val="ru-RU"/>
        </w:rPr>
        <w:t>эффективного</w:t>
      </w:r>
      <w:r w:rsidR="00B36701" w:rsidRPr="00A818FB">
        <w:rPr>
          <w:bCs/>
          <w:lang w:val="ru-RU"/>
        </w:rPr>
        <w:t xml:space="preserve"> </w:t>
      </w:r>
      <w:r w:rsidRPr="00A818FB">
        <w:rPr>
          <w:bCs/>
          <w:lang w:val="ru-RU"/>
        </w:rPr>
        <w:t>функционирования</w:t>
      </w:r>
      <w:r w:rsidR="00B36701" w:rsidRPr="00A818FB">
        <w:rPr>
          <w:bCs/>
          <w:lang w:val="ru-RU"/>
        </w:rPr>
        <w:t xml:space="preserve"> </w:t>
      </w:r>
      <w:r w:rsidRPr="00A818FB">
        <w:rPr>
          <w:bCs/>
          <w:lang w:val="ru-RU"/>
        </w:rPr>
        <w:t>трех</w:t>
      </w:r>
      <w:r w:rsidR="00B36701" w:rsidRPr="00A818FB">
        <w:rPr>
          <w:bCs/>
          <w:lang w:val="ru-RU"/>
        </w:rPr>
        <w:t xml:space="preserve"> </w:t>
      </w:r>
      <w:r w:rsidRPr="00A818FB">
        <w:rPr>
          <w:bCs/>
          <w:lang w:val="ru-RU"/>
        </w:rPr>
        <w:t>специализированных</w:t>
      </w:r>
      <w:r w:rsidR="00B36701" w:rsidRPr="00A818FB">
        <w:rPr>
          <w:bCs/>
          <w:lang w:val="ru-RU"/>
        </w:rPr>
        <w:t xml:space="preserve"> </w:t>
      </w:r>
      <w:r w:rsidRPr="00A818FB">
        <w:rPr>
          <w:bCs/>
          <w:lang w:val="ru-RU"/>
        </w:rPr>
        <w:t>судов</w:t>
      </w:r>
      <w:r w:rsidR="00B36701" w:rsidRPr="00A818FB">
        <w:rPr>
          <w:bCs/>
          <w:lang w:val="ru-RU"/>
        </w:rPr>
        <w:t xml:space="preserve"> </w:t>
      </w:r>
      <w:r w:rsidRPr="00A818FB">
        <w:rPr>
          <w:bCs/>
          <w:lang w:val="ru-RU"/>
        </w:rPr>
        <w:t>в</w:t>
      </w:r>
      <w:r w:rsidR="00B36701" w:rsidRPr="00A818FB">
        <w:rPr>
          <w:bCs/>
          <w:lang w:val="ru-RU"/>
        </w:rPr>
        <w:t xml:space="preserve"> </w:t>
      </w:r>
      <w:r w:rsidRPr="00A818FB">
        <w:rPr>
          <w:bCs/>
          <w:lang w:val="ru-RU"/>
        </w:rPr>
        <w:t>Нуакшоте,</w:t>
      </w:r>
      <w:r w:rsidR="00B36701" w:rsidRPr="00A818FB">
        <w:rPr>
          <w:bCs/>
          <w:lang w:val="ru-RU"/>
        </w:rPr>
        <w:t xml:space="preserve"> </w:t>
      </w:r>
      <w:proofErr w:type="spellStart"/>
      <w:r w:rsidRPr="00A818FB">
        <w:rPr>
          <w:bCs/>
          <w:lang w:val="ru-RU"/>
        </w:rPr>
        <w:t>Нуадибу</w:t>
      </w:r>
      <w:proofErr w:type="spellEnd"/>
      <w:r w:rsidR="00B36701" w:rsidRPr="00A818FB">
        <w:rPr>
          <w:bCs/>
          <w:lang w:val="ru-RU"/>
        </w:rPr>
        <w:t xml:space="preserve"> </w:t>
      </w:r>
      <w:r w:rsidRPr="00A818FB">
        <w:rPr>
          <w:bCs/>
          <w:lang w:val="ru-RU"/>
        </w:rPr>
        <w:t>и</w:t>
      </w:r>
      <w:r w:rsidR="00B36701" w:rsidRPr="00A818FB">
        <w:rPr>
          <w:bCs/>
          <w:lang w:val="ru-RU"/>
        </w:rPr>
        <w:t xml:space="preserve"> </w:t>
      </w:r>
      <w:proofErr w:type="spellStart"/>
      <w:r w:rsidRPr="00A818FB">
        <w:rPr>
          <w:bCs/>
          <w:lang w:val="ru-RU"/>
        </w:rPr>
        <w:t>Неме</w:t>
      </w:r>
      <w:proofErr w:type="spellEnd"/>
      <w:r w:rsidR="00B36701" w:rsidRPr="00A818FB">
        <w:rPr>
          <w:bCs/>
          <w:lang w:val="ru-RU"/>
        </w:rPr>
        <w:t xml:space="preserve"> </w:t>
      </w:r>
      <w:r w:rsidRPr="00A818FB">
        <w:rPr>
          <w:bCs/>
          <w:lang w:val="ru-RU"/>
        </w:rPr>
        <w:t>и</w:t>
      </w:r>
      <w:r w:rsidR="00B36701" w:rsidRPr="00A818FB">
        <w:rPr>
          <w:bCs/>
          <w:lang w:val="ru-RU"/>
        </w:rPr>
        <w:t xml:space="preserve"> </w:t>
      </w:r>
      <w:r w:rsidRPr="00A818FB">
        <w:rPr>
          <w:bCs/>
          <w:lang w:val="ru-RU"/>
        </w:rPr>
        <w:t>тем,</w:t>
      </w:r>
      <w:r w:rsidR="00B36701" w:rsidRPr="00A818FB">
        <w:rPr>
          <w:bCs/>
          <w:lang w:val="ru-RU"/>
        </w:rPr>
        <w:t xml:space="preserve"> </w:t>
      </w:r>
      <w:r w:rsidRPr="00A818FB">
        <w:rPr>
          <w:bCs/>
          <w:lang w:val="ru-RU"/>
        </w:rPr>
        <w:t>что</w:t>
      </w:r>
      <w:r w:rsidR="00B36701" w:rsidRPr="00A818FB">
        <w:rPr>
          <w:bCs/>
          <w:lang w:val="ru-RU"/>
        </w:rPr>
        <w:t xml:space="preserve"> </w:t>
      </w:r>
      <w:r w:rsidRPr="00A818FB">
        <w:rPr>
          <w:bCs/>
          <w:lang w:val="ru-RU"/>
        </w:rPr>
        <w:t>приговоры,</w:t>
      </w:r>
      <w:r w:rsidR="00B36701" w:rsidRPr="00A818FB">
        <w:rPr>
          <w:bCs/>
          <w:lang w:val="ru-RU"/>
        </w:rPr>
        <w:t xml:space="preserve"> </w:t>
      </w:r>
      <w:r w:rsidRPr="00A818FB">
        <w:rPr>
          <w:bCs/>
          <w:lang w:val="ru-RU"/>
        </w:rPr>
        <w:t>вынесенные</w:t>
      </w:r>
      <w:r w:rsidR="00B36701" w:rsidRPr="00A818FB">
        <w:rPr>
          <w:bCs/>
          <w:lang w:val="ru-RU"/>
        </w:rPr>
        <w:t xml:space="preserve"> </w:t>
      </w:r>
      <w:r w:rsidRPr="00A818FB">
        <w:rPr>
          <w:bCs/>
          <w:lang w:val="ru-RU"/>
        </w:rPr>
        <w:t>до</w:t>
      </w:r>
      <w:r w:rsidR="00B36701" w:rsidRPr="00A818FB">
        <w:rPr>
          <w:bCs/>
          <w:lang w:val="ru-RU"/>
        </w:rPr>
        <w:t xml:space="preserve"> </w:t>
      </w:r>
      <w:r w:rsidRPr="00A818FB">
        <w:rPr>
          <w:bCs/>
          <w:lang w:val="ru-RU"/>
        </w:rPr>
        <w:t>сих</w:t>
      </w:r>
      <w:r w:rsidR="00B36701" w:rsidRPr="00A818FB">
        <w:rPr>
          <w:bCs/>
          <w:lang w:val="ru-RU"/>
        </w:rPr>
        <w:t xml:space="preserve"> </w:t>
      </w:r>
      <w:r w:rsidRPr="00A818FB">
        <w:rPr>
          <w:bCs/>
          <w:lang w:val="ru-RU"/>
        </w:rPr>
        <w:t>пор</w:t>
      </w:r>
      <w:r w:rsidR="00B36701" w:rsidRPr="00A818FB">
        <w:rPr>
          <w:bCs/>
          <w:lang w:val="ru-RU"/>
        </w:rPr>
        <w:t xml:space="preserve"> </w:t>
      </w:r>
      <w:r w:rsidRPr="00A818FB">
        <w:rPr>
          <w:bCs/>
          <w:lang w:val="ru-RU"/>
        </w:rPr>
        <w:t>по</w:t>
      </w:r>
      <w:r w:rsidR="00B36701" w:rsidRPr="00A818FB">
        <w:rPr>
          <w:bCs/>
          <w:lang w:val="ru-RU"/>
        </w:rPr>
        <w:t xml:space="preserve"> </w:t>
      </w:r>
      <w:r w:rsidRPr="00A818FB">
        <w:rPr>
          <w:bCs/>
          <w:lang w:val="ru-RU"/>
        </w:rPr>
        <w:t>делам,</w:t>
      </w:r>
      <w:r w:rsidR="00B36701" w:rsidRPr="00A818FB">
        <w:rPr>
          <w:bCs/>
          <w:lang w:val="ru-RU"/>
        </w:rPr>
        <w:t xml:space="preserve"> </w:t>
      </w:r>
      <w:r w:rsidRPr="00A818FB">
        <w:rPr>
          <w:bCs/>
          <w:lang w:val="ru-RU"/>
        </w:rPr>
        <w:t>связанным</w:t>
      </w:r>
      <w:r w:rsidR="00B36701" w:rsidRPr="00A818FB">
        <w:rPr>
          <w:bCs/>
          <w:lang w:val="ru-RU"/>
        </w:rPr>
        <w:t xml:space="preserve"> </w:t>
      </w:r>
      <w:r w:rsidRPr="00A818FB">
        <w:rPr>
          <w:bCs/>
          <w:lang w:val="ru-RU"/>
        </w:rPr>
        <w:t>с</w:t>
      </w:r>
      <w:r w:rsidR="00B36701" w:rsidRPr="00A818FB">
        <w:rPr>
          <w:bCs/>
          <w:lang w:val="ru-RU"/>
        </w:rPr>
        <w:t xml:space="preserve"> </w:t>
      </w:r>
      <w:r w:rsidRPr="00A818FB">
        <w:rPr>
          <w:bCs/>
          <w:lang w:val="ru-RU"/>
        </w:rPr>
        <w:t>рабством,</w:t>
      </w:r>
      <w:r w:rsidR="00B36701" w:rsidRPr="00A818FB">
        <w:rPr>
          <w:bCs/>
          <w:lang w:val="ru-RU"/>
        </w:rPr>
        <w:t xml:space="preserve"> </w:t>
      </w:r>
      <w:r w:rsidRPr="00A818FB">
        <w:rPr>
          <w:bCs/>
          <w:lang w:val="ru-RU"/>
        </w:rPr>
        <w:t>не</w:t>
      </w:r>
      <w:r w:rsidR="00B36701" w:rsidRPr="00A818FB">
        <w:rPr>
          <w:bCs/>
          <w:lang w:val="ru-RU"/>
        </w:rPr>
        <w:t xml:space="preserve"> </w:t>
      </w:r>
      <w:r w:rsidRPr="00A818FB">
        <w:rPr>
          <w:bCs/>
          <w:lang w:val="ru-RU"/>
        </w:rPr>
        <w:t>всегда</w:t>
      </w:r>
      <w:r w:rsidR="00B36701" w:rsidRPr="00A818FB">
        <w:rPr>
          <w:bCs/>
          <w:lang w:val="ru-RU"/>
        </w:rPr>
        <w:t xml:space="preserve"> </w:t>
      </w:r>
      <w:r w:rsidRPr="00A818FB">
        <w:rPr>
          <w:bCs/>
          <w:lang w:val="ru-RU"/>
        </w:rPr>
        <w:t>соразмерны</w:t>
      </w:r>
      <w:r w:rsidR="00B36701" w:rsidRPr="00A818FB">
        <w:rPr>
          <w:bCs/>
          <w:lang w:val="ru-RU"/>
        </w:rPr>
        <w:t xml:space="preserve"> </w:t>
      </w:r>
      <w:r w:rsidRPr="00A818FB">
        <w:rPr>
          <w:bCs/>
          <w:lang w:val="ru-RU"/>
        </w:rPr>
        <w:t>тяжести</w:t>
      </w:r>
      <w:r w:rsidR="00B36701" w:rsidRPr="00A818FB">
        <w:rPr>
          <w:bCs/>
          <w:lang w:val="ru-RU"/>
        </w:rPr>
        <w:t xml:space="preserve"> </w:t>
      </w:r>
      <w:r w:rsidRPr="00A818FB">
        <w:rPr>
          <w:bCs/>
          <w:lang w:val="ru-RU"/>
        </w:rPr>
        <w:t>преступлений</w:t>
      </w:r>
      <w:r w:rsidR="00B36701" w:rsidRPr="00A818FB">
        <w:rPr>
          <w:bCs/>
          <w:lang w:val="ru-RU"/>
        </w:rPr>
        <w:t xml:space="preserve"> </w:t>
      </w:r>
      <w:r w:rsidRPr="00A818FB">
        <w:rPr>
          <w:bCs/>
          <w:lang w:val="ru-RU"/>
        </w:rPr>
        <w:t>(статьи</w:t>
      </w:r>
      <w:r w:rsidR="00B36701" w:rsidRPr="00A818FB">
        <w:rPr>
          <w:bCs/>
          <w:lang w:val="ru-RU"/>
        </w:rPr>
        <w:t xml:space="preserve"> </w:t>
      </w:r>
      <w:r w:rsidRPr="00A818FB">
        <w:rPr>
          <w:bCs/>
          <w:lang w:val="ru-RU"/>
        </w:rPr>
        <w:t>2,</w:t>
      </w:r>
      <w:r w:rsidR="00B36701" w:rsidRPr="00A818FB">
        <w:rPr>
          <w:bCs/>
          <w:lang w:val="ru-RU"/>
        </w:rPr>
        <w:t xml:space="preserve"> </w:t>
      </w:r>
      <w:r w:rsidRPr="00A818FB">
        <w:rPr>
          <w:bCs/>
          <w:lang w:val="ru-RU"/>
        </w:rPr>
        <w:t>5</w:t>
      </w:r>
      <w:r w:rsidR="00B36701" w:rsidRPr="00A818FB">
        <w:rPr>
          <w:bCs/>
          <w:lang w:val="ru-RU"/>
        </w:rPr>
        <w:t xml:space="preserve"> </w:t>
      </w:r>
      <w:r w:rsidRPr="00A818FB">
        <w:rPr>
          <w:bCs/>
          <w:lang w:val="ru-RU"/>
        </w:rPr>
        <w:t>и</w:t>
      </w:r>
      <w:r w:rsidR="00B36701" w:rsidRPr="00A818FB">
        <w:rPr>
          <w:bCs/>
          <w:lang w:val="ru-RU"/>
        </w:rPr>
        <w:t xml:space="preserve"> </w:t>
      </w:r>
      <w:r w:rsidRPr="00A818FB">
        <w:rPr>
          <w:bCs/>
          <w:lang w:val="ru-RU"/>
        </w:rPr>
        <w:t>6).</w:t>
      </w:r>
    </w:p>
    <w:p w:rsidR="005F41C3" w:rsidRPr="00EA42EE" w:rsidRDefault="005F41C3" w:rsidP="005F41C3">
      <w:pPr>
        <w:pStyle w:val="SingleTxtG"/>
        <w:rPr>
          <w:b/>
          <w:lang w:val="ru-RU"/>
        </w:rPr>
      </w:pPr>
      <w:r w:rsidRPr="00EA42EE">
        <w:rPr>
          <w:lang w:val="ru-RU"/>
        </w:rPr>
        <w:t>16.</w:t>
      </w:r>
      <w:r w:rsidRPr="00EA42EE">
        <w:rPr>
          <w:lang w:val="ru-RU"/>
        </w:rPr>
        <w:tab/>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обеспечить,</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жертвы</w:t>
      </w:r>
      <w:r w:rsidR="00B36701">
        <w:rPr>
          <w:b/>
          <w:bCs/>
          <w:lang w:val="ru-RU"/>
        </w:rPr>
        <w:t xml:space="preserve"> </w:t>
      </w:r>
      <w:r w:rsidRPr="00EA42EE">
        <w:rPr>
          <w:b/>
          <w:bCs/>
          <w:lang w:val="ru-RU"/>
        </w:rPr>
        <w:t>рабства</w:t>
      </w:r>
      <w:r w:rsidR="00B36701">
        <w:rPr>
          <w:b/>
          <w:bCs/>
          <w:lang w:val="ru-RU"/>
        </w:rPr>
        <w:t xml:space="preserve"> </w:t>
      </w:r>
      <w:r w:rsidRPr="00EA42EE">
        <w:rPr>
          <w:b/>
          <w:bCs/>
          <w:lang w:val="ru-RU"/>
        </w:rPr>
        <w:t>могли</w:t>
      </w:r>
      <w:r w:rsidR="00B36701">
        <w:rPr>
          <w:b/>
          <w:bCs/>
          <w:lang w:val="ru-RU"/>
        </w:rPr>
        <w:t xml:space="preserve"> </w:t>
      </w:r>
      <w:r w:rsidRPr="00EA42EE">
        <w:rPr>
          <w:b/>
          <w:bCs/>
          <w:lang w:val="ru-RU"/>
        </w:rPr>
        <w:t>эффективно</w:t>
      </w:r>
      <w:r w:rsidR="00B36701">
        <w:rPr>
          <w:b/>
          <w:bCs/>
          <w:lang w:val="ru-RU"/>
        </w:rPr>
        <w:t xml:space="preserve"> </w:t>
      </w:r>
      <w:r w:rsidRPr="00EA42EE">
        <w:rPr>
          <w:b/>
          <w:bCs/>
          <w:lang w:val="ru-RU"/>
        </w:rPr>
        <w:t>подавать</w:t>
      </w:r>
      <w:r w:rsidR="00B36701">
        <w:rPr>
          <w:b/>
          <w:bCs/>
          <w:lang w:val="ru-RU"/>
        </w:rPr>
        <w:t xml:space="preserve"> </w:t>
      </w:r>
      <w:r w:rsidRPr="00EA42EE">
        <w:rPr>
          <w:b/>
          <w:bCs/>
          <w:lang w:val="ru-RU"/>
        </w:rPr>
        <w:t>жалобы</w:t>
      </w:r>
      <w:r w:rsidR="00B36701">
        <w:rPr>
          <w:b/>
          <w:bCs/>
          <w:lang w:val="ru-RU"/>
        </w:rPr>
        <w:t xml:space="preserve"> </w:t>
      </w:r>
      <w:r w:rsidRPr="00EA42EE">
        <w:rPr>
          <w:b/>
          <w:bCs/>
          <w:lang w:val="ru-RU"/>
        </w:rPr>
        <w:t>без</w:t>
      </w:r>
      <w:r w:rsidR="00B36701">
        <w:rPr>
          <w:b/>
          <w:bCs/>
          <w:lang w:val="ru-RU"/>
        </w:rPr>
        <w:t xml:space="preserve"> </w:t>
      </w:r>
      <w:r w:rsidRPr="00EA42EE">
        <w:rPr>
          <w:b/>
          <w:bCs/>
          <w:lang w:val="ru-RU"/>
        </w:rPr>
        <w:t>какого-либо</w:t>
      </w:r>
      <w:r w:rsidR="00B36701">
        <w:rPr>
          <w:b/>
          <w:bCs/>
          <w:lang w:val="ru-RU"/>
        </w:rPr>
        <w:t xml:space="preserve"> </w:t>
      </w:r>
      <w:r w:rsidRPr="00EA42EE">
        <w:rPr>
          <w:b/>
          <w:bCs/>
          <w:lang w:val="ru-RU"/>
        </w:rPr>
        <w:t>давления,</w:t>
      </w:r>
      <w:r w:rsidR="00B36701">
        <w:rPr>
          <w:b/>
          <w:bCs/>
          <w:lang w:val="ru-RU"/>
        </w:rPr>
        <w:t xml:space="preserve"> </w:t>
      </w:r>
      <w:r w:rsidRPr="00EA42EE">
        <w:rPr>
          <w:b/>
          <w:bCs/>
          <w:lang w:val="ru-RU"/>
        </w:rPr>
        <w:t>и</w:t>
      </w:r>
      <w:r w:rsidR="00B36701">
        <w:rPr>
          <w:b/>
          <w:bCs/>
          <w:lang w:val="ru-RU"/>
        </w:rPr>
        <w:t xml:space="preserve"> </w:t>
      </w:r>
      <w:r w:rsidRPr="00EA42EE">
        <w:rPr>
          <w:b/>
          <w:bCs/>
          <w:lang w:val="ru-RU"/>
        </w:rPr>
        <w:t>обеспечить</w:t>
      </w:r>
      <w:r w:rsidR="00B36701">
        <w:rPr>
          <w:b/>
          <w:bCs/>
          <w:lang w:val="ru-RU"/>
        </w:rPr>
        <w:t xml:space="preserve"> </w:t>
      </w:r>
      <w:r w:rsidRPr="00EA42EE">
        <w:rPr>
          <w:b/>
          <w:bCs/>
          <w:lang w:val="ru-RU"/>
        </w:rPr>
        <w:t>их</w:t>
      </w:r>
      <w:r w:rsidR="00B36701">
        <w:rPr>
          <w:b/>
          <w:bCs/>
          <w:lang w:val="ru-RU"/>
        </w:rPr>
        <w:t xml:space="preserve"> </w:t>
      </w:r>
      <w:r w:rsidRPr="00EA42EE">
        <w:rPr>
          <w:b/>
          <w:bCs/>
          <w:lang w:val="ru-RU"/>
        </w:rPr>
        <w:t>регистрацию,</w:t>
      </w:r>
      <w:r w:rsidR="00B36701">
        <w:rPr>
          <w:b/>
          <w:bCs/>
          <w:lang w:val="ru-RU"/>
        </w:rPr>
        <w:t xml:space="preserve"> </w:t>
      </w:r>
      <w:r w:rsidRPr="00EA42EE">
        <w:rPr>
          <w:b/>
          <w:bCs/>
          <w:lang w:val="ru-RU"/>
        </w:rPr>
        <w:t>проведение</w:t>
      </w:r>
      <w:r w:rsidR="00B36701">
        <w:rPr>
          <w:b/>
          <w:bCs/>
          <w:lang w:val="ru-RU"/>
        </w:rPr>
        <w:t xml:space="preserve"> </w:t>
      </w:r>
      <w:r w:rsidRPr="00EA42EE">
        <w:rPr>
          <w:b/>
          <w:bCs/>
          <w:lang w:val="ru-RU"/>
        </w:rPr>
        <w:t>расследований,</w:t>
      </w:r>
      <w:r w:rsidR="00B36701">
        <w:rPr>
          <w:b/>
          <w:bCs/>
          <w:lang w:val="ru-RU"/>
        </w:rPr>
        <w:t xml:space="preserve"> </w:t>
      </w:r>
      <w:r w:rsidRPr="00EA42EE">
        <w:rPr>
          <w:b/>
          <w:bCs/>
          <w:lang w:val="ru-RU"/>
        </w:rPr>
        <w:t>возбуждение</w:t>
      </w:r>
      <w:r w:rsidR="00B36701">
        <w:rPr>
          <w:b/>
          <w:bCs/>
          <w:lang w:val="ru-RU"/>
        </w:rPr>
        <w:t xml:space="preserve"> </w:t>
      </w:r>
      <w:r w:rsidRPr="00EA42EE">
        <w:rPr>
          <w:b/>
          <w:bCs/>
          <w:lang w:val="ru-RU"/>
        </w:rPr>
        <w:t>судебных</w:t>
      </w:r>
      <w:r w:rsidR="00B36701">
        <w:rPr>
          <w:b/>
          <w:bCs/>
          <w:lang w:val="ru-RU"/>
        </w:rPr>
        <w:t xml:space="preserve"> </w:t>
      </w:r>
      <w:r w:rsidRPr="00EA42EE">
        <w:rPr>
          <w:b/>
          <w:bCs/>
          <w:lang w:val="ru-RU"/>
        </w:rPr>
        <w:t>преследований</w:t>
      </w:r>
      <w:r w:rsidR="00B36701">
        <w:rPr>
          <w:b/>
          <w:bCs/>
          <w:lang w:val="ru-RU"/>
        </w:rPr>
        <w:t xml:space="preserve"> </w:t>
      </w:r>
      <w:r w:rsidRPr="00EA42EE">
        <w:rPr>
          <w:b/>
          <w:bCs/>
          <w:lang w:val="ru-RU"/>
        </w:rPr>
        <w:t>и</w:t>
      </w:r>
      <w:r w:rsidR="00B36701">
        <w:rPr>
          <w:b/>
          <w:bCs/>
          <w:lang w:val="ru-RU"/>
        </w:rPr>
        <w:t xml:space="preserve"> </w:t>
      </w:r>
      <w:r w:rsidRPr="00EA42EE">
        <w:rPr>
          <w:b/>
          <w:bCs/>
          <w:lang w:val="ru-RU"/>
        </w:rPr>
        <w:t>приговор</w:t>
      </w:r>
      <w:r w:rsidR="00B36701">
        <w:rPr>
          <w:b/>
          <w:bCs/>
          <w:lang w:val="ru-RU"/>
        </w:rPr>
        <w:t xml:space="preserve"> </w:t>
      </w:r>
      <w:r w:rsidRPr="00EA42EE">
        <w:rPr>
          <w:b/>
          <w:bCs/>
          <w:lang w:val="ru-RU"/>
        </w:rPr>
        <w:t>виновных</w:t>
      </w:r>
      <w:r w:rsidR="00B36701">
        <w:rPr>
          <w:b/>
          <w:bCs/>
          <w:lang w:val="ru-RU"/>
        </w:rPr>
        <w:t xml:space="preserve"> </w:t>
      </w:r>
      <w:r w:rsidRPr="00EA42EE">
        <w:rPr>
          <w:b/>
          <w:bCs/>
          <w:lang w:val="ru-RU"/>
        </w:rPr>
        <w:t>к</w:t>
      </w:r>
      <w:r w:rsidR="00B36701">
        <w:rPr>
          <w:b/>
          <w:bCs/>
          <w:lang w:val="ru-RU"/>
        </w:rPr>
        <w:t xml:space="preserve"> </w:t>
      </w:r>
      <w:r w:rsidRPr="00EA42EE">
        <w:rPr>
          <w:b/>
          <w:bCs/>
          <w:lang w:val="ru-RU"/>
        </w:rPr>
        <w:t>мерам</w:t>
      </w:r>
      <w:r w:rsidR="00B36701">
        <w:rPr>
          <w:b/>
          <w:bCs/>
          <w:lang w:val="ru-RU"/>
        </w:rPr>
        <w:t xml:space="preserve"> </w:t>
      </w:r>
      <w:r w:rsidRPr="00EA42EE">
        <w:rPr>
          <w:b/>
          <w:bCs/>
          <w:lang w:val="ru-RU"/>
        </w:rPr>
        <w:t>наказания,</w:t>
      </w:r>
      <w:r w:rsidR="00B36701">
        <w:rPr>
          <w:b/>
          <w:bCs/>
          <w:lang w:val="ru-RU"/>
        </w:rPr>
        <w:t xml:space="preserve"> </w:t>
      </w:r>
      <w:r w:rsidRPr="00EA42EE">
        <w:rPr>
          <w:b/>
          <w:bCs/>
          <w:lang w:val="ru-RU"/>
        </w:rPr>
        <w:t>соразмерным</w:t>
      </w:r>
      <w:r w:rsidR="00B36701">
        <w:rPr>
          <w:b/>
          <w:bCs/>
          <w:lang w:val="ru-RU"/>
        </w:rPr>
        <w:t xml:space="preserve"> </w:t>
      </w:r>
      <w:r w:rsidRPr="00EA42EE">
        <w:rPr>
          <w:b/>
          <w:bCs/>
          <w:lang w:val="ru-RU"/>
        </w:rPr>
        <w:t>тяжести</w:t>
      </w:r>
      <w:r w:rsidR="00B36701">
        <w:rPr>
          <w:b/>
          <w:bCs/>
          <w:lang w:val="ru-RU"/>
        </w:rPr>
        <w:t xml:space="preserve"> </w:t>
      </w:r>
      <w:r w:rsidRPr="00EA42EE">
        <w:rPr>
          <w:b/>
          <w:bCs/>
          <w:lang w:val="ru-RU"/>
        </w:rPr>
        <w:t>преступления.</w:t>
      </w:r>
      <w:r w:rsidR="00B36701">
        <w:rPr>
          <w:lang w:val="ru-RU"/>
        </w:rPr>
        <w:t xml:space="preserve"> </w:t>
      </w:r>
      <w:r w:rsidRPr="00EA42EE">
        <w:rPr>
          <w:b/>
          <w:bCs/>
          <w:lang w:val="ru-RU"/>
        </w:rPr>
        <w:t>Он</w:t>
      </w:r>
      <w:r w:rsidR="00B36701">
        <w:rPr>
          <w:b/>
          <w:bCs/>
          <w:lang w:val="ru-RU"/>
        </w:rPr>
        <w:t xml:space="preserve"> </w:t>
      </w:r>
      <w:r w:rsidRPr="00EA42EE">
        <w:rPr>
          <w:b/>
          <w:bCs/>
          <w:lang w:val="ru-RU"/>
        </w:rPr>
        <w:t>также</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предоставить</w:t>
      </w:r>
      <w:r w:rsidR="00B36701">
        <w:rPr>
          <w:b/>
          <w:bCs/>
          <w:lang w:val="ru-RU"/>
        </w:rPr>
        <w:t xml:space="preserve"> </w:t>
      </w:r>
      <w:r w:rsidRPr="00EA42EE">
        <w:rPr>
          <w:b/>
          <w:bCs/>
          <w:lang w:val="ru-RU"/>
        </w:rPr>
        <w:t>трем</w:t>
      </w:r>
      <w:r w:rsidR="00B36701">
        <w:rPr>
          <w:b/>
          <w:bCs/>
          <w:lang w:val="ru-RU"/>
        </w:rPr>
        <w:t xml:space="preserve"> </w:t>
      </w:r>
      <w:r w:rsidRPr="00EA42EE">
        <w:rPr>
          <w:b/>
          <w:bCs/>
          <w:lang w:val="ru-RU"/>
        </w:rPr>
        <w:t>специальным</w:t>
      </w:r>
      <w:r w:rsidR="00B36701">
        <w:rPr>
          <w:b/>
          <w:bCs/>
          <w:lang w:val="ru-RU"/>
        </w:rPr>
        <w:t xml:space="preserve"> </w:t>
      </w:r>
      <w:r w:rsidRPr="00EA42EE">
        <w:rPr>
          <w:b/>
          <w:bCs/>
          <w:lang w:val="ru-RU"/>
        </w:rPr>
        <w:t>судам</w:t>
      </w:r>
      <w:r w:rsidR="00B36701">
        <w:rPr>
          <w:b/>
          <w:bCs/>
          <w:lang w:val="ru-RU"/>
        </w:rPr>
        <w:t xml:space="preserve"> </w:t>
      </w:r>
      <w:r w:rsidRPr="00EA42EE">
        <w:rPr>
          <w:b/>
          <w:bCs/>
          <w:lang w:val="ru-RU"/>
        </w:rPr>
        <w:t>в</w:t>
      </w:r>
      <w:r w:rsidR="00B36701">
        <w:rPr>
          <w:b/>
          <w:bCs/>
          <w:lang w:val="ru-RU"/>
        </w:rPr>
        <w:t xml:space="preserve"> </w:t>
      </w:r>
      <w:r w:rsidRPr="00EA42EE">
        <w:rPr>
          <w:b/>
          <w:bCs/>
          <w:lang w:val="ru-RU"/>
        </w:rPr>
        <w:t>Нуакшоте,</w:t>
      </w:r>
      <w:r w:rsidR="00B36701">
        <w:rPr>
          <w:b/>
          <w:bCs/>
          <w:lang w:val="ru-RU"/>
        </w:rPr>
        <w:t xml:space="preserve"> </w:t>
      </w:r>
      <w:proofErr w:type="spellStart"/>
      <w:r w:rsidRPr="00EA42EE">
        <w:rPr>
          <w:b/>
          <w:bCs/>
          <w:lang w:val="ru-RU"/>
        </w:rPr>
        <w:t>Нуадибу</w:t>
      </w:r>
      <w:proofErr w:type="spellEnd"/>
      <w:r w:rsidR="00B36701">
        <w:rPr>
          <w:b/>
          <w:bCs/>
          <w:lang w:val="ru-RU"/>
        </w:rPr>
        <w:t xml:space="preserve"> </w:t>
      </w:r>
      <w:r w:rsidRPr="00EA42EE">
        <w:rPr>
          <w:b/>
          <w:bCs/>
          <w:lang w:val="ru-RU"/>
        </w:rPr>
        <w:t>и</w:t>
      </w:r>
      <w:r w:rsidR="00B36701">
        <w:rPr>
          <w:b/>
          <w:bCs/>
          <w:lang w:val="ru-RU"/>
        </w:rPr>
        <w:t xml:space="preserve"> </w:t>
      </w:r>
      <w:proofErr w:type="spellStart"/>
      <w:r w:rsidRPr="00EA42EE">
        <w:rPr>
          <w:b/>
          <w:bCs/>
          <w:lang w:val="ru-RU"/>
        </w:rPr>
        <w:t>Неме</w:t>
      </w:r>
      <w:proofErr w:type="spellEnd"/>
      <w:r w:rsidR="00B36701">
        <w:rPr>
          <w:b/>
          <w:bCs/>
          <w:lang w:val="ru-RU"/>
        </w:rPr>
        <w:t xml:space="preserve"> </w:t>
      </w:r>
      <w:r w:rsidRPr="00EA42EE">
        <w:rPr>
          <w:b/>
          <w:bCs/>
          <w:lang w:val="ru-RU"/>
        </w:rPr>
        <w:t>достаточные</w:t>
      </w:r>
      <w:r w:rsidR="00B36701">
        <w:rPr>
          <w:b/>
          <w:bCs/>
          <w:lang w:val="ru-RU"/>
        </w:rPr>
        <w:t xml:space="preserve"> </w:t>
      </w:r>
      <w:r w:rsidRPr="00EA42EE">
        <w:rPr>
          <w:b/>
          <w:bCs/>
          <w:lang w:val="ru-RU"/>
        </w:rPr>
        <w:t>финансовые</w:t>
      </w:r>
      <w:r w:rsidR="00B36701">
        <w:rPr>
          <w:b/>
          <w:bCs/>
          <w:lang w:val="ru-RU"/>
        </w:rPr>
        <w:t xml:space="preserve"> </w:t>
      </w:r>
      <w:r w:rsidRPr="00EA42EE">
        <w:rPr>
          <w:b/>
          <w:bCs/>
          <w:lang w:val="ru-RU"/>
        </w:rPr>
        <w:t>и</w:t>
      </w:r>
      <w:r w:rsidR="00B36701">
        <w:rPr>
          <w:b/>
          <w:bCs/>
          <w:lang w:val="ru-RU"/>
        </w:rPr>
        <w:t xml:space="preserve"> </w:t>
      </w:r>
      <w:r w:rsidRPr="00EA42EE">
        <w:rPr>
          <w:b/>
          <w:bCs/>
          <w:lang w:val="ru-RU"/>
        </w:rPr>
        <w:t>людские</w:t>
      </w:r>
      <w:r w:rsidR="00B36701">
        <w:rPr>
          <w:b/>
          <w:bCs/>
          <w:lang w:val="ru-RU"/>
        </w:rPr>
        <w:t xml:space="preserve"> </w:t>
      </w:r>
      <w:r w:rsidRPr="00EA42EE">
        <w:rPr>
          <w:b/>
          <w:bCs/>
          <w:lang w:val="ru-RU"/>
        </w:rPr>
        <w:t>ресурсы</w:t>
      </w:r>
      <w:r w:rsidR="00B36701">
        <w:rPr>
          <w:b/>
          <w:bCs/>
          <w:lang w:val="ru-RU"/>
        </w:rPr>
        <w:t xml:space="preserve"> </w:t>
      </w:r>
      <w:r w:rsidRPr="00EA42EE">
        <w:rPr>
          <w:b/>
          <w:bCs/>
          <w:lang w:val="ru-RU"/>
        </w:rPr>
        <w:t>для</w:t>
      </w:r>
      <w:r w:rsidR="00B36701">
        <w:rPr>
          <w:b/>
          <w:bCs/>
          <w:lang w:val="ru-RU"/>
        </w:rPr>
        <w:t xml:space="preserve"> </w:t>
      </w:r>
      <w:r w:rsidRPr="00EA42EE">
        <w:rPr>
          <w:b/>
          <w:bCs/>
          <w:lang w:val="ru-RU"/>
        </w:rPr>
        <w:t>их</w:t>
      </w:r>
      <w:r w:rsidR="00B36701">
        <w:rPr>
          <w:b/>
          <w:bCs/>
          <w:lang w:val="ru-RU"/>
        </w:rPr>
        <w:t xml:space="preserve"> </w:t>
      </w:r>
      <w:r w:rsidRPr="00EA42EE">
        <w:rPr>
          <w:b/>
          <w:bCs/>
          <w:lang w:val="ru-RU"/>
        </w:rPr>
        <w:t>эффективного</w:t>
      </w:r>
      <w:r w:rsidR="00B36701">
        <w:rPr>
          <w:b/>
          <w:bCs/>
          <w:lang w:val="ru-RU"/>
        </w:rPr>
        <w:t xml:space="preserve"> </w:t>
      </w:r>
      <w:r w:rsidRPr="00EA42EE">
        <w:rPr>
          <w:b/>
          <w:bCs/>
          <w:lang w:val="ru-RU"/>
        </w:rPr>
        <w:t>функционирования.</w:t>
      </w:r>
      <w:r w:rsidR="00B36701">
        <w:rPr>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следует</w:t>
      </w:r>
      <w:r w:rsidR="00B36701">
        <w:rPr>
          <w:b/>
          <w:bCs/>
          <w:lang w:val="ru-RU"/>
        </w:rPr>
        <w:t xml:space="preserve"> </w:t>
      </w:r>
      <w:r w:rsidRPr="00EA42EE">
        <w:rPr>
          <w:b/>
          <w:bCs/>
          <w:lang w:val="ru-RU"/>
        </w:rPr>
        <w:t>проинформировать</w:t>
      </w:r>
      <w:r w:rsidR="00B36701">
        <w:rPr>
          <w:b/>
          <w:bCs/>
          <w:lang w:val="ru-RU"/>
        </w:rPr>
        <w:t xml:space="preserve"> </w:t>
      </w:r>
      <w:r w:rsidRPr="00EA42EE">
        <w:rPr>
          <w:b/>
          <w:bCs/>
          <w:lang w:val="ru-RU"/>
        </w:rPr>
        <w:t>Комитет</w:t>
      </w:r>
      <w:r w:rsidR="00B36701">
        <w:rPr>
          <w:b/>
          <w:bCs/>
          <w:lang w:val="ru-RU"/>
        </w:rPr>
        <w:t xml:space="preserve"> </w:t>
      </w:r>
      <w:r w:rsidRPr="00EA42EE">
        <w:rPr>
          <w:b/>
          <w:bCs/>
          <w:lang w:val="ru-RU"/>
        </w:rPr>
        <w:t>об</w:t>
      </w:r>
      <w:r w:rsidR="00B36701">
        <w:rPr>
          <w:b/>
          <w:bCs/>
          <w:lang w:val="ru-RU"/>
        </w:rPr>
        <w:t xml:space="preserve"> </w:t>
      </w:r>
      <w:r w:rsidRPr="00EA42EE">
        <w:rPr>
          <w:b/>
          <w:bCs/>
          <w:lang w:val="ru-RU"/>
        </w:rPr>
        <w:t>исходе</w:t>
      </w:r>
      <w:r w:rsidR="00B36701">
        <w:rPr>
          <w:b/>
          <w:bCs/>
          <w:lang w:val="ru-RU"/>
        </w:rPr>
        <w:t xml:space="preserve"> </w:t>
      </w:r>
      <w:r w:rsidRPr="00EA42EE">
        <w:rPr>
          <w:b/>
          <w:bCs/>
          <w:lang w:val="ru-RU"/>
        </w:rPr>
        <w:t>находящихся</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рассмотрении</w:t>
      </w:r>
      <w:r w:rsidR="00B36701">
        <w:rPr>
          <w:b/>
          <w:bCs/>
          <w:lang w:val="ru-RU"/>
        </w:rPr>
        <w:t xml:space="preserve"> </w:t>
      </w:r>
      <w:r w:rsidRPr="00EA42EE">
        <w:rPr>
          <w:b/>
          <w:bCs/>
          <w:lang w:val="ru-RU"/>
        </w:rPr>
        <w:t>в</w:t>
      </w:r>
      <w:r w:rsidR="00B36701">
        <w:rPr>
          <w:b/>
          <w:bCs/>
          <w:lang w:val="ru-RU"/>
        </w:rPr>
        <w:t xml:space="preserve"> </w:t>
      </w:r>
      <w:r w:rsidRPr="00EA42EE">
        <w:rPr>
          <w:b/>
          <w:bCs/>
          <w:lang w:val="ru-RU"/>
        </w:rPr>
        <w:t>различных</w:t>
      </w:r>
      <w:r w:rsidR="00B36701">
        <w:rPr>
          <w:b/>
          <w:bCs/>
          <w:lang w:val="ru-RU"/>
        </w:rPr>
        <w:t xml:space="preserve"> </w:t>
      </w:r>
      <w:r w:rsidRPr="00EA42EE">
        <w:rPr>
          <w:b/>
          <w:bCs/>
          <w:lang w:val="ru-RU"/>
        </w:rPr>
        <w:t>судах</w:t>
      </w:r>
      <w:r w:rsidR="00B36701">
        <w:rPr>
          <w:b/>
          <w:bCs/>
          <w:lang w:val="ru-RU"/>
        </w:rPr>
        <w:t xml:space="preserve"> </w:t>
      </w:r>
      <w:r w:rsidRPr="00EA42EE">
        <w:rPr>
          <w:b/>
          <w:bCs/>
          <w:lang w:val="ru-RU"/>
        </w:rPr>
        <w:t>дел,</w:t>
      </w:r>
      <w:r w:rsidR="00B36701">
        <w:rPr>
          <w:b/>
          <w:bCs/>
          <w:lang w:val="ru-RU"/>
        </w:rPr>
        <w:t xml:space="preserve"> </w:t>
      </w:r>
      <w:r w:rsidRPr="00EA42EE">
        <w:rPr>
          <w:b/>
          <w:bCs/>
          <w:lang w:val="ru-RU"/>
        </w:rPr>
        <w:t>связанных</w:t>
      </w:r>
      <w:r w:rsidR="00B36701">
        <w:rPr>
          <w:b/>
          <w:bCs/>
          <w:lang w:val="ru-RU"/>
        </w:rPr>
        <w:t xml:space="preserve"> </w:t>
      </w:r>
      <w:r w:rsidRPr="00EA42EE">
        <w:rPr>
          <w:b/>
          <w:bCs/>
          <w:lang w:val="ru-RU"/>
        </w:rPr>
        <w:t>с</w:t>
      </w:r>
      <w:r w:rsidR="00B36701">
        <w:rPr>
          <w:b/>
          <w:bCs/>
          <w:lang w:val="ru-RU"/>
        </w:rPr>
        <w:t xml:space="preserve"> </w:t>
      </w:r>
      <w:r w:rsidRPr="00EA42EE">
        <w:rPr>
          <w:b/>
          <w:bCs/>
          <w:lang w:val="ru-RU"/>
        </w:rPr>
        <w:t>рабством.</w:t>
      </w:r>
      <w:r w:rsidR="00B36701">
        <w:rPr>
          <w:lang w:val="ru-RU"/>
        </w:rPr>
        <w:t xml:space="preserve"> </w:t>
      </w:r>
    </w:p>
    <w:p w:rsidR="005F41C3" w:rsidRPr="00EA42EE" w:rsidRDefault="005F41C3" w:rsidP="005F41C3">
      <w:pPr>
        <w:pStyle w:val="H23G"/>
        <w:rPr>
          <w:lang w:val="ru-RU"/>
        </w:rPr>
      </w:pPr>
      <w:r w:rsidRPr="00EA42EE">
        <w:rPr>
          <w:lang w:val="ru-RU"/>
        </w:rPr>
        <w:tab/>
      </w:r>
      <w:r w:rsidRPr="00EA42EE">
        <w:rPr>
          <w:lang w:val="ru-RU"/>
        </w:rPr>
        <w:tab/>
      </w:r>
      <w:r w:rsidRPr="00EA42EE">
        <w:rPr>
          <w:bCs/>
          <w:lang w:val="ru-RU"/>
        </w:rPr>
        <w:t>Содействие</w:t>
      </w:r>
      <w:r w:rsidR="00B36701">
        <w:rPr>
          <w:bCs/>
          <w:lang w:val="ru-RU"/>
        </w:rPr>
        <w:t xml:space="preserve"> </w:t>
      </w:r>
      <w:r w:rsidRPr="00EA42EE">
        <w:rPr>
          <w:bCs/>
          <w:lang w:val="ru-RU"/>
        </w:rPr>
        <w:t>развитию</w:t>
      </w:r>
      <w:r w:rsidR="00B36701">
        <w:rPr>
          <w:bCs/>
          <w:lang w:val="ru-RU"/>
        </w:rPr>
        <w:t xml:space="preserve"> </w:t>
      </w:r>
      <w:r w:rsidRPr="00EA42EE">
        <w:rPr>
          <w:bCs/>
          <w:lang w:val="ru-RU"/>
        </w:rPr>
        <w:t>национальных</w:t>
      </w:r>
      <w:r w:rsidR="00B36701">
        <w:rPr>
          <w:bCs/>
          <w:lang w:val="ru-RU"/>
        </w:rPr>
        <w:t xml:space="preserve"> </w:t>
      </w:r>
      <w:r w:rsidRPr="00EA42EE">
        <w:rPr>
          <w:bCs/>
          <w:lang w:val="ru-RU"/>
        </w:rPr>
        <w:t>языков</w:t>
      </w:r>
      <w:r w:rsidR="00B36701">
        <w:rPr>
          <w:bCs/>
          <w:lang w:val="ru-RU"/>
        </w:rPr>
        <w:t xml:space="preserve"> </w:t>
      </w:r>
      <w:proofErr w:type="spellStart"/>
      <w:r w:rsidRPr="00EA42EE">
        <w:rPr>
          <w:bCs/>
          <w:lang w:val="ru-RU"/>
        </w:rPr>
        <w:t>пулар</w:t>
      </w:r>
      <w:proofErr w:type="spellEnd"/>
      <w:r w:rsidRPr="00EA42EE">
        <w:rPr>
          <w:bCs/>
          <w:lang w:val="ru-RU"/>
        </w:rPr>
        <w:t>,</w:t>
      </w:r>
      <w:r w:rsidR="00B36701">
        <w:rPr>
          <w:bCs/>
          <w:lang w:val="ru-RU"/>
        </w:rPr>
        <w:t xml:space="preserve"> </w:t>
      </w:r>
      <w:proofErr w:type="spellStart"/>
      <w:r w:rsidRPr="00EA42EE">
        <w:rPr>
          <w:bCs/>
          <w:lang w:val="ru-RU"/>
        </w:rPr>
        <w:t>сонинке</w:t>
      </w:r>
      <w:proofErr w:type="spellEnd"/>
      <w:r w:rsidR="00B36701">
        <w:rPr>
          <w:bCs/>
          <w:lang w:val="ru-RU"/>
        </w:rPr>
        <w:t xml:space="preserve"> </w:t>
      </w:r>
      <w:r w:rsidRPr="00EA42EE">
        <w:rPr>
          <w:bCs/>
          <w:lang w:val="ru-RU"/>
        </w:rPr>
        <w:t>и</w:t>
      </w:r>
      <w:r w:rsidR="00B36701">
        <w:rPr>
          <w:bCs/>
          <w:lang w:val="ru-RU"/>
        </w:rPr>
        <w:t xml:space="preserve"> </w:t>
      </w:r>
      <w:proofErr w:type="spellStart"/>
      <w:r w:rsidRPr="00EA42EE">
        <w:rPr>
          <w:bCs/>
          <w:lang w:val="ru-RU"/>
        </w:rPr>
        <w:t>волоф</w:t>
      </w:r>
      <w:proofErr w:type="spellEnd"/>
    </w:p>
    <w:p w:rsidR="005F41C3" w:rsidRPr="00EA42EE" w:rsidRDefault="005F41C3" w:rsidP="005F41C3">
      <w:pPr>
        <w:pStyle w:val="SingleTxtG"/>
        <w:rPr>
          <w:lang w:val="ru-RU"/>
        </w:rPr>
      </w:pPr>
      <w:r w:rsidRPr="00EA42EE">
        <w:rPr>
          <w:lang w:val="ru-RU"/>
        </w:rPr>
        <w:t>17.</w:t>
      </w:r>
      <w:r w:rsidRPr="00EA42EE">
        <w:rPr>
          <w:lang w:val="ru-RU"/>
        </w:rPr>
        <w:tab/>
        <w:t>Комитет</w:t>
      </w:r>
      <w:r w:rsidR="00B36701">
        <w:rPr>
          <w:lang w:val="ru-RU"/>
        </w:rPr>
        <w:t xml:space="preserve"> </w:t>
      </w:r>
      <w:r w:rsidRPr="00EA42EE">
        <w:rPr>
          <w:lang w:val="ru-RU"/>
        </w:rPr>
        <w:t>отмечает,</w:t>
      </w:r>
      <w:r w:rsidR="00B36701">
        <w:rPr>
          <w:lang w:val="ru-RU"/>
        </w:rPr>
        <w:t xml:space="preserve"> </w:t>
      </w:r>
      <w:r w:rsidRPr="00EA42EE">
        <w:rPr>
          <w:lang w:val="ru-RU"/>
        </w:rPr>
        <w:t>что,</w:t>
      </w:r>
      <w:r w:rsidR="00B36701">
        <w:rPr>
          <w:lang w:val="ru-RU"/>
        </w:rPr>
        <w:t xml:space="preserve"> </w:t>
      </w:r>
      <w:r w:rsidRPr="00EA42EE">
        <w:rPr>
          <w:lang w:val="ru-RU"/>
        </w:rPr>
        <w:t>хотя</w:t>
      </w:r>
      <w:r w:rsidR="00B36701">
        <w:rPr>
          <w:lang w:val="ru-RU"/>
        </w:rPr>
        <w:t xml:space="preserve"> </w:t>
      </w:r>
      <w:r w:rsidRPr="00EA42EE">
        <w:rPr>
          <w:lang w:val="ru-RU"/>
        </w:rPr>
        <w:t>государство-участник</w:t>
      </w:r>
      <w:r w:rsidR="00B36701">
        <w:rPr>
          <w:lang w:val="ru-RU"/>
        </w:rPr>
        <w:t xml:space="preserve"> </w:t>
      </w:r>
      <w:r w:rsidRPr="00EA42EE">
        <w:rPr>
          <w:lang w:val="ru-RU"/>
        </w:rPr>
        <w:t>признает</w:t>
      </w:r>
      <w:r w:rsidR="00B36701">
        <w:rPr>
          <w:lang w:val="ru-RU"/>
        </w:rPr>
        <w:t xml:space="preserve"> </w:t>
      </w:r>
      <w:r w:rsidRPr="00EA42EE">
        <w:rPr>
          <w:lang w:val="ru-RU"/>
        </w:rPr>
        <w:t>языки</w:t>
      </w:r>
      <w:r w:rsidR="00B36701">
        <w:rPr>
          <w:lang w:val="ru-RU"/>
        </w:rPr>
        <w:t xml:space="preserve"> </w:t>
      </w:r>
      <w:proofErr w:type="spellStart"/>
      <w:r w:rsidRPr="00EA42EE">
        <w:rPr>
          <w:lang w:val="ru-RU"/>
        </w:rPr>
        <w:t>волоф</w:t>
      </w:r>
      <w:proofErr w:type="spellEnd"/>
      <w:r w:rsidRPr="00EA42EE">
        <w:rPr>
          <w:lang w:val="ru-RU"/>
        </w:rPr>
        <w:t>,</w:t>
      </w:r>
      <w:r w:rsidR="00B36701">
        <w:rPr>
          <w:lang w:val="ru-RU"/>
        </w:rPr>
        <w:t xml:space="preserve"> </w:t>
      </w:r>
      <w:proofErr w:type="spellStart"/>
      <w:r w:rsidRPr="00EA42EE">
        <w:rPr>
          <w:lang w:val="ru-RU"/>
        </w:rPr>
        <w:t>сонинке</w:t>
      </w:r>
      <w:proofErr w:type="spellEnd"/>
      <w:r w:rsidRPr="00EA42EE">
        <w:rPr>
          <w:lang w:val="ru-RU"/>
        </w:rPr>
        <w:t>,</w:t>
      </w:r>
      <w:r w:rsidR="00B36701">
        <w:rPr>
          <w:lang w:val="ru-RU"/>
        </w:rPr>
        <w:t xml:space="preserve"> </w:t>
      </w:r>
      <w:proofErr w:type="spellStart"/>
      <w:r w:rsidRPr="00EA42EE">
        <w:rPr>
          <w:lang w:val="ru-RU"/>
        </w:rPr>
        <w:t>пулар</w:t>
      </w:r>
      <w:proofErr w:type="spellEnd"/>
      <w:r w:rsidR="00B36701">
        <w:rPr>
          <w:lang w:val="ru-RU"/>
        </w:rPr>
        <w:t xml:space="preserve"> </w:t>
      </w:r>
      <w:r w:rsidRPr="00EA42EE">
        <w:rPr>
          <w:lang w:val="ru-RU"/>
        </w:rPr>
        <w:t>и</w:t>
      </w:r>
      <w:r w:rsidR="00B36701">
        <w:rPr>
          <w:lang w:val="ru-RU"/>
        </w:rPr>
        <w:t xml:space="preserve"> </w:t>
      </w:r>
      <w:r w:rsidRPr="00EA42EE">
        <w:rPr>
          <w:lang w:val="ru-RU"/>
        </w:rPr>
        <w:t>арабский</w:t>
      </w:r>
      <w:r w:rsidR="00B36701">
        <w:rPr>
          <w:lang w:val="ru-RU"/>
        </w:rPr>
        <w:t xml:space="preserve"> </w:t>
      </w:r>
      <w:r w:rsidRPr="00EA42EE">
        <w:rPr>
          <w:lang w:val="ru-RU"/>
        </w:rPr>
        <w:t>язык</w:t>
      </w:r>
      <w:r w:rsidR="00B36701">
        <w:rPr>
          <w:lang w:val="ru-RU"/>
        </w:rPr>
        <w:t xml:space="preserve"> </w:t>
      </w:r>
      <w:r w:rsidRPr="00EA42EE">
        <w:rPr>
          <w:lang w:val="ru-RU"/>
        </w:rPr>
        <w:t>в</w:t>
      </w:r>
      <w:r w:rsidR="00B36701">
        <w:rPr>
          <w:lang w:val="ru-RU"/>
        </w:rPr>
        <w:t xml:space="preserve"> </w:t>
      </w:r>
      <w:r w:rsidRPr="00EA42EE">
        <w:rPr>
          <w:lang w:val="ru-RU"/>
        </w:rPr>
        <w:t>качестве</w:t>
      </w:r>
      <w:r w:rsidR="00B36701">
        <w:rPr>
          <w:lang w:val="ru-RU"/>
        </w:rPr>
        <w:t xml:space="preserve"> </w:t>
      </w:r>
      <w:r w:rsidRPr="00EA42EE">
        <w:rPr>
          <w:lang w:val="ru-RU"/>
        </w:rPr>
        <w:t>национальных</w:t>
      </w:r>
      <w:r w:rsidR="00B36701">
        <w:rPr>
          <w:lang w:val="ru-RU"/>
        </w:rPr>
        <w:t xml:space="preserve"> </w:t>
      </w:r>
      <w:r w:rsidRPr="00EA42EE">
        <w:rPr>
          <w:lang w:val="ru-RU"/>
        </w:rPr>
        <w:t>языков,</w:t>
      </w:r>
      <w:r w:rsidR="00B36701">
        <w:rPr>
          <w:lang w:val="ru-RU"/>
        </w:rPr>
        <w:t xml:space="preserve"> </w:t>
      </w:r>
      <w:r w:rsidRPr="00EA42EE">
        <w:rPr>
          <w:lang w:val="ru-RU"/>
        </w:rPr>
        <w:t>только</w:t>
      </w:r>
      <w:r w:rsidR="00B36701">
        <w:rPr>
          <w:lang w:val="ru-RU"/>
        </w:rPr>
        <w:t xml:space="preserve"> </w:t>
      </w:r>
      <w:r w:rsidRPr="00EA42EE">
        <w:rPr>
          <w:lang w:val="ru-RU"/>
        </w:rPr>
        <w:t>арабский</w:t>
      </w:r>
      <w:r w:rsidR="00B36701">
        <w:rPr>
          <w:lang w:val="ru-RU"/>
        </w:rPr>
        <w:t xml:space="preserve"> </w:t>
      </w:r>
      <w:r w:rsidRPr="00EA42EE">
        <w:rPr>
          <w:lang w:val="ru-RU"/>
        </w:rPr>
        <w:t>язык</w:t>
      </w:r>
      <w:r w:rsidR="00B36701">
        <w:rPr>
          <w:lang w:val="ru-RU"/>
        </w:rPr>
        <w:t xml:space="preserve"> </w:t>
      </w:r>
      <w:r w:rsidRPr="00EA42EE">
        <w:rPr>
          <w:lang w:val="ru-RU"/>
        </w:rPr>
        <w:t>является</w:t>
      </w:r>
      <w:r w:rsidR="00B36701">
        <w:rPr>
          <w:lang w:val="ru-RU"/>
        </w:rPr>
        <w:t xml:space="preserve"> </w:t>
      </w:r>
      <w:r w:rsidRPr="00EA42EE">
        <w:rPr>
          <w:lang w:val="ru-RU"/>
        </w:rPr>
        <w:t>официальным</w:t>
      </w:r>
      <w:r w:rsidR="00B36701">
        <w:rPr>
          <w:lang w:val="ru-RU"/>
        </w:rPr>
        <w:t xml:space="preserve"> </w:t>
      </w:r>
      <w:r w:rsidRPr="00EA42EE">
        <w:rPr>
          <w:lang w:val="ru-RU"/>
        </w:rPr>
        <w:t>языком.</w:t>
      </w:r>
      <w:r w:rsidR="00B36701">
        <w:rPr>
          <w:lang w:val="ru-RU"/>
        </w:rPr>
        <w:t xml:space="preserve"> </w:t>
      </w:r>
      <w:r w:rsidRPr="00EA42EE">
        <w:rPr>
          <w:lang w:val="ru-RU"/>
        </w:rPr>
        <w:t>Комитет</w:t>
      </w:r>
      <w:r w:rsidR="00B36701">
        <w:rPr>
          <w:lang w:val="ru-RU"/>
        </w:rPr>
        <w:t xml:space="preserve"> </w:t>
      </w:r>
      <w:r w:rsidRPr="00EA42EE">
        <w:rPr>
          <w:lang w:val="ru-RU"/>
        </w:rPr>
        <w:t>выражает</w:t>
      </w:r>
      <w:r w:rsidR="00B36701">
        <w:rPr>
          <w:lang w:val="ru-RU"/>
        </w:rPr>
        <w:t xml:space="preserve"> </w:t>
      </w:r>
      <w:r w:rsidRPr="00EA42EE">
        <w:rPr>
          <w:lang w:val="ru-RU"/>
        </w:rPr>
        <w:t>сожаление</w:t>
      </w:r>
      <w:r w:rsidR="00B36701">
        <w:rPr>
          <w:lang w:val="ru-RU"/>
        </w:rPr>
        <w:t xml:space="preserve"> </w:t>
      </w:r>
      <w:r w:rsidRPr="00EA42EE">
        <w:rPr>
          <w:lang w:val="ru-RU"/>
        </w:rPr>
        <w:t>по</w:t>
      </w:r>
      <w:r w:rsidR="00B36701">
        <w:rPr>
          <w:lang w:val="ru-RU"/>
        </w:rPr>
        <w:t xml:space="preserve"> </w:t>
      </w:r>
      <w:r w:rsidRPr="00EA42EE">
        <w:rPr>
          <w:lang w:val="ru-RU"/>
        </w:rPr>
        <w:t>поводу</w:t>
      </w:r>
      <w:r w:rsidR="00B36701">
        <w:rPr>
          <w:lang w:val="ru-RU"/>
        </w:rPr>
        <w:t xml:space="preserve"> </w:t>
      </w:r>
      <w:r w:rsidRPr="00EA42EE">
        <w:rPr>
          <w:lang w:val="ru-RU"/>
        </w:rPr>
        <w:t>отсутствия</w:t>
      </w:r>
      <w:r w:rsidR="00B36701">
        <w:rPr>
          <w:lang w:val="ru-RU"/>
        </w:rPr>
        <w:t xml:space="preserve"> </w:t>
      </w:r>
      <w:r w:rsidRPr="00EA42EE">
        <w:rPr>
          <w:lang w:val="ru-RU"/>
        </w:rPr>
        <w:t>информации</w:t>
      </w:r>
      <w:r w:rsidR="00B36701">
        <w:rPr>
          <w:lang w:val="ru-RU"/>
        </w:rPr>
        <w:t xml:space="preserve"> </w:t>
      </w:r>
      <w:r w:rsidRPr="00EA42EE">
        <w:rPr>
          <w:lang w:val="ru-RU"/>
        </w:rPr>
        <w:t>об</w:t>
      </w:r>
      <w:r w:rsidR="00B36701">
        <w:rPr>
          <w:lang w:val="ru-RU"/>
        </w:rPr>
        <w:t xml:space="preserve"> </w:t>
      </w:r>
      <w:r w:rsidRPr="00EA42EE">
        <w:rPr>
          <w:lang w:val="ru-RU"/>
        </w:rPr>
        <w:t>эффективном</w:t>
      </w:r>
      <w:r w:rsidR="00B36701">
        <w:rPr>
          <w:lang w:val="ru-RU"/>
        </w:rPr>
        <w:t xml:space="preserve"> </w:t>
      </w:r>
      <w:r w:rsidRPr="00EA42EE">
        <w:rPr>
          <w:lang w:val="ru-RU"/>
        </w:rPr>
        <w:t>содействи</w:t>
      </w:r>
      <w:r w:rsidR="00A818FB">
        <w:rPr>
          <w:lang w:val="ru-RU"/>
        </w:rPr>
        <w:t>и</w:t>
      </w:r>
      <w:r w:rsidR="00B36701">
        <w:rPr>
          <w:lang w:val="ru-RU"/>
        </w:rPr>
        <w:t xml:space="preserve"> </w:t>
      </w:r>
      <w:r w:rsidRPr="00EA42EE">
        <w:rPr>
          <w:lang w:val="ru-RU"/>
        </w:rPr>
        <w:t>развитию,</w:t>
      </w:r>
      <w:r w:rsidR="00B36701">
        <w:rPr>
          <w:lang w:val="ru-RU"/>
        </w:rPr>
        <w:t xml:space="preserve"> </w:t>
      </w:r>
      <w:r w:rsidRPr="00EA42EE">
        <w:rPr>
          <w:lang w:val="ru-RU"/>
        </w:rPr>
        <w:t>изучении</w:t>
      </w:r>
      <w:r w:rsidR="00B36701">
        <w:rPr>
          <w:lang w:val="ru-RU"/>
        </w:rPr>
        <w:t xml:space="preserve"> </w:t>
      </w:r>
      <w:r w:rsidRPr="00EA42EE">
        <w:rPr>
          <w:lang w:val="ru-RU"/>
        </w:rPr>
        <w:t>и</w:t>
      </w:r>
      <w:r w:rsidR="00B36701">
        <w:rPr>
          <w:lang w:val="ru-RU"/>
        </w:rPr>
        <w:t xml:space="preserve"> </w:t>
      </w:r>
      <w:r w:rsidRPr="00EA42EE">
        <w:rPr>
          <w:lang w:val="ru-RU"/>
        </w:rPr>
        <w:t>использовании</w:t>
      </w:r>
      <w:r w:rsidR="00B36701">
        <w:rPr>
          <w:lang w:val="ru-RU"/>
        </w:rPr>
        <w:t xml:space="preserve"> </w:t>
      </w:r>
      <w:r w:rsidRPr="00EA42EE">
        <w:rPr>
          <w:lang w:val="ru-RU"/>
        </w:rPr>
        <w:t>других,</w:t>
      </w:r>
      <w:r w:rsidR="00B36701">
        <w:rPr>
          <w:lang w:val="ru-RU"/>
        </w:rPr>
        <w:t xml:space="preserve"> </w:t>
      </w:r>
      <w:r w:rsidRPr="00EA42EE">
        <w:rPr>
          <w:lang w:val="ru-RU"/>
        </w:rPr>
        <w:t>помимо</w:t>
      </w:r>
      <w:r w:rsidR="00B36701">
        <w:rPr>
          <w:lang w:val="ru-RU"/>
        </w:rPr>
        <w:t xml:space="preserve"> </w:t>
      </w:r>
      <w:r w:rsidRPr="00EA42EE">
        <w:rPr>
          <w:lang w:val="ru-RU"/>
        </w:rPr>
        <w:t>арабского,</w:t>
      </w:r>
      <w:r w:rsidR="00B36701">
        <w:rPr>
          <w:lang w:val="ru-RU"/>
        </w:rPr>
        <w:t xml:space="preserve"> </w:t>
      </w:r>
      <w:r w:rsidRPr="00EA42EE">
        <w:rPr>
          <w:lang w:val="ru-RU"/>
        </w:rPr>
        <w:t>языков</w:t>
      </w:r>
      <w:r w:rsidR="00B36701">
        <w:rPr>
          <w:lang w:val="ru-RU"/>
        </w:rPr>
        <w:t xml:space="preserve"> </w:t>
      </w:r>
      <w:r w:rsidRPr="00EA42EE">
        <w:rPr>
          <w:lang w:val="ru-RU"/>
        </w:rPr>
        <w:t>в</w:t>
      </w:r>
      <w:r w:rsidR="00B36701">
        <w:rPr>
          <w:lang w:val="ru-RU"/>
        </w:rPr>
        <w:t xml:space="preserve"> </w:t>
      </w:r>
      <w:r w:rsidRPr="00EA42EE">
        <w:rPr>
          <w:lang w:val="ru-RU"/>
        </w:rPr>
        <w:t>административных</w:t>
      </w:r>
      <w:r w:rsidR="00B36701">
        <w:rPr>
          <w:lang w:val="ru-RU"/>
        </w:rPr>
        <w:t xml:space="preserve"> </w:t>
      </w:r>
      <w:r w:rsidRPr="00EA42EE">
        <w:rPr>
          <w:lang w:val="ru-RU"/>
        </w:rPr>
        <w:t>органах,</w:t>
      </w:r>
      <w:r w:rsidR="00B36701">
        <w:rPr>
          <w:lang w:val="ru-RU"/>
        </w:rPr>
        <w:t xml:space="preserve"> </w:t>
      </w:r>
      <w:r w:rsidRPr="00EA42EE">
        <w:rPr>
          <w:lang w:val="ru-RU"/>
        </w:rPr>
        <w:t>социальных</w:t>
      </w:r>
      <w:r w:rsidR="00B36701">
        <w:rPr>
          <w:lang w:val="ru-RU"/>
        </w:rPr>
        <w:t xml:space="preserve"> </w:t>
      </w:r>
      <w:r w:rsidRPr="00EA42EE">
        <w:rPr>
          <w:lang w:val="ru-RU"/>
        </w:rPr>
        <w:t>службах,</w:t>
      </w:r>
      <w:r w:rsidR="00B36701">
        <w:rPr>
          <w:lang w:val="ru-RU"/>
        </w:rPr>
        <w:t xml:space="preserve"> </w:t>
      </w:r>
      <w:r w:rsidRPr="00EA42EE">
        <w:rPr>
          <w:lang w:val="ru-RU"/>
        </w:rPr>
        <w:t>судах</w:t>
      </w:r>
      <w:r w:rsidR="00B36701">
        <w:rPr>
          <w:lang w:val="ru-RU"/>
        </w:rPr>
        <w:t xml:space="preserve"> </w:t>
      </w:r>
      <w:r w:rsidRPr="00EA42EE">
        <w:rPr>
          <w:lang w:val="ru-RU"/>
        </w:rPr>
        <w:t>и</w:t>
      </w:r>
      <w:r w:rsidR="00B36701">
        <w:rPr>
          <w:lang w:val="ru-RU"/>
        </w:rPr>
        <w:t xml:space="preserve"> </w:t>
      </w:r>
      <w:r w:rsidRPr="00EA42EE">
        <w:rPr>
          <w:lang w:val="ru-RU"/>
        </w:rPr>
        <w:t>средствах</w:t>
      </w:r>
      <w:r w:rsidR="00B36701">
        <w:rPr>
          <w:lang w:val="ru-RU"/>
        </w:rPr>
        <w:t xml:space="preserve"> </w:t>
      </w:r>
      <w:r w:rsidRPr="00EA42EE">
        <w:rPr>
          <w:lang w:val="ru-RU"/>
        </w:rPr>
        <w:t>массовой</w:t>
      </w:r>
      <w:r w:rsidR="00B36701">
        <w:rPr>
          <w:lang w:val="ru-RU"/>
        </w:rPr>
        <w:t xml:space="preserve"> </w:t>
      </w:r>
      <w:r w:rsidRPr="00EA42EE">
        <w:rPr>
          <w:lang w:val="ru-RU"/>
        </w:rPr>
        <w:t>информации.</w:t>
      </w:r>
      <w:r w:rsidR="00B36701">
        <w:rPr>
          <w:lang w:val="ru-RU"/>
        </w:rPr>
        <w:t xml:space="preserve"> </w:t>
      </w:r>
      <w:r w:rsidRPr="00EA42EE">
        <w:rPr>
          <w:lang w:val="ru-RU"/>
        </w:rPr>
        <w:t>Комитет</w:t>
      </w:r>
      <w:r w:rsidR="00B36701">
        <w:rPr>
          <w:lang w:val="ru-RU"/>
        </w:rPr>
        <w:t xml:space="preserve"> </w:t>
      </w:r>
      <w:r w:rsidRPr="00EA42EE">
        <w:rPr>
          <w:lang w:val="ru-RU"/>
        </w:rPr>
        <w:t>отмечает,</w:t>
      </w:r>
      <w:r w:rsidR="00B36701">
        <w:rPr>
          <w:lang w:val="ru-RU"/>
        </w:rPr>
        <w:t xml:space="preserve"> </w:t>
      </w:r>
      <w:r w:rsidRPr="00EA42EE">
        <w:rPr>
          <w:lang w:val="ru-RU"/>
        </w:rPr>
        <w:t>что</w:t>
      </w:r>
      <w:r w:rsidR="00B36701">
        <w:rPr>
          <w:lang w:val="ru-RU"/>
        </w:rPr>
        <w:t xml:space="preserve"> </w:t>
      </w:r>
      <w:r w:rsidRPr="00EA42EE">
        <w:rPr>
          <w:lang w:val="ru-RU"/>
        </w:rPr>
        <w:t>ограниченное</w:t>
      </w:r>
      <w:r w:rsidR="00B36701">
        <w:rPr>
          <w:lang w:val="ru-RU"/>
        </w:rPr>
        <w:t xml:space="preserve"> </w:t>
      </w:r>
      <w:r w:rsidRPr="00EA42EE">
        <w:rPr>
          <w:lang w:val="ru-RU"/>
        </w:rPr>
        <w:t>использование</w:t>
      </w:r>
      <w:r w:rsidR="00B36701">
        <w:rPr>
          <w:lang w:val="ru-RU"/>
        </w:rPr>
        <w:t xml:space="preserve"> </w:t>
      </w:r>
      <w:r w:rsidRPr="00EA42EE">
        <w:rPr>
          <w:lang w:val="ru-RU"/>
        </w:rPr>
        <w:t>этих</w:t>
      </w:r>
      <w:r w:rsidR="00B36701">
        <w:rPr>
          <w:lang w:val="ru-RU"/>
        </w:rPr>
        <w:t xml:space="preserve"> </w:t>
      </w:r>
      <w:r w:rsidRPr="00EA42EE">
        <w:rPr>
          <w:lang w:val="ru-RU"/>
        </w:rPr>
        <w:t>языков</w:t>
      </w:r>
      <w:r w:rsidR="00B36701">
        <w:rPr>
          <w:lang w:val="ru-RU"/>
        </w:rPr>
        <w:t xml:space="preserve"> </w:t>
      </w:r>
      <w:r w:rsidRPr="00EA42EE">
        <w:rPr>
          <w:lang w:val="ru-RU"/>
        </w:rPr>
        <w:t>или</w:t>
      </w:r>
      <w:r w:rsidR="00B36701">
        <w:rPr>
          <w:lang w:val="ru-RU"/>
        </w:rPr>
        <w:t xml:space="preserve"> </w:t>
      </w:r>
      <w:r w:rsidRPr="00EA42EE">
        <w:rPr>
          <w:lang w:val="ru-RU"/>
        </w:rPr>
        <w:t>их</w:t>
      </w:r>
      <w:r w:rsidR="00B36701">
        <w:rPr>
          <w:lang w:val="ru-RU"/>
        </w:rPr>
        <w:t xml:space="preserve"> </w:t>
      </w:r>
      <w:r w:rsidRPr="00EA42EE">
        <w:rPr>
          <w:lang w:val="ru-RU"/>
        </w:rPr>
        <w:t>неиспользование</w:t>
      </w:r>
      <w:r w:rsidR="00B36701">
        <w:rPr>
          <w:lang w:val="ru-RU"/>
        </w:rPr>
        <w:t xml:space="preserve"> </w:t>
      </w:r>
      <w:r w:rsidRPr="00EA42EE">
        <w:rPr>
          <w:lang w:val="ru-RU"/>
        </w:rPr>
        <w:t>может</w:t>
      </w:r>
      <w:r w:rsidR="00B36701">
        <w:rPr>
          <w:lang w:val="ru-RU"/>
        </w:rPr>
        <w:t xml:space="preserve"> </w:t>
      </w:r>
      <w:r w:rsidRPr="00EA42EE">
        <w:rPr>
          <w:lang w:val="ru-RU"/>
        </w:rPr>
        <w:t>ограничивать</w:t>
      </w:r>
      <w:r w:rsidR="00B36701">
        <w:rPr>
          <w:lang w:val="ru-RU"/>
        </w:rPr>
        <w:t xml:space="preserve"> </w:t>
      </w:r>
      <w:r w:rsidRPr="00EA42EE">
        <w:rPr>
          <w:lang w:val="ru-RU"/>
        </w:rPr>
        <w:t>осуществление</w:t>
      </w:r>
      <w:r w:rsidR="00B36701">
        <w:rPr>
          <w:lang w:val="ru-RU"/>
        </w:rPr>
        <w:t xml:space="preserve"> </w:t>
      </w:r>
      <w:r w:rsidRPr="00EA42EE">
        <w:rPr>
          <w:lang w:val="ru-RU"/>
        </w:rPr>
        <w:t>некоторыми</w:t>
      </w:r>
      <w:r w:rsidR="00B36701">
        <w:rPr>
          <w:lang w:val="ru-RU"/>
        </w:rPr>
        <w:t xml:space="preserve"> </w:t>
      </w:r>
      <w:r w:rsidRPr="00EA42EE">
        <w:rPr>
          <w:lang w:val="ru-RU"/>
        </w:rPr>
        <w:t>этническими</w:t>
      </w:r>
      <w:r w:rsidR="00B36701">
        <w:rPr>
          <w:lang w:val="ru-RU"/>
        </w:rPr>
        <w:t xml:space="preserve"> </w:t>
      </w:r>
      <w:r w:rsidRPr="00EA42EE">
        <w:rPr>
          <w:lang w:val="ru-RU"/>
        </w:rPr>
        <w:t>группами</w:t>
      </w:r>
      <w:r w:rsidR="00B36701">
        <w:rPr>
          <w:lang w:val="ru-RU"/>
        </w:rPr>
        <w:t xml:space="preserve"> </w:t>
      </w:r>
      <w:r w:rsidRPr="00EA42EE">
        <w:rPr>
          <w:lang w:val="ru-RU"/>
        </w:rPr>
        <w:t>прав,</w:t>
      </w:r>
      <w:r w:rsidR="00B36701">
        <w:rPr>
          <w:lang w:val="ru-RU"/>
        </w:rPr>
        <w:t xml:space="preserve"> </w:t>
      </w:r>
      <w:r w:rsidRPr="00EA42EE">
        <w:rPr>
          <w:lang w:val="ru-RU"/>
        </w:rPr>
        <w:t>признанных</w:t>
      </w:r>
      <w:r w:rsidR="00B36701">
        <w:rPr>
          <w:lang w:val="ru-RU"/>
        </w:rPr>
        <w:t xml:space="preserve"> </w:t>
      </w:r>
      <w:r w:rsidRPr="00EA42EE">
        <w:rPr>
          <w:lang w:val="ru-RU"/>
        </w:rPr>
        <w:t>в</w:t>
      </w:r>
      <w:r w:rsidR="00B36701">
        <w:rPr>
          <w:lang w:val="ru-RU"/>
        </w:rPr>
        <w:t xml:space="preserve"> </w:t>
      </w:r>
      <w:r w:rsidRPr="00EA42EE">
        <w:rPr>
          <w:lang w:val="ru-RU"/>
        </w:rPr>
        <w:t>Конвенции</w:t>
      </w:r>
      <w:r w:rsidR="00B36701">
        <w:rPr>
          <w:lang w:val="ru-RU"/>
        </w:rPr>
        <w:t xml:space="preserve"> </w:t>
      </w:r>
      <w:r w:rsidRPr="00EA42EE">
        <w:rPr>
          <w:lang w:val="ru-RU"/>
        </w:rPr>
        <w:t>(статья</w:t>
      </w:r>
      <w:r w:rsidR="00B36701">
        <w:rPr>
          <w:lang w:val="ru-RU"/>
        </w:rPr>
        <w:t xml:space="preserve"> </w:t>
      </w:r>
      <w:r w:rsidRPr="00EA42EE">
        <w:rPr>
          <w:lang w:val="ru-RU"/>
        </w:rPr>
        <w:t>5).</w:t>
      </w:r>
    </w:p>
    <w:p w:rsidR="005F41C3" w:rsidRPr="00EA42EE" w:rsidRDefault="005F41C3" w:rsidP="005F41C3">
      <w:pPr>
        <w:pStyle w:val="SingleTxtG"/>
        <w:rPr>
          <w:b/>
          <w:lang w:val="ru-RU"/>
        </w:rPr>
      </w:pPr>
      <w:r w:rsidRPr="00EA42EE">
        <w:rPr>
          <w:lang w:val="ru-RU"/>
        </w:rPr>
        <w:lastRenderedPageBreak/>
        <w:t>18.</w:t>
      </w:r>
      <w:r w:rsidRPr="00EA42EE">
        <w:rPr>
          <w:lang w:val="ru-RU"/>
        </w:rPr>
        <w:tab/>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рассмотреть,</w:t>
      </w:r>
      <w:r w:rsidR="00B36701">
        <w:rPr>
          <w:b/>
          <w:bCs/>
          <w:lang w:val="ru-RU"/>
        </w:rPr>
        <w:t xml:space="preserve"> </w:t>
      </w:r>
      <w:r w:rsidRPr="00EA42EE">
        <w:rPr>
          <w:b/>
          <w:bCs/>
          <w:lang w:val="ru-RU"/>
        </w:rPr>
        <w:t>в</w:t>
      </w:r>
      <w:r w:rsidR="00B36701">
        <w:rPr>
          <w:b/>
          <w:bCs/>
          <w:lang w:val="ru-RU"/>
        </w:rPr>
        <w:t xml:space="preserve"> </w:t>
      </w:r>
      <w:r w:rsidRPr="00EA42EE">
        <w:rPr>
          <w:b/>
          <w:bCs/>
          <w:lang w:val="ru-RU"/>
        </w:rPr>
        <w:t>консультации</w:t>
      </w:r>
      <w:r w:rsidR="00B36701">
        <w:rPr>
          <w:b/>
          <w:bCs/>
          <w:lang w:val="ru-RU"/>
        </w:rPr>
        <w:t xml:space="preserve"> </w:t>
      </w:r>
      <w:r w:rsidRPr="00EA42EE">
        <w:rPr>
          <w:b/>
          <w:bCs/>
          <w:lang w:val="ru-RU"/>
        </w:rPr>
        <w:t>с</w:t>
      </w:r>
      <w:r w:rsidR="00B36701">
        <w:rPr>
          <w:b/>
          <w:bCs/>
          <w:lang w:val="ru-RU"/>
        </w:rPr>
        <w:t xml:space="preserve"> </w:t>
      </w:r>
      <w:r w:rsidRPr="00EA42EE">
        <w:rPr>
          <w:b/>
          <w:bCs/>
          <w:lang w:val="ru-RU"/>
        </w:rPr>
        <w:t>заинтересованными</w:t>
      </w:r>
      <w:r w:rsidR="00B36701">
        <w:rPr>
          <w:b/>
          <w:bCs/>
          <w:lang w:val="ru-RU"/>
        </w:rPr>
        <w:t xml:space="preserve"> </w:t>
      </w:r>
      <w:r w:rsidRPr="00EA42EE">
        <w:rPr>
          <w:b/>
          <w:bCs/>
          <w:lang w:val="ru-RU"/>
        </w:rPr>
        <w:t>группами</w:t>
      </w:r>
      <w:r w:rsidR="00B36701">
        <w:rPr>
          <w:b/>
          <w:bCs/>
          <w:lang w:val="ru-RU"/>
        </w:rPr>
        <w:t xml:space="preserve"> </w:t>
      </w:r>
      <w:r w:rsidRPr="00EA42EE">
        <w:rPr>
          <w:b/>
          <w:bCs/>
          <w:lang w:val="ru-RU"/>
        </w:rPr>
        <w:t>населения,</w:t>
      </w:r>
      <w:r w:rsidR="00B36701">
        <w:rPr>
          <w:b/>
          <w:bCs/>
          <w:lang w:val="ru-RU"/>
        </w:rPr>
        <w:t xml:space="preserve"> </w:t>
      </w:r>
      <w:r w:rsidRPr="00EA42EE">
        <w:rPr>
          <w:b/>
          <w:bCs/>
          <w:lang w:val="ru-RU"/>
        </w:rPr>
        <w:t>вопрос</w:t>
      </w:r>
      <w:r w:rsidR="00B36701">
        <w:rPr>
          <w:b/>
          <w:bCs/>
          <w:lang w:val="ru-RU"/>
        </w:rPr>
        <w:t xml:space="preserve"> </w:t>
      </w:r>
      <w:r w:rsidRPr="00EA42EE">
        <w:rPr>
          <w:b/>
          <w:bCs/>
          <w:lang w:val="ru-RU"/>
        </w:rPr>
        <w:t>о</w:t>
      </w:r>
      <w:r w:rsidR="00B36701">
        <w:rPr>
          <w:b/>
          <w:bCs/>
          <w:lang w:val="ru-RU"/>
        </w:rPr>
        <w:t xml:space="preserve"> </w:t>
      </w:r>
      <w:r w:rsidRPr="00EA42EE">
        <w:rPr>
          <w:b/>
          <w:bCs/>
          <w:lang w:val="ru-RU"/>
        </w:rPr>
        <w:t>придание</w:t>
      </w:r>
      <w:r w:rsidR="00B36701">
        <w:rPr>
          <w:b/>
          <w:bCs/>
          <w:lang w:val="ru-RU"/>
        </w:rPr>
        <w:t xml:space="preserve"> </w:t>
      </w:r>
      <w:r w:rsidRPr="00EA42EE">
        <w:rPr>
          <w:b/>
          <w:bCs/>
          <w:lang w:val="ru-RU"/>
        </w:rPr>
        <w:t>языкам</w:t>
      </w:r>
      <w:r w:rsidR="00B36701">
        <w:rPr>
          <w:b/>
          <w:bCs/>
          <w:lang w:val="ru-RU"/>
        </w:rPr>
        <w:t xml:space="preserve"> </w:t>
      </w:r>
      <w:proofErr w:type="spellStart"/>
      <w:r w:rsidRPr="00EA42EE">
        <w:rPr>
          <w:b/>
          <w:bCs/>
          <w:lang w:val="ru-RU"/>
        </w:rPr>
        <w:t>пулар</w:t>
      </w:r>
      <w:proofErr w:type="spellEnd"/>
      <w:r w:rsidRPr="00EA42EE">
        <w:rPr>
          <w:b/>
          <w:bCs/>
          <w:lang w:val="ru-RU"/>
        </w:rPr>
        <w:t>,</w:t>
      </w:r>
      <w:r w:rsidR="00B36701">
        <w:rPr>
          <w:b/>
          <w:bCs/>
          <w:lang w:val="ru-RU"/>
        </w:rPr>
        <w:t xml:space="preserve"> </w:t>
      </w:r>
      <w:proofErr w:type="spellStart"/>
      <w:r w:rsidRPr="00EA42EE">
        <w:rPr>
          <w:b/>
          <w:bCs/>
          <w:lang w:val="ru-RU"/>
        </w:rPr>
        <w:t>сонинке</w:t>
      </w:r>
      <w:proofErr w:type="spellEnd"/>
      <w:r w:rsidR="00B36701">
        <w:rPr>
          <w:b/>
          <w:bCs/>
          <w:lang w:val="ru-RU"/>
        </w:rPr>
        <w:t xml:space="preserve"> </w:t>
      </w:r>
      <w:r w:rsidRPr="00EA42EE">
        <w:rPr>
          <w:b/>
          <w:bCs/>
          <w:lang w:val="ru-RU"/>
        </w:rPr>
        <w:t>и</w:t>
      </w:r>
      <w:r w:rsidR="00B36701">
        <w:rPr>
          <w:b/>
          <w:bCs/>
          <w:lang w:val="ru-RU"/>
        </w:rPr>
        <w:t xml:space="preserve"> </w:t>
      </w:r>
      <w:proofErr w:type="spellStart"/>
      <w:r w:rsidRPr="00EA42EE">
        <w:rPr>
          <w:b/>
          <w:bCs/>
          <w:lang w:val="ru-RU"/>
        </w:rPr>
        <w:t>волоф</w:t>
      </w:r>
      <w:proofErr w:type="spellEnd"/>
      <w:r w:rsidR="00B36701">
        <w:rPr>
          <w:b/>
          <w:bCs/>
          <w:lang w:val="ru-RU"/>
        </w:rPr>
        <w:t xml:space="preserve"> </w:t>
      </w:r>
      <w:r w:rsidRPr="00EA42EE">
        <w:rPr>
          <w:b/>
          <w:bCs/>
          <w:lang w:val="ru-RU"/>
        </w:rPr>
        <w:t>статуса</w:t>
      </w:r>
      <w:r w:rsidR="00B36701">
        <w:rPr>
          <w:b/>
          <w:bCs/>
          <w:lang w:val="ru-RU"/>
        </w:rPr>
        <w:t xml:space="preserve"> </w:t>
      </w:r>
      <w:r w:rsidRPr="00EA42EE">
        <w:rPr>
          <w:b/>
          <w:bCs/>
          <w:lang w:val="ru-RU"/>
        </w:rPr>
        <w:t>официальных</w:t>
      </w:r>
      <w:r w:rsidR="00B36701">
        <w:rPr>
          <w:b/>
          <w:bCs/>
          <w:lang w:val="ru-RU"/>
        </w:rPr>
        <w:t xml:space="preserve"> </w:t>
      </w:r>
      <w:r w:rsidRPr="00EA42EE">
        <w:rPr>
          <w:b/>
          <w:bCs/>
          <w:lang w:val="ru-RU"/>
        </w:rPr>
        <w:t>языков.</w:t>
      </w:r>
      <w:r w:rsidR="00B36701">
        <w:rPr>
          <w:lang w:val="ru-RU"/>
        </w:rPr>
        <w:t xml:space="preserve"> </w:t>
      </w:r>
      <w:r w:rsidRPr="00EA42EE">
        <w:rPr>
          <w:b/>
          <w:bCs/>
          <w:lang w:val="ru-RU"/>
        </w:rPr>
        <w:t>Он</w:t>
      </w:r>
      <w:r w:rsidR="00B36701">
        <w:rPr>
          <w:b/>
          <w:bCs/>
          <w:lang w:val="ru-RU"/>
        </w:rPr>
        <w:t xml:space="preserve"> </w:t>
      </w:r>
      <w:r w:rsidRPr="00EA42EE">
        <w:rPr>
          <w:b/>
          <w:bCs/>
          <w:lang w:val="ru-RU"/>
        </w:rPr>
        <w:t>повторяет</w:t>
      </w:r>
      <w:r w:rsidR="00B36701">
        <w:rPr>
          <w:b/>
          <w:bCs/>
          <w:lang w:val="ru-RU"/>
        </w:rPr>
        <w:t xml:space="preserve"> </w:t>
      </w:r>
      <w:r w:rsidRPr="00EA42EE">
        <w:rPr>
          <w:b/>
          <w:bCs/>
          <w:lang w:val="ru-RU"/>
        </w:rPr>
        <w:t>свою</w:t>
      </w:r>
      <w:r w:rsidR="00B36701">
        <w:rPr>
          <w:b/>
          <w:bCs/>
          <w:lang w:val="ru-RU"/>
        </w:rPr>
        <w:t xml:space="preserve"> </w:t>
      </w:r>
      <w:r w:rsidRPr="00EA42EE">
        <w:rPr>
          <w:b/>
          <w:bCs/>
          <w:lang w:val="ru-RU"/>
        </w:rPr>
        <w:t>рекомендацию,</w:t>
      </w:r>
      <w:r w:rsidR="00B36701">
        <w:rPr>
          <w:b/>
          <w:bCs/>
          <w:lang w:val="ru-RU"/>
        </w:rPr>
        <w:t xml:space="preserve"> </w:t>
      </w:r>
      <w:r w:rsidRPr="00EA42EE">
        <w:rPr>
          <w:b/>
          <w:bCs/>
          <w:lang w:val="ru-RU"/>
        </w:rPr>
        <w:t>вынесенную</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в</w:t>
      </w:r>
      <w:r w:rsidR="00B36701">
        <w:rPr>
          <w:b/>
          <w:bCs/>
          <w:lang w:val="ru-RU"/>
        </w:rPr>
        <w:t xml:space="preserve"> </w:t>
      </w:r>
      <w:r w:rsidRPr="00EA42EE">
        <w:rPr>
          <w:b/>
          <w:bCs/>
          <w:lang w:val="ru-RU"/>
        </w:rPr>
        <w:t>его</w:t>
      </w:r>
      <w:r w:rsidR="00B36701">
        <w:rPr>
          <w:b/>
          <w:bCs/>
          <w:lang w:val="ru-RU"/>
        </w:rPr>
        <w:t xml:space="preserve"> </w:t>
      </w:r>
      <w:r w:rsidRPr="00EA42EE">
        <w:rPr>
          <w:b/>
          <w:bCs/>
          <w:lang w:val="ru-RU"/>
        </w:rPr>
        <w:t>предыдущих</w:t>
      </w:r>
      <w:r w:rsidR="00B36701">
        <w:rPr>
          <w:b/>
          <w:bCs/>
          <w:lang w:val="ru-RU"/>
        </w:rPr>
        <w:t xml:space="preserve"> </w:t>
      </w:r>
      <w:r w:rsidRPr="00EA42EE">
        <w:rPr>
          <w:b/>
          <w:bCs/>
          <w:lang w:val="ru-RU"/>
        </w:rPr>
        <w:t>заключительных</w:t>
      </w:r>
      <w:r w:rsidR="00B36701">
        <w:rPr>
          <w:b/>
          <w:bCs/>
          <w:lang w:val="ru-RU"/>
        </w:rPr>
        <w:t xml:space="preserve"> </w:t>
      </w:r>
      <w:r w:rsidRPr="00EA42EE">
        <w:rPr>
          <w:b/>
          <w:bCs/>
          <w:lang w:val="ru-RU"/>
        </w:rPr>
        <w:t>замечаниях</w:t>
      </w:r>
      <w:r w:rsidR="00B36701">
        <w:rPr>
          <w:b/>
          <w:bCs/>
          <w:lang w:val="ru-RU"/>
        </w:rPr>
        <w:t xml:space="preserve"> </w:t>
      </w:r>
      <w:r w:rsidRPr="00EA42EE">
        <w:rPr>
          <w:b/>
          <w:bCs/>
          <w:lang w:val="ru-RU"/>
        </w:rPr>
        <w:t>(CERD/C/65/CO/5,</w:t>
      </w:r>
      <w:r w:rsidR="00B36701">
        <w:rPr>
          <w:b/>
          <w:bCs/>
          <w:lang w:val="ru-RU"/>
        </w:rPr>
        <w:t xml:space="preserve"> </w:t>
      </w:r>
      <w:r w:rsidRPr="00EA42EE">
        <w:rPr>
          <w:b/>
          <w:bCs/>
          <w:lang w:val="ru-RU"/>
        </w:rPr>
        <w:t>пункт</w:t>
      </w:r>
      <w:r w:rsidR="00B36701">
        <w:rPr>
          <w:b/>
          <w:bCs/>
          <w:lang w:val="ru-RU"/>
        </w:rPr>
        <w:t xml:space="preserve"> </w:t>
      </w:r>
      <w:r w:rsidRPr="00EA42EE">
        <w:rPr>
          <w:b/>
          <w:bCs/>
          <w:lang w:val="ru-RU"/>
        </w:rPr>
        <w:t>20),</w:t>
      </w:r>
      <w:r w:rsidR="00B36701">
        <w:rPr>
          <w:b/>
          <w:bCs/>
          <w:lang w:val="ru-RU"/>
        </w:rPr>
        <w:t xml:space="preserve"> </w:t>
      </w:r>
      <w:r w:rsidRPr="00EA42EE">
        <w:rPr>
          <w:b/>
          <w:bCs/>
          <w:lang w:val="ru-RU"/>
        </w:rPr>
        <w:t>о</w:t>
      </w:r>
      <w:r w:rsidR="00B36701">
        <w:rPr>
          <w:b/>
          <w:bCs/>
          <w:lang w:val="ru-RU"/>
        </w:rPr>
        <w:t xml:space="preserve"> </w:t>
      </w:r>
      <w:r w:rsidRPr="00EA42EE">
        <w:rPr>
          <w:b/>
          <w:bCs/>
          <w:lang w:val="ru-RU"/>
        </w:rPr>
        <w:t>том,</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включить</w:t>
      </w:r>
      <w:r w:rsidR="00B36701">
        <w:rPr>
          <w:b/>
          <w:bCs/>
          <w:lang w:val="ru-RU"/>
        </w:rPr>
        <w:t xml:space="preserve"> </w:t>
      </w:r>
      <w:r w:rsidRPr="00EA42EE">
        <w:rPr>
          <w:b/>
          <w:bCs/>
          <w:lang w:val="ru-RU"/>
        </w:rPr>
        <w:t>национальные</w:t>
      </w:r>
      <w:r w:rsidR="00B36701">
        <w:rPr>
          <w:b/>
          <w:bCs/>
          <w:lang w:val="ru-RU"/>
        </w:rPr>
        <w:t xml:space="preserve"> </w:t>
      </w:r>
      <w:r w:rsidRPr="00EA42EE">
        <w:rPr>
          <w:b/>
          <w:bCs/>
          <w:lang w:val="ru-RU"/>
        </w:rPr>
        <w:t>языки</w:t>
      </w:r>
      <w:r w:rsidR="00B36701">
        <w:rPr>
          <w:b/>
          <w:bCs/>
          <w:lang w:val="ru-RU"/>
        </w:rPr>
        <w:t xml:space="preserve"> </w:t>
      </w:r>
      <w:r w:rsidRPr="00EA42EE">
        <w:rPr>
          <w:b/>
          <w:bCs/>
          <w:lang w:val="ru-RU"/>
        </w:rPr>
        <w:t>в</w:t>
      </w:r>
      <w:r w:rsidR="00B36701">
        <w:rPr>
          <w:b/>
          <w:bCs/>
          <w:lang w:val="ru-RU"/>
        </w:rPr>
        <w:t xml:space="preserve"> </w:t>
      </w:r>
      <w:r w:rsidRPr="00EA42EE">
        <w:rPr>
          <w:b/>
          <w:bCs/>
          <w:lang w:val="ru-RU"/>
        </w:rPr>
        <w:t>систему</w:t>
      </w:r>
      <w:r w:rsidR="00B36701">
        <w:rPr>
          <w:b/>
          <w:bCs/>
          <w:lang w:val="ru-RU"/>
        </w:rPr>
        <w:t xml:space="preserve"> </w:t>
      </w:r>
      <w:r w:rsidRPr="00EA42EE">
        <w:rPr>
          <w:b/>
          <w:bCs/>
          <w:lang w:val="ru-RU"/>
        </w:rPr>
        <w:t>образования</w:t>
      </w:r>
      <w:r w:rsidR="00B36701">
        <w:rPr>
          <w:b/>
          <w:bCs/>
          <w:lang w:val="ru-RU"/>
        </w:rPr>
        <w:t xml:space="preserve"> </w:t>
      </w:r>
      <w:r w:rsidRPr="00EA42EE">
        <w:rPr>
          <w:b/>
          <w:bCs/>
          <w:lang w:val="ru-RU"/>
        </w:rPr>
        <w:t>для</w:t>
      </w:r>
      <w:r w:rsidR="00B36701">
        <w:rPr>
          <w:b/>
          <w:bCs/>
          <w:lang w:val="ru-RU"/>
        </w:rPr>
        <w:t xml:space="preserve"> </w:t>
      </w:r>
      <w:r w:rsidRPr="00EA42EE">
        <w:rPr>
          <w:b/>
          <w:bCs/>
          <w:lang w:val="ru-RU"/>
        </w:rPr>
        <w:t>детей,</w:t>
      </w:r>
      <w:r w:rsidR="00B36701">
        <w:rPr>
          <w:b/>
          <w:bCs/>
          <w:lang w:val="ru-RU"/>
        </w:rPr>
        <w:t xml:space="preserve"> </w:t>
      </w:r>
      <w:r w:rsidRPr="00EA42EE">
        <w:rPr>
          <w:b/>
          <w:bCs/>
          <w:lang w:val="ru-RU"/>
        </w:rPr>
        <w:t>которые</w:t>
      </w:r>
      <w:r w:rsidR="00B36701">
        <w:rPr>
          <w:b/>
          <w:bCs/>
          <w:lang w:val="ru-RU"/>
        </w:rPr>
        <w:t xml:space="preserve"> </w:t>
      </w:r>
      <w:r w:rsidRPr="00EA42EE">
        <w:rPr>
          <w:b/>
          <w:bCs/>
          <w:lang w:val="ru-RU"/>
        </w:rPr>
        <w:t>желают</w:t>
      </w:r>
      <w:r w:rsidR="00B36701">
        <w:rPr>
          <w:b/>
          <w:bCs/>
          <w:lang w:val="ru-RU"/>
        </w:rPr>
        <w:t xml:space="preserve"> </w:t>
      </w:r>
      <w:r w:rsidRPr="00EA42EE">
        <w:rPr>
          <w:b/>
          <w:bCs/>
          <w:lang w:val="ru-RU"/>
        </w:rPr>
        <w:t>обучаться</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этих</w:t>
      </w:r>
      <w:r w:rsidR="00B36701">
        <w:rPr>
          <w:b/>
          <w:bCs/>
          <w:lang w:val="ru-RU"/>
        </w:rPr>
        <w:t xml:space="preserve"> </w:t>
      </w:r>
      <w:r w:rsidRPr="00EA42EE">
        <w:rPr>
          <w:b/>
          <w:bCs/>
          <w:lang w:val="ru-RU"/>
        </w:rPr>
        <w:t>языках,</w:t>
      </w:r>
      <w:r w:rsidR="00B36701">
        <w:rPr>
          <w:b/>
          <w:bCs/>
          <w:lang w:val="ru-RU"/>
        </w:rPr>
        <w:t xml:space="preserve"> </w:t>
      </w:r>
      <w:r w:rsidRPr="00EA42EE">
        <w:rPr>
          <w:b/>
          <w:bCs/>
          <w:lang w:val="ru-RU"/>
        </w:rPr>
        <w:t>и</w:t>
      </w:r>
      <w:r w:rsidR="00B36701">
        <w:rPr>
          <w:b/>
          <w:bCs/>
          <w:lang w:val="ru-RU"/>
        </w:rPr>
        <w:t xml:space="preserve"> </w:t>
      </w:r>
      <w:r w:rsidRPr="00EA42EE">
        <w:rPr>
          <w:b/>
          <w:bCs/>
          <w:lang w:val="ru-RU"/>
        </w:rPr>
        <w:t>избегать</w:t>
      </w:r>
      <w:r w:rsidR="00B36701">
        <w:rPr>
          <w:b/>
          <w:bCs/>
          <w:lang w:val="ru-RU"/>
        </w:rPr>
        <w:t xml:space="preserve"> </w:t>
      </w:r>
      <w:r w:rsidRPr="00EA42EE">
        <w:rPr>
          <w:b/>
          <w:bCs/>
          <w:lang w:val="ru-RU"/>
        </w:rPr>
        <w:t>того,</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использование</w:t>
      </w:r>
      <w:r w:rsidR="00B36701">
        <w:rPr>
          <w:b/>
          <w:bCs/>
          <w:lang w:val="ru-RU"/>
        </w:rPr>
        <w:t xml:space="preserve"> </w:t>
      </w:r>
      <w:r w:rsidRPr="00EA42EE">
        <w:rPr>
          <w:b/>
          <w:bCs/>
          <w:lang w:val="ru-RU"/>
        </w:rPr>
        <w:t>языков</w:t>
      </w:r>
      <w:r w:rsidR="00B36701">
        <w:rPr>
          <w:b/>
          <w:bCs/>
          <w:lang w:val="ru-RU"/>
        </w:rPr>
        <w:t xml:space="preserve"> </w:t>
      </w:r>
      <w:r w:rsidRPr="00EA42EE">
        <w:rPr>
          <w:b/>
          <w:bCs/>
          <w:lang w:val="ru-RU"/>
        </w:rPr>
        <w:t>было</w:t>
      </w:r>
      <w:r w:rsidR="00B36701">
        <w:rPr>
          <w:b/>
          <w:bCs/>
          <w:lang w:val="ru-RU"/>
        </w:rPr>
        <w:t xml:space="preserve"> </w:t>
      </w:r>
      <w:r w:rsidRPr="00EA42EE">
        <w:rPr>
          <w:b/>
          <w:bCs/>
          <w:lang w:val="ru-RU"/>
        </w:rPr>
        <w:t>фактором</w:t>
      </w:r>
      <w:r w:rsidR="00B36701">
        <w:rPr>
          <w:b/>
          <w:bCs/>
          <w:lang w:val="ru-RU"/>
        </w:rPr>
        <w:t xml:space="preserve"> </w:t>
      </w:r>
      <w:r w:rsidRPr="00EA42EE">
        <w:rPr>
          <w:b/>
          <w:bCs/>
          <w:lang w:val="ru-RU"/>
        </w:rPr>
        <w:t>социального</w:t>
      </w:r>
      <w:r w:rsidR="00B36701">
        <w:rPr>
          <w:b/>
          <w:bCs/>
          <w:lang w:val="ru-RU"/>
        </w:rPr>
        <w:t xml:space="preserve"> </w:t>
      </w:r>
      <w:r w:rsidRPr="00EA42EE">
        <w:rPr>
          <w:b/>
          <w:bCs/>
          <w:lang w:val="ru-RU"/>
        </w:rPr>
        <w:t>отчуждения</w:t>
      </w:r>
      <w:r w:rsidR="00B36701">
        <w:rPr>
          <w:b/>
          <w:bCs/>
          <w:lang w:val="ru-RU"/>
        </w:rPr>
        <w:t xml:space="preserve"> </w:t>
      </w:r>
      <w:r w:rsidRPr="00EA42EE">
        <w:rPr>
          <w:b/>
          <w:bCs/>
          <w:lang w:val="ru-RU"/>
        </w:rPr>
        <w:t>какой-либо</w:t>
      </w:r>
      <w:r w:rsidR="00B36701">
        <w:rPr>
          <w:b/>
          <w:bCs/>
          <w:lang w:val="ru-RU"/>
        </w:rPr>
        <w:t xml:space="preserve"> </w:t>
      </w:r>
      <w:r w:rsidRPr="00EA42EE">
        <w:rPr>
          <w:b/>
          <w:bCs/>
          <w:lang w:val="ru-RU"/>
        </w:rPr>
        <w:t>конкретной</w:t>
      </w:r>
      <w:r w:rsidR="00B36701">
        <w:rPr>
          <w:b/>
          <w:bCs/>
          <w:lang w:val="ru-RU"/>
        </w:rPr>
        <w:t xml:space="preserve"> </w:t>
      </w:r>
      <w:r w:rsidRPr="00EA42EE">
        <w:rPr>
          <w:b/>
          <w:bCs/>
          <w:lang w:val="ru-RU"/>
        </w:rPr>
        <w:t>группы</w:t>
      </w:r>
      <w:r w:rsidR="00B36701">
        <w:rPr>
          <w:b/>
          <w:bCs/>
          <w:lang w:val="ru-RU"/>
        </w:rPr>
        <w:t xml:space="preserve"> </w:t>
      </w:r>
      <w:r w:rsidRPr="00EA42EE">
        <w:rPr>
          <w:b/>
          <w:bCs/>
          <w:lang w:val="ru-RU"/>
        </w:rPr>
        <w:t>населения.</w:t>
      </w:r>
      <w:r w:rsidR="00B36701">
        <w:rPr>
          <w:lang w:val="ru-RU"/>
        </w:rPr>
        <w:t xml:space="preserve"> </w:t>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также</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поощрять</w:t>
      </w:r>
      <w:r w:rsidR="00B36701">
        <w:rPr>
          <w:b/>
          <w:bCs/>
          <w:lang w:val="ru-RU"/>
        </w:rPr>
        <w:t xml:space="preserve"> </w:t>
      </w:r>
      <w:r w:rsidRPr="00EA42EE">
        <w:rPr>
          <w:b/>
          <w:bCs/>
          <w:lang w:val="ru-RU"/>
        </w:rPr>
        <w:t>использование</w:t>
      </w:r>
      <w:r w:rsidR="00B36701">
        <w:rPr>
          <w:b/>
          <w:bCs/>
          <w:lang w:val="ru-RU"/>
        </w:rPr>
        <w:t xml:space="preserve"> </w:t>
      </w:r>
      <w:r w:rsidRPr="00EA42EE">
        <w:rPr>
          <w:b/>
          <w:bCs/>
          <w:lang w:val="ru-RU"/>
        </w:rPr>
        <w:t>других,</w:t>
      </w:r>
      <w:r w:rsidR="00B36701">
        <w:rPr>
          <w:b/>
          <w:bCs/>
          <w:lang w:val="ru-RU"/>
        </w:rPr>
        <w:t xml:space="preserve"> </w:t>
      </w:r>
      <w:r w:rsidRPr="00EA42EE">
        <w:rPr>
          <w:b/>
          <w:bCs/>
          <w:lang w:val="ru-RU"/>
        </w:rPr>
        <w:t>помимо</w:t>
      </w:r>
      <w:r w:rsidR="00B36701">
        <w:rPr>
          <w:b/>
          <w:bCs/>
          <w:lang w:val="ru-RU"/>
        </w:rPr>
        <w:t xml:space="preserve"> </w:t>
      </w:r>
      <w:r w:rsidRPr="00EA42EE">
        <w:rPr>
          <w:b/>
          <w:bCs/>
          <w:lang w:val="ru-RU"/>
        </w:rPr>
        <w:t>арабского,</w:t>
      </w:r>
      <w:r w:rsidR="00B36701">
        <w:rPr>
          <w:b/>
          <w:bCs/>
          <w:lang w:val="ru-RU"/>
        </w:rPr>
        <w:t xml:space="preserve"> </w:t>
      </w:r>
      <w:r w:rsidRPr="00EA42EE">
        <w:rPr>
          <w:b/>
          <w:bCs/>
          <w:lang w:val="ru-RU"/>
        </w:rPr>
        <w:t>национальных</w:t>
      </w:r>
      <w:r w:rsidR="00B36701">
        <w:rPr>
          <w:b/>
          <w:bCs/>
          <w:lang w:val="ru-RU"/>
        </w:rPr>
        <w:t xml:space="preserve"> </w:t>
      </w:r>
      <w:r w:rsidRPr="00EA42EE">
        <w:rPr>
          <w:b/>
          <w:bCs/>
          <w:lang w:val="ru-RU"/>
        </w:rPr>
        <w:t>языков</w:t>
      </w:r>
      <w:r w:rsidR="00B36701">
        <w:rPr>
          <w:b/>
          <w:bCs/>
          <w:lang w:val="ru-RU"/>
        </w:rPr>
        <w:t xml:space="preserve"> </w:t>
      </w:r>
      <w:r w:rsidRPr="00EA42EE">
        <w:rPr>
          <w:b/>
          <w:bCs/>
          <w:lang w:val="ru-RU"/>
        </w:rPr>
        <w:t>в</w:t>
      </w:r>
      <w:r w:rsidR="00B36701">
        <w:rPr>
          <w:b/>
          <w:bCs/>
          <w:lang w:val="ru-RU"/>
        </w:rPr>
        <w:t xml:space="preserve"> </w:t>
      </w:r>
      <w:r w:rsidRPr="00EA42EE">
        <w:rPr>
          <w:b/>
          <w:bCs/>
          <w:lang w:val="ru-RU"/>
        </w:rPr>
        <w:t>администрациях,</w:t>
      </w:r>
      <w:r w:rsidR="00B36701">
        <w:rPr>
          <w:b/>
          <w:bCs/>
          <w:lang w:val="ru-RU"/>
        </w:rPr>
        <w:t xml:space="preserve"> </w:t>
      </w:r>
      <w:r w:rsidRPr="00EA42EE">
        <w:rPr>
          <w:b/>
          <w:bCs/>
          <w:lang w:val="ru-RU"/>
        </w:rPr>
        <w:t>социальных</w:t>
      </w:r>
      <w:r w:rsidR="00B36701">
        <w:rPr>
          <w:b/>
          <w:bCs/>
          <w:lang w:val="ru-RU"/>
        </w:rPr>
        <w:t xml:space="preserve"> </w:t>
      </w:r>
      <w:r w:rsidRPr="00EA42EE">
        <w:rPr>
          <w:b/>
          <w:bCs/>
          <w:lang w:val="ru-RU"/>
        </w:rPr>
        <w:t>службах,</w:t>
      </w:r>
      <w:r w:rsidR="00B36701">
        <w:rPr>
          <w:b/>
          <w:bCs/>
          <w:lang w:val="ru-RU"/>
        </w:rPr>
        <w:t xml:space="preserve"> </w:t>
      </w:r>
      <w:r w:rsidRPr="00EA42EE">
        <w:rPr>
          <w:b/>
          <w:bCs/>
          <w:lang w:val="ru-RU"/>
        </w:rPr>
        <w:t>системе</w:t>
      </w:r>
      <w:r w:rsidR="00B36701">
        <w:rPr>
          <w:b/>
          <w:bCs/>
          <w:lang w:val="ru-RU"/>
        </w:rPr>
        <w:t xml:space="preserve"> </w:t>
      </w:r>
      <w:r w:rsidRPr="00EA42EE">
        <w:rPr>
          <w:b/>
          <w:bCs/>
          <w:lang w:val="ru-RU"/>
        </w:rPr>
        <w:t>правосудия</w:t>
      </w:r>
      <w:r w:rsidR="00B36701">
        <w:rPr>
          <w:b/>
          <w:bCs/>
          <w:lang w:val="ru-RU"/>
        </w:rPr>
        <w:t xml:space="preserve"> </w:t>
      </w:r>
      <w:r w:rsidRPr="00EA42EE">
        <w:rPr>
          <w:b/>
          <w:bCs/>
          <w:lang w:val="ru-RU"/>
        </w:rPr>
        <w:t>и</w:t>
      </w:r>
      <w:r w:rsidR="00B36701">
        <w:rPr>
          <w:b/>
          <w:bCs/>
          <w:lang w:val="ru-RU"/>
        </w:rPr>
        <w:t xml:space="preserve"> </w:t>
      </w:r>
      <w:r w:rsidRPr="00EA42EE">
        <w:rPr>
          <w:b/>
          <w:bCs/>
          <w:lang w:val="ru-RU"/>
        </w:rPr>
        <w:t>полиции</w:t>
      </w:r>
      <w:r w:rsidR="00B36701">
        <w:rPr>
          <w:b/>
          <w:bCs/>
          <w:lang w:val="ru-RU"/>
        </w:rPr>
        <w:t xml:space="preserve"> </w:t>
      </w:r>
      <w:r w:rsidRPr="00EA42EE">
        <w:rPr>
          <w:b/>
          <w:bCs/>
          <w:lang w:val="ru-RU"/>
        </w:rPr>
        <w:t>для</w:t>
      </w:r>
      <w:r w:rsidR="00B36701">
        <w:rPr>
          <w:b/>
          <w:bCs/>
          <w:lang w:val="ru-RU"/>
        </w:rPr>
        <w:t xml:space="preserve"> </w:t>
      </w:r>
      <w:r w:rsidRPr="00EA42EE">
        <w:rPr>
          <w:b/>
          <w:bCs/>
          <w:lang w:val="ru-RU"/>
        </w:rPr>
        <w:t>обеспечения</w:t>
      </w:r>
      <w:r w:rsidR="00B36701">
        <w:rPr>
          <w:b/>
          <w:bCs/>
          <w:lang w:val="ru-RU"/>
        </w:rPr>
        <w:t xml:space="preserve"> </w:t>
      </w:r>
      <w:r w:rsidRPr="00EA42EE">
        <w:rPr>
          <w:b/>
          <w:bCs/>
          <w:lang w:val="ru-RU"/>
        </w:rPr>
        <w:t>того,</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лица,</w:t>
      </w:r>
      <w:r w:rsidR="00B36701">
        <w:rPr>
          <w:b/>
          <w:bCs/>
          <w:lang w:val="ru-RU"/>
        </w:rPr>
        <w:t xml:space="preserve"> </w:t>
      </w:r>
      <w:r w:rsidRPr="00EA42EE">
        <w:rPr>
          <w:b/>
          <w:bCs/>
          <w:lang w:val="ru-RU"/>
        </w:rPr>
        <w:t>которые</w:t>
      </w:r>
      <w:r w:rsidR="00B36701">
        <w:rPr>
          <w:b/>
          <w:bCs/>
          <w:lang w:val="ru-RU"/>
        </w:rPr>
        <w:t xml:space="preserve"> </w:t>
      </w:r>
      <w:r w:rsidRPr="00EA42EE">
        <w:rPr>
          <w:b/>
          <w:bCs/>
          <w:lang w:val="ru-RU"/>
        </w:rPr>
        <w:t>не</w:t>
      </w:r>
      <w:r w:rsidR="00B36701">
        <w:rPr>
          <w:b/>
          <w:bCs/>
          <w:lang w:val="ru-RU"/>
        </w:rPr>
        <w:t xml:space="preserve"> </w:t>
      </w:r>
      <w:r w:rsidRPr="00EA42EE">
        <w:rPr>
          <w:b/>
          <w:bCs/>
          <w:lang w:val="ru-RU"/>
        </w:rPr>
        <w:t>говорят</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арабском</w:t>
      </w:r>
      <w:r w:rsidR="00B36701">
        <w:rPr>
          <w:b/>
          <w:bCs/>
          <w:lang w:val="ru-RU"/>
        </w:rPr>
        <w:t xml:space="preserve"> </w:t>
      </w:r>
      <w:r w:rsidRPr="00EA42EE">
        <w:rPr>
          <w:b/>
          <w:bCs/>
          <w:lang w:val="ru-RU"/>
        </w:rPr>
        <w:t>языке,</w:t>
      </w:r>
      <w:r w:rsidR="00B36701">
        <w:rPr>
          <w:b/>
          <w:bCs/>
          <w:lang w:val="ru-RU"/>
        </w:rPr>
        <w:t xml:space="preserve"> </w:t>
      </w:r>
      <w:r w:rsidRPr="00EA42EE">
        <w:rPr>
          <w:b/>
          <w:bCs/>
          <w:lang w:val="ru-RU"/>
        </w:rPr>
        <w:t>не</w:t>
      </w:r>
      <w:r w:rsidR="00B36701">
        <w:rPr>
          <w:b/>
          <w:bCs/>
          <w:lang w:val="ru-RU"/>
        </w:rPr>
        <w:t xml:space="preserve"> </w:t>
      </w:r>
      <w:r w:rsidRPr="00EA42EE">
        <w:rPr>
          <w:b/>
          <w:bCs/>
          <w:lang w:val="ru-RU"/>
        </w:rPr>
        <w:t>подвергались</w:t>
      </w:r>
      <w:r w:rsidR="00B36701">
        <w:rPr>
          <w:b/>
          <w:bCs/>
          <w:lang w:val="ru-RU"/>
        </w:rPr>
        <w:t xml:space="preserve"> </w:t>
      </w:r>
      <w:r w:rsidRPr="00EA42EE">
        <w:rPr>
          <w:b/>
          <w:bCs/>
          <w:lang w:val="ru-RU"/>
        </w:rPr>
        <w:t>дискриминации</w:t>
      </w:r>
      <w:r w:rsidR="00B36701">
        <w:rPr>
          <w:b/>
          <w:bCs/>
          <w:lang w:val="ru-RU"/>
        </w:rPr>
        <w:t xml:space="preserve"> </w:t>
      </w:r>
      <w:r w:rsidRPr="00EA42EE">
        <w:rPr>
          <w:b/>
          <w:bCs/>
          <w:lang w:val="ru-RU"/>
        </w:rPr>
        <w:t>при</w:t>
      </w:r>
      <w:r w:rsidR="00B36701">
        <w:rPr>
          <w:b/>
          <w:bCs/>
          <w:lang w:val="ru-RU"/>
        </w:rPr>
        <w:t xml:space="preserve"> </w:t>
      </w:r>
      <w:r w:rsidRPr="00EA42EE">
        <w:rPr>
          <w:b/>
          <w:bCs/>
          <w:lang w:val="ru-RU"/>
        </w:rPr>
        <w:t>осуществлении</w:t>
      </w:r>
      <w:r w:rsidR="00B36701">
        <w:rPr>
          <w:b/>
          <w:bCs/>
          <w:lang w:val="ru-RU"/>
        </w:rPr>
        <w:t xml:space="preserve"> </w:t>
      </w:r>
      <w:r w:rsidRPr="00EA42EE">
        <w:rPr>
          <w:b/>
          <w:bCs/>
          <w:lang w:val="ru-RU"/>
        </w:rPr>
        <w:t>прав,</w:t>
      </w:r>
      <w:r w:rsidR="00B36701">
        <w:rPr>
          <w:b/>
          <w:bCs/>
          <w:lang w:val="ru-RU"/>
        </w:rPr>
        <w:t xml:space="preserve"> </w:t>
      </w:r>
      <w:r w:rsidRPr="00EA42EE">
        <w:rPr>
          <w:b/>
          <w:bCs/>
          <w:lang w:val="ru-RU"/>
        </w:rPr>
        <w:t>предусмотренных</w:t>
      </w:r>
      <w:r w:rsidR="00B36701">
        <w:rPr>
          <w:b/>
          <w:bCs/>
          <w:lang w:val="ru-RU"/>
        </w:rPr>
        <w:t xml:space="preserve"> </w:t>
      </w:r>
      <w:r w:rsidRPr="00EA42EE">
        <w:rPr>
          <w:b/>
          <w:bCs/>
          <w:lang w:val="ru-RU"/>
        </w:rPr>
        <w:t>в</w:t>
      </w:r>
      <w:r w:rsidR="00B36701">
        <w:rPr>
          <w:b/>
          <w:bCs/>
          <w:lang w:val="ru-RU"/>
        </w:rPr>
        <w:t xml:space="preserve"> </w:t>
      </w:r>
      <w:r w:rsidRPr="00EA42EE">
        <w:rPr>
          <w:b/>
          <w:bCs/>
          <w:lang w:val="ru-RU"/>
        </w:rPr>
        <w:t>Конвенции.</w:t>
      </w:r>
      <w:r w:rsidR="00B36701">
        <w:rPr>
          <w:lang w:val="ru-RU"/>
        </w:rPr>
        <w:t xml:space="preserve"> </w:t>
      </w:r>
    </w:p>
    <w:p w:rsidR="005F41C3" w:rsidRPr="00EA42EE" w:rsidRDefault="005F41C3" w:rsidP="005F41C3">
      <w:pPr>
        <w:pStyle w:val="H23G"/>
        <w:rPr>
          <w:lang w:val="ru-RU"/>
        </w:rPr>
      </w:pPr>
      <w:r w:rsidRPr="00EA42EE">
        <w:rPr>
          <w:lang w:val="ru-RU"/>
        </w:rPr>
        <w:tab/>
      </w:r>
      <w:r w:rsidRPr="00EA42EE">
        <w:rPr>
          <w:lang w:val="ru-RU"/>
        </w:rPr>
        <w:tab/>
      </w:r>
      <w:r w:rsidRPr="00EA42EE">
        <w:rPr>
          <w:bCs/>
          <w:lang w:val="ru-RU"/>
        </w:rPr>
        <w:t>Гендерные</w:t>
      </w:r>
      <w:r w:rsidR="00B36701">
        <w:rPr>
          <w:bCs/>
          <w:lang w:val="ru-RU"/>
        </w:rPr>
        <w:t xml:space="preserve"> </w:t>
      </w:r>
      <w:r w:rsidRPr="00EA42EE">
        <w:rPr>
          <w:bCs/>
          <w:lang w:val="ru-RU"/>
        </w:rPr>
        <w:t>аспекты</w:t>
      </w:r>
      <w:r w:rsidR="00B36701">
        <w:rPr>
          <w:bCs/>
          <w:lang w:val="ru-RU"/>
        </w:rPr>
        <w:t xml:space="preserve"> </w:t>
      </w:r>
      <w:r w:rsidRPr="00EA42EE">
        <w:rPr>
          <w:bCs/>
          <w:lang w:val="ru-RU"/>
        </w:rPr>
        <w:t>расовой</w:t>
      </w:r>
      <w:r w:rsidR="00B36701">
        <w:rPr>
          <w:bCs/>
          <w:lang w:val="ru-RU"/>
        </w:rPr>
        <w:t xml:space="preserve"> </w:t>
      </w:r>
      <w:r w:rsidRPr="00EA42EE">
        <w:rPr>
          <w:bCs/>
          <w:lang w:val="ru-RU"/>
        </w:rPr>
        <w:t>дискриминации</w:t>
      </w:r>
    </w:p>
    <w:p w:rsidR="005F41C3" w:rsidRPr="00EA42EE" w:rsidRDefault="005F41C3" w:rsidP="005F41C3">
      <w:pPr>
        <w:pStyle w:val="SingleTxtG"/>
        <w:rPr>
          <w:lang w:val="ru-RU"/>
        </w:rPr>
      </w:pPr>
      <w:r w:rsidRPr="00EA42EE">
        <w:rPr>
          <w:lang w:val="ru-RU"/>
        </w:rPr>
        <w:t>19.</w:t>
      </w:r>
      <w:r w:rsidRPr="00EA42EE">
        <w:rPr>
          <w:lang w:val="ru-RU"/>
        </w:rPr>
        <w:tab/>
        <w:t>Комитет</w:t>
      </w:r>
      <w:r w:rsidR="00B36701">
        <w:rPr>
          <w:lang w:val="ru-RU"/>
        </w:rPr>
        <w:t xml:space="preserve"> </w:t>
      </w:r>
      <w:r w:rsidRPr="00EA42EE">
        <w:rPr>
          <w:lang w:val="ru-RU"/>
        </w:rPr>
        <w:t>обеспокоен</w:t>
      </w:r>
      <w:r w:rsidR="00B36701">
        <w:rPr>
          <w:lang w:val="ru-RU"/>
        </w:rPr>
        <w:t xml:space="preserve"> </w:t>
      </w:r>
      <w:r w:rsidRPr="00EA42EE">
        <w:rPr>
          <w:lang w:val="ru-RU"/>
        </w:rPr>
        <w:t>существованием</w:t>
      </w:r>
      <w:r w:rsidR="00B36701">
        <w:rPr>
          <w:lang w:val="ru-RU"/>
        </w:rPr>
        <w:t xml:space="preserve"> </w:t>
      </w:r>
      <w:r w:rsidRPr="00EA42EE">
        <w:rPr>
          <w:lang w:val="ru-RU"/>
        </w:rPr>
        <w:t>среди</w:t>
      </w:r>
      <w:r w:rsidR="00B36701">
        <w:rPr>
          <w:lang w:val="ru-RU"/>
        </w:rPr>
        <w:t xml:space="preserve"> </w:t>
      </w:r>
      <w:r w:rsidRPr="00EA42EE">
        <w:rPr>
          <w:lang w:val="ru-RU"/>
        </w:rPr>
        <w:t>определенных</w:t>
      </w:r>
      <w:r w:rsidR="00B36701">
        <w:rPr>
          <w:lang w:val="ru-RU"/>
        </w:rPr>
        <w:t xml:space="preserve"> </w:t>
      </w:r>
      <w:r w:rsidRPr="00EA42EE">
        <w:rPr>
          <w:lang w:val="ru-RU"/>
        </w:rPr>
        <w:t>этнических</w:t>
      </w:r>
      <w:r w:rsidR="00B36701">
        <w:rPr>
          <w:lang w:val="ru-RU"/>
        </w:rPr>
        <w:t xml:space="preserve"> </w:t>
      </w:r>
      <w:r w:rsidRPr="00EA42EE">
        <w:rPr>
          <w:lang w:val="ru-RU"/>
        </w:rPr>
        <w:t>групп</w:t>
      </w:r>
      <w:r w:rsidR="00B36701">
        <w:rPr>
          <w:lang w:val="ru-RU"/>
        </w:rPr>
        <w:t xml:space="preserve"> </w:t>
      </w:r>
      <w:r w:rsidRPr="00EA42EE">
        <w:rPr>
          <w:lang w:val="ru-RU"/>
        </w:rPr>
        <w:t>вредных</w:t>
      </w:r>
      <w:r w:rsidR="00B36701">
        <w:rPr>
          <w:lang w:val="ru-RU"/>
        </w:rPr>
        <w:t xml:space="preserve"> </w:t>
      </w:r>
      <w:r w:rsidRPr="00EA42EE">
        <w:rPr>
          <w:lang w:val="ru-RU"/>
        </w:rPr>
        <w:t>обычаев,</w:t>
      </w:r>
      <w:r w:rsidR="00B36701">
        <w:rPr>
          <w:lang w:val="ru-RU"/>
        </w:rPr>
        <w:t xml:space="preserve"> </w:t>
      </w:r>
      <w:r w:rsidRPr="00EA42EE">
        <w:rPr>
          <w:lang w:val="ru-RU"/>
        </w:rPr>
        <w:t>которые</w:t>
      </w:r>
      <w:r w:rsidR="00B36701">
        <w:rPr>
          <w:lang w:val="ru-RU"/>
        </w:rPr>
        <w:t xml:space="preserve"> </w:t>
      </w:r>
      <w:r w:rsidRPr="00EA42EE">
        <w:rPr>
          <w:lang w:val="ru-RU"/>
        </w:rPr>
        <w:t>препятствуют</w:t>
      </w:r>
      <w:r w:rsidR="00B36701">
        <w:rPr>
          <w:lang w:val="ru-RU"/>
        </w:rPr>
        <w:t xml:space="preserve"> </w:t>
      </w:r>
      <w:r w:rsidRPr="00EA42EE">
        <w:rPr>
          <w:lang w:val="ru-RU"/>
        </w:rPr>
        <w:t>полному</w:t>
      </w:r>
      <w:r w:rsidR="00B36701">
        <w:rPr>
          <w:lang w:val="ru-RU"/>
        </w:rPr>
        <w:t xml:space="preserve"> </w:t>
      </w:r>
      <w:r w:rsidRPr="00EA42EE">
        <w:rPr>
          <w:lang w:val="ru-RU"/>
        </w:rPr>
        <w:t>осуществлению</w:t>
      </w:r>
      <w:r w:rsidR="00B36701">
        <w:rPr>
          <w:lang w:val="ru-RU"/>
        </w:rPr>
        <w:t xml:space="preserve"> </w:t>
      </w:r>
      <w:r w:rsidRPr="00EA42EE">
        <w:rPr>
          <w:lang w:val="ru-RU"/>
        </w:rPr>
        <w:t>женщинами</w:t>
      </w:r>
      <w:r w:rsidR="00B36701">
        <w:rPr>
          <w:lang w:val="ru-RU"/>
        </w:rPr>
        <w:t xml:space="preserve"> </w:t>
      </w:r>
      <w:r w:rsidRPr="00EA42EE">
        <w:rPr>
          <w:lang w:val="ru-RU"/>
        </w:rPr>
        <w:t>их</w:t>
      </w:r>
      <w:r w:rsidR="00B36701">
        <w:rPr>
          <w:lang w:val="ru-RU"/>
        </w:rPr>
        <w:t xml:space="preserve"> </w:t>
      </w:r>
      <w:r w:rsidRPr="00EA42EE">
        <w:rPr>
          <w:lang w:val="ru-RU"/>
        </w:rPr>
        <w:t>прав</w:t>
      </w:r>
      <w:r w:rsidR="00B36701">
        <w:rPr>
          <w:lang w:val="ru-RU"/>
        </w:rPr>
        <w:t xml:space="preserve"> </w:t>
      </w:r>
      <w:r w:rsidRPr="00EA42EE">
        <w:rPr>
          <w:lang w:val="ru-RU"/>
        </w:rPr>
        <w:t>в</w:t>
      </w:r>
      <w:r w:rsidR="00B36701">
        <w:rPr>
          <w:lang w:val="ru-RU"/>
        </w:rPr>
        <w:t xml:space="preserve"> </w:t>
      </w:r>
      <w:r w:rsidRPr="00EA42EE">
        <w:rPr>
          <w:lang w:val="ru-RU"/>
        </w:rPr>
        <w:t>соответствии</w:t>
      </w:r>
      <w:r w:rsidR="00B36701">
        <w:rPr>
          <w:lang w:val="ru-RU"/>
        </w:rPr>
        <w:t xml:space="preserve"> </w:t>
      </w:r>
      <w:r w:rsidRPr="00EA42EE">
        <w:rPr>
          <w:lang w:val="ru-RU"/>
        </w:rPr>
        <w:t>с</w:t>
      </w:r>
      <w:r w:rsidR="00B36701">
        <w:rPr>
          <w:lang w:val="ru-RU"/>
        </w:rPr>
        <w:t xml:space="preserve"> </w:t>
      </w:r>
      <w:r w:rsidRPr="00EA42EE">
        <w:rPr>
          <w:lang w:val="ru-RU"/>
        </w:rPr>
        <w:t>Конвенцией,</w:t>
      </w:r>
      <w:r w:rsidR="00B36701">
        <w:rPr>
          <w:lang w:val="ru-RU"/>
        </w:rPr>
        <w:t xml:space="preserve"> </w:t>
      </w:r>
      <w:r w:rsidRPr="00EA42EE">
        <w:rPr>
          <w:lang w:val="ru-RU"/>
        </w:rPr>
        <w:t>особенно</w:t>
      </w:r>
      <w:r w:rsidR="00B36701">
        <w:rPr>
          <w:lang w:val="ru-RU"/>
        </w:rPr>
        <w:t xml:space="preserve"> </w:t>
      </w:r>
      <w:r w:rsidRPr="00EA42EE">
        <w:rPr>
          <w:lang w:val="ru-RU"/>
        </w:rPr>
        <w:t>права</w:t>
      </w:r>
      <w:r w:rsidR="00B36701">
        <w:rPr>
          <w:lang w:val="ru-RU"/>
        </w:rPr>
        <w:t xml:space="preserve"> </w:t>
      </w:r>
      <w:r w:rsidRPr="00EA42EE">
        <w:rPr>
          <w:lang w:val="ru-RU"/>
        </w:rPr>
        <w:t>владеть</w:t>
      </w:r>
      <w:r w:rsidR="00B36701">
        <w:rPr>
          <w:lang w:val="ru-RU"/>
        </w:rPr>
        <w:t xml:space="preserve"> </w:t>
      </w:r>
      <w:r w:rsidRPr="00EA42EE">
        <w:rPr>
          <w:lang w:val="ru-RU"/>
        </w:rPr>
        <w:t>землей</w:t>
      </w:r>
      <w:r w:rsidR="00B36701">
        <w:rPr>
          <w:lang w:val="ru-RU"/>
        </w:rPr>
        <w:t xml:space="preserve"> </w:t>
      </w:r>
      <w:r w:rsidRPr="00EA42EE">
        <w:rPr>
          <w:lang w:val="ru-RU"/>
        </w:rPr>
        <w:t>или</w:t>
      </w:r>
      <w:r w:rsidR="00B36701">
        <w:rPr>
          <w:lang w:val="ru-RU"/>
        </w:rPr>
        <w:t xml:space="preserve"> </w:t>
      </w:r>
      <w:r w:rsidRPr="00EA42EE">
        <w:rPr>
          <w:lang w:val="ru-RU"/>
        </w:rPr>
        <w:t>наследовать</w:t>
      </w:r>
      <w:r w:rsidR="00B36701">
        <w:rPr>
          <w:lang w:val="ru-RU"/>
        </w:rPr>
        <w:t xml:space="preserve"> </w:t>
      </w:r>
      <w:r w:rsidRPr="00EA42EE">
        <w:rPr>
          <w:lang w:val="ru-RU"/>
        </w:rPr>
        <w:t>ее.</w:t>
      </w:r>
      <w:r w:rsidR="00B36701">
        <w:rPr>
          <w:lang w:val="ru-RU"/>
        </w:rPr>
        <w:t xml:space="preserve"> </w:t>
      </w:r>
      <w:r w:rsidRPr="00EA42EE">
        <w:rPr>
          <w:lang w:val="ru-RU"/>
        </w:rPr>
        <w:t>Комитет</w:t>
      </w:r>
      <w:r w:rsidR="00B36701">
        <w:rPr>
          <w:lang w:val="ru-RU"/>
        </w:rPr>
        <w:t xml:space="preserve"> </w:t>
      </w:r>
      <w:r w:rsidRPr="00EA42EE">
        <w:rPr>
          <w:lang w:val="ru-RU"/>
        </w:rPr>
        <w:t>также</w:t>
      </w:r>
      <w:r w:rsidR="00B36701">
        <w:rPr>
          <w:lang w:val="ru-RU"/>
        </w:rPr>
        <w:t xml:space="preserve"> </w:t>
      </w:r>
      <w:r w:rsidRPr="00EA42EE">
        <w:rPr>
          <w:lang w:val="ru-RU"/>
        </w:rPr>
        <w:t>обеспокоен</w:t>
      </w:r>
      <w:r w:rsidR="00B36701">
        <w:rPr>
          <w:lang w:val="ru-RU"/>
        </w:rPr>
        <w:t xml:space="preserve"> </w:t>
      </w:r>
      <w:r w:rsidRPr="00EA42EE">
        <w:rPr>
          <w:lang w:val="ru-RU"/>
        </w:rPr>
        <w:t>тем,</w:t>
      </w:r>
      <w:r w:rsidR="00B36701">
        <w:rPr>
          <w:lang w:val="ru-RU"/>
        </w:rPr>
        <w:t xml:space="preserve"> </w:t>
      </w:r>
      <w:r w:rsidRPr="00EA42EE">
        <w:rPr>
          <w:lang w:val="ru-RU"/>
        </w:rPr>
        <w:t>что</w:t>
      </w:r>
      <w:r w:rsidR="00B36701">
        <w:rPr>
          <w:lang w:val="ru-RU"/>
        </w:rPr>
        <w:t xml:space="preserve"> </w:t>
      </w:r>
      <w:r w:rsidRPr="00EA42EE">
        <w:rPr>
          <w:lang w:val="ru-RU"/>
        </w:rPr>
        <w:t>очень</w:t>
      </w:r>
      <w:r w:rsidR="00B36701">
        <w:rPr>
          <w:lang w:val="ru-RU"/>
        </w:rPr>
        <w:t xml:space="preserve"> </w:t>
      </w:r>
      <w:r w:rsidRPr="00EA42EE">
        <w:rPr>
          <w:lang w:val="ru-RU"/>
        </w:rPr>
        <w:t>высок</w:t>
      </w:r>
      <w:r w:rsidR="00B36701">
        <w:rPr>
          <w:lang w:val="ru-RU"/>
        </w:rPr>
        <w:t xml:space="preserve"> </w:t>
      </w:r>
      <w:r w:rsidRPr="00EA42EE">
        <w:rPr>
          <w:lang w:val="ru-RU"/>
        </w:rPr>
        <w:t>уровень</w:t>
      </w:r>
      <w:r w:rsidR="00B36701">
        <w:rPr>
          <w:lang w:val="ru-RU"/>
        </w:rPr>
        <w:t xml:space="preserve"> </w:t>
      </w:r>
      <w:r w:rsidRPr="00EA42EE">
        <w:rPr>
          <w:lang w:val="ru-RU"/>
        </w:rPr>
        <w:t>неграмотности</w:t>
      </w:r>
      <w:r w:rsidR="00B36701">
        <w:rPr>
          <w:lang w:val="ru-RU"/>
        </w:rPr>
        <w:t xml:space="preserve"> </w:t>
      </w:r>
      <w:r w:rsidRPr="00EA42EE">
        <w:rPr>
          <w:lang w:val="ru-RU"/>
        </w:rPr>
        <w:t>и</w:t>
      </w:r>
      <w:r w:rsidR="00B36701">
        <w:rPr>
          <w:lang w:val="ru-RU"/>
        </w:rPr>
        <w:t xml:space="preserve"> </w:t>
      </w:r>
      <w:r w:rsidRPr="00EA42EE">
        <w:rPr>
          <w:lang w:val="ru-RU"/>
        </w:rPr>
        <w:t>отсева</w:t>
      </w:r>
      <w:r w:rsidR="00B36701">
        <w:rPr>
          <w:lang w:val="ru-RU"/>
        </w:rPr>
        <w:t xml:space="preserve"> </w:t>
      </w:r>
      <w:r w:rsidRPr="00EA42EE">
        <w:rPr>
          <w:lang w:val="ru-RU"/>
        </w:rPr>
        <w:t>из</w:t>
      </w:r>
      <w:r w:rsidR="00B36701">
        <w:rPr>
          <w:lang w:val="ru-RU"/>
        </w:rPr>
        <w:t xml:space="preserve"> </w:t>
      </w:r>
      <w:r w:rsidRPr="00EA42EE">
        <w:rPr>
          <w:lang w:val="ru-RU"/>
        </w:rPr>
        <w:t>школ</w:t>
      </w:r>
      <w:r w:rsidR="00B36701">
        <w:rPr>
          <w:lang w:val="ru-RU"/>
        </w:rPr>
        <w:t xml:space="preserve"> </w:t>
      </w:r>
      <w:r w:rsidRPr="00EA42EE">
        <w:rPr>
          <w:lang w:val="ru-RU"/>
        </w:rPr>
        <w:t>большого</w:t>
      </w:r>
      <w:r w:rsidR="00B36701">
        <w:rPr>
          <w:lang w:val="ru-RU"/>
        </w:rPr>
        <w:t xml:space="preserve"> </w:t>
      </w:r>
      <w:r w:rsidRPr="00EA42EE">
        <w:rPr>
          <w:lang w:val="ru-RU"/>
        </w:rPr>
        <w:t>числа</w:t>
      </w:r>
      <w:r w:rsidR="00B36701">
        <w:rPr>
          <w:lang w:val="ru-RU"/>
        </w:rPr>
        <w:t xml:space="preserve"> </w:t>
      </w:r>
      <w:r w:rsidRPr="00EA42EE">
        <w:rPr>
          <w:lang w:val="ru-RU"/>
        </w:rPr>
        <w:t>девочек,</w:t>
      </w:r>
      <w:r w:rsidR="00B36701">
        <w:rPr>
          <w:lang w:val="ru-RU"/>
        </w:rPr>
        <w:t xml:space="preserve"> </w:t>
      </w:r>
      <w:r w:rsidRPr="00EA42EE">
        <w:rPr>
          <w:lang w:val="ru-RU"/>
        </w:rPr>
        <w:t>являющихся</w:t>
      </w:r>
      <w:r w:rsidR="00B36701">
        <w:rPr>
          <w:lang w:val="ru-RU"/>
        </w:rPr>
        <w:t xml:space="preserve"> </w:t>
      </w:r>
      <w:r w:rsidRPr="00EA42EE">
        <w:rPr>
          <w:lang w:val="ru-RU"/>
        </w:rPr>
        <w:t>потомками</w:t>
      </w:r>
      <w:r w:rsidR="00B36701">
        <w:rPr>
          <w:lang w:val="ru-RU"/>
        </w:rPr>
        <w:t xml:space="preserve"> </w:t>
      </w:r>
      <w:r w:rsidRPr="00EA42EE">
        <w:rPr>
          <w:lang w:val="ru-RU"/>
        </w:rPr>
        <w:t>людей,</w:t>
      </w:r>
      <w:r w:rsidR="00B36701">
        <w:rPr>
          <w:lang w:val="ru-RU"/>
        </w:rPr>
        <w:t xml:space="preserve"> </w:t>
      </w:r>
      <w:r w:rsidRPr="00EA42EE">
        <w:rPr>
          <w:lang w:val="ru-RU"/>
        </w:rPr>
        <w:t>подвергнувшихся</w:t>
      </w:r>
      <w:r w:rsidR="00B36701">
        <w:rPr>
          <w:lang w:val="ru-RU"/>
        </w:rPr>
        <w:t xml:space="preserve"> </w:t>
      </w:r>
      <w:r w:rsidRPr="00EA42EE">
        <w:rPr>
          <w:lang w:val="ru-RU"/>
        </w:rPr>
        <w:t>рабству,</w:t>
      </w:r>
      <w:r w:rsidR="00B36701">
        <w:rPr>
          <w:lang w:val="ru-RU"/>
        </w:rPr>
        <w:t xml:space="preserve"> </w:t>
      </w:r>
      <w:r w:rsidRPr="00EA42EE">
        <w:rPr>
          <w:lang w:val="ru-RU"/>
        </w:rPr>
        <w:t>и</w:t>
      </w:r>
      <w:r w:rsidR="00B36701">
        <w:rPr>
          <w:lang w:val="ru-RU"/>
        </w:rPr>
        <w:t xml:space="preserve"> </w:t>
      </w:r>
      <w:proofErr w:type="spellStart"/>
      <w:r w:rsidRPr="00EA42EE">
        <w:rPr>
          <w:lang w:val="ru-RU"/>
        </w:rPr>
        <w:t>негроафриканцев</w:t>
      </w:r>
      <w:proofErr w:type="spellEnd"/>
      <w:r w:rsidRPr="00EA42EE">
        <w:rPr>
          <w:lang w:val="ru-RU"/>
        </w:rPr>
        <w:t>,</w:t>
      </w:r>
      <w:r w:rsidR="00B36701">
        <w:rPr>
          <w:lang w:val="ru-RU"/>
        </w:rPr>
        <w:t xml:space="preserve"> </w:t>
      </w:r>
      <w:r w:rsidRPr="00EA42EE">
        <w:rPr>
          <w:lang w:val="ru-RU"/>
        </w:rPr>
        <w:t>и</w:t>
      </w:r>
      <w:r w:rsidR="00B36701">
        <w:rPr>
          <w:lang w:val="ru-RU"/>
        </w:rPr>
        <w:t xml:space="preserve"> </w:t>
      </w:r>
      <w:r w:rsidRPr="00EA42EE">
        <w:rPr>
          <w:lang w:val="ru-RU"/>
        </w:rPr>
        <w:t>что</w:t>
      </w:r>
      <w:r w:rsidR="00B36701">
        <w:rPr>
          <w:lang w:val="ru-RU"/>
        </w:rPr>
        <w:t xml:space="preserve"> </w:t>
      </w:r>
      <w:r w:rsidRPr="00EA42EE">
        <w:rPr>
          <w:lang w:val="ru-RU"/>
        </w:rPr>
        <w:t>они</w:t>
      </w:r>
      <w:r w:rsidR="00B36701">
        <w:rPr>
          <w:lang w:val="ru-RU"/>
        </w:rPr>
        <w:t xml:space="preserve"> </w:t>
      </w:r>
      <w:r w:rsidRPr="00EA42EE">
        <w:rPr>
          <w:lang w:val="ru-RU"/>
        </w:rPr>
        <w:t>имеют</w:t>
      </w:r>
      <w:r w:rsidR="00B36701">
        <w:rPr>
          <w:lang w:val="ru-RU"/>
        </w:rPr>
        <w:t xml:space="preserve"> </w:t>
      </w:r>
      <w:r w:rsidRPr="00EA42EE">
        <w:rPr>
          <w:lang w:val="ru-RU"/>
        </w:rPr>
        <w:t>ограниченный</w:t>
      </w:r>
      <w:r w:rsidR="00B36701">
        <w:rPr>
          <w:lang w:val="ru-RU"/>
        </w:rPr>
        <w:t xml:space="preserve"> </w:t>
      </w:r>
      <w:r w:rsidRPr="00EA42EE">
        <w:rPr>
          <w:lang w:val="ru-RU"/>
        </w:rPr>
        <w:t>доступ</w:t>
      </w:r>
      <w:r w:rsidR="00B36701">
        <w:rPr>
          <w:lang w:val="ru-RU"/>
        </w:rPr>
        <w:t xml:space="preserve"> </w:t>
      </w:r>
      <w:r w:rsidRPr="00EA42EE">
        <w:rPr>
          <w:lang w:val="ru-RU"/>
        </w:rPr>
        <w:t>к</w:t>
      </w:r>
      <w:r w:rsidR="00B36701">
        <w:rPr>
          <w:lang w:val="ru-RU"/>
        </w:rPr>
        <w:t xml:space="preserve"> </w:t>
      </w:r>
      <w:r w:rsidRPr="00EA42EE">
        <w:rPr>
          <w:lang w:val="ru-RU"/>
        </w:rPr>
        <w:t>высшему</w:t>
      </w:r>
      <w:r w:rsidR="00B36701">
        <w:rPr>
          <w:lang w:val="ru-RU"/>
        </w:rPr>
        <w:t xml:space="preserve"> </w:t>
      </w:r>
      <w:r w:rsidRPr="00EA42EE">
        <w:rPr>
          <w:lang w:val="ru-RU"/>
        </w:rPr>
        <w:t>образованию</w:t>
      </w:r>
      <w:r w:rsidR="00B36701">
        <w:rPr>
          <w:lang w:val="ru-RU"/>
        </w:rPr>
        <w:t xml:space="preserve"> </w:t>
      </w:r>
      <w:r w:rsidRPr="00EA42EE">
        <w:rPr>
          <w:lang w:val="ru-RU"/>
        </w:rPr>
        <w:t>и</w:t>
      </w:r>
      <w:r w:rsidR="00B36701">
        <w:rPr>
          <w:lang w:val="ru-RU"/>
        </w:rPr>
        <w:t xml:space="preserve"> </w:t>
      </w:r>
      <w:r w:rsidRPr="00EA42EE">
        <w:rPr>
          <w:lang w:val="ru-RU"/>
        </w:rPr>
        <w:t>часто</w:t>
      </w:r>
      <w:r w:rsidR="00B36701">
        <w:rPr>
          <w:lang w:val="ru-RU"/>
        </w:rPr>
        <w:t xml:space="preserve"> </w:t>
      </w:r>
      <w:r w:rsidRPr="00EA42EE">
        <w:rPr>
          <w:lang w:val="ru-RU"/>
        </w:rPr>
        <w:t>подвергаются</w:t>
      </w:r>
      <w:r w:rsidR="00B36701">
        <w:rPr>
          <w:lang w:val="ru-RU"/>
        </w:rPr>
        <w:t xml:space="preserve"> </w:t>
      </w:r>
      <w:proofErr w:type="spellStart"/>
      <w:r w:rsidRPr="00EA42EE">
        <w:rPr>
          <w:lang w:val="ru-RU"/>
        </w:rPr>
        <w:t>маргинализации</w:t>
      </w:r>
      <w:proofErr w:type="spellEnd"/>
      <w:r w:rsidR="00B36701">
        <w:rPr>
          <w:lang w:val="ru-RU"/>
        </w:rPr>
        <w:t xml:space="preserve"> </w:t>
      </w:r>
      <w:r w:rsidRPr="00EA42EE">
        <w:rPr>
          <w:lang w:val="ru-RU"/>
        </w:rPr>
        <w:t>(статьи</w:t>
      </w:r>
      <w:r w:rsidR="00B36701">
        <w:rPr>
          <w:lang w:val="ru-RU"/>
        </w:rPr>
        <w:t xml:space="preserve"> </w:t>
      </w:r>
      <w:r w:rsidRPr="00EA42EE">
        <w:rPr>
          <w:lang w:val="ru-RU"/>
        </w:rPr>
        <w:t>2</w:t>
      </w:r>
      <w:r w:rsidR="00B36701">
        <w:rPr>
          <w:lang w:val="ru-RU"/>
        </w:rPr>
        <w:t xml:space="preserve"> </w:t>
      </w:r>
      <w:r w:rsidRPr="00EA42EE">
        <w:rPr>
          <w:lang w:val="ru-RU"/>
        </w:rPr>
        <w:t>и</w:t>
      </w:r>
      <w:r w:rsidR="00B36701">
        <w:rPr>
          <w:lang w:val="ru-RU"/>
        </w:rPr>
        <w:t xml:space="preserve"> </w:t>
      </w:r>
      <w:r w:rsidRPr="00EA42EE">
        <w:rPr>
          <w:lang w:val="ru-RU"/>
        </w:rPr>
        <w:t>5).</w:t>
      </w:r>
    </w:p>
    <w:p w:rsidR="005F41C3" w:rsidRPr="00EA42EE" w:rsidRDefault="005F41C3" w:rsidP="005F41C3">
      <w:pPr>
        <w:pStyle w:val="SingleTxtG"/>
        <w:rPr>
          <w:b/>
          <w:lang w:val="ru-RU"/>
        </w:rPr>
      </w:pPr>
      <w:r w:rsidRPr="00EA42EE">
        <w:rPr>
          <w:lang w:val="ru-RU"/>
        </w:rPr>
        <w:t>20.</w:t>
      </w:r>
      <w:r w:rsidRPr="00EA42EE">
        <w:rPr>
          <w:lang w:val="ru-RU"/>
        </w:rPr>
        <w:tab/>
      </w:r>
      <w:r w:rsidRPr="00EA42EE">
        <w:rPr>
          <w:b/>
          <w:bCs/>
          <w:lang w:val="ru-RU"/>
        </w:rPr>
        <w:t>Ссылаясь</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свою</w:t>
      </w:r>
      <w:r w:rsidR="00B36701">
        <w:rPr>
          <w:b/>
          <w:bCs/>
          <w:lang w:val="ru-RU"/>
        </w:rPr>
        <w:t xml:space="preserve"> </w:t>
      </w:r>
      <w:r w:rsidRPr="00EA42EE">
        <w:rPr>
          <w:b/>
          <w:bCs/>
          <w:lang w:val="ru-RU"/>
        </w:rPr>
        <w:t>общую</w:t>
      </w:r>
      <w:r w:rsidR="00B36701">
        <w:rPr>
          <w:b/>
          <w:bCs/>
          <w:lang w:val="ru-RU"/>
        </w:rPr>
        <w:t xml:space="preserve"> </w:t>
      </w:r>
      <w:r w:rsidRPr="00EA42EE">
        <w:rPr>
          <w:b/>
          <w:bCs/>
          <w:lang w:val="ru-RU"/>
        </w:rPr>
        <w:t>рекомендацию</w:t>
      </w:r>
      <w:r w:rsidR="00B36701">
        <w:rPr>
          <w:b/>
          <w:bCs/>
          <w:lang w:val="ru-RU"/>
        </w:rPr>
        <w:t xml:space="preserve"> </w:t>
      </w:r>
      <w:r w:rsidRPr="00EA42EE">
        <w:rPr>
          <w:b/>
          <w:bCs/>
          <w:lang w:val="ru-RU"/>
        </w:rPr>
        <w:t>№</w:t>
      </w:r>
      <w:r w:rsidR="00B36701">
        <w:rPr>
          <w:b/>
          <w:bCs/>
          <w:lang w:val="ru-RU"/>
        </w:rPr>
        <w:t xml:space="preserve"> </w:t>
      </w:r>
      <w:r w:rsidRPr="00EA42EE">
        <w:rPr>
          <w:b/>
          <w:bCs/>
          <w:lang w:val="ru-RU"/>
        </w:rPr>
        <w:t>25</w:t>
      </w:r>
      <w:r w:rsidR="00B36701">
        <w:rPr>
          <w:b/>
          <w:bCs/>
          <w:lang w:val="ru-RU"/>
        </w:rPr>
        <w:t xml:space="preserve"> </w:t>
      </w:r>
      <w:r w:rsidRPr="00EA42EE">
        <w:rPr>
          <w:b/>
          <w:bCs/>
          <w:lang w:val="ru-RU"/>
        </w:rPr>
        <w:t>(2000)</w:t>
      </w:r>
      <w:r w:rsidR="00B36701">
        <w:rPr>
          <w:b/>
          <w:bCs/>
          <w:lang w:val="ru-RU"/>
        </w:rPr>
        <w:t xml:space="preserve"> </w:t>
      </w:r>
      <w:r w:rsidRPr="00EA42EE">
        <w:rPr>
          <w:b/>
          <w:bCs/>
          <w:lang w:val="ru-RU"/>
        </w:rPr>
        <w:t>о</w:t>
      </w:r>
      <w:r w:rsidR="00B36701">
        <w:rPr>
          <w:b/>
          <w:bCs/>
          <w:lang w:val="ru-RU"/>
        </w:rPr>
        <w:t xml:space="preserve"> </w:t>
      </w:r>
      <w:r w:rsidRPr="00EA42EE">
        <w:rPr>
          <w:b/>
          <w:bCs/>
          <w:lang w:val="ru-RU"/>
        </w:rPr>
        <w:t>гендерных</w:t>
      </w:r>
      <w:r w:rsidR="00B36701">
        <w:rPr>
          <w:b/>
          <w:bCs/>
          <w:lang w:val="ru-RU"/>
        </w:rPr>
        <w:t xml:space="preserve"> </w:t>
      </w:r>
      <w:r w:rsidRPr="00EA42EE">
        <w:rPr>
          <w:b/>
          <w:bCs/>
          <w:lang w:val="ru-RU"/>
        </w:rPr>
        <w:t>аспектах</w:t>
      </w:r>
      <w:r w:rsidR="00B36701">
        <w:rPr>
          <w:b/>
          <w:bCs/>
          <w:lang w:val="ru-RU"/>
        </w:rPr>
        <w:t xml:space="preserve"> </w:t>
      </w:r>
      <w:r w:rsidRPr="00EA42EE">
        <w:rPr>
          <w:b/>
          <w:bCs/>
          <w:lang w:val="ru-RU"/>
        </w:rPr>
        <w:t>расовой</w:t>
      </w:r>
      <w:r w:rsidR="00B36701">
        <w:rPr>
          <w:b/>
          <w:bCs/>
          <w:lang w:val="ru-RU"/>
        </w:rPr>
        <w:t xml:space="preserve"> </w:t>
      </w:r>
      <w:r w:rsidRPr="00EA42EE">
        <w:rPr>
          <w:b/>
          <w:bCs/>
          <w:lang w:val="ru-RU"/>
        </w:rPr>
        <w:t>дискриминации,</w:t>
      </w:r>
      <w:r w:rsidR="00B36701">
        <w:rPr>
          <w:b/>
          <w:bCs/>
          <w:lang w:val="ru-RU"/>
        </w:rPr>
        <w:t xml:space="preserve"> </w:t>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принять</w:t>
      </w:r>
      <w:r w:rsidR="00B36701">
        <w:rPr>
          <w:b/>
          <w:bCs/>
          <w:lang w:val="ru-RU"/>
        </w:rPr>
        <w:t xml:space="preserve"> </w:t>
      </w:r>
      <w:r w:rsidRPr="00EA42EE">
        <w:rPr>
          <w:b/>
          <w:bCs/>
          <w:lang w:val="ru-RU"/>
        </w:rPr>
        <w:t>необходимые</w:t>
      </w:r>
      <w:r w:rsidR="00B36701">
        <w:rPr>
          <w:b/>
          <w:bCs/>
          <w:lang w:val="ru-RU"/>
        </w:rPr>
        <w:t xml:space="preserve"> </w:t>
      </w:r>
      <w:r w:rsidRPr="00EA42EE">
        <w:rPr>
          <w:b/>
          <w:bCs/>
          <w:lang w:val="ru-RU"/>
        </w:rPr>
        <w:t>меры</w:t>
      </w:r>
      <w:r w:rsidR="00B36701">
        <w:rPr>
          <w:b/>
          <w:bCs/>
          <w:lang w:val="ru-RU"/>
        </w:rPr>
        <w:t xml:space="preserve"> </w:t>
      </w:r>
      <w:r w:rsidRPr="00EA42EE">
        <w:rPr>
          <w:b/>
          <w:bCs/>
          <w:lang w:val="ru-RU"/>
        </w:rPr>
        <w:t>для</w:t>
      </w:r>
      <w:r w:rsidR="00B36701">
        <w:rPr>
          <w:b/>
          <w:bCs/>
          <w:lang w:val="ru-RU"/>
        </w:rPr>
        <w:t xml:space="preserve"> </w:t>
      </w:r>
      <w:r w:rsidRPr="00EA42EE">
        <w:rPr>
          <w:b/>
          <w:bCs/>
          <w:lang w:val="ru-RU"/>
        </w:rPr>
        <w:t>искоренения</w:t>
      </w:r>
      <w:r w:rsidR="00B36701">
        <w:rPr>
          <w:b/>
          <w:bCs/>
          <w:lang w:val="ru-RU"/>
        </w:rPr>
        <w:t xml:space="preserve"> </w:t>
      </w:r>
      <w:r w:rsidRPr="00EA42EE">
        <w:rPr>
          <w:b/>
          <w:bCs/>
          <w:lang w:val="ru-RU"/>
        </w:rPr>
        <w:t>вредных</w:t>
      </w:r>
      <w:r w:rsidR="00B36701">
        <w:rPr>
          <w:b/>
          <w:bCs/>
          <w:lang w:val="ru-RU"/>
        </w:rPr>
        <w:t xml:space="preserve"> </w:t>
      </w:r>
      <w:r w:rsidRPr="00EA42EE">
        <w:rPr>
          <w:b/>
          <w:bCs/>
          <w:lang w:val="ru-RU"/>
        </w:rPr>
        <w:t>обычаев,</w:t>
      </w:r>
      <w:r w:rsidR="00B36701">
        <w:rPr>
          <w:b/>
          <w:bCs/>
          <w:lang w:val="ru-RU"/>
        </w:rPr>
        <w:t xml:space="preserve"> </w:t>
      </w:r>
      <w:r w:rsidRPr="00EA42EE">
        <w:rPr>
          <w:b/>
          <w:bCs/>
          <w:lang w:val="ru-RU"/>
        </w:rPr>
        <w:t>которые</w:t>
      </w:r>
      <w:r w:rsidR="00B36701">
        <w:rPr>
          <w:b/>
          <w:bCs/>
          <w:lang w:val="ru-RU"/>
        </w:rPr>
        <w:t xml:space="preserve"> </w:t>
      </w:r>
      <w:r w:rsidRPr="00EA42EE">
        <w:rPr>
          <w:b/>
          <w:bCs/>
          <w:lang w:val="ru-RU"/>
        </w:rPr>
        <w:t>не</w:t>
      </w:r>
      <w:r w:rsidR="00B36701">
        <w:rPr>
          <w:b/>
          <w:bCs/>
          <w:lang w:val="ru-RU"/>
        </w:rPr>
        <w:t xml:space="preserve"> </w:t>
      </w:r>
      <w:r w:rsidRPr="00EA42EE">
        <w:rPr>
          <w:b/>
          <w:bCs/>
          <w:lang w:val="ru-RU"/>
        </w:rPr>
        <w:t>позволяют</w:t>
      </w:r>
      <w:r w:rsidR="00B36701">
        <w:rPr>
          <w:b/>
          <w:bCs/>
          <w:lang w:val="ru-RU"/>
        </w:rPr>
        <w:t xml:space="preserve"> </w:t>
      </w:r>
      <w:r w:rsidRPr="00EA42EE">
        <w:rPr>
          <w:b/>
          <w:bCs/>
          <w:lang w:val="ru-RU"/>
        </w:rPr>
        <w:t>женщинам</w:t>
      </w:r>
      <w:r w:rsidR="00B36701">
        <w:rPr>
          <w:b/>
          <w:bCs/>
          <w:lang w:val="ru-RU"/>
        </w:rPr>
        <w:t xml:space="preserve"> </w:t>
      </w:r>
      <w:r w:rsidRPr="00EA42EE">
        <w:rPr>
          <w:b/>
          <w:bCs/>
          <w:lang w:val="ru-RU"/>
        </w:rPr>
        <w:t>и</w:t>
      </w:r>
      <w:r w:rsidR="00B36701">
        <w:rPr>
          <w:b/>
          <w:bCs/>
          <w:lang w:val="ru-RU"/>
        </w:rPr>
        <w:t xml:space="preserve"> </w:t>
      </w:r>
      <w:r w:rsidRPr="00EA42EE">
        <w:rPr>
          <w:b/>
          <w:bCs/>
          <w:lang w:val="ru-RU"/>
        </w:rPr>
        <w:t>девочкам</w:t>
      </w:r>
      <w:r w:rsidR="00B36701">
        <w:rPr>
          <w:b/>
          <w:bCs/>
          <w:lang w:val="ru-RU"/>
        </w:rPr>
        <w:t xml:space="preserve"> </w:t>
      </w:r>
      <w:r w:rsidRPr="00EA42EE">
        <w:rPr>
          <w:b/>
          <w:bCs/>
          <w:lang w:val="ru-RU"/>
        </w:rPr>
        <w:t>в</w:t>
      </w:r>
      <w:r w:rsidR="00B36701">
        <w:rPr>
          <w:b/>
          <w:bCs/>
          <w:lang w:val="ru-RU"/>
        </w:rPr>
        <w:t xml:space="preserve"> </w:t>
      </w:r>
      <w:r w:rsidRPr="00EA42EE">
        <w:rPr>
          <w:b/>
          <w:bCs/>
          <w:lang w:val="ru-RU"/>
        </w:rPr>
        <w:t>полной</w:t>
      </w:r>
      <w:r w:rsidR="00B36701">
        <w:rPr>
          <w:b/>
          <w:bCs/>
          <w:lang w:val="ru-RU"/>
        </w:rPr>
        <w:t xml:space="preserve"> </w:t>
      </w:r>
      <w:r w:rsidRPr="00EA42EE">
        <w:rPr>
          <w:b/>
          <w:bCs/>
          <w:lang w:val="ru-RU"/>
        </w:rPr>
        <w:t>мере</w:t>
      </w:r>
      <w:r w:rsidR="00B36701">
        <w:rPr>
          <w:b/>
          <w:bCs/>
          <w:lang w:val="ru-RU"/>
        </w:rPr>
        <w:t xml:space="preserve"> </w:t>
      </w:r>
      <w:r w:rsidRPr="00EA42EE">
        <w:rPr>
          <w:b/>
          <w:bCs/>
          <w:lang w:val="ru-RU"/>
        </w:rPr>
        <w:t>пользоваться</w:t>
      </w:r>
      <w:r w:rsidR="00B36701">
        <w:rPr>
          <w:b/>
          <w:bCs/>
          <w:lang w:val="ru-RU"/>
        </w:rPr>
        <w:t xml:space="preserve"> </w:t>
      </w:r>
      <w:r w:rsidRPr="00EA42EE">
        <w:rPr>
          <w:b/>
          <w:bCs/>
          <w:lang w:val="ru-RU"/>
        </w:rPr>
        <w:t>своими</w:t>
      </w:r>
      <w:r w:rsidR="00B36701">
        <w:rPr>
          <w:b/>
          <w:bCs/>
          <w:lang w:val="ru-RU"/>
        </w:rPr>
        <w:t xml:space="preserve"> </w:t>
      </w:r>
      <w:r w:rsidRPr="00EA42EE">
        <w:rPr>
          <w:b/>
          <w:bCs/>
          <w:lang w:val="ru-RU"/>
        </w:rPr>
        <w:t>правами,</w:t>
      </w:r>
      <w:r w:rsidR="00B36701">
        <w:rPr>
          <w:b/>
          <w:bCs/>
          <w:lang w:val="ru-RU"/>
        </w:rPr>
        <w:t xml:space="preserve"> </w:t>
      </w:r>
      <w:r w:rsidRPr="00EA42EE">
        <w:rPr>
          <w:b/>
          <w:bCs/>
          <w:lang w:val="ru-RU"/>
        </w:rPr>
        <w:t>в</w:t>
      </w:r>
      <w:r w:rsidR="00B36701">
        <w:rPr>
          <w:b/>
          <w:bCs/>
          <w:lang w:val="ru-RU"/>
        </w:rPr>
        <w:t xml:space="preserve"> </w:t>
      </w:r>
      <w:r w:rsidRPr="00EA42EE">
        <w:rPr>
          <w:b/>
          <w:bCs/>
          <w:lang w:val="ru-RU"/>
        </w:rPr>
        <w:t>частности</w:t>
      </w:r>
      <w:r w:rsidR="00B36701">
        <w:rPr>
          <w:b/>
          <w:bCs/>
          <w:lang w:val="ru-RU"/>
        </w:rPr>
        <w:t xml:space="preserve"> </w:t>
      </w:r>
      <w:r w:rsidRPr="00EA42EE">
        <w:rPr>
          <w:b/>
          <w:bCs/>
          <w:lang w:val="ru-RU"/>
        </w:rPr>
        <w:t>правом</w:t>
      </w:r>
      <w:r w:rsidR="00B36701">
        <w:rPr>
          <w:b/>
          <w:bCs/>
          <w:lang w:val="ru-RU"/>
        </w:rPr>
        <w:t xml:space="preserve"> </w:t>
      </w:r>
      <w:r w:rsidRPr="00EA42EE">
        <w:rPr>
          <w:b/>
          <w:bCs/>
          <w:lang w:val="ru-RU"/>
        </w:rPr>
        <w:t>владеть</w:t>
      </w:r>
      <w:r w:rsidR="00B36701">
        <w:rPr>
          <w:b/>
          <w:bCs/>
          <w:lang w:val="ru-RU"/>
        </w:rPr>
        <w:t xml:space="preserve"> </w:t>
      </w:r>
      <w:r w:rsidRPr="00EA42EE">
        <w:rPr>
          <w:b/>
          <w:bCs/>
          <w:lang w:val="ru-RU"/>
        </w:rPr>
        <w:t>землей</w:t>
      </w:r>
      <w:r w:rsidR="00B36701">
        <w:rPr>
          <w:b/>
          <w:bCs/>
          <w:lang w:val="ru-RU"/>
        </w:rPr>
        <w:t xml:space="preserve"> </w:t>
      </w:r>
      <w:r w:rsidRPr="00EA42EE">
        <w:rPr>
          <w:b/>
          <w:bCs/>
          <w:lang w:val="ru-RU"/>
        </w:rPr>
        <w:t>и</w:t>
      </w:r>
      <w:r w:rsidR="00B36701">
        <w:rPr>
          <w:b/>
          <w:bCs/>
          <w:lang w:val="ru-RU"/>
        </w:rPr>
        <w:t xml:space="preserve"> </w:t>
      </w:r>
      <w:r w:rsidRPr="00EA42EE">
        <w:rPr>
          <w:b/>
          <w:bCs/>
          <w:lang w:val="ru-RU"/>
        </w:rPr>
        <w:t>наследовать</w:t>
      </w:r>
      <w:r w:rsidR="00B36701">
        <w:rPr>
          <w:b/>
          <w:bCs/>
          <w:lang w:val="ru-RU"/>
        </w:rPr>
        <w:t xml:space="preserve"> </w:t>
      </w:r>
      <w:r w:rsidRPr="00EA42EE">
        <w:rPr>
          <w:b/>
          <w:bCs/>
          <w:lang w:val="ru-RU"/>
        </w:rPr>
        <w:t>ее.</w:t>
      </w:r>
      <w:r w:rsidR="00B36701">
        <w:rPr>
          <w:lang w:val="ru-RU"/>
        </w:rPr>
        <w:t xml:space="preserve"> </w:t>
      </w:r>
      <w:r w:rsidRPr="00EA42EE">
        <w:rPr>
          <w:b/>
          <w:bCs/>
          <w:lang w:val="ru-RU"/>
        </w:rPr>
        <w:t>Комитет</w:t>
      </w:r>
      <w:r w:rsidR="00B36701">
        <w:rPr>
          <w:b/>
          <w:bCs/>
          <w:lang w:val="ru-RU"/>
        </w:rPr>
        <w:t xml:space="preserve"> </w:t>
      </w:r>
      <w:r w:rsidRPr="00EA42EE">
        <w:rPr>
          <w:b/>
          <w:bCs/>
          <w:lang w:val="ru-RU"/>
        </w:rPr>
        <w:t>просит</w:t>
      </w:r>
      <w:r w:rsidR="00B36701">
        <w:rPr>
          <w:b/>
          <w:bCs/>
          <w:lang w:val="ru-RU"/>
        </w:rPr>
        <w:t xml:space="preserve"> </w:t>
      </w:r>
      <w:r w:rsidRPr="00EA42EE">
        <w:rPr>
          <w:b/>
          <w:bCs/>
          <w:lang w:val="ru-RU"/>
        </w:rPr>
        <w:t>государство-участник</w:t>
      </w:r>
      <w:r w:rsidR="00B36701">
        <w:rPr>
          <w:b/>
          <w:bCs/>
          <w:lang w:val="ru-RU"/>
        </w:rPr>
        <w:t xml:space="preserve"> </w:t>
      </w:r>
      <w:r w:rsidRPr="00EA42EE">
        <w:rPr>
          <w:b/>
          <w:bCs/>
          <w:lang w:val="ru-RU"/>
        </w:rPr>
        <w:t>пересмотреть</w:t>
      </w:r>
      <w:r w:rsidR="00B36701">
        <w:rPr>
          <w:b/>
          <w:bCs/>
          <w:lang w:val="ru-RU"/>
        </w:rPr>
        <w:t xml:space="preserve"> </w:t>
      </w:r>
      <w:r w:rsidRPr="00EA42EE">
        <w:rPr>
          <w:b/>
          <w:bCs/>
          <w:lang w:val="ru-RU"/>
        </w:rPr>
        <w:t>Кодекс</w:t>
      </w:r>
      <w:r w:rsidR="00B36701">
        <w:rPr>
          <w:b/>
          <w:bCs/>
          <w:lang w:val="ru-RU"/>
        </w:rPr>
        <w:t xml:space="preserve"> </w:t>
      </w:r>
      <w:r w:rsidRPr="00EA42EE">
        <w:rPr>
          <w:b/>
          <w:bCs/>
          <w:lang w:val="ru-RU"/>
        </w:rPr>
        <w:t>о</w:t>
      </w:r>
      <w:r w:rsidR="00B36701">
        <w:rPr>
          <w:b/>
          <w:bCs/>
          <w:lang w:val="ru-RU"/>
        </w:rPr>
        <w:t xml:space="preserve"> </w:t>
      </w:r>
      <w:r w:rsidRPr="00EA42EE">
        <w:rPr>
          <w:b/>
          <w:bCs/>
          <w:lang w:val="ru-RU"/>
        </w:rPr>
        <w:t>личном</w:t>
      </w:r>
      <w:r w:rsidR="00B36701">
        <w:rPr>
          <w:b/>
          <w:bCs/>
          <w:lang w:val="ru-RU"/>
        </w:rPr>
        <w:t xml:space="preserve"> </w:t>
      </w:r>
      <w:r w:rsidRPr="00EA42EE">
        <w:rPr>
          <w:b/>
          <w:bCs/>
          <w:lang w:val="ru-RU"/>
        </w:rPr>
        <w:t>статусе</w:t>
      </w:r>
      <w:r w:rsidR="00B36701">
        <w:rPr>
          <w:b/>
          <w:bCs/>
          <w:lang w:val="ru-RU"/>
        </w:rPr>
        <w:t xml:space="preserve"> </w:t>
      </w:r>
      <w:r w:rsidRPr="00EA42EE">
        <w:rPr>
          <w:b/>
          <w:bCs/>
          <w:lang w:val="ru-RU"/>
        </w:rPr>
        <w:t>и</w:t>
      </w:r>
      <w:r w:rsidR="00B36701">
        <w:rPr>
          <w:b/>
          <w:bCs/>
          <w:lang w:val="ru-RU"/>
        </w:rPr>
        <w:t xml:space="preserve"> </w:t>
      </w:r>
      <w:r w:rsidRPr="00EA42EE">
        <w:rPr>
          <w:b/>
          <w:bCs/>
          <w:lang w:val="ru-RU"/>
        </w:rPr>
        <w:t>проводить</w:t>
      </w:r>
      <w:r w:rsidR="00B36701">
        <w:rPr>
          <w:b/>
          <w:bCs/>
          <w:lang w:val="ru-RU"/>
        </w:rPr>
        <w:t xml:space="preserve"> </w:t>
      </w:r>
      <w:r w:rsidRPr="00EA42EE">
        <w:rPr>
          <w:b/>
          <w:bCs/>
          <w:lang w:val="ru-RU"/>
        </w:rPr>
        <w:t>среди</w:t>
      </w:r>
      <w:r w:rsidR="00B36701">
        <w:rPr>
          <w:b/>
          <w:bCs/>
          <w:lang w:val="ru-RU"/>
        </w:rPr>
        <w:t xml:space="preserve"> </w:t>
      </w:r>
      <w:r w:rsidRPr="00EA42EE">
        <w:rPr>
          <w:b/>
          <w:bCs/>
          <w:lang w:val="ru-RU"/>
        </w:rPr>
        <w:t>общественности,</w:t>
      </w:r>
      <w:r w:rsidR="00B36701">
        <w:rPr>
          <w:b/>
          <w:bCs/>
          <w:lang w:val="ru-RU"/>
        </w:rPr>
        <w:t xml:space="preserve"> </w:t>
      </w:r>
      <w:r w:rsidRPr="00EA42EE">
        <w:rPr>
          <w:b/>
          <w:bCs/>
          <w:lang w:val="ru-RU"/>
        </w:rPr>
        <w:t>включая</w:t>
      </w:r>
      <w:r w:rsidR="00B36701">
        <w:rPr>
          <w:b/>
          <w:bCs/>
          <w:lang w:val="ru-RU"/>
        </w:rPr>
        <w:t xml:space="preserve"> </w:t>
      </w:r>
      <w:r w:rsidRPr="00EA42EE">
        <w:rPr>
          <w:b/>
          <w:bCs/>
          <w:lang w:val="ru-RU"/>
        </w:rPr>
        <w:t>традиционных</w:t>
      </w:r>
      <w:r w:rsidR="00B36701">
        <w:rPr>
          <w:b/>
          <w:bCs/>
          <w:lang w:val="ru-RU"/>
        </w:rPr>
        <w:t xml:space="preserve"> </w:t>
      </w:r>
      <w:r w:rsidRPr="00EA42EE">
        <w:rPr>
          <w:b/>
          <w:bCs/>
          <w:lang w:val="ru-RU"/>
        </w:rPr>
        <w:t>и</w:t>
      </w:r>
      <w:r w:rsidR="00B36701">
        <w:rPr>
          <w:b/>
          <w:bCs/>
          <w:lang w:val="ru-RU"/>
        </w:rPr>
        <w:t xml:space="preserve"> </w:t>
      </w:r>
      <w:r w:rsidRPr="00EA42EE">
        <w:rPr>
          <w:b/>
          <w:bCs/>
          <w:lang w:val="ru-RU"/>
        </w:rPr>
        <w:t>религиозных</w:t>
      </w:r>
      <w:r w:rsidR="00B36701">
        <w:rPr>
          <w:b/>
          <w:bCs/>
          <w:lang w:val="ru-RU"/>
        </w:rPr>
        <w:t xml:space="preserve"> </w:t>
      </w:r>
      <w:r w:rsidRPr="00EA42EE">
        <w:rPr>
          <w:b/>
          <w:bCs/>
          <w:lang w:val="ru-RU"/>
        </w:rPr>
        <w:t>лидеров,</w:t>
      </w:r>
      <w:r w:rsidR="00B36701">
        <w:rPr>
          <w:b/>
          <w:bCs/>
          <w:lang w:val="ru-RU"/>
        </w:rPr>
        <w:t xml:space="preserve"> </w:t>
      </w:r>
      <w:r w:rsidRPr="00EA42EE">
        <w:rPr>
          <w:b/>
          <w:bCs/>
          <w:lang w:val="ru-RU"/>
        </w:rPr>
        <w:t>информационно-просветительские</w:t>
      </w:r>
      <w:r w:rsidR="00B36701">
        <w:rPr>
          <w:b/>
          <w:bCs/>
          <w:lang w:val="ru-RU"/>
        </w:rPr>
        <w:t xml:space="preserve"> </w:t>
      </w:r>
      <w:r w:rsidRPr="00EA42EE">
        <w:rPr>
          <w:b/>
          <w:bCs/>
          <w:lang w:val="ru-RU"/>
        </w:rPr>
        <w:t>кампании,</w:t>
      </w:r>
      <w:r w:rsidR="00B36701">
        <w:rPr>
          <w:b/>
          <w:bCs/>
          <w:lang w:val="ru-RU"/>
        </w:rPr>
        <w:t xml:space="preserve"> </w:t>
      </w:r>
      <w:r w:rsidRPr="00EA42EE">
        <w:rPr>
          <w:b/>
          <w:bCs/>
          <w:lang w:val="ru-RU"/>
        </w:rPr>
        <w:t>посвященные</w:t>
      </w:r>
      <w:r w:rsidR="00B36701">
        <w:rPr>
          <w:b/>
          <w:bCs/>
          <w:lang w:val="ru-RU"/>
        </w:rPr>
        <w:t xml:space="preserve"> </w:t>
      </w:r>
      <w:r w:rsidRPr="00EA42EE">
        <w:rPr>
          <w:b/>
          <w:bCs/>
          <w:lang w:val="ru-RU"/>
        </w:rPr>
        <w:t>вопросу</w:t>
      </w:r>
      <w:r w:rsidR="00B36701">
        <w:rPr>
          <w:b/>
          <w:bCs/>
          <w:lang w:val="ru-RU"/>
        </w:rPr>
        <w:t xml:space="preserve"> </w:t>
      </w:r>
      <w:r w:rsidRPr="00EA42EE">
        <w:rPr>
          <w:b/>
          <w:bCs/>
          <w:lang w:val="ru-RU"/>
        </w:rPr>
        <w:t>о</w:t>
      </w:r>
      <w:r w:rsidR="00B36701">
        <w:rPr>
          <w:b/>
          <w:bCs/>
          <w:lang w:val="ru-RU"/>
        </w:rPr>
        <w:t xml:space="preserve"> </w:t>
      </w:r>
      <w:r w:rsidRPr="00EA42EE">
        <w:rPr>
          <w:b/>
          <w:bCs/>
          <w:lang w:val="ru-RU"/>
        </w:rPr>
        <w:t>равенстве</w:t>
      </w:r>
      <w:r w:rsidR="00B36701">
        <w:rPr>
          <w:b/>
          <w:bCs/>
          <w:lang w:val="ru-RU"/>
        </w:rPr>
        <w:t xml:space="preserve"> </w:t>
      </w:r>
      <w:r w:rsidRPr="00EA42EE">
        <w:rPr>
          <w:b/>
          <w:bCs/>
          <w:lang w:val="ru-RU"/>
        </w:rPr>
        <w:t>прав</w:t>
      </w:r>
      <w:r w:rsidR="00B36701">
        <w:rPr>
          <w:b/>
          <w:bCs/>
          <w:lang w:val="ru-RU"/>
        </w:rPr>
        <w:t xml:space="preserve"> </w:t>
      </w:r>
      <w:r w:rsidRPr="00EA42EE">
        <w:rPr>
          <w:b/>
          <w:bCs/>
          <w:lang w:val="ru-RU"/>
        </w:rPr>
        <w:t>мужчин</w:t>
      </w:r>
      <w:r w:rsidR="00B36701">
        <w:rPr>
          <w:b/>
          <w:bCs/>
          <w:lang w:val="ru-RU"/>
        </w:rPr>
        <w:t xml:space="preserve"> </w:t>
      </w:r>
      <w:r w:rsidRPr="00EA42EE">
        <w:rPr>
          <w:b/>
          <w:bCs/>
          <w:lang w:val="ru-RU"/>
        </w:rPr>
        <w:t>и</w:t>
      </w:r>
      <w:r w:rsidR="00B36701">
        <w:rPr>
          <w:b/>
          <w:bCs/>
          <w:lang w:val="ru-RU"/>
        </w:rPr>
        <w:t xml:space="preserve"> </w:t>
      </w:r>
      <w:r w:rsidRPr="00EA42EE">
        <w:rPr>
          <w:b/>
          <w:bCs/>
          <w:lang w:val="ru-RU"/>
        </w:rPr>
        <w:t>женщин.</w:t>
      </w:r>
      <w:r w:rsidR="00B36701">
        <w:rPr>
          <w:lang w:val="ru-RU"/>
        </w:rPr>
        <w:t xml:space="preserve"> </w:t>
      </w:r>
      <w:r w:rsidRPr="00EA42EE">
        <w:rPr>
          <w:b/>
          <w:bCs/>
          <w:lang w:val="ru-RU"/>
        </w:rPr>
        <w:t>Он</w:t>
      </w:r>
      <w:r w:rsidR="00B36701">
        <w:rPr>
          <w:b/>
          <w:bCs/>
          <w:lang w:val="ru-RU"/>
        </w:rPr>
        <w:t xml:space="preserve"> </w:t>
      </w:r>
      <w:r w:rsidRPr="00EA42EE">
        <w:rPr>
          <w:b/>
          <w:bCs/>
          <w:lang w:val="ru-RU"/>
        </w:rPr>
        <w:t>также</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укреплять</w:t>
      </w:r>
      <w:r w:rsidR="00B36701">
        <w:rPr>
          <w:b/>
          <w:bCs/>
          <w:lang w:val="ru-RU"/>
        </w:rPr>
        <w:t xml:space="preserve"> </w:t>
      </w:r>
      <w:r w:rsidRPr="00EA42EE">
        <w:rPr>
          <w:b/>
          <w:bCs/>
          <w:lang w:val="ru-RU"/>
        </w:rPr>
        <w:t>меры,</w:t>
      </w:r>
      <w:r w:rsidR="00B36701">
        <w:rPr>
          <w:b/>
          <w:bCs/>
          <w:lang w:val="ru-RU"/>
        </w:rPr>
        <w:t xml:space="preserve"> </w:t>
      </w:r>
      <w:r w:rsidRPr="00EA42EE">
        <w:rPr>
          <w:b/>
          <w:bCs/>
          <w:lang w:val="ru-RU"/>
        </w:rPr>
        <w:t>направленные</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повышение</w:t>
      </w:r>
      <w:r w:rsidR="00B36701">
        <w:rPr>
          <w:b/>
          <w:bCs/>
          <w:lang w:val="ru-RU"/>
        </w:rPr>
        <w:t xml:space="preserve"> </w:t>
      </w:r>
      <w:r w:rsidRPr="00EA42EE">
        <w:rPr>
          <w:b/>
          <w:bCs/>
          <w:lang w:val="ru-RU"/>
        </w:rPr>
        <w:t>уровня</w:t>
      </w:r>
      <w:r w:rsidR="00B36701">
        <w:rPr>
          <w:b/>
          <w:bCs/>
          <w:lang w:val="ru-RU"/>
        </w:rPr>
        <w:t xml:space="preserve"> </w:t>
      </w:r>
      <w:r w:rsidRPr="00EA42EE">
        <w:rPr>
          <w:b/>
          <w:bCs/>
          <w:lang w:val="ru-RU"/>
        </w:rPr>
        <w:t>образования</w:t>
      </w:r>
      <w:r w:rsidR="00B36701">
        <w:rPr>
          <w:b/>
          <w:bCs/>
          <w:lang w:val="ru-RU"/>
        </w:rPr>
        <w:t xml:space="preserve"> </w:t>
      </w:r>
      <w:r w:rsidRPr="00EA42EE">
        <w:rPr>
          <w:b/>
          <w:bCs/>
          <w:lang w:val="ru-RU"/>
        </w:rPr>
        <w:t>среди</w:t>
      </w:r>
      <w:r w:rsidR="00B36701">
        <w:rPr>
          <w:b/>
          <w:bCs/>
          <w:lang w:val="ru-RU"/>
        </w:rPr>
        <w:t xml:space="preserve"> </w:t>
      </w:r>
      <w:r w:rsidRPr="00EA42EE">
        <w:rPr>
          <w:b/>
          <w:bCs/>
          <w:lang w:val="ru-RU"/>
        </w:rPr>
        <w:t>девочек</w:t>
      </w:r>
      <w:r w:rsidR="00B36701">
        <w:rPr>
          <w:b/>
          <w:bCs/>
          <w:lang w:val="ru-RU"/>
        </w:rPr>
        <w:t xml:space="preserve"> </w:t>
      </w:r>
      <w:r w:rsidRPr="00EA42EE">
        <w:rPr>
          <w:b/>
          <w:bCs/>
          <w:lang w:val="ru-RU"/>
        </w:rPr>
        <w:t>из</w:t>
      </w:r>
      <w:r w:rsidR="00B36701">
        <w:rPr>
          <w:b/>
          <w:bCs/>
          <w:lang w:val="ru-RU"/>
        </w:rPr>
        <w:t xml:space="preserve"> </w:t>
      </w:r>
      <w:r w:rsidRPr="00EA42EE">
        <w:rPr>
          <w:b/>
          <w:bCs/>
          <w:lang w:val="ru-RU"/>
        </w:rPr>
        <w:t>этнических</w:t>
      </w:r>
      <w:r w:rsidR="00B36701">
        <w:rPr>
          <w:b/>
          <w:bCs/>
          <w:lang w:val="ru-RU"/>
        </w:rPr>
        <w:t xml:space="preserve"> </w:t>
      </w:r>
      <w:r w:rsidRPr="00EA42EE">
        <w:rPr>
          <w:b/>
          <w:bCs/>
          <w:lang w:val="ru-RU"/>
        </w:rPr>
        <w:t>групп</w:t>
      </w:r>
      <w:r w:rsidR="00B36701">
        <w:rPr>
          <w:b/>
          <w:bCs/>
          <w:lang w:val="ru-RU"/>
        </w:rPr>
        <w:t xml:space="preserve"> </w:t>
      </w:r>
      <w:proofErr w:type="spellStart"/>
      <w:r w:rsidRPr="00EA42EE">
        <w:rPr>
          <w:b/>
          <w:bCs/>
          <w:lang w:val="ru-RU"/>
        </w:rPr>
        <w:t>харатинцев</w:t>
      </w:r>
      <w:proofErr w:type="spellEnd"/>
      <w:r w:rsidR="00B36701">
        <w:rPr>
          <w:b/>
          <w:bCs/>
          <w:lang w:val="ru-RU"/>
        </w:rPr>
        <w:t xml:space="preserve"> </w:t>
      </w:r>
      <w:r w:rsidRPr="00EA42EE">
        <w:rPr>
          <w:b/>
          <w:bCs/>
          <w:lang w:val="ru-RU"/>
        </w:rPr>
        <w:t>и</w:t>
      </w:r>
      <w:r w:rsidR="00B36701">
        <w:rPr>
          <w:b/>
          <w:bCs/>
          <w:lang w:val="ru-RU"/>
        </w:rPr>
        <w:t xml:space="preserve"> </w:t>
      </w:r>
      <w:proofErr w:type="spellStart"/>
      <w:r w:rsidRPr="00EA42EE">
        <w:rPr>
          <w:b/>
          <w:bCs/>
          <w:lang w:val="ru-RU"/>
        </w:rPr>
        <w:t>негроафриканцев</w:t>
      </w:r>
      <w:proofErr w:type="spellEnd"/>
      <w:r w:rsidRPr="00EA42EE">
        <w:rPr>
          <w:b/>
          <w:bCs/>
          <w:lang w:val="ru-RU"/>
        </w:rPr>
        <w:t>,</w:t>
      </w:r>
      <w:r w:rsidR="00B36701">
        <w:rPr>
          <w:b/>
          <w:bCs/>
          <w:lang w:val="ru-RU"/>
        </w:rPr>
        <w:t xml:space="preserve"> </w:t>
      </w:r>
      <w:r w:rsidRPr="00EA42EE">
        <w:rPr>
          <w:b/>
          <w:bCs/>
          <w:lang w:val="ru-RU"/>
        </w:rPr>
        <w:t>с</w:t>
      </w:r>
      <w:r w:rsidR="00B36701">
        <w:rPr>
          <w:b/>
          <w:bCs/>
          <w:lang w:val="ru-RU"/>
        </w:rPr>
        <w:t xml:space="preserve"> </w:t>
      </w:r>
      <w:r w:rsidRPr="00EA42EE">
        <w:rPr>
          <w:b/>
          <w:bCs/>
          <w:lang w:val="ru-RU"/>
        </w:rPr>
        <w:t>тем</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снизить</w:t>
      </w:r>
      <w:r w:rsidR="00B36701">
        <w:rPr>
          <w:b/>
          <w:bCs/>
          <w:lang w:val="ru-RU"/>
        </w:rPr>
        <w:t xml:space="preserve"> </w:t>
      </w:r>
      <w:r w:rsidRPr="00EA42EE">
        <w:rPr>
          <w:b/>
          <w:bCs/>
          <w:lang w:val="ru-RU"/>
        </w:rPr>
        <w:t>их</w:t>
      </w:r>
      <w:r w:rsidR="00B36701">
        <w:rPr>
          <w:b/>
          <w:bCs/>
          <w:lang w:val="ru-RU"/>
        </w:rPr>
        <w:t xml:space="preserve"> </w:t>
      </w:r>
      <w:r w:rsidRPr="00EA42EE">
        <w:rPr>
          <w:b/>
          <w:bCs/>
          <w:lang w:val="ru-RU"/>
        </w:rPr>
        <w:t>уровень</w:t>
      </w:r>
      <w:r w:rsidR="00B36701">
        <w:rPr>
          <w:b/>
          <w:bCs/>
          <w:lang w:val="ru-RU"/>
        </w:rPr>
        <w:t xml:space="preserve"> </w:t>
      </w:r>
      <w:r w:rsidRPr="00EA42EE">
        <w:rPr>
          <w:b/>
          <w:bCs/>
          <w:lang w:val="ru-RU"/>
        </w:rPr>
        <w:t>неграмотности</w:t>
      </w:r>
      <w:r w:rsidR="00B36701">
        <w:rPr>
          <w:b/>
          <w:bCs/>
          <w:lang w:val="ru-RU"/>
        </w:rPr>
        <w:t xml:space="preserve"> </w:t>
      </w:r>
      <w:r w:rsidRPr="00EA42EE">
        <w:rPr>
          <w:b/>
          <w:bCs/>
          <w:lang w:val="ru-RU"/>
        </w:rPr>
        <w:t>и</w:t>
      </w:r>
      <w:r w:rsidR="00B36701">
        <w:rPr>
          <w:b/>
          <w:bCs/>
          <w:lang w:val="ru-RU"/>
        </w:rPr>
        <w:t xml:space="preserve"> </w:t>
      </w:r>
      <w:r w:rsidRPr="00EA42EE">
        <w:rPr>
          <w:b/>
          <w:bCs/>
          <w:lang w:val="ru-RU"/>
        </w:rPr>
        <w:t>отсева</w:t>
      </w:r>
      <w:r w:rsidR="00B36701">
        <w:rPr>
          <w:b/>
          <w:bCs/>
          <w:lang w:val="ru-RU"/>
        </w:rPr>
        <w:t xml:space="preserve"> </w:t>
      </w:r>
      <w:r w:rsidRPr="00EA42EE">
        <w:rPr>
          <w:b/>
          <w:bCs/>
          <w:lang w:val="ru-RU"/>
        </w:rPr>
        <w:t>из</w:t>
      </w:r>
      <w:r w:rsidR="00B36701">
        <w:rPr>
          <w:b/>
          <w:bCs/>
          <w:lang w:val="ru-RU"/>
        </w:rPr>
        <w:t xml:space="preserve"> </w:t>
      </w:r>
      <w:r w:rsidRPr="00EA42EE">
        <w:rPr>
          <w:b/>
          <w:bCs/>
          <w:lang w:val="ru-RU"/>
        </w:rPr>
        <w:t>школ.</w:t>
      </w:r>
      <w:r w:rsidR="00B36701">
        <w:rPr>
          <w:lang w:val="ru-RU"/>
        </w:rPr>
        <w:t xml:space="preserve"> </w:t>
      </w:r>
      <w:r w:rsidRPr="00EA42EE">
        <w:rPr>
          <w:b/>
          <w:bCs/>
          <w:lang w:val="ru-RU"/>
        </w:rPr>
        <w:t>Комитет</w:t>
      </w:r>
      <w:r w:rsidR="00B36701">
        <w:rPr>
          <w:b/>
          <w:bCs/>
          <w:lang w:val="ru-RU"/>
        </w:rPr>
        <w:t xml:space="preserve"> </w:t>
      </w:r>
      <w:r w:rsidRPr="00EA42EE">
        <w:rPr>
          <w:b/>
          <w:bCs/>
          <w:lang w:val="ru-RU"/>
        </w:rPr>
        <w:t>предлагает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представить</w:t>
      </w:r>
      <w:r w:rsidR="00B36701">
        <w:rPr>
          <w:b/>
          <w:bCs/>
          <w:lang w:val="ru-RU"/>
        </w:rPr>
        <w:t xml:space="preserve"> </w:t>
      </w:r>
      <w:r w:rsidRPr="00EA42EE">
        <w:rPr>
          <w:b/>
          <w:bCs/>
          <w:lang w:val="ru-RU"/>
        </w:rPr>
        <w:t>ему</w:t>
      </w:r>
      <w:r w:rsidR="00B36701">
        <w:rPr>
          <w:b/>
          <w:bCs/>
          <w:lang w:val="ru-RU"/>
        </w:rPr>
        <w:t xml:space="preserve"> </w:t>
      </w:r>
      <w:r w:rsidRPr="00EA42EE">
        <w:rPr>
          <w:b/>
          <w:bCs/>
          <w:lang w:val="ru-RU"/>
        </w:rPr>
        <w:t>данные</w:t>
      </w:r>
      <w:r w:rsidR="00B36701">
        <w:rPr>
          <w:b/>
          <w:bCs/>
          <w:lang w:val="ru-RU"/>
        </w:rPr>
        <w:t xml:space="preserve"> </w:t>
      </w:r>
      <w:r w:rsidRPr="00EA42EE">
        <w:rPr>
          <w:b/>
          <w:bCs/>
          <w:lang w:val="ru-RU"/>
        </w:rPr>
        <w:t>по</w:t>
      </w:r>
      <w:r w:rsidR="00B36701">
        <w:rPr>
          <w:b/>
          <w:bCs/>
          <w:lang w:val="ru-RU"/>
        </w:rPr>
        <w:t xml:space="preserve"> </w:t>
      </w:r>
      <w:r w:rsidRPr="00EA42EE">
        <w:rPr>
          <w:b/>
          <w:bCs/>
          <w:lang w:val="ru-RU"/>
        </w:rPr>
        <w:t>этому</w:t>
      </w:r>
      <w:r w:rsidR="00B36701">
        <w:rPr>
          <w:b/>
          <w:bCs/>
          <w:lang w:val="ru-RU"/>
        </w:rPr>
        <w:t xml:space="preserve"> </w:t>
      </w:r>
      <w:r w:rsidRPr="00EA42EE">
        <w:rPr>
          <w:b/>
          <w:bCs/>
          <w:lang w:val="ru-RU"/>
        </w:rPr>
        <w:t>вопросу</w:t>
      </w:r>
      <w:r w:rsidR="00B36701">
        <w:rPr>
          <w:b/>
          <w:bCs/>
          <w:lang w:val="ru-RU"/>
        </w:rPr>
        <w:t xml:space="preserve"> </w:t>
      </w:r>
      <w:r w:rsidRPr="00EA42EE">
        <w:rPr>
          <w:b/>
          <w:bCs/>
          <w:lang w:val="ru-RU"/>
        </w:rPr>
        <w:t>в</w:t>
      </w:r>
      <w:r w:rsidR="00B36701">
        <w:rPr>
          <w:b/>
          <w:bCs/>
          <w:lang w:val="ru-RU"/>
        </w:rPr>
        <w:t xml:space="preserve"> </w:t>
      </w:r>
      <w:r w:rsidRPr="00EA42EE">
        <w:rPr>
          <w:b/>
          <w:bCs/>
          <w:lang w:val="ru-RU"/>
        </w:rPr>
        <w:t>своем</w:t>
      </w:r>
      <w:r w:rsidR="00B36701">
        <w:rPr>
          <w:b/>
          <w:bCs/>
          <w:lang w:val="ru-RU"/>
        </w:rPr>
        <w:t xml:space="preserve"> </w:t>
      </w:r>
      <w:r w:rsidRPr="00EA42EE">
        <w:rPr>
          <w:b/>
          <w:bCs/>
          <w:lang w:val="ru-RU"/>
        </w:rPr>
        <w:t>следующем</w:t>
      </w:r>
      <w:r w:rsidR="00B36701">
        <w:rPr>
          <w:b/>
          <w:bCs/>
          <w:lang w:val="ru-RU"/>
        </w:rPr>
        <w:t xml:space="preserve"> </w:t>
      </w:r>
      <w:r w:rsidRPr="00EA42EE">
        <w:rPr>
          <w:b/>
          <w:bCs/>
          <w:lang w:val="ru-RU"/>
        </w:rPr>
        <w:t>периодическом</w:t>
      </w:r>
      <w:r w:rsidR="00B36701">
        <w:rPr>
          <w:b/>
          <w:bCs/>
          <w:lang w:val="ru-RU"/>
        </w:rPr>
        <w:t xml:space="preserve"> </w:t>
      </w:r>
      <w:r w:rsidRPr="00EA42EE">
        <w:rPr>
          <w:b/>
          <w:bCs/>
          <w:lang w:val="ru-RU"/>
        </w:rPr>
        <w:t>докладе.</w:t>
      </w:r>
    </w:p>
    <w:p w:rsidR="005F41C3" w:rsidRPr="00EA42EE" w:rsidRDefault="005F41C3" w:rsidP="005F41C3">
      <w:pPr>
        <w:pStyle w:val="H23G"/>
        <w:rPr>
          <w:lang w:val="ru-RU"/>
        </w:rPr>
      </w:pPr>
      <w:r w:rsidRPr="00EA42EE">
        <w:rPr>
          <w:lang w:val="ru-RU"/>
        </w:rPr>
        <w:tab/>
      </w:r>
      <w:r w:rsidRPr="00EA42EE">
        <w:rPr>
          <w:lang w:val="ru-RU"/>
        </w:rPr>
        <w:tab/>
      </w:r>
      <w:r w:rsidRPr="00EA42EE">
        <w:rPr>
          <w:bCs/>
          <w:lang w:val="ru-RU"/>
        </w:rPr>
        <w:t>Дискриминация</w:t>
      </w:r>
      <w:r w:rsidR="00B36701">
        <w:rPr>
          <w:bCs/>
          <w:lang w:val="ru-RU"/>
        </w:rPr>
        <w:t xml:space="preserve"> </w:t>
      </w:r>
      <w:r w:rsidRPr="00EA42EE">
        <w:rPr>
          <w:bCs/>
          <w:lang w:val="ru-RU"/>
        </w:rPr>
        <w:t>в</w:t>
      </w:r>
      <w:r w:rsidR="00B36701">
        <w:rPr>
          <w:bCs/>
          <w:lang w:val="ru-RU"/>
        </w:rPr>
        <w:t xml:space="preserve"> </w:t>
      </w:r>
      <w:r w:rsidRPr="00EA42EE">
        <w:rPr>
          <w:bCs/>
          <w:lang w:val="ru-RU"/>
        </w:rPr>
        <w:t>вопросах</w:t>
      </w:r>
      <w:r w:rsidR="00B36701">
        <w:rPr>
          <w:bCs/>
          <w:lang w:val="ru-RU"/>
        </w:rPr>
        <w:t xml:space="preserve"> </w:t>
      </w:r>
      <w:r w:rsidRPr="00EA42EE">
        <w:rPr>
          <w:bCs/>
          <w:lang w:val="ru-RU"/>
        </w:rPr>
        <w:t>передачи</w:t>
      </w:r>
      <w:r w:rsidR="00B36701">
        <w:rPr>
          <w:bCs/>
          <w:lang w:val="ru-RU"/>
        </w:rPr>
        <w:t xml:space="preserve"> </w:t>
      </w:r>
      <w:r w:rsidRPr="00EA42EE">
        <w:rPr>
          <w:bCs/>
          <w:lang w:val="ru-RU"/>
        </w:rPr>
        <w:t>гражданства</w:t>
      </w:r>
    </w:p>
    <w:p w:rsidR="005F41C3" w:rsidRPr="00EA42EE" w:rsidRDefault="005F41C3" w:rsidP="005F41C3">
      <w:pPr>
        <w:pStyle w:val="SingleTxtG"/>
        <w:rPr>
          <w:lang w:val="ru-RU"/>
        </w:rPr>
      </w:pPr>
      <w:r w:rsidRPr="00EA42EE">
        <w:rPr>
          <w:lang w:val="ru-RU"/>
        </w:rPr>
        <w:t>21.</w:t>
      </w:r>
      <w:r w:rsidRPr="00EA42EE">
        <w:rPr>
          <w:lang w:val="ru-RU"/>
        </w:rPr>
        <w:tab/>
        <w:t>Комитет</w:t>
      </w:r>
      <w:r w:rsidR="00B36701">
        <w:rPr>
          <w:lang w:val="ru-RU"/>
        </w:rPr>
        <w:t xml:space="preserve"> </w:t>
      </w:r>
      <w:r w:rsidRPr="00EA42EE">
        <w:rPr>
          <w:lang w:val="ru-RU"/>
        </w:rPr>
        <w:t>обеспокоен</w:t>
      </w:r>
      <w:r w:rsidR="00B36701">
        <w:rPr>
          <w:lang w:val="ru-RU"/>
        </w:rPr>
        <w:t xml:space="preserve"> </w:t>
      </w:r>
      <w:r w:rsidRPr="00EA42EE">
        <w:rPr>
          <w:lang w:val="ru-RU"/>
        </w:rPr>
        <w:t>тем,</w:t>
      </w:r>
      <w:r w:rsidR="00B36701">
        <w:rPr>
          <w:lang w:val="ru-RU"/>
        </w:rPr>
        <w:t xml:space="preserve"> </w:t>
      </w:r>
      <w:r w:rsidRPr="00EA42EE">
        <w:rPr>
          <w:lang w:val="ru-RU"/>
        </w:rPr>
        <w:t>что</w:t>
      </w:r>
      <w:r w:rsidR="00B36701">
        <w:rPr>
          <w:lang w:val="ru-RU"/>
        </w:rPr>
        <w:t xml:space="preserve"> </w:t>
      </w:r>
      <w:r w:rsidRPr="00EA42EE">
        <w:rPr>
          <w:lang w:val="ru-RU"/>
        </w:rPr>
        <w:t>статья</w:t>
      </w:r>
      <w:r w:rsidR="00B36701">
        <w:rPr>
          <w:lang w:val="ru-RU"/>
        </w:rPr>
        <w:t xml:space="preserve"> </w:t>
      </w:r>
      <w:r w:rsidRPr="00EA42EE">
        <w:rPr>
          <w:lang w:val="ru-RU"/>
        </w:rPr>
        <w:t>8</w:t>
      </w:r>
      <w:r w:rsidR="00B36701">
        <w:rPr>
          <w:lang w:val="ru-RU"/>
        </w:rPr>
        <w:t xml:space="preserve"> </w:t>
      </w:r>
      <w:r w:rsidRPr="00EA42EE">
        <w:rPr>
          <w:lang w:val="ru-RU"/>
        </w:rPr>
        <w:t>Кодекса</w:t>
      </w:r>
      <w:r w:rsidR="00B36701">
        <w:rPr>
          <w:lang w:val="ru-RU"/>
        </w:rPr>
        <w:t xml:space="preserve"> </w:t>
      </w:r>
      <w:r w:rsidRPr="00EA42EE">
        <w:rPr>
          <w:lang w:val="ru-RU"/>
        </w:rPr>
        <w:t>о</w:t>
      </w:r>
      <w:r w:rsidR="00B36701">
        <w:rPr>
          <w:lang w:val="ru-RU"/>
        </w:rPr>
        <w:t xml:space="preserve"> </w:t>
      </w:r>
      <w:r w:rsidRPr="00EA42EE">
        <w:rPr>
          <w:lang w:val="ru-RU"/>
        </w:rPr>
        <w:t>гражданстве</w:t>
      </w:r>
      <w:r w:rsidR="00B36701">
        <w:rPr>
          <w:lang w:val="ru-RU"/>
        </w:rPr>
        <w:t xml:space="preserve"> </w:t>
      </w:r>
      <w:r w:rsidRPr="00EA42EE">
        <w:rPr>
          <w:lang w:val="ru-RU"/>
        </w:rPr>
        <w:t>(закон</w:t>
      </w:r>
      <w:r w:rsidR="00B36701">
        <w:rPr>
          <w:lang w:val="ru-RU"/>
        </w:rPr>
        <w:t xml:space="preserve"> </w:t>
      </w:r>
      <w:r w:rsidRPr="00EA42EE">
        <w:rPr>
          <w:lang w:val="ru-RU"/>
        </w:rPr>
        <w:t>№</w:t>
      </w:r>
      <w:r w:rsidR="00B36701">
        <w:rPr>
          <w:lang w:val="ru-RU"/>
        </w:rPr>
        <w:t xml:space="preserve"> </w:t>
      </w:r>
      <w:r w:rsidRPr="00EA42EE">
        <w:rPr>
          <w:lang w:val="ru-RU"/>
        </w:rPr>
        <w:t>1961-112</w:t>
      </w:r>
      <w:r w:rsidR="00B36701">
        <w:rPr>
          <w:lang w:val="ru-RU"/>
        </w:rPr>
        <w:t xml:space="preserve"> </w:t>
      </w:r>
      <w:r w:rsidRPr="00EA42EE">
        <w:rPr>
          <w:lang w:val="ru-RU"/>
        </w:rPr>
        <w:t>от</w:t>
      </w:r>
      <w:r w:rsidR="00B36701">
        <w:rPr>
          <w:lang w:val="ru-RU"/>
        </w:rPr>
        <w:t xml:space="preserve"> </w:t>
      </w:r>
      <w:r w:rsidRPr="00EA42EE">
        <w:rPr>
          <w:lang w:val="ru-RU"/>
        </w:rPr>
        <w:t>12</w:t>
      </w:r>
      <w:r w:rsidR="00B36701">
        <w:rPr>
          <w:lang w:val="ru-RU"/>
        </w:rPr>
        <w:t xml:space="preserve"> </w:t>
      </w:r>
      <w:r w:rsidRPr="00EA42EE">
        <w:rPr>
          <w:lang w:val="ru-RU"/>
        </w:rPr>
        <w:t>июня</w:t>
      </w:r>
      <w:r w:rsidR="00B36701">
        <w:rPr>
          <w:lang w:val="ru-RU"/>
        </w:rPr>
        <w:t xml:space="preserve"> </w:t>
      </w:r>
      <w:r w:rsidRPr="00EA42EE">
        <w:rPr>
          <w:lang w:val="ru-RU"/>
        </w:rPr>
        <w:t>1961</w:t>
      </w:r>
      <w:r w:rsidR="00B36701">
        <w:rPr>
          <w:lang w:val="ru-RU"/>
        </w:rPr>
        <w:t xml:space="preserve"> </w:t>
      </w:r>
      <w:r w:rsidRPr="00EA42EE">
        <w:rPr>
          <w:lang w:val="ru-RU"/>
        </w:rPr>
        <w:t>года)</w:t>
      </w:r>
      <w:r w:rsidR="00B36701">
        <w:rPr>
          <w:lang w:val="ru-RU"/>
        </w:rPr>
        <w:t xml:space="preserve"> </w:t>
      </w:r>
      <w:r w:rsidRPr="00EA42EE">
        <w:rPr>
          <w:lang w:val="ru-RU"/>
        </w:rPr>
        <w:t>и</w:t>
      </w:r>
      <w:r w:rsidR="00B36701">
        <w:rPr>
          <w:lang w:val="ru-RU"/>
        </w:rPr>
        <w:t xml:space="preserve"> </w:t>
      </w:r>
      <w:r w:rsidRPr="00EA42EE">
        <w:rPr>
          <w:lang w:val="ru-RU"/>
        </w:rPr>
        <w:t>статей</w:t>
      </w:r>
      <w:r w:rsidR="00B36701">
        <w:rPr>
          <w:lang w:val="ru-RU"/>
        </w:rPr>
        <w:t xml:space="preserve"> </w:t>
      </w:r>
      <w:r w:rsidRPr="00EA42EE">
        <w:rPr>
          <w:lang w:val="ru-RU"/>
        </w:rPr>
        <w:t>13</w:t>
      </w:r>
      <w:r w:rsidR="00B36701">
        <w:rPr>
          <w:lang w:val="ru-RU"/>
        </w:rPr>
        <w:t xml:space="preserve"> </w:t>
      </w:r>
      <w:r w:rsidRPr="00EA42EE">
        <w:rPr>
          <w:lang w:val="ru-RU"/>
        </w:rPr>
        <w:t>и</w:t>
      </w:r>
      <w:r w:rsidR="00B36701">
        <w:rPr>
          <w:lang w:val="ru-RU"/>
        </w:rPr>
        <w:t xml:space="preserve"> </w:t>
      </w:r>
      <w:r w:rsidRPr="00EA42EE">
        <w:rPr>
          <w:lang w:val="ru-RU"/>
        </w:rPr>
        <w:t>16</w:t>
      </w:r>
      <w:r w:rsidR="00B36701">
        <w:rPr>
          <w:lang w:val="ru-RU"/>
        </w:rPr>
        <w:t xml:space="preserve"> </w:t>
      </w:r>
      <w:r w:rsidRPr="00EA42EE">
        <w:rPr>
          <w:lang w:val="ru-RU"/>
        </w:rPr>
        <w:t>закона</w:t>
      </w:r>
      <w:r w:rsidR="00B36701">
        <w:rPr>
          <w:lang w:val="ru-RU"/>
        </w:rPr>
        <w:t xml:space="preserve"> </w:t>
      </w:r>
      <w:r w:rsidRPr="00EA42EE">
        <w:rPr>
          <w:lang w:val="ru-RU"/>
        </w:rPr>
        <w:t>№</w:t>
      </w:r>
      <w:r w:rsidR="00B36701">
        <w:rPr>
          <w:lang w:val="ru-RU"/>
        </w:rPr>
        <w:t xml:space="preserve"> </w:t>
      </w:r>
      <w:r w:rsidRPr="00EA42EE">
        <w:rPr>
          <w:lang w:val="ru-RU"/>
        </w:rPr>
        <w:t>2010-023</w:t>
      </w:r>
      <w:r w:rsidR="00B36701">
        <w:rPr>
          <w:lang w:val="ru-RU"/>
        </w:rPr>
        <w:t xml:space="preserve"> </w:t>
      </w:r>
      <w:r w:rsidRPr="00EA42EE">
        <w:rPr>
          <w:lang w:val="ru-RU"/>
        </w:rPr>
        <w:t>от</w:t>
      </w:r>
      <w:r w:rsidR="00B36701">
        <w:rPr>
          <w:lang w:val="ru-RU"/>
        </w:rPr>
        <w:t xml:space="preserve"> </w:t>
      </w:r>
      <w:r w:rsidRPr="00EA42EE">
        <w:rPr>
          <w:lang w:val="ru-RU"/>
        </w:rPr>
        <w:t>11</w:t>
      </w:r>
      <w:r w:rsidR="00B36701">
        <w:rPr>
          <w:lang w:val="ru-RU"/>
        </w:rPr>
        <w:t xml:space="preserve"> </w:t>
      </w:r>
      <w:r w:rsidRPr="00EA42EE">
        <w:rPr>
          <w:lang w:val="ru-RU"/>
        </w:rPr>
        <w:t>февраля</w:t>
      </w:r>
      <w:r w:rsidR="00B36701">
        <w:rPr>
          <w:lang w:val="ru-RU"/>
        </w:rPr>
        <w:t xml:space="preserve"> </w:t>
      </w:r>
      <w:r w:rsidRPr="00EA42EE">
        <w:rPr>
          <w:lang w:val="ru-RU"/>
        </w:rPr>
        <w:t>2010</w:t>
      </w:r>
      <w:r w:rsidR="00B36701">
        <w:rPr>
          <w:lang w:val="ru-RU"/>
        </w:rPr>
        <w:t xml:space="preserve"> </w:t>
      </w:r>
      <w:r w:rsidRPr="00EA42EE">
        <w:rPr>
          <w:lang w:val="ru-RU"/>
        </w:rPr>
        <w:t>года</w:t>
      </w:r>
      <w:r w:rsidR="00B36701">
        <w:rPr>
          <w:lang w:val="ru-RU"/>
        </w:rPr>
        <w:t xml:space="preserve"> </w:t>
      </w:r>
      <w:r w:rsidRPr="00EA42EE">
        <w:rPr>
          <w:lang w:val="ru-RU"/>
        </w:rPr>
        <w:t>об</w:t>
      </w:r>
      <w:r w:rsidR="00B36701">
        <w:rPr>
          <w:lang w:val="ru-RU"/>
        </w:rPr>
        <w:t xml:space="preserve"> </w:t>
      </w:r>
      <w:r w:rsidRPr="00EA42EE">
        <w:rPr>
          <w:lang w:val="ru-RU"/>
        </w:rPr>
        <w:t>отмене</w:t>
      </w:r>
      <w:r w:rsidR="00B36701">
        <w:rPr>
          <w:lang w:val="ru-RU"/>
        </w:rPr>
        <w:t xml:space="preserve"> </w:t>
      </w:r>
      <w:r w:rsidRPr="00EA42EE">
        <w:rPr>
          <w:lang w:val="ru-RU"/>
        </w:rPr>
        <w:t>и</w:t>
      </w:r>
      <w:r w:rsidR="00B36701">
        <w:rPr>
          <w:lang w:val="ru-RU"/>
        </w:rPr>
        <w:t xml:space="preserve"> </w:t>
      </w:r>
      <w:r w:rsidRPr="00EA42EE">
        <w:rPr>
          <w:lang w:val="ru-RU"/>
        </w:rPr>
        <w:t>замене</w:t>
      </w:r>
      <w:r w:rsidR="00B36701">
        <w:rPr>
          <w:lang w:val="ru-RU"/>
        </w:rPr>
        <w:t xml:space="preserve"> </w:t>
      </w:r>
      <w:r w:rsidRPr="00EA42EE">
        <w:rPr>
          <w:lang w:val="ru-RU"/>
        </w:rPr>
        <w:t>некоторых</w:t>
      </w:r>
      <w:r w:rsidR="00B36701">
        <w:rPr>
          <w:lang w:val="ru-RU"/>
        </w:rPr>
        <w:t xml:space="preserve"> </w:t>
      </w:r>
      <w:r w:rsidRPr="00EA42EE">
        <w:rPr>
          <w:lang w:val="ru-RU"/>
        </w:rPr>
        <w:t>положений</w:t>
      </w:r>
      <w:r w:rsidR="00B36701">
        <w:rPr>
          <w:lang w:val="ru-RU"/>
        </w:rPr>
        <w:t xml:space="preserve"> </w:t>
      </w:r>
      <w:r w:rsidRPr="00EA42EE">
        <w:rPr>
          <w:lang w:val="ru-RU"/>
        </w:rPr>
        <w:t>закона</w:t>
      </w:r>
      <w:r w:rsidR="00B36701">
        <w:rPr>
          <w:lang w:val="ru-RU"/>
        </w:rPr>
        <w:t xml:space="preserve"> </w:t>
      </w:r>
      <w:r w:rsidRPr="00EA42EE">
        <w:rPr>
          <w:lang w:val="ru-RU"/>
        </w:rPr>
        <w:t>1961</w:t>
      </w:r>
      <w:r w:rsidR="00B36701">
        <w:rPr>
          <w:lang w:val="ru-RU"/>
        </w:rPr>
        <w:t xml:space="preserve"> </w:t>
      </w:r>
      <w:r w:rsidRPr="00EA42EE">
        <w:rPr>
          <w:lang w:val="ru-RU"/>
        </w:rPr>
        <w:t>года</w:t>
      </w:r>
      <w:r w:rsidR="00B36701">
        <w:rPr>
          <w:lang w:val="ru-RU"/>
        </w:rPr>
        <w:t xml:space="preserve"> </w:t>
      </w:r>
      <w:r w:rsidRPr="00EA42EE">
        <w:rPr>
          <w:lang w:val="ru-RU"/>
        </w:rPr>
        <w:t>устанавливают</w:t>
      </w:r>
      <w:r w:rsidR="00B36701">
        <w:rPr>
          <w:lang w:val="ru-RU"/>
        </w:rPr>
        <w:t xml:space="preserve"> </w:t>
      </w:r>
      <w:r w:rsidRPr="00EA42EE">
        <w:rPr>
          <w:lang w:val="ru-RU"/>
        </w:rPr>
        <w:t>неодинаковые</w:t>
      </w:r>
      <w:r w:rsidR="00B36701">
        <w:rPr>
          <w:lang w:val="ru-RU"/>
        </w:rPr>
        <w:t xml:space="preserve"> </w:t>
      </w:r>
      <w:r w:rsidRPr="00EA42EE">
        <w:rPr>
          <w:lang w:val="ru-RU"/>
        </w:rPr>
        <w:t>для</w:t>
      </w:r>
      <w:r w:rsidR="00B36701">
        <w:rPr>
          <w:lang w:val="ru-RU"/>
        </w:rPr>
        <w:t xml:space="preserve"> </w:t>
      </w:r>
      <w:r w:rsidRPr="00EA42EE">
        <w:rPr>
          <w:lang w:val="ru-RU"/>
        </w:rPr>
        <w:t>мужчин</w:t>
      </w:r>
      <w:r w:rsidR="00B36701">
        <w:rPr>
          <w:lang w:val="ru-RU"/>
        </w:rPr>
        <w:t xml:space="preserve"> </w:t>
      </w:r>
      <w:r w:rsidRPr="00EA42EE">
        <w:rPr>
          <w:lang w:val="ru-RU"/>
        </w:rPr>
        <w:t>и</w:t>
      </w:r>
      <w:r w:rsidR="00B36701">
        <w:rPr>
          <w:lang w:val="ru-RU"/>
        </w:rPr>
        <w:t xml:space="preserve"> </w:t>
      </w:r>
      <w:r w:rsidRPr="00EA42EE">
        <w:rPr>
          <w:lang w:val="ru-RU"/>
        </w:rPr>
        <w:t>женщин</w:t>
      </w:r>
      <w:r w:rsidR="00B36701">
        <w:rPr>
          <w:lang w:val="ru-RU"/>
        </w:rPr>
        <w:t xml:space="preserve"> </w:t>
      </w:r>
      <w:r w:rsidRPr="00EA42EE">
        <w:rPr>
          <w:lang w:val="ru-RU"/>
        </w:rPr>
        <w:t>правила</w:t>
      </w:r>
      <w:r w:rsidR="00B36701">
        <w:rPr>
          <w:lang w:val="ru-RU"/>
        </w:rPr>
        <w:t xml:space="preserve"> </w:t>
      </w:r>
      <w:r w:rsidRPr="00EA42EE">
        <w:rPr>
          <w:lang w:val="ru-RU"/>
        </w:rPr>
        <w:t>в</w:t>
      </w:r>
      <w:r w:rsidR="00B36701">
        <w:rPr>
          <w:lang w:val="ru-RU"/>
        </w:rPr>
        <w:t xml:space="preserve"> </w:t>
      </w:r>
      <w:r w:rsidRPr="00EA42EE">
        <w:rPr>
          <w:lang w:val="ru-RU"/>
        </w:rPr>
        <w:t>вопросах</w:t>
      </w:r>
      <w:r w:rsidR="00B36701">
        <w:rPr>
          <w:lang w:val="ru-RU"/>
        </w:rPr>
        <w:t xml:space="preserve"> </w:t>
      </w:r>
      <w:r w:rsidRPr="00EA42EE">
        <w:rPr>
          <w:lang w:val="ru-RU"/>
        </w:rPr>
        <w:t>передачи</w:t>
      </w:r>
      <w:r w:rsidR="00B36701">
        <w:rPr>
          <w:lang w:val="ru-RU"/>
        </w:rPr>
        <w:t xml:space="preserve"> </w:t>
      </w:r>
      <w:r w:rsidRPr="00EA42EE">
        <w:rPr>
          <w:lang w:val="ru-RU"/>
        </w:rPr>
        <w:t>гражданства</w:t>
      </w:r>
      <w:r w:rsidR="00B36701">
        <w:rPr>
          <w:lang w:val="ru-RU"/>
        </w:rPr>
        <w:t xml:space="preserve"> </w:t>
      </w:r>
      <w:r w:rsidRPr="00EA42EE">
        <w:rPr>
          <w:lang w:val="ru-RU"/>
        </w:rPr>
        <w:t>детям,</w:t>
      </w:r>
      <w:r w:rsidR="00B36701">
        <w:rPr>
          <w:lang w:val="ru-RU"/>
        </w:rPr>
        <w:t xml:space="preserve"> </w:t>
      </w:r>
      <w:r w:rsidRPr="00EA42EE">
        <w:rPr>
          <w:lang w:val="ru-RU"/>
        </w:rPr>
        <w:t>родившимся</w:t>
      </w:r>
      <w:r w:rsidR="00B36701">
        <w:rPr>
          <w:lang w:val="ru-RU"/>
        </w:rPr>
        <w:t xml:space="preserve"> </w:t>
      </w:r>
      <w:r w:rsidRPr="00EA42EE">
        <w:rPr>
          <w:lang w:val="ru-RU"/>
        </w:rPr>
        <w:t>за</w:t>
      </w:r>
      <w:r w:rsidR="00B36701">
        <w:rPr>
          <w:lang w:val="ru-RU"/>
        </w:rPr>
        <w:t xml:space="preserve"> </w:t>
      </w:r>
      <w:r w:rsidRPr="00EA42EE">
        <w:rPr>
          <w:lang w:val="ru-RU"/>
        </w:rPr>
        <w:t>границей,</w:t>
      </w:r>
      <w:r w:rsidR="00B36701">
        <w:rPr>
          <w:lang w:val="ru-RU"/>
        </w:rPr>
        <w:t xml:space="preserve"> </w:t>
      </w:r>
      <w:r w:rsidRPr="00EA42EE">
        <w:rPr>
          <w:lang w:val="ru-RU"/>
        </w:rPr>
        <w:t>и</w:t>
      </w:r>
      <w:r w:rsidR="00B36701">
        <w:rPr>
          <w:lang w:val="ru-RU"/>
        </w:rPr>
        <w:t xml:space="preserve"> </w:t>
      </w:r>
      <w:r w:rsidRPr="00EA42EE">
        <w:rPr>
          <w:lang w:val="ru-RU"/>
        </w:rPr>
        <w:t>супругам</w:t>
      </w:r>
      <w:r w:rsidR="00B36701">
        <w:rPr>
          <w:lang w:val="ru-RU"/>
        </w:rPr>
        <w:t xml:space="preserve"> </w:t>
      </w:r>
      <w:r w:rsidRPr="00EA42EE">
        <w:rPr>
          <w:lang w:val="ru-RU"/>
        </w:rPr>
        <w:t>иностранного</w:t>
      </w:r>
      <w:r w:rsidR="00B36701">
        <w:rPr>
          <w:lang w:val="ru-RU"/>
        </w:rPr>
        <w:t xml:space="preserve"> </w:t>
      </w:r>
      <w:r w:rsidRPr="00EA42EE">
        <w:rPr>
          <w:lang w:val="ru-RU"/>
        </w:rPr>
        <w:t>происхождения</w:t>
      </w:r>
      <w:r w:rsidR="00B36701">
        <w:rPr>
          <w:lang w:val="ru-RU"/>
        </w:rPr>
        <w:t xml:space="preserve"> </w:t>
      </w:r>
      <w:r w:rsidRPr="00EA42EE">
        <w:rPr>
          <w:lang w:val="ru-RU"/>
        </w:rPr>
        <w:t>(статья</w:t>
      </w:r>
      <w:r w:rsidR="00B36701">
        <w:rPr>
          <w:lang w:val="ru-RU"/>
        </w:rPr>
        <w:t xml:space="preserve"> </w:t>
      </w:r>
      <w:r w:rsidRPr="00EA42EE">
        <w:rPr>
          <w:lang w:val="ru-RU"/>
        </w:rPr>
        <w:t>5).</w:t>
      </w:r>
    </w:p>
    <w:p w:rsidR="005F41C3" w:rsidRPr="00EA42EE" w:rsidRDefault="005F41C3" w:rsidP="005F41C3">
      <w:pPr>
        <w:pStyle w:val="SingleTxtG"/>
        <w:rPr>
          <w:b/>
          <w:lang w:val="ru-RU"/>
        </w:rPr>
      </w:pPr>
      <w:r w:rsidRPr="00EA42EE">
        <w:rPr>
          <w:lang w:val="ru-RU"/>
        </w:rPr>
        <w:t>22.</w:t>
      </w:r>
      <w:r w:rsidRPr="00EA42EE">
        <w:rPr>
          <w:lang w:val="ru-RU"/>
        </w:rPr>
        <w:tab/>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обеспечить,</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мавританские</w:t>
      </w:r>
      <w:r w:rsidR="00B36701">
        <w:rPr>
          <w:b/>
          <w:bCs/>
          <w:lang w:val="ru-RU"/>
        </w:rPr>
        <w:t xml:space="preserve"> </w:t>
      </w:r>
      <w:r w:rsidRPr="00EA42EE">
        <w:rPr>
          <w:b/>
          <w:bCs/>
          <w:lang w:val="ru-RU"/>
        </w:rPr>
        <w:t>мужчины</w:t>
      </w:r>
      <w:r w:rsidR="00B36701">
        <w:rPr>
          <w:b/>
          <w:bCs/>
          <w:lang w:val="ru-RU"/>
        </w:rPr>
        <w:t xml:space="preserve"> </w:t>
      </w:r>
      <w:r w:rsidRPr="00EA42EE">
        <w:rPr>
          <w:b/>
          <w:bCs/>
          <w:lang w:val="ru-RU"/>
        </w:rPr>
        <w:t>и</w:t>
      </w:r>
      <w:r w:rsidR="00B36701">
        <w:rPr>
          <w:b/>
          <w:bCs/>
          <w:lang w:val="ru-RU"/>
        </w:rPr>
        <w:t xml:space="preserve"> </w:t>
      </w:r>
      <w:r w:rsidRPr="00EA42EE">
        <w:rPr>
          <w:b/>
          <w:bCs/>
          <w:lang w:val="ru-RU"/>
        </w:rPr>
        <w:t>женщины</w:t>
      </w:r>
      <w:r w:rsidR="00B36701">
        <w:rPr>
          <w:b/>
          <w:bCs/>
          <w:lang w:val="ru-RU"/>
        </w:rPr>
        <w:t xml:space="preserve"> </w:t>
      </w:r>
      <w:r w:rsidRPr="00EA42EE">
        <w:rPr>
          <w:b/>
          <w:bCs/>
          <w:lang w:val="ru-RU"/>
        </w:rPr>
        <w:t>имели</w:t>
      </w:r>
      <w:r w:rsidR="00B36701">
        <w:rPr>
          <w:b/>
          <w:bCs/>
          <w:lang w:val="ru-RU"/>
        </w:rPr>
        <w:t xml:space="preserve"> </w:t>
      </w:r>
      <w:r w:rsidRPr="00EA42EE">
        <w:rPr>
          <w:b/>
          <w:bCs/>
          <w:lang w:val="ru-RU"/>
        </w:rPr>
        <w:t>равные</w:t>
      </w:r>
      <w:r w:rsidR="00B36701">
        <w:rPr>
          <w:b/>
          <w:bCs/>
          <w:lang w:val="ru-RU"/>
        </w:rPr>
        <w:t xml:space="preserve"> </w:t>
      </w:r>
      <w:r w:rsidRPr="00EA42EE">
        <w:rPr>
          <w:b/>
          <w:bCs/>
          <w:lang w:val="ru-RU"/>
        </w:rPr>
        <w:t>права</w:t>
      </w:r>
      <w:r w:rsidR="00B36701">
        <w:rPr>
          <w:b/>
          <w:bCs/>
          <w:lang w:val="ru-RU"/>
        </w:rPr>
        <w:t xml:space="preserve"> </w:t>
      </w:r>
      <w:r w:rsidRPr="00EA42EE">
        <w:rPr>
          <w:b/>
          <w:bCs/>
          <w:lang w:val="ru-RU"/>
        </w:rPr>
        <w:t>в</w:t>
      </w:r>
      <w:r w:rsidR="00B36701">
        <w:rPr>
          <w:b/>
          <w:bCs/>
          <w:lang w:val="ru-RU"/>
        </w:rPr>
        <w:t xml:space="preserve"> </w:t>
      </w:r>
      <w:r w:rsidRPr="00EA42EE">
        <w:rPr>
          <w:b/>
          <w:bCs/>
          <w:lang w:val="ru-RU"/>
        </w:rPr>
        <w:t>вопросах</w:t>
      </w:r>
      <w:r w:rsidR="00B36701">
        <w:rPr>
          <w:b/>
          <w:bCs/>
          <w:lang w:val="ru-RU"/>
        </w:rPr>
        <w:t xml:space="preserve"> </w:t>
      </w:r>
      <w:r w:rsidRPr="00EA42EE">
        <w:rPr>
          <w:b/>
          <w:bCs/>
          <w:lang w:val="ru-RU"/>
        </w:rPr>
        <w:t>передачи</w:t>
      </w:r>
      <w:r w:rsidR="00B36701">
        <w:rPr>
          <w:b/>
          <w:bCs/>
          <w:lang w:val="ru-RU"/>
        </w:rPr>
        <w:t xml:space="preserve"> </w:t>
      </w:r>
      <w:r w:rsidRPr="00EA42EE">
        <w:rPr>
          <w:b/>
          <w:bCs/>
          <w:lang w:val="ru-RU"/>
        </w:rPr>
        <w:t>гражданства</w:t>
      </w:r>
      <w:r w:rsidR="00B36701">
        <w:rPr>
          <w:b/>
          <w:bCs/>
          <w:lang w:val="ru-RU"/>
        </w:rPr>
        <w:t xml:space="preserve"> </w:t>
      </w:r>
      <w:r w:rsidRPr="00EA42EE">
        <w:rPr>
          <w:b/>
          <w:bCs/>
          <w:lang w:val="ru-RU"/>
        </w:rPr>
        <w:t>детям</w:t>
      </w:r>
      <w:r w:rsidR="00B36701">
        <w:rPr>
          <w:b/>
          <w:bCs/>
          <w:lang w:val="ru-RU"/>
        </w:rPr>
        <w:t xml:space="preserve"> </w:t>
      </w:r>
      <w:r w:rsidRPr="00EA42EE">
        <w:rPr>
          <w:b/>
          <w:bCs/>
          <w:lang w:val="ru-RU"/>
        </w:rPr>
        <w:t>или</w:t>
      </w:r>
      <w:r w:rsidR="00B36701">
        <w:rPr>
          <w:b/>
          <w:bCs/>
          <w:lang w:val="ru-RU"/>
        </w:rPr>
        <w:t xml:space="preserve"> </w:t>
      </w:r>
      <w:r w:rsidRPr="00EA42EE">
        <w:rPr>
          <w:b/>
          <w:bCs/>
          <w:lang w:val="ru-RU"/>
        </w:rPr>
        <w:t>супругам.</w:t>
      </w:r>
    </w:p>
    <w:p w:rsidR="005F41C3" w:rsidRPr="00EA42EE" w:rsidRDefault="005F41C3" w:rsidP="005F41C3">
      <w:pPr>
        <w:pStyle w:val="H23G"/>
        <w:rPr>
          <w:lang w:val="ru-RU"/>
        </w:rPr>
      </w:pPr>
      <w:r w:rsidRPr="00EA42EE">
        <w:rPr>
          <w:lang w:val="ru-RU"/>
        </w:rPr>
        <w:tab/>
      </w:r>
      <w:r w:rsidRPr="00EA42EE">
        <w:rPr>
          <w:lang w:val="ru-RU"/>
        </w:rPr>
        <w:tab/>
      </w:r>
      <w:r w:rsidRPr="00EA42EE">
        <w:rPr>
          <w:bCs/>
          <w:lang w:val="ru-RU"/>
        </w:rPr>
        <w:t>Положение</w:t>
      </w:r>
      <w:r w:rsidR="00B36701">
        <w:rPr>
          <w:bCs/>
          <w:lang w:val="ru-RU"/>
        </w:rPr>
        <w:t xml:space="preserve"> </w:t>
      </w:r>
      <w:r w:rsidRPr="00EA42EE">
        <w:rPr>
          <w:bCs/>
          <w:lang w:val="ru-RU"/>
        </w:rPr>
        <w:t>мавританских</w:t>
      </w:r>
      <w:r w:rsidR="00B36701">
        <w:rPr>
          <w:bCs/>
          <w:lang w:val="ru-RU"/>
        </w:rPr>
        <w:t xml:space="preserve"> </w:t>
      </w:r>
      <w:r w:rsidRPr="00EA42EE">
        <w:rPr>
          <w:bCs/>
          <w:lang w:val="ru-RU"/>
        </w:rPr>
        <w:t>беженцев,</w:t>
      </w:r>
      <w:r w:rsidR="00B36701">
        <w:rPr>
          <w:bCs/>
          <w:lang w:val="ru-RU"/>
        </w:rPr>
        <w:t xml:space="preserve"> </w:t>
      </w:r>
      <w:r w:rsidRPr="00EA42EE">
        <w:rPr>
          <w:bCs/>
          <w:lang w:val="ru-RU"/>
        </w:rPr>
        <w:t>репатриированных</w:t>
      </w:r>
      <w:r w:rsidR="00B36701">
        <w:rPr>
          <w:bCs/>
          <w:lang w:val="ru-RU"/>
        </w:rPr>
        <w:t xml:space="preserve"> </w:t>
      </w:r>
      <w:r w:rsidRPr="00EA42EE">
        <w:rPr>
          <w:bCs/>
          <w:lang w:val="ru-RU"/>
        </w:rPr>
        <w:t>из</w:t>
      </w:r>
      <w:r w:rsidR="00B36701">
        <w:rPr>
          <w:bCs/>
          <w:lang w:val="ru-RU"/>
        </w:rPr>
        <w:t xml:space="preserve"> </w:t>
      </w:r>
      <w:r w:rsidRPr="00EA42EE">
        <w:rPr>
          <w:bCs/>
          <w:lang w:val="ru-RU"/>
        </w:rPr>
        <w:t>Сенегала</w:t>
      </w:r>
    </w:p>
    <w:p w:rsidR="005F41C3" w:rsidRPr="00EA42EE" w:rsidRDefault="005F41C3" w:rsidP="005F41C3">
      <w:pPr>
        <w:pStyle w:val="SingleTxtG"/>
        <w:rPr>
          <w:lang w:val="ru-RU"/>
        </w:rPr>
      </w:pPr>
      <w:r w:rsidRPr="00EA42EE">
        <w:rPr>
          <w:lang w:val="ru-RU"/>
        </w:rPr>
        <w:t>23.</w:t>
      </w:r>
      <w:r w:rsidRPr="00EA42EE">
        <w:rPr>
          <w:lang w:val="ru-RU"/>
        </w:rPr>
        <w:tab/>
        <w:t>Отмечая</w:t>
      </w:r>
      <w:r w:rsidR="00B36701">
        <w:rPr>
          <w:lang w:val="ru-RU"/>
        </w:rPr>
        <w:t xml:space="preserve"> </w:t>
      </w:r>
      <w:r w:rsidRPr="00EA42EE">
        <w:rPr>
          <w:lang w:val="ru-RU"/>
        </w:rPr>
        <w:t>информацию,</w:t>
      </w:r>
      <w:r w:rsidR="00B36701">
        <w:rPr>
          <w:lang w:val="ru-RU"/>
        </w:rPr>
        <w:t xml:space="preserve"> </w:t>
      </w:r>
      <w:r w:rsidRPr="00EA42EE">
        <w:rPr>
          <w:lang w:val="ru-RU"/>
        </w:rPr>
        <w:t>представленную</w:t>
      </w:r>
      <w:r w:rsidR="00B36701">
        <w:rPr>
          <w:lang w:val="ru-RU"/>
        </w:rPr>
        <w:t xml:space="preserve"> </w:t>
      </w:r>
      <w:r w:rsidRPr="00EA42EE">
        <w:rPr>
          <w:lang w:val="ru-RU"/>
        </w:rPr>
        <w:t>государством-участником,</w:t>
      </w:r>
      <w:r w:rsidR="00B36701">
        <w:rPr>
          <w:lang w:val="ru-RU"/>
        </w:rPr>
        <w:t xml:space="preserve"> </w:t>
      </w:r>
      <w:r w:rsidRPr="00EA42EE">
        <w:rPr>
          <w:lang w:val="ru-RU"/>
        </w:rPr>
        <w:t>Комитет</w:t>
      </w:r>
      <w:r w:rsidR="00B36701">
        <w:rPr>
          <w:lang w:val="ru-RU"/>
        </w:rPr>
        <w:t xml:space="preserve"> </w:t>
      </w:r>
      <w:r w:rsidRPr="00EA42EE">
        <w:rPr>
          <w:lang w:val="ru-RU"/>
        </w:rPr>
        <w:t>обеспокоен</w:t>
      </w:r>
      <w:r w:rsidR="00B36701">
        <w:rPr>
          <w:lang w:val="ru-RU"/>
        </w:rPr>
        <w:t xml:space="preserve"> </w:t>
      </w:r>
      <w:r w:rsidRPr="00EA42EE">
        <w:rPr>
          <w:lang w:val="ru-RU"/>
        </w:rPr>
        <w:t>информацией</w:t>
      </w:r>
      <w:r w:rsidR="00B36701">
        <w:rPr>
          <w:lang w:val="ru-RU"/>
        </w:rPr>
        <w:t xml:space="preserve"> </w:t>
      </w:r>
      <w:r w:rsidRPr="00EA42EE">
        <w:rPr>
          <w:lang w:val="ru-RU"/>
        </w:rPr>
        <w:t>о</w:t>
      </w:r>
      <w:r w:rsidR="00B36701">
        <w:rPr>
          <w:lang w:val="ru-RU"/>
        </w:rPr>
        <w:t xml:space="preserve"> </w:t>
      </w:r>
      <w:r w:rsidRPr="00EA42EE">
        <w:rPr>
          <w:lang w:val="ru-RU"/>
        </w:rPr>
        <w:t>сохраняющихся</w:t>
      </w:r>
      <w:r w:rsidR="00B36701">
        <w:rPr>
          <w:lang w:val="ru-RU"/>
        </w:rPr>
        <w:t xml:space="preserve"> </w:t>
      </w:r>
      <w:r w:rsidRPr="00EA42EE">
        <w:rPr>
          <w:lang w:val="ru-RU"/>
        </w:rPr>
        <w:t>трудностях,</w:t>
      </w:r>
      <w:r w:rsidR="00B36701">
        <w:rPr>
          <w:lang w:val="ru-RU"/>
        </w:rPr>
        <w:t xml:space="preserve"> </w:t>
      </w:r>
      <w:r w:rsidRPr="00EA42EE">
        <w:rPr>
          <w:lang w:val="ru-RU"/>
        </w:rPr>
        <w:t>с</w:t>
      </w:r>
      <w:r w:rsidR="00B36701">
        <w:rPr>
          <w:lang w:val="ru-RU"/>
        </w:rPr>
        <w:t xml:space="preserve"> </w:t>
      </w:r>
      <w:r w:rsidRPr="00EA42EE">
        <w:rPr>
          <w:lang w:val="ru-RU"/>
        </w:rPr>
        <w:t>которыми</w:t>
      </w:r>
      <w:r w:rsidR="00B36701">
        <w:rPr>
          <w:lang w:val="ru-RU"/>
        </w:rPr>
        <w:t xml:space="preserve"> </w:t>
      </w:r>
      <w:r w:rsidRPr="00EA42EE">
        <w:rPr>
          <w:lang w:val="ru-RU"/>
        </w:rPr>
        <w:t>сталкиваются</w:t>
      </w:r>
      <w:r w:rsidR="00B36701">
        <w:rPr>
          <w:lang w:val="ru-RU"/>
        </w:rPr>
        <w:t xml:space="preserve"> </w:t>
      </w:r>
      <w:r w:rsidRPr="00EA42EE">
        <w:rPr>
          <w:lang w:val="ru-RU"/>
        </w:rPr>
        <w:t>некоторые</w:t>
      </w:r>
      <w:r w:rsidR="00B36701">
        <w:rPr>
          <w:lang w:val="ru-RU"/>
        </w:rPr>
        <w:t xml:space="preserve"> </w:t>
      </w:r>
      <w:r w:rsidRPr="00EA42EE">
        <w:rPr>
          <w:lang w:val="ru-RU"/>
        </w:rPr>
        <w:t>мавританцы,</w:t>
      </w:r>
      <w:r w:rsidR="00B36701">
        <w:rPr>
          <w:lang w:val="ru-RU"/>
        </w:rPr>
        <w:t xml:space="preserve"> </w:t>
      </w:r>
      <w:r w:rsidRPr="00EA42EE">
        <w:rPr>
          <w:lang w:val="ru-RU"/>
        </w:rPr>
        <w:t>репатриированные</w:t>
      </w:r>
      <w:r w:rsidR="00B36701">
        <w:rPr>
          <w:lang w:val="ru-RU"/>
        </w:rPr>
        <w:t xml:space="preserve"> </w:t>
      </w:r>
      <w:r w:rsidRPr="00EA42EE">
        <w:rPr>
          <w:lang w:val="ru-RU"/>
        </w:rPr>
        <w:t>из</w:t>
      </w:r>
      <w:r w:rsidR="00B36701">
        <w:rPr>
          <w:lang w:val="ru-RU"/>
        </w:rPr>
        <w:t xml:space="preserve"> </w:t>
      </w:r>
      <w:r w:rsidRPr="00EA42EE">
        <w:rPr>
          <w:lang w:val="ru-RU"/>
        </w:rPr>
        <w:t>Сенегала,</w:t>
      </w:r>
      <w:r w:rsidR="00B36701">
        <w:rPr>
          <w:lang w:val="ru-RU"/>
        </w:rPr>
        <w:t xml:space="preserve"> </w:t>
      </w:r>
      <w:r w:rsidRPr="00EA42EE">
        <w:rPr>
          <w:lang w:val="ru-RU"/>
        </w:rPr>
        <w:t>и</w:t>
      </w:r>
      <w:r w:rsidR="00B36701">
        <w:rPr>
          <w:lang w:val="ru-RU"/>
        </w:rPr>
        <w:t xml:space="preserve"> </w:t>
      </w:r>
      <w:r w:rsidRPr="00EA42EE">
        <w:rPr>
          <w:lang w:val="ru-RU"/>
        </w:rPr>
        <w:t>которые</w:t>
      </w:r>
      <w:r w:rsidR="00B36701">
        <w:rPr>
          <w:lang w:val="ru-RU"/>
        </w:rPr>
        <w:t xml:space="preserve"> </w:t>
      </w:r>
      <w:r w:rsidRPr="00EA42EE">
        <w:rPr>
          <w:lang w:val="ru-RU"/>
        </w:rPr>
        <w:t>связаны</w:t>
      </w:r>
      <w:r w:rsidR="00B36701">
        <w:rPr>
          <w:lang w:val="ru-RU"/>
        </w:rPr>
        <w:t xml:space="preserve"> </w:t>
      </w:r>
      <w:r w:rsidRPr="00EA42EE">
        <w:rPr>
          <w:lang w:val="ru-RU"/>
        </w:rPr>
        <w:t>с</w:t>
      </w:r>
      <w:r w:rsidR="00B36701">
        <w:rPr>
          <w:lang w:val="ru-RU"/>
        </w:rPr>
        <w:t xml:space="preserve"> </w:t>
      </w:r>
      <w:r w:rsidRPr="00EA42EE">
        <w:rPr>
          <w:lang w:val="ru-RU"/>
        </w:rPr>
        <w:t>доступом</w:t>
      </w:r>
      <w:r w:rsidR="00B36701">
        <w:rPr>
          <w:lang w:val="ru-RU"/>
        </w:rPr>
        <w:t xml:space="preserve"> </w:t>
      </w:r>
      <w:r w:rsidRPr="00EA42EE">
        <w:rPr>
          <w:lang w:val="ru-RU"/>
        </w:rPr>
        <w:t>к</w:t>
      </w:r>
      <w:r w:rsidR="00B36701">
        <w:rPr>
          <w:lang w:val="ru-RU"/>
        </w:rPr>
        <w:t xml:space="preserve"> </w:t>
      </w:r>
      <w:r w:rsidRPr="00EA42EE">
        <w:rPr>
          <w:lang w:val="ru-RU"/>
        </w:rPr>
        <w:t>помощи,</w:t>
      </w:r>
      <w:r w:rsidR="00B36701">
        <w:rPr>
          <w:lang w:val="ru-RU"/>
        </w:rPr>
        <w:t xml:space="preserve"> </w:t>
      </w:r>
      <w:r w:rsidRPr="00EA42EE">
        <w:rPr>
          <w:lang w:val="ru-RU"/>
        </w:rPr>
        <w:t>необходимой</w:t>
      </w:r>
      <w:r w:rsidR="00B36701">
        <w:rPr>
          <w:lang w:val="ru-RU"/>
        </w:rPr>
        <w:t xml:space="preserve"> </w:t>
      </w:r>
      <w:r w:rsidRPr="00EA42EE">
        <w:rPr>
          <w:lang w:val="ru-RU"/>
        </w:rPr>
        <w:t>для</w:t>
      </w:r>
      <w:r w:rsidR="00B36701">
        <w:rPr>
          <w:lang w:val="ru-RU"/>
        </w:rPr>
        <w:t xml:space="preserve"> </w:t>
      </w:r>
      <w:r w:rsidRPr="00EA42EE">
        <w:rPr>
          <w:lang w:val="ru-RU"/>
        </w:rPr>
        <w:t>их</w:t>
      </w:r>
      <w:r w:rsidR="00B36701">
        <w:rPr>
          <w:lang w:val="ru-RU"/>
        </w:rPr>
        <w:t xml:space="preserve"> </w:t>
      </w:r>
      <w:proofErr w:type="spellStart"/>
      <w:r w:rsidRPr="00EA42EE">
        <w:rPr>
          <w:lang w:val="ru-RU"/>
        </w:rPr>
        <w:t>реинтеграции</w:t>
      </w:r>
      <w:proofErr w:type="spellEnd"/>
      <w:r w:rsidR="00B36701">
        <w:rPr>
          <w:lang w:val="ru-RU"/>
        </w:rPr>
        <w:t xml:space="preserve"> </w:t>
      </w:r>
      <w:r w:rsidRPr="00EA42EE">
        <w:rPr>
          <w:lang w:val="ru-RU"/>
        </w:rPr>
        <w:t>в</w:t>
      </w:r>
      <w:r w:rsidR="00B36701">
        <w:rPr>
          <w:lang w:val="ru-RU"/>
        </w:rPr>
        <w:t xml:space="preserve"> </w:t>
      </w:r>
      <w:r w:rsidRPr="00EA42EE">
        <w:rPr>
          <w:lang w:val="ru-RU"/>
        </w:rPr>
        <w:t>общество</w:t>
      </w:r>
      <w:r w:rsidR="00B36701">
        <w:rPr>
          <w:lang w:val="ru-RU"/>
        </w:rPr>
        <w:t xml:space="preserve"> </w:t>
      </w:r>
      <w:r w:rsidRPr="00EA42EE">
        <w:rPr>
          <w:lang w:val="ru-RU"/>
        </w:rPr>
        <w:t>и</w:t>
      </w:r>
      <w:r w:rsidR="00B36701">
        <w:rPr>
          <w:lang w:val="ru-RU"/>
        </w:rPr>
        <w:t xml:space="preserve"> </w:t>
      </w:r>
      <w:r w:rsidRPr="00EA42EE">
        <w:rPr>
          <w:lang w:val="ru-RU"/>
        </w:rPr>
        <w:t>администрацию,</w:t>
      </w:r>
      <w:r w:rsidR="00B36701">
        <w:rPr>
          <w:lang w:val="ru-RU"/>
        </w:rPr>
        <w:t xml:space="preserve"> </w:t>
      </w:r>
      <w:r w:rsidRPr="00EA42EE">
        <w:rPr>
          <w:lang w:val="ru-RU"/>
        </w:rPr>
        <w:t>доступом</w:t>
      </w:r>
      <w:r w:rsidR="00B36701">
        <w:rPr>
          <w:lang w:val="ru-RU"/>
        </w:rPr>
        <w:t xml:space="preserve"> </w:t>
      </w:r>
      <w:r w:rsidRPr="00EA42EE">
        <w:rPr>
          <w:lang w:val="ru-RU"/>
        </w:rPr>
        <w:t>к</w:t>
      </w:r>
      <w:r w:rsidR="00B36701">
        <w:rPr>
          <w:lang w:val="ru-RU"/>
        </w:rPr>
        <w:t xml:space="preserve"> </w:t>
      </w:r>
      <w:r w:rsidRPr="00EA42EE">
        <w:rPr>
          <w:lang w:val="ru-RU"/>
        </w:rPr>
        <w:t>образованию,</w:t>
      </w:r>
      <w:r w:rsidR="00B36701">
        <w:rPr>
          <w:lang w:val="ru-RU"/>
        </w:rPr>
        <w:t xml:space="preserve"> </w:t>
      </w:r>
      <w:r w:rsidRPr="00EA42EE">
        <w:rPr>
          <w:lang w:val="ru-RU"/>
        </w:rPr>
        <w:t>услугам</w:t>
      </w:r>
      <w:r w:rsidR="00B36701">
        <w:rPr>
          <w:lang w:val="ru-RU"/>
        </w:rPr>
        <w:t xml:space="preserve"> </w:t>
      </w:r>
      <w:r w:rsidRPr="00EA42EE">
        <w:rPr>
          <w:lang w:val="ru-RU"/>
        </w:rPr>
        <w:t>здравоохранения</w:t>
      </w:r>
      <w:r w:rsidR="00B36701">
        <w:rPr>
          <w:lang w:val="ru-RU"/>
        </w:rPr>
        <w:t xml:space="preserve"> </w:t>
      </w:r>
      <w:r w:rsidRPr="00EA42EE">
        <w:rPr>
          <w:lang w:val="ru-RU"/>
        </w:rPr>
        <w:t>и</w:t>
      </w:r>
      <w:r w:rsidR="00B36701">
        <w:rPr>
          <w:lang w:val="ru-RU"/>
        </w:rPr>
        <w:t xml:space="preserve"> </w:t>
      </w:r>
      <w:r w:rsidRPr="00EA42EE">
        <w:rPr>
          <w:lang w:val="ru-RU"/>
        </w:rPr>
        <w:t>занятости,</w:t>
      </w:r>
      <w:r w:rsidR="00B36701">
        <w:rPr>
          <w:lang w:val="ru-RU"/>
        </w:rPr>
        <w:t xml:space="preserve"> </w:t>
      </w:r>
      <w:r w:rsidRPr="00EA42EE">
        <w:rPr>
          <w:lang w:val="ru-RU"/>
        </w:rPr>
        <w:t>а</w:t>
      </w:r>
      <w:r w:rsidR="00B36701">
        <w:rPr>
          <w:lang w:val="ru-RU"/>
        </w:rPr>
        <w:t xml:space="preserve"> </w:t>
      </w:r>
      <w:r w:rsidRPr="00EA42EE">
        <w:rPr>
          <w:lang w:val="ru-RU"/>
        </w:rPr>
        <w:t>также</w:t>
      </w:r>
      <w:r w:rsidR="00B36701">
        <w:rPr>
          <w:lang w:val="ru-RU"/>
        </w:rPr>
        <w:t xml:space="preserve"> </w:t>
      </w:r>
      <w:r w:rsidRPr="00EA42EE">
        <w:rPr>
          <w:lang w:val="ru-RU"/>
        </w:rPr>
        <w:t>с</w:t>
      </w:r>
      <w:r w:rsidR="00B36701">
        <w:rPr>
          <w:lang w:val="ru-RU"/>
        </w:rPr>
        <w:t xml:space="preserve"> </w:t>
      </w:r>
      <w:r w:rsidRPr="00EA42EE">
        <w:rPr>
          <w:lang w:val="ru-RU"/>
        </w:rPr>
        <w:t>получением</w:t>
      </w:r>
      <w:r w:rsidR="00B36701">
        <w:rPr>
          <w:lang w:val="ru-RU"/>
        </w:rPr>
        <w:t xml:space="preserve"> </w:t>
      </w:r>
      <w:r w:rsidRPr="00EA42EE">
        <w:rPr>
          <w:lang w:val="ru-RU"/>
        </w:rPr>
        <w:t>документов</w:t>
      </w:r>
      <w:r w:rsidR="00B36701">
        <w:rPr>
          <w:lang w:val="ru-RU"/>
        </w:rPr>
        <w:t xml:space="preserve"> </w:t>
      </w:r>
      <w:r w:rsidRPr="00EA42EE">
        <w:rPr>
          <w:lang w:val="ru-RU"/>
        </w:rPr>
        <w:t>о</w:t>
      </w:r>
      <w:r w:rsidR="00B36701">
        <w:rPr>
          <w:lang w:val="ru-RU"/>
        </w:rPr>
        <w:t xml:space="preserve"> </w:t>
      </w:r>
      <w:r w:rsidRPr="00EA42EE">
        <w:rPr>
          <w:lang w:val="ru-RU"/>
        </w:rPr>
        <w:t>гражданском</w:t>
      </w:r>
      <w:r w:rsidR="00B36701">
        <w:rPr>
          <w:lang w:val="ru-RU"/>
        </w:rPr>
        <w:t xml:space="preserve"> </w:t>
      </w:r>
      <w:r w:rsidRPr="00EA42EE">
        <w:rPr>
          <w:lang w:val="ru-RU"/>
        </w:rPr>
        <w:t>статусе</w:t>
      </w:r>
      <w:r w:rsidR="00B36701">
        <w:rPr>
          <w:lang w:val="ru-RU"/>
        </w:rPr>
        <w:t xml:space="preserve"> </w:t>
      </w:r>
      <w:r w:rsidRPr="00EA42EE">
        <w:rPr>
          <w:lang w:val="ru-RU"/>
        </w:rPr>
        <w:t>и</w:t>
      </w:r>
      <w:r w:rsidR="00B36701">
        <w:rPr>
          <w:lang w:val="ru-RU"/>
        </w:rPr>
        <w:t xml:space="preserve"> </w:t>
      </w:r>
      <w:r w:rsidRPr="00EA42EE">
        <w:rPr>
          <w:lang w:val="ru-RU"/>
        </w:rPr>
        <w:t>возвращения</w:t>
      </w:r>
      <w:r w:rsidR="00B36701">
        <w:rPr>
          <w:lang w:val="ru-RU"/>
        </w:rPr>
        <w:t xml:space="preserve"> </w:t>
      </w:r>
      <w:r w:rsidRPr="00EA42EE">
        <w:rPr>
          <w:lang w:val="ru-RU"/>
        </w:rPr>
        <w:t>им</w:t>
      </w:r>
      <w:r w:rsidR="00B36701">
        <w:rPr>
          <w:lang w:val="ru-RU"/>
        </w:rPr>
        <w:t xml:space="preserve"> </w:t>
      </w:r>
      <w:r w:rsidRPr="00EA42EE">
        <w:rPr>
          <w:lang w:val="ru-RU"/>
        </w:rPr>
        <w:t>земель,</w:t>
      </w:r>
      <w:r w:rsidR="00B36701">
        <w:rPr>
          <w:lang w:val="ru-RU"/>
        </w:rPr>
        <w:t xml:space="preserve"> </w:t>
      </w:r>
      <w:r w:rsidRPr="00EA42EE">
        <w:rPr>
          <w:lang w:val="ru-RU"/>
        </w:rPr>
        <w:t>о</w:t>
      </w:r>
      <w:r w:rsidR="00B36701">
        <w:rPr>
          <w:lang w:val="ru-RU"/>
        </w:rPr>
        <w:t xml:space="preserve"> </w:t>
      </w:r>
      <w:r w:rsidRPr="00EA42EE">
        <w:rPr>
          <w:lang w:val="ru-RU"/>
        </w:rPr>
        <w:t>праве</w:t>
      </w:r>
      <w:r w:rsidR="00B36701">
        <w:rPr>
          <w:lang w:val="ru-RU"/>
        </w:rPr>
        <w:t xml:space="preserve"> </w:t>
      </w:r>
      <w:r w:rsidRPr="00EA42EE">
        <w:rPr>
          <w:lang w:val="ru-RU"/>
        </w:rPr>
        <w:t>собственности</w:t>
      </w:r>
      <w:r w:rsidR="00B36701">
        <w:rPr>
          <w:lang w:val="ru-RU"/>
        </w:rPr>
        <w:t xml:space="preserve"> </w:t>
      </w:r>
      <w:r w:rsidRPr="00EA42EE">
        <w:rPr>
          <w:lang w:val="ru-RU"/>
        </w:rPr>
        <w:t>на</w:t>
      </w:r>
      <w:r w:rsidR="00B36701">
        <w:rPr>
          <w:lang w:val="ru-RU"/>
        </w:rPr>
        <w:t xml:space="preserve"> </w:t>
      </w:r>
      <w:r w:rsidRPr="00EA42EE">
        <w:rPr>
          <w:lang w:val="ru-RU"/>
        </w:rPr>
        <w:t>которые</w:t>
      </w:r>
      <w:r w:rsidR="00B36701">
        <w:rPr>
          <w:lang w:val="ru-RU"/>
        </w:rPr>
        <w:t xml:space="preserve"> </w:t>
      </w:r>
      <w:r w:rsidRPr="00EA42EE">
        <w:rPr>
          <w:lang w:val="ru-RU"/>
        </w:rPr>
        <w:t>они</w:t>
      </w:r>
      <w:r w:rsidR="00B36701">
        <w:rPr>
          <w:lang w:val="ru-RU"/>
        </w:rPr>
        <w:t xml:space="preserve"> </w:t>
      </w:r>
      <w:r w:rsidRPr="00EA42EE">
        <w:rPr>
          <w:lang w:val="ru-RU"/>
        </w:rPr>
        <w:t>заявляют.</w:t>
      </w:r>
      <w:r w:rsidR="00B36701">
        <w:rPr>
          <w:lang w:val="ru-RU"/>
        </w:rPr>
        <w:t xml:space="preserve"> </w:t>
      </w:r>
      <w:r w:rsidRPr="00EA42EE">
        <w:rPr>
          <w:lang w:val="ru-RU"/>
        </w:rPr>
        <w:t>Комитет</w:t>
      </w:r>
      <w:r w:rsidR="00B36701">
        <w:rPr>
          <w:lang w:val="ru-RU"/>
        </w:rPr>
        <w:t xml:space="preserve"> </w:t>
      </w:r>
      <w:r w:rsidRPr="00EA42EE">
        <w:rPr>
          <w:lang w:val="ru-RU"/>
        </w:rPr>
        <w:t>также</w:t>
      </w:r>
      <w:r w:rsidR="00B36701">
        <w:rPr>
          <w:lang w:val="ru-RU"/>
        </w:rPr>
        <w:t xml:space="preserve"> </w:t>
      </w:r>
      <w:r w:rsidRPr="00EA42EE">
        <w:rPr>
          <w:lang w:val="ru-RU"/>
        </w:rPr>
        <w:t>выражает</w:t>
      </w:r>
      <w:r w:rsidR="00B36701">
        <w:rPr>
          <w:lang w:val="ru-RU"/>
        </w:rPr>
        <w:t xml:space="preserve"> </w:t>
      </w:r>
      <w:r w:rsidRPr="00EA42EE">
        <w:rPr>
          <w:lang w:val="ru-RU"/>
        </w:rPr>
        <w:t>обеспокоенность</w:t>
      </w:r>
      <w:r w:rsidR="00B36701">
        <w:rPr>
          <w:lang w:val="ru-RU"/>
        </w:rPr>
        <w:t xml:space="preserve"> </w:t>
      </w:r>
      <w:r w:rsidRPr="00EA42EE">
        <w:rPr>
          <w:lang w:val="ru-RU"/>
        </w:rPr>
        <w:t>по</w:t>
      </w:r>
      <w:r w:rsidR="00B36701">
        <w:rPr>
          <w:lang w:val="ru-RU"/>
        </w:rPr>
        <w:t xml:space="preserve"> </w:t>
      </w:r>
      <w:r w:rsidRPr="00EA42EE">
        <w:rPr>
          <w:lang w:val="ru-RU"/>
        </w:rPr>
        <w:t>поводу</w:t>
      </w:r>
      <w:r w:rsidR="00B36701">
        <w:rPr>
          <w:lang w:val="ru-RU"/>
        </w:rPr>
        <w:t xml:space="preserve"> </w:t>
      </w:r>
      <w:r w:rsidRPr="00EA42EE">
        <w:rPr>
          <w:lang w:val="ru-RU"/>
        </w:rPr>
        <w:t>риска</w:t>
      </w:r>
      <w:r w:rsidR="00B36701">
        <w:rPr>
          <w:lang w:val="ru-RU"/>
        </w:rPr>
        <w:t xml:space="preserve"> </w:t>
      </w:r>
      <w:proofErr w:type="spellStart"/>
      <w:r w:rsidRPr="00EA42EE">
        <w:rPr>
          <w:lang w:val="ru-RU"/>
        </w:rPr>
        <w:t>безгражданства</w:t>
      </w:r>
      <w:proofErr w:type="spellEnd"/>
      <w:r w:rsidRPr="00EA42EE">
        <w:rPr>
          <w:lang w:val="ru-RU"/>
        </w:rPr>
        <w:t>,</w:t>
      </w:r>
      <w:r w:rsidR="00B36701">
        <w:rPr>
          <w:lang w:val="ru-RU"/>
        </w:rPr>
        <w:t xml:space="preserve"> </w:t>
      </w:r>
      <w:r w:rsidRPr="00EA42EE">
        <w:rPr>
          <w:lang w:val="ru-RU"/>
        </w:rPr>
        <w:t>с</w:t>
      </w:r>
      <w:r w:rsidR="00B36701">
        <w:rPr>
          <w:lang w:val="ru-RU"/>
        </w:rPr>
        <w:t xml:space="preserve"> </w:t>
      </w:r>
      <w:r w:rsidRPr="00EA42EE">
        <w:rPr>
          <w:lang w:val="ru-RU"/>
        </w:rPr>
        <w:t>которыми</w:t>
      </w:r>
      <w:r w:rsidR="00B36701">
        <w:rPr>
          <w:lang w:val="ru-RU"/>
        </w:rPr>
        <w:t xml:space="preserve"> </w:t>
      </w:r>
      <w:r w:rsidRPr="00EA42EE">
        <w:rPr>
          <w:lang w:val="ru-RU"/>
        </w:rPr>
        <w:t>сталкиваются</w:t>
      </w:r>
      <w:r w:rsidR="00B36701">
        <w:rPr>
          <w:lang w:val="ru-RU"/>
        </w:rPr>
        <w:t xml:space="preserve"> </w:t>
      </w:r>
      <w:r w:rsidRPr="00EA42EE">
        <w:rPr>
          <w:lang w:val="ru-RU"/>
        </w:rPr>
        <w:t>некоторые</w:t>
      </w:r>
      <w:r w:rsidR="00B36701">
        <w:rPr>
          <w:lang w:val="ru-RU"/>
        </w:rPr>
        <w:t xml:space="preserve"> </w:t>
      </w:r>
      <w:r w:rsidRPr="00EA42EE">
        <w:rPr>
          <w:lang w:val="ru-RU"/>
        </w:rPr>
        <w:t>репатрианты.</w:t>
      </w:r>
      <w:r w:rsidR="00B36701">
        <w:rPr>
          <w:lang w:val="ru-RU"/>
        </w:rPr>
        <w:t xml:space="preserve"> </w:t>
      </w:r>
      <w:r w:rsidRPr="00EA42EE">
        <w:rPr>
          <w:lang w:val="ru-RU"/>
        </w:rPr>
        <w:t>Он</w:t>
      </w:r>
      <w:r w:rsidR="00B36701">
        <w:rPr>
          <w:lang w:val="ru-RU"/>
        </w:rPr>
        <w:t xml:space="preserve"> </w:t>
      </w:r>
      <w:r w:rsidRPr="00EA42EE">
        <w:rPr>
          <w:lang w:val="ru-RU"/>
        </w:rPr>
        <w:t>также</w:t>
      </w:r>
      <w:r w:rsidR="00B36701">
        <w:rPr>
          <w:lang w:val="ru-RU"/>
        </w:rPr>
        <w:t xml:space="preserve"> </w:t>
      </w:r>
      <w:r w:rsidRPr="00EA42EE">
        <w:rPr>
          <w:lang w:val="ru-RU"/>
        </w:rPr>
        <w:lastRenderedPageBreak/>
        <w:t>выражает</w:t>
      </w:r>
      <w:r w:rsidR="00B36701">
        <w:rPr>
          <w:lang w:val="ru-RU"/>
        </w:rPr>
        <w:t xml:space="preserve"> </w:t>
      </w:r>
      <w:r w:rsidRPr="00EA42EE">
        <w:rPr>
          <w:lang w:val="ru-RU"/>
        </w:rPr>
        <w:t>сожаление</w:t>
      </w:r>
      <w:r w:rsidR="00B36701">
        <w:rPr>
          <w:lang w:val="ru-RU"/>
        </w:rPr>
        <w:t xml:space="preserve"> </w:t>
      </w:r>
      <w:r w:rsidRPr="00EA42EE">
        <w:rPr>
          <w:lang w:val="ru-RU"/>
        </w:rPr>
        <w:t>по</w:t>
      </w:r>
      <w:r w:rsidR="00B36701">
        <w:rPr>
          <w:lang w:val="ru-RU"/>
        </w:rPr>
        <w:t xml:space="preserve"> </w:t>
      </w:r>
      <w:r w:rsidRPr="00EA42EE">
        <w:rPr>
          <w:lang w:val="ru-RU"/>
        </w:rPr>
        <w:t>поводу</w:t>
      </w:r>
      <w:r w:rsidR="00B36701">
        <w:rPr>
          <w:lang w:val="ru-RU"/>
        </w:rPr>
        <w:t xml:space="preserve"> </w:t>
      </w:r>
      <w:r w:rsidRPr="00EA42EE">
        <w:rPr>
          <w:lang w:val="ru-RU"/>
        </w:rPr>
        <w:t>того,</w:t>
      </w:r>
      <w:r w:rsidR="00B36701">
        <w:rPr>
          <w:lang w:val="ru-RU"/>
        </w:rPr>
        <w:t xml:space="preserve"> </w:t>
      </w:r>
      <w:r w:rsidRPr="00EA42EE">
        <w:rPr>
          <w:lang w:val="ru-RU"/>
        </w:rPr>
        <w:t>что</w:t>
      </w:r>
      <w:r w:rsidR="00B36701">
        <w:rPr>
          <w:lang w:val="ru-RU"/>
        </w:rPr>
        <w:t xml:space="preserve"> </w:t>
      </w:r>
      <w:r w:rsidRPr="00EA42EE">
        <w:rPr>
          <w:lang w:val="ru-RU"/>
        </w:rPr>
        <w:t>государство-участник</w:t>
      </w:r>
      <w:r w:rsidR="00B36701">
        <w:rPr>
          <w:lang w:val="ru-RU"/>
        </w:rPr>
        <w:t xml:space="preserve"> </w:t>
      </w:r>
      <w:r w:rsidRPr="00EA42EE">
        <w:rPr>
          <w:lang w:val="ru-RU"/>
        </w:rPr>
        <w:t>еще</w:t>
      </w:r>
      <w:r w:rsidR="00B36701">
        <w:rPr>
          <w:lang w:val="ru-RU"/>
        </w:rPr>
        <w:t xml:space="preserve"> </w:t>
      </w:r>
      <w:r w:rsidRPr="00EA42EE">
        <w:rPr>
          <w:lang w:val="ru-RU"/>
        </w:rPr>
        <w:t>не</w:t>
      </w:r>
      <w:r w:rsidR="00B36701">
        <w:rPr>
          <w:lang w:val="ru-RU"/>
        </w:rPr>
        <w:t xml:space="preserve"> </w:t>
      </w:r>
      <w:r w:rsidRPr="00EA42EE">
        <w:rPr>
          <w:lang w:val="ru-RU"/>
        </w:rPr>
        <w:t>приняло</w:t>
      </w:r>
      <w:r w:rsidR="00B36701">
        <w:rPr>
          <w:lang w:val="ru-RU"/>
        </w:rPr>
        <w:t xml:space="preserve"> </w:t>
      </w:r>
      <w:r w:rsidRPr="00EA42EE">
        <w:rPr>
          <w:lang w:val="ru-RU"/>
        </w:rPr>
        <w:t>закона</w:t>
      </w:r>
      <w:r w:rsidR="00B36701">
        <w:rPr>
          <w:lang w:val="ru-RU"/>
        </w:rPr>
        <w:t xml:space="preserve"> </w:t>
      </w:r>
      <w:r w:rsidRPr="00EA42EE">
        <w:rPr>
          <w:lang w:val="ru-RU"/>
        </w:rPr>
        <w:t>о</w:t>
      </w:r>
      <w:r w:rsidR="00B36701">
        <w:rPr>
          <w:lang w:val="ru-RU"/>
        </w:rPr>
        <w:t xml:space="preserve"> </w:t>
      </w:r>
      <w:r w:rsidRPr="00EA42EE">
        <w:rPr>
          <w:lang w:val="ru-RU"/>
        </w:rPr>
        <w:t>предоставлении</w:t>
      </w:r>
      <w:r w:rsidR="00B36701">
        <w:rPr>
          <w:lang w:val="ru-RU"/>
        </w:rPr>
        <w:t xml:space="preserve"> </w:t>
      </w:r>
      <w:r w:rsidRPr="00EA42EE">
        <w:rPr>
          <w:lang w:val="ru-RU"/>
        </w:rPr>
        <w:t>убежища</w:t>
      </w:r>
      <w:r w:rsidR="00B36701">
        <w:rPr>
          <w:lang w:val="ru-RU"/>
        </w:rPr>
        <w:t xml:space="preserve"> </w:t>
      </w:r>
      <w:r w:rsidRPr="00EA42EE">
        <w:rPr>
          <w:lang w:val="ru-RU"/>
        </w:rPr>
        <w:t>(статья</w:t>
      </w:r>
      <w:r w:rsidR="00B36701">
        <w:rPr>
          <w:lang w:val="ru-RU"/>
        </w:rPr>
        <w:t xml:space="preserve"> </w:t>
      </w:r>
      <w:r w:rsidRPr="00EA42EE">
        <w:rPr>
          <w:lang w:val="ru-RU"/>
        </w:rPr>
        <w:t>5).</w:t>
      </w:r>
    </w:p>
    <w:p w:rsidR="005F41C3" w:rsidRPr="00EA42EE" w:rsidRDefault="005F41C3" w:rsidP="005F41C3">
      <w:pPr>
        <w:pStyle w:val="SingleTxtG"/>
        <w:rPr>
          <w:b/>
          <w:lang w:val="ru-RU"/>
        </w:rPr>
      </w:pPr>
      <w:r w:rsidRPr="00EA42EE">
        <w:rPr>
          <w:lang w:val="ru-RU"/>
        </w:rPr>
        <w:t>24.</w:t>
      </w:r>
      <w:r w:rsidRPr="00EA42EE">
        <w:rPr>
          <w:lang w:val="ru-RU"/>
        </w:rPr>
        <w:tab/>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активизировать</w:t>
      </w:r>
      <w:r w:rsidR="00B36701">
        <w:rPr>
          <w:b/>
          <w:bCs/>
          <w:lang w:val="ru-RU"/>
        </w:rPr>
        <w:t xml:space="preserve"> </w:t>
      </w:r>
      <w:r w:rsidRPr="00EA42EE">
        <w:rPr>
          <w:b/>
          <w:bCs/>
          <w:lang w:val="ru-RU"/>
        </w:rPr>
        <w:t>свои</w:t>
      </w:r>
      <w:r w:rsidR="00B36701">
        <w:rPr>
          <w:b/>
          <w:bCs/>
          <w:lang w:val="ru-RU"/>
        </w:rPr>
        <w:t xml:space="preserve"> </w:t>
      </w:r>
      <w:r w:rsidRPr="00EA42EE">
        <w:rPr>
          <w:b/>
          <w:bCs/>
          <w:lang w:val="ru-RU"/>
        </w:rPr>
        <w:t>усилия,</w:t>
      </w:r>
      <w:r w:rsidR="00B36701">
        <w:rPr>
          <w:b/>
          <w:bCs/>
          <w:lang w:val="ru-RU"/>
        </w:rPr>
        <w:t xml:space="preserve"> </w:t>
      </w:r>
      <w:r w:rsidRPr="00EA42EE">
        <w:rPr>
          <w:b/>
          <w:bCs/>
          <w:lang w:val="ru-RU"/>
        </w:rPr>
        <w:t>направленные</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поиск</w:t>
      </w:r>
      <w:r w:rsidR="00B36701">
        <w:rPr>
          <w:b/>
          <w:bCs/>
          <w:lang w:val="ru-RU"/>
        </w:rPr>
        <w:t xml:space="preserve"> </w:t>
      </w:r>
      <w:r w:rsidRPr="00EA42EE">
        <w:rPr>
          <w:b/>
          <w:bCs/>
          <w:lang w:val="ru-RU"/>
        </w:rPr>
        <w:t>долговременных</w:t>
      </w:r>
      <w:r w:rsidR="00B36701">
        <w:rPr>
          <w:b/>
          <w:bCs/>
          <w:lang w:val="ru-RU"/>
        </w:rPr>
        <w:t xml:space="preserve"> </w:t>
      </w:r>
      <w:r w:rsidRPr="00EA42EE">
        <w:rPr>
          <w:b/>
          <w:bCs/>
          <w:lang w:val="ru-RU"/>
        </w:rPr>
        <w:t>решений</w:t>
      </w:r>
      <w:r w:rsidR="00B36701">
        <w:rPr>
          <w:b/>
          <w:bCs/>
          <w:lang w:val="ru-RU"/>
        </w:rPr>
        <w:t xml:space="preserve"> </w:t>
      </w:r>
      <w:r w:rsidRPr="00EA42EE">
        <w:rPr>
          <w:b/>
          <w:bCs/>
          <w:lang w:val="ru-RU"/>
        </w:rPr>
        <w:t>для</w:t>
      </w:r>
      <w:r w:rsidR="00B36701">
        <w:rPr>
          <w:b/>
          <w:bCs/>
          <w:lang w:val="ru-RU"/>
        </w:rPr>
        <w:t xml:space="preserve"> </w:t>
      </w:r>
      <w:r w:rsidRPr="00EA42EE">
        <w:rPr>
          <w:b/>
          <w:bCs/>
          <w:lang w:val="ru-RU"/>
        </w:rPr>
        <w:t>возвращения</w:t>
      </w:r>
      <w:r w:rsidR="00B36701">
        <w:rPr>
          <w:b/>
          <w:bCs/>
          <w:lang w:val="ru-RU"/>
        </w:rPr>
        <w:t xml:space="preserve"> </w:t>
      </w:r>
      <w:r w:rsidRPr="00EA42EE">
        <w:rPr>
          <w:b/>
          <w:bCs/>
          <w:lang w:val="ru-RU"/>
        </w:rPr>
        <w:t>всех</w:t>
      </w:r>
      <w:r w:rsidR="00B36701">
        <w:rPr>
          <w:b/>
          <w:bCs/>
          <w:lang w:val="ru-RU"/>
        </w:rPr>
        <w:t xml:space="preserve"> </w:t>
      </w:r>
      <w:r w:rsidRPr="00EA42EE">
        <w:rPr>
          <w:b/>
          <w:bCs/>
          <w:lang w:val="ru-RU"/>
        </w:rPr>
        <w:t>мавританских</w:t>
      </w:r>
      <w:r w:rsidR="00B36701">
        <w:rPr>
          <w:b/>
          <w:bCs/>
          <w:lang w:val="ru-RU"/>
        </w:rPr>
        <w:t xml:space="preserve"> </w:t>
      </w:r>
      <w:r w:rsidRPr="00EA42EE">
        <w:rPr>
          <w:b/>
          <w:bCs/>
          <w:lang w:val="ru-RU"/>
        </w:rPr>
        <w:t>репатриантов</w:t>
      </w:r>
      <w:r w:rsidR="00B36701">
        <w:rPr>
          <w:b/>
          <w:bCs/>
          <w:lang w:val="ru-RU"/>
        </w:rPr>
        <w:t xml:space="preserve"> </w:t>
      </w:r>
      <w:r w:rsidRPr="00EA42EE">
        <w:rPr>
          <w:b/>
          <w:bCs/>
          <w:lang w:val="ru-RU"/>
        </w:rPr>
        <w:t>из</w:t>
      </w:r>
      <w:r w:rsidR="00B36701">
        <w:rPr>
          <w:b/>
          <w:bCs/>
          <w:lang w:val="ru-RU"/>
        </w:rPr>
        <w:t xml:space="preserve"> </w:t>
      </w:r>
      <w:r w:rsidRPr="00EA42EE">
        <w:rPr>
          <w:b/>
          <w:bCs/>
          <w:lang w:val="ru-RU"/>
        </w:rPr>
        <w:t>Сенегала</w:t>
      </w:r>
      <w:r w:rsidR="00B36701">
        <w:rPr>
          <w:b/>
          <w:bCs/>
          <w:lang w:val="ru-RU"/>
        </w:rPr>
        <w:t xml:space="preserve"> </w:t>
      </w:r>
      <w:r w:rsidRPr="00EA42EE">
        <w:rPr>
          <w:b/>
          <w:bCs/>
          <w:lang w:val="ru-RU"/>
        </w:rPr>
        <w:t>в</w:t>
      </w:r>
      <w:r w:rsidR="00B36701">
        <w:rPr>
          <w:b/>
          <w:bCs/>
          <w:lang w:val="ru-RU"/>
        </w:rPr>
        <w:t xml:space="preserve"> </w:t>
      </w:r>
      <w:r w:rsidRPr="00EA42EE">
        <w:rPr>
          <w:b/>
          <w:bCs/>
          <w:lang w:val="ru-RU"/>
        </w:rPr>
        <w:t>экономическую</w:t>
      </w:r>
      <w:r w:rsidR="00B36701">
        <w:rPr>
          <w:b/>
          <w:bCs/>
          <w:lang w:val="ru-RU"/>
        </w:rPr>
        <w:t xml:space="preserve"> </w:t>
      </w:r>
      <w:r w:rsidRPr="00EA42EE">
        <w:rPr>
          <w:b/>
          <w:bCs/>
          <w:lang w:val="ru-RU"/>
        </w:rPr>
        <w:t>и</w:t>
      </w:r>
      <w:r w:rsidR="00B36701">
        <w:rPr>
          <w:b/>
          <w:bCs/>
          <w:lang w:val="ru-RU"/>
        </w:rPr>
        <w:t xml:space="preserve"> </w:t>
      </w:r>
      <w:r w:rsidRPr="00EA42EE">
        <w:rPr>
          <w:b/>
          <w:bCs/>
          <w:lang w:val="ru-RU"/>
        </w:rPr>
        <w:t>социальную</w:t>
      </w:r>
      <w:r w:rsidR="00B36701">
        <w:rPr>
          <w:b/>
          <w:bCs/>
          <w:lang w:val="ru-RU"/>
        </w:rPr>
        <w:t xml:space="preserve"> </w:t>
      </w:r>
      <w:r w:rsidRPr="00EA42EE">
        <w:rPr>
          <w:b/>
          <w:bCs/>
          <w:lang w:val="ru-RU"/>
        </w:rPr>
        <w:t>жизнь,</w:t>
      </w:r>
      <w:r w:rsidR="00B36701">
        <w:rPr>
          <w:b/>
          <w:bCs/>
          <w:lang w:val="ru-RU"/>
        </w:rPr>
        <w:t xml:space="preserve"> </w:t>
      </w:r>
      <w:r w:rsidRPr="00EA42EE">
        <w:rPr>
          <w:b/>
          <w:bCs/>
          <w:lang w:val="ru-RU"/>
        </w:rPr>
        <w:t>в</w:t>
      </w:r>
      <w:r w:rsidR="00B36701">
        <w:rPr>
          <w:b/>
          <w:bCs/>
          <w:lang w:val="ru-RU"/>
        </w:rPr>
        <w:t xml:space="preserve"> </w:t>
      </w:r>
      <w:r w:rsidRPr="00EA42EE">
        <w:rPr>
          <w:b/>
          <w:bCs/>
          <w:lang w:val="ru-RU"/>
        </w:rPr>
        <w:t>частности</w:t>
      </w:r>
      <w:r w:rsidR="00B36701">
        <w:rPr>
          <w:b/>
          <w:bCs/>
          <w:lang w:val="ru-RU"/>
        </w:rPr>
        <w:t xml:space="preserve"> </w:t>
      </w:r>
      <w:r w:rsidRPr="00EA42EE">
        <w:rPr>
          <w:b/>
          <w:bCs/>
          <w:lang w:val="ru-RU"/>
        </w:rPr>
        <w:t>путем</w:t>
      </w:r>
      <w:r w:rsidR="00B36701">
        <w:rPr>
          <w:b/>
          <w:bCs/>
          <w:lang w:val="ru-RU"/>
        </w:rPr>
        <w:t xml:space="preserve"> </w:t>
      </w:r>
      <w:r w:rsidRPr="00EA42EE">
        <w:rPr>
          <w:b/>
          <w:bCs/>
          <w:lang w:val="ru-RU"/>
        </w:rPr>
        <w:t>содействия</w:t>
      </w:r>
      <w:r w:rsidR="00B36701">
        <w:rPr>
          <w:b/>
          <w:bCs/>
          <w:lang w:val="ru-RU"/>
        </w:rPr>
        <w:t xml:space="preserve"> </w:t>
      </w:r>
      <w:r w:rsidRPr="00EA42EE">
        <w:rPr>
          <w:b/>
          <w:bCs/>
          <w:lang w:val="ru-RU"/>
        </w:rPr>
        <w:t>их</w:t>
      </w:r>
      <w:r w:rsidR="00B36701">
        <w:rPr>
          <w:b/>
          <w:bCs/>
          <w:lang w:val="ru-RU"/>
        </w:rPr>
        <w:t xml:space="preserve"> </w:t>
      </w:r>
      <w:r w:rsidRPr="00EA42EE">
        <w:rPr>
          <w:b/>
          <w:bCs/>
          <w:lang w:val="ru-RU"/>
        </w:rPr>
        <w:t>доступу</w:t>
      </w:r>
      <w:r w:rsidR="00B36701">
        <w:rPr>
          <w:b/>
          <w:bCs/>
          <w:lang w:val="ru-RU"/>
        </w:rPr>
        <w:t xml:space="preserve"> </w:t>
      </w:r>
      <w:r w:rsidRPr="00EA42EE">
        <w:rPr>
          <w:b/>
          <w:bCs/>
          <w:lang w:val="ru-RU"/>
        </w:rPr>
        <w:t>к</w:t>
      </w:r>
      <w:r w:rsidR="00B36701">
        <w:rPr>
          <w:b/>
          <w:bCs/>
          <w:lang w:val="ru-RU"/>
        </w:rPr>
        <w:t xml:space="preserve"> </w:t>
      </w:r>
      <w:r w:rsidRPr="00EA42EE">
        <w:rPr>
          <w:b/>
          <w:bCs/>
          <w:lang w:val="ru-RU"/>
        </w:rPr>
        <w:t>занятости,</w:t>
      </w:r>
      <w:r w:rsidR="00B36701">
        <w:rPr>
          <w:b/>
          <w:bCs/>
          <w:lang w:val="ru-RU"/>
        </w:rPr>
        <w:t xml:space="preserve"> </w:t>
      </w:r>
      <w:r w:rsidRPr="00EA42EE">
        <w:rPr>
          <w:b/>
          <w:bCs/>
          <w:lang w:val="ru-RU"/>
        </w:rPr>
        <w:t>образованию</w:t>
      </w:r>
      <w:r w:rsidR="00B36701">
        <w:rPr>
          <w:b/>
          <w:bCs/>
          <w:lang w:val="ru-RU"/>
        </w:rPr>
        <w:t xml:space="preserve"> </w:t>
      </w:r>
      <w:r w:rsidRPr="00EA42EE">
        <w:rPr>
          <w:b/>
          <w:bCs/>
          <w:lang w:val="ru-RU"/>
        </w:rPr>
        <w:t>и</w:t>
      </w:r>
      <w:r w:rsidR="00B36701">
        <w:rPr>
          <w:b/>
          <w:bCs/>
          <w:lang w:val="ru-RU"/>
        </w:rPr>
        <w:t xml:space="preserve"> </w:t>
      </w:r>
      <w:r w:rsidRPr="00EA42EE">
        <w:rPr>
          <w:b/>
          <w:bCs/>
          <w:lang w:val="ru-RU"/>
        </w:rPr>
        <w:t>здравоохранению</w:t>
      </w:r>
      <w:r w:rsidR="00B36701">
        <w:rPr>
          <w:b/>
          <w:bCs/>
          <w:lang w:val="ru-RU"/>
        </w:rPr>
        <w:t xml:space="preserve"> </w:t>
      </w:r>
      <w:r w:rsidRPr="00EA42EE">
        <w:rPr>
          <w:b/>
          <w:bCs/>
          <w:lang w:val="ru-RU"/>
        </w:rPr>
        <w:t>и</w:t>
      </w:r>
      <w:r w:rsidR="00B36701">
        <w:rPr>
          <w:b/>
          <w:bCs/>
          <w:lang w:val="ru-RU"/>
        </w:rPr>
        <w:t xml:space="preserve"> </w:t>
      </w:r>
      <w:r w:rsidRPr="00EA42EE">
        <w:rPr>
          <w:b/>
          <w:bCs/>
          <w:lang w:val="ru-RU"/>
        </w:rPr>
        <w:t>ускорения</w:t>
      </w:r>
      <w:r w:rsidR="00B36701">
        <w:rPr>
          <w:b/>
          <w:bCs/>
          <w:lang w:val="ru-RU"/>
        </w:rPr>
        <w:t xml:space="preserve"> </w:t>
      </w:r>
      <w:r w:rsidRPr="00EA42EE">
        <w:rPr>
          <w:b/>
          <w:bCs/>
          <w:lang w:val="ru-RU"/>
        </w:rPr>
        <w:t>их</w:t>
      </w:r>
      <w:r w:rsidR="00B36701">
        <w:rPr>
          <w:b/>
          <w:bCs/>
          <w:lang w:val="ru-RU"/>
        </w:rPr>
        <w:t xml:space="preserve"> </w:t>
      </w:r>
      <w:proofErr w:type="spellStart"/>
      <w:r w:rsidRPr="00EA42EE">
        <w:rPr>
          <w:b/>
          <w:bCs/>
          <w:lang w:val="ru-RU"/>
        </w:rPr>
        <w:t>реинтеграции</w:t>
      </w:r>
      <w:proofErr w:type="spellEnd"/>
      <w:r w:rsidR="00B36701">
        <w:rPr>
          <w:b/>
          <w:bCs/>
          <w:lang w:val="ru-RU"/>
        </w:rPr>
        <w:t xml:space="preserve"> </w:t>
      </w:r>
      <w:r w:rsidRPr="00EA42EE">
        <w:rPr>
          <w:b/>
          <w:bCs/>
          <w:lang w:val="ru-RU"/>
        </w:rPr>
        <w:t>в</w:t>
      </w:r>
      <w:r w:rsidR="00B36701">
        <w:rPr>
          <w:b/>
          <w:bCs/>
          <w:lang w:val="ru-RU"/>
        </w:rPr>
        <w:t xml:space="preserve"> </w:t>
      </w:r>
      <w:r w:rsidRPr="00EA42EE">
        <w:rPr>
          <w:b/>
          <w:bCs/>
          <w:lang w:val="ru-RU"/>
        </w:rPr>
        <w:t>администрацию,</w:t>
      </w:r>
      <w:r w:rsidR="00B36701">
        <w:rPr>
          <w:b/>
          <w:bCs/>
          <w:lang w:val="ru-RU"/>
        </w:rPr>
        <w:t xml:space="preserve"> </w:t>
      </w:r>
      <w:r w:rsidRPr="00EA42EE">
        <w:rPr>
          <w:b/>
          <w:bCs/>
          <w:lang w:val="ru-RU"/>
        </w:rPr>
        <w:t>получения</w:t>
      </w:r>
      <w:r w:rsidR="00B36701">
        <w:rPr>
          <w:b/>
          <w:bCs/>
          <w:lang w:val="ru-RU"/>
        </w:rPr>
        <w:t xml:space="preserve"> </w:t>
      </w:r>
      <w:r w:rsidRPr="00EA42EE">
        <w:rPr>
          <w:b/>
          <w:bCs/>
          <w:lang w:val="ru-RU"/>
        </w:rPr>
        <w:t>ими</w:t>
      </w:r>
      <w:r w:rsidR="00B36701">
        <w:rPr>
          <w:b/>
          <w:bCs/>
          <w:lang w:val="ru-RU"/>
        </w:rPr>
        <w:t xml:space="preserve"> </w:t>
      </w:r>
      <w:r w:rsidRPr="00EA42EE">
        <w:rPr>
          <w:b/>
          <w:bCs/>
          <w:lang w:val="ru-RU"/>
        </w:rPr>
        <w:t>доступа</w:t>
      </w:r>
      <w:r w:rsidR="00B36701">
        <w:rPr>
          <w:b/>
          <w:bCs/>
          <w:lang w:val="ru-RU"/>
        </w:rPr>
        <w:t xml:space="preserve"> </w:t>
      </w:r>
      <w:r w:rsidRPr="00EA42EE">
        <w:rPr>
          <w:b/>
          <w:bCs/>
          <w:lang w:val="ru-RU"/>
        </w:rPr>
        <w:t>к</w:t>
      </w:r>
      <w:r w:rsidR="00B36701">
        <w:rPr>
          <w:b/>
          <w:bCs/>
          <w:lang w:val="ru-RU"/>
        </w:rPr>
        <w:t xml:space="preserve"> </w:t>
      </w:r>
      <w:r w:rsidRPr="00EA42EE">
        <w:rPr>
          <w:b/>
          <w:bCs/>
          <w:lang w:val="ru-RU"/>
        </w:rPr>
        <w:t>земельной</w:t>
      </w:r>
      <w:r w:rsidR="00B36701">
        <w:rPr>
          <w:b/>
          <w:bCs/>
          <w:lang w:val="ru-RU"/>
        </w:rPr>
        <w:t xml:space="preserve"> </w:t>
      </w:r>
      <w:r w:rsidRPr="00EA42EE">
        <w:rPr>
          <w:b/>
          <w:bCs/>
          <w:lang w:val="ru-RU"/>
        </w:rPr>
        <w:t>собственности</w:t>
      </w:r>
      <w:r w:rsidR="00B36701">
        <w:rPr>
          <w:b/>
          <w:bCs/>
          <w:lang w:val="ru-RU"/>
        </w:rPr>
        <w:t xml:space="preserve"> </w:t>
      </w:r>
      <w:r w:rsidRPr="00EA42EE">
        <w:rPr>
          <w:b/>
          <w:bCs/>
          <w:lang w:val="ru-RU"/>
        </w:rPr>
        <w:t>и</w:t>
      </w:r>
      <w:r w:rsidR="00B36701">
        <w:rPr>
          <w:b/>
          <w:bCs/>
          <w:lang w:val="ru-RU"/>
        </w:rPr>
        <w:t xml:space="preserve"> </w:t>
      </w:r>
      <w:r w:rsidRPr="00EA42EE">
        <w:rPr>
          <w:b/>
          <w:bCs/>
          <w:lang w:val="ru-RU"/>
        </w:rPr>
        <w:t>выдачи</w:t>
      </w:r>
      <w:r w:rsidR="00B36701">
        <w:rPr>
          <w:b/>
          <w:bCs/>
          <w:lang w:val="ru-RU"/>
        </w:rPr>
        <w:t xml:space="preserve"> </w:t>
      </w:r>
      <w:r w:rsidRPr="00EA42EE">
        <w:rPr>
          <w:b/>
          <w:bCs/>
          <w:lang w:val="ru-RU"/>
        </w:rPr>
        <w:t>им</w:t>
      </w:r>
      <w:r w:rsidR="00B36701">
        <w:rPr>
          <w:b/>
          <w:bCs/>
          <w:lang w:val="ru-RU"/>
        </w:rPr>
        <w:t xml:space="preserve"> </w:t>
      </w:r>
      <w:r w:rsidRPr="00EA42EE">
        <w:rPr>
          <w:b/>
          <w:bCs/>
          <w:lang w:val="ru-RU"/>
        </w:rPr>
        <w:t>документов</w:t>
      </w:r>
      <w:r w:rsidR="00B36701">
        <w:rPr>
          <w:b/>
          <w:bCs/>
          <w:lang w:val="ru-RU"/>
        </w:rPr>
        <w:t xml:space="preserve"> </w:t>
      </w:r>
      <w:r w:rsidRPr="00EA42EE">
        <w:rPr>
          <w:b/>
          <w:bCs/>
          <w:lang w:val="ru-RU"/>
        </w:rPr>
        <w:t>о</w:t>
      </w:r>
      <w:r w:rsidR="00B36701">
        <w:rPr>
          <w:b/>
          <w:bCs/>
          <w:lang w:val="ru-RU"/>
        </w:rPr>
        <w:t xml:space="preserve"> </w:t>
      </w:r>
      <w:r w:rsidRPr="00EA42EE">
        <w:rPr>
          <w:b/>
          <w:bCs/>
          <w:lang w:val="ru-RU"/>
        </w:rPr>
        <w:t>гражданском</w:t>
      </w:r>
      <w:r w:rsidR="00B36701">
        <w:rPr>
          <w:b/>
          <w:bCs/>
          <w:lang w:val="ru-RU"/>
        </w:rPr>
        <w:t xml:space="preserve"> </w:t>
      </w:r>
      <w:r w:rsidRPr="00EA42EE">
        <w:rPr>
          <w:b/>
          <w:bCs/>
          <w:lang w:val="ru-RU"/>
        </w:rPr>
        <w:t>статусе,</w:t>
      </w:r>
      <w:r w:rsidR="00B36701">
        <w:rPr>
          <w:b/>
          <w:bCs/>
          <w:lang w:val="ru-RU"/>
        </w:rPr>
        <w:t xml:space="preserve"> </w:t>
      </w:r>
      <w:r w:rsidRPr="00EA42EE">
        <w:rPr>
          <w:b/>
          <w:bCs/>
          <w:lang w:val="ru-RU"/>
        </w:rPr>
        <w:t>в</w:t>
      </w:r>
      <w:r w:rsidR="00B36701">
        <w:rPr>
          <w:b/>
          <w:bCs/>
          <w:lang w:val="ru-RU"/>
        </w:rPr>
        <w:t xml:space="preserve"> </w:t>
      </w:r>
      <w:r w:rsidRPr="00EA42EE">
        <w:rPr>
          <w:b/>
          <w:bCs/>
          <w:lang w:val="ru-RU"/>
        </w:rPr>
        <w:t>том</w:t>
      </w:r>
      <w:r w:rsidR="00B36701">
        <w:rPr>
          <w:b/>
          <w:bCs/>
          <w:lang w:val="ru-RU"/>
        </w:rPr>
        <w:t xml:space="preserve"> </w:t>
      </w:r>
      <w:r w:rsidRPr="00EA42EE">
        <w:rPr>
          <w:b/>
          <w:bCs/>
          <w:lang w:val="ru-RU"/>
        </w:rPr>
        <w:t>числе</w:t>
      </w:r>
      <w:r w:rsidR="00B36701">
        <w:rPr>
          <w:b/>
          <w:bCs/>
          <w:lang w:val="ru-RU"/>
        </w:rPr>
        <w:t xml:space="preserve"> </w:t>
      </w:r>
      <w:r w:rsidRPr="00EA42EE">
        <w:rPr>
          <w:b/>
          <w:bCs/>
          <w:lang w:val="ru-RU"/>
        </w:rPr>
        <w:t>их</w:t>
      </w:r>
      <w:r w:rsidR="00B36701">
        <w:rPr>
          <w:b/>
          <w:bCs/>
          <w:lang w:val="ru-RU"/>
        </w:rPr>
        <w:t xml:space="preserve"> </w:t>
      </w:r>
      <w:r w:rsidRPr="00EA42EE">
        <w:rPr>
          <w:b/>
          <w:bCs/>
          <w:lang w:val="ru-RU"/>
        </w:rPr>
        <w:t>детям.</w:t>
      </w:r>
      <w:r w:rsidR="00B36701">
        <w:rPr>
          <w:lang w:val="ru-RU"/>
        </w:rPr>
        <w:t xml:space="preserve"> </w:t>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ратифицировать</w:t>
      </w:r>
      <w:r w:rsidR="00B36701">
        <w:rPr>
          <w:b/>
          <w:bCs/>
          <w:lang w:val="ru-RU"/>
        </w:rPr>
        <w:t xml:space="preserve"> </w:t>
      </w:r>
      <w:r w:rsidRPr="00EA42EE">
        <w:rPr>
          <w:b/>
          <w:bCs/>
          <w:lang w:val="ru-RU"/>
        </w:rPr>
        <w:t>и</w:t>
      </w:r>
      <w:r w:rsidR="00B36701">
        <w:rPr>
          <w:b/>
          <w:bCs/>
          <w:lang w:val="ru-RU"/>
        </w:rPr>
        <w:t xml:space="preserve"> </w:t>
      </w:r>
      <w:r w:rsidRPr="00EA42EE">
        <w:rPr>
          <w:b/>
          <w:bCs/>
          <w:lang w:val="ru-RU"/>
        </w:rPr>
        <w:t>применять</w:t>
      </w:r>
      <w:r w:rsidR="00B36701">
        <w:rPr>
          <w:b/>
          <w:bCs/>
          <w:lang w:val="ru-RU"/>
        </w:rPr>
        <w:t xml:space="preserve"> </w:t>
      </w:r>
      <w:r w:rsidRPr="00EA42EE">
        <w:rPr>
          <w:b/>
          <w:bCs/>
          <w:lang w:val="ru-RU"/>
        </w:rPr>
        <w:t>Конвенцию</w:t>
      </w:r>
      <w:r w:rsidR="00B36701">
        <w:rPr>
          <w:b/>
          <w:bCs/>
          <w:lang w:val="ru-RU"/>
        </w:rPr>
        <w:t xml:space="preserve"> </w:t>
      </w:r>
      <w:r w:rsidRPr="00EA42EE">
        <w:rPr>
          <w:b/>
          <w:bCs/>
          <w:lang w:val="ru-RU"/>
        </w:rPr>
        <w:t>о</w:t>
      </w:r>
      <w:r w:rsidR="00B36701">
        <w:rPr>
          <w:b/>
          <w:bCs/>
          <w:lang w:val="ru-RU"/>
        </w:rPr>
        <w:t xml:space="preserve"> </w:t>
      </w:r>
      <w:r w:rsidRPr="00EA42EE">
        <w:rPr>
          <w:b/>
          <w:bCs/>
          <w:lang w:val="ru-RU"/>
        </w:rPr>
        <w:t>статусе</w:t>
      </w:r>
      <w:r w:rsidR="00B36701">
        <w:rPr>
          <w:b/>
          <w:bCs/>
          <w:lang w:val="ru-RU"/>
        </w:rPr>
        <w:t xml:space="preserve"> </w:t>
      </w:r>
      <w:r w:rsidRPr="00EA42EE">
        <w:rPr>
          <w:b/>
          <w:bCs/>
          <w:lang w:val="ru-RU"/>
        </w:rPr>
        <w:t>апатридов</w:t>
      </w:r>
      <w:r w:rsidR="00B36701">
        <w:rPr>
          <w:b/>
          <w:bCs/>
          <w:lang w:val="ru-RU"/>
        </w:rPr>
        <w:t xml:space="preserve"> </w:t>
      </w:r>
      <w:r w:rsidRPr="00EA42EE">
        <w:rPr>
          <w:b/>
          <w:bCs/>
          <w:lang w:val="ru-RU"/>
        </w:rPr>
        <w:t>1954</w:t>
      </w:r>
      <w:r w:rsidR="00B36701">
        <w:rPr>
          <w:b/>
          <w:bCs/>
          <w:lang w:val="ru-RU"/>
        </w:rPr>
        <w:t xml:space="preserve"> </w:t>
      </w:r>
      <w:r w:rsidRPr="00EA42EE">
        <w:rPr>
          <w:b/>
          <w:bCs/>
          <w:lang w:val="ru-RU"/>
        </w:rPr>
        <w:t>года</w:t>
      </w:r>
      <w:r w:rsidR="00B36701">
        <w:rPr>
          <w:b/>
          <w:bCs/>
          <w:lang w:val="ru-RU"/>
        </w:rPr>
        <w:t xml:space="preserve"> </w:t>
      </w:r>
      <w:r w:rsidRPr="00EA42EE">
        <w:rPr>
          <w:b/>
          <w:bCs/>
          <w:lang w:val="ru-RU"/>
        </w:rPr>
        <w:t>и</w:t>
      </w:r>
      <w:r w:rsidR="00B36701">
        <w:rPr>
          <w:b/>
          <w:bCs/>
          <w:lang w:val="ru-RU"/>
        </w:rPr>
        <w:t xml:space="preserve"> </w:t>
      </w:r>
      <w:r w:rsidRPr="00EA42EE">
        <w:rPr>
          <w:b/>
          <w:bCs/>
          <w:lang w:val="ru-RU"/>
        </w:rPr>
        <w:t>Конвенцию</w:t>
      </w:r>
      <w:r w:rsidR="00B36701">
        <w:rPr>
          <w:b/>
          <w:bCs/>
          <w:lang w:val="ru-RU"/>
        </w:rPr>
        <w:t xml:space="preserve"> </w:t>
      </w:r>
      <w:r w:rsidRPr="00EA42EE">
        <w:rPr>
          <w:b/>
          <w:bCs/>
          <w:lang w:val="ru-RU"/>
        </w:rPr>
        <w:t>о</w:t>
      </w:r>
      <w:r w:rsidR="00B36701">
        <w:rPr>
          <w:b/>
          <w:bCs/>
          <w:lang w:val="ru-RU"/>
        </w:rPr>
        <w:t xml:space="preserve"> </w:t>
      </w:r>
      <w:r w:rsidRPr="00EA42EE">
        <w:rPr>
          <w:b/>
          <w:bCs/>
          <w:lang w:val="ru-RU"/>
        </w:rPr>
        <w:t>сокращении</w:t>
      </w:r>
      <w:r w:rsidR="00B36701">
        <w:rPr>
          <w:b/>
          <w:bCs/>
          <w:lang w:val="ru-RU"/>
        </w:rPr>
        <w:t xml:space="preserve"> </w:t>
      </w:r>
      <w:proofErr w:type="spellStart"/>
      <w:r w:rsidRPr="00EA42EE">
        <w:rPr>
          <w:b/>
          <w:bCs/>
          <w:lang w:val="ru-RU"/>
        </w:rPr>
        <w:t>безгражданства</w:t>
      </w:r>
      <w:proofErr w:type="spellEnd"/>
      <w:r w:rsidR="00B36701">
        <w:rPr>
          <w:b/>
          <w:bCs/>
          <w:lang w:val="ru-RU"/>
        </w:rPr>
        <w:t xml:space="preserve"> </w:t>
      </w:r>
      <w:r w:rsidRPr="00EA42EE">
        <w:rPr>
          <w:b/>
          <w:bCs/>
          <w:lang w:val="ru-RU"/>
        </w:rPr>
        <w:t>1961</w:t>
      </w:r>
      <w:r w:rsidR="00B36701">
        <w:rPr>
          <w:b/>
          <w:bCs/>
          <w:lang w:val="ru-RU"/>
        </w:rPr>
        <w:t xml:space="preserve"> </w:t>
      </w:r>
      <w:r w:rsidRPr="00EA42EE">
        <w:rPr>
          <w:b/>
          <w:bCs/>
          <w:lang w:val="ru-RU"/>
        </w:rPr>
        <w:t>года.</w:t>
      </w:r>
      <w:r w:rsidR="00B36701">
        <w:rPr>
          <w:lang w:val="ru-RU"/>
        </w:rPr>
        <w:t xml:space="preserve"> </w:t>
      </w:r>
      <w:r w:rsidRPr="00EA42EE">
        <w:rPr>
          <w:b/>
          <w:bCs/>
          <w:lang w:val="ru-RU"/>
        </w:rPr>
        <w:t>Комитет</w:t>
      </w:r>
      <w:r w:rsidR="00B36701">
        <w:rPr>
          <w:b/>
          <w:bCs/>
          <w:lang w:val="ru-RU"/>
        </w:rPr>
        <w:t xml:space="preserve"> </w:t>
      </w:r>
      <w:r w:rsidRPr="00EA42EE">
        <w:rPr>
          <w:b/>
          <w:bCs/>
          <w:lang w:val="ru-RU"/>
        </w:rPr>
        <w:t>также</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ускорить</w:t>
      </w:r>
      <w:r w:rsidR="00B36701">
        <w:rPr>
          <w:b/>
          <w:bCs/>
          <w:lang w:val="ru-RU"/>
        </w:rPr>
        <w:t xml:space="preserve"> </w:t>
      </w:r>
      <w:r w:rsidRPr="00EA42EE">
        <w:rPr>
          <w:b/>
          <w:bCs/>
          <w:lang w:val="ru-RU"/>
        </w:rPr>
        <w:t>принятие</w:t>
      </w:r>
      <w:r w:rsidR="00B36701">
        <w:rPr>
          <w:b/>
          <w:bCs/>
          <w:lang w:val="ru-RU"/>
        </w:rPr>
        <w:t xml:space="preserve"> </w:t>
      </w:r>
      <w:r w:rsidRPr="00EA42EE">
        <w:rPr>
          <w:b/>
          <w:bCs/>
          <w:lang w:val="ru-RU"/>
        </w:rPr>
        <w:t>проекта</w:t>
      </w:r>
      <w:r w:rsidR="00B36701">
        <w:rPr>
          <w:b/>
          <w:bCs/>
          <w:lang w:val="ru-RU"/>
        </w:rPr>
        <w:t xml:space="preserve"> </w:t>
      </w:r>
      <w:r w:rsidRPr="00EA42EE">
        <w:rPr>
          <w:b/>
          <w:bCs/>
          <w:lang w:val="ru-RU"/>
        </w:rPr>
        <w:t>закона</w:t>
      </w:r>
      <w:r w:rsidR="00B36701">
        <w:rPr>
          <w:b/>
          <w:bCs/>
          <w:lang w:val="ru-RU"/>
        </w:rPr>
        <w:t xml:space="preserve"> </w:t>
      </w:r>
      <w:r w:rsidRPr="00EA42EE">
        <w:rPr>
          <w:b/>
          <w:bCs/>
          <w:lang w:val="ru-RU"/>
        </w:rPr>
        <w:t>о</w:t>
      </w:r>
      <w:r w:rsidR="00B36701">
        <w:rPr>
          <w:b/>
          <w:bCs/>
          <w:lang w:val="ru-RU"/>
        </w:rPr>
        <w:t xml:space="preserve"> </w:t>
      </w:r>
      <w:r w:rsidRPr="00EA42EE">
        <w:rPr>
          <w:b/>
          <w:bCs/>
          <w:lang w:val="ru-RU"/>
        </w:rPr>
        <w:t>предоставлении</w:t>
      </w:r>
      <w:r w:rsidR="00B36701">
        <w:rPr>
          <w:b/>
          <w:bCs/>
          <w:lang w:val="ru-RU"/>
        </w:rPr>
        <w:t xml:space="preserve"> </w:t>
      </w:r>
      <w:r w:rsidRPr="00EA42EE">
        <w:rPr>
          <w:b/>
          <w:bCs/>
          <w:lang w:val="ru-RU"/>
        </w:rPr>
        <w:t>убежища</w:t>
      </w:r>
      <w:r w:rsidR="00B36701">
        <w:rPr>
          <w:b/>
          <w:bCs/>
          <w:lang w:val="ru-RU"/>
        </w:rPr>
        <w:t xml:space="preserve"> </w:t>
      </w:r>
      <w:r w:rsidRPr="00EA42EE">
        <w:rPr>
          <w:b/>
          <w:bCs/>
          <w:lang w:val="ru-RU"/>
        </w:rPr>
        <w:t>в</w:t>
      </w:r>
      <w:r w:rsidR="00B36701">
        <w:rPr>
          <w:b/>
          <w:bCs/>
          <w:lang w:val="ru-RU"/>
        </w:rPr>
        <w:t xml:space="preserve"> </w:t>
      </w:r>
      <w:r w:rsidRPr="00EA42EE">
        <w:rPr>
          <w:b/>
          <w:bCs/>
          <w:lang w:val="ru-RU"/>
        </w:rPr>
        <w:t>Мавритании.</w:t>
      </w:r>
    </w:p>
    <w:p w:rsidR="005F41C3" w:rsidRPr="00EA42EE" w:rsidRDefault="005F41C3" w:rsidP="005F41C3">
      <w:pPr>
        <w:pStyle w:val="H23G"/>
        <w:rPr>
          <w:lang w:val="ru-RU"/>
        </w:rPr>
      </w:pPr>
      <w:r w:rsidRPr="00EA42EE">
        <w:rPr>
          <w:lang w:val="ru-RU"/>
        </w:rPr>
        <w:tab/>
      </w:r>
      <w:r w:rsidRPr="00EA42EE">
        <w:rPr>
          <w:lang w:val="ru-RU"/>
        </w:rPr>
        <w:tab/>
      </w:r>
      <w:r w:rsidRPr="00EA42EE">
        <w:rPr>
          <w:bCs/>
          <w:lang w:val="ru-RU"/>
        </w:rPr>
        <w:t>Нерешенные</w:t>
      </w:r>
      <w:r w:rsidR="00B36701">
        <w:rPr>
          <w:bCs/>
          <w:lang w:val="ru-RU"/>
        </w:rPr>
        <w:t xml:space="preserve"> </w:t>
      </w:r>
      <w:r w:rsidRPr="00EA42EE">
        <w:rPr>
          <w:bCs/>
          <w:lang w:val="ru-RU"/>
        </w:rPr>
        <w:t>гуманитарные</w:t>
      </w:r>
      <w:r w:rsidR="00B36701">
        <w:rPr>
          <w:bCs/>
          <w:lang w:val="ru-RU"/>
        </w:rPr>
        <w:t xml:space="preserve"> </w:t>
      </w:r>
      <w:r w:rsidRPr="00EA42EE">
        <w:rPr>
          <w:bCs/>
          <w:lang w:val="ru-RU"/>
        </w:rPr>
        <w:t>вопросы,</w:t>
      </w:r>
      <w:r w:rsidR="00B36701">
        <w:rPr>
          <w:bCs/>
          <w:lang w:val="ru-RU"/>
        </w:rPr>
        <w:t xml:space="preserve"> </w:t>
      </w:r>
      <w:r w:rsidRPr="00EA42EE">
        <w:rPr>
          <w:bCs/>
          <w:lang w:val="ru-RU"/>
        </w:rPr>
        <w:t>связанные</w:t>
      </w:r>
      <w:r w:rsidR="00B36701">
        <w:rPr>
          <w:bCs/>
          <w:lang w:val="ru-RU"/>
        </w:rPr>
        <w:t xml:space="preserve"> </w:t>
      </w:r>
      <w:r w:rsidRPr="00EA42EE">
        <w:rPr>
          <w:bCs/>
          <w:lang w:val="ru-RU"/>
        </w:rPr>
        <w:t>с</w:t>
      </w:r>
      <w:r w:rsidR="00B36701">
        <w:rPr>
          <w:bCs/>
          <w:lang w:val="ru-RU"/>
        </w:rPr>
        <w:t xml:space="preserve"> </w:t>
      </w:r>
      <w:r w:rsidRPr="00EA42EE">
        <w:rPr>
          <w:bCs/>
          <w:lang w:val="ru-RU"/>
        </w:rPr>
        <w:t>событиями</w:t>
      </w:r>
      <w:r w:rsidR="00B36701">
        <w:rPr>
          <w:bCs/>
          <w:lang w:val="ru-RU"/>
        </w:rPr>
        <w:t xml:space="preserve"> </w:t>
      </w:r>
      <w:r w:rsidRPr="00EA42EE">
        <w:rPr>
          <w:bCs/>
          <w:lang w:val="ru-RU"/>
        </w:rPr>
        <w:t>1989–1991</w:t>
      </w:r>
      <w:r w:rsidR="00B36701">
        <w:rPr>
          <w:bCs/>
          <w:lang w:val="ru-RU"/>
        </w:rPr>
        <w:t xml:space="preserve"> </w:t>
      </w:r>
      <w:r w:rsidRPr="00EA42EE">
        <w:rPr>
          <w:bCs/>
          <w:lang w:val="ru-RU"/>
        </w:rPr>
        <w:t>годов</w:t>
      </w:r>
    </w:p>
    <w:p w:rsidR="005F41C3" w:rsidRPr="00EA42EE" w:rsidRDefault="005F41C3" w:rsidP="005F41C3">
      <w:pPr>
        <w:pStyle w:val="SingleTxtG"/>
        <w:rPr>
          <w:lang w:val="ru-RU"/>
        </w:rPr>
      </w:pPr>
      <w:r w:rsidRPr="00EA42EE">
        <w:rPr>
          <w:lang w:val="ru-RU"/>
        </w:rPr>
        <w:t>25.</w:t>
      </w:r>
      <w:r w:rsidRPr="00EA42EE">
        <w:rPr>
          <w:lang w:val="ru-RU"/>
        </w:rPr>
        <w:tab/>
        <w:t>Комитет</w:t>
      </w:r>
      <w:r w:rsidR="00B36701">
        <w:rPr>
          <w:lang w:val="ru-RU"/>
        </w:rPr>
        <w:t xml:space="preserve"> </w:t>
      </w:r>
      <w:r w:rsidRPr="00EA42EE">
        <w:rPr>
          <w:lang w:val="ru-RU"/>
        </w:rPr>
        <w:t>принимает</w:t>
      </w:r>
      <w:r w:rsidR="00B36701">
        <w:rPr>
          <w:lang w:val="ru-RU"/>
        </w:rPr>
        <w:t xml:space="preserve"> </w:t>
      </w:r>
      <w:r w:rsidRPr="00EA42EE">
        <w:rPr>
          <w:lang w:val="ru-RU"/>
        </w:rPr>
        <w:t>к</w:t>
      </w:r>
      <w:r w:rsidR="00B36701">
        <w:rPr>
          <w:lang w:val="ru-RU"/>
        </w:rPr>
        <w:t xml:space="preserve"> </w:t>
      </w:r>
      <w:r w:rsidRPr="00EA42EE">
        <w:rPr>
          <w:lang w:val="ru-RU"/>
        </w:rPr>
        <w:t>сведению</w:t>
      </w:r>
      <w:r w:rsidR="00B36701">
        <w:rPr>
          <w:lang w:val="ru-RU"/>
        </w:rPr>
        <w:t xml:space="preserve"> </w:t>
      </w:r>
      <w:r w:rsidRPr="00EA42EE">
        <w:rPr>
          <w:lang w:val="ru-RU"/>
        </w:rPr>
        <w:t>информацию,</w:t>
      </w:r>
      <w:r w:rsidR="00B36701">
        <w:rPr>
          <w:lang w:val="ru-RU"/>
        </w:rPr>
        <w:t xml:space="preserve"> </w:t>
      </w:r>
      <w:r w:rsidRPr="00EA42EE">
        <w:rPr>
          <w:lang w:val="ru-RU"/>
        </w:rPr>
        <w:t>предоставленную</w:t>
      </w:r>
      <w:r w:rsidR="00B36701">
        <w:rPr>
          <w:lang w:val="ru-RU"/>
        </w:rPr>
        <w:t xml:space="preserve"> </w:t>
      </w:r>
      <w:r w:rsidRPr="00EA42EE">
        <w:rPr>
          <w:lang w:val="ru-RU"/>
        </w:rPr>
        <w:t>государством-участником,</w:t>
      </w:r>
      <w:r w:rsidR="00B36701">
        <w:rPr>
          <w:lang w:val="ru-RU"/>
        </w:rPr>
        <w:t xml:space="preserve"> </w:t>
      </w:r>
      <w:r w:rsidRPr="00EA42EE">
        <w:rPr>
          <w:lang w:val="ru-RU"/>
        </w:rPr>
        <w:t>но</w:t>
      </w:r>
      <w:r w:rsidR="00B36701">
        <w:rPr>
          <w:lang w:val="ru-RU"/>
        </w:rPr>
        <w:t xml:space="preserve"> </w:t>
      </w:r>
      <w:r w:rsidRPr="00EA42EE">
        <w:rPr>
          <w:lang w:val="ru-RU"/>
        </w:rPr>
        <w:t>по-прежнему</w:t>
      </w:r>
      <w:r w:rsidR="00B36701">
        <w:rPr>
          <w:lang w:val="ru-RU"/>
        </w:rPr>
        <w:t xml:space="preserve"> </w:t>
      </w:r>
      <w:r w:rsidRPr="00EA42EE">
        <w:rPr>
          <w:lang w:val="ru-RU"/>
        </w:rPr>
        <w:t>обеспокоен</w:t>
      </w:r>
      <w:r w:rsidR="00B36701">
        <w:rPr>
          <w:lang w:val="ru-RU"/>
        </w:rPr>
        <w:t xml:space="preserve"> </w:t>
      </w:r>
      <w:r w:rsidRPr="00EA42EE">
        <w:rPr>
          <w:lang w:val="ru-RU"/>
        </w:rPr>
        <w:t>тем,</w:t>
      </w:r>
      <w:r w:rsidR="00B36701">
        <w:rPr>
          <w:lang w:val="ru-RU"/>
        </w:rPr>
        <w:t xml:space="preserve"> </w:t>
      </w:r>
      <w:r w:rsidRPr="00EA42EE">
        <w:rPr>
          <w:lang w:val="ru-RU"/>
        </w:rPr>
        <w:t>что</w:t>
      </w:r>
      <w:r w:rsidR="00B36701">
        <w:rPr>
          <w:lang w:val="ru-RU"/>
        </w:rPr>
        <w:t xml:space="preserve"> </w:t>
      </w:r>
      <w:r w:rsidRPr="00EA42EE">
        <w:rPr>
          <w:lang w:val="ru-RU"/>
        </w:rPr>
        <w:t>государство-участник</w:t>
      </w:r>
      <w:r w:rsidR="00B36701">
        <w:rPr>
          <w:lang w:val="ru-RU"/>
        </w:rPr>
        <w:t xml:space="preserve"> </w:t>
      </w:r>
      <w:r w:rsidRPr="00EA42EE">
        <w:rPr>
          <w:lang w:val="ru-RU"/>
        </w:rPr>
        <w:t>так</w:t>
      </w:r>
      <w:r w:rsidR="00B36701">
        <w:rPr>
          <w:lang w:val="ru-RU"/>
        </w:rPr>
        <w:t xml:space="preserve"> </w:t>
      </w:r>
      <w:r w:rsidRPr="00EA42EE">
        <w:rPr>
          <w:lang w:val="ru-RU"/>
        </w:rPr>
        <w:t>и</w:t>
      </w:r>
      <w:r w:rsidR="00B36701">
        <w:rPr>
          <w:lang w:val="ru-RU"/>
        </w:rPr>
        <w:t xml:space="preserve"> </w:t>
      </w:r>
      <w:r w:rsidRPr="00EA42EE">
        <w:rPr>
          <w:lang w:val="ru-RU"/>
        </w:rPr>
        <w:t>не</w:t>
      </w:r>
      <w:r w:rsidR="00B36701">
        <w:rPr>
          <w:lang w:val="ru-RU"/>
        </w:rPr>
        <w:t xml:space="preserve"> </w:t>
      </w:r>
      <w:r w:rsidRPr="00EA42EE">
        <w:rPr>
          <w:lang w:val="ru-RU"/>
        </w:rPr>
        <w:t>установило</w:t>
      </w:r>
      <w:r w:rsidR="00B36701">
        <w:rPr>
          <w:lang w:val="ru-RU"/>
        </w:rPr>
        <w:t xml:space="preserve"> </w:t>
      </w:r>
      <w:r w:rsidRPr="00EA42EE">
        <w:rPr>
          <w:lang w:val="ru-RU"/>
        </w:rPr>
        <w:t>ответственности</w:t>
      </w:r>
      <w:r w:rsidR="00B36701">
        <w:rPr>
          <w:lang w:val="ru-RU"/>
        </w:rPr>
        <w:t xml:space="preserve"> </w:t>
      </w:r>
      <w:r w:rsidRPr="00EA42EE">
        <w:rPr>
          <w:lang w:val="ru-RU"/>
        </w:rPr>
        <w:t>в</w:t>
      </w:r>
      <w:r w:rsidR="00B36701">
        <w:rPr>
          <w:lang w:val="ru-RU"/>
        </w:rPr>
        <w:t xml:space="preserve"> </w:t>
      </w:r>
      <w:r w:rsidRPr="00EA42EE">
        <w:rPr>
          <w:lang w:val="ru-RU"/>
        </w:rPr>
        <w:t>отношении</w:t>
      </w:r>
      <w:r w:rsidR="00B36701">
        <w:rPr>
          <w:lang w:val="ru-RU"/>
        </w:rPr>
        <w:t xml:space="preserve"> </w:t>
      </w:r>
      <w:r w:rsidRPr="00EA42EE">
        <w:rPr>
          <w:lang w:val="ru-RU"/>
        </w:rPr>
        <w:t>дел</w:t>
      </w:r>
      <w:r w:rsidR="00B36701">
        <w:rPr>
          <w:lang w:val="ru-RU"/>
        </w:rPr>
        <w:t xml:space="preserve"> </w:t>
      </w:r>
      <w:proofErr w:type="spellStart"/>
      <w:r w:rsidRPr="00EA42EE">
        <w:rPr>
          <w:lang w:val="ru-RU"/>
        </w:rPr>
        <w:t>негроафриканских</w:t>
      </w:r>
      <w:proofErr w:type="spellEnd"/>
      <w:r w:rsidR="00B36701">
        <w:rPr>
          <w:lang w:val="ru-RU"/>
        </w:rPr>
        <w:t xml:space="preserve"> </w:t>
      </w:r>
      <w:r w:rsidRPr="00EA42EE">
        <w:rPr>
          <w:lang w:val="ru-RU"/>
        </w:rPr>
        <w:t>военнослужащих,</w:t>
      </w:r>
      <w:r w:rsidR="00B36701">
        <w:rPr>
          <w:lang w:val="ru-RU"/>
        </w:rPr>
        <w:t xml:space="preserve"> </w:t>
      </w:r>
      <w:r w:rsidRPr="00EA42EE">
        <w:rPr>
          <w:lang w:val="ru-RU"/>
        </w:rPr>
        <w:t>погибших</w:t>
      </w:r>
      <w:r w:rsidR="00B36701">
        <w:rPr>
          <w:lang w:val="ru-RU"/>
        </w:rPr>
        <w:t xml:space="preserve"> </w:t>
      </w:r>
      <w:r w:rsidRPr="00EA42EE">
        <w:rPr>
          <w:lang w:val="ru-RU"/>
        </w:rPr>
        <w:t>или</w:t>
      </w:r>
      <w:r w:rsidR="00B36701">
        <w:rPr>
          <w:lang w:val="ru-RU"/>
        </w:rPr>
        <w:t xml:space="preserve"> </w:t>
      </w:r>
      <w:r w:rsidRPr="00EA42EE">
        <w:rPr>
          <w:lang w:val="ru-RU"/>
        </w:rPr>
        <w:t>пропавших</w:t>
      </w:r>
      <w:r w:rsidR="00B36701">
        <w:rPr>
          <w:lang w:val="ru-RU"/>
        </w:rPr>
        <w:t xml:space="preserve"> </w:t>
      </w:r>
      <w:r w:rsidRPr="00EA42EE">
        <w:rPr>
          <w:lang w:val="ru-RU"/>
        </w:rPr>
        <w:t>без</w:t>
      </w:r>
      <w:r w:rsidR="00B36701">
        <w:rPr>
          <w:lang w:val="ru-RU"/>
        </w:rPr>
        <w:t xml:space="preserve"> </w:t>
      </w:r>
      <w:r w:rsidRPr="00EA42EE">
        <w:rPr>
          <w:lang w:val="ru-RU"/>
        </w:rPr>
        <w:t>вести</w:t>
      </w:r>
      <w:r w:rsidR="00B36701">
        <w:rPr>
          <w:lang w:val="ru-RU"/>
        </w:rPr>
        <w:t xml:space="preserve"> </w:t>
      </w:r>
      <w:r w:rsidRPr="00EA42EE">
        <w:rPr>
          <w:lang w:val="ru-RU"/>
        </w:rPr>
        <w:t>во</w:t>
      </w:r>
      <w:r w:rsidR="00B36701">
        <w:rPr>
          <w:lang w:val="ru-RU"/>
        </w:rPr>
        <w:t xml:space="preserve"> </w:t>
      </w:r>
      <w:r w:rsidRPr="00EA42EE">
        <w:rPr>
          <w:lang w:val="ru-RU"/>
        </w:rPr>
        <w:t>время</w:t>
      </w:r>
      <w:r w:rsidR="00B36701">
        <w:rPr>
          <w:lang w:val="ru-RU"/>
        </w:rPr>
        <w:t xml:space="preserve"> </w:t>
      </w:r>
      <w:r w:rsidRPr="00EA42EE">
        <w:rPr>
          <w:lang w:val="ru-RU"/>
        </w:rPr>
        <w:t>событий</w:t>
      </w:r>
      <w:r w:rsidR="00B36701">
        <w:rPr>
          <w:lang w:val="ru-RU"/>
        </w:rPr>
        <w:t xml:space="preserve"> </w:t>
      </w:r>
      <w:r w:rsidRPr="00EA42EE">
        <w:rPr>
          <w:lang w:val="ru-RU"/>
        </w:rPr>
        <w:t>1989–1991</w:t>
      </w:r>
      <w:r w:rsidR="00B36701">
        <w:rPr>
          <w:lang w:val="ru-RU"/>
        </w:rPr>
        <w:t xml:space="preserve"> </w:t>
      </w:r>
      <w:r w:rsidRPr="00EA42EE">
        <w:rPr>
          <w:lang w:val="ru-RU"/>
        </w:rPr>
        <w:t>годов,</w:t>
      </w:r>
      <w:r w:rsidR="00B36701">
        <w:rPr>
          <w:lang w:val="ru-RU"/>
        </w:rPr>
        <w:t xml:space="preserve"> </w:t>
      </w:r>
      <w:r w:rsidRPr="00EA42EE">
        <w:rPr>
          <w:lang w:val="ru-RU"/>
        </w:rPr>
        <w:t>и</w:t>
      </w:r>
      <w:r w:rsidR="00B36701">
        <w:rPr>
          <w:lang w:val="ru-RU"/>
        </w:rPr>
        <w:t xml:space="preserve"> </w:t>
      </w:r>
      <w:r w:rsidRPr="00EA42EE">
        <w:rPr>
          <w:lang w:val="ru-RU"/>
        </w:rPr>
        <w:t>не</w:t>
      </w:r>
      <w:r w:rsidR="00B36701">
        <w:rPr>
          <w:lang w:val="ru-RU"/>
        </w:rPr>
        <w:t xml:space="preserve"> </w:t>
      </w:r>
      <w:r w:rsidRPr="00EA42EE">
        <w:rPr>
          <w:lang w:val="ru-RU"/>
        </w:rPr>
        <w:t>предоставило</w:t>
      </w:r>
      <w:r w:rsidR="00B36701">
        <w:rPr>
          <w:lang w:val="ru-RU"/>
        </w:rPr>
        <w:t xml:space="preserve"> </w:t>
      </w:r>
      <w:r w:rsidRPr="00EA42EE">
        <w:rPr>
          <w:lang w:val="ru-RU"/>
        </w:rPr>
        <w:t>надлежащей</w:t>
      </w:r>
      <w:r w:rsidR="00B36701">
        <w:rPr>
          <w:lang w:val="ru-RU"/>
        </w:rPr>
        <w:t xml:space="preserve"> </w:t>
      </w:r>
      <w:r w:rsidRPr="00EA42EE">
        <w:rPr>
          <w:lang w:val="ru-RU"/>
        </w:rPr>
        <w:t>компенсации</w:t>
      </w:r>
      <w:r w:rsidR="00B36701">
        <w:rPr>
          <w:lang w:val="ru-RU"/>
        </w:rPr>
        <w:t xml:space="preserve"> </w:t>
      </w:r>
      <w:r w:rsidRPr="00EA42EE">
        <w:rPr>
          <w:lang w:val="ru-RU"/>
        </w:rPr>
        <w:t>жертвам</w:t>
      </w:r>
      <w:r w:rsidR="00B36701">
        <w:rPr>
          <w:lang w:val="ru-RU"/>
        </w:rPr>
        <w:t xml:space="preserve"> </w:t>
      </w:r>
      <w:r w:rsidRPr="00EA42EE">
        <w:rPr>
          <w:lang w:val="ru-RU"/>
        </w:rPr>
        <w:t>или</w:t>
      </w:r>
      <w:r w:rsidR="00B36701">
        <w:rPr>
          <w:lang w:val="ru-RU"/>
        </w:rPr>
        <w:t xml:space="preserve"> </w:t>
      </w:r>
      <w:r w:rsidRPr="00EA42EE">
        <w:rPr>
          <w:lang w:val="ru-RU"/>
        </w:rPr>
        <w:t>их</w:t>
      </w:r>
      <w:r w:rsidR="00B36701">
        <w:rPr>
          <w:lang w:val="ru-RU"/>
        </w:rPr>
        <w:t xml:space="preserve"> </w:t>
      </w:r>
      <w:r w:rsidRPr="00EA42EE">
        <w:rPr>
          <w:lang w:val="ru-RU"/>
        </w:rPr>
        <w:t>правопреемникам.</w:t>
      </w:r>
      <w:r w:rsidR="00B36701">
        <w:rPr>
          <w:lang w:val="ru-RU"/>
        </w:rPr>
        <w:t xml:space="preserve"> </w:t>
      </w:r>
      <w:r w:rsidRPr="00EA42EE">
        <w:rPr>
          <w:lang w:val="ru-RU"/>
        </w:rPr>
        <w:t>Комитет</w:t>
      </w:r>
      <w:r w:rsidR="00B36701">
        <w:rPr>
          <w:lang w:val="ru-RU"/>
        </w:rPr>
        <w:t xml:space="preserve"> </w:t>
      </w:r>
      <w:r w:rsidRPr="00EA42EE">
        <w:rPr>
          <w:lang w:val="ru-RU"/>
        </w:rPr>
        <w:t>выражает</w:t>
      </w:r>
      <w:r w:rsidR="00B36701">
        <w:rPr>
          <w:lang w:val="ru-RU"/>
        </w:rPr>
        <w:t xml:space="preserve"> </w:t>
      </w:r>
      <w:r w:rsidRPr="00EA42EE">
        <w:rPr>
          <w:lang w:val="ru-RU"/>
        </w:rPr>
        <w:t>сожаление</w:t>
      </w:r>
      <w:r w:rsidR="00B36701">
        <w:rPr>
          <w:lang w:val="ru-RU"/>
        </w:rPr>
        <w:t xml:space="preserve"> </w:t>
      </w:r>
      <w:r w:rsidRPr="00EA42EE">
        <w:rPr>
          <w:lang w:val="ru-RU"/>
        </w:rPr>
        <w:t>в</w:t>
      </w:r>
      <w:r w:rsidR="00B36701">
        <w:rPr>
          <w:lang w:val="ru-RU"/>
        </w:rPr>
        <w:t xml:space="preserve"> </w:t>
      </w:r>
      <w:r w:rsidRPr="00EA42EE">
        <w:rPr>
          <w:lang w:val="ru-RU"/>
        </w:rPr>
        <w:t>связи</w:t>
      </w:r>
      <w:r w:rsidR="00B36701">
        <w:rPr>
          <w:lang w:val="ru-RU"/>
        </w:rPr>
        <w:t xml:space="preserve"> </w:t>
      </w:r>
      <w:r w:rsidRPr="00EA42EE">
        <w:rPr>
          <w:lang w:val="ru-RU"/>
        </w:rPr>
        <w:t>с</w:t>
      </w:r>
      <w:r w:rsidR="00B36701">
        <w:rPr>
          <w:lang w:val="ru-RU"/>
        </w:rPr>
        <w:t xml:space="preserve"> </w:t>
      </w:r>
      <w:r w:rsidRPr="00EA42EE">
        <w:rPr>
          <w:lang w:val="ru-RU"/>
        </w:rPr>
        <w:t>принятием</w:t>
      </w:r>
      <w:r w:rsidR="00B36701">
        <w:rPr>
          <w:lang w:val="ru-RU"/>
        </w:rPr>
        <w:t xml:space="preserve"> </w:t>
      </w:r>
      <w:r w:rsidRPr="00EA42EE">
        <w:rPr>
          <w:lang w:val="ru-RU"/>
        </w:rPr>
        <w:t>государством-участником</w:t>
      </w:r>
      <w:r w:rsidR="00B36701">
        <w:rPr>
          <w:lang w:val="ru-RU"/>
        </w:rPr>
        <w:t xml:space="preserve"> </w:t>
      </w:r>
      <w:r w:rsidRPr="00EA42EE">
        <w:rPr>
          <w:lang w:val="ru-RU"/>
        </w:rPr>
        <w:t>закона</w:t>
      </w:r>
      <w:r w:rsidR="00B36701">
        <w:rPr>
          <w:lang w:val="ru-RU"/>
        </w:rPr>
        <w:t xml:space="preserve"> </w:t>
      </w:r>
      <w:r w:rsidRPr="00EA42EE">
        <w:rPr>
          <w:lang w:val="ru-RU"/>
        </w:rPr>
        <w:t>№</w:t>
      </w:r>
      <w:r w:rsidR="00B36701">
        <w:rPr>
          <w:lang w:val="ru-RU"/>
        </w:rPr>
        <w:t xml:space="preserve"> </w:t>
      </w:r>
      <w:r w:rsidRPr="00EA42EE">
        <w:rPr>
          <w:lang w:val="ru-RU"/>
        </w:rPr>
        <w:t>93-23</w:t>
      </w:r>
      <w:r w:rsidR="00B36701">
        <w:rPr>
          <w:lang w:val="ru-RU"/>
        </w:rPr>
        <w:t xml:space="preserve"> </w:t>
      </w:r>
      <w:r w:rsidRPr="00EA42EE">
        <w:rPr>
          <w:lang w:val="ru-RU"/>
        </w:rPr>
        <w:t>от</w:t>
      </w:r>
      <w:r w:rsidR="00B36701">
        <w:rPr>
          <w:lang w:val="ru-RU"/>
        </w:rPr>
        <w:t xml:space="preserve"> </w:t>
      </w:r>
      <w:r w:rsidRPr="00EA42EE">
        <w:rPr>
          <w:lang w:val="ru-RU"/>
        </w:rPr>
        <w:t>14</w:t>
      </w:r>
      <w:r w:rsidR="00B36701">
        <w:rPr>
          <w:lang w:val="ru-RU"/>
        </w:rPr>
        <w:t xml:space="preserve"> </w:t>
      </w:r>
      <w:r w:rsidRPr="00EA42EE">
        <w:rPr>
          <w:lang w:val="ru-RU"/>
        </w:rPr>
        <w:t>июня</w:t>
      </w:r>
      <w:r w:rsidR="00B36701">
        <w:rPr>
          <w:lang w:val="ru-RU"/>
        </w:rPr>
        <w:t xml:space="preserve"> </w:t>
      </w:r>
      <w:r w:rsidRPr="00EA42EE">
        <w:rPr>
          <w:lang w:val="ru-RU"/>
        </w:rPr>
        <w:t>1993</w:t>
      </w:r>
      <w:r w:rsidR="00B36701">
        <w:rPr>
          <w:lang w:val="ru-RU"/>
        </w:rPr>
        <w:t xml:space="preserve"> </w:t>
      </w:r>
      <w:r w:rsidRPr="00EA42EE">
        <w:rPr>
          <w:lang w:val="ru-RU"/>
        </w:rPr>
        <w:t>года</w:t>
      </w:r>
      <w:r w:rsidR="00B36701">
        <w:rPr>
          <w:lang w:val="ru-RU"/>
        </w:rPr>
        <w:t xml:space="preserve"> </w:t>
      </w:r>
      <w:r w:rsidRPr="00EA42EE">
        <w:rPr>
          <w:lang w:val="ru-RU"/>
        </w:rPr>
        <w:t>об</w:t>
      </w:r>
      <w:r w:rsidR="00B36701">
        <w:rPr>
          <w:lang w:val="ru-RU"/>
        </w:rPr>
        <w:t xml:space="preserve"> </w:t>
      </w:r>
      <w:r w:rsidRPr="00EA42EE">
        <w:rPr>
          <w:lang w:val="ru-RU"/>
        </w:rPr>
        <w:t>амнистии,</w:t>
      </w:r>
      <w:r w:rsidR="00B36701">
        <w:rPr>
          <w:lang w:val="ru-RU"/>
        </w:rPr>
        <w:t xml:space="preserve"> </w:t>
      </w:r>
      <w:r w:rsidRPr="00EA42EE">
        <w:rPr>
          <w:lang w:val="ru-RU"/>
        </w:rPr>
        <w:t>который</w:t>
      </w:r>
      <w:r w:rsidR="00B36701">
        <w:rPr>
          <w:lang w:val="ru-RU"/>
        </w:rPr>
        <w:t xml:space="preserve"> </w:t>
      </w:r>
      <w:r w:rsidRPr="00EA42EE">
        <w:rPr>
          <w:lang w:val="ru-RU"/>
        </w:rPr>
        <w:t>не</w:t>
      </w:r>
      <w:r w:rsidR="00B36701">
        <w:rPr>
          <w:lang w:val="ru-RU"/>
        </w:rPr>
        <w:t xml:space="preserve"> </w:t>
      </w:r>
      <w:r w:rsidRPr="00EA42EE">
        <w:rPr>
          <w:lang w:val="ru-RU"/>
        </w:rPr>
        <w:t>позволяет</w:t>
      </w:r>
      <w:r w:rsidR="00B36701">
        <w:rPr>
          <w:lang w:val="ru-RU"/>
        </w:rPr>
        <w:t xml:space="preserve"> </w:t>
      </w:r>
      <w:r w:rsidRPr="00EA42EE">
        <w:rPr>
          <w:lang w:val="ru-RU"/>
        </w:rPr>
        <w:t>установить</w:t>
      </w:r>
      <w:r w:rsidR="00B36701">
        <w:rPr>
          <w:lang w:val="ru-RU"/>
        </w:rPr>
        <w:t xml:space="preserve"> </w:t>
      </w:r>
      <w:r w:rsidRPr="00EA42EE">
        <w:rPr>
          <w:lang w:val="ru-RU"/>
        </w:rPr>
        <w:t>ответственность</w:t>
      </w:r>
      <w:r w:rsidR="00B36701">
        <w:rPr>
          <w:lang w:val="ru-RU"/>
        </w:rPr>
        <w:t xml:space="preserve"> </w:t>
      </w:r>
      <w:r w:rsidRPr="00EA42EE">
        <w:rPr>
          <w:lang w:val="ru-RU"/>
        </w:rPr>
        <w:t>за</w:t>
      </w:r>
      <w:r w:rsidR="00B36701">
        <w:rPr>
          <w:lang w:val="ru-RU"/>
        </w:rPr>
        <w:t xml:space="preserve"> </w:t>
      </w:r>
      <w:r w:rsidRPr="00EA42EE">
        <w:rPr>
          <w:lang w:val="ru-RU"/>
        </w:rPr>
        <w:t>нарушения</w:t>
      </w:r>
      <w:r w:rsidR="00B36701">
        <w:rPr>
          <w:lang w:val="ru-RU"/>
        </w:rPr>
        <w:t xml:space="preserve"> </w:t>
      </w:r>
      <w:r w:rsidRPr="00EA42EE">
        <w:rPr>
          <w:lang w:val="ru-RU"/>
        </w:rPr>
        <w:t>прав</w:t>
      </w:r>
      <w:r w:rsidR="00B36701">
        <w:rPr>
          <w:lang w:val="ru-RU"/>
        </w:rPr>
        <w:t xml:space="preserve"> </w:t>
      </w:r>
      <w:r w:rsidRPr="00EA42EE">
        <w:rPr>
          <w:lang w:val="ru-RU"/>
        </w:rPr>
        <w:t>человека,</w:t>
      </w:r>
      <w:r w:rsidR="00B36701">
        <w:rPr>
          <w:lang w:val="ru-RU"/>
        </w:rPr>
        <w:t xml:space="preserve"> </w:t>
      </w:r>
      <w:r w:rsidRPr="00EA42EE">
        <w:rPr>
          <w:lang w:val="ru-RU"/>
        </w:rPr>
        <w:t>имевшие</w:t>
      </w:r>
      <w:r w:rsidR="00B36701">
        <w:rPr>
          <w:lang w:val="ru-RU"/>
        </w:rPr>
        <w:t xml:space="preserve"> </w:t>
      </w:r>
      <w:r w:rsidRPr="00EA42EE">
        <w:rPr>
          <w:lang w:val="ru-RU"/>
        </w:rPr>
        <w:t>место</w:t>
      </w:r>
      <w:r w:rsidR="00B36701">
        <w:rPr>
          <w:lang w:val="ru-RU"/>
        </w:rPr>
        <w:t xml:space="preserve"> </w:t>
      </w:r>
      <w:r w:rsidRPr="00EA42EE">
        <w:rPr>
          <w:lang w:val="ru-RU"/>
        </w:rPr>
        <w:t>в</w:t>
      </w:r>
      <w:r w:rsidR="00B36701">
        <w:rPr>
          <w:lang w:val="ru-RU"/>
        </w:rPr>
        <w:t xml:space="preserve"> </w:t>
      </w:r>
      <w:r w:rsidRPr="00EA42EE">
        <w:rPr>
          <w:lang w:val="ru-RU"/>
        </w:rPr>
        <w:t>ходе</w:t>
      </w:r>
      <w:r w:rsidR="00B36701">
        <w:rPr>
          <w:lang w:val="ru-RU"/>
        </w:rPr>
        <w:t xml:space="preserve"> </w:t>
      </w:r>
      <w:r w:rsidRPr="00EA42EE">
        <w:rPr>
          <w:lang w:val="ru-RU"/>
        </w:rPr>
        <w:t>этих</w:t>
      </w:r>
      <w:r w:rsidR="00B36701">
        <w:rPr>
          <w:lang w:val="ru-RU"/>
        </w:rPr>
        <w:t xml:space="preserve"> </w:t>
      </w:r>
      <w:r w:rsidRPr="00EA42EE">
        <w:rPr>
          <w:lang w:val="ru-RU"/>
        </w:rPr>
        <w:t>событий.</w:t>
      </w:r>
      <w:r w:rsidR="00B36701">
        <w:rPr>
          <w:lang w:val="ru-RU"/>
        </w:rPr>
        <w:t xml:space="preserve"> </w:t>
      </w:r>
      <w:r w:rsidRPr="00EA42EE">
        <w:rPr>
          <w:lang w:val="ru-RU"/>
        </w:rPr>
        <w:t>Комитет</w:t>
      </w:r>
      <w:r w:rsidR="00B36701">
        <w:rPr>
          <w:lang w:val="ru-RU"/>
        </w:rPr>
        <w:t xml:space="preserve"> </w:t>
      </w:r>
      <w:r w:rsidRPr="00EA42EE">
        <w:rPr>
          <w:lang w:val="ru-RU"/>
        </w:rPr>
        <w:t>отмечает,</w:t>
      </w:r>
      <w:r w:rsidR="00B36701">
        <w:rPr>
          <w:lang w:val="ru-RU"/>
        </w:rPr>
        <w:t xml:space="preserve"> </w:t>
      </w:r>
      <w:r w:rsidRPr="00EA42EE">
        <w:rPr>
          <w:lang w:val="ru-RU"/>
        </w:rPr>
        <w:t>что</w:t>
      </w:r>
      <w:r w:rsidR="00B36701">
        <w:rPr>
          <w:lang w:val="ru-RU"/>
        </w:rPr>
        <w:t xml:space="preserve"> </w:t>
      </w:r>
      <w:r w:rsidRPr="00EA42EE">
        <w:rPr>
          <w:lang w:val="ru-RU"/>
        </w:rPr>
        <w:t>отсутствие</w:t>
      </w:r>
      <w:r w:rsidR="00B36701">
        <w:rPr>
          <w:lang w:val="ru-RU"/>
        </w:rPr>
        <w:t xml:space="preserve"> </w:t>
      </w:r>
      <w:r w:rsidRPr="00EA42EE">
        <w:rPr>
          <w:lang w:val="ru-RU"/>
        </w:rPr>
        <w:t>решения,</w:t>
      </w:r>
      <w:r w:rsidR="00B36701">
        <w:rPr>
          <w:lang w:val="ru-RU"/>
        </w:rPr>
        <w:t xml:space="preserve"> </w:t>
      </w:r>
      <w:r w:rsidRPr="00EA42EE">
        <w:rPr>
          <w:lang w:val="ru-RU"/>
        </w:rPr>
        <w:t>позволяющего</w:t>
      </w:r>
      <w:r w:rsidR="00B36701">
        <w:rPr>
          <w:lang w:val="ru-RU"/>
        </w:rPr>
        <w:t xml:space="preserve"> </w:t>
      </w:r>
      <w:r w:rsidRPr="00EA42EE">
        <w:rPr>
          <w:lang w:val="ru-RU"/>
        </w:rPr>
        <w:t>пролить</w:t>
      </w:r>
      <w:r w:rsidR="00B36701">
        <w:rPr>
          <w:lang w:val="ru-RU"/>
        </w:rPr>
        <w:t xml:space="preserve"> </w:t>
      </w:r>
      <w:r w:rsidRPr="00EA42EE">
        <w:rPr>
          <w:lang w:val="ru-RU"/>
        </w:rPr>
        <w:t>свет</w:t>
      </w:r>
      <w:r w:rsidR="00B36701">
        <w:rPr>
          <w:lang w:val="ru-RU"/>
        </w:rPr>
        <w:t xml:space="preserve"> </w:t>
      </w:r>
      <w:r w:rsidRPr="00EA42EE">
        <w:rPr>
          <w:lang w:val="ru-RU"/>
        </w:rPr>
        <w:t>на</w:t>
      </w:r>
      <w:r w:rsidR="00B36701">
        <w:rPr>
          <w:lang w:val="ru-RU"/>
        </w:rPr>
        <w:t xml:space="preserve"> </w:t>
      </w:r>
      <w:r w:rsidRPr="00EA42EE">
        <w:rPr>
          <w:lang w:val="ru-RU"/>
        </w:rPr>
        <w:t>эти</w:t>
      </w:r>
      <w:r w:rsidR="00B36701">
        <w:rPr>
          <w:lang w:val="ru-RU"/>
        </w:rPr>
        <w:t xml:space="preserve"> </w:t>
      </w:r>
      <w:r w:rsidRPr="00EA42EE">
        <w:rPr>
          <w:lang w:val="ru-RU"/>
        </w:rPr>
        <w:t>события,</w:t>
      </w:r>
      <w:r w:rsidR="00B36701">
        <w:rPr>
          <w:lang w:val="ru-RU"/>
        </w:rPr>
        <w:t xml:space="preserve"> </w:t>
      </w:r>
      <w:r w:rsidRPr="00EA42EE">
        <w:rPr>
          <w:lang w:val="ru-RU"/>
        </w:rPr>
        <w:t>может</w:t>
      </w:r>
      <w:r w:rsidR="00B36701">
        <w:rPr>
          <w:lang w:val="ru-RU"/>
        </w:rPr>
        <w:t xml:space="preserve"> </w:t>
      </w:r>
      <w:r w:rsidRPr="00EA42EE">
        <w:rPr>
          <w:lang w:val="ru-RU"/>
        </w:rPr>
        <w:t>в</w:t>
      </w:r>
      <w:r w:rsidR="00B36701">
        <w:rPr>
          <w:lang w:val="ru-RU"/>
        </w:rPr>
        <w:t xml:space="preserve"> </w:t>
      </w:r>
      <w:r w:rsidRPr="00EA42EE">
        <w:rPr>
          <w:lang w:val="ru-RU"/>
        </w:rPr>
        <w:t>конечном</w:t>
      </w:r>
      <w:r w:rsidR="00B36701">
        <w:rPr>
          <w:lang w:val="ru-RU"/>
        </w:rPr>
        <w:t xml:space="preserve"> </w:t>
      </w:r>
      <w:r w:rsidRPr="00EA42EE">
        <w:rPr>
          <w:lang w:val="ru-RU"/>
        </w:rPr>
        <w:t>итоге</w:t>
      </w:r>
      <w:r w:rsidR="00B36701">
        <w:rPr>
          <w:lang w:val="ru-RU"/>
        </w:rPr>
        <w:t xml:space="preserve"> </w:t>
      </w:r>
      <w:r w:rsidRPr="00EA42EE">
        <w:rPr>
          <w:lang w:val="ru-RU"/>
        </w:rPr>
        <w:t>представлять</w:t>
      </w:r>
      <w:r w:rsidR="00B36701">
        <w:rPr>
          <w:lang w:val="ru-RU"/>
        </w:rPr>
        <w:t xml:space="preserve"> </w:t>
      </w:r>
      <w:r w:rsidRPr="00EA42EE">
        <w:rPr>
          <w:lang w:val="ru-RU"/>
        </w:rPr>
        <w:t>угрозу</w:t>
      </w:r>
      <w:r w:rsidR="00B36701">
        <w:rPr>
          <w:lang w:val="ru-RU"/>
        </w:rPr>
        <w:t xml:space="preserve"> </w:t>
      </w:r>
      <w:r w:rsidRPr="00EA42EE">
        <w:rPr>
          <w:lang w:val="ru-RU"/>
        </w:rPr>
        <w:t>для</w:t>
      </w:r>
      <w:r w:rsidR="00B36701">
        <w:rPr>
          <w:lang w:val="ru-RU"/>
        </w:rPr>
        <w:t xml:space="preserve"> </w:t>
      </w:r>
      <w:r w:rsidRPr="00EA42EE">
        <w:rPr>
          <w:lang w:val="ru-RU"/>
        </w:rPr>
        <w:t>социальной</w:t>
      </w:r>
      <w:r w:rsidR="00B36701">
        <w:rPr>
          <w:lang w:val="ru-RU"/>
        </w:rPr>
        <w:t xml:space="preserve"> </w:t>
      </w:r>
      <w:r w:rsidRPr="00EA42EE">
        <w:rPr>
          <w:lang w:val="ru-RU"/>
        </w:rPr>
        <w:t>и</w:t>
      </w:r>
      <w:r w:rsidR="00B36701">
        <w:rPr>
          <w:lang w:val="ru-RU"/>
        </w:rPr>
        <w:t xml:space="preserve"> </w:t>
      </w:r>
      <w:r w:rsidRPr="00EA42EE">
        <w:rPr>
          <w:lang w:val="ru-RU"/>
        </w:rPr>
        <w:t>национальной</w:t>
      </w:r>
      <w:r w:rsidR="00B36701">
        <w:rPr>
          <w:lang w:val="ru-RU"/>
        </w:rPr>
        <w:t xml:space="preserve"> </w:t>
      </w:r>
      <w:r w:rsidRPr="00EA42EE">
        <w:rPr>
          <w:lang w:val="ru-RU"/>
        </w:rPr>
        <w:t>сплоченности</w:t>
      </w:r>
      <w:r w:rsidR="00B36701">
        <w:rPr>
          <w:lang w:val="ru-RU"/>
        </w:rPr>
        <w:t xml:space="preserve"> </w:t>
      </w:r>
      <w:r w:rsidRPr="00EA42EE">
        <w:rPr>
          <w:lang w:val="ru-RU"/>
        </w:rPr>
        <w:t>в</w:t>
      </w:r>
      <w:r w:rsidR="00B36701">
        <w:rPr>
          <w:lang w:val="ru-RU"/>
        </w:rPr>
        <w:t xml:space="preserve"> </w:t>
      </w:r>
      <w:r w:rsidRPr="00EA42EE">
        <w:rPr>
          <w:lang w:val="ru-RU"/>
        </w:rPr>
        <w:t>государстве-участнике</w:t>
      </w:r>
      <w:r w:rsidR="00B36701">
        <w:rPr>
          <w:lang w:val="ru-RU"/>
        </w:rPr>
        <w:t xml:space="preserve"> </w:t>
      </w:r>
      <w:r w:rsidRPr="00EA42EE">
        <w:rPr>
          <w:lang w:val="ru-RU"/>
        </w:rPr>
        <w:t>(статьи</w:t>
      </w:r>
      <w:r w:rsidR="00B36701">
        <w:rPr>
          <w:lang w:val="ru-RU"/>
        </w:rPr>
        <w:t xml:space="preserve"> </w:t>
      </w:r>
      <w:r w:rsidRPr="00EA42EE">
        <w:rPr>
          <w:lang w:val="ru-RU"/>
        </w:rPr>
        <w:t>5</w:t>
      </w:r>
      <w:r w:rsidR="00B36701">
        <w:rPr>
          <w:lang w:val="ru-RU"/>
        </w:rPr>
        <w:t xml:space="preserve"> </w:t>
      </w:r>
      <w:r w:rsidRPr="00EA42EE">
        <w:rPr>
          <w:lang w:val="ru-RU"/>
        </w:rPr>
        <w:t>и</w:t>
      </w:r>
      <w:r w:rsidR="00B36701">
        <w:rPr>
          <w:lang w:val="ru-RU"/>
        </w:rPr>
        <w:t xml:space="preserve"> </w:t>
      </w:r>
      <w:r w:rsidRPr="00EA42EE">
        <w:rPr>
          <w:lang w:val="ru-RU"/>
        </w:rPr>
        <w:t>6).</w:t>
      </w:r>
    </w:p>
    <w:p w:rsidR="005F41C3" w:rsidRPr="00EA42EE" w:rsidRDefault="005F41C3" w:rsidP="005F41C3">
      <w:pPr>
        <w:pStyle w:val="SingleTxtG"/>
        <w:rPr>
          <w:b/>
          <w:lang w:val="ru-RU"/>
        </w:rPr>
      </w:pPr>
      <w:r w:rsidRPr="00EA42EE">
        <w:rPr>
          <w:lang w:val="ru-RU"/>
        </w:rPr>
        <w:t>26.</w:t>
      </w:r>
      <w:r w:rsidRPr="00EA42EE">
        <w:rPr>
          <w:lang w:val="ru-RU"/>
        </w:rPr>
        <w:tab/>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рассмотреть</w:t>
      </w:r>
      <w:r w:rsidR="00B36701">
        <w:rPr>
          <w:b/>
          <w:bCs/>
          <w:lang w:val="ru-RU"/>
        </w:rPr>
        <w:t xml:space="preserve"> </w:t>
      </w:r>
      <w:r w:rsidRPr="00EA42EE">
        <w:rPr>
          <w:b/>
          <w:bCs/>
          <w:lang w:val="ru-RU"/>
        </w:rPr>
        <w:t>меры,</w:t>
      </w:r>
      <w:r w:rsidR="00B36701">
        <w:rPr>
          <w:b/>
          <w:bCs/>
          <w:lang w:val="ru-RU"/>
        </w:rPr>
        <w:t xml:space="preserve"> </w:t>
      </w:r>
      <w:r w:rsidRPr="00EA42EE">
        <w:rPr>
          <w:b/>
          <w:bCs/>
          <w:lang w:val="ru-RU"/>
        </w:rPr>
        <w:t>направленные</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окончательное</w:t>
      </w:r>
      <w:r w:rsidR="00B36701">
        <w:rPr>
          <w:b/>
          <w:bCs/>
          <w:lang w:val="ru-RU"/>
        </w:rPr>
        <w:t xml:space="preserve"> </w:t>
      </w:r>
      <w:r w:rsidRPr="00EA42EE">
        <w:rPr>
          <w:b/>
          <w:bCs/>
          <w:lang w:val="ru-RU"/>
        </w:rPr>
        <w:t>урегулирование</w:t>
      </w:r>
      <w:r w:rsidR="00B36701">
        <w:rPr>
          <w:b/>
          <w:bCs/>
          <w:lang w:val="ru-RU"/>
        </w:rPr>
        <w:t xml:space="preserve"> </w:t>
      </w:r>
      <w:r w:rsidRPr="00EA42EE">
        <w:rPr>
          <w:b/>
          <w:bCs/>
          <w:lang w:val="ru-RU"/>
        </w:rPr>
        <w:t>нерешенных</w:t>
      </w:r>
      <w:r w:rsidR="00B36701">
        <w:rPr>
          <w:b/>
          <w:bCs/>
          <w:lang w:val="ru-RU"/>
        </w:rPr>
        <w:t xml:space="preserve"> </w:t>
      </w:r>
      <w:r w:rsidRPr="00EA42EE">
        <w:rPr>
          <w:b/>
          <w:bCs/>
          <w:lang w:val="ru-RU"/>
        </w:rPr>
        <w:t>гуманитарных</w:t>
      </w:r>
      <w:r w:rsidR="00B36701">
        <w:rPr>
          <w:b/>
          <w:bCs/>
          <w:lang w:val="ru-RU"/>
        </w:rPr>
        <w:t xml:space="preserve"> </w:t>
      </w:r>
      <w:r w:rsidRPr="00EA42EE">
        <w:rPr>
          <w:b/>
          <w:bCs/>
          <w:lang w:val="ru-RU"/>
        </w:rPr>
        <w:t>вопросов,</w:t>
      </w:r>
      <w:r w:rsidR="00B36701">
        <w:rPr>
          <w:b/>
          <w:bCs/>
          <w:lang w:val="ru-RU"/>
        </w:rPr>
        <w:t xml:space="preserve"> </w:t>
      </w:r>
      <w:r w:rsidRPr="00EA42EE">
        <w:rPr>
          <w:b/>
          <w:bCs/>
          <w:lang w:val="ru-RU"/>
        </w:rPr>
        <w:t>в</w:t>
      </w:r>
      <w:r w:rsidR="00B36701">
        <w:rPr>
          <w:b/>
          <w:bCs/>
          <w:lang w:val="ru-RU"/>
        </w:rPr>
        <w:t xml:space="preserve"> </w:t>
      </w:r>
      <w:r w:rsidRPr="00EA42EE">
        <w:rPr>
          <w:b/>
          <w:bCs/>
          <w:lang w:val="ru-RU"/>
        </w:rPr>
        <w:t>том</w:t>
      </w:r>
      <w:r w:rsidR="00B36701">
        <w:rPr>
          <w:b/>
          <w:bCs/>
          <w:lang w:val="ru-RU"/>
        </w:rPr>
        <w:t xml:space="preserve"> </w:t>
      </w:r>
      <w:r w:rsidRPr="00EA42EE">
        <w:rPr>
          <w:b/>
          <w:bCs/>
          <w:lang w:val="ru-RU"/>
        </w:rPr>
        <w:t>числе</w:t>
      </w:r>
      <w:r w:rsidR="00B36701">
        <w:rPr>
          <w:b/>
          <w:bCs/>
          <w:lang w:val="ru-RU"/>
        </w:rPr>
        <w:t xml:space="preserve"> </w:t>
      </w:r>
      <w:r w:rsidRPr="00EA42EE">
        <w:rPr>
          <w:b/>
          <w:bCs/>
          <w:lang w:val="ru-RU"/>
        </w:rPr>
        <w:t>путем</w:t>
      </w:r>
      <w:r w:rsidR="00B36701">
        <w:rPr>
          <w:b/>
          <w:bCs/>
          <w:lang w:val="ru-RU"/>
        </w:rPr>
        <w:t xml:space="preserve"> </w:t>
      </w:r>
      <w:r w:rsidRPr="00EA42EE">
        <w:rPr>
          <w:b/>
          <w:bCs/>
          <w:lang w:val="ru-RU"/>
        </w:rPr>
        <w:t>отмены</w:t>
      </w:r>
      <w:r w:rsidR="00B36701">
        <w:rPr>
          <w:b/>
          <w:bCs/>
          <w:lang w:val="ru-RU"/>
        </w:rPr>
        <w:t xml:space="preserve"> </w:t>
      </w:r>
      <w:r w:rsidRPr="00EA42EE">
        <w:rPr>
          <w:b/>
          <w:bCs/>
          <w:lang w:val="ru-RU"/>
        </w:rPr>
        <w:t>закона</w:t>
      </w:r>
      <w:r w:rsidR="00B36701">
        <w:rPr>
          <w:b/>
          <w:bCs/>
          <w:lang w:val="ru-RU"/>
        </w:rPr>
        <w:t xml:space="preserve"> </w:t>
      </w:r>
      <w:r w:rsidRPr="00EA42EE">
        <w:rPr>
          <w:b/>
          <w:bCs/>
          <w:lang w:val="ru-RU"/>
        </w:rPr>
        <w:t>об</w:t>
      </w:r>
      <w:r w:rsidR="00B36701">
        <w:rPr>
          <w:b/>
          <w:bCs/>
          <w:lang w:val="ru-RU"/>
        </w:rPr>
        <w:t xml:space="preserve"> </w:t>
      </w:r>
      <w:r w:rsidRPr="00EA42EE">
        <w:rPr>
          <w:b/>
          <w:bCs/>
          <w:lang w:val="ru-RU"/>
        </w:rPr>
        <w:t>амнистии</w:t>
      </w:r>
      <w:r w:rsidR="00B36701">
        <w:rPr>
          <w:b/>
          <w:bCs/>
          <w:lang w:val="ru-RU"/>
        </w:rPr>
        <w:t xml:space="preserve"> </w:t>
      </w:r>
      <w:r w:rsidRPr="00EA42EE">
        <w:rPr>
          <w:b/>
          <w:bCs/>
          <w:lang w:val="ru-RU"/>
        </w:rPr>
        <w:t>1993</w:t>
      </w:r>
      <w:r w:rsidR="00B36701">
        <w:rPr>
          <w:b/>
          <w:bCs/>
          <w:lang w:val="ru-RU"/>
        </w:rPr>
        <w:t xml:space="preserve"> </w:t>
      </w:r>
      <w:r w:rsidRPr="00EA42EE">
        <w:rPr>
          <w:b/>
          <w:bCs/>
          <w:lang w:val="ru-RU"/>
        </w:rPr>
        <w:t>года</w:t>
      </w:r>
      <w:r w:rsidR="00B36701">
        <w:rPr>
          <w:b/>
          <w:bCs/>
          <w:lang w:val="ru-RU"/>
        </w:rPr>
        <w:t xml:space="preserve"> </w:t>
      </w:r>
      <w:r w:rsidRPr="00EA42EE">
        <w:rPr>
          <w:b/>
          <w:bCs/>
          <w:lang w:val="ru-RU"/>
        </w:rPr>
        <w:t>с</w:t>
      </w:r>
      <w:r w:rsidR="00B36701">
        <w:rPr>
          <w:b/>
          <w:bCs/>
          <w:lang w:val="ru-RU"/>
        </w:rPr>
        <w:t xml:space="preserve"> </w:t>
      </w:r>
      <w:r w:rsidRPr="00EA42EE">
        <w:rPr>
          <w:b/>
          <w:bCs/>
          <w:lang w:val="ru-RU"/>
        </w:rPr>
        <w:t>целью</w:t>
      </w:r>
      <w:r w:rsidR="00B36701">
        <w:rPr>
          <w:b/>
          <w:bCs/>
          <w:lang w:val="ru-RU"/>
        </w:rPr>
        <w:t xml:space="preserve"> </w:t>
      </w:r>
      <w:r w:rsidRPr="00EA42EE">
        <w:rPr>
          <w:b/>
          <w:bCs/>
          <w:lang w:val="ru-RU"/>
        </w:rPr>
        <w:t>установления</w:t>
      </w:r>
      <w:r w:rsidR="00B36701">
        <w:rPr>
          <w:b/>
          <w:bCs/>
          <w:lang w:val="ru-RU"/>
        </w:rPr>
        <w:t xml:space="preserve"> </w:t>
      </w:r>
      <w:r w:rsidRPr="00EA42EE">
        <w:rPr>
          <w:b/>
          <w:bCs/>
          <w:lang w:val="ru-RU"/>
        </w:rPr>
        <w:t>истины</w:t>
      </w:r>
      <w:r w:rsidR="00B36701">
        <w:rPr>
          <w:b/>
          <w:bCs/>
          <w:lang w:val="ru-RU"/>
        </w:rPr>
        <w:t xml:space="preserve"> </w:t>
      </w:r>
      <w:r w:rsidRPr="00EA42EE">
        <w:rPr>
          <w:b/>
          <w:bCs/>
          <w:lang w:val="ru-RU"/>
        </w:rPr>
        <w:t>и</w:t>
      </w:r>
      <w:r w:rsidR="00B36701">
        <w:rPr>
          <w:b/>
          <w:bCs/>
          <w:lang w:val="ru-RU"/>
        </w:rPr>
        <w:t xml:space="preserve"> </w:t>
      </w:r>
      <w:r w:rsidRPr="00EA42EE">
        <w:rPr>
          <w:b/>
          <w:bCs/>
          <w:lang w:val="ru-RU"/>
        </w:rPr>
        <w:t>ответственности</w:t>
      </w:r>
      <w:r w:rsidR="00B36701">
        <w:rPr>
          <w:b/>
          <w:bCs/>
          <w:lang w:val="ru-RU"/>
        </w:rPr>
        <w:t xml:space="preserve"> </w:t>
      </w:r>
      <w:r w:rsidRPr="00EA42EE">
        <w:rPr>
          <w:b/>
          <w:bCs/>
          <w:lang w:val="ru-RU"/>
        </w:rPr>
        <w:t>в</w:t>
      </w:r>
      <w:r w:rsidR="00B36701">
        <w:rPr>
          <w:b/>
          <w:bCs/>
          <w:lang w:val="ru-RU"/>
        </w:rPr>
        <w:t xml:space="preserve"> </w:t>
      </w:r>
      <w:r w:rsidRPr="00EA42EE">
        <w:rPr>
          <w:b/>
          <w:bCs/>
          <w:lang w:val="ru-RU"/>
        </w:rPr>
        <w:t>связи</w:t>
      </w:r>
      <w:r w:rsidR="00B36701">
        <w:rPr>
          <w:b/>
          <w:bCs/>
          <w:lang w:val="ru-RU"/>
        </w:rPr>
        <w:t xml:space="preserve"> </w:t>
      </w:r>
      <w:r w:rsidRPr="00EA42EE">
        <w:rPr>
          <w:b/>
          <w:bCs/>
          <w:lang w:val="ru-RU"/>
        </w:rPr>
        <w:t>с</w:t>
      </w:r>
      <w:r w:rsidR="00B36701">
        <w:rPr>
          <w:b/>
          <w:bCs/>
          <w:lang w:val="ru-RU"/>
        </w:rPr>
        <w:t xml:space="preserve"> </w:t>
      </w:r>
      <w:r w:rsidRPr="00EA42EE">
        <w:rPr>
          <w:b/>
          <w:bCs/>
          <w:lang w:val="ru-RU"/>
        </w:rPr>
        <w:t>этими</w:t>
      </w:r>
      <w:r w:rsidR="00B36701">
        <w:rPr>
          <w:b/>
          <w:bCs/>
          <w:lang w:val="ru-RU"/>
        </w:rPr>
        <w:t xml:space="preserve"> </w:t>
      </w:r>
      <w:r w:rsidRPr="00EA42EE">
        <w:rPr>
          <w:b/>
          <w:bCs/>
          <w:lang w:val="ru-RU"/>
        </w:rPr>
        <w:t>событиями</w:t>
      </w:r>
      <w:r w:rsidR="00B36701">
        <w:rPr>
          <w:b/>
          <w:bCs/>
          <w:lang w:val="ru-RU"/>
        </w:rPr>
        <w:t xml:space="preserve"> </w:t>
      </w:r>
      <w:r w:rsidRPr="00EA42EE">
        <w:rPr>
          <w:b/>
          <w:bCs/>
          <w:lang w:val="ru-RU"/>
        </w:rPr>
        <w:t>и</w:t>
      </w:r>
      <w:r w:rsidR="00B36701">
        <w:rPr>
          <w:b/>
          <w:bCs/>
          <w:lang w:val="ru-RU"/>
        </w:rPr>
        <w:t xml:space="preserve"> </w:t>
      </w:r>
      <w:r w:rsidRPr="00EA42EE">
        <w:rPr>
          <w:b/>
          <w:bCs/>
          <w:lang w:val="ru-RU"/>
        </w:rPr>
        <w:t>предоставления</w:t>
      </w:r>
      <w:r w:rsidR="00B36701">
        <w:rPr>
          <w:b/>
          <w:bCs/>
          <w:lang w:val="ru-RU"/>
        </w:rPr>
        <w:t xml:space="preserve"> </w:t>
      </w:r>
      <w:r w:rsidRPr="00EA42EE">
        <w:rPr>
          <w:b/>
          <w:bCs/>
          <w:lang w:val="ru-RU"/>
        </w:rPr>
        <w:t>надлежащей</w:t>
      </w:r>
      <w:r w:rsidR="00B36701">
        <w:rPr>
          <w:b/>
          <w:bCs/>
          <w:lang w:val="ru-RU"/>
        </w:rPr>
        <w:t xml:space="preserve"> </w:t>
      </w:r>
      <w:r w:rsidRPr="00EA42EE">
        <w:rPr>
          <w:b/>
          <w:bCs/>
          <w:lang w:val="ru-RU"/>
        </w:rPr>
        <w:t>компенсации</w:t>
      </w:r>
      <w:r w:rsidR="00B36701">
        <w:rPr>
          <w:b/>
          <w:bCs/>
          <w:lang w:val="ru-RU"/>
        </w:rPr>
        <w:t xml:space="preserve"> </w:t>
      </w:r>
      <w:r w:rsidRPr="00EA42EE">
        <w:rPr>
          <w:b/>
          <w:bCs/>
          <w:lang w:val="ru-RU"/>
        </w:rPr>
        <w:t>всем</w:t>
      </w:r>
      <w:r w:rsidR="00B36701">
        <w:rPr>
          <w:b/>
          <w:bCs/>
          <w:lang w:val="ru-RU"/>
        </w:rPr>
        <w:t xml:space="preserve"> </w:t>
      </w:r>
      <w:r w:rsidRPr="00EA42EE">
        <w:rPr>
          <w:b/>
          <w:bCs/>
          <w:lang w:val="ru-RU"/>
        </w:rPr>
        <w:t>жертвам</w:t>
      </w:r>
      <w:r w:rsidR="00B36701">
        <w:rPr>
          <w:b/>
          <w:bCs/>
          <w:lang w:val="ru-RU"/>
        </w:rPr>
        <w:t xml:space="preserve"> </w:t>
      </w:r>
      <w:r w:rsidRPr="00EA42EE">
        <w:rPr>
          <w:b/>
          <w:bCs/>
          <w:lang w:val="ru-RU"/>
        </w:rPr>
        <w:t>и</w:t>
      </w:r>
      <w:r w:rsidR="00B36701">
        <w:rPr>
          <w:b/>
          <w:bCs/>
          <w:lang w:val="ru-RU"/>
        </w:rPr>
        <w:t xml:space="preserve"> </w:t>
      </w:r>
      <w:r w:rsidRPr="00EA42EE">
        <w:rPr>
          <w:b/>
          <w:bCs/>
          <w:lang w:val="ru-RU"/>
        </w:rPr>
        <w:t>их</w:t>
      </w:r>
      <w:r w:rsidR="00B36701">
        <w:rPr>
          <w:b/>
          <w:bCs/>
          <w:lang w:val="ru-RU"/>
        </w:rPr>
        <w:t xml:space="preserve"> </w:t>
      </w:r>
      <w:r w:rsidRPr="00EA42EE">
        <w:rPr>
          <w:b/>
          <w:bCs/>
          <w:lang w:val="ru-RU"/>
        </w:rPr>
        <w:t>правопреемникам.</w:t>
      </w:r>
    </w:p>
    <w:p w:rsidR="005F41C3" w:rsidRPr="00EA42EE" w:rsidRDefault="005F41C3" w:rsidP="005F41C3">
      <w:pPr>
        <w:pStyle w:val="H23G"/>
        <w:rPr>
          <w:lang w:val="ru-RU"/>
        </w:rPr>
      </w:pPr>
      <w:r w:rsidRPr="00EA42EE">
        <w:rPr>
          <w:lang w:val="ru-RU"/>
        </w:rPr>
        <w:tab/>
      </w:r>
      <w:r w:rsidRPr="00EA42EE">
        <w:rPr>
          <w:lang w:val="ru-RU"/>
        </w:rPr>
        <w:tab/>
      </w:r>
      <w:r w:rsidRPr="00EA42EE">
        <w:rPr>
          <w:bCs/>
          <w:lang w:val="ru-RU"/>
        </w:rPr>
        <w:t>Данные</w:t>
      </w:r>
      <w:r w:rsidR="00B36701">
        <w:rPr>
          <w:bCs/>
          <w:lang w:val="ru-RU"/>
        </w:rPr>
        <w:t xml:space="preserve"> </w:t>
      </w:r>
      <w:r w:rsidRPr="00EA42EE">
        <w:rPr>
          <w:bCs/>
          <w:lang w:val="ru-RU"/>
        </w:rPr>
        <w:t>о</w:t>
      </w:r>
      <w:r w:rsidR="00B36701">
        <w:rPr>
          <w:bCs/>
          <w:lang w:val="ru-RU"/>
        </w:rPr>
        <w:t xml:space="preserve"> </w:t>
      </w:r>
      <w:r w:rsidRPr="00EA42EE">
        <w:rPr>
          <w:bCs/>
          <w:lang w:val="ru-RU"/>
        </w:rPr>
        <w:t>случаях</w:t>
      </w:r>
      <w:r w:rsidR="00B36701">
        <w:rPr>
          <w:bCs/>
          <w:lang w:val="ru-RU"/>
        </w:rPr>
        <w:t xml:space="preserve"> </w:t>
      </w:r>
      <w:r w:rsidRPr="00EA42EE">
        <w:rPr>
          <w:bCs/>
          <w:lang w:val="ru-RU"/>
        </w:rPr>
        <w:t>расовой</w:t>
      </w:r>
      <w:r w:rsidR="00B36701">
        <w:rPr>
          <w:bCs/>
          <w:lang w:val="ru-RU"/>
        </w:rPr>
        <w:t xml:space="preserve"> </w:t>
      </w:r>
      <w:r w:rsidRPr="00EA42EE">
        <w:rPr>
          <w:bCs/>
          <w:lang w:val="ru-RU"/>
        </w:rPr>
        <w:t>дискриминации</w:t>
      </w:r>
      <w:r w:rsidR="00B36701">
        <w:rPr>
          <w:lang w:val="ru-RU"/>
        </w:rPr>
        <w:t xml:space="preserve"> </w:t>
      </w:r>
    </w:p>
    <w:p w:rsidR="005F41C3" w:rsidRPr="00EA42EE" w:rsidRDefault="005F41C3" w:rsidP="005F41C3">
      <w:pPr>
        <w:pStyle w:val="SingleTxtG"/>
        <w:rPr>
          <w:lang w:val="ru-RU"/>
        </w:rPr>
      </w:pPr>
      <w:r w:rsidRPr="00EA42EE">
        <w:rPr>
          <w:lang w:val="ru-RU"/>
        </w:rPr>
        <w:t>27.</w:t>
      </w:r>
      <w:r w:rsidRPr="00EA42EE">
        <w:rPr>
          <w:lang w:val="ru-RU"/>
        </w:rPr>
        <w:tab/>
        <w:t>Комитет</w:t>
      </w:r>
      <w:r w:rsidR="00B36701">
        <w:rPr>
          <w:lang w:val="ru-RU"/>
        </w:rPr>
        <w:t xml:space="preserve"> </w:t>
      </w:r>
      <w:r w:rsidRPr="00EA42EE">
        <w:rPr>
          <w:lang w:val="ru-RU"/>
        </w:rPr>
        <w:t>выражает</w:t>
      </w:r>
      <w:r w:rsidR="00B36701">
        <w:rPr>
          <w:lang w:val="ru-RU"/>
        </w:rPr>
        <w:t xml:space="preserve"> </w:t>
      </w:r>
      <w:r w:rsidRPr="00EA42EE">
        <w:rPr>
          <w:lang w:val="ru-RU"/>
        </w:rPr>
        <w:t>сожаление</w:t>
      </w:r>
      <w:r w:rsidR="00B36701">
        <w:rPr>
          <w:lang w:val="ru-RU"/>
        </w:rPr>
        <w:t xml:space="preserve"> </w:t>
      </w:r>
      <w:r w:rsidRPr="00EA42EE">
        <w:rPr>
          <w:lang w:val="ru-RU"/>
        </w:rPr>
        <w:t>в</w:t>
      </w:r>
      <w:r w:rsidR="00B36701">
        <w:rPr>
          <w:lang w:val="ru-RU"/>
        </w:rPr>
        <w:t xml:space="preserve"> </w:t>
      </w:r>
      <w:r w:rsidRPr="00EA42EE">
        <w:rPr>
          <w:lang w:val="ru-RU"/>
        </w:rPr>
        <w:t>связи</w:t>
      </w:r>
      <w:r w:rsidR="00B36701">
        <w:rPr>
          <w:lang w:val="ru-RU"/>
        </w:rPr>
        <w:t xml:space="preserve"> </w:t>
      </w:r>
      <w:r w:rsidRPr="00EA42EE">
        <w:rPr>
          <w:lang w:val="ru-RU"/>
        </w:rPr>
        <w:t>с</w:t>
      </w:r>
      <w:r w:rsidR="00B36701">
        <w:rPr>
          <w:lang w:val="ru-RU"/>
        </w:rPr>
        <w:t xml:space="preserve"> </w:t>
      </w:r>
      <w:r w:rsidRPr="00EA42EE">
        <w:rPr>
          <w:lang w:val="ru-RU"/>
        </w:rPr>
        <w:t>тем,</w:t>
      </w:r>
      <w:r w:rsidR="00B36701">
        <w:rPr>
          <w:lang w:val="ru-RU"/>
        </w:rPr>
        <w:t xml:space="preserve"> </w:t>
      </w:r>
      <w:r w:rsidRPr="00EA42EE">
        <w:rPr>
          <w:lang w:val="ru-RU"/>
        </w:rPr>
        <w:t>что</w:t>
      </w:r>
      <w:r w:rsidR="00B36701">
        <w:rPr>
          <w:lang w:val="ru-RU"/>
        </w:rPr>
        <w:t xml:space="preserve"> </w:t>
      </w:r>
      <w:r w:rsidRPr="00EA42EE">
        <w:rPr>
          <w:lang w:val="ru-RU"/>
        </w:rPr>
        <w:t>государство-участник</w:t>
      </w:r>
      <w:r w:rsidR="00B36701">
        <w:rPr>
          <w:lang w:val="ru-RU"/>
        </w:rPr>
        <w:t xml:space="preserve"> </w:t>
      </w:r>
      <w:r w:rsidRPr="00EA42EE">
        <w:rPr>
          <w:lang w:val="ru-RU"/>
        </w:rPr>
        <w:t>предоставило</w:t>
      </w:r>
      <w:r w:rsidR="00B36701">
        <w:rPr>
          <w:lang w:val="ru-RU"/>
        </w:rPr>
        <w:t xml:space="preserve"> </w:t>
      </w:r>
      <w:r w:rsidRPr="00EA42EE">
        <w:rPr>
          <w:lang w:val="ru-RU"/>
        </w:rPr>
        <w:t>очень</w:t>
      </w:r>
      <w:r w:rsidR="00B36701">
        <w:rPr>
          <w:lang w:val="ru-RU"/>
        </w:rPr>
        <w:t xml:space="preserve"> </w:t>
      </w:r>
      <w:r w:rsidRPr="00EA42EE">
        <w:rPr>
          <w:lang w:val="ru-RU"/>
        </w:rPr>
        <w:t>мало</w:t>
      </w:r>
      <w:r w:rsidR="00B36701">
        <w:rPr>
          <w:lang w:val="ru-RU"/>
        </w:rPr>
        <w:t xml:space="preserve"> </w:t>
      </w:r>
      <w:r w:rsidRPr="00EA42EE">
        <w:rPr>
          <w:lang w:val="ru-RU"/>
        </w:rPr>
        <w:t>информации</w:t>
      </w:r>
      <w:r w:rsidR="00B36701">
        <w:rPr>
          <w:lang w:val="ru-RU"/>
        </w:rPr>
        <w:t xml:space="preserve"> </w:t>
      </w:r>
      <w:r w:rsidRPr="00EA42EE">
        <w:rPr>
          <w:lang w:val="ru-RU"/>
        </w:rPr>
        <w:t>о</w:t>
      </w:r>
      <w:r w:rsidR="00B36701">
        <w:rPr>
          <w:lang w:val="ru-RU"/>
        </w:rPr>
        <w:t xml:space="preserve"> </w:t>
      </w:r>
      <w:r w:rsidRPr="00EA42EE">
        <w:rPr>
          <w:lang w:val="ru-RU"/>
        </w:rPr>
        <w:t>жалобах,</w:t>
      </w:r>
      <w:r w:rsidR="00B36701">
        <w:rPr>
          <w:lang w:val="ru-RU"/>
        </w:rPr>
        <w:t xml:space="preserve"> </w:t>
      </w:r>
      <w:r w:rsidRPr="00EA42EE">
        <w:rPr>
          <w:lang w:val="ru-RU"/>
        </w:rPr>
        <w:t>расследованиях,</w:t>
      </w:r>
      <w:r w:rsidR="00B36701">
        <w:rPr>
          <w:lang w:val="ru-RU"/>
        </w:rPr>
        <w:t xml:space="preserve"> </w:t>
      </w:r>
      <w:r w:rsidRPr="00EA42EE">
        <w:rPr>
          <w:lang w:val="ru-RU"/>
        </w:rPr>
        <w:t>судебных</w:t>
      </w:r>
      <w:r w:rsidR="00B36701">
        <w:rPr>
          <w:lang w:val="ru-RU"/>
        </w:rPr>
        <w:t xml:space="preserve"> </w:t>
      </w:r>
      <w:r w:rsidRPr="00EA42EE">
        <w:rPr>
          <w:lang w:val="ru-RU"/>
        </w:rPr>
        <w:t>преследованиях,</w:t>
      </w:r>
      <w:r w:rsidR="00B36701">
        <w:rPr>
          <w:lang w:val="ru-RU"/>
        </w:rPr>
        <w:t xml:space="preserve"> </w:t>
      </w:r>
      <w:r w:rsidRPr="00EA42EE">
        <w:rPr>
          <w:lang w:val="ru-RU"/>
        </w:rPr>
        <w:t>судебных</w:t>
      </w:r>
      <w:r w:rsidR="00B36701">
        <w:rPr>
          <w:lang w:val="ru-RU"/>
        </w:rPr>
        <w:t xml:space="preserve"> </w:t>
      </w:r>
      <w:r w:rsidRPr="00EA42EE">
        <w:rPr>
          <w:lang w:val="ru-RU"/>
        </w:rPr>
        <w:t>решениях,</w:t>
      </w:r>
      <w:r w:rsidR="00B36701">
        <w:rPr>
          <w:lang w:val="ru-RU"/>
        </w:rPr>
        <w:t xml:space="preserve"> </w:t>
      </w:r>
      <w:r w:rsidRPr="00EA42EE">
        <w:rPr>
          <w:lang w:val="ru-RU"/>
        </w:rPr>
        <w:t>обвинительных</w:t>
      </w:r>
      <w:r w:rsidR="00B36701">
        <w:rPr>
          <w:lang w:val="ru-RU"/>
        </w:rPr>
        <w:t xml:space="preserve"> </w:t>
      </w:r>
      <w:r w:rsidRPr="00EA42EE">
        <w:rPr>
          <w:lang w:val="ru-RU"/>
        </w:rPr>
        <w:t>приговорах</w:t>
      </w:r>
      <w:r w:rsidR="00B36701">
        <w:rPr>
          <w:lang w:val="ru-RU"/>
        </w:rPr>
        <w:t xml:space="preserve"> </w:t>
      </w:r>
      <w:r w:rsidRPr="00EA42EE">
        <w:rPr>
          <w:lang w:val="ru-RU"/>
        </w:rPr>
        <w:t>и</w:t>
      </w:r>
      <w:r w:rsidR="00B36701">
        <w:rPr>
          <w:lang w:val="ru-RU"/>
        </w:rPr>
        <w:t xml:space="preserve"> </w:t>
      </w:r>
      <w:r w:rsidRPr="00EA42EE">
        <w:rPr>
          <w:lang w:val="ru-RU"/>
        </w:rPr>
        <w:t>мерах</w:t>
      </w:r>
      <w:r w:rsidR="00B36701">
        <w:rPr>
          <w:lang w:val="ru-RU"/>
        </w:rPr>
        <w:t xml:space="preserve"> </w:t>
      </w:r>
      <w:r w:rsidRPr="00EA42EE">
        <w:rPr>
          <w:lang w:val="ru-RU"/>
        </w:rPr>
        <w:t>наказания,</w:t>
      </w:r>
      <w:r w:rsidR="00B36701">
        <w:rPr>
          <w:lang w:val="ru-RU"/>
        </w:rPr>
        <w:t xml:space="preserve"> </w:t>
      </w:r>
      <w:r w:rsidRPr="00EA42EE">
        <w:rPr>
          <w:lang w:val="ru-RU"/>
        </w:rPr>
        <w:t>вынесенных</w:t>
      </w:r>
      <w:r w:rsidR="00B36701">
        <w:rPr>
          <w:lang w:val="ru-RU"/>
        </w:rPr>
        <w:t xml:space="preserve"> </w:t>
      </w:r>
      <w:r w:rsidRPr="00EA42EE">
        <w:rPr>
          <w:lang w:val="ru-RU"/>
        </w:rPr>
        <w:t>в</w:t>
      </w:r>
      <w:r w:rsidR="00B36701">
        <w:rPr>
          <w:lang w:val="ru-RU"/>
        </w:rPr>
        <w:t xml:space="preserve"> </w:t>
      </w:r>
      <w:r w:rsidRPr="00EA42EE">
        <w:rPr>
          <w:lang w:val="ru-RU"/>
        </w:rPr>
        <w:t>случаях</w:t>
      </w:r>
      <w:r w:rsidR="00B36701">
        <w:rPr>
          <w:lang w:val="ru-RU"/>
        </w:rPr>
        <w:t xml:space="preserve"> </w:t>
      </w:r>
      <w:r w:rsidRPr="00EA42EE">
        <w:rPr>
          <w:lang w:val="ru-RU"/>
        </w:rPr>
        <w:t>расовой</w:t>
      </w:r>
      <w:r w:rsidR="00B36701">
        <w:rPr>
          <w:lang w:val="ru-RU"/>
        </w:rPr>
        <w:t xml:space="preserve"> </w:t>
      </w:r>
      <w:r w:rsidRPr="00EA42EE">
        <w:rPr>
          <w:lang w:val="ru-RU"/>
        </w:rPr>
        <w:t>дискриминации</w:t>
      </w:r>
      <w:r w:rsidR="00B36701">
        <w:rPr>
          <w:lang w:val="ru-RU"/>
        </w:rPr>
        <w:t xml:space="preserve"> </w:t>
      </w:r>
      <w:r w:rsidRPr="00EA42EE">
        <w:rPr>
          <w:lang w:val="ru-RU"/>
        </w:rPr>
        <w:t>судами</w:t>
      </w:r>
      <w:r w:rsidR="00B36701">
        <w:rPr>
          <w:lang w:val="ru-RU"/>
        </w:rPr>
        <w:t xml:space="preserve"> </w:t>
      </w:r>
      <w:r w:rsidRPr="00EA42EE">
        <w:rPr>
          <w:lang w:val="ru-RU"/>
        </w:rPr>
        <w:t>государства-участника,</w:t>
      </w:r>
      <w:r w:rsidR="00B36701">
        <w:rPr>
          <w:lang w:val="ru-RU"/>
        </w:rPr>
        <w:t xml:space="preserve"> </w:t>
      </w:r>
      <w:r w:rsidRPr="00EA42EE">
        <w:rPr>
          <w:lang w:val="ru-RU"/>
        </w:rPr>
        <w:t>или</w:t>
      </w:r>
      <w:r w:rsidR="00B36701">
        <w:rPr>
          <w:lang w:val="ru-RU"/>
        </w:rPr>
        <w:t xml:space="preserve"> </w:t>
      </w:r>
      <w:r w:rsidRPr="00EA42EE">
        <w:rPr>
          <w:lang w:val="ru-RU"/>
        </w:rPr>
        <w:t>о</w:t>
      </w:r>
      <w:r w:rsidR="00B36701">
        <w:rPr>
          <w:lang w:val="ru-RU"/>
        </w:rPr>
        <w:t xml:space="preserve"> </w:t>
      </w:r>
      <w:r w:rsidRPr="00EA42EE">
        <w:rPr>
          <w:lang w:val="ru-RU"/>
        </w:rPr>
        <w:t>решениях,</w:t>
      </w:r>
      <w:r w:rsidR="00B36701">
        <w:rPr>
          <w:lang w:val="ru-RU"/>
        </w:rPr>
        <w:t xml:space="preserve"> </w:t>
      </w:r>
      <w:r w:rsidRPr="00EA42EE">
        <w:rPr>
          <w:lang w:val="ru-RU"/>
        </w:rPr>
        <w:t>принятых</w:t>
      </w:r>
      <w:r w:rsidR="00B36701">
        <w:rPr>
          <w:lang w:val="ru-RU"/>
        </w:rPr>
        <w:t xml:space="preserve"> </w:t>
      </w:r>
      <w:r w:rsidRPr="00EA42EE">
        <w:rPr>
          <w:lang w:val="ru-RU"/>
        </w:rPr>
        <w:t>другими</w:t>
      </w:r>
      <w:r w:rsidR="00B36701">
        <w:rPr>
          <w:lang w:val="ru-RU"/>
        </w:rPr>
        <w:t xml:space="preserve"> </w:t>
      </w:r>
      <w:r w:rsidRPr="00EA42EE">
        <w:rPr>
          <w:lang w:val="ru-RU"/>
        </w:rPr>
        <w:t>органами</w:t>
      </w:r>
      <w:r w:rsidR="00B36701">
        <w:rPr>
          <w:lang w:val="ru-RU"/>
        </w:rPr>
        <w:t xml:space="preserve"> </w:t>
      </w:r>
      <w:r w:rsidRPr="00EA42EE">
        <w:rPr>
          <w:lang w:val="ru-RU"/>
        </w:rPr>
        <w:t>по</w:t>
      </w:r>
      <w:r w:rsidR="00B36701">
        <w:rPr>
          <w:lang w:val="ru-RU"/>
        </w:rPr>
        <w:t xml:space="preserve"> </w:t>
      </w:r>
      <w:r w:rsidRPr="00EA42EE">
        <w:rPr>
          <w:lang w:val="ru-RU"/>
        </w:rPr>
        <w:t>таким</w:t>
      </w:r>
      <w:r w:rsidR="00B36701">
        <w:rPr>
          <w:lang w:val="ru-RU"/>
        </w:rPr>
        <w:t xml:space="preserve"> </w:t>
      </w:r>
      <w:r w:rsidRPr="00EA42EE">
        <w:rPr>
          <w:lang w:val="ru-RU"/>
        </w:rPr>
        <w:t>делам</w:t>
      </w:r>
      <w:r w:rsidR="00B36701">
        <w:rPr>
          <w:lang w:val="ru-RU"/>
        </w:rPr>
        <w:t xml:space="preserve"> </w:t>
      </w:r>
      <w:r w:rsidRPr="00EA42EE">
        <w:rPr>
          <w:lang w:val="ru-RU"/>
        </w:rPr>
        <w:t>(статья</w:t>
      </w:r>
      <w:r w:rsidR="00B36701">
        <w:rPr>
          <w:lang w:val="ru-RU"/>
        </w:rPr>
        <w:t xml:space="preserve"> </w:t>
      </w:r>
      <w:r w:rsidRPr="00EA42EE">
        <w:rPr>
          <w:lang w:val="ru-RU"/>
        </w:rPr>
        <w:t>6).</w:t>
      </w:r>
    </w:p>
    <w:p w:rsidR="005F41C3" w:rsidRPr="00EA42EE" w:rsidRDefault="005F41C3" w:rsidP="005F41C3">
      <w:pPr>
        <w:pStyle w:val="SingleTxtG"/>
        <w:rPr>
          <w:b/>
          <w:lang w:val="ru-RU"/>
        </w:rPr>
      </w:pPr>
      <w:r w:rsidRPr="00EA42EE">
        <w:rPr>
          <w:lang w:val="ru-RU"/>
        </w:rPr>
        <w:t>28.</w:t>
      </w:r>
      <w:r w:rsidRPr="00EA42EE">
        <w:rPr>
          <w:lang w:val="ru-RU"/>
        </w:rPr>
        <w:tab/>
      </w:r>
      <w:r w:rsidRPr="00EA42EE">
        <w:rPr>
          <w:b/>
          <w:bCs/>
          <w:lang w:val="ru-RU"/>
        </w:rPr>
        <w:t>Ссылаясь</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свою</w:t>
      </w:r>
      <w:r w:rsidR="00B36701">
        <w:rPr>
          <w:b/>
          <w:bCs/>
          <w:lang w:val="ru-RU"/>
        </w:rPr>
        <w:t xml:space="preserve"> </w:t>
      </w:r>
      <w:r w:rsidRPr="00EA42EE">
        <w:rPr>
          <w:b/>
          <w:bCs/>
          <w:lang w:val="ru-RU"/>
        </w:rPr>
        <w:t>общую</w:t>
      </w:r>
      <w:r w:rsidR="00B36701">
        <w:rPr>
          <w:b/>
          <w:bCs/>
          <w:lang w:val="ru-RU"/>
        </w:rPr>
        <w:t xml:space="preserve"> </w:t>
      </w:r>
      <w:r w:rsidRPr="00EA42EE">
        <w:rPr>
          <w:b/>
          <w:bCs/>
          <w:lang w:val="ru-RU"/>
        </w:rPr>
        <w:t>рекомендацию</w:t>
      </w:r>
      <w:r w:rsidR="00B36701">
        <w:rPr>
          <w:b/>
          <w:bCs/>
          <w:lang w:val="ru-RU"/>
        </w:rPr>
        <w:t xml:space="preserve"> </w:t>
      </w:r>
      <w:r w:rsidRPr="00EA42EE">
        <w:rPr>
          <w:b/>
          <w:bCs/>
          <w:lang w:val="ru-RU"/>
        </w:rPr>
        <w:t>№</w:t>
      </w:r>
      <w:r w:rsidR="00B36701">
        <w:rPr>
          <w:b/>
          <w:bCs/>
          <w:lang w:val="ru-RU"/>
        </w:rPr>
        <w:t xml:space="preserve"> </w:t>
      </w:r>
      <w:r w:rsidRPr="00EA42EE">
        <w:rPr>
          <w:b/>
          <w:bCs/>
          <w:lang w:val="ru-RU"/>
        </w:rPr>
        <w:t>31</w:t>
      </w:r>
      <w:r w:rsidR="00B36701">
        <w:rPr>
          <w:b/>
          <w:bCs/>
          <w:lang w:val="ru-RU"/>
        </w:rPr>
        <w:t xml:space="preserve"> </w:t>
      </w:r>
      <w:r w:rsidRPr="00EA42EE">
        <w:rPr>
          <w:b/>
          <w:bCs/>
          <w:lang w:val="ru-RU"/>
        </w:rPr>
        <w:t>(2005)</w:t>
      </w:r>
      <w:r w:rsidR="00B36701">
        <w:rPr>
          <w:b/>
          <w:bCs/>
          <w:lang w:val="ru-RU"/>
        </w:rPr>
        <w:t xml:space="preserve"> </w:t>
      </w:r>
      <w:r w:rsidRPr="00EA42EE">
        <w:rPr>
          <w:b/>
          <w:bCs/>
          <w:lang w:val="ru-RU"/>
        </w:rPr>
        <w:t>о</w:t>
      </w:r>
      <w:r w:rsidR="00B36701">
        <w:rPr>
          <w:b/>
          <w:bCs/>
          <w:lang w:val="ru-RU"/>
        </w:rPr>
        <w:t xml:space="preserve"> </w:t>
      </w:r>
      <w:r w:rsidRPr="00EA42EE">
        <w:rPr>
          <w:b/>
          <w:bCs/>
          <w:lang w:val="ru-RU"/>
        </w:rPr>
        <w:t>предупреждении</w:t>
      </w:r>
      <w:r w:rsidR="00B36701">
        <w:rPr>
          <w:b/>
          <w:bCs/>
          <w:lang w:val="ru-RU"/>
        </w:rPr>
        <w:t xml:space="preserve"> </w:t>
      </w:r>
      <w:r w:rsidRPr="00EA42EE">
        <w:rPr>
          <w:b/>
          <w:bCs/>
          <w:lang w:val="ru-RU"/>
        </w:rPr>
        <w:t>расовой</w:t>
      </w:r>
      <w:r w:rsidR="00B36701">
        <w:rPr>
          <w:b/>
          <w:bCs/>
          <w:lang w:val="ru-RU"/>
        </w:rPr>
        <w:t xml:space="preserve"> </w:t>
      </w:r>
      <w:r w:rsidRPr="00EA42EE">
        <w:rPr>
          <w:b/>
          <w:bCs/>
          <w:lang w:val="ru-RU"/>
        </w:rPr>
        <w:t>дискриминации</w:t>
      </w:r>
      <w:r w:rsidR="00B36701">
        <w:rPr>
          <w:b/>
          <w:bCs/>
          <w:lang w:val="ru-RU"/>
        </w:rPr>
        <w:t xml:space="preserve"> </w:t>
      </w:r>
      <w:r w:rsidRPr="00EA42EE">
        <w:rPr>
          <w:b/>
          <w:bCs/>
          <w:lang w:val="ru-RU"/>
        </w:rPr>
        <w:t>в</w:t>
      </w:r>
      <w:r w:rsidR="00B36701">
        <w:rPr>
          <w:b/>
          <w:bCs/>
          <w:lang w:val="ru-RU"/>
        </w:rPr>
        <w:t xml:space="preserve"> </w:t>
      </w:r>
      <w:r w:rsidRPr="00EA42EE">
        <w:rPr>
          <w:b/>
          <w:bCs/>
          <w:lang w:val="ru-RU"/>
        </w:rPr>
        <w:t>процессе</w:t>
      </w:r>
      <w:r w:rsidR="00B36701">
        <w:rPr>
          <w:b/>
          <w:bCs/>
          <w:lang w:val="ru-RU"/>
        </w:rPr>
        <w:t xml:space="preserve"> </w:t>
      </w:r>
      <w:r w:rsidRPr="00EA42EE">
        <w:rPr>
          <w:b/>
          <w:bCs/>
          <w:lang w:val="ru-RU"/>
        </w:rPr>
        <w:t>отправления</w:t>
      </w:r>
      <w:r w:rsidR="00B36701">
        <w:rPr>
          <w:b/>
          <w:bCs/>
          <w:lang w:val="ru-RU"/>
        </w:rPr>
        <w:t xml:space="preserve"> </w:t>
      </w:r>
      <w:r w:rsidRPr="00EA42EE">
        <w:rPr>
          <w:b/>
          <w:bCs/>
          <w:lang w:val="ru-RU"/>
        </w:rPr>
        <w:t>и</w:t>
      </w:r>
      <w:r w:rsidR="00B36701">
        <w:rPr>
          <w:b/>
          <w:bCs/>
          <w:lang w:val="ru-RU"/>
        </w:rPr>
        <w:t xml:space="preserve"> </w:t>
      </w:r>
      <w:r w:rsidRPr="00EA42EE">
        <w:rPr>
          <w:b/>
          <w:bCs/>
          <w:lang w:val="ru-RU"/>
        </w:rPr>
        <w:t>функционирования</w:t>
      </w:r>
      <w:r w:rsidR="00B36701">
        <w:rPr>
          <w:b/>
          <w:bCs/>
          <w:lang w:val="ru-RU"/>
        </w:rPr>
        <w:t xml:space="preserve"> </w:t>
      </w:r>
      <w:r w:rsidRPr="00EA42EE">
        <w:rPr>
          <w:b/>
          <w:bCs/>
          <w:lang w:val="ru-RU"/>
        </w:rPr>
        <w:t>системы</w:t>
      </w:r>
      <w:r w:rsidR="00B36701">
        <w:rPr>
          <w:b/>
          <w:bCs/>
          <w:lang w:val="ru-RU"/>
        </w:rPr>
        <w:t xml:space="preserve"> </w:t>
      </w:r>
      <w:r w:rsidRPr="00EA42EE">
        <w:rPr>
          <w:b/>
          <w:bCs/>
          <w:lang w:val="ru-RU"/>
        </w:rPr>
        <w:t>уголовного</w:t>
      </w:r>
      <w:r w:rsidR="00B36701">
        <w:rPr>
          <w:b/>
          <w:bCs/>
          <w:lang w:val="ru-RU"/>
        </w:rPr>
        <w:t xml:space="preserve"> </w:t>
      </w:r>
      <w:r w:rsidRPr="00EA42EE">
        <w:rPr>
          <w:b/>
          <w:bCs/>
          <w:lang w:val="ru-RU"/>
        </w:rPr>
        <w:t>правосудия,</w:t>
      </w:r>
      <w:r w:rsidR="00B36701">
        <w:rPr>
          <w:b/>
          <w:bCs/>
          <w:lang w:val="ru-RU"/>
        </w:rPr>
        <w:t xml:space="preserve"> </w:t>
      </w:r>
      <w:r w:rsidRPr="00EA42EE">
        <w:rPr>
          <w:b/>
          <w:bCs/>
          <w:lang w:val="ru-RU"/>
        </w:rPr>
        <w:t>Комитет</w:t>
      </w:r>
      <w:r w:rsidR="00B36701">
        <w:rPr>
          <w:b/>
          <w:bCs/>
          <w:lang w:val="ru-RU"/>
        </w:rPr>
        <w:t xml:space="preserve"> </w:t>
      </w:r>
      <w:r w:rsidRPr="00EA42EE">
        <w:rPr>
          <w:b/>
          <w:bCs/>
          <w:lang w:val="ru-RU"/>
        </w:rPr>
        <w:t>напоминает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что</w:t>
      </w:r>
      <w:r w:rsidR="00B36701">
        <w:rPr>
          <w:b/>
          <w:bCs/>
          <w:lang w:val="ru-RU"/>
        </w:rPr>
        <w:t xml:space="preserve"> </w:t>
      </w:r>
      <w:r w:rsidRPr="00EA42EE">
        <w:rPr>
          <w:b/>
          <w:bCs/>
          <w:lang w:val="ru-RU"/>
        </w:rPr>
        <w:t>отсутствие</w:t>
      </w:r>
      <w:r w:rsidR="00B36701">
        <w:rPr>
          <w:b/>
          <w:bCs/>
          <w:lang w:val="ru-RU"/>
        </w:rPr>
        <w:t xml:space="preserve"> </w:t>
      </w:r>
      <w:r w:rsidRPr="00EA42EE">
        <w:rPr>
          <w:b/>
          <w:bCs/>
          <w:lang w:val="ru-RU"/>
        </w:rPr>
        <w:t>жалоб</w:t>
      </w:r>
      <w:r w:rsidR="00B36701">
        <w:rPr>
          <w:b/>
          <w:bCs/>
          <w:lang w:val="ru-RU"/>
        </w:rPr>
        <w:t xml:space="preserve"> </w:t>
      </w:r>
      <w:r w:rsidRPr="00EA42EE">
        <w:rPr>
          <w:b/>
          <w:bCs/>
          <w:lang w:val="ru-RU"/>
        </w:rPr>
        <w:t>и</w:t>
      </w:r>
      <w:r w:rsidR="00B36701">
        <w:rPr>
          <w:b/>
          <w:bCs/>
          <w:lang w:val="ru-RU"/>
        </w:rPr>
        <w:t xml:space="preserve"> </w:t>
      </w:r>
      <w:r w:rsidRPr="00EA42EE">
        <w:rPr>
          <w:b/>
          <w:bCs/>
          <w:lang w:val="ru-RU"/>
        </w:rPr>
        <w:t>судебных</w:t>
      </w:r>
      <w:r w:rsidR="00B36701">
        <w:rPr>
          <w:b/>
          <w:bCs/>
          <w:lang w:val="ru-RU"/>
        </w:rPr>
        <w:t xml:space="preserve"> </w:t>
      </w:r>
      <w:r w:rsidRPr="00EA42EE">
        <w:rPr>
          <w:b/>
          <w:bCs/>
          <w:lang w:val="ru-RU"/>
        </w:rPr>
        <w:t>исков</w:t>
      </w:r>
      <w:r w:rsidR="00B36701">
        <w:rPr>
          <w:b/>
          <w:bCs/>
          <w:lang w:val="ru-RU"/>
        </w:rPr>
        <w:t xml:space="preserve"> </w:t>
      </w:r>
      <w:r w:rsidRPr="00EA42EE">
        <w:rPr>
          <w:b/>
          <w:bCs/>
          <w:lang w:val="ru-RU"/>
        </w:rPr>
        <w:t>со</w:t>
      </w:r>
      <w:r w:rsidR="00B36701">
        <w:rPr>
          <w:b/>
          <w:bCs/>
          <w:lang w:val="ru-RU"/>
        </w:rPr>
        <w:t xml:space="preserve"> </w:t>
      </w:r>
      <w:r w:rsidRPr="00EA42EE">
        <w:rPr>
          <w:b/>
          <w:bCs/>
          <w:lang w:val="ru-RU"/>
        </w:rPr>
        <w:t>стороны</w:t>
      </w:r>
      <w:r w:rsidR="00B36701">
        <w:rPr>
          <w:b/>
          <w:bCs/>
          <w:lang w:val="ru-RU"/>
        </w:rPr>
        <w:t xml:space="preserve"> </w:t>
      </w:r>
      <w:r w:rsidRPr="00EA42EE">
        <w:rPr>
          <w:b/>
          <w:bCs/>
          <w:lang w:val="ru-RU"/>
        </w:rPr>
        <w:t>жертв</w:t>
      </w:r>
      <w:r w:rsidR="00B36701">
        <w:rPr>
          <w:b/>
          <w:bCs/>
          <w:lang w:val="ru-RU"/>
        </w:rPr>
        <w:t xml:space="preserve"> </w:t>
      </w:r>
      <w:r w:rsidRPr="00EA42EE">
        <w:rPr>
          <w:b/>
          <w:bCs/>
          <w:lang w:val="ru-RU"/>
        </w:rPr>
        <w:t>расовой</w:t>
      </w:r>
      <w:r w:rsidR="00B36701">
        <w:rPr>
          <w:b/>
          <w:bCs/>
          <w:lang w:val="ru-RU"/>
        </w:rPr>
        <w:t xml:space="preserve"> </w:t>
      </w:r>
      <w:r w:rsidRPr="00EA42EE">
        <w:rPr>
          <w:b/>
          <w:bCs/>
          <w:lang w:val="ru-RU"/>
        </w:rPr>
        <w:t>дискриминации</w:t>
      </w:r>
      <w:r w:rsidR="00B36701">
        <w:rPr>
          <w:b/>
          <w:bCs/>
          <w:lang w:val="ru-RU"/>
        </w:rPr>
        <w:t xml:space="preserve"> </w:t>
      </w:r>
      <w:r w:rsidRPr="00EA42EE">
        <w:rPr>
          <w:b/>
          <w:bCs/>
          <w:lang w:val="ru-RU"/>
        </w:rPr>
        <w:t>может</w:t>
      </w:r>
      <w:r w:rsidR="00B36701">
        <w:rPr>
          <w:b/>
          <w:bCs/>
          <w:lang w:val="ru-RU"/>
        </w:rPr>
        <w:t xml:space="preserve"> </w:t>
      </w:r>
      <w:r w:rsidRPr="00EA42EE">
        <w:rPr>
          <w:b/>
          <w:bCs/>
          <w:lang w:val="ru-RU"/>
        </w:rPr>
        <w:t>свидетельствовать</w:t>
      </w:r>
      <w:r w:rsidR="00B36701">
        <w:rPr>
          <w:b/>
          <w:bCs/>
          <w:lang w:val="ru-RU"/>
        </w:rPr>
        <w:t xml:space="preserve"> </w:t>
      </w:r>
      <w:r w:rsidRPr="00EA42EE">
        <w:rPr>
          <w:b/>
          <w:bCs/>
          <w:lang w:val="ru-RU"/>
        </w:rPr>
        <w:t>об</w:t>
      </w:r>
      <w:r w:rsidR="00B36701">
        <w:rPr>
          <w:b/>
          <w:bCs/>
          <w:lang w:val="ru-RU"/>
        </w:rPr>
        <w:t xml:space="preserve"> </w:t>
      </w:r>
      <w:r w:rsidRPr="00EA42EE">
        <w:rPr>
          <w:b/>
          <w:bCs/>
          <w:lang w:val="ru-RU"/>
        </w:rPr>
        <w:t>отсутствии</w:t>
      </w:r>
      <w:r w:rsidR="00B36701">
        <w:rPr>
          <w:b/>
          <w:bCs/>
          <w:lang w:val="ru-RU"/>
        </w:rPr>
        <w:t xml:space="preserve"> </w:t>
      </w:r>
      <w:r w:rsidRPr="00EA42EE">
        <w:rPr>
          <w:b/>
          <w:bCs/>
          <w:lang w:val="ru-RU"/>
        </w:rPr>
        <w:t>соответствующих</w:t>
      </w:r>
      <w:r w:rsidR="00B36701">
        <w:rPr>
          <w:b/>
          <w:bCs/>
          <w:lang w:val="ru-RU"/>
        </w:rPr>
        <w:t xml:space="preserve"> </w:t>
      </w:r>
      <w:r w:rsidRPr="00EA42EE">
        <w:rPr>
          <w:b/>
          <w:bCs/>
          <w:lang w:val="ru-RU"/>
        </w:rPr>
        <w:t>специальных</w:t>
      </w:r>
      <w:r w:rsidR="00B36701">
        <w:rPr>
          <w:b/>
          <w:bCs/>
          <w:lang w:val="ru-RU"/>
        </w:rPr>
        <w:t xml:space="preserve"> </w:t>
      </w:r>
      <w:r w:rsidRPr="00EA42EE">
        <w:rPr>
          <w:b/>
          <w:bCs/>
          <w:lang w:val="ru-RU"/>
        </w:rPr>
        <w:t>законов,</w:t>
      </w:r>
      <w:r w:rsidR="00B36701">
        <w:rPr>
          <w:b/>
          <w:bCs/>
          <w:lang w:val="ru-RU"/>
        </w:rPr>
        <w:t xml:space="preserve"> </w:t>
      </w:r>
      <w:r w:rsidRPr="00EA42EE">
        <w:rPr>
          <w:b/>
          <w:bCs/>
          <w:lang w:val="ru-RU"/>
        </w:rPr>
        <w:t>недостаточной</w:t>
      </w:r>
      <w:r w:rsidR="00B36701">
        <w:rPr>
          <w:b/>
          <w:bCs/>
          <w:lang w:val="ru-RU"/>
        </w:rPr>
        <w:t xml:space="preserve"> </w:t>
      </w:r>
      <w:r w:rsidRPr="00EA42EE">
        <w:rPr>
          <w:b/>
          <w:bCs/>
          <w:lang w:val="ru-RU"/>
        </w:rPr>
        <w:t>информированности</w:t>
      </w:r>
      <w:r w:rsidR="00B36701">
        <w:rPr>
          <w:b/>
          <w:bCs/>
          <w:lang w:val="ru-RU"/>
        </w:rPr>
        <w:t xml:space="preserve"> </w:t>
      </w:r>
      <w:r w:rsidRPr="00EA42EE">
        <w:rPr>
          <w:b/>
          <w:bCs/>
          <w:lang w:val="ru-RU"/>
        </w:rPr>
        <w:t>о</w:t>
      </w:r>
      <w:r w:rsidR="00B36701">
        <w:rPr>
          <w:b/>
          <w:bCs/>
          <w:lang w:val="ru-RU"/>
        </w:rPr>
        <w:t xml:space="preserve"> </w:t>
      </w:r>
      <w:r w:rsidRPr="00EA42EE">
        <w:rPr>
          <w:b/>
          <w:bCs/>
          <w:lang w:val="ru-RU"/>
        </w:rPr>
        <w:t>существующих</w:t>
      </w:r>
      <w:r w:rsidR="00B36701">
        <w:rPr>
          <w:b/>
          <w:bCs/>
          <w:lang w:val="ru-RU"/>
        </w:rPr>
        <w:t xml:space="preserve"> </w:t>
      </w:r>
      <w:r w:rsidRPr="00EA42EE">
        <w:rPr>
          <w:b/>
          <w:bCs/>
          <w:lang w:val="ru-RU"/>
        </w:rPr>
        <w:t>средствах</w:t>
      </w:r>
      <w:r w:rsidR="00B36701">
        <w:rPr>
          <w:b/>
          <w:bCs/>
          <w:lang w:val="ru-RU"/>
        </w:rPr>
        <w:t xml:space="preserve"> </w:t>
      </w:r>
      <w:r w:rsidRPr="00EA42EE">
        <w:rPr>
          <w:b/>
          <w:bCs/>
          <w:lang w:val="ru-RU"/>
        </w:rPr>
        <w:t>правовой</w:t>
      </w:r>
      <w:r w:rsidR="00B36701">
        <w:rPr>
          <w:b/>
          <w:bCs/>
          <w:lang w:val="ru-RU"/>
        </w:rPr>
        <w:t xml:space="preserve"> </w:t>
      </w:r>
      <w:r w:rsidRPr="00EA42EE">
        <w:rPr>
          <w:b/>
          <w:bCs/>
          <w:lang w:val="ru-RU"/>
        </w:rPr>
        <w:t>защиты,</w:t>
      </w:r>
      <w:r w:rsidR="00B36701">
        <w:rPr>
          <w:b/>
          <w:bCs/>
          <w:lang w:val="ru-RU"/>
        </w:rPr>
        <w:t xml:space="preserve"> </w:t>
      </w:r>
      <w:r w:rsidRPr="00EA42EE">
        <w:rPr>
          <w:b/>
          <w:bCs/>
          <w:lang w:val="ru-RU"/>
        </w:rPr>
        <w:t>недостаточном</w:t>
      </w:r>
      <w:r w:rsidR="00B36701">
        <w:rPr>
          <w:b/>
          <w:bCs/>
          <w:lang w:val="ru-RU"/>
        </w:rPr>
        <w:t xml:space="preserve"> </w:t>
      </w:r>
      <w:r w:rsidRPr="00EA42EE">
        <w:rPr>
          <w:b/>
          <w:bCs/>
          <w:lang w:val="ru-RU"/>
        </w:rPr>
        <w:t>желании</w:t>
      </w:r>
      <w:r w:rsidR="00B36701">
        <w:rPr>
          <w:b/>
          <w:bCs/>
          <w:lang w:val="ru-RU"/>
        </w:rPr>
        <w:t xml:space="preserve"> </w:t>
      </w:r>
      <w:r w:rsidRPr="00EA42EE">
        <w:rPr>
          <w:b/>
          <w:bCs/>
          <w:lang w:val="ru-RU"/>
        </w:rPr>
        <w:t>властей</w:t>
      </w:r>
      <w:r w:rsidR="00B36701">
        <w:rPr>
          <w:b/>
          <w:bCs/>
          <w:lang w:val="ru-RU"/>
        </w:rPr>
        <w:t xml:space="preserve"> </w:t>
      </w:r>
      <w:r w:rsidRPr="00EA42EE">
        <w:rPr>
          <w:b/>
          <w:bCs/>
          <w:lang w:val="ru-RU"/>
        </w:rPr>
        <w:t>преследовать</w:t>
      </w:r>
      <w:r w:rsidR="00B36701">
        <w:rPr>
          <w:b/>
          <w:bCs/>
          <w:lang w:val="ru-RU"/>
        </w:rPr>
        <w:t xml:space="preserve"> </w:t>
      </w:r>
      <w:r w:rsidRPr="00EA42EE">
        <w:rPr>
          <w:b/>
          <w:bCs/>
          <w:lang w:val="ru-RU"/>
        </w:rPr>
        <w:t>в</w:t>
      </w:r>
      <w:r w:rsidR="00B36701">
        <w:rPr>
          <w:b/>
          <w:bCs/>
          <w:lang w:val="ru-RU"/>
        </w:rPr>
        <w:t xml:space="preserve"> </w:t>
      </w:r>
      <w:r w:rsidRPr="00EA42EE">
        <w:rPr>
          <w:b/>
          <w:bCs/>
          <w:lang w:val="ru-RU"/>
        </w:rPr>
        <w:t>судебном</w:t>
      </w:r>
      <w:r w:rsidR="00B36701">
        <w:rPr>
          <w:b/>
          <w:bCs/>
          <w:lang w:val="ru-RU"/>
        </w:rPr>
        <w:t xml:space="preserve"> </w:t>
      </w:r>
      <w:r w:rsidRPr="00EA42EE">
        <w:rPr>
          <w:b/>
          <w:bCs/>
          <w:lang w:val="ru-RU"/>
        </w:rPr>
        <w:t>порядке</w:t>
      </w:r>
      <w:r w:rsidR="00B36701">
        <w:rPr>
          <w:b/>
          <w:bCs/>
          <w:lang w:val="ru-RU"/>
        </w:rPr>
        <w:t xml:space="preserve"> </w:t>
      </w:r>
      <w:r w:rsidRPr="00EA42EE">
        <w:rPr>
          <w:b/>
          <w:bCs/>
          <w:lang w:val="ru-RU"/>
        </w:rPr>
        <w:t>виновных</w:t>
      </w:r>
      <w:r w:rsidR="00B36701">
        <w:rPr>
          <w:b/>
          <w:bCs/>
          <w:lang w:val="ru-RU"/>
        </w:rPr>
        <w:t xml:space="preserve"> </w:t>
      </w:r>
      <w:r w:rsidRPr="00EA42EE">
        <w:rPr>
          <w:b/>
          <w:bCs/>
          <w:lang w:val="ru-RU"/>
        </w:rPr>
        <w:t>в</w:t>
      </w:r>
      <w:r w:rsidR="00B36701">
        <w:rPr>
          <w:b/>
          <w:bCs/>
          <w:lang w:val="ru-RU"/>
        </w:rPr>
        <w:t xml:space="preserve"> </w:t>
      </w:r>
      <w:r w:rsidRPr="00EA42EE">
        <w:rPr>
          <w:b/>
          <w:bCs/>
          <w:lang w:val="ru-RU"/>
        </w:rPr>
        <w:t>совершении</w:t>
      </w:r>
      <w:r w:rsidR="00B36701">
        <w:rPr>
          <w:b/>
          <w:bCs/>
          <w:lang w:val="ru-RU"/>
        </w:rPr>
        <w:t xml:space="preserve"> </w:t>
      </w:r>
      <w:r w:rsidRPr="00EA42EE">
        <w:rPr>
          <w:b/>
          <w:bCs/>
          <w:lang w:val="ru-RU"/>
        </w:rPr>
        <w:t>этих</w:t>
      </w:r>
      <w:r w:rsidR="00B36701">
        <w:rPr>
          <w:b/>
          <w:bCs/>
          <w:lang w:val="ru-RU"/>
        </w:rPr>
        <w:t xml:space="preserve"> </w:t>
      </w:r>
      <w:r w:rsidRPr="00EA42EE">
        <w:rPr>
          <w:b/>
          <w:bCs/>
          <w:lang w:val="ru-RU"/>
        </w:rPr>
        <w:t>актов,</w:t>
      </w:r>
      <w:r w:rsidR="00B36701">
        <w:rPr>
          <w:b/>
          <w:bCs/>
          <w:lang w:val="ru-RU"/>
        </w:rPr>
        <w:t xml:space="preserve"> </w:t>
      </w:r>
      <w:r w:rsidRPr="00EA42EE">
        <w:rPr>
          <w:b/>
          <w:bCs/>
          <w:lang w:val="ru-RU"/>
        </w:rPr>
        <w:t>отсутствии</w:t>
      </w:r>
      <w:r w:rsidR="00B36701">
        <w:rPr>
          <w:b/>
          <w:bCs/>
          <w:lang w:val="ru-RU"/>
        </w:rPr>
        <w:t xml:space="preserve"> </w:t>
      </w:r>
      <w:r w:rsidRPr="00EA42EE">
        <w:rPr>
          <w:b/>
          <w:bCs/>
          <w:lang w:val="ru-RU"/>
        </w:rPr>
        <w:t>доверия</w:t>
      </w:r>
      <w:r w:rsidR="00B36701">
        <w:rPr>
          <w:b/>
          <w:bCs/>
          <w:lang w:val="ru-RU"/>
        </w:rPr>
        <w:t xml:space="preserve"> </w:t>
      </w:r>
      <w:r w:rsidRPr="00EA42EE">
        <w:rPr>
          <w:b/>
          <w:bCs/>
          <w:lang w:val="ru-RU"/>
        </w:rPr>
        <w:t>к</w:t>
      </w:r>
      <w:r w:rsidR="00B36701">
        <w:rPr>
          <w:b/>
          <w:bCs/>
          <w:lang w:val="ru-RU"/>
        </w:rPr>
        <w:t xml:space="preserve"> </w:t>
      </w:r>
      <w:r w:rsidRPr="00EA42EE">
        <w:rPr>
          <w:b/>
          <w:bCs/>
          <w:lang w:val="ru-RU"/>
        </w:rPr>
        <w:t>системе</w:t>
      </w:r>
      <w:r w:rsidR="00B36701">
        <w:rPr>
          <w:b/>
          <w:bCs/>
          <w:lang w:val="ru-RU"/>
        </w:rPr>
        <w:t xml:space="preserve"> </w:t>
      </w:r>
      <w:r w:rsidRPr="00EA42EE">
        <w:rPr>
          <w:b/>
          <w:bCs/>
          <w:lang w:val="ru-RU"/>
        </w:rPr>
        <w:t>уголовного</w:t>
      </w:r>
      <w:r w:rsidR="00B36701">
        <w:rPr>
          <w:b/>
          <w:bCs/>
          <w:lang w:val="ru-RU"/>
        </w:rPr>
        <w:t xml:space="preserve"> </w:t>
      </w:r>
      <w:r w:rsidRPr="00EA42EE">
        <w:rPr>
          <w:b/>
          <w:bCs/>
          <w:lang w:val="ru-RU"/>
        </w:rPr>
        <w:t>правосудия</w:t>
      </w:r>
      <w:r w:rsidR="00B36701">
        <w:rPr>
          <w:b/>
          <w:bCs/>
          <w:lang w:val="ru-RU"/>
        </w:rPr>
        <w:t xml:space="preserve"> </w:t>
      </w:r>
      <w:r w:rsidRPr="00EA42EE">
        <w:rPr>
          <w:b/>
          <w:bCs/>
          <w:lang w:val="ru-RU"/>
        </w:rPr>
        <w:t>или</w:t>
      </w:r>
      <w:r w:rsidR="00B36701">
        <w:rPr>
          <w:b/>
          <w:bCs/>
          <w:lang w:val="ru-RU"/>
        </w:rPr>
        <w:t xml:space="preserve"> </w:t>
      </w:r>
      <w:r w:rsidRPr="00EA42EE">
        <w:rPr>
          <w:b/>
          <w:bCs/>
          <w:lang w:val="ru-RU"/>
        </w:rPr>
        <w:t>об</w:t>
      </w:r>
      <w:r w:rsidR="00B36701">
        <w:rPr>
          <w:b/>
          <w:bCs/>
          <w:lang w:val="ru-RU"/>
        </w:rPr>
        <w:t xml:space="preserve"> </w:t>
      </w:r>
      <w:r w:rsidRPr="00EA42EE">
        <w:rPr>
          <w:b/>
          <w:bCs/>
          <w:lang w:val="ru-RU"/>
        </w:rPr>
        <w:t>опасениях</w:t>
      </w:r>
      <w:r w:rsidR="00B36701">
        <w:rPr>
          <w:b/>
          <w:bCs/>
          <w:lang w:val="ru-RU"/>
        </w:rPr>
        <w:t xml:space="preserve"> </w:t>
      </w:r>
      <w:r w:rsidRPr="00EA42EE">
        <w:rPr>
          <w:b/>
          <w:bCs/>
          <w:lang w:val="ru-RU"/>
        </w:rPr>
        <w:t>пострадавших</w:t>
      </w:r>
      <w:r w:rsidR="00B36701">
        <w:rPr>
          <w:b/>
          <w:bCs/>
          <w:lang w:val="ru-RU"/>
        </w:rPr>
        <w:t xml:space="preserve"> </w:t>
      </w:r>
      <w:r w:rsidRPr="00EA42EE">
        <w:rPr>
          <w:b/>
          <w:bCs/>
          <w:lang w:val="ru-RU"/>
        </w:rPr>
        <w:t>подвергнуться</w:t>
      </w:r>
      <w:r w:rsidR="00B36701">
        <w:rPr>
          <w:b/>
          <w:bCs/>
          <w:lang w:val="ru-RU"/>
        </w:rPr>
        <w:t xml:space="preserve"> </w:t>
      </w:r>
      <w:r w:rsidRPr="00EA42EE">
        <w:rPr>
          <w:b/>
          <w:bCs/>
          <w:lang w:val="ru-RU"/>
        </w:rPr>
        <w:t>репрессиям.</w:t>
      </w:r>
      <w:r w:rsidR="00B36701">
        <w:rPr>
          <w:lang w:val="ru-RU"/>
        </w:rPr>
        <w:t xml:space="preserve"> </w:t>
      </w:r>
      <w:r w:rsidRPr="00EA42EE">
        <w:rPr>
          <w:b/>
          <w:bCs/>
          <w:lang w:val="ru-RU"/>
        </w:rPr>
        <w:t>Комитет</w:t>
      </w:r>
      <w:r w:rsidR="00B36701">
        <w:rPr>
          <w:b/>
          <w:bCs/>
          <w:lang w:val="ru-RU"/>
        </w:rPr>
        <w:t xml:space="preserve"> </w:t>
      </w:r>
      <w:r w:rsidRPr="00EA42EE">
        <w:rPr>
          <w:b/>
          <w:bCs/>
          <w:lang w:val="ru-RU"/>
        </w:rPr>
        <w:t>просит</w:t>
      </w:r>
      <w:r w:rsidR="00B36701">
        <w:rPr>
          <w:b/>
          <w:bCs/>
          <w:lang w:val="ru-RU"/>
        </w:rPr>
        <w:t xml:space="preserve"> </w:t>
      </w:r>
      <w:r w:rsidRPr="00EA42EE">
        <w:rPr>
          <w:b/>
          <w:bCs/>
          <w:lang w:val="ru-RU"/>
        </w:rPr>
        <w:t>государство-участник</w:t>
      </w:r>
      <w:r w:rsidR="00B36701">
        <w:rPr>
          <w:b/>
          <w:bCs/>
          <w:lang w:val="ru-RU"/>
        </w:rPr>
        <w:t xml:space="preserve"> </w:t>
      </w:r>
      <w:r w:rsidRPr="00EA42EE">
        <w:rPr>
          <w:b/>
          <w:bCs/>
          <w:lang w:val="ru-RU"/>
        </w:rPr>
        <w:t>обеспечить,</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национальное</w:t>
      </w:r>
      <w:r w:rsidR="00B36701">
        <w:rPr>
          <w:b/>
          <w:bCs/>
          <w:lang w:val="ru-RU"/>
        </w:rPr>
        <w:t xml:space="preserve"> </w:t>
      </w:r>
      <w:r w:rsidRPr="00EA42EE">
        <w:rPr>
          <w:b/>
          <w:bCs/>
          <w:lang w:val="ru-RU"/>
        </w:rPr>
        <w:t>законодательство</w:t>
      </w:r>
      <w:r w:rsidR="00B36701">
        <w:rPr>
          <w:b/>
          <w:bCs/>
          <w:lang w:val="ru-RU"/>
        </w:rPr>
        <w:t xml:space="preserve"> </w:t>
      </w:r>
      <w:r w:rsidRPr="00EA42EE">
        <w:rPr>
          <w:b/>
          <w:bCs/>
          <w:lang w:val="ru-RU"/>
        </w:rPr>
        <w:t>содержало</w:t>
      </w:r>
      <w:r w:rsidR="00B36701">
        <w:rPr>
          <w:b/>
          <w:bCs/>
          <w:lang w:val="ru-RU"/>
        </w:rPr>
        <w:t xml:space="preserve"> </w:t>
      </w:r>
      <w:r w:rsidRPr="00EA42EE">
        <w:rPr>
          <w:b/>
          <w:bCs/>
          <w:lang w:val="ru-RU"/>
        </w:rPr>
        <w:t>соответствующие</w:t>
      </w:r>
      <w:r w:rsidR="00B36701">
        <w:rPr>
          <w:b/>
          <w:bCs/>
          <w:lang w:val="ru-RU"/>
        </w:rPr>
        <w:t xml:space="preserve"> </w:t>
      </w:r>
      <w:r w:rsidRPr="00EA42EE">
        <w:rPr>
          <w:b/>
          <w:bCs/>
          <w:lang w:val="ru-RU"/>
        </w:rPr>
        <w:t>положения,</w:t>
      </w:r>
      <w:r w:rsidR="00B36701">
        <w:rPr>
          <w:b/>
          <w:bCs/>
          <w:lang w:val="ru-RU"/>
        </w:rPr>
        <w:t xml:space="preserve"> </w:t>
      </w:r>
      <w:r w:rsidRPr="00EA42EE">
        <w:rPr>
          <w:b/>
          <w:bCs/>
          <w:lang w:val="ru-RU"/>
        </w:rPr>
        <w:t>и</w:t>
      </w:r>
      <w:r w:rsidR="00B36701">
        <w:rPr>
          <w:b/>
          <w:bCs/>
          <w:lang w:val="ru-RU"/>
        </w:rPr>
        <w:t xml:space="preserve"> </w:t>
      </w:r>
      <w:r w:rsidRPr="00EA42EE">
        <w:rPr>
          <w:b/>
          <w:bCs/>
          <w:lang w:val="ru-RU"/>
        </w:rPr>
        <w:t>проинформировать</w:t>
      </w:r>
      <w:r w:rsidR="00B36701">
        <w:rPr>
          <w:b/>
          <w:bCs/>
          <w:lang w:val="ru-RU"/>
        </w:rPr>
        <w:t xml:space="preserve"> </w:t>
      </w:r>
      <w:r w:rsidRPr="00EA42EE">
        <w:rPr>
          <w:b/>
          <w:bCs/>
          <w:lang w:val="ru-RU"/>
        </w:rPr>
        <w:t>население,</w:t>
      </w:r>
      <w:r w:rsidR="00B36701">
        <w:rPr>
          <w:b/>
          <w:bCs/>
          <w:lang w:val="ru-RU"/>
        </w:rPr>
        <w:t xml:space="preserve"> </w:t>
      </w:r>
      <w:r w:rsidRPr="00EA42EE">
        <w:rPr>
          <w:b/>
          <w:bCs/>
          <w:lang w:val="ru-RU"/>
        </w:rPr>
        <w:t>в</w:t>
      </w:r>
      <w:r w:rsidR="00B36701">
        <w:rPr>
          <w:b/>
          <w:bCs/>
          <w:lang w:val="ru-RU"/>
        </w:rPr>
        <w:t xml:space="preserve"> </w:t>
      </w:r>
      <w:r w:rsidRPr="00EA42EE">
        <w:rPr>
          <w:b/>
          <w:bCs/>
          <w:lang w:val="ru-RU"/>
        </w:rPr>
        <w:t>частности</w:t>
      </w:r>
      <w:r w:rsidR="00B36701">
        <w:rPr>
          <w:b/>
          <w:bCs/>
          <w:lang w:val="ru-RU"/>
        </w:rPr>
        <w:t xml:space="preserve"> </w:t>
      </w:r>
      <w:r w:rsidRPr="00EA42EE">
        <w:rPr>
          <w:b/>
          <w:bCs/>
          <w:lang w:val="ru-RU"/>
        </w:rPr>
        <w:t>лиц,</w:t>
      </w:r>
      <w:r w:rsidR="00B36701">
        <w:rPr>
          <w:b/>
          <w:bCs/>
          <w:lang w:val="ru-RU"/>
        </w:rPr>
        <w:t xml:space="preserve"> </w:t>
      </w:r>
      <w:r w:rsidRPr="00EA42EE">
        <w:rPr>
          <w:b/>
          <w:bCs/>
          <w:lang w:val="ru-RU"/>
        </w:rPr>
        <w:t>живущих</w:t>
      </w:r>
      <w:r w:rsidR="00B36701">
        <w:rPr>
          <w:b/>
          <w:bCs/>
          <w:lang w:val="ru-RU"/>
        </w:rPr>
        <w:t xml:space="preserve"> </w:t>
      </w:r>
      <w:r w:rsidRPr="00EA42EE">
        <w:rPr>
          <w:b/>
          <w:bCs/>
          <w:lang w:val="ru-RU"/>
        </w:rPr>
        <w:t>в</w:t>
      </w:r>
      <w:r w:rsidR="00B36701">
        <w:rPr>
          <w:b/>
          <w:bCs/>
          <w:lang w:val="ru-RU"/>
        </w:rPr>
        <w:t xml:space="preserve"> </w:t>
      </w:r>
      <w:r w:rsidRPr="00EA42EE">
        <w:rPr>
          <w:b/>
          <w:bCs/>
          <w:lang w:val="ru-RU"/>
        </w:rPr>
        <w:t>лагерях</w:t>
      </w:r>
      <w:r w:rsidR="00B36701">
        <w:rPr>
          <w:b/>
          <w:bCs/>
          <w:lang w:val="ru-RU"/>
        </w:rPr>
        <w:t xml:space="preserve"> </w:t>
      </w:r>
      <w:r w:rsidRPr="00EA42EE">
        <w:rPr>
          <w:b/>
          <w:bCs/>
          <w:lang w:val="ru-RU"/>
        </w:rPr>
        <w:t>беженцев,</w:t>
      </w:r>
      <w:r w:rsidR="00B36701">
        <w:rPr>
          <w:b/>
          <w:bCs/>
          <w:lang w:val="ru-RU"/>
        </w:rPr>
        <w:t xml:space="preserve"> </w:t>
      </w:r>
      <w:r w:rsidRPr="00EA42EE">
        <w:rPr>
          <w:b/>
          <w:bCs/>
          <w:lang w:val="ru-RU"/>
        </w:rPr>
        <w:t>репатриантов,</w:t>
      </w:r>
      <w:r w:rsidR="00B36701">
        <w:rPr>
          <w:b/>
          <w:bCs/>
          <w:lang w:val="ru-RU"/>
        </w:rPr>
        <w:t xml:space="preserve"> </w:t>
      </w:r>
      <w:r w:rsidRPr="00EA42EE">
        <w:rPr>
          <w:b/>
          <w:bCs/>
          <w:lang w:val="ru-RU"/>
        </w:rPr>
        <w:t>лиц,</w:t>
      </w:r>
      <w:r w:rsidR="00B36701">
        <w:rPr>
          <w:b/>
          <w:bCs/>
          <w:lang w:val="ru-RU"/>
        </w:rPr>
        <w:t xml:space="preserve"> </w:t>
      </w:r>
      <w:r w:rsidRPr="00EA42EE">
        <w:rPr>
          <w:b/>
          <w:bCs/>
          <w:lang w:val="ru-RU"/>
        </w:rPr>
        <w:t>ведущих</w:t>
      </w:r>
      <w:r w:rsidR="00B36701">
        <w:rPr>
          <w:b/>
          <w:bCs/>
          <w:lang w:val="ru-RU"/>
        </w:rPr>
        <w:t xml:space="preserve"> </w:t>
      </w:r>
      <w:r w:rsidRPr="00EA42EE">
        <w:rPr>
          <w:b/>
          <w:bCs/>
          <w:lang w:val="ru-RU"/>
        </w:rPr>
        <w:t>кочевой</w:t>
      </w:r>
      <w:r w:rsidR="00B36701">
        <w:rPr>
          <w:b/>
          <w:bCs/>
          <w:lang w:val="ru-RU"/>
        </w:rPr>
        <w:t xml:space="preserve"> </w:t>
      </w:r>
      <w:r w:rsidRPr="00EA42EE">
        <w:rPr>
          <w:b/>
          <w:bCs/>
          <w:lang w:val="ru-RU"/>
        </w:rPr>
        <w:t>или</w:t>
      </w:r>
      <w:r w:rsidR="00B36701">
        <w:rPr>
          <w:b/>
          <w:bCs/>
          <w:lang w:val="ru-RU"/>
        </w:rPr>
        <w:t xml:space="preserve"> </w:t>
      </w:r>
      <w:r w:rsidRPr="00EA42EE">
        <w:rPr>
          <w:b/>
          <w:bCs/>
          <w:lang w:val="ru-RU"/>
        </w:rPr>
        <w:t>полукочевой</w:t>
      </w:r>
      <w:r w:rsidR="00B36701">
        <w:rPr>
          <w:b/>
          <w:bCs/>
          <w:lang w:val="ru-RU"/>
        </w:rPr>
        <w:t xml:space="preserve"> </w:t>
      </w:r>
      <w:r w:rsidRPr="00EA42EE">
        <w:rPr>
          <w:b/>
          <w:bCs/>
          <w:lang w:val="ru-RU"/>
        </w:rPr>
        <w:t>образ</w:t>
      </w:r>
      <w:r w:rsidR="00B36701">
        <w:rPr>
          <w:b/>
          <w:bCs/>
          <w:lang w:val="ru-RU"/>
        </w:rPr>
        <w:t xml:space="preserve"> </w:t>
      </w:r>
      <w:r w:rsidRPr="00EA42EE">
        <w:rPr>
          <w:b/>
          <w:bCs/>
          <w:lang w:val="ru-RU"/>
        </w:rPr>
        <w:t>жизни,</w:t>
      </w:r>
      <w:r w:rsidR="00B36701">
        <w:rPr>
          <w:b/>
          <w:bCs/>
          <w:lang w:val="ru-RU"/>
        </w:rPr>
        <w:t xml:space="preserve"> </w:t>
      </w:r>
      <w:r w:rsidRPr="00EA42EE">
        <w:rPr>
          <w:b/>
          <w:bCs/>
          <w:lang w:val="ru-RU"/>
        </w:rPr>
        <w:t>сельское</w:t>
      </w:r>
      <w:r w:rsidR="00B36701">
        <w:rPr>
          <w:b/>
          <w:bCs/>
          <w:lang w:val="ru-RU"/>
        </w:rPr>
        <w:t xml:space="preserve"> </w:t>
      </w:r>
      <w:r w:rsidRPr="00EA42EE">
        <w:rPr>
          <w:b/>
          <w:bCs/>
          <w:lang w:val="ru-RU"/>
        </w:rPr>
        <w:t>население</w:t>
      </w:r>
      <w:r w:rsidR="00B36701">
        <w:rPr>
          <w:b/>
          <w:bCs/>
          <w:lang w:val="ru-RU"/>
        </w:rPr>
        <w:t xml:space="preserve"> </w:t>
      </w:r>
      <w:r w:rsidRPr="00EA42EE">
        <w:rPr>
          <w:b/>
          <w:bCs/>
          <w:lang w:val="ru-RU"/>
        </w:rPr>
        <w:t>и</w:t>
      </w:r>
      <w:r w:rsidR="00B36701">
        <w:rPr>
          <w:b/>
          <w:bCs/>
          <w:lang w:val="ru-RU"/>
        </w:rPr>
        <w:t xml:space="preserve"> </w:t>
      </w:r>
      <w:r w:rsidRPr="00EA42EE">
        <w:rPr>
          <w:b/>
          <w:bCs/>
          <w:lang w:val="ru-RU"/>
        </w:rPr>
        <w:t>лиц,</w:t>
      </w:r>
      <w:r w:rsidR="00B36701">
        <w:rPr>
          <w:b/>
          <w:bCs/>
          <w:lang w:val="ru-RU"/>
        </w:rPr>
        <w:t xml:space="preserve"> </w:t>
      </w:r>
      <w:r w:rsidRPr="00EA42EE">
        <w:rPr>
          <w:b/>
          <w:bCs/>
          <w:lang w:val="ru-RU"/>
        </w:rPr>
        <w:t>вызволенных</w:t>
      </w:r>
      <w:r w:rsidR="00B36701">
        <w:rPr>
          <w:b/>
          <w:bCs/>
          <w:lang w:val="ru-RU"/>
        </w:rPr>
        <w:t xml:space="preserve"> </w:t>
      </w:r>
      <w:r w:rsidRPr="00EA42EE">
        <w:rPr>
          <w:b/>
          <w:bCs/>
          <w:lang w:val="ru-RU"/>
        </w:rPr>
        <w:t>из</w:t>
      </w:r>
      <w:r w:rsidR="00B36701">
        <w:rPr>
          <w:b/>
          <w:bCs/>
          <w:lang w:val="ru-RU"/>
        </w:rPr>
        <w:t xml:space="preserve"> </w:t>
      </w:r>
      <w:r w:rsidRPr="00EA42EE">
        <w:rPr>
          <w:b/>
          <w:bCs/>
          <w:lang w:val="ru-RU"/>
        </w:rPr>
        <w:t>рабства,</w:t>
      </w:r>
      <w:r w:rsidR="00B36701">
        <w:rPr>
          <w:b/>
          <w:bCs/>
          <w:lang w:val="ru-RU"/>
        </w:rPr>
        <w:t xml:space="preserve"> </w:t>
      </w:r>
      <w:r w:rsidRPr="00EA42EE">
        <w:rPr>
          <w:b/>
          <w:bCs/>
          <w:lang w:val="ru-RU"/>
        </w:rPr>
        <w:t>о</w:t>
      </w:r>
      <w:r w:rsidR="00B36701">
        <w:rPr>
          <w:b/>
          <w:bCs/>
          <w:lang w:val="ru-RU"/>
        </w:rPr>
        <w:t xml:space="preserve"> </w:t>
      </w:r>
      <w:r w:rsidRPr="00EA42EE">
        <w:rPr>
          <w:b/>
          <w:bCs/>
          <w:lang w:val="ru-RU"/>
        </w:rPr>
        <w:t>его</w:t>
      </w:r>
      <w:r w:rsidR="00B36701">
        <w:rPr>
          <w:b/>
          <w:bCs/>
          <w:lang w:val="ru-RU"/>
        </w:rPr>
        <w:t xml:space="preserve"> </w:t>
      </w:r>
      <w:r w:rsidRPr="00EA42EE">
        <w:rPr>
          <w:b/>
          <w:bCs/>
          <w:lang w:val="ru-RU"/>
        </w:rPr>
        <w:t>правах,</w:t>
      </w:r>
      <w:r w:rsidR="00B36701">
        <w:rPr>
          <w:b/>
          <w:bCs/>
          <w:lang w:val="ru-RU"/>
        </w:rPr>
        <w:t xml:space="preserve"> </w:t>
      </w:r>
      <w:r w:rsidRPr="00EA42EE">
        <w:rPr>
          <w:b/>
          <w:bCs/>
          <w:lang w:val="ru-RU"/>
        </w:rPr>
        <w:t>в</w:t>
      </w:r>
      <w:r w:rsidR="00B36701">
        <w:rPr>
          <w:b/>
          <w:bCs/>
          <w:lang w:val="ru-RU"/>
        </w:rPr>
        <w:t xml:space="preserve"> </w:t>
      </w:r>
      <w:r w:rsidRPr="00EA42EE">
        <w:rPr>
          <w:b/>
          <w:bCs/>
          <w:lang w:val="ru-RU"/>
        </w:rPr>
        <w:t>том</w:t>
      </w:r>
      <w:r w:rsidR="00B36701">
        <w:rPr>
          <w:b/>
          <w:bCs/>
          <w:lang w:val="ru-RU"/>
        </w:rPr>
        <w:t xml:space="preserve"> </w:t>
      </w:r>
      <w:r w:rsidRPr="00EA42EE">
        <w:rPr>
          <w:b/>
          <w:bCs/>
          <w:lang w:val="ru-RU"/>
        </w:rPr>
        <w:t>числе</w:t>
      </w:r>
      <w:r w:rsidR="00B36701">
        <w:rPr>
          <w:b/>
          <w:bCs/>
          <w:lang w:val="ru-RU"/>
        </w:rPr>
        <w:t xml:space="preserve"> </w:t>
      </w:r>
      <w:r w:rsidRPr="00EA42EE">
        <w:rPr>
          <w:b/>
          <w:bCs/>
          <w:lang w:val="ru-RU"/>
        </w:rPr>
        <w:t>обо</w:t>
      </w:r>
      <w:r w:rsidR="00B36701">
        <w:rPr>
          <w:b/>
          <w:bCs/>
          <w:lang w:val="ru-RU"/>
        </w:rPr>
        <w:t xml:space="preserve"> </w:t>
      </w:r>
      <w:r w:rsidRPr="00EA42EE">
        <w:rPr>
          <w:b/>
          <w:bCs/>
          <w:lang w:val="ru-RU"/>
        </w:rPr>
        <w:t>всех</w:t>
      </w:r>
      <w:r w:rsidR="00B36701">
        <w:rPr>
          <w:b/>
          <w:bCs/>
          <w:lang w:val="ru-RU"/>
        </w:rPr>
        <w:t xml:space="preserve"> </w:t>
      </w:r>
      <w:r w:rsidRPr="00EA42EE">
        <w:rPr>
          <w:b/>
          <w:bCs/>
          <w:lang w:val="ru-RU"/>
        </w:rPr>
        <w:t>имеющихся</w:t>
      </w:r>
      <w:r w:rsidR="00B36701">
        <w:rPr>
          <w:b/>
          <w:bCs/>
          <w:lang w:val="ru-RU"/>
        </w:rPr>
        <w:t xml:space="preserve"> </w:t>
      </w:r>
      <w:r w:rsidRPr="00EA42EE">
        <w:rPr>
          <w:b/>
          <w:bCs/>
          <w:lang w:val="ru-RU"/>
        </w:rPr>
        <w:t>средствах</w:t>
      </w:r>
      <w:r w:rsidR="00B36701">
        <w:rPr>
          <w:b/>
          <w:bCs/>
          <w:lang w:val="ru-RU"/>
        </w:rPr>
        <w:t xml:space="preserve"> </w:t>
      </w:r>
      <w:r w:rsidRPr="00EA42EE">
        <w:rPr>
          <w:b/>
          <w:bCs/>
          <w:lang w:val="ru-RU"/>
        </w:rPr>
        <w:t>правовой</w:t>
      </w:r>
      <w:r w:rsidR="00B36701">
        <w:rPr>
          <w:b/>
          <w:bCs/>
          <w:lang w:val="ru-RU"/>
        </w:rPr>
        <w:t xml:space="preserve"> </w:t>
      </w:r>
      <w:r w:rsidRPr="00EA42EE">
        <w:rPr>
          <w:b/>
          <w:bCs/>
          <w:lang w:val="ru-RU"/>
        </w:rPr>
        <w:t>защиты</w:t>
      </w:r>
      <w:r w:rsidR="00B36701">
        <w:rPr>
          <w:b/>
          <w:bCs/>
          <w:lang w:val="ru-RU"/>
        </w:rPr>
        <w:t xml:space="preserve"> </w:t>
      </w:r>
      <w:r w:rsidRPr="00EA42EE">
        <w:rPr>
          <w:b/>
          <w:bCs/>
          <w:lang w:val="ru-RU"/>
        </w:rPr>
        <w:t>от</w:t>
      </w:r>
      <w:r w:rsidR="00B36701">
        <w:rPr>
          <w:b/>
          <w:bCs/>
          <w:lang w:val="ru-RU"/>
        </w:rPr>
        <w:t xml:space="preserve"> </w:t>
      </w:r>
      <w:r w:rsidRPr="00EA42EE">
        <w:rPr>
          <w:b/>
          <w:bCs/>
          <w:lang w:val="ru-RU"/>
        </w:rPr>
        <w:t>расовой</w:t>
      </w:r>
      <w:r w:rsidR="00B36701">
        <w:rPr>
          <w:b/>
          <w:bCs/>
          <w:lang w:val="ru-RU"/>
        </w:rPr>
        <w:t xml:space="preserve"> </w:t>
      </w:r>
      <w:r w:rsidRPr="00EA42EE">
        <w:rPr>
          <w:b/>
          <w:bCs/>
          <w:lang w:val="ru-RU"/>
        </w:rPr>
        <w:t>дискриминации.</w:t>
      </w:r>
    </w:p>
    <w:p w:rsidR="005F41C3" w:rsidRPr="00EA42EE" w:rsidRDefault="005F41C3" w:rsidP="005F41C3">
      <w:pPr>
        <w:pStyle w:val="H23G"/>
        <w:rPr>
          <w:lang w:val="ru-RU"/>
        </w:rPr>
      </w:pPr>
      <w:r w:rsidRPr="00EA42EE">
        <w:rPr>
          <w:lang w:val="ru-RU"/>
        </w:rPr>
        <w:lastRenderedPageBreak/>
        <w:tab/>
      </w:r>
      <w:r w:rsidRPr="00EA42EE">
        <w:rPr>
          <w:lang w:val="ru-RU"/>
        </w:rPr>
        <w:tab/>
      </w:r>
      <w:r w:rsidRPr="00EA42EE">
        <w:rPr>
          <w:bCs/>
          <w:lang w:val="ru-RU"/>
        </w:rPr>
        <w:t>Неправительственные</w:t>
      </w:r>
      <w:r w:rsidR="00B36701">
        <w:rPr>
          <w:bCs/>
          <w:lang w:val="ru-RU"/>
        </w:rPr>
        <w:t xml:space="preserve"> </w:t>
      </w:r>
      <w:r w:rsidRPr="00EA42EE">
        <w:rPr>
          <w:bCs/>
          <w:lang w:val="ru-RU"/>
        </w:rPr>
        <w:t>организации</w:t>
      </w:r>
      <w:r w:rsidR="00B36701">
        <w:rPr>
          <w:bCs/>
          <w:lang w:val="ru-RU"/>
        </w:rPr>
        <w:t xml:space="preserve"> </w:t>
      </w:r>
      <w:r w:rsidRPr="00EA42EE">
        <w:rPr>
          <w:bCs/>
          <w:lang w:val="ru-RU"/>
        </w:rPr>
        <w:t>и</w:t>
      </w:r>
      <w:r w:rsidR="00B36701">
        <w:rPr>
          <w:bCs/>
          <w:lang w:val="ru-RU"/>
        </w:rPr>
        <w:t xml:space="preserve"> </w:t>
      </w:r>
      <w:r w:rsidRPr="00EA42EE">
        <w:rPr>
          <w:bCs/>
          <w:lang w:val="ru-RU"/>
        </w:rPr>
        <w:t>правозащитные</w:t>
      </w:r>
      <w:r w:rsidR="00B36701">
        <w:rPr>
          <w:bCs/>
          <w:lang w:val="ru-RU"/>
        </w:rPr>
        <w:t xml:space="preserve"> </w:t>
      </w:r>
      <w:r w:rsidRPr="00EA42EE">
        <w:rPr>
          <w:bCs/>
          <w:lang w:val="ru-RU"/>
        </w:rPr>
        <w:t>ассоциации</w:t>
      </w:r>
    </w:p>
    <w:p w:rsidR="005F41C3" w:rsidRPr="00EA42EE" w:rsidRDefault="005F41C3" w:rsidP="005F41C3">
      <w:pPr>
        <w:pStyle w:val="SingleTxtG"/>
        <w:rPr>
          <w:lang w:val="ru-RU"/>
        </w:rPr>
      </w:pPr>
      <w:r w:rsidRPr="00EA42EE">
        <w:rPr>
          <w:lang w:val="ru-RU"/>
        </w:rPr>
        <w:t>29.</w:t>
      </w:r>
      <w:r w:rsidRPr="00EA42EE">
        <w:rPr>
          <w:lang w:val="ru-RU"/>
        </w:rPr>
        <w:tab/>
        <w:t>Комитет</w:t>
      </w:r>
      <w:r w:rsidR="00B36701">
        <w:rPr>
          <w:lang w:val="ru-RU"/>
        </w:rPr>
        <w:t xml:space="preserve"> </w:t>
      </w:r>
      <w:r w:rsidRPr="00EA42EE">
        <w:rPr>
          <w:lang w:val="ru-RU"/>
        </w:rPr>
        <w:t>обеспокоен</w:t>
      </w:r>
      <w:r w:rsidR="00B36701">
        <w:rPr>
          <w:lang w:val="ru-RU"/>
        </w:rPr>
        <w:t xml:space="preserve"> </w:t>
      </w:r>
      <w:r w:rsidRPr="00EA42EE">
        <w:rPr>
          <w:lang w:val="ru-RU"/>
        </w:rPr>
        <w:t>системой</w:t>
      </w:r>
      <w:r w:rsidR="00B36701">
        <w:rPr>
          <w:lang w:val="ru-RU"/>
        </w:rPr>
        <w:t xml:space="preserve"> </w:t>
      </w:r>
      <w:r w:rsidRPr="00EA42EE">
        <w:rPr>
          <w:lang w:val="ru-RU"/>
        </w:rPr>
        <w:t>предварительного</w:t>
      </w:r>
      <w:r w:rsidR="00B36701">
        <w:rPr>
          <w:lang w:val="ru-RU"/>
        </w:rPr>
        <w:t xml:space="preserve"> </w:t>
      </w:r>
      <w:r w:rsidRPr="00EA42EE">
        <w:rPr>
          <w:lang w:val="ru-RU"/>
        </w:rPr>
        <w:t>разрешения</w:t>
      </w:r>
      <w:r w:rsidR="00B36701">
        <w:rPr>
          <w:lang w:val="ru-RU"/>
        </w:rPr>
        <w:t xml:space="preserve"> </w:t>
      </w:r>
      <w:r w:rsidRPr="00EA42EE">
        <w:rPr>
          <w:lang w:val="ru-RU"/>
        </w:rPr>
        <w:t>на</w:t>
      </w:r>
      <w:r w:rsidR="00B36701">
        <w:rPr>
          <w:lang w:val="ru-RU"/>
        </w:rPr>
        <w:t xml:space="preserve"> </w:t>
      </w:r>
      <w:r w:rsidRPr="00EA42EE">
        <w:rPr>
          <w:lang w:val="ru-RU"/>
        </w:rPr>
        <w:t>деятельность</w:t>
      </w:r>
      <w:r w:rsidR="00B36701">
        <w:rPr>
          <w:lang w:val="ru-RU"/>
        </w:rPr>
        <w:t xml:space="preserve"> </w:t>
      </w:r>
      <w:r w:rsidRPr="00EA42EE">
        <w:rPr>
          <w:lang w:val="ru-RU"/>
        </w:rPr>
        <w:t>неправительственных</w:t>
      </w:r>
      <w:r w:rsidR="00B36701">
        <w:rPr>
          <w:lang w:val="ru-RU"/>
        </w:rPr>
        <w:t xml:space="preserve"> </w:t>
      </w:r>
      <w:r w:rsidRPr="00EA42EE">
        <w:rPr>
          <w:lang w:val="ru-RU"/>
        </w:rPr>
        <w:t>организаций</w:t>
      </w:r>
      <w:r w:rsidR="00B36701">
        <w:rPr>
          <w:lang w:val="ru-RU"/>
        </w:rPr>
        <w:t xml:space="preserve"> </w:t>
      </w:r>
      <w:r w:rsidRPr="00EA42EE">
        <w:rPr>
          <w:lang w:val="ru-RU"/>
        </w:rPr>
        <w:t>и</w:t>
      </w:r>
      <w:r w:rsidR="00B36701">
        <w:rPr>
          <w:lang w:val="ru-RU"/>
        </w:rPr>
        <w:t xml:space="preserve"> </w:t>
      </w:r>
      <w:r w:rsidRPr="00EA42EE">
        <w:rPr>
          <w:lang w:val="ru-RU"/>
        </w:rPr>
        <w:t>правозащитных</w:t>
      </w:r>
      <w:r w:rsidR="00B36701">
        <w:rPr>
          <w:lang w:val="ru-RU"/>
        </w:rPr>
        <w:t xml:space="preserve"> </w:t>
      </w:r>
      <w:r w:rsidRPr="00EA42EE">
        <w:rPr>
          <w:lang w:val="ru-RU"/>
        </w:rPr>
        <w:t>ассоциаций</w:t>
      </w:r>
      <w:r w:rsidR="00B36701">
        <w:rPr>
          <w:lang w:val="ru-RU"/>
        </w:rPr>
        <w:t xml:space="preserve"> </w:t>
      </w:r>
      <w:r w:rsidRPr="00EA42EE">
        <w:rPr>
          <w:lang w:val="ru-RU"/>
        </w:rPr>
        <w:t>и</w:t>
      </w:r>
      <w:r w:rsidR="00B36701">
        <w:rPr>
          <w:lang w:val="ru-RU"/>
        </w:rPr>
        <w:t xml:space="preserve"> </w:t>
      </w:r>
      <w:r w:rsidRPr="00EA42EE">
        <w:rPr>
          <w:lang w:val="ru-RU"/>
        </w:rPr>
        <w:t>тем,</w:t>
      </w:r>
      <w:r w:rsidR="00B36701">
        <w:rPr>
          <w:lang w:val="ru-RU"/>
        </w:rPr>
        <w:t xml:space="preserve"> </w:t>
      </w:r>
      <w:r w:rsidRPr="00EA42EE">
        <w:rPr>
          <w:lang w:val="ru-RU"/>
        </w:rPr>
        <w:t>что</w:t>
      </w:r>
      <w:r w:rsidR="00B36701">
        <w:rPr>
          <w:lang w:val="ru-RU"/>
        </w:rPr>
        <w:t xml:space="preserve"> </w:t>
      </w:r>
      <w:r w:rsidRPr="00EA42EE">
        <w:rPr>
          <w:lang w:val="ru-RU"/>
        </w:rPr>
        <w:t>некоторые</w:t>
      </w:r>
      <w:r w:rsidR="00B36701">
        <w:rPr>
          <w:lang w:val="ru-RU"/>
        </w:rPr>
        <w:t xml:space="preserve"> </w:t>
      </w:r>
      <w:r w:rsidRPr="00EA42EE">
        <w:rPr>
          <w:lang w:val="ru-RU"/>
        </w:rPr>
        <w:t>из</w:t>
      </w:r>
      <w:r w:rsidR="00B36701">
        <w:rPr>
          <w:lang w:val="ru-RU"/>
        </w:rPr>
        <w:t xml:space="preserve"> </w:t>
      </w:r>
      <w:r w:rsidRPr="00EA42EE">
        <w:rPr>
          <w:lang w:val="ru-RU"/>
        </w:rPr>
        <w:t>них</w:t>
      </w:r>
      <w:r w:rsidR="00B36701">
        <w:rPr>
          <w:lang w:val="ru-RU"/>
        </w:rPr>
        <w:t xml:space="preserve"> </w:t>
      </w:r>
      <w:r w:rsidRPr="00EA42EE">
        <w:rPr>
          <w:lang w:val="ru-RU"/>
        </w:rPr>
        <w:t>сталкиваются</w:t>
      </w:r>
      <w:r w:rsidR="00B36701">
        <w:rPr>
          <w:lang w:val="ru-RU"/>
        </w:rPr>
        <w:t xml:space="preserve"> </w:t>
      </w:r>
      <w:r w:rsidRPr="00EA42EE">
        <w:rPr>
          <w:lang w:val="ru-RU"/>
        </w:rPr>
        <w:t>с</w:t>
      </w:r>
      <w:r w:rsidR="00B36701">
        <w:rPr>
          <w:lang w:val="ru-RU"/>
        </w:rPr>
        <w:t xml:space="preserve"> </w:t>
      </w:r>
      <w:r w:rsidRPr="00EA42EE">
        <w:rPr>
          <w:lang w:val="ru-RU"/>
        </w:rPr>
        <w:t>административными</w:t>
      </w:r>
      <w:r w:rsidR="00B36701">
        <w:rPr>
          <w:lang w:val="ru-RU"/>
        </w:rPr>
        <w:t xml:space="preserve"> </w:t>
      </w:r>
      <w:r w:rsidRPr="00EA42EE">
        <w:rPr>
          <w:lang w:val="ru-RU"/>
        </w:rPr>
        <w:t>препятствиями</w:t>
      </w:r>
      <w:r w:rsidR="00B36701">
        <w:rPr>
          <w:lang w:val="ru-RU"/>
        </w:rPr>
        <w:t xml:space="preserve"> </w:t>
      </w:r>
      <w:r w:rsidRPr="00EA42EE">
        <w:rPr>
          <w:lang w:val="ru-RU"/>
        </w:rPr>
        <w:t>для</w:t>
      </w:r>
      <w:r w:rsidR="00B36701">
        <w:rPr>
          <w:lang w:val="ru-RU"/>
        </w:rPr>
        <w:t xml:space="preserve"> </w:t>
      </w:r>
      <w:r w:rsidRPr="00EA42EE">
        <w:rPr>
          <w:lang w:val="ru-RU"/>
        </w:rPr>
        <w:t>получения</w:t>
      </w:r>
      <w:r w:rsidR="00B36701">
        <w:rPr>
          <w:lang w:val="ru-RU"/>
        </w:rPr>
        <w:t xml:space="preserve"> </w:t>
      </w:r>
      <w:r w:rsidRPr="00EA42EE">
        <w:rPr>
          <w:lang w:val="ru-RU"/>
        </w:rPr>
        <w:t>такого</w:t>
      </w:r>
      <w:r w:rsidR="00B36701">
        <w:rPr>
          <w:lang w:val="ru-RU"/>
        </w:rPr>
        <w:t xml:space="preserve"> </w:t>
      </w:r>
      <w:r w:rsidRPr="00EA42EE">
        <w:rPr>
          <w:lang w:val="ru-RU"/>
        </w:rPr>
        <w:t>разрешения</w:t>
      </w:r>
      <w:r w:rsidR="00B36701">
        <w:rPr>
          <w:lang w:val="ru-RU"/>
        </w:rPr>
        <w:t xml:space="preserve"> </w:t>
      </w:r>
      <w:r w:rsidRPr="00EA42EE">
        <w:rPr>
          <w:lang w:val="ru-RU"/>
        </w:rPr>
        <w:t>и</w:t>
      </w:r>
      <w:r w:rsidR="00B36701">
        <w:rPr>
          <w:lang w:val="ru-RU"/>
        </w:rPr>
        <w:t xml:space="preserve"> </w:t>
      </w:r>
      <w:r w:rsidRPr="00EA42EE">
        <w:rPr>
          <w:lang w:val="ru-RU"/>
        </w:rPr>
        <w:t>вынуждены</w:t>
      </w:r>
      <w:r w:rsidR="00B36701">
        <w:rPr>
          <w:lang w:val="ru-RU"/>
        </w:rPr>
        <w:t xml:space="preserve"> </w:t>
      </w:r>
      <w:r w:rsidRPr="00EA42EE">
        <w:rPr>
          <w:lang w:val="ru-RU"/>
        </w:rPr>
        <w:t>осуществлять</w:t>
      </w:r>
      <w:r w:rsidR="00B36701">
        <w:rPr>
          <w:lang w:val="ru-RU"/>
        </w:rPr>
        <w:t xml:space="preserve"> </w:t>
      </w:r>
      <w:r w:rsidRPr="00EA42EE">
        <w:rPr>
          <w:lang w:val="ru-RU"/>
        </w:rPr>
        <w:t>свою</w:t>
      </w:r>
      <w:r w:rsidR="00B36701">
        <w:rPr>
          <w:lang w:val="ru-RU"/>
        </w:rPr>
        <w:t xml:space="preserve"> </w:t>
      </w:r>
      <w:r w:rsidRPr="00EA42EE">
        <w:rPr>
          <w:lang w:val="ru-RU"/>
        </w:rPr>
        <w:t>деятельность,</w:t>
      </w:r>
      <w:r w:rsidR="00B36701">
        <w:rPr>
          <w:lang w:val="ru-RU"/>
        </w:rPr>
        <w:t xml:space="preserve"> </w:t>
      </w:r>
      <w:r w:rsidRPr="00EA42EE">
        <w:rPr>
          <w:lang w:val="ru-RU"/>
        </w:rPr>
        <w:t>находясь</w:t>
      </w:r>
      <w:r w:rsidR="00B36701">
        <w:rPr>
          <w:lang w:val="ru-RU"/>
        </w:rPr>
        <w:t xml:space="preserve"> </w:t>
      </w:r>
      <w:r w:rsidRPr="00EA42EE">
        <w:rPr>
          <w:lang w:val="ru-RU"/>
        </w:rPr>
        <w:t>на</w:t>
      </w:r>
      <w:r w:rsidR="00B36701">
        <w:rPr>
          <w:lang w:val="ru-RU"/>
        </w:rPr>
        <w:t xml:space="preserve"> </w:t>
      </w:r>
      <w:r w:rsidRPr="00EA42EE">
        <w:rPr>
          <w:lang w:val="ru-RU"/>
        </w:rPr>
        <w:t>нелегальном</w:t>
      </w:r>
      <w:r w:rsidR="00B36701">
        <w:rPr>
          <w:lang w:val="ru-RU"/>
        </w:rPr>
        <w:t xml:space="preserve"> </w:t>
      </w:r>
      <w:r w:rsidRPr="00EA42EE">
        <w:rPr>
          <w:lang w:val="ru-RU"/>
        </w:rPr>
        <w:t>положении.</w:t>
      </w:r>
      <w:r w:rsidR="00B36701">
        <w:rPr>
          <w:lang w:val="ru-RU"/>
        </w:rPr>
        <w:t xml:space="preserve"> </w:t>
      </w:r>
      <w:r w:rsidRPr="00EA42EE">
        <w:rPr>
          <w:lang w:val="ru-RU"/>
        </w:rPr>
        <w:t>Он</w:t>
      </w:r>
      <w:r w:rsidR="00B36701">
        <w:rPr>
          <w:lang w:val="ru-RU"/>
        </w:rPr>
        <w:t xml:space="preserve"> </w:t>
      </w:r>
      <w:r w:rsidRPr="00EA42EE">
        <w:rPr>
          <w:lang w:val="ru-RU"/>
        </w:rPr>
        <w:t>также</w:t>
      </w:r>
      <w:r w:rsidR="00B36701">
        <w:rPr>
          <w:lang w:val="ru-RU"/>
        </w:rPr>
        <w:t xml:space="preserve"> </w:t>
      </w:r>
      <w:r w:rsidRPr="00EA42EE">
        <w:rPr>
          <w:lang w:val="ru-RU"/>
        </w:rPr>
        <w:t>обеспокоен</w:t>
      </w:r>
      <w:r w:rsidR="00B36701">
        <w:rPr>
          <w:lang w:val="ru-RU"/>
        </w:rPr>
        <w:t xml:space="preserve"> </w:t>
      </w:r>
      <w:r w:rsidRPr="00EA42EE">
        <w:rPr>
          <w:lang w:val="ru-RU"/>
        </w:rPr>
        <w:t>сообщениями</w:t>
      </w:r>
      <w:r w:rsidR="00B36701">
        <w:rPr>
          <w:lang w:val="ru-RU"/>
        </w:rPr>
        <w:t xml:space="preserve"> </w:t>
      </w:r>
      <w:r w:rsidRPr="00EA42EE">
        <w:rPr>
          <w:lang w:val="ru-RU"/>
        </w:rPr>
        <w:t>о</w:t>
      </w:r>
      <w:r w:rsidR="00B36701">
        <w:rPr>
          <w:lang w:val="ru-RU"/>
        </w:rPr>
        <w:t xml:space="preserve"> </w:t>
      </w:r>
      <w:r w:rsidRPr="00EA42EE">
        <w:rPr>
          <w:lang w:val="ru-RU"/>
        </w:rPr>
        <w:t>запугивании,</w:t>
      </w:r>
      <w:r w:rsidR="00B36701">
        <w:rPr>
          <w:lang w:val="ru-RU"/>
        </w:rPr>
        <w:t xml:space="preserve"> </w:t>
      </w:r>
      <w:r w:rsidRPr="00EA42EE">
        <w:rPr>
          <w:lang w:val="ru-RU"/>
        </w:rPr>
        <w:t>преследовании</w:t>
      </w:r>
      <w:r w:rsidR="00B36701">
        <w:rPr>
          <w:lang w:val="ru-RU"/>
        </w:rPr>
        <w:t xml:space="preserve"> </w:t>
      </w:r>
      <w:r w:rsidRPr="00EA42EE">
        <w:rPr>
          <w:lang w:val="ru-RU"/>
        </w:rPr>
        <w:t>и</w:t>
      </w:r>
      <w:r w:rsidR="00B36701">
        <w:rPr>
          <w:lang w:val="ru-RU"/>
        </w:rPr>
        <w:t xml:space="preserve"> </w:t>
      </w:r>
      <w:r w:rsidRPr="00EA42EE">
        <w:rPr>
          <w:lang w:val="ru-RU"/>
        </w:rPr>
        <w:t>задержании</w:t>
      </w:r>
      <w:r w:rsidR="00B36701">
        <w:rPr>
          <w:lang w:val="ru-RU"/>
        </w:rPr>
        <w:t xml:space="preserve"> </w:t>
      </w:r>
      <w:r w:rsidRPr="00EA42EE">
        <w:rPr>
          <w:lang w:val="ru-RU"/>
        </w:rPr>
        <w:t>членов</w:t>
      </w:r>
      <w:r w:rsidR="00B36701">
        <w:rPr>
          <w:lang w:val="ru-RU"/>
        </w:rPr>
        <w:t xml:space="preserve"> </w:t>
      </w:r>
      <w:r w:rsidRPr="00EA42EE">
        <w:rPr>
          <w:lang w:val="ru-RU"/>
        </w:rPr>
        <w:t>правозащитных</w:t>
      </w:r>
      <w:r w:rsidR="00B36701">
        <w:rPr>
          <w:lang w:val="ru-RU"/>
        </w:rPr>
        <w:t xml:space="preserve"> </w:t>
      </w:r>
      <w:r w:rsidRPr="00EA42EE">
        <w:rPr>
          <w:lang w:val="ru-RU"/>
        </w:rPr>
        <w:t>ассоциаций</w:t>
      </w:r>
      <w:r w:rsidR="00B36701">
        <w:rPr>
          <w:lang w:val="ru-RU"/>
        </w:rPr>
        <w:t xml:space="preserve"> </w:t>
      </w:r>
      <w:r w:rsidRPr="00EA42EE">
        <w:rPr>
          <w:lang w:val="ru-RU"/>
        </w:rPr>
        <w:t>и</w:t>
      </w:r>
      <w:r w:rsidR="00B36701">
        <w:rPr>
          <w:lang w:val="ru-RU"/>
        </w:rPr>
        <w:t xml:space="preserve"> </w:t>
      </w:r>
      <w:r w:rsidRPr="00EA42EE">
        <w:rPr>
          <w:lang w:val="ru-RU"/>
        </w:rPr>
        <w:t>организаций.</w:t>
      </w:r>
      <w:r w:rsidR="00B36701">
        <w:rPr>
          <w:lang w:val="ru-RU"/>
        </w:rPr>
        <w:t xml:space="preserve"> </w:t>
      </w:r>
      <w:r w:rsidRPr="00EA42EE">
        <w:rPr>
          <w:lang w:val="ru-RU"/>
        </w:rPr>
        <w:t>Комитет</w:t>
      </w:r>
      <w:r w:rsidR="00B36701">
        <w:rPr>
          <w:lang w:val="ru-RU"/>
        </w:rPr>
        <w:t xml:space="preserve"> </w:t>
      </w:r>
      <w:r w:rsidRPr="00EA42EE">
        <w:rPr>
          <w:lang w:val="ru-RU"/>
        </w:rPr>
        <w:t>выражает</w:t>
      </w:r>
      <w:r w:rsidR="00B36701">
        <w:rPr>
          <w:lang w:val="ru-RU"/>
        </w:rPr>
        <w:t xml:space="preserve"> </w:t>
      </w:r>
      <w:r w:rsidRPr="00EA42EE">
        <w:rPr>
          <w:lang w:val="ru-RU"/>
        </w:rPr>
        <w:t>обеспокоенность</w:t>
      </w:r>
      <w:r w:rsidR="00B36701">
        <w:rPr>
          <w:lang w:val="ru-RU"/>
        </w:rPr>
        <w:t xml:space="preserve"> </w:t>
      </w:r>
      <w:r w:rsidRPr="00EA42EE">
        <w:rPr>
          <w:lang w:val="ru-RU"/>
        </w:rPr>
        <w:t>по</w:t>
      </w:r>
      <w:r w:rsidR="00B36701">
        <w:rPr>
          <w:lang w:val="ru-RU"/>
        </w:rPr>
        <w:t xml:space="preserve"> </w:t>
      </w:r>
      <w:r w:rsidRPr="00EA42EE">
        <w:rPr>
          <w:lang w:val="ru-RU"/>
        </w:rPr>
        <w:t>поводу</w:t>
      </w:r>
      <w:r w:rsidR="00B36701">
        <w:rPr>
          <w:lang w:val="ru-RU"/>
        </w:rPr>
        <w:t xml:space="preserve"> </w:t>
      </w:r>
      <w:r w:rsidRPr="00EA42EE">
        <w:rPr>
          <w:lang w:val="ru-RU"/>
        </w:rPr>
        <w:t>уголовного</w:t>
      </w:r>
      <w:r w:rsidR="00B36701">
        <w:rPr>
          <w:lang w:val="ru-RU"/>
        </w:rPr>
        <w:t xml:space="preserve"> </w:t>
      </w:r>
      <w:r w:rsidRPr="00EA42EE">
        <w:rPr>
          <w:lang w:val="ru-RU"/>
        </w:rPr>
        <w:t>дела,</w:t>
      </w:r>
      <w:r w:rsidR="00B36701">
        <w:rPr>
          <w:lang w:val="ru-RU"/>
        </w:rPr>
        <w:t xml:space="preserve"> </w:t>
      </w:r>
      <w:r w:rsidRPr="00EA42EE">
        <w:rPr>
          <w:lang w:val="ru-RU"/>
        </w:rPr>
        <w:t>возбужденного</w:t>
      </w:r>
      <w:r w:rsidR="00B36701">
        <w:rPr>
          <w:lang w:val="ru-RU"/>
        </w:rPr>
        <w:t xml:space="preserve"> </w:t>
      </w:r>
      <w:r w:rsidRPr="00EA42EE">
        <w:rPr>
          <w:lang w:val="ru-RU"/>
        </w:rPr>
        <w:t>против</w:t>
      </w:r>
      <w:r w:rsidR="00B36701">
        <w:rPr>
          <w:lang w:val="ru-RU"/>
        </w:rPr>
        <w:t xml:space="preserve"> </w:t>
      </w:r>
      <w:proofErr w:type="spellStart"/>
      <w:r w:rsidRPr="00EA42EE">
        <w:rPr>
          <w:lang w:val="ru-RU"/>
        </w:rPr>
        <w:t>Мохамеда</w:t>
      </w:r>
      <w:proofErr w:type="spellEnd"/>
      <w:r w:rsidR="00B36701">
        <w:rPr>
          <w:lang w:val="ru-RU"/>
        </w:rPr>
        <w:t xml:space="preserve"> </w:t>
      </w:r>
      <w:proofErr w:type="spellStart"/>
      <w:r w:rsidRPr="00EA42EE">
        <w:rPr>
          <w:lang w:val="ru-RU"/>
        </w:rPr>
        <w:t>ульд</w:t>
      </w:r>
      <w:proofErr w:type="spellEnd"/>
      <w:r w:rsidR="00B36701">
        <w:rPr>
          <w:lang w:val="ru-RU"/>
        </w:rPr>
        <w:t xml:space="preserve"> </w:t>
      </w:r>
      <w:r w:rsidRPr="00EA42EE">
        <w:rPr>
          <w:lang w:val="ru-RU"/>
        </w:rPr>
        <w:t>Шейха</w:t>
      </w:r>
      <w:r w:rsidR="00B36701">
        <w:rPr>
          <w:lang w:val="ru-RU"/>
        </w:rPr>
        <w:t xml:space="preserve"> </w:t>
      </w:r>
      <w:proofErr w:type="spellStart"/>
      <w:r w:rsidRPr="00EA42EE">
        <w:rPr>
          <w:lang w:val="ru-RU"/>
        </w:rPr>
        <w:t>Мхаитира</w:t>
      </w:r>
      <w:proofErr w:type="spellEnd"/>
      <w:r w:rsidR="00B36701">
        <w:rPr>
          <w:lang w:val="ru-RU"/>
        </w:rPr>
        <w:t xml:space="preserve"> </w:t>
      </w:r>
      <w:r w:rsidRPr="00EA42EE">
        <w:rPr>
          <w:lang w:val="ru-RU"/>
        </w:rPr>
        <w:t>за</w:t>
      </w:r>
      <w:r w:rsidR="00B36701">
        <w:rPr>
          <w:lang w:val="ru-RU"/>
        </w:rPr>
        <w:t xml:space="preserve"> </w:t>
      </w:r>
      <w:r w:rsidRPr="00EA42EE">
        <w:rPr>
          <w:lang w:val="ru-RU"/>
        </w:rPr>
        <w:t>то,</w:t>
      </w:r>
      <w:r w:rsidR="00B36701">
        <w:rPr>
          <w:lang w:val="ru-RU"/>
        </w:rPr>
        <w:t xml:space="preserve"> </w:t>
      </w:r>
      <w:r w:rsidRPr="00EA42EE">
        <w:rPr>
          <w:lang w:val="ru-RU"/>
        </w:rPr>
        <w:t>что</w:t>
      </w:r>
      <w:r w:rsidR="00B36701">
        <w:rPr>
          <w:lang w:val="ru-RU"/>
        </w:rPr>
        <w:t xml:space="preserve"> </w:t>
      </w:r>
      <w:r w:rsidRPr="00EA42EE">
        <w:rPr>
          <w:lang w:val="ru-RU"/>
        </w:rPr>
        <w:t>он</w:t>
      </w:r>
      <w:r w:rsidR="00B36701">
        <w:rPr>
          <w:lang w:val="ru-RU"/>
        </w:rPr>
        <w:t xml:space="preserve"> </w:t>
      </w:r>
      <w:r w:rsidRPr="00EA42EE">
        <w:rPr>
          <w:lang w:val="ru-RU"/>
        </w:rPr>
        <w:t>подверг</w:t>
      </w:r>
      <w:r w:rsidR="00B36701">
        <w:rPr>
          <w:lang w:val="ru-RU"/>
        </w:rPr>
        <w:t xml:space="preserve"> </w:t>
      </w:r>
      <w:r w:rsidRPr="00EA42EE">
        <w:rPr>
          <w:lang w:val="ru-RU"/>
        </w:rPr>
        <w:t>критике</w:t>
      </w:r>
      <w:r w:rsidR="00B36701">
        <w:rPr>
          <w:lang w:val="ru-RU"/>
        </w:rPr>
        <w:t xml:space="preserve"> </w:t>
      </w:r>
      <w:r w:rsidRPr="00EA42EE">
        <w:rPr>
          <w:lang w:val="ru-RU"/>
        </w:rPr>
        <w:t>некоторых</w:t>
      </w:r>
      <w:r w:rsidR="00B36701">
        <w:rPr>
          <w:lang w:val="ru-RU"/>
        </w:rPr>
        <w:t xml:space="preserve"> </w:t>
      </w:r>
      <w:r w:rsidRPr="00EA42EE">
        <w:rPr>
          <w:lang w:val="ru-RU"/>
        </w:rPr>
        <w:t>людей,</w:t>
      </w:r>
      <w:r w:rsidR="00B36701">
        <w:rPr>
          <w:lang w:val="ru-RU"/>
        </w:rPr>
        <w:t xml:space="preserve"> </w:t>
      </w:r>
      <w:r w:rsidRPr="00EA42EE">
        <w:rPr>
          <w:lang w:val="ru-RU"/>
        </w:rPr>
        <w:t>ссылающихся</w:t>
      </w:r>
      <w:r w:rsidR="00B36701">
        <w:rPr>
          <w:lang w:val="ru-RU"/>
        </w:rPr>
        <w:t xml:space="preserve"> </w:t>
      </w:r>
      <w:r w:rsidRPr="00EA42EE">
        <w:rPr>
          <w:lang w:val="ru-RU"/>
        </w:rPr>
        <w:t>на</w:t>
      </w:r>
      <w:r w:rsidR="00B36701">
        <w:rPr>
          <w:lang w:val="ru-RU"/>
        </w:rPr>
        <w:t xml:space="preserve"> </w:t>
      </w:r>
      <w:r w:rsidRPr="00EA42EE">
        <w:rPr>
          <w:lang w:val="ru-RU"/>
        </w:rPr>
        <w:t>ислам</w:t>
      </w:r>
      <w:r w:rsidR="00B36701">
        <w:rPr>
          <w:lang w:val="ru-RU"/>
        </w:rPr>
        <w:t xml:space="preserve"> </w:t>
      </w:r>
      <w:r w:rsidRPr="00EA42EE">
        <w:rPr>
          <w:lang w:val="ru-RU"/>
        </w:rPr>
        <w:t>для</w:t>
      </w:r>
      <w:r w:rsidR="00B36701">
        <w:rPr>
          <w:lang w:val="ru-RU"/>
        </w:rPr>
        <w:t xml:space="preserve"> </w:t>
      </w:r>
      <w:r w:rsidRPr="00EA42EE">
        <w:rPr>
          <w:lang w:val="ru-RU"/>
        </w:rPr>
        <w:t>оправдания</w:t>
      </w:r>
      <w:r w:rsidR="00B36701">
        <w:rPr>
          <w:lang w:val="ru-RU"/>
        </w:rPr>
        <w:t xml:space="preserve"> </w:t>
      </w:r>
      <w:r w:rsidRPr="00EA42EE">
        <w:rPr>
          <w:lang w:val="ru-RU"/>
        </w:rPr>
        <w:t>расовой</w:t>
      </w:r>
      <w:r w:rsidR="00B36701">
        <w:rPr>
          <w:lang w:val="ru-RU"/>
        </w:rPr>
        <w:t xml:space="preserve"> </w:t>
      </w:r>
      <w:r w:rsidRPr="00EA42EE">
        <w:rPr>
          <w:lang w:val="ru-RU"/>
        </w:rPr>
        <w:t>дискриминации</w:t>
      </w:r>
      <w:r w:rsidR="00B36701">
        <w:rPr>
          <w:lang w:val="ru-RU"/>
        </w:rPr>
        <w:t xml:space="preserve"> </w:t>
      </w:r>
      <w:r w:rsidRPr="00EA42EE">
        <w:rPr>
          <w:lang w:val="ru-RU"/>
        </w:rPr>
        <w:t>и</w:t>
      </w:r>
      <w:r w:rsidR="00B36701">
        <w:rPr>
          <w:lang w:val="ru-RU"/>
        </w:rPr>
        <w:t xml:space="preserve"> </w:t>
      </w:r>
      <w:r w:rsidRPr="00EA42EE">
        <w:rPr>
          <w:lang w:val="ru-RU"/>
        </w:rPr>
        <w:t>рабства,</w:t>
      </w:r>
      <w:r w:rsidR="00B36701">
        <w:rPr>
          <w:lang w:val="ru-RU"/>
        </w:rPr>
        <w:t xml:space="preserve"> </w:t>
      </w:r>
      <w:r w:rsidRPr="00EA42EE">
        <w:rPr>
          <w:lang w:val="ru-RU"/>
        </w:rPr>
        <w:t>а</w:t>
      </w:r>
      <w:r w:rsidR="00B36701">
        <w:rPr>
          <w:lang w:val="ru-RU"/>
        </w:rPr>
        <w:t xml:space="preserve"> </w:t>
      </w:r>
      <w:r w:rsidRPr="00EA42EE">
        <w:rPr>
          <w:lang w:val="ru-RU"/>
        </w:rPr>
        <w:t>также</w:t>
      </w:r>
      <w:r w:rsidR="00B36701">
        <w:rPr>
          <w:lang w:val="ru-RU"/>
        </w:rPr>
        <w:t xml:space="preserve"> </w:t>
      </w:r>
      <w:r w:rsidRPr="00EA42EE">
        <w:rPr>
          <w:lang w:val="ru-RU"/>
        </w:rPr>
        <w:t>по</w:t>
      </w:r>
      <w:r w:rsidR="00B36701">
        <w:rPr>
          <w:lang w:val="ru-RU"/>
        </w:rPr>
        <w:t xml:space="preserve"> </w:t>
      </w:r>
      <w:r w:rsidRPr="00EA42EE">
        <w:rPr>
          <w:lang w:val="ru-RU"/>
        </w:rPr>
        <w:t>поводу</w:t>
      </w:r>
      <w:r w:rsidR="00B36701">
        <w:rPr>
          <w:lang w:val="ru-RU"/>
        </w:rPr>
        <w:t xml:space="preserve"> </w:t>
      </w:r>
      <w:r w:rsidRPr="00EA42EE">
        <w:rPr>
          <w:lang w:val="ru-RU"/>
        </w:rPr>
        <w:t>судебного</w:t>
      </w:r>
      <w:r w:rsidR="00B36701">
        <w:rPr>
          <w:lang w:val="ru-RU"/>
        </w:rPr>
        <w:t xml:space="preserve"> </w:t>
      </w:r>
      <w:r w:rsidRPr="00EA42EE">
        <w:rPr>
          <w:lang w:val="ru-RU"/>
        </w:rPr>
        <w:t>преследования</w:t>
      </w:r>
      <w:r w:rsidR="00B36701">
        <w:rPr>
          <w:lang w:val="ru-RU"/>
        </w:rPr>
        <w:t xml:space="preserve"> </w:t>
      </w:r>
      <w:proofErr w:type="spellStart"/>
      <w:r w:rsidRPr="00EA42EE">
        <w:rPr>
          <w:lang w:val="ru-RU"/>
        </w:rPr>
        <w:t>Умара</w:t>
      </w:r>
      <w:proofErr w:type="spellEnd"/>
      <w:r w:rsidR="00B36701">
        <w:rPr>
          <w:lang w:val="ru-RU"/>
        </w:rPr>
        <w:t xml:space="preserve"> </w:t>
      </w:r>
      <w:proofErr w:type="spellStart"/>
      <w:r w:rsidRPr="00EA42EE">
        <w:rPr>
          <w:lang w:val="ru-RU"/>
        </w:rPr>
        <w:t>ульд</w:t>
      </w:r>
      <w:proofErr w:type="spellEnd"/>
      <w:r w:rsidR="00B36701">
        <w:rPr>
          <w:lang w:val="ru-RU"/>
        </w:rPr>
        <w:t xml:space="preserve"> </w:t>
      </w:r>
      <w:proofErr w:type="spellStart"/>
      <w:r w:rsidRPr="00EA42EE">
        <w:rPr>
          <w:lang w:val="ru-RU"/>
        </w:rPr>
        <w:t>Бейбакара</w:t>
      </w:r>
      <w:proofErr w:type="spellEnd"/>
      <w:r w:rsidR="00B36701">
        <w:rPr>
          <w:lang w:val="ru-RU"/>
        </w:rPr>
        <w:t xml:space="preserve"> </w:t>
      </w:r>
      <w:r w:rsidRPr="00EA42EE">
        <w:rPr>
          <w:lang w:val="ru-RU"/>
        </w:rPr>
        <w:t>за</w:t>
      </w:r>
      <w:r w:rsidR="00B36701">
        <w:rPr>
          <w:lang w:val="ru-RU"/>
        </w:rPr>
        <w:t xml:space="preserve"> </w:t>
      </w:r>
      <w:r w:rsidRPr="00EA42EE">
        <w:rPr>
          <w:lang w:val="ru-RU"/>
        </w:rPr>
        <w:t>то,</w:t>
      </w:r>
      <w:r w:rsidR="00B36701">
        <w:rPr>
          <w:lang w:val="ru-RU"/>
        </w:rPr>
        <w:t xml:space="preserve"> </w:t>
      </w:r>
      <w:r w:rsidRPr="00EA42EE">
        <w:rPr>
          <w:lang w:val="ru-RU"/>
        </w:rPr>
        <w:t>что</w:t>
      </w:r>
      <w:r w:rsidR="00B36701">
        <w:rPr>
          <w:lang w:val="ru-RU"/>
        </w:rPr>
        <w:t xml:space="preserve"> </w:t>
      </w:r>
      <w:r w:rsidRPr="00EA42EE">
        <w:rPr>
          <w:lang w:val="ru-RU"/>
        </w:rPr>
        <w:t>он</w:t>
      </w:r>
      <w:r w:rsidR="00B36701">
        <w:rPr>
          <w:lang w:val="ru-RU"/>
        </w:rPr>
        <w:t xml:space="preserve"> </w:t>
      </w:r>
      <w:r w:rsidRPr="00EA42EE">
        <w:rPr>
          <w:lang w:val="ru-RU"/>
        </w:rPr>
        <w:t>изобличил</w:t>
      </w:r>
      <w:r w:rsidR="00B36701">
        <w:rPr>
          <w:lang w:val="ru-RU"/>
        </w:rPr>
        <w:t xml:space="preserve"> </w:t>
      </w:r>
      <w:r w:rsidRPr="00EA42EE">
        <w:rPr>
          <w:lang w:val="ru-RU"/>
        </w:rPr>
        <w:t>позицию</w:t>
      </w:r>
      <w:r w:rsidR="00B36701">
        <w:rPr>
          <w:lang w:val="ru-RU"/>
        </w:rPr>
        <w:t xml:space="preserve"> </w:t>
      </w:r>
      <w:r w:rsidRPr="00EA42EE">
        <w:rPr>
          <w:lang w:val="ru-RU"/>
        </w:rPr>
        <w:t>властей</w:t>
      </w:r>
      <w:r w:rsidR="00B36701">
        <w:rPr>
          <w:lang w:val="ru-RU"/>
        </w:rPr>
        <w:t xml:space="preserve"> </w:t>
      </w:r>
      <w:r w:rsidRPr="00EA42EE">
        <w:rPr>
          <w:lang w:val="ru-RU"/>
        </w:rPr>
        <w:t>по</w:t>
      </w:r>
      <w:r w:rsidR="00B36701">
        <w:rPr>
          <w:lang w:val="ru-RU"/>
        </w:rPr>
        <w:t xml:space="preserve"> </w:t>
      </w:r>
      <w:r w:rsidRPr="00EA42EE">
        <w:rPr>
          <w:lang w:val="ru-RU"/>
        </w:rPr>
        <w:t>отношению</w:t>
      </w:r>
      <w:r w:rsidR="00B36701">
        <w:rPr>
          <w:lang w:val="ru-RU"/>
        </w:rPr>
        <w:t xml:space="preserve"> </w:t>
      </w:r>
      <w:r w:rsidRPr="00EA42EE">
        <w:rPr>
          <w:lang w:val="ru-RU"/>
        </w:rPr>
        <w:t>к</w:t>
      </w:r>
      <w:r w:rsidR="00B36701">
        <w:rPr>
          <w:lang w:val="ru-RU"/>
        </w:rPr>
        <w:t xml:space="preserve"> </w:t>
      </w:r>
      <w:r w:rsidRPr="00EA42EE">
        <w:rPr>
          <w:lang w:val="ru-RU"/>
        </w:rPr>
        <w:t>нерешенным</w:t>
      </w:r>
      <w:r w:rsidR="00B36701">
        <w:rPr>
          <w:lang w:val="ru-RU"/>
        </w:rPr>
        <w:t xml:space="preserve"> </w:t>
      </w:r>
      <w:r w:rsidRPr="00EA42EE">
        <w:rPr>
          <w:lang w:val="ru-RU"/>
        </w:rPr>
        <w:t>гуманитарным</w:t>
      </w:r>
      <w:r w:rsidR="00B36701">
        <w:rPr>
          <w:lang w:val="ru-RU"/>
        </w:rPr>
        <w:t xml:space="preserve"> </w:t>
      </w:r>
      <w:r w:rsidRPr="00EA42EE">
        <w:rPr>
          <w:lang w:val="ru-RU"/>
        </w:rPr>
        <w:t>вопросам;</w:t>
      </w:r>
      <w:r w:rsidR="00B36701">
        <w:rPr>
          <w:lang w:val="ru-RU"/>
        </w:rPr>
        <w:t xml:space="preserve"> </w:t>
      </w:r>
      <w:r w:rsidRPr="00EA42EE">
        <w:rPr>
          <w:lang w:val="ru-RU"/>
        </w:rPr>
        <w:t>он</w:t>
      </w:r>
      <w:r w:rsidR="00B36701">
        <w:rPr>
          <w:lang w:val="ru-RU"/>
        </w:rPr>
        <w:t xml:space="preserve"> </w:t>
      </w:r>
      <w:r w:rsidRPr="00EA42EE">
        <w:rPr>
          <w:lang w:val="ru-RU"/>
        </w:rPr>
        <w:t>обеспокоен</w:t>
      </w:r>
      <w:r w:rsidR="00B36701">
        <w:rPr>
          <w:lang w:val="ru-RU"/>
        </w:rPr>
        <w:t xml:space="preserve"> </w:t>
      </w:r>
      <w:r w:rsidRPr="00EA42EE">
        <w:rPr>
          <w:lang w:val="ru-RU"/>
        </w:rPr>
        <w:t>тем,</w:t>
      </w:r>
      <w:r w:rsidR="00B36701">
        <w:rPr>
          <w:lang w:val="ru-RU"/>
        </w:rPr>
        <w:t xml:space="preserve"> </w:t>
      </w:r>
      <w:r w:rsidRPr="00EA42EE">
        <w:rPr>
          <w:lang w:val="ru-RU"/>
        </w:rPr>
        <w:t>что</w:t>
      </w:r>
      <w:r w:rsidR="00B36701">
        <w:rPr>
          <w:lang w:val="ru-RU"/>
        </w:rPr>
        <w:t xml:space="preserve"> </w:t>
      </w:r>
      <w:r w:rsidRPr="00EA42EE">
        <w:rPr>
          <w:lang w:val="ru-RU"/>
        </w:rPr>
        <w:t>такие</w:t>
      </w:r>
      <w:r w:rsidR="00B36701">
        <w:rPr>
          <w:lang w:val="ru-RU"/>
        </w:rPr>
        <w:t xml:space="preserve"> </w:t>
      </w:r>
      <w:r w:rsidRPr="00EA42EE">
        <w:rPr>
          <w:lang w:val="ru-RU"/>
        </w:rPr>
        <w:t>действия</w:t>
      </w:r>
      <w:r w:rsidR="00B36701">
        <w:rPr>
          <w:lang w:val="ru-RU"/>
        </w:rPr>
        <w:t xml:space="preserve"> </w:t>
      </w:r>
      <w:r w:rsidRPr="00EA42EE">
        <w:rPr>
          <w:lang w:val="ru-RU"/>
        </w:rPr>
        <w:t>могут</w:t>
      </w:r>
      <w:r w:rsidR="00B36701">
        <w:rPr>
          <w:lang w:val="ru-RU"/>
        </w:rPr>
        <w:t xml:space="preserve"> </w:t>
      </w:r>
      <w:r w:rsidRPr="00EA42EE">
        <w:rPr>
          <w:lang w:val="ru-RU"/>
        </w:rPr>
        <w:t>создать</w:t>
      </w:r>
      <w:r w:rsidR="00B36701">
        <w:rPr>
          <w:lang w:val="ru-RU"/>
        </w:rPr>
        <w:t xml:space="preserve"> </w:t>
      </w:r>
      <w:r w:rsidRPr="00EA42EE">
        <w:rPr>
          <w:lang w:val="ru-RU"/>
        </w:rPr>
        <w:t>условия</w:t>
      </w:r>
      <w:r w:rsidR="00B36701">
        <w:rPr>
          <w:lang w:val="ru-RU"/>
        </w:rPr>
        <w:t xml:space="preserve"> </w:t>
      </w:r>
      <w:r w:rsidRPr="00EA42EE">
        <w:rPr>
          <w:lang w:val="ru-RU"/>
        </w:rPr>
        <w:t>для</w:t>
      </w:r>
      <w:r w:rsidR="00B36701">
        <w:rPr>
          <w:lang w:val="ru-RU"/>
        </w:rPr>
        <w:t xml:space="preserve"> </w:t>
      </w:r>
      <w:r w:rsidRPr="00EA42EE">
        <w:rPr>
          <w:lang w:val="ru-RU"/>
        </w:rPr>
        <w:t>предотвращения</w:t>
      </w:r>
      <w:r w:rsidR="00B36701">
        <w:rPr>
          <w:lang w:val="ru-RU"/>
        </w:rPr>
        <w:t xml:space="preserve"> </w:t>
      </w:r>
      <w:r w:rsidRPr="00EA42EE">
        <w:rPr>
          <w:lang w:val="ru-RU"/>
        </w:rPr>
        <w:t>всякой</w:t>
      </w:r>
      <w:r w:rsidR="00B36701">
        <w:rPr>
          <w:lang w:val="ru-RU"/>
        </w:rPr>
        <w:t xml:space="preserve"> </w:t>
      </w:r>
      <w:r w:rsidRPr="00EA42EE">
        <w:rPr>
          <w:lang w:val="ru-RU"/>
        </w:rPr>
        <w:t>критики</w:t>
      </w:r>
      <w:r w:rsidR="00B36701">
        <w:rPr>
          <w:lang w:val="ru-RU"/>
        </w:rPr>
        <w:t xml:space="preserve"> </w:t>
      </w:r>
      <w:r w:rsidRPr="00EA42EE">
        <w:rPr>
          <w:lang w:val="ru-RU"/>
        </w:rPr>
        <w:t>нарушений</w:t>
      </w:r>
      <w:r w:rsidR="00B36701">
        <w:rPr>
          <w:lang w:val="ru-RU"/>
        </w:rPr>
        <w:t xml:space="preserve"> </w:t>
      </w:r>
      <w:r w:rsidRPr="00EA42EE">
        <w:rPr>
          <w:lang w:val="ru-RU"/>
        </w:rPr>
        <w:t>прав</w:t>
      </w:r>
      <w:r w:rsidR="00B36701">
        <w:rPr>
          <w:lang w:val="ru-RU"/>
        </w:rPr>
        <w:t xml:space="preserve"> </w:t>
      </w:r>
      <w:r w:rsidRPr="00EA42EE">
        <w:rPr>
          <w:lang w:val="ru-RU"/>
        </w:rPr>
        <w:t>человека,</w:t>
      </w:r>
      <w:r w:rsidR="00B36701">
        <w:rPr>
          <w:lang w:val="ru-RU"/>
        </w:rPr>
        <w:t xml:space="preserve"> </w:t>
      </w:r>
      <w:r w:rsidRPr="00EA42EE">
        <w:rPr>
          <w:lang w:val="ru-RU"/>
        </w:rPr>
        <w:t>в</w:t>
      </w:r>
      <w:r w:rsidR="00B36701">
        <w:rPr>
          <w:lang w:val="ru-RU"/>
        </w:rPr>
        <w:t xml:space="preserve"> </w:t>
      </w:r>
      <w:r w:rsidRPr="00EA42EE">
        <w:rPr>
          <w:lang w:val="ru-RU"/>
        </w:rPr>
        <w:t>том</w:t>
      </w:r>
      <w:r w:rsidR="00B36701">
        <w:rPr>
          <w:lang w:val="ru-RU"/>
        </w:rPr>
        <w:t xml:space="preserve"> </w:t>
      </w:r>
      <w:r w:rsidRPr="00EA42EE">
        <w:rPr>
          <w:lang w:val="ru-RU"/>
        </w:rPr>
        <w:t>числе</w:t>
      </w:r>
      <w:r w:rsidR="00B36701">
        <w:rPr>
          <w:lang w:val="ru-RU"/>
        </w:rPr>
        <w:t xml:space="preserve"> </w:t>
      </w:r>
      <w:r w:rsidRPr="00EA42EE">
        <w:rPr>
          <w:lang w:val="ru-RU"/>
        </w:rPr>
        <w:t>Конвенции</w:t>
      </w:r>
      <w:r w:rsidR="00B36701">
        <w:rPr>
          <w:lang w:val="ru-RU"/>
        </w:rPr>
        <w:t xml:space="preserve"> </w:t>
      </w:r>
      <w:r w:rsidRPr="00EA42EE">
        <w:rPr>
          <w:lang w:val="ru-RU"/>
        </w:rPr>
        <w:t>(статья</w:t>
      </w:r>
      <w:r w:rsidR="00B36701">
        <w:rPr>
          <w:lang w:val="ru-RU"/>
        </w:rPr>
        <w:t xml:space="preserve"> </w:t>
      </w:r>
      <w:r w:rsidRPr="00EA42EE">
        <w:rPr>
          <w:lang w:val="ru-RU"/>
        </w:rPr>
        <w:t>5).</w:t>
      </w:r>
    </w:p>
    <w:p w:rsidR="005F41C3" w:rsidRPr="00EA42EE" w:rsidRDefault="005F41C3" w:rsidP="005F41C3">
      <w:pPr>
        <w:pStyle w:val="SingleTxtG"/>
        <w:rPr>
          <w:lang w:val="ru-RU"/>
        </w:rPr>
      </w:pPr>
      <w:r w:rsidRPr="00EA42EE">
        <w:rPr>
          <w:lang w:val="ru-RU"/>
        </w:rPr>
        <w:t>30.</w:t>
      </w:r>
      <w:r w:rsidRPr="00EA42EE">
        <w:rPr>
          <w:lang w:val="ru-RU"/>
        </w:rPr>
        <w:tab/>
      </w:r>
      <w:r w:rsidRPr="00EA42EE">
        <w:rPr>
          <w:b/>
          <w:bCs/>
          <w:lang w:val="ru-RU"/>
        </w:rPr>
        <w:t>Комитет</w:t>
      </w:r>
      <w:r w:rsidR="00B36701">
        <w:rPr>
          <w:b/>
          <w:bCs/>
          <w:lang w:val="ru-RU"/>
        </w:rPr>
        <w:t xml:space="preserve"> </w:t>
      </w:r>
      <w:r w:rsidRPr="00EA42EE">
        <w:rPr>
          <w:b/>
          <w:bCs/>
          <w:lang w:val="ru-RU"/>
        </w:rPr>
        <w:t>призывает</w:t>
      </w:r>
      <w:r w:rsidR="00B36701">
        <w:rPr>
          <w:b/>
          <w:bCs/>
          <w:lang w:val="ru-RU"/>
        </w:rPr>
        <w:t xml:space="preserve"> </w:t>
      </w:r>
      <w:r w:rsidRPr="00EA42EE">
        <w:rPr>
          <w:b/>
          <w:bCs/>
          <w:lang w:val="ru-RU"/>
        </w:rPr>
        <w:t>государство-участник</w:t>
      </w:r>
      <w:r w:rsidR="00B36701">
        <w:rPr>
          <w:b/>
          <w:bCs/>
          <w:lang w:val="ru-RU"/>
        </w:rPr>
        <w:t xml:space="preserve"> </w:t>
      </w:r>
      <w:r w:rsidRPr="00EA42EE">
        <w:rPr>
          <w:b/>
          <w:bCs/>
          <w:lang w:val="ru-RU"/>
        </w:rPr>
        <w:t>ввести</w:t>
      </w:r>
      <w:r w:rsidR="00B36701">
        <w:rPr>
          <w:b/>
          <w:bCs/>
          <w:lang w:val="ru-RU"/>
        </w:rPr>
        <w:t xml:space="preserve"> </w:t>
      </w:r>
      <w:r w:rsidRPr="00EA42EE">
        <w:rPr>
          <w:b/>
          <w:bCs/>
          <w:lang w:val="ru-RU"/>
        </w:rPr>
        <w:t>декларативный</w:t>
      </w:r>
      <w:r w:rsidR="00B36701">
        <w:rPr>
          <w:b/>
          <w:bCs/>
          <w:lang w:val="ru-RU"/>
        </w:rPr>
        <w:t xml:space="preserve"> </w:t>
      </w:r>
      <w:r w:rsidRPr="00EA42EE">
        <w:rPr>
          <w:b/>
          <w:bCs/>
          <w:lang w:val="ru-RU"/>
        </w:rPr>
        <w:t>режим</w:t>
      </w:r>
      <w:r w:rsidR="00B36701">
        <w:rPr>
          <w:b/>
          <w:bCs/>
          <w:lang w:val="ru-RU"/>
        </w:rPr>
        <w:t xml:space="preserve"> </w:t>
      </w:r>
      <w:r w:rsidRPr="00EA42EE">
        <w:rPr>
          <w:b/>
          <w:bCs/>
          <w:lang w:val="ru-RU"/>
        </w:rPr>
        <w:t>в</w:t>
      </w:r>
      <w:r w:rsidR="00B36701">
        <w:rPr>
          <w:b/>
          <w:bCs/>
          <w:lang w:val="ru-RU"/>
        </w:rPr>
        <w:t xml:space="preserve"> </w:t>
      </w:r>
      <w:r w:rsidRPr="00EA42EE">
        <w:rPr>
          <w:b/>
          <w:bCs/>
          <w:lang w:val="ru-RU"/>
        </w:rPr>
        <w:t>отношении</w:t>
      </w:r>
      <w:r w:rsidR="00B36701">
        <w:rPr>
          <w:b/>
          <w:bCs/>
          <w:lang w:val="ru-RU"/>
        </w:rPr>
        <w:t xml:space="preserve"> </w:t>
      </w:r>
      <w:r w:rsidRPr="00EA42EE">
        <w:rPr>
          <w:b/>
          <w:bCs/>
          <w:lang w:val="ru-RU"/>
        </w:rPr>
        <w:t>неправительственных</w:t>
      </w:r>
      <w:r w:rsidR="00B36701">
        <w:rPr>
          <w:b/>
          <w:bCs/>
          <w:lang w:val="ru-RU"/>
        </w:rPr>
        <w:t xml:space="preserve"> </w:t>
      </w:r>
      <w:r w:rsidRPr="00EA42EE">
        <w:rPr>
          <w:b/>
          <w:bCs/>
          <w:lang w:val="ru-RU"/>
        </w:rPr>
        <w:t>организаций</w:t>
      </w:r>
      <w:r w:rsidR="00B36701">
        <w:rPr>
          <w:b/>
          <w:bCs/>
          <w:lang w:val="ru-RU"/>
        </w:rPr>
        <w:t xml:space="preserve"> </w:t>
      </w:r>
      <w:r w:rsidRPr="00EA42EE">
        <w:rPr>
          <w:b/>
          <w:bCs/>
          <w:lang w:val="ru-RU"/>
        </w:rPr>
        <w:t>и</w:t>
      </w:r>
      <w:r w:rsidR="00B36701">
        <w:rPr>
          <w:b/>
          <w:bCs/>
          <w:lang w:val="ru-RU"/>
        </w:rPr>
        <w:t xml:space="preserve"> </w:t>
      </w:r>
      <w:r w:rsidRPr="00EA42EE">
        <w:rPr>
          <w:b/>
          <w:bCs/>
          <w:lang w:val="ru-RU"/>
        </w:rPr>
        <w:t>правозащитных</w:t>
      </w:r>
      <w:r w:rsidR="00B36701">
        <w:rPr>
          <w:b/>
          <w:bCs/>
          <w:lang w:val="ru-RU"/>
        </w:rPr>
        <w:t xml:space="preserve"> </w:t>
      </w:r>
      <w:r w:rsidRPr="00EA42EE">
        <w:rPr>
          <w:b/>
          <w:bCs/>
          <w:lang w:val="ru-RU"/>
        </w:rPr>
        <w:t>ассоциаций,</w:t>
      </w:r>
      <w:r w:rsidR="00B36701">
        <w:rPr>
          <w:b/>
          <w:bCs/>
          <w:lang w:val="ru-RU"/>
        </w:rPr>
        <w:t xml:space="preserve"> </w:t>
      </w:r>
      <w:r w:rsidRPr="00EA42EE">
        <w:rPr>
          <w:b/>
          <w:bCs/>
          <w:lang w:val="ru-RU"/>
        </w:rPr>
        <w:t>в</w:t>
      </w:r>
      <w:r w:rsidR="00B36701">
        <w:rPr>
          <w:b/>
          <w:bCs/>
          <w:lang w:val="ru-RU"/>
        </w:rPr>
        <w:t xml:space="preserve"> </w:t>
      </w:r>
      <w:r w:rsidRPr="00EA42EE">
        <w:rPr>
          <w:b/>
          <w:bCs/>
          <w:lang w:val="ru-RU"/>
        </w:rPr>
        <w:t>том</w:t>
      </w:r>
      <w:r w:rsidR="00B36701">
        <w:rPr>
          <w:b/>
          <w:bCs/>
          <w:lang w:val="ru-RU"/>
        </w:rPr>
        <w:t xml:space="preserve"> </w:t>
      </w:r>
      <w:r w:rsidRPr="00EA42EE">
        <w:rPr>
          <w:b/>
          <w:bCs/>
          <w:lang w:val="ru-RU"/>
        </w:rPr>
        <w:t>числе</w:t>
      </w:r>
      <w:r w:rsidR="00B36701">
        <w:rPr>
          <w:b/>
          <w:bCs/>
          <w:lang w:val="ru-RU"/>
        </w:rPr>
        <w:t xml:space="preserve"> </w:t>
      </w:r>
      <w:r w:rsidRPr="00EA42EE">
        <w:rPr>
          <w:b/>
          <w:bCs/>
          <w:lang w:val="ru-RU"/>
        </w:rPr>
        <w:t>тех</w:t>
      </w:r>
      <w:r w:rsidR="00B36701">
        <w:rPr>
          <w:b/>
          <w:bCs/>
          <w:lang w:val="ru-RU"/>
        </w:rPr>
        <w:t xml:space="preserve"> </w:t>
      </w:r>
      <w:r w:rsidRPr="00EA42EE">
        <w:rPr>
          <w:b/>
          <w:bCs/>
          <w:lang w:val="ru-RU"/>
        </w:rPr>
        <w:t>и</w:t>
      </w:r>
      <w:r w:rsidR="00286871">
        <w:rPr>
          <w:b/>
          <w:bCs/>
          <w:lang w:val="ru-RU"/>
        </w:rPr>
        <w:t>з</w:t>
      </w:r>
      <w:r w:rsidR="00B36701">
        <w:rPr>
          <w:b/>
          <w:bCs/>
          <w:lang w:val="ru-RU"/>
        </w:rPr>
        <w:t xml:space="preserve"> </w:t>
      </w:r>
      <w:r w:rsidRPr="00EA42EE">
        <w:rPr>
          <w:b/>
          <w:bCs/>
          <w:lang w:val="ru-RU"/>
        </w:rPr>
        <w:t>них,</w:t>
      </w:r>
      <w:r w:rsidR="00B36701">
        <w:rPr>
          <w:b/>
          <w:bCs/>
          <w:lang w:val="ru-RU"/>
        </w:rPr>
        <w:t xml:space="preserve"> </w:t>
      </w:r>
      <w:r w:rsidRPr="00EA42EE">
        <w:rPr>
          <w:b/>
          <w:bCs/>
          <w:lang w:val="ru-RU"/>
        </w:rPr>
        <w:t>которые</w:t>
      </w:r>
      <w:r w:rsidR="00B36701">
        <w:rPr>
          <w:b/>
          <w:bCs/>
          <w:lang w:val="ru-RU"/>
        </w:rPr>
        <w:t xml:space="preserve"> </w:t>
      </w:r>
      <w:r w:rsidRPr="00EA42EE">
        <w:rPr>
          <w:b/>
          <w:bCs/>
          <w:lang w:val="ru-RU"/>
        </w:rPr>
        <w:t>работают</w:t>
      </w:r>
      <w:r w:rsidR="00B36701">
        <w:rPr>
          <w:b/>
          <w:bCs/>
          <w:lang w:val="ru-RU"/>
        </w:rPr>
        <w:t xml:space="preserve"> </w:t>
      </w:r>
      <w:r w:rsidRPr="00EA42EE">
        <w:rPr>
          <w:b/>
          <w:bCs/>
          <w:lang w:val="ru-RU"/>
        </w:rPr>
        <w:t>в</w:t>
      </w:r>
      <w:r w:rsidR="00B36701">
        <w:rPr>
          <w:b/>
          <w:bCs/>
          <w:lang w:val="ru-RU"/>
        </w:rPr>
        <w:t xml:space="preserve"> </w:t>
      </w:r>
      <w:r w:rsidRPr="00EA42EE">
        <w:rPr>
          <w:b/>
          <w:bCs/>
          <w:lang w:val="ru-RU"/>
        </w:rPr>
        <w:t>области</w:t>
      </w:r>
      <w:r w:rsidR="00B36701">
        <w:rPr>
          <w:b/>
          <w:bCs/>
          <w:lang w:val="ru-RU"/>
        </w:rPr>
        <w:t xml:space="preserve"> </w:t>
      </w:r>
      <w:r w:rsidRPr="00EA42EE">
        <w:rPr>
          <w:b/>
          <w:bCs/>
          <w:lang w:val="ru-RU"/>
        </w:rPr>
        <w:t>борьбы</w:t>
      </w:r>
      <w:r w:rsidR="00B36701">
        <w:rPr>
          <w:b/>
          <w:bCs/>
          <w:lang w:val="ru-RU"/>
        </w:rPr>
        <w:t xml:space="preserve"> </w:t>
      </w:r>
      <w:r w:rsidRPr="00EA42EE">
        <w:rPr>
          <w:b/>
          <w:bCs/>
          <w:lang w:val="ru-RU"/>
        </w:rPr>
        <w:t>с</w:t>
      </w:r>
      <w:r w:rsidR="00B36701">
        <w:rPr>
          <w:b/>
          <w:bCs/>
          <w:lang w:val="ru-RU"/>
        </w:rPr>
        <w:t xml:space="preserve"> </w:t>
      </w:r>
      <w:r w:rsidRPr="00EA42EE">
        <w:rPr>
          <w:b/>
          <w:bCs/>
          <w:lang w:val="ru-RU"/>
        </w:rPr>
        <w:t>расовой</w:t>
      </w:r>
      <w:r w:rsidR="00B36701">
        <w:rPr>
          <w:b/>
          <w:bCs/>
          <w:lang w:val="ru-RU"/>
        </w:rPr>
        <w:t xml:space="preserve"> </w:t>
      </w:r>
      <w:r w:rsidRPr="00EA42EE">
        <w:rPr>
          <w:b/>
          <w:bCs/>
          <w:lang w:val="ru-RU"/>
        </w:rPr>
        <w:t>дискриминацией,</w:t>
      </w:r>
      <w:r w:rsidR="00B36701">
        <w:rPr>
          <w:b/>
          <w:bCs/>
          <w:lang w:val="ru-RU"/>
        </w:rPr>
        <w:t xml:space="preserve"> </w:t>
      </w:r>
      <w:r w:rsidRPr="00EA42EE">
        <w:rPr>
          <w:b/>
          <w:bCs/>
          <w:lang w:val="ru-RU"/>
        </w:rPr>
        <w:t>рабством</w:t>
      </w:r>
      <w:r w:rsidR="00B36701">
        <w:rPr>
          <w:b/>
          <w:bCs/>
          <w:lang w:val="ru-RU"/>
        </w:rPr>
        <w:t xml:space="preserve"> </w:t>
      </w:r>
      <w:r w:rsidRPr="00EA42EE">
        <w:rPr>
          <w:b/>
          <w:bCs/>
          <w:lang w:val="ru-RU"/>
        </w:rPr>
        <w:t>и</w:t>
      </w:r>
      <w:r w:rsidR="00B36701">
        <w:rPr>
          <w:b/>
          <w:bCs/>
          <w:lang w:val="ru-RU"/>
        </w:rPr>
        <w:t xml:space="preserve"> </w:t>
      </w:r>
      <w:r w:rsidRPr="00EA42EE">
        <w:rPr>
          <w:b/>
          <w:bCs/>
          <w:lang w:val="ru-RU"/>
        </w:rPr>
        <w:t>рабовладельческой</w:t>
      </w:r>
      <w:r w:rsidR="00B36701">
        <w:rPr>
          <w:b/>
          <w:bCs/>
          <w:lang w:val="ru-RU"/>
        </w:rPr>
        <w:t xml:space="preserve"> </w:t>
      </w:r>
      <w:r w:rsidRPr="00EA42EE">
        <w:rPr>
          <w:b/>
          <w:bCs/>
          <w:lang w:val="ru-RU"/>
        </w:rPr>
        <w:t>практикой.</w:t>
      </w:r>
      <w:r w:rsidR="00B36701">
        <w:rPr>
          <w:lang w:val="ru-RU"/>
        </w:rPr>
        <w:t xml:space="preserve"> </w:t>
      </w:r>
      <w:r w:rsidRPr="00EA42EE">
        <w:rPr>
          <w:b/>
          <w:bCs/>
          <w:lang w:val="ru-RU"/>
        </w:rPr>
        <w:t>Он</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предотвращать</w:t>
      </w:r>
      <w:r w:rsidR="00B36701">
        <w:rPr>
          <w:b/>
          <w:bCs/>
          <w:lang w:val="ru-RU"/>
        </w:rPr>
        <w:t xml:space="preserve"> </w:t>
      </w:r>
      <w:r w:rsidRPr="00EA42EE">
        <w:rPr>
          <w:b/>
          <w:bCs/>
          <w:lang w:val="ru-RU"/>
        </w:rPr>
        <w:t>всякое</w:t>
      </w:r>
      <w:r w:rsidR="00B36701">
        <w:rPr>
          <w:b/>
          <w:bCs/>
          <w:lang w:val="ru-RU"/>
        </w:rPr>
        <w:t xml:space="preserve"> </w:t>
      </w:r>
      <w:r w:rsidRPr="00EA42EE">
        <w:rPr>
          <w:b/>
          <w:bCs/>
          <w:lang w:val="ru-RU"/>
        </w:rPr>
        <w:t>произвольное</w:t>
      </w:r>
      <w:r w:rsidR="00B36701">
        <w:rPr>
          <w:b/>
          <w:bCs/>
          <w:lang w:val="ru-RU"/>
        </w:rPr>
        <w:t xml:space="preserve"> </w:t>
      </w:r>
      <w:r w:rsidRPr="00EA42EE">
        <w:rPr>
          <w:b/>
          <w:bCs/>
          <w:lang w:val="ru-RU"/>
        </w:rPr>
        <w:t>вмешательство</w:t>
      </w:r>
      <w:r w:rsidR="00B36701">
        <w:rPr>
          <w:b/>
          <w:bCs/>
          <w:lang w:val="ru-RU"/>
        </w:rPr>
        <w:t xml:space="preserve"> </w:t>
      </w:r>
      <w:r w:rsidRPr="00EA42EE">
        <w:rPr>
          <w:b/>
          <w:bCs/>
          <w:lang w:val="ru-RU"/>
        </w:rPr>
        <w:t>в</w:t>
      </w:r>
      <w:r w:rsidR="00B36701">
        <w:rPr>
          <w:b/>
          <w:bCs/>
          <w:lang w:val="ru-RU"/>
        </w:rPr>
        <w:t xml:space="preserve"> </w:t>
      </w:r>
      <w:r w:rsidRPr="00EA42EE">
        <w:rPr>
          <w:b/>
          <w:bCs/>
          <w:lang w:val="ru-RU"/>
        </w:rPr>
        <w:t>их</w:t>
      </w:r>
      <w:r w:rsidR="00B36701">
        <w:rPr>
          <w:b/>
          <w:bCs/>
          <w:lang w:val="ru-RU"/>
        </w:rPr>
        <w:t xml:space="preserve"> </w:t>
      </w:r>
      <w:r w:rsidRPr="00EA42EE">
        <w:rPr>
          <w:b/>
          <w:bCs/>
          <w:lang w:val="ru-RU"/>
        </w:rPr>
        <w:t>деятельность</w:t>
      </w:r>
      <w:r w:rsidR="00B36701">
        <w:rPr>
          <w:b/>
          <w:bCs/>
          <w:lang w:val="ru-RU"/>
        </w:rPr>
        <w:t xml:space="preserve"> </w:t>
      </w:r>
      <w:r w:rsidRPr="00EA42EE">
        <w:rPr>
          <w:b/>
          <w:bCs/>
          <w:lang w:val="ru-RU"/>
        </w:rPr>
        <w:t>и</w:t>
      </w:r>
      <w:r w:rsidR="00B36701">
        <w:rPr>
          <w:b/>
          <w:bCs/>
          <w:lang w:val="ru-RU"/>
        </w:rPr>
        <w:t xml:space="preserve"> </w:t>
      </w:r>
      <w:r w:rsidRPr="00EA42EE">
        <w:rPr>
          <w:b/>
          <w:bCs/>
          <w:lang w:val="ru-RU"/>
        </w:rPr>
        <w:t>защищать</w:t>
      </w:r>
      <w:r w:rsidR="00B36701">
        <w:rPr>
          <w:b/>
          <w:bCs/>
          <w:lang w:val="ru-RU"/>
        </w:rPr>
        <w:t xml:space="preserve"> </w:t>
      </w:r>
      <w:r w:rsidRPr="00EA42EE">
        <w:rPr>
          <w:b/>
          <w:bCs/>
          <w:lang w:val="ru-RU"/>
        </w:rPr>
        <w:t>их</w:t>
      </w:r>
      <w:r w:rsidR="00B36701">
        <w:rPr>
          <w:b/>
          <w:bCs/>
          <w:lang w:val="ru-RU"/>
        </w:rPr>
        <w:t xml:space="preserve"> </w:t>
      </w:r>
      <w:r w:rsidRPr="00EA42EE">
        <w:rPr>
          <w:b/>
          <w:bCs/>
          <w:lang w:val="ru-RU"/>
        </w:rPr>
        <w:t>от</w:t>
      </w:r>
      <w:r w:rsidR="00B36701">
        <w:rPr>
          <w:b/>
          <w:bCs/>
          <w:lang w:val="ru-RU"/>
        </w:rPr>
        <w:t xml:space="preserve"> </w:t>
      </w:r>
      <w:r w:rsidRPr="00EA42EE">
        <w:rPr>
          <w:b/>
          <w:bCs/>
          <w:lang w:val="ru-RU"/>
        </w:rPr>
        <w:t>такого</w:t>
      </w:r>
      <w:r w:rsidR="00B36701">
        <w:rPr>
          <w:b/>
          <w:bCs/>
          <w:lang w:val="ru-RU"/>
        </w:rPr>
        <w:t xml:space="preserve"> </w:t>
      </w:r>
      <w:r w:rsidRPr="00EA42EE">
        <w:rPr>
          <w:b/>
          <w:bCs/>
          <w:lang w:val="ru-RU"/>
        </w:rPr>
        <w:t>вмешательства,</w:t>
      </w:r>
      <w:r w:rsidR="00B36701">
        <w:rPr>
          <w:b/>
          <w:bCs/>
          <w:lang w:val="ru-RU"/>
        </w:rPr>
        <w:t xml:space="preserve"> </w:t>
      </w:r>
      <w:r w:rsidRPr="00EA42EE">
        <w:rPr>
          <w:b/>
          <w:bCs/>
          <w:lang w:val="ru-RU"/>
        </w:rPr>
        <w:t>а</w:t>
      </w:r>
      <w:r w:rsidR="00B36701">
        <w:rPr>
          <w:b/>
          <w:bCs/>
          <w:lang w:val="ru-RU"/>
        </w:rPr>
        <w:t xml:space="preserve"> </w:t>
      </w:r>
      <w:r w:rsidRPr="00EA42EE">
        <w:rPr>
          <w:b/>
          <w:bCs/>
          <w:lang w:val="ru-RU"/>
        </w:rPr>
        <w:t>также</w:t>
      </w:r>
      <w:r w:rsidR="00B36701">
        <w:rPr>
          <w:b/>
          <w:bCs/>
          <w:lang w:val="ru-RU"/>
        </w:rPr>
        <w:t xml:space="preserve"> </w:t>
      </w:r>
      <w:r w:rsidRPr="00EA42EE">
        <w:rPr>
          <w:b/>
          <w:bCs/>
          <w:lang w:val="ru-RU"/>
        </w:rPr>
        <w:t>от</w:t>
      </w:r>
      <w:r w:rsidR="00B36701">
        <w:rPr>
          <w:b/>
          <w:bCs/>
          <w:lang w:val="ru-RU"/>
        </w:rPr>
        <w:t xml:space="preserve"> </w:t>
      </w:r>
      <w:r w:rsidRPr="00EA42EE">
        <w:rPr>
          <w:b/>
          <w:bCs/>
          <w:lang w:val="ru-RU"/>
        </w:rPr>
        <w:t>всякого</w:t>
      </w:r>
      <w:r w:rsidR="00B36701">
        <w:rPr>
          <w:b/>
          <w:bCs/>
          <w:lang w:val="ru-RU"/>
        </w:rPr>
        <w:t xml:space="preserve"> </w:t>
      </w:r>
      <w:r w:rsidRPr="00EA42EE">
        <w:rPr>
          <w:b/>
          <w:bCs/>
          <w:lang w:val="ru-RU"/>
        </w:rPr>
        <w:t>запугивания</w:t>
      </w:r>
      <w:r w:rsidR="00B36701">
        <w:rPr>
          <w:b/>
          <w:bCs/>
          <w:lang w:val="ru-RU"/>
        </w:rPr>
        <w:t xml:space="preserve"> </w:t>
      </w:r>
      <w:r w:rsidRPr="00EA42EE">
        <w:rPr>
          <w:b/>
          <w:bCs/>
          <w:lang w:val="ru-RU"/>
        </w:rPr>
        <w:t>или</w:t>
      </w:r>
      <w:r w:rsidR="00B36701">
        <w:rPr>
          <w:b/>
          <w:bCs/>
          <w:lang w:val="ru-RU"/>
        </w:rPr>
        <w:t xml:space="preserve"> </w:t>
      </w:r>
      <w:r w:rsidRPr="00EA42EE">
        <w:rPr>
          <w:b/>
          <w:bCs/>
          <w:lang w:val="ru-RU"/>
        </w:rPr>
        <w:t>преследования</w:t>
      </w:r>
      <w:r w:rsidR="00B36701">
        <w:rPr>
          <w:b/>
          <w:bCs/>
          <w:lang w:val="ru-RU"/>
        </w:rPr>
        <w:t xml:space="preserve"> </w:t>
      </w:r>
      <w:r w:rsidRPr="00EA42EE">
        <w:rPr>
          <w:b/>
          <w:bCs/>
          <w:lang w:val="ru-RU"/>
        </w:rPr>
        <w:t>и</w:t>
      </w:r>
      <w:r w:rsidR="00B36701">
        <w:rPr>
          <w:b/>
          <w:bCs/>
          <w:lang w:val="ru-RU"/>
        </w:rPr>
        <w:t xml:space="preserve"> </w:t>
      </w:r>
      <w:r w:rsidRPr="00EA42EE">
        <w:rPr>
          <w:b/>
          <w:bCs/>
          <w:lang w:val="ru-RU"/>
        </w:rPr>
        <w:t>расследовать</w:t>
      </w:r>
      <w:r w:rsidR="00B36701">
        <w:rPr>
          <w:b/>
          <w:bCs/>
          <w:lang w:val="ru-RU"/>
        </w:rPr>
        <w:t xml:space="preserve"> </w:t>
      </w:r>
      <w:r w:rsidRPr="00EA42EE">
        <w:rPr>
          <w:b/>
          <w:bCs/>
          <w:lang w:val="ru-RU"/>
        </w:rPr>
        <w:t>такие</w:t>
      </w:r>
      <w:r w:rsidR="00B36701">
        <w:rPr>
          <w:b/>
          <w:bCs/>
          <w:lang w:val="ru-RU"/>
        </w:rPr>
        <w:t xml:space="preserve"> </w:t>
      </w:r>
      <w:r w:rsidRPr="00EA42EE">
        <w:rPr>
          <w:b/>
          <w:bCs/>
          <w:lang w:val="ru-RU"/>
        </w:rPr>
        <w:t>случаи,</w:t>
      </w:r>
      <w:r w:rsidR="00B36701">
        <w:rPr>
          <w:b/>
          <w:bCs/>
          <w:lang w:val="ru-RU"/>
        </w:rPr>
        <w:t xml:space="preserve"> </w:t>
      </w:r>
      <w:r w:rsidRPr="00EA42EE">
        <w:rPr>
          <w:b/>
          <w:bCs/>
          <w:lang w:val="ru-RU"/>
        </w:rPr>
        <w:t>когда</w:t>
      </w:r>
      <w:r w:rsidR="00B36701">
        <w:rPr>
          <w:b/>
          <w:bCs/>
          <w:lang w:val="ru-RU"/>
        </w:rPr>
        <w:t xml:space="preserve"> </w:t>
      </w:r>
      <w:r w:rsidRPr="00EA42EE">
        <w:rPr>
          <w:b/>
          <w:bCs/>
          <w:lang w:val="ru-RU"/>
        </w:rPr>
        <w:t>они</w:t>
      </w:r>
      <w:r w:rsidR="00B36701">
        <w:rPr>
          <w:b/>
          <w:bCs/>
          <w:lang w:val="ru-RU"/>
        </w:rPr>
        <w:t xml:space="preserve"> </w:t>
      </w:r>
      <w:r w:rsidRPr="00EA42EE">
        <w:rPr>
          <w:b/>
          <w:bCs/>
          <w:lang w:val="ru-RU"/>
        </w:rPr>
        <w:t>доводятся</w:t>
      </w:r>
      <w:r w:rsidR="00B36701">
        <w:rPr>
          <w:b/>
          <w:bCs/>
          <w:lang w:val="ru-RU"/>
        </w:rPr>
        <w:t xml:space="preserve"> </w:t>
      </w:r>
      <w:r w:rsidRPr="00EA42EE">
        <w:rPr>
          <w:b/>
          <w:bCs/>
          <w:lang w:val="ru-RU"/>
        </w:rPr>
        <w:t>до</w:t>
      </w:r>
      <w:r w:rsidR="00B36701">
        <w:rPr>
          <w:b/>
          <w:bCs/>
          <w:lang w:val="ru-RU"/>
        </w:rPr>
        <w:t xml:space="preserve"> </w:t>
      </w:r>
      <w:r w:rsidRPr="00EA42EE">
        <w:rPr>
          <w:b/>
          <w:bCs/>
          <w:lang w:val="ru-RU"/>
        </w:rPr>
        <w:t>его</w:t>
      </w:r>
      <w:r w:rsidR="00B36701">
        <w:rPr>
          <w:b/>
          <w:bCs/>
          <w:lang w:val="ru-RU"/>
        </w:rPr>
        <w:t xml:space="preserve"> </w:t>
      </w:r>
      <w:r w:rsidRPr="00EA42EE">
        <w:rPr>
          <w:b/>
          <w:bCs/>
          <w:lang w:val="ru-RU"/>
        </w:rPr>
        <w:t>сведения.</w:t>
      </w:r>
      <w:r w:rsidR="00B36701">
        <w:rPr>
          <w:lang w:val="ru-RU"/>
        </w:rPr>
        <w:t xml:space="preserve"> </w:t>
      </w:r>
      <w:r w:rsidRPr="00EA42EE">
        <w:rPr>
          <w:b/>
          <w:bCs/>
          <w:lang w:val="ru-RU"/>
        </w:rPr>
        <w:t>Комитет</w:t>
      </w:r>
      <w:r w:rsidR="00B36701">
        <w:rPr>
          <w:b/>
          <w:bCs/>
          <w:lang w:val="ru-RU"/>
        </w:rPr>
        <w:t xml:space="preserve"> </w:t>
      </w:r>
      <w:r w:rsidRPr="00EA42EE">
        <w:rPr>
          <w:b/>
          <w:bCs/>
          <w:lang w:val="ru-RU"/>
        </w:rPr>
        <w:t>также</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обеспечить,</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его</w:t>
      </w:r>
      <w:r w:rsidR="00B36701">
        <w:rPr>
          <w:b/>
          <w:bCs/>
          <w:lang w:val="ru-RU"/>
        </w:rPr>
        <w:t xml:space="preserve"> </w:t>
      </w:r>
      <w:r w:rsidRPr="00EA42EE">
        <w:rPr>
          <w:b/>
          <w:bCs/>
          <w:lang w:val="ru-RU"/>
        </w:rPr>
        <w:t>законы</w:t>
      </w:r>
      <w:r w:rsidR="00B36701">
        <w:rPr>
          <w:b/>
          <w:bCs/>
          <w:lang w:val="ru-RU"/>
        </w:rPr>
        <w:t xml:space="preserve"> </w:t>
      </w:r>
      <w:r w:rsidRPr="00EA42EE">
        <w:rPr>
          <w:b/>
          <w:bCs/>
          <w:lang w:val="ru-RU"/>
        </w:rPr>
        <w:t>не</w:t>
      </w:r>
      <w:r w:rsidR="00B36701">
        <w:rPr>
          <w:b/>
          <w:bCs/>
          <w:lang w:val="ru-RU"/>
        </w:rPr>
        <w:t xml:space="preserve"> </w:t>
      </w:r>
      <w:r w:rsidRPr="00EA42EE">
        <w:rPr>
          <w:b/>
          <w:bCs/>
          <w:lang w:val="ru-RU"/>
        </w:rPr>
        <w:t>препятствовали</w:t>
      </w:r>
      <w:r w:rsidR="00B36701">
        <w:rPr>
          <w:b/>
          <w:bCs/>
          <w:lang w:val="ru-RU"/>
        </w:rPr>
        <w:t xml:space="preserve"> </w:t>
      </w:r>
      <w:r w:rsidRPr="00EA42EE">
        <w:rPr>
          <w:b/>
          <w:bCs/>
          <w:lang w:val="ru-RU"/>
        </w:rPr>
        <w:t>критике</w:t>
      </w:r>
      <w:r w:rsidR="00B36701">
        <w:rPr>
          <w:b/>
          <w:bCs/>
          <w:lang w:val="ru-RU"/>
        </w:rPr>
        <w:t xml:space="preserve"> </w:t>
      </w:r>
      <w:r w:rsidRPr="00EA42EE">
        <w:rPr>
          <w:b/>
          <w:bCs/>
          <w:lang w:val="ru-RU"/>
        </w:rPr>
        <w:t>нарушений</w:t>
      </w:r>
      <w:r w:rsidR="00B36701">
        <w:rPr>
          <w:b/>
          <w:bCs/>
          <w:lang w:val="ru-RU"/>
        </w:rPr>
        <w:t xml:space="preserve"> </w:t>
      </w:r>
      <w:r w:rsidRPr="00EA42EE">
        <w:rPr>
          <w:b/>
          <w:bCs/>
          <w:lang w:val="ru-RU"/>
        </w:rPr>
        <w:t>прав</w:t>
      </w:r>
      <w:r w:rsidR="00B36701">
        <w:rPr>
          <w:b/>
          <w:bCs/>
          <w:lang w:val="ru-RU"/>
        </w:rPr>
        <w:t xml:space="preserve"> </w:t>
      </w:r>
      <w:r w:rsidRPr="00EA42EE">
        <w:rPr>
          <w:b/>
          <w:bCs/>
          <w:lang w:val="ru-RU"/>
        </w:rPr>
        <w:t>человека.</w:t>
      </w:r>
    </w:p>
    <w:p w:rsidR="005F41C3" w:rsidRPr="00EA42EE" w:rsidRDefault="005F41C3" w:rsidP="005F41C3">
      <w:pPr>
        <w:pStyle w:val="H1G"/>
        <w:rPr>
          <w:lang w:val="ru-RU"/>
        </w:rPr>
      </w:pPr>
      <w:r w:rsidRPr="00EA42EE">
        <w:rPr>
          <w:bCs/>
          <w:lang w:val="ru-RU"/>
        </w:rPr>
        <w:tab/>
        <w:t>D.</w:t>
      </w:r>
      <w:r w:rsidRPr="00EA42EE">
        <w:rPr>
          <w:lang w:val="ru-RU"/>
        </w:rPr>
        <w:tab/>
      </w:r>
      <w:proofErr w:type="gramStart"/>
      <w:r w:rsidRPr="00EA42EE">
        <w:rPr>
          <w:bCs/>
          <w:lang w:val="ru-RU"/>
        </w:rPr>
        <w:t>Другие</w:t>
      </w:r>
      <w:proofErr w:type="gramEnd"/>
      <w:r w:rsidR="00B36701">
        <w:rPr>
          <w:bCs/>
          <w:lang w:val="ru-RU"/>
        </w:rPr>
        <w:t xml:space="preserve"> </w:t>
      </w:r>
      <w:r w:rsidRPr="00EA42EE">
        <w:rPr>
          <w:bCs/>
          <w:lang w:val="ru-RU"/>
        </w:rPr>
        <w:t>рекомендации</w:t>
      </w:r>
      <w:r w:rsidR="00B36701">
        <w:rPr>
          <w:lang w:val="ru-RU"/>
        </w:rPr>
        <w:t xml:space="preserve"> </w:t>
      </w:r>
    </w:p>
    <w:p w:rsidR="005F41C3" w:rsidRPr="00EA42EE" w:rsidRDefault="005F41C3" w:rsidP="005F41C3">
      <w:pPr>
        <w:pStyle w:val="H23G"/>
        <w:jc w:val="both"/>
        <w:rPr>
          <w:lang w:val="ru-RU"/>
        </w:rPr>
      </w:pPr>
      <w:r w:rsidRPr="00EA42EE">
        <w:rPr>
          <w:lang w:val="ru-RU"/>
        </w:rPr>
        <w:tab/>
      </w:r>
      <w:r w:rsidRPr="00EA42EE">
        <w:rPr>
          <w:lang w:val="ru-RU"/>
        </w:rPr>
        <w:tab/>
      </w:r>
      <w:r w:rsidRPr="00EA42EE">
        <w:rPr>
          <w:bCs/>
          <w:lang w:val="ru-RU"/>
        </w:rPr>
        <w:t>Ратификация</w:t>
      </w:r>
      <w:r w:rsidR="00B36701">
        <w:rPr>
          <w:bCs/>
          <w:lang w:val="ru-RU"/>
        </w:rPr>
        <w:t xml:space="preserve"> </w:t>
      </w:r>
      <w:r w:rsidRPr="00EA42EE">
        <w:rPr>
          <w:bCs/>
          <w:lang w:val="ru-RU"/>
        </w:rPr>
        <w:t>других</w:t>
      </w:r>
      <w:r w:rsidR="00B36701">
        <w:rPr>
          <w:bCs/>
          <w:lang w:val="ru-RU"/>
        </w:rPr>
        <w:t xml:space="preserve"> </w:t>
      </w:r>
      <w:r w:rsidRPr="00EA42EE">
        <w:rPr>
          <w:bCs/>
          <w:lang w:val="ru-RU"/>
        </w:rPr>
        <w:t>договоров</w:t>
      </w:r>
    </w:p>
    <w:p w:rsidR="005F41C3" w:rsidRPr="00EA42EE" w:rsidRDefault="005F41C3" w:rsidP="005F41C3">
      <w:pPr>
        <w:pStyle w:val="SingleTxtG"/>
        <w:rPr>
          <w:b/>
          <w:lang w:val="ru-RU"/>
        </w:rPr>
      </w:pPr>
      <w:r w:rsidRPr="00EA42EE">
        <w:rPr>
          <w:lang w:val="ru-RU"/>
        </w:rPr>
        <w:t>31.</w:t>
      </w:r>
      <w:r w:rsidRPr="00EA42EE">
        <w:rPr>
          <w:lang w:val="ru-RU"/>
        </w:rPr>
        <w:tab/>
      </w:r>
      <w:r w:rsidRPr="00EA42EE">
        <w:rPr>
          <w:b/>
          <w:bCs/>
          <w:lang w:val="ru-RU"/>
        </w:rPr>
        <w:t>Учитывая</w:t>
      </w:r>
      <w:r w:rsidR="00B36701">
        <w:rPr>
          <w:b/>
          <w:bCs/>
          <w:lang w:val="ru-RU"/>
        </w:rPr>
        <w:t xml:space="preserve"> </w:t>
      </w:r>
      <w:r w:rsidRPr="00EA42EE">
        <w:rPr>
          <w:b/>
          <w:bCs/>
          <w:lang w:val="ru-RU"/>
        </w:rPr>
        <w:t>неделимость</w:t>
      </w:r>
      <w:r w:rsidR="00B36701">
        <w:rPr>
          <w:b/>
          <w:bCs/>
          <w:lang w:val="ru-RU"/>
        </w:rPr>
        <w:t xml:space="preserve"> </w:t>
      </w:r>
      <w:r w:rsidRPr="00EA42EE">
        <w:rPr>
          <w:b/>
          <w:bCs/>
          <w:lang w:val="ru-RU"/>
        </w:rPr>
        <w:t>всех</w:t>
      </w:r>
      <w:r w:rsidR="00B36701">
        <w:rPr>
          <w:b/>
          <w:bCs/>
          <w:lang w:val="ru-RU"/>
        </w:rPr>
        <w:t xml:space="preserve"> </w:t>
      </w:r>
      <w:r w:rsidRPr="00EA42EE">
        <w:rPr>
          <w:b/>
          <w:bCs/>
          <w:lang w:val="ru-RU"/>
        </w:rPr>
        <w:t>прав</w:t>
      </w:r>
      <w:r w:rsidR="00B36701">
        <w:rPr>
          <w:b/>
          <w:bCs/>
          <w:lang w:val="ru-RU"/>
        </w:rPr>
        <w:t xml:space="preserve"> </w:t>
      </w:r>
      <w:r w:rsidRPr="00EA42EE">
        <w:rPr>
          <w:b/>
          <w:bCs/>
          <w:lang w:val="ru-RU"/>
        </w:rPr>
        <w:t>человека,</w:t>
      </w:r>
      <w:r w:rsidR="00B36701">
        <w:rPr>
          <w:b/>
          <w:bCs/>
          <w:lang w:val="ru-RU"/>
        </w:rPr>
        <w:t xml:space="preserve"> </w:t>
      </w:r>
      <w:r w:rsidRPr="00EA42EE">
        <w:rPr>
          <w:b/>
          <w:bCs/>
          <w:lang w:val="ru-RU"/>
        </w:rPr>
        <w:t>Комитет</w:t>
      </w:r>
      <w:r w:rsidR="00B36701">
        <w:rPr>
          <w:b/>
          <w:bCs/>
          <w:lang w:val="ru-RU"/>
        </w:rPr>
        <w:t xml:space="preserve"> </w:t>
      </w:r>
      <w:r w:rsidRPr="00EA42EE">
        <w:rPr>
          <w:b/>
          <w:bCs/>
          <w:lang w:val="ru-RU"/>
        </w:rPr>
        <w:t>призывает</w:t>
      </w:r>
      <w:r w:rsidR="00B36701">
        <w:rPr>
          <w:b/>
          <w:bCs/>
          <w:lang w:val="ru-RU"/>
        </w:rPr>
        <w:t xml:space="preserve"> </w:t>
      </w:r>
      <w:r w:rsidRPr="00EA42EE">
        <w:rPr>
          <w:b/>
          <w:bCs/>
          <w:lang w:val="ru-RU"/>
        </w:rPr>
        <w:t>государство-участник</w:t>
      </w:r>
      <w:r w:rsidR="00B36701">
        <w:rPr>
          <w:b/>
          <w:bCs/>
          <w:lang w:val="ru-RU"/>
        </w:rPr>
        <w:t xml:space="preserve"> </w:t>
      </w:r>
      <w:r w:rsidRPr="00EA42EE">
        <w:rPr>
          <w:b/>
          <w:bCs/>
          <w:lang w:val="ru-RU"/>
        </w:rPr>
        <w:t>рассмотреть</w:t>
      </w:r>
      <w:r w:rsidR="00B36701">
        <w:rPr>
          <w:b/>
          <w:bCs/>
          <w:lang w:val="ru-RU"/>
        </w:rPr>
        <w:t xml:space="preserve"> </w:t>
      </w:r>
      <w:r w:rsidRPr="00EA42EE">
        <w:rPr>
          <w:b/>
          <w:bCs/>
          <w:lang w:val="ru-RU"/>
        </w:rPr>
        <w:t>возможность</w:t>
      </w:r>
      <w:r w:rsidR="00B36701">
        <w:rPr>
          <w:b/>
          <w:bCs/>
          <w:lang w:val="ru-RU"/>
        </w:rPr>
        <w:t xml:space="preserve"> </w:t>
      </w:r>
      <w:r w:rsidRPr="00EA42EE">
        <w:rPr>
          <w:b/>
          <w:bCs/>
          <w:lang w:val="ru-RU"/>
        </w:rPr>
        <w:t>ратификации</w:t>
      </w:r>
      <w:r w:rsidR="00B36701">
        <w:rPr>
          <w:b/>
          <w:bCs/>
          <w:lang w:val="ru-RU"/>
        </w:rPr>
        <w:t xml:space="preserve"> </w:t>
      </w:r>
      <w:r w:rsidRPr="00EA42EE">
        <w:rPr>
          <w:b/>
          <w:bCs/>
          <w:lang w:val="ru-RU"/>
        </w:rPr>
        <w:t>тех</w:t>
      </w:r>
      <w:r w:rsidR="00B36701">
        <w:rPr>
          <w:b/>
          <w:bCs/>
          <w:lang w:val="ru-RU"/>
        </w:rPr>
        <w:t xml:space="preserve"> </w:t>
      </w:r>
      <w:r w:rsidRPr="00EA42EE">
        <w:rPr>
          <w:b/>
          <w:bCs/>
          <w:lang w:val="ru-RU"/>
        </w:rPr>
        <w:t>международных</w:t>
      </w:r>
      <w:r w:rsidR="00B36701">
        <w:rPr>
          <w:b/>
          <w:bCs/>
          <w:lang w:val="ru-RU"/>
        </w:rPr>
        <w:t xml:space="preserve"> </w:t>
      </w:r>
      <w:r w:rsidRPr="00EA42EE">
        <w:rPr>
          <w:b/>
          <w:bCs/>
          <w:lang w:val="ru-RU"/>
        </w:rPr>
        <w:t>договоров</w:t>
      </w:r>
      <w:r w:rsidR="00B36701">
        <w:rPr>
          <w:b/>
          <w:bCs/>
          <w:lang w:val="ru-RU"/>
        </w:rPr>
        <w:t xml:space="preserve"> </w:t>
      </w:r>
      <w:r w:rsidRPr="00EA42EE">
        <w:rPr>
          <w:b/>
          <w:bCs/>
          <w:lang w:val="ru-RU"/>
        </w:rPr>
        <w:t>по</w:t>
      </w:r>
      <w:r w:rsidR="00B36701">
        <w:rPr>
          <w:b/>
          <w:bCs/>
          <w:lang w:val="ru-RU"/>
        </w:rPr>
        <w:t xml:space="preserve"> </w:t>
      </w:r>
      <w:r w:rsidRPr="00EA42EE">
        <w:rPr>
          <w:b/>
          <w:bCs/>
          <w:lang w:val="ru-RU"/>
        </w:rPr>
        <w:t>правам</w:t>
      </w:r>
      <w:r w:rsidR="00B36701">
        <w:rPr>
          <w:b/>
          <w:bCs/>
          <w:lang w:val="ru-RU"/>
        </w:rPr>
        <w:t xml:space="preserve"> </w:t>
      </w:r>
      <w:r w:rsidRPr="00EA42EE">
        <w:rPr>
          <w:b/>
          <w:bCs/>
          <w:lang w:val="ru-RU"/>
        </w:rPr>
        <w:t>человека,</w:t>
      </w:r>
      <w:r w:rsidR="00B36701">
        <w:rPr>
          <w:b/>
          <w:bCs/>
          <w:lang w:val="ru-RU"/>
        </w:rPr>
        <w:t xml:space="preserve"> </w:t>
      </w:r>
      <w:r w:rsidRPr="00EA42EE">
        <w:rPr>
          <w:b/>
          <w:bCs/>
          <w:lang w:val="ru-RU"/>
        </w:rPr>
        <w:t>участником</w:t>
      </w:r>
      <w:r w:rsidR="00B36701">
        <w:rPr>
          <w:b/>
          <w:bCs/>
          <w:lang w:val="ru-RU"/>
        </w:rPr>
        <w:t xml:space="preserve"> </w:t>
      </w:r>
      <w:r w:rsidRPr="00EA42EE">
        <w:rPr>
          <w:b/>
          <w:bCs/>
          <w:lang w:val="ru-RU"/>
        </w:rPr>
        <w:t>которых</w:t>
      </w:r>
      <w:r w:rsidR="00B36701">
        <w:rPr>
          <w:b/>
          <w:bCs/>
          <w:lang w:val="ru-RU"/>
        </w:rPr>
        <w:t xml:space="preserve"> </w:t>
      </w:r>
      <w:r w:rsidRPr="00EA42EE">
        <w:rPr>
          <w:b/>
          <w:bCs/>
          <w:lang w:val="ru-RU"/>
        </w:rPr>
        <w:t>оно</w:t>
      </w:r>
      <w:r w:rsidR="00B36701">
        <w:rPr>
          <w:b/>
          <w:bCs/>
          <w:lang w:val="ru-RU"/>
        </w:rPr>
        <w:t xml:space="preserve"> </w:t>
      </w:r>
      <w:r w:rsidRPr="00EA42EE">
        <w:rPr>
          <w:b/>
          <w:bCs/>
          <w:lang w:val="ru-RU"/>
        </w:rPr>
        <w:t>еще</w:t>
      </w:r>
      <w:r w:rsidR="00B36701">
        <w:rPr>
          <w:b/>
          <w:bCs/>
          <w:lang w:val="ru-RU"/>
        </w:rPr>
        <w:t xml:space="preserve"> </w:t>
      </w:r>
      <w:r w:rsidRPr="00EA42EE">
        <w:rPr>
          <w:b/>
          <w:bCs/>
          <w:lang w:val="ru-RU"/>
        </w:rPr>
        <w:t>не</w:t>
      </w:r>
      <w:r w:rsidR="00B36701">
        <w:rPr>
          <w:b/>
          <w:bCs/>
          <w:lang w:val="ru-RU"/>
        </w:rPr>
        <w:t xml:space="preserve"> </w:t>
      </w:r>
      <w:r w:rsidRPr="00EA42EE">
        <w:rPr>
          <w:b/>
          <w:bCs/>
          <w:lang w:val="ru-RU"/>
        </w:rPr>
        <w:t>является,</w:t>
      </w:r>
      <w:r w:rsidR="00B36701">
        <w:rPr>
          <w:b/>
          <w:bCs/>
          <w:lang w:val="ru-RU"/>
        </w:rPr>
        <w:t xml:space="preserve"> </w:t>
      </w:r>
      <w:r w:rsidRPr="00EA42EE">
        <w:rPr>
          <w:b/>
          <w:bCs/>
          <w:lang w:val="ru-RU"/>
        </w:rPr>
        <w:t>в</w:t>
      </w:r>
      <w:r w:rsidR="00B36701">
        <w:rPr>
          <w:b/>
          <w:bCs/>
          <w:lang w:val="ru-RU"/>
        </w:rPr>
        <w:t xml:space="preserve"> </w:t>
      </w:r>
      <w:r w:rsidRPr="00EA42EE">
        <w:rPr>
          <w:b/>
          <w:bCs/>
          <w:lang w:val="ru-RU"/>
        </w:rPr>
        <w:t>частности</w:t>
      </w:r>
      <w:r w:rsidR="00B36701">
        <w:rPr>
          <w:b/>
          <w:bCs/>
          <w:lang w:val="ru-RU"/>
        </w:rPr>
        <w:t xml:space="preserve"> </w:t>
      </w:r>
      <w:r w:rsidRPr="00EA42EE">
        <w:rPr>
          <w:b/>
          <w:bCs/>
          <w:lang w:val="ru-RU"/>
        </w:rPr>
        <w:t>договоров,</w:t>
      </w:r>
      <w:r w:rsidR="00B36701">
        <w:rPr>
          <w:b/>
          <w:bCs/>
          <w:lang w:val="ru-RU"/>
        </w:rPr>
        <w:t xml:space="preserve"> </w:t>
      </w:r>
      <w:r w:rsidRPr="00EA42EE">
        <w:rPr>
          <w:b/>
          <w:bCs/>
          <w:lang w:val="ru-RU"/>
        </w:rPr>
        <w:t>положения</w:t>
      </w:r>
      <w:r w:rsidR="00B36701">
        <w:rPr>
          <w:b/>
          <w:bCs/>
          <w:lang w:val="ru-RU"/>
        </w:rPr>
        <w:t xml:space="preserve"> </w:t>
      </w:r>
      <w:r w:rsidRPr="00EA42EE">
        <w:rPr>
          <w:b/>
          <w:bCs/>
          <w:lang w:val="ru-RU"/>
        </w:rPr>
        <w:t>которых</w:t>
      </w:r>
      <w:r w:rsidR="00B36701">
        <w:rPr>
          <w:b/>
          <w:bCs/>
          <w:lang w:val="ru-RU"/>
        </w:rPr>
        <w:t xml:space="preserve"> </w:t>
      </w:r>
      <w:r w:rsidRPr="00EA42EE">
        <w:rPr>
          <w:b/>
          <w:bCs/>
          <w:lang w:val="ru-RU"/>
        </w:rPr>
        <w:t>непосредственно</w:t>
      </w:r>
      <w:r w:rsidR="00B36701">
        <w:rPr>
          <w:b/>
          <w:bCs/>
          <w:lang w:val="ru-RU"/>
        </w:rPr>
        <w:t xml:space="preserve"> </w:t>
      </w:r>
      <w:r w:rsidRPr="00EA42EE">
        <w:rPr>
          <w:b/>
          <w:bCs/>
          <w:lang w:val="ru-RU"/>
        </w:rPr>
        <w:t>касаются</w:t>
      </w:r>
      <w:r w:rsidR="00B36701">
        <w:rPr>
          <w:b/>
          <w:bCs/>
          <w:lang w:val="ru-RU"/>
        </w:rPr>
        <w:t xml:space="preserve"> </w:t>
      </w:r>
      <w:r w:rsidRPr="00EA42EE">
        <w:rPr>
          <w:b/>
          <w:bCs/>
          <w:lang w:val="ru-RU"/>
        </w:rPr>
        <w:t>общин,</w:t>
      </w:r>
      <w:r w:rsidR="00B36701">
        <w:rPr>
          <w:b/>
          <w:bCs/>
          <w:lang w:val="ru-RU"/>
        </w:rPr>
        <w:t xml:space="preserve"> </w:t>
      </w:r>
      <w:r w:rsidRPr="00EA42EE">
        <w:rPr>
          <w:b/>
          <w:bCs/>
          <w:lang w:val="ru-RU"/>
        </w:rPr>
        <w:t>которые</w:t>
      </w:r>
      <w:r w:rsidR="00B36701">
        <w:rPr>
          <w:b/>
          <w:bCs/>
          <w:lang w:val="ru-RU"/>
        </w:rPr>
        <w:t xml:space="preserve"> </w:t>
      </w:r>
      <w:r w:rsidRPr="00EA42EE">
        <w:rPr>
          <w:b/>
          <w:bCs/>
          <w:lang w:val="ru-RU"/>
        </w:rPr>
        <w:t>могут</w:t>
      </w:r>
      <w:r w:rsidR="00B36701">
        <w:rPr>
          <w:b/>
          <w:bCs/>
          <w:lang w:val="ru-RU"/>
        </w:rPr>
        <w:t xml:space="preserve"> </w:t>
      </w:r>
      <w:r w:rsidRPr="00EA42EE">
        <w:rPr>
          <w:b/>
          <w:bCs/>
          <w:lang w:val="ru-RU"/>
        </w:rPr>
        <w:t>подвергаться</w:t>
      </w:r>
      <w:r w:rsidR="00B36701">
        <w:rPr>
          <w:b/>
          <w:bCs/>
          <w:lang w:val="ru-RU"/>
        </w:rPr>
        <w:t xml:space="preserve"> </w:t>
      </w:r>
      <w:r w:rsidRPr="00EA42EE">
        <w:rPr>
          <w:b/>
          <w:bCs/>
          <w:lang w:val="ru-RU"/>
        </w:rPr>
        <w:t>расовой</w:t>
      </w:r>
      <w:r w:rsidR="00B36701">
        <w:rPr>
          <w:b/>
          <w:bCs/>
          <w:lang w:val="ru-RU"/>
        </w:rPr>
        <w:t xml:space="preserve"> </w:t>
      </w:r>
      <w:r w:rsidRPr="00EA42EE">
        <w:rPr>
          <w:b/>
          <w:bCs/>
          <w:lang w:val="ru-RU"/>
        </w:rPr>
        <w:t>дискриминации,</w:t>
      </w:r>
      <w:r w:rsidR="00B36701">
        <w:rPr>
          <w:b/>
          <w:bCs/>
          <w:lang w:val="ru-RU"/>
        </w:rPr>
        <w:t xml:space="preserve"> </w:t>
      </w:r>
      <w:r w:rsidRPr="00EA42EE">
        <w:rPr>
          <w:b/>
          <w:bCs/>
          <w:lang w:val="ru-RU"/>
        </w:rPr>
        <w:t>в</w:t>
      </w:r>
      <w:r w:rsidR="00B36701">
        <w:rPr>
          <w:b/>
          <w:bCs/>
          <w:lang w:val="ru-RU"/>
        </w:rPr>
        <w:t xml:space="preserve"> </w:t>
      </w:r>
      <w:r w:rsidRPr="00EA42EE">
        <w:rPr>
          <w:b/>
          <w:bCs/>
          <w:lang w:val="ru-RU"/>
        </w:rPr>
        <w:t>том</w:t>
      </w:r>
      <w:r w:rsidR="00B36701">
        <w:rPr>
          <w:b/>
          <w:bCs/>
          <w:lang w:val="ru-RU"/>
        </w:rPr>
        <w:t xml:space="preserve"> </w:t>
      </w:r>
      <w:r w:rsidRPr="00EA42EE">
        <w:rPr>
          <w:b/>
          <w:bCs/>
          <w:lang w:val="ru-RU"/>
        </w:rPr>
        <w:t>числе</w:t>
      </w:r>
      <w:r w:rsidR="00B36701">
        <w:rPr>
          <w:b/>
          <w:bCs/>
          <w:lang w:val="ru-RU"/>
        </w:rPr>
        <w:t xml:space="preserve"> </w:t>
      </w:r>
      <w:r w:rsidRPr="00EA42EE">
        <w:rPr>
          <w:b/>
          <w:bCs/>
          <w:lang w:val="ru-RU"/>
        </w:rPr>
        <w:t>Конвенции</w:t>
      </w:r>
      <w:r w:rsidR="00B36701">
        <w:rPr>
          <w:b/>
          <w:bCs/>
          <w:lang w:val="ru-RU"/>
        </w:rPr>
        <w:t xml:space="preserve"> </w:t>
      </w:r>
      <w:r w:rsidRPr="00EA42EE">
        <w:rPr>
          <w:b/>
          <w:bCs/>
          <w:lang w:val="ru-RU"/>
        </w:rPr>
        <w:t>Международной</w:t>
      </w:r>
      <w:r w:rsidR="00B36701">
        <w:rPr>
          <w:b/>
          <w:bCs/>
          <w:lang w:val="ru-RU"/>
        </w:rPr>
        <w:t xml:space="preserve"> </w:t>
      </w:r>
      <w:r w:rsidRPr="00EA42EE">
        <w:rPr>
          <w:b/>
          <w:bCs/>
          <w:lang w:val="ru-RU"/>
        </w:rPr>
        <w:t>организации</w:t>
      </w:r>
      <w:r w:rsidR="00B36701">
        <w:rPr>
          <w:b/>
          <w:bCs/>
          <w:lang w:val="ru-RU"/>
        </w:rPr>
        <w:t xml:space="preserve"> </w:t>
      </w:r>
      <w:r w:rsidRPr="00EA42EE">
        <w:rPr>
          <w:b/>
          <w:bCs/>
          <w:lang w:val="ru-RU"/>
        </w:rPr>
        <w:t>труда</w:t>
      </w:r>
      <w:r w:rsidR="00B36701">
        <w:rPr>
          <w:b/>
          <w:bCs/>
          <w:lang w:val="ru-RU"/>
        </w:rPr>
        <w:t xml:space="preserve"> </w:t>
      </w:r>
      <w:r w:rsidRPr="00EA42EE">
        <w:rPr>
          <w:b/>
          <w:bCs/>
          <w:lang w:val="ru-RU"/>
        </w:rPr>
        <w:t>(№</w:t>
      </w:r>
      <w:r w:rsidR="00B36701">
        <w:rPr>
          <w:b/>
          <w:bCs/>
          <w:lang w:val="ru-RU"/>
        </w:rPr>
        <w:t xml:space="preserve"> </w:t>
      </w:r>
      <w:r w:rsidRPr="00EA42EE">
        <w:rPr>
          <w:b/>
          <w:bCs/>
          <w:lang w:val="ru-RU"/>
        </w:rPr>
        <w:t>189)</w:t>
      </w:r>
      <w:r w:rsidR="00B36701">
        <w:rPr>
          <w:b/>
          <w:bCs/>
          <w:lang w:val="ru-RU"/>
        </w:rPr>
        <w:t xml:space="preserve"> </w:t>
      </w:r>
      <w:r w:rsidRPr="00EA42EE">
        <w:rPr>
          <w:b/>
          <w:bCs/>
          <w:lang w:val="ru-RU"/>
        </w:rPr>
        <w:t>о</w:t>
      </w:r>
      <w:r w:rsidR="00B36701">
        <w:rPr>
          <w:b/>
          <w:bCs/>
          <w:lang w:val="ru-RU"/>
        </w:rPr>
        <w:t xml:space="preserve"> </w:t>
      </w:r>
      <w:r w:rsidRPr="00EA42EE">
        <w:rPr>
          <w:b/>
          <w:bCs/>
          <w:lang w:val="ru-RU"/>
        </w:rPr>
        <w:t>достойном</w:t>
      </w:r>
      <w:r w:rsidR="00B36701">
        <w:rPr>
          <w:b/>
          <w:bCs/>
          <w:lang w:val="ru-RU"/>
        </w:rPr>
        <w:t xml:space="preserve"> </w:t>
      </w:r>
      <w:r w:rsidRPr="00EA42EE">
        <w:rPr>
          <w:b/>
          <w:bCs/>
          <w:lang w:val="ru-RU"/>
        </w:rPr>
        <w:t>труде</w:t>
      </w:r>
      <w:r w:rsidR="00B36701">
        <w:rPr>
          <w:b/>
          <w:bCs/>
          <w:lang w:val="ru-RU"/>
        </w:rPr>
        <w:t xml:space="preserve"> </w:t>
      </w:r>
      <w:r w:rsidRPr="00EA42EE">
        <w:rPr>
          <w:b/>
          <w:bCs/>
          <w:lang w:val="ru-RU"/>
        </w:rPr>
        <w:t>домашних</w:t>
      </w:r>
      <w:r w:rsidR="00B36701">
        <w:rPr>
          <w:b/>
          <w:bCs/>
          <w:lang w:val="ru-RU"/>
        </w:rPr>
        <w:t xml:space="preserve"> </w:t>
      </w:r>
      <w:r w:rsidRPr="00EA42EE">
        <w:rPr>
          <w:b/>
          <w:bCs/>
          <w:lang w:val="ru-RU"/>
        </w:rPr>
        <w:t>работников</w:t>
      </w:r>
      <w:r w:rsidR="00B36701">
        <w:rPr>
          <w:b/>
          <w:bCs/>
          <w:lang w:val="ru-RU"/>
        </w:rPr>
        <w:t xml:space="preserve"> </w:t>
      </w:r>
      <w:r w:rsidRPr="00EA42EE">
        <w:rPr>
          <w:b/>
          <w:bCs/>
          <w:lang w:val="ru-RU"/>
        </w:rPr>
        <w:t>2011</w:t>
      </w:r>
      <w:r w:rsidR="00B36701">
        <w:rPr>
          <w:b/>
          <w:bCs/>
          <w:lang w:val="ru-RU"/>
        </w:rPr>
        <w:t xml:space="preserve"> </w:t>
      </w:r>
      <w:r w:rsidRPr="00EA42EE">
        <w:rPr>
          <w:b/>
          <w:bCs/>
          <w:lang w:val="ru-RU"/>
        </w:rPr>
        <w:t>года.</w:t>
      </w:r>
    </w:p>
    <w:p w:rsidR="005F41C3" w:rsidRPr="00EA42EE" w:rsidRDefault="005F41C3" w:rsidP="005F41C3">
      <w:pPr>
        <w:pStyle w:val="H23G"/>
        <w:rPr>
          <w:lang w:val="ru-RU"/>
        </w:rPr>
      </w:pPr>
      <w:r w:rsidRPr="00EA42EE">
        <w:rPr>
          <w:lang w:val="ru-RU"/>
        </w:rPr>
        <w:tab/>
      </w:r>
      <w:r w:rsidRPr="00EA42EE">
        <w:rPr>
          <w:lang w:val="ru-RU"/>
        </w:rPr>
        <w:tab/>
      </w:r>
      <w:r w:rsidRPr="00EA42EE">
        <w:rPr>
          <w:bCs/>
          <w:lang w:val="ru-RU"/>
        </w:rPr>
        <w:t>Последующие</w:t>
      </w:r>
      <w:r w:rsidR="00B36701">
        <w:rPr>
          <w:bCs/>
          <w:lang w:val="ru-RU"/>
        </w:rPr>
        <w:t xml:space="preserve"> </w:t>
      </w:r>
      <w:r w:rsidRPr="00EA42EE">
        <w:rPr>
          <w:bCs/>
          <w:lang w:val="ru-RU"/>
        </w:rPr>
        <w:t>меры</w:t>
      </w:r>
      <w:r w:rsidR="00B36701">
        <w:rPr>
          <w:bCs/>
          <w:lang w:val="ru-RU"/>
        </w:rPr>
        <w:t xml:space="preserve"> </w:t>
      </w:r>
      <w:r w:rsidRPr="00EA42EE">
        <w:rPr>
          <w:bCs/>
          <w:lang w:val="ru-RU"/>
        </w:rPr>
        <w:t>в</w:t>
      </w:r>
      <w:r w:rsidR="00B36701">
        <w:rPr>
          <w:bCs/>
          <w:lang w:val="ru-RU"/>
        </w:rPr>
        <w:t xml:space="preserve"> </w:t>
      </w:r>
      <w:r w:rsidRPr="00EA42EE">
        <w:rPr>
          <w:bCs/>
          <w:lang w:val="ru-RU"/>
        </w:rPr>
        <w:t>связи</w:t>
      </w:r>
      <w:r w:rsidR="00B36701">
        <w:rPr>
          <w:bCs/>
          <w:lang w:val="ru-RU"/>
        </w:rPr>
        <w:t xml:space="preserve"> </w:t>
      </w:r>
      <w:r w:rsidRPr="00EA42EE">
        <w:rPr>
          <w:bCs/>
          <w:lang w:val="ru-RU"/>
        </w:rPr>
        <w:t>с</w:t>
      </w:r>
      <w:r w:rsidR="00B36701">
        <w:rPr>
          <w:bCs/>
          <w:lang w:val="ru-RU"/>
        </w:rPr>
        <w:t xml:space="preserve"> </w:t>
      </w:r>
      <w:proofErr w:type="spellStart"/>
      <w:r w:rsidRPr="00EA42EE">
        <w:rPr>
          <w:bCs/>
          <w:lang w:val="ru-RU"/>
        </w:rPr>
        <w:t>Дурбанской</w:t>
      </w:r>
      <w:proofErr w:type="spellEnd"/>
      <w:r w:rsidR="00B36701">
        <w:rPr>
          <w:bCs/>
          <w:lang w:val="ru-RU"/>
        </w:rPr>
        <w:t xml:space="preserve"> </w:t>
      </w:r>
      <w:r w:rsidRPr="00EA42EE">
        <w:rPr>
          <w:bCs/>
          <w:lang w:val="ru-RU"/>
        </w:rPr>
        <w:t>декларацией</w:t>
      </w:r>
      <w:r w:rsidR="00B36701">
        <w:rPr>
          <w:bCs/>
          <w:lang w:val="ru-RU"/>
        </w:rPr>
        <w:t xml:space="preserve"> </w:t>
      </w:r>
      <w:r w:rsidRPr="00EA42EE">
        <w:rPr>
          <w:bCs/>
          <w:lang w:val="ru-RU"/>
        </w:rPr>
        <w:t>и</w:t>
      </w:r>
      <w:r w:rsidR="00B36701">
        <w:rPr>
          <w:bCs/>
          <w:lang w:val="ru-RU"/>
        </w:rPr>
        <w:t xml:space="preserve"> </w:t>
      </w:r>
      <w:r w:rsidRPr="00EA42EE">
        <w:rPr>
          <w:bCs/>
          <w:lang w:val="ru-RU"/>
        </w:rPr>
        <w:t>Программой</w:t>
      </w:r>
      <w:r w:rsidR="00B36701">
        <w:rPr>
          <w:bCs/>
          <w:lang w:val="ru-RU"/>
        </w:rPr>
        <w:t xml:space="preserve"> </w:t>
      </w:r>
      <w:r w:rsidRPr="00EA42EE">
        <w:rPr>
          <w:bCs/>
          <w:lang w:val="ru-RU"/>
        </w:rPr>
        <w:t>действий</w:t>
      </w:r>
    </w:p>
    <w:p w:rsidR="005F41C3" w:rsidRPr="00EA42EE" w:rsidRDefault="005F41C3" w:rsidP="005F41C3">
      <w:pPr>
        <w:pStyle w:val="SingleTxtG"/>
        <w:rPr>
          <w:b/>
          <w:lang w:val="ru-RU"/>
        </w:rPr>
      </w:pPr>
      <w:r w:rsidRPr="00EA42EE">
        <w:rPr>
          <w:lang w:val="ru-RU"/>
        </w:rPr>
        <w:t>32.</w:t>
      </w:r>
      <w:r w:rsidRPr="00EA42EE">
        <w:rPr>
          <w:lang w:val="ru-RU"/>
        </w:rPr>
        <w:tab/>
      </w:r>
      <w:r w:rsidRPr="00EA42EE">
        <w:rPr>
          <w:b/>
          <w:bCs/>
          <w:lang w:val="ru-RU"/>
        </w:rPr>
        <w:t>В</w:t>
      </w:r>
      <w:r w:rsidR="00B36701">
        <w:rPr>
          <w:b/>
          <w:bCs/>
          <w:lang w:val="ru-RU"/>
        </w:rPr>
        <w:t xml:space="preserve"> </w:t>
      </w:r>
      <w:r w:rsidRPr="00EA42EE">
        <w:rPr>
          <w:b/>
          <w:bCs/>
          <w:lang w:val="ru-RU"/>
        </w:rPr>
        <w:t>свете</w:t>
      </w:r>
      <w:r w:rsidR="00B36701">
        <w:rPr>
          <w:b/>
          <w:bCs/>
          <w:lang w:val="ru-RU"/>
        </w:rPr>
        <w:t xml:space="preserve"> </w:t>
      </w:r>
      <w:r w:rsidRPr="00EA42EE">
        <w:rPr>
          <w:b/>
          <w:bCs/>
          <w:lang w:val="ru-RU"/>
        </w:rPr>
        <w:t>своей</w:t>
      </w:r>
      <w:r w:rsidR="00B36701">
        <w:rPr>
          <w:b/>
          <w:bCs/>
          <w:lang w:val="ru-RU"/>
        </w:rPr>
        <w:t xml:space="preserve"> </w:t>
      </w:r>
      <w:r w:rsidRPr="00EA42EE">
        <w:rPr>
          <w:b/>
          <w:bCs/>
          <w:lang w:val="ru-RU"/>
        </w:rPr>
        <w:t>общей</w:t>
      </w:r>
      <w:r w:rsidR="00B36701">
        <w:rPr>
          <w:b/>
          <w:bCs/>
          <w:lang w:val="ru-RU"/>
        </w:rPr>
        <w:t xml:space="preserve"> </w:t>
      </w:r>
      <w:r w:rsidRPr="00EA42EE">
        <w:rPr>
          <w:b/>
          <w:bCs/>
          <w:lang w:val="ru-RU"/>
        </w:rPr>
        <w:t>рекомендации</w:t>
      </w:r>
      <w:r w:rsidR="00B36701">
        <w:rPr>
          <w:b/>
          <w:bCs/>
          <w:lang w:val="ru-RU"/>
        </w:rPr>
        <w:t xml:space="preserve"> </w:t>
      </w:r>
      <w:r w:rsidRPr="00EA42EE">
        <w:rPr>
          <w:b/>
          <w:bCs/>
          <w:lang w:val="ru-RU"/>
        </w:rPr>
        <w:t>№</w:t>
      </w:r>
      <w:r w:rsidR="00B36701">
        <w:rPr>
          <w:b/>
          <w:bCs/>
          <w:lang w:val="ru-RU"/>
        </w:rPr>
        <w:t xml:space="preserve"> </w:t>
      </w:r>
      <w:r w:rsidRPr="00EA42EE">
        <w:rPr>
          <w:b/>
          <w:bCs/>
          <w:lang w:val="ru-RU"/>
        </w:rPr>
        <w:t>33</w:t>
      </w:r>
      <w:r w:rsidR="00B36701">
        <w:rPr>
          <w:b/>
          <w:bCs/>
          <w:lang w:val="ru-RU"/>
        </w:rPr>
        <w:t xml:space="preserve"> </w:t>
      </w:r>
      <w:r w:rsidRPr="00EA42EE">
        <w:rPr>
          <w:b/>
          <w:bCs/>
          <w:lang w:val="ru-RU"/>
        </w:rPr>
        <w:t>(2009)</w:t>
      </w:r>
      <w:r w:rsidR="00B36701">
        <w:rPr>
          <w:b/>
          <w:bCs/>
          <w:lang w:val="ru-RU"/>
        </w:rPr>
        <w:t xml:space="preserve"> </w:t>
      </w:r>
      <w:r w:rsidRPr="00EA42EE">
        <w:rPr>
          <w:b/>
          <w:bCs/>
          <w:lang w:val="ru-RU"/>
        </w:rPr>
        <w:t>о</w:t>
      </w:r>
      <w:r w:rsidR="00B36701">
        <w:rPr>
          <w:b/>
          <w:bCs/>
          <w:lang w:val="ru-RU"/>
        </w:rPr>
        <w:t xml:space="preserve"> </w:t>
      </w:r>
      <w:r w:rsidRPr="00EA42EE">
        <w:rPr>
          <w:b/>
          <w:bCs/>
          <w:lang w:val="ru-RU"/>
        </w:rPr>
        <w:t>последующих</w:t>
      </w:r>
      <w:r w:rsidR="00B36701">
        <w:rPr>
          <w:b/>
          <w:bCs/>
          <w:lang w:val="ru-RU"/>
        </w:rPr>
        <w:t xml:space="preserve"> </w:t>
      </w:r>
      <w:r w:rsidRPr="00EA42EE">
        <w:rPr>
          <w:b/>
          <w:bCs/>
          <w:lang w:val="ru-RU"/>
        </w:rPr>
        <w:t>мерах</w:t>
      </w:r>
      <w:r w:rsidR="00B36701">
        <w:rPr>
          <w:b/>
          <w:bCs/>
          <w:lang w:val="ru-RU"/>
        </w:rPr>
        <w:t xml:space="preserve"> </w:t>
      </w:r>
      <w:r w:rsidRPr="00EA42EE">
        <w:rPr>
          <w:b/>
          <w:bCs/>
          <w:lang w:val="ru-RU"/>
        </w:rPr>
        <w:t>в</w:t>
      </w:r>
      <w:r w:rsidR="00B36701">
        <w:rPr>
          <w:b/>
          <w:bCs/>
          <w:lang w:val="ru-RU"/>
        </w:rPr>
        <w:t xml:space="preserve"> </w:t>
      </w:r>
      <w:r w:rsidRPr="00EA42EE">
        <w:rPr>
          <w:b/>
          <w:bCs/>
          <w:lang w:val="ru-RU"/>
        </w:rPr>
        <w:t>связи</w:t>
      </w:r>
      <w:r w:rsidR="00B36701">
        <w:rPr>
          <w:b/>
          <w:bCs/>
          <w:lang w:val="ru-RU"/>
        </w:rPr>
        <w:t xml:space="preserve"> </w:t>
      </w:r>
      <w:r w:rsidRPr="00EA42EE">
        <w:rPr>
          <w:b/>
          <w:bCs/>
          <w:lang w:val="ru-RU"/>
        </w:rPr>
        <w:t>с</w:t>
      </w:r>
      <w:r w:rsidR="00B36701">
        <w:rPr>
          <w:b/>
          <w:bCs/>
          <w:lang w:val="ru-RU"/>
        </w:rPr>
        <w:t xml:space="preserve"> </w:t>
      </w:r>
      <w:r w:rsidRPr="00EA42EE">
        <w:rPr>
          <w:b/>
          <w:bCs/>
          <w:lang w:val="ru-RU"/>
        </w:rPr>
        <w:t>Конференцией</w:t>
      </w:r>
      <w:r w:rsidR="00B36701">
        <w:rPr>
          <w:b/>
          <w:bCs/>
          <w:lang w:val="ru-RU"/>
        </w:rPr>
        <w:t xml:space="preserve"> </w:t>
      </w:r>
      <w:r w:rsidRPr="00EA42EE">
        <w:rPr>
          <w:b/>
          <w:bCs/>
          <w:lang w:val="ru-RU"/>
        </w:rPr>
        <w:t>по</w:t>
      </w:r>
      <w:r w:rsidR="00B36701">
        <w:rPr>
          <w:b/>
          <w:bCs/>
          <w:lang w:val="ru-RU"/>
        </w:rPr>
        <w:t xml:space="preserve"> </w:t>
      </w:r>
      <w:r w:rsidRPr="00EA42EE">
        <w:rPr>
          <w:b/>
          <w:bCs/>
          <w:lang w:val="ru-RU"/>
        </w:rPr>
        <w:t>обзору</w:t>
      </w:r>
      <w:r w:rsidR="00B36701">
        <w:rPr>
          <w:b/>
          <w:bCs/>
          <w:lang w:val="ru-RU"/>
        </w:rPr>
        <w:t xml:space="preserve"> </w:t>
      </w:r>
      <w:proofErr w:type="spellStart"/>
      <w:r w:rsidRPr="00EA42EE">
        <w:rPr>
          <w:b/>
          <w:bCs/>
          <w:lang w:val="ru-RU"/>
        </w:rPr>
        <w:t>Дурбанского</w:t>
      </w:r>
      <w:proofErr w:type="spellEnd"/>
      <w:r w:rsidR="00B36701">
        <w:rPr>
          <w:b/>
          <w:bCs/>
          <w:lang w:val="ru-RU"/>
        </w:rPr>
        <w:t xml:space="preserve"> </w:t>
      </w:r>
      <w:r w:rsidRPr="00EA42EE">
        <w:rPr>
          <w:b/>
          <w:bCs/>
          <w:lang w:val="ru-RU"/>
        </w:rPr>
        <w:t>процесса</w:t>
      </w:r>
      <w:r w:rsidR="00B36701">
        <w:rPr>
          <w:b/>
          <w:bCs/>
          <w:lang w:val="ru-RU"/>
        </w:rPr>
        <w:t xml:space="preserve"> </w:t>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при</w:t>
      </w:r>
      <w:r w:rsidR="00B36701">
        <w:rPr>
          <w:b/>
          <w:bCs/>
          <w:lang w:val="ru-RU"/>
        </w:rPr>
        <w:t xml:space="preserve"> </w:t>
      </w:r>
      <w:r w:rsidRPr="00EA42EE">
        <w:rPr>
          <w:b/>
          <w:bCs/>
          <w:lang w:val="ru-RU"/>
        </w:rPr>
        <w:t>осуществлении</w:t>
      </w:r>
      <w:r w:rsidR="00B36701">
        <w:rPr>
          <w:b/>
          <w:bCs/>
          <w:lang w:val="ru-RU"/>
        </w:rPr>
        <w:t xml:space="preserve"> </w:t>
      </w:r>
      <w:r w:rsidRPr="00EA42EE">
        <w:rPr>
          <w:b/>
          <w:bCs/>
          <w:lang w:val="ru-RU"/>
        </w:rPr>
        <w:t>Конвенции</w:t>
      </w:r>
      <w:r w:rsidR="00B36701">
        <w:rPr>
          <w:b/>
          <w:bCs/>
          <w:lang w:val="ru-RU"/>
        </w:rPr>
        <w:t xml:space="preserve"> </w:t>
      </w:r>
      <w:r w:rsidRPr="00EA42EE">
        <w:rPr>
          <w:b/>
          <w:bCs/>
          <w:lang w:val="ru-RU"/>
        </w:rPr>
        <w:t>в</w:t>
      </w:r>
      <w:r w:rsidR="00B36701">
        <w:rPr>
          <w:b/>
          <w:bCs/>
          <w:lang w:val="ru-RU"/>
        </w:rPr>
        <w:t xml:space="preserve"> </w:t>
      </w:r>
      <w:r w:rsidRPr="00EA42EE">
        <w:rPr>
          <w:b/>
          <w:bCs/>
          <w:lang w:val="ru-RU"/>
        </w:rPr>
        <w:t>рамках</w:t>
      </w:r>
      <w:r w:rsidR="00B36701">
        <w:rPr>
          <w:b/>
          <w:bCs/>
          <w:lang w:val="ru-RU"/>
        </w:rPr>
        <w:t xml:space="preserve"> </w:t>
      </w:r>
      <w:r w:rsidRPr="00EA42EE">
        <w:rPr>
          <w:b/>
          <w:bCs/>
          <w:lang w:val="ru-RU"/>
        </w:rPr>
        <w:t>своего</w:t>
      </w:r>
      <w:r w:rsidR="00B36701">
        <w:rPr>
          <w:b/>
          <w:bCs/>
          <w:lang w:val="ru-RU"/>
        </w:rPr>
        <w:t xml:space="preserve"> </w:t>
      </w:r>
      <w:r w:rsidRPr="00EA42EE">
        <w:rPr>
          <w:b/>
          <w:bCs/>
          <w:lang w:val="ru-RU"/>
        </w:rPr>
        <w:t>внутреннего</w:t>
      </w:r>
      <w:r w:rsidR="00B36701">
        <w:rPr>
          <w:b/>
          <w:bCs/>
          <w:lang w:val="ru-RU"/>
        </w:rPr>
        <w:t xml:space="preserve"> </w:t>
      </w:r>
      <w:r w:rsidRPr="00EA42EE">
        <w:rPr>
          <w:b/>
          <w:bCs/>
          <w:lang w:val="ru-RU"/>
        </w:rPr>
        <w:t>законодательства</w:t>
      </w:r>
      <w:r w:rsidR="00B36701">
        <w:rPr>
          <w:b/>
          <w:bCs/>
          <w:lang w:val="ru-RU"/>
        </w:rPr>
        <w:t xml:space="preserve"> </w:t>
      </w:r>
      <w:r w:rsidRPr="00EA42EE">
        <w:rPr>
          <w:b/>
          <w:bCs/>
          <w:lang w:val="ru-RU"/>
        </w:rPr>
        <w:t>предпринять</w:t>
      </w:r>
      <w:r w:rsidR="00B36701">
        <w:rPr>
          <w:b/>
          <w:bCs/>
          <w:lang w:val="ru-RU"/>
        </w:rPr>
        <w:t xml:space="preserve"> </w:t>
      </w:r>
      <w:r w:rsidRPr="00EA42EE">
        <w:rPr>
          <w:b/>
          <w:bCs/>
          <w:lang w:val="ru-RU"/>
        </w:rPr>
        <w:t>шаги</w:t>
      </w:r>
      <w:r w:rsidR="00B36701">
        <w:rPr>
          <w:b/>
          <w:bCs/>
          <w:lang w:val="ru-RU"/>
        </w:rPr>
        <w:t xml:space="preserve"> </w:t>
      </w:r>
      <w:r w:rsidRPr="00EA42EE">
        <w:rPr>
          <w:b/>
          <w:bCs/>
          <w:lang w:val="ru-RU"/>
        </w:rPr>
        <w:t>по</w:t>
      </w:r>
      <w:r w:rsidR="00B36701">
        <w:rPr>
          <w:b/>
          <w:bCs/>
          <w:lang w:val="ru-RU"/>
        </w:rPr>
        <w:t xml:space="preserve"> </w:t>
      </w:r>
      <w:r w:rsidRPr="00EA42EE">
        <w:rPr>
          <w:b/>
          <w:bCs/>
          <w:lang w:val="ru-RU"/>
        </w:rPr>
        <w:t>выполнению</w:t>
      </w:r>
      <w:r w:rsidR="00B36701">
        <w:rPr>
          <w:b/>
          <w:bCs/>
          <w:lang w:val="ru-RU"/>
        </w:rPr>
        <w:t xml:space="preserve"> </w:t>
      </w:r>
      <w:proofErr w:type="spellStart"/>
      <w:r w:rsidRPr="00EA42EE">
        <w:rPr>
          <w:b/>
          <w:bCs/>
          <w:lang w:val="ru-RU"/>
        </w:rPr>
        <w:t>Дурбанской</w:t>
      </w:r>
      <w:proofErr w:type="spellEnd"/>
      <w:r w:rsidR="00B36701">
        <w:rPr>
          <w:b/>
          <w:bCs/>
          <w:lang w:val="ru-RU"/>
        </w:rPr>
        <w:t xml:space="preserve"> </w:t>
      </w:r>
      <w:r w:rsidRPr="00EA42EE">
        <w:rPr>
          <w:b/>
          <w:bCs/>
          <w:lang w:val="ru-RU"/>
        </w:rPr>
        <w:t>декларации</w:t>
      </w:r>
      <w:r w:rsidR="00B36701">
        <w:rPr>
          <w:b/>
          <w:bCs/>
          <w:lang w:val="ru-RU"/>
        </w:rPr>
        <w:t xml:space="preserve"> </w:t>
      </w:r>
      <w:r w:rsidRPr="00EA42EE">
        <w:rPr>
          <w:b/>
          <w:bCs/>
          <w:lang w:val="ru-RU"/>
        </w:rPr>
        <w:t>и</w:t>
      </w:r>
      <w:r w:rsidR="00B36701">
        <w:rPr>
          <w:b/>
          <w:bCs/>
          <w:lang w:val="ru-RU"/>
        </w:rPr>
        <w:t xml:space="preserve"> </w:t>
      </w:r>
      <w:r w:rsidRPr="00EA42EE">
        <w:rPr>
          <w:b/>
          <w:bCs/>
          <w:lang w:val="ru-RU"/>
        </w:rPr>
        <w:t>Программы</w:t>
      </w:r>
      <w:r w:rsidR="00B36701">
        <w:rPr>
          <w:b/>
          <w:bCs/>
          <w:lang w:val="ru-RU"/>
        </w:rPr>
        <w:t xml:space="preserve"> </w:t>
      </w:r>
      <w:r w:rsidRPr="00EA42EE">
        <w:rPr>
          <w:b/>
          <w:bCs/>
          <w:lang w:val="ru-RU"/>
        </w:rPr>
        <w:t>действий,</w:t>
      </w:r>
      <w:r w:rsidR="00B36701">
        <w:rPr>
          <w:b/>
          <w:bCs/>
          <w:lang w:val="ru-RU"/>
        </w:rPr>
        <w:t xml:space="preserve"> </w:t>
      </w:r>
      <w:r w:rsidRPr="00EA42EE">
        <w:rPr>
          <w:b/>
          <w:bCs/>
          <w:lang w:val="ru-RU"/>
        </w:rPr>
        <w:t>принятых</w:t>
      </w:r>
      <w:r w:rsidR="00B36701">
        <w:rPr>
          <w:b/>
          <w:bCs/>
          <w:lang w:val="ru-RU"/>
        </w:rPr>
        <w:t xml:space="preserve"> </w:t>
      </w:r>
      <w:r w:rsidRPr="00EA42EE">
        <w:rPr>
          <w:b/>
          <w:bCs/>
          <w:lang w:val="ru-RU"/>
        </w:rPr>
        <w:t>в</w:t>
      </w:r>
      <w:r w:rsidR="00B36701">
        <w:rPr>
          <w:b/>
          <w:bCs/>
          <w:lang w:val="ru-RU"/>
        </w:rPr>
        <w:t xml:space="preserve"> </w:t>
      </w:r>
      <w:r w:rsidRPr="00EA42EE">
        <w:rPr>
          <w:b/>
          <w:bCs/>
          <w:lang w:val="ru-RU"/>
        </w:rPr>
        <w:t>сентябре</w:t>
      </w:r>
      <w:r w:rsidR="00B36701">
        <w:rPr>
          <w:b/>
          <w:bCs/>
          <w:lang w:val="ru-RU"/>
        </w:rPr>
        <w:t xml:space="preserve"> </w:t>
      </w:r>
      <w:r w:rsidRPr="00EA42EE">
        <w:rPr>
          <w:b/>
          <w:bCs/>
          <w:lang w:val="ru-RU"/>
        </w:rPr>
        <w:t>2001</w:t>
      </w:r>
      <w:r w:rsidR="00B36701">
        <w:rPr>
          <w:b/>
          <w:bCs/>
          <w:lang w:val="ru-RU"/>
        </w:rPr>
        <w:t xml:space="preserve"> </w:t>
      </w:r>
      <w:r w:rsidRPr="00EA42EE">
        <w:rPr>
          <w:b/>
          <w:bCs/>
          <w:lang w:val="ru-RU"/>
        </w:rPr>
        <w:t>года</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Всемирной</w:t>
      </w:r>
      <w:r w:rsidR="00B36701">
        <w:rPr>
          <w:b/>
          <w:bCs/>
          <w:lang w:val="ru-RU"/>
        </w:rPr>
        <w:t xml:space="preserve"> </w:t>
      </w:r>
      <w:r w:rsidRPr="00EA42EE">
        <w:rPr>
          <w:b/>
          <w:bCs/>
          <w:lang w:val="ru-RU"/>
        </w:rPr>
        <w:t>конференции</w:t>
      </w:r>
      <w:r w:rsidR="00B36701">
        <w:rPr>
          <w:b/>
          <w:bCs/>
          <w:lang w:val="ru-RU"/>
        </w:rPr>
        <w:t xml:space="preserve"> </w:t>
      </w:r>
      <w:r w:rsidRPr="00EA42EE">
        <w:rPr>
          <w:b/>
          <w:bCs/>
          <w:lang w:val="ru-RU"/>
        </w:rPr>
        <w:t>по</w:t>
      </w:r>
      <w:r w:rsidR="00B36701">
        <w:rPr>
          <w:b/>
          <w:bCs/>
          <w:lang w:val="ru-RU"/>
        </w:rPr>
        <w:t xml:space="preserve"> </w:t>
      </w:r>
      <w:r w:rsidRPr="00EA42EE">
        <w:rPr>
          <w:b/>
          <w:bCs/>
          <w:lang w:val="ru-RU"/>
        </w:rPr>
        <w:t>борьбе</w:t>
      </w:r>
      <w:r w:rsidR="00B36701">
        <w:rPr>
          <w:b/>
          <w:bCs/>
          <w:lang w:val="ru-RU"/>
        </w:rPr>
        <w:t xml:space="preserve"> </w:t>
      </w:r>
      <w:r w:rsidRPr="00EA42EE">
        <w:rPr>
          <w:b/>
          <w:bCs/>
          <w:lang w:val="ru-RU"/>
        </w:rPr>
        <w:t>против</w:t>
      </w:r>
      <w:r w:rsidR="00B36701">
        <w:rPr>
          <w:b/>
          <w:bCs/>
          <w:lang w:val="ru-RU"/>
        </w:rPr>
        <w:t xml:space="preserve"> </w:t>
      </w:r>
      <w:r w:rsidRPr="00EA42EE">
        <w:rPr>
          <w:b/>
          <w:bCs/>
          <w:lang w:val="ru-RU"/>
        </w:rPr>
        <w:t>расизма,</w:t>
      </w:r>
      <w:r w:rsidR="00B36701">
        <w:rPr>
          <w:b/>
          <w:bCs/>
          <w:lang w:val="ru-RU"/>
        </w:rPr>
        <w:t xml:space="preserve"> </w:t>
      </w:r>
      <w:r w:rsidRPr="00EA42EE">
        <w:rPr>
          <w:b/>
          <w:bCs/>
          <w:lang w:val="ru-RU"/>
        </w:rPr>
        <w:t>расовой</w:t>
      </w:r>
      <w:r w:rsidR="00B36701">
        <w:rPr>
          <w:b/>
          <w:bCs/>
          <w:lang w:val="ru-RU"/>
        </w:rPr>
        <w:t xml:space="preserve"> </w:t>
      </w:r>
      <w:r w:rsidRPr="00EA42EE">
        <w:rPr>
          <w:b/>
          <w:bCs/>
          <w:lang w:val="ru-RU"/>
        </w:rPr>
        <w:t>дискриминации,</w:t>
      </w:r>
      <w:r w:rsidR="00B36701">
        <w:rPr>
          <w:b/>
          <w:bCs/>
          <w:lang w:val="ru-RU"/>
        </w:rPr>
        <w:t xml:space="preserve"> </w:t>
      </w:r>
      <w:r w:rsidRPr="00EA42EE">
        <w:rPr>
          <w:b/>
          <w:bCs/>
          <w:lang w:val="ru-RU"/>
        </w:rPr>
        <w:t>ксенофобии</w:t>
      </w:r>
      <w:r w:rsidR="00B36701">
        <w:rPr>
          <w:b/>
          <w:bCs/>
          <w:lang w:val="ru-RU"/>
        </w:rPr>
        <w:t xml:space="preserve"> </w:t>
      </w:r>
      <w:r w:rsidRPr="00EA42EE">
        <w:rPr>
          <w:b/>
          <w:bCs/>
          <w:lang w:val="ru-RU"/>
        </w:rPr>
        <w:t>и</w:t>
      </w:r>
      <w:r w:rsidR="00B36701">
        <w:rPr>
          <w:b/>
          <w:bCs/>
          <w:lang w:val="ru-RU"/>
        </w:rPr>
        <w:t xml:space="preserve"> </w:t>
      </w:r>
      <w:r w:rsidRPr="00EA42EE">
        <w:rPr>
          <w:b/>
          <w:bCs/>
          <w:lang w:val="ru-RU"/>
        </w:rPr>
        <w:t>связанной</w:t>
      </w:r>
      <w:r w:rsidR="00B36701">
        <w:rPr>
          <w:b/>
          <w:bCs/>
          <w:lang w:val="ru-RU"/>
        </w:rPr>
        <w:t xml:space="preserve"> </w:t>
      </w:r>
      <w:r w:rsidRPr="00EA42EE">
        <w:rPr>
          <w:b/>
          <w:bCs/>
          <w:lang w:val="ru-RU"/>
        </w:rPr>
        <w:t>с</w:t>
      </w:r>
      <w:r w:rsidR="00B36701">
        <w:rPr>
          <w:b/>
          <w:bCs/>
          <w:lang w:val="ru-RU"/>
        </w:rPr>
        <w:t xml:space="preserve"> </w:t>
      </w:r>
      <w:r w:rsidRPr="00EA42EE">
        <w:rPr>
          <w:b/>
          <w:bCs/>
          <w:lang w:val="ru-RU"/>
        </w:rPr>
        <w:t>ними</w:t>
      </w:r>
      <w:r w:rsidR="00B36701">
        <w:rPr>
          <w:b/>
          <w:bCs/>
          <w:lang w:val="ru-RU"/>
        </w:rPr>
        <w:t xml:space="preserve"> </w:t>
      </w:r>
      <w:r w:rsidRPr="00EA42EE">
        <w:rPr>
          <w:b/>
          <w:bCs/>
          <w:lang w:val="ru-RU"/>
        </w:rPr>
        <w:t>нетерпимости,</w:t>
      </w:r>
      <w:r w:rsidR="00B36701">
        <w:rPr>
          <w:b/>
          <w:bCs/>
          <w:lang w:val="ru-RU"/>
        </w:rPr>
        <w:t xml:space="preserve"> </w:t>
      </w:r>
      <w:r w:rsidRPr="00EA42EE">
        <w:rPr>
          <w:b/>
          <w:bCs/>
          <w:lang w:val="ru-RU"/>
        </w:rPr>
        <w:t>с</w:t>
      </w:r>
      <w:r w:rsidR="00B36701">
        <w:rPr>
          <w:b/>
          <w:bCs/>
          <w:lang w:val="ru-RU"/>
        </w:rPr>
        <w:t xml:space="preserve"> </w:t>
      </w:r>
      <w:r w:rsidRPr="00EA42EE">
        <w:rPr>
          <w:b/>
          <w:bCs/>
          <w:lang w:val="ru-RU"/>
        </w:rPr>
        <w:t>учетом</w:t>
      </w:r>
      <w:r w:rsidR="00B36701">
        <w:rPr>
          <w:b/>
          <w:bCs/>
          <w:lang w:val="ru-RU"/>
        </w:rPr>
        <w:t xml:space="preserve"> </w:t>
      </w:r>
      <w:r w:rsidRPr="00EA42EE">
        <w:rPr>
          <w:b/>
          <w:bCs/>
          <w:lang w:val="ru-RU"/>
        </w:rPr>
        <w:t>итогового</w:t>
      </w:r>
      <w:r w:rsidR="00B36701">
        <w:rPr>
          <w:b/>
          <w:bCs/>
          <w:lang w:val="ru-RU"/>
        </w:rPr>
        <w:t xml:space="preserve"> </w:t>
      </w:r>
      <w:r w:rsidRPr="00EA42EE">
        <w:rPr>
          <w:b/>
          <w:bCs/>
          <w:lang w:val="ru-RU"/>
        </w:rPr>
        <w:t>документа</w:t>
      </w:r>
      <w:r w:rsidR="00B36701">
        <w:rPr>
          <w:b/>
          <w:bCs/>
          <w:lang w:val="ru-RU"/>
        </w:rPr>
        <w:t xml:space="preserve"> </w:t>
      </w:r>
      <w:r w:rsidRPr="00EA42EE">
        <w:rPr>
          <w:b/>
          <w:bCs/>
          <w:lang w:val="ru-RU"/>
        </w:rPr>
        <w:t>Конференции</w:t>
      </w:r>
      <w:r w:rsidR="00B36701">
        <w:rPr>
          <w:b/>
          <w:bCs/>
          <w:lang w:val="ru-RU"/>
        </w:rPr>
        <w:t xml:space="preserve"> </w:t>
      </w:r>
      <w:r w:rsidRPr="00EA42EE">
        <w:rPr>
          <w:b/>
          <w:bCs/>
          <w:lang w:val="ru-RU"/>
        </w:rPr>
        <w:t>по</w:t>
      </w:r>
      <w:r w:rsidR="00B36701">
        <w:rPr>
          <w:b/>
          <w:bCs/>
          <w:lang w:val="ru-RU"/>
        </w:rPr>
        <w:t xml:space="preserve"> </w:t>
      </w:r>
      <w:r w:rsidRPr="00EA42EE">
        <w:rPr>
          <w:b/>
          <w:bCs/>
          <w:lang w:val="ru-RU"/>
        </w:rPr>
        <w:t>обзору</w:t>
      </w:r>
      <w:r w:rsidR="00B36701">
        <w:rPr>
          <w:b/>
          <w:bCs/>
          <w:lang w:val="ru-RU"/>
        </w:rPr>
        <w:t xml:space="preserve"> </w:t>
      </w:r>
      <w:proofErr w:type="spellStart"/>
      <w:r w:rsidRPr="00EA42EE">
        <w:rPr>
          <w:b/>
          <w:bCs/>
          <w:lang w:val="ru-RU"/>
        </w:rPr>
        <w:t>Дурбанского</w:t>
      </w:r>
      <w:proofErr w:type="spellEnd"/>
      <w:r w:rsidR="00B36701">
        <w:rPr>
          <w:b/>
          <w:bCs/>
          <w:lang w:val="ru-RU"/>
        </w:rPr>
        <w:t xml:space="preserve"> </w:t>
      </w:r>
      <w:r w:rsidRPr="00EA42EE">
        <w:rPr>
          <w:b/>
          <w:bCs/>
          <w:lang w:val="ru-RU"/>
        </w:rPr>
        <w:t>процесса,</w:t>
      </w:r>
      <w:r w:rsidR="00B36701">
        <w:rPr>
          <w:b/>
          <w:bCs/>
          <w:lang w:val="ru-RU"/>
        </w:rPr>
        <w:t xml:space="preserve"> </w:t>
      </w:r>
      <w:r w:rsidRPr="00EA42EE">
        <w:rPr>
          <w:b/>
          <w:bCs/>
          <w:lang w:val="ru-RU"/>
        </w:rPr>
        <w:t>состоявшейся</w:t>
      </w:r>
      <w:r w:rsidR="00B36701">
        <w:rPr>
          <w:b/>
          <w:bCs/>
          <w:lang w:val="ru-RU"/>
        </w:rPr>
        <w:t xml:space="preserve"> </w:t>
      </w:r>
      <w:r w:rsidRPr="00EA42EE">
        <w:rPr>
          <w:b/>
          <w:bCs/>
          <w:lang w:val="ru-RU"/>
        </w:rPr>
        <w:t>в</w:t>
      </w:r>
      <w:r w:rsidR="00B36701">
        <w:rPr>
          <w:b/>
          <w:bCs/>
          <w:lang w:val="ru-RU"/>
        </w:rPr>
        <w:t xml:space="preserve"> </w:t>
      </w:r>
      <w:r w:rsidRPr="00EA42EE">
        <w:rPr>
          <w:b/>
          <w:bCs/>
          <w:lang w:val="ru-RU"/>
        </w:rPr>
        <w:t>апреле</w:t>
      </w:r>
      <w:r w:rsidR="00B36701">
        <w:rPr>
          <w:b/>
          <w:bCs/>
          <w:lang w:val="ru-RU"/>
        </w:rPr>
        <w:t xml:space="preserve"> </w:t>
      </w:r>
      <w:r w:rsidRPr="00EA42EE">
        <w:rPr>
          <w:b/>
          <w:bCs/>
          <w:lang w:val="ru-RU"/>
        </w:rPr>
        <w:t>2009</w:t>
      </w:r>
      <w:r w:rsidR="00B36701">
        <w:rPr>
          <w:b/>
          <w:bCs/>
          <w:lang w:val="ru-RU"/>
        </w:rPr>
        <w:t xml:space="preserve"> </w:t>
      </w:r>
      <w:r w:rsidRPr="00EA42EE">
        <w:rPr>
          <w:b/>
          <w:bCs/>
          <w:lang w:val="ru-RU"/>
        </w:rPr>
        <w:t>года</w:t>
      </w:r>
      <w:r w:rsidR="00B36701">
        <w:rPr>
          <w:b/>
          <w:bCs/>
          <w:lang w:val="ru-RU"/>
        </w:rPr>
        <w:t xml:space="preserve"> </w:t>
      </w:r>
      <w:r w:rsidRPr="00EA42EE">
        <w:rPr>
          <w:b/>
          <w:bCs/>
          <w:lang w:val="ru-RU"/>
        </w:rPr>
        <w:t>в</w:t>
      </w:r>
      <w:r w:rsidR="00B36701">
        <w:rPr>
          <w:b/>
          <w:bCs/>
          <w:lang w:val="ru-RU"/>
        </w:rPr>
        <w:t xml:space="preserve"> </w:t>
      </w:r>
      <w:r w:rsidRPr="00EA42EE">
        <w:rPr>
          <w:b/>
          <w:bCs/>
          <w:lang w:val="ru-RU"/>
        </w:rPr>
        <w:t>Женеве.</w:t>
      </w:r>
      <w:r w:rsidR="00B36701">
        <w:rPr>
          <w:lang w:val="ru-RU"/>
        </w:rPr>
        <w:t xml:space="preserve"> </w:t>
      </w:r>
      <w:r w:rsidRPr="00EA42EE">
        <w:rPr>
          <w:b/>
          <w:bCs/>
          <w:lang w:val="ru-RU"/>
        </w:rPr>
        <w:t>Комитет</w:t>
      </w:r>
      <w:r w:rsidR="00B36701">
        <w:rPr>
          <w:b/>
          <w:bCs/>
          <w:lang w:val="ru-RU"/>
        </w:rPr>
        <w:t xml:space="preserve"> </w:t>
      </w:r>
      <w:r w:rsidRPr="00EA42EE">
        <w:rPr>
          <w:b/>
          <w:bCs/>
          <w:lang w:val="ru-RU"/>
        </w:rPr>
        <w:t>просит</w:t>
      </w:r>
      <w:r w:rsidR="00B36701">
        <w:rPr>
          <w:b/>
          <w:bCs/>
          <w:lang w:val="ru-RU"/>
        </w:rPr>
        <w:t xml:space="preserve"> </w:t>
      </w:r>
      <w:r w:rsidRPr="00EA42EE">
        <w:rPr>
          <w:b/>
          <w:bCs/>
          <w:lang w:val="ru-RU"/>
        </w:rPr>
        <w:t>государство-участник</w:t>
      </w:r>
      <w:r w:rsidR="00B36701">
        <w:rPr>
          <w:b/>
          <w:bCs/>
          <w:lang w:val="ru-RU"/>
        </w:rPr>
        <w:t xml:space="preserve"> </w:t>
      </w:r>
      <w:r w:rsidRPr="00EA42EE">
        <w:rPr>
          <w:b/>
          <w:bCs/>
          <w:lang w:val="ru-RU"/>
        </w:rPr>
        <w:t>включить</w:t>
      </w:r>
      <w:r w:rsidR="00B36701">
        <w:rPr>
          <w:b/>
          <w:bCs/>
          <w:lang w:val="ru-RU"/>
        </w:rPr>
        <w:t xml:space="preserve"> </w:t>
      </w:r>
      <w:r w:rsidRPr="00EA42EE">
        <w:rPr>
          <w:b/>
          <w:bCs/>
          <w:lang w:val="ru-RU"/>
        </w:rPr>
        <w:t>в</w:t>
      </w:r>
      <w:r w:rsidR="00B36701">
        <w:rPr>
          <w:b/>
          <w:bCs/>
          <w:lang w:val="ru-RU"/>
        </w:rPr>
        <w:t xml:space="preserve"> </w:t>
      </w:r>
      <w:r w:rsidRPr="00EA42EE">
        <w:rPr>
          <w:b/>
          <w:bCs/>
          <w:lang w:val="ru-RU"/>
        </w:rPr>
        <w:t>его</w:t>
      </w:r>
      <w:r w:rsidR="00B36701">
        <w:rPr>
          <w:b/>
          <w:bCs/>
          <w:lang w:val="ru-RU"/>
        </w:rPr>
        <w:t xml:space="preserve"> </w:t>
      </w:r>
      <w:r w:rsidRPr="00EA42EE">
        <w:rPr>
          <w:b/>
          <w:bCs/>
          <w:lang w:val="ru-RU"/>
        </w:rPr>
        <w:t>следующий</w:t>
      </w:r>
      <w:r w:rsidR="00B36701">
        <w:rPr>
          <w:b/>
          <w:bCs/>
          <w:lang w:val="ru-RU"/>
        </w:rPr>
        <w:t xml:space="preserve"> </w:t>
      </w:r>
      <w:r w:rsidRPr="00EA42EE">
        <w:rPr>
          <w:b/>
          <w:bCs/>
          <w:lang w:val="ru-RU"/>
        </w:rPr>
        <w:t>периодический</w:t>
      </w:r>
      <w:r w:rsidR="00B36701">
        <w:rPr>
          <w:b/>
          <w:bCs/>
          <w:lang w:val="ru-RU"/>
        </w:rPr>
        <w:t xml:space="preserve"> </w:t>
      </w:r>
      <w:r w:rsidRPr="00EA42EE">
        <w:rPr>
          <w:b/>
          <w:bCs/>
          <w:lang w:val="ru-RU"/>
        </w:rPr>
        <w:t>доклад</w:t>
      </w:r>
      <w:r w:rsidR="00B36701">
        <w:rPr>
          <w:b/>
          <w:bCs/>
          <w:lang w:val="ru-RU"/>
        </w:rPr>
        <w:t xml:space="preserve"> </w:t>
      </w:r>
      <w:r w:rsidRPr="00EA42EE">
        <w:rPr>
          <w:b/>
          <w:bCs/>
          <w:lang w:val="ru-RU"/>
        </w:rPr>
        <w:t>конкретную</w:t>
      </w:r>
      <w:r w:rsidR="00B36701">
        <w:rPr>
          <w:b/>
          <w:bCs/>
          <w:lang w:val="ru-RU"/>
        </w:rPr>
        <w:t xml:space="preserve"> </w:t>
      </w:r>
      <w:r w:rsidRPr="00EA42EE">
        <w:rPr>
          <w:b/>
          <w:bCs/>
          <w:lang w:val="ru-RU"/>
        </w:rPr>
        <w:t>информацию</w:t>
      </w:r>
      <w:r w:rsidR="00B36701">
        <w:rPr>
          <w:b/>
          <w:bCs/>
          <w:lang w:val="ru-RU"/>
        </w:rPr>
        <w:t xml:space="preserve"> </w:t>
      </w:r>
      <w:r w:rsidRPr="00EA42EE">
        <w:rPr>
          <w:b/>
          <w:bCs/>
          <w:lang w:val="ru-RU"/>
        </w:rPr>
        <w:t>об</w:t>
      </w:r>
      <w:r w:rsidR="00B36701">
        <w:rPr>
          <w:b/>
          <w:bCs/>
          <w:lang w:val="ru-RU"/>
        </w:rPr>
        <w:t xml:space="preserve"> </w:t>
      </w:r>
      <w:r w:rsidRPr="00EA42EE">
        <w:rPr>
          <w:b/>
          <w:bCs/>
          <w:lang w:val="ru-RU"/>
        </w:rPr>
        <w:t>утвержденных</w:t>
      </w:r>
      <w:r w:rsidR="00B36701">
        <w:rPr>
          <w:b/>
          <w:bCs/>
          <w:lang w:val="ru-RU"/>
        </w:rPr>
        <w:t xml:space="preserve"> </w:t>
      </w:r>
      <w:r w:rsidRPr="00EA42EE">
        <w:rPr>
          <w:b/>
          <w:bCs/>
          <w:lang w:val="ru-RU"/>
        </w:rPr>
        <w:t>планах</w:t>
      </w:r>
      <w:r w:rsidR="00B36701">
        <w:rPr>
          <w:b/>
          <w:bCs/>
          <w:lang w:val="ru-RU"/>
        </w:rPr>
        <w:t xml:space="preserve"> </w:t>
      </w:r>
      <w:r w:rsidRPr="00EA42EE">
        <w:rPr>
          <w:b/>
          <w:bCs/>
          <w:lang w:val="ru-RU"/>
        </w:rPr>
        <w:t>действий</w:t>
      </w:r>
      <w:r w:rsidR="00B36701">
        <w:rPr>
          <w:b/>
          <w:bCs/>
          <w:lang w:val="ru-RU"/>
        </w:rPr>
        <w:t xml:space="preserve"> </w:t>
      </w:r>
      <w:r w:rsidRPr="00EA42EE">
        <w:rPr>
          <w:b/>
          <w:bCs/>
          <w:lang w:val="ru-RU"/>
        </w:rPr>
        <w:t>и</w:t>
      </w:r>
      <w:r w:rsidR="00B36701">
        <w:rPr>
          <w:b/>
          <w:bCs/>
          <w:lang w:val="ru-RU"/>
        </w:rPr>
        <w:t xml:space="preserve"> </w:t>
      </w:r>
      <w:r w:rsidRPr="00EA42EE">
        <w:rPr>
          <w:b/>
          <w:bCs/>
          <w:lang w:val="ru-RU"/>
        </w:rPr>
        <w:t>о</w:t>
      </w:r>
      <w:r w:rsidR="00B36701">
        <w:rPr>
          <w:b/>
          <w:bCs/>
          <w:lang w:val="ru-RU"/>
        </w:rPr>
        <w:t xml:space="preserve"> </w:t>
      </w:r>
      <w:r w:rsidRPr="00EA42EE">
        <w:rPr>
          <w:b/>
          <w:bCs/>
          <w:lang w:val="ru-RU"/>
        </w:rPr>
        <w:t>других</w:t>
      </w:r>
      <w:r w:rsidR="00B36701">
        <w:rPr>
          <w:b/>
          <w:bCs/>
          <w:lang w:val="ru-RU"/>
        </w:rPr>
        <w:t xml:space="preserve"> </w:t>
      </w:r>
      <w:r w:rsidRPr="00EA42EE">
        <w:rPr>
          <w:b/>
          <w:bCs/>
          <w:lang w:val="ru-RU"/>
        </w:rPr>
        <w:t>принятых</w:t>
      </w:r>
      <w:r w:rsidR="00B36701">
        <w:rPr>
          <w:b/>
          <w:bCs/>
          <w:lang w:val="ru-RU"/>
        </w:rPr>
        <w:t xml:space="preserve"> </w:t>
      </w:r>
      <w:r w:rsidRPr="00EA42EE">
        <w:rPr>
          <w:b/>
          <w:bCs/>
          <w:lang w:val="ru-RU"/>
        </w:rPr>
        <w:t>мерах</w:t>
      </w:r>
      <w:r w:rsidR="00B36701">
        <w:rPr>
          <w:b/>
          <w:bCs/>
          <w:lang w:val="ru-RU"/>
        </w:rPr>
        <w:t xml:space="preserve"> </w:t>
      </w:r>
      <w:r w:rsidRPr="00EA42EE">
        <w:rPr>
          <w:b/>
          <w:bCs/>
          <w:lang w:val="ru-RU"/>
        </w:rPr>
        <w:t>с</w:t>
      </w:r>
      <w:r w:rsidR="00B36701">
        <w:rPr>
          <w:b/>
          <w:bCs/>
          <w:lang w:val="ru-RU"/>
        </w:rPr>
        <w:t xml:space="preserve"> </w:t>
      </w:r>
      <w:r w:rsidRPr="00EA42EE">
        <w:rPr>
          <w:b/>
          <w:bCs/>
          <w:lang w:val="ru-RU"/>
        </w:rPr>
        <w:t>целью</w:t>
      </w:r>
      <w:r w:rsidR="00B36701">
        <w:rPr>
          <w:b/>
          <w:bCs/>
          <w:lang w:val="ru-RU"/>
        </w:rPr>
        <w:t xml:space="preserve"> </w:t>
      </w:r>
      <w:r w:rsidRPr="00EA42EE">
        <w:rPr>
          <w:b/>
          <w:bCs/>
          <w:lang w:val="ru-RU"/>
        </w:rPr>
        <w:t>осуществления</w:t>
      </w:r>
      <w:r w:rsidR="00B36701">
        <w:rPr>
          <w:b/>
          <w:bCs/>
          <w:lang w:val="ru-RU"/>
        </w:rPr>
        <w:t xml:space="preserve"> </w:t>
      </w:r>
      <w:proofErr w:type="spellStart"/>
      <w:r w:rsidRPr="00EA42EE">
        <w:rPr>
          <w:b/>
          <w:bCs/>
          <w:lang w:val="ru-RU"/>
        </w:rPr>
        <w:t>Дурбанской</w:t>
      </w:r>
      <w:proofErr w:type="spellEnd"/>
      <w:r w:rsidR="00B36701">
        <w:rPr>
          <w:b/>
          <w:bCs/>
          <w:lang w:val="ru-RU"/>
        </w:rPr>
        <w:t xml:space="preserve"> </w:t>
      </w:r>
      <w:r w:rsidRPr="00EA42EE">
        <w:rPr>
          <w:b/>
          <w:bCs/>
          <w:lang w:val="ru-RU"/>
        </w:rPr>
        <w:t>декларации</w:t>
      </w:r>
      <w:r w:rsidR="00B36701">
        <w:rPr>
          <w:b/>
          <w:bCs/>
          <w:lang w:val="ru-RU"/>
        </w:rPr>
        <w:t xml:space="preserve"> </w:t>
      </w:r>
      <w:r w:rsidRPr="00EA42EE">
        <w:rPr>
          <w:b/>
          <w:bCs/>
          <w:lang w:val="ru-RU"/>
        </w:rPr>
        <w:t>и</w:t>
      </w:r>
      <w:r w:rsidR="00B36701">
        <w:rPr>
          <w:b/>
          <w:bCs/>
          <w:lang w:val="ru-RU"/>
        </w:rPr>
        <w:t xml:space="preserve"> </w:t>
      </w:r>
      <w:r w:rsidRPr="00EA42EE">
        <w:rPr>
          <w:b/>
          <w:bCs/>
          <w:lang w:val="ru-RU"/>
        </w:rPr>
        <w:t>Программы</w:t>
      </w:r>
      <w:r w:rsidR="00B36701">
        <w:rPr>
          <w:b/>
          <w:bCs/>
          <w:lang w:val="ru-RU"/>
        </w:rPr>
        <w:t xml:space="preserve"> </w:t>
      </w:r>
      <w:r w:rsidRPr="00EA42EE">
        <w:rPr>
          <w:b/>
          <w:bCs/>
          <w:lang w:val="ru-RU"/>
        </w:rPr>
        <w:t>действий</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национальном</w:t>
      </w:r>
      <w:r w:rsidR="00B36701">
        <w:rPr>
          <w:b/>
          <w:bCs/>
          <w:lang w:val="ru-RU"/>
        </w:rPr>
        <w:t xml:space="preserve"> </w:t>
      </w:r>
      <w:r w:rsidRPr="00EA42EE">
        <w:rPr>
          <w:b/>
          <w:bCs/>
          <w:lang w:val="ru-RU"/>
        </w:rPr>
        <w:t>уровне.</w:t>
      </w:r>
    </w:p>
    <w:p w:rsidR="005F41C3" w:rsidRPr="00EA42EE" w:rsidRDefault="005F41C3" w:rsidP="005F41C3">
      <w:pPr>
        <w:pStyle w:val="H23G"/>
        <w:rPr>
          <w:lang w:val="ru-RU"/>
        </w:rPr>
      </w:pPr>
      <w:r w:rsidRPr="00EA42EE">
        <w:rPr>
          <w:lang w:val="ru-RU"/>
        </w:rPr>
        <w:tab/>
      </w:r>
      <w:r w:rsidRPr="00EA42EE">
        <w:rPr>
          <w:lang w:val="ru-RU"/>
        </w:rPr>
        <w:tab/>
      </w:r>
      <w:r w:rsidRPr="00EA42EE">
        <w:rPr>
          <w:bCs/>
          <w:lang w:val="ru-RU"/>
        </w:rPr>
        <w:t>Международное</w:t>
      </w:r>
      <w:r w:rsidR="00B36701">
        <w:rPr>
          <w:bCs/>
          <w:lang w:val="ru-RU"/>
        </w:rPr>
        <w:t xml:space="preserve"> </w:t>
      </w:r>
      <w:r w:rsidRPr="00EA42EE">
        <w:rPr>
          <w:bCs/>
          <w:lang w:val="ru-RU"/>
        </w:rPr>
        <w:t>десятилетие</w:t>
      </w:r>
      <w:r w:rsidR="00B36701">
        <w:rPr>
          <w:bCs/>
          <w:lang w:val="ru-RU"/>
        </w:rPr>
        <w:t xml:space="preserve"> </w:t>
      </w:r>
      <w:r w:rsidRPr="00EA42EE">
        <w:rPr>
          <w:bCs/>
          <w:lang w:val="ru-RU"/>
        </w:rPr>
        <w:t>лиц</w:t>
      </w:r>
      <w:r w:rsidR="00B36701">
        <w:rPr>
          <w:bCs/>
          <w:lang w:val="ru-RU"/>
        </w:rPr>
        <w:t xml:space="preserve"> </w:t>
      </w:r>
      <w:r w:rsidRPr="00EA42EE">
        <w:rPr>
          <w:bCs/>
          <w:lang w:val="ru-RU"/>
        </w:rPr>
        <w:t>африканского</w:t>
      </w:r>
      <w:r w:rsidR="00B36701">
        <w:rPr>
          <w:bCs/>
          <w:lang w:val="ru-RU"/>
        </w:rPr>
        <w:t xml:space="preserve"> </w:t>
      </w:r>
      <w:r w:rsidRPr="00EA42EE">
        <w:rPr>
          <w:bCs/>
          <w:lang w:val="ru-RU"/>
        </w:rPr>
        <w:t>происхождения</w:t>
      </w:r>
    </w:p>
    <w:p w:rsidR="005F41C3" w:rsidRPr="00EA42EE" w:rsidRDefault="005F41C3" w:rsidP="005F41C3">
      <w:pPr>
        <w:pStyle w:val="SingleTxtG"/>
        <w:rPr>
          <w:b/>
          <w:lang w:val="ru-RU"/>
        </w:rPr>
      </w:pPr>
      <w:r w:rsidRPr="00EA42EE">
        <w:rPr>
          <w:lang w:val="ru-RU"/>
        </w:rPr>
        <w:t>33.</w:t>
      </w:r>
      <w:r w:rsidRPr="00EA42EE">
        <w:rPr>
          <w:lang w:val="ru-RU"/>
        </w:rPr>
        <w:tab/>
      </w:r>
      <w:proofErr w:type="gramStart"/>
      <w:r w:rsidRPr="00EA42EE">
        <w:rPr>
          <w:b/>
          <w:bCs/>
          <w:lang w:val="ru-RU"/>
        </w:rPr>
        <w:t>В</w:t>
      </w:r>
      <w:proofErr w:type="gramEnd"/>
      <w:r w:rsidR="00B36701">
        <w:rPr>
          <w:b/>
          <w:bCs/>
          <w:lang w:val="ru-RU"/>
        </w:rPr>
        <w:t xml:space="preserve"> </w:t>
      </w:r>
      <w:r w:rsidRPr="00EA42EE">
        <w:rPr>
          <w:b/>
          <w:bCs/>
          <w:lang w:val="ru-RU"/>
        </w:rPr>
        <w:t>свете</w:t>
      </w:r>
      <w:r w:rsidR="00B36701">
        <w:rPr>
          <w:b/>
          <w:bCs/>
          <w:lang w:val="ru-RU"/>
        </w:rPr>
        <w:t xml:space="preserve"> </w:t>
      </w:r>
      <w:r w:rsidRPr="00EA42EE">
        <w:rPr>
          <w:b/>
          <w:bCs/>
          <w:lang w:val="ru-RU"/>
        </w:rPr>
        <w:t>резолюции</w:t>
      </w:r>
      <w:r w:rsidR="00B36701">
        <w:rPr>
          <w:b/>
          <w:bCs/>
          <w:lang w:val="ru-RU"/>
        </w:rPr>
        <w:t xml:space="preserve"> </w:t>
      </w:r>
      <w:r w:rsidRPr="00EA42EE">
        <w:rPr>
          <w:b/>
          <w:bCs/>
          <w:lang w:val="ru-RU"/>
        </w:rPr>
        <w:t>68/237</w:t>
      </w:r>
      <w:r w:rsidR="00B36701">
        <w:rPr>
          <w:b/>
          <w:bCs/>
          <w:lang w:val="ru-RU"/>
        </w:rPr>
        <w:t xml:space="preserve"> </w:t>
      </w:r>
      <w:r w:rsidRPr="00EA42EE">
        <w:rPr>
          <w:b/>
          <w:bCs/>
          <w:lang w:val="ru-RU"/>
        </w:rPr>
        <w:t>Генеральной</w:t>
      </w:r>
      <w:r w:rsidR="00B36701">
        <w:rPr>
          <w:b/>
          <w:bCs/>
          <w:lang w:val="ru-RU"/>
        </w:rPr>
        <w:t xml:space="preserve"> </w:t>
      </w:r>
      <w:r w:rsidRPr="00EA42EE">
        <w:rPr>
          <w:b/>
          <w:bCs/>
          <w:lang w:val="ru-RU"/>
        </w:rPr>
        <w:t>Ассамблеи,</w:t>
      </w:r>
      <w:r w:rsidR="00B36701">
        <w:rPr>
          <w:b/>
          <w:bCs/>
          <w:lang w:val="ru-RU"/>
        </w:rPr>
        <w:t xml:space="preserve"> </w:t>
      </w:r>
      <w:r w:rsidRPr="00EA42EE">
        <w:rPr>
          <w:b/>
          <w:bCs/>
          <w:lang w:val="ru-RU"/>
        </w:rPr>
        <w:t>в</w:t>
      </w:r>
      <w:r w:rsidR="00B36701">
        <w:rPr>
          <w:b/>
          <w:bCs/>
          <w:lang w:val="ru-RU"/>
        </w:rPr>
        <w:t xml:space="preserve"> </w:t>
      </w:r>
      <w:r w:rsidRPr="00EA42EE">
        <w:rPr>
          <w:b/>
          <w:bCs/>
          <w:lang w:val="ru-RU"/>
        </w:rPr>
        <w:t>которой</w:t>
      </w:r>
      <w:r w:rsidR="00B36701">
        <w:rPr>
          <w:b/>
          <w:bCs/>
          <w:lang w:val="ru-RU"/>
        </w:rPr>
        <w:t xml:space="preserve"> </w:t>
      </w:r>
      <w:r w:rsidRPr="00EA42EE">
        <w:rPr>
          <w:b/>
          <w:bCs/>
          <w:lang w:val="ru-RU"/>
        </w:rPr>
        <w:t>Ассамблея</w:t>
      </w:r>
      <w:r w:rsidR="00B36701">
        <w:rPr>
          <w:b/>
          <w:bCs/>
          <w:lang w:val="ru-RU"/>
        </w:rPr>
        <w:t xml:space="preserve"> </w:t>
      </w:r>
      <w:r w:rsidRPr="00EA42EE">
        <w:rPr>
          <w:b/>
          <w:bCs/>
          <w:lang w:val="ru-RU"/>
        </w:rPr>
        <w:t>провозгласила</w:t>
      </w:r>
      <w:r w:rsidR="00B36701">
        <w:rPr>
          <w:b/>
          <w:bCs/>
          <w:lang w:val="ru-RU"/>
        </w:rPr>
        <w:t xml:space="preserve"> </w:t>
      </w:r>
      <w:r w:rsidRPr="00EA42EE">
        <w:rPr>
          <w:b/>
          <w:bCs/>
          <w:lang w:val="ru-RU"/>
        </w:rPr>
        <w:t>2015–2024</w:t>
      </w:r>
      <w:r w:rsidR="00B36701">
        <w:rPr>
          <w:b/>
          <w:bCs/>
          <w:lang w:val="ru-RU"/>
        </w:rPr>
        <w:t xml:space="preserve"> </w:t>
      </w:r>
      <w:r w:rsidRPr="00EA42EE">
        <w:rPr>
          <w:b/>
          <w:bCs/>
          <w:lang w:val="ru-RU"/>
        </w:rPr>
        <w:t>годы</w:t>
      </w:r>
      <w:r w:rsidR="00B36701">
        <w:rPr>
          <w:b/>
          <w:bCs/>
          <w:lang w:val="ru-RU"/>
        </w:rPr>
        <w:t xml:space="preserve"> </w:t>
      </w:r>
      <w:r w:rsidRPr="00EA42EE">
        <w:rPr>
          <w:b/>
          <w:bCs/>
          <w:lang w:val="ru-RU"/>
        </w:rPr>
        <w:t>Международным</w:t>
      </w:r>
      <w:r w:rsidR="00B36701">
        <w:rPr>
          <w:b/>
          <w:bCs/>
          <w:lang w:val="ru-RU"/>
        </w:rPr>
        <w:t xml:space="preserve"> </w:t>
      </w:r>
      <w:r w:rsidRPr="00EA42EE">
        <w:rPr>
          <w:b/>
          <w:bCs/>
          <w:lang w:val="ru-RU"/>
        </w:rPr>
        <w:t>десятилетием</w:t>
      </w:r>
      <w:r w:rsidR="00B36701">
        <w:rPr>
          <w:b/>
          <w:bCs/>
          <w:lang w:val="ru-RU"/>
        </w:rPr>
        <w:t xml:space="preserve"> </w:t>
      </w:r>
      <w:r w:rsidRPr="00EA42EE">
        <w:rPr>
          <w:b/>
          <w:bCs/>
          <w:lang w:val="ru-RU"/>
        </w:rPr>
        <w:t>лиц</w:t>
      </w:r>
      <w:r w:rsidR="00B36701">
        <w:rPr>
          <w:b/>
          <w:bCs/>
          <w:lang w:val="ru-RU"/>
        </w:rPr>
        <w:t xml:space="preserve"> </w:t>
      </w:r>
      <w:r w:rsidRPr="00EA42EE">
        <w:rPr>
          <w:b/>
          <w:bCs/>
          <w:lang w:val="ru-RU"/>
        </w:rPr>
        <w:t>африканского</w:t>
      </w:r>
      <w:r w:rsidR="00B36701">
        <w:rPr>
          <w:b/>
          <w:bCs/>
          <w:lang w:val="ru-RU"/>
        </w:rPr>
        <w:t xml:space="preserve"> </w:t>
      </w:r>
      <w:r w:rsidRPr="00EA42EE">
        <w:rPr>
          <w:b/>
          <w:bCs/>
          <w:lang w:val="ru-RU"/>
        </w:rPr>
        <w:t>происхождения,</w:t>
      </w:r>
      <w:r w:rsidR="00B36701">
        <w:rPr>
          <w:b/>
          <w:bCs/>
          <w:lang w:val="ru-RU"/>
        </w:rPr>
        <w:t xml:space="preserve"> </w:t>
      </w:r>
      <w:r w:rsidRPr="00EA42EE">
        <w:rPr>
          <w:b/>
          <w:bCs/>
          <w:lang w:val="ru-RU"/>
        </w:rPr>
        <w:t>и</w:t>
      </w:r>
      <w:r w:rsidR="00B36701">
        <w:rPr>
          <w:b/>
          <w:bCs/>
          <w:lang w:val="ru-RU"/>
        </w:rPr>
        <w:t xml:space="preserve"> </w:t>
      </w:r>
      <w:r w:rsidRPr="00EA42EE">
        <w:rPr>
          <w:b/>
          <w:bCs/>
          <w:lang w:val="ru-RU"/>
        </w:rPr>
        <w:t>резолюции</w:t>
      </w:r>
      <w:r w:rsidR="00B36701">
        <w:rPr>
          <w:b/>
          <w:bCs/>
          <w:lang w:val="ru-RU"/>
        </w:rPr>
        <w:t xml:space="preserve"> </w:t>
      </w:r>
      <w:r w:rsidRPr="00EA42EE">
        <w:rPr>
          <w:b/>
          <w:bCs/>
          <w:lang w:val="ru-RU"/>
        </w:rPr>
        <w:t>69/16</w:t>
      </w:r>
      <w:r w:rsidR="00B36701">
        <w:rPr>
          <w:b/>
          <w:bCs/>
          <w:lang w:val="ru-RU"/>
        </w:rPr>
        <w:t xml:space="preserve"> </w:t>
      </w:r>
      <w:r w:rsidRPr="00EA42EE">
        <w:rPr>
          <w:b/>
          <w:bCs/>
          <w:lang w:val="ru-RU"/>
        </w:rPr>
        <w:t>о</w:t>
      </w:r>
      <w:r w:rsidR="00B36701">
        <w:rPr>
          <w:b/>
          <w:bCs/>
          <w:lang w:val="ru-RU"/>
        </w:rPr>
        <w:t xml:space="preserve"> </w:t>
      </w:r>
      <w:r w:rsidRPr="00EA42EE">
        <w:rPr>
          <w:b/>
          <w:bCs/>
          <w:lang w:val="ru-RU"/>
        </w:rPr>
        <w:t>программе</w:t>
      </w:r>
      <w:r w:rsidR="00B36701">
        <w:rPr>
          <w:b/>
          <w:bCs/>
          <w:lang w:val="ru-RU"/>
        </w:rPr>
        <w:t xml:space="preserve"> </w:t>
      </w:r>
      <w:r w:rsidRPr="00EA42EE">
        <w:rPr>
          <w:b/>
          <w:bCs/>
          <w:lang w:val="ru-RU"/>
        </w:rPr>
        <w:t>мероприятий</w:t>
      </w:r>
      <w:r w:rsidR="00B36701">
        <w:rPr>
          <w:b/>
          <w:bCs/>
          <w:lang w:val="ru-RU"/>
        </w:rPr>
        <w:t xml:space="preserve"> </w:t>
      </w:r>
      <w:r w:rsidRPr="00EA42EE">
        <w:rPr>
          <w:b/>
          <w:bCs/>
          <w:lang w:val="ru-RU"/>
        </w:rPr>
        <w:t>по</w:t>
      </w:r>
      <w:r w:rsidR="00B36701">
        <w:rPr>
          <w:b/>
          <w:bCs/>
          <w:lang w:val="ru-RU"/>
        </w:rPr>
        <w:t xml:space="preserve"> </w:t>
      </w:r>
      <w:r w:rsidRPr="00EA42EE">
        <w:rPr>
          <w:b/>
          <w:bCs/>
          <w:lang w:val="ru-RU"/>
        </w:rPr>
        <w:t>проведению</w:t>
      </w:r>
      <w:r w:rsidR="00B36701">
        <w:rPr>
          <w:b/>
          <w:bCs/>
          <w:lang w:val="ru-RU"/>
        </w:rPr>
        <w:t xml:space="preserve"> </w:t>
      </w:r>
      <w:r w:rsidRPr="00EA42EE">
        <w:rPr>
          <w:b/>
          <w:bCs/>
          <w:lang w:val="ru-RU"/>
        </w:rPr>
        <w:t>Десятилетия</w:t>
      </w:r>
      <w:r w:rsidR="00B36701">
        <w:rPr>
          <w:b/>
          <w:bCs/>
          <w:lang w:val="ru-RU"/>
        </w:rPr>
        <w:t xml:space="preserve"> </w:t>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подготовить</w:t>
      </w:r>
      <w:r w:rsidR="00B36701">
        <w:rPr>
          <w:b/>
          <w:bCs/>
          <w:lang w:val="ru-RU"/>
        </w:rPr>
        <w:t xml:space="preserve"> </w:t>
      </w:r>
      <w:r w:rsidRPr="00EA42EE">
        <w:rPr>
          <w:b/>
          <w:bCs/>
          <w:lang w:val="ru-RU"/>
        </w:rPr>
        <w:t>и</w:t>
      </w:r>
      <w:r w:rsidR="00B36701">
        <w:rPr>
          <w:b/>
          <w:bCs/>
          <w:lang w:val="ru-RU"/>
        </w:rPr>
        <w:t xml:space="preserve"> </w:t>
      </w:r>
      <w:r w:rsidRPr="00EA42EE">
        <w:rPr>
          <w:b/>
          <w:bCs/>
          <w:lang w:val="ru-RU"/>
        </w:rPr>
        <w:t>осуществить</w:t>
      </w:r>
      <w:r w:rsidR="00B36701">
        <w:rPr>
          <w:b/>
          <w:bCs/>
          <w:lang w:val="ru-RU"/>
        </w:rPr>
        <w:t xml:space="preserve"> </w:t>
      </w:r>
      <w:r w:rsidRPr="00EA42EE">
        <w:rPr>
          <w:b/>
          <w:bCs/>
          <w:lang w:val="ru-RU"/>
        </w:rPr>
        <w:t>соответствующую</w:t>
      </w:r>
      <w:r w:rsidR="00B36701">
        <w:rPr>
          <w:b/>
          <w:bCs/>
          <w:lang w:val="ru-RU"/>
        </w:rPr>
        <w:t xml:space="preserve"> </w:t>
      </w:r>
      <w:r w:rsidRPr="00EA42EE">
        <w:rPr>
          <w:b/>
          <w:bCs/>
          <w:lang w:val="ru-RU"/>
        </w:rPr>
        <w:t>программу</w:t>
      </w:r>
      <w:r w:rsidR="00B36701">
        <w:rPr>
          <w:b/>
          <w:bCs/>
          <w:lang w:val="ru-RU"/>
        </w:rPr>
        <w:t xml:space="preserve"> </w:t>
      </w:r>
      <w:r w:rsidRPr="00EA42EE">
        <w:rPr>
          <w:b/>
          <w:bCs/>
          <w:lang w:val="ru-RU"/>
        </w:rPr>
        <w:t>мер</w:t>
      </w:r>
      <w:r w:rsidR="00B36701">
        <w:rPr>
          <w:b/>
          <w:bCs/>
          <w:lang w:val="ru-RU"/>
        </w:rPr>
        <w:t xml:space="preserve"> </w:t>
      </w:r>
      <w:r w:rsidRPr="00EA42EE">
        <w:rPr>
          <w:b/>
          <w:bCs/>
          <w:lang w:val="ru-RU"/>
        </w:rPr>
        <w:t>и</w:t>
      </w:r>
      <w:r w:rsidR="00B36701">
        <w:rPr>
          <w:b/>
          <w:bCs/>
          <w:lang w:val="ru-RU"/>
        </w:rPr>
        <w:t xml:space="preserve"> </w:t>
      </w:r>
      <w:r w:rsidRPr="00EA42EE">
        <w:rPr>
          <w:b/>
          <w:bCs/>
          <w:lang w:val="ru-RU"/>
        </w:rPr>
        <w:t>стратегий.</w:t>
      </w:r>
      <w:r w:rsidR="00B36701">
        <w:rPr>
          <w:lang w:val="ru-RU"/>
        </w:rPr>
        <w:t xml:space="preserve"> </w:t>
      </w:r>
      <w:r w:rsidRPr="00EA42EE">
        <w:rPr>
          <w:b/>
          <w:bCs/>
          <w:lang w:val="ru-RU"/>
        </w:rPr>
        <w:t>Комитет</w:t>
      </w:r>
      <w:r w:rsidR="00B36701">
        <w:rPr>
          <w:b/>
          <w:bCs/>
          <w:lang w:val="ru-RU"/>
        </w:rPr>
        <w:t xml:space="preserve"> </w:t>
      </w:r>
      <w:r w:rsidRPr="00EA42EE">
        <w:rPr>
          <w:b/>
          <w:bCs/>
          <w:lang w:val="ru-RU"/>
        </w:rPr>
        <w:t>просит</w:t>
      </w:r>
      <w:r w:rsidR="00B36701">
        <w:rPr>
          <w:b/>
          <w:bCs/>
          <w:lang w:val="ru-RU"/>
        </w:rPr>
        <w:t xml:space="preserve"> </w:t>
      </w:r>
      <w:r w:rsidRPr="00EA42EE">
        <w:rPr>
          <w:b/>
          <w:bCs/>
          <w:lang w:val="ru-RU"/>
        </w:rPr>
        <w:lastRenderedPageBreak/>
        <w:t>государство-участник</w:t>
      </w:r>
      <w:r w:rsidR="00B36701">
        <w:rPr>
          <w:b/>
          <w:bCs/>
          <w:lang w:val="ru-RU"/>
        </w:rPr>
        <w:t xml:space="preserve"> </w:t>
      </w:r>
      <w:r w:rsidRPr="00EA42EE">
        <w:rPr>
          <w:b/>
          <w:bCs/>
          <w:lang w:val="ru-RU"/>
        </w:rPr>
        <w:t>включить</w:t>
      </w:r>
      <w:r w:rsidR="00B36701">
        <w:rPr>
          <w:b/>
          <w:bCs/>
          <w:lang w:val="ru-RU"/>
        </w:rPr>
        <w:t xml:space="preserve"> </w:t>
      </w:r>
      <w:r w:rsidRPr="00EA42EE">
        <w:rPr>
          <w:b/>
          <w:bCs/>
          <w:lang w:val="ru-RU"/>
        </w:rPr>
        <w:t>в</w:t>
      </w:r>
      <w:r w:rsidR="00B36701">
        <w:rPr>
          <w:b/>
          <w:bCs/>
          <w:lang w:val="ru-RU"/>
        </w:rPr>
        <w:t xml:space="preserve"> </w:t>
      </w:r>
      <w:r w:rsidRPr="00EA42EE">
        <w:rPr>
          <w:b/>
          <w:bCs/>
          <w:lang w:val="ru-RU"/>
        </w:rPr>
        <w:t>свой</w:t>
      </w:r>
      <w:r w:rsidR="00B36701">
        <w:rPr>
          <w:b/>
          <w:bCs/>
          <w:lang w:val="ru-RU"/>
        </w:rPr>
        <w:t xml:space="preserve"> </w:t>
      </w:r>
      <w:r w:rsidRPr="00EA42EE">
        <w:rPr>
          <w:b/>
          <w:bCs/>
          <w:lang w:val="ru-RU"/>
        </w:rPr>
        <w:t>следующий</w:t>
      </w:r>
      <w:r w:rsidR="00B36701">
        <w:rPr>
          <w:b/>
          <w:bCs/>
          <w:lang w:val="ru-RU"/>
        </w:rPr>
        <w:t xml:space="preserve"> </w:t>
      </w:r>
      <w:r w:rsidRPr="00EA42EE">
        <w:rPr>
          <w:b/>
          <w:bCs/>
          <w:lang w:val="ru-RU"/>
        </w:rPr>
        <w:t>периодический</w:t>
      </w:r>
      <w:r w:rsidR="00B36701">
        <w:rPr>
          <w:b/>
          <w:bCs/>
          <w:lang w:val="ru-RU"/>
        </w:rPr>
        <w:t xml:space="preserve"> </w:t>
      </w:r>
      <w:r w:rsidRPr="00EA42EE">
        <w:rPr>
          <w:b/>
          <w:bCs/>
          <w:lang w:val="ru-RU"/>
        </w:rPr>
        <w:t>доклад</w:t>
      </w:r>
      <w:r w:rsidR="00B36701">
        <w:rPr>
          <w:b/>
          <w:bCs/>
          <w:lang w:val="ru-RU"/>
        </w:rPr>
        <w:t xml:space="preserve"> </w:t>
      </w:r>
      <w:r w:rsidRPr="00EA42EE">
        <w:rPr>
          <w:b/>
          <w:bCs/>
          <w:lang w:val="ru-RU"/>
        </w:rPr>
        <w:t>обстоятельную</w:t>
      </w:r>
      <w:r w:rsidR="00B36701">
        <w:rPr>
          <w:b/>
          <w:bCs/>
          <w:lang w:val="ru-RU"/>
        </w:rPr>
        <w:t xml:space="preserve"> </w:t>
      </w:r>
      <w:r w:rsidRPr="00EA42EE">
        <w:rPr>
          <w:b/>
          <w:bCs/>
          <w:lang w:val="ru-RU"/>
        </w:rPr>
        <w:t>информацию</w:t>
      </w:r>
      <w:r w:rsidR="00B36701">
        <w:rPr>
          <w:b/>
          <w:bCs/>
          <w:lang w:val="ru-RU"/>
        </w:rPr>
        <w:t xml:space="preserve"> </w:t>
      </w:r>
      <w:r w:rsidRPr="00EA42EE">
        <w:rPr>
          <w:b/>
          <w:bCs/>
          <w:lang w:val="ru-RU"/>
        </w:rPr>
        <w:t>о</w:t>
      </w:r>
      <w:r w:rsidR="00B36701">
        <w:rPr>
          <w:b/>
          <w:bCs/>
          <w:lang w:val="ru-RU"/>
        </w:rPr>
        <w:t xml:space="preserve"> </w:t>
      </w:r>
      <w:r w:rsidRPr="00EA42EE">
        <w:rPr>
          <w:b/>
          <w:bCs/>
          <w:lang w:val="ru-RU"/>
        </w:rPr>
        <w:t>конкретных</w:t>
      </w:r>
      <w:r w:rsidR="00B36701">
        <w:rPr>
          <w:b/>
          <w:bCs/>
          <w:lang w:val="ru-RU"/>
        </w:rPr>
        <w:t xml:space="preserve"> </w:t>
      </w:r>
      <w:r w:rsidRPr="00EA42EE">
        <w:rPr>
          <w:b/>
          <w:bCs/>
          <w:lang w:val="ru-RU"/>
        </w:rPr>
        <w:t>мерах,</w:t>
      </w:r>
      <w:r w:rsidR="00B36701">
        <w:rPr>
          <w:b/>
          <w:bCs/>
          <w:lang w:val="ru-RU"/>
        </w:rPr>
        <w:t xml:space="preserve"> </w:t>
      </w:r>
      <w:r w:rsidRPr="00EA42EE">
        <w:rPr>
          <w:b/>
          <w:bCs/>
          <w:lang w:val="ru-RU"/>
        </w:rPr>
        <w:t>принятых</w:t>
      </w:r>
      <w:r w:rsidR="00B36701">
        <w:rPr>
          <w:b/>
          <w:bCs/>
          <w:lang w:val="ru-RU"/>
        </w:rPr>
        <w:t xml:space="preserve"> </w:t>
      </w:r>
      <w:r w:rsidRPr="00EA42EE">
        <w:rPr>
          <w:b/>
          <w:bCs/>
          <w:lang w:val="ru-RU"/>
        </w:rPr>
        <w:t>в</w:t>
      </w:r>
      <w:r w:rsidR="00B36701">
        <w:rPr>
          <w:b/>
          <w:bCs/>
          <w:lang w:val="ru-RU"/>
        </w:rPr>
        <w:t xml:space="preserve"> </w:t>
      </w:r>
      <w:r w:rsidRPr="00EA42EE">
        <w:rPr>
          <w:b/>
          <w:bCs/>
          <w:lang w:val="ru-RU"/>
        </w:rPr>
        <w:t>данном</w:t>
      </w:r>
      <w:r w:rsidR="00B36701">
        <w:rPr>
          <w:b/>
          <w:bCs/>
          <w:lang w:val="ru-RU"/>
        </w:rPr>
        <w:t xml:space="preserve"> </w:t>
      </w:r>
      <w:r w:rsidRPr="00EA42EE">
        <w:rPr>
          <w:b/>
          <w:bCs/>
          <w:lang w:val="ru-RU"/>
        </w:rPr>
        <w:t>контексте,</w:t>
      </w:r>
      <w:r w:rsidR="00B36701">
        <w:rPr>
          <w:b/>
          <w:bCs/>
          <w:lang w:val="ru-RU"/>
        </w:rPr>
        <w:t xml:space="preserve"> </w:t>
      </w:r>
      <w:r w:rsidRPr="00EA42EE">
        <w:rPr>
          <w:b/>
          <w:bCs/>
          <w:lang w:val="ru-RU"/>
        </w:rPr>
        <w:t>принимая</w:t>
      </w:r>
      <w:r w:rsidR="00B36701">
        <w:rPr>
          <w:b/>
          <w:bCs/>
          <w:lang w:val="ru-RU"/>
        </w:rPr>
        <w:t xml:space="preserve"> </w:t>
      </w:r>
      <w:r w:rsidRPr="00EA42EE">
        <w:rPr>
          <w:b/>
          <w:bCs/>
          <w:lang w:val="ru-RU"/>
        </w:rPr>
        <w:t>во</w:t>
      </w:r>
      <w:r w:rsidR="00B36701">
        <w:rPr>
          <w:b/>
          <w:bCs/>
          <w:lang w:val="ru-RU"/>
        </w:rPr>
        <w:t xml:space="preserve"> </w:t>
      </w:r>
      <w:r w:rsidRPr="00EA42EE">
        <w:rPr>
          <w:b/>
          <w:bCs/>
          <w:lang w:val="ru-RU"/>
        </w:rPr>
        <w:t>внимание</w:t>
      </w:r>
      <w:r w:rsidR="00B36701">
        <w:rPr>
          <w:b/>
          <w:bCs/>
          <w:lang w:val="ru-RU"/>
        </w:rPr>
        <w:t xml:space="preserve"> </w:t>
      </w:r>
      <w:r w:rsidRPr="00EA42EE">
        <w:rPr>
          <w:b/>
          <w:bCs/>
          <w:lang w:val="ru-RU"/>
        </w:rPr>
        <w:t>его</w:t>
      </w:r>
      <w:r w:rsidR="00B36701">
        <w:rPr>
          <w:b/>
          <w:bCs/>
          <w:lang w:val="ru-RU"/>
        </w:rPr>
        <w:t xml:space="preserve"> </w:t>
      </w:r>
      <w:r w:rsidRPr="00EA42EE">
        <w:rPr>
          <w:b/>
          <w:bCs/>
          <w:lang w:val="ru-RU"/>
        </w:rPr>
        <w:t>общую</w:t>
      </w:r>
      <w:r w:rsidR="00B36701">
        <w:rPr>
          <w:b/>
          <w:bCs/>
          <w:lang w:val="ru-RU"/>
        </w:rPr>
        <w:t xml:space="preserve"> </w:t>
      </w:r>
      <w:r w:rsidRPr="00EA42EE">
        <w:rPr>
          <w:b/>
          <w:bCs/>
          <w:lang w:val="ru-RU"/>
        </w:rPr>
        <w:t>рекомендацию</w:t>
      </w:r>
      <w:r w:rsidR="00B36701">
        <w:rPr>
          <w:b/>
          <w:bCs/>
          <w:lang w:val="ru-RU"/>
        </w:rPr>
        <w:t xml:space="preserve"> </w:t>
      </w:r>
      <w:r w:rsidRPr="00EA42EE">
        <w:rPr>
          <w:b/>
          <w:bCs/>
          <w:lang w:val="ru-RU"/>
        </w:rPr>
        <w:t>№</w:t>
      </w:r>
      <w:r w:rsidR="00B36701">
        <w:rPr>
          <w:b/>
          <w:bCs/>
          <w:lang w:val="ru-RU"/>
        </w:rPr>
        <w:t xml:space="preserve"> </w:t>
      </w:r>
      <w:r w:rsidRPr="00EA42EE">
        <w:rPr>
          <w:b/>
          <w:bCs/>
          <w:lang w:val="ru-RU"/>
        </w:rPr>
        <w:t>34</w:t>
      </w:r>
      <w:r w:rsidR="00B36701">
        <w:rPr>
          <w:b/>
          <w:bCs/>
          <w:lang w:val="ru-RU"/>
        </w:rPr>
        <w:t xml:space="preserve"> </w:t>
      </w:r>
      <w:r w:rsidRPr="00EA42EE">
        <w:rPr>
          <w:b/>
          <w:bCs/>
          <w:lang w:val="ru-RU"/>
        </w:rPr>
        <w:t>(2011)</w:t>
      </w:r>
      <w:r w:rsidR="00B36701">
        <w:rPr>
          <w:b/>
          <w:bCs/>
          <w:lang w:val="ru-RU"/>
        </w:rPr>
        <w:t xml:space="preserve"> </w:t>
      </w:r>
      <w:r w:rsidRPr="00EA42EE">
        <w:rPr>
          <w:b/>
          <w:bCs/>
          <w:lang w:val="ru-RU"/>
        </w:rPr>
        <w:t>о</w:t>
      </w:r>
      <w:r w:rsidR="00B36701">
        <w:rPr>
          <w:b/>
          <w:bCs/>
          <w:lang w:val="ru-RU"/>
        </w:rPr>
        <w:t xml:space="preserve"> </w:t>
      </w:r>
      <w:r w:rsidRPr="00EA42EE">
        <w:rPr>
          <w:b/>
          <w:bCs/>
          <w:lang w:val="ru-RU"/>
        </w:rPr>
        <w:t>дискриминации</w:t>
      </w:r>
      <w:r w:rsidR="00B36701">
        <w:rPr>
          <w:b/>
          <w:bCs/>
          <w:lang w:val="ru-RU"/>
        </w:rPr>
        <w:t xml:space="preserve"> </w:t>
      </w:r>
      <w:r w:rsidRPr="00EA42EE">
        <w:rPr>
          <w:b/>
          <w:bCs/>
          <w:lang w:val="ru-RU"/>
        </w:rPr>
        <w:t>в</w:t>
      </w:r>
      <w:r w:rsidR="00B36701">
        <w:rPr>
          <w:b/>
          <w:bCs/>
          <w:lang w:val="ru-RU"/>
        </w:rPr>
        <w:t xml:space="preserve"> </w:t>
      </w:r>
      <w:r w:rsidRPr="00EA42EE">
        <w:rPr>
          <w:b/>
          <w:bCs/>
          <w:lang w:val="ru-RU"/>
        </w:rPr>
        <w:t>отношении</w:t>
      </w:r>
      <w:r w:rsidR="00B36701">
        <w:rPr>
          <w:b/>
          <w:bCs/>
          <w:lang w:val="ru-RU"/>
        </w:rPr>
        <w:t xml:space="preserve"> </w:t>
      </w:r>
      <w:r w:rsidRPr="00EA42EE">
        <w:rPr>
          <w:b/>
          <w:bCs/>
          <w:lang w:val="ru-RU"/>
        </w:rPr>
        <w:t>лиц</w:t>
      </w:r>
      <w:r w:rsidR="00B36701">
        <w:rPr>
          <w:b/>
          <w:bCs/>
          <w:lang w:val="ru-RU"/>
        </w:rPr>
        <w:t xml:space="preserve"> </w:t>
      </w:r>
      <w:r w:rsidRPr="00EA42EE">
        <w:rPr>
          <w:b/>
          <w:bCs/>
          <w:lang w:val="ru-RU"/>
        </w:rPr>
        <w:t>африканского</w:t>
      </w:r>
      <w:r w:rsidR="00B36701">
        <w:rPr>
          <w:b/>
          <w:bCs/>
          <w:lang w:val="ru-RU"/>
        </w:rPr>
        <w:t xml:space="preserve"> </w:t>
      </w:r>
      <w:r w:rsidRPr="00EA42EE">
        <w:rPr>
          <w:b/>
          <w:bCs/>
          <w:lang w:val="ru-RU"/>
        </w:rPr>
        <w:t>происхождения.</w:t>
      </w:r>
      <w:r w:rsidR="00B36701">
        <w:rPr>
          <w:lang w:val="ru-RU"/>
        </w:rPr>
        <w:t xml:space="preserve"> </w:t>
      </w:r>
    </w:p>
    <w:p w:rsidR="005F41C3" w:rsidRPr="00EA42EE" w:rsidRDefault="005F41C3" w:rsidP="005F41C3">
      <w:pPr>
        <w:pStyle w:val="H23G"/>
        <w:rPr>
          <w:lang w:val="ru-RU"/>
        </w:rPr>
      </w:pPr>
      <w:r w:rsidRPr="00EA42EE">
        <w:rPr>
          <w:lang w:val="ru-RU"/>
        </w:rPr>
        <w:tab/>
      </w:r>
      <w:r w:rsidRPr="00EA42EE">
        <w:rPr>
          <w:lang w:val="ru-RU"/>
        </w:rPr>
        <w:tab/>
      </w:r>
      <w:r w:rsidRPr="00EA42EE">
        <w:rPr>
          <w:bCs/>
          <w:lang w:val="ru-RU"/>
        </w:rPr>
        <w:t>Консультации</w:t>
      </w:r>
      <w:r w:rsidR="00B36701">
        <w:rPr>
          <w:bCs/>
          <w:lang w:val="ru-RU"/>
        </w:rPr>
        <w:t xml:space="preserve"> </w:t>
      </w:r>
      <w:r w:rsidRPr="00EA42EE">
        <w:rPr>
          <w:bCs/>
          <w:lang w:val="ru-RU"/>
        </w:rPr>
        <w:t>с</w:t>
      </w:r>
      <w:r w:rsidR="00B36701">
        <w:rPr>
          <w:bCs/>
          <w:lang w:val="ru-RU"/>
        </w:rPr>
        <w:t xml:space="preserve"> </w:t>
      </w:r>
      <w:r w:rsidRPr="00EA42EE">
        <w:rPr>
          <w:bCs/>
          <w:lang w:val="ru-RU"/>
        </w:rPr>
        <w:t>гражданским</w:t>
      </w:r>
      <w:r w:rsidR="00B36701">
        <w:rPr>
          <w:bCs/>
          <w:lang w:val="ru-RU"/>
        </w:rPr>
        <w:t xml:space="preserve"> </w:t>
      </w:r>
      <w:r w:rsidRPr="00EA42EE">
        <w:rPr>
          <w:bCs/>
          <w:lang w:val="ru-RU"/>
        </w:rPr>
        <w:t>обществом</w:t>
      </w:r>
    </w:p>
    <w:p w:rsidR="005F41C3" w:rsidRPr="00EA42EE" w:rsidRDefault="005F41C3" w:rsidP="005F41C3">
      <w:pPr>
        <w:pStyle w:val="SingleTxtG"/>
        <w:rPr>
          <w:b/>
          <w:lang w:val="ru-RU"/>
        </w:rPr>
      </w:pPr>
      <w:r w:rsidRPr="00EA42EE">
        <w:rPr>
          <w:lang w:val="ru-RU"/>
        </w:rPr>
        <w:t>34.</w:t>
      </w:r>
      <w:r w:rsidRPr="00EA42EE">
        <w:rPr>
          <w:lang w:val="ru-RU"/>
        </w:rPr>
        <w:tab/>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при</w:t>
      </w:r>
      <w:r w:rsidR="00B36701">
        <w:rPr>
          <w:b/>
          <w:bCs/>
          <w:lang w:val="ru-RU"/>
        </w:rPr>
        <w:t xml:space="preserve"> </w:t>
      </w:r>
      <w:r w:rsidRPr="00EA42EE">
        <w:rPr>
          <w:b/>
          <w:bCs/>
          <w:lang w:val="ru-RU"/>
        </w:rPr>
        <w:t>подготовке</w:t>
      </w:r>
      <w:r w:rsidR="00B36701">
        <w:rPr>
          <w:b/>
          <w:bCs/>
          <w:lang w:val="ru-RU"/>
        </w:rPr>
        <w:t xml:space="preserve"> </w:t>
      </w:r>
      <w:r w:rsidRPr="00EA42EE">
        <w:rPr>
          <w:b/>
          <w:bCs/>
          <w:lang w:val="ru-RU"/>
        </w:rPr>
        <w:t>следующего</w:t>
      </w:r>
      <w:r w:rsidR="00B36701">
        <w:rPr>
          <w:b/>
          <w:bCs/>
          <w:lang w:val="ru-RU"/>
        </w:rPr>
        <w:t xml:space="preserve"> </w:t>
      </w:r>
      <w:r w:rsidRPr="00EA42EE">
        <w:rPr>
          <w:b/>
          <w:bCs/>
          <w:lang w:val="ru-RU"/>
        </w:rPr>
        <w:t>периодического</w:t>
      </w:r>
      <w:r w:rsidR="00B36701">
        <w:rPr>
          <w:b/>
          <w:bCs/>
          <w:lang w:val="ru-RU"/>
        </w:rPr>
        <w:t xml:space="preserve"> </w:t>
      </w:r>
      <w:r w:rsidRPr="00EA42EE">
        <w:rPr>
          <w:b/>
          <w:bCs/>
          <w:lang w:val="ru-RU"/>
        </w:rPr>
        <w:t>доклада</w:t>
      </w:r>
      <w:r w:rsidR="00B36701">
        <w:rPr>
          <w:b/>
          <w:bCs/>
          <w:lang w:val="ru-RU"/>
        </w:rPr>
        <w:t xml:space="preserve"> </w:t>
      </w:r>
      <w:r w:rsidRPr="00EA42EE">
        <w:rPr>
          <w:b/>
          <w:bCs/>
          <w:lang w:val="ru-RU"/>
        </w:rPr>
        <w:t>и</w:t>
      </w:r>
      <w:r w:rsidR="00B36701">
        <w:rPr>
          <w:b/>
          <w:bCs/>
          <w:lang w:val="ru-RU"/>
        </w:rPr>
        <w:t xml:space="preserve"> </w:t>
      </w:r>
      <w:r w:rsidRPr="00EA42EE">
        <w:rPr>
          <w:b/>
          <w:bCs/>
          <w:lang w:val="ru-RU"/>
        </w:rPr>
        <w:t>осуществлении</w:t>
      </w:r>
      <w:r w:rsidR="00B36701">
        <w:rPr>
          <w:b/>
          <w:bCs/>
          <w:lang w:val="ru-RU"/>
        </w:rPr>
        <w:t xml:space="preserve"> </w:t>
      </w:r>
      <w:r w:rsidRPr="00EA42EE">
        <w:rPr>
          <w:b/>
          <w:bCs/>
          <w:lang w:val="ru-RU"/>
        </w:rPr>
        <w:t>последующей</w:t>
      </w:r>
      <w:r w:rsidR="00B36701">
        <w:rPr>
          <w:b/>
          <w:bCs/>
          <w:lang w:val="ru-RU"/>
        </w:rPr>
        <w:t xml:space="preserve"> </w:t>
      </w:r>
      <w:r w:rsidRPr="00EA42EE">
        <w:rPr>
          <w:b/>
          <w:bCs/>
          <w:lang w:val="ru-RU"/>
        </w:rPr>
        <w:t>деятельности</w:t>
      </w:r>
      <w:r w:rsidR="00B36701">
        <w:rPr>
          <w:b/>
          <w:bCs/>
          <w:lang w:val="ru-RU"/>
        </w:rPr>
        <w:t xml:space="preserve"> </w:t>
      </w:r>
      <w:r w:rsidRPr="00EA42EE">
        <w:rPr>
          <w:b/>
          <w:bCs/>
          <w:lang w:val="ru-RU"/>
        </w:rPr>
        <w:t>в</w:t>
      </w:r>
      <w:r w:rsidR="00B36701">
        <w:rPr>
          <w:b/>
          <w:bCs/>
          <w:lang w:val="ru-RU"/>
        </w:rPr>
        <w:t xml:space="preserve"> </w:t>
      </w:r>
      <w:r w:rsidRPr="00EA42EE">
        <w:rPr>
          <w:b/>
          <w:bCs/>
          <w:lang w:val="ru-RU"/>
        </w:rPr>
        <w:t>связи</w:t>
      </w:r>
      <w:r w:rsidR="00B36701">
        <w:rPr>
          <w:b/>
          <w:bCs/>
          <w:lang w:val="ru-RU"/>
        </w:rPr>
        <w:t xml:space="preserve"> </w:t>
      </w:r>
      <w:r w:rsidRPr="00EA42EE">
        <w:rPr>
          <w:b/>
          <w:bCs/>
          <w:lang w:val="ru-RU"/>
        </w:rPr>
        <w:t>с</w:t>
      </w:r>
      <w:r w:rsidR="00B36701">
        <w:rPr>
          <w:b/>
          <w:bCs/>
          <w:lang w:val="ru-RU"/>
        </w:rPr>
        <w:t xml:space="preserve"> </w:t>
      </w:r>
      <w:r w:rsidRPr="00EA42EE">
        <w:rPr>
          <w:b/>
          <w:bCs/>
          <w:lang w:val="ru-RU"/>
        </w:rPr>
        <w:t>настоящими</w:t>
      </w:r>
      <w:r w:rsidR="00B36701">
        <w:rPr>
          <w:b/>
          <w:bCs/>
          <w:lang w:val="ru-RU"/>
        </w:rPr>
        <w:t xml:space="preserve"> </w:t>
      </w:r>
      <w:r w:rsidRPr="00EA42EE">
        <w:rPr>
          <w:b/>
          <w:bCs/>
          <w:lang w:val="ru-RU"/>
        </w:rPr>
        <w:t>заключительными</w:t>
      </w:r>
      <w:r w:rsidR="00B36701">
        <w:rPr>
          <w:b/>
          <w:bCs/>
          <w:lang w:val="ru-RU"/>
        </w:rPr>
        <w:t xml:space="preserve"> </w:t>
      </w:r>
      <w:r w:rsidRPr="00EA42EE">
        <w:rPr>
          <w:b/>
          <w:bCs/>
          <w:lang w:val="ru-RU"/>
        </w:rPr>
        <w:t>замечаниями</w:t>
      </w:r>
      <w:r w:rsidR="00B36701">
        <w:rPr>
          <w:b/>
          <w:bCs/>
          <w:lang w:val="ru-RU"/>
        </w:rPr>
        <w:t xml:space="preserve"> </w:t>
      </w:r>
      <w:r w:rsidRPr="00EA42EE">
        <w:rPr>
          <w:b/>
          <w:bCs/>
          <w:lang w:val="ru-RU"/>
        </w:rPr>
        <w:t>поддерживать</w:t>
      </w:r>
      <w:r w:rsidR="00B36701">
        <w:rPr>
          <w:b/>
          <w:bCs/>
          <w:lang w:val="ru-RU"/>
        </w:rPr>
        <w:t xml:space="preserve"> </w:t>
      </w:r>
      <w:r w:rsidRPr="00EA42EE">
        <w:rPr>
          <w:b/>
          <w:bCs/>
          <w:lang w:val="ru-RU"/>
        </w:rPr>
        <w:t>диалог</w:t>
      </w:r>
      <w:r w:rsidR="00B36701">
        <w:rPr>
          <w:b/>
          <w:bCs/>
          <w:lang w:val="ru-RU"/>
        </w:rPr>
        <w:t xml:space="preserve"> </w:t>
      </w:r>
      <w:r w:rsidRPr="00EA42EE">
        <w:rPr>
          <w:b/>
          <w:bCs/>
          <w:lang w:val="ru-RU"/>
        </w:rPr>
        <w:t>с</w:t>
      </w:r>
      <w:r w:rsidR="00B36701">
        <w:rPr>
          <w:b/>
          <w:bCs/>
          <w:lang w:val="ru-RU"/>
        </w:rPr>
        <w:t xml:space="preserve"> </w:t>
      </w:r>
      <w:r w:rsidRPr="00EA42EE">
        <w:rPr>
          <w:b/>
          <w:bCs/>
          <w:lang w:val="ru-RU"/>
        </w:rPr>
        <w:t>организациями</w:t>
      </w:r>
      <w:r w:rsidR="00B36701">
        <w:rPr>
          <w:b/>
          <w:bCs/>
          <w:lang w:val="ru-RU"/>
        </w:rPr>
        <w:t xml:space="preserve"> </w:t>
      </w:r>
      <w:r w:rsidRPr="00EA42EE">
        <w:rPr>
          <w:b/>
          <w:bCs/>
          <w:lang w:val="ru-RU"/>
        </w:rPr>
        <w:t>гражданского</w:t>
      </w:r>
      <w:r w:rsidR="00B36701">
        <w:rPr>
          <w:b/>
          <w:bCs/>
          <w:lang w:val="ru-RU"/>
        </w:rPr>
        <w:t xml:space="preserve"> </w:t>
      </w:r>
      <w:r w:rsidRPr="00EA42EE">
        <w:rPr>
          <w:b/>
          <w:bCs/>
          <w:lang w:val="ru-RU"/>
        </w:rPr>
        <w:t>общества,</w:t>
      </w:r>
      <w:r w:rsidR="00B36701">
        <w:rPr>
          <w:b/>
          <w:bCs/>
          <w:lang w:val="ru-RU"/>
        </w:rPr>
        <w:t xml:space="preserve"> </w:t>
      </w:r>
      <w:r w:rsidRPr="00EA42EE">
        <w:rPr>
          <w:b/>
          <w:bCs/>
          <w:lang w:val="ru-RU"/>
        </w:rPr>
        <w:t>занимающимися</w:t>
      </w:r>
      <w:r w:rsidR="00B36701">
        <w:rPr>
          <w:b/>
          <w:bCs/>
          <w:lang w:val="ru-RU"/>
        </w:rPr>
        <w:t xml:space="preserve"> </w:t>
      </w:r>
      <w:r w:rsidRPr="00EA42EE">
        <w:rPr>
          <w:b/>
          <w:bCs/>
          <w:lang w:val="ru-RU"/>
        </w:rPr>
        <w:t>защитой</w:t>
      </w:r>
      <w:r w:rsidR="00B36701">
        <w:rPr>
          <w:b/>
          <w:bCs/>
          <w:lang w:val="ru-RU"/>
        </w:rPr>
        <w:t xml:space="preserve"> </w:t>
      </w:r>
      <w:r w:rsidRPr="00EA42EE">
        <w:rPr>
          <w:b/>
          <w:bCs/>
          <w:lang w:val="ru-RU"/>
        </w:rPr>
        <w:t>прав</w:t>
      </w:r>
      <w:r w:rsidR="00B36701">
        <w:rPr>
          <w:b/>
          <w:bCs/>
          <w:lang w:val="ru-RU"/>
        </w:rPr>
        <w:t xml:space="preserve"> </w:t>
      </w:r>
      <w:r w:rsidRPr="00EA42EE">
        <w:rPr>
          <w:b/>
          <w:bCs/>
          <w:lang w:val="ru-RU"/>
        </w:rPr>
        <w:t>человека,</w:t>
      </w:r>
      <w:r w:rsidR="00B36701">
        <w:rPr>
          <w:b/>
          <w:bCs/>
          <w:lang w:val="ru-RU"/>
        </w:rPr>
        <w:t xml:space="preserve"> </w:t>
      </w:r>
      <w:r w:rsidRPr="00EA42EE">
        <w:rPr>
          <w:b/>
          <w:bCs/>
          <w:lang w:val="ru-RU"/>
        </w:rPr>
        <w:t>в</w:t>
      </w:r>
      <w:r w:rsidR="00B36701">
        <w:rPr>
          <w:b/>
          <w:bCs/>
          <w:lang w:val="ru-RU"/>
        </w:rPr>
        <w:t xml:space="preserve"> </w:t>
      </w:r>
      <w:r w:rsidRPr="00EA42EE">
        <w:rPr>
          <w:b/>
          <w:bCs/>
          <w:lang w:val="ru-RU"/>
        </w:rPr>
        <w:t>частности</w:t>
      </w:r>
      <w:r w:rsidR="00B36701">
        <w:rPr>
          <w:b/>
          <w:bCs/>
          <w:lang w:val="ru-RU"/>
        </w:rPr>
        <w:t xml:space="preserve"> </w:t>
      </w:r>
      <w:r w:rsidRPr="00EA42EE">
        <w:rPr>
          <w:b/>
          <w:bCs/>
          <w:lang w:val="ru-RU"/>
        </w:rPr>
        <w:t>борьбой</w:t>
      </w:r>
      <w:r w:rsidR="00B36701">
        <w:rPr>
          <w:b/>
          <w:bCs/>
          <w:lang w:val="ru-RU"/>
        </w:rPr>
        <w:t xml:space="preserve"> </w:t>
      </w:r>
      <w:r w:rsidRPr="00EA42EE">
        <w:rPr>
          <w:b/>
          <w:bCs/>
          <w:lang w:val="ru-RU"/>
        </w:rPr>
        <w:t>с</w:t>
      </w:r>
      <w:r w:rsidR="00B36701">
        <w:rPr>
          <w:b/>
          <w:bCs/>
          <w:lang w:val="ru-RU"/>
        </w:rPr>
        <w:t xml:space="preserve"> </w:t>
      </w:r>
      <w:r w:rsidRPr="00EA42EE">
        <w:rPr>
          <w:b/>
          <w:bCs/>
          <w:lang w:val="ru-RU"/>
        </w:rPr>
        <w:t>расовой</w:t>
      </w:r>
      <w:r w:rsidR="00B36701">
        <w:rPr>
          <w:b/>
          <w:bCs/>
          <w:lang w:val="ru-RU"/>
        </w:rPr>
        <w:t xml:space="preserve"> </w:t>
      </w:r>
      <w:r w:rsidRPr="00EA42EE">
        <w:rPr>
          <w:b/>
          <w:bCs/>
          <w:lang w:val="ru-RU"/>
        </w:rPr>
        <w:t>дискриминацией.</w:t>
      </w:r>
    </w:p>
    <w:p w:rsidR="005F41C3" w:rsidRPr="00EA42EE" w:rsidRDefault="005F41C3" w:rsidP="005F41C3">
      <w:pPr>
        <w:pStyle w:val="H23G"/>
        <w:ind w:firstLine="0"/>
        <w:rPr>
          <w:lang w:val="ru-RU"/>
        </w:rPr>
      </w:pPr>
      <w:r w:rsidRPr="00EA42EE">
        <w:rPr>
          <w:bCs/>
          <w:lang w:val="ru-RU"/>
        </w:rPr>
        <w:t>Заявление</w:t>
      </w:r>
      <w:r w:rsidR="00B36701">
        <w:rPr>
          <w:bCs/>
          <w:lang w:val="ru-RU"/>
        </w:rPr>
        <w:t xml:space="preserve"> </w:t>
      </w:r>
      <w:r w:rsidRPr="00EA42EE">
        <w:rPr>
          <w:bCs/>
          <w:lang w:val="ru-RU"/>
        </w:rPr>
        <w:t>в</w:t>
      </w:r>
      <w:r w:rsidR="00B36701">
        <w:rPr>
          <w:bCs/>
          <w:lang w:val="ru-RU"/>
        </w:rPr>
        <w:t xml:space="preserve"> </w:t>
      </w:r>
      <w:r w:rsidRPr="00EA42EE">
        <w:rPr>
          <w:bCs/>
          <w:lang w:val="ru-RU"/>
        </w:rPr>
        <w:t>соответствии</w:t>
      </w:r>
      <w:r w:rsidR="00B36701">
        <w:rPr>
          <w:bCs/>
          <w:lang w:val="ru-RU"/>
        </w:rPr>
        <w:t xml:space="preserve"> </w:t>
      </w:r>
      <w:r w:rsidRPr="00EA42EE">
        <w:rPr>
          <w:bCs/>
          <w:lang w:val="ru-RU"/>
        </w:rPr>
        <w:t>со</w:t>
      </w:r>
      <w:r w:rsidR="00B36701">
        <w:rPr>
          <w:bCs/>
          <w:lang w:val="ru-RU"/>
        </w:rPr>
        <w:t xml:space="preserve"> </w:t>
      </w:r>
      <w:r w:rsidRPr="00EA42EE">
        <w:rPr>
          <w:bCs/>
          <w:lang w:val="ru-RU"/>
        </w:rPr>
        <w:t>статьей</w:t>
      </w:r>
      <w:r w:rsidR="00B36701">
        <w:rPr>
          <w:bCs/>
          <w:lang w:val="ru-RU"/>
        </w:rPr>
        <w:t xml:space="preserve"> </w:t>
      </w:r>
      <w:r w:rsidRPr="00EA42EE">
        <w:rPr>
          <w:bCs/>
          <w:lang w:val="ru-RU"/>
        </w:rPr>
        <w:t>14</w:t>
      </w:r>
      <w:r w:rsidR="00B36701">
        <w:rPr>
          <w:bCs/>
          <w:lang w:val="ru-RU"/>
        </w:rPr>
        <w:t xml:space="preserve"> </w:t>
      </w:r>
      <w:r w:rsidRPr="00EA42EE">
        <w:rPr>
          <w:bCs/>
          <w:lang w:val="ru-RU"/>
        </w:rPr>
        <w:t>Конвенции</w:t>
      </w:r>
      <w:r w:rsidR="00B36701">
        <w:rPr>
          <w:lang w:val="ru-RU"/>
        </w:rPr>
        <w:t xml:space="preserve"> </w:t>
      </w:r>
    </w:p>
    <w:p w:rsidR="005F41C3" w:rsidRPr="00EA42EE" w:rsidRDefault="005F41C3" w:rsidP="005F41C3">
      <w:pPr>
        <w:pStyle w:val="SingleTxtG"/>
        <w:rPr>
          <w:b/>
          <w:lang w:val="ru-RU"/>
        </w:rPr>
      </w:pPr>
      <w:r w:rsidRPr="00EA42EE">
        <w:rPr>
          <w:lang w:val="ru-RU"/>
        </w:rPr>
        <w:t>35.</w:t>
      </w:r>
      <w:r w:rsidRPr="00EA42EE">
        <w:rPr>
          <w:lang w:val="ru-RU"/>
        </w:rPr>
        <w:tab/>
      </w:r>
      <w:r w:rsidRPr="00EA42EE">
        <w:rPr>
          <w:b/>
          <w:bCs/>
          <w:lang w:val="ru-RU"/>
        </w:rPr>
        <w:t>Комитет</w:t>
      </w:r>
      <w:r w:rsidR="00B36701">
        <w:rPr>
          <w:b/>
          <w:bCs/>
          <w:lang w:val="ru-RU"/>
        </w:rPr>
        <w:t xml:space="preserve"> </w:t>
      </w:r>
      <w:r w:rsidRPr="00EA42EE">
        <w:rPr>
          <w:b/>
          <w:bCs/>
          <w:lang w:val="ru-RU"/>
        </w:rPr>
        <w:t>призывает</w:t>
      </w:r>
      <w:r w:rsidR="00B36701">
        <w:rPr>
          <w:b/>
          <w:bCs/>
          <w:lang w:val="ru-RU"/>
        </w:rPr>
        <w:t xml:space="preserve"> </w:t>
      </w:r>
      <w:r w:rsidRPr="00EA42EE">
        <w:rPr>
          <w:b/>
          <w:bCs/>
          <w:lang w:val="ru-RU"/>
        </w:rPr>
        <w:t>государство-участник</w:t>
      </w:r>
      <w:r w:rsidR="00B36701">
        <w:rPr>
          <w:b/>
          <w:bCs/>
          <w:lang w:val="ru-RU"/>
        </w:rPr>
        <w:t xml:space="preserve"> </w:t>
      </w:r>
      <w:r w:rsidRPr="00EA42EE">
        <w:rPr>
          <w:b/>
          <w:bCs/>
          <w:lang w:val="ru-RU"/>
        </w:rPr>
        <w:t>сделать</w:t>
      </w:r>
      <w:r w:rsidR="00B36701">
        <w:rPr>
          <w:b/>
          <w:bCs/>
          <w:lang w:val="ru-RU"/>
        </w:rPr>
        <w:t xml:space="preserve"> </w:t>
      </w:r>
      <w:r w:rsidRPr="00EA42EE">
        <w:rPr>
          <w:b/>
          <w:bCs/>
          <w:lang w:val="ru-RU"/>
        </w:rPr>
        <w:t>предусмотренное</w:t>
      </w:r>
      <w:r w:rsidR="00B36701">
        <w:rPr>
          <w:b/>
          <w:bCs/>
          <w:lang w:val="ru-RU"/>
        </w:rPr>
        <w:t xml:space="preserve"> </w:t>
      </w:r>
      <w:r w:rsidRPr="00EA42EE">
        <w:rPr>
          <w:b/>
          <w:bCs/>
          <w:lang w:val="ru-RU"/>
        </w:rPr>
        <w:t>в</w:t>
      </w:r>
      <w:r w:rsidR="00B36701">
        <w:rPr>
          <w:b/>
          <w:bCs/>
          <w:lang w:val="ru-RU"/>
        </w:rPr>
        <w:t xml:space="preserve"> </w:t>
      </w:r>
      <w:r w:rsidRPr="00EA42EE">
        <w:rPr>
          <w:b/>
          <w:bCs/>
          <w:lang w:val="ru-RU"/>
        </w:rPr>
        <w:t>статье</w:t>
      </w:r>
      <w:r w:rsidR="00B36701">
        <w:rPr>
          <w:b/>
          <w:bCs/>
          <w:lang w:val="ru-RU"/>
        </w:rPr>
        <w:t xml:space="preserve"> </w:t>
      </w:r>
      <w:r w:rsidRPr="00EA42EE">
        <w:rPr>
          <w:b/>
          <w:bCs/>
          <w:lang w:val="ru-RU"/>
        </w:rPr>
        <w:t>14</w:t>
      </w:r>
      <w:r w:rsidR="00B36701">
        <w:rPr>
          <w:b/>
          <w:bCs/>
          <w:lang w:val="ru-RU"/>
        </w:rPr>
        <w:t xml:space="preserve"> </w:t>
      </w:r>
      <w:r w:rsidRPr="00EA42EE">
        <w:rPr>
          <w:b/>
          <w:bCs/>
          <w:lang w:val="ru-RU"/>
        </w:rPr>
        <w:t>Конвенции</w:t>
      </w:r>
      <w:r w:rsidR="00B36701">
        <w:rPr>
          <w:b/>
          <w:bCs/>
          <w:lang w:val="ru-RU"/>
        </w:rPr>
        <w:t xml:space="preserve"> </w:t>
      </w:r>
      <w:r w:rsidRPr="00EA42EE">
        <w:rPr>
          <w:b/>
          <w:bCs/>
          <w:lang w:val="ru-RU"/>
        </w:rPr>
        <w:t>факультативное</w:t>
      </w:r>
      <w:r w:rsidR="00B36701">
        <w:rPr>
          <w:b/>
          <w:bCs/>
          <w:lang w:val="ru-RU"/>
        </w:rPr>
        <w:t xml:space="preserve"> </w:t>
      </w:r>
      <w:r w:rsidRPr="00EA42EE">
        <w:rPr>
          <w:b/>
          <w:bCs/>
          <w:lang w:val="ru-RU"/>
        </w:rPr>
        <w:t>заявление</w:t>
      </w:r>
      <w:r w:rsidR="00B36701">
        <w:rPr>
          <w:b/>
          <w:bCs/>
          <w:lang w:val="ru-RU"/>
        </w:rPr>
        <w:t xml:space="preserve"> </w:t>
      </w:r>
      <w:r w:rsidRPr="00EA42EE">
        <w:rPr>
          <w:b/>
          <w:bCs/>
          <w:lang w:val="ru-RU"/>
        </w:rPr>
        <w:t>о</w:t>
      </w:r>
      <w:r w:rsidR="00B36701">
        <w:rPr>
          <w:b/>
          <w:bCs/>
          <w:lang w:val="ru-RU"/>
        </w:rPr>
        <w:t xml:space="preserve"> </w:t>
      </w:r>
      <w:r w:rsidRPr="00EA42EE">
        <w:rPr>
          <w:b/>
          <w:bCs/>
          <w:lang w:val="ru-RU"/>
        </w:rPr>
        <w:t>признании</w:t>
      </w:r>
      <w:r w:rsidR="00B36701">
        <w:rPr>
          <w:b/>
          <w:bCs/>
          <w:lang w:val="ru-RU"/>
        </w:rPr>
        <w:t xml:space="preserve"> </w:t>
      </w:r>
      <w:r w:rsidRPr="00EA42EE">
        <w:rPr>
          <w:b/>
          <w:bCs/>
          <w:lang w:val="ru-RU"/>
        </w:rPr>
        <w:t>компетенции</w:t>
      </w:r>
      <w:r w:rsidR="00B36701">
        <w:rPr>
          <w:b/>
          <w:bCs/>
          <w:lang w:val="ru-RU"/>
        </w:rPr>
        <w:t xml:space="preserve"> </w:t>
      </w:r>
      <w:r w:rsidRPr="00EA42EE">
        <w:rPr>
          <w:b/>
          <w:bCs/>
          <w:lang w:val="ru-RU"/>
        </w:rPr>
        <w:t>Комитета</w:t>
      </w:r>
      <w:r w:rsidR="00B36701">
        <w:rPr>
          <w:b/>
          <w:bCs/>
          <w:lang w:val="ru-RU"/>
        </w:rPr>
        <w:t xml:space="preserve"> </w:t>
      </w:r>
      <w:r w:rsidRPr="00EA42EE">
        <w:rPr>
          <w:b/>
          <w:bCs/>
          <w:lang w:val="ru-RU"/>
        </w:rPr>
        <w:t>принимать</w:t>
      </w:r>
      <w:r w:rsidR="00B36701">
        <w:rPr>
          <w:b/>
          <w:bCs/>
          <w:lang w:val="ru-RU"/>
        </w:rPr>
        <w:t xml:space="preserve"> </w:t>
      </w:r>
      <w:r w:rsidRPr="00EA42EE">
        <w:rPr>
          <w:b/>
          <w:bCs/>
          <w:lang w:val="ru-RU"/>
        </w:rPr>
        <w:t>и</w:t>
      </w:r>
      <w:r w:rsidR="00B36701">
        <w:rPr>
          <w:b/>
          <w:bCs/>
          <w:lang w:val="ru-RU"/>
        </w:rPr>
        <w:t xml:space="preserve"> </w:t>
      </w:r>
      <w:r w:rsidRPr="00EA42EE">
        <w:rPr>
          <w:b/>
          <w:bCs/>
          <w:lang w:val="ru-RU"/>
        </w:rPr>
        <w:t>рассматривать</w:t>
      </w:r>
      <w:r w:rsidR="00B36701">
        <w:rPr>
          <w:b/>
          <w:bCs/>
          <w:lang w:val="ru-RU"/>
        </w:rPr>
        <w:t xml:space="preserve"> </w:t>
      </w:r>
      <w:r w:rsidRPr="00EA42EE">
        <w:rPr>
          <w:b/>
          <w:bCs/>
          <w:lang w:val="ru-RU"/>
        </w:rPr>
        <w:t>индивидуальные</w:t>
      </w:r>
      <w:r w:rsidR="00B36701">
        <w:rPr>
          <w:b/>
          <w:bCs/>
          <w:lang w:val="ru-RU"/>
        </w:rPr>
        <w:t xml:space="preserve"> </w:t>
      </w:r>
      <w:r w:rsidRPr="00EA42EE">
        <w:rPr>
          <w:b/>
          <w:bCs/>
          <w:lang w:val="ru-RU"/>
        </w:rPr>
        <w:t>жалобы.</w:t>
      </w:r>
    </w:p>
    <w:p w:rsidR="005F41C3" w:rsidRPr="00EA42EE" w:rsidRDefault="005F41C3" w:rsidP="005F41C3">
      <w:pPr>
        <w:pStyle w:val="H23G"/>
        <w:jc w:val="both"/>
        <w:rPr>
          <w:lang w:val="ru-RU"/>
        </w:rPr>
      </w:pPr>
      <w:r w:rsidRPr="00EA42EE">
        <w:rPr>
          <w:lang w:val="ru-RU"/>
        </w:rPr>
        <w:tab/>
      </w:r>
      <w:r w:rsidRPr="00EA42EE">
        <w:rPr>
          <w:lang w:val="ru-RU"/>
        </w:rPr>
        <w:tab/>
      </w:r>
      <w:r w:rsidRPr="00EA42EE">
        <w:rPr>
          <w:bCs/>
          <w:lang w:val="ru-RU"/>
        </w:rPr>
        <w:t>Поправка</w:t>
      </w:r>
      <w:r w:rsidR="00B36701">
        <w:rPr>
          <w:bCs/>
          <w:lang w:val="ru-RU"/>
        </w:rPr>
        <w:t xml:space="preserve"> </w:t>
      </w:r>
      <w:r w:rsidRPr="00EA42EE">
        <w:rPr>
          <w:bCs/>
          <w:lang w:val="ru-RU"/>
        </w:rPr>
        <w:t>к</w:t>
      </w:r>
      <w:r w:rsidR="00B36701">
        <w:rPr>
          <w:bCs/>
          <w:lang w:val="ru-RU"/>
        </w:rPr>
        <w:t xml:space="preserve"> </w:t>
      </w:r>
      <w:r w:rsidRPr="00EA42EE">
        <w:rPr>
          <w:bCs/>
          <w:lang w:val="ru-RU"/>
        </w:rPr>
        <w:t>статье</w:t>
      </w:r>
      <w:r w:rsidR="00B36701">
        <w:rPr>
          <w:bCs/>
          <w:lang w:val="ru-RU"/>
        </w:rPr>
        <w:t xml:space="preserve"> </w:t>
      </w:r>
      <w:r w:rsidRPr="00EA42EE">
        <w:rPr>
          <w:bCs/>
          <w:lang w:val="ru-RU"/>
        </w:rPr>
        <w:t>8</w:t>
      </w:r>
      <w:r w:rsidR="00B36701">
        <w:rPr>
          <w:bCs/>
          <w:lang w:val="ru-RU"/>
        </w:rPr>
        <w:t xml:space="preserve"> </w:t>
      </w:r>
      <w:r w:rsidRPr="00EA42EE">
        <w:rPr>
          <w:bCs/>
          <w:lang w:val="ru-RU"/>
        </w:rPr>
        <w:t>Конвенции</w:t>
      </w:r>
    </w:p>
    <w:p w:rsidR="005F41C3" w:rsidRPr="00EA42EE" w:rsidRDefault="005F41C3" w:rsidP="005F41C3">
      <w:pPr>
        <w:pStyle w:val="SingleTxtG"/>
        <w:rPr>
          <w:lang w:val="ru-RU"/>
        </w:rPr>
      </w:pPr>
      <w:r w:rsidRPr="00EA42EE">
        <w:rPr>
          <w:lang w:val="ru-RU"/>
        </w:rPr>
        <w:t>36.</w:t>
      </w:r>
      <w:r w:rsidRPr="00EA42EE">
        <w:rPr>
          <w:lang w:val="ru-RU"/>
        </w:rPr>
        <w:tab/>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ратифицировать</w:t>
      </w:r>
      <w:r w:rsidR="00B36701">
        <w:rPr>
          <w:b/>
          <w:bCs/>
          <w:lang w:val="ru-RU"/>
        </w:rPr>
        <w:t xml:space="preserve"> </w:t>
      </w:r>
      <w:r w:rsidRPr="00EA42EE">
        <w:rPr>
          <w:b/>
          <w:bCs/>
          <w:lang w:val="ru-RU"/>
        </w:rPr>
        <w:t>поправку</w:t>
      </w:r>
      <w:r w:rsidR="00B36701">
        <w:rPr>
          <w:b/>
          <w:bCs/>
          <w:lang w:val="ru-RU"/>
        </w:rPr>
        <w:t xml:space="preserve"> </w:t>
      </w:r>
      <w:r w:rsidRPr="00EA42EE">
        <w:rPr>
          <w:b/>
          <w:bCs/>
          <w:lang w:val="ru-RU"/>
        </w:rPr>
        <w:t>к</w:t>
      </w:r>
      <w:r w:rsidR="00B36701">
        <w:rPr>
          <w:b/>
          <w:bCs/>
          <w:lang w:val="ru-RU"/>
        </w:rPr>
        <w:t xml:space="preserve"> </w:t>
      </w:r>
      <w:r w:rsidRPr="00EA42EE">
        <w:rPr>
          <w:b/>
          <w:bCs/>
          <w:lang w:val="ru-RU"/>
        </w:rPr>
        <w:t>пункту</w:t>
      </w:r>
      <w:r w:rsidR="00B36701">
        <w:rPr>
          <w:b/>
          <w:bCs/>
          <w:lang w:val="ru-RU"/>
        </w:rPr>
        <w:t xml:space="preserve"> </w:t>
      </w:r>
      <w:r w:rsidRPr="00EA42EE">
        <w:rPr>
          <w:b/>
          <w:bCs/>
          <w:lang w:val="ru-RU"/>
        </w:rPr>
        <w:t>6</w:t>
      </w:r>
      <w:r w:rsidR="00B36701">
        <w:rPr>
          <w:b/>
          <w:bCs/>
          <w:lang w:val="ru-RU"/>
        </w:rPr>
        <w:t xml:space="preserve"> </w:t>
      </w:r>
      <w:r w:rsidRPr="00EA42EE">
        <w:rPr>
          <w:b/>
          <w:bCs/>
          <w:lang w:val="ru-RU"/>
        </w:rPr>
        <w:t>статьи</w:t>
      </w:r>
      <w:r w:rsidR="00B36701">
        <w:rPr>
          <w:b/>
          <w:bCs/>
          <w:lang w:val="ru-RU"/>
        </w:rPr>
        <w:t xml:space="preserve"> </w:t>
      </w:r>
      <w:r w:rsidRPr="00EA42EE">
        <w:rPr>
          <w:b/>
          <w:bCs/>
          <w:lang w:val="ru-RU"/>
        </w:rPr>
        <w:t>8</w:t>
      </w:r>
      <w:r w:rsidR="00B36701">
        <w:rPr>
          <w:b/>
          <w:bCs/>
          <w:lang w:val="ru-RU"/>
        </w:rPr>
        <w:t xml:space="preserve"> </w:t>
      </w:r>
      <w:r w:rsidRPr="00EA42EE">
        <w:rPr>
          <w:b/>
          <w:bCs/>
          <w:lang w:val="ru-RU"/>
        </w:rPr>
        <w:t>Конвенции,</w:t>
      </w:r>
      <w:r w:rsidR="00B36701">
        <w:rPr>
          <w:b/>
          <w:bCs/>
          <w:lang w:val="ru-RU"/>
        </w:rPr>
        <w:t xml:space="preserve"> </w:t>
      </w:r>
      <w:r w:rsidRPr="00EA42EE">
        <w:rPr>
          <w:b/>
          <w:bCs/>
          <w:lang w:val="ru-RU"/>
        </w:rPr>
        <w:t>принятую</w:t>
      </w:r>
      <w:r w:rsidR="00B36701">
        <w:rPr>
          <w:b/>
          <w:bCs/>
          <w:lang w:val="ru-RU"/>
        </w:rPr>
        <w:t xml:space="preserve"> </w:t>
      </w:r>
      <w:r w:rsidRPr="00EA42EE">
        <w:rPr>
          <w:b/>
          <w:bCs/>
          <w:lang w:val="ru-RU"/>
        </w:rPr>
        <w:t>15</w:t>
      </w:r>
      <w:r w:rsidR="00B36701">
        <w:rPr>
          <w:b/>
          <w:bCs/>
          <w:lang w:val="ru-RU"/>
        </w:rPr>
        <w:t xml:space="preserve"> </w:t>
      </w:r>
      <w:r w:rsidRPr="00EA42EE">
        <w:rPr>
          <w:b/>
          <w:bCs/>
          <w:lang w:val="ru-RU"/>
        </w:rPr>
        <w:t>января</w:t>
      </w:r>
      <w:r w:rsidR="00B36701">
        <w:rPr>
          <w:b/>
          <w:bCs/>
          <w:lang w:val="ru-RU"/>
        </w:rPr>
        <w:t xml:space="preserve"> </w:t>
      </w:r>
      <w:r w:rsidRPr="00EA42EE">
        <w:rPr>
          <w:b/>
          <w:bCs/>
          <w:lang w:val="ru-RU"/>
        </w:rPr>
        <w:t>1992</w:t>
      </w:r>
      <w:r w:rsidR="00B36701">
        <w:rPr>
          <w:b/>
          <w:bCs/>
          <w:lang w:val="ru-RU"/>
        </w:rPr>
        <w:t xml:space="preserve"> </w:t>
      </w:r>
      <w:r w:rsidRPr="00EA42EE">
        <w:rPr>
          <w:b/>
          <w:bCs/>
          <w:lang w:val="ru-RU"/>
        </w:rPr>
        <w:t>года</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четырнадцатом</w:t>
      </w:r>
      <w:r w:rsidR="00B36701">
        <w:rPr>
          <w:b/>
          <w:bCs/>
          <w:lang w:val="ru-RU"/>
        </w:rPr>
        <w:t xml:space="preserve"> </w:t>
      </w:r>
      <w:r w:rsidRPr="00EA42EE">
        <w:rPr>
          <w:b/>
          <w:bCs/>
          <w:lang w:val="ru-RU"/>
        </w:rPr>
        <w:t>совещании</w:t>
      </w:r>
      <w:r w:rsidR="00B36701">
        <w:rPr>
          <w:b/>
          <w:bCs/>
          <w:lang w:val="ru-RU"/>
        </w:rPr>
        <w:t xml:space="preserve"> </w:t>
      </w:r>
      <w:r w:rsidRPr="00EA42EE">
        <w:rPr>
          <w:b/>
          <w:bCs/>
          <w:lang w:val="ru-RU"/>
        </w:rPr>
        <w:t>государств</w:t>
      </w:r>
      <w:r w:rsidR="00B36701">
        <w:rPr>
          <w:b/>
          <w:bCs/>
          <w:lang w:val="ru-RU"/>
        </w:rPr>
        <w:t xml:space="preserve"> – </w:t>
      </w:r>
      <w:r w:rsidRPr="00EA42EE">
        <w:rPr>
          <w:b/>
          <w:bCs/>
          <w:lang w:val="ru-RU"/>
        </w:rPr>
        <w:t>участников</w:t>
      </w:r>
      <w:r w:rsidR="00B36701">
        <w:rPr>
          <w:b/>
          <w:bCs/>
          <w:lang w:val="ru-RU"/>
        </w:rPr>
        <w:t xml:space="preserve"> </w:t>
      </w:r>
      <w:r w:rsidRPr="00EA42EE">
        <w:rPr>
          <w:b/>
          <w:bCs/>
          <w:lang w:val="ru-RU"/>
        </w:rPr>
        <w:t>Конвенции</w:t>
      </w:r>
      <w:r w:rsidR="00B36701">
        <w:rPr>
          <w:b/>
          <w:bCs/>
          <w:lang w:val="ru-RU"/>
        </w:rPr>
        <w:t xml:space="preserve"> </w:t>
      </w:r>
      <w:r w:rsidRPr="00EA42EE">
        <w:rPr>
          <w:b/>
          <w:bCs/>
          <w:lang w:val="ru-RU"/>
        </w:rPr>
        <w:t>и</w:t>
      </w:r>
      <w:r w:rsidR="00B36701">
        <w:rPr>
          <w:b/>
          <w:bCs/>
          <w:lang w:val="ru-RU"/>
        </w:rPr>
        <w:t xml:space="preserve"> </w:t>
      </w:r>
      <w:r w:rsidRPr="00EA42EE">
        <w:rPr>
          <w:b/>
          <w:bCs/>
          <w:lang w:val="ru-RU"/>
        </w:rPr>
        <w:t>одобренную</w:t>
      </w:r>
      <w:r w:rsidR="00B36701">
        <w:rPr>
          <w:b/>
          <w:bCs/>
          <w:lang w:val="ru-RU"/>
        </w:rPr>
        <w:t xml:space="preserve"> </w:t>
      </w:r>
      <w:r w:rsidRPr="00EA42EE">
        <w:rPr>
          <w:b/>
          <w:bCs/>
          <w:lang w:val="ru-RU"/>
        </w:rPr>
        <w:t>Генеральной</w:t>
      </w:r>
      <w:r w:rsidR="00B36701">
        <w:rPr>
          <w:b/>
          <w:bCs/>
          <w:lang w:val="ru-RU"/>
        </w:rPr>
        <w:t xml:space="preserve"> </w:t>
      </w:r>
      <w:r w:rsidRPr="00EA42EE">
        <w:rPr>
          <w:b/>
          <w:bCs/>
          <w:lang w:val="ru-RU"/>
        </w:rPr>
        <w:t>Ассамблеей</w:t>
      </w:r>
      <w:r w:rsidR="00B36701">
        <w:rPr>
          <w:b/>
          <w:bCs/>
          <w:lang w:val="ru-RU"/>
        </w:rPr>
        <w:t xml:space="preserve"> </w:t>
      </w:r>
      <w:r w:rsidRPr="00EA42EE">
        <w:rPr>
          <w:b/>
          <w:bCs/>
          <w:lang w:val="ru-RU"/>
        </w:rPr>
        <w:t>в</w:t>
      </w:r>
      <w:r w:rsidR="00B36701">
        <w:rPr>
          <w:b/>
          <w:bCs/>
          <w:lang w:val="ru-RU"/>
        </w:rPr>
        <w:t xml:space="preserve"> </w:t>
      </w:r>
      <w:r w:rsidRPr="00EA42EE">
        <w:rPr>
          <w:b/>
          <w:bCs/>
          <w:lang w:val="ru-RU"/>
        </w:rPr>
        <w:t>ее</w:t>
      </w:r>
      <w:r w:rsidR="00B36701">
        <w:rPr>
          <w:b/>
          <w:bCs/>
          <w:lang w:val="ru-RU"/>
        </w:rPr>
        <w:t xml:space="preserve"> </w:t>
      </w:r>
      <w:r w:rsidRPr="00EA42EE">
        <w:rPr>
          <w:b/>
          <w:bCs/>
          <w:lang w:val="ru-RU"/>
        </w:rPr>
        <w:t>резолюции</w:t>
      </w:r>
      <w:r w:rsidR="00B36701">
        <w:rPr>
          <w:b/>
          <w:bCs/>
          <w:lang w:val="ru-RU"/>
        </w:rPr>
        <w:t xml:space="preserve"> </w:t>
      </w:r>
      <w:r w:rsidRPr="00EA42EE">
        <w:rPr>
          <w:b/>
          <w:bCs/>
          <w:lang w:val="ru-RU"/>
        </w:rPr>
        <w:t>47/111.</w:t>
      </w:r>
    </w:p>
    <w:p w:rsidR="005F41C3" w:rsidRPr="00EA42EE" w:rsidRDefault="005F41C3" w:rsidP="005F41C3">
      <w:pPr>
        <w:pStyle w:val="H23G"/>
        <w:jc w:val="both"/>
        <w:rPr>
          <w:lang w:val="ru-RU"/>
        </w:rPr>
      </w:pPr>
      <w:r w:rsidRPr="00EA42EE">
        <w:rPr>
          <w:lang w:val="ru-RU"/>
        </w:rPr>
        <w:tab/>
      </w:r>
      <w:r w:rsidRPr="00EA42EE">
        <w:rPr>
          <w:lang w:val="ru-RU"/>
        </w:rPr>
        <w:tab/>
      </w:r>
      <w:r w:rsidRPr="00EA42EE">
        <w:rPr>
          <w:bCs/>
          <w:lang w:val="ru-RU"/>
        </w:rPr>
        <w:t>Общий</w:t>
      </w:r>
      <w:r w:rsidR="00B36701">
        <w:rPr>
          <w:bCs/>
          <w:lang w:val="ru-RU"/>
        </w:rPr>
        <w:t xml:space="preserve"> </w:t>
      </w:r>
      <w:r w:rsidRPr="00EA42EE">
        <w:rPr>
          <w:bCs/>
          <w:lang w:val="ru-RU"/>
        </w:rPr>
        <w:t>базовый</w:t>
      </w:r>
      <w:r w:rsidR="00B36701">
        <w:rPr>
          <w:bCs/>
          <w:lang w:val="ru-RU"/>
        </w:rPr>
        <w:t xml:space="preserve"> </w:t>
      </w:r>
      <w:r w:rsidRPr="00EA42EE">
        <w:rPr>
          <w:bCs/>
          <w:lang w:val="ru-RU"/>
        </w:rPr>
        <w:t>документ</w:t>
      </w:r>
    </w:p>
    <w:p w:rsidR="005F41C3" w:rsidRPr="00EA42EE" w:rsidRDefault="005F41C3" w:rsidP="005F41C3">
      <w:pPr>
        <w:pStyle w:val="SingleTxtG"/>
        <w:rPr>
          <w:lang w:val="ru-RU"/>
        </w:rPr>
      </w:pPr>
      <w:r w:rsidRPr="00EA42EE">
        <w:rPr>
          <w:lang w:val="ru-RU"/>
        </w:rPr>
        <w:t>37.</w:t>
      </w:r>
      <w:r w:rsidRPr="00EA42EE">
        <w:rPr>
          <w:lang w:val="ru-RU"/>
        </w:rPr>
        <w:tab/>
      </w:r>
      <w:r w:rsidRPr="00EA42EE">
        <w:rPr>
          <w:b/>
          <w:bCs/>
          <w:lang w:val="ru-RU"/>
        </w:rPr>
        <w:t>Комитет</w:t>
      </w:r>
      <w:r w:rsidR="00B36701">
        <w:rPr>
          <w:b/>
          <w:bCs/>
          <w:lang w:val="ru-RU"/>
        </w:rPr>
        <w:t xml:space="preserve"> </w:t>
      </w:r>
      <w:r w:rsidRPr="00EA42EE">
        <w:rPr>
          <w:b/>
          <w:bCs/>
          <w:lang w:val="ru-RU"/>
        </w:rPr>
        <w:t>обращается</w:t>
      </w:r>
      <w:r w:rsidR="00B36701">
        <w:rPr>
          <w:b/>
          <w:bCs/>
          <w:lang w:val="ru-RU"/>
        </w:rPr>
        <w:t xml:space="preserve"> </w:t>
      </w:r>
      <w:r w:rsidRPr="00EA42EE">
        <w:rPr>
          <w:b/>
          <w:bCs/>
          <w:lang w:val="ru-RU"/>
        </w:rPr>
        <w:t>к</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с</w:t>
      </w:r>
      <w:r w:rsidR="00B36701">
        <w:rPr>
          <w:b/>
          <w:bCs/>
          <w:lang w:val="ru-RU"/>
        </w:rPr>
        <w:t xml:space="preserve"> </w:t>
      </w:r>
      <w:r w:rsidRPr="00EA42EE">
        <w:rPr>
          <w:b/>
          <w:bCs/>
          <w:lang w:val="ru-RU"/>
        </w:rPr>
        <w:t>призывом</w:t>
      </w:r>
      <w:r w:rsidR="00B36701">
        <w:rPr>
          <w:b/>
          <w:bCs/>
          <w:lang w:val="ru-RU"/>
        </w:rPr>
        <w:t xml:space="preserve"> </w:t>
      </w:r>
      <w:r w:rsidRPr="00EA42EE">
        <w:rPr>
          <w:b/>
          <w:bCs/>
          <w:lang w:val="ru-RU"/>
        </w:rPr>
        <w:t>обновить</w:t>
      </w:r>
      <w:r w:rsidR="00B36701">
        <w:rPr>
          <w:b/>
          <w:bCs/>
          <w:lang w:val="ru-RU"/>
        </w:rPr>
        <w:t xml:space="preserve"> </w:t>
      </w:r>
      <w:r w:rsidRPr="00EA42EE">
        <w:rPr>
          <w:b/>
          <w:bCs/>
          <w:lang w:val="ru-RU"/>
        </w:rPr>
        <w:t>свой</w:t>
      </w:r>
      <w:r w:rsidR="00B36701">
        <w:rPr>
          <w:b/>
          <w:bCs/>
          <w:lang w:val="ru-RU"/>
        </w:rPr>
        <w:t xml:space="preserve"> </w:t>
      </w:r>
      <w:r w:rsidRPr="00EA42EE">
        <w:rPr>
          <w:b/>
          <w:bCs/>
          <w:lang w:val="ru-RU"/>
        </w:rPr>
        <w:t>общий</w:t>
      </w:r>
      <w:r w:rsidR="00B36701">
        <w:rPr>
          <w:b/>
          <w:bCs/>
          <w:lang w:val="ru-RU"/>
        </w:rPr>
        <w:t xml:space="preserve"> </w:t>
      </w:r>
      <w:r w:rsidRPr="00EA42EE">
        <w:rPr>
          <w:b/>
          <w:bCs/>
          <w:lang w:val="ru-RU"/>
        </w:rPr>
        <w:t>базовый</w:t>
      </w:r>
      <w:r w:rsidR="00B36701">
        <w:rPr>
          <w:b/>
          <w:bCs/>
          <w:lang w:val="ru-RU"/>
        </w:rPr>
        <w:t xml:space="preserve"> </w:t>
      </w:r>
      <w:r w:rsidRPr="00EA42EE">
        <w:rPr>
          <w:b/>
          <w:bCs/>
          <w:lang w:val="ru-RU"/>
        </w:rPr>
        <w:t>документ</w:t>
      </w:r>
      <w:r w:rsidR="00B36701">
        <w:rPr>
          <w:b/>
          <w:bCs/>
          <w:lang w:val="ru-RU"/>
        </w:rPr>
        <w:t xml:space="preserve"> </w:t>
      </w:r>
      <w:r w:rsidRPr="00EA42EE">
        <w:rPr>
          <w:b/>
          <w:bCs/>
          <w:lang w:val="ru-RU"/>
        </w:rPr>
        <w:t>от</w:t>
      </w:r>
      <w:r w:rsidR="00B36701">
        <w:rPr>
          <w:b/>
          <w:bCs/>
          <w:lang w:val="ru-RU"/>
        </w:rPr>
        <w:t xml:space="preserve"> </w:t>
      </w:r>
      <w:r w:rsidRPr="00EA42EE">
        <w:rPr>
          <w:b/>
          <w:bCs/>
          <w:lang w:val="ru-RU"/>
        </w:rPr>
        <w:t>200</w:t>
      </w:r>
      <w:r w:rsidR="00286871">
        <w:rPr>
          <w:b/>
          <w:bCs/>
          <w:lang w:val="ru-RU"/>
        </w:rPr>
        <w:t>1</w:t>
      </w:r>
      <w:r w:rsidR="00B36701">
        <w:rPr>
          <w:b/>
          <w:bCs/>
          <w:lang w:val="ru-RU"/>
        </w:rPr>
        <w:t xml:space="preserve"> </w:t>
      </w:r>
      <w:r w:rsidRPr="00EA42EE">
        <w:rPr>
          <w:b/>
          <w:bCs/>
          <w:lang w:val="ru-RU"/>
        </w:rPr>
        <w:t>года</w:t>
      </w:r>
      <w:r w:rsidR="00B36701">
        <w:rPr>
          <w:b/>
          <w:bCs/>
          <w:lang w:val="ru-RU"/>
        </w:rPr>
        <w:t xml:space="preserve"> </w:t>
      </w:r>
      <w:r w:rsidRPr="00EA42EE">
        <w:rPr>
          <w:b/>
          <w:bCs/>
          <w:lang w:val="ru-RU"/>
        </w:rPr>
        <w:t>в</w:t>
      </w:r>
      <w:r w:rsidR="00B36701">
        <w:rPr>
          <w:b/>
          <w:bCs/>
          <w:lang w:val="ru-RU"/>
        </w:rPr>
        <w:t xml:space="preserve"> </w:t>
      </w:r>
      <w:r w:rsidRPr="00EA42EE">
        <w:rPr>
          <w:b/>
          <w:bCs/>
          <w:lang w:val="ru-RU"/>
        </w:rPr>
        <w:t>соответствии</w:t>
      </w:r>
      <w:r w:rsidR="00B36701">
        <w:rPr>
          <w:b/>
          <w:bCs/>
          <w:lang w:val="ru-RU"/>
        </w:rPr>
        <w:t xml:space="preserve"> </w:t>
      </w:r>
      <w:r w:rsidRPr="00EA42EE">
        <w:rPr>
          <w:b/>
          <w:bCs/>
          <w:lang w:val="ru-RU"/>
        </w:rPr>
        <w:t>с</w:t>
      </w:r>
      <w:r w:rsidR="00B36701">
        <w:rPr>
          <w:b/>
          <w:bCs/>
          <w:lang w:val="ru-RU"/>
        </w:rPr>
        <w:t xml:space="preserve"> </w:t>
      </w:r>
      <w:r w:rsidRPr="00EA42EE">
        <w:rPr>
          <w:b/>
          <w:bCs/>
          <w:lang w:val="ru-RU"/>
        </w:rPr>
        <w:t>согласованными</w:t>
      </w:r>
      <w:r w:rsidR="00B36701">
        <w:rPr>
          <w:b/>
          <w:bCs/>
          <w:lang w:val="ru-RU"/>
        </w:rPr>
        <w:t xml:space="preserve"> </w:t>
      </w:r>
      <w:r w:rsidRPr="00EA42EE">
        <w:rPr>
          <w:b/>
          <w:bCs/>
          <w:lang w:val="ru-RU"/>
        </w:rPr>
        <w:t>руководящими</w:t>
      </w:r>
      <w:r w:rsidR="00B36701">
        <w:rPr>
          <w:b/>
          <w:bCs/>
          <w:lang w:val="ru-RU"/>
        </w:rPr>
        <w:t xml:space="preserve"> </w:t>
      </w:r>
      <w:r w:rsidRPr="00EA42EE">
        <w:rPr>
          <w:b/>
          <w:bCs/>
          <w:lang w:val="ru-RU"/>
        </w:rPr>
        <w:t>принципами</w:t>
      </w:r>
      <w:r w:rsidR="00B36701">
        <w:rPr>
          <w:b/>
          <w:bCs/>
          <w:lang w:val="ru-RU"/>
        </w:rPr>
        <w:t xml:space="preserve"> </w:t>
      </w:r>
      <w:r w:rsidRPr="00EA42EE">
        <w:rPr>
          <w:b/>
          <w:bCs/>
          <w:lang w:val="ru-RU"/>
        </w:rPr>
        <w:t>представления</w:t>
      </w:r>
      <w:r w:rsidR="00B36701">
        <w:rPr>
          <w:b/>
          <w:bCs/>
          <w:lang w:val="ru-RU"/>
        </w:rPr>
        <w:t xml:space="preserve"> </w:t>
      </w:r>
      <w:r w:rsidRPr="00EA42EE">
        <w:rPr>
          <w:b/>
          <w:bCs/>
          <w:lang w:val="ru-RU"/>
        </w:rPr>
        <w:t>докладов</w:t>
      </w:r>
      <w:r w:rsidR="00B36701">
        <w:rPr>
          <w:b/>
          <w:bCs/>
          <w:lang w:val="ru-RU"/>
        </w:rPr>
        <w:t xml:space="preserve"> </w:t>
      </w:r>
      <w:r w:rsidRPr="00EA42EE">
        <w:rPr>
          <w:b/>
          <w:bCs/>
          <w:lang w:val="ru-RU"/>
        </w:rPr>
        <w:t>согласно</w:t>
      </w:r>
      <w:r w:rsidR="00B36701">
        <w:rPr>
          <w:b/>
          <w:bCs/>
          <w:lang w:val="ru-RU"/>
        </w:rPr>
        <w:t xml:space="preserve"> </w:t>
      </w:r>
      <w:r w:rsidRPr="00EA42EE">
        <w:rPr>
          <w:b/>
          <w:bCs/>
          <w:lang w:val="ru-RU"/>
        </w:rPr>
        <w:t>международным</w:t>
      </w:r>
      <w:r w:rsidR="00B36701">
        <w:rPr>
          <w:b/>
          <w:bCs/>
          <w:lang w:val="ru-RU"/>
        </w:rPr>
        <w:t xml:space="preserve"> </w:t>
      </w:r>
      <w:r w:rsidRPr="00EA42EE">
        <w:rPr>
          <w:b/>
          <w:bCs/>
          <w:lang w:val="ru-RU"/>
        </w:rPr>
        <w:t>договорам</w:t>
      </w:r>
      <w:r w:rsidR="00B36701">
        <w:rPr>
          <w:b/>
          <w:bCs/>
          <w:lang w:val="ru-RU"/>
        </w:rPr>
        <w:t xml:space="preserve"> </w:t>
      </w:r>
      <w:r w:rsidRPr="00EA42EE">
        <w:rPr>
          <w:b/>
          <w:bCs/>
          <w:lang w:val="ru-RU"/>
        </w:rPr>
        <w:t>о</w:t>
      </w:r>
      <w:r w:rsidR="00B36701">
        <w:rPr>
          <w:b/>
          <w:bCs/>
          <w:lang w:val="ru-RU"/>
        </w:rPr>
        <w:t xml:space="preserve"> </w:t>
      </w:r>
      <w:r w:rsidRPr="00EA42EE">
        <w:rPr>
          <w:b/>
          <w:bCs/>
          <w:lang w:val="ru-RU"/>
        </w:rPr>
        <w:t>правах</w:t>
      </w:r>
      <w:r w:rsidR="00B36701">
        <w:rPr>
          <w:b/>
          <w:bCs/>
          <w:lang w:val="ru-RU"/>
        </w:rPr>
        <w:t xml:space="preserve"> </w:t>
      </w:r>
      <w:r w:rsidRPr="00EA42EE">
        <w:rPr>
          <w:b/>
          <w:bCs/>
          <w:lang w:val="ru-RU"/>
        </w:rPr>
        <w:t>человека,</w:t>
      </w:r>
      <w:r w:rsidR="00B36701">
        <w:rPr>
          <w:b/>
          <w:bCs/>
          <w:lang w:val="ru-RU"/>
        </w:rPr>
        <w:t xml:space="preserve"> </w:t>
      </w:r>
      <w:r w:rsidRPr="00EA42EE">
        <w:rPr>
          <w:b/>
          <w:bCs/>
          <w:lang w:val="ru-RU"/>
        </w:rPr>
        <w:t>в</w:t>
      </w:r>
      <w:r w:rsidR="00B36701">
        <w:rPr>
          <w:b/>
          <w:bCs/>
          <w:lang w:val="ru-RU"/>
        </w:rPr>
        <w:t xml:space="preserve"> </w:t>
      </w:r>
      <w:r w:rsidRPr="00EA42EE">
        <w:rPr>
          <w:b/>
          <w:bCs/>
          <w:lang w:val="ru-RU"/>
        </w:rPr>
        <w:t>частности</w:t>
      </w:r>
      <w:r w:rsidR="00B36701">
        <w:rPr>
          <w:b/>
          <w:bCs/>
          <w:lang w:val="ru-RU"/>
        </w:rPr>
        <w:t xml:space="preserve"> </w:t>
      </w:r>
      <w:r w:rsidRPr="00EA42EE">
        <w:rPr>
          <w:b/>
          <w:bCs/>
          <w:lang w:val="ru-RU"/>
        </w:rPr>
        <w:t>с</w:t>
      </w:r>
      <w:r w:rsidR="00B36701">
        <w:rPr>
          <w:b/>
          <w:bCs/>
          <w:lang w:val="ru-RU"/>
        </w:rPr>
        <w:t xml:space="preserve"> </w:t>
      </w:r>
      <w:r w:rsidRPr="00EA42EE">
        <w:rPr>
          <w:b/>
          <w:bCs/>
          <w:lang w:val="ru-RU"/>
        </w:rPr>
        <w:t>руководящими</w:t>
      </w:r>
      <w:r w:rsidR="00B36701">
        <w:rPr>
          <w:b/>
          <w:bCs/>
          <w:lang w:val="ru-RU"/>
        </w:rPr>
        <w:t xml:space="preserve"> </w:t>
      </w:r>
      <w:r w:rsidRPr="00EA42EE">
        <w:rPr>
          <w:b/>
          <w:bCs/>
          <w:lang w:val="ru-RU"/>
        </w:rPr>
        <w:t>принципами</w:t>
      </w:r>
      <w:r w:rsidR="00B36701">
        <w:rPr>
          <w:b/>
          <w:bCs/>
          <w:lang w:val="ru-RU"/>
        </w:rPr>
        <w:t xml:space="preserve"> </w:t>
      </w:r>
      <w:r w:rsidRPr="00EA42EE">
        <w:rPr>
          <w:b/>
          <w:bCs/>
          <w:lang w:val="ru-RU"/>
        </w:rPr>
        <w:t>подготовки</w:t>
      </w:r>
      <w:r w:rsidR="00B36701">
        <w:rPr>
          <w:b/>
          <w:bCs/>
          <w:lang w:val="ru-RU"/>
        </w:rPr>
        <w:t xml:space="preserve"> </w:t>
      </w:r>
      <w:r w:rsidRPr="00EA42EE">
        <w:rPr>
          <w:b/>
          <w:bCs/>
          <w:lang w:val="ru-RU"/>
        </w:rPr>
        <w:t>общего</w:t>
      </w:r>
      <w:r w:rsidR="00B36701">
        <w:rPr>
          <w:b/>
          <w:bCs/>
          <w:lang w:val="ru-RU"/>
        </w:rPr>
        <w:t xml:space="preserve"> </w:t>
      </w:r>
      <w:r w:rsidRPr="00EA42EE">
        <w:rPr>
          <w:b/>
          <w:bCs/>
          <w:lang w:val="ru-RU"/>
        </w:rPr>
        <w:t>базового</w:t>
      </w:r>
      <w:r w:rsidR="00B36701">
        <w:rPr>
          <w:b/>
          <w:bCs/>
          <w:lang w:val="ru-RU"/>
        </w:rPr>
        <w:t xml:space="preserve"> </w:t>
      </w:r>
      <w:r w:rsidRPr="00EA42EE">
        <w:rPr>
          <w:b/>
          <w:bCs/>
          <w:lang w:val="ru-RU"/>
        </w:rPr>
        <w:t>документа,</w:t>
      </w:r>
      <w:r w:rsidR="00B36701">
        <w:rPr>
          <w:b/>
          <w:bCs/>
          <w:lang w:val="ru-RU"/>
        </w:rPr>
        <w:t xml:space="preserve"> </w:t>
      </w:r>
      <w:r w:rsidRPr="00EA42EE">
        <w:rPr>
          <w:b/>
          <w:bCs/>
          <w:lang w:val="ru-RU"/>
        </w:rPr>
        <w:t>утвержденными</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пятом</w:t>
      </w:r>
      <w:r w:rsidR="00B36701">
        <w:rPr>
          <w:b/>
          <w:bCs/>
          <w:lang w:val="ru-RU"/>
        </w:rPr>
        <w:t xml:space="preserve"> </w:t>
      </w:r>
      <w:proofErr w:type="spellStart"/>
      <w:r w:rsidRPr="00EA42EE">
        <w:rPr>
          <w:b/>
          <w:bCs/>
          <w:lang w:val="ru-RU"/>
        </w:rPr>
        <w:t>межкомитетском</w:t>
      </w:r>
      <w:proofErr w:type="spellEnd"/>
      <w:r w:rsidR="00B36701">
        <w:rPr>
          <w:b/>
          <w:bCs/>
          <w:lang w:val="ru-RU"/>
        </w:rPr>
        <w:t xml:space="preserve"> </w:t>
      </w:r>
      <w:r w:rsidRPr="00EA42EE">
        <w:rPr>
          <w:b/>
          <w:bCs/>
          <w:lang w:val="ru-RU"/>
        </w:rPr>
        <w:t>совещании</w:t>
      </w:r>
      <w:r w:rsidR="00B36701">
        <w:rPr>
          <w:b/>
          <w:bCs/>
          <w:lang w:val="ru-RU"/>
        </w:rPr>
        <w:t xml:space="preserve"> </w:t>
      </w:r>
      <w:r w:rsidRPr="00EA42EE">
        <w:rPr>
          <w:b/>
          <w:bCs/>
          <w:lang w:val="ru-RU"/>
        </w:rPr>
        <w:t>договорных</w:t>
      </w:r>
      <w:r w:rsidR="00B36701">
        <w:rPr>
          <w:b/>
          <w:bCs/>
          <w:lang w:val="ru-RU"/>
        </w:rPr>
        <w:t xml:space="preserve"> </w:t>
      </w:r>
      <w:r w:rsidRPr="00EA42EE">
        <w:rPr>
          <w:b/>
          <w:bCs/>
          <w:lang w:val="ru-RU"/>
        </w:rPr>
        <w:t>органов</w:t>
      </w:r>
      <w:r w:rsidR="00B36701">
        <w:rPr>
          <w:b/>
          <w:bCs/>
          <w:lang w:val="ru-RU"/>
        </w:rPr>
        <w:t xml:space="preserve"> </w:t>
      </w:r>
      <w:r w:rsidRPr="00EA42EE">
        <w:rPr>
          <w:b/>
          <w:bCs/>
          <w:lang w:val="ru-RU"/>
        </w:rPr>
        <w:t>по</w:t>
      </w:r>
      <w:r w:rsidR="00B36701">
        <w:rPr>
          <w:b/>
          <w:bCs/>
          <w:lang w:val="ru-RU"/>
        </w:rPr>
        <w:t xml:space="preserve"> </w:t>
      </w:r>
      <w:r w:rsidRPr="00EA42EE">
        <w:rPr>
          <w:b/>
          <w:bCs/>
          <w:lang w:val="ru-RU"/>
        </w:rPr>
        <w:t>правам</w:t>
      </w:r>
      <w:r w:rsidR="00B36701">
        <w:rPr>
          <w:b/>
          <w:bCs/>
          <w:lang w:val="ru-RU"/>
        </w:rPr>
        <w:t xml:space="preserve"> </w:t>
      </w:r>
      <w:r w:rsidRPr="00EA42EE">
        <w:rPr>
          <w:b/>
          <w:bCs/>
          <w:lang w:val="ru-RU"/>
        </w:rPr>
        <w:t>человека</w:t>
      </w:r>
      <w:r w:rsidR="00B36701">
        <w:rPr>
          <w:b/>
          <w:bCs/>
          <w:lang w:val="ru-RU"/>
        </w:rPr>
        <w:t xml:space="preserve"> </w:t>
      </w:r>
      <w:r w:rsidRPr="00EA42EE">
        <w:rPr>
          <w:b/>
          <w:bCs/>
          <w:lang w:val="ru-RU"/>
        </w:rPr>
        <w:t>в</w:t>
      </w:r>
      <w:r w:rsidR="00B36701">
        <w:rPr>
          <w:b/>
          <w:bCs/>
          <w:lang w:val="ru-RU"/>
        </w:rPr>
        <w:t xml:space="preserve"> </w:t>
      </w:r>
      <w:r w:rsidRPr="00EA42EE">
        <w:rPr>
          <w:b/>
          <w:bCs/>
          <w:lang w:val="ru-RU"/>
        </w:rPr>
        <w:t>июне</w:t>
      </w:r>
      <w:r w:rsidR="00B36701">
        <w:rPr>
          <w:b/>
          <w:bCs/>
          <w:lang w:val="ru-RU"/>
        </w:rPr>
        <w:t xml:space="preserve"> </w:t>
      </w:r>
      <w:r w:rsidRPr="00EA42EE">
        <w:rPr>
          <w:b/>
          <w:bCs/>
          <w:lang w:val="ru-RU"/>
        </w:rPr>
        <w:t>2006</w:t>
      </w:r>
      <w:r w:rsidR="00B36701">
        <w:rPr>
          <w:b/>
          <w:bCs/>
          <w:lang w:val="ru-RU"/>
        </w:rPr>
        <w:t xml:space="preserve"> </w:t>
      </w:r>
      <w:r w:rsidRPr="00EA42EE">
        <w:rPr>
          <w:b/>
          <w:bCs/>
          <w:lang w:val="ru-RU"/>
        </w:rPr>
        <w:t>года</w:t>
      </w:r>
      <w:r w:rsidR="00B36701">
        <w:rPr>
          <w:b/>
          <w:bCs/>
          <w:lang w:val="ru-RU"/>
        </w:rPr>
        <w:t xml:space="preserve"> </w:t>
      </w:r>
      <w:r w:rsidRPr="00EA42EE">
        <w:rPr>
          <w:b/>
          <w:bCs/>
          <w:lang w:val="ru-RU"/>
        </w:rPr>
        <w:t>(HRI/GEN/2/Rev.6,</w:t>
      </w:r>
      <w:r w:rsidR="00B36701">
        <w:rPr>
          <w:b/>
          <w:bCs/>
          <w:lang w:val="ru-RU"/>
        </w:rPr>
        <w:t xml:space="preserve"> </w:t>
      </w:r>
      <w:r w:rsidRPr="00EA42EE">
        <w:rPr>
          <w:b/>
          <w:bCs/>
          <w:lang w:val="ru-RU"/>
        </w:rPr>
        <w:t>глава</w:t>
      </w:r>
      <w:r w:rsidR="00B36701">
        <w:rPr>
          <w:b/>
          <w:bCs/>
          <w:lang w:val="ru-RU"/>
        </w:rPr>
        <w:t xml:space="preserve"> </w:t>
      </w:r>
      <w:r w:rsidRPr="00EA42EE">
        <w:rPr>
          <w:b/>
          <w:bCs/>
          <w:lang w:val="ru-RU"/>
        </w:rPr>
        <w:t>I).</w:t>
      </w:r>
      <w:r w:rsidR="00B36701">
        <w:rPr>
          <w:lang w:val="ru-RU"/>
        </w:rPr>
        <w:t xml:space="preserve"> </w:t>
      </w:r>
      <w:r w:rsidRPr="00EA42EE">
        <w:rPr>
          <w:b/>
          <w:bCs/>
          <w:lang w:val="ru-RU"/>
        </w:rPr>
        <w:t>В</w:t>
      </w:r>
      <w:r w:rsidR="00B36701">
        <w:rPr>
          <w:b/>
          <w:bCs/>
          <w:lang w:val="ru-RU"/>
        </w:rPr>
        <w:t xml:space="preserve"> </w:t>
      </w:r>
      <w:r w:rsidRPr="00EA42EE">
        <w:rPr>
          <w:b/>
          <w:bCs/>
          <w:lang w:val="ru-RU"/>
        </w:rPr>
        <w:t>свете</w:t>
      </w:r>
      <w:r w:rsidR="00B36701">
        <w:rPr>
          <w:b/>
          <w:bCs/>
          <w:lang w:val="ru-RU"/>
        </w:rPr>
        <w:t xml:space="preserve"> </w:t>
      </w:r>
      <w:r w:rsidRPr="00EA42EE">
        <w:rPr>
          <w:b/>
          <w:bCs/>
          <w:lang w:val="ru-RU"/>
        </w:rPr>
        <w:t>резолюции</w:t>
      </w:r>
      <w:r w:rsidR="00B36701">
        <w:rPr>
          <w:b/>
          <w:bCs/>
          <w:lang w:val="ru-RU"/>
        </w:rPr>
        <w:t xml:space="preserve"> </w:t>
      </w:r>
      <w:r w:rsidRPr="00EA42EE">
        <w:rPr>
          <w:b/>
          <w:bCs/>
          <w:lang w:val="ru-RU"/>
        </w:rPr>
        <w:t>68/268</w:t>
      </w:r>
      <w:r w:rsidR="00B36701">
        <w:rPr>
          <w:b/>
          <w:bCs/>
          <w:lang w:val="ru-RU"/>
        </w:rPr>
        <w:t xml:space="preserve"> </w:t>
      </w:r>
      <w:r w:rsidRPr="00EA42EE">
        <w:rPr>
          <w:b/>
          <w:bCs/>
          <w:lang w:val="ru-RU"/>
        </w:rPr>
        <w:t>Генеральной</w:t>
      </w:r>
      <w:r w:rsidR="00B36701">
        <w:rPr>
          <w:b/>
          <w:bCs/>
          <w:lang w:val="ru-RU"/>
        </w:rPr>
        <w:t xml:space="preserve"> </w:t>
      </w:r>
      <w:r w:rsidRPr="00EA42EE">
        <w:rPr>
          <w:b/>
          <w:bCs/>
          <w:lang w:val="ru-RU"/>
        </w:rPr>
        <w:t>Ассамблеи</w:t>
      </w:r>
      <w:r w:rsidR="00B36701">
        <w:rPr>
          <w:b/>
          <w:bCs/>
          <w:lang w:val="ru-RU"/>
        </w:rPr>
        <w:t xml:space="preserve"> </w:t>
      </w:r>
      <w:r w:rsidRPr="00EA42EE">
        <w:rPr>
          <w:b/>
          <w:bCs/>
          <w:lang w:val="ru-RU"/>
        </w:rPr>
        <w:t>Комитет</w:t>
      </w:r>
      <w:r w:rsidR="00B36701">
        <w:rPr>
          <w:b/>
          <w:bCs/>
          <w:lang w:val="ru-RU"/>
        </w:rPr>
        <w:t xml:space="preserve"> </w:t>
      </w:r>
      <w:r w:rsidRPr="00EA42EE">
        <w:rPr>
          <w:b/>
          <w:bCs/>
          <w:lang w:val="ru-RU"/>
        </w:rPr>
        <w:t>настоятельно</w:t>
      </w:r>
      <w:r w:rsidR="00B36701">
        <w:rPr>
          <w:b/>
          <w:bCs/>
          <w:lang w:val="ru-RU"/>
        </w:rPr>
        <w:t xml:space="preserve"> </w:t>
      </w:r>
      <w:r w:rsidRPr="00EA42EE">
        <w:rPr>
          <w:b/>
          <w:bCs/>
          <w:lang w:val="ru-RU"/>
        </w:rPr>
        <w:t>призывает</w:t>
      </w:r>
      <w:r w:rsidR="00B36701">
        <w:rPr>
          <w:b/>
          <w:bCs/>
          <w:lang w:val="ru-RU"/>
        </w:rPr>
        <w:t xml:space="preserve"> </w:t>
      </w:r>
      <w:r w:rsidRPr="00EA42EE">
        <w:rPr>
          <w:b/>
          <w:bCs/>
          <w:lang w:val="ru-RU"/>
        </w:rPr>
        <w:t>государство-участник</w:t>
      </w:r>
      <w:r w:rsidR="00B36701">
        <w:rPr>
          <w:b/>
          <w:bCs/>
          <w:lang w:val="ru-RU"/>
        </w:rPr>
        <w:t xml:space="preserve"> </w:t>
      </w:r>
      <w:r w:rsidRPr="00EA42EE">
        <w:rPr>
          <w:b/>
          <w:bCs/>
          <w:lang w:val="ru-RU"/>
        </w:rPr>
        <w:t>соблюдать</w:t>
      </w:r>
      <w:r w:rsidR="00B36701">
        <w:rPr>
          <w:b/>
          <w:bCs/>
          <w:lang w:val="ru-RU"/>
        </w:rPr>
        <w:t xml:space="preserve"> </w:t>
      </w:r>
      <w:r w:rsidRPr="00EA42EE">
        <w:rPr>
          <w:b/>
          <w:bCs/>
          <w:lang w:val="ru-RU"/>
        </w:rPr>
        <w:t>установленное</w:t>
      </w:r>
      <w:r w:rsidR="00B36701">
        <w:rPr>
          <w:b/>
          <w:bCs/>
          <w:lang w:val="ru-RU"/>
        </w:rPr>
        <w:t xml:space="preserve"> </w:t>
      </w:r>
      <w:r w:rsidRPr="00EA42EE">
        <w:rPr>
          <w:b/>
          <w:bCs/>
          <w:lang w:val="ru-RU"/>
        </w:rPr>
        <w:t>для</w:t>
      </w:r>
      <w:r w:rsidR="00B36701">
        <w:rPr>
          <w:b/>
          <w:bCs/>
          <w:lang w:val="ru-RU"/>
        </w:rPr>
        <w:t xml:space="preserve"> </w:t>
      </w:r>
      <w:r w:rsidRPr="00EA42EE">
        <w:rPr>
          <w:b/>
          <w:bCs/>
          <w:lang w:val="ru-RU"/>
        </w:rPr>
        <w:t>объема</w:t>
      </w:r>
      <w:r w:rsidR="00B36701">
        <w:rPr>
          <w:b/>
          <w:bCs/>
          <w:lang w:val="ru-RU"/>
        </w:rPr>
        <w:t xml:space="preserve"> </w:t>
      </w:r>
      <w:r w:rsidRPr="00EA42EE">
        <w:rPr>
          <w:b/>
          <w:bCs/>
          <w:lang w:val="ru-RU"/>
        </w:rPr>
        <w:t>таких</w:t>
      </w:r>
      <w:r w:rsidR="00B36701">
        <w:rPr>
          <w:b/>
          <w:bCs/>
          <w:lang w:val="ru-RU"/>
        </w:rPr>
        <w:t xml:space="preserve"> </w:t>
      </w:r>
      <w:r w:rsidRPr="00EA42EE">
        <w:rPr>
          <w:b/>
          <w:bCs/>
          <w:lang w:val="ru-RU"/>
        </w:rPr>
        <w:t>документов</w:t>
      </w:r>
      <w:r w:rsidR="00B36701">
        <w:rPr>
          <w:b/>
          <w:bCs/>
          <w:lang w:val="ru-RU"/>
        </w:rPr>
        <w:t xml:space="preserve"> </w:t>
      </w:r>
      <w:r w:rsidRPr="00EA42EE">
        <w:rPr>
          <w:b/>
          <w:bCs/>
          <w:lang w:val="ru-RU"/>
        </w:rPr>
        <w:t>ограничение</w:t>
      </w:r>
      <w:r w:rsidR="00B36701">
        <w:rPr>
          <w:b/>
          <w:bCs/>
          <w:lang w:val="ru-RU"/>
        </w:rPr>
        <w:t xml:space="preserve"> </w:t>
      </w:r>
      <w:r w:rsidRPr="00EA42EE">
        <w:rPr>
          <w:b/>
          <w:bCs/>
          <w:lang w:val="ru-RU"/>
        </w:rPr>
        <w:t>в</w:t>
      </w:r>
      <w:r w:rsidR="00B36701">
        <w:rPr>
          <w:b/>
          <w:bCs/>
          <w:lang w:val="ru-RU"/>
        </w:rPr>
        <w:t xml:space="preserve"> </w:t>
      </w:r>
      <w:r w:rsidRPr="00EA42EE">
        <w:rPr>
          <w:b/>
          <w:bCs/>
          <w:lang w:val="ru-RU"/>
        </w:rPr>
        <w:t>42</w:t>
      </w:r>
      <w:r w:rsidR="00B36701">
        <w:rPr>
          <w:b/>
          <w:bCs/>
          <w:lang w:val="ru-RU"/>
        </w:rPr>
        <w:t xml:space="preserve"> </w:t>
      </w:r>
      <w:r w:rsidRPr="00EA42EE">
        <w:rPr>
          <w:b/>
          <w:bCs/>
          <w:lang w:val="ru-RU"/>
        </w:rPr>
        <w:t>400</w:t>
      </w:r>
      <w:r w:rsidR="00B36701">
        <w:rPr>
          <w:b/>
          <w:bCs/>
          <w:lang w:val="ru-RU"/>
        </w:rPr>
        <w:t xml:space="preserve"> </w:t>
      </w:r>
      <w:r w:rsidRPr="00EA42EE">
        <w:rPr>
          <w:b/>
          <w:bCs/>
          <w:lang w:val="ru-RU"/>
        </w:rPr>
        <w:t>слов.</w:t>
      </w:r>
    </w:p>
    <w:p w:rsidR="005F41C3" w:rsidRPr="00EA42EE" w:rsidRDefault="005F41C3" w:rsidP="005F41C3">
      <w:pPr>
        <w:pStyle w:val="H23G"/>
        <w:jc w:val="both"/>
        <w:rPr>
          <w:lang w:val="ru-RU"/>
        </w:rPr>
      </w:pPr>
      <w:r w:rsidRPr="00EA42EE">
        <w:rPr>
          <w:lang w:val="ru-RU"/>
        </w:rPr>
        <w:tab/>
      </w:r>
      <w:r w:rsidRPr="00EA42EE">
        <w:rPr>
          <w:lang w:val="ru-RU"/>
        </w:rPr>
        <w:tab/>
      </w:r>
      <w:r w:rsidRPr="00EA42EE">
        <w:rPr>
          <w:bCs/>
          <w:lang w:val="ru-RU"/>
        </w:rPr>
        <w:t>Последующие</w:t>
      </w:r>
      <w:r w:rsidR="00B36701">
        <w:rPr>
          <w:bCs/>
          <w:lang w:val="ru-RU"/>
        </w:rPr>
        <w:t xml:space="preserve"> </w:t>
      </w:r>
      <w:r w:rsidRPr="00EA42EE">
        <w:rPr>
          <w:bCs/>
          <w:lang w:val="ru-RU"/>
        </w:rPr>
        <w:t>меры</w:t>
      </w:r>
      <w:r w:rsidR="00B36701">
        <w:rPr>
          <w:bCs/>
          <w:lang w:val="ru-RU"/>
        </w:rPr>
        <w:t xml:space="preserve"> </w:t>
      </w:r>
      <w:r w:rsidRPr="00EA42EE">
        <w:rPr>
          <w:bCs/>
          <w:lang w:val="ru-RU"/>
        </w:rPr>
        <w:t>в</w:t>
      </w:r>
      <w:r w:rsidR="00B36701">
        <w:rPr>
          <w:bCs/>
          <w:lang w:val="ru-RU"/>
        </w:rPr>
        <w:t xml:space="preserve"> </w:t>
      </w:r>
      <w:r w:rsidRPr="00EA42EE">
        <w:rPr>
          <w:bCs/>
          <w:lang w:val="ru-RU"/>
        </w:rPr>
        <w:t>связи</w:t>
      </w:r>
      <w:r w:rsidR="00B36701">
        <w:rPr>
          <w:bCs/>
          <w:lang w:val="ru-RU"/>
        </w:rPr>
        <w:t xml:space="preserve"> </w:t>
      </w:r>
      <w:r w:rsidRPr="00EA42EE">
        <w:rPr>
          <w:bCs/>
          <w:lang w:val="ru-RU"/>
        </w:rPr>
        <w:t>с</w:t>
      </w:r>
      <w:r w:rsidR="00B36701">
        <w:rPr>
          <w:bCs/>
          <w:lang w:val="ru-RU"/>
        </w:rPr>
        <w:t xml:space="preserve"> </w:t>
      </w:r>
      <w:r w:rsidRPr="00EA42EE">
        <w:rPr>
          <w:bCs/>
          <w:lang w:val="ru-RU"/>
        </w:rPr>
        <w:t>настоящими</w:t>
      </w:r>
      <w:r w:rsidR="00B36701">
        <w:rPr>
          <w:bCs/>
          <w:lang w:val="ru-RU"/>
        </w:rPr>
        <w:t xml:space="preserve"> </w:t>
      </w:r>
      <w:r w:rsidRPr="00EA42EE">
        <w:rPr>
          <w:bCs/>
          <w:lang w:val="ru-RU"/>
        </w:rPr>
        <w:t>заключительными</w:t>
      </w:r>
      <w:r w:rsidR="00B36701">
        <w:rPr>
          <w:bCs/>
          <w:lang w:val="ru-RU"/>
        </w:rPr>
        <w:t xml:space="preserve"> </w:t>
      </w:r>
      <w:r w:rsidRPr="00EA42EE">
        <w:rPr>
          <w:bCs/>
          <w:lang w:val="ru-RU"/>
        </w:rPr>
        <w:t>замечаниями</w:t>
      </w:r>
    </w:p>
    <w:p w:rsidR="005F41C3" w:rsidRPr="00EA42EE" w:rsidRDefault="005F41C3" w:rsidP="005F41C3">
      <w:pPr>
        <w:pStyle w:val="SingleTxtG"/>
        <w:rPr>
          <w:lang w:val="ru-RU"/>
        </w:rPr>
      </w:pPr>
      <w:r w:rsidRPr="00EA42EE">
        <w:rPr>
          <w:lang w:val="ru-RU"/>
        </w:rPr>
        <w:t>38.</w:t>
      </w:r>
      <w:r w:rsidRPr="00EA42EE">
        <w:rPr>
          <w:lang w:val="ru-RU"/>
        </w:rPr>
        <w:tab/>
      </w:r>
      <w:r w:rsidRPr="00EA42EE">
        <w:rPr>
          <w:b/>
          <w:bCs/>
          <w:lang w:val="ru-RU"/>
        </w:rPr>
        <w:t>В</w:t>
      </w:r>
      <w:r w:rsidR="00B36701">
        <w:rPr>
          <w:b/>
          <w:bCs/>
          <w:lang w:val="ru-RU"/>
        </w:rPr>
        <w:t xml:space="preserve"> </w:t>
      </w:r>
      <w:r w:rsidRPr="00EA42EE">
        <w:rPr>
          <w:b/>
          <w:bCs/>
          <w:lang w:val="ru-RU"/>
        </w:rPr>
        <w:t>соответствии</w:t>
      </w:r>
      <w:r w:rsidR="00B36701">
        <w:rPr>
          <w:b/>
          <w:bCs/>
          <w:lang w:val="ru-RU"/>
        </w:rPr>
        <w:t xml:space="preserve"> </w:t>
      </w:r>
      <w:r w:rsidRPr="00EA42EE">
        <w:rPr>
          <w:b/>
          <w:bCs/>
          <w:lang w:val="ru-RU"/>
        </w:rPr>
        <w:t>с</w:t>
      </w:r>
      <w:r w:rsidR="00B36701">
        <w:rPr>
          <w:b/>
          <w:bCs/>
          <w:lang w:val="ru-RU"/>
        </w:rPr>
        <w:t xml:space="preserve"> </w:t>
      </w:r>
      <w:r w:rsidRPr="00EA42EE">
        <w:rPr>
          <w:b/>
          <w:bCs/>
          <w:lang w:val="ru-RU"/>
        </w:rPr>
        <w:t>пунктом</w:t>
      </w:r>
      <w:r w:rsidR="00B36701">
        <w:rPr>
          <w:b/>
          <w:bCs/>
          <w:lang w:val="ru-RU"/>
        </w:rPr>
        <w:t xml:space="preserve"> </w:t>
      </w:r>
      <w:r w:rsidRPr="00EA42EE">
        <w:rPr>
          <w:b/>
          <w:bCs/>
          <w:lang w:val="ru-RU"/>
        </w:rPr>
        <w:t>1</w:t>
      </w:r>
      <w:r w:rsidR="00B36701">
        <w:rPr>
          <w:b/>
          <w:bCs/>
          <w:lang w:val="ru-RU"/>
        </w:rPr>
        <w:t xml:space="preserve"> </w:t>
      </w:r>
      <w:r w:rsidRPr="00EA42EE">
        <w:rPr>
          <w:b/>
          <w:bCs/>
          <w:lang w:val="ru-RU"/>
        </w:rPr>
        <w:t>статьи</w:t>
      </w:r>
      <w:r w:rsidR="00B36701">
        <w:rPr>
          <w:b/>
          <w:bCs/>
          <w:lang w:val="ru-RU"/>
        </w:rPr>
        <w:t xml:space="preserve"> </w:t>
      </w:r>
      <w:r w:rsidRPr="00EA42EE">
        <w:rPr>
          <w:b/>
          <w:bCs/>
          <w:lang w:val="ru-RU"/>
        </w:rPr>
        <w:t>9</w:t>
      </w:r>
      <w:r w:rsidR="00B36701">
        <w:rPr>
          <w:b/>
          <w:bCs/>
          <w:lang w:val="ru-RU"/>
        </w:rPr>
        <w:t xml:space="preserve"> </w:t>
      </w:r>
      <w:r w:rsidRPr="00EA42EE">
        <w:rPr>
          <w:b/>
          <w:bCs/>
          <w:lang w:val="ru-RU"/>
        </w:rPr>
        <w:t>Конвенции</w:t>
      </w:r>
      <w:r w:rsidR="00B36701">
        <w:rPr>
          <w:b/>
          <w:bCs/>
          <w:lang w:val="ru-RU"/>
        </w:rPr>
        <w:t xml:space="preserve"> </w:t>
      </w:r>
      <w:r w:rsidRPr="00EA42EE">
        <w:rPr>
          <w:b/>
          <w:bCs/>
          <w:lang w:val="ru-RU"/>
        </w:rPr>
        <w:t>и</w:t>
      </w:r>
      <w:r w:rsidR="00B36701">
        <w:rPr>
          <w:b/>
          <w:bCs/>
          <w:lang w:val="ru-RU"/>
        </w:rPr>
        <w:t xml:space="preserve"> </w:t>
      </w:r>
      <w:r w:rsidRPr="00EA42EE">
        <w:rPr>
          <w:b/>
          <w:bCs/>
          <w:lang w:val="ru-RU"/>
        </w:rPr>
        <w:t>правилом</w:t>
      </w:r>
      <w:r w:rsidR="00B36701">
        <w:rPr>
          <w:b/>
          <w:bCs/>
          <w:lang w:val="ru-RU"/>
        </w:rPr>
        <w:t xml:space="preserve"> </w:t>
      </w:r>
      <w:r w:rsidRPr="00EA42EE">
        <w:rPr>
          <w:b/>
          <w:bCs/>
          <w:lang w:val="ru-RU"/>
        </w:rPr>
        <w:t>65</w:t>
      </w:r>
      <w:r w:rsidR="00B36701">
        <w:rPr>
          <w:b/>
          <w:bCs/>
          <w:lang w:val="ru-RU"/>
        </w:rPr>
        <w:t xml:space="preserve"> </w:t>
      </w:r>
      <w:r w:rsidRPr="00EA42EE">
        <w:rPr>
          <w:b/>
          <w:bCs/>
          <w:lang w:val="ru-RU"/>
        </w:rPr>
        <w:t>своих</w:t>
      </w:r>
      <w:r w:rsidR="00B36701">
        <w:rPr>
          <w:b/>
          <w:bCs/>
          <w:lang w:val="ru-RU"/>
        </w:rPr>
        <w:t xml:space="preserve"> </w:t>
      </w:r>
      <w:r w:rsidRPr="00EA42EE">
        <w:rPr>
          <w:b/>
          <w:bCs/>
          <w:lang w:val="ru-RU"/>
        </w:rPr>
        <w:t>правил</w:t>
      </w:r>
      <w:r w:rsidR="00B36701">
        <w:rPr>
          <w:b/>
          <w:bCs/>
          <w:lang w:val="ru-RU"/>
        </w:rPr>
        <w:t xml:space="preserve"> </w:t>
      </w:r>
      <w:r w:rsidRPr="00EA42EE">
        <w:rPr>
          <w:b/>
          <w:bCs/>
          <w:lang w:val="ru-RU"/>
        </w:rPr>
        <w:t>процедуры</w:t>
      </w:r>
      <w:r w:rsidR="00B36701">
        <w:rPr>
          <w:b/>
          <w:bCs/>
          <w:lang w:val="ru-RU"/>
        </w:rPr>
        <w:t xml:space="preserve"> </w:t>
      </w:r>
      <w:r w:rsidRPr="00EA42EE">
        <w:rPr>
          <w:b/>
          <w:bCs/>
          <w:lang w:val="ru-RU"/>
        </w:rPr>
        <w:t>Комитет</w:t>
      </w:r>
      <w:r w:rsidR="00B36701">
        <w:rPr>
          <w:b/>
          <w:bCs/>
          <w:lang w:val="ru-RU"/>
        </w:rPr>
        <w:t xml:space="preserve"> </w:t>
      </w:r>
      <w:r w:rsidRPr="00EA42EE">
        <w:rPr>
          <w:b/>
          <w:bCs/>
          <w:lang w:val="ru-RU"/>
        </w:rPr>
        <w:t>просит</w:t>
      </w:r>
      <w:r w:rsidR="00B36701">
        <w:rPr>
          <w:b/>
          <w:bCs/>
          <w:lang w:val="ru-RU"/>
        </w:rPr>
        <w:t xml:space="preserve"> </w:t>
      </w:r>
      <w:r w:rsidRPr="00EA42EE">
        <w:rPr>
          <w:b/>
          <w:bCs/>
          <w:lang w:val="ru-RU"/>
        </w:rPr>
        <w:t>государство-участник</w:t>
      </w:r>
      <w:r w:rsidR="00B36701">
        <w:rPr>
          <w:b/>
          <w:bCs/>
          <w:lang w:val="ru-RU"/>
        </w:rPr>
        <w:t xml:space="preserve"> </w:t>
      </w:r>
      <w:r w:rsidRPr="00EA42EE">
        <w:rPr>
          <w:b/>
          <w:bCs/>
          <w:lang w:val="ru-RU"/>
        </w:rPr>
        <w:t>представить</w:t>
      </w:r>
      <w:r w:rsidR="00B36701">
        <w:rPr>
          <w:b/>
          <w:bCs/>
          <w:lang w:val="ru-RU"/>
        </w:rPr>
        <w:t xml:space="preserve"> </w:t>
      </w:r>
      <w:r w:rsidRPr="00EA42EE">
        <w:rPr>
          <w:b/>
          <w:bCs/>
          <w:lang w:val="ru-RU"/>
        </w:rPr>
        <w:t>в</w:t>
      </w:r>
      <w:r w:rsidR="00B36701">
        <w:rPr>
          <w:b/>
          <w:bCs/>
          <w:lang w:val="ru-RU"/>
        </w:rPr>
        <w:t xml:space="preserve"> </w:t>
      </w:r>
      <w:r w:rsidRPr="00EA42EE">
        <w:rPr>
          <w:b/>
          <w:bCs/>
          <w:lang w:val="ru-RU"/>
        </w:rPr>
        <w:t>течение</w:t>
      </w:r>
      <w:r w:rsidR="00B36701">
        <w:rPr>
          <w:b/>
          <w:bCs/>
          <w:lang w:val="ru-RU"/>
        </w:rPr>
        <w:t xml:space="preserve"> </w:t>
      </w:r>
      <w:r w:rsidRPr="00EA42EE">
        <w:rPr>
          <w:b/>
          <w:bCs/>
          <w:lang w:val="ru-RU"/>
        </w:rPr>
        <w:t>одного</w:t>
      </w:r>
      <w:r w:rsidR="00B36701">
        <w:rPr>
          <w:b/>
          <w:bCs/>
          <w:lang w:val="ru-RU"/>
        </w:rPr>
        <w:t xml:space="preserve"> </w:t>
      </w:r>
      <w:r w:rsidRPr="00EA42EE">
        <w:rPr>
          <w:b/>
          <w:bCs/>
          <w:lang w:val="ru-RU"/>
        </w:rPr>
        <w:t>года</w:t>
      </w:r>
      <w:r w:rsidR="00B36701">
        <w:rPr>
          <w:b/>
          <w:bCs/>
          <w:lang w:val="ru-RU"/>
        </w:rPr>
        <w:t xml:space="preserve"> </w:t>
      </w:r>
      <w:r w:rsidRPr="00EA42EE">
        <w:rPr>
          <w:b/>
          <w:bCs/>
          <w:lang w:val="ru-RU"/>
        </w:rPr>
        <w:t>после</w:t>
      </w:r>
      <w:r w:rsidR="00B36701">
        <w:rPr>
          <w:b/>
          <w:bCs/>
          <w:lang w:val="ru-RU"/>
        </w:rPr>
        <w:t xml:space="preserve"> </w:t>
      </w:r>
      <w:r w:rsidRPr="00EA42EE">
        <w:rPr>
          <w:b/>
          <w:bCs/>
          <w:lang w:val="ru-RU"/>
        </w:rPr>
        <w:t>принятия</w:t>
      </w:r>
      <w:r w:rsidR="00B36701">
        <w:rPr>
          <w:b/>
          <w:bCs/>
          <w:lang w:val="ru-RU"/>
        </w:rPr>
        <w:t xml:space="preserve"> </w:t>
      </w:r>
      <w:r w:rsidRPr="00EA42EE">
        <w:rPr>
          <w:b/>
          <w:bCs/>
          <w:lang w:val="ru-RU"/>
        </w:rPr>
        <w:t>настоящих</w:t>
      </w:r>
      <w:r w:rsidR="00B36701">
        <w:rPr>
          <w:b/>
          <w:bCs/>
          <w:lang w:val="ru-RU"/>
        </w:rPr>
        <w:t xml:space="preserve"> </w:t>
      </w:r>
      <w:r w:rsidRPr="00EA42EE">
        <w:rPr>
          <w:b/>
          <w:bCs/>
          <w:lang w:val="ru-RU"/>
        </w:rPr>
        <w:t>заключительных</w:t>
      </w:r>
      <w:r w:rsidR="00B36701">
        <w:rPr>
          <w:b/>
          <w:bCs/>
          <w:lang w:val="ru-RU"/>
        </w:rPr>
        <w:t xml:space="preserve"> </w:t>
      </w:r>
      <w:r w:rsidRPr="00EA42EE">
        <w:rPr>
          <w:b/>
          <w:bCs/>
          <w:lang w:val="ru-RU"/>
        </w:rPr>
        <w:t>замечаний</w:t>
      </w:r>
      <w:r w:rsidR="00B36701">
        <w:rPr>
          <w:b/>
          <w:bCs/>
          <w:lang w:val="ru-RU"/>
        </w:rPr>
        <w:t xml:space="preserve"> </w:t>
      </w:r>
      <w:r w:rsidRPr="00EA42EE">
        <w:rPr>
          <w:b/>
          <w:bCs/>
          <w:lang w:val="ru-RU"/>
        </w:rPr>
        <w:t>информацию</w:t>
      </w:r>
      <w:r w:rsidR="00B36701">
        <w:rPr>
          <w:b/>
          <w:bCs/>
          <w:lang w:val="ru-RU"/>
        </w:rPr>
        <w:t xml:space="preserve"> </w:t>
      </w:r>
      <w:r w:rsidRPr="00EA42EE">
        <w:rPr>
          <w:b/>
          <w:bCs/>
          <w:lang w:val="ru-RU"/>
        </w:rPr>
        <w:t>о</w:t>
      </w:r>
      <w:r w:rsidR="00B36701">
        <w:rPr>
          <w:b/>
          <w:bCs/>
          <w:lang w:val="ru-RU"/>
        </w:rPr>
        <w:t xml:space="preserve"> </w:t>
      </w:r>
      <w:r w:rsidRPr="00EA42EE">
        <w:rPr>
          <w:b/>
          <w:bCs/>
          <w:lang w:val="ru-RU"/>
        </w:rPr>
        <w:t>выполнении</w:t>
      </w:r>
      <w:r w:rsidR="00B36701">
        <w:rPr>
          <w:b/>
          <w:bCs/>
          <w:lang w:val="ru-RU"/>
        </w:rPr>
        <w:t xml:space="preserve"> </w:t>
      </w:r>
      <w:r w:rsidRPr="00EA42EE">
        <w:rPr>
          <w:b/>
          <w:bCs/>
          <w:lang w:val="ru-RU"/>
        </w:rPr>
        <w:t>им</w:t>
      </w:r>
      <w:r w:rsidR="00B36701">
        <w:rPr>
          <w:b/>
          <w:bCs/>
          <w:lang w:val="ru-RU"/>
        </w:rPr>
        <w:t xml:space="preserve"> </w:t>
      </w:r>
      <w:r w:rsidRPr="00EA42EE">
        <w:rPr>
          <w:b/>
          <w:bCs/>
          <w:lang w:val="ru-RU"/>
        </w:rPr>
        <w:t>рекомендаций,</w:t>
      </w:r>
      <w:r w:rsidR="00B36701">
        <w:rPr>
          <w:b/>
          <w:bCs/>
          <w:lang w:val="ru-RU"/>
        </w:rPr>
        <w:t xml:space="preserve"> </w:t>
      </w:r>
      <w:r w:rsidRPr="00EA42EE">
        <w:rPr>
          <w:b/>
          <w:bCs/>
          <w:lang w:val="ru-RU"/>
        </w:rPr>
        <w:t>содержащихся</w:t>
      </w:r>
      <w:r w:rsidR="00B36701">
        <w:rPr>
          <w:b/>
          <w:bCs/>
          <w:lang w:val="ru-RU"/>
        </w:rPr>
        <w:t xml:space="preserve"> </w:t>
      </w:r>
      <w:r w:rsidRPr="00EA42EE">
        <w:rPr>
          <w:b/>
          <w:bCs/>
          <w:lang w:val="ru-RU"/>
        </w:rPr>
        <w:t>в</w:t>
      </w:r>
      <w:r w:rsidR="00B36701">
        <w:rPr>
          <w:b/>
          <w:bCs/>
          <w:lang w:val="ru-RU"/>
        </w:rPr>
        <w:t xml:space="preserve"> </w:t>
      </w:r>
      <w:r w:rsidRPr="00EA42EE">
        <w:rPr>
          <w:b/>
          <w:bCs/>
          <w:lang w:val="ru-RU"/>
        </w:rPr>
        <w:t>пунктах</w:t>
      </w:r>
      <w:r w:rsidR="00B36701">
        <w:rPr>
          <w:b/>
          <w:bCs/>
          <w:lang w:val="ru-RU"/>
        </w:rPr>
        <w:t xml:space="preserve"> </w:t>
      </w:r>
      <w:r w:rsidRPr="00EA42EE">
        <w:rPr>
          <w:b/>
          <w:bCs/>
          <w:lang w:val="ru-RU"/>
        </w:rPr>
        <w:t>8,</w:t>
      </w:r>
      <w:r w:rsidR="00B36701">
        <w:rPr>
          <w:b/>
          <w:bCs/>
          <w:lang w:val="ru-RU"/>
        </w:rPr>
        <w:t xml:space="preserve"> </w:t>
      </w:r>
      <w:r w:rsidRPr="00EA42EE">
        <w:rPr>
          <w:b/>
          <w:bCs/>
          <w:lang w:val="ru-RU"/>
        </w:rPr>
        <w:t>24</w:t>
      </w:r>
      <w:r w:rsidR="00B36701">
        <w:rPr>
          <w:b/>
          <w:bCs/>
          <w:lang w:val="ru-RU"/>
        </w:rPr>
        <w:t xml:space="preserve"> </w:t>
      </w:r>
      <w:r w:rsidRPr="00EA42EE">
        <w:rPr>
          <w:b/>
          <w:bCs/>
          <w:lang w:val="ru-RU"/>
        </w:rPr>
        <w:t>и</w:t>
      </w:r>
      <w:r w:rsidR="00286871">
        <w:rPr>
          <w:b/>
          <w:bCs/>
          <w:lang w:val="ru-RU"/>
        </w:rPr>
        <w:t> 30</w:t>
      </w:r>
      <w:r w:rsidR="00B36701">
        <w:rPr>
          <w:b/>
          <w:bCs/>
          <w:lang w:val="ru-RU"/>
        </w:rPr>
        <w:t xml:space="preserve"> </w:t>
      </w:r>
      <w:r w:rsidRPr="00EA42EE">
        <w:rPr>
          <w:b/>
          <w:bCs/>
          <w:lang w:val="ru-RU"/>
        </w:rPr>
        <w:t>выше.</w:t>
      </w:r>
      <w:r w:rsidR="00B36701">
        <w:rPr>
          <w:lang w:val="ru-RU"/>
        </w:rPr>
        <w:t xml:space="preserve"> </w:t>
      </w:r>
    </w:p>
    <w:p w:rsidR="005F41C3" w:rsidRPr="00EA42EE" w:rsidRDefault="005F41C3" w:rsidP="005F41C3">
      <w:pPr>
        <w:pStyle w:val="H23G"/>
        <w:jc w:val="both"/>
        <w:rPr>
          <w:lang w:val="ru-RU"/>
        </w:rPr>
      </w:pPr>
      <w:r w:rsidRPr="00EA42EE">
        <w:rPr>
          <w:lang w:val="ru-RU"/>
        </w:rPr>
        <w:tab/>
      </w:r>
      <w:r w:rsidRPr="00EA42EE">
        <w:rPr>
          <w:lang w:val="ru-RU"/>
        </w:rPr>
        <w:tab/>
      </w:r>
      <w:r w:rsidRPr="00EA42EE">
        <w:rPr>
          <w:bCs/>
          <w:lang w:val="ru-RU"/>
        </w:rPr>
        <w:t>Пункты,</w:t>
      </w:r>
      <w:r w:rsidR="00B36701">
        <w:rPr>
          <w:bCs/>
          <w:lang w:val="ru-RU"/>
        </w:rPr>
        <w:t xml:space="preserve"> </w:t>
      </w:r>
      <w:r w:rsidRPr="00EA42EE">
        <w:rPr>
          <w:bCs/>
          <w:lang w:val="ru-RU"/>
        </w:rPr>
        <w:t>имеющие</w:t>
      </w:r>
      <w:r w:rsidR="00B36701">
        <w:rPr>
          <w:bCs/>
          <w:lang w:val="ru-RU"/>
        </w:rPr>
        <w:t xml:space="preserve"> </w:t>
      </w:r>
      <w:r w:rsidRPr="00EA42EE">
        <w:rPr>
          <w:bCs/>
          <w:lang w:val="ru-RU"/>
        </w:rPr>
        <w:t>особое</w:t>
      </w:r>
      <w:r w:rsidR="00B36701">
        <w:rPr>
          <w:bCs/>
          <w:lang w:val="ru-RU"/>
        </w:rPr>
        <w:t xml:space="preserve"> </w:t>
      </w:r>
      <w:r w:rsidRPr="00EA42EE">
        <w:rPr>
          <w:bCs/>
          <w:lang w:val="ru-RU"/>
        </w:rPr>
        <w:t>значение</w:t>
      </w:r>
    </w:p>
    <w:p w:rsidR="005F41C3" w:rsidRPr="00EA42EE" w:rsidRDefault="005F41C3" w:rsidP="005F41C3">
      <w:pPr>
        <w:pStyle w:val="SingleTxtG"/>
        <w:rPr>
          <w:lang w:val="ru-RU"/>
        </w:rPr>
      </w:pPr>
      <w:r w:rsidRPr="00EA42EE">
        <w:rPr>
          <w:lang w:val="ru-RU"/>
        </w:rPr>
        <w:t>39.</w:t>
      </w:r>
      <w:r w:rsidRPr="00EA42EE">
        <w:rPr>
          <w:lang w:val="ru-RU"/>
        </w:rPr>
        <w:tab/>
      </w:r>
      <w:r w:rsidRPr="00EA42EE">
        <w:rPr>
          <w:b/>
          <w:bCs/>
          <w:lang w:val="ru-RU"/>
        </w:rPr>
        <w:t>Комитет</w:t>
      </w:r>
      <w:r w:rsidR="00B36701">
        <w:rPr>
          <w:b/>
          <w:bCs/>
          <w:lang w:val="ru-RU"/>
        </w:rPr>
        <w:t xml:space="preserve"> </w:t>
      </w:r>
      <w:r w:rsidRPr="00EA42EE">
        <w:rPr>
          <w:b/>
          <w:bCs/>
          <w:lang w:val="ru-RU"/>
        </w:rPr>
        <w:t>хотел</w:t>
      </w:r>
      <w:r w:rsidR="00B36701">
        <w:rPr>
          <w:b/>
          <w:bCs/>
          <w:lang w:val="ru-RU"/>
        </w:rPr>
        <w:t xml:space="preserve"> </w:t>
      </w:r>
      <w:r w:rsidRPr="00EA42EE">
        <w:rPr>
          <w:b/>
          <w:bCs/>
          <w:lang w:val="ru-RU"/>
        </w:rPr>
        <w:t>бы</w:t>
      </w:r>
      <w:r w:rsidR="00B36701">
        <w:rPr>
          <w:b/>
          <w:bCs/>
          <w:lang w:val="ru-RU"/>
        </w:rPr>
        <w:t xml:space="preserve"> </w:t>
      </w:r>
      <w:r w:rsidRPr="00EA42EE">
        <w:rPr>
          <w:b/>
          <w:bCs/>
          <w:lang w:val="ru-RU"/>
        </w:rPr>
        <w:t>обратить</w:t>
      </w:r>
      <w:r w:rsidR="00B36701">
        <w:rPr>
          <w:b/>
          <w:bCs/>
          <w:lang w:val="ru-RU"/>
        </w:rPr>
        <w:t xml:space="preserve"> </w:t>
      </w:r>
      <w:r w:rsidRPr="00EA42EE">
        <w:rPr>
          <w:b/>
          <w:bCs/>
          <w:lang w:val="ru-RU"/>
        </w:rPr>
        <w:t>внимание</w:t>
      </w:r>
      <w:r w:rsidR="00B36701">
        <w:rPr>
          <w:b/>
          <w:bCs/>
          <w:lang w:val="ru-RU"/>
        </w:rPr>
        <w:t xml:space="preserve"> </w:t>
      </w:r>
      <w:r w:rsidRPr="00EA42EE">
        <w:rPr>
          <w:b/>
          <w:bCs/>
          <w:lang w:val="ru-RU"/>
        </w:rPr>
        <w:t>государства-участника</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особую</w:t>
      </w:r>
      <w:r w:rsidR="00B36701">
        <w:rPr>
          <w:b/>
          <w:bCs/>
          <w:lang w:val="ru-RU"/>
        </w:rPr>
        <w:t xml:space="preserve"> </w:t>
      </w:r>
      <w:r w:rsidRPr="00EA42EE">
        <w:rPr>
          <w:b/>
          <w:bCs/>
          <w:lang w:val="ru-RU"/>
        </w:rPr>
        <w:t>важность</w:t>
      </w:r>
      <w:r w:rsidR="00B36701">
        <w:rPr>
          <w:b/>
          <w:bCs/>
          <w:lang w:val="ru-RU"/>
        </w:rPr>
        <w:t xml:space="preserve"> </w:t>
      </w:r>
      <w:r w:rsidRPr="00EA42EE">
        <w:rPr>
          <w:b/>
          <w:bCs/>
          <w:lang w:val="ru-RU"/>
        </w:rPr>
        <w:t>рекомендаций,</w:t>
      </w:r>
      <w:r w:rsidR="00B36701">
        <w:rPr>
          <w:b/>
          <w:bCs/>
          <w:lang w:val="ru-RU"/>
        </w:rPr>
        <w:t xml:space="preserve"> </w:t>
      </w:r>
      <w:r w:rsidRPr="00EA42EE">
        <w:rPr>
          <w:b/>
          <w:bCs/>
          <w:lang w:val="ru-RU"/>
        </w:rPr>
        <w:t>изложенных</w:t>
      </w:r>
      <w:r w:rsidR="00B36701">
        <w:rPr>
          <w:b/>
          <w:bCs/>
          <w:lang w:val="ru-RU"/>
        </w:rPr>
        <w:t xml:space="preserve"> </w:t>
      </w:r>
      <w:r w:rsidRPr="00EA42EE">
        <w:rPr>
          <w:b/>
          <w:bCs/>
          <w:lang w:val="ru-RU"/>
        </w:rPr>
        <w:t>в</w:t>
      </w:r>
      <w:r w:rsidR="00B36701">
        <w:rPr>
          <w:b/>
          <w:bCs/>
          <w:lang w:val="ru-RU"/>
        </w:rPr>
        <w:t xml:space="preserve"> </w:t>
      </w:r>
      <w:r w:rsidRPr="00EA42EE">
        <w:rPr>
          <w:b/>
          <w:bCs/>
          <w:lang w:val="ru-RU"/>
        </w:rPr>
        <w:t>пунктах</w:t>
      </w:r>
      <w:r w:rsidR="00B36701">
        <w:rPr>
          <w:b/>
          <w:bCs/>
          <w:lang w:val="ru-RU"/>
        </w:rPr>
        <w:t xml:space="preserve"> </w:t>
      </w:r>
      <w:r w:rsidRPr="00EA42EE">
        <w:rPr>
          <w:b/>
          <w:bCs/>
          <w:lang w:val="ru-RU"/>
        </w:rPr>
        <w:t>14,</w:t>
      </w:r>
      <w:r w:rsidR="00B36701">
        <w:rPr>
          <w:b/>
          <w:bCs/>
          <w:lang w:val="ru-RU"/>
        </w:rPr>
        <w:t xml:space="preserve"> </w:t>
      </w:r>
      <w:r w:rsidRPr="00EA42EE">
        <w:rPr>
          <w:b/>
          <w:bCs/>
          <w:lang w:val="ru-RU"/>
        </w:rPr>
        <w:t>20</w:t>
      </w:r>
      <w:r w:rsidR="00B36701">
        <w:rPr>
          <w:b/>
          <w:bCs/>
          <w:lang w:val="ru-RU"/>
        </w:rPr>
        <w:t xml:space="preserve"> </w:t>
      </w:r>
      <w:r w:rsidRPr="00EA42EE">
        <w:rPr>
          <w:b/>
          <w:bCs/>
          <w:lang w:val="ru-RU"/>
        </w:rPr>
        <w:t>и</w:t>
      </w:r>
      <w:r w:rsidR="00B36701">
        <w:rPr>
          <w:b/>
          <w:bCs/>
          <w:lang w:val="ru-RU"/>
        </w:rPr>
        <w:t xml:space="preserve"> </w:t>
      </w:r>
      <w:r w:rsidRPr="00EA42EE">
        <w:rPr>
          <w:b/>
          <w:bCs/>
          <w:lang w:val="ru-RU"/>
        </w:rPr>
        <w:t>26,</w:t>
      </w:r>
      <w:r w:rsidR="00B36701">
        <w:rPr>
          <w:b/>
          <w:bCs/>
          <w:lang w:val="ru-RU"/>
        </w:rPr>
        <w:t xml:space="preserve"> </w:t>
      </w:r>
      <w:r w:rsidRPr="00EA42EE">
        <w:rPr>
          <w:b/>
          <w:bCs/>
          <w:lang w:val="ru-RU"/>
        </w:rPr>
        <w:t>и</w:t>
      </w:r>
      <w:r w:rsidR="00B36701">
        <w:rPr>
          <w:b/>
          <w:bCs/>
          <w:lang w:val="ru-RU"/>
        </w:rPr>
        <w:t xml:space="preserve"> </w:t>
      </w:r>
      <w:r w:rsidRPr="00EA42EE">
        <w:rPr>
          <w:b/>
          <w:bCs/>
          <w:lang w:val="ru-RU"/>
        </w:rPr>
        <w:t>просит</w:t>
      </w:r>
      <w:r w:rsidR="00B36701">
        <w:rPr>
          <w:b/>
          <w:bCs/>
          <w:lang w:val="ru-RU"/>
        </w:rPr>
        <w:t xml:space="preserve"> </w:t>
      </w:r>
      <w:r w:rsidRPr="00EA42EE">
        <w:rPr>
          <w:b/>
          <w:bCs/>
          <w:lang w:val="ru-RU"/>
        </w:rPr>
        <w:t>государство-участник</w:t>
      </w:r>
      <w:r w:rsidR="00B36701">
        <w:rPr>
          <w:b/>
          <w:bCs/>
          <w:lang w:val="ru-RU"/>
        </w:rPr>
        <w:t xml:space="preserve"> </w:t>
      </w:r>
      <w:r w:rsidRPr="00EA42EE">
        <w:rPr>
          <w:b/>
          <w:bCs/>
          <w:lang w:val="ru-RU"/>
        </w:rPr>
        <w:t>включить</w:t>
      </w:r>
      <w:r w:rsidR="00B36701">
        <w:rPr>
          <w:b/>
          <w:bCs/>
          <w:lang w:val="ru-RU"/>
        </w:rPr>
        <w:t xml:space="preserve"> </w:t>
      </w:r>
      <w:r w:rsidRPr="00EA42EE">
        <w:rPr>
          <w:b/>
          <w:bCs/>
          <w:lang w:val="ru-RU"/>
        </w:rPr>
        <w:t>в</w:t>
      </w:r>
      <w:r w:rsidR="00B36701">
        <w:rPr>
          <w:b/>
          <w:bCs/>
          <w:lang w:val="ru-RU"/>
        </w:rPr>
        <w:t xml:space="preserve"> </w:t>
      </w:r>
      <w:r w:rsidRPr="00EA42EE">
        <w:rPr>
          <w:b/>
          <w:bCs/>
          <w:lang w:val="ru-RU"/>
        </w:rPr>
        <w:t>его</w:t>
      </w:r>
      <w:r w:rsidR="00B36701">
        <w:rPr>
          <w:b/>
          <w:bCs/>
          <w:lang w:val="ru-RU"/>
        </w:rPr>
        <w:t xml:space="preserve"> </w:t>
      </w:r>
      <w:r w:rsidRPr="00EA42EE">
        <w:rPr>
          <w:b/>
          <w:bCs/>
          <w:lang w:val="ru-RU"/>
        </w:rPr>
        <w:t>следующий</w:t>
      </w:r>
      <w:r w:rsidR="00B36701">
        <w:rPr>
          <w:b/>
          <w:bCs/>
          <w:lang w:val="ru-RU"/>
        </w:rPr>
        <w:t xml:space="preserve"> </w:t>
      </w:r>
      <w:r w:rsidRPr="00EA42EE">
        <w:rPr>
          <w:b/>
          <w:bCs/>
          <w:lang w:val="ru-RU"/>
        </w:rPr>
        <w:t>периодический</w:t>
      </w:r>
      <w:r w:rsidR="00B36701">
        <w:rPr>
          <w:b/>
          <w:bCs/>
          <w:lang w:val="ru-RU"/>
        </w:rPr>
        <w:t xml:space="preserve"> </w:t>
      </w:r>
      <w:r w:rsidRPr="00EA42EE">
        <w:rPr>
          <w:b/>
          <w:bCs/>
          <w:lang w:val="ru-RU"/>
        </w:rPr>
        <w:t>доклад</w:t>
      </w:r>
      <w:r w:rsidR="00B36701">
        <w:rPr>
          <w:b/>
          <w:bCs/>
          <w:lang w:val="ru-RU"/>
        </w:rPr>
        <w:t xml:space="preserve"> </w:t>
      </w:r>
      <w:r w:rsidRPr="00EA42EE">
        <w:rPr>
          <w:b/>
          <w:bCs/>
          <w:lang w:val="ru-RU"/>
        </w:rPr>
        <w:t>подробную</w:t>
      </w:r>
      <w:r w:rsidR="00B36701">
        <w:rPr>
          <w:b/>
          <w:bCs/>
          <w:lang w:val="ru-RU"/>
        </w:rPr>
        <w:t xml:space="preserve"> </w:t>
      </w:r>
      <w:r w:rsidRPr="00EA42EE">
        <w:rPr>
          <w:b/>
          <w:bCs/>
          <w:lang w:val="ru-RU"/>
        </w:rPr>
        <w:t>информацию</w:t>
      </w:r>
      <w:r w:rsidR="00B36701">
        <w:rPr>
          <w:b/>
          <w:bCs/>
          <w:lang w:val="ru-RU"/>
        </w:rPr>
        <w:t xml:space="preserve"> </w:t>
      </w:r>
      <w:r w:rsidRPr="00EA42EE">
        <w:rPr>
          <w:b/>
          <w:bCs/>
          <w:lang w:val="ru-RU"/>
        </w:rPr>
        <w:t>о</w:t>
      </w:r>
      <w:r w:rsidR="00B36701">
        <w:rPr>
          <w:b/>
          <w:bCs/>
          <w:lang w:val="ru-RU"/>
        </w:rPr>
        <w:t xml:space="preserve"> </w:t>
      </w:r>
      <w:r w:rsidRPr="00EA42EE">
        <w:rPr>
          <w:b/>
          <w:bCs/>
          <w:lang w:val="ru-RU"/>
        </w:rPr>
        <w:t>конкретных</w:t>
      </w:r>
      <w:r w:rsidR="00B36701">
        <w:rPr>
          <w:b/>
          <w:bCs/>
          <w:lang w:val="ru-RU"/>
        </w:rPr>
        <w:t xml:space="preserve"> </w:t>
      </w:r>
      <w:r w:rsidRPr="00EA42EE">
        <w:rPr>
          <w:b/>
          <w:bCs/>
          <w:lang w:val="ru-RU"/>
        </w:rPr>
        <w:t>мерах,</w:t>
      </w:r>
      <w:r w:rsidR="00B36701">
        <w:rPr>
          <w:b/>
          <w:bCs/>
          <w:lang w:val="ru-RU"/>
        </w:rPr>
        <w:t xml:space="preserve"> </w:t>
      </w:r>
      <w:r w:rsidRPr="00EA42EE">
        <w:rPr>
          <w:b/>
          <w:bCs/>
          <w:lang w:val="ru-RU"/>
        </w:rPr>
        <w:t>принятых</w:t>
      </w:r>
      <w:r w:rsidR="00B36701">
        <w:rPr>
          <w:b/>
          <w:bCs/>
          <w:lang w:val="ru-RU"/>
        </w:rPr>
        <w:t xml:space="preserve"> </w:t>
      </w:r>
      <w:r w:rsidRPr="00EA42EE">
        <w:rPr>
          <w:b/>
          <w:bCs/>
          <w:lang w:val="ru-RU"/>
        </w:rPr>
        <w:t>для</w:t>
      </w:r>
      <w:r w:rsidR="00B36701">
        <w:rPr>
          <w:b/>
          <w:bCs/>
          <w:lang w:val="ru-RU"/>
        </w:rPr>
        <w:t xml:space="preserve"> </w:t>
      </w:r>
      <w:r w:rsidRPr="00EA42EE">
        <w:rPr>
          <w:b/>
          <w:bCs/>
          <w:lang w:val="ru-RU"/>
        </w:rPr>
        <w:t>выполнения</w:t>
      </w:r>
      <w:r w:rsidR="00B36701">
        <w:rPr>
          <w:b/>
          <w:bCs/>
          <w:lang w:val="ru-RU"/>
        </w:rPr>
        <w:t xml:space="preserve"> </w:t>
      </w:r>
      <w:r w:rsidRPr="00EA42EE">
        <w:rPr>
          <w:b/>
          <w:bCs/>
          <w:lang w:val="ru-RU"/>
        </w:rPr>
        <w:t>этих</w:t>
      </w:r>
      <w:r w:rsidR="00B36701">
        <w:rPr>
          <w:b/>
          <w:bCs/>
          <w:lang w:val="ru-RU"/>
        </w:rPr>
        <w:t xml:space="preserve"> </w:t>
      </w:r>
      <w:r w:rsidRPr="00EA42EE">
        <w:rPr>
          <w:b/>
          <w:bCs/>
          <w:lang w:val="ru-RU"/>
        </w:rPr>
        <w:t>рекомендаций.</w:t>
      </w:r>
    </w:p>
    <w:p w:rsidR="005F41C3" w:rsidRPr="00EA42EE" w:rsidRDefault="005F41C3" w:rsidP="005F41C3">
      <w:pPr>
        <w:pStyle w:val="H23G"/>
        <w:jc w:val="both"/>
        <w:rPr>
          <w:lang w:val="ru-RU"/>
        </w:rPr>
      </w:pPr>
      <w:r w:rsidRPr="00EA42EE">
        <w:rPr>
          <w:lang w:val="ru-RU"/>
        </w:rPr>
        <w:tab/>
      </w:r>
      <w:r w:rsidRPr="00EA42EE">
        <w:rPr>
          <w:lang w:val="ru-RU"/>
        </w:rPr>
        <w:tab/>
      </w:r>
      <w:r w:rsidRPr="00EA42EE">
        <w:rPr>
          <w:bCs/>
          <w:lang w:val="ru-RU"/>
        </w:rPr>
        <w:t>Распространение</w:t>
      </w:r>
      <w:r w:rsidR="00B36701">
        <w:rPr>
          <w:bCs/>
          <w:lang w:val="ru-RU"/>
        </w:rPr>
        <w:t xml:space="preserve"> </w:t>
      </w:r>
      <w:r w:rsidRPr="00EA42EE">
        <w:rPr>
          <w:bCs/>
          <w:lang w:val="ru-RU"/>
        </w:rPr>
        <w:t>информации</w:t>
      </w:r>
    </w:p>
    <w:p w:rsidR="005F41C3" w:rsidRPr="00EA42EE" w:rsidRDefault="005F41C3" w:rsidP="005F41C3">
      <w:pPr>
        <w:pStyle w:val="SingleTxtG"/>
        <w:rPr>
          <w:b/>
          <w:lang w:val="ru-RU"/>
        </w:rPr>
      </w:pPr>
      <w:r w:rsidRPr="00EA42EE">
        <w:rPr>
          <w:lang w:val="ru-RU"/>
        </w:rPr>
        <w:t>40.</w:t>
      </w:r>
      <w:r w:rsidRPr="00EA42EE">
        <w:rPr>
          <w:lang w:val="ru-RU"/>
        </w:rPr>
        <w:tab/>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обеспечить,</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доклады</w:t>
      </w:r>
      <w:r w:rsidR="00B36701">
        <w:rPr>
          <w:b/>
          <w:bCs/>
          <w:lang w:val="ru-RU"/>
        </w:rPr>
        <w:t xml:space="preserve"> </w:t>
      </w:r>
      <w:r w:rsidRPr="00EA42EE">
        <w:rPr>
          <w:b/>
          <w:bCs/>
          <w:lang w:val="ru-RU"/>
        </w:rPr>
        <w:t>государства-участника</w:t>
      </w:r>
      <w:r w:rsidR="00B36701">
        <w:rPr>
          <w:b/>
          <w:bCs/>
          <w:lang w:val="ru-RU"/>
        </w:rPr>
        <w:t xml:space="preserve"> </w:t>
      </w:r>
      <w:r w:rsidRPr="00EA42EE">
        <w:rPr>
          <w:b/>
          <w:bCs/>
          <w:lang w:val="ru-RU"/>
        </w:rPr>
        <w:t>имелись</w:t>
      </w:r>
      <w:r w:rsidR="00B36701">
        <w:rPr>
          <w:b/>
          <w:bCs/>
          <w:lang w:val="ru-RU"/>
        </w:rPr>
        <w:t xml:space="preserve"> </w:t>
      </w:r>
      <w:r w:rsidRPr="00EA42EE">
        <w:rPr>
          <w:b/>
          <w:bCs/>
          <w:lang w:val="ru-RU"/>
        </w:rPr>
        <w:t>в</w:t>
      </w:r>
      <w:r w:rsidR="00B36701">
        <w:rPr>
          <w:b/>
          <w:bCs/>
          <w:lang w:val="ru-RU"/>
        </w:rPr>
        <w:t xml:space="preserve"> </w:t>
      </w:r>
      <w:r w:rsidRPr="00EA42EE">
        <w:rPr>
          <w:b/>
          <w:bCs/>
          <w:lang w:val="ru-RU"/>
        </w:rPr>
        <w:t>наличии</w:t>
      </w:r>
      <w:r w:rsidR="00B36701">
        <w:rPr>
          <w:b/>
          <w:bCs/>
          <w:lang w:val="ru-RU"/>
        </w:rPr>
        <w:t xml:space="preserve"> </w:t>
      </w:r>
      <w:r w:rsidRPr="00EA42EE">
        <w:rPr>
          <w:b/>
          <w:bCs/>
          <w:lang w:val="ru-RU"/>
        </w:rPr>
        <w:t>и</w:t>
      </w:r>
      <w:r w:rsidR="00B36701">
        <w:rPr>
          <w:b/>
          <w:bCs/>
          <w:lang w:val="ru-RU"/>
        </w:rPr>
        <w:t xml:space="preserve"> </w:t>
      </w:r>
      <w:r w:rsidRPr="00EA42EE">
        <w:rPr>
          <w:b/>
          <w:bCs/>
          <w:lang w:val="ru-RU"/>
        </w:rPr>
        <w:t>были</w:t>
      </w:r>
      <w:r w:rsidR="00B36701">
        <w:rPr>
          <w:b/>
          <w:bCs/>
          <w:lang w:val="ru-RU"/>
        </w:rPr>
        <w:t xml:space="preserve"> </w:t>
      </w:r>
      <w:r w:rsidRPr="00EA42EE">
        <w:rPr>
          <w:b/>
          <w:bCs/>
          <w:lang w:val="ru-RU"/>
        </w:rPr>
        <w:t>доступны</w:t>
      </w:r>
      <w:r w:rsidR="00B36701">
        <w:rPr>
          <w:b/>
          <w:bCs/>
          <w:lang w:val="ru-RU"/>
        </w:rPr>
        <w:t xml:space="preserve"> </w:t>
      </w:r>
      <w:r w:rsidRPr="00EA42EE">
        <w:rPr>
          <w:b/>
          <w:bCs/>
          <w:lang w:val="ru-RU"/>
        </w:rPr>
        <w:t>для</w:t>
      </w:r>
      <w:r w:rsidR="00B36701">
        <w:rPr>
          <w:b/>
          <w:bCs/>
          <w:lang w:val="ru-RU"/>
        </w:rPr>
        <w:t xml:space="preserve"> </w:t>
      </w:r>
      <w:r w:rsidRPr="00EA42EE">
        <w:rPr>
          <w:b/>
          <w:bCs/>
          <w:lang w:val="ru-RU"/>
        </w:rPr>
        <w:t>общественности</w:t>
      </w:r>
      <w:r w:rsidR="00B36701">
        <w:rPr>
          <w:b/>
          <w:bCs/>
          <w:lang w:val="ru-RU"/>
        </w:rPr>
        <w:t xml:space="preserve"> </w:t>
      </w:r>
      <w:r w:rsidRPr="00EA42EE">
        <w:rPr>
          <w:b/>
          <w:bCs/>
          <w:lang w:val="ru-RU"/>
        </w:rPr>
        <w:t>в</w:t>
      </w:r>
      <w:r w:rsidR="00B36701">
        <w:rPr>
          <w:b/>
          <w:bCs/>
          <w:lang w:val="ru-RU"/>
        </w:rPr>
        <w:t xml:space="preserve"> </w:t>
      </w:r>
      <w:r w:rsidRPr="00EA42EE">
        <w:rPr>
          <w:b/>
          <w:bCs/>
          <w:lang w:val="ru-RU"/>
        </w:rPr>
        <w:t>момент</w:t>
      </w:r>
      <w:r w:rsidR="00B36701">
        <w:rPr>
          <w:b/>
          <w:bCs/>
          <w:lang w:val="ru-RU"/>
        </w:rPr>
        <w:t xml:space="preserve"> </w:t>
      </w:r>
      <w:r w:rsidRPr="00EA42EE">
        <w:rPr>
          <w:b/>
          <w:bCs/>
          <w:lang w:val="ru-RU"/>
        </w:rPr>
        <w:t>их</w:t>
      </w:r>
      <w:r w:rsidR="00B36701">
        <w:rPr>
          <w:b/>
          <w:bCs/>
          <w:lang w:val="ru-RU"/>
        </w:rPr>
        <w:t xml:space="preserve"> </w:t>
      </w:r>
      <w:proofErr w:type="gramStart"/>
      <w:r w:rsidRPr="00EA42EE">
        <w:rPr>
          <w:b/>
          <w:bCs/>
          <w:lang w:val="ru-RU"/>
        </w:rPr>
        <w:t>представления</w:t>
      </w:r>
      <w:proofErr w:type="gramEnd"/>
      <w:r w:rsidR="00B36701">
        <w:rPr>
          <w:b/>
          <w:bCs/>
          <w:lang w:val="ru-RU"/>
        </w:rPr>
        <w:t xml:space="preserve"> </w:t>
      </w:r>
      <w:r w:rsidRPr="00EA42EE">
        <w:rPr>
          <w:b/>
          <w:bCs/>
          <w:lang w:val="ru-RU"/>
        </w:rPr>
        <w:t>и</w:t>
      </w:r>
      <w:r w:rsidR="00B36701">
        <w:rPr>
          <w:b/>
          <w:bCs/>
          <w:lang w:val="ru-RU"/>
        </w:rPr>
        <w:t xml:space="preserve"> </w:t>
      </w:r>
      <w:r w:rsidRPr="00EA42EE">
        <w:rPr>
          <w:b/>
          <w:bCs/>
          <w:lang w:val="ru-RU"/>
        </w:rPr>
        <w:t>чтобы</w:t>
      </w:r>
      <w:r w:rsidR="00B36701">
        <w:rPr>
          <w:b/>
          <w:bCs/>
          <w:lang w:val="ru-RU"/>
        </w:rPr>
        <w:t xml:space="preserve"> </w:t>
      </w:r>
      <w:r w:rsidRPr="00EA42EE">
        <w:rPr>
          <w:b/>
          <w:bCs/>
          <w:lang w:val="ru-RU"/>
        </w:rPr>
        <w:t>заключительные</w:t>
      </w:r>
      <w:r w:rsidR="00B36701">
        <w:rPr>
          <w:b/>
          <w:bCs/>
          <w:lang w:val="ru-RU"/>
        </w:rPr>
        <w:t xml:space="preserve"> </w:t>
      </w:r>
      <w:r w:rsidRPr="00EA42EE">
        <w:rPr>
          <w:b/>
          <w:bCs/>
          <w:lang w:val="ru-RU"/>
        </w:rPr>
        <w:t>замечания</w:t>
      </w:r>
      <w:r w:rsidR="00B36701">
        <w:rPr>
          <w:b/>
          <w:bCs/>
          <w:lang w:val="ru-RU"/>
        </w:rPr>
        <w:t xml:space="preserve"> </w:t>
      </w:r>
      <w:r w:rsidRPr="00EA42EE">
        <w:rPr>
          <w:b/>
          <w:bCs/>
          <w:lang w:val="ru-RU"/>
        </w:rPr>
        <w:t>Комитета</w:t>
      </w:r>
      <w:r w:rsidR="00B36701">
        <w:rPr>
          <w:b/>
          <w:bCs/>
          <w:lang w:val="ru-RU"/>
        </w:rPr>
        <w:t xml:space="preserve"> </w:t>
      </w:r>
      <w:r w:rsidRPr="00EA42EE">
        <w:rPr>
          <w:b/>
          <w:bCs/>
          <w:lang w:val="ru-RU"/>
        </w:rPr>
        <w:t>по</w:t>
      </w:r>
      <w:r w:rsidR="00B36701">
        <w:rPr>
          <w:b/>
          <w:bCs/>
          <w:lang w:val="ru-RU"/>
        </w:rPr>
        <w:t xml:space="preserve"> </w:t>
      </w:r>
      <w:r w:rsidRPr="00EA42EE">
        <w:rPr>
          <w:b/>
          <w:bCs/>
          <w:lang w:val="ru-RU"/>
        </w:rPr>
        <w:t>этим</w:t>
      </w:r>
      <w:r w:rsidR="00B36701">
        <w:rPr>
          <w:b/>
          <w:bCs/>
          <w:lang w:val="ru-RU"/>
        </w:rPr>
        <w:t xml:space="preserve"> </w:t>
      </w:r>
      <w:r w:rsidRPr="00EA42EE">
        <w:rPr>
          <w:b/>
          <w:bCs/>
          <w:lang w:val="ru-RU"/>
        </w:rPr>
        <w:t>докладам</w:t>
      </w:r>
      <w:r w:rsidR="00B36701">
        <w:rPr>
          <w:b/>
          <w:bCs/>
          <w:lang w:val="ru-RU"/>
        </w:rPr>
        <w:t xml:space="preserve"> </w:t>
      </w:r>
      <w:r w:rsidRPr="00EA42EE">
        <w:rPr>
          <w:b/>
          <w:bCs/>
          <w:lang w:val="ru-RU"/>
        </w:rPr>
        <w:t>также</w:t>
      </w:r>
      <w:r w:rsidR="00B36701">
        <w:rPr>
          <w:b/>
          <w:bCs/>
          <w:lang w:val="ru-RU"/>
        </w:rPr>
        <w:t xml:space="preserve"> </w:t>
      </w:r>
      <w:r w:rsidRPr="00EA42EE">
        <w:rPr>
          <w:b/>
          <w:bCs/>
          <w:lang w:val="ru-RU"/>
        </w:rPr>
        <w:t>были</w:t>
      </w:r>
      <w:r w:rsidR="00B36701">
        <w:rPr>
          <w:b/>
          <w:bCs/>
          <w:lang w:val="ru-RU"/>
        </w:rPr>
        <w:t xml:space="preserve"> </w:t>
      </w:r>
      <w:r w:rsidRPr="00EA42EE">
        <w:rPr>
          <w:b/>
          <w:bCs/>
          <w:lang w:val="ru-RU"/>
        </w:rPr>
        <w:t>опубликованы</w:t>
      </w:r>
      <w:r w:rsidR="00B36701">
        <w:rPr>
          <w:b/>
          <w:bCs/>
          <w:lang w:val="ru-RU"/>
        </w:rPr>
        <w:t xml:space="preserve"> </w:t>
      </w:r>
      <w:r w:rsidRPr="00EA42EE">
        <w:rPr>
          <w:b/>
          <w:bCs/>
          <w:lang w:val="ru-RU"/>
        </w:rPr>
        <w:t>в</w:t>
      </w:r>
      <w:r w:rsidR="00B36701">
        <w:rPr>
          <w:b/>
          <w:bCs/>
          <w:lang w:val="ru-RU"/>
        </w:rPr>
        <w:t xml:space="preserve"> </w:t>
      </w:r>
      <w:r w:rsidRPr="00EA42EE">
        <w:rPr>
          <w:b/>
          <w:bCs/>
          <w:lang w:val="ru-RU"/>
        </w:rPr>
        <w:t>надлежащем</w:t>
      </w:r>
      <w:r w:rsidR="00B36701">
        <w:rPr>
          <w:b/>
          <w:bCs/>
          <w:lang w:val="ru-RU"/>
        </w:rPr>
        <w:t xml:space="preserve"> </w:t>
      </w:r>
      <w:r w:rsidRPr="00EA42EE">
        <w:rPr>
          <w:b/>
          <w:bCs/>
          <w:lang w:val="ru-RU"/>
        </w:rPr>
        <w:t>порядке</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официальном</w:t>
      </w:r>
      <w:r w:rsidR="00B36701">
        <w:rPr>
          <w:b/>
          <w:bCs/>
          <w:lang w:val="ru-RU"/>
        </w:rPr>
        <w:t xml:space="preserve"> </w:t>
      </w:r>
      <w:r w:rsidRPr="00EA42EE">
        <w:rPr>
          <w:b/>
          <w:bCs/>
          <w:lang w:val="ru-RU"/>
        </w:rPr>
        <w:t>и</w:t>
      </w:r>
      <w:r w:rsidR="00B36701">
        <w:rPr>
          <w:b/>
          <w:bCs/>
          <w:lang w:val="ru-RU"/>
        </w:rPr>
        <w:t xml:space="preserve"> </w:t>
      </w:r>
      <w:r w:rsidRPr="00EA42EE">
        <w:rPr>
          <w:b/>
          <w:bCs/>
          <w:lang w:val="ru-RU"/>
        </w:rPr>
        <w:t>других</w:t>
      </w:r>
      <w:r w:rsidR="00B36701">
        <w:rPr>
          <w:b/>
          <w:bCs/>
          <w:lang w:val="ru-RU"/>
        </w:rPr>
        <w:t xml:space="preserve"> </w:t>
      </w:r>
      <w:r w:rsidRPr="00EA42EE">
        <w:rPr>
          <w:b/>
          <w:bCs/>
          <w:lang w:val="ru-RU"/>
        </w:rPr>
        <w:t>широко</w:t>
      </w:r>
      <w:r w:rsidR="00B36701">
        <w:rPr>
          <w:b/>
          <w:bCs/>
          <w:lang w:val="ru-RU"/>
        </w:rPr>
        <w:t xml:space="preserve"> </w:t>
      </w:r>
      <w:r w:rsidRPr="00EA42EE">
        <w:rPr>
          <w:b/>
          <w:bCs/>
          <w:lang w:val="ru-RU"/>
        </w:rPr>
        <w:t>используемых</w:t>
      </w:r>
      <w:r w:rsidR="00B36701">
        <w:rPr>
          <w:b/>
          <w:bCs/>
          <w:lang w:val="ru-RU"/>
        </w:rPr>
        <w:t xml:space="preserve"> </w:t>
      </w:r>
      <w:r w:rsidRPr="00EA42EE">
        <w:rPr>
          <w:b/>
          <w:bCs/>
          <w:lang w:val="ru-RU"/>
        </w:rPr>
        <w:t>языках.</w:t>
      </w:r>
    </w:p>
    <w:p w:rsidR="005F41C3" w:rsidRPr="00EA42EE" w:rsidRDefault="005F41C3" w:rsidP="005F41C3">
      <w:pPr>
        <w:pStyle w:val="H23G"/>
        <w:jc w:val="both"/>
        <w:rPr>
          <w:lang w:val="ru-RU"/>
        </w:rPr>
      </w:pPr>
      <w:r w:rsidRPr="00EA42EE">
        <w:rPr>
          <w:lang w:val="ru-RU"/>
        </w:rPr>
        <w:lastRenderedPageBreak/>
        <w:tab/>
      </w:r>
      <w:r w:rsidRPr="00EA42EE">
        <w:rPr>
          <w:lang w:val="ru-RU"/>
        </w:rPr>
        <w:tab/>
      </w:r>
      <w:r w:rsidRPr="00EA42EE">
        <w:rPr>
          <w:bCs/>
          <w:lang w:val="ru-RU"/>
        </w:rPr>
        <w:t>Подготовка</w:t>
      </w:r>
      <w:r w:rsidR="00B36701">
        <w:rPr>
          <w:bCs/>
          <w:lang w:val="ru-RU"/>
        </w:rPr>
        <w:t xml:space="preserve"> </w:t>
      </w:r>
      <w:r w:rsidRPr="00EA42EE">
        <w:rPr>
          <w:bCs/>
          <w:lang w:val="ru-RU"/>
        </w:rPr>
        <w:t>следующего</w:t>
      </w:r>
      <w:r w:rsidR="00B36701">
        <w:rPr>
          <w:bCs/>
          <w:lang w:val="ru-RU"/>
        </w:rPr>
        <w:t xml:space="preserve"> </w:t>
      </w:r>
      <w:r w:rsidRPr="00EA42EE">
        <w:rPr>
          <w:bCs/>
          <w:lang w:val="ru-RU"/>
        </w:rPr>
        <w:t>периодического</w:t>
      </w:r>
      <w:r w:rsidR="00B36701">
        <w:rPr>
          <w:bCs/>
          <w:lang w:val="ru-RU"/>
        </w:rPr>
        <w:t xml:space="preserve"> </w:t>
      </w:r>
      <w:r w:rsidRPr="00EA42EE">
        <w:rPr>
          <w:bCs/>
          <w:lang w:val="ru-RU"/>
        </w:rPr>
        <w:t>доклада</w:t>
      </w:r>
    </w:p>
    <w:p w:rsidR="005F41C3" w:rsidRPr="00EA42EE" w:rsidRDefault="005F41C3" w:rsidP="005F41C3">
      <w:pPr>
        <w:pStyle w:val="SingleTxtG"/>
        <w:rPr>
          <w:lang w:val="ru-RU"/>
        </w:rPr>
      </w:pPr>
      <w:r w:rsidRPr="00EA42EE">
        <w:rPr>
          <w:lang w:val="ru-RU"/>
        </w:rPr>
        <w:t>41.</w:t>
      </w:r>
      <w:r w:rsidRPr="00EA42EE">
        <w:rPr>
          <w:lang w:val="ru-RU"/>
        </w:rPr>
        <w:tab/>
      </w:r>
      <w:r w:rsidRPr="00EA42EE">
        <w:rPr>
          <w:b/>
          <w:bCs/>
          <w:lang w:val="ru-RU"/>
        </w:rPr>
        <w:t>Комитет</w:t>
      </w:r>
      <w:r w:rsidR="00B36701">
        <w:rPr>
          <w:b/>
          <w:bCs/>
          <w:lang w:val="ru-RU"/>
        </w:rPr>
        <w:t xml:space="preserve"> </w:t>
      </w:r>
      <w:r w:rsidRPr="00EA42EE">
        <w:rPr>
          <w:b/>
          <w:bCs/>
          <w:lang w:val="ru-RU"/>
        </w:rPr>
        <w:t>рекомендует</w:t>
      </w:r>
      <w:r w:rsidR="00B36701">
        <w:rPr>
          <w:b/>
          <w:bCs/>
          <w:lang w:val="ru-RU"/>
        </w:rPr>
        <w:t xml:space="preserve"> </w:t>
      </w:r>
      <w:r w:rsidRPr="00EA42EE">
        <w:rPr>
          <w:b/>
          <w:bCs/>
          <w:lang w:val="ru-RU"/>
        </w:rPr>
        <w:t>государству-участнику</w:t>
      </w:r>
      <w:r w:rsidR="00B36701">
        <w:rPr>
          <w:b/>
          <w:bCs/>
          <w:lang w:val="ru-RU"/>
        </w:rPr>
        <w:t xml:space="preserve"> </w:t>
      </w:r>
      <w:r w:rsidRPr="00EA42EE">
        <w:rPr>
          <w:b/>
          <w:bCs/>
          <w:lang w:val="ru-RU"/>
        </w:rPr>
        <w:t>представить</w:t>
      </w:r>
      <w:r w:rsidR="00B36701">
        <w:rPr>
          <w:b/>
          <w:bCs/>
          <w:lang w:val="ru-RU"/>
        </w:rPr>
        <w:t xml:space="preserve"> </w:t>
      </w:r>
      <w:r w:rsidRPr="00EA42EE">
        <w:rPr>
          <w:b/>
          <w:bCs/>
          <w:lang w:val="ru-RU"/>
        </w:rPr>
        <w:t>свои</w:t>
      </w:r>
      <w:r w:rsidR="00B36701">
        <w:rPr>
          <w:b/>
          <w:bCs/>
          <w:lang w:val="ru-RU"/>
        </w:rPr>
        <w:t xml:space="preserve"> </w:t>
      </w:r>
      <w:r w:rsidRPr="00EA42EE">
        <w:rPr>
          <w:b/>
          <w:bCs/>
          <w:lang w:val="ru-RU"/>
        </w:rPr>
        <w:t>объединенные</w:t>
      </w:r>
      <w:r w:rsidR="00B36701">
        <w:rPr>
          <w:b/>
          <w:bCs/>
          <w:lang w:val="ru-RU"/>
        </w:rPr>
        <w:t xml:space="preserve"> </w:t>
      </w:r>
      <w:r w:rsidRPr="00EA42EE">
        <w:rPr>
          <w:b/>
          <w:bCs/>
          <w:lang w:val="ru-RU"/>
        </w:rPr>
        <w:t>пятнадцатый</w:t>
      </w:r>
      <w:r w:rsidR="00B36701">
        <w:rPr>
          <w:b/>
          <w:bCs/>
          <w:lang w:val="ru-RU"/>
        </w:rPr>
        <w:t xml:space="preserve"> </w:t>
      </w:r>
      <w:r w:rsidRPr="00EA42EE">
        <w:rPr>
          <w:b/>
          <w:bCs/>
          <w:lang w:val="ru-RU"/>
        </w:rPr>
        <w:t>и</w:t>
      </w:r>
      <w:r w:rsidR="00B36701">
        <w:rPr>
          <w:b/>
          <w:bCs/>
          <w:lang w:val="ru-RU"/>
        </w:rPr>
        <w:t xml:space="preserve"> </w:t>
      </w:r>
      <w:r w:rsidRPr="00EA42EE">
        <w:rPr>
          <w:b/>
          <w:bCs/>
          <w:lang w:val="ru-RU"/>
        </w:rPr>
        <w:t>шестнадцатый</w:t>
      </w:r>
      <w:r w:rsidR="00B36701">
        <w:rPr>
          <w:b/>
          <w:bCs/>
          <w:lang w:val="ru-RU"/>
        </w:rPr>
        <w:t xml:space="preserve"> </w:t>
      </w:r>
      <w:r w:rsidRPr="00EA42EE">
        <w:rPr>
          <w:b/>
          <w:bCs/>
          <w:lang w:val="ru-RU"/>
        </w:rPr>
        <w:t>периодические</w:t>
      </w:r>
      <w:r w:rsidR="00B36701">
        <w:rPr>
          <w:b/>
          <w:bCs/>
          <w:lang w:val="ru-RU"/>
        </w:rPr>
        <w:t xml:space="preserve"> </w:t>
      </w:r>
      <w:r w:rsidRPr="00EA42EE">
        <w:rPr>
          <w:b/>
          <w:bCs/>
          <w:lang w:val="ru-RU"/>
        </w:rPr>
        <w:t>доклады</w:t>
      </w:r>
      <w:r w:rsidR="00B36701">
        <w:rPr>
          <w:b/>
          <w:bCs/>
          <w:lang w:val="ru-RU"/>
        </w:rPr>
        <w:t xml:space="preserve"> </w:t>
      </w:r>
      <w:r w:rsidRPr="00EA42EE">
        <w:rPr>
          <w:b/>
          <w:bCs/>
          <w:lang w:val="ru-RU"/>
        </w:rPr>
        <w:t>к</w:t>
      </w:r>
      <w:r w:rsidR="00B36701">
        <w:rPr>
          <w:b/>
          <w:bCs/>
          <w:lang w:val="ru-RU"/>
        </w:rPr>
        <w:t xml:space="preserve"> </w:t>
      </w:r>
      <w:r w:rsidRPr="00EA42EE">
        <w:rPr>
          <w:b/>
          <w:bCs/>
          <w:lang w:val="ru-RU"/>
        </w:rPr>
        <w:t>12</w:t>
      </w:r>
      <w:r w:rsidR="00286871">
        <w:rPr>
          <w:b/>
          <w:bCs/>
          <w:lang w:val="ru-RU"/>
        </w:rPr>
        <w:t> </w:t>
      </w:r>
      <w:r w:rsidRPr="00EA42EE">
        <w:rPr>
          <w:b/>
          <w:bCs/>
          <w:lang w:val="ru-RU"/>
        </w:rPr>
        <w:t>января</w:t>
      </w:r>
      <w:r w:rsidR="00B36701">
        <w:rPr>
          <w:b/>
          <w:bCs/>
          <w:lang w:val="ru-RU"/>
        </w:rPr>
        <w:t xml:space="preserve"> </w:t>
      </w:r>
      <w:r w:rsidRPr="00EA42EE">
        <w:rPr>
          <w:b/>
          <w:bCs/>
          <w:lang w:val="ru-RU"/>
        </w:rPr>
        <w:t>2022</w:t>
      </w:r>
      <w:r w:rsidR="00B36701">
        <w:rPr>
          <w:b/>
          <w:bCs/>
          <w:lang w:val="ru-RU"/>
        </w:rPr>
        <w:t xml:space="preserve"> </w:t>
      </w:r>
      <w:r w:rsidRPr="00EA42EE">
        <w:rPr>
          <w:b/>
          <w:bCs/>
          <w:lang w:val="ru-RU"/>
        </w:rPr>
        <w:t>года,</w:t>
      </w:r>
      <w:r w:rsidR="00B36701">
        <w:rPr>
          <w:b/>
          <w:bCs/>
          <w:lang w:val="ru-RU"/>
        </w:rPr>
        <w:t xml:space="preserve"> </w:t>
      </w:r>
      <w:r w:rsidRPr="00EA42EE">
        <w:rPr>
          <w:b/>
          <w:bCs/>
          <w:lang w:val="ru-RU"/>
        </w:rPr>
        <w:t>приняв</w:t>
      </w:r>
      <w:r w:rsidR="00B36701">
        <w:rPr>
          <w:b/>
          <w:bCs/>
          <w:lang w:val="ru-RU"/>
        </w:rPr>
        <w:t xml:space="preserve"> </w:t>
      </w:r>
      <w:r w:rsidRPr="00EA42EE">
        <w:rPr>
          <w:b/>
          <w:bCs/>
          <w:lang w:val="ru-RU"/>
        </w:rPr>
        <w:t>во</w:t>
      </w:r>
      <w:r w:rsidR="00B36701">
        <w:rPr>
          <w:b/>
          <w:bCs/>
          <w:lang w:val="ru-RU"/>
        </w:rPr>
        <w:t xml:space="preserve"> </w:t>
      </w:r>
      <w:r w:rsidRPr="00EA42EE">
        <w:rPr>
          <w:b/>
          <w:bCs/>
          <w:lang w:val="ru-RU"/>
        </w:rPr>
        <w:t>внимание</w:t>
      </w:r>
      <w:r w:rsidR="00B36701">
        <w:rPr>
          <w:b/>
          <w:bCs/>
          <w:lang w:val="ru-RU"/>
        </w:rPr>
        <w:t xml:space="preserve"> </w:t>
      </w:r>
      <w:r w:rsidRPr="00EA42EE">
        <w:rPr>
          <w:b/>
          <w:bCs/>
          <w:lang w:val="ru-RU"/>
        </w:rPr>
        <w:t>руководящие</w:t>
      </w:r>
      <w:r w:rsidR="00B36701">
        <w:rPr>
          <w:b/>
          <w:bCs/>
          <w:lang w:val="ru-RU"/>
        </w:rPr>
        <w:t xml:space="preserve"> </w:t>
      </w:r>
      <w:r w:rsidRPr="00EA42EE">
        <w:rPr>
          <w:b/>
          <w:bCs/>
          <w:lang w:val="ru-RU"/>
        </w:rPr>
        <w:t>принципы</w:t>
      </w:r>
      <w:r w:rsidR="00B36701">
        <w:rPr>
          <w:b/>
          <w:bCs/>
          <w:lang w:val="ru-RU"/>
        </w:rPr>
        <w:t xml:space="preserve"> </w:t>
      </w:r>
      <w:r w:rsidRPr="00EA42EE">
        <w:rPr>
          <w:b/>
          <w:bCs/>
          <w:lang w:val="ru-RU"/>
        </w:rPr>
        <w:t>подготовки</w:t>
      </w:r>
      <w:r w:rsidR="00B36701">
        <w:rPr>
          <w:b/>
          <w:bCs/>
          <w:lang w:val="ru-RU"/>
        </w:rPr>
        <w:t xml:space="preserve"> </w:t>
      </w:r>
      <w:r w:rsidRPr="00EA42EE">
        <w:rPr>
          <w:b/>
          <w:bCs/>
          <w:lang w:val="ru-RU"/>
        </w:rPr>
        <w:t>докладов,</w:t>
      </w:r>
      <w:r w:rsidR="00B36701">
        <w:rPr>
          <w:b/>
          <w:bCs/>
          <w:lang w:val="ru-RU"/>
        </w:rPr>
        <w:t xml:space="preserve"> </w:t>
      </w:r>
      <w:r w:rsidRPr="00EA42EE">
        <w:rPr>
          <w:b/>
          <w:bCs/>
          <w:lang w:val="ru-RU"/>
        </w:rPr>
        <w:t>утвержденные</w:t>
      </w:r>
      <w:r w:rsidR="00B36701">
        <w:rPr>
          <w:b/>
          <w:bCs/>
          <w:lang w:val="ru-RU"/>
        </w:rPr>
        <w:t xml:space="preserve"> </w:t>
      </w:r>
      <w:r w:rsidRPr="00EA42EE">
        <w:rPr>
          <w:b/>
          <w:bCs/>
          <w:lang w:val="ru-RU"/>
        </w:rPr>
        <w:t>Комитетом</w:t>
      </w:r>
      <w:r w:rsidR="00B36701">
        <w:rPr>
          <w:b/>
          <w:bCs/>
          <w:lang w:val="ru-RU"/>
        </w:rPr>
        <w:t xml:space="preserve"> </w:t>
      </w:r>
      <w:r w:rsidRPr="00EA42EE">
        <w:rPr>
          <w:b/>
          <w:bCs/>
          <w:lang w:val="ru-RU"/>
        </w:rPr>
        <w:t>на</w:t>
      </w:r>
      <w:r w:rsidR="00B36701">
        <w:rPr>
          <w:b/>
          <w:bCs/>
          <w:lang w:val="ru-RU"/>
        </w:rPr>
        <w:t xml:space="preserve"> </w:t>
      </w:r>
      <w:r w:rsidRPr="00EA42EE">
        <w:rPr>
          <w:b/>
          <w:bCs/>
          <w:lang w:val="ru-RU"/>
        </w:rPr>
        <w:t>его</w:t>
      </w:r>
      <w:r w:rsidR="00B36701">
        <w:rPr>
          <w:b/>
          <w:bCs/>
          <w:lang w:val="ru-RU"/>
        </w:rPr>
        <w:t xml:space="preserve"> </w:t>
      </w:r>
      <w:r w:rsidRPr="00EA42EE">
        <w:rPr>
          <w:b/>
          <w:bCs/>
          <w:lang w:val="ru-RU"/>
        </w:rPr>
        <w:t>семьдесят</w:t>
      </w:r>
      <w:r w:rsidR="00B36701">
        <w:rPr>
          <w:b/>
          <w:bCs/>
          <w:lang w:val="ru-RU"/>
        </w:rPr>
        <w:t xml:space="preserve"> </w:t>
      </w:r>
      <w:r w:rsidRPr="00EA42EE">
        <w:rPr>
          <w:b/>
          <w:bCs/>
          <w:lang w:val="ru-RU"/>
        </w:rPr>
        <w:t>первой</w:t>
      </w:r>
      <w:r w:rsidR="00B36701">
        <w:rPr>
          <w:b/>
          <w:bCs/>
          <w:lang w:val="ru-RU"/>
        </w:rPr>
        <w:t xml:space="preserve"> </w:t>
      </w:r>
      <w:r w:rsidRPr="00EA42EE">
        <w:rPr>
          <w:b/>
          <w:bCs/>
          <w:lang w:val="ru-RU"/>
        </w:rPr>
        <w:t>сессии</w:t>
      </w:r>
      <w:r w:rsidR="00B36701">
        <w:rPr>
          <w:b/>
          <w:bCs/>
          <w:lang w:val="ru-RU"/>
        </w:rPr>
        <w:t xml:space="preserve"> </w:t>
      </w:r>
      <w:r w:rsidRPr="00EA42EE">
        <w:rPr>
          <w:b/>
          <w:bCs/>
          <w:lang w:val="ru-RU"/>
        </w:rPr>
        <w:t>(CERD/C/2007/1),</w:t>
      </w:r>
      <w:r w:rsidR="00B36701">
        <w:rPr>
          <w:b/>
          <w:bCs/>
          <w:lang w:val="ru-RU"/>
        </w:rPr>
        <w:t xml:space="preserve"> </w:t>
      </w:r>
      <w:r w:rsidRPr="00EA42EE">
        <w:rPr>
          <w:b/>
          <w:bCs/>
          <w:lang w:val="ru-RU"/>
        </w:rPr>
        <w:t>и</w:t>
      </w:r>
      <w:r w:rsidR="00B36701">
        <w:rPr>
          <w:b/>
          <w:bCs/>
          <w:lang w:val="ru-RU"/>
        </w:rPr>
        <w:t xml:space="preserve"> </w:t>
      </w:r>
      <w:r w:rsidRPr="00EA42EE">
        <w:rPr>
          <w:b/>
          <w:bCs/>
          <w:lang w:val="ru-RU"/>
        </w:rPr>
        <w:t>отразив</w:t>
      </w:r>
      <w:r w:rsidR="00B36701">
        <w:rPr>
          <w:b/>
          <w:bCs/>
          <w:lang w:val="ru-RU"/>
        </w:rPr>
        <w:t xml:space="preserve"> </w:t>
      </w:r>
      <w:r w:rsidRPr="00EA42EE">
        <w:rPr>
          <w:b/>
          <w:bCs/>
          <w:lang w:val="ru-RU"/>
        </w:rPr>
        <w:t>в</w:t>
      </w:r>
      <w:r w:rsidR="00B36701">
        <w:rPr>
          <w:b/>
          <w:bCs/>
          <w:lang w:val="ru-RU"/>
        </w:rPr>
        <w:t xml:space="preserve"> </w:t>
      </w:r>
      <w:r w:rsidRPr="00EA42EE">
        <w:rPr>
          <w:b/>
          <w:bCs/>
          <w:lang w:val="ru-RU"/>
        </w:rPr>
        <w:t>них</w:t>
      </w:r>
      <w:r w:rsidR="00B36701">
        <w:rPr>
          <w:b/>
          <w:bCs/>
          <w:lang w:val="ru-RU"/>
        </w:rPr>
        <w:t xml:space="preserve"> </w:t>
      </w:r>
      <w:r w:rsidRPr="00EA42EE">
        <w:rPr>
          <w:b/>
          <w:bCs/>
          <w:lang w:val="ru-RU"/>
        </w:rPr>
        <w:t>все</w:t>
      </w:r>
      <w:r w:rsidR="00B36701">
        <w:rPr>
          <w:b/>
          <w:bCs/>
          <w:lang w:val="ru-RU"/>
        </w:rPr>
        <w:t xml:space="preserve"> </w:t>
      </w:r>
      <w:r w:rsidRPr="00EA42EE">
        <w:rPr>
          <w:b/>
          <w:bCs/>
          <w:lang w:val="ru-RU"/>
        </w:rPr>
        <w:t>вопросы,</w:t>
      </w:r>
      <w:r w:rsidR="00B36701">
        <w:rPr>
          <w:b/>
          <w:bCs/>
          <w:lang w:val="ru-RU"/>
        </w:rPr>
        <w:t xml:space="preserve"> </w:t>
      </w:r>
      <w:r w:rsidRPr="00EA42EE">
        <w:rPr>
          <w:b/>
          <w:bCs/>
          <w:lang w:val="ru-RU"/>
        </w:rPr>
        <w:t>поднятые</w:t>
      </w:r>
      <w:r w:rsidR="00B36701">
        <w:rPr>
          <w:b/>
          <w:bCs/>
          <w:lang w:val="ru-RU"/>
        </w:rPr>
        <w:t xml:space="preserve"> </w:t>
      </w:r>
      <w:r w:rsidRPr="00EA42EE">
        <w:rPr>
          <w:b/>
          <w:bCs/>
          <w:lang w:val="ru-RU"/>
        </w:rPr>
        <w:t>в</w:t>
      </w:r>
      <w:r w:rsidR="00B36701">
        <w:rPr>
          <w:b/>
          <w:bCs/>
          <w:lang w:val="ru-RU"/>
        </w:rPr>
        <w:t xml:space="preserve"> </w:t>
      </w:r>
      <w:r w:rsidRPr="00EA42EE">
        <w:rPr>
          <w:b/>
          <w:bCs/>
          <w:lang w:val="ru-RU"/>
        </w:rPr>
        <w:t>настоящих</w:t>
      </w:r>
      <w:r w:rsidR="00B36701">
        <w:rPr>
          <w:b/>
          <w:bCs/>
          <w:lang w:val="ru-RU"/>
        </w:rPr>
        <w:t xml:space="preserve"> </w:t>
      </w:r>
      <w:r w:rsidRPr="00EA42EE">
        <w:rPr>
          <w:b/>
          <w:bCs/>
          <w:lang w:val="ru-RU"/>
        </w:rPr>
        <w:t>заключительных</w:t>
      </w:r>
      <w:r w:rsidR="00B36701">
        <w:rPr>
          <w:b/>
          <w:bCs/>
          <w:lang w:val="ru-RU"/>
        </w:rPr>
        <w:t xml:space="preserve"> </w:t>
      </w:r>
      <w:r w:rsidRPr="00EA42EE">
        <w:rPr>
          <w:b/>
          <w:bCs/>
          <w:lang w:val="ru-RU"/>
        </w:rPr>
        <w:t>замечаниях.</w:t>
      </w:r>
      <w:r w:rsidR="00B36701">
        <w:rPr>
          <w:lang w:val="ru-RU"/>
        </w:rPr>
        <w:t xml:space="preserve"> </w:t>
      </w:r>
      <w:r w:rsidRPr="00EA42EE">
        <w:rPr>
          <w:b/>
          <w:bCs/>
          <w:lang w:val="ru-RU"/>
        </w:rPr>
        <w:t>В</w:t>
      </w:r>
      <w:r w:rsidR="00B36701">
        <w:rPr>
          <w:b/>
          <w:bCs/>
          <w:lang w:val="ru-RU"/>
        </w:rPr>
        <w:t xml:space="preserve"> </w:t>
      </w:r>
      <w:r w:rsidRPr="00EA42EE">
        <w:rPr>
          <w:b/>
          <w:bCs/>
          <w:lang w:val="ru-RU"/>
        </w:rPr>
        <w:t>соответствии</w:t>
      </w:r>
      <w:r w:rsidR="00B36701">
        <w:rPr>
          <w:b/>
          <w:bCs/>
          <w:lang w:val="ru-RU"/>
        </w:rPr>
        <w:t xml:space="preserve"> </w:t>
      </w:r>
      <w:r w:rsidRPr="00EA42EE">
        <w:rPr>
          <w:b/>
          <w:bCs/>
          <w:lang w:val="ru-RU"/>
        </w:rPr>
        <w:t>с</w:t>
      </w:r>
      <w:r w:rsidR="00B36701">
        <w:rPr>
          <w:b/>
          <w:bCs/>
          <w:lang w:val="ru-RU"/>
        </w:rPr>
        <w:t xml:space="preserve"> </w:t>
      </w:r>
      <w:r w:rsidRPr="00EA42EE">
        <w:rPr>
          <w:b/>
          <w:bCs/>
          <w:lang w:val="ru-RU"/>
        </w:rPr>
        <w:t>резолюцией</w:t>
      </w:r>
      <w:r w:rsidR="00B36701">
        <w:rPr>
          <w:b/>
          <w:bCs/>
          <w:lang w:val="ru-RU"/>
        </w:rPr>
        <w:t xml:space="preserve"> </w:t>
      </w:r>
      <w:r w:rsidRPr="00EA42EE">
        <w:rPr>
          <w:b/>
          <w:bCs/>
          <w:lang w:val="ru-RU"/>
        </w:rPr>
        <w:t>68/268</w:t>
      </w:r>
      <w:r w:rsidR="00B36701">
        <w:rPr>
          <w:b/>
          <w:bCs/>
          <w:lang w:val="ru-RU"/>
        </w:rPr>
        <w:t xml:space="preserve"> </w:t>
      </w:r>
      <w:r w:rsidRPr="00EA42EE">
        <w:rPr>
          <w:b/>
          <w:bCs/>
          <w:lang w:val="ru-RU"/>
        </w:rPr>
        <w:t>Генеральной</w:t>
      </w:r>
      <w:r w:rsidR="00B36701">
        <w:rPr>
          <w:b/>
          <w:bCs/>
          <w:lang w:val="ru-RU"/>
        </w:rPr>
        <w:t xml:space="preserve"> </w:t>
      </w:r>
      <w:r w:rsidRPr="00EA42EE">
        <w:rPr>
          <w:b/>
          <w:bCs/>
          <w:lang w:val="ru-RU"/>
        </w:rPr>
        <w:t>Ассамблеи</w:t>
      </w:r>
      <w:r w:rsidR="00B36701">
        <w:rPr>
          <w:b/>
          <w:bCs/>
          <w:lang w:val="ru-RU"/>
        </w:rPr>
        <w:t xml:space="preserve"> </w:t>
      </w:r>
      <w:r w:rsidRPr="00EA42EE">
        <w:rPr>
          <w:b/>
          <w:bCs/>
          <w:lang w:val="ru-RU"/>
        </w:rPr>
        <w:t>Комитет</w:t>
      </w:r>
      <w:r w:rsidR="00B36701">
        <w:rPr>
          <w:b/>
          <w:bCs/>
          <w:lang w:val="ru-RU"/>
        </w:rPr>
        <w:t xml:space="preserve"> </w:t>
      </w:r>
      <w:r w:rsidRPr="00EA42EE">
        <w:rPr>
          <w:b/>
          <w:bCs/>
          <w:lang w:val="ru-RU"/>
        </w:rPr>
        <w:t>настоятельно</w:t>
      </w:r>
      <w:r w:rsidR="00B36701">
        <w:rPr>
          <w:b/>
          <w:bCs/>
          <w:lang w:val="ru-RU"/>
        </w:rPr>
        <w:t xml:space="preserve"> </w:t>
      </w:r>
      <w:r w:rsidRPr="00EA42EE">
        <w:rPr>
          <w:b/>
          <w:bCs/>
          <w:lang w:val="ru-RU"/>
        </w:rPr>
        <w:t>призывает</w:t>
      </w:r>
      <w:r w:rsidR="00B36701">
        <w:rPr>
          <w:b/>
          <w:bCs/>
          <w:lang w:val="ru-RU"/>
        </w:rPr>
        <w:t xml:space="preserve"> </w:t>
      </w:r>
      <w:r w:rsidRPr="00EA42EE">
        <w:rPr>
          <w:b/>
          <w:bCs/>
          <w:lang w:val="ru-RU"/>
        </w:rPr>
        <w:t>государство-участник</w:t>
      </w:r>
      <w:r w:rsidR="00B36701">
        <w:rPr>
          <w:b/>
          <w:bCs/>
          <w:lang w:val="ru-RU"/>
        </w:rPr>
        <w:t xml:space="preserve"> </w:t>
      </w:r>
      <w:r w:rsidRPr="00EA42EE">
        <w:rPr>
          <w:b/>
          <w:bCs/>
          <w:lang w:val="ru-RU"/>
        </w:rPr>
        <w:t>соблюдать</w:t>
      </w:r>
      <w:r w:rsidR="00B36701">
        <w:rPr>
          <w:b/>
          <w:bCs/>
          <w:lang w:val="ru-RU"/>
        </w:rPr>
        <w:t xml:space="preserve"> </w:t>
      </w:r>
      <w:r w:rsidRPr="00EA42EE">
        <w:rPr>
          <w:b/>
          <w:bCs/>
          <w:lang w:val="ru-RU"/>
        </w:rPr>
        <w:t>установленное</w:t>
      </w:r>
      <w:r w:rsidR="00B36701">
        <w:rPr>
          <w:b/>
          <w:bCs/>
          <w:lang w:val="ru-RU"/>
        </w:rPr>
        <w:t xml:space="preserve"> </w:t>
      </w:r>
      <w:r w:rsidRPr="00EA42EE">
        <w:rPr>
          <w:b/>
          <w:bCs/>
          <w:lang w:val="ru-RU"/>
        </w:rPr>
        <w:t>для</w:t>
      </w:r>
      <w:r w:rsidR="00B36701">
        <w:rPr>
          <w:b/>
          <w:bCs/>
          <w:lang w:val="ru-RU"/>
        </w:rPr>
        <w:t xml:space="preserve"> </w:t>
      </w:r>
      <w:r w:rsidRPr="00EA42EE">
        <w:rPr>
          <w:b/>
          <w:bCs/>
          <w:lang w:val="ru-RU"/>
        </w:rPr>
        <w:t>периодических</w:t>
      </w:r>
      <w:r w:rsidR="00B36701">
        <w:rPr>
          <w:b/>
          <w:bCs/>
          <w:lang w:val="ru-RU"/>
        </w:rPr>
        <w:t xml:space="preserve"> </w:t>
      </w:r>
      <w:r w:rsidRPr="00EA42EE">
        <w:rPr>
          <w:b/>
          <w:bCs/>
          <w:lang w:val="ru-RU"/>
        </w:rPr>
        <w:t>докладов</w:t>
      </w:r>
      <w:r w:rsidR="00B36701">
        <w:rPr>
          <w:b/>
          <w:bCs/>
          <w:lang w:val="ru-RU"/>
        </w:rPr>
        <w:t xml:space="preserve"> </w:t>
      </w:r>
      <w:r w:rsidRPr="00EA42EE">
        <w:rPr>
          <w:b/>
          <w:bCs/>
          <w:lang w:val="ru-RU"/>
        </w:rPr>
        <w:t>ограничение</w:t>
      </w:r>
      <w:r w:rsidR="00B36701">
        <w:rPr>
          <w:b/>
          <w:bCs/>
          <w:lang w:val="ru-RU"/>
        </w:rPr>
        <w:t xml:space="preserve"> </w:t>
      </w:r>
      <w:r w:rsidRPr="00EA42EE">
        <w:rPr>
          <w:b/>
          <w:bCs/>
          <w:lang w:val="ru-RU"/>
        </w:rPr>
        <w:t>в</w:t>
      </w:r>
      <w:r w:rsidR="00B36701">
        <w:rPr>
          <w:b/>
          <w:bCs/>
          <w:lang w:val="ru-RU"/>
        </w:rPr>
        <w:t xml:space="preserve"> </w:t>
      </w:r>
      <w:r w:rsidRPr="00EA42EE">
        <w:rPr>
          <w:b/>
          <w:bCs/>
          <w:lang w:val="ru-RU"/>
        </w:rPr>
        <w:t>размере</w:t>
      </w:r>
      <w:r w:rsidR="00B36701">
        <w:rPr>
          <w:b/>
          <w:bCs/>
          <w:lang w:val="ru-RU"/>
        </w:rPr>
        <w:t xml:space="preserve"> </w:t>
      </w:r>
      <w:r w:rsidRPr="00EA42EE">
        <w:rPr>
          <w:b/>
          <w:bCs/>
          <w:lang w:val="ru-RU"/>
        </w:rPr>
        <w:t>21</w:t>
      </w:r>
      <w:r w:rsidR="00B36701">
        <w:rPr>
          <w:b/>
          <w:bCs/>
          <w:lang w:val="ru-RU"/>
        </w:rPr>
        <w:t xml:space="preserve"> </w:t>
      </w:r>
      <w:r w:rsidRPr="00EA42EE">
        <w:rPr>
          <w:b/>
          <w:bCs/>
          <w:lang w:val="ru-RU"/>
        </w:rPr>
        <w:t>200</w:t>
      </w:r>
      <w:r w:rsidR="00B36701">
        <w:rPr>
          <w:b/>
          <w:bCs/>
          <w:lang w:val="ru-RU"/>
        </w:rPr>
        <w:t xml:space="preserve"> </w:t>
      </w:r>
      <w:r w:rsidRPr="00EA42EE">
        <w:rPr>
          <w:b/>
          <w:bCs/>
          <w:lang w:val="ru-RU"/>
        </w:rPr>
        <w:t>слов.</w:t>
      </w:r>
    </w:p>
    <w:p w:rsidR="005F41C3" w:rsidRPr="00EA42EE" w:rsidRDefault="005F41C3" w:rsidP="005F41C3">
      <w:pPr>
        <w:pStyle w:val="SingleTxtG"/>
        <w:spacing w:before="240" w:after="0"/>
        <w:jc w:val="center"/>
        <w:rPr>
          <w:bCs/>
          <w:u w:val="single"/>
          <w:lang w:val="ru-RU"/>
        </w:rPr>
      </w:pPr>
      <w:r w:rsidRPr="00EA42EE">
        <w:rPr>
          <w:bCs/>
          <w:u w:val="single"/>
          <w:lang w:val="ru-RU"/>
        </w:rPr>
        <w:tab/>
      </w:r>
      <w:r w:rsidRPr="00EA42EE">
        <w:rPr>
          <w:bCs/>
          <w:u w:val="single"/>
          <w:lang w:val="ru-RU"/>
        </w:rPr>
        <w:tab/>
      </w:r>
      <w:r w:rsidRPr="00EA42EE">
        <w:rPr>
          <w:bCs/>
          <w:u w:val="single"/>
          <w:lang w:val="ru-RU"/>
        </w:rPr>
        <w:tab/>
      </w:r>
      <w:r w:rsidRPr="00EA42EE">
        <w:rPr>
          <w:bCs/>
          <w:u w:val="single"/>
          <w:lang w:val="ru-RU"/>
        </w:rPr>
        <w:tab/>
      </w:r>
    </w:p>
    <w:p w:rsidR="005F41C3" w:rsidRPr="005F41C3" w:rsidRDefault="005F41C3" w:rsidP="002E5067"/>
    <w:sectPr w:rsidR="005F41C3" w:rsidRPr="005F41C3" w:rsidSect="005F41C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01" w:rsidRPr="00A312BC" w:rsidRDefault="00B36701" w:rsidP="00A312BC"/>
  </w:endnote>
  <w:endnote w:type="continuationSeparator" w:id="0">
    <w:p w:rsidR="00B36701" w:rsidRPr="00A312BC" w:rsidRDefault="00B3670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01" w:rsidRPr="005F41C3" w:rsidRDefault="00B36701">
    <w:pPr>
      <w:pStyle w:val="a8"/>
    </w:pPr>
    <w:r w:rsidRPr="005F41C3">
      <w:rPr>
        <w:b/>
        <w:sz w:val="18"/>
      </w:rPr>
      <w:fldChar w:fldCharType="begin"/>
    </w:r>
    <w:r w:rsidRPr="005F41C3">
      <w:rPr>
        <w:b/>
        <w:sz w:val="18"/>
      </w:rPr>
      <w:instrText xml:space="preserve"> PAGE  \* MERGEFORMAT </w:instrText>
    </w:r>
    <w:r w:rsidRPr="005F41C3">
      <w:rPr>
        <w:b/>
        <w:sz w:val="18"/>
      </w:rPr>
      <w:fldChar w:fldCharType="separate"/>
    </w:r>
    <w:r w:rsidR="005D1148">
      <w:rPr>
        <w:b/>
        <w:noProof/>
        <w:sz w:val="18"/>
      </w:rPr>
      <w:t>8</w:t>
    </w:r>
    <w:r w:rsidRPr="005F41C3">
      <w:rPr>
        <w:b/>
        <w:sz w:val="18"/>
      </w:rPr>
      <w:fldChar w:fldCharType="end"/>
    </w:r>
    <w:r>
      <w:rPr>
        <w:b/>
        <w:sz w:val="18"/>
      </w:rPr>
      <w:tab/>
    </w:r>
    <w:r>
      <w:t>GE.18-08638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01" w:rsidRPr="005F41C3" w:rsidRDefault="00B36701" w:rsidP="005F41C3">
    <w:pPr>
      <w:pStyle w:val="a8"/>
      <w:tabs>
        <w:tab w:val="clear" w:pos="9639"/>
        <w:tab w:val="right" w:pos="9638"/>
      </w:tabs>
      <w:rPr>
        <w:b/>
        <w:sz w:val="18"/>
      </w:rPr>
    </w:pPr>
    <w:r>
      <w:t>GE.18-08638</w:t>
    </w:r>
    <w:r>
      <w:tab/>
    </w:r>
    <w:r w:rsidRPr="005F41C3">
      <w:rPr>
        <w:b/>
        <w:sz w:val="18"/>
      </w:rPr>
      <w:fldChar w:fldCharType="begin"/>
    </w:r>
    <w:r w:rsidRPr="005F41C3">
      <w:rPr>
        <w:b/>
        <w:sz w:val="18"/>
      </w:rPr>
      <w:instrText xml:space="preserve"> PAGE  \* MERGEFORMAT </w:instrText>
    </w:r>
    <w:r w:rsidRPr="005F41C3">
      <w:rPr>
        <w:b/>
        <w:sz w:val="18"/>
      </w:rPr>
      <w:fldChar w:fldCharType="separate"/>
    </w:r>
    <w:r w:rsidR="005D1148">
      <w:rPr>
        <w:b/>
        <w:noProof/>
        <w:sz w:val="18"/>
      </w:rPr>
      <w:t>9</w:t>
    </w:r>
    <w:r w:rsidRPr="005F41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01" w:rsidRPr="005F41C3" w:rsidRDefault="00B36701" w:rsidP="005F41C3">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08638  (</w:t>
    </w:r>
    <w:proofErr w:type="gramEnd"/>
    <w:r>
      <w:t>R)</w:t>
    </w:r>
    <w:r>
      <w:rPr>
        <w:lang w:val="en-US"/>
      </w:rPr>
      <w:t xml:space="preserve">  070618  070618</w:t>
    </w:r>
    <w:r>
      <w:br/>
    </w:r>
    <w:r w:rsidRPr="005F41C3">
      <w:rPr>
        <w:rFonts w:ascii="C39T30Lfz" w:hAnsi="C39T30Lfz"/>
        <w:kern w:val="14"/>
        <w:sz w:val="56"/>
      </w:rPr>
      <w:t></w:t>
    </w:r>
    <w:r w:rsidRPr="005F41C3">
      <w:rPr>
        <w:rFonts w:ascii="C39T30Lfz" w:hAnsi="C39T30Lfz"/>
        <w:kern w:val="14"/>
        <w:sz w:val="56"/>
      </w:rPr>
      <w:t></w:t>
    </w:r>
    <w:r w:rsidRPr="005F41C3">
      <w:rPr>
        <w:rFonts w:ascii="C39T30Lfz" w:hAnsi="C39T30Lfz"/>
        <w:kern w:val="14"/>
        <w:sz w:val="56"/>
      </w:rPr>
      <w:t></w:t>
    </w:r>
    <w:r w:rsidRPr="005F41C3">
      <w:rPr>
        <w:rFonts w:ascii="C39T30Lfz" w:hAnsi="C39T30Lfz"/>
        <w:kern w:val="14"/>
        <w:sz w:val="56"/>
      </w:rPr>
      <w:t></w:t>
    </w:r>
    <w:r w:rsidRPr="005F41C3">
      <w:rPr>
        <w:rFonts w:ascii="C39T30Lfz" w:hAnsi="C39T30Lfz"/>
        <w:kern w:val="14"/>
        <w:sz w:val="56"/>
      </w:rPr>
      <w:t></w:t>
    </w:r>
    <w:r w:rsidRPr="005F41C3">
      <w:rPr>
        <w:rFonts w:ascii="C39T30Lfz" w:hAnsi="C39T30Lfz"/>
        <w:kern w:val="14"/>
        <w:sz w:val="56"/>
      </w:rPr>
      <w:t></w:t>
    </w:r>
    <w:r w:rsidRPr="005F41C3">
      <w:rPr>
        <w:rFonts w:ascii="C39T30Lfz" w:hAnsi="C39T30Lfz"/>
        <w:kern w:val="14"/>
        <w:sz w:val="56"/>
      </w:rPr>
      <w:t></w:t>
    </w:r>
    <w:r w:rsidRPr="005F41C3">
      <w:rPr>
        <w:rFonts w:ascii="C39T30Lfz" w:hAnsi="C39T30Lfz"/>
        <w:kern w:val="14"/>
        <w:sz w:val="56"/>
      </w:rPr>
      <w:t></w:t>
    </w:r>
    <w:r w:rsidRPr="005F41C3">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ERD/C/MRT/CO/8-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RT/CO/8-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01" w:rsidRPr="001075E9" w:rsidRDefault="00B36701" w:rsidP="001075E9">
      <w:pPr>
        <w:tabs>
          <w:tab w:val="right" w:pos="2155"/>
        </w:tabs>
        <w:spacing w:after="80" w:line="240" w:lineRule="auto"/>
        <w:ind w:left="680"/>
        <w:rPr>
          <w:u w:val="single"/>
        </w:rPr>
      </w:pPr>
      <w:r>
        <w:rPr>
          <w:u w:val="single"/>
        </w:rPr>
        <w:tab/>
      </w:r>
    </w:p>
  </w:footnote>
  <w:footnote w:type="continuationSeparator" w:id="0">
    <w:p w:rsidR="00B36701" w:rsidRDefault="00B36701" w:rsidP="00407B78">
      <w:pPr>
        <w:tabs>
          <w:tab w:val="right" w:pos="2155"/>
        </w:tabs>
        <w:spacing w:after="80"/>
        <w:ind w:left="680"/>
        <w:rPr>
          <w:u w:val="single"/>
        </w:rPr>
      </w:pPr>
      <w:r>
        <w:rPr>
          <w:u w:val="single"/>
        </w:rPr>
        <w:tab/>
      </w:r>
    </w:p>
  </w:footnote>
  <w:footnote w:id="1">
    <w:p w:rsidR="00B36701" w:rsidRPr="00756409" w:rsidRDefault="00B36701" w:rsidP="005F41C3">
      <w:pPr>
        <w:pStyle w:val="ad"/>
        <w:kinsoku w:val="0"/>
        <w:overflowPunct w:val="0"/>
        <w:autoSpaceDE w:val="0"/>
        <w:autoSpaceDN w:val="0"/>
        <w:adjustRightInd w:val="0"/>
        <w:snapToGrid w:val="0"/>
      </w:pPr>
      <w:r>
        <w:tab/>
      </w:r>
      <w:r w:rsidRPr="00B36701">
        <w:rPr>
          <w:sz w:val="20"/>
        </w:rPr>
        <w:t>*</w:t>
      </w:r>
      <w:r>
        <w:tab/>
        <w:t xml:space="preserve">Приняты Комитетом на его девяносто пятой сессии (23 апреля </w:t>
      </w:r>
      <w:r w:rsidRPr="00B36701">
        <w:t xml:space="preserve">– </w:t>
      </w:r>
      <w:r>
        <w:t>11 мая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01" w:rsidRPr="005F41C3" w:rsidRDefault="005D1148">
    <w:pPr>
      <w:pStyle w:val="a5"/>
    </w:pPr>
    <w:r>
      <w:fldChar w:fldCharType="begin"/>
    </w:r>
    <w:r>
      <w:instrText xml:space="preserve"> TITLE  \* MERGEFORMAT </w:instrText>
    </w:r>
    <w:r>
      <w:fldChar w:fldCharType="separate"/>
    </w:r>
    <w:r>
      <w:t>CERD/C/MRT/CO/8-14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01" w:rsidRPr="005F41C3" w:rsidRDefault="005D1148" w:rsidP="005F41C3">
    <w:pPr>
      <w:pStyle w:val="a5"/>
      <w:jc w:val="right"/>
    </w:pPr>
    <w:r>
      <w:fldChar w:fldCharType="begin"/>
    </w:r>
    <w:r>
      <w:instrText xml:space="preserve"> TITLE  \* MERGEFORMAT </w:instrText>
    </w:r>
    <w:r>
      <w:fldChar w:fldCharType="separate"/>
    </w:r>
    <w:r>
      <w:t>CERD/C/MRT/CO/8-14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2F"/>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770C3"/>
    <w:rsid w:val="00286871"/>
    <w:rsid w:val="002A2EFC"/>
    <w:rsid w:val="002B74B1"/>
    <w:rsid w:val="002C0E18"/>
    <w:rsid w:val="002D5AAC"/>
    <w:rsid w:val="002E5067"/>
    <w:rsid w:val="002F405F"/>
    <w:rsid w:val="002F7EEC"/>
    <w:rsid w:val="00301299"/>
    <w:rsid w:val="00305C08"/>
    <w:rsid w:val="00307FB6"/>
    <w:rsid w:val="00317339"/>
    <w:rsid w:val="00322004"/>
    <w:rsid w:val="003402C2"/>
    <w:rsid w:val="00381C24"/>
    <w:rsid w:val="003958D0"/>
    <w:rsid w:val="003B00E5"/>
    <w:rsid w:val="003D11EA"/>
    <w:rsid w:val="00407B78"/>
    <w:rsid w:val="00424203"/>
    <w:rsid w:val="00452493"/>
    <w:rsid w:val="00453318"/>
    <w:rsid w:val="00454E07"/>
    <w:rsid w:val="00472C5C"/>
    <w:rsid w:val="004A1C15"/>
    <w:rsid w:val="004E104A"/>
    <w:rsid w:val="0050108D"/>
    <w:rsid w:val="00513081"/>
    <w:rsid w:val="00517901"/>
    <w:rsid w:val="00526683"/>
    <w:rsid w:val="0057071C"/>
    <w:rsid w:val="005709E0"/>
    <w:rsid w:val="00572E19"/>
    <w:rsid w:val="005961C8"/>
    <w:rsid w:val="005D1148"/>
    <w:rsid w:val="005D7914"/>
    <w:rsid w:val="005E001E"/>
    <w:rsid w:val="005E2B41"/>
    <w:rsid w:val="005F0B42"/>
    <w:rsid w:val="005F41C3"/>
    <w:rsid w:val="006306AC"/>
    <w:rsid w:val="0067000F"/>
    <w:rsid w:val="00681A10"/>
    <w:rsid w:val="00694E4A"/>
    <w:rsid w:val="006A1ED8"/>
    <w:rsid w:val="006C2031"/>
    <w:rsid w:val="006D461A"/>
    <w:rsid w:val="006F35EE"/>
    <w:rsid w:val="007021FF"/>
    <w:rsid w:val="00706B3D"/>
    <w:rsid w:val="00712895"/>
    <w:rsid w:val="00757357"/>
    <w:rsid w:val="007C46C9"/>
    <w:rsid w:val="00825F8D"/>
    <w:rsid w:val="00834B71"/>
    <w:rsid w:val="0086445C"/>
    <w:rsid w:val="00894693"/>
    <w:rsid w:val="008A08D7"/>
    <w:rsid w:val="008A3166"/>
    <w:rsid w:val="008B227E"/>
    <w:rsid w:val="008B360C"/>
    <w:rsid w:val="008B6909"/>
    <w:rsid w:val="008D2AAD"/>
    <w:rsid w:val="0090054A"/>
    <w:rsid w:val="00906890"/>
    <w:rsid w:val="00911BE4"/>
    <w:rsid w:val="00951972"/>
    <w:rsid w:val="009608F3"/>
    <w:rsid w:val="009A24AC"/>
    <w:rsid w:val="009D5FCE"/>
    <w:rsid w:val="00A14DA8"/>
    <w:rsid w:val="00A312BC"/>
    <w:rsid w:val="00A818FB"/>
    <w:rsid w:val="00A84021"/>
    <w:rsid w:val="00A84D35"/>
    <w:rsid w:val="00A917B3"/>
    <w:rsid w:val="00AB4B51"/>
    <w:rsid w:val="00B10CC7"/>
    <w:rsid w:val="00B27969"/>
    <w:rsid w:val="00B32719"/>
    <w:rsid w:val="00B36701"/>
    <w:rsid w:val="00B36DF7"/>
    <w:rsid w:val="00B539E7"/>
    <w:rsid w:val="00B62458"/>
    <w:rsid w:val="00B67B12"/>
    <w:rsid w:val="00BA4F2F"/>
    <w:rsid w:val="00BC18B2"/>
    <w:rsid w:val="00BD33EE"/>
    <w:rsid w:val="00C106D6"/>
    <w:rsid w:val="00C60F0C"/>
    <w:rsid w:val="00C805C9"/>
    <w:rsid w:val="00C92939"/>
    <w:rsid w:val="00CA1679"/>
    <w:rsid w:val="00CB151C"/>
    <w:rsid w:val="00CE5A1A"/>
    <w:rsid w:val="00CF55F6"/>
    <w:rsid w:val="00D33D63"/>
    <w:rsid w:val="00D90028"/>
    <w:rsid w:val="00D90138"/>
    <w:rsid w:val="00DD78D1"/>
    <w:rsid w:val="00DE32CD"/>
    <w:rsid w:val="00DF71B9"/>
    <w:rsid w:val="00E73F76"/>
    <w:rsid w:val="00EA2C9F"/>
    <w:rsid w:val="00EA420E"/>
    <w:rsid w:val="00ED0BDA"/>
    <w:rsid w:val="00EF1360"/>
    <w:rsid w:val="00EF3220"/>
    <w:rsid w:val="00F0540A"/>
    <w:rsid w:val="00F41B03"/>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9B4055-CD73-4A87-86E4-CF1FB09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67B12"/>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6306AC"/>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A3166"/>
    <w:pPr>
      <w:keepNext/>
      <w:outlineLvl w:val="1"/>
    </w:pPr>
    <w:rPr>
      <w:rFonts w:cs="Arial"/>
      <w:bCs/>
      <w:iCs/>
      <w:szCs w:val="28"/>
    </w:rPr>
  </w:style>
  <w:style w:type="paragraph" w:styleId="3">
    <w:name w:val="heading 3"/>
    <w:basedOn w:val="a"/>
    <w:next w:val="a"/>
    <w:semiHidden/>
    <w:rsid w:val="008A3166"/>
    <w:pPr>
      <w:keepNext/>
      <w:spacing w:before="240" w:after="60"/>
      <w:outlineLvl w:val="2"/>
    </w:pPr>
    <w:rPr>
      <w:rFonts w:ascii="Arial" w:hAnsi="Arial" w:cs="Arial"/>
      <w:b/>
      <w:bCs/>
      <w:sz w:val="26"/>
      <w:szCs w:val="26"/>
    </w:rPr>
  </w:style>
  <w:style w:type="paragraph" w:styleId="4">
    <w:name w:val="heading 4"/>
    <w:basedOn w:val="a"/>
    <w:next w:val="a"/>
    <w:semiHidden/>
    <w:rsid w:val="008A3166"/>
    <w:pPr>
      <w:keepNext/>
      <w:spacing w:before="240" w:after="60"/>
      <w:outlineLvl w:val="3"/>
    </w:pPr>
    <w:rPr>
      <w:b/>
      <w:bCs/>
      <w:sz w:val="28"/>
      <w:szCs w:val="28"/>
    </w:rPr>
  </w:style>
  <w:style w:type="paragraph" w:styleId="5">
    <w:name w:val="heading 5"/>
    <w:basedOn w:val="a"/>
    <w:next w:val="a"/>
    <w:semiHidden/>
    <w:rsid w:val="008A3166"/>
    <w:pPr>
      <w:spacing w:before="240" w:after="60"/>
      <w:outlineLvl w:val="4"/>
    </w:pPr>
    <w:rPr>
      <w:b/>
      <w:bCs/>
      <w:i/>
      <w:iCs/>
      <w:sz w:val="26"/>
      <w:szCs w:val="26"/>
    </w:rPr>
  </w:style>
  <w:style w:type="paragraph" w:styleId="6">
    <w:name w:val="heading 6"/>
    <w:basedOn w:val="a"/>
    <w:next w:val="a"/>
    <w:semiHidden/>
    <w:rsid w:val="008A3166"/>
    <w:pPr>
      <w:spacing w:before="240" w:after="60"/>
      <w:outlineLvl w:val="5"/>
    </w:pPr>
    <w:rPr>
      <w:b/>
      <w:bCs/>
      <w:sz w:val="22"/>
    </w:rPr>
  </w:style>
  <w:style w:type="paragraph" w:styleId="7">
    <w:name w:val="heading 7"/>
    <w:basedOn w:val="a"/>
    <w:next w:val="a"/>
    <w:semiHidden/>
    <w:rsid w:val="008A3166"/>
    <w:pPr>
      <w:spacing w:before="240" w:after="60"/>
      <w:outlineLvl w:val="6"/>
    </w:pPr>
    <w:rPr>
      <w:sz w:val="24"/>
      <w:szCs w:val="24"/>
    </w:rPr>
  </w:style>
  <w:style w:type="paragraph" w:styleId="8">
    <w:name w:val="heading 8"/>
    <w:basedOn w:val="a"/>
    <w:next w:val="a"/>
    <w:semiHidden/>
    <w:rsid w:val="008A3166"/>
    <w:pPr>
      <w:spacing w:before="240" w:after="60"/>
      <w:outlineLvl w:val="7"/>
    </w:pPr>
    <w:rPr>
      <w:i/>
      <w:iCs/>
      <w:sz w:val="24"/>
      <w:szCs w:val="24"/>
    </w:rPr>
  </w:style>
  <w:style w:type="paragraph" w:styleId="9">
    <w:name w:val="heading 9"/>
    <w:basedOn w:val="a"/>
    <w:next w:val="a"/>
    <w:semiHidden/>
    <w:rsid w:val="008A31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A3166"/>
    <w:pPr>
      <w:spacing w:line="240" w:lineRule="auto"/>
    </w:pPr>
    <w:rPr>
      <w:rFonts w:ascii="Tahoma" w:hAnsi="Tahoma" w:cs="Tahoma"/>
      <w:sz w:val="16"/>
      <w:szCs w:val="16"/>
    </w:rPr>
  </w:style>
  <w:style w:type="character" w:customStyle="1" w:styleId="a4">
    <w:name w:val="Текст выноски Знак"/>
    <w:basedOn w:val="a0"/>
    <w:link w:val="a3"/>
    <w:rsid w:val="008A3166"/>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6306AC"/>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6306AC"/>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6306AC"/>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6306AC"/>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6306AC"/>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6306AC"/>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6306AC"/>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6306AC"/>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6306AC"/>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6306AC"/>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6306AC"/>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306AC"/>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6306AC"/>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306AC"/>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6306AC"/>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6306AC"/>
    <w:rPr>
      <w:b/>
      <w:sz w:val="18"/>
      <w:lang w:val="en-GB" w:eastAsia="ru-RU"/>
    </w:rPr>
  </w:style>
  <w:style w:type="character" w:styleId="a7">
    <w:name w:val="page number"/>
    <w:aliases w:val="7_GR"/>
    <w:basedOn w:val="a0"/>
    <w:qFormat/>
    <w:rsid w:val="006306AC"/>
    <w:rPr>
      <w:rFonts w:ascii="Times New Roman" w:hAnsi="Times New Roman"/>
      <w:b/>
      <w:sz w:val="18"/>
    </w:rPr>
  </w:style>
  <w:style w:type="paragraph" w:styleId="a8">
    <w:name w:val="footer"/>
    <w:aliases w:val="3_GR"/>
    <w:basedOn w:val="a"/>
    <w:link w:val="a9"/>
    <w:qFormat/>
    <w:rsid w:val="006306AC"/>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6306AC"/>
    <w:rPr>
      <w:sz w:val="16"/>
      <w:lang w:val="en-GB" w:eastAsia="ru-RU"/>
    </w:rPr>
  </w:style>
  <w:style w:type="character" w:styleId="aa">
    <w:name w:val="footnote reference"/>
    <w:aliases w:val="4_GR,4_G"/>
    <w:basedOn w:val="a0"/>
    <w:qFormat/>
    <w:rsid w:val="006306AC"/>
    <w:rPr>
      <w:rFonts w:ascii="Times New Roman" w:hAnsi="Times New Roman"/>
      <w:dstrike w:val="0"/>
      <w:sz w:val="18"/>
      <w:vertAlign w:val="superscript"/>
    </w:rPr>
  </w:style>
  <w:style w:type="character" w:styleId="ab">
    <w:name w:val="endnote reference"/>
    <w:aliases w:val="1_GR"/>
    <w:basedOn w:val="aa"/>
    <w:qFormat/>
    <w:rsid w:val="006306AC"/>
    <w:rPr>
      <w:rFonts w:ascii="Times New Roman" w:hAnsi="Times New Roman"/>
      <w:dstrike w:val="0"/>
      <w:sz w:val="18"/>
      <w:vertAlign w:val="superscript"/>
    </w:rPr>
  </w:style>
  <w:style w:type="table" w:styleId="ac">
    <w:name w:val="Table Grid"/>
    <w:basedOn w:val="a1"/>
    <w:uiPriority w:val="59"/>
    <w:rsid w:val="00630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single space,ft,Footnote Text Char Char Char,Footnote Text Char Char,footnote text Char,single space Char,ft Char Char Char,ft Char Char,ft Char,FOOTNOTES,fn,Fußnote,F1,Geneva,Char,single space Char Char Char,fn Cha"/>
    <w:basedOn w:val="a"/>
    <w:link w:val="ae"/>
    <w:qFormat/>
    <w:rsid w:val="006306AC"/>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single space Знак,ft Знак,Footnote Text Char Char Char Знак,Footnote Text Char Char Знак,footnote text Char Знак,single space Char Знак,ft Char Char Char Знак,ft Char Char Знак,ft Char Знак,FOOTNOTES Знак,fn Знак"/>
    <w:basedOn w:val="a0"/>
    <w:link w:val="ad"/>
    <w:rsid w:val="006306AC"/>
    <w:rPr>
      <w:sz w:val="18"/>
      <w:lang w:val="ru-RU" w:eastAsia="ru-RU"/>
    </w:rPr>
  </w:style>
  <w:style w:type="paragraph" w:styleId="af">
    <w:name w:val="endnote text"/>
    <w:aliases w:val="2_GR"/>
    <w:basedOn w:val="ad"/>
    <w:link w:val="af0"/>
    <w:qFormat/>
    <w:rsid w:val="006306AC"/>
  </w:style>
  <w:style w:type="character" w:customStyle="1" w:styleId="af0">
    <w:name w:val="Текст концевой сноски Знак"/>
    <w:aliases w:val="2_GR Знак"/>
    <w:basedOn w:val="a0"/>
    <w:link w:val="af"/>
    <w:rsid w:val="006306AC"/>
    <w:rPr>
      <w:sz w:val="18"/>
      <w:lang w:val="ru-RU" w:eastAsia="ru-RU"/>
    </w:rPr>
  </w:style>
  <w:style w:type="character" w:customStyle="1" w:styleId="10">
    <w:name w:val="Заголовок 1 Знак"/>
    <w:aliases w:val="Table_GR Знак"/>
    <w:basedOn w:val="a0"/>
    <w:link w:val="1"/>
    <w:rsid w:val="006306AC"/>
    <w:rPr>
      <w:rFonts w:cs="Arial"/>
      <w:b/>
      <w:bCs/>
      <w:szCs w:val="32"/>
      <w:lang w:val="ru-RU" w:eastAsia="ru-RU"/>
    </w:rPr>
  </w:style>
  <w:style w:type="character" w:styleId="af1">
    <w:name w:val="Hyperlink"/>
    <w:basedOn w:val="a0"/>
    <w:uiPriority w:val="99"/>
    <w:unhideWhenUsed/>
    <w:rsid w:val="006306AC"/>
    <w:rPr>
      <w:color w:val="0000FF" w:themeColor="hyperlink"/>
      <w:u w:val="none"/>
    </w:rPr>
  </w:style>
  <w:style w:type="character" w:styleId="af2">
    <w:name w:val="FollowedHyperlink"/>
    <w:basedOn w:val="a0"/>
    <w:uiPriority w:val="99"/>
    <w:semiHidden/>
    <w:unhideWhenUsed/>
    <w:rsid w:val="006306AC"/>
    <w:rPr>
      <w:color w:val="800080" w:themeColor="followedHyperlink"/>
      <w:u w:val="none"/>
    </w:rPr>
  </w:style>
  <w:style w:type="paragraph" w:customStyle="1" w:styleId="HChG">
    <w:name w:val="_ H _Ch_G"/>
    <w:basedOn w:val="a"/>
    <w:next w:val="a"/>
    <w:link w:val="HChGChar"/>
    <w:qFormat/>
    <w:rsid w:val="005F41C3"/>
    <w:pPr>
      <w:keepNext/>
      <w:keepLines/>
      <w:tabs>
        <w:tab w:val="right" w:pos="851"/>
      </w:tabs>
      <w:spacing w:before="360" w:after="240" w:line="300" w:lineRule="exact"/>
      <w:ind w:left="1134" w:right="1134" w:hanging="1134"/>
    </w:pPr>
    <w:rPr>
      <w:rFonts w:eastAsia="Times New Roman" w:cs="Times New Roman"/>
      <w:b/>
      <w:sz w:val="28"/>
      <w:szCs w:val="20"/>
      <w:lang w:val="fr-CH"/>
    </w:rPr>
  </w:style>
  <w:style w:type="paragraph" w:customStyle="1" w:styleId="H1G">
    <w:name w:val="_ H_1_G"/>
    <w:basedOn w:val="a"/>
    <w:next w:val="a"/>
    <w:qFormat/>
    <w:rsid w:val="005F41C3"/>
    <w:pPr>
      <w:keepNext/>
      <w:keepLines/>
      <w:tabs>
        <w:tab w:val="right" w:pos="851"/>
      </w:tabs>
      <w:spacing w:before="360" w:after="240" w:line="270" w:lineRule="exact"/>
      <w:ind w:left="1134" w:right="1134" w:hanging="1134"/>
    </w:pPr>
    <w:rPr>
      <w:rFonts w:eastAsia="Times New Roman" w:cs="Times New Roman"/>
      <w:b/>
      <w:sz w:val="24"/>
      <w:szCs w:val="20"/>
      <w:lang w:val="fr-CH"/>
    </w:rPr>
  </w:style>
  <w:style w:type="paragraph" w:customStyle="1" w:styleId="H23G">
    <w:name w:val="_ H_2/3_G"/>
    <w:basedOn w:val="a"/>
    <w:next w:val="a"/>
    <w:qFormat/>
    <w:rsid w:val="005F41C3"/>
    <w:pPr>
      <w:keepNext/>
      <w:keepLines/>
      <w:tabs>
        <w:tab w:val="right" w:pos="851"/>
      </w:tabs>
      <w:spacing w:before="240" w:after="120" w:line="240" w:lineRule="exact"/>
      <w:ind w:left="1134" w:right="1134" w:hanging="1134"/>
    </w:pPr>
    <w:rPr>
      <w:rFonts w:eastAsia="Times New Roman" w:cs="Times New Roman"/>
      <w:b/>
      <w:szCs w:val="20"/>
      <w:lang w:val="fr-CH"/>
    </w:rPr>
  </w:style>
  <w:style w:type="paragraph" w:customStyle="1" w:styleId="SingleTxtG">
    <w:name w:val="_ Single Txt_G"/>
    <w:basedOn w:val="a"/>
    <w:link w:val="SingleTxtGChar"/>
    <w:qFormat/>
    <w:rsid w:val="005F41C3"/>
    <w:pPr>
      <w:spacing w:after="120"/>
      <w:ind w:left="1134" w:right="1134"/>
      <w:jc w:val="both"/>
    </w:pPr>
    <w:rPr>
      <w:rFonts w:eastAsia="Times New Roman" w:cs="Times New Roman"/>
      <w:szCs w:val="20"/>
      <w:lang w:val="fr-CH"/>
    </w:rPr>
  </w:style>
  <w:style w:type="character" w:customStyle="1" w:styleId="HChGChar">
    <w:name w:val="_ H _Ch_G Char"/>
    <w:link w:val="HChG"/>
    <w:rsid w:val="005F41C3"/>
    <w:rPr>
      <w:b/>
      <w:sz w:val="28"/>
      <w:lang w:val="fr-CH" w:eastAsia="en-US"/>
    </w:rPr>
  </w:style>
  <w:style w:type="character" w:customStyle="1" w:styleId="SingleTxtGChar">
    <w:name w:val="_ Single Txt_G Char"/>
    <w:link w:val="SingleTxtG"/>
    <w:locked/>
    <w:rsid w:val="005F41C3"/>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2</TotalTime>
  <Pages>9</Pages>
  <Words>3206</Words>
  <Characters>22842</Characters>
  <Application>Microsoft Office Word</Application>
  <DocSecurity>0</DocSecurity>
  <Lines>412</Lines>
  <Paragraphs>97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CERD/C/MRT/CO/8-14</vt:lpstr>
      <vt:lpstr>A/</vt:lpstr>
      <vt:lpstr>A/</vt:lpstr>
    </vt:vector>
  </TitlesOfParts>
  <Company>DCM</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CERD/C/MRT/CO/8-14</dc:title>
  <dc:subject/>
  <dc:creator>Tatiana SHARKINA</dc:creator>
  <cp:keywords/>
  <cp:lastModifiedBy>Tatiana Sharkina</cp:lastModifiedBy>
  <cp:revision>4</cp:revision>
  <cp:lastPrinted>2018-06-07T14:42:00Z</cp:lastPrinted>
  <dcterms:created xsi:type="dcterms:W3CDTF">2018-06-07T14:40:00Z</dcterms:created>
  <dcterms:modified xsi:type="dcterms:W3CDTF">2018-06-07T14:43:00Z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