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FD63" w14:textId="77777777" w:rsidR="00B03423" w:rsidRDefault="00B03423" w:rsidP="00B03423">
      <w:pPr>
        <w:spacing w:line="240" w:lineRule="auto"/>
        <w:jc w:val="left"/>
        <w:rPr>
          <w:szCs w:val="2"/>
        </w:rPr>
        <w:sectPr w:rsidR="00B03423" w:rsidSect="008E1EA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200" w:bottom="1757" w:left="1200" w:header="432" w:footer="504" w:gutter="0"/>
          <w:cols w:space="720"/>
          <w:titlePg/>
          <w:bidi/>
          <w:rtlGutter/>
          <w:docGrid w:linePitch="299"/>
        </w:sectPr>
      </w:pPr>
      <w:commentRangeStart w:id="0"/>
      <w:commentRangeEnd w:id="0"/>
      <w:r>
        <w:rPr>
          <w:rStyle w:val="CommentReference"/>
        </w:rPr>
        <w:commentReference w:id="0"/>
      </w:r>
    </w:p>
    <w:p w14:paraId="4ADAC9AD" w14:textId="77777777" w:rsidR="008E1EA4" w:rsidRPr="00E46970" w:rsidRDefault="008E1EA4" w:rsidP="008E1EA4">
      <w:pPr>
        <w:pStyle w:val="H1"/>
        <w:rPr>
          <w:rtl/>
        </w:rPr>
      </w:pPr>
      <w:bookmarkStart w:id="1" w:name="_Toc118975958"/>
      <w:r w:rsidRPr="00E46970">
        <w:rPr>
          <w:rtl/>
        </w:rPr>
        <w:t>اللجنة المعنية بالقضاء على التمييز ضد المرأة</w:t>
      </w:r>
      <w:bookmarkEnd w:id="1"/>
    </w:p>
    <w:p w14:paraId="4677C41E" w14:textId="77777777" w:rsidR="008E1EA4" w:rsidRPr="00E46970" w:rsidRDefault="008E1EA4" w:rsidP="008E1EA4">
      <w:pPr>
        <w:pStyle w:val="SingleTxt"/>
        <w:spacing w:after="0" w:line="120" w:lineRule="exact"/>
        <w:rPr>
          <w:sz w:val="10"/>
          <w:rtl/>
        </w:rPr>
      </w:pPr>
    </w:p>
    <w:p w14:paraId="7BAB9DAB" w14:textId="77777777" w:rsidR="008E1EA4" w:rsidRPr="00E46970" w:rsidRDefault="008E1EA4" w:rsidP="008E1EA4">
      <w:pPr>
        <w:pStyle w:val="SingleTxt"/>
        <w:spacing w:after="0" w:line="120" w:lineRule="exact"/>
        <w:rPr>
          <w:sz w:val="10"/>
          <w:rtl/>
        </w:rPr>
      </w:pPr>
    </w:p>
    <w:p w14:paraId="01CCA31C" w14:textId="77777777" w:rsidR="008E1EA4" w:rsidRPr="00E46970" w:rsidRDefault="008E1EA4" w:rsidP="008E1EA4">
      <w:pPr>
        <w:pStyle w:val="SingleTxt"/>
        <w:spacing w:after="0" w:line="120" w:lineRule="exact"/>
        <w:rPr>
          <w:sz w:val="10"/>
          <w:rtl/>
        </w:rPr>
      </w:pPr>
    </w:p>
    <w:p w14:paraId="229A118F" w14:textId="77777777" w:rsidR="008E1EA4" w:rsidRPr="00E46970" w:rsidRDefault="008E1EA4" w:rsidP="008E1EA4">
      <w:pPr>
        <w:framePr w:w="9792" w:h="432" w:hSpace="180" w:wrap="notBeside" w:hAnchor="page" w:x="1196" w:yAlign="bottom"/>
        <w:spacing w:line="240" w:lineRule="auto"/>
        <w:rPr>
          <w:szCs w:val="6"/>
          <w:rtl/>
        </w:rPr>
      </w:pPr>
      <w:r w:rsidRPr="00E46970">
        <w:rPr>
          <w:noProof/>
          <w:szCs w:val="6"/>
        </w:rPr>
        <mc:AlternateContent>
          <mc:Choice Requires="wps">
            <w:drawing>
              <wp:anchor distT="0" distB="0" distL="114300" distR="114300" simplePos="0" relativeHeight="251659264" behindDoc="0" locked="0" layoutInCell="1" allowOverlap="1" wp14:anchorId="15FE04AF" wp14:editId="4D066E29">
                <wp:simplePos x="0" y="0"/>
                <wp:positionH relativeFrom="column">
                  <wp:posOffset>5029200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BD67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" strokecolor="#010000"/>
            </w:pict>
          </mc:Fallback>
        </mc:AlternateContent>
      </w:r>
    </w:p>
    <w:p w14:paraId="0BA0711F" w14:textId="77777777" w:rsidR="008E1EA4" w:rsidRPr="00E46970" w:rsidRDefault="008E1EA4" w:rsidP="008E1EA4">
      <w:pPr>
        <w:framePr w:w="9792" w:h="432" w:hSpace="180" w:wrap="notBeside" w:hAnchor="page" w:x="1196" w:yAlign="bottom"/>
        <w:tabs>
          <w:tab w:val="right" w:pos="1195"/>
          <w:tab w:val="left" w:pos="1267"/>
        </w:tabs>
        <w:spacing w:after="80" w:line="280" w:lineRule="exact"/>
        <w:ind w:left="1267" w:right="1267" w:hanging="547"/>
        <w:rPr>
          <w:sz w:val="17"/>
          <w:szCs w:val="18"/>
        </w:rPr>
      </w:pPr>
      <w:r w:rsidRPr="00E46970">
        <w:rPr>
          <w:sz w:val="17"/>
          <w:szCs w:val="18"/>
          <w:rtl/>
        </w:rPr>
        <w:tab/>
      </w:r>
      <w:r w:rsidRPr="00E46970">
        <w:rPr>
          <w:rFonts w:hint="cs"/>
          <w:sz w:val="17"/>
          <w:szCs w:val="18"/>
          <w:rtl/>
        </w:rPr>
        <w:t>*</w:t>
      </w:r>
      <w:r w:rsidRPr="00E46970">
        <w:rPr>
          <w:sz w:val="17"/>
          <w:szCs w:val="18"/>
          <w:rtl/>
        </w:rPr>
        <w:tab/>
        <w:t>تصدر هذه الوثيقة من دون تحرير رسمي.</w:t>
      </w:r>
    </w:p>
    <w:p w14:paraId="25207866" w14:textId="77777777" w:rsidR="008E1EA4" w:rsidRPr="00E46970" w:rsidRDefault="008E1EA4" w:rsidP="008E1EA4">
      <w:pPr>
        <w:framePr w:w="9792" w:h="432" w:hSpace="180" w:wrap="notBeside" w:hAnchor="page" w:x="1196" w:yAlign="bottom"/>
        <w:tabs>
          <w:tab w:val="right" w:pos="1195"/>
          <w:tab w:val="left" w:pos="1267"/>
        </w:tabs>
        <w:spacing w:after="80" w:line="280" w:lineRule="exact"/>
        <w:ind w:left="1267" w:right="1267" w:hanging="547"/>
        <w:rPr>
          <w:sz w:val="17"/>
          <w:szCs w:val="18"/>
        </w:rPr>
      </w:pPr>
      <w:r w:rsidRPr="00E46970">
        <w:rPr>
          <w:sz w:val="17"/>
          <w:szCs w:val="18"/>
        </w:rPr>
        <w:tab/>
      </w:r>
      <w:r w:rsidRPr="00E46970">
        <w:rPr>
          <w:rFonts w:hint="cs"/>
          <w:sz w:val="17"/>
          <w:szCs w:val="18"/>
          <w:rtl/>
        </w:rPr>
        <w:t>**</w:t>
      </w:r>
      <w:r w:rsidRPr="00E46970">
        <w:rPr>
          <w:sz w:val="17"/>
          <w:szCs w:val="18"/>
        </w:rPr>
        <w:tab/>
      </w:r>
      <w:r w:rsidRPr="00E46970">
        <w:rPr>
          <w:sz w:val="17"/>
          <w:szCs w:val="18"/>
          <w:rtl/>
        </w:rPr>
        <w:t>يمكن الحصول على مرفقات هذه الوثيقة من الصفحة الشبكية للجنة.</w:t>
      </w:r>
    </w:p>
    <w:p w14:paraId="69B79521" w14:textId="6FC86138" w:rsidR="008E1EA4" w:rsidRPr="00E46970" w:rsidRDefault="008E1EA4" w:rsidP="008E1EA4">
      <w:pPr>
        <w:pStyle w:val="TitleHCH"/>
        <w:ind w:left="1267" w:right="1267"/>
        <w:rPr>
          <w:rtl/>
        </w:rPr>
      </w:pPr>
      <w:r w:rsidRPr="00E46970">
        <w:tab/>
      </w:r>
      <w:r w:rsidRPr="00E46970">
        <w:tab/>
      </w:r>
      <w:bookmarkStart w:id="2" w:name="_Toc118975959"/>
      <w:r w:rsidRPr="00E46970">
        <w:rPr>
          <w:rtl/>
        </w:rPr>
        <w:t>التقرير الدوري ال</w:t>
      </w:r>
      <w:r>
        <w:rPr>
          <w:rFonts w:hint="cs"/>
          <w:rtl/>
        </w:rPr>
        <w:t>رابع</w:t>
      </w:r>
      <w:r w:rsidRPr="00E46970">
        <w:rPr>
          <w:rtl/>
        </w:rPr>
        <w:t xml:space="preserve"> الذي قدم</w:t>
      </w:r>
      <w:r>
        <w:rPr>
          <w:rFonts w:hint="cs"/>
          <w:rtl/>
        </w:rPr>
        <w:t>ت</w:t>
      </w:r>
      <w:r w:rsidRPr="00E46970">
        <w:rPr>
          <w:rtl/>
        </w:rPr>
        <w:t xml:space="preserve">ه </w:t>
      </w:r>
      <w:r>
        <w:rPr>
          <w:rFonts w:hint="cs"/>
          <w:rtl/>
        </w:rPr>
        <w:t>عم</w:t>
      </w:r>
      <w:r w:rsidRPr="00E46970">
        <w:rPr>
          <w:rtl/>
        </w:rPr>
        <w:t>ان بموجب المادة 18 من الاتفاقية، والذي</w:t>
      </w:r>
      <w:r w:rsidR="002B1C57">
        <w:rPr>
          <w:rFonts w:hint="cs"/>
          <w:rtl/>
        </w:rPr>
        <w:t> </w:t>
      </w:r>
      <w:r w:rsidRPr="00E46970">
        <w:rPr>
          <w:rtl/>
        </w:rPr>
        <w:t>يحل موعد تقديمه في عام 20</w:t>
      </w:r>
      <w:r>
        <w:rPr>
          <w:rFonts w:hint="cs"/>
          <w:rtl/>
        </w:rPr>
        <w:t>21</w:t>
      </w:r>
      <w:r w:rsidRPr="00E46970">
        <w:rPr>
          <w:b w:val="0"/>
          <w:bCs w:val="0"/>
          <w:vertAlign w:val="superscript"/>
          <w:rtl/>
        </w:rPr>
        <w:t>*،**</w:t>
      </w:r>
      <w:bookmarkEnd w:id="2"/>
    </w:p>
    <w:p w14:paraId="42E0F60B" w14:textId="77777777" w:rsidR="008E1EA4" w:rsidRPr="00E46970" w:rsidRDefault="008E1EA4" w:rsidP="008E1EA4">
      <w:pPr>
        <w:pStyle w:val="SingleTxt"/>
        <w:spacing w:after="0" w:line="120" w:lineRule="exact"/>
        <w:rPr>
          <w:sz w:val="10"/>
          <w:rtl/>
        </w:rPr>
      </w:pPr>
    </w:p>
    <w:p w14:paraId="4B4BE2C8" w14:textId="77777777" w:rsidR="008E1EA4" w:rsidRPr="00E46970" w:rsidRDefault="008E1EA4" w:rsidP="008E1EA4">
      <w:pPr>
        <w:pStyle w:val="SingleTxt"/>
        <w:spacing w:after="0" w:line="120" w:lineRule="exact"/>
        <w:rPr>
          <w:sz w:val="10"/>
          <w:rtl/>
        </w:rPr>
      </w:pPr>
    </w:p>
    <w:p w14:paraId="3947E3E1" w14:textId="77777777" w:rsidR="008E1EA4" w:rsidRDefault="008E1EA4" w:rsidP="008E1EA4">
      <w:pPr>
        <w:pStyle w:val="SingleTxt"/>
        <w:jc w:val="right"/>
      </w:pPr>
      <w:r w:rsidRPr="00E46970">
        <w:rPr>
          <w:rtl/>
        </w:rPr>
        <w:t xml:space="preserve">[تاريخ الاستلام: </w:t>
      </w:r>
      <w:r>
        <w:rPr>
          <w:rFonts w:hint="cs"/>
          <w:rtl/>
        </w:rPr>
        <w:t>1</w:t>
      </w:r>
      <w:r w:rsidRPr="00E46970">
        <w:rPr>
          <w:rtl/>
        </w:rPr>
        <w:t xml:space="preserve"> </w:t>
      </w:r>
      <w:r>
        <w:rPr>
          <w:rFonts w:hint="cs"/>
          <w:rtl/>
        </w:rPr>
        <w:t>تموز</w:t>
      </w:r>
      <w:r w:rsidRPr="00E46970">
        <w:rPr>
          <w:rtl/>
        </w:rPr>
        <w:t>/</w:t>
      </w:r>
      <w:r>
        <w:rPr>
          <w:rFonts w:hint="cs"/>
          <w:rtl/>
        </w:rPr>
        <w:t>يوليه</w:t>
      </w:r>
      <w:r w:rsidRPr="00E46970">
        <w:rPr>
          <w:rtl/>
        </w:rPr>
        <w:t xml:space="preserve"> 202</w:t>
      </w:r>
      <w:r>
        <w:rPr>
          <w:rFonts w:hint="cs"/>
          <w:rtl/>
        </w:rPr>
        <w:t>2</w:t>
      </w:r>
      <w:r w:rsidRPr="00E46970">
        <w:rPr>
          <w:rtl/>
        </w:rPr>
        <w:t>]</w:t>
      </w:r>
    </w:p>
    <w:p w14:paraId="026343A2" w14:textId="68335635" w:rsidR="00CE1C54" w:rsidRDefault="00CE1C54">
      <w:pPr>
        <w:bidi w:val="0"/>
        <w:spacing w:line="240" w:lineRule="auto"/>
        <w:jc w:val="left"/>
        <w:rPr>
          <w:sz w:val="22"/>
          <w:rtl/>
        </w:rPr>
      </w:pPr>
      <w:r>
        <w:rPr>
          <w:rtl/>
        </w:rPr>
        <w:br w:type="page"/>
      </w:r>
    </w:p>
    <w:p w14:paraId="776B2469" w14:textId="77777777" w:rsidR="00CE1C54" w:rsidRPr="005F79C0" w:rsidRDefault="00CE1C54" w:rsidP="00CE1C54">
      <w:pPr>
        <w:pStyle w:val="HCh"/>
        <w:rPr>
          <w:sz w:val="28"/>
          <w:rtl/>
          <w:lang w:bidi="ar-OM"/>
        </w:rPr>
      </w:pPr>
      <w:bookmarkStart w:id="3" w:name="_Toc118975960"/>
      <w:r>
        <w:rPr>
          <w:sz w:val="28"/>
          <w:rtl/>
          <w:lang w:bidi="ar-OM"/>
        </w:rPr>
        <w:lastRenderedPageBreak/>
        <w:t>المحتويات</w:t>
      </w:r>
      <w:bookmarkEnd w:id="3"/>
    </w:p>
    <w:tbl>
      <w:tblPr>
        <w:bidiVisual/>
        <w:tblW w:w="9834" w:type="dxa"/>
        <w:tblLayout w:type="fixed"/>
        <w:tblCellMar>
          <w:left w:w="0" w:type="dxa"/>
          <w:right w:w="0" w:type="dxa"/>
        </w:tblCellMar>
        <w:tblLook w:val="0000" w:firstRow="0" w:lastRow="0" w:firstColumn="0" w:lastColumn="0" w:noHBand="0" w:noVBand="0"/>
      </w:tblPr>
      <w:tblGrid>
        <w:gridCol w:w="1296"/>
        <w:gridCol w:w="6921"/>
        <w:gridCol w:w="811"/>
        <w:gridCol w:w="806"/>
      </w:tblGrid>
      <w:tr w:rsidR="00CE1C54" w:rsidRPr="005F79C0" w14:paraId="35025930" w14:textId="77777777" w:rsidTr="00CE1C54">
        <w:tc>
          <w:tcPr>
            <w:tcW w:w="1296" w:type="dxa"/>
            <w:shd w:val="clear" w:color="auto" w:fill="auto"/>
          </w:tcPr>
          <w:p w14:paraId="6460C960" w14:textId="77777777" w:rsidR="00CE1C54" w:rsidRPr="005F79C0" w:rsidRDefault="00CE1C54" w:rsidP="00865D18">
            <w:pPr>
              <w:spacing w:after="120" w:line="240" w:lineRule="auto"/>
              <w:jc w:val="right"/>
              <w:rPr>
                <w:iCs/>
                <w:sz w:val="14"/>
                <w:rtl/>
                <w:lang w:bidi="ar-OM"/>
              </w:rPr>
            </w:pPr>
          </w:p>
        </w:tc>
        <w:tc>
          <w:tcPr>
            <w:tcW w:w="6921" w:type="dxa"/>
            <w:shd w:val="clear" w:color="auto" w:fill="auto"/>
          </w:tcPr>
          <w:p w14:paraId="701A642E" w14:textId="77777777" w:rsidR="00CE1C54" w:rsidRPr="005F79C0" w:rsidRDefault="00CE1C54" w:rsidP="00865D18">
            <w:pPr>
              <w:spacing w:after="120" w:line="240" w:lineRule="auto"/>
              <w:rPr>
                <w:iCs/>
                <w:sz w:val="14"/>
                <w:rtl/>
                <w:lang w:bidi="ar-OM"/>
              </w:rPr>
            </w:pPr>
          </w:p>
        </w:tc>
        <w:tc>
          <w:tcPr>
            <w:tcW w:w="811" w:type="dxa"/>
            <w:shd w:val="clear" w:color="auto" w:fill="auto"/>
          </w:tcPr>
          <w:p w14:paraId="3F821FAA" w14:textId="77777777" w:rsidR="00CE1C54" w:rsidRPr="005F79C0" w:rsidRDefault="00CE1C54" w:rsidP="00CE1C54">
            <w:pPr>
              <w:spacing w:after="120" w:line="240" w:lineRule="auto"/>
              <w:jc w:val="both"/>
              <w:rPr>
                <w:iCs/>
                <w:sz w:val="14"/>
                <w:rtl/>
                <w:lang w:bidi="ar-OM"/>
              </w:rPr>
            </w:pPr>
            <w:r>
              <w:rPr>
                <w:iCs/>
                <w:sz w:val="14"/>
                <w:rtl/>
                <w:lang w:bidi="ar-OM"/>
              </w:rPr>
              <w:t>الفقرات</w:t>
            </w:r>
          </w:p>
        </w:tc>
        <w:tc>
          <w:tcPr>
            <w:tcW w:w="806" w:type="dxa"/>
            <w:shd w:val="clear" w:color="auto" w:fill="auto"/>
          </w:tcPr>
          <w:p w14:paraId="7E058669" w14:textId="77777777" w:rsidR="00CE1C54" w:rsidRPr="005F79C0" w:rsidRDefault="00CE1C54" w:rsidP="00865D18">
            <w:pPr>
              <w:spacing w:after="120" w:line="240" w:lineRule="auto"/>
              <w:jc w:val="right"/>
              <w:rPr>
                <w:iCs/>
                <w:sz w:val="14"/>
                <w:rtl/>
                <w:lang w:bidi="ar-OM"/>
              </w:rPr>
            </w:pPr>
            <w:r>
              <w:rPr>
                <w:iCs/>
                <w:sz w:val="14"/>
                <w:rtl/>
                <w:lang w:bidi="ar-OM"/>
              </w:rPr>
              <w:t>الصفحة</w:t>
            </w:r>
          </w:p>
        </w:tc>
      </w:tr>
      <w:tr w:rsidR="000930CB" w:rsidRPr="005F79C0" w14:paraId="486EE943" w14:textId="77777777" w:rsidTr="005918DF">
        <w:tc>
          <w:tcPr>
            <w:tcW w:w="8217" w:type="dxa"/>
            <w:gridSpan w:val="2"/>
            <w:shd w:val="clear" w:color="auto" w:fill="auto"/>
          </w:tcPr>
          <w:p w14:paraId="362467C5" w14:textId="77777777" w:rsidR="000930CB" w:rsidRPr="009556E7" w:rsidRDefault="000930CB" w:rsidP="000930CB">
            <w:pPr>
              <w:tabs>
                <w:tab w:val="right" w:pos="1080"/>
                <w:tab w:val="left" w:pos="1296"/>
                <w:tab w:val="right" w:leader="dot" w:pos="7862"/>
              </w:tabs>
              <w:spacing w:after="100" w:line="340" w:lineRule="exact"/>
              <w:jc w:val="left"/>
              <w:rPr>
                <w:spacing w:val="60"/>
                <w:sz w:val="17"/>
                <w:rtl/>
                <w:lang w:bidi="ar-OM"/>
              </w:rPr>
            </w:pPr>
            <w:r w:rsidRPr="005F79C0">
              <w:rPr>
                <w:lang w:bidi="ar-OM"/>
              </w:rPr>
              <w:tab/>
            </w:r>
            <w:r w:rsidRPr="005F79C0">
              <w:rPr>
                <w:rtl/>
                <w:lang w:bidi="ar-OM"/>
              </w:rPr>
              <w:t>أول</w:t>
            </w:r>
            <w:r w:rsidRPr="005F79C0">
              <w:rPr>
                <w:rFonts w:hint="cs"/>
                <w:rtl/>
                <w:lang w:bidi="ar-OM"/>
              </w:rPr>
              <w:t>ًا -</w:t>
            </w:r>
            <w:r w:rsidRPr="005F79C0">
              <w:rPr>
                <w:lang w:bidi="ar-OM"/>
              </w:rPr>
              <w:tab/>
            </w:r>
            <w:r w:rsidRPr="005F79C0">
              <w:rPr>
                <w:rtl/>
                <w:lang w:bidi="ar-OM"/>
              </w:rPr>
              <w:t>مقدمة</w:t>
            </w:r>
            <w:r>
              <w:rPr>
                <w:spacing w:val="60"/>
                <w:sz w:val="17"/>
                <w:rtl/>
                <w:lang w:bidi="ar-OM"/>
              </w:rPr>
              <w:tab/>
            </w:r>
          </w:p>
        </w:tc>
        <w:tc>
          <w:tcPr>
            <w:tcW w:w="811" w:type="dxa"/>
            <w:shd w:val="clear" w:color="auto" w:fill="auto"/>
          </w:tcPr>
          <w:p w14:paraId="2DADC889"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tl/>
                <w:lang w:bidi="ar-OM"/>
              </w:rPr>
              <w:t>1–</w:t>
            </w:r>
            <w:r w:rsidRPr="005F79C0">
              <w:rPr>
                <w:rFonts w:hint="cs"/>
                <w:rtl/>
                <w:lang w:bidi="ar-OM"/>
              </w:rPr>
              <w:t>6</w:t>
            </w:r>
          </w:p>
        </w:tc>
        <w:tc>
          <w:tcPr>
            <w:tcW w:w="806" w:type="dxa"/>
            <w:shd w:val="clear" w:color="auto" w:fill="auto"/>
          </w:tcPr>
          <w:p w14:paraId="7EF2ECAF" w14:textId="617548E7" w:rsidR="000930CB" w:rsidRPr="005F79C0" w:rsidRDefault="000930CB" w:rsidP="000930CB">
            <w:pPr>
              <w:spacing w:after="100" w:line="340" w:lineRule="exact"/>
              <w:jc w:val="right"/>
              <w:rPr>
                <w:rtl/>
                <w:lang w:bidi="ar-OM"/>
              </w:rPr>
            </w:pPr>
            <w:r w:rsidRPr="00D040D5">
              <w:rPr>
                <w:rtl/>
              </w:rPr>
              <w:t>3</w:t>
            </w:r>
          </w:p>
        </w:tc>
      </w:tr>
      <w:tr w:rsidR="000930CB" w:rsidRPr="005F79C0" w14:paraId="5941889D" w14:textId="77777777" w:rsidTr="005918DF">
        <w:tc>
          <w:tcPr>
            <w:tcW w:w="8217" w:type="dxa"/>
            <w:gridSpan w:val="2"/>
            <w:shd w:val="clear" w:color="auto" w:fill="auto"/>
          </w:tcPr>
          <w:p w14:paraId="61F79A8F" w14:textId="77777777" w:rsidR="000930CB" w:rsidRPr="009556E7" w:rsidRDefault="000930CB" w:rsidP="000930CB">
            <w:pPr>
              <w:tabs>
                <w:tab w:val="right" w:pos="1080"/>
                <w:tab w:val="left" w:pos="1296"/>
                <w:tab w:val="left" w:pos="1728"/>
                <w:tab w:val="left" w:pos="2160"/>
                <w:tab w:val="right" w:leader="dot" w:pos="7862"/>
              </w:tabs>
              <w:spacing w:after="100" w:line="340" w:lineRule="exact"/>
              <w:jc w:val="left"/>
              <w:rPr>
                <w:spacing w:val="60"/>
                <w:sz w:val="17"/>
                <w:rtl/>
                <w:lang w:bidi="ar-OM"/>
              </w:rPr>
            </w:pPr>
            <w:r w:rsidRPr="005F79C0">
              <w:rPr>
                <w:rtl/>
                <w:lang w:bidi="ar-OM"/>
              </w:rPr>
              <w:tab/>
              <w:t>ثاني</w:t>
            </w:r>
            <w:r w:rsidRPr="005F79C0">
              <w:rPr>
                <w:rFonts w:hint="cs"/>
                <w:rtl/>
                <w:lang w:bidi="ar-OM"/>
              </w:rPr>
              <w:t>ًا -</w:t>
            </w:r>
            <w:r w:rsidRPr="005F79C0">
              <w:rPr>
                <w:rtl/>
                <w:lang w:bidi="ar-OM"/>
              </w:rPr>
              <w:tab/>
              <w:t>الشواغل الرئيسية</w:t>
            </w:r>
            <w:r>
              <w:rPr>
                <w:spacing w:val="60"/>
                <w:sz w:val="17"/>
                <w:rtl/>
                <w:lang w:bidi="ar-OM"/>
              </w:rPr>
              <w:tab/>
            </w:r>
          </w:p>
        </w:tc>
        <w:tc>
          <w:tcPr>
            <w:tcW w:w="811" w:type="dxa"/>
            <w:shd w:val="clear" w:color="auto" w:fill="auto"/>
          </w:tcPr>
          <w:p w14:paraId="72F15D60"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7-19</w:t>
            </w:r>
          </w:p>
        </w:tc>
        <w:tc>
          <w:tcPr>
            <w:tcW w:w="806" w:type="dxa"/>
            <w:shd w:val="clear" w:color="auto" w:fill="auto"/>
          </w:tcPr>
          <w:p w14:paraId="30982EA0" w14:textId="6B7AA0BB" w:rsidR="000930CB" w:rsidRPr="005F79C0" w:rsidRDefault="000930CB" w:rsidP="000930CB">
            <w:pPr>
              <w:spacing w:after="100" w:line="340" w:lineRule="exact"/>
              <w:jc w:val="right"/>
              <w:rPr>
                <w:rtl/>
                <w:lang w:bidi="ar-OM"/>
              </w:rPr>
            </w:pPr>
            <w:r w:rsidRPr="00D040D5">
              <w:rPr>
                <w:rtl/>
              </w:rPr>
              <w:t>4</w:t>
            </w:r>
          </w:p>
        </w:tc>
      </w:tr>
      <w:tr w:rsidR="000930CB" w:rsidRPr="005F79C0" w14:paraId="48692DB5" w14:textId="77777777" w:rsidTr="005918DF">
        <w:tc>
          <w:tcPr>
            <w:tcW w:w="8217" w:type="dxa"/>
            <w:gridSpan w:val="2"/>
            <w:shd w:val="clear" w:color="auto" w:fill="auto"/>
          </w:tcPr>
          <w:p w14:paraId="4222DCBB" w14:textId="77777777" w:rsidR="000930CB" w:rsidRPr="009556E7" w:rsidRDefault="000930CB" w:rsidP="000930CB">
            <w:pPr>
              <w:tabs>
                <w:tab w:val="right" w:pos="1080"/>
                <w:tab w:val="left" w:pos="1296"/>
                <w:tab w:val="left" w:pos="1728"/>
                <w:tab w:val="left" w:pos="2160"/>
                <w:tab w:val="right" w:leader="dot" w:pos="7862"/>
              </w:tabs>
              <w:spacing w:after="100" w:line="340" w:lineRule="exact"/>
              <w:jc w:val="left"/>
              <w:rPr>
                <w:spacing w:val="60"/>
                <w:sz w:val="17"/>
                <w:rtl/>
                <w:lang w:bidi="ar-OM"/>
              </w:rPr>
            </w:pPr>
            <w:r w:rsidRPr="005F79C0">
              <w:rPr>
                <w:rtl/>
                <w:lang w:bidi="ar-OM"/>
              </w:rPr>
              <w:tab/>
            </w:r>
            <w:r w:rsidRPr="005F79C0">
              <w:rPr>
                <w:rtl/>
                <w:lang w:bidi="ar-OM"/>
              </w:rPr>
              <w:tab/>
              <w:t>سحب التحفظات</w:t>
            </w:r>
            <w:r>
              <w:rPr>
                <w:spacing w:val="60"/>
                <w:sz w:val="17"/>
                <w:rtl/>
                <w:lang w:bidi="ar-OM"/>
              </w:rPr>
              <w:tab/>
            </w:r>
          </w:p>
        </w:tc>
        <w:tc>
          <w:tcPr>
            <w:tcW w:w="811" w:type="dxa"/>
            <w:shd w:val="clear" w:color="auto" w:fill="auto"/>
          </w:tcPr>
          <w:p w14:paraId="4E7AC8C6"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7</w:t>
            </w:r>
          </w:p>
        </w:tc>
        <w:tc>
          <w:tcPr>
            <w:tcW w:w="806" w:type="dxa"/>
            <w:shd w:val="clear" w:color="auto" w:fill="auto"/>
          </w:tcPr>
          <w:p w14:paraId="577541C6" w14:textId="5A750577" w:rsidR="000930CB" w:rsidRPr="005F79C0" w:rsidRDefault="000930CB" w:rsidP="000930CB">
            <w:pPr>
              <w:spacing w:after="100" w:line="340" w:lineRule="exact"/>
              <w:jc w:val="right"/>
              <w:rPr>
                <w:rtl/>
                <w:lang w:bidi="ar-OM"/>
              </w:rPr>
            </w:pPr>
            <w:r w:rsidRPr="00D040D5">
              <w:rPr>
                <w:rtl/>
              </w:rPr>
              <w:t>4</w:t>
            </w:r>
          </w:p>
        </w:tc>
      </w:tr>
      <w:tr w:rsidR="000930CB" w:rsidRPr="005F79C0" w14:paraId="0601C88F" w14:textId="77777777" w:rsidTr="005918DF">
        <w:tc>
          <w:tcPr>
            <w:tcW w:w="8217" w:type="dxa"/>
            <w:gridSpan w:val="2"/>
            <w:shd w:val="clear" w:color="auto" w:fill="auto"/>
          </w:tcPr>
          <w:p w14:paraId="060B5E5C" w14:textId="77777777" w:rsidR="000930CB" w:rsidRPr="009556E7" w:rsidRDefault="000930CB" w:rsidP="000930CB">
            <w:pPr>
              <w:tabs>
                <w:tab w:val="right" w:pos="1080"/>
                <w:tab w:val="left" w:pos="1296"/>
                <w:tab w:val="left" w:pos="1728"/>
                <w:tab w:val="left" w:pos="2160"/>
                <w:tab w:val="left" w:pos="2592"/>
                <w:tab w:val="left" w:pos="3024"/>
                <w:tab w:val="right" w:leader="dot" w:pos="7862"/>
              </w:tabs>
              <w:spacing w:after="100" w:line="340" w:lineRule="exact"/>
              <w:jc w:val="left"/>
              <w:rPr>
                <w:spacing w:val="60"/>
                <w:sz w:val="17"/>
                <w:rtl/>
                <w:lang w:bidi="ar-OM"/>
              </w:rPr>
            </w:pPr>
            <w:r w:rsidRPr="005F79C0">
              <w:rPr>
                <w:rtl/>
                <w:lang w:bidi="ar-OM"/>
              </w:rPr>
              <w:tab/>
            </w:r>
            <w:r w:rsidRPr="005F79C0">
              <w:rPr>
                <w:rtl/>
                <w:lang w:bidi="ar-OM"/>
              </w:rPr>
              <w:tab/>
              <w:t>إعلان ومنهاج عمل بيجين</w:t>
            </w:r>
            <w:r>
              <w:rPr>
                <w:spacing w:val="60"/>
                <w:sz w:val="17"/>
                <w:rtl/>
                <w:lang w:bidi="ar-OM"/>
              </w:rPr>
              <w:tab/>
            </w:r>
          </w:p>
        </w:tc>
        <w:tc>
          <w:tcPr>
            <w:tcW w:w="811" w:type="dxa"/>
            <w:shd w:val="clear" w:color="auto" w:fill="auto"/>
          </w:tcPr>
          <w:p w14:paraId="7D2FAE95"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8</w:t>
            </w:r>
          </w:p>
        </w:tc>
        <w:tc>
          <w:tcPr>
            <w:tcW w:w="806" w:type="dxa"/>
            <w:shd w:val="clear" w:color="auto" w:fill="auto"/>
          </w:tcPr>
          <w:p w14:paraId="29498F0E" w14:textId="565F96D9" w:rsidR="000930CB" w:rsidRPr="005F79C0" w:rsidRDefault="000930CB" w:rsidP="000930CB">
            <w:pPr>
              <w:spacing w:after="100" w:line="340" w:lineRule="exact"/>
              <w:jc w:val="right"/>
              <w:rPr>
                <w:rtl/>
                <w:lang w:bidi="ar-OM"/>
              </w:rPr>
            </w:pPr>
            <w:r w:rsidRPr="00D040D5">
              <w:rPr>
                <w:rtl/>
              </w:rPr>
              <w:t>4</w:t>
            </w:r>
          </w:p>
        </w:tc>
      </w:tr>
      <w:tr w:rsidR="000930CB" w:rsidRPr="005F79C0" w14:paraId="1139978B" w14:textId="77777777" w:rsidTr="005918DF">
        <w:tc>
          <w:tcPr>
            <w:tcW w:w="8217" w:type="dxa"/>
            <w:gridSpan w:val="2"/>
            <w:shd w:val="clear" w:color="auto" w:fill="auto"/>
          </w:tcPr>
          <w:p w14:paraId="0D77B978" w14:textId="77777777" w:rsidR="000930CB" w:rsidRPr="009556E7" w:rsidRDefault="000930CB" w:rsidP="000930CB">
            <w:pPr>
              <w:tabs>
                <w:tab w:val="right" w:pos="1080"/>
                <w:tab w:val="left" w:pos="1296"/>
                <w:tab w:val="left" w:pos="1728"/>
                <w:tab w:val="left" w:pos="2160"/>
                <w:tab w:val="left" w:pos="2592"/>
                <w:tab w:val="right" w:leader="dot" w:pos="7862"/>
              </w:tabs>
              <w:spacing w:after="100" w:line="340" w:lineRule="exact"/>
              <w:jc w:val="left"/>
              <w:rPr>
                <w:spacing w:val="60"/>
                <w:sz w:val="17"/>
                <w:rtl/>
                <w:lang w:bidi="ar-OM"/>
              </w:rPr>
            </w:pPr>
            <w:r w:rsidRPr="005F79C0">
              <w:rPr>
                <w:rtl/>
                <w:lang w:bidi="ar-OM"/>
              </w:rPr>
              <w:tab/>
            </w:r>
            <w:r w:rsidRPr="005F79C0">
              <w:rPr>
                <w:rtl/>
                <w:lang w:bidi="ar-OM"/>
              </w:rPr>
              <w:tab/>
              <w:t>خطة التنمية المستدامة 2030</w:t>
            </w:r>
            <w:r>
              <w:rPr>
                <w:spacing w:val="60"/>
                <w:sz w:val="17"/>
                <w:rtl/>
                <w:lang w:bidi="ar-OM"/>
              </w:rPr>
              <w:tab/>
            </w:r>
          </w:p>
        </w:tc>
        <w:tc>
          <w:tcPr>
            <w:tcW w:w="811" w:type="dxa"/>
            <w:shd w:val="clear" w:color="auto" w:fill="auto"/>
          </w:tcPr>
          <w:p w14:paraId="4512E7D1"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9-11</w:t>
            </w:r>
          </w:p>
        </w:tc>
        <w:tc>
          <w:tcPr>
            <w:tcW w:w="806" w:type="dxa"/>
            <w:shd w:val="clear" w:color="auto" w:fill="auto"/>
          </w:tcPr>
          <w:p w14:paraId="015411C0" w14:textId="2C2ADCE6" w:rsidR="000930CB" w:rsidRPr="005F79C0" w:rsidRDefault="000930CB" w:rsidP="000930CB">
            <w:pPr>
              <w:spacing w:after="100" w:line="340" w:lineRule="exact"/>
              <w:jc w:val="right"/>
              <w:rPr>
                <w:rtl/>
                <w:lang w:bidi="ar-OM"/>
              </w:rPr>
            </w:pPr>
            <w:r w:rsidRPr="00D040D5">
              <w:rPr>
                <w:rtl/>
              </w:rPr>
              <w:t>4</w:t>
            </w:r>
          </w:p>
        </w:tc>
      </w:tr>
      <w:tr w:rsidR="000930CB" w:rsidRPr="005F79C0" w14:paraId="429B63E1" w14:textId="77777777" w:rsidTr="005918DF">
        <w:tc>
          <w:tcPr>
            <w:tcW w:w="8217" w:type="dxa"/>
            <w:gridSpan w:val="2"/>
            <w:shd w:val="clear" w:color="auto" w:fill="auto"/>
          </w:tcPr>
          <w:p w14:paraId="69776A17" w14:textId="77777777" w:rsidR="000930CB" w:rsidRPr="009556E7" w:rsidRDefault="000930CB" w:rsidP="000930CB">
            <w:pPr>
              <w:tabs>
                <w:tab w:val="right" w:pos="1080"/>
                <w:tab w:val="left" w:pos="1296"/>
                <w:tab w:val="left" w:pos="1728"/>
                <w:tab w:val="left" w:pos="2160"/>
                <w:tab w:val="left" w:pos="2592"/>
                <w:tab w:val="right" w:leader="dot" w:pos="7862"/>
              </w:tabs>
              <w:spacing w:after="100" w:line="340" w:lineRule="exact"/>
              <w:jc w:val="left"/>
              <w:rPr>
                <w:spacing w:val="60"/>
                <w:sz w:val="17"/>
                <w:rtl/>
                <w:lang w:bidi="ar-OM"/>
              </w:rPr>
            </w:pPr>
            <w:r w:rsidRPr="005F79C0">
              <w:rPr>
                <w:rtl/>
                <w:lang w:bidi="ar-OM"/>
              </w:rPr>
              <w:tab/>
            </w:r>
            <w:r w:rsidRPr="005F79C0">
              <w:rPr>
                <w:rtl/>
                <w:lang w:bidi="ar-OM"/>
              </w:rPr>
              <w:tab/>
              <w:t>جمع البيانات وتحليله</w:t>
            </w:r>
            <w:r w:rsidRPr="005F79C0">
              <w:rPr>
                <w:rFonts w:hint="cs"/>
                <w:rtl/>
                <w:lang w:bidi="ar-OM"/>
              </w:rPr>
              <w:t>ا</w:t>
            </w:r>
            <w:r>
              <w:rPr>
                <w:spacing w:val="60"/>
                <w:sz w:val="17"/>
                <w:rtl/>
                <w:lang w:bidi="ar-OM"/>
              </w:rPr>
              <w:tab/>
            </w:r>
          </w:p>
        </w:tc>
        <w:tc>
          <w:tcPr>
            <w:tcW w:w="811" w:type="dxa"/>
            <w:shd w:val="clear" w:color="auto" w:fill="auto"/>
          </w:tcPr>
          <w:p w14:paraId="252DDB59"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12-13</w:t>
            </w:r>
          </w:p>
        </w:tc>
        <w:tc>
          <w:tcPr>
            <w:tcW w:w="806" w:type="dxa"/>
            <w:shd w:val="clear" w:color="auto" w:fill="auto"/>
          </w:tcPr>
          <w:p w14:paraId="6B449F2D" w14:textId="036923C6" w:rsidR="000930CB" w:rsidRPr="005F79C0" w:rsidRDefault="000930CB" w:rsidP="000930CB">
            <w:pPr>
              <w:spacing w:after="100" w:line="340" w:lineRule="exact"/>
              <w:jc w:val="right"/>
              <w:rPr>
                <w:rtl/>
                <w:lang w:bidi="ar-OM"/>
              </w:rPr>
            </w:pPr>
            <w:r w:rsidRPr="00D040D5">
              <w:rPr>
                <w:rtl/>
              </w:rPr>
              <w:t>5</w:t>
            </w:r>
          </w:p>
        </w:tc>
      </w:tr>
      <w:tr w:rsidR="000930CB" w:rsidRPr="005F79C0" w14:paraId="0507F7E5" w14:textId="77777777" w:rsidTr="005918DF">
        <w:tc>
          <w:tcPr>
            <w:tcW w:w="8217" w:type="dxa"/>
            <w:gridSpan w:val="2"/>
            <w:shd w:val="clear" w:color="auto" w:fill="auto"/>
          </w:tcPr>
          <w:p w14:paraId="5E53832E" w14:textId="77777777" w:rsidR="000930CB" w:rsidRPr="009556E7" w:rsidRDefault="000930CB" w:rsidP="000930CB">
            <w:pPr>
              <w:tabs>
                <w:tab w:val="right" w:pos="1080"/>
                <w:tab w:val="left" w:pos="1296"/>
                <w:tab w:val="left" w:pos="1728"/>
                <w:tab w:val="right" w:leader="dot" w:pos="7862"/>
              </w:tabs>
              <w:spacing w:after="100" w:line="340" w:lineRule="exact"/>
              <w:jc w:val="left"/>
              <w:rPr>
                <w:spacing w:val="60"/>
                <w:sz w:val="17"/>
                <w:rtl/>
                <w:lang w:bidi="ar-OM"/>
              </w:rPr>
            </w:pPr>
            <w:r w:rsidRPr="005F79C0">
              <w:rPr>
                <w:rtl/>
                <w:lang w:bidi="ar-OM"/>
              </w:rPr>
              <w:tab/>
            </w:r>
            <w:r w:rsidRPr="005F79C0">
              <w:rPr>
                <w:rtl/>
                <w:lang w:bidi="ar-OM"/>
              </w:rPr>
              <w:tab/>
              <w:t>كوفيد</w:t>
            </w:r>
            <w:r>
              <w:rPr>
                <w:rFonts w:hint="cs"/>
                <w:rtl/>
                <w:lang w:bidi="ar-OM"/>
              </w:rPr>
              <w:t>-</w:t>
            </w:r>
            <w:r w:rsidRPr="005F79C0">
              <w:rPr>
                <w:rtl/>
                <w:lang w:bidi="ar-OM"/>
              </w:rPr>
              <w:t>19</w:t>
            </w:r>
            <w:r>
              <w:rPr>
                <w:spacing w:val="60"/>
                <w:sz w:val="17"/>
                <w:rtl/>
                <w:lang w:bidi="ar-OM"/>
              </w:rPr>
              <w:tab/>
            </w:r>
          </w:p>
        </w:tc>
        <w:tc>
          <w:tcPr>
            <w:tcW w:w="811" w:type="dxa"/>
            <w:shd w:val="clear" w:color="auto" w:fill="auto"/>
          </w:tcPr>
          <w:p w14:paraId="44DC70C0"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14-18</w:t>
            </w:r>
          </w:p>
        </w:tc>
        <w:tc>
          <w:tcPr>
            <w:tcW w:w="806" w:type="dxa"/>
            <w:shd w:val="clear" w:color="auto" w:fill="auto"/>
          </w:tcPr>
          <w:p w14:paraId="57DE44F3" w14:textId="738E0997" w:rsidR="000930CB" w:rsidRPr="005F79C0" w:rsidRDefault="000930CB" w:rsidP="000930CB">
            <w:pPr>
              <w:spacing w:after="100" w:line="340" w:lineRule="exact"/>
              <w:jc w:val="right"/>
              <w:rPr>
                <w:rtl/>
                <w:lang w:bidi="ar-OM"/>
              </w:rPr>
            </w:pPr>
            <w:r w:rsidRPr="00D040D5">
              <w:rPr>
                <w:rtl/>
              </w:rPr>
              <w:t>6</w:t>
            </w:r>
          </w:p>
        </w:tc>
      </w:tr>
      <w:tr w:rsidR="000930CB" w:rsidRPr="005F79C0" w14:paraId="3F876B15" w14:textId="77777777" w:rsidTr="005918DF">
        <w:tc>
          <w:tcPr>
            <w:tcW w:w="8217" w:type="dxa"/>
            <w:gridSpan w:val="2"/>
            <w:shd w:val="clear" w:color="auto" w:fill="auto"/>
          </w:tcPr>
          <w:p w14:paraId="1DBDC8F6" w14:textId="77777777" w:rsidR="000930CB" w:rsidRPr="009556E7" w:rsidRDefault="000930CB" w:rsidP="000930CB">
            <w:pPr>
              <w:tabs>
                <w:tab w:val="right" w:pos="1080"/>
                <w:tab w:val="left" w:pos="1296"/>
                <w:tab w:val="left" w:pos="1728"/>
                <w:tab w:val="left" w:pos="2160"/>
                <w:tab w:val="left" w:pos="2592"/>
                <w:tab w:val="left" w:pos="3024"/>
                <w:tab w:val="left" w:pos="3456"/>
                <w:tab w:val="right" w:leader="dot" w:pos="7862"/>
              </w:tabs>
              <w:spacing w:after="100" w:line="340" w:lineRule="exact"/>
              <w:jc w:val="left"/>
              <w:rPr>
                <w:spacing w:val="60"/>
                <w:sz w:val="17"/>
                <w:rtl/>
                <w:lang w:bidi="ar-OM"/>
              </w:rPr>
            </w:pPr>
            <w:r w:rsidRPr="005F79C0">
              <w:rPr>
                <w:rtl/>
                <w:lang w:bidi="ar-OM"/>
              </w:rPr>
              <w:tab/>
            </w:r>
            <w:r w:rsidRPr="005F79C0">
              <w:rPr>
                <w:rtl/>
                <w:lang w:bidi="ar-OM"/>
              </w:rPr>
              <w:tab/>
              <w:t>التصديق على المعاهدات الأخرى</w:t>
            </w:r>
            <w:r>
              <w:rPr>
                <w:spacing w:val="60"/>
                <w:sz w:val="17"/>
                <w:rtl/>
                <w:lang w:bidi="ar-OM"/>
              </w:rPr>
              <w:tab/>
            </w:r>
          </w:p>
        </w:tc>
        <w:tc>
          <w:tcPr>
            <w:tcW w:w="811" w:type="dxa"/>
            <w:shd w:val="clear" w:color="auto" w:fill="auto"/>
          </w:tcPr>
          <w:p w14:paraId="14D344C2"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19</w:t>
            </w:r>
          </w:p>
        </w:tc>
        <w:tc>
          <w:tcPr>
            <w:tcW w:w="806" w:type="dxa"/>
            <w:shd w:val="clear" w:color="auto" w:fill="auto"/>
          </w:tcPr>
          <w:p w14:paraId="08019395" w14:textId="2B12DB92" w:rsidR="000930CB" w:rsidRPr="005F79C0" w:rsidRDefault="000930CB" w:rsidP="000930CB">
            <w:pPr>
              <w:spacing w:after="100" w:line="340" w:lineRule="exact"/>
              <w:jc w:val="right"/>
              <w:rPr>
                <w:rtl/>
                <w:lang w:bidi="ar-OM"/>
              </w:rPr>
            </w:pPr>
            <w:r w:rsidRPr="00D040D5">
              <w:rPr>
                <w:rtl/>
              </w:rPr>
              <w:t>7</w:t>
            </w:r>
          </w:p>
        </w:tc>
      </w:tr>
      <w:tr w:rsidR="000930CB" w:rsidRPr="005F79C0" w14:paraId="6CBE6DE6" w14:textId="77777777" w:rsidTr="005918DF">
        <w:tc>
          <w:tcPr>
            <w:tcW w:w="8217" w:type="dxa"/>
            <w:gridSpan w:val="2"/>
            <w:shd w:val="clear" w:color="auto" w:fill="auto"/>
          </w:tcPr>
          <w:p w14:paraId="4923E80F"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pacing w:after="100" w:line="340" w:lineRule="exact"/>
              <w:jc w:val="left"/>
              <w:rPr>
                <w:spacing w:val="60"/>
                <w:sz w:val="17"/>
                <w:rtl/>
                <w:lang w:bidi="ar-OM"/>
              </w:rPr>
            </w:pPr>
            <w:r w:rsidRPr="005F79C0">
              <w:rPr>
                <w:rtl/>
                <w:lang w:bidi="ar-OM"/>
              </w:rPr>
              <w:tab/>
            </w:r>
            <w:r w:rsidRPr="005F79C0">
              <w:rPr>
                <w:rFonts w:hint="cs"/>
                <w:rtl/>
                <w:lang w:bidi="ar-OM"/>
              </w:rPr>
              <w:t>ثالثًا -</w:t>
            </w:r>
            <w:r w:rsidRPr="005F79C0">
              <w:rPr>
                <w:rtl/>
                <w:lang w:bidi="ar-OM"/>
              </w:rPr>
              <w:tab/>
              <w:t>متابعة تنفيذ مواد ا</w:t>
            </w:r>
            <w:r w:rsidRPr="005F79C0">
              <w:rPr>
                <w:rFonts w:hint="cs"/>
                <w:rtl/>
                <w:lang w:bidi="ar-OM"/>
              </w:rPr>
              <w:t>تفاقية القضاء على جميع أشكال التمييز ضد المرأة الجزء الثاني المواد (1-6)</w:t>
            </w:r>
            <w:r>
              <w:rPr>
                <w:spacing w:val="60"/>
                <w:sz w:val="17"/>
                <w:rtl/>
                <w:lang w:bidi="ar-OM"/>
              </w:rPr>
              <w:tab/>
            </w:r>
          </w:p>
        </w:tc>
        <w:tc>
          <w:tcPr>
            <w:tcW w:w="811" w:type="dxa"/>
            <w:shd w:val="clear" w:color="auto" w:fill="auto"/>
          </w:tcPr>
          <w:p w14:paraId="018A62B7"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20-75</w:t>
            </w:r>
          </w:p>
        </w:tc>
        <w:tc>
          <w:tcPr>
            <w:tcW w:w="806" w:type="dxa"/>
            <w:shd w:val="clear" w:color="auto" w:fill="auto"/>
          </w:tcPr>
          <w:p w14:paraId="34F9C319" w14:textId="0D7E314E" w:rsidR="000930CB" w:rsidRPr="005F79C0" w:rsidRDefault="000930CB" w:rsidP="000930CB">
            <w:pPr>
              <w:spacing w:after="100" w:line="340" w:lineRule="exact"/>
              <w:jc w:val="right"/>
              <w:rPr>
                <w:rtl/>
                <w:lang w:bidi="ar-OM"/>
              </w:rPr>
            </w:pPr>
            <w:r w:rsidRPr="00D040D5">
              <w:rPr>
                <w:rtl/>
              </w:rPr>
              <w:t>7</w:t>
            </w:r>
          </w:p>
        </w:tc>
      </w:tr>
      <w:tr w:rsidR="000930CB" w:rsidRPr="005F79C0" w14:paraId="470AA15E" w14:textId="77777777" w:rsidTr="005918DF">
        <w:tc>
          <w:tcPr>
            <w:tcW w:w="8217" w:type="dxa"/>
            <w:gridSpan w:val="2"/>
            <w:shd w:val="clear" w:color="auto" w:fill="auto"/>
          </w:tcPr>
          <w:p w14:paraId="608AF166"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00" w:line="340" w:lineRule="exact"/>
              <w:jc w:val="left"/>
              <w:rPr>
                <w:spacing w:val="60"/>
                <w:sz w:val="17"/>
                <w:rtl/>
                <w:lang w:bidi="ar-OM"/>
              </w:rPr>
            </w:pPr>
            <w:r w:rsidRPr="005F79C0">
              <w:rPr>
                <w:rtl/>
                <w:lang w:bidi="ar-OM"/>
              </w:rPr>
              <w:tab/>
            </w:r>
            <w:r w:rsidRPr="005F79C0">
              <w:rPr>
                <w:rtl/>
                <w:lang w:bidi="ar-OM"/>
              </w:rPr>
              <w:tab/>
              <w:t>المادتان (1-2):</w:t>
            </w:r>
            <w:r w:rsidRPr="005F79C0">
              <w:rPr>
                <w:rFonts w:hint="cs"/>
                <w:rtl/>
                <w:lang w:bidi="ar-OM"/>
              </w:rPr>
              <w:t xml:space="preserve"> </w:t>
            </w:r>
            <w:r w:rsidRPr="005F79C0">
              <w:rPr>
                <w:rtl/>
                <w:lang w:bidi="ar-OM"/>
              </w:rPr>
              <w:t>التعريف والالتزامات الخاصة بالقضاء على التمييز</w:t>
            </w:r>
            <w:r>
              <w:rPr>
                <w:spacing w:val="60"/>
                <w:sz w:val="17"/>
                <w:rtl/>
                <w:lang w:bidi="ar-OM"/>
              </w:rPr>
              <w:tab/>
            </w:r>
          </w:p>
        </w:tc>
        <w:tc>
          <w:tcPr>
            <w:tcW w:w="811" w:type="dxa"/>
            <w:shd w:val="clear" w:color="auto" w:fill="auto"/>
          </w:tcPr>
          <w:p w14:paraId="4D5BBA62"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20-31</w:t>
            </w:r>
          </w:p>
        </w:tc>
        <w:tc>
          <w:tcPr>
            <w:tcW w:w="806" w:type="dxa"/>
            <w:shd w:val="clear" w:color="auto" w:fill="auto"/>
          </w:tcPr>
          <w:p w14:paraId="530A23C2" w14:textId="3D3638D4" w:rsidR="000930CB" w:rsidRPr="005F79C0" w:rsidRDefault="000930CB" w:rsidP="000930CB">
            <w:pPr>
              <w:spacing w:after="100" w:line="340" w:lineRule="exact"/>
              <w:jc w:val="right"/>
              <w:rPr>
                <w:rtl/>
                <w:lang w:bidi="ar-OM"/>
              </w:rPr>
            </w:pPr>
            <w:r w:rsidRPr="00D040D5">
              <w:rPr>
                <w:rtl/>
              </w:rPr>
              <w:t>7</w:t>
            </w:r>
          </w:p>
        </w:tc>
      </w:tr>
      <w:tr w:rsidR="000930CB" w:rsidRPr="005F79C0" w14:paraId="66063B1A" w14:textId="77777777" w:rsidTr="005918DF">
        <w:tc>
          <w:tcPr>
            <w:tcW w:w="8217" w:type="dxa"/>
            <w:gridSpan w:val="2"/>
            <w:shd w:val="clear" w:color="auto" w:fill="auto"/>
          </w:tcPr>
          <w:p w14:paraId="7DDD6F75" w14:textId="77777777" w:rsidR="000930CB" w:rsidRPr="009556E7" w:rsidRDefault="000930CB" w:rsidP="000930CB">
            <w:pPr>
              <w:tabs>
                <w:tab w:val="right" w:pos="1080"/>
                <w:tab w:val="left" w:pos="1296"/>
                <w:tab w:val="left" w:pos="1728"/>
                <w:tab w:val="left" w:pos="2160"/>
                <w:tab w:val="left" w:pos="2592"/>
                <w:tab w:val="left" w:pos="3024"/>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(3):</w:t>
            </w:r>
            <w:r w:rsidRPr="005F79C0">
              <w:rPr>
                <w:rtl/>
                <w:lang w:bidi="ar-OM"/>
              </w:rPr>
              <w:t xml:space="preserve"> تطور المرأة وتقدمها</w:t>
            </w:r>
            <w:r>
              <w:rPr>
                <w:spacing w:val="60"/>
                <w:sz w:val="17"/>
                <w:rtl/>
                <w:lang w:bidi="ar-OM"/>
              </w:rPr>
              <w:tab/>
            </w:r>
          </w:p>
        </w:tc>
        <w:tc>
          <w:tcPr>
            <w:tcW w:w="811" w:type="dxa"/>
            <w:shd w:val="clear" w:color="auto" w:fill="auto"/>
          </w:tcPr>
          <w:p w14:paraId="3309D351"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32-44</w:t>
            </w:r>
          </w:p>
        </w:tc>
        <w:tc>
          <w:tcPr>
            <w:tcW w:w="806" w:type="dxa"/>
            <w:shd w:val="clear" w:color="auto" w:fill="auto"/>
          </w:tcPr>
          <w:p w14:paraId="1AFC8EFD" w14:textId="642EFF65" w:rsidR="000930CB" w:rsidRPr="005F79C0" w:rsidRDefault="000930CB" w:rsidP="000930CB">
            <w:pPr>
              <w:spacing w:after="100" w:line="340" w:lineRule="exact"/>
              <w:jc w:val="right"/>
              <w:rPr>
                <w:rtl/>
                <w:lang w:bidi="ar-OM"/>
              </w:rPr>
            </w:pPr>
            <w:r w:rsidRPr="00D040D5">
              <w:rPr>
                <w:rtl/>
              </w:rPr>
              <w:t>10</w:t>
            </w:r>
          </w:p>
        </w:tc>
      </w:tr>
      <w:tr w:rsidR="000930CB" w:rsidRPr="005F79C0" w14:paraId="7AA7BE86" w14:textId="77777777" w:rsidTr="005918DF">
        <w:tc>
          <w:tcPr>
            <w:tcW w:w="8217" w:type="dxa"/>
            <w:gridSpan w:val="2"/>
            <w:shd w:val="clear" w:color="auto" w:fill="auto"/>
          </w:tcPr>
          <w:p w14:paraId="18164152"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(4):</w:t>
            </w:r>
            <w:r w:rsidRPr="005F79C0">
              <w:rPr>
                <w:rtl/>
                <w:lang w:bidi="ar-OM"/>
              </w:rPr>
              <w:t xml:space="preserve"> التدابير الخاصة للتعجيل بالمساواة</w:t>
            </w:r>
            <w:r>
              <w:rPr>
                <w:spacing w:val="60"/>
                <w:sz w:val="17"/>
                <w:rtl/>
                <w:lang w:bidi="ar-OM"/>
              </w:rPr>
              <w:tab/>
            </w:r>
          </w:p>
        </w:tc>
        <w:tc>
          <w:tcPr>
            <w:tcW w:w="811" w:type="dxa"/>
            <w:shd w:val="clear" w:color="auto" w:fill="auto"/>
          </w:tcPr>
          <w:p w14:paraId="28D49758"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45-47</w:t>
            </w:r>
          </w:p>
        </w:tc>
        <w:tc>
          <w:tcPr>
            <w:tcW w:w="806" w:type="dxa"/>
            <w:shd w:val="clear" w:color="auto" w:fill="auto"/>
          </w:tcPr>
          <w:p w14:paraId="7EBED96A" w14:textId="7A08B27C" w:rsidR="000930CB" w:rsidRPr="005F79C0" w:rsidRDefault="000930CB" w:rsidP="000930CB">
            <w:pPr>
              <w:spacing w:after="100" w:line="340" w:lineRule="exact"/>
              <w:jc w:val="right"/>
              <w:rPr>
                <w:rtl/>
                <w:lang w:bidi="ar-OM"/>
              </w:rPr>
            </w:pPr>
            <w:r w:rsidRPr="00D040D5">
              <w:rPr>
                <w:rtl/>
              </w:rPr>
              <w:t>14</w:t>
            </w:r>
          </w:p>
        </w:tc>
      </w:tr>
      <w:tr w:rsidR="000930CB" w:rsidRPr="005F79C0" w14:paraId="6FF71D28" w14:textId="77777777" w:rsidTr="005918DF">
        <w:tc>
          <w:tcPr>
            <w:tcW w:w="8217" w:type="dxa"/>
            <w:gridSpan w:val="2"/>
            <w:shd w:val="clear" w:color="auto" w:fill="auto"/>
          </w:tcPr>
          <w:p w14:paraId="1045272C"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(5):</w:t>
            </w:r>
            <w:r w:rsidRPr="005F79C0">
              <w:rPr>
                <w:rtl/>
                <w:lang w:bidi="ar-OM"/>
              </w:rPr>
              <w:t xml:space="preserve"> </w:t>
            </w:r>
            <w:r w:rsidRPr="005F79C0">
              <w:rPr>
                <w:rFonts w:hint="cs"/>
                <w:rtl/>
                <w:lang w:bidi="ar-OM"/>
              </w:rPr>
              <w:t>الأنماط الاجتماعية والثقافية</w:t>
            </w:r>
            <w:r>
              <w:rPr>
                <w:spacing w:val="60"/>
                <w:sz w:val="17"/>
                <w:rtl/>
                <w:lang w:bidi="ar-OM"/>
              </w:rPr>
              <w:tab/>
            </w:r>
          </w:p>
        </w:tc>
        <w:tc>
          <w:tcPr>
            <w:tcW w:w="811" w:type="dxa"/>
            <w:shd w:val="clear" w:color="auto" w:fill="auto"/>
          </w:tcPr>
          <w:p w14:paraId="47FC8CA4"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48-65</w:t>
            </w:r>
          </w:p>
        </w:tc>
        <w:tc>
          <w:tcPr>
            <w:tcW w:w="806" w:type="dxa"/>
            <w:shd w:val="clear" w:color="auto" w:fill="auto"/>
          </w:tcPr>
          <w:p w14:paraId="3EAC3842" w14:textId="3AB4355C" w:rsidR="000930CB" w:rsidRPr="005F79C0" w:rsidRDefault="000930CB" w:rsidP="000930CB">
            <w:pPr>
              <w:spacing w:after="100" w:line="340" w:lineRule="exact"/>
              <w:jc w:val="right"/>
              <w:rPr>
                <w:rtl/>
                <w:lang w:bidi="ar-OM"/>
              </w:rPr>
            </w:pPr>
            <w:r w:rsidRPr="00D040D5">
              <w:rPr>
                <w:rtl/>
              </w:rPr>
              <w:t>15</w:t>
            </w:r>
          </w:p>
        </w:tc>
      </w:tr>
      <w:tr w:rsidR="000930CB" w:rsidRPr="005F79C0" w14:paraId="3709875C" w14:textId="77777777" w:rsidTr="005918DF">
        <w:tc>
          <w:tcPr>
            <w:tcW w:w="8217" w:type="dxa"/>
            <w:gridSpan w:val="2"/>
            <w:shd w:val="clear" w:color="auto" w:fill="auto"/>
          </w:tcPr>
          <w:p w14:paraId="762677EC"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(6):</w:t>
            </w:r>
            <w:r w:rsidRPr="005F79C0">
              <w:rPr>
                <w:rtl/>
                <w:lang w:bidi="ar-OM"/>
              </w:rPr>
              <w:t xml:space="preserve"> مكافحة جميع أشكال الاتجار بالمرأة واستغلالها</w:t>
            </w:r>
            <w:r>
              <w:rPr>
                <w:spacing w:val="60"/>
                <w:sz w:val="17"/>
                <w:rtl/>
                <w:lang w:bidi="ar-OM"/>
              </w:rPr>
              <w:tab/>
            </w:r>
          </w:p>
        </w:tc>
        <w:tc>
          <w:tcPr>
            <w:tcW w:w="811" w:type="dxa"/>
            <w:shd w:val="clear" w:color="auto" w:fill="auto"/>
          </w:tcPr>
          <w:p w14:paraId="3CD38442"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66-75</w:t>
            </w:r>
          </w:p>
        </w:tc>
        <w:tc>
          <w:tcPr>
            <w:tcW w:w="806" w:type="dxa"/>
            <w:shd w:val="clear" w:color="auto" w:fill="auto"/>
          </w:tcPr>
          <w:p w14:paraId="1985A4A2" w14:textId="2E6FDD12" w:rsidR="000930CB" w:rsidRPr="005F79C0" w:rsidRDefault="000930CB" w:rsidP="000930CB">
            <w:pPr>
              <w:spacing w:after="100" w:line="340" w:lineRule="exact"/>
              <w:jc w:val="right"/>
              <w:rPr>
                <w:rtl/>
                <w:lang w:bidi="ar-OM"/>
              </w:rPr>
            </w:pPr>
            <w:r w:rsidRPr="00D040D5">
              <w:rPr>
                <w:rtl/>
              </w:rPr>
              <w:t>18</w:t>
            </w:r>
          </w:p>
        </w:tc>
      </w:tr>
      <w:tr w:rsidR="000930CB" w:rsidRPr="005F79C0" w14:paraId="53770FF5" w14:textId="77777777" w:rsidTr="005918DF">
        <w:tc>
          <w:tcPr>
            <w:tcW w:w="8217" w:type="dxa"/>
            <w:gridSpan w:val="2"/>
            <w:shd w:val="clear" w:color="auto" w:fill="auto"/>
          </w:tcPr>
          <w:p w14:paraId="039AAA38"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00" w:line="340" w:lineRule="exact"/>
              <w:jc w:val="left"/>
              <w:rPr>
                <w:spacing w:val="60"/>
                <w:sz w:val="17"/>
                <w:rtl/>
                <w:lang w:bidi="ar-OM"/>
              </w:rPr>
            </w:pPr>
            <w:r w:rsidRPr="005F79C0">
              <w:rPr>
                <w:rtl/>
                <w:lang w:bidi="ar-OM"/>
              </w:rPr>
              <w:tab/>
            </w:r>
            <w:r w:rsidRPr="005F79C0">
              <w:rPr>
                <w:rFonts w:hint="cs"/>
                <w:rtl/>
                <w:lang w:bidi="ar-OM"/>
              </w:rPr>
              <w:t>رابعًا -</w:t>
            </w:r>
            <w:r w:rsidRPr="005F79C0">
              <w:rPr>
                <w:rtl/>
                <w:lang w:bidi="ar-OM"/>
              </w:rPr>
              <w:tab/>
              <w:t>متابعة تنفيذ مواد الاتفاقية الجزء الثاني المواد من (</w:t>
            </w:r>
            <w:r w:rsidRPr="005F79C0">
              <w:rPr>
                <w:rFonts w:hint="cs"/>
                <w:rtl/>
                <w:lang w:bidi="ar-OM"/>
              </w:rPr>
              <w:t>7-9</w:t>
            </w:r>
            <w:r w:rsidRPr="005F79C0">
              <w:rPr>
                <w:rtl/>
                <w:lang w:bidi="ar-OM"/>
              </w:rPr>
              <w:t>)</w:t>
            </w:r>
            <w:r>
              <w:rPr>
                <w:spacing w:val="60"/>
                <w:sz w:val="17"/>
                <w:rtl/>
                <w:lang w:bidi="ar-OM"/>
              </w:rPr>
              <w:tab/>
            </w:r>
          </w:p>
        </w:tc>
        <w:tc>
          <w:tcPr>
            <w:tcW w:w="811" w:type="dxa"/>
            <w:shd w:val="clear" w:color="auto" w:fill="auto"/>
          </w:tcPr>
          <w:p w14:paraId="5F80D8FE"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76-85</w:t>
            </w:r>
          </w:p>
        </w:tc>
        <w:tc>
          <w:tcPr>
            <w:tcW w:w="806" w:type="dxa"/>
            <w:shd w:val="clear" w:color="auto" w:fill="auto"/>
          </w:tcPr>
          <w:p w14:paraId="6D118062" w14:textId="1480BC6E" w:rsidR="000930CB" w:rsidRPr="005F79C0" w:rsidRDefault="000930CB" w:rsidP="000930CB">
            <w:pPr>
              <w:spacing w:after="100" w:line="340" w:lineRule="exact"/>
              <w:jc w:val="right"/>
              <w:rPr>
                <w:rtl/>
                <w:lang w:bidi="ar-OM"/>
              </w:rPr>
            </w:pPr>
            <w:r w:rsidRPr="00D040D5">
              <w:rPr>
                <w:rtl/>
              </w:rPr>
              <w:t>21</w:t>
            </w:r>
          </w:p>
        </w:tc>
      </w:tr>
      <w:tr w:rsidR="000930CB" w:rsidRPr="005F79C0" w14:paraId="6F314C88" w14:textId="77777777" w:rsidTr="005918DF">
        <w:tc>
          <w:tcPr>
            <w:tcW w:w="8217" w:type="dxa"/>
            <w:gridSpan w:val="2"/>
            <w:shd w:val="clear" w:color="auto" w:fill="auto"/>
          </w:tcPr>
          <w:p w14:paraId="19AC1AA0"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 xml:space="preserve">(7): </w:t>
            </w:r>
            <w:r w:rsidRPr="005F79C0">
              <w:rPr>
                <w:rtl/>
                <w:lang w:bidi="ar-OM"/>
              </w:rPr>
              <w:t>المساواة في الحياة السياسية والعامة</w:t>
            </w:r>
            <w:r w:rsidRPr="005F79C0">
              <w:rPr>
                <w:rFonts w:hint="cs"/>
                <w:rtl/>
                <w:lang w:bidi="ar-OM"/>
              </w:rPr>
              <w:t xml:space="preserve"> و</w:t>
            </w:r>
            <w:r w:rsidRPr="005F79C0">
              <w:rPr>
                <w:rtl/>
                <w:lang w:bidi="ar-OM"/>
              </w:rPr>
              <w:t xml:space="preserve">المادة </w:t>
            </w:r>
            <w:r w:rsidRPr="005F79C0">
              <w:rPr>
                <w:rFonts w:hint="cs"/>
                <w:rtl/>
                <w:lang w:bidi="ar-OM"/>
              </w:rPr>
              <w:t>(8)</w:t>
            </w:r>
            <w:r w:rsidRPr="005F79C0">
              <w:rPr>
                <w:rtl/>
                <w:lang w:bidi="ar-OM"/>
              </w:rPr>
              <w:t xml:space="preserve"> التمثيل الدولي</w:t>
            </w:r>
            <w:r>
              <w:rPr>
                <w:spacing w:val="60"/>
                <w:sz w:val="17"/>
                <w:rtl/>
                <w:lang w:bidi="ar-OM"/>
              </w:rPr>
              <w:tab/>
            </w:r>
          </w:p>
        </w:tc>
        <w:tc>
          <w:tcPr>
            <w:tcW w:w="811" w:type="dxa"/>
            <w:shd w:val="clear" w:color="auto" w:fill="auto"/>
          </w:tcPr>
          <w:p w14:paraId="7A861FD3"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76-83</w:t>
            </w:r>
          </w:p>
        </w:tc>
        <w:tc>
          <w:tcPr>
            <w:tcW w:w="806" w:type="dxa"/>
            <w:shd w:val="clear" w:color="auto" w:fill="auto"/>
          </w:tcPr>
          <w:p w14:paraId="067FC83C" w14:textId="29C986FA" w:rsidR="000930CB" w:rsidRPr="005F79C0" w:rsidRDefault="000930CB" w:rsidP="000930CB">
            <w:pPr>
              <w:spacing w:after="100" w:line="340" w:lineRule="exact"/>
              <w:jc w:val="right"/>
              <w:rPr>
                <w:rtl/>
                <w:lang w:bidi="ar-OM"/>
              </w:rPr>
            </w:pPr>
            <w:r w:rsidRPr="00D040D5">
              <w:rPr>
                <w:rtl/>
              </w:rPr>
              <w:t>21</w:t>
            </w:r>
          </w:p>
        </w:tc>
      </w:tr>
      <w:tr w:rsidR="000930CB" w:rsidRPr="005F79C0" w14:paraId="377A561E" w14:textId="77777777" w:rsidTr="005918DF">
        <w:tc>
          <w:tcPr>
            <w:tcW w:w="8217" w:type="dxa"/>
            <w:gridSpan w:val="2"/>
            <w:shd w:val="clear" w:color="auto" w:fill="auto"/>
          </w:tcPr>
          <w:p w14:paraId="5151FA16" w14:textId="77777777" w:rsidR="000930CB" w:rsidRPr="009556E7" w:rsidRDefault="000930CB" w:rsidP="000930CB">
            <w:pPr>
              <w:tabs>
                <w:tab w:val="right" w:pos="1080"/>
                <w:tab w:val="left" w:pos="1296"/>
                <w:tab w:val="left" w:pos="1728"/>
                <w:tab w:val="left" w:pos="2160"/>
                <w:tab w:val="left" w:pos="2592"/>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(9):</w:t>
            </w:r>
            <w:r w:rsidRPr="005F79C0">
              <w:rPr>
                <w:rtl/>
                <w:lang w:bidi="ar-OM"/>
              </w:rPr>
              <w:t xml:space="preserve"> الجنسية</w:t>
            </w:r>
            <w:r>
              <w:rPr>
                <w:spacing w:val="60"/>
                <w:sz w:val="17"/>
                <w:rtl/>
                <w:lang w:bidi="ar-OM"/>
              </w:rPr>
              <w:tab/>
            </w:r>
          </w:p>
        </w:tc>
        <w:tc>
          <w:tcPr>
            <w:tcW w:w="811" w:type="dxa"/>
            <w:shd w:val="clear" w:color="auto" w:fill="auto"/>
          </w:tcPr>
          <w:p w14:paraId="50F4016C"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84-85</w:t>
            </w:r>
          </w:p>
        </w:tc>
        <w:tc>
          <w:tcPr>
            <w:tcW w:w="806" w:type="dxa"/>
            <w:shd w:val="clear" w:color="auto" w:fill="auto"/>
          </w:tcPr>
          <w:p w14:paraId="3BE7677F" w14:textId="334BF572" w:rsidR="000930CB" w:rsidRPr="005F79C0" w:rsidRDefault="000930CB" w:rsidP="000930CB">
            <w:pPr>
              <w:spacing w:after="100" w:line="340" w:lineRule="exact"/>
              <w:jc w:val="right"/>
              <w:rPr>
                <w:rtl/>
                <w:lang w:bidi="ar-OM"/>
              </w:rPr>
            </w:pPr>
            <w:r w:rsidRPr="00D040D5">
              <w:rPr>
                <w:rtl/>
              </w:rPr>
              <w:t>22</w:t>
            </w:r>
          </w:p>
        </w:tc>
      </w:tr>
      <w:tr w:rsidR="000930CB" w:rsidRPr="005F79C0" w14:paraId="550F3FB0" w14:textId="77777777" w:rsidTr="005918DF">
        <w:tc>
          <w:tcPr>
            <w:tcW w:w="8217" w:type="dxa"/>
            <w:gridSpan w:val="2"/>
            <w:shd w:val="clear" w:color="auto" w:fill="auto"/>
          </w:tcPr>
          <w:p w14:paraId="6B4694B6"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00" w:line="340" w:lineRule="exact"/>
              <w:jc w:val="left"/>
              <w:rPr>
                <w:spacing w:val="60"/>
                <w:sz w:val="17"/>
                <w:rtl/>
                <w:lang w:bidi="ar-OM"/>
              </w:rPr>
            </w:pPr>
            <w:r w:rsidRPr="005F79C0">
              <w:rPr>
                <w:rtl/>
                <w:lang w:bidi="ar-OM"/>
              </w:rPr>
              <w:tab/>
            </w:r>
            <w:r w:rsidRPr="005F79C0">
              <w:rPr>
                <w:rFonts w:hint="cs"/>
                <w:rtl/>
                <w:lang w:bidi="ar-OM"/>
              </w:rPr>
              <w:t>خامسًا -</w:t>
            </w:r>
            <w:r w:rsidRPr="005F79C0">
              <w:rPr>
                <w:rtl/>
                <w:lang w:bidi="ar-OM"/>
              </w:rPr>
              <w:tab/>
              <w:t>متابعة تنفيذ مواد الاتفاقية الجزء الثالث المواد (10 -14)</w:t>
            </w:r>
            <w:r>
              <w:rPr>
                <w:rFonts w:hint="cs"/>
                <w:rtl/>
                <w:lang w:bidi="ar-OM"/>
              </w:rPr>
              <w:t xml:space="preserve"> </w:t>
            </w:r>
            <w:r>
              <w:rPr>
                <w:spacing w:val="60"/>
                <w:sz w:val="17"/>
                <w:rtl/>
                <w:lang w:bidi="ar-OM"/>
              </w:rPr>
              <w:tab/>
            </w:r>
          </w:p>
        </w:tc>
        <w:tc>
          <w:tcPr>
            <w:tcW w:w="811" w:type="dxa"/>
            <w:shd w:val="clear" w:color="auto" w:fill="auto"/>
          </w:tcPr>
          <w:p w14:paraId="0DC405D4"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86-156</w:t>
            </w:r>
          </w:p>
        </w:tc>
        <w:tc>
          <w:tcPr>
            <w:tcW w:w="806" w:type="dxa"/>
            <w:shd w:val="clear" w:color="auto" w:fill="auto"/>
          </w:tcPr>
          <w:p w14:paraId="3420454C" w14:textId="0413DAFA" w:rsidR="000930CB" w:rsidRPr="005F79C0" w:rsidRDefault="000930CB" w:rsidP="000930CB">
            <w:pPr>
              <w:spacing w:after="100" w:line="340" w:lineRule="exact"/>
              <w:jc w:val="right"/>
              <w:rPr>
                <w:rtl/>
                <w:lang w:bidi="ar-OM"/>
              </w:rPr>
            </w:pPr>
            <w:r w:rsidRPr="00D040D5">
              <w:rPr>
                <w:rtl/>
              </w:rPr>
              <w:t>23</w:t>
            </w:r>
          </w:p>
        </w:tc>
      </w:tr>
      <w:tr w:rsidR="000930CB" w:rsidRPr="005F79C0" w14:paraId="707DE3E4" w14:textId="77777777" w:rsidTr="005918DF">
        <w:tc>
          <w:tcPr>
            <w:tcW w:w="8217" w:type="dxa"/>
            <w:gridSpan w:val="2"/>
            <w:shd w:val="clear" w:color="auto" w:fill="auto"/>
          </w:tcPr>
          <w:p w14:paraId="450B1CED" w14:textId="77777777" w:rsidR="000930CB" w:rsidRPr="009556E7" w:rsidRDefault="000930CB" w:rsidP="000930CB">
            <w:pPr>
              <w:tabs>
                <w:tab w:val="right" w:pos="1080"/>
                <w:tab w:val="left" w:pos="1296"/>
                <w:tab w:val="left" w:pos="1728"/>
                <w:tab w:val="left" w:pos="2160"/>
                <w:tab w:val="left" w:pos="2592"/>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(10):</w:t>
            </w:r>
            <w:r w:rsidRPr="005F79C0">
              <w:rPr>
                <w:rtl/>
                <w:lang w:bidi="ar-OM"/>
              </w:rPr>
              <w:t xml:space="preserve"> التعليم</w:t>
            </w:r>
            <w:r>
              <w:rPr>
                <w:spacing w:val="60"/>
                <w:sz w:val="17"/>
                <w:rtl/>
                <w:lang w:bidi="ar-OM"/>
              </w:rPr>
              <w:tab/>
            </w:r>
          </w:p>
        </w:tc>
        <w:tc>
          <w:tcPr>
            <w:tcW w:w="811" w:type="dxa"/>
            <w:shd w:val="clear" w:color="auto" w:fill="auto"/>
          </w:tcPr>
          <w:p w14:paraId="56618FB5"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86-95</w:t>
            </w:r>
          </w:p>
        </w:tc>
        <w:tc>
          <w:tcPr>
            <w:tcW w:w="806" w:type="dxa"/>
            <w:shd w:val="clear" w:color="auto" w:fill="auto"/>
          </w:tcPr>
          <w:p w14:paraId="77D2E3E6" w14:textId="08C46404" w:rsidR="000930CB" w:rsidRPr="005F79C0" w:rsidRDefault="000930CB" w:rsidP="000930CB">
            <w:pPr>
              <w:spacing w:after="100" w:line="340" w:lineRule="exact"/>
              <w:jc w:val="right"/>
              <w:rPr>
                <w:rtl/>
                <w:lang w:bidi="ar-OM"/>
              </w:rPr>
            </w:pPr>
            <w:r w:rsidRPr="00D040D5">
              <w:rPr>
                <w:rtl/>
              </w:rPr>
              <w:t>23</w:t>
            </w:r>
          </w:p>
        </w:tc>
      </w:tr>
      <w:tr w:rsidR="000930CB" w:rsidRPr="005F79C0" w14:paraId="3F3956DF" w14:textId="77777777" w:rsidTr="005918DF">
        <w:tc>
          <w:tcPr>
            <w:tcW w:w="8217" w:type="dxa"/>
            <w:gridSpan w:val="2"/>
            <w:shd w:val="clear" w:color="auto" w:fill="auto"/>
          </w:tcPr>
          <w:p w14:paraId="289C8D0D" w14:textId="77777777" w:rsidR="000930CB" w:rsidRPr="009556E7" w:rsidRDefault="000930CB" w:rsidP="000930CB">
            <w:pPr>
              <w:tabs>
                <w:tab w:val="right" w:pos="1080"/>
                <w:tab w:val="left" w:pos="1296"/>
                <w:tab w:val="left" w:pos="1728"/>
                <w:tab w:val="left" w:pos="2160"/>
                <w:tab w:val="left" w:pos="2592"/>
                <w:tab w:val="right" w:leader="dot" w:pos="7862"/>
              </w:tabs>
              <w:spacing w:after="100" w:line="340" w:lineRule="exact"/>
              <w:jc w:val="left"/>
              <w:rPr>
                <w:spacing w:val="60"/>
                <w:sz w:val="17"/>
                <w:rtl/>
                <w:lang w:bidi="ar-OM"/>
              </w:rPr>
            </w:pPr>
            <w:r w:rsidRPr="005F79C0">
              <w:rPr>
                <w:rtl/>
                <w:lang w:bidi="ar-OM"/>
              </w:rPr>
              <w:tab/>
            </w:r>
            <w:r w:rsidRPr="005F79C0">
              <w:rPr>
                <w:rtl/>
                <w:lang w:bidi="ar-OM"/>
              </w:rPr>
              <w:tab/>
              <w:t>المادة</w:t>
            </w:r>
            <w:r w:rsidRPr="005F79C0">
              <w:rPr>
                <w:rFonts w:hint="cs"/>
                <w:rtl/>
                <w:lang w:bidi="ar-OM"/>
              </w:rPr>
              <w:t xml:space="preserve"> (11):</w:t>
            </w:r>
            <w:r w:rsidRPr="005F79C0">
              <w:rPr>
                <w:rtl/>
                <w:lang w:bidi="ar-OM"/>
              </w:rPr>
              <w:t xml:space="preserve"> العمل</w:t>
            </w:r>
            <w:r>
              <w:rPr>
                <w:spacing w:val="60"/>
                <w:sz w:val="17"/>
                <w:rtl/>
                <w:lang w:bidi="ar-OM"/>
              </w:rPr>
              <w:tab/>
            </w:r>
          </w:p>
        </w:tc>
        <w:tc>
          <w:tcPr>
            <w:tcW w:w="811" w:type="dxa"/>
            <w:shd w:val="clear" w:color="auto" w:fill="auto"/>
          </w:tcPr>
          <w:p w14:paraId="18DC02DE"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96-108</w:t>
            </w:r>
          </w:p>
        </w:tc>
        <w:tc>
          <w:tcPr>
            <w:tcW w:w="806" w:type="dxa"/>
            <w:shd w:val="clear" w:color="auto" w:fill="auto"/>
          </w:tcPr>
          <w:p w14:paraId="4B66BBA4" w14:textId="713DB3F5" w:rsidR="000930CB" w:rsidRPr="005F79C0" w:rsidRDefault="000930CB" w:rsidP="000930CB">
            <w:pPr>
              <w:spacing w:after="100" w:line="340" w:lineRule="exact"/>
              <w:jc w:val="right"/>
              <w:rPr>
                <w:rtl/>
                <w:lang w:bidi="ar-OM"/>
              </w:rPr>
            </w:pPr>
            <w:r w:rsidRPr="00D040D5">
              <w:rPr>
                <w:rtl/>
              </w:rPr>
              <w:t>26</w:t>
            </w:r>
          </w:p>
        </w:tc>
      </w:tr>
      <w:tr w:rsidR="000930CB" w:rsidRPr="005F79C0" w14:paraId="32B98DE6" w14:textId="77777777" w:rsidTr="005918DF">
        <w:tc>
          <w:tcPr>
            <w:tcW w:w="8217" w:type="dxa"/>
            <w:gridSpan w:val="2"/>
            <w:shd w:val="clear" w:color="auto" w:fill="auto"/>
          </w:tcPr>
          <w:p w14:paraId="15C6901E" w14:textId="77777777" w:rsidR="000930CB" w:rsidRPr="009556E7" w:rsidRDefault="000930CB" w:rsidP="000930CB">
            <w:pPr>
              <w:tabs>
                <w:tab w:val="right" w:pos="1080"/>
                <w:tab w:val="left" w:pos="1296"/>
                <w:tab w:val="left" w:pos="1728"/>
                <w:tab w:val="left" w:pos="2160"/>
                <w:tab w:val="left" w:pos="2592"/>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(12):</w:t>
            </w:r>
            <w:r w:rsidRPr="005F79C0">
              <w:rPr>
                <w:rtl/>
                <w:lang w:bidi="ar-OM"/>
              </w:rPr>
              <w:t xml:space="preserve"> الصحة</w:t>
            </w:r>
            <w:r>
              <w:rPr>
                <w:spacing w:val="60"/>
                <w:sz w:val="17"/>
                <w:rtl/>
                <w:lang w:bidi="ar-OM"/>
              </w:rPr>
              <w:tab/>
            </w:r>
          </w:p>
        </w:tc>
        <w:tc>
          <w:tcPr>
            <w:tcW w:w="811" w:type="dxa"/>
            <w:shd w:val="clear" w:color="auto" w:fill="auto"/>
          </w:tcPr>
          <w:p w14:paraId="7D937FF9"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109-127</w:t>
            </w:r>
          </w:p>
        </w:tc>
        <w:tc>
          <w:tcPr>
            <w:tcW w:w="806" w:type="dxa"/>
            <w:shd w:val="clear" w:color="auto" w:fill="auto"/>
          </w:tcPr>
          <w:p w14:paraId="1EA172B0" w14:textId="672DBB48" w:rsidR="000930CB" w:rsidRPr="005F79C0" w:rsidRDefault="000930CB" w:rsidP="000930CB">
            <w:pPr>
              <w:spacing w:after="100" w:line="340" w:lineRule="exact"/>
              <w:jc w:val="right"/>
              <w:rPr>
                <w:rtl/>
                <w:lang w:bidi="ar-OM"/>
              </w:rPr>
            </w:pPr>
            <w:r w:rsidRPr="00D040D5">
              <w:rPr>
                <w:rtl/>
              </w:rPr>
              <w:t>28</w:t>
            </w:r>
          </w:p>
        </w:tc>
      </w:tr>
      <w:tr w:rsidR="000930CB" w:rsidRPr="005F79C0" w14:paraId="2FB26D6B" w14:textId="77777777" w:rsidTr="005918DF">
        <w:tc>
          <w:tcPr>
            <w:tcW w:w="8217" w:type="dxa"/>
            <w:gridSpan w:val="2"/>
            <w:shd w:val="clear" w:color="auto" w:fill="auto"/>
          </w:tcPr>
          <w:p w14:paraId="138580BB"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(13):</w:t>
            </w:r>
            <w:r w:rsidRPr="005F79C0">
              <w:rPr>
                <w:rtl/>
                <w:lang w:bidi="ar-OM"/>
              </w:rPr>
              <w:t xml:space="preserve"> المنافع الاقتصادية والاجتماعية</w:t>
            </w:r>
            <w:r>
              <w:rPr>
                <w:spacing w:val="60"/>
                <w:sz w:val="17"/>
                <w:rtl/>
                <w:lang w:bidi="ar-OM"/>
              </w:rPr>
              <w:tab/>
            </w:r>
          </w:p>
        </w:tc>
        <w:tc>
          <w:tcPr>
            <w:tcW w:w="811" w:type="dxa"/>
            <w:shd w:val="clear" w:color="auto" w:fill="auto"/>
          </w:tcPr>
          <w:p w14:paraId="03A8470D"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128-137</w:t>
            </w:r>
          </w:p>
        </w:tc>
        <w:tc>
          <w:tcPr>
            <w:tcW w:w="806" w:type="dxa"/>
            <w:shd w:val="clear" w:color="auto" w:fill="auto"/>
          </w:tcPr>
          <w:p w14:paraId="69BA6B47" w14:textId="6076ADF8" w:rsidR="000930CB" w:rsidRPr="005F79C0" w:rsidRDefault="000930CB" w:rsidP="000930CB">
            <w:pPr>
              <w:spacing w:after="100" w:line="340" w:lineRule="exact"/>
              <w:jc w:val="right"/>
              <w:rPr>
                <w:rtl/>
                <w:lang w:bidi="ar-OM"/>
              </w:rPr>
            </w:pPr>
            <w:r w:rsidRPr="00D040D5">
              <w:rPr>
                <w:rtl/>
              </w:rPr>
              <w:t>33</w:t>
            </w:r>
          </w:p>
        </w:tc>
      </w:tr>
      <w:tr w:rsidR="000930CB" w:rsidRPr="005F79C0" w14:paraId="36366F7B" w14:textId="77777777" w:rsidTr="005918DF">
        <w:tc>
          <w:tcPr>
            <w:tcW w:w="8217" w:type="dxa"/>
            <w:gridSpan w:val="2"/>
            <w:shd w:val="clear" w:color="auto" w:fill="auto"/>
          </w:tcPr>
          <w:p w14:paraId="6B1C678D" w14:textId="77777777" w:rsidR="000930CB" w:rsidRPr="009556E7" w:rsidRDefault="000930CB" w:rsidP="000930CB">
            <w:pPr>
              <w:tabs>
                <w:tab w:val="right" w:pos="1080"/>
                <w:tab w:val="left" w:pos="1296"/>
                <w:tab w:val="left" w:pos="1728"/>
                <w:tab w:val="left" w:pos="2160"/>
                <w:tab w:val="left" w:pos="2592"/>
                <w:tab w:val="left" w:pos="3024"/>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(14):</w:t>
            </w:r>
            <w:r w:rsidRPr="005F79C0">
              <w:rPr>
                <w:rtl/>
                <w:lang w:bidi="ar-OM"/>
              </w:rPr>
              <w:t xml:space="preserve"> المرأة الريفية</w:t>
            </w:r>
            <w:r>
              <w:rPr>
                <w:spacing w:val="60"/>
                <w:sz w:val="17"/>
                <w:rtl/>
                <w:lang w:bidi="ar-OM"/>
              </w:rPr>
              <w:tab/>
            </w:r>
          </w:p>
        </w:tc>
        <w:tc>
          <w:tcPr>
            <w:tcW w:w="811" w:type="dxa"/>
            <w:shd w:val="clear" w:color="auto" w:fill="auto"/>
          </w:tcPr>
          <w:p w14:paraId="3BBD8994"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138-156</w:t>
            </w:r>
          </w:p>
        </w:tc>
        <w:tc>
          <w:tcPr>
            <w:tcW w:w="806" w:type="dxa"/>
            <w:shd w:val="clear" w:color="auto" w:fill="auto"/>
          </w:tcPr>
          <w:p w14:paraId="7153C842" w14:textId="43FCE3C0" w:rsidR="000930CB" w:rsidRPr="005F79C0" w:rsidRDefault="000930CB" w:rsidP="000930CB">
            <w:pPr>
              <w:spacing w:after="100" w:line="340" w:lineRule="exact"/>
              <w:jc w:val="right"/>
              <w:rPr>
                <w:rtl/>
                <w:lang w:bidi="ar-OM"/>
              </w:rPr>
            </w:pPr>
            <w:r w:rsidRPr="00D040D5">
              <w:rPr>
                <w:rtl/>
              </w:rPr>
              <w:t>35</w:t>
            </w:r>
          </w:p>
        </w:tc>
      </w:tr>
      <w:tr w:rsidR="000930CB" w:rsidRPr="005F79C0" w14:paraId="57610BED" w14:textId="77777777" w:rsidTr="005918DF">
        <w:tc>
          <w:tcPr>
            <w:tcW w:w="8217" w:type="dxa"/>
            <w:gridSpan w:val="2"/>
            <w:shd w:val="clear" w:color="auto" w:fill="auto"/>
          </w:tcPr>
          <w:p w14:paraId="615FA3EA"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00" w:line="340" w:lineRule="exact"/>
              <w:jc w:val="left"/>
              <w:rPr>
                <w:spacing w:val="60"/>
                <w:sz w:val="17"/>
                <w:rtl/>
                <w:lang w:bidi="ar-OM"/>
              </w:rPr>
            </w:pPr>
            <w:r w:rsidRPr="005F79C0">
              <w:rPr>
                <w:rtl/>
                <w:lang w:bidi="ar-OM"/>
              </w:rPr>
              <w:tab/>
            </w:r>
            <w:r w:rsidRPr="005F79C0">
              <w:rPr>
                <w:rFonts w:hint="cs"/>
                <w:rtl/>
                <w:lang w:bidi="ar-OM"/>
              </w:rPr>
              <w:t>سادسًا -</w:t>
            </w:r>
            <w:r w:rsidRPr="005F79C0">
              <w:rPr>
                <w:rtl/>
                <w:lang w:bidi="ar-OM"/>
              </w:rPr>
              <w:tab/>
              <w:t>تابعة تنفيذ مواد الاتفاقية الجزء الرابع المواد (15-16)</w:t>
            </w:r>
            <w:r>
              <w:rPr>
                <w:spacing w:val="60"/>
                <w:sz w:val="17"/>
                <w:rtl/>
                <w:lang w:bidi="ar-OM"/>
              </w:rPr>
              <w:tab/>
            </w:r>
          </w:p>
        </w:tc>
        <w:tc>
          <w:tcPr>
            <w:tcW w:w="811" w:type="dxa"/>
            <w:shd w:val="clear" w:color="auto" w:fill="auto"/>
          </w:tcPr>
          <w:p w14:paraId="2D2026DE"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157-166</w:t>
            </w:r>
          </w:p>
        </w:tc>
        <w:tc>
          <w:tcPr>
            <w:tcW w:w="806" w:type="dxa"/>
            <w:shd w:val="clear" w:color="auto" w:fill="auto"/>
          </w:tcPr>
          <w:p w14:paraId="457FEAD7" w14:textId="57BA22BA" w:rsidR="000930CB" w:rsidRPr="005F79C0" w:rsidRDefault="000930CB" w:rsidP="000930CB">
            <w:pPr>
              <w:spacing w:after="100" w:line="340" w:lineRule="exact"/>
              <w:jc w:val="right"/>
              <w:rPr>
                <w:rtl/>
                <w:lang w:bidi="ar-OM"/>
              </w:rPr>
            </w:pPr>
            <w:r w:rsidRPr="00D040D5">
              <w:rPr>
                <w:rtl/>
              </w:rPr>
              <w:t>39</w:t>
            </w:r>
          </w:p>
        </w:tc>
      </w:tr>
      <w:tr w:rsidR="000930CB" w:rsidRPr="005F79C0" w14:paraId="67A1F0C9" w14:textId="77777777" w:rsidTr="005918DF">
        <w:tc>
          <w:tcPr>
            <w:tcW w:w="8217" w:type="dxa"/>
            <w:gridSpan w:val="2"/>
            <w:shd w:val="clear" w:color="auto" w:fill="auto"/>
          </w:tcPr>
          <w:p w14:paraId="41136A6D"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(15):</w:t>
            </w:r>
            <w:r w:rsidRPr="005F79C0">
              <w:rPr>
                <w:rtl/>
                <w:lang w:bidi="ar-OM"/>
              </w:rPr>
              <w:t xml:space="preserve"> المساواة أمام القانون وفي الشؤون المدنية</w:t>
            </w:r>
            <w:r>
              <w:rPr>
                <w:spacing w:val="60"/>
                <w:sz w:val="17"/>
                <w:rtl/>
                <w:lang w:bidi="ar-OM"/>
              </w:rPr>
              <w:tab/>
            </w:r>
          </w:p>
        </w:tc>
        <w:tc>
          <w:tcPr>
            <w:tcW w:w="811" w:type="dxa"/>
            <w:shd w:val="clear" w:color="auto" w:fill="auto"/>
          </w:tcPr>
          <w:p w14:paraId="20E69D95"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157-159</w:t>
            </w:r>
          </w:p>
        </w:tc>
        <w:tc>
          <w:tcPr>
            <w:tcW w:w="806" w:type="dxa"/>
            <w:shd w:val="clear" w:color="auto" w:fill="auto"/>
          </w:tcPr>
          <w:p w14:paraId="4A3829A1" w14:textId="1AD31B94" w:rsidR="000930CB" w:rsidRPr="005F79C0" w:rsidRDefault="000930CB" w:rsidP="000930CB">
            <w:pPr>
              <w:spacing w:after="100" w:line="340" w:lineRule="exact"/>
              <w:jc w:val="right"/>
              <w:rPr>
                <w:rtl/>
                <w:lang w:bidi="ar-OM"/>
              </w:rPr>
            </w:pPr>
            <w:r w:rsidRPr="00D040D5">
              <w:rPr>
                <w:rtl/>
              </w:rPr>
              <w:t>39</w:t>
            </w:r>
          </w:p>
        </w:tc>
      </w:tr>
      <w:tr w:rsidR="000930CB" w:rsidRPr="005F79C0" w14:paraId="593A7340" w14:textId="77777777" w:rsidTr="005918DF">
        <w:tc>
          <w:tcPr>
            <w:tcW w:w="8217" w:type="dxa"/>
            <w:gridSpan w:val="2"/>
            <w:shd w:val="clear" w:color="auto" w:fill="auto"/>
          </w:tcPr>
          <w:p w14:paraId="4A9F2D0E" w14:textId="77777777" w:rsidR="000930CB" w:rsidRPr="009556E7" w:rsidRDefault="000930CB" w:rsidP="000930C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00" w:line="340" w:lineRule="exact"/>
              <w:jc w:val="left"/>
              <w:rPr>
                <w:spacing w:val="60"/>
                <w:sz w:val="17"/>
                <w:rtl/>
                <w:lang w:bidi="ar-OM"/>
              </w:rPr>
            </w:pPr>
            <w:r w:rsidRPr="005F79C0">
              <w:rPr>
                <w:rtl/>
                <w:lang w:bidi="ar-OM"/>
              </w:rPr>
              <w:tab/>
            </w:r>
            <w:r w:rsidRPr="005F79C0">
              <w:rPr>
                <w:rtl/>
                <w:lang w:bidi="ar-OM"/>
              </w:rPr>
              <w:tab/>
              <w:t xml:space="preserve">المادة </w:t>
            </w:r>
            <w:r w:rsidRPr="005F79C0">
              <w:rPr>
                <w:rFonts w:hint="cs"/>
                <w:rtl/>
                <w:lang w:bidi="ar-OM"/>
              </w:rPr>
              <w:t>(16):</w:t>
            </w:r>
            <w:r w:rsidRPr="005F79C0">
              <w:rPr>
                <w:rtl/>
                <w:lang w:bidi="ar-OM"/>
              </w:rPr>
              <w:t xml:space="preserve"> المساواة في الأمور المتعلقة بالزواج والعلاقات الأسرية</w:t>
            </w:r>
            <w:r>
              <w:rPr>
                <w:spacing w:val="60"/>
                <w:sz w:val="17"/>
                <w:rtl/>
                <w:lang w:bidi="ar-OM"/>
              </w:rPr>
              <w:tab/>
            </w:r>
          </w:p>
        </w:tc>
        <w:tc>
          <w:tcPr>
            <w:tcW w:w="811" w:type="dxa"/>
            <w:shd w:val="clear" w:color="auto" w:fill="auto"/>
          </w:tcPr>
          <w:p w14:paraId="57904A5A"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160-166</w:t>
            </w:r>
          </w:p>
        </w:tc>
        <w:tc>
          <w:tcPr>
            <w:tcW w:w="806" w:type="dxa"/>
            <w:shd w:val="clear" w:color="auto" w:fill="auto"/>
          </w:tcPr>
          <w:p w14:paraId="5581377C" w14:textId="2FD5C6B9" w:rsidR="000930CB" w:rsidRPr="005F79C0" w:rsidRDefault="000930CB" w:rsidP="000930CB">
            <w:pPr>
              <w:spacing w:after="100" w:line="340" w:lineRule="exact"/>
              <w:jc w:val="right"/>
              <w:rPr>
                <w:rtl/>
                <w:lang w:bidi="ar-OM"/>
              </w:rPr>
            </w:pPr>
            <w:r w:rsidRPr="00D040D5">
              <w:rPr>
                <w:rtl/>
              </w:rPr>
              <w:t>40</w:t>
            </w:r>
          </w:p>
        </w:tc>
      </w:tr>
      <w:tr w:rsidR="000930CB" w:rsidRPr="005F79C0" w14:paraId="2C083F26" w14:textId="77777777" w:rsidTr="005918DF">
        <w:tc>
          <w:tcPr>
            <w:tcW w:w="8217" w:type="dxa"/>
            <w:gridSpan w:val="2"/>
            <w:shd w:val="clear" w:color="auto" w:fill="auto"/>
          </w:tcPr>
          <w:p w14:paraId="32644AF9" w14:textId="507ACF48" w:rsidR="000930CB" w:rsidRPr="009556E7" w:rsidRDefault="000930CB" w:rsidP="000930CB">
            <w:pPr>
              <w:tabs>
                <w:tab w:val="right" w:pos="1080"/>
                <w:tab w:val="left" w:pos="1296"/>
                <w:tab w:val="right" w:leader="dot" w:pos="7862"/>
              </w:tabs>
              <w:spacing w:after="100" w:line="340" w:lineRule="exact"/>
              <w:jc w:val="left"/>
              <w:rPr>
                <w:spacing w:val="60"/>
                <w:sz w:val="17"/>
                <w:rtl/>
                <w:lang w:bidi="ar-OM"/>
              </w:rPr>
            </w:pPr>
            <w:r w:rsidRPr="005F79C0">
              <w:rPr>
                <w:rtl/>
                <w:lang w:bidi="ar-OM"/>
              </w:rPr>
              <w:tab/>
            </w:r>
            <w:r>
              <w:rPr>
                <w:rFonts w:hint="cs"/>
                <w:rtl/>
                <w:lang w:bidi="ar-OM"/>
              </w:rPr>
              <w:t>سابعًا</w:t>
            </w:r>
            <w:r w:rsidRPr="005F79C0">
              <w:rPr>
                <w:rFonts w:hint="cs"/>
                <w:rtl/>
                <w:lang w:bidi="ar-OM"/>
              </w:rPr>
              <w:t xml:space="preserve"> -</w:t>
            </w:r>
            <w:r w:rsidRPr="005F79C0">
              <w:rPr>
                <w:rtl/>
                <w:lang w:bidi="ar-OM"/>
              </w:rPr>
              <w:tab/>
              <w:t>خاتمة</w:t>
            </w:r>
            <w:r>
              <w:rPr>
                <w:spacing w:val="60"/>
                <w:sz w:val="17"/>
                <w:rtl/>
                <w:lang w:bidi="ar-OM"/>
              </w:rPr>
              <w:tab/>
            </w:r>
          </w:p>
        </w:tc>
        <w:tc>
          <w:tcPr>
            <w:tcW w:w="811" w:type="dxa"/>
            <w:shd w:val="clear" w:color="auto" w:fill="auto"/>
          </w:tcPr>
          <w:p w14:paraId="4C9CFB70" w14:textId="77777777" w:rsidR="000930CB" w:rsidRPr="005F79C0" w:rsidRDefault="000930CB" w:rsidP="000930CB">
            <w:pPr>
              <w:tabs>
                <w:tab w:val="right" w:pos="1080"/>
                <w:tab w:val="left" w:pos="1296"/>
                <w:tab w:val="right" w:pos="1843"/>
                <w:tab w:val="left" w:pos="2232"/>
                <w:tab w:val="left" w:pos="2592"/>
                <w:tab w:val="left" w:pos="3024"/>
                <w:tab w:val="left" w:pos="3456"/>
                <w:tab w:val="right" w:leader="dot" w:pos="9360"/>
              </w:tabs>
              <w:spacing w:after="100" w:line="340" w:lineRule="exact"/>
              <w:jc w:val="both"/>
              <w:rPr>
                <w:rtl/>
                <w:lang w:bidi="ar-OM"/>
              </w:rPr>
            </w:pPr>
            <w:r w:rsidRPr="005F79C0">
              <w:rPr>
                <w:rFonts w:hint="cs"/>
                <w:rtl/>
                <w:lang w:bidi="ar-OM"/>
              </w:rPr>
              <w:t>167</w:t>
            </w:r>
          </w:p>
        </w:tc>
        <w:tc>
          <w:tcPr>
            <w:tcW w:w="806" w:type="dxa"/>
            <w:shd w:val="clear" w:color="auto" w:fill="auto"/>
          </w:tcPr>
          <w:p w14:paraId="3D66CE61" w14:textId="37356566" w:rsidR="000930CB" w:rsidRPr="005F79C0" w:rsidRDefault="000930CB" w:rsidP="000930CB">
            <w:pPr>
              <w:spacing w:after="100" w:line="340" w:lineRule="exact"/>
              <w:jc w:val="right"/>
              <w:rPr>
                <w:rtl/>
                <w:lang w:bidi="ar-OM"/>
              </w:rPr>
            </w:pPr>
            <w:r w:rsidRPr="00D040D5">
              <w:rPr>
                <w:rtl/>
              </w:rPr>
              <w:t>42</w:t>
            </w:r>
          </w:p>
        </w:tc>
      </w:tr>
    </w:tbl>
    <w:p w14:paraId="7E2FBEF7" w14:textId="77777777" w:rsidR="00CE1C54" w:rsidRDefault="00CE1C54" w:rsidP="00CE1C54">
      <w:pPr>
        <w:pStyle w:val="SingleTxt"/>
        <w:spacing w:after="0" w:line="120" w:lineRule="exact"/>
        <w:rPr>
          <w:rFonts w:eastAsiaTheme="minorEastAsia"/>
          <w:b/>
          <w:bCs/>
          <w:spacing w:val="-2"/>
          <w:sz w:val="30"/>
          <w:szCs w:val="30"/>
          <w:rtl/>
          <w:lang w:bidi="ar-OM"/>
        </w:rPr>
      </w:pPr>
      <w:r>
        <w:rPr>
          <w:rtl/>
          <w:lang w:bidi="ar-OM"/>
        </w:rPr>
        <w:br w:type="page"/>
      </w:r>
    </w:p>
    <w:p w14:paraId="08BDFF5F" w14:textId="41772398" w:rsidR="00CE1C54" w:rsidRPr="00396EAF" w:rsidRDefault="00CE1C54" w:rsidP="00CE1C54">
      <w:pPr>
        <w:pStyle w:val="HCh"/>
        <w:jc w:val="lowKashida"/>
        <w:rPr>
          <w:rtl/>
          <w:lang w:bidi="ar-OM"/>
        </w:rPr>
      </w:pPr>
      <w:r>
        <w:rPr>
          <w:rtl/>
          <w:lang w:bidi="ar-OM"/>
        </w:rPr>
        <w:lastRenderedPageBreak/>
        <w:tab/>
      </w:r>
      <w:bookmarkStart w:id="4" w:name="_Toc118975961"/>
      <w:r w:rsidRPr="00396EAF">
        <w:rPr>
          <w:rtl/>
          <w:lang w:bidi="ar-OM"/>
        </w:rPr>
        <w:t>أولا</w:t>
      </w:r>
      <w:r w:rsidR="00DD6393">
        <w:rPr>
          <w:rFonts w:hint="cs"/>
          <w:rtl/>
          <w:lang w:bidi="ar-OM"/>
        </w:rPr>
        <w:t>ً</w:t>
      </w:r>
      <w:r>
        <w:rPr>
          <w:rFonts w:hint="cs"/>
          <w:rtl/>
          <w:lang w:bidi="ar-OM"/>
        </w:rPr>
        <w:t xml:space="preserve"> -</w:t>
      </w:r>
      <w:r>
        <w:rPr>
          <w:rtl/>
          <w:lang w:bidi="ar-OM"/>
        </w:rPr>
        <w:tab/>
      </w:r>
      <w:r w:rsidRPr="00396EAF">
        <w:rPr>
          <w:rtl/>
          <w:lang w:bidi="ar-OM"/>
        </w:rPr>
        <w:t>مقدمة</w:t>
      </w:r>
      <w:bookmarkEnd w:id="4"/>
    </w:p>
    <w:p w14:paraId="7BFA99E1" w14:textId="061C5016" w:rsidR="00CE1C54" w:rsidRPr="00396EAF" w:rsidRDefault="00CE1C54" w:rsidP="00CE1C54">
      <w:pPr>
        <w:pStyle w:val="SingleTxt"/>
      </w:pPr>
      <w:r w:rsidRPr="00396EAF">
        <w:rPr>
          <w:rFonts w:ascii="Simplified Arabic" w:hAnsi="Simplified Arabic"/>
        </w:rPr>
        <w:t>1</w:t>
      </w:r>
      <w:r>
        <w:rPr>
          <w:rFonts w:ascii="Simplified Arabic" w:hAnsi="Simplified Arabic"/>
          <w:rtl/>
        </w:rPr>
        <w:t xml:space="preserve"> -</w:t>
      </w:r>
      <w:r>
        <w:rPr>
          <w:rFonts w:ascii="Simplified Arabic" w:hAnsi="Simplified Arabic"/>
          <w:rtl/>
        </w:rPr>
        <w:tab/>
      </w:r>
      <w:r w:rsidRPr="00396EAF">
        <w:rPr>
          <w:rtl/>
          <w:lang w:bidi="ar-OM"/>
        </w:rPr>
        <w:t>يعرض</w:t>
      </w:r>
      <w:r>
        <w:rPr>
          <w:rtl/>
          <w:lang w:bidi="ar-OM"/>
        </w:rPr>
        <w:t xml:space="preserve"> </w:t>
      </w:r>
      <w:r w:rsidRPr="00396EAF">
        <w:rPr>
          <w:rtl/>
          <w:lang w:bidi="ar-OM"/>
        </w:rPr>
        <w:t>التقرير</w:t>
      </w:r>
      <w:r>
        <w:rPr>
          <w:rtl/>
          <w:lang w:bidi="ar-OM"/>
        </w:rPr>
        <w:t xml:space="preserve"> </w:t>
      </w:r>
      <w:r w:rsidRPr="00396EAF">
        <w:rPr>
          <w:rtl/>
          <w:lang w:bidi="ar-OM"/>
        </w:rPr>
        <w:t>الدوري</w:t>
      </w:r>
      <w:r>
        <w:rPr>
          <w:rtl/>
          <w:lang w:bidi="ar-OM"/>
        </w:rPr>
        <w:t xml:space="preserve"> </w:t>
      </w:r>
      <w:r w:rsidRPr="00396EAF">
        <w:rPr>
          <w:rtl/>
          <w:lang w:bidi="ar-OM"/>
        </w:rPr>
        <w:t>الرابع</w:t>
      </w:r>
      <w:r>
        <w:rPr>
          <w:rtl/>
          <w:lang w:bidi="ar-OM"/>
        </w:rPr>
        <w:t xml:space="preserve"> </w:t>
      </w:r>
      <w:r w:rsidRPr="00396EAF">
        <w:rPr>
          <w:rtl/>
          <w:lang w:bidi="ar-OM"/>
        </w:rPr>
        <w:t>التقدم</w:t>
      </w:r>
      <w:r>
        <w:rPr>
          <w:rtl/>
          <w:lang w:bidi="ar-OM"/>
        </w:rPr>
        <w:t xml:space="preserve"> </w:t>
      </w:r>
      <w:r w:rsidRPr="00396EAF">
        <w:rPr>
          <w:rtl/>
          <w:lang w:bidi="ar-OM"/>
        </w:rPr>
        <w:t>المحُرز</w:t>
      </w:r>
      <w:r>
        <w:rPr>
          <w:rtl/>
          <w:lang w:bidi="ar-OM"/>
        </w:rPr>
        <w:t xml:space="preserve"> </w:t>
      </w:r>
      <w:r w:rsidRPr="00396EAF">
        <w:rPr>
          <w:rtl/>
          <w:lang w:bidi="ar-OM"/>
        </w:rPr>
        <w:t>ل</w:t>
      </w:r>
      <w:r w:rsidRPr="00396EAF">
        <w:rPr>
          <w:rFonts w:hint="cs"/>
          <w:rtl/>
          <w:lang w:bidi="ar-OM"/>
        </w:rPr>
        <w:t>تمكين</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w:t>
      </w:r>
      <w:r w:rsidRPr="00396EAF">
        <w:rPr>
          <w:rFonts w:hint="cs"/>
          <w:rtl/>
          <w:lang w:bidi="ar-OM"/>
        </w:rPr>
        <w:t>ُ</w:t>
      </w:r>
      <w:r w:rsidRPr="00396EAF">
        <w:rPr>
          <w:rtl/>
          <w:lang w:bidi="ar-OM"/>
        </w:rPr>
        <w:t>مان</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مواد</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ويتبع</w:t>
      </w:r>
      <w:r>
        <w:rPr>
          <w:rtl/>
          <w:lang w:bidi="ar-OM"/>
        </w:rPr>
        <w:t xml:space="preserve"> </w:t>
      </w:r>
      <w:r w:rsidRPr="00396EAF">
        <w:rPr>
          <w:rtl/>
          <w:lang w:bidi="ar-OM"/>
        </w:rPr>
        <w:t>التقرير</w:t>
      </w:r>
      <w:r>
        <w:rPr>
          <w:rtl/>
          <w:lang w:bidi="ar-OM"/>
        </w:rPr>
        <w:t xml:space="preserve"> </w:t>
      </w:r>
      <w:r w:rsidRPr="00396EAF">
        <w:rPr>
          <w:rtl/>
          <w:lang w:bidi="ar-OM"/>
        </w:rPr>
        <w:t>في</w:t>
      </w:r>
      <w:r>
        <w:rPr>
          <w:rtl/>
          <w:lang w:bidi="ar-OM"/>
        </w:rPr>
        <w:t xml:space="preserve"> </w:t>
      </w:r>
      <w:r w:rsidRPr="00396EAF">
        <w:rPr>
          <w:rtl/>
          <w:lang w:bidi="ar-OM"/>
        </w:rPr>
        <w:t>شكله</w:t>
      </w:r>
      <w:r>
        <w:rPr>
          <w:rtl/>
          <w:lang w:bidi="ar-OM"/>
        </w:rPr>
        <w:t xml:space="preserve"> </w:t>
      </w:r>
      <w:r w:rsidRPr="00396EAF">
        <w:rPr>
          <w:rtl/>
          <w:lang w:bidi="ar-OM"/>
        </w:rPr>
        <w:t>ومضمونه</w:t>
      </w:r>
      <w:r>
        <w:rPr>
          <w:rtl/>
          <w:lang w:bidi="ar-OM"/>
        </w:rPr>
        <w:t xml:space="preserve"> </w:t>
      </w:r>
      <w:r w:rsidRPr="00396EAF">
        <w:rPr>
          <w:rtl/>
          <w:lang w:bidi="ar-OM"/>
        </w:rPr>
        <w:t>المبادئ</w:t>
      </w:r>
      <w:r>
        <w:rPr>
          <w:rtl/>
          <w:lang w:bidi="ar-OM"/>
        </w:rPr>
        <w:t xml:space="preserve"> </w:t>
      </w:r>
      <w:r w:rsidRPr="00396EAF">
        <w:rPr>
          <w:rtl/>
          <w:lang w:bidi="ar-OM"/>
        </w:rPr>
        <w:t>التوجيهية</w:t>
      </w:r>
      <w:r>
        <w:rPr>
          <w:rtl/>
          <w:lang w:bidi="ar-OM"/>
        </w:rPr>
        <w:t xml:space="preserve"> </w:t>
      </w:r>
      <w:r w:rsidRPr="00396EAF">
        <w:rPr>
          <w:rtl/>
          <w:lang w:bidi="ar-OM"/>
        </w:rPr>
        <w:t>المتعلقة</w:t>
      </w:r>
      <w:r>
        <w:rPr>
          <w:rtl/>
          <w:lang w:bidi="ar-OM"/>
        </w:rPr>
        <w:t xml:space="preserve"> </w:t>
      </w:r>
      <w:r w:rsidRPr="00396EAF">
        <w:rPr>
          <w:rtl/>
          <w:lang w:bidi="ar-OM"/>
        </w:rPr>
        <w:t>بتقديم</w:t>
      </w:r>
      <w:r>
        <w:rPr>
          <w:rtl/>
          <w:lang w:bidi="ar-OM"/>
        </w:rPr>
        <w:t xml:space="preserve"> </w:t>
      </w:r>
      <w:r w:rsidRPr="00396EAF">
        <w:rPr>
          <w:rtl/>
          <w:lang w:bidi="ar-OM"/>
        </w:rPr>
        <w:t>التقارير</w:t>
      </w:r>
      <w:r>
        <w:rPr>
          <w:rtl/>
          <w:lang w:bidi="ar-OM"/>
        </w:rPr>
        <w:t xml:space="preserve"> </w:t>
      </w:r>
      <w:r w:rsidRPr="00396EAF">
        <w:rPr>
          <w:rtl/>
          <w:lang w:bidi="ar-OM"/>
        </w:rPr>
        <w:t>بموجب</w:t>
      </w:r>
      <w:r>
        <w:rPr>
          <w:rtl/>
          <w:lang w:bidi="ar-OM"/>
        </w:rPr>
        <w:t xml:space="preserve"> </w:t>
      </w:r>
      <w:r w:rsidRPr="00396EAF">
        <w:rPr>
          <w:rtl/>
          <w:lang w:bidi="ar-OM"/>
        </w:rPr>
        <w:t>المعاهدات</w:t>
      </w:r>
      <w:r>
        <w:rPr>
          <w:rtl/>
          <w:lang w:bidi="ar-OM"/>
        </w:rPr>
        <w:t xml:space="preserve"> </w:t>
      </w:r>
      <w:r w:rsidRPr="00396EAF">
        <w:rPr>
          <w:rtl/>
          <w:lang w:bidi="ar-OM"/>
        </w:rPr>
        <w:t>الدولية</w:t>
      </w:r>
      <w:r>
        <w:rPr>
          <w:rtl/>
          <w:lang w:bidi="ar-OM"/>
        </w:rPr>
        <w:t xml:space="preserve"> </w:t>
      </w:r>
      <w:r w:rsidRPr="00396EAF">
        <w:rPr>
          <w:rtl/>
          <w:lang w:bidi="ar-OM"/>
        </w:rPr>
        <w:t>لحقوق</w:t>
      </w:r>
      <w:r>
        <w:rPr>
          <w:rtl/>
          <w:lang w:bidi="ar-OM"/>
        </w:rPr>
        <w:t xml:space="preserve"> </w:t>
      </w:r>
      <w:r w:rsidRPr="00396EAF">
        <w:rPr>
          <w:rtl/>
          <w:lang w:bidi="ar-OM"/>
        </w:rPr>
        <w:t>الإنسان،</w:t>
      </w:r>
      <w:r>
        <w:rPr>
          <w:rtl/>
          <w:lang w:bidi="ar-OM"/>
        </w:rPr>
        <w:t xml:space="preserve"> </w:t>
      </w:r>
      <w:r w:rsidRPr="00396EAF">
        <w:rPr>
          <w:rtl/>
          <w:lang w:bidi="ar-OM"/>
        </w:rPr>
        <w:t>بما</w:t>
      </w:r>
      <w:r>
        <w:rPr>
          <w:rtl/>
          <w:lang w:bidi="ar-OM"/>
        </w:rPr>
        <w:t xml:space="preserve"> </w:t>
      </w:r>
      <w:r w:rsidRPr="00396EAF">
        <w:rPr>
          <w:rtl/>
          <w:lang w:bidi="ar-OM"/>
        </w:rPr>
        <w:t>في</w:t>
      </w:r>
      <w:r>
        <w:rPr>
          <w:rtl/>
          <w:lang w:bidi="ar-OM"/>
        </w:rPr>
        <w:t xml:space="preserve"> </w:t>
      </w:r>
      <w:r w:rsidRPr="00396EAF">
        <w:rPr>
          <w:rtl/>
          <w:lang w:bidi="ar-OM"/>
        </w:rPr>
        <w:t>ذلك</w:t>
      </w:r>
      <w:r>
        <w:rPr>
          <w:rtl/>
          <w:lang w:bidi="ar-OM"/>
        </w:rPr>
        <w:t xml:space="preserve"> </w:t>
      </w:r>
      <w:r w:rsidRPr="00396EAF">
        <w:rPr>
          <w:rtl/>
          <w:lang w:bidi="ar-OM"/>
        </w:rPr>
        <w:t>المبادئ</w:t>
      </w:r>
      <w:r>
        <w:rPr>
          <w:rtl/>
          <w:lang w:bidi="ar-OM"/>
        </w:rPr>
        <w:t xml:space="preserve"> </w:t>
      </w:r>
      <w:r w:rsidRPr="00396EAF">
        <w:rPr>
          <w:rtl/>
          <w:lang w:bidi="ar-OM"/>
        </w:rPr>
        <w:t>التوجيهية</w:t>
      </w:r>
      <w:r>
        <w:rPr>
          <w:rtl/>
          <w:lang w:bidi="ar-OM"/>
        </w:rPr>
        <w:t xml:space="preserve"> </w:t>
      </w:r>
      <w:r w:rsidRPr="00396EAF">
        <w:rPr>
          <w:rtl/>
          <w:lang w:bidi="ar-OM"/>
        </w:rPr>
        <w:t>المتعلقة</w:t>
      </w:r>
      <w:r>
        <w:rPr>
          <w:rtl/>
          <w:lang w:bidi="ar-OM"/>
        </w:rPr>
        <w:t xml:space="preserve"> </w:t>
      </w:r>
      <w:r w:rsidRPr="00396EAF">
        <w:rPr>
          <w:rtl/>
          <w:lang w:bidi="ar-OM"/>
        </w:rPr>
        <w:t>بتقديم</w:t>
      </w:r>
      <w:r>
        <w:rPr>
          <w:rtl/>
          <w:lang w:bidi="ar-OM"/>
        </w:rPr>
        <w:t xml:space="preserve"> </w:t>
      </w:r>
      <w:r w:rsidRPr="00396EAF">
        <w:rPr>
          <w:rtl/>
          <w:lang w:bidi="ar-OM"/>
        </w:rPr>
        <w:t>وثيقة</w:t>
      </w:r>
      <w:r>
        <w:rPr>
          <w:rtl/>
          <w:lang w:bidi="ar-OM"/>
        </w:rPr>
        <w:t xml:space="preserve"> </w:t>
      </w:r>
      <w:r w:rsidRPr="00396EAF">
        <w:rPr>
          <w:rtl/>
          <w:lang w:bidi="ar-OM"/>
        </w:rPr>
        <w:t>أساسية</w:t>
      </w:r>
      <w:r>
        <w:rPr>
          <w:rtl/>
          <w:lang w:bidi="ar-OM"/>
        </w:rPr>
        <w:t xml:space="preserve"> </w:t>
      </w:r>
      <w:r w:rsidRPr="00396EAF">
        <w:rPr>
          <w:rtl/>
          <w:lang w:bidi="ar-OM"/>
        </w:rPr>
        <w:t>موحّدة</w:t>
      </w:r>
      <w:r>
        <w:rPr>
          <w:rtl/>
          <w:lang w:bidi="ar-OM"/>
        </w:rPr>
        <w:t xml:space="preserve"> </w:t>
      </w:r>
      <w:r w:rsidRPr="00396EAF">
        <w:rPr>
          <w:rtl/>
          <w:lang w:bidi="ar-OM"/>
        </w:rPr>
        <w:t>ووثائق</w:t>
      </w:r>
      <w:r>
        <w:rPr>
          <w:rtl/>
          <w:lang w:bidi="ar-OM"/>
        </w:rPr>
        <w:t xml:space="preserve"> </w:t>
      </w:r>
      <w:r w:rsidRPr="00396EAF">
        <w:rPr>
          <w:rtl/>
          <w:lang w:bidi="ar-OM"/>
        </w:rPr>
        <w:t>خاصة</w:t>
      </w:r>
      <w:r>
        <w:rPr>
          <w:rtl/>
          <w:lang w:bidi="ar-OM"/>
        </w:rPr>
        <w:t xml:space="preserve"> </w:t>
      </w:r>
      <w:r w:rsidRPr="00396EAF">
        <w:rPr>
          <w:rtl/>
          <w:lang w:bidi="ar-OM"/>
        </w:rPr>
        <w:t>بمعاهدات</w:t>
      </w:r>
      <w:r>
        <w:rPr>
          <w:rtl/>
          <w:lang w:bidi="ar-OM"/>
        </w:rPr>
        <w:t xml:space="preserve"> </w:t>
      </w:r>
      <w:r w:rsidRPr="00396EAF">
        <w:rPr>
          <w:rtl/>
          <w:lang w:bidi="ar-OM"/>
        </w:rPr>
        <w:t>بعينها</w:t>
      </w:r>
      <w:r>
        <w:rPr>
          <w:rtl/>
          <w:lang w:bidi="ar-OM"/>
        </w:rPr>
        <w:t xml:space="preserve"> </w:t>
      </w:r>
      <w:r w:rsidRPr="00396EAF">
        <w:rPr>
          <w:rtl/>
          <w:lang w:bidi="ar-OM"/>
        </w:rPr>
        <w:t>(</w:t>
      </w:r>
      <w:hyperlink r:id="rId18" w:history="1">
        <w:r w:rsidRPr="001435B3">
          <w:rPr>
            <w:rStyle w:val="Hyperlink"/>
          </w:rPr>
          <w:t>HRI/GEN/2/Rev.6</w:t>
        </w:r>
      </w:hyperlink>
      <w:r w:rsidRPr="00396EAF">
        <w:rPr>
          <w:rtl/>
          <w:lang w:bidi="ar-OM"/>
        </w:rPr>
        <w:t>)</w:t>
      </w:r>
      <w:r>
        <w:rPr>
          <w:rtl/>
          <w:lang w:bidi="ar-OM"/>
        </w:rPr>
        <w:t xml:space="preserve"> </w:t>
      </w:r>
      <w:r w:rsidRPr="00396EAF">
        <w:rPr>
          <w:rtl/>
          <w:lang w:bidi="ar-OM"/>
        </w:rPr>
        <w:t>حسب</w:t>
      </w:r>
      <w:r>
        <w:rPr>
          <w:rtl/>
          <w:lang w:bidi="ar-OM"/>
        </w:rPr>
        <w:t xml:space="preserve"> </w:t>
      </w:r>
      <w:r w:rsidRPr="00396EAF">
        <w:rPr>
          <w:rtl/>
          <w:lang w:bidi="ar-OM"/>
        </w:rPr>
        <w:t>توصية</w:t>
      </w:r>
      <w:r>
        <w:rPr>
          <w:rtl/>
          <w:lang w:bidi="ar-OM"/>
        </w:rPr>
        <w:t xml:space="preserve"> </w:t>
      </w:r>
      <w:r w:rsidRPr="00396EAF">
        <w:rPr>
          <w:rtl/>
          <w:lang w:bidi="ar-OM"/>
        </w:rPr>
        <w:t>اللجنة</w:t>
      </w:r>
      <w:r>
        <w:rPr>
          <w:rtl/>
          <w:lang w:bidi="ar-OM"/>
        </w:rPr>
        <w:t xml:space="preserve"> </w:t>
      </w:r>
      <w:r w:rsidRPr="00396EAF">
        <w:rPr>
          <w:rtl/>
          <w:lang w:bidi="ar-OM"/>
        </w:rPr>
        <w:t>(الفقرة</w:t>
      </w:r>
      <w:r>
        <w:rPr>
          <w:rFonts w:hint="cs"/>
          <w:rtl/>
          <w:lang w:bidi="ar-OM"/>
        </w:rPr>
        <w:t> </w:t>
      </w:r>
      <w:r w:rsidRPr="00396EAF">
        <w:rPr>
          <w:rtl/>
          <w:lang w:bidi="ar-OM"/>
        </w:rPr>
        <w:t>64)</w:t>
      </w:r>
      <w:r>
        <w:rPr>
          <w:rtl/>
          <w:lang w:bidi="ar-OM"/>
        </w:rPr>
        <w:t xml:space="preserve"> </w:t>
      </w:r>
      <w:r w:rsidRPr="00396EAF">
        <w:rPr>
          <w:rFonts w:hint="cs"/>
          <w:rtl/>
          <w:lang w:bidi="ar-OM"/>
        </w:rPr>
        <w:t>مع</w:t>
      </w:r>
      <w:r>
        <w:rPr>
          <w:rFonts w:hint="cs"/>
          <w:rtl/>
          <w:lang w:bidi="ar-OM"/>
        </w:rPr>
        <w:t xml:space="preserve"> </w:t>
      </w:r>
      <w:r w:rsidRPr="00396EAF">
        <w:rPr>
          <w:rFonts w:hint="cs"/>
          <w:rtl/>
          <w:lang w:bidi="ar-OM"/>
        </w:rPr>
        <w:t>مراعاة</w:t>
      </w:r>
      <w:r>
        <w:rPr>
          <w:rtl/>
          <w:lang w:bidi="ar-OM"/>
        </w:rPr>
        <w:t xml:space="preserve"> </w:t>
      </w:r>
      <w:r w:rsidRPr="00396EAF">
        <w:rPr>
          <w:rtl/>
          <w:lang w:bidi="ar-OM"/>
        </w:rPr>
        <w:t>ما</w:t>
      </w:r>
      <w:r>
        <w:rPr>
          <w:rtl/>
          <w:lang w:bidi="ar-OM"/>
        </w:rPr>
        <w:t xml:space="preserve"> </w:t>
      </w:r>
      <w:r w:rsidRPr="00396EAF">
        <w:rPr>
          <w:rtl/>
          <w:lang w:bidi="ar-OM"/>
        </w:rPr>
        <w:t>جاء</w:t>
      </w:r>
      <w:r>
        <w:rPr>
          <w:rtl/>
          <w:lang w:bidi="ar-OM"/>
        </w:rPr>
        <w:t xml:space="preserve"> </w:t>
      </w:r>
      <w:r w:rsidRPr="00396EAF">
        <w:rPr>
          <w:rtl/>
          <w:lang w:bidi="ar-OM"/>
        </w:rPr>
        <w:t>في</w:t>
      </w:r>
      <w:r>
        <w:rPr>
          <w:rtl/>
          <w:lang w:bidi="ar-OM"/>
        </w:rPr>
        <w:t xml:space="preserve"> </w:t>
      </w:r>
      <w:r w:rsidRPr="00396EAF">
        <w:rPr>
          <w:rtl/>
          <w:lang w:bidi="ar-OM"/>
        </w:rPr>
        <w:t>المذكرة</w:t>
      </w:r>
      <w:r>
        <w:rPr>
          <w:rtl/>
          <w:lang w:bidi="ar-OM"/>
        </w:rPr>
        <w:t xml:space="preserve"> </w:t>
      </w:r>
      <w:r w:rsidRPr="00396EAF">
        <w:rPr>
          <w:rtl/>
          <w:lang w:bidi="ar-OM"/>
        </w:rPr>
        <w:t>الإرشادية</w:t>
      </w:r>
      <w:r>
        <w:rPr>
          <w:rtl/>
          <w:lang w:bidi="ar-OM"/>
        </w:rPr>
        <w:t xml:space="preserve"> </w:t>
      </w:r>
      <w:r w:rsidRPr="00396EAF">
        <w:rPr>
          <w:rFonts w:hint="cs"/>
          <w:rtl/>
          <w:lang w:bidi="ar-OM"/>
        </w:rPr>
        <w:t>بشأن</w:t>
      </w:r>
      <w:r>
        <w:rPr>
          <w:rtl/>
          <w:lang w:bidi="ar-OM"/>
        </w:rPr>
        <w:t xml:space="preserve"> </w:t>
      </w:r>
      <w:r w:rsidRPr="00396EAF">
        <w:rPr>
          <w:rtl/>
          <w:lang w:bidi="ar-OM"/>
        </w:rPr>
        <w:t>إعداد</w:t>
      </w:r>
      <w:r>
        <w:rPr>
          <w:rtl/>
          <w:lang w:bidi="ar-OM"/>
        </w:rPr>
        <w:t xml:space="preserve"> </w:t>
      </w:r>
      <w:r w:rsidRPr="00396EAF">
        <w:rPr>
          <w:rtl/>
          <w:lang w:bidi="ar-OM"/>
        </w:rPr>
        <w:t>التقارير</w:t>
      </w:r>
      <w:r>
        <w:rPr>
          <w:rtl/>
          <w:lang w:bidi="ar-OM"/>
        </w:rPr>
        <w:t xml:space="preserve"> </w:t>
      </w:r>
      <w:r w:rsidRPr="00396EAF">
        <w:rPr>
          <w:rtl/>
          <w:lang w:bidi="ar-OM"/>
        </w:rPr>
        <w:t>بموجب</w:t>
      </w:r>
      <w:r>
        <w:rPr>
          <w:rtl/>
          <w:lang w:bidi="ar-OM"/>
        </w:rPr>
        <w:t xml:space="preserve"> </w:t>
      </w:r>
      <w:r w:rsidRPr="00396EAF">
        <w:rPr>
          <w:rtl/>
          <w:lang w:bidi="ar-OM"/>
        </w:rPr>
        <w:t>المادة</w:t>
      </w:r>
      <w:r>
        <w:rPr>
          <w:rtl/>
          <w:lang w:bidi="ar-OM"/>
        </w:rPr>
        <w:t xml:space="preserve"> </w:t>
      </w:r>
      <w:r w:rsidRPr="00396EAF">
        <w:rPr>
          <w:rtl/>
          <w:lang w:bidi="ar-OM"/>
        </w:rPr>
        <w:t>18</w:t>
      </w:r>
      <w:r>
        <w:rPr>
          <w:rtl/>
          <w:lang w:bidi="ar-OM"/>
        </w:rPr>
        <w:t xml:space="preserve"> </w:t>
      </w:r>
      <w:r w:rsidRPr="00396EAF">
        <w:rPr>
          <w:rtl/>
          <w:lang w:bidi="ar-OM"/>
        </w:rPr>
        <w:t>من</w:t>
      </w:r>
      <w:r>
        <w:rPr>
          <w:rtl/>
          <w:lang w:bidi="ar-OM"/>
        </w:rPr>
        <w:t xml:space="preserve"> </w:t>
      </w:r>
      <w:r w:rsidRPr="00396EAF">
        <w:rPr>
          <w:rtl/>
          <w:lang w:bidi="ar-OM"/>
        </w:rPr>
        <w:t>الاتفاقية</w:t>
      </w:r>
      <w:r>
        <w:rPr>
          <w:rtl/>
          <w:lang w:bidi="ar-OM"/>
        </w:rPr>
        <w:t xml:space="preserve"> </w:t>
      </w:r>
      <w:r w:rsidRPr="00396EAF">
        <w:rPr>
          <w:rtl/>
          <w:lang w:bidi="ar-OM"/>
        </w:rPr>
        <w:t>في</w:t>
      </w:r>
      <w:r>
        <w:rPr>
          <w:rtl/>
          <w:lang w:bidi="ar-OM"/>
        </w:rPr>
        <w:t xml:space="preserve"> </w:t>
      </w:r>
      <w:r w:rsidRPr="00396EAF">
        <w:rPr>
          <w:rtl/>
          <w:lang w:bidi="ar-OM"/>
        </w:rPr>
        <w:t>سياق</w:t>
      </w:r>
      <w:r>
        <w:rPr>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Fonts w:hint="cs"/>
          <w:rtl/>
          <w:lang w:bidi="ar-OM"/>
        </w:rPr>
        <w:t xml:space="preserve"> </w:t>
      </w:r>
      <w:r w:rsidRPr="00396EAF">
        <w:rPr>
          <w:rtl/>
          <w:lang w:bidi="ar-OM"/>
        </w:rPr>
        <w:t>التي</w:t>
      </w:r>
      <w:r>
        <w:rPr>
          <w:rtl/>
          <w:lang w:bidi="ar-OM"/>
        </w:rPr>
        <w:t xml:space="preserve"> </w:t>
      </w:r>
      <w:r w:rsidRPr="00396EAF">
        <w:rPr>
          <w:rtl/>
          <w:lang w:bidi="ar-OM"/>
        </w:rPr>
        <w:t>اعتمدتها</w:t>
      </w:r>
      <w:r>
        <w:rPr>
          <w:rtl/>
          <w:lang w:bidi="ar-OM"/>
        </w:rPr>
        <w:t xml:space="preserve"> </w:t>
      </w:r>
      <w:r w:rsidRPr="00396EAF">
        <w:rPr>
          <w:rtl/>
          <w:lang w:bidi="ar-OM"/>
        </w:rPr>
        <w:t>اللجنة</w:t>
      </w:r>
      <w:r>
        <w:rPr>
          <w:rtl/>
          <w:lang w:bidi="ar-OM"/>
        </w:rPr>
        <w:t xml:space="preserve"> </w:t>
      </w:r>
      <w:r w:rsidRPr="00396EAF">
        <w:rPr>
          <w:rtl/>
          <w:lang w:bidi="ar-OM"/>
        </w:rPr>
        <w:t>المعنية</w:t>
      </w:r>
      <w:r>
        <w:rPr>
          <w:rtl/>
          <w:lang w:bidi="ar-OM"/>
        </w:rPr>
        <w:t xml:space="preserve"> </w:t>
      </w:r>
      <w:r w:rsidRPr="00396EAF">
        <w:rPr>
          <w:rtl/>
          <w:lang w:bidi="ar-OM"/>
        </w:rPr>
        <w:t>بالقضاء</w:t>
      </w:r>
      <w:r>
        <w:rPr>
          <w:rtl/>
          <w:lang w:bidi="ar-OM"/>
        </w:rPr>
        <w:t xml:space="preserve"> </w:t>
      </w:r>
      <w:r w:rsidRPr="00396EAF">
        <w:rPr>
          <w:rtl/>
          <w:lang w:bidi="ar-OM"/>
        </w:rPr>
        <w:t>على</w:t>
      </w:r>
      <w:r>
        <w:rPr>
          <w:rtl/>
          <w:lang w:bidi="ar-OM"/>
        </w:rPr>
        <w:t xml:space="preserve"> </w:t>
      </w:r>
      <w:r w:rsidRPr="00396EAF">
        <w:rPr>
          <w:rFonts w:hint="cs"/>
          <w:rtl/>
          <w:lang w:bidi="ar-OM"/>
        </w:rPr>
        <w:t>جميع</w:t>
      </w:r>
      <w:r>
        <w:rPr>
          <w:rFonts w:hint="cs"/>
          <w:rtl/>
          <w:lang w:bidi="ar-OM"/>
        </w:rPr>
        <w:t xml:space="preserve"> </w:t>
      </w:r>
      <w:r w:rsidRPr="00396EAF">
        <w:rPr>
          <w:rFonts w:hint="cs"/>
          <w:rtl/>
          <w:lang w:bidi="ar-OM"/>
        </w:rPr>
        <w:t>أشكال</w:t>
      </w:r>
      <w:r>
        <w:rPr>
          <w:rFonts w:hint="cs"/>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تشرين</w:t>
      </w:r>
      <w:r>
        <w:rPr>
          <w:rtl/>
          <w:lang w:bidi="ar-OM"/>
        </w:rPr>
        <w:t xml:space="preserve"> </w:t>
      </w:r>
      <w:r w:rsidRPr="00396EAF">
        <w:rPr>
          <w:rtl/>
          <w:lang w:bidi="ar-OM"/>
        </w:rPr>
        <w:t>الثاني/نوفمبر</w:t>
      </w:r>
      <w:r>
        <w:rPr>
          <w:rtl/>
          <w:lang w:bidi="ar-OM"/>
        </w:rPr>
        <w:t xml:space="preserve"> </w:t>
      </w:r>
      <w:r w:rsidRPr="00396EAF">
        <w:rPr>
          <w:rtl/>
          <w:lang w:bidi="ar-OM"/>
        </w:rPr>
        <w:t>2019.</w:t>
      </w:r>
    </w:p>
    <w:p w14:paraId="57EE39AF" w14:textId="2CF23CCC" w:rsidR="00CE1C54" w:rsidRPr="00396EAF" w:rsidRDefault="00CE1C54" w:rsidP="00CE1C54">
      <w:pPr>
        <w:pStyle w:val="SingleTxt"/>
        <w:rPr>
          <w:rtl/>
          <w:lang w:bidi="ar-OM"/>
        </w:rPr>
      </w:pPr>
      <w:r w:rsidRPr="00396EAF">
        <w:rPr>
          <w:rFonts w:ascii="Simplified Arabic" w:hAnsi="Simplified Arabic"/>
          <w:rtl/>
          <w:lang w:bidi="ar-OM"/>
        </w:rPr>
        <w:t>2</w:t>
      </w:r>
      <w:r>
        <w:rPr>
          <w:rFonts w:ascii="Simplified Arabic" w:hAnsi="Simplified Arabic"/>
          <w:rtl/>
          <w:lang w:bidi="ar-OM"/>
        </w:rPr>
        <w:t xml:space="preserve"> -</w:t>
      </w:r>
      <w:r>
        <w:rPr>
          <w:rFonts w:ascii="Simplified Arabic" w:hAnsi="Simplified Arabic"/>
          <w:rtl/>
          <w:lang w:bidi="ar-OM"/>
        </w:rPr>
        <w:tab/>
      </w:r>
      <w:r w:rsidRPr="00396EAF">
        <w:rPr>
          <w:rtl/>
          <w:lang w:bidi="ar-OM"/>
        </w:rPr>
        <w:t>تقدمت</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بتقريرها</w:t>
      </w:r>
      <w:r>
        <w:rPr>
          <w:rtl/>
          <w:lang w:bidi="ar-OM"/>
        </w:rPr>
        <w:t xml:space="preserve"> </w:t>
      </w:r>
      <w:r w:rsidRPr="00396EAF">
        <w:rPr>
          <w:rtl/>
          <w:lang w:bidi="ar-OM"/>
        </w:rPr>
        <w:t>الجامع</w:t>
      </w:r>
      <w:r>
        <w:rPr>
          <w:rtl/>
          <w:lang w:bidi="ar-OM"/>
        </w:rPr>
        <w:t xml:space="preserve"> </w:t>
      </w:r>
      <w:r w:rsidRPr="00396EAF">
        <w:rPr>
          <w:rtl/>
          <w:lang w:bidi="ar-OM"/>
        </w:rPr>
        <w:t>للتقريرين</w:t>
      </w:r>
      <w:r>
        <w:rPr>
          <w:rtl/>
          <w:lang w:bidi="ar-OM"/>
        </w:rPr>
        <w:t xml:space="preserve"> </w:t>
      </w:r>
      <w:r w:rsidRPr="00396EAF">
        <w:rPr>
          <w:rtl/>
          <w:lang w:bidi="ar-OM"/>
        </w:rPr>
        <w:t>الدوريين</w:t>
      </w:r>
      <w:r>
        <w:rPr>
          <w:rtl/>
          <w:lang w:bidi="ar-OM"/>
        </w:rPr>
        <w:t xml:space="preserve"> </w:t>
      </w:r>
      <w:r w:rsidRPr="00396EAF">
        <w:rPr>
          <w:rtl/>
          <w:lang w:bidi="ar-OM"/>
        </w:rPr>
        <w:t>الثاني</w:t>
      </w:r>
      <w:r>
        <w:rPr>
          <w:rtl/>
          <w:lang w:bidi="ar-OM"/>
        </w:rPr>
        <w:t xml:space="preserve"> </w:t>
      </w:r>
      <w:r w:rsidRPr="00396EAF">
        <w:rPr>
          <w:rtl/>
          <w:lang w:bidi="ar-OM"/>
        </w:rPr>
        <w:t>والثالث</w:t>
      </w:r>
      <w:r>
        <w:rPr>
          <w:rtl/>
          <w:lang w:bidi="ar-OM"/>
        </w:rPr>
        <w:t xml:space="preserve"> </w:t>
      </w:r>
      <w:r w:rsidRPr="00396EAF">
        <w:rPr>
          <w:rtl/>
          <w:lang w:bidi="ar-OM"/>
        </w:rPr>
        <w:t>إلى</w:t>
      </w:r>
      <w:r>
        <w:rPr>
          <w:rtl/>
          <w:lang w:bidi="ar-OM"/>
        </w:rPr>
        <w:t xml:space="preserve"> </w:t>
      </w:r>
      <w:r w:rsidRPr="00396EAF">
        <w:rPr>
          <w:rtl/>
          <w:lang w:bidi="ar-OM"/>
        </w:rPr>
        <w:t>لجنة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Fonts w:hint="cs"/>
          <w:rtl/>
          <w:lang w:bidi="ar-OM"/>
        </w:rPr>
        <w:t>جميع</w:t>
      </w:r>
      <w:r>
        <w:rPr>
          <w:rFonts w:hint="cs"/>
          <w:rtl/>
          <w:lang w:bidi="ar-OM"/>
        </w:rPr>
        <w:t xml:space="preserve"> </w:t>
      </w:r>
      <w:r w:rsidRPr="00396EAF">
        <w:rPr>
          <w:rFonts w:hint="cs"/>
          <w:rtl/>
          <w:lang w:bidi="ar-OM"/>
        </w:rPr>
        <w:t>أشكال</w:t>
      </w:r>
      <w:r>
        <w:rPr>
          <w:rFonts w:hint="cs"/>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(المستند</w:t>
      </w:r>
      <w:r>
        <w:rPr>
          <w:rtl/>
          <w:lang w:bidi="ar-OM"/>
        </w:rPr>
        <w:t xml:space="preserve"> </w:t>
      </w:r>
      <w:r w:rsidRPr="00396EAF">
        <w:rPr>
          <w:rtl/>
          <w:lang w:bidi="ar-OM"/>
        </w:rPr>
        <w:t>رقم</w:t>
      </w:r>
      <w:r>
        <w:rPr>
          <w:rtl/>
          <w:lang w:bidi="ar-OM"/>
        </w:rPr>
        <w:t xml:space="preserve"> </w:t>
      </w:r>
      <w:r w:rsidRPr="00396EAF">
        <w:t>(</w:t>
      </w:r>
      <w:hyperlink r:id="rId19" w:history="1">
        <w:r w:rsidRPr="001435B3">
          <w:rPr>
            <w:rStyle w:val="Hyperlink"/>
          </w:rPr>
          <w:t>CEDAW/C/OMN/2-3</w:t>
        </w:r>
      </w:hyperlink>
      <w:r>
        <w:rPr>
          <w:rFonts w:hint="cs"/>
          <w:rtl/>
        </w:rPr>
        <w:t xml:space="preserve"> </w:t>
      </w:r>
      <w:r w:rsidRPr="00396EAF">
        <w:rPr>
          <w:rtl/>
          <w:lang w:bidi="ar-OM"/>
        </w:rPr>
        <w:t>في</w:t>
      </w:r>
      <w:r>
        <w:rPr>
          <w:rtl/>
          <w:lang w:bidi="ar-OM"/>
        </w:rPr>
        <w:t xml:space="preserve"> </w:t>
      </w:r>
      <w:r w:rsidRPr="00396EAF">
        <w:rPr>
          <w:rtl/>
          <w:lang w:bidi="ar-OM"/>
        </w:rPr>
        <w:t>10</w:t>
      </w:r>
      <w:r>
        <w:rPr>
          <w:rFonts w:hint="cs"/>
          <w:rtl/>
          <w:lang w:bidi="ar-OM"/>
        </w:rPr>
        <w:t xml:space="preserve"> </w:t>
      </w:r>
      <w:r w:rsidRPr="00396EAF">
        <w:rPr>
          <w:rtl/>
          <w:lang w:bidi="ar-OM"/>
        </w:rPr>
        <w:t>آذار/مارس</w:t>
      </w:r>
      <w:r>
        <w:rPr>
          <w:rtl/>
          <w:lang w:bidi="ar-OM"/>
        </w:rPr>
        <w:t xml:space="preserve"> </w:t>
      </w:r>
      <w:r w:rsidRPr="00396EAF">
        <w:rPr>
          <w:rtl/>
          <w:lang w:bidi="ar-OM"/>
        </w:rPr>
        <w:t>2016.</w:t>
      </w:r>
      <w:r>
        <w:rPr>
          <w:rtl/>
          <w:lang w:bidi="ar-OM"/>
        </w:rPr>
        <w:t xml:space="preserve"> </w:t>
      </w:r>
      <w:r w:rsidRPr="00396EAF">
        <w:rPr>
          <w:rtl/>
          <w:lang w:bidi="ar-OM"/>
        </w:rPr>
        <w:t>كما</w:t>
      </w:r>
      <w:r>
        <w:rPr>
          <w:rFonts w:hint="cs"/>
          <w:rtl/>
          <w:lang w:bidi="ar-OM"/>
        </w:rPr>
        <w:t> </w:t>
      </w:r>
      <w:r w:rsidRPr="00396EAF">
        <w:rPr>
          <w:rtl/>
          <w:lang w:bidi="ar-OM"/>
        </w:rPr>
        <w:t>تقدمت</w:t>
      </w:r>
      <w:r>
        <w:rPr>
          <w:rtl/>
          <w:lang w:bidi="ar-OM"/>
        </w:rPr>
        <w:t xml:space="preserve"> </w:t>
      </w:r>
      <w:r w:rsidRPr="00396EAF">
        <w:rPr>
          <w:rtl/>
          <w:lang w:bidi="ar-OM"/>
        </w:rPr>
        <w:t>بردودها</w:t>
      </w:r>
      <w:r>
        <w:rPr>
          <w:rtl/>
          <w:lang w:bidi="ar-OM"/>
        </w:rPr>
        <w:t xml:space="preserve"> </w:t>
      </w:r>
      <w:r w:rsidRPr="00396EAF">
        <w:rPr>
          <w:rtl/>
          <w:lang w:bidi="ar-OM"/>
        </w:rPr>
        <w:t>على</w:t>
      </w:r>
      <w:r>
        <w:rPr>
          <w:rtl/>
          <w:lang w:bidi="ar-OM"/>
        </w:rPr>
        <w:t xml:space="preserve"> </w:t>
      </w:r>
      <w:r w:rsidRPr="00396EAF">
        <w:rPr>
          <w:rtl/>
          <w:lang w:bidi="ar-OM"/>
        </w:rPr>
        <w:t>قائمة</w:t>
      </w:r>
      <w:r>
        <w:rPr>
          <w:rtl/>
          <w:lang w:bidi="ar-OM"/>
        </w:rPr>
        <w:t xml:space="preserve"> </w:t>
      </w:r>
      <w:r w:rsidRPr="00396EAF">
        <w:rPr>
          <w:rtl/>
          <w:lang w:bidi="ar-OM"/>
        </w:rPr>
        <w:t>القضايا</w:t>
      </w:r>
      <w:r>
        <w:rPr>
          <w:rtl/>
          <w:lang w:bidi="ar-OM"/>
        </w:rPr>
        <w:t xml:space="preserve"> </w:t>
      </w:r>
      <w:r w:rsidRPr="00396EAF">
        <w:rPr>
          <w:rtl/>
          <w:lang w:bidi="ar-OM"/>
        </w:rPr>
        <w:t>التي</w:t>
      </w:r>
      <w:r>
        <w:rPr>
          <w:rtl/>
          <w:lang w:bidi="ar-OM"/>
        </w:rPr>
        <w:t xml:space="preserve"> </w:t>
      </w:r>
      <w:r w:rsidRPr="00396EAF">
        <w:rPr>
          <w:rtl/>
          <w:lang w:bidi="ar-OM"/>
        </w:rPr>
        <w:t>طرحتها</w:t>
      </w:r>
      <w:r>
        <w:rPr>
          <w:rtl/>
          <w:lang w:bidi="ar-OM"/>
        </w:rPr>
        <w:t xml:space="preserve"> </w:t>
      </w:r>
      <w:r w:rsidRPr="00396EAF">
        <w:rPr>
          <w:rtl/>
          <w:lang w:bidi="ar-OM"/>
        </w:rPr>
        <w:t>اللجنة</w:t>
      </w:r>
      <w:r>
        <w:rPr>
          <w:rtl/>
          <w:lang w:bidi="ar-OM"/>
        </w:rPr>
        <w:t xml:space="preserve"> </w:t>
      </w:r>
      <w:r w:rsidRPr="00396EAF">
        <w:rPr>
          <w:rtl/>
          <w:lang w:bidi="ar-OM"/>
        </w:rPr>
        <w:t>قبل</w:t>
      </w:r>
      <w:r>
        <w:rPr>
          <w:rtl/>
          <w:lang w:bidi="ar-OM"/>
        </w:rPr>
        <w:t xml:space="preserve"> </w:t>
      </w:r>
      <w:r w:rsidRPr="00396EAF">
        <w:rPr>
          <w:rtl/>
          <w:lang w:bidi="ar-OM"/>
        </w:rPr>
        <w:t>مناقشة</w:t>
      </w:r>
      <w:r>
        <w:rPr>
          <w:rtl/>
          <w:lang w:bidi="ar-OM"/>
        </w:rPr>
        <w:t xml:space="preserve"> </w:t>
      </w:r>
      <w:r w:rsidRPr="00396EAF">
        <w:rPr>
          <w:rtl/>
          <w:lang w:bidi="ar-OM"/>
        </w:rPr>
        <w:t>التقرير</w:t>
      </w:r>
      <w:r>
        <w:rPr>
          <w:rtl/>
          <w:lang w:bidi="ar-OM"/>
        </w:rPr>
        <w:t xml:space="preserve"> </w:t>
      </w:r>
      <w:r w:rsidRPr="00396EAF">
        <w:rPr>
          <w:rtl/>
          <w:lang w:bidi="ar-OM"/>
        </w:rPr>
        <w:t>بتاريخ</w:t>
      </w:r>
      <w:r>
        <w:rPr>
          <w:rtl/>
          <w:lang w:bidi="ar-OM"/>
        </w:rPr>
        <w:t xml:space="preserve"> </w:t>
      </w:r>
      <w:r w:rsidRPr="00396EAF">
        <w:rPr>
          <w:rtl/>
          <w:lang w:bidi="ar-OM"/>
        </w:rPr>
        <w:t>18</w:t>
      </w:r>
      <w:r>
        <w:rPr>
          <w:rtl/>
          <w:lang w:bidi="ar-OM"/>
        </w:rPr>
        <w:t xml:space="preserve"> </w:t>
      </w:r>
      <w:r w:rsidRPr="00396EAF">
        <w:rPr>
          <w:rtl/>
          <w:lang w:bidi="ar-OM"/>
        </w:rPr>
        <w:t>تموز/يولي</w:t>
      </w:r>
      <w:r>
        <w:rPr>
          <w:rFonts w:hint="cs"/>
          <w:rtl/>
          <w:lang w:bidi="ar-OM"/>
        </w:rPr>
        <w:t>ه</w:t>
      </w:r>
      <w:r>
        <w:rPr>
          <w:rtl/>
          <w:lang w:bidi="ar-OM"/>
        </w:rPr>
        <w:t xml:space="preserve"> </w:t>
      </w:r>
      <w:r w:rsidRPr="00396EAF">
        <w:rPr>
          <w:rtl/>
          <w:lang w:bidi="ar-OM"/>
        </w:rPr>
        <w:t>2017</w:t>
      </w:r>
      <w:r>
        <w:rPr>
          <w:rFonts w:hint="cs"/>
          <w:rtl/>
          <w:lang w:bidi="ar-OM"/>
        </w:rPr>
        <w:t xml:space="preserve"> </w:t>
      </w:r>
      <w:r w:rsidRPr="00396EAF">
        <w:rPr>
          <w:rtl/>
          <w:lang w:bidi="ar-OM"/>
        </w:rPr>
        <w:t>(المستند</w:t>
      </w:r>
      <w:r>
        <w:rPr>
          <w:rtl/>
          <w:lang w:bidi="ar-OM"/>
        </w:rPr>
        <w:t xml:space="preserve"> </w:t>
      </w:r>
      <w:r w:rsidRPr="00396EAF">
        <w:rPr>
          <w:rtl/>
          <w:lang w:bidi="ar-OM"/>
        </w:rPr>
        <w:t>رقم</w:t>
      </w:r>
      <w:r>
        <w:rPr>
          <w:rtl/>
          <w:lang w:bidi="ar-OM"/>
        </w:rPr>
        <w:t xml:space="preserve"> </w:t>
      </w:r>
      <w:hyperlink r:id="rId20" w:history="1">
        <w:r w:rsidRPr="001435B3">
          <w:rPr>
            <w:rStyle w:val="Hyperlink"/>
          </w:rPr>
          <w:t>CEDAW/C/OMN/Q/2-3/Add.1</w:t>
        </w:r>
      </w:hyperlink>
      <w:r w:rsidRPr="00396EAF">
        <w:rPr>
          <w:rtl/>
          <w:lang w:bidi="ar-OM"/>
        </w:rPr>
        <w:t>)</w:t>
      </w:r>
      <w:r>
        <w:rPr>
          <w:rtl/>
          <w:lang w:bidi="ar-OM"/>
        </w:rPr>
        <w:t xml:space="preserve"> </w:t>
      </w:r>
      <w:r w:rsidRPr="00396EAF">
        <w:rPr>
          <w:rtl/>
          <w:lang w:bidi="ar-OM"/>
        </w:rPr>
        <w:t>على</w:t>
      </w:r>
      <w:r>
        <w:rPr>
          <w:rtl/>
          <w:lang w:bidi="ar-OM"/>
        </w:rPr>
        <w:t xml:space="preserve"> </w:t>
      </w:r>
      <w:r w:rsidRPr="00396EAF">
        <w:rPr>
          <w:rtl/>
          <w:lang w:bidi="ar-OM"/>
        </w:rPr>
        <w:t>التوالي</w:t>
      </w:r>
      <w:r w:rsidRPr="00396EAF">
        <w:rPr>
          <w:rFonts w:hint="cs"/>
          <w:rtl/>
          <w:lang w:bidi="ar-OM"/>
        </w:rPr>
        <w:t>،</w:t>
      </w:r>
      <w:r>
        <w:rPr>
          <w:rtl/>
          <w:lang w:bidi="ar-OM"/>
        </w:rPr>
        <w:t xml:space="preserve"> </w:t>
      </w:r>
      <w:r w:rsidRPr="00396EAF">
        <w:rPr>
          <w:rtl/>
          <w:lang w:bidi="ar-OM"/>
        </w:rPr>
        <w:t>وناقشت</w:t>
      </w:r>
      <w:r>
        <w:rPr>
          <w:rtl/>
          <w:lang w:bidi="ar-OM"/>
        </w:rPr>
        <w:t xml:space="preserve"> </w:t>
      </w:r>
      <w:r w:rsidRPr="00396EAF">
        <w:rPr>
          <w:rtl/>
          <w:lang w:bidi="ar-OM"/>
        </w:rPr>
        <w:t>التقرير</w:t>
      </w:r>
      <w:r>
        <w:rPr>
          <w:rtl/>
          <w:lang w:bidi="ar-OM"/>
        </w:rPr>
        <w:t xml:space="preserve"> </w:t>
      </w:r>
      <w:r w:rsidRPr="00396EAF">
        <w:rPr>
          <w:rtl/>
          <w:lang w:bidi="ar-OM"/>
        </w:rPr>
        <w:t>في</w:t>
      </w:r>
      <w:r>
        <w:rPr>
          <w:rtl/>
          <w:lang w:bidi="ar-OM"/>
        </w:rPr>
        <w:t xml:space="preserve"> </w:t>
      </w:r>
      <w:r w:rsidRPr="00396EAF">
        <w:rPr>
          <w:rtl/>
          <w:lang w:bidi="ar-OM"/>
        </w:rPr>
        <w:t>الجلستين</w:t>
      </w:r>
      <w:r>
        <w:rPr>
          <w:rtl/>
          <w:lang w:bidi="ar-OM"/>
        </w:rPr>
        <w:t xml:space="preserve"> </w:t>
      </w:r>
      <w:r w:rsidRPr="00396EAF">
        <w:rPr>
          <w:rtl/>
          <w:lang w:bidi="ar-OM"/>
        </w:rPr>
        <w:t>1548</w:t>
      </w:r>
      <w:r>
        <w:rPr>
          <w:rtl/>
          <w:lang w:bidi="ar-OM"/>
        </w:rPr>
        <w:t xml:space="preserve"> </w:t>
      </w:r>
      <w:r w:rsidRPr="00396EAF">
        <w:rPr>
          <w:rtl/>
          <w:lang w:bidi="ar-OM"/>
        </w:rPr>
        <w:t>و</w:t>
      </w:r>
      <w:r>
        <w:rPr>
          <w:rFonts w:hint="cs"/>
          <w:rtl/>
          <w:lang w:bidi="ar-OM"/>
        </w:rPr>
        <w:t xml:space="preserve"> </w:t>
      </w:r>
      <w:r w:rsidRPr="00396EAF">
        <w:rPr>
          <w:rtl/>
          <w:lang w:bidi="ar-OM"/>
        </w:rPr>
        <w:t>1549</w:t>
      </w:r>
      <w:r>
        <w:rPr>
          <w:rtl/>
          <w:lang w:bidi="ar-OM"/>
        </w:rPr>
        <w:t xml:space="preserve"> </w:t>
      </w:r>
      <w:r w:rsidRPr="00396EAF">
        <w:rPr>
          <w:rtl/>
          <w:lang w:bidi="ar-OM"/>
        </w:rPr>
        <w:t>(</w:t>
      </w:r>
      <w:hyperlink r:id="rId21" w:history="1">
        <w:r w:rsidRPr="001435B3">
          <w:rPr>
            <w:rStyle w:val="Hyperlink"/>
          </w:rPr>
          <w:t>CEDAW/C/SR.1548</w:t>
        </w:r>
      </w:hyperlink>
      <w:r>
        <w:rPr>
          <w:rtl/>
          <w:lang w:bidi="ar-OM"/>
        </w:rPr>
        <w:t xml:space="preserve"> </w:t>
      </w:r>
      <w:r w:rsidRPr="00396EAF">
        <w:rPr>
          <w:rtl/>
          <w:lang w:bidi="ar-OM"/>
        </w:rPr>
        <w:t>و</w:t>
      </w:r>
      <w:r w:rsidR="00831029">
        <w:rPr>
          <w:rFonts w:hint="cs"/>
          <w:rtl/>
          <w:lang w:bidi="ar-OM"/>
        </w:rPr>
        <w:t xml:space="preserve"> </w:t>
      </w:r>
      <w:hyperlink r:id="rId22" w:history="1">
        <w:r w:rsidRPr="001435B3">
          <w:rPr>
            <w:rStyle w:val="Hyperlink"/>
          </w:rPr>
          <w:t>CEDAW/C/SR.1549</w:t>
        </w:r>
      </w:hyperlink>
      <w:r w:rsidRPr="00396EAF">
        <w:rPr>
          <w:rtl/>
          <w:lang w:bidi="ar-OM"/>
        </w:rPr>
        <w:t>)</w:t>
      </w:r>
      <w:r>
        <w:rPr>
          <w:rtl/>
          <w:lang w:bidi="ar-OM"/>
        </w:rPr>
        <w:t xml:space="preserve"> </w:t>
      </w:r>
      <w:r w:rsidRPr="00396EAF">
        <w:rPr>
          <w:rtl/>
          <w:lang w:bidi="ar-OM"/>
        </w:rPr>
        <w:t>المعقودتين</w:t>
      </w:r>
      <w:r>
        <w:rPr>
          <w:rtl/>
          <w:lang w:bidi="ar-OM"/>
        </w:rPr>
        <w:t xml:space="preserve"> </w:t>
      </w:r>
      <w:r w:rsidRPr="00396EAF">
        <w:rPr>
          <w:rtl/>
          <w:lang w:bidi="ar-OM"/>
        </w:rPr>
        <w:t>في</w:t>
      </w:r>
      <w:r>
        <w:rPr>
          <w:rtl/>
          <w:lang w:bidi="ar-OM"/>
        </w:rPr>
        <w:t xml:space="preserve"> </w:t>
      </w:r>
      <w:r w:rsidRPr="00396EAF">
        <w:rPr>
          <w:rtl/>
          <w:lang w:bidi="ar-OM"/>
        </w:rPr>
        <w:t>3</w:t>
      </w:r>
      <w:r>
        <w:rPr>
          <w:rtl/>
          <w:lang w:bidi="ar-OM"/>
        </w:rPr>
        <w:t xml:space="preserve"> </w:t>
      </w:r>
      <w:r w:rsidRPr="00396EAF">
        <w:rPr>
          <w:rtl/>
          <w:lang w:bidi="ar-OM"/>
        </w:rPr>
        <w:t>تشرين</w:t>
      </w:r>
      <w:r>
        <w:rPr>
          <w:rtl/>
          <w:lang w:bidi="ar-OM"/>
        </w:rPr>
        <w:t xml:space="preserve"> </w:t>
      </w:r>
      <w:r w:rsidRPr="00396EAF">
        <w:rPr>
          <w:rtl/>
          <w:lang w:bidi="ar-OM"/>
        </w:rPr>
        <w:t>الثاني/نوفمبر</w:t>
      </w:r>
      <w:r>
        <w:rPr>
          <w:rtl/>
          <w:lang w:bidi="ar-OM"/>
        </w:rPr>
        <w:t xml:space="preserve"> </w:t>
      </w:r>
      <w:r w:rsidRPr="00396EAF">
        <w:rPr>
          <w:rtl/>
          <w:lang w:bidi="ar-OM"/>
        </w:rPr>
        <w:t>2017</w:t>
      </w:r>
      <w:r>
        <w:rPr>
          <w:rtl/>
          <w:lang w:bidi="ar-OM"/>
        </w:rPr>
        <w:t xml:space="preserve"> </w:t>
      </w:r>
      <w:r w:rsidRPr="00396EAF">
        <w:rPr>
          <w:rtl/>
          <w:lang w:bidi="ar-OM"/>
        </w:rPr>
        <w:t>بحضور</w:t>
      </w:r>
      <w:r>
        <w:rPr>
          <w:rtl/>
          <w:lang w:bidi="ar-OM"/>
        </w:rPr>
        <w:t xml:space="preserve"> </w:t>
      </w:r>
      <w:r w:rsidRPr="00396EAF">
        <w:rPr>
          <w:rtl/>
          <w:lang w:bidi="ar-OM"/>
        </w:rPr>
        <w:t>وفد</w:t>
      </w:r>
      <w:r>
        <w:rPr>
          <w:rtl/>
          <w:lang w:bidi="ar-OM"/>
        </w:rPr>
        <w:t xml:space="preserve"> </w:t>
      </w:r>
      <w:r w:rsidRPr="00396EAF">
        <w:rPr>
          <w:rtl/>
          <w:lang w:bidi="ar-OM"/>
        </w:rPr>
        <w:t>رفيع</w:t>
      </w:r>
      <w:r>
        <w:rPr>
          <w:rtl/>
          <w:lang w:bidi="ar-OM"/>
        </w:rPr>
        <w:t xml:space="preserve"> </w:t>
      </w:r>
      <w:r w:rsidRPr="00396EAF">
        <w:rPr>
          <w:rtl/>
          <w:lang w:bidi="ar-OM"/>
        </w:rPr>
        <w:t>المستوى</w:t>
      </w:r>
      <w:r>
        <w:rPr>
          <w:rtl/>
          <w:lang w:bidi="ar-OM"/>
        </w:rPr>
        <w:t xml:space="preserve"> </w:t>
      </w:r>
      <w:r w:rsidRPr="00396EAF">
        <w:rPr>
          <w:rtl/>
          <w:lang w:bidi="ar-OM"/>
        </w:rPr>
        <w:t>ترأسه</w:t>
      </w:r>
      <w:r>
        <w:rPr>
          <w:rtl/>
          <w:lang w:bidi="ar-OM"/>
        </w:rPr>
        <w:t xml:space="preserve"> </w:t>
      </w:r>
      <w:r w:rsidRPr="00396EAF">
        <w:rPr>
          <w:rtl/>
          <w:lang w:bidi="ar-OM"/>
        </w:rPr>
        <w:t>معالي</w:t>
      </w:r>
      <w:r>
        <w:rPr>
          <w:rtl/>
          <w:lang w:bidi="ar-OM"/>
        </w:rPr>
        <w:t xml:space="preserve"> </w:t>
      </w:r>
      <w:r w:rsidRPr="00396EAF">
        <w:rPr>
          <w:rtl/>
          <w:lang w:bidi="ar-OM"/>
        </w:rPr>
        <w:t>وزير</w:t>
      </w:r>
      <w:r>
        <w:rPr>
          <w:rtl/>
          <w:lang w:bidi="ar-OM"/>
        </w:rPr>
        <w:t xml:space="preserve"> </w:t>
      </w:r>
      <w:r w:rsidRPr="00396EAF">
        <w:rPr>
          <w:rtl/>
          <w:lang w:bidi="ar-OM"/>
        </w:rPr>
        <w:t>التنمية</w:t>
      </w:r>
      <w:r>
        <w:rPr>
          <w:rtl/>
          <w:lang w:bidi="ar-OM"/>
        </w:rPr>
        <w:t xml:space="preserve"> </w:t>
      </w:r>
      <w:r w:rsidRPr="00396EAF">
        <w:rPr>
          <w:rtl/>
          <w:lang w:bidi="ar-OM"/>
        </w:rPr>
        <w:t>الاجتماعية.</w:t>
      </w:r>
    </w:p>
    <w:p w14:paraId="6927CC9B" w14:textId="641333AD" w:rsidR="00CE1C54" w:rsidRPr="00396EAF" w:rsidRDefault="00CE1C54" w:rsidP="00CE1C54">
      <w:pPr>
        <w:pStyle w:val="SingleTxt"/>
      </w:pPr>
      <w:r w:rsidRPr="00396EAF">
        <w:rPr>
          <w:rFonts w:ascii="Simplified Arabic" w:hAnsi="Simplified Arabic"/>
        </w:rPr>
        <w:t>3</w:t>
      </w:r>
      <w:r>
        <w:rPr>
          <w:rFonts w:ascii="Simplified Arabic" w:hAnsi="Simplified Arabic"/>
          <w:rtl/>
        </w:rPr>
        <w:t xml:space="preserve"> -</w:t>
      </w:r>
      <w:r>
        <w:rPr>
          <w:rFonts w:ascii="Simplified Arabic" w:hAnsi="Simplified Arabic"/>
          <w:rtl/>
        </w:rPr>
        <w:tab/>
      </w:r>
      <w:r w:rsidRPr="00396EAF">
        <w:rPr>
          <w:rtl/>
          <w:lang w:bidi="ar-OM"/>
        </w:rPr>
        <w:t>بعد</w:t>
      </w:r>
      <w:r>
        <w:rPr>
          <w:rtl/>
          <w:lang w:bidi="ar-OM"/>
        </w:rPr>
        <w:t xml:space="preserve"> </w:t>
      </w:r>
      <w:r w:rsidRPr="00396EAF">
        <w:rPr>
          <w:rtl/>
          <w:lang w:bidi="ar-OM"/>
        </w:rPr>
        <w:t>اعتماد</w:t>
      </w:r>
      <w:r>
        <w:rPr>
          <w:rtl/>
          <w:lang w:bidi="ar-OM"/>
        </w:rPr>
        <w:t xml:space="preserve"> </w:t>
      </w:r>
      <w:r w:rsidRPr="00396EAF">
        <w:rPr>
          <w:rtl/>
          <w:lang w:bidi="ar-OM"/>
        </w:rPr>
        <w:t>الملاحظات</w:t>
      </w:r>
      <w:r>
        <w:rPr>
          <w:rtl/>
          <w:lang w:bidi="ar-OM"/>
        </w:rPr>
        <w:t xml:space="preserve"> </w:t>
      </w:r>
      <w:r w:rsidRPr="00396EAF">
        <w:rPr>
          <w:rtl/>
          <w:lang w:bidi="ar-OM"/>
        </w:rPr>
        <w:t>الختامية</w:t>
      </w:r>
      <w:r>
        <w:rPr>
          <w:rtl/>
          <w:lang w:bidi="ar-OM"/>
        </w:rPr>
        <w:t xml:space="preserve"> </w:t>
      </w:r>
      <w:r w:rsidRPr="00396EAF">
        <w:rPr>
          <w:rtl/>
          <w:lang w:bidi="ar-OM"/>
        </w:rPr>
        <w:t>والتوصيات</w:t>
      </w:r>
      <w:r>
        <w:rPr>
          <w:rtl/>
          <w:lang w:bidi="ar-OM"/>
        </w:rPr>
        <w:t xml:space="preserve"> </w:t>
      </w:r>
      <w:r w:rsidRPr="00396EAF">
        <w:rPr>
          <w:rtl/>
          <w:lang w:bidi="ar-OM"/>
        </w:rPr>
        <w:t>للجنة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17</w:t>
      </w:r>
      <w:r>
        <w:rPr>
          <w:rtl/>
          <w:lang w:bidi="ar-OM"/>
        </w:rPr>
        <w:t xml:space="preserve"> </w:t>
      </w:r>
      <w:r w:rsidRPr="00396EAF">
        <w:rPr>
          <w:rtl/>
          <w:lang w:bidi="ar-OM"/>
        </w:rPr>
        <w:t>تشرين</w:t>
      </w:r>
      <w:r>
        <w:rPr>
          <w:rtl/>
          <w:lang w:bidi="ar-OM"/>
        </w:rPr>
        <w:t xml:space="preserve"> </w:t>
      </w:r>
      <w:r w:rsidRPr="00396EAF">
        <w:rPr>
          <w:rtl/>
          <w:lang w:bidi="ar-OM"/>
        </w:rPr>
        <w:t>الثاني/نوفمبر</w:t>
      </w:r>
      <w:r>
        <w:rPr>
          <w:rtl/>
          <w:lang w:bidi="ar-OM"/>
        </w:rPr>
        <w:t xml:space="preserve"> </w:t>
      </w:r>
      <w:r w:rsidRPr="00396EAF">
        <w:rPr>
          <w:rtl/>
          <w:lang w:bidi="ar-OM"/>
        </w:rPr>
        <w:t>2017</w:t>
      </w:r>
      <w:r>
        <w:rPr>
          <w:rtl/>
          <w:lang w:bidi="ar-OM"/>
        </w:rPr>
        <w:t xml:space="preserve"> </w:t>
      </w:r>
      <w:r w:rsidRPr="00396EAF">
        <w:rPr>
          <w:rtl/>
          <w:lang w:bidi="ar-OM"/>
        </w:rPr>
        <w:t>(</w:t>
      </w:r>
      <w:hyperlink r:id="rId23" w:history="1">
        <w:r w:rsidRPr="001435B3">
          <w:rPr>
            <w:rStyle w:val="Hyperlink"/>
          </w:rPr>
          <w:t>CEDAW/C/OMN/CO/2-3</w:t>
        </w:r>
      </w:hyperlink>
      <w:r w:rsidRPr="00396EAF">
        <w:rPr>
          <w:rtl/>
          <w:lang w:bidi="ar-OM"/>
        </w:rPr>
        <w:t>)</w:t>
      </w:r>
      <w:r>
        <w:rPr>
          <w:rtl/>
          <w:lang w:bidi="ar-OM"/>
        </w:rPr>
        <w:t xml:space="preserve"> </w:t>
      </w:r>
      <w:r w:rsidRPr="00396EAF">
        <w:rPr>
          <w:rFonts w:hint="cs"/>
          <w:rtl/>
          <w:lang w:bidi="ar-OM"/>
        </w:rPr>
        <w:t>عملت</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ممثلة</w:t>
      </w:r>
      <w:r>
        <w:rPr>
          <w:rFonts w:hint="cs"/>
          <w:rtl/>
          <w:lang w:bidi="ar-OM"/>
        </w:rPr>
        <w:t xml:space="preserve"> </w:t>
      </w:r>
      <w:r w:rsidRPr="00396EAF">
        <w:rPr>
          <w:rFonts w:hint="cs"/>
          <w:rtl/>
          <w:lang w:bidi="ar-OM"/>
        </w:rPr>
        <w:t>بوزارة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الاجتماعية</w:t>
      </w:r>
      <w:r>
        <w:rPr>
          <w:rFonts w:hint="cs"/>
          <w:rtl/>
          <w:lang w:bidi="ar-OM"/>
        </w:rPr>
        <w:t xml:space="preserve"> </w:t>
      </w:r>
      <w:r w:rsidRPr="00396EAF">
        <w:rPr>
          <w:rFonts w:hint="cs"/>
          <w:rtl/>
          <w:lang w:bidi="ar-OM"/>
        </w:rPr>
        <w:t>-</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خلال</w:t>
      </w:r>
      <w:r>
        <w:rPr>
          <w:rFonts w:hint="cs"/>
          <w:rtl/>
          <w:lang w:bidi="ar-OM"/>
        </w:rPr>
        <w:t xml:space="preserve"> </w:t>
      </w:r>
      <w:r w:rsidRPr="00396EAF">
        <w:rPr>
          <w:rFonts w:hint="cs"/>
          <w:rtl/>
          <w:lang w:bidi="ar-OM"/>
        </w:rPr>
        <w:t>لجنة</w:t>
      </w:r>
      <w:r>
        <w:rPr>
          <w:rFonts w:hint="cs"/>
          <w:rtl/>
          <w:lang w:bidi="ar-OM"/>
        </w:rPr>
        <w:t xml:space="preserve"> </w:t>
      </w:r>
      <w:r w:rsidRPr="00396EAF">
        <w:rPr>
          <w:rFonts w:hint="cs"/>
          <w:rtl/>
          <w:lang w:bidi="ar-OM"/>
        </w:rPr>
        <w:t>متابعة</w:t>
      </w:r>
      <w:r>
        <w:rPr>
          <w:rFonts w:hint="cs"/>
          <w:rtl/>
          <w:lang w:bidi="ar-OM"/>
        </w:rPr>
        <w:t xml:space="preserve"> </w:t>
      </w:r>
      <w:r w:rsidRPr="00396EAF">
        <w:rPr>
          <w:rFonts w:hint="cs"/>
          <w:rtl/>
          <w:lang w:bidi="ar-OM"/>
        </w:rPr>
        <w:t>تنفيذ</w:t>
      </w:r>
      <w:r>
        <w:rPr>
          <w:rFonts w:hint="cs"/>
          <w:rtl/>
          <w:lang w:bidi="ar-OM"/>
        </w:rPr>
        <w:t xml:space="preserve"> </w:t>
      </w:r>
      <w:r w:rsidRPr="00396EAF">
        <w:rPr>
          <w:rFonts w:hint="cs"/>
          <w:rtl/>
          <w:lang w:bidi="ar-OM"/>
        </w:rPr>
        <w:t>الاتفاقية</w:t>
      </w:r>
      <w:r>
        <w:rPr>
          <w:rFonts w:hint="cs"/>
          <w:rtl/>
          <w:lang w:bidi="ar-OM"/>
        </w:rPr>
        <w:t xml:space="preserve"> </w:t>
      </w:r>
      <w:r w:rsidRPr="00396EAF">
        <w:rPr>
          <w:rFonts w:hint="cs"/>
          <w:rtl/>
          <w:lang w:bidi="ar-OM"/>
        </w:rPr>
        <w:t>-</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وضع</w:t>
      </w:r>
      <w:r>
        <w:rPr>
          <w:rFonts w:hint="cs"/>
          <w:rtl/>
          <w:lang w:bidi="ar-OM"/>
        </w:rPr>
        <w:t xml:space="preserve"> </w:t>
      </w:r>
      <w:r w:rsidRPr="00396EAF">
        <w:rPr>
          <w:rFonts w:hint="cs"/>
          <w:rtl/>
          <w:lang w:bidi="ar-OM"/>
        </w:rPr>
        <w:t>خطة</w:t>
      </w:r>
      <w:r>
        <w:rPr>
          <w:rFonts w:hint="cs"/>
          <w:rtl/>
          <w:lang w:bidi="ar-OM"/>
        </w:rPr>
        <w:t xml:space="preserve"> </w:t>
      </w:r>
      <w:r w:rsidRPr="00396EAF">
        <w:rPr>
          <w:rFonts w:hint="cs"/>
          <w:rtl/>
          <w:lang w:bidi="ar-OM"/>
        </w:rPr>
        <w:t>عمل</w:t>
      </w:r>
      <w:r>
        <w:rPr>
          <w:rFonts w:hint="cs"/>
          <w:rtl/>
          <w:lang w:bidi="ar-OM"/>
        </w:rPr>
        <w:t xml:space="preserve"> </w:t>
      </w:r>
      <w:r w:rsidRPr="00396EAF">
        <w:rPr>
          <w:rFonts w:hint="cs"/>
          <w:rtl/>
          <w:lang w:bidi="ar-OM"/>
        </w:rPr>
        <w:t>لتنفيذ</w:t>
      </w:r>
      <w:r>
        <w:rPr>
          <w:rFonts w:hint="cs"/>
          <w:rtl/>
          <w:lang w:bidi="ar-OM"/>
        </w:rPr>
        <w:t xml:space="preserve"> </w:t>
      </w:r>
      <w:r w:rsidRPr="00396EAF">
        <w:rPr>
          <w:rFonts w:hint="cs"/>
          <w:rtl/>
          <w:lang w:bidi="ar-OM"/>
        </w:rPr>
        <w:t>هذه</w:t>
      </w:r>
      <w:r>
        <w:rPr>
          <w:rFonts w:hint="cs"/>
          <w:rtl/>
          <w:lang w:bidi="ar-OM"/>
        </w:rPr>
        <w:t xml:space="preserve"> </w:t>
      </w:r>
      <w:r w:rsidRPr="00396EAF">
        <w:rPr>
          <w:rFonts w:hint="cs"/>
          <w:rtl/>
          <w:lang w:bidi="ar-OM"/>
        </w:rPr>
        <w:t>التوصيات،</w:t>
      </w:r>
      <w:r>
        <w:rPr>
          <w:rFonts w:hint="cs"/>
          <w:rtl/>
          <w:lang w:bidi="ar-OM"/>
        </w:rPr>
        <w:t xml:space="preserve"> </w:t>
      </w:r>
      <w:r w:rsidRPr="00396EAF">
        <w:rPr>
          <w:rFonts w:hint="cs"/>
          <w:rtl/>
          <w:lang w:bidi="ar-OM"/>
        </w:rPr>
        <w:t>ثم</w:t>
      </w:r>
      <w:r>
        <w:rPr>
          <w:rFonts w:hint="cs"/>
          <w:rtl/>
          <w:lang w:bidi="ar-OM"/>
        </w:rPr>
        <w:t xml:space="preserve"> </w:t>
      </w:r>
      <w:r w:rsidRPr="00396EAF">
        <w:rPr>
          <w:rFonts w:hint="cs"/>
          <w:rtl/>
          <w:lang w:bidi="ar-OM"/>
        </w:rPr>
        <w:t>عُرضت</w:t>
      </w:r>
      <w:r>
        <w:rPr>
          <w:rtl/>
          <w:lang w:bidi="ar-OM"/>
        </w:rPr>
        <w:t xml:space="preserve"> </w:t>
      </w:r>
      <w:r w:rsidRPr="00396EAF">
        <w:rPr>
          <w:rtl/>
          <w:lang w:bidi="ar-OM"/>
        </w:rPr>
        <w:t>على</w:t>
      </w:r>
      <w:r>
        <w:rPr>
          <w:rtl/>
          <w:lang w:bidi="ar-OM"/>
        </w:rPr>
        <w:t xml:space="preserve"> </w:t>
      </w:r>
      <w:r w:rsidRPr="00396EAF">
        <w:rPr>
          <w:rtl/>
          <w:lang w:bidi="ar-OM"/>
        </w:rPr>
        <w:t>مجلس</w:t>
      </w:r>
      <w:r>
        <w:rPr>
          <w:rtl/>
          <w:lang w:bidi="ar-OM"/>
        </w:rPr>
        <w:t xml:space="preserve"> </w:t>
      </w:r>
      <w:r w:rsidRPr="00396EAF">
        <w:rPr>
          <w:rtl/>
          <w:lang w:bidi="ar-OM"/>
        </w:rPr>
        <w:t>الوزراء</w:t>
      </w:r>
      <w:r>
        <w:rPr>
          <w:rtl/>
          <w:lang w:bidi="ar-OM"/>
        </w:rPr>
        <w:t xml:space="preserve"> </w:t>
      </w:r>
      <w:r w:rsidRPr="00396EAF">
        <w:rPr>
          <w:rtl/>
          <w:lang w:bidi="ar-OM"/>
        </w:rPr>
        <w:t>في</w:t>
      </w:r>
      <w:r>
        <w:rPr>
          <w:rtl/>
          <w:lang w:bidi="ar-OM"/>
        </w:rPr>
        <w:t xml:space="preserve"> </w:t>
      </w:r>
      <w:r w:rsidRPr="00396EAF">
        <w:rPr>
          <w:rtl/>
          <w:lang w:bidi="ar-OM"/>
        </w:rPr>
        <w:t>جلسته</w:t>
      </w:r>
      <w:r>
        <w:rPr>
          <w:rtl/>
          <w:lang w:bidi="ar-OM"/>
        </w:rPr>
        <w:t xml:space="preserve"> </w:t>
      </w:r>
      <w:r w:rsidRPr="00396EAF">
        <w:rPr>
          <w:rtl/>
          <w:lang w:bidi="ar-OM"/>
        </w:rPr>
        <w:t>رقم</w:t>
      </w:r>
      <w:r>
        <w:rPr>
          <w:rtl/>
          <w:lang w:bidi="ar-OM"/>
        </w:rPr>
        <w:t xml:space="preserve"> </w:t>
      </w:r>
      <w:r w:rsidRPr="00396EAF">
        <w:rPr>
          <w:rtl/>
          <w:lang w:bidi="ar-OM"/>
        </w:rPr>
        <w:t>(13/2018)</w:t>
      </w:r>
      <w:r>
        <w:rPr>
          <w:rtl/>
          <w:lang w:bidi="ar-OM"/>
        </w:rPr>
        <w:t xml:space="preserve"> </w:t>
      </w:r>
      <w:r w:rsidRPr="00396EAF">
        <w:rPr>
          <w:rtl/>
          <w:lang w:bidi="ar-OM"/>
        </w:rPr>
        <w:t>المنعقدة</w:t>
      </w:r>
      <w:r>
        <w:rPr>
          <w:rtl/>
          <w:lang w:bidi="ar-OM"/>
        </w:rPr>
        <w:t xml:space="preserve"> </w:t>
      </w:r>
      <w:r w:rsidRPr="00396EAF">
        <w:rPr>
          <w:rtl/>
          <w:lang w:bidi="ar-OM"/>
        </w:rPr>
        <w:t>بتاريخ</w:t>
      </w:r>
      <w:r>
        <w:rPr>
          <w:rtl/>
          <w:lang w:bidi="ar-OM"/>
        </w:rPr>
        <w:t xml:space="preserve"> </w:t>
      </w:r>
      <w:r w:rsidRPr="00396EAF">
        <w:rPr>
          <w:rtl/>
          <w:lang w:bidi="ar-OM"/>
        </w:rPr>
        <w:t>22</w:t>
      </w:r>
      <w:r>
        <w:rPr>
          <w:rtl/>
          <w:lang w:bidi="ar-OM"/>
        </w:rPr>
        <w:t xml:space="preserve"> </w:t>
      </w:r>
      <w:r>
        <w:rPr>
          <w:rFonts w:hint="cs"/>
          <w:rtl/>
          <w:lang w:bidi="ar-OM"/>
        </w:rPr>
        <w:t>نيسان/</w:t>
      </w:r>
      <w:r>
        <w:rPr>
          <w:rFonts w:hint="cs"/>
          <w:rtl/>
        </w:rPr>
        <w:t>أ</w:t>
      </w:r>
      <w:r w:rsidRPr="00396EAF">
        <w:rPr>
          <w:rtl/>
          <w:lang w:bidi="ar-OM"/>
        </w:rPr>
        <w:t>بريل</w:t>
      </w:r>
      <w:r>
        <w:rPr>
          <w:rtl/>
          <w:lang w:bidi="ar-OM"/>
        </w:rPr>
        <w:t xml:space="preserve"> </w:t>
      </w:r>
      <w:r w:rsidRPr="00396EAF">
        <w:rPr>
          <w:rtl/>
          <w:lang w:bidi="ar-OM"/>
        </w:rPr>
        <w:t>2018</w:t>
      </w:r>
      <w:r w:rsidRPr="00396EAF">
        <w:rPr>
          <w:rFonts w:hint="cs"/>
          <w:rtl/>
          <w:lang w:bidi="ar-OM"/>
        </w:rPr>
        <w:t>.</w:t>
      </w:r>
      <w:r>
        <w:rPr>
          <w:rtl/>
          <w:lang w:bidi="ar-OM"/>
        </w:rPr>
        <w:t xml:space="preserve"> </w:t>
      </w:r>
      <w:r w:rsidRPr="00396EAF">
        <w:rPr>
          <w:rtl/>
          <w:lang w:bidi="ar-OM"/>
        </w:rPr>
        <w:t>أكد</w:t>
      </w:r>
      <w:r>
        <w:rPr>
          <w:rtl/>
          <w:lang w:bidi="ar-OM"/>
        </w:rPr>
        <w:t xml:space="preserve"> </w:t>
      </w:r>
      <w:r w:rsidRPr="00396EAF">
        <w:rPr>
          <w:rtl/>
          <w:lang w:bidi="ar-OM"/>
        </w:rPr>
        <w:t>المجلس</w:t>
      </w:r>
      <w:r>
        <w:rPr>
          <w:rtl/>
          <w:lang w:bidi="ar-OM"/>
        </w:rPr>
        <w:t xml:space="preserve"> </w:t>
      </w:r>
      <w:r w:rsidRPr="00396EAF">
        <w:rPr>
          <w:rtl/>
          <w:lang w:bidi="ar-OM"/>
        </w:rPr>
        <w:t>على</w:t>
      </w:r>
      <w:r>
        <w:rPr>
          <w:rtl/>
          <w:lang w:bidi="ar-OM"/>
        </w:rPr>
        <w:t xml:space="preserve"> </w:t>
      </w:r>
      <w:r w:rsidRPr="00396EAF">
        <w:rPr>
          <w:rtl/>
          <w:lang w:bidi="ar-OM"/>
        </w:rPr>
        <w:t>التزام</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بتعهداتها</w:t>
      </w:r>
      <w:r>
        <w:rPr>
          <w:rtl/>
          <w:lang w:bidi="ar-OM"/>
        </w:rPr>
        <w:t xml:space="preserve"> </w:t>
      </w:r>
      <w:r w:rsidRPr="00396EAF">
        <w:rPr>
          <w:rtl/>
          <w:lang w:bidi="ar-OM"/>
        </w:rPr>
        <w:t>تجاه</w:t>
      </w:r>
      <w:r>
        <w:rPr>
          <w:rtl/>
          <w:lang w:bidi="ar-OM"/>
        </w:rPr>
        <w:t xml:space="preserve"> </w:t>
      </w:r>
      <w:r w:rsidRPr="00396EAF">
        <w:rPr>
          <w:rtl/>
          <w:lang w:bidi="ar-OM"/>
        </w:rPr>
        <w:t>هذه</w:t>
      </w:r>
      <w:r>
        <w:rPr>
          <w:rtl/>
          <w:lang w:bidi="ar-OM"/>
        </w:rPr>
        <w:t xml:space="preserve"> </w:t>
      </w:r>
      <w:r w:rsidRPr="00396EAF">
        <w:rPr>
          <w:rtl/>
          <w:lang w:bidi="ar-OM"/>
        </w:rPr>
        <w:t>الاتفاقية،</w:t>
      </w:r>
      <w:r>
        <w:rPr>
          <w:rtl/>
          <w:lang w:bidi="ar-OM"/>
        </w:rPr>
        <w:t xml:space="preserve"> </w:t>
      </w:r>
      <w:r w:rsidRPr="00396EAF">
        <w:rPr>
          <w:rtl/>
          <w:lang w:bidi="ar-OM"/>
        </w:rPr>
        <w:t>وأقر</w:t>
      </w:r>
      <w:r>
        <w:rPr>
          <w:rtl/>
          <w:lang w:bidi="ar-OM"/>
        </w:rPr>
        <w:t xml:space="preserve"> </w:t>
      </w:r>
      <w:r w:rsidRPr="00396EAF">
        <w:rPr>
          <w:rtl/>
          <w:lang w:bidi="ar-OM"/>
        </w:rPr>
        <w:t>تعميم</w:t>
      </w:r>
      <w:r>
        <w:rPr>
          <w:rtl/>
          <w:lang w:bidi="ar-OM"/>
        </w:rPr>
        <w:t xml:space="preserve"> </w:t>
      </w:r>
      <w:r w:rsidRPr="00396EAF">
        <w:rPr>
          <w:rtl/>
          <w:lang w:bidi="ar-OM"/>
        </w:rPr>
        <w:t>الملاحظات</w:t>
      </w:r>
      <w:r>
        <w:rPr>
          <w:rFonts w:hint="cs"/>
          <w:rtl/>
          <w:lang w:bidi="ar-OM"/>
        </w:rPr>
        <w:t xml:space="preserve"> </w:t>
      </w:r>
      <w:r w:rsidRPr="00396EAF">
        <w:rPr>
          <w:rFonts w:hint="cs"/>
          <w:rtl/>
          <w:lang w:bidi="ar-OM"/>
        </w:rPr>
        <w:t>والتوصيات</w:t>
      </w:r>
      <w:r>
        <w:rPr>
          <w:rtl/>
          <w:lang w:bidi="ar-OM"/>
        </w:rPr>
        <w:t xml:space="preserve"> </w:t>
      </w:r>
      <w:r w:rsidRPr="00396EAF">
        <w:rPr>
          <w:rtl/>
          <w:lang w:bidi="ar-OM"/>
        </w:rPr>
        <w:t>الختامية</w:t>
      </w:r>
      <w:r>
        <w:rPr>
          <w:rtl/>
          <w:lang w:bidi="ar-OM"/>
        </w:rPr>
        <w:t xml:space="preserve"> </w:t>
      </w:r>
      <w:r w:rsidRPr="00396EAF">
        <w:rPr>
          <w:rtl/>
          <w:lang w:bidi="ar-OM"/>
        </w:rPr>
        <w:t>على</w:t>
      </w:r>
      <w:r>
        <w:rPr>
          <w:rtl/>
          <w:lang w:bidi="ar-OM"/>
        </w:rPr>
        <w:t xml:space="preserve"> </w:t>
      </w:r>
      <w:r w:rsidRPr="00396EAF">
        <w:rPr>
          <w:rtl/>
          <w:lang w:bidi="ar-OM"/>
        </w:rPr>
        <w:t>وحدات</w:t>
      </w:r>
      <w:r>
        <w:rPr>
          <w:rtl/>
          <w:lang w:bidi="ar-OM"/>
        </w:rPr>
        <w:t xml:space="preserve"> </w:t>
      </w:r>
      <w:r w:rsidRPr="00396EAF">
        <w:rPr>
          <w:rtl/>
          <w:lang w:bidi="ar-OM"/>
        </w:rPr>
        <w:t>الجهاز</w:t>
      </w:r>
      <w:r>
        <w:rPr>
          <w:rtl/>
          <w:lang w:bidi="ar-OM"/>
        </w:rPr>
        <w:t xml:space="preserve"> </w:t>
      </w:r>
      <w:r w:rsidRPr="00396EAF">
        <w:rPr>
          <w:rtl/>
          <w:lang w:bidi="ar-OM"/>
        </w:rPr>
        <w:t>الإداري</w:t>
      </w:r>
      <w:r>
        <w:rPr>
          <w:rtl/>
          <w:lang w:bidi="ar-OM"/>
        </w:rPr>
        <w:t xml:space="preserve"> </w:t>
      </w:r>
      <w:r w:rsidRPr="00396EAF">
        <w:rPr>
          <w:rtl/>
          <w:lang w:bidi="ar-OM"/>
        </w:rPr>
        <w:t>المعنية</w:t>
      </w:r>
      <w:r>
        <w:rPr>
          <w:rtl/>
          <w:lang w:bidi="ar-OM"/>
        </w:rPr>
        <w:t xml:space="preserve"> </w:t>
      </w:r>
      <w:r w:rsidRPr="00396EAF">
        <w:rPr>
          <w:rtl/>
          <w:lang w:bidi="ar-OM"/>
        </w:rPr>
        <w:t>في</w:t>
      </w:r>
      <w:r>
        <w:rPr>
          <w:rtl/>
          <w:lang w:bidi="ar-OM"/>
        </w:rPr>
        <w:t xml:space="preserve"> </w:t>
      </w:r>
      <w:r w:rsidRPr="00396EAF">
        <w:rPr>
          <w:rtl/>
          <w:lang w:bidi="ar-OM"/>
        </w:rPr>
        <w:t>الدولة</w:t>
      </w:r>
      <w:r>
        <w:rPr>
          <w:rtl/>
          <w:lang w:bidi="ar-OM"/>
        </w:rPr>
        <w:t xml:space="preserve"> </w:t>
      </w:r>
      <w:r w:rsidRPr="00396EAF">
        <w:rPr>
          <w:rtl/>
          <w:lang w:bidi="ar-OM"/>
        </w:rPr>
        <w:t>والجهات</w:t>
      </w:r>
      <w:r>
        <w:rPr>
          <w:rtl/>
          <w:lang w:bidi="ar-OM"/>
        </w:rPr>
        <w:t xml:space="preserve"> </w:t>
      </w:r>
      <w:r w:rsidRPr="00396EAF">
        <w:rPr>
          <w:rtl/>
          <w:lang w:bidi="ar-OM"/>
        </w:rPr>
        <w:t>القضائية</w:t>
      </w:r>
      <w:r>
        <w:rPr>
          <w:rtl/>
          <w:lang w:bidi="ar-OM"/>
        </w:rPr>
        <w:t xml:space="preserve"> </w:t>
      </w:r>
      <w:r w:rsidRPr="00396EAF">
        <w:rPr>
          <w:rtl/>
          <w:lang w:bidi="ar-OM"/>
        </w:rPr>
        <w:t>والتشريعية</w:t>
      </w:r>
      <w:r w:rsidRPr="00396EAF">
        <w:rPr>
          <w:rFonts w:hint="cs"/>
          <w:rtl/>
          <w:lang w:bidi="ar-OM"/>
        </w:rPr>
        <w:t>؛</w:t>
      </w:r>
      <w:r>
        <w:rPr>
          <w:rtl/>
          <w:lang w:bidi="ar-OM"/>
        </w:rPr>
        <w:t xml:space="preserve"> </w:t>
      </w:r>
      <w:r w:rsidRPr="00396EAF">
        <w:rPr>
          <w:rtl/>
          <w:lang w:bidi="ar-OM"/>
        </w:rPr>
        <w:t>لاتخاذ</w:t>
      </w:r>
      <w:r>
        <w:rPr>
          <w:rtl/>
          <w:lang w:bidi="ar-OM"/>
        </w:rPr>
        <w:t xml:space="preserve"> </w:t>
      </w:r>
      <w:r w:rsidRPr="00396EAF">
        <w:rPr>
          <w:rtl/>
          <w:lang w:bidi="ar-OM"/>
        </w:rPr>
        <w:t>التدابير</w:t>
      </w:r>
      <w:r>
        <w:rPr>
          <w:rtl/>
          <w:lang w:bidi="ar-OM"/>
        </w:rPr>
        <w:t xml:space="preserve"> </w:t>
      </w:r>
      <w:r w:rsidRPr="00396EAF">
        <w:rPr>
          <w:rtl/>
          <w:lang w:bidi="ar-OM"/>
        </w:rPr>
        <w:t>اللازمة</w:t>
      </w:r>
      <w:r>
        <w:rPr>
          <w:rtl/>
          <w:lang w:bidi="ar-OM"/>
        </w:rPr>
        <w:t xml:space="preserve"> </w:t>
      </w:r>
      <w:r w:rsidRPr="00396EAF">
        <w:rPr>
          <w:rtl/>
          <w:lang w:bidi="ar-OM"/>
        </w:rPr>
        <w:t>وفق</w:t>
      </w:r>
      <w:r w:rsidRPr="00396EAF">
        <w:rPr>
          <w:rFonts w:hint="cs"/>
          <w:rtl/>
          <w:lang w:bidi="ar-OM"/>
        </w:rPr>
        <w:t>ً</w:t>
      </w:r>
      <w:r w:rsidRPr="00396EAF">
        <w:rPr>
          <w:rtl/>
          <w:lang w:bidi="ar-OM"/>
        </w:rPr>
        <w:t>ا</w:t>
      </w:r>
      <w:r>
        <w:rPr>
          <w:rtl/>
          <w:lang w:bidi="ar-OM"/>
        </w:rPr>
        <w:t xml:space="preserve"> </w:t>
      </w:r>
      <w:r w:rsidRPr="00396EAF">
        <w:rPr>
          <w:rtl/>
          <w:lang w:bidi="ar-OM"/>
        </w:rPr>
        <w:t>لبرنامج</w:t>
      </w:r>
      <w:r w:rsidRPr="00396EAF">
        <w:rPr>
          <w:rFonts w:hint="cs"/>
          <w:rtl/>
          <w:lang w:bidi="ar-OM"/>
        </w:rPr>
        <w:t>ٍ</w:t>
      </w:r>
      <w:r>
        <w:rPr>
          <w:rtl/>
          <w:lang w:bidi="ar-OM"/>
        </w:rPr>
        <w:t xml:space="preserve"> </w:t>
      </w:r>
      <w:r w:rsidRPr="00396EAF">
        <w:rPr>
          <w:rtl/>
          <w:lang w:bidi="ar-OM"/>
        </w:rPr>
        <w:t>زمني</w:t>
      </w:r>
      <w:r>
        <w:rPr>
          <w:rtl/>
          <w:lang w:bidi="ar-OM"/>
        </w:rPr>
        <w:t xml:space="preserve"> </w:t>
      </w:r>
      <w:r w:rsidRPr="00396EAF">
        <w:rPr>
          <w:rtl/>
          <w:lang w:bidi="ar-OM"/>
        </w:rPr>
        <w:t>محدد،</w:t>
      </w:r>
      <w:r>
        <w:rPr>
          <w:rtl/>
          <w:lang w:bidi="ar-OM"/>
        </w:rPr>
        <w:t xml:space="preserve"> </w:t>
      </w:r>
      <w:r w:rsidRPr="00396EAF">
        <w:rPr>
          <w:rtl/>
          <w:lang w:bidi="ar-OM"/>
        </w:rPr>
        <w:t>وتقديم</w:t>
      </w:r>
      <w:r>
        <w:rPr>
          <w:rtl/>
          <w:lang w:bidi="ar-OM"/>
        </w:rPr>
        <w:t xml:space="preserve"> </w:t>
      </w:r>
      <w:r w:rsidRPr="00396EAF">
        <w:rPr>
          <w:rtl/>
          <w:lang w:bidi="ar-OM"/>
        </w:rPr>
        <w:t>تقارير</w:t>
      </w:r>
      <w:r>
        <w:rPr>
          <w:rtl/>
          <w:lang w:bidi="ar-OM"/>
        </w:rPr>
        <w:t xml:space="preserve"> </w:t>
      </w:r>
      <w:r w:rsidRPr="00396EAF">
        <w:rPr>
          <w:rtl/>
          <w:lang w:bidi="ar-OM"/>
        </w:rPr>
        <w:t>بشأن</w:t>
      </w:r>
      <w:r>
        <w:rPr>
          <w:rtl/>
          <w:lang w:bidi="ar-OM"/>
        </w:rPr>
        <w:t xml:space="preserve"> </w:t>
      </w:r>
      <w:r w:rsidRPr="00396EAF">
        <w:rPr>
          <w:rtl/>
          <w:lang w:bidi="ar-OM"/>
        </w:rPr>
        <w:t>ذلك</w:t>
      </w:r>
      <w:r>
        <w:rPr>
          <w:rtl/>
          <w:lang w:bidi="ar-OM"/>
        </w:rPr>
        <w:t xml:space="preserve"> </w:t>
      </w:r>
      <w:r w:rsidRPr="00396EAF">
        <w:rPr>
          <w:rtl/>
          <w:lang w:bidi="ar-OM"/>
        </w:rPr>
        <w:t>إلى</w:t>
      </w:r>
      <w:r>
        <w:rPr>
          <w:rtl/>
          <w:lang w:bidi="ar-OM"/>
        </w:rPr>
        <w:t xml:space="preserve"> </w:t>
      </w:r>
      <w:r w:rsidRPr="00396EAF">
        <w:rPr>
          <w:rtl/>
          <w:lang w:bidi="ar-OM"/>
        </w:rPr>
        <w:t>مجلس</w:t>
      </w:r>
      <w:r>
        <w:rPr>
          <w:rtl/>
          <w:lang w:bidi="ar-OM"/>
        </w:rPr>
        <w:t xml:space="preserve"> </w:t>
      </w:r>
      <w:r w:rsidRPr="00396EAF">
        <w:rPr>
          <w:rtl/>
          <w:lang w:bidi="ar-OM"/>
        </w:rPr>
        <w:t>الوزراء</w:t>
      </w:r>
      <w:r>
        <w:rPr>
          <w:rtl/>
          <w:lang w:bidi="ar-OM"/>
        </w:rPr>
        <w:t xml:space="preserve"> </w:t>
      </w:r>
      <w:r w:rsidRPr="00396EAF">
        <w:rPr>
          <w:rtl/>
          <w:lang w:bidi="ar-OM"/>
        </w:rPr>
        <w:t>ووزارة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باعتبارها</w:t>
      </w:r>
      <w:r>
        <w:rPr>
          <w:rtl/>
          <w:lang w:bidi="ar-OM"/>
        </w:rPr>
        <w:t xml:space="preserve"> </w:t>
      </w:r>
      <w:r w:rsidRPr="00396EAF">
        <w:rPr>
          <w:rtl/>
          <w:lang w:bidi="ar-OM"/>
        </w:rPr>
        <w:t>المعنية</w:t>
      </w:r>
      <w:r>
        <w:rPr>
          <w:rtl/>
          <w:lang w:bidi="ar-OM"/>
        </w:rPr>
        <w:t xml:space="preserve"> </w:t>
      </w:r>
      <w:r w:rsidRPr="00396EAF">
        <w:rPr>
          <w:rtl/>
          <w:lang w:bidi="ar-OM"/>
        </w:rPr>
        <w:t>بمتابعة</w:t>
      </w:r>
      <w:r>
        <w:rPr>
          <w:rtl/>
          <w:lang w:bidi="ar-OM"/>
        </w:rPr>
        <w:t xml:space="preserve"> </w:t>
      </w:r>
      <w:r w:rsidRPr="00396EAF">
        <w:rPr>
          <w:rtl/>
          <w:lang w:bidi="ar-OM"/>
        </w:rPr>
        <w:t>تنفيذ</w:t>
      </w:r>
      <w:r>
        <w:rPr>
          <w:rtl/>
          <w:lang w:bidi="ar-OM"/>
        </w:rPr>
        <w:t xml:space="preserve"> </w:t>
      </w:r>
      <w:r w:rsidRPr="00396EAF">
        <w:rPr>
          <w:rtl/>
          <w:lang w:bidi="ar-OM"/>
        </w:rPr>
        <w:t>ا</w:t>
      </w:r>
      <w:r w:rsidRPr="00396EAF">
        <w:rPr>
          <w:rFonts w:hint="cs"/>
          <w:rtl/>
          <w:lang w:bidi="ar-OM"/>
        </w:rPr>
        <w:t>لا</w:t>
      </w:r>
      <w:r w:rsidRPr="00396EAF">
        <w:rPr>
          <w:rtl/>
          <w:lang w:bidi="ar-OM"/>
        </w:rPr>
        <w:t>تفاقية</w:t>
      </w:r>
      <w:r w:rsidRPr="00396EAF">
        <w:rPr>
          <w:rFonts w:hint="cs"/>
          <w:rtl/>
          <w:lang w:bidi="ar-OM"/>
        </w:rPr>
        <w:t>،</w:t>
      </w:r>
      <w:r>
        <w:rPr>
          <w:rtl/>
          <w:lang w:bidi="ar-OM"/>
        </w:rPr>
        <w:t xml:space="preserve"> </w:t>
      </w:r>
      <w:r w:rsidRPr="00396EAF">
        <w:rPr>
          <w:rtl/>
          <w:lang w:bidi="ar-OM"/>
        </w:rPr>
        <w:t>وبدورها</w:t>
      </w:r>
      <w:r>
        <w:rPr>
          <w:rtl/>
          <w:lang w:bidi="ar-OM"/>
        </w:rPr>
        <w:t xml:space="preserve"> </w:t>
      </w:r>
      <w:r w:rsidRPr="00396EAF">
        <w:rPr>
          <w:rtl/>
          <w:lang w:bidi="ar-OM"/>
        </w:rPr>
        <w:t>عملت</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Fonts w:hint="cs"/>
          <w:rtl/>
          <w:lang w:bidi="ar-OM"/>
        </w:rPr>
        <w:t>خلال</w:t>
      </w:r>
      <w:r>
        <w:rPr>
          <w:rFonts w:hint="cs"/>
          <w:rtl/>
          <w:lang w:bidi="ar-OM"/>
        </w:rPr>
        <w:t xml:space="preserve"> </w:t>
      </w:r>
      <w:r w:rsidRPr="00396EAF">
        <w:rPr>
          <w:rFonts w:hint="cs"/>
          <w:rtl/>
          <w:lang w:bidi="ar-OM"/>
        </w:rPr>
        <w:t>الأعوام</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2018</w:t>
      </w:r>
      <w:r>
        <w:rPr>
          <w:rFonts w:hint="cs"/>
          <w:rtl/>
          <w:lang w:bidi="ar-OM"/>
        </w:rPr>
        <w:t>-</w:t>
      </w:r>
      <w:r w:rsidRPr="00396EAF">
        <w:rPr>
          <w:rFonts w:hint="cs"/>
          <w:rtl/>
          <w:lang w:bidi="ar-OM"/>
        </w:rPr>
        <w:t>2021</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التواصل</w:t>
      </w:r>
      <w:r>
        <w:rPr>
          <w:rFonts w:hint="cs"/>
          <w:rtl/>
          <w:lang w:bidi="ar-OM"/>
        </w:rPr>
        <w:t xml:space="preserve"> </w:t>
      </w:r>
      <w:r w:rsidRPr="00396EAF">
        <w:rPr>
          <w:rFonts w:hint="cs"/>
          <w:rtl/>
          <w:lang w:bidi="ar-OM"/>
        </w:rPr>
        <w:t>مع</w:t>
      </w:r>
      <w:r>
        <w:rPr>
          <w:rFonts w:hint="cs"/>
          <w:rtl/>
          <w:lang w:bidi="ar-OM"/>
        </w:rPr>
        <w:t xml:space="preserve"> </w:t>
      </w:r>
      <w:r w:rsidRPr="00396EAF">
        <w:rPr>
          <w:rFonts w:hint="cs"/>
          <w:rtl/>
          <w:lang w:bidi="ar-OM"/>
        </w:rPr>
        <w:t>الوزارات</w:t>
      </w:r>
      <w:r>
        <w:rPr>
          <w:rFonts w:hint="cs"/>
          <w:rtl/>
          <w:lang w:bidi="ar-OM"/>
        </w:rPr>
        <w:t xml:space="preserve"> </w:t>
      </w:r>
      <w:r w:rsidRPr="00396EAF">
        <w:rPr>
          <w:rFonts w:hint="cs"/>
          <w:rtl/>
          <w:lang w:bidi="ar-OM"/>
        </w:rPr>
        <w:t>والجهات</w:t>
      </w:r>
      <w:r>
        <w:rPr>
          <w:rFonts w:hint="cs"/>
          <w:rtl/>
          <w:lang w:bidi="ar-OM"/>
        </w:rPr>
        <w:t xml:space="preserve"> </w:t>
      </w:r>
      <w:r w:rsidRPr="00396EAF">
        <w:rPr>
          <w:rFonts w:hint="cs"/>
          <w:rtl/>
          <w:lang w:bidi="ar-OM"/>
        </w:rPr>
        <w:t>الحكومية</w:t>
      </w:r>
      <w:r>
        <w:rPr>
          <w:rFonts w:hint="cs"/>
          <w:rtl/>
          <w:lang w:bidi="ar-OM"/>
        </w:rPr>
        <w:t xml:space="preserve"> </w:t>
      </w:r>
      <w:r w:rsidRPr="00396EAF">
        <w:rPr>
          <w:rFonts w:hint="cs"/>
          <w:rtl/>
          <w:lang w:bidi="ar-OM"/>
        </w:rPr>
        <w:t>والأهلية</w:t>
      </w:r>
      <w:r>
        <w:rPr>
          <w:rFonts w:hint="cs"/>
          <w:rtl/>
          <w:lang w:bidi="ar-OM"/>
        </w:rPr>
        <w:t xml:space="preserve"> </w:t>
      </w:r>
      <w:r w:rsidRPr="00396EAF">
        <w:rPr>
          <w:rFonts w:hint="cs"/>
          <w:rtl/>
          <w:lang w:bidi="ar-OM"/>
        </w:rPr>
        <w:t>لمتابعة</w:t>
      </w:r>
      <w:r>
        <w:rPr>
          <w:rFonts w:hint="cs"/>
          <w:rtl/>
          <w:lang w:bidi="ar-OM"/>
        </w:rPr>
        <w:t xml:space="preserve"> </w:t>
      </w:r>
      <w:r w:rsidRPr="00396EAF">
        <w:rPr>
          <w:rFonts w:hint="cs"/>
          <w:rtl/>
          <w:lang w:bidi="ar-OM"/>
        </w:rPr>
        <w:t>التدابير</w:t>
      </w:r>
      <w:r>
        <w:rPr>
          <w:rFonts w:hint="cs"/>
          <w:rtl/>
          <w:lang w:bidi="ar-OM"/>
        </w:rPr>
        <w:t xml:space="preserve"> </w:t>
      </w:r>
      <w:r w:rsidRPr="00396EAF">
        <w:rPr>
          <w:rFonts w:hint="cs"/>
          <w:rtl/>
          <w:lang w:bidi="ar-OM"/>
        </w:rPr>
        <w:t>المتخذة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قبلها</w:t>
      </w:r>
      <w:r>
        <w:rPr>
          <w:rFonts w:hint="cs"/>
          <w:rtl/>
          <w:lang w:bidi="ar-OM"/>
        </w:rPr>
        <w:t xml:space="preserve"> </w:t>
      </w:r>
      <w:r w:rsidRPr="00396EAF">
        <w:rPr>
          <w:rtl/>
          <w:lang w:bidi="ar-OM"/>
        </w:rPr>
        <w:t>في</w:t>
      </w:r>
      <w:r>
        <w:rPr>
          <w:rtl/>
          <w:lang w:bidi="ar-OM"/>
        </w:rPr>
        <w:t xml:space="preserve"> </w:t>
      </w:r>
      <w:r w:rsidRPr="00396EAF">
        <w:rPr>
          <w:rtl/>
          <w:lang w:bidi="ar-OM"/>
        </w:rPr>
        <w:t>سبيل</w:t>
      </w:r>
      <w:r>
        <w:rPr>
          <w:rtl/>
          <w:lang w:bidi="ar-OM"/>
        </w:rPr>
        <w:t xml:space="preserve"> </w:t>
      </w:r>
      <w:r w:rsidRPr="00396EAF">
        <w:rPr>
          <w:rtl/>
          <w:lang w:bidi="ar-OM"/>
        </w:rPr>
        <w:t>تحقيق</w:t>
      </w:r>
      <w:r>
        <w:rPr>
          <w:rtl/>
          <w:lang w:bidi="ar-OM"/>
        </w:rPr>
        <w:t xml:space="preserve"> </w:t>
      </w:r>
      <w:r w:rsidRPr="00396EAF">
        <w:rPr>
          <w:rtl/>
          <w:lang w:bidi="ar-OM"/>
        </w:rPr>
        <w:t>التوصيات</w:t>
      </w:r>
      <w:r>
        <w:rPr>
          <w:rFonts w:hint="cs"/>
          <w:rtl/>
          <w:lang w:bidi="ar-OM"/>
        </w:rPr>
        <w:t xml:space="preserve"> </w:t>
      </w:r>
      <w:r w:rsidRPr="00396EAF">
        <w:rPr>
          <w:rFonts w:hint="cs"/>
          <w:rtl/>
          <w:lang w:bidi="ar-OM"/>
        </w:rPr>
        <w:t>واستعراضها</w:t>
      </w:r>
      <w:r>
        <w:rPr>
          <w:rtl/>
          <w:lang w:bidi="ar-OM"/>
        </w:rPr>
        <w:t xml:space="preserve"> </w:t>
      </w:r>
      <w:r w:rsidRPr="00396EAF">
        <w:rPr>
          <w:rFonts w:hint="cs"/>
          <w:rtl/>
          <w:lang w:bidi="ar-OM"/>
        </w:rPr>
        <w:t>في</w:t>
      </w:r>
      <w:r>
        <w:rPr>
          <w:rFonts w:hint="cs"/>
          <w:rtl/>
          <w:lang w:bidi="ar-OM"/>
        </w:rPr>
        <w:t xml:space="preserve"> </w:t>
      </w:r>
      <w:r w:rsidRPr="00396EAF">
        <w:rPr>
          <w:rtl/>
          <w:lang w:bidi="ar-OM"/>
        </w:rPr>
        <w:t>اجتماعات</w:t>
      </w:r>
      <w:r>
        <w:rPr>
          <w:rtl/>
          <w:lang w:bidi="ar-OM"/>
        </w:rPr>
        <w:t xml:space="preserve"> </w:t>
      </w:r>
      <w:r w:rsidRPr="00396EAF">
        <w:rPr>
          <w:rtl/>
          <w:lang w:bidi="ar-OM"/>
        </w:rPr>
        <w:t>مجلس</w:t>
      </w:r>
      <w:r>
        <w:rPr>
          <w:rtl/>
          <w:lang w:bidi="ar-OM"/>
        </w:rPr>
        <w:t xml:space="preserve"> </w:t>
      </w:r>
      <w:r w:rsidRPr="00396EAF">
        <w:rPr>
          <w:rtl/>
          <w:lang w:bidi="ar-OM"/>
        </w:rPr>
        <w:t>الوزراء</w:t>
      </w:r>
      <w:r>
        <w:rPr>
          <w:rtl/>
          <w:lang w:bidi="ar-OM"/>
        </w:rPr>
        <w:t xml:space="preserve"> </w:t>
      </w:r>
      <w:r w:rsidRPr="00396EAF">
        <w:rPr>
          <w:rtl/>
          <w:lang w:bidi="ar-OM"/>
        </w:rPr>
        <w:t>والاجتماعات</w:t>
      </w:r>
      <w:r>
        <w:rPr>
          <w:rtl/>
          <w:lang w:bidi="ar-OM"/>
        </w:rPr>
        <w:t xml:space="preserve"> </w:t>
      </w:r>
      <w:r w:rsidRPr="00396EAF">
        <w:rPr>
          <w:rtl/>
          <w:lang w:bidi="ar-OM"/>
        </w:rPr>
        <w:t>الدورية</w:t>
      </w:r>
      <w:r>
        <w:rPr>
          <w:rtl/>
          <w:lang w:bidi="ar-OM"/>
        </w:rPr>
        <w:t xml:space="preserve"> </w:t>
      </w:r>
      <w:r w:rsidRPr="00396EAF">
        <w:rPr>
          <w:rtl/>
          <w:lang w:bidi="ar-OM"/>
        </w:rPr>
        <w:t>للجنة</w:t>
      </w:r>
      <w:r>
        <w:rPr>
          <w:rtl/>
          <w:lang w:bidi="ar-OM"/>
        </w:rPr>
        <w:t xml:space="preserve"> </w:t>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Fonts w:hint="cs"/>
          <w:rtl/>
          <w:lang w:bidi="ar-OM"/>
        </w:rPr>
        <w:t>الاتفاقية</w:t>
      </w:r>
      <w:r>
        <w:rPr>
          <w:rFonts w:hint="cs"/>
          <w:rtl/>
          <w:lang w:bidi="ar-OM"/>
        </w:rPr>
        <w:t xml:space="preserve"> </w:t>
      </w:r>
      <w:r w:rsidRPr="00396EAF">
        <w:rPr>
          <w:rtl/>
          <w:lang w:bidi="ar-OM"/>
        </w:rPr>
        <w:t>التي</w:t>
      </w:r>
      <w:r>
        <w:rPr>
          <w:rtl/>
          <w:lang w:bidi="ar-OM"/>
        </w:rPr>
        <w:t xml:space="preserve"> </w:t>
      </w:r>
      <w:r w:rsidRPr="00396EAF">
        <w:rPr>
          <w:rtl/>
          <w:lang w:bidi="ar-OM"/>
        </w:rPr>
        <w:t>يرأسها</w:t>
      </w:r>
      <w:r>
        <w:rPr>
          <w:rtl/>
          <w:lang w:bidi="ar-OM"/>
        </w:rPr>
        <w:t xml:space="preserve"> </w:t>
      </w:r>
      <w:r w:rsidRPr="00396EAF">
        <w:rPr>
          <w:rtl/>
          <w:lang w:bidi="ar-OM"/>
        </w:rPr>
        <w:t>معالي</w:t>
      </w:r>
      <w:r>
        <w:rPr>
          <w:rtl/>
          <w:lang w:bidi="ar-OM"/>
        </w:rPr>
        <w:t xml:space="preserve"> </w:t>
      </w:r>
      <w:r w:rsidRPr="00396EAF">
        <w:rPr>
          <w:rtl/>
          <w:lang w:bidi="ar-OM"/>
        </w:rPr>
        <w:t>وزير</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وتضم</w:t>
      </w:r>
      <w:r>
        <w:rPr>
          <w:rtl/>
          <w:lang w:bidi="ar-OM"/>
        </w:rPr>
        <w:t xml:space="preserve"> </w:t>
      </w:r>
      <w:r w:rsidRPr="00396EAF">
        <w:rPr>
          <w:rtl/>
          <w:lang w:bidi="ar-OM"/>
        </w:rPr>
        <w:t>الخبراء</w:t>
      </w:r>
      <w:r>
        <w:rPr>
          <w:rtl/>
          <w:lang w:bidi="ar-OM"/>
        </w:rPr>
        <w:t xml:space="preserve"> </w:t>
      </w:r>
      <w:r w:rsidRPr="00396EAF">
        <w:rPr>
          <w:rtl/>
          <w:lang w:bidi="ar-OM"/>
        </w:rPr>
        <w:t>والمستشارين</w:t>
      </w:r>
      <w:r>
        <w:rPr>
          <w:rtl/>
          <w:lang w:bidi="ar-OM"/>
        </w:rPr>
        <w:t xml:space="preserve"> </w:t>
      </w:r>
      <w:r w:rsidRPr="00396EAF">
        <w:rPr>
          <w:rtl/>
          <w:lang w:bidi="ar-OM"/>
        </w:rPr>
        <w:t>والمسؤولين</w:t>
      </w:r>
      <w:r>
        <w:rPr>
          <w:rtl/>
          <w:lang w:bidi="ar-OM"/>
        </w:rPr>
        <w:t xml:space="preserve"> </w:t>
      </w:r>
      <w:r w:rsidRPr="00396EAF">
        <w:rPr>
          <w:rtl/>
          <w:lang w:bidi="ar-OM"/>
        </w:rPr>
        <w:t>التنفيذيين</w:t>
      </w:r>
      <w:r>
        <w:rPr>
          <w:rtl/>
          <w:lang w:bidi="ar-OM"/>
        </w:rPr>
        <w:t xml:space="preserve"> </w:t>
      </w:r>
      <w:r w:rsidRPr="00396EAF">
        <w:rPr>
          <w:rtl/>
          <w:lang w:bidi="ar-OM"/>
        </w:rPr>
        <w:t>بالوزارات</w:t>
      </w:r>
      <w:r>
        <w:rPr>
          <w:rtl/>
          <w:lang w:bidi="ar-OM"/>
        </w:rPr>
        <w:t xml:space="preserve"> </w:t>
      </w:r>
      <w:r w:rsidRPr="00396EAF">
        <w:rPr>
          <w:rtl/>
          <w:lang w:bidi="ar-OM"/>
        </w:rPr>
        <w:t>والجهات</w:t>
      </w:r>
      <w:r>
        <w:rPr>
          <w:rtl/>
          <w:lang w:bidi="ar-OM"/>
        </w:rPr>
        <w:t xml:space="preserve"> </w:t>
      </w:r>
      <w:r w:rsidRPr="00396EAF">
        <w:rPr>
          <w:rtl/>
          <w:lang w:bidi="ar-OM"/>
        </w:rPr>
        <w:t>المعنية</w:t>
      </w:r>
      <w:r>
        <w:rPr>
          <w:rtl/>
          <w:lang w:bidi="ar-OM"/>
        </w:rPr>
        <w:t xml:space="preserve"> </w:t>
      </w:r>
      <w:r w:rsidRPr="00396EAF">
        <w:rPr>
          <w:rtl/>
          <w:lang w:bidi="ar-OM"/>
        </w:rPr>
        <w:t>ذات</w:t>
      </w:r>
      <w:r>
        <w:rPr>
          <w:rtl/>
          <w:lang w:bidi="ar-OM"/>
        </w:rPr>
        <w:t xml:space="preserve"> </w:t>
      </w:r>
      <w:r w:rsidRPr="00396EAF">
        <w:rPr>
          <w:rtl/>
          <w:lang w:bidi="ar-OM"/>
        </w:rPr>
        <w:t>العلاقة.</w:t>
      </w:r>
    </w:p>
    <w:p w14:paraId="36E154F0" w14:textId="77777777" w:rsidR="00CE1C54" w:rsidRPr="00396EAF" w:rsidRDefault="00CE1C54" w:rsidP="00CE1C54">
      <w:pPr>
        <w:pStyle w:val="SingleTxt"/>
      </w:pPr>
      <w:r w:rsidRPr="00396EAF">
        <w:rPr>
          <w:rFonts w:ascii="Simplified Arabic" w:hAnsi="Simplified Arabic"/>
        </w:rPr>
        <w:t>4</w:t>
      </w:r>
      <w:r>
        <w:rPr>
          <w:rFonts w:ascii="Simplified Arabic" w:hAnsi="Simplified Arabic"/>
          <w:rtl/>
        </w:rPr>
        <w:t xml:space="preserve"> -</w:t>
      </w:r>
      <w:r>
        <w:rPr>
          <w:rFonts w:ascii="Simplified Arabic" w:hAnsi="Simplified Arabic"/>
          <w:rtl/>
        </w:rPr>
        <w:tab/>
      </w:r>
      <w:r w:rsidRPr="00396EAF">
        <w:rPr>
          <w:rtl/>
          <w:lang w:bidi="ar-OM"/>
        </w:rPr>
        <w:t>في</w:t>
      </w:r>
      <w:r>
        <w:rPr>
          <w:rtl/>
          <w:lang w:bidi="ar-OM"/>
        </w:rPr>
        <w:t xml:space="preserve"> </w:t>
      </w:r>
      <w:r w:rsidRPr="00396EAF">
        <w:rPr>
          <w:rtl/>
          <w:lang w:bidi="ar-OM"/>
        </w:rPr>
        <w:t>إطار</w:t>
      </w:r>
      <w:r>
        <w:rPr>
          <w:rtl/>
          <w:lang w:bidi="ar-OM"/>
        </w:rPr>
        <w:t xml:space="preserve"> </w:t>
      </w:r>
      <w:r w:rsidRPr="00396EAF">
        <w:rPr>
          <w:rtl/>
          <w:lang w:bidi="ar-OM"/>
        </w:rPr>
        <w:t>عملية</w:t>
      </w:r>
      <w:r>
        <w:rPr>
          <w:rtl/>
          <w:lang w:bidi="ar-OM"/>
        </w:rPr>
        <w:t xml:space="preserve"> </w:t>
      </w:r>
      <w:r w:rsidRPr="00396EAF">
        <w:rPr>
          <w:rtl/>
          <w:lang w:bidi="ar-OM"/>
        </w:rPr>
        <w:t>إعداد</w:t>
      </w:r>
      <w:r>
        <w:rPr>
          <w:rtl/>
          <w:lang w:bidi="ar-OM"/>
        </w:rPr>
        <w:t xml:space="preserve"> </w:t>
      </w:r>
      <w:r w:rsidRPr="00396EAF">
        <w:rPr>
          <w:rtl/>
          <w:lang w:bidi="ar-OM"/>
        </w:rPr>
        <w:t>التقارير</w:t>
      </w:r>
      <w:r>
        <w:rPr>
          <w:rtl/>
          <w:lang w:bidi="ar-OM"/>
        </w:rPr>
        <w:t xml:space="preserve"> </w:t>
      </w:r>
      <w:r w:rsidRPr="00396EAF">
        <w:rPr>
          <w:rtl/>
          <w:lang w:bidi="ar-OM"/>
        </w:rPr>
        <w:t>المعنية</w:t>
      </w:r>
      <w:r>
        <w:rPr>
          <w:rtl/>
          <w:lang w:bidi="ar-OM"/>
        </w:rPr>
        <w:t xml:space="preserve"> </w:t>
      </w:r>
      <w:r w:rsidRPr="00396EAF">
        <w:rPr>
          <w:rtl/>
          <w:lang w:bidi="ar-OM"/>
        </w:rPr>
        <w:t>بمعاهدات</w:t>
      </w:r>
      <w:r>
        <w:rPr>
          <w:rtl/>
          <w:lang w:bidi="ar-OM"/>
        </w:rPr>
        <w:t xml:space="preserve"> </w:t>
      </w:r>
      <w:r w:rsidRPr="00396EAF">
        <w:rPr>
          <w:rtl/>
          <w:lang w:bidi="ar-OM"/>
        </w:rPr>
        <w:t>واتفاقيات</w:t>
      </w:r>
      <w:r>
        <w:rPr>
          <w:rtl/>
          <w:lang w:bidi="ar-OM"/>
        </w:rPr>
        <w:t xml:space="preserve"> </w:t>
      </w:r>
      <w:r w:rsidRPr="00396EAF">
        <w:rPr>
          <w:rtl/>
          <w:lang w:bidi="ar-OM"/>
        </w:rPr>
        <w:t>حقوق</w:t>
      </w:r>
      <w:r>
        <w:rPr>
          <w:rtl/>
          <w:lang w:bidi="ar-OM"/>
        </w:rPr>
        <w:t xml:space="preserve"> </w:t>
      </w:r>
      <w:r w:rsidRPr="00396EAF">
        <w:rPr>
          <w:rtl/>
          <w:lang w:bidi="ar-OM"/>
        </w:rPr>
        <w:t>الإنسان</w:t>
      </w:r>
      <w:r>
        <w:rPr>
          <w:rtl/>
          <w:lang w:bidi="ar-OM"/>
        </w:rPr>
        <w:t xml:space="preserve"> </w:t>
      </w:r>
      <w:r w:rsidRPr="00396EAF">
        <w:rPr>
          <w:rtl/>
          <w:lang w:bidi="ar-OM"/>
        </w:rPr>
        <w:t>ومنها</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Fonts w:hint="cs"/>
          <w:rtl/>
          <w:lang w:bidi="ar-OM"/>
        </w:rPr>
        <w:t>أ</w:t>
      </w:r>
      <w:r w:rsidRPr="00396EAF">
        <w:rPr>
          <w:rtl/>
          <w:lang w:bidi="ar-OM"/>
        </w:rPr>
        <w:t>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واستجابة</w:t>
      </w:r>
      <w:r>
        <w:rPr>
          <w:rtl/>
          <w:lang w:bidi="ar-OM"/>
        </w:rPr>
        <w:t xml:space="preserve"> </w:t>
      </w:r>
      <w:r w:rsidRPr="00396EAF">
        <w:rPr>
          <w:rtl/>
          <w:lang w:bidi="ar-OM"/>
        </w:rPr>
        <w:t>للمبادئ</w:t>
      </w:r>
      <w:r>
        <w:rPr>
          <w:rtl/>
          <w:lang w:bidi="ar-OM"/>
        </w:rPr>
        <w:t xml:space="preserve"> </w:t>
      </w:r>
      <w:r w:rsidRPr="00396EAF">
        <w:rPr>
          <w:rtl/>
          <w:lang w:bidi="ar-OM"/>
        </w:rPr>
        <w:t>التوجيهية</w:t>
      </w:r>
      <w:r>
        <w:rPr>
          <w:rtl/>
          <w:lang w:bidi="ar-OM"/>
        </w:rPr>
        <w:t xml:space="preserve"> </w:t>
      </w:r>
      <w:r w:rsidRPr="00396EAF">
        <w:rPr>
          <w:rtl/>
          <w:lang w:bidi="ar-OM"/>
        </w:rPr>
        <w:t>المشار</w:t>
      </w:r>
      <w:r>
        <w:rPr>
          <w:rtl/>
          <w:lang w:bidi="ar-OM"/>
        </w:rPr>
        <w:t xml:space="preserve"> </w:t>
      </w:r>
      <w:r w:rsidRPr="00396EAF">
        <w:rPr>
          <w:rtl/>
          <w:lang w:bidi="ar-OM"/>
        </w:rPr>
        <w:t>إليها</w:t>
      </w:r>
      <w:r>
        <w:rPr>
          <w:rtl/>
          <w:lang w:bidi="ar-OM"/>
        </w:rPr>
        <w:t xml:space="preserve"> </w:t>
      </w:r>
      <w:r w:rsidRPr="00396EAF">
        <w:rPr>
          <w:rtl/>
          <w:lang w:bidi="ar-OM"/>
        </w:rPr>
        <w:t>في</w:t>
      </w:r>
      <w:r>
        <w:rPr>
          <w:rtl/>
          <w:lang w:bidi="ar-OM"/>
        </w:rPr>
        <w:t xml:space="preserve"> </w:t>
      </w:r>
      <w:r w:rsidRPr="00396EAF">
        <w:rPr>
          <w:rtl/>
          <w:lang w:bidi="ar-OM"/>
        </w:rPr>
        <w:t>الفقرة</w:t>
      </w:r>
      <w:r>
        <w:rPr>
          <w:rtl/>
          <w:lang w:bidi="ar-OM"/>
        </w:rPr>
        <w:t xml:space="preserve"> </w:t>
      </w:r>
      <w:r w:rsidRPr="00396EAF">
        <w:rPr>
          <w:rtl/>
          <w:lang w:bidi="ar-OM"/>
        </w:rPr>
        <w:t>(1)</w:t>
      </w:r>
      <w:r>
        <w:rPr>
          <w:rtl/>
          <w:lang w:bidi="ar-OM"/>
        </w:rPr>
        <w:t xml:space="preserve"> </w:t>
      </w:r>
      <w:r w:rsidRPr="00396EAF">
        <w:rPr>
          <w:rFonts w:hint="cs"/>
          <w:rtl/>
          <w:lang w:bidi="ar-OM"/>
        </w:rPr>
        <w:t>و</w:t>
      </w:r>
      <w:r w:rsidRPr="00396EAF">
        <w:rPr>
          <w:rtl/>
          <w:lang w:bidi="ar-OM"/>
        </w:rPr>
        <w:t>لدعوة</w:t>
      </w:r>
      <w:r>
        <w:rPr>
          <w:rtl/>
          <w:lang w:bidi="ar-OM"/>
        </w:rPr>
        <w:t xml:space="preserve"> </w:t>
      </w:r>
      <w:r w:rsidRPr="00396EAF">
        <w:rPr>
          <w:rtl/>
          <w:lang w:bidi="ar-OM"/>
        </w:rPr>
        <w:t>لجنة</w:t>
      </w:r>
      <w:r>
        <w:rPr>
          <w:rtl/>
          <w:lang w:bidi="ar-OM"/>
        </w:rPr>
        <w:t xml:space="preserve"> </w:t>
      </w:r>
      <w:r w:rsidRPr="00396EAF">
        <w:rPr>
          <w:rtl/>
          <w:lang w:bidi="ar-OM"/>
        </w:rPr>
        <w:t>حقوق</w:t>
      </w:r>
      <w:r>
        <w:rPr>
          <w:rtl/>
          <w:lang w:bidi="ar-OM"/>
        </w:rPr>
        <w:t xml:space="preserve"> </w:t>
      </w:r>
      <w:r w:rsidRPr="00396EAF">
        <w:rPr>
          <w:rtl/>
          <w:lang w:bidi="ar-OM"/>
        </w:rPr>
        <w:t>الطفل</w:t>
      </w:r>
      <w:r>
        <w:rPr>
          <w:rtl/>
          <w:lang w:bidi="ar-OM"/>
        </w:rPr>
        <w:t xml:space="preserve"> </w:t>
      </w:r>
      <w:r w:rsidRPr="00396EAF">
        <w:rPr>
          <w:rtl/>
          <w:lang w:bidi="ar-OM"/>
        </w:rPr>
        <w:t>في</w:t>
      </w:r>
      <w:r>
        <w:rPr>
          <w:rtl/>
          <w:lang w:bidi="ar-OM"/>
        </w:rPr>
        <w:t xml:space="preserve"> </w:t>
      </w:r>
      <w:r w:rsidRPr="00396EAF">
        <w:rPr>
          <w:rtl/>
          <w:lang w:bidi="ar-OM"/>
        </w:rPr>
        <w:t>الملاحظات</w:t>
      </w:r>
      <w:r>
        <w:rPr>
          <w:rtl/>
          <w:lang w:bidi="ar-OM"/>
        </w:rPr>
        <w:t xml:space="preserve"> </w:t>
      </w:r>
      <w:r w:rsidRPr="00396EAF">
        <w:rPr>
          <w:rtl/>
          <w:lang w:bidi="ar-OM"/>
        </w:rPr>
        <w:t>الختامية</w:t>
      </w:r>
      <w:r>
        <w:rPr>
          <w:rtl/>
          <w:lang w:bidi="ar-OM"/>
        </w:rPr>
        <w:t xml:space="preserve"> </w:t>
      </w:r>
      <w:r w:rsidRPr="00396EAF">
        <w:rPr>
          <w:rtl/>
          <w:lang w:bidi="ar-OM"/>
        </w:rPr>
        <w:t>بشأن</w:t>
      </w:r>
      <w:r>
        <w:rPr>
          <w:rtl/>
          <w:lang w:bidi="ar-OM"/>
        </w:rPr>
        <w:t xml:space="preserve"> </w:t>
      </w:r>
      <w:r w:rsidRPr="00396EAF">
        <w:rPr>
          <w:rtl/>
          <w:lang w:bidi="ar-OM"/>
        </w:rPr>
        <w:t>التقرير</w:t>
      </w:r>
      <w:r>
        <w:rPr>
          <w:rtl/>
          <w:lang w:bidi="ar-OM"/>
        </w:rPr>
        <w:t xml:space="preserve"> </w:t>
      </w:r>
      <w:r w:rsidRPr="00396EAF">
        <w:rPr>
          <w:rtl/>
          <w:lang w:bidi="ar-OM"/>
        </w:rPr>
        <w:t>الجامع</w:t>
      </w:r>
      <w:r>
        <w:rPr>
          <w:rtl/>
          <w:lang w:bidi="ar-OM"/>
        </w:rPr>
        <w:t xml:space="preserve"> </w:t>
      </w:r>
      <w:r w:rsidRPr="00396EAF">
        <w:rPr>
          <w:rtl/>
          <w:lang w:bidi="ar-OM"/>
        </w:rPr>
        <w:t>للتقريرين</w:t>
      </w:r>
      <w:r>
        <w:rPr>
          <w:rtl/>
          <w:lang w:bidi="ar-OM"/>
        </w:rPr>
        <w:t xml:space="preserve"> </w:t>
      </w:r>
      <w:r w:rsidRPr="00396EAF">
        <w:rPr>
          <w:rtl/>
          <w:lang w:bidi="ar-OM"/>
        </w:rPr>
        <w:t>الدوريين</w:t>
      </w:r>
      <w:r>
        <w:rPr>
          <w:rtl/>
          <w:lang w:bidi="ar-OM"/>
        </w:rPr>
        <w:t xml:space="preserve"> </w:t>
      </w:r>
      <w:r w:rsidRPr="00396EAF">
        <w:rPr>
          <w:rtl/>
          <w:lang w:bidi="ar-OM"/>
        </w:rPr>
        <w:t>الثالث</w:t>
      </w:r>
      <w:r>
        <w:rPr>
          <w:rtl/>
          <w:lang w:bidi="ar-OM"/>
        </w:rPr>
        <w:t xml:space="preserve"> </w:t>
      </w:r>
      <w:r w:rsidRPr="00396EAF">
        <w:rPr>
          <w:rtl/>
          <w:lang w:bidi="ar-OM"/>
        </w:rPr>
        <w:t>والرابع</w:t>
      </w:r>
      <w:r>
        <w:rPr>
          <w:rtl/>
          <w:lang w:bidi="ar-OM"/>
        </w:rPr>
        <w:t xml:space="preserve"> </w:t>
      </w:r>
      <w:r w:rsidRPr="00396EAF">
        <w:rPr>
          <w:rtl/>
          <w:lang w:bidi="ar-OM"/>
        </w:rPr>
        <w:t>ل</w:t>
      </w:r>
      <w:r w:rsidRPr="00396EAF">
        <w:rPr>
          <w:rFonts w:hint="cs"/>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(2016)</w:t>
      </w:r>
      <w:r>
        <w:rPr>
          <w:rtl/>
          <w:lang w:bidi="ar-OM"/>
        </w:rPr>
        <w:t xml:space="preserve"> </w:t>
      </w:r>
      <w:r w:rsidRPr="00396EAF">
        <w:rPr>
          <w:rtl/>
          <w:lang w:bidi="ar-OM"/>
        </w:rPr>
        <w:t>في</w:t>
      </w:r>
      <w:r>
        <w:rPr>
          <w:rtl/>
          <w:lang w:bidi="ar-OM"/>
        </w:rPr>
        <w:t xml:space="preserve"> </w:t>
      </w:r>
      <w:r w:rsidRPr="00396EAF">
        <w:rPr>
          <w:rtl/>
          <w:lang w:bidi="ar-OM"/>
        </w:rPr>
        <w:t>الفقرة</w:t>
      </w:r>
      <w:r>
        <w:rPr>
          <w:rtl/>
          <w:lang w:bidi="ar-OM"/>
        </w:rPr>
        <w:t xml:space="preserve"> </w:t>
      </w:r>
      <w:r w:rsidRPr="00396EAF">
        <w:rPr>
          <w:rtl/>
          <w:lang w:bidi="ar-OM"/>
        </w:rPr>
        <w:t>(76)</w:t>
      </w:r>
      <w:r>
        <w:rPr>
          <w:rtl/>
          <w:lang w:bidi="ar-OM"/>
        </w:rPr>
        <w:t xml:space="preserve"> </w:t>
      </w:r>
      <w:r w:rsidRPr="00396EAF">
        <w:rPr>
          <w:rtl/>
          <w:lang w:bidi="ar-OM"/>
        </w:rPr>
        <w:t>التي</w:t>
      </w:r>
      <w:r>
        <w:rPr>
          <w:rtl/>
          <w:lang w:bidi="ar-OM"/>
        </w:rPr>
        <w:t xml:space="preserve"> </w:t>
      </w:r>
      <w:r w:rsidRPr="00396EAF">
        <w:rPr>
          <w:rtl/>
          <w:lang w:bidi="ar-OM"/>
        </w:rPr>
        <w:t>طلبت</w:t>
      </w:r>
      <w:r>
        <w:rPr>
          <w:rtl/>
          <w:lang w:bidi="ar-OM"/>
        </w:rPr>
        <w:t xml:space="preserve"> </w:t>
      </w:r>
      <w:r w:rsidRPr="00396EAF">
        <w:rPr>
          <w:rtl/>
          <w:lang w:bidi="ar-OM"/>
        </w:rPr>
        <w:t>فيها</w:t>
      </w:r>
      <w:r>
        <w:rPr>
          <w:rtl/>
          <w:lang w:bidi="ar-OM"/>
        </w:rPr>
        <w:t xml:space="preserve"> </w:t>
      </w:r>
      <w:r w:rsidRPr="00396EAF">
        <w:rPr>
          <w:rtl/>
          <w:lang w:bidi="ar-OM"/>
        </w:rPr>
        <w:t>تقديم</w:t>
      </w:r>
      <w:r>
        <w:rPr>
          <w:rtl/>
          <w:lang w:bidi="ar-OM"/>
        </w:rPr>
        <w:t xml:space="preserve"> </w:t>
      </w:r>
      <w:r w:rsidRPr="00396EAF">
        <w:rPr>
          <w:rtl/>
          <w:lang w:bidi="ar-OM"/>
        </w:rPr>
        <w:t>وثيقة</w:t>
      </w:r>
      <w:r>
        <w:rPr>
          <w:rtl/>
          <w:lang w:bidi="ar-OM"/>
        </w:rPr>
        <w:t xml:space="preserve"> </w:t>
      </w:r>
      <w:r w:rsidRPr="00396EAF">
        <w:rPr>
          <w:rtl/>
          <w:lang w:bidi="ar-OM"/>
        </w:rPr>
        <w:t>أساسية</w:t>
      </w:r>
      <w:r>
        <w:rPr>
          <w:rtl/>
          <w:lang w:bidi="ar-OM"/>
        </w:rPr>
        <w:t xml:space="preserve"> </w:t>
      </w:r>
      <w:r w:rsidRPr="00396EAF">
        <w:rPr>
          <w:rtl/>
          <w:lang w:bidi="ar-OM"/>
        </w:rPr>
        <w:t>محدثة</w:t>
      </w:r>
      <w:r w:rsidRPr="00396EAF">
        <w:rPr>
          <w:rFonts w:hint="cs"/>
          <w:rtl/>
          <w:lang w:bidi="ar-OM"/>
        </w:rPr>
        <w:t>،</w:t>
      </w:r>
      <w:r>
        <w:rPr>
          <w:rtl/>
          <w:lang w:bidi="ar-OM"/>
        </w:rPr>
        <w:t xml:space="preserve"> </w:t>
      </w:r>
      <w:r w:rsidRPr="00396EAF">
        <w:rPr>
          <w:rtl/>
          <w:lang w:bidi="ar-OM"/>
        </w:rPr>
        <w:t>أعدت</w:t>
      </w:r>
      <w:r>
        <w:rPr>
          <w:rtl/>
          <w:lang w:bidi="ar-OM"/>
        </w:rPr>
        <w:t xml:space="preserve"> </w:t>
      </w:r>
      <w:r w:rsidRPr="00396EAF">
        <w:rPr>
          <w:rtl/>
          <w:lang w:bidi="ar-OM"/>
        </w:rPr>
        <w:t>سلطنة</w:t>
      </w:r>
      <w:r>
        <w:rPr>
          <w:rtl/>
          <w:lang w:bidi="ar-OM"/>
        </w:rPr>
        <w:t xml:space="preserve"> </w:t>
      </w:r>
      <w:r w:rsidRPr="00396EAF">
        <w:rPr>
          <w:rFonts w:hint="cs"/>
          <w:rtl/>
          <w:lang w:bidi="ar-OM"/>
        </w:rPr>
        <w:t>عُمان</w:t>
      </w:r>
      <w:r>
        <w:rPr>
          <w:rFonts w:hint="cs"/>
          <w:rtl/>
          <w:lang w:bidi="ar-OM"/>
        </w:rPr>
        <w:t xml:space="preserve"> </w:t>
      </w:r>
      <w:r w:rsidRPr="00396EAF">
        <w:rPr>
          <w:rtl/>
          <w:lang w:bidi="ar-OM"/>
        </w:rPr>
        <w:t>في</w:t>
      </w:r>
      <w:r>
        <w:rPr>
          <w:rtl/>
          <w:lang w:bidi="ar-OM"/>
        </w:rPr>
        <w:t xml:space="preserve"> </w:t>
      </w:r>
      <w:r w:rsidRPr="00396EAF">
        <w:rPr>
          <w:rtl/>
          <w:lang w:bidi="ar-OM"/>
        </w:rPr>
        <w:t>9</w:t>
      </w:r>
      <w:r>
        <w:rPr>
          <w:rtl/>
          <w:lang w:bidi="ar-OM"/>
        </w:rPr>
        <w:t xml:space="preserve"> </w:t>
      </w:r>
      <w:r>
        <w:rPr>
          <w:rFonts w:hint="cs"/>
          <w:rtl/>
          <w:lang w:bidi="ar-OM"/>
        </w:rPr>
        <w:t xml:space="preserve">أيار/ </w:t>
      </w:r>
      <w:r w:rsidRPr="00396EAF">
        <w:rPr>
          <w:rtl/>
          <w:lang w:bidi="ar-OM"/>
        </w:rPr>
        <w:t>مايو</w:t>
      </w:r>
      <w:r>
        <w:rPr>
          <w:rFonts w:hint="cs"/>
          <w:rtl/>
          <w:lang w:bidi="ar-OM"/>
        </w:rPr>
        <w:t> </w:t>
      </w:r>
      <w:r w:rsidRPr="00396EAF">
        <w:rPr>
          <w:rtl/>
          <w:lang w:bidi="ar-OM"/>
        </w:rPr>
        <w:t>2019</w:t>
      </w:r>
      <w:r>
        <w:rPr>
          <w:rtl/>
          <w:lang w:bidi="ar-OM"/>
        </w:rPr>
        <w:t xml:space="preserve"> </w:t>
      </w:r>
      <w:r w:rsidRPr="00396EAF">
        <w:rPr>
          <w:rtl/>
          <w:lang w:bidi="ar-OM"/>
        </w:rPr>
        <w:t>الوثيقة</w:t>
      </w:r>
      <w:r>
        <w:rPr>
          <w:rtl/>
          <w:lang w:bidi="ar-OM"/>
        </w:rPr>
        <w:t xml:space="preserve"> </w:t>
      </w:r>
      <w:r w:rsidRPr="00396EAF">
        <w:rPr>
          <w:rtl/>
          <w:lang w:bidi="ar-OM"/>
        </w:rPr>
        <w:t>الأساسية</w:t>
      </w:r>
      <w:r>
        <w:rPr>
          <w:rtl/>
          <w:lang w:bidi="ar-OM"/>
        </w:rPr>
        <w:t xml:space="preserve"> </w:t>
      </w:r>
      <w:r w:rsidRPr="00396EAF">
        <w:rPr>
          <w:rtl/>
          <w:lang w:bidi="ar-OM"/>
        </w:rPr>
        <w:t>المحدثة</w:t>
      </w:r>
      <w:r>
        <w:rPr>
          <w:rtl/>
          <w:lang w:bidi="ar-OM"/>
        </w:rPr>
        <w:t xml:space="preserve"> </w:t>
      </w:r>
      <w:r w:rsidRPr="00396EAF">
        <w:rPr>
          <w:rtl/>
          <w:lang w:bidi="ar-OM"/>
        </w:rPr>
        <w:t>(المستند</w:t>
      </w:r>
      <w:r>
        <w:rPr>
          <w:rtl/>
          <w:lang w:bidi="ar-OM"/>
        </w:rPr>
        <w:t xml:space="preserve"> </w:t>
      </w:r>
      <w:r w:rsidRPr="00396EAF">
        <w:rPr>
          <w:rtl/>
          <w:lang w:bidi="ar-OM"/>
        </w:rPr>
        <w:t>رقم</w:t>
      </w:r>
      <w:r>
        <w:rPr>
          <w:rFonts w:hint="cs"/>
          <w:rtl/>
          <w:lang w:bidi="ar-OM"/>
        </w:rPr>
        <w:t xml:space="preserve"> </w:t>
      </w:r>
      <w:r w:rsidRPr="00396EAF">
        <w:t>HRI/CORE/OMN</w:t>
      </w:r>
      <w:r>
        <w:t xml:space="preserve"> </w:t>
      </w:r>
      <w:r w:rsidRPr="00396EAF">
        <w:t>2019</w:t>
      </w:r>
      <w:r w:rsidRPr="00396EAF">
        <w:rPr>
          <w:rtl/>
          <w:lang w:bidi="ar-OM"/>
        </w:rPr>
        <w:t>)</w:t>
      </w:r>
      <w:r w:rsidRPr="00396EAF">
        <w:rPr>
          <w:rFonts w:hint="cs"/>
          <w:rtl/>
          <w:lang w:bidi="ar-OM"/>
        </w:rPr>
        <w:t>،</w:t>
      </w:r>
      <w:r>
        <w:rPr>
          <w:rFonts w:hint="cs"/>
          <w:rtl/>
          <w:lang w:bidi="ar-OM"/>
        </w:rPr>
        <w:t xml:space="preserve"> </w:t>
      </w:r>
      <w:r w:rsidRPr="00396EAF">
        <w:rPr>
          <w:rFonts w:hint="cs"/>
          <w:rtl/>
          <w:lang w:bidi="ar-OM"/>
        </w:rPr>
        <w:t>وحرصت</w:t>
      </w:r>
      <w:r>
        <w:rPr>
          <w:rFonts w:hint="cs"/>
          <w:rtl/>
          <w:lang w:bidi="ar-OM"/>
        </w:rPr>
        <w:t xml:space="preserve"> </w:t>
      </w:r>
      <w:r w:rsidRPr="00396EAF">
        <w:rPr>
          <w:rFonts w:hint="cs"/>
          <w:rtl/>
          <w:lang w:bidi="ar-OM"/>
        </w:rPr>
        <w:t>الدولة</w:t>
      </w:r>
      <w:r>
        <w:rPr>
          <w:rFonts w:hint="cs"/>
          <w:rtl/>
          <w:lang w:bidi="ar-OM"/>
        </w:rPr>
        <w:t xml:space="preserve"> </w:t>
      </w:r>
      <w:r w:rsidRPr="00396EAF">
        <w:rPr>
          <w:rtl/>
          <w:lang w:bidi="ar-OM"/>
        </w:rPr>
        <w:t>عند</w:t>
      </w:r>
      <w:r>
        <w:rPr>
          <w:rtl/>
          <w:lang w:bidi="ar-OM"/>
        </w:rPr>
        <w:t xml:space="preserve"> </w:t>
      </w:r>
      <w:r w:rsidRPr="00396EAF">
        <w:rPr>
          <w:rtl/>
          <w:lang w:bidi="ar-OM"/>
        </w:rPr>
        <w:t>إعداد</w:t>
      </w:r>
      <w:r>
        <w:rPr>
          <w:rtl/>
          <w:lang w:bidi="ar-OM"/>
        </w:rPr>
        <w:t xml:space="preserve"> </w:t>
      </w:r>
      <w:r w:rsidRPr="00396EAF">
        <w:rPr>
          <w:rtl/>
          <w:lang w:bidi="ar-OM"/>
        </w:rPr>
        <w:t>الوثيقة</w:t>
      </w:r>
      <w:r>
        <w:rPr>
          <w:rtl/>
          <w:lang w:bidi="ar-OM"/>
        </w:rPr>
        <w:t xml:space="preserve"> </w:t>
      </w:r>
      <w:r w:rsidRPr="00396EAF">
        <w:rPr>
          <w:rtl/>
          <w:lang w:bidi="ar-OM"/>
        </w:rPr>
        <w:t>(المحدثة)</w:t>
      </w:r>
      <w:r>
        <w:rPr>
          <w:rtl/>
          <w:lang w:bidi="ar-OM"/>
        </w:rPr>
        <w:t xml:space="preserve"> </w:t>
      </w:r>
      <w:r w:rsidRPr="00396EAF">
        <w:rPr>
          <w:rtl/>
          <w:lang w:bidi="ar-OM"/>
        </w:rPr>
        <w:t>على</w:t>
      </w:r>
      <w:r>
        <w:rPr>
          <w:rtl/>
          <w:lang w:bidi="ar-OM"/>
        </w:rPr>
        <w:t xml:space="preserve"> </w:t>
      </w:r>
      <w:r w:rsidRPr="00396EAF">
        <w:rPr>
          <w:rtl/>
          <w:lang w:bidi="ar-OM"/>
        </w:rPr>
        <w:t>إشراك</w:t>
      </w:r>
      <w:r>
        <w:rPr>
          <w:rtl/>
          <w:lang w:bidi="ar-OM"/>
        </w:rPr>
        <w:t xml:space="preserve"> </w:t>
      </w:r>
      <w:r w:rsidRPr="00396EAF">
        <w:rPr>
          <w:rtl/>
          <w:lang w:bidi="ar-OM"/>
        </w:rPr>
        <w:t>عدد</w:t>
      </w:r>
      <w:r>
        <w:rPr>
          <w:rtl/>
          <w:lang w:bidi="ar-OM"/>
        </w:rPr>
        <w:t xml:space="preserve"> </w:t>
      </w:r>
      <w:r w:rsidRPr="00396EAF">
        <w:rPr>
          <w:rtl/>
          <w:lang w:bidi="ar-OM"/>
        </w:rPr>
        <w:t>أوسع</w:t>
      </w:r>
      <w:r>
        <w:rPr>
          <w:rtl/>
          <w:lang w:bidi="ar-OM"/>
        </w:rPr>
        <w:t xml:space="preserve"> </w:t>
      </w:r>
      <w:r w:rsidRPr="00396EAF">
        <w:rPr>
          <w:rtl/>
          <w:lang w:bidi="ar-OM"/>
        </w:rPr>
        <w:t>من</w:t>
      </w:r>
      <w:r>
        <w:rPr>
          <w:rtl/>
          <w:lang w:bidi="ar-OM"/>
        </w:rPr>
        <w:t xml:space="preserve"> </w:t>
      </w:r>
      <w:r w:rsidRPr="00396EAF">
        <w:rPr>
          <w:rtl/>
          <w:lang w:bidi="ar-OM"/>
        </w:rPr>
        <w:t>الوزارات</w:t>
      </w:r>
      <w:r>
        <w:rPr>
          <w:rtl/>
          <w:lang w:bidi="ar-OM"/>
        </w:rPr>
        <w:t xml:space="preserve"> </w:t>
      </w:r>
      <w:r w:rsidRPr="00396EAF">
        <w:rPr>
          <w:rtl/>
          <w:lang w:bidi="ar-OM"/>
        </w:rPr>
        <w:t>والجهات</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ممثلين</w:t>
      </w:r>
      <w:r>
        <w:rPr>
          <w:rtl/>
          <w:lang w:bidi="ar-OM"/>
        </w:rPr>
        <w:t xml:space="preserve"> </w:t>
      </w:r>
      <w:r w:rsidRPr="00396EAF">
        <w:rPr>
          <w:rtl/>
          <w:lang w:bidi="ar-OM"/>
        </w:rPr>
        <w:t>عن</w:t>
      </w:r>
      <w:r>
        <w:rPr>
          <w:rtl/>
          <w:lang w:bidi="ar-OM"/>
        </w:rPr>
        <w:t xml:space="preserve"> </w:t>
      </w:r>
      <w:r w:rsidRPr="00396EAF">
        <w:rPr>
          <w:rtl/>
          <w:lang w:bidi="ar-OM"/>
        </w:rPr>
        <w:t>منظمات</w:t>
      </w:r>
      <w:r>
        <w:rPr>
          <w:rtl/>
          <w:lang w:bidi="ar-OM"/>
        </w:rPr>
        <w:t xml:space="preserve"> </w:t>
      </w:r>
      <w:r w:rsidRPr="00396EAF">
        <w:rPr>
          <w:rtl/>
          <w:lang w:bidi="ar-OM"/>
        </w:rPr>
        <w:t>المجتمع</w:t>
      </w:r>
      <w:r>
        <w:rPr>
          <w:rtl/>
          <w:lang w:bidi="ar-OM"/>
        </w:rPr>
        <w:t xml:space="preserve"> </w:t>
      </w:r>
      <w:r w:rsidRPr="00396EAF">
        <w:rPr>
          <w:rtl/>
          <w:lang w:bidi="ar-OM"/>
        </w:rPr>
        <w:t>المدني.</w:t>
      </w:r>
    </w:p>
    <w:p w14:paraId="7D8453F9" w14:textId="4FB25E52" w:rsidR="00CE1C54" w:rsidRPr="00396EAF" w:rsidRDefault="00CE1C54" w:rsidP="00CE1C54">
      <w:pPr>
        <w:pStyle w:val="SingleTxt"/>
      </w:pPr>
      <w:r w:rsidRPr="00396EAF">
        <w:rPr>
          <w:rFonts w:ascii="Simplified Arabic" w:hAnsi="Simplified Arabic"/>
        </w:rPr>
        <w:lastRenderedPageBreak/>
        <w:t>5</w:t>
      </w:r>
      <w:r>
        <w:rPr>
          <w:rFonts w:ascii="Simplified Arabic" w:hAnsi="Simplified Arabic"/>
          <w:rtl/>
        </w:rPr>
        <w:t xml:space="preserve"> -</w:t>
      </w:r>
      <w:r>
        <w:rPr>
          <w:rFonts w:ascii="Simplified Arabic" w:hAnsi="Simplified Arabic"/>
          <w:rtl/>
        </w:rPr>
        <w:tab/>
      </w:r>
      <w:r w:rsidRPr="00396EAF">
        <w:rPr>
          <w:rtl/>
          <w:lang w:bidi="ar-OM"/>
        </w:rPr>
        <w:t>بناءً</w:t>
      </w:r>
      <w:r>
        <w:rPr>
          <w:rtl/>
          <w:lang w:bidi="ar-OM"/>
        </w:rPr>
        <w:t xml:space="preserve"> </w:t>
      </w:r>
      <w:r w:rsidRPr="00396EAF">
        <w:rPr>
          <w:rtl/>
          <w:lang w:bidi="ar-OM"/>
        </w:rPr>
        <w:t>على</w:t>
      </w:r>
      <w:r>
        <w:rPr>
          <w:rtl/>
          <w:lang w:bidi="ar-OM"/>
        </w:rPr>
        <w:t xml:space="preserve"> </w:t>
      </w:r>
      <w:r w:rsidRPr="00396EAF">
        <w:rPr>
          <w:rtl/>
          <w:lang w:bidi="ar-OM"/>
        </w:rPr>
        <w:t>طلب</w:t>
      </w:r>
      <w:r>
        <w:rPr>
          <w:rtl/>
          <w:lang w:bidi="ar-OM"/>
        </w:rPr>
        <w:t xml:space="preserve"> </w:t>
      </w:r>
      <w:r w:rsidRPr="00396EAF">
        <w:rPr>
          <w:rtl/>
          <w:lang w:bidi="ar-OM"/>
        </w:rPr>
        <w:t>اللجنة</w:t>
      </w:r>
      <w:r>
        <w:rPr>
          <w:rtl/>
          <w:lang w:bidi="ar-OM"/>
        </w:rPr>
        <w:t xml:space="preserve"> </w:t>
      </w:r>
      <w:r w:rsidRPr="00396EAF">
        <w:rPr>
          <w:rtl/>
          <w:lang w:bidi="ar-OM"/>
        </w:rPr>
        <w:t>المعنية</w:t>
      </w:r>
      <w:r>
        <w:rPr>
          <w:rtl/>
          <w:lang w:bidi="ar-OM"/>
        </w:rPr>
        <w:t xml:space="preserve"> </w:t>
      </w:r>
      <w:r w:rsidRPr="00396EAF">
        <w:rPr>
          <w:rtl/>
          <w:lang w:bidi="ar-OM"/>
        </w:rPr>
        <w:t>بالقضاء</w:t>
      </w:r>
      <w:r>
        <w:rPr>
          <w:rtl/>
          <w:lang w:bidi="ar-OM"/>
        </w:rPr>
        <w:t xml:space="preserve"> </w:t>
      </w:r>
      <w:r w:rsidRPr="00396EAF">
        <w:rPr>
          <w:rtl/>
          <w:lang w:bidi="ar-OM"/>
        </w:rPr>
        <w:t>على</w:t>
      </w:r>
      <w:r>
        <w:rPr>
          <w:rtl/>
          <w:lang w:bidi="ar-OM"/>
        </w:rPr>
        <w:t xml:space="preserve"> </w:t>
      </w:r>
      <w:r w:rsidRPr="00396EAF">
        <w:rPr>
          <w:rFonts w:hint="cs"/>
          <w:rtl/>
          <w:lang w:bidi="ar-OM"/>
        </w:rPr>
        <w:t>جميع</w:t>
      </w:r>
      <w:r>
        <w:rPr>
          <w:rFonts w:hint="cs"/>
          <w:rtl/>
          <w:lang w:bidi="ar-OM"/>
        </w:rPr>
        <w:t xml:space="preserve"> </w:t>
      </w:r>
      <w:r w:rsidRPr="00396EAF">
        <w:rPr>
          <w:rFonts w:hint="cs"/>
          <w:rtl/>
          <w:lang w:bidi="ar-OM"/>
        </w:rPr>
        <w:t>أشكال</w:t>
      </w:r>
      <w:r>
        <w:rPr>
          <w:rFonts w:hint="cs"/>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ال</w:t>
      </w:r>
      <w:r w:rsidRPr="00396EAF">
        <w:rPr>
          <w:rFonts w:hint="cs"/>
          <w:rtl/>
          <w:lang w:bidi="ar-OM"/>
        </w:rPr>
        <w:t>ذي</w:t>
      </w:r>
      <w:r>
        <w:rPr>
          <w:rtl/>
          <w:lang w:bidi="ar-OM"/>
        </w:rPr>
        <w:t xml:space="preserve"> </w:t>
      </w:r>
      <w:r w:rsidRPr="00396EAF">
        <w:rPr>
          <w:rtl/>
          <w:lang w:bidi="ar-OM"/>
        </w:rPr>
        <w:t>جاء</w:t>
      </w:r>
      <w:r>
        <w:rPr>
          <w:rtl/>
          <w:lang w:bidi="ar-OM"/>
        </w:rPr>
        <w:t xml:space="preserve"> </w:t>
      </w:r>
      <w:r w:rsidRPr="00396EAF">
        <w:rPr>
          <w:rtl/>
          <w:lang w:bidi="ar-OM"/>
        </w:rPr>
        <w:t>في</w:t>
      </w:r>
      <w:r>
        <w:rPr>
          <w:rtl/>
          <w:lang w:bidi="ar-OM"/>
        </w:rPr>
        <w:t xml:space="preserve"> </w:t>
      </w:r>
      <w:r w:rsidRPr="00396EAF">
        <w:rPr>
          <w:rtl/>
          <w:lang w:bidi="ar-OM"/>
        </w:rPr>
        <w:t>الملاحظات</w:t>
      </w:r>
      <w:r>
        <w:rPr>
          <w:rtl/>
          <w:lang w:bidi="ar-OM"/>
        </w:rPr>
        <w:t xml:space="preserve"> </w:t>
      </w:r>
      <w:r w:rsidRPr="00396EAF">
        <w:rPr>
          <w:rtl/>
          <w:lang w:bidi="ar-OM"/>
        </w:rPr>
        <w:t>الختامية</w:t>
      </w:r>
      <w:r>
        <w:rPr>
          <w:rtl/>
          <w:lang w:bidi="ar-OM"/>
        </w:rPr>
        <w:t xml:space="preserve"> </w:t>
      </w:r>
      <w:r w:rsidRPr="00396EAF">
        <w:rPr>
          <w:rtl/>
          <w:lang w:bidi="ar-OM"/>
        </w:rPr>
        <w:t>(الفقرة</w:t>
      </w:r>
      <w:r>
        <w:rPr>
          <w:rtl/>
          <w:lang w:bidi="ar-OM"/>
        </w:rPr>
        <w:t xml:space="preserve"> </w:t>
      </w:r>
      <w:r w:rsidRPr="00396EAF">
        <w:rPr>
          <w:rtl/>
          <w:lang w:bidi="ar-OM"/>
        </w:rPr>
        <w:t>62)</w:t>
      </w:r>
      <w:r>
        <w:rPr>
          <w:rtl/>
          <w:lang w:bidi="ar-OM"/>
        </w:rPr>
        <w:t xml:space="preserve"> </w:t>
      </w:r>
      <w:r w:rsidRPr="00396EAF">
        <w:rPr>
          <w:rtl/>
          <w:lang w:bidi="ar-OM"/>
        </w:rPr>
        <w:t>بأن</w:t>
      </w:r>
      <w:r>
        <w:rPr>
          <w:rtl/>
          <w:lang w:bidi="ar-OM"/>
        </w:rPr>
        <w:t xml:space="preserve"> </w:t>
      </w:r>
      <w:r w:rsidRPr="00396EAF">
        <w:rPr>
          <w:rtl/>
          <w:lang w:bidi="ar-OM"/>
        </w:rPr>
        <w:t>تقدم</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في</w:t>
      </w:r>
      <w:r>
        <w:rPr>
          <w:rtl/>
          <w:lang w:bidi="ar-OM"/>
        </w:rPr>
        <w:t xml:space="preserve"> </w:t>
      </w:r>
      <w:r w:rsidRPr="00396EAF">
        <w:rPr>
          <w:rtl/>
          <w:lang w:bidi="ar-OM"/>
        </w:rPr>
        <w:t>غضون</w:t>
      </w:r>
      <w:r>
        <w:rPr>
          <w:rtl/>
          <w:lang w:bidi="ar-OM"/>
        </w:rPr>
        <w:t xml:space="preserve"> </w:t>
      </w:r>
      <w:r w:rsidRPr="00396EAF">
        <w:rPr>
          <w:rtl/>
          <w:lang w:bidi="ar-OM"/>
        </w:rPr>
        <w:t>عامين</w:t>
      </w:r>
      <w:r>
        <w:rPr>
          <w:rtl/>
          <w:lang w:bidi="ar-OM"/>
        </w:rPr>
        <w:t xml:space="preserve"> </w:t>
      </w:r>
      <w:r w:rsidRPr="00396EAF">
        <w:rPr>
          <w:rtl/>
          <w:lang w:bidi="ar-OM"/>
        </w:rPr>
        <w:t>معلومات</w:t>
      </w:r>
      <w:r>
        <w:rPr>
          <w:rtl/>
          <w:lang w:bidi="ar-OM"/>
        </w:rPr>
        <w:t xml:space="preserve"> </w:t>
      </w:r>
      <w:r w:rsidRPr="00396EAF">
        <w:rPr>
          <w:rtl/>
          <w:lang w:bidi="ar-OM"/>
        </w:rPr>
        <w:t>كتابية</w:t>
      </w:r>
      <w:r>
        <w:rPr>
          <w:rtl/>
          <w:lang w:bidi="ar-OM"/>
        </w:rPr>
        <w:t xml:space="preserve"> </w:t>
      </w:r>
      <w:r w:rsidRPr="00396EAF">
        <w:rPr>
          <w:rtl/>
          <w:lang w:bidi="ar-OM"/>
        </w:rPr>
        <w:t>عن</w:t>
      </w:r>
      <w:r>
        <w:rPr>
          <w:rtl/>
          <w:lang w:bidi="ar-OM"/>
        </w:rPr>
        <w:t xml:space="preserve"> </w:t>
      </w:r>
      <w:r w:rsidRPr="00396EAF">
        <w:rPr>
          <w:rtl/>
          <w:lang w:bidi="ar-OM"/>
        </w:rPr>
        <w:t>الخطوات</w:t>
      </w:r>
      <w:r>
        <w:rPr>
          <w:rtl/>
          <w:lang w:bidi="ar-OM"/>
        </w:rPr>
        <w:t xml:space="preserve"> </w:t>
      </w:r>
      <w:r w:rsidRPr="00396EAF">
        <w:rPr>
          <w:rtl/>
          <w:lang w:bidi="ar-OM"/>
        </w:rPr>
        <w:t>المتخذة</w:t>
      </w:r>
      <w:r>
        <w:rPr>
          <w:rtl/>
          <w:lang w:bidi="ar-OM"/>
        </w:rPr>
        <w:t xml:space="preserve"> </w:t>
      </w:r>
      <w:r w:rsidRPr="00396EAF">
        <w:rPr>
          <w:rtl/>
          <w:lang w:bidi="ar-OM"/>
        </w:rPr>
        <w:t>لتنفيذ</w:t>
      </w:r>
      <w:r>
        <w:rPr>
          <w:rtl/>
          <w:lang w:bidi="ar-OM"/>
        </w:rPr>
        <w:t xml:space="preserve"> </w:t>
      </w:r>
      <w:r w:rsidRPr="00396EAF">
        <w:rPr>
          <w:rtl/>
          <w:lang w:bidi="ar-OM"/>
        </w:rPr>
        <w:t>التوصيات</w:t>
      </w:r>
      <w:r>
        <w:rPr>
          <w:rtl/>
          <w:lang w:bidi="ar-OM"/>
        </w:rPr>
        <w:t xml:space="preserve"> </w:t>
      </w:r>
      <w:r w:rsidRPr="00396EAF">
        <w:rPr>
          <w:rtl/>
          <w:lang w:bidi="ar-OM"/>
        </w:rPr>
        <w:t>الواردة</w:t>
      </w:r>
      <w:r>
        <w:rPr>
          <w:rtl/>
          <w:lang w:bidi="ar-OM"/>
        </w:rPr>
        <w:t xml:space="preserve"> </w:t>
      </w:r>
      <w:r w:rsidRPr="00396EAF">
        <w:rPr>
          <w:rtl/>
          <w:lang w:bidi="ar-OM"/>
        </w:rPr>
        <w:t>في</w:t>
      </w:r>
      <w:r>
        <w:rPr>
          <w:rtl/>
          <w:lang w:bidi="ar-OM"/>
        </w:rPr>
        <w:t xml:space="preserve"> </w:t>
      </w:r>
      <w:r w:rsidRPr="00396EAF">
        <w:rPr>
          <w:rtl/>
          <w:lang w:bidi="ar-OM"/>
        </w:rPr>
        <w:t>الفقرات</w:t>
      </w:r>
      <w:r>
        <w:rPr>
          <w:rtl/>
          <w:lang w:bidi="ar-OM"/>
        </w:rPr>
        <w:t xml:space="preserve"> </w:t>
      </w:r>
      <w:r w:rsidRPr="00396EAF">
        <w:rPr>
          <w:rtl/>
          <w:lang w:bidi="ar-OM"/>
        </w:rPr>
        <w:t>10</w:t>
      </w:r>
      <w:r>
        <w:rPr>
          <w:rtl/>
          <w:lang w:bidi="ar-OM"/>
        </w:rPr>
        <w:t xml:space="preserve"> </w:t>
      </w:r>
      <w:r w:rsidRPr="00396EAF">
        <w:rPr>
          <w:rtl/>
          <w:lang w:bidi="ar-OM"/>
        </w:rPr>
        <w:t>(أ)</w:t>
      </w:r>
      <w:r>
        <w:rPr>
          <w:rtl/>
          <w:lang w:bidi="ar-OM"/>
        </w:rPr>
        <w:t xml:space="preserve"> </w:t>
      </w:r>
      <w:r w:rsidRPr="00396EAF">
        <w:rPr>
          <w:rtl/>
          <w:lang w:bidi="ar-OM"/>
        </w:rPr>
        <w:t>و</w:t>
      </w:r>
      <w:r>
        <w:rPr>
          <w:rFonts w:hint="cs"/>
          <w:rtl/>
          <w:lang w:bidi="ar-OM"/>
        </w:rPr>
        <w:t xml:space="preserve"> </w:t>
      </w:r>
      <w:r w:rsidRPr="00396EAF">
        <w:rPr>
          <w:rtl/>
          <w:lang w:bidi="ar-OM"/>
        </w:rPr>
        <w:t>16</w:t>
      </w:r>
      <w:r>
        <w:rPr>
          <w:rtl/>
          <w:lang w:bidi="ar-OM"/>
        </w:rPr>
        <w:t xml:space="preserve"> </w:t>
      </w:r>
      <w:r w:rsidRPr="00396EAF">
        <w:rPr>
          <w:rtl/>
          <w:lang w:bidi="ar-OM"/>
        </w:rPr>
        <w:t>(أ)</w:t>
      </w:r>
      <w:r>
        <w:rPr>
          <w:rtl/>
          <w:lang w:bidi="ar-OM"/>
        </w:rPr>
        <w:t xml:space="preserve"> </w:t>
      </w:r>
      <w:r w:rsidRPr="00396EAF">
        <w:rPr>
          <w:rtl/>
          <w:lang w:bidi="ar-OM"/>
        </w:rPr>
        <w:t>و</w:t>
      </w:r>
      <w:r>
        <w:rPr>
          <w:rFonts w:hint="cs"/>
          <w:rtl/>
          <w:lang w:bidi="ar-OM"/>
        </w:rPr>
        <w:t xml:space="preserve"> </w:t>
      </w:r>
      <w:r w:rsidRPr="00396EAF">
        <w:rPr>
          <w:rtl/>
          <w:lang w:bidi="ar-OM"/>
        </w:rPr>
        <w:t>24</w:t>
      </w:r>
      <w:r>
        <w:rPr>
          <w:rtl/>
          <w:lang w:bidi="ar-OM"/>
        </w:rPr>
        <w:t xml:space="preserve"> </w:t>
      </w:r>
      <w:r w:rsidRPr="00396EAF">
        <w:rPr>
          <w:rtl/>
          <w:lang w:bidi="ar-OM"/>
        </w:rPr>
        <w:t>(أ)</w:t>
      </w:r>
      <w:r>
        <w:rPr>
          <w:rtl/>
          <w:lang w:bidi="ar-OM"/>
        </w:rPr>
        <w:t xml:space="preserve"> </w:t>
      </w:r>
      <w:r w:rsidRPr="00396EAF">
        <w:rPr>
          <w:rtl/>
          <w:lang w:bidi="ar-OM"/>
        </w:rPr>
        <w:t>و</w:t>
      </w:r>
      <w:r>
        <w:rPr>
          <w:rFonts w:hint="cs"/>
          <w:rtl/>
          <w:lang w:bidi="ar-OM"/>
        </w:rPr>
        <w:t xml:space="preserve"> </w:t>
      </w:r>
      <w:r w:rsidRPr="00396EAF">
        <w:rPr>
          <w:rtl/>
          <w:lang w:bidi="ar-OM"/>
        </w:rPr>
        <w:t>40</w:t>
      </w:r>
      <w:r>
        <w:rPr>
          <w:rtl/>
          <w:lang w:bidi="ar-OM"/>
        </w:rPr>
        <w:t xml:space="preserve"> </w:t>
      </w:r>
      <w:r w:rsidRPr="00396EAF">
        <w:rPr>
          <w:rtl/>
          <w:lang w:bidi="ar-OM"/>
        </w:rPr>
        <w:t>(ب)</w:t>
      </w:r>
      <w:r>
        <w:rPr>
          <w:rtl/>
          <w:lang w:bidi="ar-OM"/>
        </w:rPr>
        <w:t xml:space="preserve"> </w:t>
      </w:r>
      <w:r w:rsidRPr="00396EAF">
        <w:rPr>
          <w:rtl/>
          <w:lang w:bidi="ar-OM"/>
        </w:rPr>
        <w:t>من</w:t>
      </w:r>
      <w:r>
        <w:rPr>
          <w:rtl/>
          <w:lang w:bidi="ar-OM"/>
        </w:rPr>
        <w:t xml:space="preserve"> </w:t>
      </w:r>
      <w:r w:rsidRPr="00396EAF">
        <w:rPr>
          <w:rtl/>
          <w:lang w:bidi="ar-OM"/>
        </w:rPr>
        <w:t>الملاحظات</w:t>
      </w:r>
      <w:r>
        <w:rPr>
          <w:rtl/>
          <w:lang w:bidi="ar-OM"/>
        </w:rPr>
        <w:t xml:space="preserve"> </w:t>
      </w:r>
      <w:r w:rsidRPr="00396EAF">
        <w:rPr>
          <w:rtl/>
          <w:lang w:bidi="ar-OM"/>
        </w:rPr>
        <w:t>الختامية</w:t>
      </w:r>
      <w:r>
        <w:rPr>
          <w:rtl/>
          <w:lang w:bidi="ar-OM"/>
        </w:rPr>
        <w:t xml:space="preserve"> </w:t>
      </w:r>
      <w:r w:rsidRPr="00396EAF">
        <w:rPr>
          <w:rtl/>
          <w:lang w:bidi="ar-OM"/>
        </w:rPr>
        <w:t>والتوصيات</w:t>
      </w:r>
      <w:r w:rsidRPr="00396EAF">
        <w:rPr>
          <w:rFonts w:hint="cs"/>
          <w:rtl/>
          <w:lang w:bidi="ar-OM"/>
        </w:rPr>
        <w:t>،</w:t>
      </w:r>
      <w:r>
        <w:rPr>
          <w:rtl/>
          <w:lang w:bidi="ar-OM"/>
        </w:rPr>
        <w:t xml:space="preserve"> </w:t>
      </w:r>
      <w:r w:rsidRPr="00396EAF">
        <w:rPr>
          <w:rtl/>
          <w:lang w:bidi="ar-OM"/>
        </w:rPr>
        <w:t>أعدت</w:t>
      </w:r>
      <w:r>
        <w:rPr>
          <w:rtl/>
          <w:lang w:bidi="ar-OM"/>
        </w:rPr>
        <w:t xml:space="preserve"> </w:t>
      </w:r>
      <w:r w:rsidRPr="00396EAF">
        <w:rPr>
          <w:rtl/>
          <w:lang w:bidi="ar-OM"/>
        </w:rPr>
        <w:t>لجنة</w:t>
      </w:r>
      <w:r>
        <w:rPr>
          <w:rtl/>
          <w:lang w:bidi="ar-OM"/>
        </w:rPr>
        <w:t xml:space="preserve"> </w:t>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Fonts w:hint="cs"/>
          <w:rtl/>
          <w:lang w:bidi="ar-OM"/>
        </w:rPr>
        <w:t>أ</w:t>
      </w:r>
      <w:r w:rsidRPr="00396EAF">
        <w:rPr>
          <w:rtl/>
          <w:lang w:bidi="ar-OM"/>
        </w:rPr>
        <w:t>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Fonts w:hint="cs"/>
          <w:rtl/>
          <w:lang w:bidi="ar-OM"/>
        </w:rPr>
        <w:t>ب</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الردود</w:t>
      </w:r>
      <w:r>
        <w:rPr>
          <w:rtl/>
          <w:lang w:bidi="ar-OM"/>
        </w:rPr>
        <w:t xml:space="preserve"> </w:t>
      </w:r>
      <w:r w:rsidRPr="00396EAF">
        <w:rPr>
          <w:rtl/>
          <w:lang w:bidi="ar-OM"/>
        </w:rPr>
        <w:t>عبر</w:t>
      </w:r>
      <w:r>
        <w:rPr>
          <w:rtl/>
          <w:lang w:bidi="ar-OM"/>
        </w:rPr>
        <w:t xml:space="preserve"> </w:t>
      </w:r>
      <w:r w:rsidRPr="00396EAF">
        <w:rPr>
          <w:rtl/>
          <w:lang w:bidi="ar-OM"/>
        </w:rPr>
        <w:t>القنوات</w:t>
      </w:r>
      <w:r>
        <w:rPr>
          <w:rtl/>
          <w:lang w:bidi="ar-OM"/>
        </w:rPr>
        <w:t xml:space="preserve"> </w:t>
      </w:r>
      <w:r w:rsidRPr="00396EAF">
        <w:rPr>
          <w:rtl/>
          <w:lang w:bidi="ar-OM"/>
        </w:rPr>
        <w:t>الدبلوماسية</w:t>
      </w:r>
      <w:r>
        <w:rPr>
          <w:rtl/>
          <w:lang w:bidi="ar-OM"/>
        </w:rPr>
        <w:t xml:space="preserve"> </w:t>
      </w:r>
      <w:r w:rsidRPr="00396EAF">
        <w:rPr>
          <w:rtl/>
          <w:lang w:bidi="ar-OM"/>
        </w:rPr>
        <w:t>(المستند</w:t>
      </w:r>
      <w:r>
        <w:rPr>
          <w:rtl/>
          <w:lang w:bidi="ar-OM"/>
        </w:rPr>
        <w:t xml:space="preserve"> </w:t>
      </w:r>
      <w:r w:rsidRPr="00396EAF">
        <w:rPr>
          <w:rtl/>
          <w:lang w:bidi="ar-OM"/>
        </w:rPr>
        <w:t>رقم</w:t>
      </w:r>
      <w:r>
        <w:rPr>
          <w:rtl/>
          <w:lang w:bidi="ar-OM"/>
        </w:rPr>
        <w:t xml:space="preserve"> </w:t>
      </w:r>
      <w:hyperlink r:id="rId24" w:history="1">
        <w:r w:rsidRPr="001435B3">
          <w:rPr>
            <w:rStyle w:val="Hyperlink"/>
          </w:rPr>
          <w:t>CEDAW/C/OMN/FCO/2-3</w:t>
        </w:r>
      </w:hyperlink>
      <w:r w:rsidRPr="00396EAF">
        <w:rPr>
          <w:rtl/>
          <w:lang w:bidi="ar-OM"/>
        </w:rPr>
        <w:t>)</w:t>
      </w:r>
      <w:r>
        <w:rPr>
          <w:rtl/>
          <w:lang w:bidi="ar-OM"/>
        </w:rPr>
        <w:t xml:space="preserve"> </w:t>
      </w:r>
      <w:r w:rsidRPr="00396EAF">
        <w:rPr>
          <w:rFonts w:hint="cs"/>
          <w:rtl/>
          <w:lang w:bidi="ar-OM"/>
        </w:rPr>
        <w:t>خلال</w:t>
      </w:r>
      <w:r>
        <w:rPr>
          <w:rFonts w:hint="cs"/>
          <w:rtl/>
          <w:lang w:bidi="ar-OM"/>
        </w:rPr>
        <w:t xml:space="preserve"> </w:t>
      </w:r>
      <w:r w:rsidRPr="00396EAF">
        <w:rPr>
          <w:rFonts w:hint="cs"/>
          <w:rtl/>
          <w:lang w:bidi="ar-OM"/>
        </w:rPr>
        <w:t>عام</w:t>
      </w:r>
      <w:r>
        <w:rPr>
          <w:rtl/>
          <w:lang w:bidi="ar-OM"/>
        </w:rPr>
        <w:t xml:space="preserve"> </w:t>
      </w:r>
      <w:r w:rsidRPr="00396EAF">
        <w:rPr>
          <w:rtl/>
          <w:lang w:bidi="ar-OM"/>
        </w:rPr>
        <w:t>2020</w:t>
      </w:r>
      <w:r w:rsidRPr="00396EAF">
        <w:rPr>
          <w:rFonts w:hint="cs"/>
          <w:rtl/>
          <w:lang w:bidi="ar-OM"/>
        </w:rPr>
        <w:t>،</w:t>
      </w:r>
      <w:r>
        <w:rPr>
          <w:rFonts w:hint="cs"/>
          <w:rtl/>
          <w:lang w:bidi="ar-OM"/>
        </w:rPr>
        <w:t xml:space="preserve"> </w:t>
      </w:r>
      <w:r w:rsidRPr="00396EAF">
        <w:rPr>
          <w:rFonts w:hint="cs"/>
          <w:rtl/>
          <w:lang w:bidi="ar-OM"/>
        </w:rPr>
        <w:t>و</w:t>
      </w:r>
      <w:r w:rsidRPr="00396EAF">
        <w:rPr>
          <w:rtl/>
          <w:lang w:bidi="ar-OM"/>
        </w:rPr>
        <w:t>استلمته</w:t>
      </w:r>
      <w:r>
        <w:rPr>
          <w:rtl/>
          <w:lang w:bidi="ar-OM"/>
        </w:rPr>
        <w:t xml:space="preserve"> </w:t>
      </w:r>
      <w:r w:rsidRPr="00396EAF">
        <w:rPr>
          <w:rtl/>
          <w:lang w:bidi="ar-OM"/>
        </w:rPr>
        <w:t>اللجنة</w:t>
      </w:r>
      <w:r>
        <w:rPr>
          <w:rtl/>
          <w:lang w:bidi="ar-OM"/>
        </w:rPr>
        <w:t xml:space="preserve"> </w:t>
      </w:r>
      <w:r w:rsidRPr="00396EAF">
        <w:rPr>
          <w:rtl/>
          <w:lang w:bidi="ar-OM"/>
        </w:rPr>
        <w:t>في</w:t>
      </w:r>
      <w:r>
        <w:rPr>
          <w:rtl/>
          <w:lang w:bidi="ar-OM"/>
        </w:rPr>
        <w:t xml:space="preserve"> </w:t>
      </w:r>
      <w:r w:rsidRPr="00396EAF">
        <w:rPr>
          <w:rtl/>
          <w:lang w:bidi="ar-OM"/>
        </w:rPr>
        <w:t>25</w:t>
      </w:r>
      <w:r>
        <w:rPr>
          <w:rtl/>
          <w:lang w:bidi="ar-OM"/>
        </w:rPr>
        <w:t xml:space="preserve"> </w:t>
      </w:r>
      <w:r w:rsidRPr="00396EAF">
        <w:rPr>
          <w:rtl/>
          <w:lang w:bidi="ar-OM"/>
        </w:rPr>
        <w:t>آذار/مارس</w:t>
      </w:r>
      <w:r>
        <w:rPr>
          <w:rtl/>
          <w:lang w:bidi="ar-OM"/>
        </w:rPr>
        <w:t xml:space="preserve"> </w:t>
      </w:r>
      <w:r w:rsidRPr="00396EAF">
        <w:rPr>
          <w:rtl/>
          <w:lang w:bidi="ar-OM"/>
        </w:rPr>
        <w:t>2020،</w:t>
      </w:r>
      <w:r>
        <w:rPr>
          <w:rtl/>
          <w:lang w:bidi="ar-OM"/>
        </w:rPr>
        <w:t xml:space="preserve"> </w:t>
      </w:r>
      <w:r w:rsidRPr="00396EAF">
        <w:rPr>
          <w:rtl/>
          <w:lang w:bidi="ar-OM"/>
        </w:rPr>
        <w:t>و</w:t>
      </w:r>
      <w:r w:rsidRPr="00396EAF">
        <w:rPr>
          <w:rFonts w:hint="cs"/>
          <w:rtl/>
          <w:lang w:bidi="ar-OM"/>
        </w:rPr>
        <w:t>بذلك</w:t>
      </w:r>
      <w:r>
        <w:rPr>
          <w:rFonts w:hint="cs"/>
          <w:rtl/>
          <w:lang w:bidi="ar-OM"/>
        </w:rPr>
        <w:t xml:space="preserve"> </w:t>
      </w:r>
      <w:r w:rsidRPr="00396EAF">
        <w:rPr>
          <w:rtl/>
          <w:lang w:bidi="ar-OM"/>
        </w:rPr>
        <w:t>استلمت</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رد</w:t>
      </w:r>
      <w:r>
        <w:rPr>
          <w:rtl/>
          <w:lang w:bidi="ar-OM"/>
        </w:rPr>
        <w:t xml:space="preserve"> </w:t>
      </w:r>
      <w:r w:rsidRPr="00396EAF">
        <w:rPr>
          <w:rtl/>
          <w:lang w:bidi="ar-OM"/>
        </w:rPr>
        <w:t>اللجنة</w:t>
      </w:r>
      <w:r>
        <w:rPr>
          <w:rtl/>
          <w:lang w:bidi="ar-OM"/>
        </w:rPr>
        <w:t xml:space="preserve"> </w:t>
      </w:r>
      <w:r w:rsidRPr="00396EAF">
        <w:rPr>
          <w:rtl/>
          <w:lang w:bidi="ar-OM"/>
        </w:rPr>
        <w:t>ال</w:t>
      </w:r>
      <w:r w:rsidRPr="00396EAF">
        <w:rPr>
          <w:rFonts w:hint="cs"/>
          <w:rtl/>
          <w:lang w:bidi="ar-OM"/>
        </w:rPr>
        <w:t>ذي</w:t>
      </w:r>
      <w:r>
        <w:rPr>
          <w:rtl/>
          <w:lang w:bidi="ar-OM"/>
        </w:rPr>
        <w:t xml:space="preserve"> </w:t>
      </w:r>
      <w:r w:rsidRPr="00396EAF">
        <w:rPr>
          <w:rtl/>
          <w:lang w:bidi="ar-OM"/>
        </w:rPr>
        <w:t>اعتمدته</w:t>
      </w:r>
      <w:r>
        <w:rPr>
          <w:rtl/>
          <w:lang w:bidi="ar-OM"/>
        </w:rPr>
        <w:t xml:space="preserve"> </w:t>
      </w:r>
      <w:r w:rsidRPr="00396EAF">
        <w:rPr>
          <w:rtl/>
          <w:lang w:bidi="ar-OM"/>
        </w:rPr>
        <w:t>في</w:t>
      </w:r>
      <w:r>
        <w:rPr>
          <w:rtl/>
          <w:lang w:bidi="ar-OM"/>
        </w:rPr>
        <w:t xml:space="preserve"> </w:t>
      </w:r>
      <w:r w:rsidRPr="00396EAF">
        <w:rPr>
          <w:rtl/>
          <w:lang w:bidi="ar-OM"/>
        </w:rPr>
        <w:t>دورتها</w:t>
      </w:r>
      <w:r>
        <w:rPr>
          <w:rtl/>
          <w:lang w:bidi="ar-OM"/>
        </w:rPr>
        <w:t xml:space="preserve"> </w:t>
      </w:r>
      <w:r w:rsidRPr="00396EAF">
        <w:rPr>
          <w:rtl/>
          <w:lang w:bidi="ar-OM"/>
        </w:rPr>
        <w:t>السادسة</w:t>
      </w:r>
      <w:r>
        <w:rPr>
          <w:rtl/>
          <w:lang w:bidi="ar-OM"/>
        </w:rPr>
        <w:t xml:space="preserve"> </w:t>
      </w:r>
      <w:r w:rsidRPr="00396EAF">
        <w:rPr>
          <w:rtl/>
          <w:lang w:bidi="ar-OM"/>
        </w:rPr>
        <w:t>والسبعين</w:t>
      </w:r>
      <w:r>
        <w:rPr>
          <w:rFonts w:hint="cs"/>
          <w:rtl/>
          <w:lang w:bidi="ar-OM"/>
        </w:rPr>
        <w:t xml:space="preserve"> </w:t>
      </w:r>
      <w:r w:rsidRPr="00396EAF">
        <w:rPr>
          <w:rFonts w:hint="cs"/>
          <w:rtl/>
          <w:lang w:bidi="ar-OM"/>
        </w:rPr>
        <w:t>المنعقدة</w:t>
      </w:r>
      <w:r>
        <w:rPr>
          <w:rtl/>
          <w:lang w:bidi="ar-OM"/>
        </w:rPr>
        <w:t xml:space="preserve"> </w:t>
      </w:r>
      <w:r w:rsidRPr="00396EAF">
        <w:rPr>
          <w:rtl/>
          <w:lang w:bidi="ar-OM"/>
        </w:rPr>
        <w:t>في</w:t>
      </w:r>
      <w:r>
        <w:rPr>
          <w:rtl/>
          <w:lang w:bidi="ar-OM"/>
        </w:rPr>
        <w:t xml:space="preserve"> </w:t>
      </w:r>
      <w:r>
        <w:rPr>
          <w:rFonts w:hint="cs"/>
          <w:rtl/>
          <w:lang w:bidi="ar-OM"/>
        </w:rPr>
        <w:t>تموز/</w:t>
      </w:r>
      <w:r w:rsidRPr="00396EAF">
        <w:rPr>
          <w:rtl/>
          <w:lang w:bidi="ar-OM"/>
        </w:rPr>
        <w:t>يولي</w:t>
      </w:r>
      <w:r>
        <w:rPr>
          <w:rFonts w:hint="cs"/>
          <w:rtl/>
          <w:lang w:bidi="ar-OM"/>
        </w:rPr>
        <w:t>ه</w:t>
      </w:r>
      <w:r>
        <w:rPr>
          <w:rtl/>
          <w:lang w:bidi="ar-OM"/>
        </w:rPr>
        <w:t xml:space="preserve"> </w:t>
      </w:r>
      <w:r w:rsidRPr="00396EAF">
        <w:rPr>
          <w:rtl/>
          <w:lang w:bidi="ar-OM"/>
        </w:rPr>
        <w:t>2020،</w:t>
      </w:r>
      <w:r>
        <w:rPr>
          <w:rtl/>
          <w:lang w:bidi="ar-OM"/>
        </w:rPr>
        <w:t xml:space="preserve"> </w:t>
      </w:r>
      <w:r w:rsidRPr="00396EAF">
        <w:rPr>
          <w:rtl/>
          <w:lang w:bidi="ar-OM"/>
        </w:rPr>
        <w:t>وقيمت</w:t>
      </w:r>
      <w:r>
        <w:rPr>
          <w:rtl/>
          <w:lang w:bidi="ar-OM"/>
        </w:rPr>
        <w:t xml:space="preserve"> </w:t>
      </w:r>
      <w:r w:rsidRPr="00396EAF">
        <w:rPr>
          <w:rtl/>
          <w:lang w:bidi="ar-OM"/>
        </w:rPr>
        <w:t>فيه</w:t>
      </w:r>
      <w:r>
        <w:rPr>
          <w:rtl/>
          <w:lang w:bidi="ar-OM"/>
        </w:rPr>
        <w:t xml:space="preserve"> </w:t>
      </w:r>
      <w:r w:rsidRPr="00396EAF">
        <w:rPr>
          <w:rtl/>
          <w:lang w:bidi="ar-OM"/>
        </w:rPr>
        <w:t>رد</w:t>
      </w:r>
      <w:r>
        <w:rPr>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وسيتناول</w:t>
      </w:r>
      <w:r>
        <w:rPr>
          <w:rtl/>
          <w:lang w:bidi="ar-OM"/>
        </w:rPr>
        <w:t xml:space="preserve"> </w:t>
      </w:r>
      <w:r w:rsidRPr="00396EAF">
        <w:rPr>
          <w:rtl/>
          <w:lang w:bidi="ar-OM"/>
        </w:rPr>
        <w:t>التقرير</w:t>
      </w:r>
      <w:r>
        <w:rPr>
          <w:rtl/>
          <w:lang w:bidi="ar-OM"/>
        </w:rPr>
        <w:t xml:space="preserve"> </w:t>
      </w:r>
      <w:r w:rsidRPr="00396EAF">
        <w:rPr>
          <w:rtl/>
          <w:lang w:bidi="ar-OM"/>
        </w:rPr>
        <w:t>في</w:t>
      </w:r>
      <w:r>
        <w:rPr>
          <w:rtl/>
          <w:lang w:bidi="ar-OM"/>
        </w:rPr>
        <w:t xml:space="preserve"> </w:t>
      </w:r>
      <w:r w:rsidRPr="00396EAF">
        <w:rPr>
          <w:rtl/>
          <w:lang w:bidi="ar-OM"/>
        </w:rPr>
        <w:t>الأجزاء</w:t>
      </w:r>
      <w:r>
        <w:rPr>
          <w:rtl/>
          <w:lang w:bidi="ar-OM"/>
        </w:rPr>
        <w:t xml:space="preserve"> </w:t>
      </w:r>
      <w:r w:rsidRPr="00396EAF">
        <w:rPr>
          <w:rtl/>
          <w:lang w:bidi="ar-OM"/>
        </w:rPr>
        <w:t>المخصصة</w:t>
      </w:r>
      <w:r>
        <w:rPr>
          <w:rtl/>
          <w:lang w:bidi="ar-OM"/>
        </w:rPr>
        <w:t xml:space="preserve"> </w:t>
      </w:r>
      <w:r w:rsidRPr="00396EAF">
        <w:rPr>
          <w:rtl/>
          <w:lang w:bidi="ar-OM"/>
        </w:rPr>
        <w:t>الردود</w:t>
      </w:r>
      <w:r>
        <w:rPr>
          <w:rtl/>
          <w:lang w:bidi="ar-OM"/>
        </w:rPr>
        <w:t xml:space="preserve"> </w:t>
      </w:r>
      <w:r w:rsidRPr="00396EAF">
        <w:rPr>
          <w:rtl/>
          <w:lang w:bidi="ar-OM"/>
        </w:rPr>
        <w:t>التعقيبية</w:t>
      </w:r>
      <w:r>
        <w:rPr>
          <w:rtl/>
          <w:lang w:bidi="ar-OM"/>
        </w:rPr>
        <w:t xml:space="preserve"> </w:t>
      </w:r>
      <w:r w:rsidRPr="00396EAF">
        <w:rPr>
          <w:rtl/>
          <w:lang w:bidi="ar-OM"/>
        </w:rPr>
        <w:t>على</w:t>
      </w:r>
      <w:r>
        <w:rPr>
          <w:rtl/>
          <w:lang w:bidi="ar-OM"/>
        </w:rPr>
        <w:t xml:space="preserve"> </w:t>
      </w:r>
      <w:r w:rsidRPr="00396EAF">
        <w:rPr>
          <w:rtl/>
          <w:lang w:bidi="ar-OM"/>
        </w:rPr>
        <w:t>الملاحظات</w:t>
      </w:r>
      <w:r>
        <w:rPr>
          <w:rtl/>
          <w:lang w:bidi="ar-OM"/>
        </w:rPr>
        <w:t xml:space="preserve"> </w:t>
      </w:r>
      <w:r w:rsidRPr="00396EAF">
        <w:rPr>
          <w:rtl/>
          <w:lang w:bidi="ar-OM"/>
        </w:rPr>
        <w:t>التقييمية.</w:t>
      </w:r>
    </w:p>
    <w:p w14:paraId="58968106" w14:textId="77777777" w:rsidR="00CE1C54" w:rsidRDefault="00CE1C54" w:rsidP="00CE1C54">
      <w:pPr>
        <w:pStyle w:val="SingleTxt"/>
        <w:rPr>
          <w:rtl/>
          <w:lang w:bidi="ar-OM"/>
        </w:rPr>
      </w:pPr>
      <w:r w:rsidRPr="00396EAF">
        <w:rPr>
          <w:rFonts w:ascii="Simplified Arabic" w:hAnsi="Simplified Arabic"/>
          <w:rtl/>
          <w:lang w:bidi="ar-OM"/>
        </w:rPr>
        <w:t>6</w:t>
      </w:r>
      <w:r>
        <w:rPr>
          <w:rFonts w:ascii="Simplified Arabic" w:hAnsi="Simplified Arabic"/>
          <w:rtl/>
          <w:lang w:bidi="ar-OM"/>
        </w:rPr>
        <w:t xml:space="preserve"> -</w:t>
      </w:r>
      <w:r>
        <w:rPr>
          <w:rFonts w:ascii="Simplified Arabic" w:hAnsi="Simplified Arabic"/>
          <w:rtl/>
          <w:lang w:bidi="ar-OM"/>
        </w:rPr>
        <w:tab/>
      </w:r>
      <w:r w:rsidRPr="00396EAF">
        <w:rPr>
          <w:rFonts w:hint="cs"/>
          <w:rtl/>
          <w:lang w:bidi="ar-OM"/>
        </w:rPr>
        <w:t>اعتمدت</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النهج</w:t>
      </w:r>
      <w:r>
        <w:rPr>
          <w:rFonts w:hint="cs"/>
          <w:rtl/>
          <w:lang w:bidi="ar-OM"/>
        </w:rPr>
        <w:t xml:space="preserve"> </w:t>
      </w:r>
      <w:r w:rsidRPr="00396EAF">
        <w:rPr>
          <w:rFonts w:hint="cs"/>
          <w:rtl/>
          <w:lang w:bidi="ar-OM"/>
        </w:rPr>
        <w:t>التشاركي</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إعداد</w:t>
      </w:r>
      <w:r>
        <w:rPr>
          <w:rFonts w:hint="cs"/>
          <w:rtl/>
          <w:lang w:bidi="ar-OM"/>
        </w:rPr>
        <w:t xml:space="preserve"> </w:t>
      </w:r>
      <w:r w:rsidRPr="00396EAF">
        <w:rPr>
          <w:rFonts w:hint="cs"/>
          <w:rtl/>
          <w:lang w:bidi="ar-OM"/>
        </w:rPr>
        <w:t>التقرير؛</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شُكلت</w:t>
      </w:r>
      <w:r>
        <w:rPr>
          <w:rFonts w:hint="cs"/>
          <w:rtl/>
          <w:lang w:bidi="ar-OM"/>
        </w:rPr>
        <w:t xml:space="preserve"> </w:t>
      </w:r>
      <w:r w:rsidRPr="00396EAF">
        <w:rPr>
          <w:rFonts w:hint="cs"/>
          <w:rtl/>
          <w:lang w:bidi="ar-OM"/>
        </w:rPr>
        <w:t>فرق</w:t>
      </w:r>
      <w:r>
        <w:rPr>
          <w:rFonts w:hint="cs"/>
          <w:rtl/>
          <w:lang w:bidi="ar-OM"/>
        </w:rPr>
        <w:t xml:space="preserve"> </w:t>
      </w:r>
      <w:r w:rsidRPr="00396EAF">
        <w:rPr>
          <w:rFonts w:hint="cs"/>
          <w:rtl/>
          <w:lang w:bidi="ar-OM"/>
        </w:rPr>
        <w:t>عمل</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الوزارات</w:t>
      </w:r>
      <w:r>
        <w:rPr>
          <w:rFonts w:hint="cs"/>
          <w:rtl/>
          <w:lang w:bidi="ar-OM"/>
        </w:rPr>
        <w:t xml:space="preserve"> </w:t>
      </w:r>
      <w:r w:rsidRPr="00396EAF">
        <w:rPr>
          <w:rFonts w:hint="cs"/>
          <w:rtl/>
          <w:lang w:bidi="ar-OM"/>
        </w:rPr>
        <w:t>والجهات</w:t>
      </w:r>
      <w:r>
        <w:rPr>
          <w:rFonts w:hint="cs"/>
          <w:rtl/>
          <w:lang w:bidi="ar-OM"/>
        </w:rPr>
        <w:t xml:space="preserve"> </w:t>
      </w:r>
      <w:r w:rsidRPr="00396EAF">
        <w:rPr>
          <w:rFonts w:hint="cs"/>
          <w:rtl/>
          <w:lang w:bidi="ar-OM"/>
        </w:rPr>
        <w:t>المختلفة</w:t>
      </w:r>
      <w:r>
        <w:rPr>
          <w:rFonts w:hint="cs"/>
          <w:rtl/>
          <w:lang w:bidi="ar-OM"/>
        </w:rPr>
        <w:t xml:space="preserve"> </w:t>
      </w:r>
      <w:r w:rsidRPr="00396EAF">
        <w:rPr>
          <w:rFonts w:hint="cs"/>
          <w:rtl/>
          <w:lang w:bidi="ar-OM"/>
        </w:rPr>
        <w:t>(الحكومية</w:t>
      </w:r>
      <w:r>
        <w:rPr>
          <w:rFonts w:hint="cs"/>
          <w:rtl/>
          <w:lang w:bidi="ar-OM"/>
        </w:rPr>
        <w:t xml:space="preserve"> </w:t>
      </w:r>
      <w:r w:rsidRPr="00396EAF">
        <w:rPr>
          <w:rFonts w:hint="cs"/>
          <w:rtl/>
          <w:lang w:bidi="ar-OM"/>
        </w:rPr>
        <w:t>والأهلية)</w:t>
      </w:r>
      <w:r>
        <w:rPr>
          <w:rFonts w:hint="cs"/>
          <w:rtl/>
          <w:lang w:bidi="ar-OM"/>
        </w:rPr>
        <w:t xml:space="preserve"> </w:t>
      </w:r>
      <w:r w:rsidRPr="00396EAF">
        <w:rPr>
          <w:rFonts w:hint="cs"/>
          <w:rtl/>
          <w:lang w:bidi="ar-OM"/>
        </w:rPr>
        <w:t>وفي</w:t>
      </w:r>
      <w:r>
        <w:rPr>
          <w:rFonts w:hint="cs"/>
          <w:rtl/>
          <w:lang w:bidi="ar-OM"/>
        </w:rPr>
        <w:t xml:space="preserve"> </w:t>
      </w:r>
      <w:r w:rsidRPr="00396EAF">
        <w:rPr>
          <w:rFonts w:hint="cs"/>
          <w:rtl/>
          <w:lang w:bidi="ar-OM"/>
        </w:rPr>
        <w:t>هذا</w:t>
      </w:r>
      <w:r>
        <w:rPr>
          <w:rFonts w:hint="cs"/>
          <w:rtl/>
          <w:lang w:bidi="ar-OM"/>
        </w:rPr>
        <w:t xml:space="preserve"> </w:t>
      </w:r>
      <w:r w:rsidRPr="00396EAF">
        <w:rPr>
          <w:rFonts w:hint="cs"/>
          <w:rtl/>
          <w:lang w:bidi="ar-OM"/>
        </w:rPr>
        <w:t>السياق</w:t>
      </w:r>
      <w:r>
        <w:rPr>
          <w:rFonts w:hint="cs"/>
          <w:rtl/>
          <w:lang w:bidi="ar-OM"/>
        </w:rPr>
        <w:t xml:space="preserve"> </w:t>
      </w:r>
      <w:r w:rsidRPr="00396EAF">
        <w:rPr>
          <w:rFonts w:hint="cs"/>
          <w:rtl/>
          <w:lang w:bidi="ar-OM"/>
        </w:rPr>
        <w:t>نُفذ</w:t>
      </w:r>
      <w:r>
        <w:rPr>
          <w:rtl/>
          <w:lang w:bidi="ar-OM"/>
        </w:rPr>
        <w:t xml:space="preserve"> </w:t>
      </w:r>
      <w:r w:rsidRPr="00396EAF">
        <w:rPr>
          <w:rtl/>
          <w:lang w:bidi="ar-OM"/>
        </w:rPr>
        <w:t>برنامج</w:t>
      </w:r>
      <w:r>
        <w:rPr>
          <w:rtl/>
          <w:lang w:bidi="ar-OM"/>
        </w:rPr>
        <w:t xml:space="preserve"> </w:t>
      </w:r>
      <w:r w:rsidRPr="00396EAF">
        <w:rPr>
          <w:rFonts w:hint="cs"/>
          <w:rtl/>
          <w:lang w:bidi="ar-OM"/>
        </w:rPr>
        <w:t>تدريبي</w:t>
      </w:r>
      <w:r>
        <w:rPr>
          <w:rFonts w:hint="cs"/>
          <w:rtl/>
          <w:lang w:bidi="ar-OM"/>
        </w:rPr>
        <w:t xml:space="preserve"> </w:t>
      </w:r>
      <w:r w:rsidRPr="00396EAF">
        <w:rPr>
          <w:rFonts w:hint="cs"/>
          <w:rtl/>
          <w:lang w:bidi="ar-OM"/>
        </w:rPr>
        <w:t>للفرق</w:t>
      </w:r>
      <w:r>
        <w:rPr>
          <w:rFonts w:hint="cs"/>
          <w:rtl/>
          <w:lang w:bidi="ar-OM"/>
        </w:rPr>
        <w:t xml:space="preserve"> </w:t>
      </w:r>
      <w:r w:rsidRPr="00396EAF">
        <w:rPr>
          <w:rFonts w:hint="cs"/>
          <w:rtl/>
          <w:lang w:bidi="ar-OM"/>
        </w:rPr>
        <w:t>المشاركة،</w:t>
      </w:r>
      <w:r>
        <w:rPr>
          <w:rFonts w:hint="cs"/>
          <w:rtl/>
          <w:lang w:bidi="ar-OM"/>
        </w:rPr>
        <w:t xml:space="preserve"> </w:t>
      </w:r>
      <w:r w:rsidRPr="00396EAF">
        <w:rPr>
          <w:rFonts w:hint="cs"/>
          <w:rtl/>
          <w:lang w:bidi="ar-OM"/>
        </w:rPr>
        <w:t>وتولت</w:t>
      </w:r>
      <w:r>
        <w:rPr>
          <w:rtl/>
          <w:lang w:bidi="ar-OM"/>
        </w:rPr>
        <w:t xml:space="preserve"> </w:t>
      </w:r>
      <w:r w:rsidRPr="00396EAF">
        <w:rPr>
          <w:rtl/>
          <w:lang w:bidi="ar-OM"/>
        </w:rPr>
        <w:t>لجنة</w:t>
      </w:r>
      <w:r>
        <w:rPr>
          <w:rtl/>
          <w:lang w:bidi="ar-OM"/>
        </w:rPr>
        <w:t xml:space="preserve"> </w:t>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الاتفاقية</w:t>
      </w:r>
      <w:r>
        <w:rPr>
          <w:rFonts w:hint="cs"/>
          <w:rtl/>
          <w:lang w:bidi="ar-OM"/>
        </w:rPr>
        <w:t xml:space="preserve"> </w:t>
      </w:r>
      <w:r w:rsidRPr="00396EAF">
        <w:rPr>
          <w:rFonts w:hint="cs"/>
          <w:rtl/>
          <w:lang w:bidi="ar-OM"/>
        </w:rPr>
        <w:t>الاشراف</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عملية</w:t>
      </w:r>
      <w:r>
        <w:rPr>
          <w:rFonts w:hint="cs"/>
          <w:rtl/>
          <w:lang w:bidi="ar-OM"/>
        </w:rPr>
        <w:t xml:space="preserve"> </w:t>
      </w:r>
      <w:r w:rsidRPr="00396EAF">
        <w:rPr>
          <w:rFonts w:hint="cs"/>
          <w:rtl/>
          <w:lang w:bidi="ar-OM"/>
        </w:rPr>
        <w:t>إعداد</w:t>
      </w:r>
      <w:r>
        <w:rPr>
          <w:rFonts w:hint="cs"/>
          <w:rtl/>
          <w:lang w:bidi="ar-OM"/>
        </w:rPr>
        <w:t xml:space="preserve"> </w:t>
      </w:r>
      <w:r w:rsidRPr="00396EAF">
        <w:rPr>
          <w:rFonts w:hint="cs"/>
          <w:rtl/>
          <w:lang w:bidi="ar-OM"/>
        </w:rPr>
        <w:t>التقرير،</w:t>
      </w:r>
      <w:r>
        <w:rPr>
          <w:rFonts w:hint="cs"/>
          <w:rtl/>
          <w:lang w:bidi="ar-OM"/>
        </w:rPr>
        <w:t xml:space="preserve"> </w:t>
      </w:r>
      <w:r w:rsidRPr="00396EAF">
        <w:rPr>
          <w:rFonts w:hint="cs"/>
          <w:rtl/>
          <w:lang w:bidi="ar-OM"/>
        </w:rPr>
        <w:t>وعقد</w:t>
      </w:r>
      <w:r>
        <w:rPr>
          <w:rFonts w:hint="cs"/>
          <w:rtl/>
          <w:lang w:bidi="ar-OM"/>
        </w:rPr>
        <w:t xml:space="preserve"> </w:t>
      </w:r>
      <w:r w:rsidRPr="00396EAF">
        <w:rPr>
          <w:rFonts w:hint="cs"/>
          <w:rtl/>
          <w:lang w:bidi="ar-OM"/>
        </w:rPr>
        <w:t>الاجتماعات</w:t>
      </w:r>
      <w:r>
        <w:rPr>
          <w:rFonts w:hint="cs"/>
          <w:rtl/>
          <w:lang w:bidi="ar-OM"/>
        </w:rPr>
        <w:t xml:space="preserve"> </w:t>
      </w:r>
      <w:r w:rsidRPr="00396EAF">
        <w:rPr>
          <w:rFonts w:hint="cs"/>
          <w:rtl/>
          <w:lang w:bidi="ar-OM"/>
        </w:rPr>
        <w:t>واللقاءات</w:t>
      </w:r>
      <w:r>
        <w:rPr>
          <w:rFonts w:hint="cs"/>
          <w:rtl/>
          <w:lang w:bidi="ar-OM"/>
        </w:rPr>
        <w:t xml:space="preserve"> </w:t>
      </w:r>
      <w:r w:rsidRPr="00396EAF">
        <w:rPr>
          <w:rFonts w:hint="cs"/>
          <w:rtl/>
          <w:lang w:bidi="ar-OM"/>
        </w:rPr>
        <w:t>الفنية</w:t>
      </w:r>
      <w:r>
        <w:rPr>
          <w:rFonts w:hint="cs"/>
          <w:rtl/>
          <w:lang w:bidi="ar-OM"/>
        </w:rPr>
        <w:t xml:space="preserve"> </w:t>
      </w:r>
      <w:r w:rsidRPr="00396EAF">
        <w:rPr>
          <w:rFonts w:hint="cs"/>
          <w:rtl/>
          <w:lang w:bidi="ar-OM"/>
        </w:rPr>
        <w:t>مع</w:t>
      </w:r>
      <w:r>
        <w:rPr>
          <w:rFonts w:hint="cs"/>
          <w:rtl/>
          <w:lang w:bidi="ar-OM"/>
        </w:rPr>
        <w:t xml:space="preserve"> </w:t>
      </w:r>
      <w:r w:rsidRPr="00396EAF">
        <w:rPr>
          <w:rFonts w:hint="cs"/>
          <w:rtl/>
          <w:lang w:bidi="ar-OM"/>
        </w:rPr>
        <w:t>الفرق</w:t>
      </w:r>
      <w:r>
        <w:rPr>
          <w:rFonts w:hint="cs"/>
          <w:rtl/>
          <w:lang w:bidi="ar-OM"/>
        </w:rPr>
        <w:t xml:space="preserve"> </w:t>
      </w:r>
      <w:r w:rsidRPr="00396EAF">
        <w:rPr>
          <w:rFonts w:hint="cs"/>
          <w:rtl/>
          <w:lang w:bidi="ar-OM"/>
        </w:rPr>
        <w:t>المتخصصة،</w:t>
      </w:r>
      <w:r>
        <w:rPr>
          <w:rFonts w:hint="cs"/>
          <w:rtl/>
          <w:lang w:bidi="ar-OM"/>
        </w:rPr>
        <w:t xml:space="preserve"> </w:t>
      </w:r>
      <w:r w:rsidRPr="00396EAF">
        <w:rPr>
          <w:rFonts w:hint="cs"/>
          <w:rtl/>
          <w:lang w:bidi="ar-OM"/>
        </w:rPr>
        <w:t>ونُوقشت</w:t>
      </w:r>
      <w:r>
        <w:rPr>
          <w:rFonts w:hint="cs"/>
          <w:rtl/>
          <w:lang w:bidi="ar-OM"/>
        </w:rPr>
        <w:t xml:space="preserve"> </w:t>
      </w:r>
      <w:r w:rsidRPr="00396EAF">
        <w:rPr>
          <w:rFonts w:hint="cs"/>
          <w:rtl/>
          <w:lang w:bidi="ar-OM"/>
        </w:rPr>
        <w:t>مسودة</w:t>
      </w:r>
      <w:r>
        <w:rPr>
          <w:rFonts w:hint="cs"/>
          <w:rtl/>
          <w:lang w:bidi="ar-OM"/>
        </w:rPr>
        <w:t xml:space="preserve"> </w:t>
      </w:r>
      <w:r w:rsidRPr="00396EAF">
        <w:rPr>
          <w:rFonts w:hint="cs"/>
          <w:rtl/>
          <w:lang w:bidi="ar-OM"/>
        </w:rPr>
        <w:t>التقرير</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ورشة</w:t>
      </w:r>
      <w:r>
        <w:rPr>
          <w:rFonts w:hint="cs"/>
          <w:rtl/>
          <w:lang w:bidi="ar-OM"/>
        </w:rPr>
        <w:t xml:space="preserve"> </w:t>
      </w:r>
      <w:r w:rsidRPr="00396EAF">
        <w:rPr>
          <w:rFonts w:hint="cs"/>
          <w:rtl/>
          <w:lang w:bidi="ar-OM"/>
        </w:rPr>
        <w:t>عمل</w:t>
      </w:r>
      <w:r>
        <w:rPr>
          <w:rFonts w:hint="cs"/>
          <w:rtl/>
          <w:lang w:bidi="ar-OM"/>
        </w:rPr>
        <w:t xml:space="preserve"> </w:t>
      </w:r>
      <w:r w:rsidRPr="00396EAF">
        <w:rPr>
          <w:rFonts w:hint="cs"/>
          <w:rtl/>
          <w:lang w:bidi="ar-OM"/>
        </w:rPr>
        <w:t>شارك</w:t>
      </w:r>
      <w:r>
        <w:rPr>
          <w:rFonts w:hint="cs"/>
          <w:rtl/>
          <w:lang w:bidi="ar-OM"/>
        </w:rPr>
        <w:t xml:space="preserve"> </w:t>
      </w:r>
      <w:r w:rsidRPr="00396EAF">
        <w:rPr>
          <w:rFonts w:hint="cs"/>
          <w:rtl/>
          <w:lang w:bidi="ar-OM"/>
        </w:rPr>
        <w:t>فيها</w:t>
      </w:r>
      <w:r>
        <w:rPr>
          <w:rFonts w:hint="cs"/>
          <w:rtl/>
          <w:lang w:bidi="ar-OM"/>
        </w:rPr>
        <w:t xml:space="preserve"> </w:t>
      </w:r>
      <w:r w:rsidRPr="00396EAF">
        <w:rPr>
          <w:rFonts w:hint="cs"/>
          <w:rtl/>
          <w:lang w:bidi="ar-OM"/>
        </w:rPr>
        <w:t>المختصون</w:t>
      </w:r>
      <w:r>
        <w:rPr>
          <w:rFonts w:hint="cs"/>
          <w:rtl/>
          <w:lang w:bidi="ar-OM"/>
        </w:rPr>
        <w:t xml:space="preserve"> </w:t>
      </w:r>
      <w:r w:rsidRPr="00396EAF">
        <w:rPr>
          <w:rFonts w:hint="cs"/>
          <w:rtl/>
          <w:lang w:bidi="ar-OM"/>
        </w:rPr>
        <w:t>وأعضاء</w:t>
      </w:r>
      <w:r>
        <w:rPr>
          <w:rFonts w:hint="cs"/>
          <w:rtl/>
          <w:lang w:bidi="ar-OM"/>
        </w:rPr>
        <w:t xml:space="preserve"> </w:t>
      </w:r>
      <w:r w:rsidRPr="00396EAF">
        <w:rPr>
          <w:rFonts w:hint="cs"/>
          <w:rtl/>
          <w:lang w:bidi="ar-OM"/>
        </w:rPr>
        <w:t>لجنة</w:t>
      </w:r>
      <w:r>
        <w:rPr>
          <w:rFonts w:hint="cs"/>
          <w:rtl/>
          <w:lang w:bidi="ar-OM"/>
        </w:rPr>
        <w:t xml:space="preserve"> </w:t>
      </w:r>
      <w:r w:rsidRPr="00396EAF">
        <w:rPr>
          <w:rFonts w:hint="cs"/>
          <w:rtl/>
          <w:lang w:bidi="ar-OM"/>
        </w:rPr>
        <w:t>متابعة</w:t>
      </w:r>
      <w:r>
        <w:rPr>
          <w:rtl/>
        </w:rPr>
        <w:t xml:space="preserve"> </w:t>
      </w:r>
      <w:r w:rsidRPr="00396EAF">
        <w:rPr>
          <w:rFonts w:hint="cs"/>
          <w:rtl/>
          <w:lang w:bidi="ar-OM"/>
        </w:rPr>
        <w:t>تنفيذ</w:t>
      </w:r>
      <w:r>
        <w:rPr>
          <w:rFonts w:hint="cs"/>
          <w:rtl/>
          <w:lang w:bidi="ar-OM"/>
        </w:rPr>
        <w:t xml:space="preserve"> </w:t>
      </w:r>
      <w:r w:rsidRPr="00396EAF">
        <w:rPr>
          <w:rFonts w:hint="cs"/>
          <w:rtl/>
          <w:lang w:bidi="ar-OM"/>
        </w:rPr>
        <w:t>الاتفاقية،</w:t>
      </w:r>
      <w:r>
        <w:rPr>
          <w:rFonts w:hint="cs"/>
          <w:rtl/>
          <w:lang w:bidi="ar-OM"/>
        </w:rPr>
        <w:t xml:space="preserve"> </w:t>
      </w:r>
      <w:r w:rsidRPr="00396EAF">
        <w:rPr>
          <w:rFonts w:hint="cs"/>
          <w:rtl/>
          <w:lang w:bidi="ar-OM"/>
        </w:rPr>
        <w:t>تم</w:t>
      </w:r>
      <w:r>
        <w:rPr>
          <w:rFonts w:hint="cs"/>
          <w:rtl/>
          <w:lang w:bidi="ar-OM"/>
        </w:rPr>
        <w:t xml:space="preserve"> </w:t>
      </w:r>
      <w:r w:rsidRPr="00396EAF">
        <w:rPr>
          <w:rFonts w:hint="cs"/>
          <w:rtl/>
          <w:lang w:bidi="ar-OM"/>
        </w:rPr>
        <w:t>خلالها</w:t>
      </w:r>
      <w:r>
        <w:rPr>
          <w:rFonts w:hint="cs"/>
          <w:rtl/>
          <w:lang w:bidi="ar-OM"/>
        </w:rPr>
        <w:t xml:space="preserve"> </w:t>
      </w:r>
      <w:r w:rsidRPr="00396EAF">
        <w:rPr>
          <w:rFonts w:hint="cs"/>
          <w:rtl/>
          <w:lang w:bidi="ar-OM"/>
        </w:rPr>
        <w:t>استيعاب</w:t>
      </w:r>
      <w:r>
        <w:rPr>
          <w:rFonts w:hint="cs"/>
          <w:rtl/>
          <w:lang w:bidi="ar-OM"/>
        </w:rPr>
        <w:t xml:space="preserve"> </w:t>
      </w:r>
      <w:r w:rsidRPr="00396EAF">
        <w:rPr>
          <w:rFonts w:hint="cs"/>
          <w:rtl/>
          <w:lang w:bidi="ar-OM"/>
        </w:rPr>
        <w:t>الملاحظات</w:t>
      </w:r>
      <w:r>
        <w:rPr>
          <w:rFonts w:hint="cs"/>
          <w:rtl/>
          <w:lang w:bidi="ar-OM"/>
        </w:rPr>
        <w:t xml:space="preserve"> </w:t>
      </w:r>
      <w:r w:rsidRPr="00396EAF">
        <w:rPr>
          <w:rFonts w:hint="cs"/>
          <w:rtl/>
          <w:lang w:bidi="ar-OM"/>
        </w:rPr>
        <w:t>وتضمينها</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التقرير،</w:t>
      </w:r>
      <w:r>
        <w:rPr>
          <w:rFonts w:hint="cs"/>
          <w:rtl/>
          <w:lang w:bidi="ar-OM"/>
        </w:rPr>
        <w:t xml:space="preserve"> </w:t>
      </w:r>
      <w:r w:rsidRPr="00396EAF">
        <w:rPr>
          <w:rFonts w:hint="cs"/>
          <w:rtl/>
          <w:lang w:bidi="ar-OM"/>
        </w:rPr>
        <w:t>وعُرض</w:t>
      </w:r>
      <w:r>
        <w:rPr>
          <w:rFonts w:hint="cs"/>
          <w:rtl/>
          <w:lang w:bidi="ar-OM"/>
        </w:rPr>
        <w:t xml:space="preserve"> </w:t>
      </w:r>
      <w:r w:rsidRPr="00396EAF">
        <w:rPr>
          <w:rFonts w:hint="cs"/>
          <w:rtl/>
          <w:lang w:bidi="ar-OM"/>
        </w:rPr>
        <w:t>التقرير</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أعضاء</w:t>
      </w:r>
      <w:r>
        <w:rPr>
          <w:rFonts w:hint="cs"/>
          <w:rtl/>
          <w:lang w:bidi="ar-OM"/>
        </w:rPr>
        <w:t xml:space="preserve"> </w:t>
      </w:r>
      <w:r w:rsidRPr="00396EAF">
        <w:rPr>
          <w:rFonts w:hint="cs"/>
          <w:rtl/>
          <w:lang w:bidi="ar-OM"/>
        </w:rPr>
        <w:t>اللجنة</w:t>
      </w:r>
      <w:r>
        <w:rPr>
          <w:rFonts w:hint="cs"/>
          <w:rtl/>
          <w:lang w:bidi="ar-OM"/>
        </w:rPr>
        <w:t xml:space="preserve"> </w:t>
      </w:r>
      <w:r w:rsidRPr="00396EAF">
        <w:rPr>
          <w:rFonts w:hint="cs"/>
          <w:rtl/>
          <w:lang w:bidi="ar-OM"/>
        </w:rPr>
        <w:t>الوطنية</w:t>
      </w:r>
      <w:r>
        <w:rPr>
          <w:rFonts w:hint="cs"/>
          <w:rtl/>
          <w:lang w:bidi="ar-OM"/>
        </w:rPr>
        <w:t xml:space="preserve"> </w:t>
      </w:r>
      <w:r w:rsidRPr="00396EAF">
        <w:rPr>
          <w:rFonts w:hint="cs"/>
          <w:rtl/>
          <w:lang w:bidi="ar-OM"/>
        </w:rPr>
        <w:t>لشؤون</w:t>
      </w:r>
      <w:r>
        <w:rPr>
          <w:rFonts w:hint="cs"/>
          <w:rtl/>
          <w:lang w:bidi="ar-OM"/>
        </w:rPr>
        <w:t xml:space="preserve"> </w:t>
      </w:r>
      <w:r w:rsidRPr="00396EAF">
        <w:rPr>
          <w:rFonts w:hint="cs"/>
          <w:rtl/>
          <w:lang w:bidi="ar-OM"/>
        </w:rPr>
        <w:t>الأسرة.</w:t>
      </w:r>
      <w:r>
        <w:rPr>
          <w:rFonts w:hint="cs"/>
          <w:rtl/>
          <w:lang w:bidi="ar-OM"/>
        </w:rPr>
        <w:t xml:space="preserve"> </w:t>
      </w:r>
      <w:r w:rsidRPr="00396EAF">
        <w:rPr>
          <w:rFonts w:hint="cs"/>
          <w:rtl/>
          <w:lang w:bidi="ar-OM"/>
        </w:rPr>
        <w:t>ويوض</w:t>
      </w:r>
      <w:r w:rsidRPr="00396EAF">
        <w:rPr>
          <w:rFonts w:hint="eastAsia"/>
          <w:rtl/>
          <w:lang w:bidi="ar-OM"/>
        </w:rPr>
        <w:t>ح</w:t>
      </w:r>
      <w:r>
        <w:rPr>
          <w:rFonts w:hint="cs"/>
          <w:rtl/>
          <w:lang w:bidi="ar-OM"/>
        </w:rPr>
        <w:t xml:space="preserve"> </w:t>
      </w:r>
      <w:r w:rsidRPr="00396EAF">
        <w:rPr>
          <w:rFonts w:hint="cs"/>
          <w:rtl/>
          <w:lang w:bidi="ar-OM"/>
        </w:rPr>
        <w:t>مرفق</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(1)</w:t>
      </w:r>
      <w:r>
        <w:rPr>
          <w:rFonts w:hint="cs"/>
          <w:rtl/>
          <w:lang w:bidi="ar-OM"/>
        </w:rPr>
        <w:t xml:space="preserve"> </w:t>
      </w:r>
      <w:r w:rsidRPr="00396EAF">
        <w:rPr>
          <w:rFonts w:hint="cs"/>
          <w:rtl/>
          <w:lang w:bidi="ar-OM"/>
        </w:rPr>
        <w:t>قائمة</w:t>
      </w:r>
      <w:r>
        <w:rPr>
          <w:rFonts w:hint="cs"/>
          <w:rtl/>
          <w:lang w:bidi="ar-OM"/>
        </w:rPr>
        <w:t xml:space="preserve"> </w:t>
      </w:r>
      <w:r w:rsidRPr="00396EAF">
        <w:rPr>
          <w:rFonts w:hint="cs"/>
          <w:rtl/>
          <w:lang w:bidi="ar-OM"/>
        </w:rPr>
        <w:t>بأعضاء</w:t>
      </w:r>
      <w:r>
        <w:rPr>
          <w:rFonts w:hint="cs"/>
          <w:rtl/>
          <w:lang w:bidi="ar-OM"/>
        </w:rPr>
        <w:t xml:space="preserve"> </w:t>
      </w:r>
      <w:r w:rsidRPr="00396EAF">
        <w:rPr>
          <w:rFonts w:hint="cs"/>
          <w:rtl/>
          <w:lang w:bidi="ar-OM"/>
        </w:rPr>
        <w:t>لجنة</w:t>
      </w:r>
      <w:r>
        <w:rPr>
          <w:rFonts w:hint="cs"/>
          <w:rtl/>
          <w:lang w:bidi="ar-OM"/>
        </w:rPr>
        <w:t xml:space="preserve"> </w:t>
      </w:r>
      <w:r w:rsidRPr="00396EAF">
        <w:rPr>
          <w:rFonts w:hint="cs"/>
          <w:rtl/>
          <w:lang w:bidi="ar-OM"/>
        </w:rPr>
        <w:t>متابعة</w:t>
      </w:r>
      <w:r>
        <w:rPr>
          <w:rFonts w:hint="cs"/>
          <w:rtl/>
          <w:lang w:bidi="ar-OM"/>
        </w:rPr>
        <w:t xml:space="preserve"> </w:t>
      </w:r>
      <w:r w:rsidRPr="00396EAF">
        <w:rPr>
          <w:rFonts w:hint="cs"/>
          <w:rtl/>
          <w:lang w:bidi="ar-OM"/>
        </w:rPr>
        <w:t>تنفيذ</w:t>
      </w:r>
      <w:r>
        <w:rPr>
          <w:rFonts w:hint="cs"/>
          <w:rtl/>
          <w:lang w:bidi="ar-OM"/>
        </w:rPr>
        <w:t xml:space="preserve"> </w:t>
      </w:r>
      <w:r w:rsidRPr="00396EAF">
        <w:rPr>
          <w:rFonts w:hint="cs"/>
          <w:rtl/>
          <w:lang w:bidi="ar-OM"/>
        </w:rPr>
        <w:t>الاتفاقية</w:t>
      </w:r>
      <w:r>
        <w:rPr>
          <w:rFonts w:hint="cs"/>
          <w:rtl/>
          <w:lang w:bidi="ar-OM"/>
        </w:rPr>
        <w:t xml:space="preserve"> </w:t>
      </w:r>
      <w:r w:rsidRPr="00396EAF">
        <w:rPr>
          <w:rFonts w:hint="cs"/>
          <w:rtl/>
          <w:lang w:bidi="ar-OM"/>
        </w:rPr>
        <w:t>وأعضاء</w:t>
      </w:r>
      <w:r>
        <w:rPr>
          <w:rFonts w:hint="cs"/>
          <w:rtl/>
          <w:lang w:bidi="ar-OM"/>
        </w:rPr>
        <w:t xml:space="preserve"> </w:t>
      </w:r>
      <w:r w:rsidRPr="00396EAF">
        <w:rPr>
          <w:rFonts w:hint="cs"/>
          <w:rtl/>
          <w:lang w:bidi="ar-OM"/>
        </w:rPr>
        <w:t>فرق</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الوزارا</w:t>
      </w:r>
      <w:r w:rsidRPr="00396EAF">
        <w:rPr>
          <w:rFonts w:hint="eastAsia"/>
          <w:rtl/>
          <w:lang w:bidi="ar-OM"/>
        </w:rPr>
        <w:t>ت</w:t>
      </w:r>
      <w:r>
        <w:rPr>
          <w:rFonts w:hint="cs"/>
          <w:rtl/>
          <w:lang w:bidi="ar-OM"/>
        </w:rPr>
        <w:t xml:space="preserve"> </w:t>
      </w:r>
      <w:r w:rsidRPr="00396EAF">
        <w:rPr>
          <w:rFonts w:hint="cs"/>
          <w:rtl/>
          <w:lang w:bidi="ar-OM"/>
        </w:rPr>
        <w:t>والجهات</w:t>
      </w:r>
      <w:r>
        <w:rPr>
          <w:rFonts w:hint="cs"/>
          <w:rtl/>
          <w:lang w:bidi="ar-OM"/>
        </w:rPr>
        <w:t xml:space="preserve"> </w:t>
      </w:r>
      <w:r w:rsidRPr="00396EAF">
        <w:rPr>
          <w:rFonts w:hint="cs"/>
          <w:rtl/>
          <w:lang w:bidi="ar-OM"/>
        </w:rPr>
        <w:t>ذات</w:t>
      </w:r>
      <w:r>
        <w:rPr>
          <w:rFonts w:hint="cs"/>
          <w:rtl/>
          <w:lang w:bidi="ar-OM"/>
        </w:rPr>
        <w:t xml:space="preserve"> </w:t>
      </w:r>
      <w:r w:rsidRPr="00396EAF">
        <w:rPr>
          <w:rFonts w:hint="cs"/>
          <w:rtl/>
          <w:lang w:bidi="ar-OM"/>
        </w:rPr>
        <w:t>العلاقة.</w:t>
      </w:r>
    </w:p>
    <w:p w14:paraId="20E0AFE7" w14:textId="77777777" w:rsidR="00CE1C54" w:rsidRPr="001435B3" w:rsidRDefault="00CE1C54" w:rsidP="00CE1C54">
      <w:pPr>
        <w:pStyle w:val="SingleTxt"/>
        <w:spacing w:after="0" w:line="120" w:lineRule="exact"/>
        <w:rPr>
          <w:sz w:val="10"/>
          <w:rtl/>
          <w:lang w:bidi="ar-OM"/>
        </w:rPr>
      </w:pPr>
    </w:p>
    <w:p w14:paraId="66C8F9E5" w14:textId="77777777" w:rsidR="00CE1C54" w:rsidRPr="001435B3" w:rsidRDefault="00CE1C54" w:rsidP="00CE1C54">
      <w:pPr>
        <w:pStyle w:val="SingleTxt"/>
        <w:spacing w:after="0" w:line="120" w:lineRule="exact"/>
        <w:rPr>
          <w:sz w:val="10"/>
          <w:rtl/>
          <w:lang w:bidi="ar-OM"/>
        </w:rPr>
      </w:pPr>
    </w:p>
    <w:p w14:paraId="4727C33F" w14:textId="77777777" w:rsidR="00CE1C54" w:rsidRPr="00396EAF" w:rsidRDefault="00CE1C54" w:rsidP="00CE1C54">
      <w:pPr>
        <w:pStyle w:val="HCh"/>
        <w:jc w:val="lowKashida"/>
        <w:rPr>
          <w:rtl/>
          <w:lang w:bidi="ar-JO"/>
        </w:rPr>
      </w:pPr>
      <w:r>
        <w:rPr>
          <w:rtl/>
          <w:lang w:bidi="ar-JO"/>
        </w:rPr>
        <w:tab/>
      </w:r>
      <w:bookmarkStart w:id="5" w:name="_Toc118975962"/>
      <w:r w:rsidRPr="00396EAF">
        <w:rPr>
          <w:rFonts w:hint="cs"/>
          <w:rtl/>
          <w:lang w:bidi="ar-JO"/>
        </w:rPr>
        <w:t>ثانيا</w:t>
      </w:r>
      <w:r>
        <w:rPr>
          <w:rFonts w:hint="cs"/>
          <w:rtl/>
          <w:lang w:bidi="ar-JO"/>
        </w:rPr>
        <w:t xml:space="preserve"> -</w:t>
      </w:r>
      <w:r>
        <w:rPr>
          <w:rtl/>
          <w:lang w:bidi="ar-JO"/>
        </w:rPr>
        <w:tab/>
      </w:r>
      <w:r w:rsidRPr="00396EAF">
        <w:rPr>
          <w:rFonts w:hint="cs"/>
          <w:rtl/>
          <w:lang w:bidi="ar-JO"/>
        </w:rPr>
        <w:t>الشواغل</w:t>
      </w:r>
      <w:r>
        <w:rPr>
          <w:rFonts w:hint="cs"/>
          <w:rtl/>
          <w:lang w:bidi="ar-JO"/>
        </w:rPr>
        <w:t xml:space="preserve"> </w:t>
      </w:r>
      <w:r w:rsidRPr="00396EAF">
        <w:rPr>
          <w:rFonts w:hint="cs"/>
          <w:rtl/>
          <w:lang w:bidi="ar-JO"/>
        </w:rPr>
        <w:t>الرئيسية</w:t>
      </w:r>
      <w:bookmarkEnd w:id="5"/>
    </w:p>
    <w:p w14:paraId="5B7A27CB" w14:textId="77777777" w:rsidR="00CE1C54" w:rsidRPr="00396EAF" w:rsidRDefault="00CE1C54" w:rsidP="00CE1C54">
      <w:pPr>
        <w:pStyle w:val="H23"/>
        <w:ind w:left="1267" w:right="1267" w:hanging="1267"/>
        <w:rPr>
          <w:rtl/>
          <w:lang w:bidi="ar-OM"/>
        </w:rPr>
      </w:pPr>
      <w:r>
        <w:rPr>
          <w:rtl/>
          <w:lang w:bidi="ar-OM"/>
        </w:rPr>
        <w:tab/>
      </w:r>
      <w:r>
        <w:rPr>
          <w:rtl/>
          <w:lang w:bidi="ar-OM"/>
        </w:rPr>
        <w:tab/>
      </w:r>
      <w:bookmarkStart w:id="6" w:name="_Toc118975963"/>
      <w:r w:rsidRPr="00396EAF">
        <w:rPr>
          <w:rtl/>
          <w:lang w:bidi="ar-OM"/>
        </w:rPr>
        <w:t>سحب</w:t>
      </w:r>
      <w:r>
        <w:rPr>
          <w:rtl/>
          <w:lang w:bidi="ar-OM"/>
        </w:rPr>
        <w:t xml:space="preserve"> </w:t>
      </w:r>
      <w:r w:rsidRPr="00396EAF">
        <w:rPr>
          <w:rtl/>
          <w:lang w:bidi="ar-OM"/>
        </w:rPr>
        <w:t>التحفظات</w:t>
      </w:r>
      <w:bookmarkEnd w:id="6"/>
    </w:p>
    <w:p w14:paraId="785583C3" w14:textId="77777777" w:rsidR="00CE1C54" w:rsidRDefault="00CE1C54" w:rsidP="00CE1C54">
      <w:pPr>
        <w:pStyle w:val="SingleTxt"/>
        <w:rPr>
          <w:rtl/>
          <w:lang w:bidi="ar-OM"/>
        </w:rPr>
      </w:pPr>
      <w:r w:rsidRPr="00396EAF">
        <w:rPr>
          <w:rFonts w:ascii="Simplified Arabic" w:hAnsi="Simplified Arabic"/>
          <w:lang w:val="en-GB"/>
        </w:rPr>
        <w:t>7</w:t>
      </w:r>
      <w:r>
        <w:rPr>
          <w:rFonts w:ascii="Simplified Arabic" w:hAnsi="Simplified Arabic"/>
          <w:rtl/>
          <w:lang w:val="en-GB"/>
        </w:rPr>
        <w:t xml:space="preserve"> -</w:t>
      </w:r>
      <w:r>
        <w:rPr>
          <w:rFonts w:ascii="Simplified Arabic" w:hAnsi="Simplified Arabic"/>
          <w:rtl/>
          <w:lang w:val="en-GB"/>
        </w:rPr>
        <w:tab/>
      </w:r>
      <w:r w:rsidRPr="00396EAF">
        <w:rPr>
          <w:rtl/>
          <w:lang w:bidi="ar-OM"/>
        </w:rPr>
        <w:t>بالإشارة</w:t>
      </w:r>
      <w:r>
        <w:rPr>
          <w:rtl/>
          <w:lang w:bidi="ar-OM"/>
        </w:rPr>
        <w:t xml:space="preserve"> </w:t>
      </w:r>
      <w:r w:rsidRPr="00396EAF">
        <w:rPr>
          <w:rtl/>
          <w:lang w:bidi="ar-OM"/>
        </w:rPr>
        <w:t>إلى</w:t>
      </w:r>
      <w:r>
        <w:rPr>
          <w:rtl/>
          <w:lang w:bidi="ar-OM"/>
        </w:rPr>
        <w:t xml:space="preserve"> </w:t>
      </w:r>
      <w:r w:rsidRPr="00396EAF">
        <w:rPr>
          <w:rtl/>
          <w:lang w:bidi="ar-OM"/>
        </w:rPr>
        <w:t>ملاحظة</w:t>
      </w:r>
      <w:r>
        <w:rPr>
          <w:rtl/>
          <w:lang w:bidi="ar-OM"/>
        </w:rPr>
        <w:t xml:space="preserve"> </w:t>
      </w:r>
      <w:r w:rsidRPr="00396EAF">
        <w:rPr>
          <w:rtl/>
          <w:lang w:bidi="ar-OM"/>
        </w:rPr>
        <w:t>اللجنة</w:t>
      </w:r>
      <w:r>
        <w:rPr>
          <w:rtl/>
          <w:lang w:bidi="ar-OM"/>
        </w:rPr>
        <w:t xml:space="preserve"> </w:t>
      </w:r>
      <w:r w:rsidRPr="00396EAF">
        <w:rPr>
          <w:rtl/>
          <w:lang w:bidi="ar-OM"/>
        </w:rPr>
        <w:t>الدولية</w:t>
      </w:r>
      <w:r>
        <w:rPr>
          <w:rtl/>
          <w:lang w:bidi="ar-OM"/>
        </w:rPr>
        <w:t xml:space="preserve"> </w:t>
      </w:r>
      <w:r w:rsidRPr="00396EAF">
        <w:rPr>
          <w:rtl/>
          <w:lang w:bidi="ar-OM"/>
        </w:rPr>
        <w:t>حول</w:t>
      </w:r>
      <w:r>
        <w:rPr>
          <w:rtl/>
          <w:lang w:bidi="ar-OM"/>
        </w:rPr>
        <w:t xml:space="preserve"> </w:t>
      </w:r>
      <w:r w:rsidRPr="00396EAF">
        <w:rPr>
          <w:rtl/>
          <w:lang w:bidi="ar-OM"/>
        </w:rPr>
        <w:t>تحفظ</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على</w:t>
      </w:r>
      <w:r>
        <w:rPr>
          <w:rtl/>
          <w:lang w:bidi="ar-OM"/>
        </w:rPr>
        <w:t xml:space="preserve"> </w:t>
      </w:r>
      <w:r w:rsidRPr="00396EAF">
        <w:rPr>
          <w:rtl/>
          <w:lang w:bidi="ar-OM"/>
        </w:rPr>
        <w:t>المادة15</w:t>
      </w:r>
      <w:r>
        <w:rPr>
          <w:rtl/>
          <w:lang w:bidi="ar-OM"/>
        </w:rPr>
        <w:t xml:space="preserve"> </w:t>
      </w:r>
      <w:r w:rsidRPr="00396EAF">
        <w:rPr>
          <w:rtl/>
          <w:lang w:bidi="ar-OM"/>
        </w:rPr>
        <w:t>(4)</w:t>
      </w:r>
      <w:r>
        <w:rPr>
          <w:rtl/>
          <w:lang w:bidi="ar-OM"/>
        </w:rPr>
        <w:t xml:space="preserve"> </w:t>
      </w:r>
      <w:r w:rsidRPr="00396EAF">
        <w:rPr>
          <w:rtl/>
          <w:lang w:bidi="ar-OM"/>
        </w:rPr>
        <w:t>من</w:t>
      </w:r>
      <w:r>
        <w:rPr>
          <w:rtl/>
          <w:lang w:bidi="ar-OM"/>
        </w:rPr>
        <w:t xml:space="preserve"> </w:t>
      </w:r>
      <w:r w:rsidRPr="00396EAF">
        <w:rPr>
          <w:rtl/>
          <w:lang w:bidi="ar-OM"/>
        </w:rPr>
        <w:t>الاتفاقية،</w:t>
      </w:r>
      <w:r>
        <w:rPr>
          <w:rtl/>
          <w:lang w:bidi="ar-OM"/>
        </w:rPr>
        <w:t xml:space="preserve"> </w:t>
      </w:r>
      <w:r w:rsidRPr="00396EAF">
        <w:rPr>
          <w:rtl/>
          <w:lang w:bidi="ar-OM"/>
        </w:rPr>
        <w:t>صدر</w:t>
      </w:r>
      <w:r>
        <w:rPr>
          <w:rtl/>
          <w:lang w:bidi="ar-OM"/>
        </w:rPr>
        <w:t xml:space="preserve"> </w:t>
      </w:r>
      <w:r w:rsidRPr="00396EAF">
        <w:rPr>
          <w:rtl/>
          <w:lang w:bidi="ar-OM"/>
        </w:rPr>
        <w:t>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(3/2019)</w:t>
      </w:r>
      <w:r>
        <w:rPr>
          <w:rtl/>
          <w:lang w:bidi="ar-OM"/>
        </w:rPr>
        <w:t xml:space="preserve"> </w:t>
      </w:r>
      <w:r w:rsidRPr="00396EAF">
        <w:rPr>
          <w:rtl/>
          <w:lang w:bidi="ar-OM"/>
        </w:rPr>
        <w:t>بالتصديق</w:t>
      </w:r>
      <w:r>
        <w:rPr>
          <w:rtl/>
          <w:lang w:bidi="ar-OM"/>
        </w:rPr>
        <w:t xml:space="preserve"> </w:t>
      </w:r>
      <w:r w:rsidRPr="00396EAF">
        <w:rPr>
          <w:rtl/>
          <w:lang w:bidi="ar-OM"/>
        </w:rPr>
        <w:t>على</w:t>
      </w:r>
      <w:r>
        <w:rPr>
          <w:rtl/>
          <w:lang w:bidi="ar-OM"/>
        </w:rPr>
        <w:t xml:space="preserve"> </w:t>
      </w:r>
      <w:r w:rsidRPr="00396EAF">
        <w:rPr>
          <w:rtl/>
          <w:lang w:bidi="ar-OM"/>
        </w:rPr>
        <w:t>تعديل</w:t>
      </w:r>
      <w:r>
        <w:rPr>
          <w:rtl/>
          <w:lang w:bidi="ar-OM"/>
        </w:rPr>
        <w:t xml:space="preserve"> </w:t>
      </w:r>
      <w:r w:rsidRPr="00396EAF">
        <w:rPr>
          <w:rtl/>
          <w:lang w:bidi="ar-OM"/>
        </w:rPr>
        <w:t>الفقرة</w:t>
      </w:r>
      <w:r>
        <w:rPr>
          <w:rtl/>
          <w:lang w:bidi="ar-OM"/>
        </w:rPr>
        <w:t xml:space="preserve"> </w:t>
      </w:r>
      <w:r w:rsidRPr="00396EAF">
        <w:rPr>
          <w:rtl/>
          <w:lang w:bidi="ar-OM"/>
        </w:rPr>
        <w:t>(</w:t>
      </w:r>
      <w:r>
        <w:rPr>
          <w:rtl/>
          <w:lang w:bidi="ar-OM"/>
        </w:rPr>
        <w:t>1</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المادة</w:t>
      </w:r>
      <w:r>
        <w:rPr>
          <w:rtl/>
          <w:lang w:bidi="ar-OM"/>
        </w:rPr>
        <w:t xml:space="preserve"> </w:t>
      </w:r>
      <w:r w:rsidRPr="00396EAF">
        <w:rPr>
          <w:rtl/>
          <w:lang w:bidi="ar-OM"/>
        </w:rPr>
        <w:t>(</w:t>
      </w:r>
      <w:r>
        <w:rPr>
          <w:rtl/>
          <w:lang w:bidi="ar-OM"/>
        </w:rPr>
        <w:t>20</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وقد</w:t>
      </w:r>
      <w:r>
        <w:rPr>
          <w:rtl/>
          <w:lang w:bidi="ar-OM"/>
        </w:rPr>
        <w:t xml:space="preserve"> </w:t>
      </w:r>
      <w:r w:rsidRPr="00396EAF">
        <w:rPr>
          <w:rtl/>
          <w:lang w:bidi="ar-OM"/>
        </w:rPr>
        <w:t>قضت</w:t>
      </w:r>
      <w:r>
        <w:rPr>
          <w:rtl/>
          <w:lang w:bidi="ar-OM"/>
        </w:rPr>
        <w:t xml:space="preserve"> </w:t>
      </w:r>
      <w:r w:rsidRPr="00396EAF">
        <w:rPr>
          <w:rtl/>
          <w:lang w:bidi="ar-OM"/>
        </w:rPr>
        <w:t>المادة</w:t>
      </w:r>
      <w:r>
        <w:rPr>
          <w:rtl/>
          <w:lang w:bidi="ar-OM"/>
        </w:rPr>
        <w:t xml:space="preserve"> </w:t>
      </w:r>
      <w:r w:rsidRPr="00396EAF">
        <w:rPr>
          <w:rtl/>
          <w:lang w:bidi="ar-OM"/>
        </w:rPr>
        <w:t>الثانية</w:t>
      </w:r>
      <w:r>
        <w:rPr>
          <w:rtl/>
          <w:lang w:bidi="ar-OM"/>
        </w:rPr>
        <w:t xml:space="preserve"> </w:t>
      </w:r>
      <w:r w:rsidRPr="00396EAF">
        <w:rPr>
          <w:rtl/>
          <w:lang w:bidi="ar-OM"/>
        </w:rPr>
        <w:t>منه</w:t>
      </w:r>
      <w:r>
        <w:rPr>
          <w:rtl/>
          <w:lang w:bidi="ar-OM"/>
        </w:rPr>
        <w:t xml:space="preserve"> </w:t>
      </w:r>
      <w:r w:rsidRPr="00396EAF">
        <w:rPr>
          <w:rtl/>
          <w:lang w:bidi="ar-OM"/>
        </w:rPr>
        <w:t>بسحب</w:t>
      </w:r>
      <w:r>
        <w:rPr>
          <w:rtl/>
          <w:lang w:bidi="ar-OM"/>
        </w:rPr>
        <w:t xml:space="preserve"> </w:t>
      </w:r>
      <w:r w:rsidRPr="00396EAF">
        <w:rPr>
          <w:rtl/>
          <w:lang w:bidi="ar-OM"/>
        </w:rPr>
        <w:t>تحفظ</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على</w:t>
      </w:r>
      <w:r>
        <w:rPr>
          <w:rtl/>
          <w:lang w:bidi="ar-OM"/>
        </w:rPr>
        <w:t xml:space="preserve"> </w:t>
      </w:r>
      <w:r w:rsidRPr="00396EAF">
        <w:rPr>
          <w:rtl/>
          <w:lang w:bidi="ar-OM"/>
        </w:rPr>
        <w:t>الفقرة</w:t>
      </w:r>
      <w:r>
        <w:rPr>
          <w:rtl/>
          <w:lang w:bidi="ar-OM"/>
        </w:rPr>
        <w:t xml:space="preserve"> </w:t>
      </w:r>
      <w:r w:rsidRPr="00396EAF">
        <w:rPr>
          <w:rtl/>
          <w:lang w:bidi="ar-OM"/>
        </w:rPr>
        <w:t>(4)</w:t>
      </w:r>
      <w:r>
        <w:rPr>
          <w:rtl/>
          <w:lang w:bidi="ar-OM"/>
        </w:rPr>
        <w:t xml:space="preserve"> </w:t>
      </w:r>
      <w:r w:rsidRPr="00396EAF">
        <w:rPr>
          <w:rtl/>
          <w:lang w:bidi="ar-OM"/>
        </w:rPr>
        <w:t>من</w:t>
      </w:r>
      <w:r>
        <w:rPr>
          <w:rtl/>
          <w:lang w:bidi="ar-OM"/>
        </w:rPr>
        <w:t xml:space="preserve"> </w:t>
      </w:r>
      <w:r w:rsidRPr="00396EAF">
        <w:rPr>
          <w:rtl/>
          <w:lang w:bidi="ar-OM"/>
        </w:rPr>
        <w:t>المادة</w:t>
      </w:r>
      <w:r>
        <w:rPr>
          <w:rtl/>
          <w:lang w:bidi="ar-OM"/>
        </w:rPr>
        <w:t xml:space="preserve"> </w:t>
      </w:r>
      <w:r w:rsidRPr="00396EAF">
        <w:rPr>
          <w:rtl/>
          <w:lang w:bidi="ar-OM"/>
        </w:rPr>
        <w:t>(15)</w:t>
      </w:r>
      <w:r>
        <w:rPr>
          <w:rtl/>
          <w:lang w:bidi="ar-OM"/>
        </w:rPr>
        <w:t xml:space="preserve"> </w:t>
      </w:r>
      <w:r w:rsidRPr="00396EAF">
        <w:rPr>
          <w:rtl/>
          <w:lang w:bidi="ar-OM"/>
        </w:rPr>
        <w:t>وأودعت</w:t>
      </w:r>
      <w:r>
        <w:rPr>
          <w:rtl/>
          <w:lang w:bidi="ar-OM"/>
        </w:rPr>
        <w:t xml:space="preserve"> </w:t>
      </w:r>
      <w:r w:rsidRPr="00396EAF">
        <w:rPr>
          <w:rtl/>
          <w:lang w:bidi="ar-OM"/>
        </w:rPr>
        <w:t>وثيقة</w:t>
      </w:r>
      <w:r>
        <w:rPr>
          <w:rtl/>
          <w:lang w:bidi="ar-OM"/>
        </w:rPr>
        <w:t xml:space="preserve"> </w:t>
      </w:r>
      <w:r w:rsidRPr="00396EAF">
        <w:rPr>
          <w:rtl/>
          <w:lang w:bidi="ar-OM"/>
        </w:rPr>
        <w:t>التصديق</w:t>
      </w:r>
      <w:r>
        <w:rPr>
          <w:rtl/>
          <w:lang w:bidi="ar-OM"/>
        </w:rPr>
        <w:t xml:space="preserve"> </w:t>
      </w:r>
      <w:r w:rsidRPr="00396EAF">
        <w:rPr>
          <w:rtl/>
          <w:lang w:bidi="ar-OM"/>
        </w:rPr>
        <w:t>على</w:t>
      </w:r>
      <w:r>
        <w:rPr>
          <w:rtl/>
          <w:lang w:bidi="ar-OM"/>
        </w:rPr>
        <w:t xml:space="preserve"> </w:t>
      </w:r>
      <w:r w:rsidRPr="00396EAF">
        <w:rPr>
          <w:rtl/>
          <w:lang w:bidi="ar-OM"/>
        </w:rPr>
        <w:t>سحب</w:t>
      </w:r>
      <w:r>
        <w:rPr>
          <w:rtl/>
          <w:lang w:bidi="ar-OM"/>
        </w:rPr>
        <w:t xml:space="preserve"> </w:t>
      </w:r>
      <w:r w:rsidRPr="00396EAF">
        <w:rPr>
          <w:rtl/>
          <w:lang w:bidi="ar-OM"/>
        </w:rPr>
        <w:t>التحفظ</w:t>
      </w:r>
      <w:r>
        <w:rPr>
          <w:rtl/>
          <w:lang w:bidi="ar-OM"/>
        </w:rPr>
        <w:t xml:space="preserve"> </w:t>
      </w:r>
      <w:r w:rsidRPr="00396EAF">
        <w:rPr>
          <w:rtl/>
          <w:lang w:bidi="ar-OM"/>
        </w:rPr>
        <w:t>للفقرة</w:t>
      </w:r>
      <w:r>
        <w:rPr>
          <w:rtl/>
          <w:lang w:bidi="ar-OM"/>
        </w:rPr>
        <w:t xml:space="preserve"> </w:t>
      </w:r>
      <w:r w:rsidRPr="00396EAF">
        <w:rPr>
          <w:rtl/>
          <w:lang w:bidi="ar-OM"/>
        </w:rPr>
        <w:t>(4)</w:t>
      </w:r>
      <w:r>
        <w:rPr>
          <w:rtl/>
          <w:lang w:bidi="ar-OM"/>
        </w:rPr>
        <w:t xml:space="preserve"> </w:t>
      </w:r>
      <w:r w:rsidRPr="00396EAF">
        <w:rPr>
          <w:rtl/>
          <w:lang w:bidi="ar-OM"/>
        </w:rPr>
        <w:t>من</w:t>
      </w:r>
      <w:r>
        <w:rPr>
          <w:rtl/>
          <w:lang w:bidi="ar-OM"/>
        </w:rPr>
        <w:t xml:space="preserve"> </w:t>
      </w:r>
      <w:r w:rsidRPr="00396EAF">
        <w:rPr>
          <w:rtl/>
          <w:lang w:bidi="ar-OM"/>
        </w:rPr>
        <w:t>المادة</w:t>
      </w:r>
      <w:r>
        <w:rPr>
          <w:rtl/>
          <w:lang w:bidi="ar-OM"/>
        </w:rPr>
        <w:t xml:space="preserve"> </w:t>
      </w:r>
      <w:r w:rsidRPr="00396EAF">
        <w:rPr>
          <w:rtl/>
          <w:lang w:bidi="ar-OM"/>
        </w:rPr>
        <w:t>(15)</w:t>
      </w:r>
      <w:r>
        <w:rPr>
          <w:rtl/>
          <w:lang w:bidi="ar-OM"/>
        </w:rPr>
        <w:t xml:space="preserve"> </w:t>
      </w:r>
      <w:r w:rsidRPr="00396EAF">
        <w:rPr>
          <w:rtl/>
          <w:lang w:bidi="ar-OM"/>
        </w:rPr>
        <w:t>لدى</w:t>
      </w:r>
      <w:r>
        <w:rPr>
          <w:rtl/>
          <w:lang w:bidi="ar-OM"/>
        </w:rPr>
        <w:t xml:space="preserve"> </w:t>
      </w:r>
      <w:r w:rsidRPr="00396EAF">
        <w:rPr>
          <w:rtl/>
          <w:lang w:bidi="ar-OM"/>
        </w:rPr>
        <w:t>الأمين</w:t>
      </w:r>
      <w:r>
        <w:rPr>
          <w:rtl/>
          <w:lang w:bidi="ar-OM"/>
        </w:rPr>
        <w:t xml:space="preserve"> </w:t>
      </w:r>
      <w:r w:rsidRPr="00396EAF">
        <w:rPr>
          <w:rtl/>
          <w:lang w:bidi="ar-OM"/>
        </w:rPr>
        <w:t>العام</w:t>
      </w:r>
      <w:r>
        <w:rPr>
          <w:rtl/>
          <w:lang w:bidi="ar-OM"/>
        </w:rPr>
        <w:t xml:space="preserve"> </w:t>
      </w:r>
      <w:r w:rsidRPr="00396EAF">
        <w:rPr>
          <w:rtl/>
          <w:lang w:bidi="ar-OM"/>
        </w:rPr>
        <w:t>للأمم</w:t>
      </w:r>
      <w:r>
        <w:rPr>
          <w:rtl/>
          <w:lang w:bidi="ar-OM"/>
        </w:rPr>
        <w:t xml:space="preserve"> </w:t>
      </w:r>
      <w:r w:rsidRPr="00396EAF">
        <w:rPr>
          <w:rFonts w:hint="cs"/>
          <w:rtl/>
          <w:lang w:bidi="ar-OM"/>
        </w:rPr>
        <w:t>المتحدة</w:t>
      </w:r>
      <w:r>
        <w:rPr>
          <w:rFonts w:hint="cs"/>
          <w:rtl/>
          <w:lang w:bidi="ar-OM"/>
        </w:rPr>
        <w:t xml:space="preserve"> </w:t>
      </w:r>
      <w:r w:rsidRPr="00396EAF">
        <w:rPr>
          <w:rFonts w:hint="cs"/>
          <w:rtl/>
          <w:lang w:bidi="ar-OM"/>
        </w:rPr>
        <w:t>بتاريخ</w:t>
      </w:r>
      <w:r>
        <w:rPr>
          <w:rtl/>
          <w:lang w:bidi="ar-OM"/>
        </w:rPr>
        <w:t xml:space="preserve"> </w:t>
      </w:r>
      <w:r w:rsidRPr="00396EAF">
        <w:rPr>
          <w:rtl/>
          <w:lang w:bidi="ar-OM"/>
        </w:rPr>
        <w:t>5</w:t>
      </w:r>
      <w:r>
        <w:rPr>
          <w:rtl/>
          <w:lang w:bidi="ar-OM"/>
        </w:rPr>
        <w:t xml:space="preserve"> </w:t>
      </w:r>
      <w:r>
        <w:rPr>
          <w:rFonts w:hint="cs"/>
          <w:rtl/>
          <w:lang w:bidi="ar-OM"/>
        </w:rPr>
        <w:t>شباط/</w:t>
      </w:r>
      <w:r w:rsidRPr="00396EAF">
        <w:rPr>
          <w:rtl/>
          <w:lang w:bidi="ar-OM"/>
        </w:rPr>
        <w:t>فبراير</w:t>
      </w:r>
      <w:r>
        <w:rPr>
          <w:rtl/>
          <w:lang w:bidi="ar-OM"/>
        </w:rPr>
        <w:t xml:space="preserve"> </w:t>
      </w:r>
      <w:r w:rsidRPr="00396EAF">
        <w:rPr>
          <w:rtl/>
          <w:lang w:bidi="ar-OM"/>
        </w:rPr>
        <w:t>2019.</w:t>
      </w:r>
    </w:p>
    <w:p w14:paraId="03ACDB10" w14:textId="77777777" w:rsidR="00CE1C54" w:rsidRPr="001435B3" w:rsidRDefault="00CE1C54" w:rsidP="00CE1C54">
      <w:pPr>
        <w:pStyle w:val="SingleTxt"/>
        <w:spacing w:after="0" w:line="120" w:lineRule="exact"/>
        <w:rPr>
          <w:sz w:val="10"/>
          <w:rtl/>
          <w:lang w:val="en-GB"/>
        </w:rPr>
      </w:pPr>
    </w:p>
    <w:p w14:paraId="195C94CF" w14:textId="77777777" w:rsidR="00CE1C54" w:rsidRPr="00396EAF" w:rsidRDefault="00CE1C54" w:rsidP="00CE1C54">
      <w:pPr>
        <w:pStyle w:val="H23"/>
        <w:ind w:left="1267" w:right="1267" w:hanging="1267"/>
      </w:pPr>
      <w:r>
        <w:rPr>
          <w:rtl/>
          <w:lang w:bidi="ar-OM"/>
        </w:rPr>
        <w:tab/>
      </w:r>
      <w:r>
        <w:rPr>
          <w:rtl/>
          <w:lang w:bidi="ar-OM"/>
        </w:rPr>
        <w:tab/>
      </w:r>
      <w:bookmarkStart w:id="7" w:name="_Toc118975964"/>
      <w:r w:rsidRPr="00396EAF">
        <w:rPr>
          <w:rtl/>
          <w:lang w:bidi="ar-OM"/>
        </w:rPr>
        <w:t>إعلان</w:t>
      </w:r>
      <w:r>
        <w:rPr>
          <w:rtl/>
          <w:lang w:bidi="ar-OM"/>
        </w:rPr>
        <w:t xml:space="preserve"> </w:t>
      </w:r>
      <w:r w:rsidRPr="00396EAF">
        <w:rPr>
          <w:rtl/>
          <w:lang w:bidi="ar-OM"/>
        </w:rPr>
        <w:t>ومنهاج</w:t>
      </w:r>
      <w:r>
        <w:rPr>
          <w:rtl/>
          <w:lang w:bidi="ar-OM"/>
        </w:rPr>
        <w:t xml:space="preserve"> </w:t>
      </w:r>
      <w:r w:rsidRPr="00396EAF">
        <w:rPr>
          <w:rtl/>
          <w:lang w:bidi="ar-OM"/>
        </w:rPr>
        <w:t>عمل</w:t>
      </w:r>
      <w:r>
        <w:rPr>
          <w:rtl/>
          <w:lang w:bidi="ar-OM"/>
        </w:rPr>
        <w:t xml:space="preserve"> </w:t>
      </w:r>
      <w:r w:rsidRPr="00396EAF">
        <w:rPr>
          <w:rtl/>
          <w:lang w:bidi="ar-OM"/>
        </w:rPr>
        <w:t>بيجين</w:t>
      </w:r>
      <w:bookmarkEnd w:id="7"/>
    </w:p>
    <w:p w14:paraId="0FC5922F" w14:textId="77777777" w:rsidR="00CE1C54" w:rsidRDefault="00CE1C54" w:rsidP="00CE1C54">
      <w:pPr>
        <w:pStyle w:val="SingleTxt"/>
        <w:rPr>
          <w:rtl/>
          <w:lang w:bidi="ar-OM"/>
        </w:rPr>
      </w:pPr>
      <w:r w:rsidRPr="00396EAF">
        <w:rPr>
          <w:rFonts w:ascii="Simplified Arabic" w:hAnsi="Simplified Arabic"/>
          <w:rtl/>
          <w:lang w:bidi="ar-OM"/>
        </w:rPr>
        <w:t>8</w:t>
      </w:r>
      <w:r>
        <w:rPr>
          <w:rFonts w:ascii="Simplified Arabic" w:hAnsi="Simplified Arabic"/>
          <w:rtl/>
          <w:lang w:bidi="ar-OM"/>
        </w:rPr>
        <w:t xml:space="preserve"> -</w:t>
      </w:r>
      <w:r>
        <w:rPr>
          <w:rFonts w:ascii="Simplified Arabic" w:hAnsi="Simplified Arabic"/>
          <w:rtl/>
          <w:lang w:bidi="ar-OM"/>
        </w:rPr>
        <w:tab/>
      </w:r>
      <w:r w:rsidRPr="00396EAF">
        <w:rPr>
          <w:rFonts w:hint="cs"/>
          <w:rtl/>
          <w:lang w:bidi="ar-OM"/>
        </w:rPr>
        <w:t>يعد</w:t>
      </w:r>
      <w:r>
        <w:rPr>
          <w:rFonts w:hint="cs"/>
          <w:rtl/>
          <w:lang w:bidi="ar-OM"/>
        </w:rPr>
        <w:t xml:space="preserve"> </w:t>
      </w:r>
      <w:r w:rsidRPr="00396EAF">
        <w:rPr>
          <w:rFonts w:hint="cs"/>
          <w:rtl/>
          <w:lang w:bidi="ar-OM"/>
        </w:rPr>
        <w:t>إعلان</w:t>
      </w:r>
      <w:r>
        <w:rPr>
          <w:rFonts w:hint="cs"/>
          <w:rtl/>
          <w:lang w:bidi="ar-OM"/>
        </w:rPr>
        <w:t xml:space="preserve"> </w:t>
      </w:r>
      <w:r w:rsidRPr="00396EAF">
        <w:rPr>
          <w:rFonts w:hint="cs"/>
          <w:rtl/>
          <w:lang w:bidi="ar-OM"/>
        </w:rPr>
        <w:t>ومنهاج</w:t>
      </w:r>
      <w:r>
        <w:rPr>
          <w:rFonts w:hint="cs"/>
          <w:rtl/>
          <w:lang w:bidi="ar-OM"/>
        </w:rPr>
        <w:t xml:space="preserve"> </w:t>
      </w:r>
      <w:r w:rsidRPr="00396EAF">
        <w:rPr>
          <w:rFonts w:hint="cs"/>
          <w:rtl/>
          <w:lang w:bidi="ar-OM"/>
        </w:rPr>
        <w:t>عمل</w:t>
      </w:r>
      <w:r>
        <w:rPr>
          <w:rFonts w:hint="cs"/>
          <w:rtl/>
          <w:lang w:bidi="ar-OM"/>
        </w:rPr>
        <w:t xml:space="preserve"> </w:t>
      </w:r>
      <w:r w:rsidRPr="00396EAF">
        <w:rPr>
          <w:rFonts w:hint="cs"/>
          <w:rtl/>
          <w:lang w:bidi="ar-OM"/>
        </w:rPr>
        <w:t>بيجين</w:t>
      </w:r>
      <w:r>
        <w:rPr>
          <w:rFonts w:hint="cs"/>
          <w:rtl/>
          <w:lang w:bidi="ar-OM"/>
        </w:rPr>
        <w:t xml:space="preserve"> </w:t>
      </w:r>
      <w:r w:rsidRPr="00396EAF">
        <w:rPr>
          <w:rtl/>
          <w:lang w:bidi="ar-OM"/>
        </w:rPr>
        <w:t>من</w:t>
      </w:r>
      <w:r>
        <w:rPr>
          <w:rtl/>
          <w:lang w:bidi="ar-OM"/>
        </w:rPr>
        <w:t xml:space="preserve"> </w:t>
      </w:r>
      <w:r w:rsidRPr="00396EAF">
        <w:rPr>
          <w:rtl/>
          <w:lang w:bidi="ar-OM"/>
        </w:rPr>
        <w:t>الالتزامات</w:t>
      </w:r>
      <w:r>
        <w:rPr>
          <w:rtl/>
          <w:lang w:bidi="ar-OM"/>
        </w:rPr>
        <w:t xml:space="preserve"> </w:t>
      </w:r>
      <w:r w:rsidRPr="00396EAF">
        <w:rPr>
          <w:rtl/>
          <w:lang w:bidi="ar-OM"/>
        </w:rPr>
        <w:t>الدولية</w:t>
      </w:r>
      <w:r>
        <w:rPr>
          <w:rtl/>
          <w:lang w:bidi="ar-OM"/>
        </w:rPr>
        <w:t xml:space="preserve"> </w:t>
      </w:r>
      <w:r w:rsidRPr="00396EAF">
        <w:rPr>
          <w:rtl/>
          <w:lang w:bidi="ar-OM"/>
        </w:rPr>
        <w:t>التي</w:t>
      </w:r>
      <w:r>
        <w:rPr>
          <w:rtl/>
          <w:lang w:bidi="ar-OM"/>
        </w:rPr>
        <w:t xml:space="preserve"> </w:t>
      </w:r>
      <w:r w:rsidRPr="00396EAF">
        <w:rPr>
          <w:rtl/>
          <w:lang w:bidi="ar-OM"/>
        </w:rPr>
        <w:t>تحرص</w:t>
      </w:r>
      <w:r>
        <w:rPr>
          <w:rtl/>
          <w:lang w:bidi="ar-OM"/>
        </w:rPr>
        <w:t xml:space="preserve"> </w:t>
      </w:r>
      <w:r w:rsidRPr="00396EAF">
        <w:rPr>
          <w:rtl/>
          <w:lang w:bidi="ar-OM"/>
        </w:rPr>
        <w:t>سلطنة</w:t>
      </w:r>
      <w:r>
        <w:rPr>
          <w:rtl/>
          <w:lang w:bidi="ar-OM"/>
        </w:rPr>
        <w:t xml:space="preserve"> </w:t>
      </w:r>
      <w:r w:rsidRPr="00396EAF">
        <w:rPr>
          <w:rtl/>
          <w:lang w:bidi="ar-OM"/>
        </w:rPr>
        <w:t>ع</w:t>
      </w:r>
      <w:r w:rsidRPr="00396EAF">
        <w:rPr>
          <w:rFonts w:hint="cs"/>
          <w:rtl/>
          <w:lang w:bidi="ar-OM"/>
        </w:rPr>
        <w:t>ُ</w:t>
      </w:r>
      <w:r w:rsidRPr="00396EAF">
        <w:rPr>
          <w:rtl/>
          <w:lang w:bidi="ar-OM"/>
        </w:rPr>
        <w:t>مان</w:t>
      </w:r>
      <w:r>
        <w:rPr>
          <w:rtl/>
          <w:lang w:bidi="ar-OM"/>
        </w:rPr>
        <w:t xml:space="preserve"> </w:t>
      </w:r>
      <w:r w:rsidRPr="00396EAF">
        <w:rPr>
          <w:rtl/>
          <w:lang w:bidi="ar-OM"/>
        </w:rPr>
        <w:t>فيه</w:t>
      </w:r>
      <w:r>
        <w:rPr>
          <w:rtl/>
          <w:lang w:bidi="ar-OM"/>
        </w:rPr>
        <w:t xml:space="preserve"> </w:t>
      </w:r>
      <w:r w:rsidRPr="00396EAF">
        <w:rPr>
          <w:rtl/>
          <w:lang w:bidi="ar-OM"/>
        </w:rPr>
        <w:t>على</w:t>
      </w:r>
      <w:r>
        <w:rPr>
          <w:rtl/>
          <w:lang w:bidi="ar-OM"/>
        </w:rPr>
        <w:t xml:space="preserve"> </w:t>
      </w:r>
      <w:r w:rsidRPr="00396EAF">
        <w:rPr>
          <w:rtl/>
          <w:lang w:bidi="ar-OM"/>
        </w:rPr>
        <w:t>استعراض</w:t>
      </w:r>
      <w:r>
        <w:rPr>
          <w:rtl/>
          <w:lang w:bidi="ar-OM"/>
        </w:rPr>
        <w:t xml:space="preserve"> </w:t>
      </w:r>
      <w:r w:rsidRPr="00396EAF">
        <w:rPr>
          <w:rtl/>
          <w:lang w:bidi="ar-OM"/>
        </w:rPr>
        <w:t>مدى</w:t>
      </w:r>
      <w:r>
        <w:rPr>
          <w:rtl/>
          <w:lang w:bidi="ar-OM"/>
        </w:rPr>
        <w:t xml:space="preserve"> </w:t>
      </w:r>
      <w:r w:rsidRPr="00396EAF">
        <w:rPr>
          <w:rtl/>
          <w:lang w:bidi="ar-OM"/>
        </w:rPr>
        <w:t>التقدم</w:t>
      </w:r>
      <w:r>
        <w:rPr>
          <w:rtl/>
          <w:lang w:bidi="ar-OM"/>
        </w:rPr>
        <w:t xml:space="preserve"> </w:t>
      </w:r>
      <w:r w:rsidRPr="00396EAF">
        <w:rPr>
          <w:rtl/>
          <w:lang w:bidi="ar-OM"/>
        </w:rPr>
        <w:t>المحرز</w:t>
      </w:r>
      <w:r>
        <w:rPr>
          <w:rtl/>
          <w:lang w:bidi="ar-OM"/>
        </w:rPr>
        <w:t xml:space="preserve"> </w:t>
      </w:r>
      <w:r w:rsidRPr="00396EAF">
        <w:rPr>
          <w:rtl/>
          <w:lang w:bidi="ar-OM"/>
        </w:rPr>
        <w:t>في</w:t>
      </w:r>
      <w:r>
        <w:rPr>
          <w:rtl/>
          <w:lang w:bidi="ar-OM"/>
        </w:rPr>
        <w:t xml:space="preserve"> </w:t>
      </w:r>
      <w:r w:rsidRPr="00396EAF">
        <w:rPr>
          <w:rtl/>
          <w:lang w:bidi="ar-OM"/>
        </w:rPr>
        <w:t>مجالاته</w:t>
      </w:r>
      <w:r>
        <w:rPr>
          <w:rtl/>
          <w:lang w:bidi="ar-OM"/>
        </w:rPr>
        <w:t xml:space="preserve"> </w:t>
      </w:r>
      <w:r w:rsidRPr="00396EAF">
        <w:rPr>
          <w:rtl/>
          <w:lang w:bidi="ar-OM"/>
        </w:rPr>
        <w:t>الإثنى</w:t>
      </w:r>
      <w:r>
        <w:rPr>
          <w:rtl/>
          <w:lang w:bidi="ar-OM"/>
        </w:rPr>
        <w:t xml:space="preserve"> </w:t>
      </w:r>
      <w:r w:rsidRPr="00396EAF">
        <w:rPr>
          <w:rtl/>
          <w:lang w:bidi="ar-OM"/>
        </w:rPr>
        <w:t>عشر</w:t>
      </w:r>
      <w:r>
        <w:rPr>
          <w:rtl/>
          <w:lang w:bidi="ar-OM"/>
        </w:rPr>
        <w:t xml:space="preserve"> </w:t>
      </w:r>
      <w:r w:rsidRPr="00396EAF">
        <w:rPr>
          <w:rtl/>
          <w:lang w:bidi="ar-OM"/>
        </w:rPr>
        <w:t>المتعلقة</w:t>
      </w:r>
      <w:r>
        <w:rPr>
          <w:rtl/>
          <w:lang w:bidi="ar-OM"/>
        </w:rPr>
        <w:t xml:space="preserve"> </w:t>
      </w:r>
      <w:r w:rsidRPr="00396EAF">
        <w:rPr>
          <w:rtl/>
          <w:lang w:bidi="ar-OM"/>
        </w:rPr>
        <w:t>بالمرأة</w:t>
      </w:r>
      <w:r>
        <w:rPr>
          <w:rtl/>
          <w:lang w:bidi="ar-OM"/>
        </w:rPr>
        <w:t xml:space="preserve"> </w:t>
      </w:r>
      <w:r w:rsidRPr="00396EAF">
        <w:rPr>
          <w:rtl/>
          <w:lang w:bidi="ar-OM"/>
        </w:rPr>
        <w:t>وتقييم</w:t>
      </w:r>
      <w:r w:rsidRPr="00396EAF">
        <w:rPr>
          <w:rFonts w:hint="cs"/>
          <w:rtl/>
          <w:lang w:bidi="ar-OM"/>
        </w:rPr>
        <w:t>ها</w:t>
      </w:r>
      <w:r w:rsidRPr="00396EAF">
        <w:rPr>
          <w:rtl/>
          <w:lang w:bidi="ar-OM"/>
        </w:rPr>
        <w:t>،</w:t>
      </w:r>
      <w:r>
        <w:rPr>
          <w:rtl/>
          <w:lang w:bidi="ar-OM"/>
        </w:rPr>
        <w:t xml:space="preserve"> </w:t>
      </w:r>
      <w:r w:rsidRPr="00396EAF">
        <w:rPr>
          <w:rFonts w:hint="cs"/>
          <w:rtl/>
          <w:lang w:bidi="ar-OM"/>
        </w:rPr>
        <w:t>وقدمت</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تقريرًا</w:t>
      </w:r>
      <w:r>
        <w:rPr>
          <w:rFonts w:hint="cs"/>
          <w:rtl/>
          <w:lang w:bidi="ar-OM"/>
        </w:rPr>
        <w:t xml:space="preserve"> </w:t>
      </w:r>
      <w:r w:rsidRPr="00396EAF">
        <w:rPr>
          <w:rFonts w:hint="cs"/>
          <w:rtl/>
          <w:lang w:bidi="ar-OM"/>
        </w:rPr>
        <w:t>عن</w:t>
      </w:r>
      <w:r>
        <w:rPr>
          <w:rFonts w:hint="cs"/>
          <w:rtl/>
          <w:lang w:bidi="ar-OM"/>
        </w:rPr>
        <w:t xml:space="preserve"> </w:t>
      </w:r>
      <w:r w:rsidRPr="00396EAF">
        <w:rPr>
          <w:rFonts w:hint="cs"/>
          <w:rtl/>
          <w:lang w:bidi="ar-OM"/>
        </w:rPr>
        <w:t>مدى</w:t>
      </w:r>
      <w:r>
        <w:rPr>
          <w:rFonts w:hint="cs"/>
          <w:rtl/>
          <w:lang w:bidi="ar-OM"/>
        </w:rPr>
        <w:t xml:space="preserve"> </w:t>
      </w:r>
      <w:r w:rsidRPr="00396EAF">
        <w:rPr>
          <w:rFonts w:hint="cs"/>
          <w:rtl/>
          <w:lang w:bidi="ar-OM"/>
        </w:rPr>
        <w:t>تنفيذ</w:t>
      </w:r>
      <w:r>
        <w:rPr>
          <w:rFonts w:hint="cs"/>
          <w:rtl/>
          <w:lang w:bidi="ar-OM"/>
        </w:rPr>
        <w:t xml:space="preserve"> </w:t>
      </w:r>
      <w:r w:rsidRPr="00396EAF">
        <w:rPr>
          <w:rFonts w:hint="cs"/>
          <w:rtl/>
          <w:lang w:bidi="ar-OM"/>
        </w:rPr>
        <w:t>إعلان</w:t>
      </w:r>
      <w:r>
        <w:rPr>
          <w:rFonts w:hint="cs"/>
          <w:rtl/>
          <w:lang w:bidi="ar-OM"/>
        </w:rPr>
        <w:t xml:space="preserve"> </w:t>
      </w:r>
      <w:r w:rsidRPr="00396EAF">
        <w:rPr>
          <w:rFonts w:hint="cs"/>
          <w:rtl/>
          <w:lang w:bidi="ar-OM"/>
        </w:rPr>
        <w:t>ومنهاج</w:t>
      </w:r>
      <w:r>
        <w:rPr>
          <w:rFonts w:hint="cs"/>
          <w:rtl/>
          <w:lang w:bidi="ar-OM"/>
        </w:rPr>
        <w:t xml:space="preserve"> </w:t>
      </w:r>
      <w:r w:rsidRPr="00396EAF">
        <w:rPr>
          <w:rFonts w:hint="cs"/>
          <w:rtl/>
          <w:lang w:bidi="ar-OM"/>
        </w:rPr>
        <w:t>عمل</w:t>
      </w:r>
      <w:r>
        <w:rPr>
          <w:rFonts w:hint="cs"/>
          <w:rtl/>
          <w:lang w:bidi="ar-OM"/>
        </w:rPr>
        <w:t xml:space="preserve"> </w:t>
      </w:r>
      <w:r w:rsidRPr="00396EAF">
        <w:rPr>
          <w:rFonts w:hint="cs"/>
          <w:rtl/>
          <w:lang w:bidi="ar-OM"/>
        </w:rPr>
        <w:t>بيجين</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عام</w:t>
      </w:r>
      <w:r>
        <w:rPr>
          <w:rFonts w:hint="cs"/>
          <w:rtl/>
          <w:lang w:bidi="ar-OM"/>
        </w:rPr>
        <w:t xml:space="preserve"> </w:t>
      </w:r>
      <w:r w:rsidRPr="00396EAF">
        <w:rPr>
          <w:rFonts w:hint="cs"/>
          <w:rtl/>
          <w:lang w:bidi="ar-OM"/>
        </w:rPr>
        <w:t>2019</w:t>
      </w:r>
      <w:r>
        <w:rPr>
          <w:rFonts w:hint="cs"/>
          <w:rtl/>
          <w:lang w:bidi="ar-OM"/>
        </w:rPr>
        <w:t xml:space="preserve"> </w:t>
      </w:r>
      <w:r w:rsidRPr="00396EAF">
        <w:rPr>
          <w:rFonts w:hint="cs"/>
          <w:rtl/>
          <w:lang w:bidi="ar-OM"/>
        </w:rPr>
        <w:t>وعلى</w:t>
      </w:r>
      <w:r>
        <w:rPr>
          <w:rFonts w:hint="cs"/>
          <w:rtl/>
          <w:lang w:bidi="ar-OM"/>
        </w:rPr>
        <w:t xml:space="preserve"> </w:t>
      </w:r>
      <w:r w:rsidRPr="00396EAF">
        <w:rPr>
          <w:rFonts w:hint="cs"/>
          <w:rtl/>
          <w:lang w:bidi="ar-OM"/>
        </w:rPr>
        <w:t>ضوء</w:t>
      </w:r>
      <w:r>
        <w:rPr>
          <w:rFonts w:hint="cs"/>
          <w:rtl/>
          <w:lang w:bidi="ar-OM"/>
        </w:rPr>
        <w:t xml:space="preserve"> </w:t>
      </w:r>
      <w:r w:rsidRPr="00396EAF">
        <w:rPr>
          <w:rFonts w:hint="cs"/>
          <w:rtl/>
          <w:lang w:bidi="ar-OM"/>
        </w:rPr>
        <w:t>تقديم</w:t>
      </w:r>
      <w:r>
        <w:rPr>
          <w:rFonts w:hint="cs"/>
          <w:rtl/>
          <w:lang w:bidi="ar-OM"/>
        </w:rPr>
        <w:t xml:space="preserve"> </w:t>
      </w:r>
      <w:r w:rsidRPr="00396EAF">
        <w:rPr>
          <w:rFonts w:hint="cs"/>
          <w:rtl/>
          <w:lang w:bidi="ar-OM"/>
        </w:rPr>
        <w:t>التقارير</w:t>
      </w:r>
      <w:r>
        <w:rPr>
          <w:rFonts w:hint="cs"/>
          <w:rtl/>
          <w:lang w:bidi="ar-OM"/>
        </w:rPr>
        <w:t xml:space="preserve"> </w:t>
      </w:r>
      <w:r w:rsidRPr="00396EAF">
        <w:rPr>
          <w:rFonts w:hint="cs"/>
          <w:rtl/>
          <w:lang w:bidi="ar-OM"/>
        </w:rPr>
        <w:t>الوطنية</w:t>
      </w:r>
      <w:r>
        <w:rPr>
          <w:rFonts w:hint="cs"/>
          <w:rtl/>
          <w:lang w:bidi="ar-OM"/>
        </w:rPr>
        <w:t xml:space="preserve"> </w:t>
      </w:r>
      <w:r w:rsidRPr="00396EAF">
        <w:rPr>
          <w:rFonts w:hint="cs"/>
          <w:rtl/>
          <w:lang w:bidi="ar-OM"/>
        </w:rPr>
        <w:t>حول</w:t>
      </w:r>
      <w:r>
        <w:rPr>
          <w:rFonts w:hint="cs"/>
          <w:rtl/>
          <w:lang w:bidi="ar-OM"/>
        </w:rPr>
        <w:t xml:space="preserve"> </w:t>
      </w:r>
      <w:r w:rsidRPr="00396EAF">
        <w:rPr>
          <w:rFonts w:hint="cs"/>
          <w:rtl/>
          <w:lang w:bidi="ar-OM"/>
        </w:rPr>
        <w:t>تنفيذ</w:t>
      </w:r>
      <w:r>
        <w:rPr>
          <w:rFonts w:hint="cs"/>
          <w:rtl/>
          <w:lang w:bidi="ar-OM"/>
        </w:rPr>
        <w:t xml:space="preserve"> </w:t>
      </w:r>
      <w:r w:rsidRPr="00396EAF">
        <w:rPr>
          <w:rFonts w:hint="cs"/>
          <w:rtl/>
          <w:lang w:bidi="ar-OM"/>
        </w:rPr>
        <w:t>منهاج</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+10</w:t>
      </w:r>
      <w:r>
        <w:rPr>
          <w:rFonts w:hint="cs"/>
          <w:rtl/>
          <w:lang w:bidi="ar-OM"/>
        </w:rPr>
        <w:t xml:space="preserve"> </w:t>
      </w:r>
      <w:r w:rsidRPr="00396EAF">
        <w:rPr>
          <w:rFonts w:hint="cs"/>
          <w:rtl/>
          <w:lang w:bidi="ar-OM"/>
        </w:rPr>
        <w:t>و+15</w:t>
      </w:r>
      <w:r>
        <w:rPr>
          <w:rFonts w:hint="cs"/>
          <w:rtl/>
          <w:lang w:bidi="ar-OM"/>
        </w:rPr>
        <w:t xml:space="preserve"> </w:t>
      </w:r>
      <w:r w:rsidRPr="00396EAF">
        <w:rPr>
          <w:rFonts w:hint="cs"/>
          <w:rtl/>
          <w:lang w:bidi="ar-OM"/>
        </w:rPr>
        <w:t>و</w:t>
      </w:r>
      <w:r>
        <w:rPr>
          <w:rFonts w:hint="cs"/>
          <w:rtl/>
          <w:lang w:bidi="ar-OM"/>
        </w:rPr>
        <w:t xml:space="preserve"> </w:t>
      </w:r>
      <w:r w:rsidRPr="00396EAF">
        <w:rPr>
          <w:rFonts w:hint="cs"/>
          <w:rtl/>
          <w:lang w:bidi="ar-OM"/>
        </w:rPr>
        <w:t>+20</w:t>
      </w:r>
      <w:r>
        <w:rPr>
          <w:rFonts w:hint="cs"/>
          <w:rtl/>
          <w:lang w:bidi="ar-OM"/>
        </w:rPr>
        <w:t xml:space="preserve"> </w:t>
      </w:r>
      <w:r w:rsidRPr="00396EAF">
        <w:rPr>
          <w:rFonts w:hint="cs"/>
          <w:rtl/>
          <w:lang w:bidi="ar-OM"/>
        </w:rPr>
        <w:t>و</w:t>
      </w:r>
      <w:r>
        <w:rPr>
          <w:rFonts w:hint="cs"/>
          <w:rtl/>
          <w:lang w:bidi="ar-OM"/>
        </w:rPr>
        <w:t xml:space="preserve"> </w:t>
      </w:r>
      <w:r w:rsidRPr="00396EAF">
        <w:rPr>
          <w:rFonts w:hint="cs"/>
          <w:rtl/>
          <w:lang w:bidi="ar-OM"/>
        </w:rPr>
        <w:t>+25</w:t>
      </w:r>
      <w:r>
        <w:rPr>
          <w:rFonts w:hint="cs"/>
          <w:rtl/>
          <w:lang w:bidi="ar-OM"/>
        </w:rPr>
        <w:t xml:space="preserve"> </w:t>
      </w:r>
      <w:r w:rsidRPr="00396EAF">
        <w:rPr>
          <w:rFonts w:hint="cs"/>
          <w:rtl/>
          <w:lang w:bidi="ar-OM"/>
        </w:rPr>
        <w:t>فقد</w:t>
      </w:r>
      <w:r>
        <w:rPr>
          <w:rFonts w:hint="cs"/>
          <w:rtl/>
          <w:lang w:bidi="ar-OM"/>
        </w:rPr>
        <w:t xml:space="preserve"> </w:t>
      </w:r>
      <w:r w:rsidRPr="00396EAF">
        <w:rPr>
          <w:rFonts w:hint="cs"/>
          <w:rtl/>
          <w:lang w:bidi="ar-OM"/>
        </w:rPr>
        <w:t>أصبح</w:t>
      </w:r>
      <w:r>
        <w:rPr>
          <w:rFonts w:hint="cs"/>
          <w:rtl/>
          <w:lang w:bidi="ar-OM"/>
        </w:rPr>
        <w:t xml:space="preserve"> </w:t>
      </w:r>
      <w:r w:rsidRPr="00396EAF">
        <w:rPr>
          <w:rFonts w:hint="cs"/>
          <w:rtl/>
          <w:lang w:bidi="ar-OM"/>
        </w:rPr>
        <w:t>هناك</w:t>
      </w:r>
      <w:r>
        <w:rPr>
          <w:rFonts w:hint="cs"/>
          <w:rtl/>
          <w:lang w:bidi="ar-OM"/>
        </w:rPr>
        <w:t xml:space="preserve"> </w:t>
      </w:r>
      <w:r w:rsidRPr="00396EAF">
        <w:rPr>
          <w:rFonts w:hint="cs"/>
          <w:rtl/>
          <w:lang w:bidi="ar-OM"/>
        </w:rPr>
        <w:t>تطورًا</w:t>
      </w:r>
      <w:r>
        <w:rPr>
          <w:rFonts w:hint="cs"/>
          <w:rtl/>
          <w:lang w:bidi="ar-OM"/>
        </w:rPr>
        <w:t xml:space="preserve"> </w:t>
      </w:r>
      <w:r w:rsidRPr="00396EAF">
        <w:rPr>
          <w:rFonts w:hint="cs"/>
          <w:rtl/>
          <w:lang w:bidi="ar-OM"/>
        </w:rPr>
        <w:t>ملحوظًا</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مجالات</w:t>
      </w:r>
      <w:r>
        <w:rPr>
          <w:rFonts w:hint="cs"/>
          <w:rtl/>
          <w:lang w:bidi="ar-OM"/>
        </w:rPr>
        <w:t xml:space="preserve"> </w:t>
      </w:r>
      <w:r w:rsidRPr="00396EAF">
        <w:rPr>
          <w:rFonts w:hint="cs"/>
          <w:rtl/>
          <w:lang w:bidi="ar-OM"/>
        </w:rPr>
        <w:t>تمكين</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وضعت</w:t>
      </w:r>
      <w:r>
        <w:rPr>
          <w:rFonts w:hint="cs"/>
          <w:rtl/>
          <w:lang w:bidi="ar-OM"/>
        </w:rPr>
        <w:t xml:space="preserve"> </w:t>
      </w:r>
      <w:r w:rsidRPr="00396EAF">
        <w:rPr>
          <w:rFonts w:hint="cs"/>
          <w:rtl/>
          <w:lang w:bidi="ar-OM"/>
        </w:rPr>
        <w:t>الحكومة</w:t>
      </w:r>
      <w:r>
        <w:rPr>
          <w:rFonts w:hint="cs"/>
          <w:rtl/>
          <w:lang w:bidi="ar-OM"/>
        </w:rPr>
        <w:t xml:space="preserve"> </w:t>
      </w:r>
      <w:r w:rsidRPr="00396EAF">
        <w:rPr>
          <w:rFonts w:hint="cs"/>
          <w:rtl/>
          <w:lang w:bidi="ar-OM"/>
        </w:rPr>
        <w:t>العديد</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الأهداف</w:t>
      </w:r>
      <w:r>
        <w:rPr>
          <w:rFonts w:hint="cs"/>
          <w:rtl/>
          <w:lang w:bidi="ar-OM"/>
        </w:rPr>
        <w:t xml:space="preserve"> </w:t>
      </w:r>
      <w:r w:rsidRPr="00396EAF">
        <w:rPr>
          <w:rFonts w:hint="cs"/>
          <w:rtl/>
          <w:lang w:bidi="ar-OM"/>
        </w:rPr>
        <w:t>لتقليل</w:t>
      </w:r>
      <w:r>
        <w:rPr>
          <w:rFonts w:hint="cs"/>
          <w:rtl/>
          <w:lang w:bidi="ar-OM"/>
        </w:rPr>
        <w:t xml:space="preserve"> </w:t>
      </w:r>
      <w:r w:rsidRPr="00396EAF">
        <w:rPr>
          <w:rFonts w:hint="cs"/>
          <w:rtl/>
          <w:lang w:bidi="ar-OM"/>
        </w:rPr>
        <w:t>الفجوة</w:t>
      </w:r>
      <w:r>
        <w:rPr>
          <w:rFonts w:hint="cs"/>
          <w:rtl/>
          <w:lang w:bidi="ar-OM"/>
        </w:rPr>
        <w:t xml:space="preserve"> </w:t>
      </w:r>
      <w:r w:rsidRPr="00396EAF">
        <w:rPr>
          <w:rFonts w:hint="cs"/>
          <w:rtl/>
          <w:lang w:bidi="ar-OM"/>
        </w:rPr>
        <w:t>بين</w:t>
      </w:r>
      <w:r>
        <w:rPr>
          <w:rFonts w:hint="cs"/>
          <w:rtl/>
          <w:lang w:bidi="ar-OM"/>
        </w:rPr>
        <w:t xml:space="preserve"> </w:t>
      </w:r>
      <w:r w:rsidRPr="00396EAF">
        <w:rPr>
          <w:rFonts w:hint="cs"/>
          <w:rtl/>
          <w:lang w:bidi="ar-OM"/>
        </w:rPr>
        <w:t>الجنسين</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العديد</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المجالات.</w:t>
      </w:r>
      <w:r>
        <w:rPr>
          <w:rFonts w:hint="cs"/>
          <w:rtl/>
          <w:lang w:bidi="ar-OM"/>
        </w:rPr>
        <w:t xml:space="preserve"> </w:t>
      </w:r>
      <w:r w:rsidRPr="00396EAF">
        <w:rPr>
          <w:rtl/>
          <w:lang w:bidi="ar-OM"/>
        </w:rPr>
        <w:t>كما</w:t>
      </w:r>
      <w:r>
        <w:rPr>
          <w:rtl/>
          <w:lang w:bidi="ar-OM"/>
        </w:rPr>
        <w:t xml:space="preserve"> </w:t>
      </w:r>
      <w:r w:rsidRPr="00396EAF">
        <w:rPr>
          <w:rtl/>
          <w:lang w:bidi="ar-OM"/>
        </w:rPr>
        <w:t>قطعت</w:t>
      </w:r>
      <w:r>
        <w:rPr>
          <w:rtl/>
          <w:lang w:bidi="ar-OM"/>
        </w:rPr>
        <w:t xml:space="preserve"> </w:t>
      </w:r>
      <w:r w:rsidRPr="00396EAF">
        <w:rPr>
          <w:rtl/>
          <w:lang w:bidi="ar-OM"/>
        </w:rPr>
        <w:t>شوط</w:t>
      </w:r>
      <w:r w:rsidRPr="00396EAF">
        <w:rPr>
          <w:rFonts w:hint="cs"/>
          <w:rtl/>
          <w:lang w:bidi="ar-OM"/>
        </w:rPr>
        <w:t>ً</w:t>
      </w:r>
      <w:r w:rsidRPr="00396EAF">
        <w:rPr>
          <w:rtl/>
          <w:lang w:bidi="ar-OM"/>
        </w:rPr>
        <w:t>ا</w:t>
      </w:r>
      <w:r>
        <w:rPr>
          <w:rtl/>
          <w:lang w:bidi="ar-OM"/>
        </w:rPr>
        <w:t xml:space="preserve"> </w:t>
      </w:r>
      <w:r w:rsidRPr="00396EAF">
        <w:rPr>
          <w:rtl/>
          <w:lang w:bidi="ar-OM"/>
        </w:rPr>
        <w:t>كبير</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الجنسين</w:t>
      </w:r>
      <w:r>
        <w:rPr>
          <w:rtl/>
          <w:lang w:bidi="ar-OM"/>
        </w:rPr>
        <w:t xml:space="preserve"> </w:t>
      </w:r>
      <w:r w:rsidRPr="00396EAF">
        <w:rPr>
          <w:rtl/>
          <w:lang w:bidi="ar-OM"/>
        </w:rPr>
        <w:t>وتمكين</w:t>
      </w:r>
      <w:r>
        <w:rPr>
          <w:rtl/>
          <w:lang w:bidi="ar-OM"/>
        </w:rPr>
        <w:t xml:space="preserve"> </w:t>
      </w:r>
      <w:r w:rsidRPr="00396EAF">
        <w:rPr>
          <w:rtl/>
          <w:lang w:bidi="ar-OM"/>
        </w:rPr>
        <w:t>جميع</w:t>
      </w:r>
      <w:r>
        <w:rPr>
          <w:rtl/>
          <w:lang w:bidi="ar-OM"/>
        </w:rPr>
        <w:t xml:space="preserve"> </w:t>
      </w:r>
      <w:r w:rsidRPr="00396EAF">
        <w:rPr>
          <w:rtl/>
          <w:lang w:bidi="ar-OM"/>
        </w:rPr>
        <w:t>النساء</w:t>
      </w:r>
      <w:r>
        <w:rPr>
          <w:rtl/>
          <w:lang w:bidi="ar-OM"/>
        </w:rPr>
        <w:t xml:space="preserve"> </w:t>
      </w:r>
      <w:r w:rsidRPr="00396EAF">
        <w:rPr>
          <w:rtl/>
          <w:lang w:bidi="ar-OM"/>
        </w:rPr>
        <w:t>والفتيات</w:t>
      </w:r>
      <w:r w:rsidRPr="00396EAF">
        <w:rPr>
          <w:rFonts w:hint="cs"/>
          <w:rtl/>
          <w:lang w:bidi="ar-OM"/>
        </w:rPr>
        <w:t>.</w:t>
      </w:r>
    </w:p>
    <w:p w14:paraId="2985C568" w14:textId="77777777" w:rsidR="00CE1C54" w:rsidRPr="001435B3" w:rsidRDefault="00CE1C54" w:rsidP="00CE1C54">
      <w:pPr>
        <w:pStyle w:val="SingleTxt"/>
        <w:spacing w:after="0" w:line="120" w:lineRule="exact"/>
        <w:rPr>
          <w:sz w:val="10"/>
          <w:rtl/>
          <w:lang w:bidi="ar-OM"/>
        </w:rPr>
      </w:pPr>
    </w:p>
    <w:p w14:paraId="0BF2E054" w14:textId="77777777" w:rsidR="00CE1C54" w:rsidRPr="00396EAF" w:rsidRDefault="00CE1C54" w:rsidP="00CE1C54">
      <w:pPr>
        <w:pStyle w:val="H23"/>
        <w:ind w:left="1267" w:right="1267" w:hanging="1267"/>
        <w:rPr>
          <w:rtl/>
          <w:lang w:bidi="ar-OM"/>
        </w:rPr>
      </w:pPr>
      <w:r>
        <w:rPr>
          <w:rtl/>
          <w:lang w:bidi="ar-OM"/>
        </w:rPr>
        <w:tab/>
      </w:r>
      <w:r>
        <w:rPr>
          <w:rtl/>
          <w:lang w:bidi="ar-OM"/>
        </w:rPr>
        <w:tab/>
      </w:r>
      <w:bookmarkStart w:id="8" w:name="_Toc118975965"/>
      <w:r w:rsidRPr="00396EAF">
        <w:rPr>
          <w:rFonts w:hint="cs"/>
          <w:rtl/>
          <w:lang w:bidi="ar-OM"/>
        </w:rPr>
        <w:t>خطة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المستدامة</w:t>
      </w:r>
      <w:r>
        <w:rPr>
          <w:rFonts w:hint="cs"/>
          <w:rtl/>
          <w:lang w:bidi="ar-OM"/>
        </w:rPr>
        <w:t xml:space="preserve"> </w:t>
      </w:r>
      <w:r w:rsidRPr="00396EAF">
        <w:rPr>
          <w:rFonts w:hint="cs"/>
          <w:rtl/>
          <w:lang w:bidi="ar-OM"/>
        </w:rPr>
        <w:t>2030</w:t>
      </w:r>
      <w:bookmarkEnd w:id="8"/>
    </w:p>
    <w:p w14:paraId="7F94BD2B" w14:textId="77777777" w:rsidR="00CE1C54" w:rsidRPr="00396EAF" w:rsidRDefault="00CE1C54" w:rsidP="00CE1C54">
      <w:pPr>
        <w:pStyle w:val="SingleTxt"/>
      </w:pPr>
      <w:r w:rsidRPr="00396EAF">
        <w:rPr>
          <w:rFonts w:ascii="Simplified Arabic" w:hAnsi="Simplified Arabic"/>
        </w:rPr>
        <w:t>9</w:t>
      </w:r>
      <w:r>
        <w:rPr>
          <w:rFonts w:ascii="Simplified Arabic" w:hAnsi="Simplified Arabic"/>
          <w:rtl/>
        </w:rPr>
        <w:t xml:space="preserve"> -</w:t>
      </w:r>
      <w:r>
        <w:rPr>
          <w:rFonts w:ascii="Simplified Arabic" w:hAnsi="Simplified Arabic"/>
          <w:rtl/>
        </w:rPr>
        <w:tab/>
      </w:r>
      <w:r w:rsidRPr="00396EAF">
        <w:rPr>
          <w:rFonts w:hint="cs"/>
          <w:rtl/>
          <w:lang w:bidi="ar-OM"/>
        </w:rPr>
        <w:t>ركزت</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تفعيل</w:t>
      </w:r>
      <w:r>
        <w:rPr>
          <w:rFonts w:hint="cs"/>
          <w:rtl/>
          <w:lang w:bidi="ar-OM"/>
        </w:rPr>
        <w:t xml:space="preserve"> </w:t>
      </w:r>
      <w:r w:rsidRPr="00396EAF">
        <w:rPr>
          <w:rFonts w:hint="cs"/>
          <w:rtl/>
          <w:lang w:bidi="ar-OM"/>
        </w:rPr>
        <w:t>أهداف</w:t>
      </w:r>
      <w:r>
        <w:rPr>
          <w:rFonts w:hint="cs"/>
          <w:rtl/>
          <w:lang w:bidi="ar-OM"/>
        </w:rPr>
        <w:t xml:space="preserve"> </w:t>
      </w:r>
      <w:r w:rsidRPr="00396EAF">
        <w:rPr>
          <w:rFonts w:hint="cs"/>
          <w:rtl/>
          <w:lang w:bidi="ar-OM"/>
        </w:rPr>
        <w:t>هذه</w:t>
      </w:r>
      <w:r>
        <w:rPr>
          <w:rFonts w:hint="cs"/>
          <w:rtl/>
          <w:lang w:bidi="ar-OM"/>
        </w:rPr>
        <w:t xml:space="preserve"> </w:t>
      </w:r>
      <w:r w:rsidRPr="00396EAF">
        <w:rPr>
          <w:rFonts w:hint="cs"/>
          <w:rtl/>
          <w:lang w:bidi="ar-OM"/>
        </w:rPr>
        <w:t>الخطة</w:t>
      </w:r>
      <w:r>
        <w:rPr>
          <w:rFonts w:hint="cs"/>
          <w:rtl/>
          <w:lang w:bidi="ar-OM"/>
        </w:rPr>
        <w:t xml:space="preserve"> </w:t>
      </w:r>
      <w:r w:rsidRPr="00396EAF">
        <w:rPr>
          <w:rFonts w:hint="cs"/>
          <w:rtl/>
          <w:lang w:bidi="ar-OM"/>
        </w:rPr>
        <w:t>وغاياتها</w:t>
      </w:r>
      <w:r>
        <w:rPr>
          <w:rFonts w:hint="cs"/>
          <w:rtl/>
          <w:lang w:bidi="ar-OM"/>
        </w:rPr>
        <w:t xml:space="preserve"> </w:t>
      </w:r>
      <w:r w:rsidRPr="00396EAF">
        <w:rPr>
          <w:rFonts w:hint="cs"/>
          <w:rtl/>
          <w:lang w:bidi="ar-OM"/>
        </w:rPr>
        <w:t>ضمن</w:t>
      </w:r>
      <w:r>
        <w:rPr>
          <w:rFonts w:hint="cs"/>
          <w:rtl/>
          <w:lang w:bidi="ar-OM"/>
        </w:rPr>
        <w:t xml:space="preserve"> </w:t>
      </w:r>
      <w:r w:rsidRPr="00396EAF">
        <w:rPr>
          <w:rFonts w:hint="cs"/>
          <w:rtl/>
          <w:lang w:bidi="ar-OM"/>
        </w:rPr>
        <w:t>خططها</w:t>
      </w:r>
      <w:r>
        <w:rPr>
          <w:rFonts w:hint="cs"/>
          <w:rtl/>
          <w:lang w:bidi="ar-OM"/>
        </w:rPr>
        <w:t xml:space="preserve"> </w:t>
      </w:r>
      <w:r w:rsidRPr="00396EAF">
        <w:rPr>
          <w:rFonts w:hint="cs"/>
          <w:rtl/>
          <w:lang w:bidi="ar-OM"/>
        </w:rPr>
        <w:t>التنموية</w:t>
      </w:r>
      <w:r>
        <w:rPr>
          <w:rFonts w:hint="cs"/>
          <w:rtl/>
          <w:lang w:bidi="ar-OM"/>
        </w:rPr>
        <w:t xml:space="preserve"> </w:t>
      </w:r>
      <w:r w:rsidRPr="00396EAF">
        <w:rPr>
          <w:rFonts w:hint="cs"/>
          <w:rtl/>
          <w:lang w:bidi="ar-OM"/>
        </w:rPr>
        <w:t>الخمسية،</w:t>
      </w:r>
      <w:r>
        <w:rPr>
          <w:rFonts w:hint="cs"/>
          <w:rtl/>
          <w:lang w:bidi="ar-OM"/>
        </w:rPr>
        <w:t xml:space="preserve"> </w:t>
      </w:r>
      <w:r w:rsidRPr="00396EAF">
        <w:rPr>
          <w:rtl/>
          <w:lang w:bidi="ar-OM"/>
        </w:rPr>
        <w:t>حيث</w:t>
      </w:r>
      <w:r>
        <w:rPr>
          <w:rtl/>
          <w:lang w:bidi="ar-OM"/>
        </w:rPr>
        <w:t xml:space="preserve"> </w:t>
      </w:r>
      <w:r w:rsidRPr="00396EAF">
        <w:rPr>
          <w:rtl/>
          <w:lang w:bidi="ar-OM"/>
        </w:rPr>
        <w:t>عملت</w:t>
      </w:r>
      <w:r>
        <w:rPr>
          <w:rtl/>
          <w:lang w:bidi="ar-OM"/>
        </w:rPr>
        <w:t xml:space="preserve"> </w:t>
      </w:r>
      <w:r w:rsidRPr="00396EAF">
        <w:rPr>
          <w:rtl/>
          <w:lang w:bidi="ar-OM"/>
        </w:rPr>
        <w:t>على</w:t>
      </w:r>
      <w:r>
        <w:rPr>
          <w:rtl/>
          <w:lang w:bidi="ar-OM"/>
        </w:rPr>
        <w:t xml:space="preserve"> </w:t>
      </w:r>
      <w:r w:rsidRPr="00396EAF">
        <w:rPr>
          <w:rtl/>
          <w:lang w:bidi="ar-OM"/>
        </w:rPr>
        <w:t>تشكيل</w:t>
      </w:r>
      <w:r>
        <w:rPr>
          <w:rtl/>
          <w:lang w:bidi="ar-OM"/>
        </w:rPr>
        <w:t xml:space="preserve"> </w:t>
      </w:r>
      <w:r w:rsidRPr="00396EAF">
        <w:rPr>
          <w:rtl/>
          <w:lang w:bidi="ar-OM"/>
        </w:rPr>
        <w:t>لجنة</w:t>
      </w:r>
      <w:r>
        <w:rPr>
          <w:rtl/>
          <w:lang w:bidi="ar-OM"/>
        </w:rPr>
        <w:t xml:space="preserve"> </w:t>
      </w:r>
      <w:r w:rsidRPr="00396EAF">
        <w:rPr>
          <w:rtl/>
          <w:lang w:bidi="ar-OM"/>
        </w:rPr>
        <w:t>وطنية</w:t>
      </w:r>
      <w:r>
        <w:rPr>
          <w:rtl/>
          <w:lang w:bidi="ar-OM"/>
        </w:rPr>
        <w:t xml:space="preserve"> </w:t>
      </w:r>
      <w:r w:rsidRPr="00396EAF">
        <w:rPr>
          <w:rtl/>
          <w:lang w:bidi="ar-OM"/>
        </w:rPr>
        <w:t>رفيعة</w:t>
      </w:r>
      <w:r>
        <w:rPr>
          <w:rtl/>
          <w:lang w:bidi="ar-OM"/>
        </w:rPr>
        <w:t xml:space="preserve"> </w:t>
      </w:r>
      <w:r w:rsidRPr="00396EAF">
        <w:rPr>
          <w:rtl/>
          <w:lang w:bidi="ar-OM"/>
        </w:rPr>
        <w:t>المستوى</w:t>
      </w:r>
      <w:r>
        <w:rPr>
          <w:rtl/>
          <w:lang w:bidi="ar-OM"/>
        </w:rPr>
        <w:t xml:space="preserve"> </w:t>
      </w:r>
      <w:r w:rsidRPr="00396EAF">
        <w:rPr>
          <w:rFonts w:hint="cs"/>
          <w:rtl/>
          <w:lang w:bidi="ar-OM"/>
        </w:rPr>
        <w:t>تُ</w:t>
      </w:r>
      <w:r w:rsidRPr="00396EAF">
        <w:rPr>
          <w:rtl/>
          <w:lang w:bidi="ar-OM"/>
        </w:rPr>
        <w:t>عنى</w:t>
      </w:r>
      <w:r>
        <w:rPr>
          <w:rtl/>
          <w:lang w:bidi="ar-OM"/>
        </w:rPr>
        <w:t xml:space="preserve"> </w:t>
      </w:r>
      <w:r w:rsidRPr="00396EAF">
        <w:rPr>
          <w:rtl/>
          <w:lang w:bidi="ar-OM"/>
        </w:rPr>
        <w:t>بأهداف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2030</w:t>
      </w:r>
      <w:r>
        <w:rPr>
          <w:rtl/>
          <w:lang w:bidi="ar-OM"/>
        </w:rPr>
        <w:t xml:space="preserve"> </w:t>
      </w:r>
      <w:r w:rsidRPr="00396EAF">
        <w:rPr>
          <w:rtl/>
          <w:lang w:bidi="ar-OM"/>
        </w:rPr>
        <w:t>برئاسة</w:t>
      </w:r>
      <w:r>
        <w:rPr>
          <w:rtl/>
          <w:lang w:bidi="ar-OM"/>
        </w:rPr>
        <w:t xml:space="preserve"> </w:t>
      </w:r>
      <w:r w:rsidRPr="00396EAF">
        <w:rPr>
          <w:rtl/>
          <w:lang w:bidi="ar-OM"/>
        </w:rPr>
        <w:t>الأمانة</w:t>
      </w:r>
      <w:r>
        <w:rPr>
          <w:rtl/>
          <w:lang w:bidi="ar-OM"/>
        </w:rPr>
        <w:t xml:space="preserve"> </w:t>
      </w:r>
      <w:r w:rsidRPr="00396EAF">
        <w:rPr>
          <w:rtl/>
          <w:lang w:bidi="ar-OM"/>
        </w:rPr>
        <w:lastRenderedPageBreak/>
        <w:t>العامة</w:t>
      </w:r>
      <w:r>
        <w:rPr>
          <w:rtl/>
          <w:lang w:bidi="ar-OM"/>
        </w:rPr>
        <w:t xml:space="preserve"> </w:t>
      </w:r>
      <w:r w:rsidRPr="00396EAF">
        <w:rPr>
          <w:rtl/>
          <w:lang w:bidi="ar-OM"/>
        </w:rPr>
        <w:t>للمجلس</w:t>
      </w:r>
      <w:r>
        <w:rPr>
          <w:rtl/>
          <w:lang w:bidi="ar-OM"/>
        </w:rPr>
        <w:t xml:space="preserve"> </w:t>
      </w:r>
      <w:r w:rsidRPr="00396EAF">
        <w:rPr>
          <w:rtl/>
          <w:lang w:bidi="ar-OM"/>
        </w:rPr>
        <w:t>الأعلى</w:t>
      </w:r>
      <w:r>
        <w:rPr>
          <w:rtl/>
          <w:lang w:bidi="ar-OM"/>
        </w:rPr>
        <w:t xml:space="preserve"> </w:t>
      </w:r>
      <w:r w:rsidRPr="00396EAF">
        <w:rPr>
          <w:rtl/>
          <w:lang w:bidi="ar-OM"/>
        </w:rPr>
        <w:t>للتخطيط</w:t>
      </w:r>
      <w:r>
        <w:rPr>
          <w:rtl/>
          <w:lang w:bidi="ar-OM"/>
        </w:rPr>
        <w:t xml:space="preserve"> </w:t>
      </w:r>
      <w:r w:rsidRPr="00396EAF">
        <w:rPr>
          <w:rtl/>
          <w:lang w:bidi="ar-OM"/>
        </w:rPr>
        <w:t>(وزارة</w:t>
      </w:r>
      <w:r>
        <w:rPr>
          <w:rtl/>
          <w:lang w:bidi="ar-OM"/>
        </w:rPr>
        <w:t xml:space="preserve"> </w:t>
      </w:r>
      <w:r w:rsidRPr="00396EAF">
        <w:rPr>
          <w:rtl/>
          <w:lang w:bidi="ar-OM"/>
        </w:rPr>
        <w:t>الاقتصاد</w:t>
      </w:r>
      <w:r>
        <w:rPr>
          <w:rtl/>
          <w:lang w:bidi="ar-OM"/>
        </w:rPr>
        <w:t xml:space="preserve"> </w:t>
      </w:r>
      <w:r w:rsidRPr="00396EAF">
        <w:rPr>
          <w:rtl/>
          <w:lang w:bidi="ar-OM"/>
        </w:rPr>
        <w:t>حاليا)</w:t>
      </w:r>
      <w:r>
        <w:rPr>
          <w:rtl/>
          <w:lang w:bidi="ar-OM"/>
        </w:rPr>
        <w:t xml:space="preserve"> </w:t>
      </w:r>
      <w:r w:rsidRPr="00396EAF">
        <w:rPr>
          <w:rFonts w:hint="cs"/>
          <w:rtl/>
          <w:lang w:bidi="ar-OM"/>
        </w:rPr>
        <w:t>وشاركت</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عضوية</w:t>
      </w:r>
      <w:r>
        <w:rPr>
          <w:rtl/>
          <w:lang w:bidi="ar-OM"/>
        </w:rPr>
        <w:t xml:space="preserve"> </w:t>
      </w:r>
      <w:r w:rsidRPr="00396EAF">
        <w:rPr>
          <w:rtl/>
          <w:lang w:bidi="ar-OM"/>
        </w:rPr>
        <w:t>اللجنة</w:t>
      </w:r>
      <w:r>
        <w:rPr>
          <w:rtl/>
          <w:lang w:bidi="ar-OM"/>
        </w:rPr>
        <w:t xml:space="preserve"> </w:t>
      </w:r>
      <w:r w:rsidRPr="00396EAF">
        <w:rPr>
          <w:rtl/>
          <w:lang w:bidi="ar-OM"/>
        </w:rPr>
        <w:t>التي</w:t>
      </w:r>
      <w:r>
        <w:rPr>
          <w:rtl/>
          <w:lang w:bidi="ar-OM"/>
        </w:rPr>
        <w:t xml:space="preserve"> </w:t>
      </w:r>
      <w:r w:rsidRPr="00396EAF">
        <w:rPr>
          <w:rtl/>
          <w:lang w:bidi="ar-OM"/>
        </w:rPr>
        <w:t>تضم</w:t>
      </w:r>
      <w:r>
        <w:rPr>
          <w:rtl/>
          <w:lang w:bidi="ar-OM"/>
        </w:rPr>
        <w:t xml:space="preserve"> </w:t>
      </w:r>
      <w:r w:rsidRPr="00396EAF">
        <w:rPr>
          <w:rtl/>
          <w:lang w:bidi="ar-OM"/>
        </w:rPr>
        <w:t>الجهات</w:t>
      </w:r>
      <w:r>
        <w:rPr>
          <w:rtl/>
          <w:lang w:bidi="ar-OM"/>
        </w:rPr>
        <w:t xml:space="preserve"> </w:t>
      </w:r>
      <w:r w:rsidRPr="001435B3">
        <w:rPr>
          <w:spacing w:val="-2"/>
          <w:rtl/>
          <w:lang w:bidi="ar-OM"/>
        </w:rPr>
        <w:t xml:space="preserve">الحكومية </w:t>
      </w:r>
      <w:r w:rsidRPr="001435B3">
        <w:rPr>
          <w:rFonts w:hint="cs"/>
          <w:spacing w:val="-2"/>
          <w:rtl/>
          <w:lang w:bidi="ar-OM"/>
        </w:rPr>
        <w:t>ال</w:t>
      </w:r>
      <w:r w:rsidRPr="001435B3">
        <w:rPr>
          <w:spacing w:val="-2"/>
          <w:rtl/>
          <w:lang w:bidi="ar-OM"/>
        </w:rPr>
        <w:t>مختلف</w:t>
      </w:r>
      <w:r w:rsidRPr="001435B3">
        <w:rPr>
          <w:rFonts w:hint="cs"/>
          <w:spacing w:val="-2"/>
          <w:rtl/>
          <w:lang w:bidi="ar-OM"/>
        </w:rPr>
        <w:t>ة</w:t>
      </w:r>
      <w:r w:rsidRPr="001435B3">
        <w:rPr>
          <w:spacing w:val="-2"/>
          <w:rtl/>
          <w:lang w:bidi="ar-OM"/>
        </w:rPr>
        <w:t xml:space="preserve"> ومؤسسات المجتمع المدني، كما ض</w:t>
      </w:r>
      <w:r w:rsidRPr="001435B3">
        <w:rPr>
          <w:rFonts w:hint="cs"/>
          <w:spacing w:val="-2"/>
          <w:rtl/>
          <w:lang w:bidi="ar-OM"/>
        </w:rPr>
        <w:t>ُمنت</w:t>
      </w:r>
      <w:r w:rsidRPr="001435B3">
        <w:rPr>
          <w:spacing w:val="-2"/>
          <w:rtl/>
          <w:lang w:bidi="ar-OM"/>
        </w:rPr>
        <w:t xml:space="preserve"> </w:t>
      </w:r>
      <w:r w:rsidRPr="001435B3">
        <w:rPr>
          <w:rFonts w:hint="cs"/>
          <w:spacing w:val="-2"/>
          <w:rtl/>
          <w:lang w:bidi="ar-OM"/>
        </w:rPr>
        <w:t xml:space="preserve">في </w:t>
      </w:r>
      <w:r w:rsidRPr="001435B3">
        <w:rPr>
          <w:spacing w:val="-2"/>
          <w:rtl/>
          <w:lang w:bidi="ar-OM"/>
        </w:rPr>
        <w:t>خطة التنمية الخمسية التاسعة (2016-2020)</w:t>
      </w:r>
      <w:r>
        <w:rPr>
          <w:rtl/>
          <w:lang w:bidi="ar-OM"/>
        </w:rPr>
        <w:t xml:space="preserve"> </w:t>
      </w:r>
      <w:r w:rsidRPr="00396EAF">
        <w:rPr>
          <w:rtl/>
          <w:lang w:bidi="ar-OM"/>
        </w:rPr>
        <w:t>مجموعة</w:t>
      </w:r>
      <w:r>
        <w:rPr>
          <w:rtl/>
          <w:lang w:bidi="ar-OM"/>
        </w:rPr>
        <w:t xml:space="preserve"> </w:t>
      </w:r>
      <w:r w:rsidRPr="00396EAF">
        <w:rPr>
          <w:rtl/>
          <w:lang w:bidi="ar-OM"/>
        </w:rPr>
        <w:t>من</w:t>
      </w:r>
      <w:r>
        <w:rPr>
          <w:rtl/>
          <w:lang w:bidi="ar-OM"/>
        </w:rPr>
        <w:t xml:space="preserve"> </w:t>
      </w:r>
      <w:r w:rsidRPr="00396EAF">
        <w:rPr>
          <w:rtl/>
          <w:lang w:bidi="ar-OM"/>
        </w:rPr>
        <w:t>الأهداف</w:t>
      </w:r>
      <w:r>
        <w:rPr>
          <w:rtl/>
          <w:lang w:bidi="ar-OM"/>
        </w:rPr>
        <w:t xml:space="preserve"> </w:t>
      </w:r>
      <w:r w:rsidRPr="00396EAF">
        <w:rPr>
          <w:rtl/>
          <w:lang w:bidi="ar-OM"/>
        </w:rPr>
        <w:t>القطاعية</w:t>
      </w:r>
      <w:r>
        <w:rPr>
          <w:rtl/>
          <w:lang w:bidi="ar-OM"/>
        </w:rPr>
        <w:t xml:space="preserve"> </w:t>
      </w:r>
      <w:r w:rsidRPr="00396EAF">
        <w:rPr>
          <w:rtl/>
          <w:lang w:bidi="ar-OM"/>
        </w:rPr>
        <w:t>ذات</w:t>
      </w:r>
      <w:r>
        <w:rPr>
          <w:rtl/>
          <w:lang w:bidi="ar-OM"/>
        </w:rPr>
        <w:t xml:space="preserve"> </w:t>
      </w:r>
      <w:r w:rsidRPr="00396EAF">
        <w:rPr>
          <w:rtl/>
          <w:lang w:bidi="ar-OM"/>
        </w:rPr>
        <w:t>العلاقة</w:t>
      </w:r>
      <w:r>
        <w:rPr>
          <w:rtl/>
          <w:lang w:bidi="ar-OM"/>
        </w:rPr>
        <w:t xml:space="preserve"> </w:t>
      </w:r>
      <w:r w:rsidRPr="00396EAF">
        <w:rPr>
          <w:rtl/>
          <w:lang w:bidi="ar-OM"/>
        </w:rPr>
        <w:t>بأهداف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وتوجيه</w:t>
      </w:r>
      <w:r>
        <w:rPr>
          <w:rtl/>
          <w:lang w:bidi="ar-OM"/>
        </w:rPr>
        <w:t xml:space="preserve"> </w:t>
      </w:r>
      <w:r w:rsidRPr="00396EAF">
        <w:rPr>
          <w:rtl/>
          <w:lang w:bidi="ar-OM"/>
        </w:rPr>
        <w:t>الجهات</w:t>
      </w:r>
      <w:r>
        <w:rPr>
          <w:rtl/>
          <w:lang w:bidi="ar-OM"/>
        </w:rPr>
        <w:t xml:space="preserve"> </w:t>
      </w:r>
      <w:r w:rsidRPr="00396EAF">
        <w:rPr>
          <w:rtl/>
          <w:lang w:bidi="ar-OM"/>
        </w:rPr>
        <w:t>المعنية</w:t>
      </w:r>
      <w:r>
        <w:rPr>
          <w:rtl/>
          <w:lang w:bidi="ar-OM"/>
        </w:rPr>
        <w:t xml:space="preserve"> </w:t>
      </w:r>
      <w:r w:rsidRPr="00396EAF">
        <w:rPr>
          <w:rtl/>
          <w:lang w:bidi="ar-OM"/>
        </w:rPr>
        <w:t>بإدراج</w:t>
      </w:r>
      <w:r>
        <w:rPr>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2030</w:t>
      </w:r>
      <w:r>
        <w:rPr>
          <w:rtl/>
          <w:lang w:bidi="ar-OM"/>
        </w:rPr>
        <w:t xml:space="preserve"> </w:t>
      </w:r>
      <w:r w:rsidRPr="00396EAF">
        <w:rPr>
          <w:rtl/>
          <w:lang w:bidi="ar-OM"/>
        </w:rPr>
        <w:t>على</w:t>
      </w:r>
      <w:r>
        <w:rPr>
          <w:rtl/>
          <w:lang w:bidi="ar-OM"/>
        </w:rPr>
        <w:t xml:space="preserve"> </w:t>
      </w:r>
      <w:r w:rsidRPr="00396EAF">
        <w:rPr>
          <w:rtl/>
          <w:lang w:bidi="ar-OM"/>
        </w:rPr>
        <w:t>سلم</w:t>
      </w:r>
      <w:r>
        <w:rPr>
          <w:rtl/>
          <w:lang w:bidi="ar-OM"/>
        </w:rPr>
        <w:t xml:space="preserve"> </w:t>
      </w:r>
      <w:r w:rsidRPr="00396EAF">
        <w:rPr>
          <w:rtl/>
          <w:lang w:bidi="ar-OM"/>
        </w:rPr>
        <w:t>أولوياتها</w:t>
      </w:r>
      <w:r>
        <w:rPr>
          <w:rtl/>
          <w:lang w:bidi="ar-OM"/>
        </w:rPr>
        <w:t xml:space="preserve"> </w:t>
      </w:r>
      <w:r w:rsidRPr="00396EAF">
        <w:rPr>
          <w:rtl/>
          <w:lang w:bidi="ar-OM"/>
        </w:rPr>
        <w:t>في</w:t>
      </w:r>
      <w:r>
        <w:rPr>
          <w:rtl/>
          <w:lang w:bidi="ar-OM"/>
        </w:rPr>
        <w:t xml:space="preserve"> </w:t>
      </w:r>
      <w:r w:rsidRPr="00396EAF">
        <w:rPr>
          <w:rtl/>
          <w:lang w:bidi="ar-OM"/>
        </w:rPr>
        <w:t>تنفيذ</w:t>
      </w:r>
      <w:r>
        <w:rPr>
          <w:rtl/>
          <w:lang w:bidi="ar-OM"/>
        </w:rPr>
        <w:t xml:space="preserve"> </w:t>
      </w:r>
      <w:r w:rsidRPr="00396EAF">
        <w:rPr>
          <w:rtl/>
          <w:lang w:bidi="ar-OM"/>
        </w:rPr>
        <w:t>خططها</w:t>
      </w:r>
      <w:r>
        <w:rPr>
          <w:rtl/>
          <w:lang w:bidi="ar-OM"/>
        </w:rPr>
        <w:t xml:space="preserve"> </w:t>
      </w:r>
      <w:r w:rsidRPr="00396EAF">
        <w:rPr>
          <w:rtl/>
          <w:lang w:bidi="ar-OM"/>
        </w:rPr>
        <w:t>التنموية</w:t>
      </w:r>
      <w:r>
        <w:rPr>
          <w:rtl/>
          <w:lang w:bidi="ar-OM"/>
        </w:rPr>
        <w:t xml:space="preserve"> </w:t>
      </w:r>
      <w:r w:rsidRPr="00396EAF">
        <w:rPr>
          <w:rtl/>
          <w:lang w:bidi="ar-OM"/>
        </w:rPr>
        <w:t>الخمسية،</w:t>
      </w:r>
      <w:r>
        <w:rPr>
          <w:rtl/>
          <w:lang w:bidi="ar-OM"/>
        </w:rPr>
        <w:t xml:space="preserve"> </w:t>
      </w:r>
      <w:r w:rsidRPr="00396EAF">
        <w:rPr>
          <w:rtl/>
          <w:lang w:bidi="ar-OM"/>
        </w:rPr>
        <w:t>وأنيط</w:t>
      </w:r>
      <w:r>
        <w:rPr>
          <w:rtl/>
          <w:lang w:bidi="ar-OM"/>
        </w:rPr>
        <w:t xml:space="preserve"> </w:t>
      </w:r>
      <w:r w:rsidRPr="00396EAF">
        <w:rPr>
          <w:rtl/>
          <w:lang w:bidi="ar-OM"/>
        </w:rPr>
        <w:t>بها</w:t>
      </w:r>
      <w:r>
        <w:rPr>
          <w:rtl/>
          <w:lang w:bidi="ar-OM"/>
        </w:rPr>
        <w:t xml:space="preserve"> </w:t>
      </w:r>
      <w:r w:rsidRPr="00396EAF">
        <w:rPr>
          <w:rtl/>
          <w:lang w:bidi="ar-OM"/>
        </w:rPr>
        <w:t>مجموعة</w:t>
      </w:r>
      <w:r>
        <w:rPr>
          <w:rtl/>
          <w:lang w:bidi="ar-OM"/>
        </w:rPr>
        <w:t xml:space="preserve"> </w:t>
      </w:r>
      <w:r w:rsidRPr="00396EAF">
        <w:rPr>
          <w:rtl/>
          <w:lang w:bidi="ar-OM"/>
        </w:rPr>
        <w:t>من</w:t>
      </w:r>
      <w:r>
        <w:rPr>
          <w:rtl/>
          <w:lang w:bidi="ar-OM"/>
        </w:rPr>
        <w:t xml:space="preserve"> </w:t>
      </w:r>
      <w:r w:rsidRPr="00396EAF">
        <w:rPr>
          <w:rtl/>
          <w:lang w:bidi="ar-OM"/>
        </w:rPr>
        <w:t>المهام</w:t>
      </w:r>
      <w:r>
        <w:rPr>
          <w:rtl/>
          <w:lang w:bidi="ar-OM"/>
        </w:rPr>
        <w:t xml:space="preserve"> </w:t>
      </w:r>
      <w:r w:rsidRPr="00396EAF">
        <w:rPr>
          <w:rtl/>
          <w:lang w:bidi="ar-OM"/>
        </w:rPr>
        <w:t>من</w:t>
      </w:r>
      <w:r>
        <w:rPr>
          <w:rtl/>
          <w:lang w:bidi="ar-OM"/>
        </w:rPr>
        <w:t xml:space="preserve"> </w:t>
      </w:r>
      <w:r w:rsidRPr="00396EAF">
        <w:rPr>
          <w:rtl/>
          <w:lang w:bidi="ar-OM"/>
        </w:rPr>
        <w:t>أهمها</w:t>
      </w:r>
      <w:r w:rsidRPr="00396EAF">
        <w:rPr>
          <w:rFonts w:hint="cs"/>
          <w:rtl/>
          <w:lang w:bidi="ar-OM"/>
        </w:rPr>
        <w:t>:</w:t>
      </w:r>
      <w:r>
        <w:rPr>
          <w:rtl/>
          <w:lang w:bidi="ar-OM"/>
        </w:rPr>
        <w:t xml:space="preserve"> </w:t>
      </w:r>
      <w:r w:rsidRPr="00396EAF">
        <w:rPr>
          <w:rtl/>
          <w:lang w:bidi="ar-OM"/>
        </w:rPr>
        <w:t>متابعة</w:t>
      </w:r>
      <w:r>
        <w:rPr>
          <w:rtl/>
          <w:lang w:bidi="ar-OM"/>
        </w:rPr>
        <w:t xml:space="preserve"> </w:t>
      </w:r>
      <w:r w:rsidRPr="00396EAF">
        <w:rPr>
          <w:rtl/>
          <w:lang w:bidi="ar-OM"/>
        </w:rPr>
        <w:t>عمليات</w:t>
      </w:r>
      <w:r>
        <w:rPr>
          <w:rtl/>
          <w:lang w:bidi="ar-OM"/>
        </w:rPr>
        <w:t xml:space="preserve"> </w:t>
      </w:r>
      <w:r w:rsidRPr="00396EAF">
        <w:rPr>
          <w:rtl/>
          <w:lang w:bidi="ar-OM"/>
        </w:rPr>
        <w:t>إدماج</w:t>
      </w:r>
      <w:r>
        <w:rPr>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مع</w:t>
      </w:r>
      <w:r>
        <w:rPr>
          <w:rtl/>
          <w:lang w:bidi="ar-OM"/>
        </w:rPr>
        <w:t xml:space="preserve"> </w:t>
      </w:r>
      <w:r w:rsidRPr="00396EAF">
        <w:rPr>
          <w:rtl/>
          <w:lang w:bidi="ar-OM"/>
        </w:rPr>
        <w:t>أهداف</w:t>
      </w:r>
      <w:r>
        <w:rPr>
          <w:rtl/>
          <w:lang w:bidi="ar-OM"/>
        </w:rPr>
        <w:t xml:space="preserve"> </w:t>
      </w:r>
      <w:r w:rsidRPr="00396EAF">
        <w:rPr>
          <w:rtl/>
          <w:lang w:bidi="ar-OM"/>
        </w:rPr>
        <w:t>الخطط</w:t>
      </w:r>
      <w:r>
        <w:rPr>
          <w:rtl/>
          <w:lang w:bidi="ar-OM"/>
        </w:rPr>
        <w:t xml:space="preserve"> </w:t>
      </w:r>
      <w:r w:rsidRPr="00396EAF">
        <w:rPr>
          <w:rtl/>
          <w:lang w:bidi="ar-OM"/>
        </w:rPr>
        <w:t>التنموية</w:t>
      </w:r>
      <w:r>
        <w:rPr>
          <w:rtl/>
          <w:lang w:bidi="ar-OM"/>
        </w:rPr>
        <w:t xml:space="preserve"> </w:t>
      </w:r>
      <w:r w:rsidRPr="00396EAF">
        <w:rPr>
          <w:rtl/>
          <w:lang w:bidi="ar-OM"/>
        </w:rPr>
        <w:t>الخمسية</w:t>
      </w:r>
      <w:r>
        <w:rPr>
          <w:rtl/>
          <w:lang w:bidi="ar-OM"/>
        </w:rPr>
        <w:t xml:space="preserve"> </w:t>
      </w:r>
      <w:r w:rsidRPr="00396EAF">
        <w:rPr>
          <w:rtl/>
          <w:lang w:bidi="ar-OM"/>
        </w:rPr>
        <w:t>للدولة،</w:t>
      </w:r>
      <w:r>
        <w:rPr>
          <w:rtl/>
          <w:lang w:bidi="ar-OM"/>
        </w:rPr>
        <w:t xml:space="preserve"> </w:t>
      </w:r>
      <w:r w:rsidRPr="00396EAF">
        <w:rPr>
          <w:rtl/>
          <w:lang w:bidi="ar-OM"/>
        </w:rPr>
        <w:t>ورؤية</w:t>
      </w:r>
      <w:r>
        <w:rPr>
          <w:rtl/>
          <w:lang w:bidi="ar-OM"/>
        </w:rPr>
        <w:t xml:space="preserve"> </w:t>
      </w:r>
      <w:r w:rsidRPr="00396EAF">
        <w:rPr>
          <w:rtl/>
          <w:lang w:bidi="ar-OM"/>
        </w:rPr>
        <w:t>عمان</w:t>
      </w:r>
      <w:r>
        <w:rPr>
          <w:rtl/>
          <w:lang w:bidi="ar-OM"/>
        </w:rPr>
        <w:t xml:space="preserve"> </w:t>
      </w:r>
      <w:r w:rsidRPr="00396EAF">
        <w:rPr>
          <w:rtl/>
          <w:lang w:bidi="ar-OM"/>
        </w:rPr>
        <w:t>2040</w:t>
      </w:r>
      <w:r>
        <w:rPr>
          <w:rtl/>
          <w:lang w:bidi="ar-OM"/>
        </w:rPr>
        <w:t xml:space="preserve"> </w:t>
      </w:r>
      <w:r w:rsidRPr="00396EAF">
        <w:rPr>
          <w:rtl/>
          <w:lang w:bidi="ar-OM"/>
        </w:rPr>
        <w:t>والإشراف</w:t>
      </w:r>
      <w:r>
        <w:rPr>
          <w:rtl/>
          <w:lang w:bidi="ar-OM"/>
        </w:rPr>
        <w:t xml:space="preserve"> </w:t>
      </w:r>
      <w:r w:rsidRPr="00396EAF">
        <w:rPr>
          <w:rtl/>
          <w:lang w:bidi="ar-OM"/>
        </w:rPr>
        <w:t>على</w:t>
      </w:r>
      <w:r>
        <w:rPr>
          <w:rtl/>
          <w:lang w:bidi="ar-OM"/>
        </w:rPr>
        <w:t xml:space="preserve"> </w:t>
      </w:r>
      <w:r w:rsidRPr="00396EAF">
        <w:rPr>
          <w:rtl/>
          <w:lang w:bidi="ar-OM"/>
        </w:rPr>
        <w:t>بناء</w:t>
      </w:r>
      <w:r>
        <w:rPr>
          <w:rtl/>
          <w:lang w:bidi="ar-OM"/>
        </w:rPr>
        <w:t xml:space="preserve"> </w:t>
      </w:r>
      <w:r w:rsidRPr="00396EAF">
        <w:rPr>
          <w:rtl/>
          <w:lang w:bidi="ar-OM"/>
        </w:rPr>
        <w:t>نظام</w:t>
      </w:r>
      <w:r>
        <w:rPr>
          <w:rtl/>
          <w:lang w:bidi="ar-OM"/>
        </w:rPr>
        <w:t xml:space="preserve"> </w:t>
      </w:r>
      <w:r w:rsidRPr="00396EAF">
        <w:rPr>
          <w:rtl/>
          <w:lang w:bidi="ar-OM"/>
        </w:rPr>
        <w:t>متكامل</w:t>
      </w:r>
      <w:r>
        <w:rPr>
          <w:rtl/>
          <w:lang w:bidi="ar-OM"/>
        </w:rPr>
        <w:t xml:space="preserve"> </w:t>
      </w:r>
      <w:r w:rsidRPr="00396EAF">
        <w:rPr>
          <w:rtl/>
          <w:lang w:bidi="ar-OM"/>
        </w:rPr>
        <w:t>يستند</w:t>
      </w:r>
      <w:r>
        <w:rPr>
          <w:rtl/>
          <w:lang w:bidi="ar-OM"/>
        </w:rPr>
        <w:t xml:space="preserve"> </w:t>
      </w:r>
      <w:r w:rsidRPr="00396EAF">
        <w:rPr>
          <w:rtl/>
          <w:lang w:bidi="ar-OM"/>
        </w:rPr>
        <w:t>على</w:t>
      </w:r>
      <w:r>
        <w:rPr>
          <w:rtl/>
          <w:lang w:bidi="ar-OM"/>
        </w:rPr>
        <w:t xml:space="preserve"> </w:t>
      </w:r>
      <w:r w:rsidRPr="00396EAF">
        <w:rPr>
          <w:rtl/>
          <w:lang w:bidi="ar-OM"/>
        </w:rPr>
        <w:t>مؤشرات</w:t>
      </w:r>
      <w:r>
        <w:rPr>
          <w:rtl/>
          <w:lang w:bidi="ar-OM"/>
        </w:rPr>
        <w:t xml:space="preserve"> </w:t>
      </w:r>
      <w:r w:rsidRPr="00396EAF">
        <w:rPr>
          <w:rtl/>
          <w:lang w:bidi="ar-OM"/>
        </w:rPr>
        <w:t>القياس</w:t>
      </w:r>
      <w:r>
        <w:rPr>
          <w:rtl/>
          <w:lang w:bidi="ar-OM"/>
        </w:rPr>
        <w:t xml:space="preserve"> </w:t>
      </w:r>
      <w:r w:rsidRPr="00396EAF">
        <w:rPr>
          <w:rtl/>
          <w:lang w:bidi="ar-OM"/>
        </w:rPr>
        <w:t>بهدف</w:t>
      </w:r>
      <w:r>
        <w:rPr>
          <w:rtl/>
          <w:lang w:bidi="ar-OM"/>
        </w:rPr>
        <w:t xml:space="preserve"> </w:t>
      </w:r>
      <w:r w:rsidRPr="00396EAF">
        <w:rPr>
          <w:rtl/>
          <w:lang w:bidi="ar-OM"/>
        </w:rPr>
        <w:t>رصد</w:t>
      </w:r>
      <w:r>
        <w:rPr>
          <w:rtl/>
          <w:lang w:bidi="ar-OM"/>
        </w:rPr>
        <w:t xml:space="preserve"> </w:t>
      </w:r>
      <w:r w:rsidRPr="00396EAF">
        <w:rPr>
          <w:rtl/>
          <w:lang w:bidi="ar-OM"/>
        </w:rPr>
        <w:t>مؤشرات</w:t>
      </w:r>
      <w:r>
        <w:rPr>
          <w:rtl/>
          <w:lang w:bidi="ar-OM"/>
        </w:rPr>
        <w:t xml:space="preserve"> </w:t>
      </w:r>
      <w:r w:rsidRPr="00396EAF">
        <w:rPr>
          <w:rtl/>
          <w:lang w:bidi="ar-OM"/>
        </w:rPr>
        <w:t>التقدم</w:t>
      </w:r>
      <w:r>
        <w:rPr>
          <w:rtl/>
          <w:lang w:bidi="ar-OM"/>
        </w:rPr>
        <w:t xml:space="preserve"> </w:t>
      </w:r>
      <w:r w:rsidRPr="00396EAF">
        <w:rPr>
          <w:rtl/>
          <w:lang w:bidi="ar-OM"/>
        </w:rPr>
        <w:t>على</w:t>
      </w:r>
      <w:r>
        <w:rPr>
          <w:rtl/>
          <w:lang w:bidi="ar-OM"/>
        </w:rPr>
        <w:t xml:space="preserve"> </w:t>
      </w:r>
      <w:r w:rsidRPr="00396EAF">
        <w:rPr>
          <w:rtl/>
          <w:lang w:bidi="ar-OM"/>
        </w:rPr>
        <w:t>مستوى</w:t>
      </w:r>
      <w:r>
        <w:rPr>
          <w:rtl/>
          <w:lang w:bidi="ar-OM"/>
        </w:rPr>
        <w:t xml:space="preserve"> </w:t>
      </w:r>
      <w:r w:rsidRPr="00396EAF">
        <w:rPr>
          <w:rtl/>
          <w:lang w:bidi="ar-OM"/>
        </w:rPr>
        <w:t>الأهداف</w:t>
      </w:r>
      <w:r>
        <w:rPr>
          <w:rtl/>
          <w:lang w:bidi="ar-OM"/>
        </w:rPr>
        <w:t xml:space="preserve"> </w:t>
      </w:r>
      <w:r w:rsidRPr="00396EAF">
        <w:rPr>
          <w:rtl/>
          <w:lang w:bidi="ar-OM"/>
        </w:rPr>
        <w:t>والغايات</w:t>
      </w:r>
      <w:r w:rsidRPr="00396EAF">
        <w:rPr>
          <w:rFonts w:hint="cs"/>
          <w:rtl/>
          <w:lang w:bidi="ar-OM"/>
        </w:rPr>
        <w:t>،</w:t>
      </w:r>
      <w:r>
        <w:rPr>
          <w:rtl/>
          <w:lang w:bidi="ar-OM"/>
        </w:rPr>
        <w:t xml:space="preserve"> </w:t>
      </w:r>
      <w:r w:rsidRPr="00396EAF">
        <w:rPr>
          <w:rtl/>
          <w:lang w:bidi="ar-OM"/>
        </w:rPr>
        <w:t>وضمان</w:t>
      </w:r>
      <w:r>
        <w:rPr>
          <w:rtl/>
          <w:lang w:bidi="ar-OM"/>
        </w:rPr>
        <w:t xml:space="preserve"> </w:t>
      </w:r>
      <w:r w:rsidRPr="00396EAF">
        <w:rPr>
          <w:rtl/>
          <w:lang w:bidi="ar-OM"/>
        </w:rPr>
        <w:t>تحققها</w:t>
      </w:r>
      <w:r>
        <w:rPr>
          <w:rtl/>
          <w:lang w:bidi="ar-OM"/>
        </w:rPr>
        <w:t xml:space="preserve"> </w:t>
      </w:r>
      <w:r w:rsidRPr="00396EAF">
        <w:rPr>
          <w:rtl/>
          <w:lang w:bidi="ar-OM"/>
        </w:rPr>
        <w:t>طبق</w:t>
      </w:r>
      <w:r w:rsidRPr="00396EAF">
        <w:rPr>
          <w:rFonts w:hint="cs"/>
          <w:rtl/>
          <w:lang w:bidi="ar-OM"/>
        </w:rPr>
        <w:t>ً</w:t>
      </w:r>
      <w:r w:rsidRPr="00396EAF">
        <w:rPr>
          <w:rtl/>
          <w:lang w:bidi="ar-OM"/>
        </w:rPr>
        <w:t>ا</w:t>
      </w:r>
      <w:r>
        <w:rPr>
          <w:rtl/>
          <w:lang w:bidi="ar-OM"/>
        </w:rPr>
        <w:t xml:space="preserve"> </w:t>
      </w:r>
      <w:r w:rsidRPr="00396EAF">
        <w:rPr>
          <w:rtl/>
          <w:lang w:bidi="ar-OM"/>
        </w:rPr>
        <w:t>للمستهدفات</w:t>
      </w:r>
      <w:r>
        <w:rPr>
          <w:rtl/>
          <w:lang w:bidi="ar-OM"/>
        </w:rPr>
        <w:t xml:space="preserve"> </w:t>
      </w:r>
      <w:r w:rsidRPr="00396EAF">
        <w:rPr>
          <w:rtl/>
          <w:lang w:bidi="ar-OM"/>
        </w:rPr>
        <w:t>الوطنية</w:t>
      </w:r>
      <w:r>
        <w:rPr>
          <w:rtl/>
          <w:lang w:bidi="ar-OM"/>
        </w:rPr>
        <w:t xml:space="preserve"> </w:t>
      </w:r>
      <w:r w:rsidRPr="00396EAF">
        <w:rPr>
          <w:rtl/>
          <w:lang w:bidi="ar-OM"/>
        </w:rPr>
        <w:t>بشكل</w:t>
      </w:r>
      <w:r>
        <w:rPr>
          <w:rtl/>
          <w:lang w:bidi="ar-OM"/>
        </w:rPr>
        <w:t xml:space="preserve"> </w:t>
      </w:r>
      <w:r w:rsidRPr="00396EAF">
        <w:rPr>
          <w:rtl/>
          <w:lang w:bidi="ar-OM"/>
        </w:rPr>
        <w:t>دوري.</w:t>
      </w:r>
      <w:r>
        <w:rPr>
          <w:rtl/>
          <w:lang w:bidi="ar-OM"/>
        </w:rPr>
        <w:t xml:space="preserve"> </w:t>
      </w:r>
      <w:r w:rsidRPr="00396EAF">
        <w:rPr>
          <w:rtl/>
          <w:lang w:bidi="ar-OM"/>
        </w:rPr>
        <w:t>كما</w:t>
      </w:r>
      <w:r>
        <w:rPr>
          <w:rFonts w:hint="cs"/>
          <w:rtl/>
          <w:lang w:bidi="ar-OM"/>
        </w:rPr>
        <w:t> </w:t>
      </w:r>
      <w:r w:rsidRPr="00396EAF">
        <w:rPr>
          <w:rtl/>
          <w:lang w:bidi="ar-OM"/>
        </w:rPr>
        <w:t>تم</w:t>
      </w:r>
      <w:r>
        <w:rPr>
          <w:rtl/>
          <w:lang w:bidi="ar-OM"/>
        </w:rPr>
        <w:t xml:space="preserve"> </w:t>
      </w:r>
      <w:r w:rsidRPr="00396EAF">
        <w:rPr>
          <w:rFonts w:hint="cs"/>
          <w:rtl/>
          <w:lang w:bidi="ar-OM"/>
        </w:rPr>
        <w:t>إ</w:t>
      </w:r>
      <w:r w:rsidRPr="00396EAF">
        <w:rPr>
          <w:rtl/>
          <w:lang w:bidi="ar-OM"/>
        </w:rPr>
        <w:t>عداد</w:t>
      </w:r>
      <w:r>
        <w:rPr>
          <w:rtl/>
          <w:lang w:bidi="ar-OM"/>
        </w:rPr>
        <w:t xml:space="preserve"> </w:t>
      </w:r>
      <w:r w:rsidRPr="00396EAF">
        <w:rPr>
          <w:rtl/>
          <w:lang w:bidi="ar-OM"/>
        </w:rPr>
        <w:t>التقرير</w:t>
      </w:r>
      <w:r>
        <w:rPr>
          <w:rtl/>
          <w:lang w:bidi="ar-OM"/>
        </w:rPr>
        <w:t xml:space="preserve"> </w:t>
      </w:r>
      <w:r w:rsidRPr="00396EAF">
        <w:rPr>
          <w:rtl/>
          <w:lang w:bidi="ar-OM"/>
        </w:rPr>
        <w:t>الوطني</w:t>
      </w:r>
      <w:r>
        <w:rPr>
          <w:rtl/>
          <w:lang w:bidi="ar-OM"/>
        </w:rPr>
        <w:t xml:space="preserve"> </w:t>
      </w:r>
      <w:r w:rsidRPr="00396EAF">
        <w:rPr>
          <w:rtl/>
          <w:lang w:bidi="ar-OM"/>
        </w:rPr>
        <w:t>الطوعي</w:t>
      </w:r>
      <w:r>
        <w:rPr>
          <w:rtl/>
          <w:lang w:bidi="ar-OM"/>
        </w:rPr>
        <w:t xml:space="preserve"> </w:t>
      </w:r>
      <w:r w:rsidRPr="00396EAF">
        <w:rPr>
          <w:rtl/>
          <w:lang w:bidi="ar-OM"/>
        </w:rPr>
        <w:t>الأول</w:t>
      </w:r>
      <w:r>
        <w:rPr>
          <w:rtl/>
          <w:lang w:bidi="ar-OM"/>
        </w:rPr>
        <w:t xml:space="preserve"> </w:t>
      </w:r>
      <w:r w:rsidRPr="00396EAF">
        <w:rPr>
          <w:rtl/>
          <w:lang w:bidi="ar-OM"/>
        </w:rPr>
        <w:t>لأهداف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ومناقشته</w:t>
      </w:r>
      <w:r>
        <w:rPr>
          <w:rtl/>
          <w:lang w:bidi="ar-OM"/>
        </w:rPr>
        <w:t xml:space="preserve"> </w:t>
      </w:r>
      <w:r w:rsidRPr="00396EAF">
        <w:rPr>
          <w:rtl/>
          <w:lang w:bidi="ar-OM"/>
        </w:rPr>
        <w:t>في</w:t>
      </w:r>
      <w:r>
        <w:rPr>
          <w:rtl/>
          <w:lang w:bidi="ar-OM"/>
        </w:rPr>
        <w:t xml:space="preserve"> </w:t>
      </w:r>
      <w:r>
        <w:rPr>
          <w:rFonts w:hint="cs"/>
          <w:rtl/>
          <w:lang w:bidi="ar-OM"/>
        </w:rPr>
        <w:t>تموز/</w:t>
      </w:r>
      <w:r w:rsidRPr="00396EAF">
        <w:rPr>
          <w:rtl/>
          <w:lang w:bidi="ar-OM"/>
        </w:rPr>
        <w:t>يولي</w:t>
      </w:r>
      <w:r>
        <w:rPr>
          <w:rFonts w:hint="cs"/>
          <w:rtl/>
          <w:lang w:bidi="ar-OM"/>
        </w:rPr>
        <w:t>ه</w:t>
      </w:r>
      <w:r>
        <w:rPr>
          <w:rtl/>
          <w:lang w:bidi="ar-OM"/>
        </w:rPr>
        <w:t xml:space="preserve"> </w:t>
      </w:r>
      <w:r w:rsidRPr="00396EAF">
        <w:rPr>
          <w:rtl/>
          <w:lang w:bidi="ar-OM"/>
        </w:rPr>
        <w:t>2019</w:t>
      </w:r>
      <w:r w:rsidRPr="00396EAF">
        <w:rPr>
          <w:rFonts w:hint="cs"/>
          <w:rtl/>
          <w:lang w:bidi="ar-OM"/>
        </w:rPr>
        <w:t>،</w:t>
      </w:r>
      <w:r>
        <w:rPr>
          <w:rtl/>
          <w:lang w:bidi="ar-OM"/>
        </w:rPr>
        <w:t xml:space="preserve"> </w:t>
      </w:r>
      <w:r w:rsidRPr="00396EAF">
        <w:rPr>
          <w:rtl/>
          <w:lang w:bidi="ar-OM"/>
        </w:rPr>
        <w:t>و</w:t>
      </w:r>
      <w:r w:rsidRPr="00396EAF">
        <w:rPr>
          <w:rFonts w:hint="cs"/>
          <w:rtl/>
          <w:lang w:bidi="ar-OM"/>
        </w:rPr>
        <w:t>أُنشئت</w:t>
      </w:r>
      <w:r>
        <w:rPr>
          <w:rFonts w:hint="cs"/>
          <w:rtl/>
          <w:lang w:bidi="ar-OM"/>
        </w:rPr>
        <w:t xml:space="preserve"> </w:t>
      </w:r>
      <w:r w:rsidRPr="00396EAF">
        <w:rPr>
          <w:rtl/>
          <w:lang w:bidi="ar-OM"/>
        </w:rPr>
        <w:t>وحدة</w:t>
      </w:r>
      <w:r>
        <w:rPr>
          <w:rtl/>
          <w:lang w:bidi="ar-OM"/>
        </w:rPr>
        <w:t xml:space="preserve"> </w:t>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رؤية</w:t>
      </w:r>
      <w:r>
        <w:rPr>
          <w:rtl/>
          <w:lang w:bidi="ar-OM"/>
        </w:rPr>
        <w:t xml:space="preserve"> </w:t>
      </w:r>
      <w:r w:rsidRPr="00396EAF">
        <w:rPr>
          <w:rtl/>
          <w:lang w:bidi="ar-OM"/>
        </w:rPr>
        <w:t>ع</w:t>
      </w:r>
      <w:r w:rsidRPr="00396EAF">
        <w:rPr>
          <w:rFonts w:hint="cs"/>
          <w:rtl/>
          <w:lang w:bidi="ar-OM"/>
        </w:rPr>
        <w:t>ُ</w:t>
      </w:r>
      <w:r w:rsidRPr="00396EAF">
        <w:rPr>
          <w:rtl/>
          <w:lang w:bidi="ar-OM"/>
        </w:rPr>
        <w:t>مان</w:t>
      </w:r>
      <w:r>
        <w:rPr>
          <w:rtl/>
          <w:lang w:bidi="ar-OM"/>
        </w:rPr>
        <w:t xml:space="preserve"> </w:t>
      </w:r>
      <w:r w:rsidRPr="00396EAF">
        <w:rPr>
          <w:rtl/>
          <w:lang w:bidi="ar-OM"/>
        </w:rPr>
        <w:t>2040</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(100/2020)</w:t>
      </w:r>
      <w:r>
        <w:rPr>
          <w:rtl/>
          <w:lang w:bidi="ar-OM"/>
        </w:rPr>
        <w:t xml:space="preserve"> </w:t>
      </w:r>
      <w:r w:rsidRPr="00396EAF">
        <w:rPr>
          <w:rtl/>
          <w:lang w:bidi="ar-OM"/>
        </w:rPr>
        <w:t>تتبع</w:t>
      </w:r>
      <w:r>
        <w:rPr>
          <w:rtl/>
          <w:lang w:bidi="ar-OM"/>
        </w:rPr>
        <w:t xml:space="preserve"> </w:t>
      </w:r>
      <w:r w:rsidRPr="00396EAF">
        <w:rPr>
          <w:rtl/>
          <w:lang w:bidi="ar-OM"/>
        </w:rPr>
        <w:t>مجلس</w:t>
      </w:r>
      <w:r>
        <w:rPr>
          <w:rtl/>
          <w:lang w:bidi="ar-OM"/>
        </w:rPr>
        <w:t xml:space="preserve"> </w:t>
      </w:r>
      <w:r w:rsidRPr="00396EAF">
        <w:rPr>
          <w:rtl/>
          <w:lang w:bidi="ar-OM"/>
        </w:rPr>
        <w:t>الوزراء</w:t>
      </w:r>
      <w:r>
        <w:rPr>
          <w:rtl/>
          <w:lang w:bidi="ar-OM"/>
        </w:rPr>
        <w:t xml:space="preserve"> </w:t>
      </w:r>
      <w:r w:rsidRPr="00396EAF">
        <w:rPr>
          <w:rtl/>
          <w:lang w:bidi="ar-OM"/>
        </w:rPr>
        <w:t>مباشرة</w:t>
      </w:r>
      <w:r w:rsidRPr="00396EAF">
        <w:rPr>
          <w:rFonts w:hint="cs"/>
          <w:rtl/>
          <w:lang w:bidi="ar-OM"/>
        </w:rPr>
        <w:t>.</w:t>
      </w:r>
      <w:r>
        <w:rPr>
          <w:rtl/>
          <w:lang w:bidi="ar-OM"/>
        </w:rPr>
        <w:t xml:space="preserve"> </w:t>
      </w:r>
      <w:r w:rsidRPr="00396EAF">
        <w:rPr>
          <w:rtl/>
          <w:lang w:bidi="ar-OM"/>
        </w:rPr>
        <w:t>ومكتب</w:t>
      </w:r>
      <w:r>
        <w:rPr>
          <w:rtl/>
          <w:lang w:bidi="ar-OM"/>
        </w:rPr>
        <w:t xml:space="preserve"> </w:t>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رؤية</w:t>
      </w:r>
      <w:r>
        <w:rPr>
          <w:rtl/>
          <w:lang w:bidi="ar-OM"/>
        </w:rPr>
        <w:t xml:space="preserve"> </w:t>
      </w:r>
      <w:r w:rsidRPr="00396EAF">
        <w:rPr>
          <w:rtl/>
          <w:lang w:bidi="ar-OM"/>
        </w:rPr>
        <w:t>عمان</w:t>
      </w:r>
      <w:r>
        <w:rPr>
          <w:rtl/>
          <w:lang w:bidi="ar-OM"/>
        </w:rPr>
        <w:t xml:space="preserve"> </w:t>
      </w:r>
      <w:r w:rsidRPr="00396EAF">
        <w:rPr>
          <w:rtl/>
          <w:lang w:bidi="ar-OM"/>
        </w:rPr>
        <w:t>2040</w:t>
      </w:r>
      <w:r>
        <w:rPr>
          <w:rFonts w:hint="cs"/>
          <w:rtl/>
          <w:lang w:bidi="ar-OM"/>
        </w:rPr>
        <w:t xml:space="preserve"> </w:t>
      </w:r>
      <w:r w:rsidRPr="00396EAF">
        <w:rPr>
          <w:rFonts w:hint="cs"/>
          <w:rtl/>
          <w:lang w:bidi="ar-OM"/>
        </w:rPr>
        <w:t>-</w:t>
      </w:r>
      <w:r>
        <w:rPr>
          <w:rtl/>
          <w:lang w:bidi="ar-OM"/>
        </w:rPr>
        <w:t xml:space="preserve"> </w:t>
      </w:r>
      <w:r w:rsidRPr="00396EAF">
        <w:rPr>
          <w:rtl/>
          <w:lang w:bidi="ar-OM"/>
        </w:rPr>
        <w:t>في</w:t>
      </w:r>
      <w:r>
        <w:rPr>
          <w:rtl/>
          <w:lang w:bidi="ar-OM"/>
        </w:rPr>
        <w:t xml:space="preserve"> </w:t>
      </w:r>
      <w:r w:rsidRPr="00396EAF">
        <w:rPr>
          <w:rtl/>
          <w:lang w:bidi="ar-OM"/>
        </w:rPr>
        <w:t>جميع</w:t>
      </w:r>
      <w:r>
        <w:rPr>
          <w:rtl/>
          <w:lang w:bidi="ar-OM"/>
        </w:rPr>
        <w:t xml:space="preserve"> </w:t>
      </w:r>
      <w:r w:rsidRPr="00396EAF">
        <w:rPr>
          <w:rtl/>
          <w:lang w:bidi="ar-OM"/>
        </w:rPr>
        <w:t>الوحدات</w:t>
      </w:r>
      <w:r>
        <w:rPr>
          <w:rtl/>
          <w:lang w:bidi="ar-OM"/>
        </w:rPr>
        <w:t xml:space="preserve"> </w:t>
      </w:r>
      <w:r w:rsidRPr="00396EAF">
        <w:rPr>
          <w:rtl/>
          <w:lang w:bidi="ar-OM"/>
        </w:rPr>
        <w:t>الحكومية،</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فريق</w:t>
      </w:r>
      <w:r>
        <w:rPr>
          <w:rtl/>
          <w:lang w:bidi="ar-OM"/>
        </w:rPr>
        <w:t xml:space="preserve"> </w:t>
      </w:r>
      <w:r w:rsidRPr="00396EAF">
        <w:rPr>
          <w:rtl/>
          <w:lang w:bidi="ar-OM"/>
        </w:rPr>
        <w:t>عمل</w:t>
      </w:r>
      <w:r>
        <w:rPr>
          <w:rtl/>
          <w:lang w:bidi="ar-OM"/>
        </w:rPr>
        <w:t xml:space="preserve"> </w:t>
      </w:r>
      <w:r w:rsidRPr="00396EAF">
        <w:rPr>
          <w:rtl/>
          <w:lang w:bidi="ar-OM"/>
        </w:rPr>
        <w:t>من</w:t>
      </w:r>
      <w:r>
        <w:rPr>
          <w:rtl/>
          <w:lang w:bidi="ar-OM"/>
        </w:rPr>
        <w:t xml:space="preserve"> </w:t>
      </w:r>
      <w:r w:rsidRPr="00396EAF">
        <w:rPr>
          <w:rtl/>
          <w:lang w:bidi="ar-OM"/>
        </w:rPr>
        <w:t>المركز</w:t>
      </w:r>
      <w:r>
        <w:rPr>
          <w:rtl/>
          <w:lang w:bidi="ar-OM"/>
        </w:rPr>
        <w:t xml:space="preserve"> </w:t>
      </w:r>
      <w:r w:rsidRPr="00396EAF">
        <w:rPr>
          <w:rtl/>
          <w:lang w:bidi="ar-OM"/>
        </w:rPr>
        <w:t>الوطني</w:t>
      </w:r>
      <w:r>
        <w:rPr>
          <w:rtl/>
          <w:lang w:bidi="ar-OM"/>
        </w:rPr>
        <w:t xml:space="preserve"> </w:t>
      </w:r>
      <w:r w:rsidRPr="00396EAF">
        <w:rPr>
          <w:rtl/>
          <w:lang w:bidi="ar-OM"/>
        </w:rPr>
        <w:t>للإحصاء</w:t>
      </w:r>
      <w:r>
        <w:rPr>
          <w:rtl/>
          <w:lang w:bidi="ar-OM"/>
        </w:rPr>
        <w:t xml:space="preserve"> </w:t>
      </w:r>
      <w:r w:rsidRPr="00396EAF">
        <w:rPr>
          <w:rtl/>
          <w:lang w:bidi="ar-OM"/>
        </w:rPr>
        <w:t>والمعلومات</w:t>
      </w:r>
      <w:r w:rsidRPr="00396EAF">
        <w:rPr>
          <w:rFonts w:hint="cs"/>
          <w:rtl/>
          <w:lang w:bidi="ar-OM"/>
        </w:rPr>
        <w:t>؛</w:t>
      </w:r>
      <w:r>
        <w:rPr>
          <w:rtl/>
          <w:lang w:bidi="ar-OM"/>
        </w:rPr>
        <w:t xml:space="preserve"> </w:t>
      </w:r>
      <w:r w:rsidRPr="00396EAF">
        <w:rPr>
          <w:rtl/>
          <w:lang w:bidi="ar-OM"/>
        </w:rPr>
        <w:t>لرصد</w:t>
      </w:r>
      <w:r>
        <w:rPr>
          <w:rtl/>
          <w:lang w:bidi="ar-OM"/>
        </w:rPr>
        <w:t xml:space="preserve"> </w:t>
      </w:r>
      <w:r w:rsidRPr="00396EAF">
        <w:rPr>
          <w:rtl/>
          <w:lang w:bidi="ar-OM"/>
        </w:rPr>
        <w:t>مؤشرات</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وقياس</w:t>
      </w:r>
      <w:r w:rsidRPr="00396EAF">
        <w:rPr>
          <w:rFonts w:hint="cs"/>
          <w:rtl/>
          <w:lang w:bidi="ar-OM"/>
        </w:rPr>
        <w:t>ها،</w:t>
      </w:r>
      <w:r>
        <w:rPr>
          <w:rtl/>
          <w:lang w:bidi="ar-OM"/>
        </w:rPr>
        <w:t xml:space="preserve"> </w:t>
      </w:r>
      <w:r w:rsidRPr="00396EAF">
        <w:rPr>
          <w:rtl/>
          <w:lang w:bidi="ar-OM"/>
        </w:rPr>
        <w:t>والإطار</w:t>
      </w:r>
      <w:r>
        <w:rPr>
          <w:rtl/>
          <w:lang w:bidi="ar-OM"/>
        </w:rPr>
        <w:t xml:space="preserve"> </w:t>
      </w:r>
      <w:r w:rsidRPr="00396EAF">
        <w:rPr>
          <w:rtl/>
          <w:lang w:bidi="ar-OM"/>
        </w:rPr>
        <w:t>المؤسسي</w:t>
      </w:r>
      <w:r w:rsidRPr="00396EAF">
        <w:rPr>
          <w:rFonts w:hint="cs"/>
          <w:rtl/>
          <w:lang w:bidi="ar-OM"/>
        </w:rPr>
        <w:t>،</w:t>
      </w:r>
      <w:r>
        <w:rPr>
          <w:rtl/>
          <w:lang w:bidi="ar-OM"/>
        </w:rPr>
        <w:t xml:space="preserve"> </w:t>
      </w:r>
      <w:r w:rsidRPr="00396EAF">
        <w:rPr>
          <w:rtl/>
          <w:lang w:bidi="ar-OM"/>
        </w:rPr>
        <w:t>ومنهجية</w:t>
      </w:r>
      <w:r>
        <w:rPr>
          <w:rtl/>
          <w:lang w:bidi="ar-OM"/>
        </w:rPr>
        <w:t xml:space="preserve"> </w:t>
      </w:r>
      <w:r w:rsidRPr="00396EAF">
        <w:rPr>
          <w:rtl/>
          <w:lang w:bidi="ar-OM"/>
        </w:rPr>
        <w:t>إعداد</w:t>
      </w:r>
      <w:r>
        <w:rPr>
          <w:rtl/>
          <w:lang w:bidi="ar-OM"/>
        </w:rPr>
        <w:t xml:space="preserve"> </w:t>
      </w:r>
      <w:r w:rsidRPr="00396EAF">
        <w:rPr>
          <w:rtl/>
          <w:lang w:bidi="ar-OM"/>
        </w:rPr>
        <w:t>التقرير</w:t>
      </w:r>
      <w:r>
        <w:rPr>
          <w:rtl/>
          <w:lang w:bidi="ar-OM"/>
        </w:rPr>
        <w:t xml:space="preserve"> </w:t>
      </w:r>
      <w:r w:rsidRPr="00396EAF">
        <w:rPr>
          <w:rtl/>
          <w:lang w:bidi="ar-OM"/>
        </w:rPr>
        <w:t>وأسلوب</w:t>
      </w:r>
      <w:r w:rsidRPr="00396EAF">
        <w:rPr>
          <w:rFonts w:hint="cs"/>
          <w:rtl/>
          <w:lang w:bidi="ar-OM"/>
        </w:rPr>
        <w:t>ه</w:t>
      </w:r>
      <w:r w:rsidRPr="00396EAF">
        <w:rPr>
          <w:rtl/>
          <w:lang w:bidi="ar-OM"/>
        </w:rPr>
        <w:t>،</w:t>
      </w:r>
      <w:r>
        <w:rPr>
          <w:rtl/>
          <w:lang w:bidi="ar-OM"/>
        </w:rPr>
        <w:t xml:space="preserve"> </w:t>
      </w:r>
      <w:r w:rsidRPr="00396EAF">
        <w:rPr>
          <w:rtl/>
          <w:lang w:bidi="ar-OM"/>
        </w:rPr>
        <w:t>وقد</w:t>
      </w:r>
      <w:r>
        <w:rPr>
          <w:rtl/>
          <w:lang w:bidi="ar-OM"/>
        </w:rPr>
        <w:t xml:space="preserve"> </w:t>
      </w:r>
      <w:r w:rsidRPr="00396EAF">
        <w:rPr>
          <w:rtl/>
          <w:lang w:bidi="ar-OM"/>
        </w:rPr>
        <w:t>تمت</w:t>
      </w:r>
      <w:r>
        <w:rPr>
          <w:rtl/>
          <w:lang w:bidi="ar-OM"/>
        </w:rPr>
        <w:t xml:space="preserve"> </w:t>
      </w:r>
      <w:r w:rsidRPr="00396EAF">
        <w:rPr>
          <w:rtl/>
          <w:lang w:bidi="ar-OM"/>
        </w:rPr>
        <w:t>موائمة</w:t>
      </w:r>
      <w:r>
        <w:rPr>
          <w:rtl/>
          <w:lang w:bidi="ar-OM"/>
        </w:rPr>
        <w:t xml:space="preserve"> </w:t>
      </w:r>
      <w:r w:rsidRPr="00396EAF">
        <w:rPr>
          <w:rtl/>
          <w:lang w:bidi="ar-OM"/>
        </w:rPr>
        <w:t>أهداف</w:t>
      </w:r>
      <w:r>
        <w:rPr>
          <w:rFonts w:hint="cs"/>
          <w:rtl/>
          <w:lang w:bidi="ar-OM"/>
        </w:rPr>
        <w:t xml:space="preserve"> </w:t>
      </w:r>
      <w:r w:rsidRPr="00396EAF">
        <w:rPr>
          <w:rtl/>
          <w:lang w:bidi="ar-OM"/>
        </w:rPr>
        <w:t>رؤية</w:t>
      </w:r>
      <w:r>
        <w:rPr>
          <w:rtl/>
          <w:lang w:bidi="ar-OM"/>
        </w:rPr>
        <w:t xml:space="preserve"> </w:t>
      </w:r>
      <w:r w:rsidRPr="00396EAF">
        <w:rPr>
          <w:rtl/>
          <w:lang w:bidi="ar-OM"/>
        </w:rPr>
        <w:t>ع</w:t>
      </w:r>
      <w:r w:rsidRPr="00396EAF">
        <w:rPr>
          <w:rFonts w:hint="cs"/>
          <w:rtl/>
          <w:lang w:bidi="ar-OM"/>
        </w:rPr>
        <w:t>ُ</w:t>
      </w:r>
      <w:r w:rsidRPr="00396EAF">
        <w:rPr>
          <w:rtl/>
          <w:lang w:bidi="ar-OM"/>
        </w:rPr>
        <w:t>مان</w:t>
      </w:r>
      <w:r>
        <w:rPr>
          <w:rtl/>
          <w:lang w:bidi="ar-OM"/>
        </w:rPr>
        <w:t xml:space="preserve"> </w:t>
      </w:r>
      <w:r w:rsidRPr="00396EAF">
        <w:rPr>
          <w:rtl/>
          <w:lang w:bidi="ar-OM"/>
        </w:rPr>
        <w:t>2040</w:t>
      </w:r>
      <w:r>
        <w:rPr>
          <w:rtl/>
          <w:lang w:bidi="ar-OM"/>
        </w:rPr>
        <w:t xml:space="preserve"> </w:t>
      </w:r>
      <w:r w:rsidRPr="00396EAF">
        <w:rPr>
          <w:rtl/>
          <w:lang w:bidi="ar-OM"/>
        </w:rPr>
        <w:t>ونتائج</w:t>
      </w:r>
      <w:r w:rsidRPr="00396EAF">
        <w:rPr>
          <w:rFonts w:hint="cs"/>
          <w:rtl/>
          <w:lang w:bidi="ar-OM"/>
        </w:rPr>
        <w:t>ها</w:t>
      </w:r>
      <w:r>
        <w:rPr>
          <w:rtl/>
          <w:lang w:bidi="ar-OM"/>
        </w:rPr>
        <w:t xml:space="preserve"> </w:t>
      </w:r>
      <w:r w:rsidRPr="00396EAF">
        <w:rPr>
          <w:rtl/>
          <w:lang w:bidi="ar-OM"/>
        </w:rPr>
        <w:t>مع</w:t>
      </w:r>
      <w:r>
        <w:rPr>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وغايات</w:t>
      </w:r>
      <w:r w:rsidRPr="00396EAF">
        <w:rPr>
          <w:rFonts w:hint="cs"/>
          <w:rtl/>
          <w:lang w:bidi="ar-OM"/>
        </w:rPr>
        <w:t>ها</w:t>
      </w:r>
      <w:r>
        <w:rPr>
          <w:rtl/>
          <w:lang w:bidi="ar-OM"/>
        </w:rPr>
        <w:t xml:space="preserve"> </w:t>
      </w:r>
      <w:r w:rsidRPr="00396EAF">
        <w:rPr>
          <w:rtl/>
          <w:lang w:bidi="ar-OM"/>
        </w:rPr>
        <w:t>وفق</w:t>
      </w:r>
      <w:r>
        <w:rPr>
          <w:rtl/>
          <w:lang w:bidi="ar-OM"/>
        </w:rPr>
        <w:t xml:space="preserve"> </w:t>
      </w:r>
      <w:r w:rsidRPr="00396EAF">
        <w:rPr>
          <w:rtl/>
          <w:lang w:bidi="ar-OM"/>
        </w:rPr>
        <w:t>القطاعات</w:t>
      </w:r>
      <w:r>
        <w:rPr>
          <w:rtl/>
          <w:lang w:bidi="ar-OM"/>
        </w:rPr>
        <w:t xml:space="preserve"> </w:t>
      </w:r>
      <w:r w:rsidRPr="00396EAF">
        <w:rPr>
          <w:rtl/>
          <w:lang w:bidi="ar-OM"/>
        </w:rPr>
        <w:t>المرتبطة</w:t>
      </w:r>
      <w:r>
        <w:rPr>
          <w:rtl/>
          <w:lang w:bidi="ar-OM"/>
        </w:rPr>
        <w:t xml:space="preserve"> </w:t>
      </w:r>
      <w:r w:rsidRPr="00396EAF">
        <w:rPr>
          <w:rtl/>
          <w:lang w:bidi="ar-OM"/>
        </w:rPr>
        <w:t>بهذه</w:t>
      </w:r>
      <w:r>
        <w:rPr>
          <w:rtl/>
          <w:lang w:bidi="ar-OM"/>
        </w:rPr>
        <w:t xml:space="preserve"> </w:t>
      </w:r>
      <w:r w:rsidRPr="00396EAF">
        <w:rPr>
          <w:rtl/>
          <w:lang w:bidi="ar-OM"/>
        </w:rPr>
        <w:t>الأجندة.</w:t>
      </w:r>
    </w:p>
    <w:p w14:paraId="082A25D7" w14:textId="77777777" w:rsidR="00CE1C54" w:rsidRPr="00396EAF" w:rsidRDefault="00CE1C54" w:rsidP="00CE1C54">
      <w:pPr>
        <w:pStyle w:val="SingleTxt"/>
      </w:pPr>
      <w:r w:rsidRPr="00396EAF">
        <w:rPr>
          <w:rFonts w:ascii="Simplified Arabic" w:hAnsi="Simplified Arabic"/>
        </w:rPr>
        <w:t>10</w:t>
      </w:r>
      <w:r>
        <w:rPr>
          <w:rFonts w:ascii="Simplified Arabic" w:hAnsi="Simplified Arabic"/>
          <w:rtl/>
        </w:rPr>
        <w:t xml:space="preserve"> -</w:t>
      </w:r>
      <w:r>
        <w:rPr>
          <w:rFonts w:ascii="Simplified Arabic" w:hAnsi="Simplified Arabic"/>
          <w:rtl/>
        </w:rPr>
        <w:tab/>
      </w:r>
      <w:r w:rsidRPr="00396EAF">
        <w:rPr>
          <w:rFonts w:hint="cs"/>
          <w:rtl/>
          <w:lang w:bidi="ar-OM"/>
        </w:rPr>
        <w:t>أما</w:t>
      </w:r>
      <w:r>
        <w:rPr>
          <w:rFonts w:hint="cs"/>
          <w:rtl/>
          <w:lang w:bidi="ar-OM"/>
        </w:rPr>
        <w:t xml:space="preserve"> </w:t>
      </w:r>
      <w:r w:rsidRPr="00396EAF">
        <w:rPr>
          <w:rFonts w:hint="cs"/>
          <w:rtl/>
          <w:lang w:bidi="ar-OM"/>
        </w:rPr>
        <w:t>بشأن</w:t>
      </w:r>
      <w:r>
        <w:rPr>
          <w:rFonts w:hint="cs"/>
          <w:rtl/>
          <w:lang w:bidi="ar-OM"/>
        </w:rPr>
        <w:t xml:space="preserve"> </w:t>
      </w:r>
      <w:r w:rsidRPr="00396EAF">
        <w:rPr>
          <w:rFonts w:hint="cs"/>
          <w:rtl/>
          <w:lang w:bidi="ar-OM"/>
        </w:rPr>
        <w:t>الهدف</w:t>
      </w:r>
      <w:r>
        <w:rPr>
          <w:rFonts w:hint="cs"/>
          <w:rtl/>
          <w:lang w:bidi="ar-OM"/>
        </w:rPr>
        <w:t xml:space="preserve"> </w:t>
      </w:r>
      <w:r w:rsidRPr="00396EAF">
        <w:rPr>
          <w:rFonts w:hint="cs"/>
          <w:rtl/>
          <w:lang w:bidi="ar-OM"/>
        </w:rPr>
        <w:t>الخامس</w:t>
      </w:r>
      <w:r>
        <w:rPr>
          <w:rFonts w:hint="cs"/>
          <w:rtl/>
          <w:lang w:bidi="ar-OM"/>
        </w:rPr>
        <w:t xml:space="preserve"> </w:t>
      </w:r>
      <w:r w:rsidRPr="00396EAF">
        <w:rPr>
          <w:rFonts w:hint="cs"/>
          <w:rtl/>
          <w:lang w:bidi="ar-OM"/>
        </w:rPr>
        <w:t>المتعلق</w:t>
      </w:r>
      <w:r>
        <w:rPr>
          <w:rFonts w:hint="cs"/>
          <w:rtl/>
          <w:lang w:bidi="ar-OM"/>
        </w:rPr>
        <w:t xml:space="preserve"> </w:t>
      </w:r>
      <w:r w:rsidRPr="00396EAF">
        <w:rPr>
          <w:rFonts w:hint="cs"/>
          <w:rtl/>
          <w:lang w:bidi="ar-OM"/>
        </w:rPr>
        <w:t>بتحقيق</w:t>
      </w:r>
      <w:r>
        <w:rPr>
          <w:rFonts w:hint="cs"/>
          <w:rtl/>
          <w:lang w:bidi="ar-OM"/>
        </w:rPr>
        <w:t xml:space="preserve"> </w:t>
      </w:r>
      <w:r w:rsidRPr="00396EAF">
        <w:rPr>
          <w:rFonts w:hint="cs"/>
          <w:rtl/>
          <w:lang w:bidi="ar-OM"/>
        </w:rPr>
        <w:t>المساواة</w:t>
      </w:r>
      <w:r>
        <w:rPr>
          <w:rFonts w:hint="cs"/>
          <w:rtl/>
          <w:lang w:bidi="ar-OM"/>
        </w:rPr>
        <w:t xml:space="preserve"> </w:t>
      </w:r>
      <w:r w:rsidRPr="00396EAF">
        <w:rPr>
          <w:rFonts w:hint="cs"/>
          <w:rtl/>
          <w:lang w:bidi="ar-OM"/>
        </w:rPr>
        <w:t>بين</w:t>
      </w:r>
      <w:r>
        <w:rPr>
          <w:rFonts w:hint="cs"/>
          <w:rtl/>
          <w:lang w:bidi="ar-OM"/>
        </w:rPr>
        <w:t xml:space="preserve"> </w:t>
      </w:r>
      <w:r w:rsidRPr="00396EAF">
        <w:rPr>
          <w:rFonts w:hint="cs"/>
          <w:rtl/>
          <w:lang w:bidi="ar-OM"/>
        </w:rPr>
        <w:t>الجنسين</w:t>
      </w:r>
      <w:r>
        <w:rPr>
          <w:rFonts w:hint="cs"/>
          <w:rtl/>
          <w:lang w:bidi="ar-OM"/>
        </w:rPr>
        <w:t xml:space="preserve"> </w:t>
      </w:r>
      <w:r w:rsidRPr="00396EAF">
        <w:rPr>
          <w:rFonts w:hint="cs"/>
          <w:rtl/>
          <w:lang w:bidi="ar-OM"/>
        </w:rPr>
        <w:t>وتمكين</w:t>
      </w:r>
      <w:r>
        <w:rPr>
          <w:rFonts w:hint="cs"/>
          <w:rtl/>
          <w:lang w:bidi="ar-OM"/>
        </w:rPr>
        <w:t xml:space="preserve"> </w:t>
      </w:r>
      <w:r w:rsidRPr="00396EAF">
        <w:rPr>
          <w:rFonts w:hint="cs"/>
          <w:rtl/>
          <w:lang w:bidi="ar-OM"/>
        </w:rPr>
        <w:t>كل</w:t>
      </w:r>
      <w:r>
        <w:rPr>
          <w:rFonts w:hint="cs"/>
          <w:rtl/>
          <w:lang w:bidi="ar-OM"/>
        </w:rPr>
        <w:t xml:space="preserve"> </w:t>
      </w:r>
      <w:r w:rsidRPr="00396EAF">
        <w:rPr>
          <w:rFonts w:hint="cs"/>
          <w:rtl/>
          <w:lang w:bidi="ar-OM"/>
        </w:rPr>
        <w:t>النساء</w:t>
      </w:r>
      <w:r>
        <w:rPr>
          <w:rFonts w:hint="cs"/>
          <w:rtl/>
          <w:lang w:bidi="ar-OM"/>
        </w:rPr>
        <w:t xml:space="preserve"> </w:t>
      </w:r>
      <w:r w:rsidRPr="00396EAF">
        <w:rPr>
          <w:rFonts w:hint="cs"/>
          <w:rtl/>
          <w:lang w:bidi="ar-OM"/>
        </w:rPr>
        <w:t>والفتيات،</w:t>
      </w:r>
      <w:r>
        <w:rPr>
          <w:rFonts w:hint="cs"/>
          <w:rtl/>
          <w:lang w:bidi="ar-OM"/>
        </w:rPr>
        <w:t xml:space="preserve"> </w:t>
      </w:r>
      <w:r w:rsidRPr="00396EAF">
        <w:rPr>
          <w:rFonts w:hint="cs"/>
          <w:rtl/>
          <w:lang w:bidi="ar-OM"/>
        </w:rPr>
        <w:t>فقد</w:t>
      </w:r>
      <w:r>
        <w:rPr>
          <w:rtl/>
          <w:lang w:bidi="ar-OM"/>
        </w:rPr>
        <w:t xml:space="preserve"> </w:t>
      </w:r>
      <w:r w:rsidRPr="00396EAF">
        <w:rPr>
          <w:rtl/>
          <w:lang w:bidi="ar-OM"/>
        </w:rPr>
        <w:t>نفذت</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دورة</w:t>
      </w:r>
      <w:r>
        <w:rPr>
          <w:rtl/>
          <w:lang w:bidi="ar-OM"/>
        </w:rPr>
        <w:t xml:space="preserve"> </w:t>
      </w:r>
      <w:r w:rsidRPr="00396EAF">
        <w:rPr>
          <w:rtl/>
          <w:lang w:bidi="ar-OM"/>
        </w:rPr>
        <w:t>تدريبية</w:t>
      </w:r>
      <w:r>
        <w:rPr>
          <w:rtl/>
          <w:lang w:bidi="ar-OM"/>
        </w:rPr>
        <w:t xml:space="preserve"> </w:t>
      </w:r>
      <w:r w:rsidRPr="00396EAF">
        <w:rPr>
          <w:rtl/>
          <w:lang w:bidi="ar-OM"/>
        </w:rPr>
        <w:t>عن</w:t>
      </w:r>
      <w:r>
        <w:rPr>
          <w:rtl/>
          <w:lang w:bidi="ar-OM"/>
        </w:rPr>
        <w:t xml:space="preserve"> </w:t>
      </w:r>
      <w:r w:rsidRPr="00396EAF">
        <w:rPr>
          <w:rtl/>
          <w:lang w:bidi="ar-OM"/>
        </w:rPr>
        <w:t>إدماج</w:t>
      </w:r>
      <w:r>
        <w:rPr>
          <w:rtl/>
          <w:lang w:bidi="ar-OM"/>
        </w:rPr>
        <w:t xml:space="preserve"> </w:t>
      </w:r>
      <w:r w:rsidRPr="00396EAF">
        <w:rPr>
          <w:rtl/>
          <w:lang w:bidi="ar-OM"/>
        </w:rPr>
        <w:t>الهدف</w:t>
      </w:r>
      <w:r>
        <w:rPr>
          <w:rtl/>
          <w:lang w:bidi="ar-OM"/>
        </w:rPr>
        <w:t xml:space="preserve"> </w:t>
      </w:r>
      <w:r w:rsidRPr="00396EAF">
        <w:rPr>
          <w:rtl/>
          <w:lang w:bidi="ar-OM"/>
        </w:rPr>
        <w:t>الخامس</w:t>
      </w:r>
      <w:r>
        <w:rPr>
          <w:rtl/>
          <w:lang w:bidi="ar-OM"/>
        </w:rPr>
        <w:t xml:space="preserve"> </w:t>
      </w:r>
      <w:r w:rsidRPr="00396EAF">
        <w:rPr>
          <w:rtl/>
          <w:lang w:bidi="ar-OM"/>
        </w:rPr>
        <w:t>من</w:t>
      </w:r>
      <w:r>
        <w:rPr>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2030</w:t>
      </w:r>
      <w:r>
        <w:rPr>
          <w:rtl/>
          <w:lang w:bidi="ar-OM"/>
        </w:rPr>
        <w:t xml:space="preserve"> </w:t>
      </w:r>
      <w:r w:rsidRPr="00396EAF">
        <w:rPr>
          <w:rtl/>
          <w:lang w:bidi="ar-OM"/>
        </w:rPr>
        <w:t>في</w:t>
      </w:r>
      <w:r>
        <w:rPr>
          <w:rtl/>
          <w:lang w:bidi="ar-OM"/>
        </w:rPr>
        <w:t xml:space="preserve"> </w:t>
      </w:r>
      <w:r w:rsidRPr="00396EAF">
        <w:rPr>
          <w:rtl/>
          <w:lang w:bidi="ar-OM"/>
        </w:rPr>
        <w:t>الاستراتيجيات</w:t>
      </w:r>
      <w:r>
        <w:rPr>
          <w:rtl/>
          <w:lang w:bidi="ar-OM"/>
        </w:rPr>
        <w:t xml:space="preserve"> </w:t>
      </w:r>
      <w:r w:rsidRPr="00396EAF">
        <w:rPr>
          <w:rtl/>
          <w:lang w:bidi="ar-OM"/>
        </w:rPr>
        <w:t>والخطط</w:t>
      </w:r>
      <w:r>
        <w:rPr>
          <w:rtl/>
          <w:lang w:bidi="ar-OM"/>
        </w:rPr>
        <w:t xml:space="preserve"> </w:t>
      </w:r>
      <w:r w:rsidRPr="00396EAF">
        <w:rPr>
          <w:rtl/>
          <w:lang w:bidi="ar-OM"/>
        </w:rPr>
        <w:t>الوطنية</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مركز</w:t>
      </w:r>
      <w:r>
        <w:rPr>
          <w:rtl/>
          <w:lang w:bidi="ar-OM"/>
        </w:rPr>
        <w:t xml:space="preserve"> </w:t>
      </w:r>
      <w:r w:rsidRPr="00396EAF">
        <w:rPr>
          <w:rtl/>
          <w:lang w:bidi="ar-OM"/>
        </w:rPr>
        <w:t>المرأة</w:t>
      </w:r>
      <w:r>
        <w:rPr>
          <w:rtl/>
          <w:lang w:bidi="ar-OM"/>
        </w:rPr>
        <w:t xml:space="preserve"> </w:t>
      </w:r>
      <w:r w:rsidRPr="00396EAF">
        <w:rPr>
          <w:rtl/>
          <w:lang w:bidi="ar-OM"/>
        </w:rPr>
        <w:t>بالإسكوا</w:t>
      </w:r>
      <w:r>
        <w:rPr>
          <w:rtl/>
          <w:lang w:bidi="ar-OM"/>
        </w:rPr>
        <w:t xml:space="preserve"> </w:t>
      </w:r>
      <w:r w:rsidRPr="00396EAF">
        <w:rPr>
          <w:rtl/>
          <w:lang w:bidi="ar-OM"/>
        </w:rPr>
        <w:t>خلال</w:t>
      </w:r>
      <w:r>
        <w:rPr>
          <w:rtl/>
          <w:lang w:bidi="ar-OM"/>
        </w:rPr>
        <w:t xml:space="preserve"> </w:t>
      </w:r>
      <w:r w:rsidRPr="00396EAF">
        <w:rPr>
          <w:rtl/>
          <w:lang w:bidi="ar-OM"/>
        </w:rPr>
        <w:t>الفترة</w:t>
      </w:r>
      <w:r>
        <w:rPr>
          <w:rtl/>
          <w:lang w:bidi="ar-OM"/>
        </w:rPr>
        <w:t xml:space="preserve"> </w:t>
      </w:r>
      <w:r w:rsidRPr="00396EAF">
        <w:rPr>
          <w:rtl/>
          <w:lang w:bidi="ar-OM"/>
        </w:rPr>
        <w:t>من</w:t>
      </w:r>
      <w:r>
        <w:rPr>
          <w:rtl/>
          <w:lang w:bidi="ar-OM"/>
        </w:rPr>
        <w:t xml:space="preserve"> </w:t>
      </w:r>
      <w:r w:rsidRPr="00396EAF">
        <w:rPr>
          <w:rtl/>
          <w:lang w:bidi="ar-OM"/>
        </w:rPr>
        <w:t>7-</w:t>
      </w:r>
      <w:r w:rsidRPr="00396EAF">
        <w:rPr>
          <w:rFonts w:hint="cs"/>
          <w:rtl/>
          <w:lang w:bidi="ar-OM"/>
        </w:rPr>
        <w:t>8</w:t>
      </w:r>
      <w:r>
        <w:rPr>
          <w:rFonts w:hint="cs"/>
          <w:rtl/>
          <w:lang w:bidi="ar-OM"/>
        </w:rPr>
        <w:t xml:space="preserve"> أ</w:t>
      </w:r>
      <w:r w:rsidRPr="00396EAF">
        <w:rPr>
          <w:rFonts w:hint="cs"/>
          <w:rtl/>
          <w:lang w:bidi="ar-OM"/>
        </w:rPr>
        <w:t>يار/</w:t>
      </w:r>
      <w:r w:rsidRPr="00396EAF">
        <w:rPr>
          <w:rtl/>
          <w:lang w:bidi="ar-OM"/>
        </w:rPr>
        <w:t>مايو</w:t>
      </w:r>
      <w:r>
        <w:rPr>
          <w:rtl/>
          <w:lang w:bidi="ar-OM"/>
        </w:rPr>
        <w:t xml:space="preserve"> </w:t>
      </w:r>
      <w:r w:rsidRPr="00396EAF">
        <w:rPr>
          <w:rtl/>
          <w:lang w:bidi="ar-OM"/>
        </w:rPr>
        <w:t>2018</w:t>
      </w:r>
      <w:r>
        <w:rPr>
          <w:rtl/>
          <w:lang w:bidi="ar-OM"/>
        </w:rPr>
        <w:t xml:space="preserve"> </w:t>
      </w:r>
      <w:r w:rsidRPr="00396EAF">
        <w:rPr>
          <w:rtl/>
          <w:lang w:bidi="ar-OM"/>
        </w:rPr>
        <w:t>وبمشاركة</w:t>
      </w:r>
      <w:r>
        <w:rPr>
          <w:rtl/>
          <w:lang w:bidi="ar-OM"/>
        </w:rPr>
        <w:t xml:space="preserve"> </w:t>
      </w:r>
      <w:r w:rsidRPr="00396EAF">
        <w:rPr>
          <w:rtl/>
          <w:lang w:bidi="ar-OM"/>
        </w:rPr>
        <w:t>(51)</w:t>
      </w:r>
      <w:r>
        <w:rPr>
          <w:rtl/>
          <w:lang w:bidi="ar-OM"/>
        </w:rPr>
        <w:t xml:space="preserve"> </w:t>
      </w:r>
      <w:r w:rsidRPr="00396EAF">
        <w:rPr>
          <w:rtl/>
          <w:lang w:bidi="ar-OM"/>
        </w:rPr>
        <w:t>مشارك</w:t>
      </w:r>
      <w:r w:rsidRPr="00396EAF">
        <w:rPr>
          <w:rFonts w:hint="cs"/>
          <w:rtl/>
          <w:lang w:bidi="ar-OM"/>
        </w:rPr>
        <w:t>ًا</w:t>
      </w:r>
      <w:r>
        <w:rPr>
          <w:rtl/>
          <w:lang w:bidi="ar-OM"/>
        </w:rPr>
        <w:t xml:space="preserve"> </w:t>
      </w:r>
      <w:r w:rsidRPr="00396EAF">
        <w:rPr>
          <w:rtl/>
          <w:lang w:bidi="ar-OM"/>
        </w:rPr>
        <w:t>ومشاركة</w:t>
      </w:r>
      <w:r>
        <w:rPr>
          <w:rtl/>
          <w:lang w:bidi="ar-OM"/>
        </w:rPr>
        <w:t xml:space="preserve"> </w:t>
      </w:r>
      <w:r w:rsidRPr="00396EAF">
        <w:rPr>
          <w:rtl/>
          <w:lang w:bidi="ar-OM"/>
        </w:rPr>
        <w:t>من</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Fonts w:hint="cs"/>
          <w:rtl/>
          <w:lang w:bidi="ar-OM"/>
        </w:rPr>
        <w:t xml:space="preserve"> </w:t>
      </w:r>
      <w:r w:rsidRPr="00396EAF">
        <w:rPr>
          <w:rtl/>
          <w:lang w:bidi="ar-OM"/>
        </w:rPr>
        <w:t>والجهات</w:t>
      </w:r>
      <w:r>
        <w:rPr>
          <w:rtl/>
          <w:lang w:bidi="ar-OM"/>
        </w:rPr>
        <w:t xml:space="preserve"> </w:t>
      </w:r>
      <w:r w:rsidRPr="00396EAF">
        <w:rPr>
          <w:rtl/>
          <w:lang w:bidi="ar-OM"/>
        </w:rPr>
        <w:t>الحكومية</w:t>
      </w:r>
      <w:r>
        <w:rPr>
          <w:rtl/>
          <w:lang w:bidi="ar-OM"/>
        </w:rPr>
        <w:t xml:space="preserve"> </w:t>
      </w:r>
      <w:r w:rsidRPr="00396EAF">
        <w:rPr>
          <w:rtl/>
          <w:lang w:bidi="ar-OM"/>
        </w:rPr>
        <w:t>واللجان</w:t>
      </w:r>
      <w:r>
        <w:rPr>
          <w:rtl/>
          <w:lang w:bidi="ar-OM"/>
        </w:rPr>
        <w:t xml:space="preserve"> </w:t>
      </w:r>
      <w:r w:rsidRPr="00396EAF">
        <w:rPr>
          <w:rtl/>
          <w:lang w:bidi="ar-OM"/>
        </w:rPr>
        <w:t>الوطنية</w:t>
      </w:r>
      <w:r>
        <w:rPr>
          <w:rtl/>
          <w:lang w:bidi="ar-OM"/>
        </w:rPr>
        <w:t xml:space="preserve"> </w:t>
      </w:r>
      <w:r w:rsidRPr="00396EAF">
        <w:rPr>
          <w:rtl/>
          <w:lang w:bidi="ar-OM"/>
        </w:rPr>
        <w:t>وأعضاء</w:t>
      </w:r>
      <w:r>
        <w:rPr>
          <w:rtl/>
          <w:lang w:bidi="ar-OM"/>
        </w:rPr>
        <w:t xml:space="preserve"> </w:t>
      </w:r>
      <w:r w:rsidRPr="00396EAF">
        <w:rPr>
          <w:rtl/>
          <w:lang w:bidi="ar-OM"/>
        </w:rPr>
        <w:t>الاتفاقيات</w:t>
      </w:r>
      <w:r>
        <w:rPr>
          <w:rtl/>
          <w:lang w:bidi="ar-OM"/>
        </w:rPr>
        <w:t xml:space="preserve"> </w:t>
      </w:r>
      <w:r w:rsidRPr="00396EAF">
        <w:rPr>
          <w:rtl/>
          <w:lang w:bidi="ar-OM"/>
        </w:rPr>
        <w:t>الدولية</w:t>
      </w:r>
      <w:r>
        <w:rPr>
          <w:rtl/>
          <w:lang w:bidi="ar-OM"/>
        </w:rPr>
        <w:t xml:space="preserve"> </w:t>
      </w:r>
      <w:r w:rsidRPr="00396EAF">
        <w:rPr>
          <w:rtl/>
          <w:lang w:bidi="ar-OM"/>
        </w:rPr>
        <w:t>(سيداو،</w:t>
      </w:r>
      <w:r>
        <w:rPr>
          <w:rtl/>
          <w:lang w:bidi="ar-OM"/>
        </w:rPr>
        <w:t xml:space="preserve"> </w:t>
      </w:r>
      <w:r w:rsidRPr="00396EAF">
        <w:rPr>
          <w:rtl/>
          <w:lang w:bidi="ar-OM"/>
        </w:rPr>
        <w:t>حقوق</w:t>
      </w:r>
      <w:r>
        <w:rPr>
          <w:rtl/>
          <w:lang w:bidi="ar-OM"/>
        </w:rPr>
        <w:t xml:space="preserve"> </w:t>
      </w:r>
      <w:r w:rsidRPr="00396EAF">
        <w:rPr>
          <w:rtl/>
          <w:lang w:bidi="ar-OM"/>
        </w:rPr>
        <w:t>الطفل،</w:t>
      </w:r>
      <w:r>
        <w:rPr>
          <w:rtl/>
          <w:lang w:bidi="ar-OM"/>
        </w:rPr>
        <w:t xml:space="preserve"> </w:t>
      </w:r>
      <w:r w:rsidRPr="00396EAF">
        <w:rPr>
          <w:rtl/>
          <w:lang w:bidi="ar-OM"/>
        </w:rPr>
        <w:t>حقوق</w:t>
      </w:r>
      <w:r>
        <w:rPr>
          <w:rtl/>
          <w:lang w:bidi="ar-OM"/>
        </w:rPr>
        <w:t xml:space="preserve"> </w:t>
      </w:r>
      <w:r w:rsidRPr="00396EAF">
        <w:rPr>
          <w:rtl/>
          <w:lang w:bidi="ar-OM"/>
        </w:rPr>
        <w:t>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Fonts w:hint="cs"/>
          <w:rtl/>
          <w:lang w:bidi="ar-OM"/>
        </w:rPr>
        <w:t xml:space="preserve"> </w:t>
      </w:r>
      <w:r w:rsidRPr="00396EAF">
        <w:rPr>
          <w:rFonts w:hint="cs"/>
          <w:rtl/>
          <w:lang w:bidi="ar-OM"/>
        </w:rPr>
        <w:t>وانعكس</w:t>
      </w:r>
      <w:r>
        <w:rPr>
          <w:rFonts w:hint="cs"/>
          <w:rtl/>
          <w:lang w:bidi="ar-OM"/>
        </w:rPr>
        <w:t xml:space="preserve"> </w:t>
      </w:r>
      <w:r w:rsidRPr="00396EAF">
        <w:rPr>
          <w:rFonts w:hint="cs"/>
          <w:rtl/>
          <w:lang w:bidi="ar-OM"/>
        </w:rPr>
        <w:t>ذلك</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خطط</w:t>
      </w:r>
      <w:r>
        <w:rPr>
          <w:rFonts w:hint="cs"/>
          <w:rtl/>
          <w:lang w:bidi="ar-OM"/>
        </w:rPr>
        <w:t xml:space="preserve"> </w:t>
      </w:r>
      <w:r w:rsidRPr="00396EAF">
        <w:rPr>
          <w:rFonts w:hint="cs"/>
          <w:rtl/>
          <w:lang w:bidi="ar-OM"/>
        </w:rPr>
        <w:t>الوزارة</w:t>
      </w:r>
      <w:r>
        <w:rPr>
          <w:rFonts w:hint="cs"/>
          <w:rtl/>
          <w:lang w:bidi="ar-OM"/>
        </w:rPr>
        <w:t xml:space="preserve"> </w:t>
      </w:r>
      <w:r w:rsidRPr="00396EAF">
        <w:rPr>
          <w:rFonts w:hint="cs"/>
          <w:rtl/>
          <w:lang w:bidi="ar-OM"/>
        </w:rPr>
        <w:t>للأعوام</w:t>
      </w:r>
      <w:r>
        <w:rPr>
          <w:rFonts w:hint="cs"/>
          <w:rtl/>
          <w:lang w:bidi="ar-OM"/>
        </w:rPr>
        <w:t xml:space="preserve"> </w:t>
      </w:r>
      <w:r w:rsidRPr="00396EAF">
        <w:rPr>
          <w:rFonts w:hint="cs"/>
          <w:rtl/>
          <w:lang w:bidi="ar-OM"/>
        </w:rPr>
        <w:t>2019-2021.</w:t>
      </w:r>
    </w:p>
    <w:p w14:paraId="53FA6F76" w14:textId="77777777" w:rsidR="00CE1C54" w:rsidRDefault="00CE1C54" w:rsidP="00CE1C54">
      <w:pPr>
        <w:pStyle w:val="SingleTxt"/>
        <w:rPr>
          <w:rtl/>
          <w:lang w:bidi="ar-OM"/>
        </w:rPr>
      </w:pPr>
      <w:r w:rsidRPr="00396EAF">
        <w:rPr>
          <w:rFonts w:ascii="Simplified Arabic" w:hAnsi="Simplified Arabic"/>
          <w:rtl/>
          <w:lang w:bidi="ar-OM"/>
        </w:rPr>
        <w:t>11</w:t>
      </w:r>
      <w:r>
        <w:rPr>
          <w:rFonts w:ascii="Simplified Arabic" w:hAnsi="Simplified Arabic"/>
          <w:rtl/>
          <w:lang w:bidi="ar-OM"/>
        </w:rPr>
        <w:t xml:space="preserve"> -</w:t>
      </w:r>
      <w:r>
        <w:rPr>
          <w:rFonts w:ascii="Simplified Arabic" w:hAnsi="Simplified Arabic"/>
          <w:rtl/>
          <w:lang w:bidi="ar-OM"/>
        </w:rPr>
        <w:tab/>
      </w:r>
      <w:r w:rsidRPr="00396EAF">
        <w:rPr>
          <w:rtl/>
          <w:lang w:bidi="ar-OM"/>
        </w:rPr>
        <w:t>تعتبر</w:t>
      </w:r>
      <w:r>
        <w:rPr>
          <w:rtl/>
          <w:lang w:bidi="ar-OM"/>
        </w:rPr>
        <w:t xml:space="preserve"> </w:t>
      </w:r>
      <w:r w:rsidRPr="00396EAF">
        <w:rPr>
          <w:rtl/>
          <w:lang w:bidi="ar-OM"/>
        </w:rPr>
        <w:t>الخطة</w:t>
      </w:r>
      <w:r>
        <w:rPr>
          <w:rtl/>
          <w:lang w:bidi="ar-OM"/>
        </w:rPr>
        <w:t xml:space="preserve"> </w:t>
      </w:r>
      <w:r w:rsidRPr="00396EAF">
        <w:rPr>
          <w:rtl/>
          <w:lang w:bidi="ar-OM"/>
        </w:rPr>
        <w:t>الخمسية</w:t>
      </w:r>
      <w:r>
        <w:rPr>
          <w:rtl/>
          <w:lang w:bidi="ar-OM"/>
        </w:rPr>
        <w:t xml:space="preserve"> </w:t>
      </w:r>
      <w:r w:rsidRPr="00396EAF">
        <w:rPr>
          <w:rtl/>
          <w:lang w:bidi="ar-OM"/>
        </w:rPr>
        <w:t>العاشرة</w:t>
      </w:r>
      <w:r>
        <w:rPr>
          <w:rtl/>
          <w:lang w:bidi="ar-OM"/>
        </w:rPr>
        <w:t xml:space="preserve"> </w:t>
      </w:r>
      <w:r w:rsidRPr="00396EAF">
        <w:rPr>
          <w:rtl/>
          <w:lang w:bidi="ar-OM"/>
        </w:rPr>
        <w:t>الخطة</w:t>
      </w:r>
      <w:r>
        <w:rPr>
          <w:rtl/>
          <w:lang w:bidi="ar-OM"/>
        </w:rPr>
        <w:t xml:space="preserve"> </w:t>
      </w:r>
      <w:r w:rsidRPr="00396EAF">
        <w:rPr>
          <w:rtl/>
          <w:lang w:bidi="ar-OM"/>
        </w:rPr>
        <w:t>التنفيذية</w:t>
      </w:r>
      <w:r>
        <w:rPr>
          <w:rtl/>
          <w:lang w:bidi="ar-OM"/>
        </w:rPr>
        <w:t xml:space="preserve"> </w:t>
      </w:r>
      <w:r w:rsidRPr="00396EAF">
        <w:rPr>
          <w:rtl/>
          <w:lang w:bidi="ar-OM"/>
        </w:rPr>
        <w:t>الأولى</w:t>
      </w:r>
      <w:r>
        <w:rPr>
          <w:rtl/>
          <w:lang w:bidi="ar-OM"/>
        </w:rPr>
        <w:t xml:space="preserve"> </w:t>
      </w:r>
      <w:r w:rsidRPr="00396EAF">
        <w:rPr>
          <w:rtl/>
          <w:lang w:bidi="ar-OM"/>
        </w:rPr>
        <w:t>لرؤية</w:t>
      </w:r>
      <w:r>
        <w:rPr>
          <w:rtl/>
          <w:lang w:bidi="ar-OM"/>
        </w:rPr>
        <w:t xml:space="preserve"> </w:t>
      </w:r>
      <w:r w:rsidRPr="00396EAF">
        <w:rPr>
          <w:rtl/>
          <w:lang w:bidi="ar-OM"/>
        </w:rPr>
        <w:t>ع</w:t>
      </w:r>
      <w:r w:rsidRPr="00396EAF">
        <w:rPr>
          <w:rFonts w:hint="cs"/>
          <w:rtl/>
          <w:lang w:bidi="ar-OM"/>
        </w:rPr>
        <w:t>ُ</w:t>
      </w:r>
      <w:r w:rsidRPr="00396EAF">
        <w:rPr>
          <w:rtl/>
          <w:lang w:bidi="ar-OM"/>
        </w:rPr>
        <w:t>مان</w:t>
      </w:r>
      <w:r>
        <w:rPr>
          <w:rtl/>
          <w:lang w:bidi="ar-OM"/>
        </w:rPr>
        <w:t xml:space="preserve"> </w:t>
      </w:r>
      <w:r w:rsidRPr="00396EAF">
        <w:rPr>
          <w:rtl/>
          <w:lang w:bidi="ar-OM"/>
        </w:rPr>
        <w:t>2040،</w:t>
      </w:r>
      <w:r>
        <w:rPr>
          <w:rtl/>
          <w:lang w:bidi="ar-OM"/>
        </w:rPr>
        <w:t xml:space="preserve"> </w:t>
      </w:r>
      <w:r w:rsidRPr="00396EAF">
        <w:rPr>
          <w:rtl/>
          <w:lang w:bidi="ar-OM"/>
        </w:rPr>
        <w:t>وتستند</w:t>
      </w:r>
      <w:r>
        <w:rPr>
          <w:rtl/>
          <w:lang w:bidi="ar-OM"/>
        </w:rPr>
        <w:t xml:space="preserve"> </w:t>
      </w:r>
      <w:r w:rsidRPr="00396EAF">
        <w:rPr>
          <w:rtl/>
          <w:lang w:bidi="ar-OM"/>
        </w:rPr>
        <w:t>الرؤية</w:t>
      </w:r>
      <w:r>
        <w:rPr>
          <w:rtl/>
          <w:lang w:bidi="ar-OM"/>
        </w:rPr>
        <w:t xml:space="preserve"> </w:t>
      </w:r>
      <w:r w:rsidRPr="00396EAF">
        <w:rPr>
          <w:rtl/>
          <w:lang w:bidi="ar-OM"/>
        </w:rPr>
        <w:t>على</w:t>
      </w:r>
      <w:r>
        <w:rPr>
          <w:rFonts w:hint="cs"/>
          <w:rtl/>
          <w:lang w:bidi="ar-OM"/>
        </w:rPr>
        <w:t xml:space="preserve"> </w:t>
      </w:r>
      <w:r w:rsidRPr="00396EAF">
        <w:rPr>
          <w:rFonts w:hint="cs"/>
          <w:rtl/>
          <w:lang w:bidi="ar-OM"/>
        </w:rPr>
        <w:t>(4)</w:t>
      </w:r>
      <w:r>
        <w:rPr>
          <w:rFonts w:hint="cs"/>
          <w:rtl/>
          <w:lang w:bidi="ar-OM"/>
        </w:rPr>
        <w:t> </w:t>
      </w:r>
      <w:r w:rsidRPr="00396EAF">
        <w:rPr>
          <w:rtl/>
          <w:lang w:bidi="ar-OM"/>
        </w:rPr>
        <w:t>محاور</w:t>
      </w:r>
      <w:r>
        <w:rPr>
          <w:rtl/>
          <w:lang w:bidi="ar-OM"/>
        </w:rPr>
        <w:t xml:space="preserve"> </w:t>
      </w:r>
      <w:r w:rsidRPr="00396EAF">
        <w:rPr>
          <w:rtl/>
          <w:lang w:bidi="ar-OM"/>
        </w:rPr>
        <w:t>و</w:t>
      </w:r>
      <w:r>
        <w:rPr>
          <w:rFonts w:hint="cs"/>
          <w:rtl/>
          <w:lang w:bidi="ar-OM"/>
        </w:rPr>
        <w:t xml:space="preserve"> </w:t>
      </w:r>
      <w:r w:rsidRPr="00396EAF">
        <w:rPr>
          <w:rtl/>
          <w:lang w:bidi="ar-OM"/>
        </w:rPr>
        <w:t>(12)</w:t>
      </w:r>
      <w:r>
        <w:rPr>
          <w:rtl/>
          <w:lang w:bidi="ar-OM"/>
        </w:rPr>
        <w:t xml:space="preserve"> </w:t>
      </w:r>
      <w:r w:rsidRPr="00396EAF">
        <w:rPr>
          <w:rtl/>
          <w:lang w:bidi="ar-OM"/>
        </w:rPr>
        <w:t>أولوية</w:t>
      </w:r>
      <w:r>
        <w:rPr>
          <w:rtl/>
          <w:lang w:bidi="ar-OM"/>
        </w:rPr>
        <w:t xml:space="preserve"> </w:t>
      </w:r>
      <w:r w:rsidRPr="00396EAF">
        <w:rPr>
          <w:rtl/>
          <w:lang w:bidi="ar-OM"/>
        </w:rPr>
        <w:t>وطنية</w:t>
      </w:r>
      <w:r>
        <w:rPr>
          <w:rtl/>
          <w:lang w:bidi="ar-OM"/>
        </w:rPr>
        <w:t xml:space="preserve"> </w:t>
      </w:r>
      <w:r w:rsidRPr="00396EAF">
        <w:rPr>
          <w:rtl/>
          <w:lang w:bidi="ar-OM"/>
        </w:rPr>
        <w:t>و</w:t>
      </w:r>
      <w:r>
        <w:rPr>
          <w:rFonts w:hint="cs"/>
          <w:rtl/>
          <w:lang w:bidi="ar-OM"/>
        </w:rPr>
        <w:t xml:space="preserve"> </w:t>
      </w:r>
      <w:r w:rsidRPr="00396EAF">
        <w:rPr>
          <w:rtl/>
          <w:lang w:bidi="ar-OM"/>
        </w:rPr>
        <w:t>(75)</w:t>
      </w:r>
      <w:r>
        <w:rPr>
          <w:rtl/>
          <w:lang w:bidi="ar-OM"/>
        </w:rPr>
        <w:t xml:space="preserve"> </w:t>
      </w:r>
      <w:r w:rsidRPr="00396EAF">
        <w:rPr>
          <w:rtl/>
          <w:lang w:bidi="ar-OM"/>
        </w:rPr>
        <w:t>هدفًا</w:t>
      </w:r>
      <w:r>
        <w:rPr>
          <w:rtl/>
          <w:lang w:bidi="ar-OM"/>
        </w:rPr>
        <w:t xml:space="preserve"> </w:t>
      </w:r>
      <w:r w:rsidRPr="00396EAF">
        <w:rPr>
          <w:rtl/>
          <w:lang w:bidi="ar-OM"/>
        </w:rPr>
        <w:t>استراتيجيًا،</w:t>
      </w:r>
      <w:r>
        <w:rPr>
          <w:rtl/>
          <w:lang w:bidi="ar-OM"/>
        </w:rPr>
        <w:t xml:space="preserve"> </w:t>
      </w:r>
      <w:r w:rsidRPr="00396EAF">
        <w:rPr>
          <w:rtl/>
          <w:lang w:bidi="ar-OM"/>
        </w:rPr>
        <w:t>وقد</w:t>
      </w:r>
      <w:r>
        <w:rPr>
          <w:rtl/>
          <w:lang w:bidi="ar-OM"/>
        </w:rPr>
        <w:t xml:space="preserve"> </w:t>
      </w:r>
      <w:r w:rsidRPr="00396EAF">
        <w:rPr>
          <w:rtl/>
          <w:lang w:bidi="ar-OM"/>
        </w:rPr>
        <w:t>تبنت</w:t>
      </w:r>
      <w:r>
        <w:rPr>
          <w:rtl/>
          <w:lang w:bidi="ar-OM"/>
        </w:rPr>
        <w:t xml:space="preserve"> </w:t>
      </w:r>
      <w:r w:rsidRPr="00396EAF">
        <w:rPr>
          <w:rtl/>
          <w:lang w:bidi="ar-OM"/>
        </w:rPr>
        <w:t>منهجية</w:t>
      </w:r>
      <w:r>
        <w:rPr>
          <w:rtl/>
          <w:lang w:bidi="ar-OM"/>
        </w:rPr>
        <w:t xml:space="preserve"> </w:t>
      </w:r>
      <w:r w:rsidRPr="00396EAF">
        <w:rPr>
          <w:rtl/>
          <w:lang w:bidi="ar-OM"/>
        </w:rPr>
        <w:t>إعداد</w:t>
      </w:r>
      <w:r>
        <w:rPr>
          <w:rtl/>
          <w:lang w:bidi="ar-OM"/>
        </w:rPr>
        <w:t xml:space="preserve"> </w:t>
      </w:r>
      <w:r w:rsidRPr="00396EAF">
        <w:rPr>
          <w:rtl/>
          <w:lang w:bidi="ar-OM"/>
        </w:rPr>
        <w:t>الخطة</w:t>
      </w:r>
      <w:r>
        <w:rPr>
          <w:rtl/>
          <w:lang w:bidi="ar-OM"/>
        </w:rPr>
        <w:t xml:space="preserve"> </w:t>
      </w:r>
      <w:r w:rsidRPr="00396EAF">
        <w:rPr>
          <w:rtl/>
          <w:lang w:bidi="ar-OM"/>
        </w:rPr>
        <w:t>الخمسية</w:t>
      </w:r>
      <w:r>
        <w:rPr>
          <w:rtl/>
          <w:lang w:bidi="ar-OM"/>
        </w:rPr>
        <w:t xml:space="preserve"> </w:t>
      </w:r>
      <w:r w:rsidRPr="00396EAF">
        <w:rPr>
          <w:rtl/>
          <w:lang w:bidi="ar-OM"/>
        </w:rPr>
        <w:t>العاشرة</w:t>
      </w:r>
      <w:r>
        <w:rPr>
          <w:rtl/>
          <w:lang w:bidi="ar-OM"/>
        </w:rPr>
        <w:t xml:space="preserve"> </w:t>
      </w:r>
      <w:r w:rsidRPr="00396EAF">
        <w:rPr>
          <w:rtl/>
          <w:lang w:bidi="ar-OM"/>
        </w:rPr>
        <w:t>(2021-2025)</w:t>
      </w:r>
      <w:r>
        <w:rPr>
          <w:rtl/>
          <w:lang w:bidi="ar-OM"/>
        </w:rPr>
        <w:t xml:space="preserve"> </w:t>
      </w:r>
      <w:r w:rsidRPr="00396EAF">
        <w:rPr>
          <w:rtl/>
          <w:lang w:bidi="ar-OM"/>
        </w:rPr>
        <w:t>التركيز</w:t>
      </w:r>
      <w:r>
        <w:rPr>
          <w:rtl/>
          <w:lang w:bidi="ar-OM"/>
        </w:rPr>
        <w:t xml:space="preserve"> </w:t>
      </w:r>
      <w:r w:rsidRPr="00396EAF">
        <w:rPr>
          <w:rtl/>
          <w:lang w:bidi="ar-OM"/>
        </w:rPr>
        <w:t>على</w:t>
      </w:r>
      <w:r>
        <w:rPr>
          <w:rtl/>
          <w:lang w:bidi="ar-OM"/>
        </w:rPr>
        <w:t xml:space="preserve"> </w:t>
      </w:r>
      <w:r w:rsidRPr="00396EAF">
        <w:rPr>
          <w:rtl/>
          <w:lang w:bidi="ar-OM"/>
        </w:rPr>
        <w:t>التشاركية</w:t>
      </w:r>
      <w:r>
        <w:rPr>
          <w:rtl/>
          <w:lang w:bidi="ar-OM"/>
        </w:rPr>
        <w:t xml:space="preserve"> </w:t>
      </w:r>
      <w:r w:rsidRPr="00396EAF">
        <w:rPr>
          <w:rFonts w:hint="cs"/>
          <w:rtl/>
          <w:lang w:bidi="ar-OM"/>
        </w:rPr>
        <w:t>ب</w:t>
      </w:r>
      <w:r w:rsidRPr="00396EAF">
        <w:rPr>
          <w:rtl/>
          <w:lang w:bidi="ar-OM"/>
        </w:rPr>
        <w:t>تمثيل</w:t>
      </w:r>
      <w:r>
        <w:rPr>
          <w:rtl/>
          <w:lang w:bidi="ar-OM"/>
        </w:rPr>
        <w:t xml:space="preserve"> </w:t>
      </w:r>
      <w:r w:rsidRPr="00396EAF">
        <w:rPr>
          <w:rtl/>
          <w:lang w:bidi="ar-OM"/>
        </w:rPr>
        <w:t>كافة</w:t>
      </w:r>
      <w:r>
        <w:rPr>
          <w:rtl/>
          <w:lang w:bidi="ar-OM"/>
        </w:rPr>
        <w:t xml:space="preserve"> </w:t>
      </w:r>
      <w:r w:rsidRPr="00396EAF">
        <w:rPr>
          <w:rtl/>
          <w:lang w:bidi="ar-OM"/>
        </w:rPr>
        <w:t>الجهات</w:t>
      </w:r>
      <w:r>
        <w:rPr>
          <w:rtl/>
          <w:lang w:bidi="ar-OM"/>
        </w:rPr>
        <w:t xml:space="preserve"> </w:t>
      </w:r>
      <w:r w:rsidRPr="00396EAF">
        <w:rPr>
          <w:rtl/>
          <w:lang w:bidi="ar-OM"/>
        </w:rPr>
        <w:t>الحكومية</w:t>
      </w:r>
      <w:r w:rsidRPr="00396EAF">
        <w:rPr>
          <w:rFonts w:hint="cs"/>
          <w:rtl/>
          <w:lang w:bidi="ar-OM"/>
        </w:rPr>
        <w:t>،</w:t>
      </w:r>
      <w:r>
        <w:rPr>
          <w:rtl/>
          <w:lang w:bidi="ar-OM"/>
        </w:rPr>
        <w:t xml:space="preserve"> </w:t>
      </w:r>
      <w:r w:rsidRPr="00396EAF">
        <w:rPr>
          <w:rtl/>
          <w:lang w:bidi="ar-OM"/>
        </w:rPr>
        <w:t>والشركاء</w:t>
      </w:r>
      <w:r>
        <w:rPr>
          <w:rtl/>
          <w:lang w:bidi="ar-OM"/>
        </w:rPr>
        <w:t xml:space="preserve"> </w:t>
      </w:r>
      <w:r w:rsidRPr="00396EAF">
        <w:rPr>
          <w:rtl/>
          <w:lang w:bidi="ar-OM"/>
        </w:rPr>
        <w:t>من</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والقطاع</w:t>
      </w:r>
      <w:r>
        <w:rPr>
          <w:rtl/>
          <w:lang w:bidi="ar-OM"/>
        </w:rPr>
        <w:t xml:space="preserve"> </w:t>
      </w:r>
      <w:r w:rsidRPr="00396EAF">
        <w:rPr>
          <w:rtl/>
          <w:lang w:bidi="ar-OM"/>
        </w:rPr>
        <w:t>الخاص</w:t>
      </w:r>
      <w:r>
        <w:rPr>
          <w:rtl/>
          <w:lang w:bidi="ar-OM"/>
        </w:rPr>
        <w:t xml:space="preserve"> </w:t>
      </w:r>
      <w:r w:rsidRPr="00396EAF">
        <w:rPr>
          <w:rtl/>
          <w:lang w:bidi="ar-OM"/>
        </w:rPr>
        <w:t>في</w:t>
      </w:r>
      <w:r>
        <w:rPr>
          <w:rtl/>
          <w:lang w:bidi="ar-OM"/>
        </w:rPr>
        <w:t xml:space="preserve"> </w:t>
      </w:r>
      <w:r w:rsidRPr="00396EAF">
        <w:rPr>
          <w:rtl/>
          <w:lang w:bidi="ar-OM"/>
        </w:rPr>
        <w:t>مجموعات</w:t>
      </w:r>
      <w:r>
        <w:rPr>
          <w:rtl/>
          <w:lang w:bidi="ar-OM"/>
        </w:rPr>
        <w:t xml:space="preserve"> </w:t>
      </w:r>
      <w:r w:rsidRPr="00396EAF">
        <w:rPr>
          <w:rtl/>
          <w:lang w:bidi="ar-OM"/>
        </w:rPr>
        <w:t>العمل</w:t>
      </w:r>
      <w:r>
        <w:rPr>
          <w:rtl/>
          <w:lang w:bidi="ar-OM"/>
        </w:rPr>
        <w:t xml:space="preserve"> </w:t>
      </w:r>
      <w:r w:rsidRPr="00396EAF">
        <w:rPr>
          <w:rtl/>
          <w:lang w:bidi="ar-OM"/>
        </w:rPr>
        <w:t>والورش</w:t>
      </w:r>
      <w:r>
        <w:rPr>
          <w:rtl/>
          <w:lang w:bidi="ar-OM"/>
        </w:rPr>
        <w:t xml:space="preserve"> </w:t>
      </w:r>
      <w:r w:rsidRPr="00396EAF">
        <w:rPr>
          <w:rtl/>
          <w:lang w:bidi="ar-OM"/>
        </w:rPr>
        <w:t>والاجتماعات</w:t>
      </w:r>
      <w:r w:rsidRPr="00396EAF">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بلغ</w:t>
      </w:r>
      <w:r>
        <w:rPr>
          <w:rtl/>
          <w:lang w:bidi="ar-OM"/>
        </w:rPr>
        <w:t xml:space="preserve"> </w:t>
      </w:r>
      <w:r w:rsidRPr="00396EAF">
        <w:rPr>
          <w:rtl/>
          <w:lang w:bidi="ar-OM"/>
        </w:rPr>
        <w:t>إجمالي</w:t>
      </w:r>
      <w:r>
        <w:rPr>
          <w:rtl/>
          <w:lang w:bidi="ar-OM"/>
        </w:rPr>
        <w:t xml:space="preserve"> </w:t>
      </w:r>
      <w:r w:rsidRPr="00396EAF">
        <w:rPr>
          <w:rtl/>
          <w:lang w:bidi="ar-OM"/>
        </w:rPr>
        <w:t>الفعاليات</w:t>
      </w:r>
      <w:r>
        <w:rPr>
          <w:rtl/>
          <w:lang w:bidi="ar-OM"/>
        </w:rPr>
        <w:t xml:space="preserve"> </w:t>
      </w:r>
      <w:r w:rsidRPr="00396EAF">
        <w:rPr>
          <w:rtl/>
          <w:lang w:bidi="ar-OM"/>
        </w:rPr>
        <w:t>(195)</w:t>
      </w:r>
      <w:r>
        <w:rPr>
          <w:rtl/>
          <w:lang w:bidi="ar-OM"/>
        </w:rPr>
        <w:t xml:space="preserve"> </w:t>
      </w:r>
      <w:r w:rsidRPr="00396EAF">
        <w:rPr>
          <w:rtl/>
          <w:lang w:bidi="ar-OM"/>
        </w:rPr>
        <w:t>فعالية</w:t>
      </w:r>
      <w:r>
        <w:rPr>
          <w:rtl/>
          <w:lang w:bidi="ar-OM"/>
        </w:rPr>
        <w:t xml:space="preserve"> </w:t>
      </w:r>
      <w:r w:rsidRPr="00396EAF">
        <w:rPr>
          <w:rtl/>
          <w:lang w:bidi="ar-OM"/>
        </w:rPr>
        <w:t>بين</w:t>
      </w:r>
      <w:r>
        <w:rPr>
          <w:rtl/>
          <w:lang w:bidi="ar-OM"/>
        </w:rPr>
        <w:t xml:space="preserve"> </w:t>
      </w:r>
      <w:r w:rsidRPr="00396EAF">
        <w:rPr>
          <w:rtl/>
          <w:lang w:bidi="ar-OM"/>
        </w:rPr>
        <w:t>ورش</w:t>
      </w:r>
      <w:r>
        <w:rPr>
          <w:rtl/>
          <w:lang w:bidi="ar-OM"/>
        </w:rPr>
        <w:t xml:space="preserve"> </w:t>
      </w:r>
      <w:r w:rsidRPr="00396EAF">
        <w:rPr>
          <w:rtl/>
          <w:lang w:bidi="ar-OM"/>
        </w:rPr>
        <w:t>عمل</w:t>
      </w:r>
      <w:r>
        <w:rPr>
          <w:rtl/>
          <w:lang w:bidi="ar-OM"/>
        </w:rPr>
        <w:t xml:space="preserve"> </w:t>
      </w:r>
      <w:r w:rsidRPr="00396EAF">
        <w:rPr>
          <w:rtl/>
          <w:lang w:bidi="ar-OM"/>
        </w:rPr>
        <w:t>واجتماعات</w:t>
      </w:r>
      <w:r>
        <w:rPr>
          <w:rtl/>
          <w:lang w:bidi="ar-OM"/>
        </w:rPr>
        <w:t xml:space="preserve"> </w:t>
      </w:r>
      <w:r w:rsidRPr="00396EAF">
        <w:rPr>
          <w:rtl/>
          <w:lang w:bidi="ar-OM"/>
        </w:rPr>
        <w:t>تنسيقية،</w:t>
      </w:r>
      <w:r>
        <w:rPr>
          <w:rtl/>
          <w:lang w:bidi="ar-OM"/>
        </w:rPr>
        <w:t xml:space="preserve"> </w:t>
      </w:r>
      <w:r w:rsidRPr="00396EAF">
        <w:rPr>
          <w:rtl/>
          <w:lang w:bidi="ar-OM"/>
        </w:rPr>
        <w:t>و</w:t>
      </w:r>
      <w:r>
        <w:rPr>
          <w:rFonts w:hint="cs"/>
          <w:rtl/>
          <w:lang w:bidi="ar-OM"/>
        </w:rPr>
        <w:t xml:space="preserve"> </w:t>
      </w:r>
      <w:r w:rsidRPr="00396EAF">
        <w:rPr>
          <w:rtl/>
          <w:lang w:bidi="ar-OM"/>
        </w:rPr>
        <w:t>(</w:t>
      </w:r>
      <w:r>
        <w:rPr>
          <w:rFonts w:hint="cs"/>
          <w:rtl/>
          <w:lang w:bidi="ar-OM"/>
        </w:rPr>
        <w:t>900 1</w:t>
      </w:r>
      <w:r w:rsidRPr="00396EAF">
        <w:rPr>
          <w:rtl/>
          <w:lang w:bidi="ar-OM"/>
        </w:rPr>
        <w:t>)</w:t>
      </w:r>
      <w:r>
        <w:rPr>
          <w:rtl/>
          <w:lang w:bidi="ar-OM"/>
        </w:rPr>
        <w:t xml:space="preserve"> </w:t>
      </w:r>
      <w:r w:rsidRPr="00396EAF">
        <w:rPr>
          <w:rtl/>
          <w:lang w:bidi="ar-OM"/>
        </w:rPr>
        <w:t>مشارك</w:t>
      </w:r>
      <w:r w:rsidRPr="00396EAF">
        <w:rPr>
          <w:rFonts w:hint="cs"/>
          <w:rtl/>
          <w:lang w:bidi="ar-OM"/>
        </w:rPr>
        <w:t>ًا</w:t>
      </w:r>
      <w:r>
        <w:rPr>
          <w:rtl/>
          <w:lang w:bidi="ar-OM"/>
        </w:rPr>
        <w:t xml:space="preserve"> </w:t>
      </w:r>
      <w:r w:rsidRPr="00396EAF">
        <w:rPr>
          <w:rtl/>
          <w:lang w:bidi="ar-OM"/>
        </w:rPr>
        <w:t>من</w:t>
      </w:r>
      <w:r>
        <w:rPr>
          <w:rtl/>
          <w:lang w:bidi="ar-OM"/>
        </w:rPr>
        <w:t xml:space="preserve"> </w:t>
      </w:r>
      <w:r w:rsidRPr="00396EAF">
        <w:rPr>
          <w:rtl/>
          <w:lang w:bidi="ar-OM"/>
        </w:rPr>
        <w:t>الجنسين</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عناصر</w:t>
      </w:r>
      <w:r>
        <w:rPr>
          <w:rtl/>
          <w:lang w:bidi="ar-OM"/>
        </w:rPr>
        <w:t xml:space="preserve"> </w:t>
      </w:r>
      <w:r w:rsidRPr="00396EAF">
        <w:rPr>
          <w:rtl/>
          <w:lang w:bidi="ar-OM"/>
        </w:rPr>
        <w:t>المنهجية</w:t>
      </w:r>
      <w:r>
        <w:rPr>
          <w:rtl/>
          <w:lang w:bidi="ar-OM"/>
        </w:rPr>
        <w:t xml:space="preserve"> </w:t>
      </w:r>
      <w:r w:rsidRPr="00396EAF">
        <w:rPr>
          <w:rtl/>
          <w:lang w:bidi="ar-OM"/>
        </w:rPr>
        <w:t>الأخرى</w:t>
      </w:r>
      <w:r>
        <w:rPr>
          <w:rtl/>
          <w:lang w:bidi="ar-OM"/>
        </w:rPr>
        <w:t xml:space="preserve"> </w:t>
      </w:r>
      <w:r w:rsidRPr="00396EAF">
        <w:rPr>
          <w:rtl/>
          <w:lang w:bidi="ar-OM"/>
        </w:rPr>
        <w:t>المتمثلة</w:t>
      </w:r>
      <w:r>
        <w:rPr>
          <w:rtl/>
          <w:lang w:bidi="ar-OM"/>
        </w:rPr>
        <w:t xml:space="preserve"> </w:t>
      </w:r>
      <w:r w:rsidRPr="00396EAF">
        <w:rPr>
          <w:rtl/>
          <w:lang w:bidi="ar-OM"/>
        </w:rPr>
        <w:t>في</w:t>
      </w:r>
      <w:r>
        <w:rPr>
          <w:rtl/>
          <w:lang w:bidi="ar-OM"/>
        </w:rPr>
        <w:t xml:space="preserve"> </w:t>
      </w:r>
      <w:r w:rsidRPr="00396EAF">
        <w:rPr>
          <w:rtl/>
          <w:lang w:bidi="ar-OM"/>
        </w:rPr>
        <w:t>الإدارة</w:t>
      </w:r>
      <w:r>
        <w:rPr>
          <w:rtl/>
          <w:lang w:bidi="ar-OM"/>
        </w:rPr>
        <w:t xml:space="preserve"> </w:t>
      </w:r>
      <w:r w:rsidRPr="00396EAF">
        <w:rPr>
          <w:rtl/>
          <w:lang w:bidi="ar-OM"/>
        </w:rPr>
        <w:t>بالنتائج</w:t>
      </w:r>
      <w:r>
        <w:rPr>
          <w:rtl/>
          <w:lang w:bidi="ar-OM"/>
        </w:rPr>
        <w:t xml:space="preserve"> </w:t>
      </w:r>
      <w:r w:rsidRPr="00396EAF">
        <w:rPr>
          <w:rtl/>
          <w:lang w:bidi="ar-OM"/>
        </w:rPr>
        <w:t>القائمة</w:t>
      </w:r>
      <w:r>
        <w:rPr>
          <w:rtl/>
          <w:lang w:bidi="ar-OM"/>
        </w:rPr>
        <w:t xml:space="preserve"> </w:t>
      </w:r>
      <w:r w:rsidRPr="00396EAF">
        <w:rPr>
          <w:rtl/>
          <w:lang w:bidi="ar-OM"/>
        </w:rPr>
        <w:t>على</w:t>
      </w:r>
      <w:r>
        <w:rPr>
          <w:rtl/>
          <w:lang w:bidi="ar-OM"/>
        </w:rPr>
        <w:t xml:space="preserve"> </w:t>
      </w:r>
      <w:r w:rsidRPr="00396EAF">
        <w:rPr>
          <w:rtl/>
          <w:lang w:bidi="ar-OM"/>
        </w:rPr>
        <w:t>ربط</w:t>
      </w:r>
      <w:r>
        <w:rPr>
          <w:rtl/>
          <w:lang w:bidi="ar-OM"/>
        </w:rPr>
        <w:t xml:space="preserve"> </w:t>
      </w:r>
      <w:r w:rsidRPr="00396EAF">
        <w:rPr>
          <w:rtl/>
          <w:lang w:bidi="ar-OM"/>
        </w:rPr>
        <w:t>الأهداف</w:t>
      </w:r>
      <w:r>
        <w:rPr>
          <w:rtl/>
          <w:lang w:bidi="ar-OM"/>
        </w:rPr>
        <w:t xml:space="preserve"> </w:t>
      </w:r>
      <w:r w:rsidRPr="00396EAF">
        <w:rPr>
          <w:rtl/>
          <w:lang w:bidi="ar-OM"/>
        </w:rPr>
        <w:t>بالبرامج</w:t>
      </w:r>
      <w:r>
        <w:rPr>
          <w:rtl/>
          <w:lang w:bidi="ar-OM"/>
        </w:rPr>
        <w:t xml:space="preserve"> </w:t>
      </w:r>
      <w:r w:rsidRPr="00396EAF">
        <w:rPr>
          <w:rtl/>
          <w:lang w:bidi="ar-OM"/>
        </w:rPr>
        <w:t>والمشروعات،</w:t>
      </w:r>
      <w:r>
        <w:rPr>
          <w:rtl/>
          <w:lang w:bidi="ar-OM"/>
        </w:rPr>
        <w:t xml:space="preserve"> </w:t>
      </w:r>
      <w:r w:rsidRPr="00396EAF">
        <w:rPr>
          <w:rtl/>
          <w:lang w:bidi="ar-OM"/>
        </w:rPr>
        <w:t>والربط</w:t>
      </w:r>
      <w:r>
        <w:rPr>
          <w:rtl/>
          <w:lang w:bidi="ar-OM"/>
        </w:rPr>
        <w:t xml:space="preserve"> </w:t>
      </w:r>
      <w:r w:rsidRPr="00396EAF">
        <w:rPr>
          <w:rtl/>
          <w:lang w:bidi="ar-OM"/>
        </w:rPr>
        <w:t>الإلكتروني</w:t>
      </w:r>
      <w:r>
        <w:rPr>
          <w:rtl/>
          <w:lang w:bidi="ar-OM"/>
        </w:rPr>
        <w:t xml:space="preserve"> </w:t>
      </w:r>
      <w:r w:rsidRPr="00396EAF">
        <w:rPr>
          <w:rtl/>
          <w:lang w:bidi="ar-OM"/>
        </w:rPr>
        <w:t>بين</w:t>
      </w:r>
      <w:r>
        <w:rPr>
          <w:rtl/>
          <w:lang w:bidi="ar-OM"/>
        </w:rPr>
        <w:t xml:space="preserve"> </w:t>
      </w:r>
      <w:r w:rsidRPr="00396EAF">
        <w:rPr>
          <w:rtl/>
          <w:lang w:bidi="ar-OM"/>
        </w:rPr>
        <w:t>وزارة</w:t>
      </w:r>
      <w:r>
        <w:rPr>
          <w:rtl/>
          <w:lang w:bidi="ar-OM"/>
        </w:rPr>
        <w:t xml:space="preserve"> </w:t>
      </w:r>
      <w:r w:rsidRPr="00396EAF">
        <w:rPr>
          <w:rtl/>
          <w:lang w:bidi="ar-OM"/>
        </w:rPr>
        <w:t>الاقتصاد</w:t>
      </w:r>
      <w:r>
        <w:rPr>
          <w:rtl/>
          <w:lang w:bidi="ar-OM"/>
        </w:rPr>
        <w:t xml:space="preserve"> </w:t>
      </w:r>
      <w:r w:rsidRPr="00396EAF">
        <w:rPr>
          <w:rtl/>
          <w:lang w:bidi="ar-OM"/>
        </w:rPr>
        <w:t>والجهات</w:t>
      </w:r>
      <w:r>
        <w:rPr>
          <w:rtl/>
          <w:lang w:bidi="ar-OM"/>
        </w:rPr>
        <w:t xml:space="preserve"> </w:t>
      </w:r>
      <w:r w:rsidRPr="00396EAF">
        <w:rPr>
          <w:rtl/>
          <w:lang w:bidi="ar-OM"/>
        </w:rPr>
        <w:t>الأخرى</w:t>
      </w:r>
      <w:r w:rsidRPr="00396EAF">
        <w:rPr>
          <w:rFonts w:hint="cs"/>
          <w:rtl/>
          <w:lang w:bidi="ar-OM"/>
        </w:rPr>
        <w:t>؛</w:t>
      </w:r>
      <w:r>
        <w:rPr>
          <w:rtl/>
          <w:lang w:bidi="ar-OM"/>
        </w:rPr>
        <w:t xml:space="preserve"> </w:t>
      </w:r>
      <w:r w:rsidRPr="00396EAF">
        <w:rPr>
          <w:rtl/>
          <w:lang w:bidi="ar-OM"/>
        </w:rPr>
        <w:t>لسهولة</w:t>
      </w:r>
      <w:r>
        <w:rPr>
          <w:rtl/>
          <w:lang w:bidi="ar-OM"/>
        </w:rPr>
        <w:t xml:space="preserve"> </w:t>
      </w:r>
      <w:r w:rsidRPr="00396EAF">
        <w:rPr>
          <w:rtl/>
          <w:lang w:bidi="ar-OM"/>
        </w:rPr>
        <w:t>التنسيق</w:t>
      </w:r>
      <w:r w:rsidRPr="00396EAF">
        <w:rPr>
          <w:rFonts w:hint="cs"/>
          <w:rtl/>
          <w:lang w:bidi="ar-OM"/>
        </w:rPr>
        <w:t>،</w:t>
      </w:r>
      <w:r>
        <w:rPr>
          <w:rtl/>
          <w:lang w:bidi="ar-OM"/>
        </w:rPr>
        <w:t xml:space="preserve"> </w:t>
      </w:r>
      <w:r w:rsidRPr="00396EAF">
        <w:rPr>
          <w:rtl/>
          <w:lang w:bidi="ar-OM"/>
        </w:rPr>
        <w:t>ورفع</w:t>
      </w:r>
      <w:r>
        <w:rPr>
          <w:rtl/>
          <w:lang w:bidi="ar-OM"/>
        </w:rPr>
        <w:t xml:space="preserve"> </w:t>
      </w:r>
      <w:r w:rsidRPr="00396EAF">
        <w:rPr>
          <w:rtl/>
          <w:lang w:bidi="ar-OM"/>
        </w:rPr>
        <w:t>كفاءة</w:t>
      </w:r>
      <w:r>
        <w:rPr>
          <w:rtl/>
          <w:lang w:bidi="ar-OM"/>
        </w:rPr>
        <w:t xml:space="preserve"> </w:t>
      </w:r>
      <w:r w:rsidRPr="00396EAF">
        <w:rPr>
          <w:rtl/>
          <w:lang w:bidi="ar-OM"/>
        </w:rPr>
        <w:t>العملية</w:t>
      </w:r>
      <w:r>
        <w:rPr>
          <w:rtl/>
          <w:lang w:bidi="ar-OM"/>
        </w:rPr>
        <w:t xml:space="preserve"> </w:t>
      </w:r>
      <w:r w:rsidRPr="00396EAF">
        <w:rPr>
          <w:rtl/>
          <w:lang w:bidi="ar-OM"/>
        </w:rPr>
        <w:t>التخطيطية</w:t>
      </w:r>
      <w:r w:rsidRPr="00396EAF">
        <w:rPr>
          <w:rFonts w:hint="cs"/>
          <w:rtl/>
          <w:lang w:bidi="ar-OM"/>
        </w:rPr>
        <w:t>،</w:t>
      </w:r>
      <w:r>
        <w:rPr>
          <w:rtl/>
          <w:lang w:bidi="ar-OM"/>
        </w:rPr>
        <w:t xml:space="preserve"> </w:t>
      </w:r>
      <w:r w:rsidRPr="00396EAF">
        <w:rPr>
          <w:rtl/>
          <w:lang w:bidi="ar-OM"/>
        </w:rPr>
        <w:t>وأخير</w:t>
      </w:r>
      <w:r w:rsidRPr="00396EAF">
        <w:rPr>
          <w:rFonts w:hint="cs"/>
          <w:rtl/>
          <w:lang w:bidi="ar-OM"/>
        </w:rPr>
        <w:t>ً</w:t>
      </w:r>
      <w:r w:rsidRPr="00396EAF">
        <w:rPr>
          <w:rtl/>
          <w:lang w:bidi="ar-OM"/>
        </w:rPr>
        <w:t>ا</w:t>
      </w:r>
      <w:r>
        <w:rPr>
          <w:rtl/>
          <w:lang w:bidi="ar-OM"/>
        </w:rPr>
        <w:t xml:space="preserve"> </w:t>
      </w:r>
      <w:r w:rsidRPr="00396EAF">
        <w:rPr>
          <w:rtl/>
          <w:lang w:bidi="ar-OM"/>
        </w:rPr>
        <w:t>المتابعة</w:t>
      </w:r>
      <w:r>
        <w:rPr>
          <w:rtl/>
          <w:lang w:bidi="ar-OM"/>
        </w:rPr>
        <w:t xml:space="preserve"> </w:t>
      </w:r>
      <w:r w:rsidRPr="00396EAF">
        <w:rPr>
          <w:rtl/>
          <w:lang w:bidi="ar-OM"/>
        </w:rPr>
        <w:t>والتقييم</w:t>
      </w:r>
      <w:r>
        <w:rPr>
          <w:rtl/>
          <w:lang w:bidi="ar-OM"/>
        </w:rPr>
        <w:t xml:space="preserve"> </w:t>
      </w:r>
      <w:r w:rsidRPr="00396EAF">
        <w:rPr>
          <w:rtl/>
          <w:lang w:bidi="ar-OM"/>
        </w:rPr>
        <w:t>بوضع</w:t>
      </w:r>
      <w:r>
        <w:rPr>
          <w:rtl/>
          <w:lang w:bidi="ar-OM"/>
        </w:rPr>
        <w:t xml:space="preserve"> </w:t>
      </w:r>
      <w:r w:rsidRPr="00396EAF">
        <w:rPr>
          <w:rtl/>
          <w:lang w:bidi="ar-OM"/>
        </w:rPr>
        <w:t>مؤشرات</w:t>
      </w:r>
      <w:r>
        <w:rPr>
          <w:rtl/>
          <w:lang w:bidi="ar-OM"/>
        </w:rPr>
        <w:t xml:space="preserve"> </w:t>
      </w:r>
      <w:r w:rsidRPr="00396EAF">
        <w:rPr>
          <w:rtl/>
          <w:lang w:bidi="ar-OM"/>
        </w:rPr>
        <w:t>ذكية</w:t>
      </w:r>
      <w:r>
        <w:rPr>
          <w:rtl/>
          <w:lang w:bidi="ar-OM"/>
        </w:rPr>
        <w:t xml:space="preserve"> </w:t>
      </w:r>
      <w:r w:rsidRPr="00396EAF">
        <w:rPr>
          <w:rtl/>
          <w:lang w:bidi="ar-OM"/>
        </w:rPr>
        <w:t>ومنصة</w:t>
      </w:r>
      <w:r>
        <w:rPr>
          <w:rtl/>
          <w:lang w:bidi="ar-OM"/>
        </w:rPr>
        <w:t xml:space="preserve"> </w:t>
      </w:r>
      <w:r w:rsidRPr="00396EAF">
        <w:rPr>
          <w:rtl/>
          <w:lang w:bidi="ar-OM"/>
        </w:rPr>
        <w:t>إلكترونية</w:t>
      </w:r>
      <w:r>
        <w:rPr>
          <w:rtl/>
          <w:lang w:bidi="ar-OM"/>
        </w:rPr>
        <w:t xml:space="preserve"> </w:t>
      </w:r>
      <w:r w:rsidRPr="00396EAF">
        <w:rPr>
          <w:rtl/>
          <w:lang w:bidi="ar-OM"/>
        </w:rPr>
        <w:t>موحدة</w:t>
      </w:r>
      <w:r w:rsidRPr="00396EAF">
        <w:rPr>
          <w:rFonts w:hint="cs"/>
          <w:rtl/>
          <w:lang w:bidi="ar-OM"/>
        </w:rPr>
        <w:t>؛</w:t>
      </w:r>
      <w:r>
        <w:rPr>
          <w:rtl/>
          <w:lang w:bidi="ar-OM"/>
        </w:rPr>
        <w:t xml:space="preserve"> </w:t>
      </w:r>
      <w:r w:rsidRPr="00396EAF">
        <w:rPr>
          <w:rtl/>
          <w:lang w:bidi="ar-OM"/>
        </w:rPr>
        <w:t>لتفعيل</w:t>
      </w:r>
      <w:r>
        <w:rPr>
          <w:rtl/>
          <w:lang w:bidi="ar-OM"/>
        </w:rPr>
        <w:t xml:space="preserve"> </w:t>
      </w:r>
      <w:r w:rsidRPr="00396EAF">
        <w:rPr>
          <w:rtl/>
          <w:lang w:bidi="ar-OM"/>
        </w:rPr>
        <w:t>المساءلة</w:t>
      </w:r>
      <w:r>
        <w:rPr>
          <w:rtl/>
          <w:lang w:bidi="ar-OM"/>
        </w:rPr>
        <w:t xml:space="preserve"> </w:t>
      </w:r>
      <w:r w:rsidRPr="00396EAF">
        <w:rPr>
          <w:rtl/>
          <w:lang w:bidi="ar-OM"/>
        </w:rPr>
        <w:t>والمحاسبة.</w:t>
      </w:r>
    </w:p>
    <w:p w14:paraId="4992F136" w14:textId="77777777" w:rsidR="00CE1C54" w:rsidRPr="001435B3" w:rsidRDefault="00CE1C54" w:rsidP="00CE1C54">
      <w:pPr>
        <w:pStyle w:val="SingleTxt"/>
        <w:spacing w:after="0" w:line="120" w:lineRule="exact"/>
        <w:rPr>
          <w:sz w:val="10"/>
          <w:rtl/>
          <w:lang w:bidi="ar-OM"/>
        </w:rPr>
      </w:pPr>
    </w:p>
    <w:p w14:paraId="253C7B50" w14:textId="77777777" w:rsidR="00CE1C54" w:rsidRPr="00396EAF" w:rsidRDefault="00CE1C54" w:rsidP="00CE1C54">
      <w:pPr>
        <w:pStyle w:val="H23"/>
        <w:ind w:left="1267" w:right="1267" w:hanging="1267"/>
        <w:rPr>
          <w:rtl/>
          <w:lang w:bidi="ar-OM"/>
        </w:rPr>
      </w:pPr>
      <w:r>
        <w:rPr>
          <w:rtl/>
          <w:lang w:bidi="ar-OM"/>
        </w:rPr>
        <w:tab/>
      </w:r>
      <w:r>
        <w:rPr>
          <w:rtl/>
          <w:lang w:bidi="ar-OM"/>
        </w:rPr>
        <w:tab/>
      </w:r>
      <w:bookmarkStart w:id="9" w:name="_Toc118975966"/>
      <w:r w:rsidRPr="00396EAF">
        <w:rPr>
          <w:rFonts w:hint="cs"/>
          <w:rtl/>
          <w:lang w:bidi="ar-OM"/>
        </w:rPr>
        <w:t>جمع</w:t>
      </w:r>
      <w:r>
        <w:rPr>
          <w:rFonts w:hint="cs"/>
          <w:rtl/>
          <w:lang w:bidi="ar-OM"/>
        </w:rPr>
        <w:t xml:space="preserve"> </w:t>
      </w:r>
      <w:r w:rsidRPr="00396EAF">
        <w:rPr>
          <w:rFonts w:hint="cs"/>
          <w:rtl/>
          <w:lang w:bidi="ar-OM"/>
        </w:rPr>
        <w:t>البيانات</w:t>
      </w:r>
      <w:r>
        <w:rPr>
          <w:rFonts w:hint="cs"/>
          <w:rtl/>
          <w:lang w:bidi="ar-OM"/>
        </w:rPr>
        <w:t xml:space="preserve"> </w:t>
      </w:r>
      <w:r w:rsidRPr="00396EAF">
        <w:rPr>
          <w:rFonts w:hint="cs"/>
          <w:rtl/>
          <w:lang w:bidi="ar-OM"/>
        </w:rPr>
        <w:t>وتحليلها</w:t>
      </w:r>
      <w:bookmarkEnd w:id="9"/>
    </w:p>
    <w:p w14:paraId="1C53659C" w14:textId="77777777" w:rsidR="00CE1C54" w:rsidRPr="00396EAF" w:rsidRDefault="00CE1C54" w:rsidP="00CE1C54">
      <w:pPr>
        <w:pStyle w:val="SingleTxt"/>
      </w:pPr>
      <w:r w:rsidRPr="00396EAF">
        <w:rPr>
          <w:rFonts w:ascii="Simplified Arabic" w:hAnsi="Simplified Arabic"/>
        </w:rPr>
        <w:t>12</w:t>
      </w:r>
      <w:r>
        <w:rPr>
          <w:rFonts w:ascii="Simplified Arabic" w:hAnsi="Simplified Arabic"/>
          <w:rtl/>
        </w:rPr>
        <w:t xml:space="preserve"> -</w:t>
      </w:r>
      <w:r>
        <w:rPr>
          <w:rFonts w:ascii="Simplified Arabic" w:hAnsi="Simplified Arabic"/>
          <w:rtl/>
        </w:rPr>
        <w:tab/>
      </w:r>
      <w:r w:rsidRPr="00396EAF">
        <w:rPr>
          <w:rFonts w:hint="cs"/>
          <w:rtl/>
          <w:lang w:bidi="ar-OM"/>
        </w:rPr>
        <w:t>بالإشارة</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الملاحظة</w:t>
      </w:r>
      <w:r>
        <w:rPr>
          <w:rFonts w:hint="cs"/>
          <w:rtl/>
          <w:lang w:bidi="ar-OM"/>
        </w:rPr>
        <w:t xml:space="preserve"> </w:t>
      </w:r>
      <w:r w:rsidRPr="00396EAF">
        <w:rPr>
          <w:rFonts w:hint="cs"/>
          <w:rtl/>
          <w:lang w:bidi="ar-OM"/>
        </w:rPr>
        <w:t>الختامية</w:t>
      </w:r>
      <w:r>
        <w:rPr>
          <w:rFonts w:hint="cs"/>
          <w:rtl/>
          <w:lang w:bidi="ar-OM"/>
        </w:rPr>
        <w:t xml:space="preserve"> </w:t>
      </w:r>
      <w:r w:rsidRPr="00396EAF">
        <w:rPr>
          <w:rFonts w:hint="cs"/>
          <w:rtl/>
          <w:lang w:bidi="ar-OM"/>
        </w:rPr>
        <w:t>للجنة</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(55)</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56</w:t>
      </w:r>
      <w:r w:rsidRPr="00396EAF">
        <w:rPr>
          <w:rtl/>
          <w:lang w:bidi="ar-OM"/>
        </w:rPr>
        <w:t>)</w:t>
      </w:r>
      <w:r>
        <w:rPr>
          <w:rFonts w:hint="cs"/>
          <w:rtl/>
          <w:lang w:bidi="ar-OM"/>
        </w:rPr>
        <w:t xml:space="preserve"> </w:t>
      </w:r>
      <w:r w:rsidRPr="00396EAF">
        <w:rPr>
          <w:rFonts w:hint="cs"/>
          <w:rtl/>
          <w:lang w:bidi="ar-OM"/>
        </w:rPr>
        <w:t>بشأن</w:t>
      </w:r>
      <w:r>
        <w:rPr>
          <w:rFonts w:hint="cs"/>
          <w:rtl/>
          <w:lang w:bidi="ar-OM"/>
        </w:rPr>
        <w:t xml:space="preserve"> </w:t>
      </w:r>
      <w:r w:rsidRPr="00396EAF">
        <w:rPr>
          <w:rFonts w:hint="cs"/>
          <w:rtl/>
          <w:lang w:bidi="ar-OM"/>
        </w:rPr>
        <w:t>جمع</w:t>
      </w:r>
      <w:r>
        <w:rPr>
          <w:rFonts w:hint="cs"/>
          <w:rtl/>
          <w:lang w:bidi="ar-OM"/>
        </w:rPr>
        <w:t xml:space="preserve"> </w:t>
      </w:r>
      <w:r w:rsidRPr="00396EAF">
        <w:rPr>
          <w:rFonts w:hint="cs"/>
          <w:rtl/>
          <w:lang w:bidi="ar-OM"/>
        </w:rPr>
        <w:t>البيانات</w:t>
      </w:r>
      <w:r>
        <w:rPr>
          <w:rFonts w:hint="cs"/>
          <w:rtl/>
          <w:lang w:bidi="ar-OM"/>
        </w:rPr>
        <w:t xml:space="preserve"> </w:t>
      </w:r>
      <w:r w:rsidRPr="00396EAF">
        <w:rPr>
          <w:rFonts w:hint="cs"/>
          <w:rtl/>
          <w:lang w:bidi="ar-OM"/>
        </w:rPr>
        <w:t>الشاملة</w:t>
      </w:r>
      <w:r>
        <w:rPr>
          <w:rFonts w:hint="cs"/>
          <w:rtl/>
          <w:lang w:bidi="ar-OM"/>
        </w:rPr>
        <w:t xml:space="preserve"> </w:t>
      </w:r>
      <w:r w:rsidRPr="00396EAF">
        <w:rPr>
          <w:rFonts w:hint="cs"/>
          <w:rtl/>
          <w:lang w:bidi="ar-OM"/>
        </w:rPr>
        <w:t>والمصنفة</w:t>
      </w:r>
      <w:r>
        <w:rPr>
          <w:rFonts w:hint="cs"/>
          <w:rtl/>
          <w:lang w:bidi="ar-OM"/>
        </w:rPr>
        <w:t xml:space="preserve"> </w:t>
      </w:r>
      <w:r w:rsidRPr="00396EAF">
        <w:rPr>
          <w:rFonts w:hint="cs"/>
          <w:rtl/>
          <w:lang w:bidi="ar-OM"/>
        </w:rPr>
        <w:t>حسب</w:t>
      </w:r>
      <w:r>
        <w:rPr>
          <w:rFonts w:hint="cs"/>
          <w:rtl/>
          <w:lang w:bidi="ar-OM"/>
        </w:rPr>
        <w:t xml:space="preserve"> </w:t>
      </w:r>
      <w:r w:rsidRPr="00396EAF">
        <w:rPr>
          <w:rFonts w:hint="cs"/>
          <w:rtl/>
          <w:lang w:bidi="ar-OM"/>
        </w:rPr>
        <w:t>الجنس</w:t>
      </w:r>
      <w:r>
        <w:rPr>
          <w:rFonts w:hint="cs"/>
          <w:rtl/>
          <w:lang w:bidi="ar-OM"/>
        </w:rPr>
        <w:t xml:space="preserve"> </w:t>
      </w:r>
      <w:r w:rsidRPr="00396EAF">
        <w:rPr>
          <w:rFonts w:hint="cs"/>
          <w:rtl/>
          <w:lang w:bidi="ar-OM"/>
        </w:rPr>
        <w:t>والسن</w:t>
      </w:r>
      <w:r>
        <w:rPr>
          <w:rFonts w:hint="cs"/>
          <w:rtl/>
          <w:lang w:bidi="ar-OM"/>
        </w:rPr>
        <w:t xml:space="preserve"> </w:t>
      </w:r>
      <w:r w:rsidRPr="00396EAF">
        <w:rPr>
          <w:rFonts w:hint="cs"/>
          <w:rtl/>
          <w:lang w:bidi="ar-OM"/>
        </w:rPr>
        <w:t>والإعاقة</w:t>
      </w:r>
      <w:r>
        <w:rPr>
          <w:rFonts w:hint="cs"/>
          <w:rtl/>
          <w:lang w:bidi="ar-OM"/>
        </w:rPr>
        <w:t xml:space="preserve"> </w:t>
      </w:r>
      <w:r w:rsidRPr="00396EAF">
        <w:rPr>
          <w:rFonts w:hint="cs"/>
          <w:rtl/>
          <w:lang w:bidi="ar-OM"/>
        </w:rPr>
        <w:t>والموقع</w:t>
      </w:r>
      <w:r>
        <w:rPr>
          <w:rFonts w:hint="cs"/>
          <w:rtl/>
          <w:lang w:bidi="ar-OM"/>
        </w:rPr>
        <w:t xml:space="preserve"> </w:t>
      </w:r>
      <w:r w:rsidRPr="00396EAF">
        <w:rPr>
          <w:rFonts w:hint="cs"/>
          <w:rtl/>
          <w:lang w:bidi="ar-OM"/>
        </w:rPr>
        <w:t>والوضع</w:t>
      </w:r>
      <w:r>
        <w:rPr>
          <w:rFonts w:hint="cs"/>
          <w:rtl/>
          <w:lang w:bidi="ar-OM"/>
        </w:rPr>
        <w:t xml:space="preserve"> </w:t>
      </w:r>
      <w:r w:rsidRPr="00396EAF">
        <w:rPr>
          <w:rFonts w:hint="cs"/>
          <w:rtl/>
          <w:lang w:bidi="ar-OM"/>
        </w:rPr>
        <w:t>الاجتماعي</w:t>
      </w:r>
      <w:r>
        <w:rPr>
          <w:rFonts w:hint="cs"/>
          <w:rtl/>
          <w:lang w:bidi="ar-OM"/>
        </w:rPr>
        <w:t xml:space="preserve"> </w:t>
      </w:r>
      <w:r w:rsidRPr="00396EAF">
        <w:rPr>
          <w:rFonts w:hint="cs"/>
          <w:rtl/>
          <w:lang w:bidi="ar-OM"/>
        </w:rPr>
        <w:t>والاقتصادي</w:t>
      </w:r>
      <w:r>
        <w:rPr>
          <w:rFonts w:hint="cs"/>
          <w:rtl/>
          <w:lang w:bidi="ar-OM"/>
        </w:rPr>
        <w:t xml:space="preserve"> </w:t>
      </w:r>
      <w:r w:rsidRPr="00396EAF">
        <w:rPr>
          <w:rFonts w:hint="cs"/>
          <w:rtl/>
          <w:lang w:bidi="ar-OM"/>
        </w:rPr>
        <w:t>لتقييم</w:t>
      </w:r>
      <w:r>
        <w:rPr>
          <w:rFonts w:hint="cs"/>
          <w:rtl/>
          <w:lang w:bidi="ar-OM"/>
        </w:rPr>
        <w:t xml:space="preserve"> </w:t>
      </w:r>
      <w:r w:rsidRPr="00396EAF">
        <w:rPr>
          <w:rFonts w:hint="cs"/>
          <w:rtl/>
          <w:lang w:bidi="ar-OM"/>
        </w:rPr>
        <w:t>التقدم</w:t>
      </w:r>
      <w:r>
        <w:rPr>
          <w:rFonts w:hint="cs"/>
          <w:rtl/>
          <w:lang w:bidi="ar-OM"/>
        </w:rPr>
        <w:t xml:space="preserve"> </w:t>
      </w:r>
      <w:r w:rsidRPr="00396EAF">
        <w:rPr>
          <w:rFonts w:hint="cs"/>
          <w:rtl/>
          <w:lang w:bidi="ar-OM"/>
        </w:rPr>
        <w:t>المحرز</w:t>
      </w:r>
      <w:r>
        <w:rPr>
          <w:rFonts w:hint="cs"/>
          <w:rtl/>
          <w:lang w:bidi="ar-OM"/>
        </w:rPr>
        <w:t xml:space="preserve"> </w:t>
      </w:r>
      <w:r w:rsidRPr="00396EAF">
        <w:rPr>
          <w:rFonts w:hint="cs"/>
          <w:rtl/>
          <w:lang w:bidi="ar-OM"/>
        </w:rPr>
        <w:t>لتحقيق</w:t>
      </w:r>
      <w:r>
        <w:rPr>
          <w:rFonts w:hint="cs"/>
          <w:rtl/>
          <w:lang w:bidi="ar-OM"/>
        </w:rPr>
        <w:t xml:space="preserve"> </w:t>
      </w:r>
      <w:r w:rsidRPr="00396EAF">
        <w:rPr>
          <w:rFonts w:hint="cs"/>
          <w:rtl/>
          <w:lang w:bidi="ar-OM"/>
        </w:rPr>
        <w:t>المساواة</w:t>
      </w:r>
      <w:r>
        <w:rPr>
          <w:rFonts w:hint="cs"/>
          <w:rtl/>
          <w:lang w:bidi="ar-OM"/>
        </w:rPr>
        <w:t xml:space="preserve"> </w:t>
      </w:r>
      <w:r w:rsidRPr="00396EAF">
        <w:rPr>
          <w:rFonts w:hint="cs"/>
          <w:rtl/>
          <w:lang w:bidi="ar-OM"/>
        </w:rPr>
        <w:t>الفعلية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جميع</w:t>
      </w:r>
      <w:r>
        <w:rPr>
          <w:rFonts w:hint="cs"/>
          <w:rtl/>
          <w:lang w:bidi="ar-OM"/>
        </w:rPr>
        <w:t xml:space="preserve"> </w:t>
      </w:r>
      <w:r w:rsidRPr="00396EAF">
        <w:rPr>
          <w:rFonts w:hint="cs"/>
          <w:rtl/>
          <w:lang w:bidi="ar-OM"/>
        </w:rPr>
        <w:t>المجالات</w:t>
      </w:r>
      <w:r>
        <w:rPr>
          <w:rFonts w:hint="cs"/>
          <w:rtl/>
          <w:lang w:bidi="ar-OM"/>
        </w:rPr>
        <w:t xml:space="preserve"> </w:t>
      </w:r>
      <w:r w:rsidRPr="00396EAF">
        <w:rPr>
          <w:rFonts w:hint="cs"/>
          <w:rtl/>
          <w:lang w:bidi="ar-OM"/>
        </w:rPr>
        <w:t>التي</w:t>
      </w:r>
      <w:r>
        <w:rPr>
          <w:rFonts w:hint="cs"/>
          <w:rtl/>
          <w:lang w:bidi="ar-OM"/>
        </w:rPr>
        <w:t xml:space="preserve"> </w:t>
      </w:r>
      <w:r w:rsidRPr="00396EAF">
        <w:rPr>
          <w:rFonts w:hint="cs"/>
          <w:rtl/>
          <w:lang w:bidi="ar-OM"/>
        </w:rPr>
        <w:t>تشملها</w:t>
      </w:r>
      <w:r>
        <w:rPr>
          <w:rFonts w:hint="cs"/>
          <w:rtl/>
          <w:lang w:bidi="ar-OM"/>
        </w:rPr>
        <w:t xml:space="preserve"> </w:t>
      </w:r>
      <w:r w:rsidRPr="00396EAF">
        <w:rPr>
          <w:rFonts w:hint="cs"/>
          <w:rtl/>
          <w:lang w:bidi="ar-OM"/>
        </w:rPr>
        <w:t>الاتفاقية،</w:t>
      </w:r>
      <w:r>
        <w:rPr>
          <w:rFonts w:hint="cs"/>
          <w:rtl/>
          <w:lang w:bidi="ar-OM"/>
        </w:rPr>
        <w:t xml:space="preserve"> </w:t>
      </w:r>
      <w:r w:rsidRPr="00396EAF">
        <w:rPr>
          <w:rFonts w:hint="cs"/>
          <w:rtl/>
          <w:lang w:bidi="ar-OM"/>
        </w:rPr>
        <w:t>فقد</w:t>
      </w:r>
      <w:r>
        <w:rPr>
          <w:rFonts w:hint="cs"/>
          <w:rtl/>
          <w:lang w:bidi="ar-OM"/>
        </w:rPr>
        <w:t xml:space="preserve"> </w:t>
      </w:r>
      <w:r w:rsidRPr="00396EAF">
        <w:rPr>
          <w:rFonts w:hint="cs"/>
          <w:rtl/>
          <w:lang w:bidi="ar-OM"/>
        </w:rPr>
        <w:t>عملت</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ممثلة</w:t>
      </w:r>
      <w:r>
        <w:rPr>
          <w:rFonts w:hint="cs"/>
          <w:rtl/>
          <w:lang w:bidi="ar-OM"/>
        </w:rPr>
        <w:t xml:space="preserve"> </w:t>
      </w:r>
      <w:r w:rsidRPr="00396EAF">
        <w:rPr>
          <w:rFonts w:hint="cs"/>
          <w:rtl/>
          <w:lang w:bidi="ar-OM"/>
        </w:rPr>
        <w:t>بالجهات</w:t>
      </w:r>
      <w:r>
        <w:rPr>
          <w:rFonts w:hint="cs"/>
          <w:rtl/>
          <w:lang w:bidi="ar-OM"/>
        </w:rPr>
        <w:t xml:space="preserve"> </w:t>
      </w:r>
      <w:r w:rsidRPr="00396EAF">
        <w:rPr>
          <w:rFonts w:hint="cs"/>
          <w:rtl/>
          <w:lang w:bidi="ar-OM"/>
        </w:rPr>
        <w:t>المختصة</w:t>
      </w:r>
      <w:r>
        <w:rPr>
          <w:rFonts w:hint="cs"/>
          <w:rtl/>
          <w:lang w:bidi="ar-OM"/>
        </w:rPr>
        <w:t xml:space="preserve"> </w:t>
      </w:r>
      <w:r w:rsidRPr="00396EAF">
        <w:rPr>
          <w:rFonts w:hint="cs"/>
          <w:rtl/>
          <w:lang w:bidi="ar-OM"/>
        </w:rPr>
        <w:t>وفي</w:t>
      </w:r>
      <w:r>
        <w:rPr>
          <w:rFonts w:hint="cs"/>
          <w:rtl/>
          <w:lang w:bidi="ar-OM"/>
        </w:rPr>
        <w:t xml:space="preserve"> </w:t>
      </w:r>
      <w:r w:rsidRPr="00396EAF">
        <w:rPr>
          <w:rFonts w:hint="cs"/>
          <w:rtl/>
          <w:lang w:bidi="ar-OM"/>
        </w:rPr>
        <w:t>مقدمتهم</w:t>
      </w:r>
      <w:r>
        <w:rPr>
          <w:rFonts w:hint="cs"/>
          <w:rtl/>
          <w:lang w:bidi="ar-OM"/>
        </w:rPr>
        <w:t xml:space="preserve"> </w:t>
      </w:r>
      <w:r w:rsidRPr="00396EAF">
        <w:rPr>
          <w:rFonts w:hint="cs"/>
          <w:rtl/>
          <w:lang w:bidi="ar-OM"/>
        </w:rPr>
        <w:t>المركز</w:t>
      </w:r>
      <w:r>
        <w:rPr>
          <w:rFonts w:hint="cs"/>
          <w:rtl/>
          <w:lang w:bidi="ar-OM"/>
        </w:rPr>
        <w:t xml:space="preserve"> </w:t>
      </w:r>
      <w:r w:rsidRPr="00396EAF">
        <w:rPr>
          <w:rFonts w:hint="cs"/>
          <w:rtl/>
          <w:lang w:bidi="ar-OM"/>
        </w:rPr>
        <w:t>الوطني</w:t>
      </w:r>
      <w:r>
        <w:rPr>
          <w:rFonts w:hint="cs"/>
          <w:rtl/>
          <w:lang w:bidi="ar-OM"/>
        </w:rPr>
        <w:t xml:space="preserve"> </w:t>
      </w:r>
      <w:r w:rsidRPr="00396EAF">
        <w:rPr>
          <w:rFonts w:hint="cs"/>
          <w:rtl/>
          <w:lang w:bidi="ar-OM"/>
        </w:rPr>
        <w:t>للإحصاء</w:t>
      </w:r>
      <w:r>
        <w:rPr>
          <w:rFonts w:hint="cs"/>
          <w:rtl/>
          <w:lang w:bidi="ar-OM"/>
        </w:rPr>
        <w:t xml:space="preserve"> </w:t>
      </w:r>
      <w:r w:rsidRPr="00396EAF">
        <w:rPr>
          <w:rFonts w:hint="cs"/>
          <w:rtl/>
          <w:lang w:bidi="ar-OM"/>
        </w:rPr>
        <w:t>والمعلومات</w:t>
      </w:r>
      <w:r>
        <w:rPr>
          <w:rFonts w:hint="cs"/>
          <w:rtl/>
          <w:lang w:bidi="ar-OM"/>
        </w:rPr>
        <w:t xml:space="preserve"> </w:t>
      </w:r>
      <w:r w:rsidRPr="00396EAF">
        <w:rPr>
          <w:rFonts w:hint="cs"/>
          <w:rtl/>
          <w:lang w:bidi="ar-OM"/>
        </w:rPr>
        <w:t>بتنظيم</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الإحصائي</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جمع</w:t>
      </w:r>
      <w:r>
        <w:rPr>
          <w:rFonts w:hint="cs"/>
          <w:rtl/>
          <w:lang w:bidi="ar-OM"/>
        </w:rPr>
        <w:t xml:space="preserve"> </w:t>
      </w:r>
      <w:r w:rsidRPr="00396EAF">
        <w:rPr>
          <w:rFonts w:hint="cs"/>
          <w:rtl/>
          <w:lang w:bidi="ar-OM"/>
        </w:rPr>
        <w:t>البيانات</w:t>
      </w:r>
      <w:r>
        <w:rPr>
          <w:rtl/>
          <w:lang w:bidi="ar-OM"/>
        </w:rPr>
        <w:t xml:space="preserve"> </w:t>
      </w:r>
      <w:r w:rsidRPr="00396EAF">
        <w:rPr>
          <w:rtl/>
          <w:lang w:bidi="ar-OM"/>
        </w:rPr>
        <w:t>الإدارية</w:t>
      </w:r>
      <w:r>
        <w:rPr>
          <w:rtl/>
          <w:lang w:bidi="ar-OM"/>
        </w:rPr>
        <w:t xml:space="preserve"> </w:t>
      </w:r>
      <w:r w:rsidRPr="00396EAF">
        <w:rPr>
          <w:rtl/>
          <w:lang w:bidi="ar-OM"/>
        </w:rPr>
        <w:t>من</w:t>
      </w:r>
      <w:r>
        <w:rPr>
          <w:rtl/>
          <w:lang w:bidi="ar-OM"/>
        </w:rPr>
        <w:t xml:space="preserve"> </w:t>
      </w:r>
      <w:r w:rsidRPr="00396EAF">
        <w:rPr>
          <w:rtl/>
          <w:lang w:bidi="ar-OM"/>
        </w:rPr>
        <w:t>الجهات</w:t>
      </w:r>
      <w:r>
        <w:rPr>
          <w:rtl/>
          <w:lang w:bidi="ar-OM"/>
        </w:rPr>
        <w:t xml:space="preserve"> </w:t>
      </w:r>
      <w:r w:rsidRPr="00396EAF">
        <w:rPr>
          <w:rtl/>
          <w:lang w:bidi="ar-OM"/>
        </w:rPr>
        <w:t>المختلفة</w:t>
      </w:r>
      <w:r>
        <w:rPr>
          <w:rtl/>
          <w:lang w:bidi="ar-OM"/>
        </w:rPr>
        <w:t xml:space="preserve"> </w:t>
      </w:r>
      <w:r w:rsidRPr="00396EAF">
        <w:rPr>
          <w:rtl/>
          <w:lang w:bidi="ar-OM"/>
        </w:rPr>
        <w:t>حسب</w:t>
      </w:r>
      <w:r>
        <w:rPr>
          <w:rtl/>
          <w:lang w:bidi="ar-OM"/>
        </w:rPr>
        <w:t xml:space="preserve"> </w:t>
      </w:r>
      <w:r w:rsidRPr="00396EAF">
        <w:rPr>
          <w:rtl/>
          <w:lang w:bidi="ar-OM"/>
        </w:rPr>
        <w:t>الجنس</w:t>
      </w:r>
      <w:r w:rsidRPr="00396EAF">
        <w:rPr>
          <w:rFonts w:hint="cs"/>
          <w:rtl/>
          <w:lang w:bidi="ar-OM"/>
        </w:rPr>
        <w:t>،</w:t>
      </w:r>
      <w:r>
        <w:rPr>
          <w:rtl/>
          <w:lang w:bidi="ar-OM"/>
        </w:rPr>
        <w:t xml:space="preserve"> </w:t>
      </w:r>
      <w:r w:rsidRPr="00396EAF">
        <w:rPr>
          <w:rFonts w:hint="cs"/>
          <w:rtl/>
          <w:lang w:bidi="ar-OM"/>
        </w:rPr>
        <w:t>مع</w:t>
      </w:r>
      <w:r>
        <w:rPr>
          <w:rtl/>
          <w:lang w:bidi="ar-OM"/>
        </w:rPr>
        <w:t xml:space="preserve"> </w:t>
      </w:r>
      <w:r w:rsidRPr="00396EAF">
        <w:rPr>
          <w:rtl/>
          <w:lang w:bidi="ar-OM"/>
        </w:rPr>
        <w:t>حث</w:t>
      </w:r>
      <w:r>
        <w:rPr>
          <w:rtl/>
          <w:lang w:bidi="ar-OM"/>
        </w:rPr>
        <w:t xml:space="preserve"> </w:t>
      </w:r>
      <w:r w:rsidRPr="00396EAF">
        <w:rPr>
          <w:rtl/>
          <w:lang w:bidi="ar-OM"/>
        </w:rPr>
        <w:t>الجهات</w:t>
      </w:r>
      <w:r>
        <w:rPr>
          <w:rtl/>
          <w:lang w:bidi="ar-OM"/>
        </w:rPr>
        <w:t xml:space="preserve"> </w:t>
      </w:r>
      <w:r w:rsidRPr="00396EAF">
        <w:rPr>
          <w:rFonts w:hint="cs"/>
          <w:rtl/>
          <w:lang w:bidi="ar-OM"/>
        </w:rPr>
        <w:t>على</w:t>
      </w:r>
      <w:r>
        <w:rPr>
          <w:rFonts w:hint="cs"/>
          <w:rtl/>
          <w:lang w:bidi="ar-OM"/>
        </w:rPr>
        <w:t xml:space="preserve"> </w:t>
      </w:r>
      <w:r w:rsidRPr="00396EAF">
        <w:rPr>
          <w:rtl/>
          <w:lang w:bidi="ar-OM"/>
        </w:rPr>
        <w:t>تزويد</w:t>
      </w:r>
      <w:r>
        <w:rPr>
          <w:rtl/>
          <w:lang w:bidi="ar-OM"/>
        </w:rPr>
        <w:t xml:space="preserve"> </w:t>
      </w:r>
      <w:r w:rsidRPr="00396EAF">
        <w:rPr>
          <w:rtl/>
          <w:lang w:bidi="ar-OM"/>
        </w:rPr>
        <w:t>المركز</w:t>
      </w:r>
      <w:r>
        <w:rPr>
          <w:rtl/>
          <w:lang w:bidi="ar-OM"/>
        </w:rPr>
        <w:t xml:space="preserve"> </w:t>
      </w:r>
      <w:r w:rsidRPr="00396EAF">
        <w:rPr>
          <w:rtl/>
          <w:lang w:bidi="ar-OM"/>
        </w:rPr>
        <w:t>بالبيانات</w:t>
      </w:r>
      <w:r>
        <w:rPr>
          <w:rFonts w:hint="cs"/>
          <w:rtl/>
          <w:lang w:bidi="ar-OM"/>
        </w:rPr>
        <w:t xml:space="preserve"> </w:t>
      </w:r>
      <w:r w:rsidRPr="00396EAF">
        <w:rPr>
          <w:rFonts w:hint="cs"/>
          <w:rtl/>
          <w:lang w:bidi="ar-OM"/>
        </w:rPr>
        <w:t>ال</w:t>
      </w:r>
      <w:r w:rsidRPr="00396EAF">
        <w:rPr>
          <w:rtl/>
          <w:lang w:bidi="ar-OM"/>
        </w:rPr>
        <w:t>مختلف</w:t>
      </w:r>
      <w:r w:rsidRPr="00396EAF">
        <w:rPr>
          <w:rFonts w:hint="cs"/>
          <w:rtl/>
          <w:lang w:bidi="ar-OM"/>
        </w:rPr>
        <w:t>ة</w:t>
      </w:r>
      <w:r>
        <w:rPr>
          <w:rtl/>
          <w:lang w:bidi="ar-OM"/>
        </w:rPr>
        <w:t xml:space="preserve"> </w:t>
      </w:r>
      <w:r w:rsidRPr="00396EAF">
        <w:rPr>
          <w:rFonts w:hint="cs"/>
          <w:rtl/>
          <w:lang w:bidi="ar-OM"/>
        </w:rPr>
        <w:t>حيال</w:t>
      </w:r>
      <w:r>
        <w:rPr>
          <w:rFonts w:hint="cs"/>
          <w:rtl/>
          <w:lang w:bidi="ar-OM"/>
        </w:rPr>
        <w:t xml:space="preserve"> </w:t>
      </w:r>
      <w:r w:rsidRPr="00396EAF">
        <w:rPr>
          <w:rFonts w:hint="cs"/>
          <w:rtl/>
          <w:lang w:bidi="ar-OM"/>
        </w:rPr>
        <w:t>ذلك</w:t>
      </w:r>
      <w:r w:rsidRPr="00396EAF">
        <w:rPr>
          <w:rtl/>
          <w:lang w:bidi="ar-OM"/>
        </w:rPr>
        <w:t>،</w:t>
      </w:r>
      <w:r>
        <w:rPr>
          <w:rtl/>
          <w:lang w:bidi="ar-OM"/>
        </w:rPr>
        <w:t xml:space="preserve"> </w:t>
      </w:r>
      <w:r w:rsidRPr="00396EAF">
        <w:rPr>
          <w:rFonts w:hint="cs"/>
          <w:rtl/>
          <w:lang w:bidi="ar-OM"/>
        </w:rPr>
        <w:t>و</w:t>
      </w:r>
      <w:r w:rsidRPr="00396EAF">
        <w:rPr>
          <w:rtl/>
          <w:lang w:bidi="ar-OM"/>
        </w:rPr>
        <w:t>يعمل</w:t>
      </w:r>
      <w:r>
        <w:rPr>
          <w:rtl/>
          <w:lang w:bidi="ar-OM"/>
        </w:rPr>
        <w:t xml:space="preserve"> </w:t>
      </w:r>
      <w:r w:rsidRPr="00396EAF">
        <w:rPr>
          <w:rFonts w:hint="cs"/>
          <w:rtl/>
          <w:lang w:bidi="ar-OM"/>
        </w:rPr>
        <w:t>المركز</w:t>
      </w:r>
      <w:r>
        <w:rPr>
          <w:rFonts w:hint="cs"/>
          <w:rtl/>
          <w:lang w:bidi="ar-OM"/>
        </w:rPr>
        <w:t xml:space="preserve"> </w:t>
      </w:r>
      <w:r w:rsidRPr="00396EAF">
        <w:rPr>
          <w:rtl/>
          <w:lang w:bidi="ar-OM"/>
        </w:rPr>
        <w:t>على</w:t>
      </w:r>
      <w:r>
        <w:rPr>
          <w:rtl/>
          <w:lang w:bidi="ar-OM"/>
        </w:rPr>
        <w:t xml:space="preserve"> </w:t>
      </w:r>
      <w:r w:rsidRPr="00396EAF">
        <w:rPr>
          <w:rtl/>
          <w:lang w:bidi="ar-OM"/>
        </w:rPr>
        <w:t>متابع</w:t>
      </w:r>
      <w:r w:rsidRPr="00396EAF">
        <w:rPr>
          <w:rFonts w:hint="cs"/>
          <w:rtl/>
          <w:lang w:bidi="ar-OM"/>
        </w:rPr>
        <w:t>ة</w:t>
      </w:r>
      <w:r>
        <w:rPr>
          <w:rtl/>
          <w:lang w:bidi="ar-OM"/>
        </w:rPr>
        <w:t xml:space="preserve"> </w:t>
      </w:r>
      <w:r w:rsidRPr="00396EAF">
        <w:rPr>
          <w:rtl/>
          <w:lang w:bidi="ar-OM"/>
        </w:rPr>
        <w:t>مؤشرات</w:t>
      </w:r>
      <w:r>
        <w:rPr>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2030</w:t>
      </w:r>
      <w:r>
        <w:rPr>
          <w:rtl/>
          <w:lang w:bidi="ar-OM"/>
        </w:rPr>
        <w:t xml:space="preserve"> </w:t>
      </w:r>
      <w:r w:rsidRPr="00396EAF">
        <w:rPr>
          <w:rtl/>
          <w:lang w:bidi="ar-OM"/>
        </w:rPr>
        <w:t>و</w:t>
      </w:r>
      <w:r w:rsidRPr="00396EAF">
        <w:rPr>
          <w:rFonts w:hint="cs"/>
          <w:rtl/>
          <w:lang w:bidi="ar-OM"/>
        </w:rPr>
        <w:t>رصدها</w:t>
      </w:r>
      <w:r>
        <w:rPr>
          <w:rFonts w:hint="cs"/>
          <w:rtl/>
          <w:lang w:bidi="ar-OM"/>
        </w:rPr>
        <w:t xml:space="preserve"> </w:t>
      </w:r>
      <w:r w:rsidRPr="00396EAF">
        <w:rPr>
          <w:rFonts w:hint="cs"/>
          <w:rtl/>
          <w:lang w:bidi="ar-OM"/>
        </w:rPr>
        <w:t>و</w:t>
      </w:r>
      <w:r w:rsidRPr="00396EAF">
        <w:rPr>
          <w:rtl/>
          <w:lang w:bidi="ar-OM"/>
        </w:rPr>
        <w:t>توفيرها</w:t>
      </w:r>
      <w:r>
        <w:rPr>
          <w:rtl/>
          <w:lang w:bidi="ar-OM"/>
        </w:rPr>
        <w:t xml:space="preserve"> </w:t>
      </w:r>
      <w:r w:rsidRPr="00396EAF">
        <w:rPr>
          <w:rtl/>
          <w:lang w:bidi="ar-OM"/>
        </w:rPr>
        <w:lastRenderedPageBreak/>
        <w:t>وتحديثها</w:t>
      </w:r>
      <w:r>
        <w:rPr>
          <w:rtl/>
          <w:lang w:bidi="ar-OM"/>
        </w:rPr>
        <w:t xml:space="preserve"> </w:t>
      </w:r>
      <w:r w:rsidRPr="00396EAF">
        <w:rPr>
          <w:rtl/>
          <w:lang w:bidi="ar-OM"/>
        </w:rPr>
        <w:t>بصفة</w:t>
      </w:r>
      <w:r>
        <w:rPr>
          <w:rtl/>
          <w:lang w:bidi="ar-OM"/>
        </w:rPr>
        <w:t xml:space="preserve"> </w:t>
      </w:r>
      <w:r w:rsidRPr="00396EAF">
        <w:rPr>
          <w:rtl/>
          <w:lang w:bidi="ar-OM"/>
        </w:rPr>
        <w:t>دورية،</w:t>
      </w:r>
      <w:r>
        <w:rPr>
          <w:rtl/>
          <w:lang w:bidi="ar-OM"/>
        </w:rPr>
        <w:t xml:space="preserve"> </w:t>
      </w:r>
      <w:r w:rsidRPr="00396EAF">
        <w:rPr>
          <w:rtl/>
          <w:lang w:bidi="ar-OM"/>
        </w:rPr>
        <w:t>وإعداد</w:t>
      </w:r>
      <w:r>
        <w:rPr>
          <w:rtl/>
          <w:lang w:bidi="ar-OM"/>
        </w:rPr>
        <w:t xml:space="preserve"> </w:t>
      </w:r>
      <w:r w:rsidRPr="00396EAF">
        <w:rPr>
          <w:rtl/>
          <w:lang w:bidi="ar-OM"/>
        </w:rPr>
        <w:t>النماذج</w:t>
      </w:r>
      <w:r>
        <w:rPr>
          <w:rtl/>
          <w:lang w:bidi="ar-OM"/>
        </w:rPr>
        <w:t xml:space="preserve"> </w:t>
      </w:r>
      <w:r w:rsidRPr="00396EAF">
        <w:rPr>
          <w:rtl/>
          <w:lang w:bidi="ar-OM"/>
        </w:rPr>
        <w:t>الإحصائية</w:t>
      </w:r>
      <w:r>
        <w:rPr>
          <w:rtl/>
          <w:lang w:bidi="ar-OM"/>
        </w:rPr>
        <w:t xml:space="preserve"> </w:t>
      </w:r>
      <w:r w:rsidRPr="00396EAF">
        <w:rPr>
          <w:rtl/>
          <w:lang w:bidi="ar-OM"/>
        </w:rPr>
        <w:t>لإيجاد</w:t>
      </w:r>
      <w:r>
        <w:rPr>
          <w:rtl/>
          <w:lang w:bidi="ar-OM"/>
        </w:rPr>
        <w:t xml:space="preserve"> </w:t>
      </w:r>
      <w:r w:rsidRPr="00396EAF">
        <w:rPr>
          <w:rtl/>
          <w:lang w:bidi="ar-OM"/>
        </w:rPr>
        <w:t>المقاربات</w:t>
      </w:r>
      <w:r>
        <w:rPr>
          <w:rtl/>
          <w:lang w:bidi="ar-OM"/>
        </w:rPr>
        <w:t xml:space="preserve"> </w:t>
      </w:r>
      <w:r w:rsidRPr="00396EAF">
        <w:rPr>
          <w:rtl/>
          <w:lang w:bidi="ar-OM"/>
        </w:rPr>
        <w:t>أو</w:t>
      </w:r>
      <w:r>
        <w:rPr>
          <w:rtl/>
          <w:lang w:bidi="ar-OM"/>
        </w:rPr>
        <w:t xml:space="preserve"> </w:t>
      </w:r>
      <w:r w:rsidRPr="00396EAF">
        <w:rPr>
          <w:rtl/>
          <w:lang w:bidi="ar-OM"/>
        </w:rPr>
        <w:t>تقدير</w:t>
      </w:r>
      <w:r>
        <w:rPr>
          <w:rtl/>
          <w:lang w:bidi="ar-OM"/>
        </w:rPr>
        <w:t xml:space="preserve"> </w:t>
      </w:r>
      <w:r w:rsidRPr="00396EAF">
        <w:rPr>
          <w:rtl/>
          <w:lang w:bidi="ar-OM"/>
        </w:rPr>
        <w:t>البيانات</w:t>
      </w:r>
      <w:r>
        <w:rPr>
          <w:rtl/>
          <w:lang w:bidi="ar-OM"/>
        </w:rPr>
        <w:t xml:space="preserve"> </w:t>
      </w:r>
      <w:r w:rsidRPr="00396EAF">
        <w:rPr>
          <w:rtl/>
          <w:lang w:bidi="ar-OM"/>
        </w:rPr>
        <w:t>غير</w:t>
      </w:r>
      <w:r>
        <w:rPr>
          <w:rtl/>
          <w:lang w:bidi="ar-OM"/>
        </w:rPr>
        <w:t xml:space="preserve"> </w:t>
      </w:r>
      <w:r w:rsidRPr="00396EAF">
        <w:rPr>
          <w:rtl/>
          <w:lang w:bidi="ar-OM"/>
        </w:rPr>
        <w:t>المتوفرة</w:t>
      </w:r>
      <w:r w:rsidRPr="00396EAF">
        <w:rPr>
          <w:rFonts w:hint="cs"/>
          <w:rtl/>
          <w:lang w:bidi="ar-OM"/>
        </w:rPr>
        <w:t>،</w:t>
      </w:r>
      <w:r>
        <w:rPr>
          <w:rFonts w:hint="cs"/>
          <w:rtl/>
          <w:lang w:bidi="ar-OM"/>
        </w:rPr>
        <w:t xml:space="preserve"> </w:t>
      </w:r>
      <w:r w:rsidRPr="00396EAF">
        <w:rPr>
          <w:rFonts w:hint="cs"/>
          <w:rtl/>
          <w:lang w:bidi="ar-OM"/>
        </w:rPr>
        <w:t>ويوفر</w:t>
      </w:r>
      <w:r>
        <w:rPr>
          <w:rFonts w:hint="cs"/>
          <w:rtl/>
          <w:lang w:bidi="ar-OM"/>
        </w:rPr>
        <w:t xml:space="preserve"> </w:t>
      </w:r>
      <w:r w:rsidRPr="00396EAF">
        <w:rPr>
          <w:rFonts w:hint="cs"/>
          <w:rtl/>
          <w:lang w:bidi="ar-OM"/>
        </w:rPr>
        <w:t>المركز</w:t>
      </w:r>
      <w:r>
        <w:rPr>
          <w:rFonts w:hint="cs"/>
          <w:rtl/>
          <w:lang w:bidi="ar-OM"/>
        </w:rPr>
        <w:t xml:space="preserve"> </w:t>
      </w:r>
      <w:r w:rsidRPr="00396EAF">
        <w:rPr>
          <w:rFonts w:hint="cs"/>
          <w:rtl/>
          <w:lang w:bidi="ar-OM"/>
        </w:rPr>
        <w:t>قاعدة</w:t>
      </w:r>
      <w:r>
        <w:rPr>
          <w:rFonts w:hint="cs"/>
          <w:rtl/>
          <w:lang w:bidi="ar-OM"/>
        </w:rPr>
        <w:t xml:space="preserve"> </w:t>
      </w:r>
      <w:r w:rsidRPr="00396EAF">
        <w:rPr>
          <w:rFonts w:hint="cs"/>
          <w:rtl/>
          <w:lang w:bidi="ar-OM"/>
        </w:rPr>
        <w:t>خاصة</w:t>
      </w:r>
      <w:r>
        <w:rPr>
          <w:rFonts w:hint="cs"/>
          <w:rtl/>
          <w:lang w:bidi="ar-OM"/>
        </w:rPr>
        <w:t xml:space="preserve"> </w:t>
      </w:r>
      <w:r w:rsidRPr="00396EAF">
        <w:rPr>
          <w:rFonts w:hint="cs"/>
          <w:rtl/>
          <w:lang w:bidi="ar-OM"/>
        </w:rPr>
        <w:t>بالنوع</w:t>
      </w:r>
      <w:r>
        <w:rPr>
          <w:rFonts w:hint="cs"/>
          <w:rtl/>
          <w:lang w:bidi="ar-OM"/>
        </w:rPr>
        <w:t xml:space="preserve"> </w:t>
      </w:r>
      <w:r w:rsidRPr="00396EAF">
        <w:rPr>
          <w:rFonts w:hint="cs"/>
          <w:rtl/>
          <w:lang w:bidi="ar-OM"/>
        </w:rPr>
        <w:t>الاجتماعي،</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أن</w:t>
      </w:r>
      <w:r>
        <w:rPr>
          <w:rFonts w:hint="cs"/>
          <w:rtl/>
          <w:lang w:bidi="ar-OM"/>
        </w:rPr>
        <w:t xml:space="preserve"> </w:t>
      </w:r>
      <w:r w:rsidRPr="00396EAF">
        <w:rPr>
          <w:rFonts w:hint="cs"/>
          <w:rtl/>
          <w:lang w:bidi="ar-OM"/>
        </w:rPr>
        <w:t>معظم</w:t>
      </w:r>
      <w:r>
        <w:rPr>
          <w:rFonts w:hint="cs"/>
          <w:rtl/>
          <w:lang w:bidi="ar-OM"/>
        </w:rPr>
        <w:t xml:space="preserve"> </w:t>
      </w:r>
      <w:r w:rsidRPr="00396EAF">
        <w:rPr>
          <w:rFonts w:hint="cs"/>
          <w:rtl/>
          <w:lang w:bidi="ar-OM"/>
        </w:rPr>
        <w:t>البيانات</w:t>
      </w:r>
      <w:r>
        <w:rPr>
          <w:rFonts w:hint="cs"/>
          <w:rtl/>
          <w:lang w:bidi="ar-OM"/>
        </w:rPr>
        <w:t xml:space="preserve"> </w:t>
      </w:r>
      <w:r w:rsidRPr="00396EAF">
        <w:rPr>
          <w:rFonts w:hint="cs"/>
          <w:rtl/>
          <w:lang w:bidi="ar-OM"/>
        </w:rPr>
        <w:t>تصدر</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المركز</w:t>
      </w:r>
      <w:r>
        <w:rPr>
          <w:rFonts w:hint="cs"/>
          <w:rtl/>
          <w:lang w:bidi="ar-OM"/>
        </w:rPr>
        <w:t xml:space="preserve"> </w:t>
      </w:r>
      <w:r w:rsidRPr="00396EAF">
        <w:rPr>
          <w:rFonts w:hint="cs"/>
          <w:rtl/>
          <w:lang w:bidi="ar-OM"/>
        </w:rPr>
        <w:t>مصنفة</w:t>
      </w:r>
      <w:r>
        <w:rPr>
          <w:rFonts w:hint="cs"/>
          <w:rtl/>
          <w:lang w:bidi="ar-OM"/>
        </w:rPr>
        <w:t xml:space="preserve"> </w:t>
      </w:r>
      <w:r w:rsidRPr="00396EAF">
        <w:rPr>
          <w:rFonts w:hint="cs"/>
          <w:rtl/>
          <w:lang w:bidi="ar-OM"/>
        </w:rPr>
        <w:t>حسب</w:t>
      </w:r>
      <w:r>
        <w:rPr>
          <w:rFonts w:hint="cs"/>
          <w:rtl/>
          <w:lang w:bidi="ar-OM"/>
        </w:rPr>
        <w:t xml:space="preserve"> </w:t>
      </w:r>
      <w:r w:rsidRPr="00396EAF">
        <w:rPr>
          <w:rtl/>
          <w:lang w:bidi="ar-OM"/>
        </w:rPr>
        <w:t>النوع</w:t>
      </w:r>
      <w:r>
        <w:rPr>
          <w:rtl/>
          <w:lang w:bidi="ar-OM"/>
        </w:rPr>
        <w:t xml:space="preserve"> </w:t>
      </w:r>
      <w:r w:rsidRPr="00396EAF">
        <w:rPr>
          <w:rtl/>
          <w:lang w:bidi="ar-OM"/>
        </w:rPr>
        <w:t>الاجتماعي</w:t>
      </w:r>
      <w:r>
        <w:rPr>
          <w:rtl/>
          <w:lang w:bidi="ar-OM"/>
        </w:rPr>
        <w:t xml:space="preserve"> </w:t>
      </w:r>
      <w:r w:rsidRPr="00396EAF">
        <w:rPr>
          <w:rtl/>
          <w:lang w:bidi="ar-OM"/>
        </w:rPr>
        <w:t>و</w:t>
      </w:r>
      <w:r w:rsidRPr="00396EAF">
        <w:rPr>
          <w:rFonts w:hint="cs"/>
          <w:rtl/>
          <w:lang w:bidi="ar-OM"/>
        </w:rPr>
        <w:t>هي</w:t>
      </w:r>
      <w:r>
        <w:rPr>
          <w:rFonts w:hint="cs"/>
          <w:rtl/>
          <w:lang w:bidi="ar-OM"/>
        </w:rPr>
        <w:t xml:space="preserve"> </w:t>
      </w:r>
      <w:r w:rsidRPr="00396EAF">
        <w:rPr>
          <w:rtl/>
          <w:lang w:bidi="ar-OM"/>
        </w:rPr>
        <w:t>متاحة</w:t>
      </w:r>
      <w:r>
        <w:rPr>
          <w:rtl/>
          <w:lang w:bidi="ar-OM"/>
        </w:rPr>
        <w:t xml:space="preserve"> </w:t>
      </w:r>
      <w:r w:rsidRPr="00396EAF">
        <w:rPr>
          <w:rtl/>
          <w:lang w:bidi="ar-OM"/>
        </w:rPr>
        <w:t>للجميع</w:t>
      </w:r>
      <w:r>
        <w:rPr>
          <w:rtl/>
          <w:lang w:bidi="ar-OM"/>
        </w:rPr>
        <w:t xml:space="preserve"> </w:t>
      </w:r>
      <w:r w:rsidRPr="00396EAF">
        <w:rPr>
          <w:rtl/>
          <w:lang w:bidi="ar-OM"/>
        </w:rPr>
        <w:t>على</w:t>
      </w:r>
      <w:r>
        <w:rPr>
          <w:rtl/>
          <w:lang w:bidi="ar-OM"/>
        </w:rPr>
        <w:t xml:space="preserve"> </w:t>
      </w:r>
      <w:r w:rsidRPr="00396EAF">
        <w:rPr>
          <w:rFonts w:hint="cs"/>
          <w:rtl/>
          <w:lang w:bidi="ar-OM"/>
        </w:rPr>
        <w:t>ال</w:t>
      </w:r>
      <w:r w:rsidRPr="00396EAF">
        <w:rPr>
          <w:rtl/>
          <w:lang w:bidi="ar-OM"/>
        </w:rPr>
        <w:t>موقع</w:t>
      </w:r>
      <w:r>
        <w:rPr>
          <w:rtl/>
          <w:lang w:bidi="ar-OM"/>
        </w:rPr>
        <w:t xml:space="preserve"> </w:t>
      </w:r>
      <w:r w:rsidRPr="00396EAF">
        <w:rPr>
          <w:rFonts w:hint="cs"/>
          <w:rtl/>
          <w:lang w:bidi="ar-OM"/>
        </w:rPr>
        <w:t>الإلكتروني</w:t>
      </w:r>
      <w:r>
        <w:rPr>
          <w:rFonts w:hint="cs"/>
          <w:rtl/>
          <w:lang w:bidi="ar-OM"/>
        </w:rPr>
        <w:t xml:space="preserve"> </w:t>
      </w:r>
      <w:r w:rsidRPr="00396EAF">
        <w:rPr>
          <w:rFonts w:hint="cs"/>
          <w:rtl/>
          <w:lang w:bidi="ar-OM"/>
        </w:rPr>
        <w:t>ل</w:t>
      </w:r>
      <w:r w:rsidRPr="00396EAF">
        <w:rPr>
          <w:rtl/>
          <w:lang w:bidi="ar-OM"/>
        </w:rPr>
        <w:t>لمركز</w:t>
      </w:r>
      <w:r>
        <w:rPr>
          <w:rFonts w:hint="cs"/>
          <w:rtl/>
          <w:lang w:bidi="ar-OM"/>
        </w:rPr>
        <w:t xml:space="preserve"> </w:t>
      </w:r>
      <w:r w:rsidRPr="00396EAF">
        <w:rPr>
          <w:rFonts w:hint="cs"/>
          <w:rtl/>
          <w:lang w:bidi="ar-OM"/>
        </w:rPr>
        <w:t>وموقع</w:t>
      </w:r>
      <w:r>
        <w:rPr>
          <w:rFonts w:hint="cs"/>
          <w:rtl/>
          <w:lang w:bidi="ar-OM"/>
        </w:rPr>
        <w:t xml:space="preserve"> </w:t>
      </w:r>
      <w:r w:rsidRPr="00396EAF">
        <w:rPr>
          <w:rFonts w:hint="cs"/>
          <w:rtl/>
          <w:lang w:bidi="ar-OM"/>
        </w:rPr>
        <w:t>البيانات</w:t>
      </w:r>
      <w:r w:rsidRPr="00396EAF">
        <w:rPr>
          <w:rtl/>
          <w:lang w:bidi="ar-OM"/>
        </w:rPr>
        <w:t>.</w:t>
      </w:r>
      <w:r>
        <w:rPr>
          <w:rtl/>
          <w:lang w:bidi="ar-OM"/>
        </w:rPr>
        <w:t xml:space="preserve"> </w:t>
      </w:r>
    </w:p>
    <w:p w14:paraId="466DD854" w14:textId="77777777" w:rsidR="00CE1C54" w:rsidRDefault="00CE1C54" w:rsidP="00CE1C54">
      <w:pPr>
        <w:pStyle w:val="SingleTxt"/>
        <w:rPr>
          <w:rtl/>
          <w:lang w:bidi="ar-OM"/>
        </w:rPr>
      </w:pPr>
      <w:r w:rsidRPr="00396EAF">
        <w:rPr>
          <w:rFonts w:ascii="Simplified Arabic" w:hAnsi="Simplified Arabic"/>
        </w:rPr>
        <w:t>13</w:t>
      </w:r>
      <w:r>
        <w:rPr>
          <w:rFonts w:ascii="Simplified Arabic" w:hAnsi="Simplified Arabic"/>
          <w:rtl/>
        </w:rPr>
        <w:t xml:space="preserve"> -</w:t>
      </w:r>
      <w:r>
        <w:rPr>
          <w:rFonts w:ascii="Simplified Arabic" w:hAnsi="Simplified Arabic"/>
          <w:rtl/>
        </w:rPr>
        <w:tab/>
      </w:r>
      <w:r w:rsidRPr="00396EAF">
        <w:rPr>
          <w:rFonts w:hint="cs"/>
          <w:rtl/>
          <w:lang w:bidi="ar-OM"/>
        </w:rPr>
        <w:t>لتعزيز</w:t>
      </w:r>
      <w:r>
        <w:rPr>
          <w:rFonts w:hint="cs"/>
          <w:rtl/>
          <w:lang w:bidi="ar-OM"/>
        </w:rPr>
        <w:t xml:space="preserve"> </w:t>
      </w:r>
      <w:r w:rsidRPr="00396EAF">
        <w:rPr>
          <w:rFonts w:hint="cs"/>
          <w:rtl/>
          <w:lang w:bidi="ar-OM"/>
        </w:rPr>
        <w:t>عملية</w:t>
      </w:r>
      <w:r>
        <w:rPr>
          <w:rFonts w:hint="cs"/>
          <w:rtl/>
          <w:lang w:bidi="ar-OM"/>
        </w:rPr>
        <w:t xml:space="preserve"> </w:t>
      </w:r>
      <w:r w:rsidRPr="00396EAF">
        <w:rPr>
          <w:rFonts w:hint="cs"/>
          <w:rtl/>
          <w:lang w:bidi="ar-OM"/>
        </w:rPr>
        <w:t>جمع</w:t>
      </w:r>
      <w:r>
        <w:rPr>
          <w:rFonts w:hint="cs"/>
          <w:rtl/>
          <w:lang w:bidi="ar-OM"/>
        </w:rPr>
        <w:t xml:space="preserve"> </w:t>
      </w:r>
      <w:r w:rsidRPr="00396EAF">
        <w:rPr>
          <w:rFonts w:hint="cs"/>
          <w:rtl/>
          <w:lang w:bidi="ar-OM"/>
        </w:rPr>
        <w:t>البيانات</w:t>
      </w:r>
      <w:r>
        <w:rPr>
          <w:rFonts w:hint="cs"/>
          <w:rtl/>
          <w:lang w:bidi="ar-OM"/>
        </w:rPr>
        <w:t xml:space="preserve"> </w:t>
      </w:r>
      <w:r w:rsidRPr="00396EAF">
        <w:rPr>
          <w:rFonts w:hint="cs"/>
          <w:rtl/>
          <w:lang w:bidi="ar-OM"/>
        </w:rPr>
        <w:t>الشاملة،</w:t>
      </w:r>
      <w:r>
        <w:rPr>
          <w:rFonts w:hint="cs"/>
          <w:rtl/>
          <w:lang w:bidi="ar-OM"/>
        </w:rPr>
        <w:t xml:space="preserve"> </w:t>
      </w:r>
      <w:r w:rsidRPr="00396EAF">
        <w:rPr>
          <w:rFonts w:hint="cs"/>
          <w:rtl/>
          <w:lang w:bidi="ar-OM"/>
        </w:rPr>
        <w:t>يصدر</w:t>
      </w:r>
      <w:r>
        <w:rPr>
          <w:rFonts w:hint="cs"/>
          <w:rtl/>
          <w:lang w:bidi="ar-OM"/>
        </w:rPr>
        <w:t xml:space="preserve"> </w:t>
      </w:r>
      <w:r w:rsidRPr="00396EAF">
        <w:rPr>
          <w:rFonts w:hint="cs"/>
          <w:rtl/>
          <w:lang w:bidi="ar-OM"/>
        </w:rPr>
        <w:t>المركز</w:t>
      </w:r>
      <w:r>
        <w:rPr>
          <w:rFonts w:hint="cs"/>
          <w:rtl/>
          <w:lang w:bidi="ar-OM"/>
        </w:rPr>
        <w:t xml:space="preserve"> </w:t>
      </w:r>
      <w:r w:rsidRPr="00396EAF">
        <w:rPr>
          <w:rFonts w:hint="cs"/>
          <w:rtl/>
          <w:lang w:bidi="ar-OM"/>
        </w:rPr>
        <w:t>الوطني</w:t>
      </w:r>
      <w:r>
        <w:rPr>
          <w:rFonts w:hint="cs"/>
          <w:rtl/>
          <w:lang w:bidi="ar-OM"/>
        </w:rPr>
        <w:t xml:space="preserve"> </w:t>
      </w:r>
      <w:r w:rsidRPr="00396EAF">
        <w:rPr>
          <w:rFonts w:hint="cs"/>
          <w:rtl/>
          <w:lang w:bidi="ar-OM"/>
        </w:rPr>
        <w:t>للإحصاء</w:t>
      </w:r>
      <w:r>
        <w:rPr>
          <w:rFonts w:hint="cs"/>
          <w:rtl/>
          <w:lang w:bidi="ar-OM"/>
        </w:rPr>
        <w:t xml:space="preserve"> </w:t>
      </w:r>
      <w:r w:rsidRPr="00396EAF">
        <w:rPr>
          <w:rFonts w:hint="cs"/>
          <w:rtl/>
          <w:lang w:bidi="ar-OM"/>
        </w:rPr>
        <w:t>والمعلومات</w:t>
      </w:r>
      <w:r>
        <w:rPr>
          <w:rFonts w:hint="cs"/>
          <w:rtl/>
          <w:lang w:bidi="ar-OM"/>
        </w:rPr>
        <w:t xml:space="preserve"> </w:t>
      </w:r>
      <w:r w:rsidRPr="00396EAF">
        <w:rPr>
          <w:rFonts w:hint="cs"/>
          <w:rtl/>
          <w:lang w:bidi="ar-OM"/>
        </w:rPr>
        <w:t>إصدارات</w:t>
      </w:r>
      <w:r>
        <w:rPr>
          <w:rFonts w:hint="cs"/>
          <w:rtl/>
          <w:lang w:bidi="ar-OM"/>
        </w:rPr>
        <w:t xml:space="preserve"> </w:t>
      </w:r>
      <w:r w:rsidRPr="00396EAF">
        <w:rPr>
          <w:rFonts w:hint="cs"/>
          <w:rtl/>
          <w:lang w:bidi="ar-OM"/>
        </w:rPr>
        <w:t>خاصة</w:t>
      </w:r>
      <w:r>
        <w:rPr>
          <w:rFonts w:hint="cs"/>
          <w:rtl/>
          <w:lang w:bidi="ar-OM"/>
        </w:rPr>
        <w:t xml:space="preserve"> </w:t>
      </w:r>
      <w:r w:rsidRPr="00396EAF">
        <w:rPr>
          <w:rFonts w:hint="cs"/>
          <w:rtl/>
          <w:lang w:bidi="ar-OM"/>
        </w:rPr>
        <w:t>بمناسبة</w:t>
      </w:r>
      <w:r>
        <w:rPr>
          <w:rFonts w:hint="cs"/>
          <w:rtl/>
          <w:lang w:bidi="ar-OM"/>
        </w:rPr>
        <w:t xml:space="preserve"> </w:t>
      </w:r>
      <w:r w:rsidRPr="00396EAF">
        <w:rPr>
          <w:rFonts w:hint="cs"/>
          <w:rtl/>
          <w:lang w:bidi="ar-OM"/>
        </w:rPr>
        <w:t>الاحتفال</w:t>
      </w:r>
      <w:r>
        <w:rPr>
          <w:rFonts w:hint="cs"/>
          <w:rtl/>
          <w:lang w:bidi="ar-OM"/>
        </w:rPr>
        <w:t xml:space="preserve"> </w:t>
      </w:r>
      <w:r w:rsidRPr="00396EAF">
        <w:rPr>
          <w:rFonts w:hint="cs"/>
          <w:rtl/>
          <w:lang w:bidi="ar-OM"/>
        </w:rPr>
        <w:t>بيوم</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العمانية</w:t>
      </w:r>
      <w:r>
        <w:rPr>
          <w:rFonts w:hint="cs"/>
          <w:rtl/>
          <w:lang w:bidi="ar-OM"/>
        </w:rPr>
        <w:t xml:space="preserve"> </w:t>
      </w:r>
      <w:r w:rsidRPr="00396EAF">
        <w:rPr>
          <w:rFonts w:hint="cs"/>
          <w:rtl/>
          <w:lang w:bidi="ar-OM"/>
        </w:rPr>
        <w:t>تتضمن</w:t>
      </w:r>
      <w:r>
        <w:rPr>
          <w:rFonts w:hint="cs"/>
          <w:rtl/>
          <w:lang w:bidi="ar-OM"/>
        </w:rPr>
        <w:t xml:space="preserve"> </w:t>
      </w:r>
      <w:r w:rsidRPr="00396EAF">
        <w:rPr>
          <w:rFonts w:hint="cs"/>
          <w:rtl/>
          <w:lang w:bidi="ar-OM"/>
        </w:rPr>
        <w:t>مؤشرات</w:t>
      </w:r>
      <w:r>
        <w:rPr>
          <w:rFonts w:hint="cs"/>
          <w:rtl/>
          <w:lang w:bidi="ar-OM"/>
        </w:rPr>
        <w:t xml:space="preserve"> </w:t>
      </w:r>
      <w:r w:rsidRPr="00396EAF">
        <w:rPr>
          <w:rFonts w:hint="cs"/>
          <w:rtl/>
          <w:lang w:bidi="ar-OM"/>
        </w:rPr>
        <w:t>توضح</w:t>
      </w:r>
      <w:r>
        <w:rPr>
          <w:rFonts w:hint="cs"/>
          <w:rtl/>
          <w:lang w:bidi="ar-OM"/>
        </w:rPr>
        <w:t xml:space="preserve"> </w:t>
      </w:r>
      <w:r w:rsidRPr="00396EAF">
        <w:rPr>
          <w:rFonts w:hint="cs"/>
          <w:rtl/>
          <w:lang w:bidi="ar-OM"/>
        </w:rPr>
        <w:t>التقدم</w:t>
      </w:r>
      <w:r>
        <w:rPr>
          <w:rFonts w:hint="cs"/>
          <w:rtl/>
          <w:lang w:bidi="ar-OM"/>
        </w:rPr>
        <w:t xml:space="preserve"> </w:t>
      </w:r>
      <w:r w:rsidRPr="00396EAF">
        <w:rPr>
          <w:rFonts w:hint="cs"/>
          <w:rtl/>
          <w:lang w:bidi="ar-OM"/>
        </w:rPr>
        <w:t>المحرز</w:t>
      </w:r>
      <w:r>
        <w:rPr>
          <w:rFonts w:hint="cs"/>
          <w:rtl/>
          <w:lang w:bidi="ar-OM"/>
        </w:rPr>
        <w:t xml:space="preserve"> </w:t>
      </w:r>
      <w:r w:rsidRPr="00396EAF">
        <w:rPr>
          <w:rFonts w:hint="cs"/>
          <w:rtl/>
          <w:lang w:bidi="ar-OM"/>
        </w:rPr>
        <w:t>للمرأة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المجالات</w:t>
      </w:r>
      <w:r>
        <w:rPr>
          <w:rFonts w:hint="cs"/>
          <w:rtl/>
          <w:lang w:bidi="ar-OM"/>
        </w:rPr>
        <w:t xml:space="preserve"> </w:t>
      </w:r>
      <w:r w:rsidRPr="00396EAF">
        <w:rPr>
          <w:rFonts w:hint="cs"/>
          <w:rtl/>
          <w:lang w:bidi="ar-OM"/>
        </w:rPr>
        <w:t>المختلفة،</w:t>
      </w:r>
      <w:r>
        <w:rPr>
          <w:rFonts w:hint="cs"/>
          <w:rtl/>
          <w:lang w:bidi="ar-OM"/>
        </w:rPr>
        <w:t xml:space="preserve"> </w:t>
      </w:r>
      <w:r w:rsidRPr="00396EAF">
        <w:rPr>
          <w:rFonts w:hint="cs"/>
          <w:rtl/>
          <w:lang w:bidi="ar-OM"/>
        </w:rPr>
        <w:t>ومدى</w:t>
      </w:r>
      <w:r>
        <w:rPr>
          <w:rFonts w:hint="cs"/>
          <w:rtl/>
          <w:lang w:bidi="ar-OM"/>
        </w:rPr>
        <w:t xml:space="preserve"> </w:t>
      </w:r>
      <w:r w:rsidRPr="00396EAF">
        <w:rPr>
          <w:rFonts w:hint="cs"/>
          <w:rtl/>
          <w:lang w:bidi="ar-OM"/>
        </w:rPr>
        <w:t>تمكينها</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القطاعات</w:t>
      </w:r>
      <w:r>
        <w:rPr>
          <w:rFonts w:hint="cs"/>
          <w:rtl/>
          <w:lang w:bidi="ar-OM"/>
        </w:rPr>
        <w:t xml:space="preserve"> </w:t>
      </w:r>
      <w:r w:rsidRPr="00396EAF">
        <w:rPr>
          <w:rFonts w:hint="cs"/>
          <w:rtl/>
          <w:lang w:bidi="ar-OM"/>
        </w:rPr>
        <w:t>بالإضافة</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إصدار</w:t>
      </w:r>
      <w:r>
        <w:rPr>
          <w:rFonts w:hint="cs"/>
          <w:rtl/>
          <w:lang w:bidi="ar-OM"/>
        </w:rPr>
        <w:t xml:space="preserve"> </w:t>
      </w:r>
      <w:r w:rsidRPr="00396EAF">
        <w:rPr>
          <w:rFonts w:hint="cs"/>
          <w:rtl/>
          <w:lang w:bidi="ar-OM"/>
        </w:rPr>
        <w:t>تقارير</w:t>
      </w:r>
      <w:r>
        <w:rPr>
          <w:rFonts w:hint="cs"/>
          <w:rtl/>
          <w:lang w:bidi="ar-OM"/>
        </w:rPr>
        <w:t xml:space="preserve"> </w:t>
      </w:r>
      <w:r w:rsidRPr="00396EAF">
        <w:rPr>
          <w:rFonts w:hint="cs"/>
          <w:rtl/>
          <w:lang w:bidi="ar-OM"/>
        </w:rPr>
        <w:t>معلوماتية</w:t>
      </w:r>
      <w:r>
        <w:rPr>
          <w:rFonts w:hint="cs"/>
          <w:rtl/>
          <w:lang w:bidi="ar-OM"/>
        </w:rPr>
        <w:t xml:space="preserve"> </w:t>
      </w:r>
      <w:r w:rsidRPr="00396EAF">
        <w:rPr>
          <w:rFonts w:hint="cs"/>
          <w:rtl/>
          <w:lang w:bidi="ar-OM"/>
        </w:rPr>
        <w:t>تنشر</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الموقع</w:t>
      </w:r>
      <w:r>
        <w:rPr>
          <w:rFonts w:hint="cs"/>
          <w:rtl/>
          <w:lang w:bidi="ar-OM"/>
        </w:rPr>
        <w:t xml:space="preserve"> </w:t>
      </w:r>
      <w:r w:rsidRPr="00396EAF">
        <w:rPr>
          <w:rFonts w:hint="cs"/>
          <w:rtl/>
          <w:lang w:bidi="ar-OM"/>
        </w:rPr>
        <w:t>الإلكتروني</w:t>
      </w:r>
      <w:r>
        <w:rPr>
          <w:rFonts w:hint="cs"/>
          <w:rtl/>
          <w:lang w:bidi="ar-OM"/>
        </w:rPr>
        <w:t xml:space="preserve"> </w:t>
      </w:r>
      <w:r w:rsidRPr="00396EAF">
        <w:rPr>
          <w:rFonts w:hint="cs"/>
          <w:rtl/>
          <w:lang w:bidi="ar-OM"/>
        </w:rPr>
        <w:t>للمركز،</w:t>
      </w:r>
      <w:r>
        <w:rPr>
          <w:rFonts w:hint="cs"/>
          <w:rtl/>
          <w:lang w:bidi="ar-OM"/>
        </w:rPr>
        <w:t xml:space="preserve"> </w:t>
      </w:r>
      <w:r w:rsidRPr="00396EAF">
        <w:rPr>
          <w:rtl/>
          <w:lang w:bidi="ar-OM"/>
        </w:rPr>
        <w:t>ومن</w:t>
      </w:r>
      <w:r>
        <w:rPr>
          <w:rtl/>
          <w:lang w:bidi="ar-OM"/>
        </w:rPr>
        <w:t xml:space="preserve"> </w:t>
      </w:r>
      <w:r w:rsidRPr="00396EAF">
        <w:rPr>
          <w:rtl/>
          <w:lang w:bidi="ar-OM"/>
        </w:rPr>
        <w:t>هذه</w:t>
      </w:r>
      <w:r>
        <w:rPr>
          <w:rtl/>
          <w:lang w:bidi="ar-OM"/>
        </w:rPr>
        <w:t xml:space="preserve"> </w:t>
      </w:r>
      <w:r w:rsidRPr="00396EAF">
        <w:rPr>
          <w:rtl/>
          <w:lang w:bidi="ar-OM"/>
        </w:rPr>
        <w:t>الإصدارات</w:t>
      </w:r>
      <w:r>
        <w:rPr>
          <w:rtl/>
          <w:lang w:bidi="ar-OM"/>
        </w:rPr>
        <w:t xml:space="preserve"> </w:t>
      </w:r>
      <w:r>
        <w:rPr>
          <w:rFonts w:hint="cs"/>
          <w:rtl/>
          <w:lang w:bidi="ar-OM"/>
        </w:rPr>
        <w:t>”</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دور</w:t>
      </w:r>
      <w:r>
        <w:rPr>
          <w:rtl/>
          <w:lang w:bidi="ar-OM"/>
        </w:rPr>
        <w:t xml:space="preserve"> </w:t>
      </w:r>
      <w:r w:rsidRPr="00396EAF">
        <w:rPr>
          <w:rtl/>
          <w:lang w:bidi="ar-OM"/>
        </w:rPr>
        <w:t>بارز</w:t>
      </w:r>
      <w:r>
        <w:rPr>
          <w:rtl/>
          <w:lang w:bidi="ar-OM"/>
        </w:rPr>
        <w:t xml:space="preserve"> </w:t>
      </w:r>
      <w:r w:rsidRPr="00396EAF">
        <w:rPr>
          <w:rtl/>
          <w:lang w:bidi="ar-OM"/>
        </w:rPr>
        <w:t>ومتواصل</w:t>
      </w:r>
      <w:r>
        <w:rPr>
          <w:rtl/>
          <w:lang w:bidi="ar-OM"/>
        </w:rPr>
        <w:t xml:space="preserve"> </w:t>
      </w:r>
      <w:r w:rsidRPr="00396EAF">
        <w:rPr>
          <w:rtl/>
          <w:lang w:bidi="ar-OM"/>
        </w:rPr>
        <w:t>في</w:t>
      </w:r>
      <w:r>
        <w:rPr>
          <w:rtl/>
          <w:lang w:bidi="ar-OM"/>
        </w:rPr>
        <w:t xml:space="preserve"> </w:t>
      </w:r>
      <w:r w:rsidRPr="00396EAF">
        <w:rPr>
          <w:rtl/>
          <w:lang w:bidi="ar-OM"/>
        </w:rPr>
        <w:t>خدمة</w:t>
      </w:r>
      <w:r>
        <w:rPr>
          <w:rtl/>
          <w:lang w:bidi="ar-OM"/>
        </w:rPr>
        <w:t xml:space="preserve"> </w:t>
      </w:r>
      <w:r w:rsidRPr="00396EAF">
        <w:rPr>
          <w:rtl/>
          <w:lang w:bidi="ar-OM"/>
        </w:rPr>
        <w:t>الوطن</w:t>
      </w:r>
      <w:r>
        <w:rPr>
          <w:rtl/>
          <w:lang w:bidi="ar-OM"/>
        </w:rPr>
        <w:t xml:space="preserve"> </w:t>
      </w:r>
      <w:r w:rsidRPr="00396EAF">
        <w:rPr>
          <w:rtl/>
          <w:lang w:bidi="ar-OM"/>
        </w:rPr>
        <w:t>في</w:t>
      </w:r>
      <w:r>
        <w:rPr>
          <w:rtl/>
          <w:lang w:bidi="ar-OM"/>
        </w:rPr>
        <w:t xml:space="preserve"> </w:t>
      </w:r>
      <w:r w:rsidRPr="00396EAF">
        <w:rPr>
          <w:rtl/>
          <w:lang w:bidi="ar-OM"/>
        </w:rPr>
        <w:t>مسيرته</w:t>
      </w:r>
      <w:r>
        <w:rPr>
          <w:rtl/>
          <w:lang w:bidi="ar-OM"/>
        </w:rPr>
        <w:t xml:space="preserve"> </w:t>
      </w:r>
      <w:r w:rsidRPr="00396EAF">
        <w:rPr>
          <w:rtl/>
          <w:lang w:bidi="ar-OM"/>
        </w:rPr>
        <w:t>التنموية</w:t>
      </w:r>
      <w:r>
        <w:rPr>
          <w:rtl/>
          <w:lang w:bidi="ar-OM"/>
        </w:rPr>
        <w:t xml:space="preserve"> </w:t>
      </w:r>
      <w:r w:rsidRPr="00396EAF">
        <w:rPr>
          <w:rtl/>
          <w:lang w:bidi="ar-OM"/>
        </w:rPr>
        <w:t>2017</w:t>
      </w:r>
      <w:r>
        <w:rPr>
          <w:rFonts w:hint="cs"/>
          <w:rtl/>
          <w:lang w:bidi="ar-OM"/>
        </w:rPr>
        <w:t>“</w:t>
      </w:r>
      <w:r>
        <w:rPr>
          <w:rtl/>
          <w:lang w:bidi="ar-OM"/>
        </w:rPr>
        <w:t xml:space="preserve"> </w:t>
      </w:r>
      <w:r w:rsidRPr="00396EAF">
        <w:rPr>
          <w:rtl/>
          <w:lang w:bidi="ar-OM"/>
        </w:rPr>
        <w:t>و</w:t>
      </w:r>
      <w:r>
        <w:rPr>
          <w:rFonts w:hint="cs"/>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سلسلة</w:t>
      </w:r>
      <w:r>
        <w:rPr>
          <w:rtl/>
          <w:lang w:bidi="ar-OM"/>
        </w:rPr>
        <w:t xml:space="preserve"> </w:t>
      </w:r>
      <w:r w:rsidRPr="00396EAF">
        <w:rPr>
          <w:rtl/>
          <w:lang w:bidi="ar-OM"/>
        </w:rPr>
        <w:t>الاحصاءات</w:t>
      </w:r>
      <w:r>
        <w:rPr>
          <w:rtl/>
          <w:lang w:bidi="ar-OM"/>
        </w:rPr>
        <w:t xml:space="preserve"> </w:t>
      </w:r>
      <w:r w:rsidRPr="00396EAF">
        <w:rPr>
          <w:rtl/>
          <w:lang w:bidi="ar-OM"/>
        </w:rPr>
        <w:t>المجتمعية</w:t>
      </w:r>
      <w:r>
        <w:rPr>
          <w:rFonts w:hint="cs"/>
          <w:rtl/>
          <w:lang w:bidi="ar-OM"/>
        </w:rPr>
        <w:t>“</w:t>
      </w:r>
      <w:r>
        <w:rPr>
          <w:rtl/>
          <w:lang w:bidi="ar-OM"/>
        </w:rPr>
        <w:t xml:space="preserve"> </w:t>
      </w:r>
      <w:r w:rsidRPr="00396EAF">
        <w:rPr>
          <w:rtl/>
          <w:lang w:bidi="ar-OM"/>
        </w:rPr>
        <w:t>للأعوام</w:t>
      </w:r>
      <w:r>
        <w:rPr>
          <w:rtl/>
          <w:lang w:bidi="ar-OM"/>
        </w:rPr>
        <w:t xml:space="preserve"> </w:t>
      </w:r>
      <w:r w:rsidRPr="00396EAF">
        <w:rPr>
          <w:rtl/>
          <w:lang w:bidi="ar-OM"/>
        </w:rPr>
        <w:t>2018،</w:t>
      </w:r>
      <w:r>
        <w:rPr>
          <w:rtl/>
          <w:lang w:bidi="ar-OM"/>
        </w:rPr>
        <w:t xml:space="preserve"> </w:t>
      </w:r>
      <w:r w:rsidRPr="00396EAF">
        <w:rPr>
          <w:rtl/>
          <w:lang w:bidi="ar-OM"/>
        </w:rPr>
        <w:t>2019،</w:t>
      </w:r>
      <w:r>
        <w:rPr>
          <w:rtl/>
          <w:lang w:bidi="ar-OM"/>
        </w:rPr>
        <w:t xml:space="preserve"> </w:t>
      </w:r>
      <w:r w:rsidRPr="00396EAF">
        <w:rPr>
          <w:rtl/>
          <w:lang w:bidi="ar-OM"/>
        </w:rPr>
        <w:t>2020،</w:t>
      </w:r>
      <w:r>
        <w:rPr>
          <w:rtl/>
          <w:lang w:bidi="ar-OM"/>
        </w:rPr>
        <w:t xml:space="preserve"> </w:t>
      </w:r>
      <w:r w:rsidRPr="00396EAF">
        <w:rPr>
          <w:rtl/>
          <w:lang w:bidi="ar-OM"/>
        </w:rPr>
        <w:t>2021.</w:t>
      </w:r>
    </w:p>
    <w:p w14:paraId="7F10F35E" w14:textId="77777777" w:rsidR="00CE1C54" w:rsidRPr="001435B3" w:rsidRDefault="00CE1C54" w:rsidP="00CE1C54">
      <w:pPr>
        <w:pStyle w:val="SingleTxt"/>
        <w:spacing w:after="0" w:line="120" w:lineRule="exact"/>
        <w:rPr>
          <w:sz w:val="10"/>
          <w:rtl/>
        </w:rPr>
      </w:pPr>
    </w:p>
    <w:p w14:paraId="485549B8" w14:textId="2D0FFEE4" w:rsidR="00CE1C54" w:rsidRPr="00396EAF" w:rsidRDefault="00CE1C54" w:rsidP="00CE1C54">
      <w:pPr>
        <w:pStyle w:val="H23"/>
        <w:ind w:left="1267" w:right="1267" w:hanging="1267"/>
      </w:pPr>
      <w:r>
        <w:rPr>
          <w:rtl/>
          <w:lang w:bidi="ar-OM"/>
        </w:rPr>
        <w:tab/>
      </w:r>
      <w:r>
        <w:rPr>
          <w:rtl/>
          <w:lang w:bidi="ar-OM"/>
        </w:rPr>
        <w:tab/>
      </w:r>
      <w:r w:rsidR="002B1C57">
        <w:rPr>
          <w:rFonts w:hint="cs"/>
          <w:rtl/>
          <w:lang w:bidi="ar-OM"/>
        </w:rPr>
        <w:t>كوفيد-19</w:t>
      </w:r>
    </w:p>
    <w:p w14:paraId="0AF9F954" w14:textId="249FF98F" w:rsidR="00CE1C54" w:rsidRPr="00396EAF" w:rsidRDefault="00CE1C54" w:rsidP="00CE1C54">
      <w:pPr>
        <w:pStyle w:val="SingleTxt"/>
        <w:rPr>
          <w:lang w:val="en-GB"/>
        </w:rPr>
      </w:pPr>
      <w:r w:rsidRPr="00396EAF">
        <w:rPr>
          <w:rFonts w:ascii="Simplified Arabic" w:hAnsi="Simplified Arabic"/>
          <w:lang w:val="en-GB"/>
        </w:rPr>
        <w:t>14</w:t>
      </w:r>
      <w:r>
        <w:rPr>
          <w:rFonts w:ascii="Simplified Arabic" w:hAnsi="Simplified Arabic"/>
          <w:rtl/>
          <w:lang w:val="en-GB"/>
        </w:rPr>
        <w:t xml:space="preserve"> -</w:t>
      </w:r>
      <w:r>
        <w:rPr>
          <w:rFonts w:ascii="Simplified Arabic" w:hAnsi="Simplified Arabic"/>
          <w:rtl/>
          <w:lang w:val="en-GB"/>
        </w:rPr>
        <w:tab/>
      </w:r>
      <w:r w:rsidRPr="00396EAF">
        <w:rPr>
          <w:rtl/>
          <w:lang w:bidi="ar-OM"/>
        </w:rPr>
        <w:t>اتخذت</w:t>
      </w:r>
      <w:r>
        <w:rPr>
          <w:rtl/>
          <w:lang w:bidi="ar-OM"/>
        </w:rPr>
        <w:t xml:space="preserve"> </w:t>
      </w:r>
      <w:r w:rsidRPr="00396EAF">
        <w:rPr>
          <w:rtl/>
          <w:lang w:bidi="ar-OM"/>
        </w:rPr>
        <w:t>سلطنة</w:t>
      </w:r>
      <w:r>
        <w:rPr>
          <w:rtl/>
          <w:lang w:bidi="ar-OM"/>
        </w:rPr>
        <w:t xml:space="preserve"> </w:t>
      </w:r>
      <w:r w:rsidRPr="00396EAF">
        <w:rPr>
          <w:rtl/>
          <w:lang w:bidi="ar-OM"/>
        </w:rPr>
        <w:t>ع</w:t>
      </w:r>
      <w:r w:rsidRPr="00396EAF">
        <w:rPr>
          <w:rFonts w:hint="cs"/>
          <w:rtl/>
          <w:lang w:bidi="ar-OM"/>
        </w:rPr>
        <w:t>ُ</w:t>
      </w:r>
      <w:r w:rsidRPr="00396EAF">
        <w:rPr>
          <w:rtl/>
          <w:lang w:bidi="ar-OM"/>
        </w:rPr>
        <w:t>مان</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الإجراءات</w:t>
      </w:r>
      <w:r>
        <w:rPr>
          <w:rtl/>
          <w:lang w:bidi="ar-OM"/>
        </w:rPr>
        <w:t xml:space="preserve"> </w:t>
      </w:r>
      <w:r w:rsidRPr="00396EAF">
        <w:rPr>
          <w:rtl/>
          <w:lang w:bidi="ar-OM"/>
        </w:rPr>
        <w:t>الاحترازية</w:t>
      </w:r>
      <w:r w:rsidRPr="00396EAF">
        <w:rPr>
          <w:rFonts w:hint="cs"/>
          <w:rtl/>
          <w:lang w:bidi="ar-OM"/>
        </w:rPr>
        <w:t>؛</w:t>
      </w:r>
      <w:r>
        <w:rPr>
          <w:rtl/>
          <w:lang w:bidi="ar-OM"/>
        </w:rPr>
        <w:t xml:space="preserve"> </w:t>
      </w:r>
      <w:r w:rsidRPr="00396EAF">
        <w:rPr>
          <w:rtl/>
          <w:lang w:bidi="ar-OM"/>
        </w:rPr>
        <w:t>للتخفيف</w:t>
      </w:r>
      <w:r>
        <w:rPr>
          <w:rtl/>
          <w:lang w:bidi="ar-OM"/>
        </w:rPr>
        <w:t xml:space="preserve"> </w:t>
      </w:r>
      <w:r w:rsidRPr="00396EAF">
        <w:rPr>
          <w:rtl/>
          <w:lang w:bidi="ar-OM"/>
        </w:rPr>
        <w:t>من</w:t>
      </w:r>
      <w:r>
        <w:rPr>
          <w:rtl/>
          <w:lang w:bidi="ar-OM"/>
        </w:rPr>
        <w:t xml:space="preserve"> </w:t>
      </w:r>
      <w:r w:rsidRPr="00396EAF">
        <w:rPr>
          <w:rtl/>
          <w:lang w:bidi="ar-OM"/>
        </w:rPr>
        <w:t>آثار</w:t>
      </w:r>
      <w:r>
        <w:rPr>
          <w:rtl/>
          <w:lang w:bidi="ar-OM"/>
        </w:rPr>
        <w:t xml:space="preserve"> </w:t>
      </w:r>
      <w:r w:rsidRPr="00396EAF">
        <w:rPr>
          <w:rtl/>
          <w:lang w:bidi="ar-OM"/>
        </w:rPr>
        <w:t>جائحة</w:t>
      </w:r>
      <w:r>
        <w:rPr>
          <w:rtl/>
          <w:lang w:bidi="ar-OM"/>
        </w:rPr>
        <w:t xml:space="preserve"> </w:t>
      </w:r>
      <w:r w:rsidR="002B1C57">
        <w:rPr>
          <w:rtl/>
          <w:lang w:bidi="ar-OM"/>
        </w:rPr>
        <w:t>كوفيد-19</w:t>
      </w:r>
      <w:r>
        <w:rPr>
          <w:rFonts w:hint="cs"/>
          <w:rtl/>
          <w:lang w:bidi="ar-OM"/>
        </w:rPr>
        <w:t xml:space="preserve"> </w:t>
      </w:r>
      <w:r w:rsidRPr="00396EAF">
        <w:rPr>
          <w:rtl/>
          <w:lang w:bidi="ar-OM"/>
        </w:rPr>
        <w:t>على</w:t>
      </w:r>
      <w:r>
        <w:rPr>
          <w:rtl/>
          <w:lang w:bidi="ar-OM"/>
        </w:rPr>
        <w:t xml:space="preserve"> </w:t>
      </w:r>
      <w:r w:rsidRPr="00396EAF">
        <w:rPr>
          <w:rtl/>
          <w:lang w:bidi="ar-OM"/>
        </w:rPr>
        <w:t>المرأة</w:t>
      </w:r>
      <w:r>
        <w:rPr>
          <w:rtl/>
          <w:lang w:bidi="ar-OM"/>
        </w:rPr>
        <w:t xml:space="preserve"> </w:t>
      </w:r>
      <w:r w:rsidRPr="00396EAF">
        <w:rPr>
          <w:rtl/>
          <w:lang w:bidi="ar-OM"/>
        </w:rPr>
        <w:t>والأسرة</w:t>
      </w:r>
      <w:r>
        <w:rPr>
          <w:rtl/>
          <w:lang w:bidi="ar-OM"/>
        </w:rPr>
        <w:t xml:space="preserve"> </w:t>
      </w:r>
      <w:r w:rsidRPr="00396EAF">
        <w:rPr>
          <w:rtl/>
          <w:lang w:bidi="ar-OM"/>
        </w:rPr>
        <w:t>وأفراد</w:t>
      </w:r>
      <w:r>
        <w:rPr>
          <w:rtl/>
          <w:lang w:bidi="ar-OM"/>
        </w:rPr>
        <w:t xml:space="preserve"> </w:t>
      </w:r>
      <w:r w:rsidRPr="00396EAF">
        <w:rPr>
          <w:rtl/>
          <w:lang w:bidi="ar-OM"/>
        </w:rPr>
        <w:t>المجتمع</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متابعة</w:t>
      </w:r>
      <w:r>
        <w:rPr>
          <w:rtl/>
          <w:lang w:bidi="ar-OM"/>
        </w:rPr>
        <w:t xml:space="preserve"> </w:t>
      </w:r>
      <w:r w:rsidRPr="00396EAF">
        <w:rPr>
          <w:rtl/>
          <w:lang w:bidi="ar-OM"/>
        </w:rPr>
        <w:t>تطورات</w:t>
      </w:r>
      <w:r>
        <w:rPr>
          <w:rtl/>
          <w:lang w:bidi="ar-OM"/>
        </w:rPr>
        <w:t xml:space="preserve"> </w:t>
      </w:r>
      <w:r w:rsidRPr="00396EAF">
        <w:rPr>
          <w:rtl/>
          <w:lang w:bidi="ar-OM"/>
        </w:rPr>
        <w:t>الجائحة</w:t>
      </w:r>
      <w:r>
        <w:rPr>
          <w:rtl/>
          <w:lang w:bidi="ar-OM"/>
        </w:rPr>
        <w:t xml:space="preserve"> </w:t>
      </w:r>
      <w:r w:rsidRPr="00396EAF">
        <w:rPr>
          <w:rtl/>
          <w:lang w:bidi="ar-OM"/>
        </w:rPr>
        <w:t>عبر</w:t>
      </w:r>
      <w:r>
        <w:rPr>
          <w:rtl/>
          <w:lang w:bidi="ar-OM"/>
        </w:rPr>
        <w:t xml:space="preserve"> </w:t>
      </w:r>
      <w:r w:rsidRPr="00396EAF">
        <w:rPr>
          <w:rtl/>
          <w:lang w:bidi="ar-OM"/>
        </w:rPr>
        <w:t>اللجنة</w:t>
      </w:r>
      <w:r>
        <w:rPr>
          <w:rtl/>
          <w:lang w:bidi="ar-OM"/>
        </w:rPr>
        <w:t xml:space="preserve"> </w:t>
      </w:r>
      <w:r w:rsidRPr="00396EAF">
        <w:rPr>
          <w:rtl/>
          <w:lang w:bidi="ar-OM"/>
        </w:rPr>
        <w:t>العليا</w:t>
      </w:r>
      <w:r>
        <w:rPr>
          <w:rtl/>
          <w:lang w:bidi="ar-OM"/>
        </w:rPr>
        <w:t xml:space="preserve"> </w:t>
      </w:r>
      <w:r w:rsidRPr="00396EAF">
        <w:rPr>
          <w:rtl/>
          <w:lang w:bidi="ar-OM"/>
        </w:rPr>
        <w:t>المعنية</w:t>
      </w:r>
      <w:r>
        <w:rPr>
          <w:rtl/>
          <w:lang w:bidi="ar-OM"/>
        </w:rPr>
        <w:t xml:space="preserve"> </w:t>
      </w:r>
      <w:r w:rsidRPr="00396EAF">
        <w:rPr>
          <w:rtl/>
          <w:lang w:bidi="ar-OM"/>
        </w:rPr>
        <w:t>بذلك،</w:t>
      </w:r>
      <w:r>
        <w:rPr>
          <w:rtl/>
          <w:lang w:bidi="ar-OM"/>
        </w:rPr>
        <w:t xml:space="preserve"> </w:t>
      </w:r>
      <w:r w:rsidRPr="00396EAF">
        <w:rPr>
          <w:rtl/>
          <w:lang w:bidi="ar-OM"/>
        </w:rPr>
        <w:t>وعملت</w:t>
      </w:r>
      <w:r>
        <w:rPr>
          <w:rtl/>
          <w:lang w:bidi="ar-OM"/>
        </w:rPr>
        <w:t xml:space="preserve"> </w:t>
      </w:r>
      <w:r w:rsidRPr="00396EAF">
        <w:rPr>
          <w:rtl/>
          <w:lang w:bidi="ar-OM"/>
        </w:rPr>
        <w:t>المؤسسات</w:t>
      </w:r>
      <w:r>
        <w:rPr>
          <w:rtl/>
          <w:lang w:bidi="ar-OM"/>
        </w:rPr>
        <w:t xml:space="preserve"> </w:t>
      </w:r>
      <w:r w:rsidRPr="00396EAF">
        <w:rPr>
          <w:rtl/>
          <w:lang w:bidi="ar-OM"/>
        </w:rPr>
        <w:t>المختلفة</w:t>
      </w:r>
      <w:r>
        <w:rPr>
          <w:rtl/>
          <w:lang w:bidi="ar-OM"/>
        </w:rPr>
        <w:t xml:space="preserve"> </w:t>
      </w:r>
      <w:r w:rsidRPr="00396EAF">
        <w:rPr>
          <w:rtl/>
          <w:lang w:bidi="ar-OM"/>
        </w:rPr>
        <w:t>على</w:t>
      </w:r>
      <w:r>
        <w:rPr>
          <w:rtl/>
          <w:lang w:bidi="ar-OM"/>
        </w:rPr>
        <w:t xml:space="preserve"> </w:t>
      </w:r>
      <w:r w:rsidRPr="00396EAF">
        <w:rPr>
          <w:rtl/>
          <w:lang w:bidi="ar-OM"/>
        </w:rPr>
        <w:t>القيام</w:t>
      </w:r>
      <w:r>
        <w:rPr>
          <w:rtl/>
          <w:lang w:bidi="ar-OM"/>
        </w:rPr>
        <w:t xml:space="preserve"> </w:t>
      </w:r>
      <w:r w:rsidRPr="00396EAF">
        <w:rPr>
          <w:rtl/>
          <w:lang w:bidi="ar-OM"/>
        </w:rPr>
        <w:t>بأدوارها</w:t>
      </w:r>
      <w:r>
        <w:rPr>
          <w:rtl/>
          <w:lang w:bidi="ar-OM"/>
        </w:rPr>
        <w:t xml:space="preserve"> </w:t>
      </w:r>
      <w:r w:rsidRPr="00396EAF">
        <w:rPr>
          <w:rtl/>
          <w:lang w:bidi="ar-OM"/>
        </w:rPr>
        <w:t>في</w:t>
      </w:r>
      <w:r>
        <w:rPr>
          <w:rtl/>
          <w:lang w:bidi="ar-OM"/>
        </w:rPr>
        <w:t xml:space="preserve"> </w:t>
      </w:r>
      <w:r w:rsidRPr="00396EAF">
        <w:rPr>
          <w:rtl/>
          <w:lang w:bidi="ar-OM"/>
        </w:rPr>
        <w:t>ظل</w:t>
      </w:r>
      <w:r>
        <w:rPr>
          <w:rtl/>
          <w:lang w:bidi="ar-OM"/>
        </w:rPr>
        <w:t xml:space="preserve"> </w:t>
      </w:r>
      <w:r w:rsidRPr="00396EAF">
        <w:rPr>
          <w:rtl/>
          <w:lang w:bidi="ar-OM"/>
        </w:rPr>
        <w:t>الجائحة</w:t>
      </w:r>
      <w:r>
        <w:rPr>
          <w:rtl/>
          <w:lang w:bidi="ar-OM"/>
        </w:rPr>
        <w:t xml:space="preserve"> </w:t>
      </w:r>
      <w:r w:rsidRPr="00396EAF">
        <w:rPr>
          <w:rtl/>
          <w:lang w:bidi="ar-OM"/>
        </w:rPr>
        <w:t>بما</w:t>
      </w:r>
      <w:r>
        <w:rPr>
          <w:rtl/>
          <w:lang w:bidi="ar-OM"/>
        </w:rPr>
        <w:t xml:space="preserve"> </w:t>
      </w:r>
      <w:r w:rsidRPr="00396EAF">
        <w:rPr>
          <w:rtl/>
          <w:lang w:bidi="ar-OM"/>
        </w:rPr>
        <w:t>يكفل</w:t>
      </w:r>
      <w:r>
        <w:rPr>
          <w:rtl/>
          <w:lang w:bidi="ar-OM"/>
        </w:rPr>
        <w:t xml:space="preserve"> </w:t>
      </w:r>
      <w:r w:rsidRPr="00396EAF">
        <w:rPr>
          <w:rtl/>
          <w:lang w:bidi="ar-OM"/>
        </w:rPr>
        <w:t>استمرار</w:t>
      </w:r>
      <w:r>
        <w:rPr>
          <w:rtl/>
          <w:lang w:bidi="ar-OM"/>
        </w:rPr>
        <w:t xml:space="preserve"> </w:t>
      </w:r>
      <w:r w:rsidRPr="00396EAF">
        <w:rPr>
          <w:rtl/>
          <w:lang w:bidi="ar-OM"/>
        </w:rPr>
        <w:t>تقديم</w:t>
      </w:r>
      <w:r>
        <w:rPr>
          <w:rtl/>
          <w:lang w:bidi="ar-OM"/>
        </w:rPr>
        <w:t xml:space="preserve"> </w:t>
      </w:r>
      <w:r w:rsidRPr="00396EAF">
        <w:rPr>
          <w:rtl/>
          <w:lang w:bidi="ar-OM"/>
        </w:rPr>
        <w:t>الخدمات</w:t>
      </w:r>
      <w:r>
        <w:rPr>
          <w:rtl/>
          <w:lang w:bidi="ar-OM"/>
        </w:rPr>
        <w:t xml:space="preserve"> </w:t>
      </w:r>
      <w:r w:rsidRPr="00396EAF">
        <w:rPr>
          <w:rtl/>
          <w:lang w:bidi="ar-OM"/>
        </w:rPr>
        <w:t>للمجتمع</w:t>
      </w:r>
      <w:r>
        <w:rPr>
          <w:rtl/>
          <w:lang w:bidi="ar-OM"/>
        </w:rPr>
        <w:t xml:space="preserve"> </w:t>
      </w:r>
      <w:r w:rsidRPr="00396EAF">
        <w:rPr>
          <w:rtl/>
          <w:lang w:bidi="ar-OM"/>
        </w:rPr>
        <w:t>بشكل</w:t>
      </w:r>
      <w:r>
        <w:rPr>
          <w:rtl/>
          <w:lang w:bidi="ar-OM"/>
        </w:rPr>
        <w:t xml:space="preserve"> </w:t>
      </w:r>
      <w:r w:rsidRPr="00396EAF">
        <w:rPr>
          <w:rtl/>
          <w:lang w:bidi="ar-OM"/>
        </w:rPr>
        <w:t>عام</w:t>
      </w:r>
      <w:r>
        <w:rPr>
          <w:rtl/>
          <w:lang w:bidi="ar-OM"/>
        </w:rPr>
        <w:t xml:space="preserve"> </w:t>
      </w:r>
      <w:r w:rsidRPr="00396EAF">
        <w:rPr>
          <w:rtl/>
          <w:lang w:bidi="ar-OM"/>
        </w:rPr>
        <w:t>وللمرأة</w:t>
      </w:r>
      <w:r>
        <w:rPr>
          <w:rtl/>
          <w:lang w:bidi="ar-OM"/>
        </w:rPr>
        <w:t xml:space="preserve"> </w:t>
      </w:r>
      <w:r w:rsidRPr="00396EAF">
        <w:rPr>
          <w:rtl/>
          <w:lang w:bidi="ar-OM"/>
        </w:rPr>
        <w:t>بشكل</w:t>
      </w:r>
      <w:r>
        <w:rPr>
          <w:rtl/>
          <w:lang w:bidi="ar-OM"/>
        </w:rPr>
        <w:t xml:space="preserve"> </w:t>
      </w:r>
      <w:r w:rsidRPr="00396EAF">
        <w:rPr>
          <w:rtl/>
          <w:lang w:bidi="ar-OM"/>
        </w:rPr>
        <w:t>خاص</w:t>
      </w:r>
      <w:r>
        <w:rPr>
          <w:rtl/>
          <w:lang w:bidi="ar-OM"/>
        </w:rPr>
        <w:t xml:space="preserve"> </w:t>
      </w:r>
      <w:r w:rsidRPr="00396EAF">
        <w:rPr>
          <w:rtl/>
          <w:lang w:bidi="ar-OM"/>
        </w:rPr>
        <w:t>مع</w:t>
      </w:r>
      <w:r>
        <w:rPr>
          <w:rtl/>
          <w:lang w:bidi="ar-OM"/>
        </w:rPr>
        <w:t xml:space="preserve"> </w:t>
      </w:r>
      <w:r w:rsidRPr="00396EAF">
        <w:rPr>
          <w:rtl/>
          <w:lang w:bidi="ar-OM"/>
        </w:rPr>
        <w:t>مراعاة</w:t>
      </w:r>
      <w:r>
        <w:rPr>
          <w:rtl/>
          <w:lang w:bidi="ar-OM"/>
        </w:rPr>
        <w:t xml:space="preserve"> </w:t>
      </w:r>
      <w:r w:rsidRPr="00396EAF">
        <w:rPr>
          <w:rtl/>
          <w:lang w:bidi="ar-OM"/>
        </w:rPr>
        <w:t>الإجراءات</w:t>
      </w:r>
      <w:r>
        <w:rPr>
          <w:rtl/>
          <w:lang w:bidi="ar-OM"/>
        </w:rPr>
        <w:t xml:space="preserve"> </w:t>
      </w:r>
      <w:r w:rsidRPr="00396EAF">
        <w:rPr>
          <w:rtl/>
          <w:lang w:bidi="ar-OM"/>
        </w:rPr>
        <w:t>الاحترازية</w:t>
      </w:r>
      <w:r>
        <w:rPr>
          <w:rtl/>
          <w:lang w:bidi="ar-OM"/>
        </w:rPr>
        <w:t xml:space="preserve"> </w:t>
      </w:r>
      <w:r w:rsidRPr="00396EAF">
        <w:rPr>
          <w:rtl/>
          <w:lang w:bidi="ar-OM"/>
        </w:rPr>
        <w:t>أثناء</w:t>
      </w:r>
      <w:r>
        <w:rPr>
          <w:rtl/>
          <w:lang w:bidi="ar-OM"/>
        </w:rPr>
        <w:t xml:space="preserve"> </w:t>
      </w:r>
      <w:r w:rsidRPr="00396EAF">
        <w:rPr>
          <w:rtl/>
          <w:lang w:bidi="ar-OM"/>
        </w:rPr>
        <w:t>تقديم</w:t>
      </w:r>
      <w:r>
        <w:rPr>
          <w:rtl/>
          <w:lang w:bidi="ar-OM"/>
        </w:rPr>
        <w:t xml:space="preserve"> </w:t>
      </w:r>
      <w:r w:rsidRPr="00396EAF">
        <w:rPr>
          <w:rtl/>
          <w:lang w:bidi="ar-OM"/>
        </w:rPr>
        <w:t>الخدمات</w:t>
      </w:r>
      <w:r w:rsidRPr="00396EAF">
        <w:rPr>
          <w:rFonts w:hint="cs"/>
          <w:rtl/>
          <w:lang w:bidi="ar-OM"/>
        </w:rPr>
        <w:t>.</w:t>
      </w:r>
    </w:p>
    <w:p w14:paraId="32DECB0E" w14:textId="77777777" w:rsidR="00CE1C54" w:rsidRPr="00396EAF" w:rsidRDefault="00CE1C54" w:rsidP="00CE1C54">
      <w:pPr>
        <w:pStyle w:val="SingleTxt"/>
        <w:rPr>
          <w:lang w:val="en-GB"/>
        </w:rPr>
      </w:pPr>
      <w:r w:rsidRPr="00396EAF">
        <w:rPr>
          <w:rFonts w:ascii="Simplified Arabic" w:hAnsi="Simplified Arabic"/>
          <w:lang w:val="en-GB"/>
        </w:rPr>
        <w:t>15</w:t>
      </w:r>
      <w:r>
        <w:rPr>
          <w:rFonts w:ascii="Simplified Arabic" w:hAnsi="Simplified Arabic"/>
          <w:rtl/>
          <w:lang w:val="en-GB"/>
        </w:rPr>
        <w:t xml:space="preserve"> -</w:t>
      </w:r>
      <w:r>
        <w:rPr>
          <w:rFonts w:ascii="Simplified Arabic" w:hAnsi="Simplified Arabic"/>
          <w:rtl/>
          <w:lang w:val="en-GB"/>
        </w:rPr>
        <w:tab/>
      </w:r>
      <w:r w:rsidRPr="00396EAF">
        <w:rPr>
          <w:rtl/>
          <w:lang w:bidi="ar-OM"/>
        </w:rPr>
        <w:t>استحداث</w:t>
      </w:r>
      <w:r>
        <w:rPr>
          <w:rtl/>
          <w:lang w:bidi="ar-OM"/>
        </w:rPr>
        <w:t xml:space="preserve"> </w:t>
      </w:r>
      <w:r w:rsidRPr="00396EAF">
        <w:rPr>
          <w:rtl/>
          <w:lang w:bidi="ar-OM"/>
        </w:rPr>
        <w:t>خدمات</w:t>
      </w:r>
      <w:r>
        <w:rPr>
          <w:rtl/>
          <w:lang w:bidi="ar-OM"/>
        </w:rPr>
        <w:t xml:space="preserve"> </w:t>
      </w:r>
      <w:r w:rsidRPr="00396EAF">
        <w:rPr>
          <w:rFonts w:hint="cs"/>
          <w:rtl/>
          <w:lang w:bidi="ar-OM"/>
        </w:rPr>
        <w:t>الدعم</w:t>
      </w:r>
      <w:r>
        <w:rPr>
          <w:rFonts w:hint="cs"/>
          <w:rtl/>
          <w:lang w:bidi="ar-OM"/>
        </w:rPr>
        <w:t xml:space="preserve"> </w:t>
      </w:r>
      <w:r w:rsidRPr="00396EAF">
        <w:rPr>
          <w:rFonts w:hint="cs"/>
          <w:rtl/>
          <w:lang w:bidi="ar-OM"/>
        </w:rPr>
        <w:t>النفسي</w:t>
      </w:r>
      <w:r>
        <w:rPr>
          <w:rFonts w:hint="cs"/>
          <w:rtl/>
          <w:lang w:bidi="ar-OM"/>
        </w:rPr>
        <w:t xml:space="preserve"> </w:t>
      </w:r>
      <w:r w:rsidRPr="00396EAF">
        <w:rPr>
          <w:rFonts w:hint="cs"/>
          <w:rtl/>
          <w:lang w:bidi="ar-OM"/>
        </w:rPr>
        <w:t>والاجتماعي</w:t>
      </w:r>
      <w:r>
        <w:rPr>
          <w:rFonts w:hint="cs"/>
          <w:rtl/>
          <w:lang w:bidi="ar-OM"/>
        </w:rPr>
        <w:t xml:space="preserve"> </w:t>
      </w:r>
      <w:r w:rsidRPr="00396EAF">
        <w:rPr>
          <w:rFonts w:hint="cs"/>
          <w:rtl/>
          <w:lang w:bidi="ar-OM"/>
        </w:rPr>
        <w:t>الهاتفي</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أثناء</w:t>
      </w:r>
      <w:r>
        <w:rPr>
          <w:rFonts w:hint="cs"/>
          <w:rtl/>
          <w:lang w:bidi="ar-OM"/>
        </w:rPr>
        <w:t xml:space="preserve"> </w:t>
      </w:r>
      <w:r w:rsidRPr="00396EAF">
        <w:rPr>
          <w:rFonts w:hint="cs"/>
          <w:rtl/>
          <w:lang w:bidi="ar-OM"/>
        </w:rPr>
        <w:t>الحجر</w:t>
      </w:r>
      <w:r>
        <w:rPr>
          <w:rFonts w:hint="cs"/>
          <w:rtl/>
          <w:lang w:bidi="ar-OM"/>
        </w:rPr>
        <w:t xml:space="preserve"> </w:t>
      </w:r>
      <w:r w:rsidRPr="00396EAF">
        <w:rPr>
          <w:rFonts w:hint="cs"/>
          <w:rtl/>
          <w:lang w:bidi="ar-OM"/>
        </w:rPr>
        <w:t>الصحي</w:t>
      </w:r>
      <w:r>
        <w:rPr>
          <w:rFonts w:hint="cs"/>
          <w:rtl/>
          <w:lang w:bidi="ar-OM"/>
        </w:rPr>
        <w:t xml:space="preserve"> </w:t>
      </w:r>
      <w:r w:rsidRPr="00396EAF">
        <w:rPr>
          <w:rFonts w:hint="cs"/>
          <w:rtl/>
          <w:lang w:bidi="ar-OM"/>
        </w:rPr>
        <w:t>خاصة</w:t>
      </w:r>
      <w:r>
        <w:rPr>
          <w:rFonts w:hint="cs"/>
          <w:rtl/>
          <w:lang w:bidi="ar-OM"/>
        </w:rPr>
        <w:t xml:space="preserve"> </w:t>
      </w:r>
      <w:r w:rsidRPr="00396EAF">
        <w:rPr>
          <w:rFonts w:hint="cs"/>
          <w:rtl/>
          <w:lang w:bidi="ar-OM"/>
        </w:rPr>
        <w:t>عند</w:t>
      </w:r>
      <w:r>
        <w:rPr>
          <w:rFonts w:hint="cs"/>
          <w:rtl/>
          <w:lang w:bidi="ar-OM"/>
        </w:rPr>
        <w:t xml:space="preserve"> </w:t>
      </w:r>
      <w:r w:rsidRPr="00396EAF">
        <w:rPr>
          <w:rFonts w:hint="cs"/>
          <w:rtl/>
          <w:lang w:bidi="ar-OM"/>
        </w:rPr>
        <w:t>بداية</w:t>
      </w:r>
      <w:r>
        <w:rPr>
          <w:rFonts w:hint="cs"/>
          <w:rtl/>
          <w:lang w:bidi="ar-OM"/>
        </w:rPr>
        <w:t xml:space="preserve"> </w:t>
      </w:r>
      <w:r w:rsidRPr="00396EAF">
        <w:rPr>
          <w:rFonts w:hint="cs"/>
          <w:rtl/>
          <w:lang w:bidi="ar-OM"/>
        </w:rPr>
        <w:t>الجائحة؛</w:t>
      </w:r>
      <w:r>
        <w:rPr>
          <w:rFonts w:hint="cs"/>
          <w:rtl/>
          <w:lang w:bidi="ar-OM"/>
        </w:rPr>
        <w:t xml:space="preserve"> </w:t>
      </w:r>
      <w:r w:rsidRPr="00396EAF">
        <w:rPr>
          <w:rFonts w:hint="cs"/>
          <w:rtl/>
          <w:lang w:bidi="ar-OM"/>
        </w:rPr>
        <w:t>لتقديم</w:t>
      </w:r>
      <w:r>
        <w:rPr>
          <w:rFonts w:hint="cs"/>
          <w:rtl/>
          <w:lang w:bidi="ar-OM"/>
        </w:rPr>
        <w:t xml:space="preserve"> </w:t>
      </w:r>
      <w:r w:rsidRPr="00396EAF">
        <w:rPr>
          <w:rFonts w:hint="cs"/>
          <w:rtl/>
          <w:lang w:bidi="ar-OM"/>
        </w:rPr>
        <w:t>الدعم</w:t>
      </w:r>
      <w:r>
        <w:rPr>
          <w:rFonts w:hint="cs"/>
          <w:rtl/>
          <w:lang w:bidi="ar-OM"/>
        </w:rPr>
        <w:t xml:space="preserve"> </w:t>
      </w:r>
      <w:r w:rsidRPr="00396EAF">
        <w:rPr>
          <w:rFonts w:hint="cs"/>
          <w:rtl/>
          <w:lang w:bidi="ar-OM"/>
        </w:rPr>
        <w:t>للحالات،</w:t>
      </w:r>
      <w:r>
        <w:rPr>
          <w:rFonts w:hint="cs"/>
          <w:rtl/>
          <w:lang w:bidi="ar-OM"/>
        </w:rPr>
        <w:t xml:space="preserve"> </w:t>
      </w:r>
      <w:r w:rsidRPr="00396EAF">
        <w:rPr>
          <w:rFonts w:hint="cs"/>
          <w:rtl/>
          <w:lang w:bidi="ar-OM"/>
        </w:rPr>
        <w:t>وا</w:t>
      </w:r>
      <w:r w:rsidRPr="00396EAF">
        <w:rPr>
          <w:rtl/>
          <w:lang w:bidi="ar-OM"/>
        </w:rPr>
        <w:t>لتخفيف</w:t>
      </w:r>
      <w:r>
        <w:rPr>
          <w:rtl/>
          <w:lang w:bidi="ar-OM"/>
        </w:rPr>
        <w:t xml:space="preserve"> </w:t>
      </w:r>
      <w:r w:rsidRPr="00396EAF">
        <w:rPr>
          <w:rtl/>
          <w:lang w:bidi="ar-OM"/>
        </w:rPr>
        <w:t>من</w:t>
      </w:r>
      <w:r>
        <w:rPr>
          <w:rtl/>
          <w:lang w:bidi="ar-OM"/>
        </w:rPr>
        <w:t xml:space="preserve"> </w:t>
      </w:r>
      <w:r w:rsidRPr="00396EAF">
        <w:rPr>
          <w:rFonts w:hint="cs"/>
          <w:rtl/>
          <w:lang w:bidi="ar-OM"/>
        </w:rPr>
        <w:t>الآ</w:t>
      </w:r>
      <w:r w:rsidRPr="00396EAF">
        <w:rPr>
          <w:rtl/>
          <w:lang w:bidi="ar-OM"/>
        </w:rPr>
        <w:t>ثار</w:t>
      </w:r>
      <w:r>
        <w:rPr>
          <w:rtl/>
          <w:lang w:bidi="ar-OM"/>
        </w:rPr>
        <w:t xml:space="preserve"> </w:t>
      </w:r>
      <w:r w:rsidRPr="00396EAF">
        <w:rPr>
          <w:rFonts w:hint="cs"/>
          <w:rtl/>
          <w:lang w:bidi="ar-OM"/>
        </w:rPr>
        <w:t>النفسية</w:t>
      </w:r>
      <w:r>
        <w:rPr>
          <w:rFonts w:hint="cs"/>
          <w:rtl/>
          <w:lang w:bidi="ar-OM"/>
        </w:rPr>
        <w:t xml:space="preserve"> </w:t>
      </w:r>
      <w:r w:rsidRPr="00396EAF">
        <w:rPr>
          <w:rFonts w:hint="cs"/>
          <w:rtl/>
          <w:lang w:bidi="ar-OM"/>
        </w:rPr>
        <w:t>المترتبة</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الحجر</w:t>
      </w:r>
      <w:r w:rsidRPr="00396EAF">
        <w:rPr>
          <w:rtl/>
          <w:lang w:bidi="ar-OM"/>
        </w:rPr>
        <w:t>،</w:t>
      </w:r>
      <w:r>
        <w:rPr>
          <w:rtl/>
          <w:lang w:bidi="ar-OM"/>
        </w:rPr>
        <w:t xml:space="preserve"> </w:t>
      </w:r>
      <w:r w:rsidRPr="00396EAF">
        <w:rPr>
          <w:rtl/>
          <w:lang w:bidi="ar-OM"/>
        </w:rPr>
        <w:t>وتنفيذ</w:t>
      </w:r>
      <w:r>
        <w:rPr>
          <w:rtl/>
          <w:lang w:bidi="ar-OM"/>
        </w:rPr>
        <w:t xml:space="preserve"> </w:t>
      </w:r>
      <w:r w:rsidRPr="00396EAF">
        <w:rPr>
          <w:rtl/>
          <w:lang w:bidi="ar-OM"/>
        </w:rPr>
        <w:t>سلسلة</w:t>
      </w:r>
      <w:r>
        <w:rPr>
          <w:rtl/>
          <w:lang w:bidi="ar-OM"/>
        </w:rPr>
        <w:t xml:space="preserve"> </w:t>
      </w:r>
      <w:r w:rsidRPr="00396EAF">
        <w:rPr>
          <w:rtl/>
          <w:lang w:bidi="ar-OM"/>
        </w:rPr>
        <w:t>من</w:t>
      </w:r>
      <w:r>
        <w:rPr>
          <w:rtl/>
          <w:lang w:bidi="ar-OM"/>
        </w:rPr>
        <w:t xml:space="preserve"> </w:t>
      </w:r>
      <w:r w:rsidRPr="00396EAF">
        <w:rPr>
          <w:rtl/>
          <w:lang w:bidi="ar-OM"/>
        </w:rPr>
        <w:t>البرامج</w:t>
      </w:r>
      <w:r>
        <w:rPr>
          <w:rtl/>
          <w:lang w:bidi="ar-OM"/>
        </w:rPr>
        <w:t xml:space="preserve"> </w:t>
      </w:r>
      <w:r w:rsidRPr="00396EAF">
        <w:rPr>
          <w:rtl/>
          <w:lang w:bidi="ar-OM"/>
        </w:rPr>
        <w:t>والأنشطة</w:t>
      </w:r>
      <w:r>
        <w:rPr>
          <w:rtl/>
          <w:lang w:bidi="ar-OM"/>
        </w:rPr>
        <w:t xml:space="preserve"> </w:t>
      </w:r>
      <w:r w:rsidRPr="00396EAF">
        <w:rPr>
          <w:rtl/>
          <w:lang w:bidi="ar-OM"/>
        </w:rPr>
        <w:t>التفاعلية</w:t>
      </w:r>
      <w:r>
        <w:rPr>
          <w:rtl/>
          <w:lang w:bidi="ar-OM"/>
        </w:rPr>
        <w:t xml:space="preserve"> </w:t>
      </w:r>
      <w:r w:rsidRPr="00396EAF">
        <w:rPr>
          <w:rtl/>
          <w:lang w:bidi="ar-OM"/>
        </w:rPr>
        <w:t>عبر</w:t>
      </w:r>
      <w:r>
        <w:rPr>
          <w:rtl/>
          <w:lang w:bidi="ar-OM"/>
        </w:rPr>
        <w:t xml:space="preserve"> </w:t>
      </w:r>
      <w:r w:rsidRPr="00396EAF">
        <w:rPr>
          <w:rtl/>
          <w:lang w:bidi="ar-OM"/>
        </w:rPr>
        <w:t>تقنيات</w:t>
      </w:r>
      <w:r>
        <w:rPr>
          <w:rtl/>
          <w:lang w:bidi="ar-OM"/>
        </w:rPr>
        <w:t xml:space="preserve"> </w:t>
      </w:r>
      <w:r w:rsidRPr="00396EAF">
        <w:rPr>
          <w:rtl/>
          <w:lang w:bidi="ar-OM"/>
        </w:rPr>
        <w:t>الاتصال</w:t>
      </w:r>
      <w:r>
        <w:rPr>
          <w:rtl/>
          <w:lang w:bidi="ar-OM"/>
        </w:rPr>
        <w:t xml:space="preserve"> </w:t>
      </w:r>
      <w:r w:rsidRPr="00396EAF">
        <w:rPr>
          <w:rtl/>
          <w:lang w:bidi="ar-OM"/>
        </w:rPr>
        <w:t>المرئي</w:t>
      </w:r>
      <w:r w:rsidRPr="00396EAF">
        <w:rPr>
          <w:rFonts w:hint="cs"/>
          <w:rtl/>
          <w:lang w:bidi="ar-OM"/>
        </w:rPr>
        <w:t>،</w:t>
      </w:r>
      <w:r>
        <w:rPr>
          <w:rtl/>
          <w:lang w:bidi="ar-OM"/>
        </w:rPr>
        <w:t xml:space="preserve"> </w:t>
      </w:r>
      <w:r w:rsidRPr="00396EAF">
        <w:rPr>
          <w:rtl/>
          <w:lang w:bidi="ar-OM"/>
        </w:rPr>
        <w:t>واستمرار</w:t>
      </w:r>
      <w:r>
        <w:rPr>
          <w:rtl/>
          <w:lang w:bidi="ar-OM"/>
        </w:rPr>
        <w:t xml:space="preserve"> </w:t>
      </w:r>
      <w:r w:rsidRPr="00396EAF">
        <w:rPr>
          <w:rtl/>
          <w:lang w:bidi="ar-OM"/>
        </w:rPr>
        <w:t>تقديم</w:t>
      </w:r>
      <w:r>
        <w:rPr>
          <w:rtl/>
          <w:lang w:bidi="ar-OM"/>
        </w:rPr>
        <w:t xml:space="preserve"> </w:t>
      </w:r>
      <w:r w:rsidRPr="00396EAF">
        <w:rPr>
          <w:rtl/>
          <w:lang w:bidi="ar-OM"/>
        </w:rPr>
        <w:t>خدمات</w:t>
      </w:r>
      <w:r>
        <w:rPr>
          <w:rtl/>
          <w:lang w:bidi="ar-OM"/>
        </w:rPr>
        <w:t xml:space="preserve"> </w:t>
      </w:r>
      <w:r w:rsidRPr="00396EAF">
        <w:rPr>
          <w:rtl/>
          <w:lang w:bidi="ar-OM"/>
        </w:rPr>
        <w:t>الحماية</w:t>
      </w:r>
      <w:r>
        <w:rPr>
          <w:rtl/>
          <w:lang w:bidi="ar-OM"/>
        </w:rPr>
        <w:t xml:space="preserve"> </w:t>
      </w:r>
      <w:r w:rsidRPr="00396EAF">
        <w:rPr>
          <w:rtl/>
          <w:lang w:bidi="ar-OM"/>
        </w:rPr>
        <w:t>من</w:t>
      </w:r>
      <w:r>
        <w:rPr>
          <w:rtl/>
          <w:lang w:bidi="ar-OM"/>
        </w:rPr>
        <w:t xml:space="preserve"> </w:t>
      </w:r>
      <w:r w:rsidRPr="00396EAF">
        <w:rPr>
          <w:rtl/>
          <w:lang w:bidi="ar-OM"/>
        </w:rPr>
        <w:t>العنف</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w:t>
      </w:r>
      <w:r w:rsidRPr="00396EAF">
        <w:rPr>
          <w:rFonts w:hint="cs"/>
          <w:rtl/>
          <w:lang w:bidi="ar-OM"/>
        </w:rPr>
        <w:t>إ</w:t>
      </w:r>
      <w:r w:rsidRPr="00396EAF">
        <w:rPr>
          <w:rtl/>
          <w:lang w:bidi="ar-OM"/>
        </w:rPr>
        <w:t>يواء</w:t>
      </w:r>
      <w:r>
        <w:rPr>
          <w:rtl/>
          <w:lang w:bidi="ar-OM"/>
        </w:rPr>
        <w:t xml:space="preserve"> </w:t>
      </w:r>
      <w:r w:rsidRPr="00396EAF">
        <w:rPr>
          <w:rtl/>
          <w:lang w:bidi="ar-OM"/>
        </w:rPr>
        <w:t>المؤقت</w:t>
      </w:r>
      <w:r>
        <w:rPr>
          <w:rtl/>
          <w:lang w:bidi="ar-OM"/>
        </w:rPr>
        <w:t xml:space="preserve"> </w:t>
      </w:r>
      <w:r w:rsidRPr="00396EAF">
        <w:rPr>
          <w:rtl/>
          <w:lang w:bidi="ar-OM"/>
        </w:rPr>
        <w:t>بدار</w:t>
      </w:r>
      <w:r>
        <w:rPr>
          <w:rtl/>
          <w:lang w:bidi="ar-OM"/>
        </w:rPr>
        <w:t xml:space="preserve"> </w:t>
      </w:r>
      <w:r w:rsidRPr="00396EAF">
        <w:rPr>
          <w:rtl/>
          <w:lang w:bidi="ar-OM"/>
        </w:rPr>
        <w:t>الوفاق</w:t>
      </w:r>
      <w:r>
        <w:rPr>
          <w:rtl/>
          <w:lang w:bidi="ar-OM"/>
        </w:rPr>
        <w:t xml:space="preserve"> </w:t>
      </w:r>
      <w:r w:rsidRPr="00396EAF">
        <w:rPr>
          <w:rtl/>
          <w:lang w:bidi="ar-OM"/>
        </w:rPr>
        <w:t>للحالات</w:t>
      </w:r>
      <w:r>
        <w:rPr>
          <w:rtl/>
          <w:lang w:bidi="ar-OM"/>
        </w:rPr>
        <w:t xml:space="preserve"> </w:t>
      </w:r>
      <w:r w:rsidRPr="00396EAF">
        <w:rPr>
          <w:rtl/>
          <w:lang w:bidi="ar-OM"/>
        </w:rPr>
        <w:t>المتعرضة</w:t>
      </w:r>
      <w:r>
        <w:rPr>
          <w:rtl/>
          <w:lang w:bidi="ar-OM"/>
        </w:rPr>
        <w:t xml:space="preserve"> </w:t>
      </w:r>
      <w:r w:rsidRPr="00396EAF">
        <w:rPr>
          <w:rtl/>
          <w:lang w:bidi="ar-OM"/>
        </w:rPr>
        <w:t>للعنف</w:t>
      </w:r>
      <w:r>
        <w:rPr>
          <w:rtl/>
          <w:lang w:bidi="ar-OM"/>
        </w:rPr>
        <w:t xml:space="preserve"> </w:t>
      </w:r>
      <w:r w:rsidRPr="00396EAF">
        <w:rPr>
          <w:rtl/>
          <w:lang w:bidi="ar-OM"/>
        </w:rPr>
        <w:t>والإساءة</w:t>
      </w:r>
      <w:r w:rsidRPr="00396EAF">
        <w:rPr>
          <w:rFonts w:hint="cs"/>
          <w:rtl/>
          <w:lang w:bidi="ar-OM"/>
        </w:rPr>
        <w:t>،</w:t>
      </w:r>
      <w:r>
        <w:rPr>
          <w:rtl/>
          <w:lang w:bidi="ar-OM"/>
        </w:rPr>
        <w:t xml:space="preserve"> </w:t>
      </w:r>
      <w:r w:rsidRPr="00396EAF">
        <w:rPr>
          <w:rtl/>
          <w:lang w:bidi="ar-OM"/>
        </w:rPr>
        <w:t>وتقديم</w:t>
      </w:r>
      <w:r>
        <w:rPr>
          <w:rtl/>
          <w:lang w:bidi="ar-OM"/>
        </w:rPr>
        <w:t xml:space="preserve"> </w:t>
      </w:r>
      <w:r w:rsidRPr="00396EAF">
        <w:rPr>
          <w:rtl/>
          <w:lang w:bidi="ar-OM"/>
        </w:rPr>
        <w:t>الرعاية</w:t>
      </w:r>
      <w:r>
        <w:rPr>
          <w:rtl/>
          <w:lang w:bidi="ar-OM"/>
        </w:rPr>
        <w:t xml:space="preserve"> </w:t>
      </w:r>
      <w:r w:rsidRPr="00396EAF">
        <w:rPr>
          <w:rtl/>
          <w:lang w:bidi="ar-OM"/>
        </w:rPr>
        <w:t>والدعم</w:t>
      </w:r>
      <w:r>
        <w:rPr>
          <w:rtl/>
          <w:lang w:bidi="ar-OM"/>
        </w:rPr>
        <w:t xml:space="preserve"> </w:t>
      </w:r>
      <w:r w:rsidRPr="00396EAF">
        <w:rPr>
          <w:rtl/>
          <w:lang w:bidi="ar-OM"/>
        </w:rPr>
        <w:t>الاجتماعي</w:t>
      </w:r>
      <w:r>
        <w:rPr>
          <w:rtl/>
          <w:lang w:bidi="ar-OM"/>
        </w:rPr>
        <w:t xml:space="preserve"> </w:t>
      </w:r>
      <w:r w:rsidRPr="00396EAF">
        <w:rPr>
          <w:rtl/>
          <w:lang w:bidi="ar-OM"/>
        </w:rPr>
        <w:t>والنفسي</w:t>
      </w:r>
      <w:r>
        <w:rPr>
          <w:rtl/>
          <w:lang w:bidi="ar-OM"/>
        </w:rPr>
        <w:t xml:space="preserve"> </w:t>
      </w:r>
      <w:r w:rsidRPr="00396EAF">
        <w:rPr>
          <w:rtl/>
          <w:lang w:bidi="ar-OM"/>
        </w:rPr>
        <w:t>والقانوني</w:t>
      </w:r>
      <w:r>
        <w:rPr>
          <w:rtl/>
          <w:lang w:bidi="ar-OM"/>
        </w:rPr>
        <w:t xml:space="preserve"> </w:t>
      </w:r>
      <w:r w:rsidRPr="00396EAF">
        <w:rPr>
          <w:rtl/>
          <w:lang w:bidi="ar-OM"/>
        </w:rPr>
        <w:t>لها.</w:t>
      </w:r>
    </w:p>
    <w:p w14:paraId="2820B320" w14:textId="77777777" w:rsidR="00CE1C54" w:rsidRPr="00396EAF" w:rsidRDefault="00CE1C54" w:rsidP="00CE1C54">
      <w:pPr>
        <w:pStyle w:val="SingleTxt"/>
        <w:rPr>
          <w:lang w:val="en-GB"/>
        </w:rPr>
      </w:pPr>
      <w:r w:rsidRPr="00396EAF">
        <w:rPr>
          <w:rFonts w:ascii="Simplified Arabic" w:hAnsi="Simplified Arabic"/>
          <w:lang w:val="en-GB"/>
        </w:rPr>
        <w:t>16</w:t>
      </w:r>
      <w:r>
        <w:rPr>
          <w:rFonts w:ascii="Simplified Arabic" w:hAnsi="Simplified Arabic"/>
          <w:rtl/>
          <w:lang w:val="en-GB"/>
        </w:rPr>
        <w:t xml:space="preserve"> -</w:t>
      </w:r>
      <w:r>
        <w:rPr>
          <w:rFonts w:ascii="Simplified Arabic" w:hAnsi="Simplified Arabic"/>
          <w:rtl/>
          <w:lang w:val="en-GB"/>
        </w:rPr>
        <w:tab/>
      </w:r>
      <w:r w:rsidRPr="001435B3">
        <w:rPr>
          <w:spacing w:val="-1"/>
          <w:rtl/>
          <w:lang w:bidi="ar-OM"/>
        </w:rPr>
        <w:t>إطلاق العديد من المبادرات</w:t>
      </w:r>
      <w:r w:rsidRPr="001435B3">
        <w:rPr>
          <w:rFonts w:hint="cs"/>
          <w:spacing w:val="-1"/>
          <w:rtl/>
          <w:lang w:bidi="ar-OM"/>
        </w:rPr>
        <w:t xml:space="preserve"> بالمؤسسات</w:t>
      </w:r>
      <w:r w:rsidRPr="001435B3">
        <w:rPr>
          <w:spacing w:val="-1"/>
          <w:rtl/>
          <w:lang w:bidi="ar-OM"/>
        </w:rPr>
        <w:t xml:space="preserve"> الحكومية ومن مؤسسات المجتمع المدني والقطاع الخاص</w:t>
      </w:r>
      <w:r w:rsidRPr="001435B3">
        <w:rPr>
          <w:rFonts w:hint="cs"/>
          <w:spacing w:val="-1"/>
          <w:rtl/>
          <w:lang w:bidi="ar-OM"/>
        </w:rPr>
        <w:t>؛</w:t>
      </w:r>
      <w:r w:rsidRPr="001435B3">
        <w:rPr>
          <w:spacing w:val="-1"/>
          <w:rtl/>
          <w:lang w:bidi="ar-OM"/>
        </w:rPr>
        <w:t xml:space="preserve"> للتخفيف من الآثار الاقتصادية على الأسر والأفراد</w:t>
      </w:r>
      <w:r w:rsidRPr="001435B3">
        <w:rPr>
          <w:rFonts w:hint="cs"/>
          <w:spacing w:val="-1"/>
          <w:rtl/>
          <w:lang w:bidi="ar-OM"/>
        </w:rPr>
        <w:t>، منها على سبيل المثال: (وجّه</w:t>
      </w:r>
      <w:r w:rsidRPr="001435B3">
        <w:rPr>
          <w:spacing w:val="-1"/>
          <w:rtl/>
          <w:lang w:bidi="ar-OM"/>
        </w:rPr>
        <w:t xml:space="preserve"> البنك المركزي </w:t>
      </w:r>
      <w:r w:rsidRPr="001435B3">
        <w:rPr>
          <w:rFonts w:hint="cs"/>
          <w:spacing w:val="-1"/>
          <w:rtl/>
          <w:lang w:bidi="ar-OM"/>
        </w:rPr>
        <w:t xml:space="preserve">العماني </w:t>
      </w:r>
      <w:r w:rsidRPr="001435B3">
        <w:rPr>
          <w:spacing w:val="-1"/>
          <w:rtl/>
          <w:lang w:bidi="ar-OM"/>
        </w:rPr>
        <w:t xml:space="preserve">البنوك </w:t>
      </w:r>
      <w:r w:rsidRPr="001435B3">
        <w:rPr>
          <w:rFonts w:hint="cs"/>
          <w:spacing w:val="-1"/>
          <w:rtl/>
          <w:lang w:bidi="ar-OM"/>
        </w:rPr>
        <w:t>التجارية ل</w:t>
      </w:r>
      <w:r w:rsidRPr="001435B3">
        <w:rPr>
          <w:spacing w:val="-1"/>
          <w:rtl/>
          <w:lang w:bidi="ar-OM"/>
        </w:rPr>
        <w:t>تأجيل سداد القروض البنكية وقروض التمويل المختلفة المستحقة على كافة</w:t>
      </w:r>
      <w:r w:rsidRPr="001435B3">
        <w:rPr>
          <w:rFonts w:hint="cs"/>
          <w:spacing w:val="-1"/>
          <w:rtl/>
          <w:lang w:bidi="ar-OM"/>
        </w:rPr>
        <w:t xml:space="preserve"> </w:t>
      </w:r>
      <w:r w:rsidRPr="001435B3">
        <w:rPr>
          <w:spacing w:val="-1"/>
          <w:rtl/>
          <w:lang w:bidi="ar-OM"/>
        </w:rPr>
        <w:t>المتضررين بدون فوائد وبدون رسوم إضافية</w:t>
      </w:r>
      <w:r w:rsidRPr="001435B3">
        <w:rPr>
          <w:rFonts w:hint="cs"/>
          <w:spacing w:val="-1"/>
          <w:rtl/>
          <w:lang w:bidi="ar-OM"/>
        </w:rPr>
        <w:t xml:space="preserve">. </w:t>
      </w:r>
      <w:r w:rsidRPr="001435B3">
        <w:rPr>
          <w:spacing w:val="-1"/>
          <w:rtl/>
          <w:lang w:bidi="ar-OM"/>
        </w:rPr>
        <w:t xml:space="preserve">منح تسهيلات للمنتسبين لهيئة التأمينات الاجتماعية من خلال تأجيل سداد </w:t>
      </w:r>
      <w:r w:rsidRPr="001435B3">
        <w:rPr>
          <w:rFonts w:hint="cs"/>
          <w:spacing w:val="-1"/>
          <w:rtl/>
          <w:lang w:bidi="ar-OM"/>
        </w:rPr>
        <w:t>الاشتراكات</w:t>
      </w:r>
      <w:r w:rsidRPr="001435B3">
        <w:rPr>
          <w:spacing w:val="-1"/>
          <w:rtl/>
          <w:lang w:bidi="ar-OM"/>
        </w:rPr>
        <w:t xml:space="preserve"> الشهرية، وكذلك</w:t>
      </w:r>
      <w:r w:rsidRPr="001435B3">
        <w:rPr>
          <w:rFonts w:hint="cs"/>
          <w:spacing w:val="-1"/>
          <w:rtl/>
          <w:lang w:bidi="ar-OM"/>
        </w:rPr>
        <w:t xml:space="preserve"> </w:t>
      </w:r>
      <w:r w:rsidRPr="001435B3">
        <w:rPr>
          <w:spacing w:val="-1"/>
          <w:rtl/>
          <w:lang w:bidi="ar-OM"/>
        </w:rPr>
        <w:t>الحال فيما يتعلق بقروض صندوق الرفد للمؤسسات الصغير</w:t>
      </w:r>
      <w:r w:rsidRPr="001435B3">
        <w:rPr>
          <w:rFonts w:hint="cs"/>
          <w:spacing w:val="-1"/>
          <w:rtl/>
          <w:lang w:bidi="ar-OM"/>
        </w:rPr>
        <w:t>ة</w:t>
      </w:r>
      <w:r w:rsidRPr="001435B3">
        <w:rPr>
          <w:spacing w:val="-1"/>
          <w:rtl/>
          <w:lang w:bidi="ar-OM"/>
        </w:rPr>
        <w:t xml:space="preserve"> والمتوسطة</w:t>
      </w:r>
      <w:r w:rsidRPr="001435B3">
        <w:rPr>
          <w:rFonts w:hint="cs"/>
          <w:spacing w:val="-1"/>
          <w:rtl/>
          <w:lang w:bidi="ar-OM"/>
        </w:rPr>
        <w:t xml:space="preserve">، </w:t>
      </w:r>
      <w:r w:rsidRPr="001435B3">
        <w:rPr>
          <w:spacing w:val="-1"/>
          <w:rtl/>
          <w:lang w:bidi="ar-OM"/>
        </w:rPr>
        <w:t xml:space="preserve">وضع آليات لمساندة رواد الأعمال </w:t>
      </w:r>
      <w:r w:rsidRPr="001435B3">
        <w:rPr>
          <w:rFonts w:hint="cs"/>
          <w:spacing w:val="-1"/>
          <w:rtl/>
          <w:lang w:bidi="ar-OM"/>
        </w:rPr>
        <w:t xml:space="preserve">ورائدات الأعمال </w:t>
      </w:r>
      <w:r w:rsidRPr="001435B3">
        <w:rPr>
          <w:spacing w:val="-1"/>
          <w:rtl/>
          <w:lang w:bidi="ar-OM"/>
        </w:rPr>
        <w:t>ودعم</w:t>
      </w:r>
      <w:r w:rsidRPr="001435B3">
        <w:rPr>
          <w:rFonts w:hint="cs"/>
          <w:spacing w:val="-1"/>
          <w:rtl/>
          <w:lang w:bidi="ar-OM"/>
        </w:rPr>
        <w:t>هم</w:t>
      </w:r>
      <w:r w:rsidRPr="001435B3">
        <w:rPr>
          <w:spacing w:val="-1"/>
          <w:rtl/>
          <w:lang w:bidi="ar-OM"/>
        </w:rPr>
        <w:t xml:space="preserve"> خاصة ذوي المؤسسات الصغيرة والمتوسطة</w:t>
      </w:r>
      <w:r w:rsidRPr="001435B3">
        <w:rPr>
          <w:rFonts w:hint="cs"/>
          <w:spacing w:val="-1"/>
          <w:rtl/>
          <w:lang w:bidi="ar-OM"/>
        </w:rPr>
        <w:t>،</w:t>
      </w:r>
      <w:r w:rsidRPr="001435B3">
        <w:rPr>
          <w:spacing w:val="-1"/>
          <w:rtl/>
          <w:lang w:bidi="ar-OM"/>
        </w:rPr>
        <w:t xml:space="preserve"> وتشجيعهم </w:t>
      </w:r>
      <w:r w:rsidRPr="001435B3">
        <w:rPr>
          <w:rFonts w:hint="cs"/>
          <w:spacing w:val="-1"/>
          <w:rtl/>
          <w:lang w:bidi="ar-OM"/>
        </w:rPr>
        <w:t xml:space="preserve">على </w:t>
      </w:r>
      <w:r w:rsidRPr="001435B3">
        <w:rPr>
          <w:spacing w:val="-1"/>
          <w:rtl/>
          <w:lang w:bidi="ar-OM"/>
        </w:rPr>
        <w:t>الاستمرار في أعمالهم بضوابط وقائية مع توظيفهم للتقنيات في التسويق والمبيعات</w:t>
      </w:r>
      <w:r w:rsidRPr="001435B3">
        <w:rPr>
          <w:rFonts w:hint="cs"/>
          <w:spacing w:val="-1"/>
          <w:rtl/>
          <w:lang w:bidi="ar-OM"/>
        </w:rPr>
        <w:t>).</w:t>
      </w:r>
    </w:p>
    <w:p w14:paraId="0984A0B4" w14:textId="6CD658A1" w:rsidR="00CE1C54" w:rsidRPr="00396EAF" w:rsidRDefault="00CE1C54" w:rsidP="00CE1C54">
      <w:pPr>
        <w:pStyle w:val="SingleTxt"/>
        <w:rPr>
          <w:lang w:val="en-GB"/>
        </w:rPr>
      </w:pPr>
      <w:r w:rsidRPr="00396EAF">
        <w:rPr>
          <w:rFonts w:ascii="Simplified Arabic" w:hAnsi="Simplified Arabic"/>
          <w:lang w:val="en-GB"/>
        </w:rPr>
        <w:t>17</w:t>
      </w:r>
      <w:r>
        <w:rPr>
          <w:rFonts w:ascii="Simplified Arabic" w:hAnsi="Simplified Arabic"/>
          <w:rtl/>
          <w:lang w:val="en-GB"/>
        </w:rPr>
        <w:t xml:space="preserve"> -</w:t>
      </w:r>
      <w:r>
        <w:rPr>
          <w:rFonts w:ascii="Simplified Arabic" w:hAnsi="Simplified Arabic"/>
          <w:rtl/>
          <w:lang w:val="en-GB"/>
        </w:rPr>
        <w:tab/>
      </w:r>
      <w:r w:rsidRPr="00396EAF">
        <w:rPr>
          <w:rtl/>
          <w:lang w:bidi="ar-OM"/>
        </w:rPr>
        <w:t>مراعاة</w:t>
      </w:r>
      <w:r>
        <w:rPr>
          <w:rtl/>
          <w:lang w:bidi="ar-OM"/>
        </w:rPr>
        <w:t xml:space="preserve"> </w:t>
      </w:r>
      <w:r w:rsidRPr="00396EAF">
        <w:rPr>
          <w:rFonts w:hint="cs"/>
          <w:rtl/>
          <w:lang w:bidi="ar-OM"/>
        </w:rPr>
        <w:t>استمرارية</w:t>
      </w:r>
      <w:r>
        <w:rPr>
          <w:rFonts w:hint="cs"/>
          <w:rtl/>
          <w:lang w:bidi="ar-OM"/>
        </w:rPr>
        <w:t xml:space="preserve"> </w:t>
      </w:r>
      <w:r w:rsidRPr="00396EAF">
        <w:rPr>
          <w:rFonts w:hint="cs"/>
          <w:rtl/>
          <w:lang w:bidi="ar-OM"/>
        </w:rPr>
        <w:t>تقديم</w:t>
      </w:r>
      <w:r>
        <w:rPr>
          <w:rtl/>
          <w:lang w:bidi="ar-OM"/>
        </w:rPr>
        <w:t xml:space="preserve"> </w:t>
      </w:r>
      <w:r w:rsidRPr="00396EAF">
        <w:rPr>
          <w:rtl/>
          <w:lang w:bidi="ar-OM"/>
        </w:rPr>
        <w:t>خدمات</w:t>
      </w:r>
      <w:r>
        <w:rPr>
          <w:rtl/>
          <w:lang w:bidi="ar-OM"/>
        </w:rPr>
        <w:t xml:space="preserve"> </w:t>
      </w:r>
      <w:r w:rsidRPr="00396EAF">
        <w:rPr>
          <w:rtl/>
          <w:lang w:bidi="ar-OM"/>
        </w:rPr>
        <w:t>رعاية</w:t>
      </w:r>
      <w:r>
        <w:rPr>
          <w:rtl/>
          <w:lang w:bidi="ar-OM"/>
        </w:rPr>
        <w:t xml:space="preserve"> </w:t>
      </w:r>
      <w:r w:rsidRPr="00396EAF">
        <w:rPr>
          <w:rtl/>
          <w:lang w:bidi="ar-OM"/>
        </w:rPr>
        <w:t>المرأة</w:t>
      </w:r>
      <w:r>
        <w:rPr>
          <w:rtl/>
          <w:lang w:bidi="ar-OM"/>
        </w:rPr>
        <w:t xml:space="preserve"> </w:t>
      </w:r>
      <w:r w:rsidRPr="00396EAF">
        <w:rPr>
          <w:rtl/>
          <w:lang w:bidi="ar-OM"/>
        </w:rPr>
        <w:t>أثناء</w:t>
      </w:r>
      <w:r>
        <w:rPr>
          <w:rtl/>
          <w:lang w:bidi="ar-OM"/>
        </w:rPr>
        <w:t xml:space="preserve"> </w:t>
      </w:r>
      <w:r w:rsidRPr="00396EAF">
        <w:rPr>
          <w:rtl/>
          <w:lang w:bidi="ar-OM"/>
        </w:rPr>
        <w:t>الحمل</w:t>
      </w:r>
      <w:r>
        <w:rPr>
          <w:rtl/>
          <w:lang w:bidi="ar-OM"/>
        </w:rPr>
        <w:t xml:space="preserve"> </w:t>
      </w:r>
      <w:r w:rsidRPr="00396EAF">
        <w:rPr>
          <w:rtl/>
          <w:lang w:bidi="ar-OM"/>
        </w:rPr>
        <w:t>والولادة</w:t>
      </w:r>
      <w:r>
        <w:rPr>
          <w:rtl/>
          <w:lang w:bidi="ar-OM"/>
        </w:rPr>
        <w:t xml:space="preserve"> </w:t>
      </w:r>
      <w:r w:rsidRPr="00396EAF">
        <w:rPr>
          <w:rtl/>
          <w:lang w:bidi="ar-OM"/>
        </w:rPr>
        <w:t>والنفاس</w:t>
      </w:r>
      <w:r>
        <w:rPr>
          <w:rtl/>
          <w:lang w:bidi="ar-OM"/>
        </w:rPr>
        <w:t xml:space="preserve"> </w:t>
      </w:r>
      <w:r w:rsidRPr="00396EAF">
        <w:rPr>
          <w:rtl/>
          <w:lang w:bidi="ar-OM"/>
        </w:rPr>
        <w:t>في</w:t>
      </w:r>
      <w:r>
        <w:rPr>
          <w:rtl/>
          <w:lang w:bidi="ar-OM"/>
        </w:rPr>
        <w:t xml:space="preserve"> </w:t>
      </w:r>
      <w:r w:rsidRPr="00396EAF">
        <w:rPr>
          <w:rtl/>
          <w:lang w:bidi="ar-OM"/>
        </w:rPr>
        <w:t>المؤسسات</w:t>
      </w:r>
      <w:r>
        <w:rPr>
          <w:rtl/>
          <w:lang w:bidi="ar-OM"/>
        </w:rPr>
        <w:t xml:space="preserve"> </w:t>
      </w:r>
      <w:r w:rsidRPr="00396EAF">
        <w:rPr>
          <w:rtl/>
          <w:lang w:bidi="ar-OM"/>
        </w:rPr>
        <w:t>الرعاية</w:t>
      </w:r>
      <w:r>
        <w:rPr>
          <w:rtl/>
          <w:lang w:bidi="ar-OM"/>
        </w:rPr>
        <w:t xml:space="preserve"> </w:t>
      </w:r>
      <w:r w:rsidRPr="00396EAF">
        <w:rPr>
          <w:rFonts w:hint="cs"/>
          <w:rtl/>
          <w:lang w:bidi="ar-OM"/>
        </w:rPr>
        <w:t>الصحية،</w:t>
      </w:r>
      <w:r>
        <w:rPr>
          <w:rFonts w:hint="cs"/>
          <w:rtl/>
          <w:lang w:bidi="ar-OM"/>
        </w:rPr>
        <w:t xml:space="preserve"> </w:t>
      </w:r>
      <w:r w:rsidRPr="00396EAF">
        <w:rPr>
          <w:rFonts w:hint="cs"/>
          <w:rtl/>
          <w:lang w:bidi="ar-OM"/>
        </w:rPr>
        <w:t>و</w:t>
      </w:r>
      <w:r w:rsidRPr="00396EAF">
        <w:rPr>
          <w:rtl/>
          <w:lang w:bidi="ar-OM"/>
        </w:rPr>
        <w:t>إعداد</w:t>
      </w:r>
      <w:r>
        <w:rPr>
          <w:rtl/>
          <w:lang w:bidi="ar-OM"/>
        </w:rPr>
        <w:t xml:space="preserve"> </w:t>
      </w:r>
      <w:r w:rsidRPr="00396EAF">
        <w:rPr>
          <w:rtl/>
          <w:lang w:bidi="ar-OM"/>
        </w:rPr>
        <w:t>أدلة</w:t>
      </w:r>
      <w:r>
        <w:rPr>
          <w:rtl/>
          <w:lang w:bidi="ar-OM"/>
        </w:rPr>
        <w:t xml:space="preserve"> </w:t>
      </w:r>
      <w:r w:rsidRPr="00396EAF">
        <w:rPr>
          <w:rtl/>
          <w:lang w:bidi="ar-OM"/>
        </w:rPr>
        <w:t>عمل</w:t>
      </w:r>
      <w:r>
        <w:rPr>
          <w:rtl/>
          <w:lang w:bidi="ar-OM"/>
        </w:rPr>
        <w:t xml:space="preserve"> </w:t>
      </w:r>
      <w:r w:rsidRPr="00396EAF">
        <w:rPr>
          <w:rtl/>
          <w:lang w:bidi="ar-OM"/>
        </w:rPr>
        <w:t>للعاملين</w:t>
      </w:r>
      <w:r>
        <w:rPr>
          <w:rtl/>
          <w:lang w:bidi="ar-OM"/>
        </w:rPr>
        <w:t xml:space="preserve"> </w:t>
      </w:r>
      <w:r w:rsidRPr="00396EAF">
        <w:rPr>
          <w:rtl/>
          <w:lang w:bidi="ar-OM"/>
        </w:rPr>
        <w:t>الصحيين</w:t>
      </w:r>
      <w:r>
        <w:rPr>
          <w:rtl/>
          <w:lang w:bidi="ar-OM"/>
        </w:rPr>
        <w:t xml:space="preserve"> </w:t>
      </w:r>
      <w:r w:rsidRPr="00396EAF">
        <w:rPr>
          <w:rtl/>
          <w:lang w:bidi="ar-OM"/>
        </w:rPr>
        <w:t>لرعاية</w:t>
      </w:r>
      <w:r>
        <w:rPr>
          <w:rtl/>
          <w:lang w:bidi="ar-OM"/>
        </w:rPr>
        <w:t xml:space="preserve"> </w:t>
      </w:r>
      <w:r w:rsidRPr="00396EAF">
        <w:rPr>
          <w:rtl/>
          <w:lang w:bidi="ar-OM"/>
        </w:rPr>
        <w:t>صحة</w:t>
      </w:r>
      <w:r>
        <w:rPr>
          <w:rtl/>
          <w:lang w:bidi="ar-OM"/>
        </w:rPr>
        <w:t xml:space="preserve"> </w:t>
      </w:r>
      <w:r w:rsidRPr="00396EAF">
        <w:rPr>
          <w:rtl/>
          <w:lang w:bidi="ar-OM"/>
        </w:rPr>
        <w:t>المرأة</w:t>
      </w:r>
      <w:r>
        <w:rPr>
          <w:rtl/>
          <w:lang w:bidi="ar-OM"/>
        </w:rPr>
        <w:t xml:space="preserve"> </w:t>
      </w:r>
      <w:r w:rsidRPr="00396EAF">
        <w:rPr>
          <w:rtl/>
          <w:lang w:bidi="ar-OM"/>
        </w:rPr>
        <w:t>الحامل</w:t>
      </w:r>
      <w:r>
        <w:rPr>
          <w:rtl/>
          <w:lang w:bidi="ar-OM"/>
        </w:rPr>
        <w:t xml:space="preserve"> </w:t>
      </w:r>
      <w:r w:rsidRPr="00396EAF">
        <w:rPr>
          <w:rtl/>
          <w:lang w:bidi="ar-OM"/>
        </w:rPr>
        <w:t>بشكل</w:t>
      </w:r>
      <w:r>
        <w:rPr>
          <w:rtl/>
          <w:lang w:bidi="ar-OM"/>
        </w:rPr>
        <w:t xml:space="preserve"> </w:t>
      </w:r>
      <w:r w:rsidRPr="00396EAF">
        <w:rPr>
          <w:rtl/>
          <w:lang w:bidi="ar-OM"/>
        </w:rPr>
        <w:t>عام</w:t>
      </w:r>
      <w:r>
        <w:rPr>
          <w:rtl/>
          <w:lang w:bidi="ar-OM"/>
        </w:rPr>
        <w:t xml:space="preserve"> </w:t>
      </w:r>
      <w:r w:rsidRPr="00396EAF">
        <w:rPr>
          <w:rtl/>
          <w:lang w:bidi="ar-OM"/>
        </w:rPr>
        <w:t>والمرأة</w:t>
      </w:r>
      <w:r>
        <w:rPr>
          <w:rtl/>
          <w:lang w:bidi="ar-OM"/>
        </w:rPr>
        <w:t xml:space="preserve"> </w:t>
      </w:r>
      <w:r w:rsidRPr="00396EAF">
        <w:rPr>
          <w:rtl/>
          <w:lang w:bidi="ar-OM"/>
        </w:rPr>
        <w:t>المصابة</w:t>
      </w:r>
      <w:r>
        <w:rPr>
          <w:rtl/>
          <w:lang w:bidi="ar-OM"/>
        </w:rPr>
        <w:t xml:space="preserve"> </w:t>
      </w:r>
      <w:r w:rsidRPr="00396EAF">
        <w:rPr>
          <w:rtl/>
          <w:lang w:bidi="ar-OM"/>
        </w:rPr>
        <w:t>بفيروس</w:t>
      </w:r>
      <w:r>
        <w:rPr>
          <w:rtl/>
          <w:lang w:bidi="ar-OM"/>
        </w:rPr>
        <w:t xml:space="preserve"> </w:t>
      </w:r>
      <w:r w:rsidR="002B1C57">
        <w:rPr>
          <w:rtl/>
          <w:lang w:bidi="ar-OM"/>
        </w:rPr>
        <w:t>كوفيد-19</w:t>
      </w:r>
      <w:r>
        <w:rPr>
          <w:rtl/>
          <w:lang w:bidi="ar-OM"/>
        </w:rPr>
        <w:t xml:space="preserve"> </w:t>
      </w:r>
      <w:r w:rsidRPr="00396EAF">
        <w:rPr>
          <w:rtl/>
          <w:lang w:bidi="ar-OM"/>
        </w:rPr>
        <w:t>أثناء</w:t>
      </w:r>
      <w:r>
        <w:rPr>
          <w:rtl/>
          <w:lang w:bidi="ar-OM"/>
        </w:rPr>
        <w:t xml:space="preserve"> </w:t>
      </w:r>
      <w:r w:rsidRPr="00396EAF">
        <w:rPr>
          <w:rtl/>
          <w:lang w:bidi="ar-OM"/>
        </w:rPr>
        <w:t>فترة</w:t>
      </w:r>
      <w:r>
        <w:rPr>
          <w:rtl/>
          <w:lang w:bidi="ar-OM"/>
        </w:rPr>
        <w:t xml:space="preserve"> </w:t>
      </w:r>
      <w:r w:rsidRPr="00396EAF">
        <w:rPr>
          <w:rtl/>
          <w:lang w:bidi="ar-OM"/>
        </w:rPr>
        <w:t>الحمل</w:t>
      </w:r>
      <w:r>
        <w:rPr>
          <w:rtl/>
          <w:lang w:bidi="ar-OM"/>
        </w:rPr>
        <w:t xml:space="preserve"> </w:t>
      </w:r>
      <w:r w:rsidRPr="00396EAF">
        <w:rPr>
          <w:rtl/>
          <w:lang w:bidi="ar-OM"/>
        </w:rPr>
        <w:t>والولادة</w:t>
      </w:r>
      <w:r>
        <w:rPr>
          <w:rtl/>
          <w:lang w:bidi="ar-OM"/>
        </w:rPr>
        <w:t xml:space="preserve"> </w:t>
      </w:r>
      <w:r w:rsidRPr="00396EAF">
        <w:rPr>
          <w:rtl/>
          <w:lang w:bidi="ar-OM"/>
        </w:rPr>
        <w:t>والنفاس</w:t>
      </w:r>
      <w:r>
        <w:rPr>
          <w:rFonts w:hint="cs"/>
          <w:rtl/>
          <w:lang w:bidi="ar-OM"/>
        </w:rPr>
        <w:t xml:space="preserve"> </w:t>
      </w:r>
      <w:r w:rsidRPr="00396EAF">
        <w:rPr>
          <w:rFonts w:hint="cs"/>
          <w:rtl/>
          <w:lang w:bidi="ar-OM"/>
        </w:rPr>
        <w:t>بشكل</w:t>
      </w:r>
      <w:r>
        <w:rPr>
          <w:rFonts w:hint="cs"/>
          <w:rtl/>
          <w:lang w:bidi="ar-OM"/>
        </w:rPr>
        <w:t xml:space="preserve"> </w:t>
      </w:r>
      <w:r w:rsidRPr="00396EAF">
        <w:rPr>
          <w:rFonts w:hint="cs"/>
          <w:rtl/>
          <w:lang w:bidi="ar-OM"/>
        </w:rPr>
        <w:t>خاص</w:t>
      </w:r>
      <w:r w:rsidRPr="00396EAF">
        <w:rPr>
          <w:rtl/>
          <w:lang w:bidi="ar-OM"/>
        </w:rPr>
        <w:t>.</w:t>
      </w:r>
      <w:r>
        <w:rPr>
          <w:rtl/>
          <w:lang w:bidi="ar-OM"/>
        </w:rPr>
        <w:t xml:space="preserve"> </w:t>
      </w:r>
      <w:r w:rsidRPr="00396EAF">
        <w:rPr>
          <w:rtl/>
          <w:lang w:bidi="ar-OM"/>
        </w:rPr>
        <w:t>ولمتابعة</w:t>
      </w:r>
      <w:r>
        <w:rPr>
          <w:rtl/>
          <w:lang w:bidi="ar-OM"/>
        </w:rPr>
        <w:t xml:space="preserve"> </w:t>
      </w:r>
      <w:r w:rsidRPr="00396EAF">
        <w:rPr>
          <w:rtl/>
          <w:lang w:bidi="ar-OM"/>
        </w:rPr>
        <w:t>مدى</w:t>
      </w:r>
      <w:r>
        <w:rPr>
          <w:rtl/>
          <w:lang w:bidi="ar-OM"/>
        </w:rPr>
        <w:t xml:space="preserve"> </w:t>
      </w:r>
      <w:r w:rsidRPr="00396EAF">
        <w:rPr>
          <w:rtl/>
          <w:lang w:bidi="ar-OM"/>
        </w:rPr>
        <w:t>تأثير</w:t>
      </w:r>
      <w:r>
        <w:rPr>
          <w:rtl/>
          <w:lang w:bidi="ar-OM"/>
        </w:rPr>
        <w:t xml:space="preserve"> </w:t>
      </w:r>
      <w:r w:rsidRPr="00396EAF">
        <w:rPr>
          <w:rtl/>
          <w:lang w:bidi="ar-OM"/>
        </w:rPr>
        <w:t>الإصابة</w:t>
      </w:r>
      <w:r>
        <w:rPr>
          <w:rtl/>
          <w:lang w:bidi="ar-OM"/>
        </w:rPr>
        <w:t xml:space="preserve"> </w:t>
      </w:r>
      <w:r w:rsidRPr="00396EAF">
        <w:rPr>
          <w:rtl/>
          <w:lang w:bidi="ar-OM"/>
        </w:rPr>
        <w:t>ب</w:t>
      </w:r>
      <w:r w:rsidR="002B1C57">
        <w:rPr>
          <w:rtl/>
          <w:lang w:bidi="ar-OM"/>
        </w:rPr>
        <w:t>كوفيد-19</w:t>
      </w:r>
      <w:r>
        <w:rPr>
          <w:rtl/>
          <w:lang w:bidi="ar-OM"/>
        </w:rPr>
        <w:t xml:space="preserve"> </w:t>
      </w:r>
      <w:r w:rsidRPr="00396EAF">
        <w:rPr>
          <w:rtl/>
          <w:lang w:bidi="ar-OM"/>
        </w:rPr>
        <w:t>على</w:t>
      </w:r>
      <w:r>
        <w:rPr>
          <w:rtl/>
          <w:lang w:bidi="ar-OM"/>
        </w:rPr>
        <w:t xml:space="preserve"> </w:t>
      </w:r>
      <w:r w:rsidRPr="00396EAF">
        <w:rPr>
          <w:rtl/>
          <w:lang w:bidi="ar-OM"/>
        </w:rPr>
        <w:t>الأم</w:t>
      </w:r>
      <w:r>
        <w:rPr>
          <w:rtl/>
          <w:lang w:bidi="ar-OM"/>
        </w:rPr>
        <w:t xml:space="preserve"> </w:t>
      </w:r>
      <w:r w:rsidRPr="00396EAF">
        <w:rPr>
          <w:rtl/>
          <w:lang w:bidi="ar-OM"/>
        </w:rPr>
        <w:t>والجنين</w:t>
      </w:r>
      <w:r>
        <w:rPr>
          <w:rtl/>
          <w:lang w:bidi="ar-OM"/>
        </w:rPr>
        <w:t xml:space="preserve"> </w:t>
      </w:r>
      <w:r w:rsidRPr="00396EAF">
        <w:rPr>
          <w:rtl/>
          <w:lang w:bidi="ar-OM"/>
        </w:rPr>
        <w:t>تم</w:t>
      </w:r>
      <w:r>
        <w:rPr>
          <w:rtl/>
          <w:lang w:bidi="ar-OM"/>
        </w:rPr>
        <w:t xml:space="preserve"> </w:t>
      </w:r>
      <w:r w:rsidRPr="00396EAF">
        <w:rPr>
          <w:rtl/>
          <w:lang w:bidi="ar-OM"/>
        </w:rPr>
        <w:t>تصميم</w:t>
      </w:r>
      <w:r>
        <w:rPr>
          <w:rtl/>
          <w:lang w:bidi="ar-OM"/>
        </w:rPr>
        <w:t xml:space="preserve"> </w:t>
      </w:r>
      <w:r w:rsidRPr="00396EAF">
        <w:rPr>
          <w:rtl/>
          <w:lang w:bidi="ar-OM"/>
        </w:rPr>
        <w:t>استمارة</w:t>
      </w:r>
      <w:r>
        <w:rPr>
          <w:rtl/>
          <w:lang w:bidi="ar-OM"/>
        </w:rPr>
        <w:t xml:space="preserve"> </w:t>
      </w:r>
      <w:r w:rsidRPr="00396EAF">
        <w:rPr>
          <w:rtl/>
          <w:lang w:bidi="ar-OM"/>
        </w:rPr>
        <w:t>خاصة</w:t>
      </w:r>
      <w:r>
        <w:rPr>
          <w:rtl/>
          <w:lang w:bidi="ar-OM"/>
        </w:rPr>
        <w:t xml:space="preserve"> </w:t>
      </w:r>
      <w:r w:rsidRPr="00396EAF">
        <w:rPr>
          <w:rFonts w:hint="cs"/>
          <w:rtl/>
          <w:lang w:bidi="ar-OM"/>
        </w:rPr>
        <w:t>بذلك</w:t>
      </w:r>
      <w:r>
        <w:rPr>
          <w:rFonts w:hint="cs"/>
          <w:rtl/>
          <w:lang w:bidi="ar-OM"/>
        </w:rPr>
        <w:t xml:space="preserve"> </w:t>
      </w:r>
      <w:r w:rsidRPr="00396EAF">
        <w:rPr>
          <w:rFonts w:hint="cs"/>
          <w:rtl/>
          <w:lang w:bidi="ar-OM"/>
        </w:rPr>
        <w:t>يتم</w:t>
      </w:r>
      <w:r>
        <w:rPr>
          <w:rFonts w:hint="cs"/>
          <w:rtl/>
          <w:lang w:bidi="ar-OM"/>
        </w:rPr>
        <w:t xml:space="preserve"> </w:t>
      </w:r>
      <w:r w:rsidRPr="00396EAF">
        <w:rPr>
          <w:rtl/>
          <w:lang w:bidi="ar-OM"/>
        </w:rPr>
        <w:t>من</w:t>
      </w:r>
      <w:r>
        <w:rPr>
          <w:rtl/>
          <w:lang w:bidi="ar-OM"/>
        </w:rPr>
        <w:t xml:space="preserve"> </w:t>
      </w:r>
      <w:r w:rsidRPr="00396EAF">
        <w:rPr>
          <w:rtl/>
          <w:lang w:bidi="ar-OM"/>
        </w:rPr>
        <w:t>خلال</w:t>
      </w:r>
      <w:r w:rsidRPr="00396EAF">
        <w:rPr>
          <w:rFonts w:hint="cs"/>
          <w:rtl/>
          <w:lang w:bidi="ar-OM"/>
        </w:rPr>
        <w:t>ها</w:t>
      </w:r>
      <w:r>
        <w:rPr>
          <w:rtl/>
          <w:lang w:bidi="ar-OM"/>
        </w:rPr>
        <w:t xml:space="preserve"> </w:t>
      </w:r>
      <w:r w:rsidRPr="00396EAF">
        <w:rPr>
          <w:rtl/>
          <w:lang w:bidi="ar-OM"/>
        </w:rPr>
        <w:t>رصد</w:t>
      </w:r>
      <w:r>
        <w:rPr>
          <w:rtl/>
          <w:lang w:bidi="ar-OM"/>
        </w:rPr>
        <w:t xml:space="preserve"> </w:t>
      </w:r>
      <w:r w:rsidRPr="00396EAF">
        <w:rPr>
          <w:rtl/>
          <w:lang w:bidi="ar-OM"/>
        </w:rPr>
        <w:t>الإصابات</w:t>
      </w:r>
      <w:r>
        <w:rPr>
          <w:rtl/>
          <w:lang w:bidi="ar-OM"/>
        </w:rPr>
        <w:t xml:space="preserve"> </w:t>
      </w:r>
      <w:r w:rsidRPr="00396EAF">
        <w:rPr>
          <w:rtl/>
          <w:lang w:bidi="ar-OM"/>
        </w:rPr>
        <w:t>خلال</w:t>
      </w:r>
      <w:r>
        <w:rPr>
          <w:rtl/>
          <w:lang w:bidi="ar-OM"/>
        </w:rPr>
        <w:t xml:space="preserve"> </w:t>
      </w:r>
      <w:r w:rsidRPr="00396EAF">
        <w:rPr>
          <w:rtl/>
          <w:lang w:bidi="ar-OM"/>
        </w:rPr>
        <w:t>فترة</w:t>
      </w:r>
      <w:r>
        <w:rPr>
          <w:rtl/>
          <w:lang w:bidi="ar-OM"/>
        </w:rPr>
        <w:t xml:space="preserve"> </w:t>
      </w:r>
      <w:r w:rsidRPr="00396EAF">
        <w:rPr>
          <w:rtl/>
          <w:lang w:bidi="ar-OM"/>
        </w:rPr>
        <w:t>الحمل</w:t>
      </w:r>
      <w:r>
        <w:rPr>
          <w:rtl/>
          <w:lang w:bidi="ar-OM"/>
        </w:rPr>
        <w:t xml:space="preserve"> </w:t>
      </w:r>
      <w:r w:rsidRPr="00396EAF">
        <w:rPr>
          <w:rtl/>
          <w:lang w:bidi="ar-OM"/>
        </w:rPr>
        <w:t>والنفاس</w:t>
      </w:r>
      <w:r w:rsidRPr="00396EAF">
        <w:rPr>
          <w:rFonts w:hint="cs"/>
          <w:rtl/>
          <w:lang w:bidi="ar-OM"/>
        </w:rPr>
        <w:t>،</w:t>
      </w:r>
      <w:r>
        <w:rPr>
          <w:rtl/>
          <w:lang w:bidi="ar-OM"/>
        </w:rPr>
        <w:t xml:space="preserve"> </w:t>
      </w:r>
      <w:r w:rsidRPr="00396EAF">
        <w:rPr>
          <w:rtl/>
          <w:lang w:bidi="ar-OM"/>
        </w:rPr>
        <w:t>ومتابعة</w:t>
      </w:r>
      <w:r>
        <w:rPr>
          <w:rtl/>
          <w:lang w:bidi="ar-OM"/>
        </w:rPr>
        <w:t xml:space="preserve"> </w:t>
      </w:r>
      <w:r w:rsidRPr="00396EAF">
        <w:rPr>
          <w:rtl/>
          <w:lang w:bidi="ar-OM"/>
        </w:rPr>
        <w:t>المرأة</w:t>
      </w:r>
      <w:r>
        <w:rPr>
          <w:rtl/>
          <w:lang w:bidi="ar-OM"/>
        </w:rPr>
        <w:t xml:space="preserve"> </w:t>
      </w:r>
      <w:r w:rsidRPr="00396EAF">
        <w:rPr>
          <w:rtl/>
          <w:lang w:bidi="ar-OM"/>
        </w:rPr>
        <w:t>المصابة</w:t>
      </w:r>
      <w:r>
        <w:rPr>
          <w:rtl/>
          <w:lang w:bidi="ar-OM"/>
        </w:rPr>
        <w:t xml:space="preserve"> </w:t>
      </w:r>
      <w:r w:rsidRPr="00396EAF">
        <w:rPr>
          <w:rtl/>
          <w:lang w:bidi="ar-OM"/>
        </w:rPr>
        <w:t>ومولودها</w:t>
      </w:r>
      <w:r w:rsidRPr="00396EAF">
        <w:rPr>
          <w:rFonts w:hint="cs"/>
          <w:rtl/>
          <w:lang w:bidi="ar-OM"/>
        </w:rPr>
        <w:t>،</w:t>
      </w:r>
      <w:r>
        <w:rPr>
          <w:rtl/>
          <w:lang w:bidi="ar-OM"/>
        </w:rPr>
        <w:t xml:space="preserve"> </w:t>
      </w:r>
      <w:r w:rsidRPr="00396EAF">
        <w:rPr>
          <w:rFonts w:hint="cs"/>
          <w:rtl/>
          <w:lang w:bidi="ar-OM"/>
        </w:rPr>
        <w:t>مع</w:t>
      </w:r>
      <w:r>
        <w:rPr>
          <w:rFonts w:hint="cs"/>
          <w:rtl/>
          <w:lang w:bidi="ar-OM"/>
        </w:rPr>
        <w:t xml:space="preserve"> </w:t>
      </w:r>
      <w:r w:rsidRPr="00396EAF">
        <w:rPr>
          <w:rtl/>
          <w:lang w:bidi="ar-OM"/>
        </w:rPr>
        <w:t>ال</w:t>
      </w:r>
      <w:r w:rsidRPr="00396EAF">
        <w:rPr>
          <w:rFonts w:hint="cs"/>
          <w:rtl/>
          <w:lang w:bidi="ar-OM"/>
        </w:rPr>
        <w:t>ا</w:t>
      </w:r>
      <w:r w:rsidRPr="00396EAF">
        <w:rPr>
          <w:rtl/>
          <w:lang w:bidi="ar-OM"/>
        </w:rPr>
        <w:t>ستمرار</w:t>
      </w:r>
      <w:r>
        <w:rPr>
          <w:rtl/>
          <w:lang w:bidi="ar-OM"/>
        </w:rPr>
        <w:t xml:space="preserve"> </w:t>
      </w:r>
      <w:r w:rsidRPr="00396EAF">
        <w:rPr>
          <w:rtl/>
          <w:lang w:bidi="ar-OM"/>
        </w:rPr>
        <w:t>في</w:t>
      </w:r>
      <w:r>
        <w:rPr>
          <w:rtl/>
          <w:lang w:bidi="ar-OM"/>
        </w:rPr>
        <w:t xml:space="preserve"> </w:t>
      </w:r>
      <w:r w:rsidRPr="00396EAF">
        <w:rPr>
          <w:rtl/>
          <w:lang w:bidi="ar-OM"/>
        </w:rPr>
        <w:t>تقديم</w:t>
      </w:r>
      <w:r>
        <w:rPr>
          <w:rtl/>
          <w:lang w:bidi="ar-OM"/>
        </w:rPr>
        <w:t xml:space="preserve"> </w:t>
      </w:r>
      <w:r w:rsidRPr="00396EAF">
        <w:rPr>
          <w:rtl/>
          <w:lang w:bidi="ar-OM"/>
        </w:rPr>
        <w:t>خدمات</w:t>
      </w:r>
      <w:r>
        <w:rPr>
          <w:rtl/>
          <w:lang w:bidi="ar-OM"/>
        </w:rPr>
        <w:t xml:space="preserve"> </w:t>
      </w:r>
      <w:r w:rsidRPr="00396EAF">
        <w:rPr>
          <w:rtl/>
          <w:lang w:bidi="ar-OM"/>
        </w:rPr>
        <w:t>تنظيم</w:t>
      </w:r>
      <w:r>
        <w:rPr>
          <w:rtl/>
          <w:lang w:bidi="ar-OM"/>
        </w:rPr>
        <w:t xml:space="preserve"> </w:t>
      </w:r>
      <w:r w:rsidRPr="00396EAF">
        <w:rPr>
          <w:rtl/>
          <w:lang w:bidi="ar-OM"/>
        </w:rPr>
        <w:t>الأسرة</w:t>
      </w:r>
      <w:r>
        <w:rPr>
          <w:rtl/>
          <w:lang w:bidi="ar-OM"/>
        </w:rPr>
        <w:t xml:space="preserve"> </w:t>
      </w:r>
      <w:r w:rsidRPr="00396EAF">
        <w:rPr>
          <w:rFonts w:hint="cs"/>
          <w:rtl/>
          <w:lang w:bidi="ar-OM"/>
        </w:rPr>
        <w:t>(المباعدة</w:t>
      </w:r>
      <w:r>
        <w:rPr>
          <w:rtl/>
          <w:lang w:bidi="ar-OM"/>
        </w:rPr>
        <w:t xml:space="preserve"> </w:t>
      </w:r>
      <w:r w:rsidRPr="00396EAF">
        <w:rPr>
          <w:rtl/>
          <w:lang w:bidi="ar-OM"/>
        </w:rPr>
        <w:t>بين</w:t>
      </w:r>
      <w:r>
        <w:rPr>
          <w:rtl/>
          <w:lang w:bidi="ar-OM"/>
        </w:rPr>
        <w:t xml:space="preserve"> </w:t>
      </w:r>
      <w:r w:rsidRPr="00396EAF">
        <w:rPr>
          <w:rFonts w:hint="cs"/>
          <w:rtl/>
          <w:lang w:bidi="ar-OM"/>
        </w:rPr>
        <w:t>الولادات)</w:t>
      </w:r>
      <w:r>
        <w:rPr>
          <w:rFonts w:hint="cs"/>
          <w:rtl/>
          <w:lang w:bidi="ar-OM"/>
        </w:rPr>
        <w:t xml:space="preserve"> </w:t>
      </w:r>
      <w:r w:rsidRPr="00396EAF">
        <w:rPr>
          <w:rFonts w:hint="cs"/>
          <w:rtl/>
          <w:lang w:bidi="ar-OM"/>
        </w:rPr>
        <w:t>وخدمات</w:t>
      </w:r>
      <w:r>
        <w:rPr>
          <w:rtl/>
          <w:lang w:bidi="ar-OM"/>
        </w:rPr>
        <w:t xml:space="preserve"> </w:t>
      </w:r>
      <w:r w:rsidRPr="00396EAF">
        <w:rPr>
          <w:rtl/>
          <w:lang w:bidi="ar-OM"/>
        </w:rPr>
        <w:t>برنامج</w:t>
      </w:r>
      <w:r>
        <w:rPr>
          <w:rtl/>
          <w:lang w:bidi="ar-OM"/>
        </w:rPr>
        <w:t xml:space="preserve"> </w:t>
      </w:r>
      <w:r w:rsidRPr="00396EAF">
        <w:rPr>
          <w:rtl/>
          <w:lang w:bidi="ar-OM"/>
        </w:rPr>
        <w:t>علاج</w:t>
      </w:r>
      <w:r>
        <w:rPr>
          <w:rtl/>
          <w:lang w:bidi="ar-OM"/>
        </w:rPr>
        <w:t xml:space="preserve"> </w:t>
      </w:r>
      <w:r w:rsidRPr="00396EAF">
        <w:rPr>
          <w:rtl/>
          <w:lang w:bidi="ar-OM"/>
        </w:rPr>
        <w:t>العقم</w:t>
      </w:r>
      <w:r>
        <w:rPr>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p>
    <w:p w14:paraId="4015D735" w14:textId="5539D4F6" w:rsidR="00CE1C54" w:rsidRPr="00396EAF" w:rsidRDefault="00CE1C54" w:rsidP="00CE1C54">
      <w:pPr>
        <w:pStyle w:val="SingleTxt"/>
        <w:rPr>
          <w:lang w:val="en-GB"/>
        </w:rPr>
      </w:pPr>
      <w:r w:rsidRPr="00396EAF">
        <w:rPr>
          <w:rFonts w:ascii="Simplified Arabic" w:hAnsi="Simplified Arabic"/>
          <w:lang w:val="en-GB"/>
        </w:rPr>
        <w:t>18</w:t>
      </w:r>
      <w:r>
        <w:rPr>
          <w:rFonts w:ascii="Simplified Arabic" w:hAnsi="Simplified Arabic"/>
          <w:rtl/>
          <w:lang w:val="en-GB"/>
        </w:rPr>
        <w:t xml:space="preserve"> -</w:t>
      </w:r>
      <w:r>
        <w:rPr>
          <w:rFonts w:ascii="Simplified Arabic" w:hAnsi="Simplified Arabic"/>
          <w:rtl/>
          <w:lang w:val="en-GB"/>
        </w:rPr>
        <w:tab/>
      </w:r>
      <w:r w:rsidRPr="00396EAF">
        <w:rPr>
          <w:rtl/>
          <w:lang w:bidi="ar-OM"/>
        </w:rPr>
        <w:t>دعم</w:t>
      </w:r>
      <w:r>
        <w:rPr>
          <w:rtl/>
          <w:lang w:bidi="ar-OM"/>
        </w:rPr>
        <w:t xml:space="preserve"> </w:t>
      </w:r>
      <w:r w:rsidRPr="00396EAF">
        <w:rPr>
          <w:rtl/>
          <w:lang w:bidi="ar-OM"/>
        </w:rPr>
        <w:t>الأمهات</w:t>
      </w:r>
      <w:r>
        <w:rPr>
          <w:rtl/>
          <w:lang w:bidi="ar-OM"/>
        </w:rPr>
        <w:t xml:space="preserve"> </w:t>
      </w:r>
      <w:r w:rsidRPr="00396EAF">
        <w:rPr>
          <w:rtl/>
          <w:lang w:bidi="ar-OM"/>
        </w:rPr>
        <w:t>للاستمرار</w:t>
      </w:r>
      <w:r>
        <w:rPr>
          <w:rtl/>
          <w:lang w:bidi="ar-OM"/>
        </w:rPr>
        <w:t xml:space="preserve"> </w:t>
      </w:r>
      <w:r w:rsidRPr="00396EAF">
        <w:rPr>
          <w:rFonts w:hint="cs"/>
          <w:rtl/>
          <w:lang w:bidi="ar-OM"/>
        </w:rPr>
        <w:t>في</w:t>
      </w:r>
      <w:r>
        <w:rPr>
          <w:rtl/>
          <w:lang w:val="en-GB"/>
        </w:rPr>
        <w:t xml:space="preserve"> </w:t>
      </w:r>
      <w:r w:rsidRPr="00396EAF">
        <w:rPr>
          <w:rFonts w:hint="cs"/>
          <w:rtl/>
          <w:lang w:bidi="ar-OM"/>
        </w:rPr>
        <w:t>الرضاعة</w:t>
      </w:r>
      <w:r>
        <w:rPr>
          <w:rtl/>
          <w:lang w:bidi="ar-OM"/>
        </w:rPr>
        <w:t xml:space="preserve"> </w:t>
      </w:r>
      <w:r w:rsidRPr="00396EAF">
        <w:rPr>
          <w:rtl/>
          <w:lang w:bidi="ar-OM"/>
        </w:rPr>
        <w:t>الطبيعية</w:t>
      </w:r>
      <w:r w:rsidRPr="00396EAF">
        <w:rPr>
          <w:rFonts w:hint="cs"/>
          <w:rtl/>
          <w:lang w:bidi="ar-OM"/>
        </w:rPr>
        <w:t>،</w:t>
      </w:r>
      <w:r>
        <w:rPr>
          <w:rFonts w:hint="cs"/>
          <w:rtl/>
          <w:lang w:bidi="ar-OM"/>
        </w:rPr>
        <w:t xml:space="preserve"> </w:t>
      </w:r>
      <w:r w:rsidRPr="00396EAF">
        <w:rPr>
          <w:rtl/>
          <w:lang w:bidi="ar-OM"/>
        </w:rPr>
        <w:t>حيث</w:t>
      </w:r>
      <w:r>
        <w:rPr>
          <w:rtl/>
          <w:lang w:bidi="ar-OM"/>
        </w:rPr>
        <w:t xml:space="preserve"> </w:t>
      </w:r>
      <w:r w:rsidRPr="00396EAF">
        <w:rPr>
          <w:rtl/>
          <w:lang w:bidi="ar-OM"/>
        </w:rPr>
        <w:t>تمت</w:t>
      </w:r>
      <w:r>
        <w:rPr>
          <w:rtl/>
          <w:lang w:bidi="ar-OM"/>
        </w:rPr>
        <w:t xml:space="preserve"> </w:t>
      </w:r>
      <w:r w:rsidRPr="00396EAF">
        <w:rPr>
          <w:rtl/>
          <w:lang w:bidi="ar-OM"/>
        </w:rPr>
        <w:t>صياغة</w:t>
      </w:r>
      <w:r>
        <w:rPr>
          <w:rtl/>
          <w:lang w:bidi="ar-OM"/>
        </w:rPr>
        <w:t xml:space="preserve"> </w:t>
      </w:r>
      <w:r w:rsidRPr="00396EAF">
        <w:rPr>
          <w:rtl/>
          <w:lang w:bidi="ar-OM"/>
        </w:rPr>
        <w:t>التوجيهات</w:t>
      </w:r>
      <w:r>
        <w:rPr>
          <w:rtl/>
          <w:lang w:bidi="ar-OM"/>
        </w:rPr>
        <w:t xml:space="preserve"> </w:t>
      </w:r>
      <w:r w:rsidRPr="00396EAF">
        <w:rPr>
          <w:rtl/>
          <w:lang w:bidi="ar-OM"/>
        </w:rPr>
        <w:t>بشأن</w:t>
      </w:r>
      <w:r>
        <w:rPr>
          <w:rtl/>
          <w:lang w:bidi="ar-OM"/>
        </w:rPr>
        <w:t xml:space="preserve"> </w:t>
      </w:r>
      <w:r w:rsidRPr="00396EAF">
        <w:rPr>
          <w:rtl/>
          <w:lang w:bidi="ar-OM"/>
        </w:rPr>
        <w:t>مواصلة</w:t>
      </w:r>
      <w:r>
        <w:rPr>
          <w:rtl/>
          <w:lang w:bidi="ar-OM"/>
        </w:rPr>
        <w:t xml:space="preserve"> </w:t>
      </w:r>
      <w:r w:rsidRPr="00396EAF">
        <w:rPr>
          <w:rtl/>
          <w:lang w:bidi="ar-OM"/>
        </w:rPr>
        <w:t>الرضاعة</w:t>
      </w:r>
      <w:r>
        <w:rPr>
          <w:rtl/>
          <w:lang w:bidi="ar-OM"/>
        </w:rPr>
        <w:t xml:space="preserve"> </w:t>
      </w:r>
      <w:r w:rsidRPr="00396EAF">
        <w:rPr>
          <w:rtl/>
          <w:lang w:bidi="ar-OM"/>
        </w:rPr>
        <w:t>الطبيعية</w:t>
      </w:r>
      <w:r>
        <w:rPr>
          <w:rtl/>
          <w:lang w:bidi="ar-OM"/>
        </w:rPr>
        <w:t xml:space="preserve"> </w:t>
      </w:r>
      <w:r w:rsidRPr="00396EAF">
        <w:rPr>
          <w:rtl/>
          <w:lang w:bidi="ar-OM"/>
        </w:rPr>
        <w:t>للأم</w:t>
      </w:r>
      <w:r>
        <w:rPr>
          <w:rtl/>
          <w:lang w:bidi="ar-OM"/>
        </w:rPr>
        <w:t xml:space="preserve"> </w:t>
      </w:r>
      <w:r w:rsidRPr="00396EAF">
        <w:rPr>
          <w:rtl/>
          <w:lang w:bidi="ar-OM"/>
        </w:rPr>
        <w:t>المصابة</w:t>
      </w:r>
      <w:r>
        <w:rPr>
          <w:rtl/>
          <w:lang w:bidi="ar-OM"/>
        </w:rPr>
        <w:t xml:space="preserve"> </w:t>
      </w:r>
      <w:r w:rsidRPr="00396EAF">
        <w:rPr>
          <w:rtl/>
          <w:lang w:bidi="ar-OM"/>
        </w:rPr>
        <w:t>أو</w:t>
      </w:r>
      <w:r>
        <w:rPr>
          <w:rtl/>
          <w:lang w:bidi="ar-OM"/>
        </w:rPr>
        <w:t xml:space="preserve"> </w:t>
      </w:r>
      <w:r w:rsidRPr="00396EAF">
        <w:rPr>
          <w:rtl/>
          <w:lang w:bidi="ar-OM"/>
        </w:rPr>
        <w:t>المشتبه</w:t>
      </w:r>
      <w:r>
        <w:rPr>
          <w:rtl/>
          <w:lang w:bidi="ar-OM"/>
        </w:rPr>
        <w:t xml:space="preserve"> </w:t>
      </w:r>
      <w:r w:rsidRPr="00396EAF">
        <w:rPr>
          <w:rtl/>
          <w:lang w:bidi="ar-OM"/>
        </w:rPr>
        <w:t>في</w:t>
      </w:r>
      <w:r>
        <w:rPr>
          <w:rtl/>
          <w:lang w:bidi="ar-OM"/>
        </w:rPr>
        <w:t xml:space="preserve"> </w:t>
      </w:r>
      <w:r w:rsidRPr="00396EAF">
        <w:rPr>
          <w:rtl/>
          <w:lang w:bidi="ar-OM"/>
        </w:rPr>
        <w:t>إصابتها</w:t>
      </w:r>
      <w:r w:rsidRPr="00396EAF">
        <w:rPr>
          <w:rFonts w:hint="cs"/>
          <w:rtl/>
          <w:lang w:bidi="ar-OM"/>
        </w:rPr>
        <w:t>،</w:t>
      </w:r>
      <w:r>
        <w:rPr>
          <w:rFonts w:hint="cs"/>
          <w:rtl/>
          <w:lang w:bidi="ar-OM"/>
        </w:rPr>
        <w:t xml:space="preserve"> </w:t>
      </w:r>
      <w:r w:rsidRPr="00396EAF">
        <w:rPr>
          <w:rtl/>
          <w:lang w:bidi="ar-OM"/>
        </w:rPr>
        <w:t>كما</w:t>
      </w:r>
      <w:r>
        <w:rPr>
          <w:rtl/>
          <w:lang w:bidi="ar-OM"/>
        </w:rPr>
        <w:t xml:space="preserve"> </w:t>
      </w:r>
      <w:r w:rsidRPr="00396EAF">
        <w:rPr>
          <w:rtl/>
          <w:lang w:bidi="ar-OM"/>
        </w:rPr>
        <w:t>قامت</w:t>
      </w:r>
      <w:r>
        <w:rPr>
          <w:rtl/>
          <w:lang w:bidi="ar-OM"/>
        </w:rPr>
        <w:t xml:space="preserve"> </w:t>
      </w:r>
      <w:r w:rsidRPr="00396EAF">
        <w:rPr>
          <w:rtl/>
          <w:lang w:bidi="ar-OM"/>
        </w:rPr>
        <w:t>وزارة</w:t>
      </w:r>
      <w:r>
        <w:rPr>
          <w:rtl/>
          <w:lang w:bidi="ar-OM"/>
        </w:rPr>
        <w:t xml:space="preserve"> </w:t>
      </w:r>
      <w:r w:rsidRPr="00396EAF">
        <w:rPr>
          <w:rtl/>
          <w:lang w:bidi="ar-OM"/>
        </w:rPr>
        <w:t>الصحة</w:t>
      </w:r>
      <w:r>
        <w:rPr>
          <w:rtl/>
          <w:lang w:bidi="ar-OM"/>
        </w:rPr>
        <w:t xml:space="preserve"> </w:t>
      </w:r>
      <w:r w:rsidRPr="00396EAF">
        <w:rPr>
          <w:rtl/>
          <w:lang w:bidi="ar-OM"/>
        </w:rPr>
        <w:t>بتوفير</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أجهزة</w:t>
      </w:r>
      <w:r>
        <w:rPr>
          <w:rtl/>
          <w:lang w:bidi="ar-OM"/>
        </w:rPr>
        <w:t xml:space="preserve"> </w:t>
      </w:r>
      <w:r w:rsidRPr="00396EAF">
        <w:rPr>
          <w:rtl/>
          <w:lang w:bidi="ar-OM"/>
        </w:rPr>
        <w:lastRenderedPageBreak/>
        <w:t>شفط</w:t>
      </w:r>
      <w:r>
        <w:rPr>
          <w:rtl/>
          <w:lang w:bidi="ar-OM"/>
        </w:rPr>
        <w:t xml:space="preserve"> </w:t>
      </w:r>
      <w:r w:rsidRPr="00396EAF">
        <w:rPr>
          <w:rtl/>
          <w:lang w:bidi="ar-OM"/>
        </w:rPr>
        <w:t>الحليب</w:t>
      </w:r>
      <w:r>
        <w:rPr>
          <w:rtl/>
          <w:lang w:bidi="ar-OM"/>
        </w:rPr>
        <w:t xml:space="preserve"> </w:t>
      </w:r>
      <w:r w:rsidRPr="00396EAF">
        <w:rPr>
          <w:rtl/>
          <w:lang w:bidi="ar-OM"/>
        </w:rPr>
        <w:t>مع</w:t>
      </w:r>
      <w:r>
        <w:rPr>
          <w:rtl/>
          <w:lang w:bidi="ar-OM"/>
        </w:rPr>
        <w:t xml:space="preserve"> </w:t>
      </w:r>
      <w:r w:rsidRPr="00396EAF">
        <w:rPr>
          <w:rtl/>
          <w:lang w:bidi="ar-OM"/>
        </w:rPr>
        <w:t>معدات</w:t>
      </w:r>
      <w:r>
        <w:rPr>
          <w:rtl/>
          <w:lang w:bidi="ar-OM"/>
        </w:rPr>
        <w:t xml:space="preserve"> </w:t>
      </w:r>
      <w:r w:rsidRPr="00396EAF">
        <w:rPr>
          <w:rFonts w:hint="cs"/>
          <w:rtl/>
          <w:lang w:bidi="ar-OM"/>
        </w:rPr>
        <w:t>الوقاية</w:t>
      </w:r>
      <w:r>
        <w:rPr>
          <w:rFonts w:hint="cs"/>
          <w:rtl/>
          <w:lang w:bidi="ar-OM"/>
        </w:rPr>
        <w:t xml:space="preserve"> </w:t>
      </w:r>
      <w:r w:rsidRPr="00396EAF">
        <w:rPr>
          <w:rtl/>
          <w:lang w:bidi="ar-OM"/>
        </w:rPr>
        <w:t>وتوزيع</w:t>
      </w:r>
      <w:r w:rsidRPr="00396EAF">
        <w:rPr>
          <w:rFonts w:hint="cs"/>
          <w:rtl/>
          <w:lang w:bidi="ar-OM"/>
        </w:rPr>
        <w:t>ها</w:t>
      </w:r>
      <w:r>
        <w:rPr>
          <w:rFonts w:hint="cs"/>
          <w:rtl/>
          <w:lang w:bidi="ar-OM"/>
        </w:rPr>
        <w:t xml:space="preserve"> </w:t>
      </w:r>
      <w:r w:rsidRPr="00396EAF">
        <w:rPr>
          <w:rFonts w:hint="cs"/>
          <w:rtl/>
          <w:lang w:bidi="ar-OM"/>
        </w:rPr>
        <w:t>على</w:t>
      </w:r>
      <w:r>
        <w:rPr>
          <w:rtl/>
          <w:lang w:bidi="ar-OM"/>
        </w:rPr>
        <w:t xml:space="preserve"> </w:t>
      </w:r>
      <w:r w:rsidRPr="00396EAF">
        <w:rPr>
          <w:rtl/>
          <w:lang w:bidi="ar-OM"/>
        </w:rPr>
        <w:t>الأمهات</w:t>
      </w:r>
      <w:r>
        <w:rPr>
          <w:rtl/>
          <w:lang w:bidi="ar-OM"/>
        </w:rPr>
        <w:t xml:space="preserve"> </w:t>
      </w:r>
      <w:r w:rsidRPr="00396EAF">
        <w:rPr>
          <w:rtl/>
          <w:lang w:bidi="ar-OM"/>
        </w:rPr>
        <w:t>المصابات</w:t>
      </w:r>
      <w:r>
        <w:rPr>
          <w:rtl/>
          <w:lang w:bidi="ar-OM"/>
        </w:rPr>
        <w:t xml:space="preserve"> </w:t>
      </w:r>
      <w:r w:rsidRPr="00396EAF">
        <w:rPr>
          <w:rtl/>
          <w:lang w:bidi="ar-OM"/>
        </w:rPr>
        <w:t>في</w:t>
      </w:r>
      <w:r>
        <w:rPr>
          <w:rtl/>
          <w:lang w:bidi="ar-OM"/>
        </w:rPr>
        <w:t xml:space="preserve"> </w:t>
      </w:r>
      <w:r w:rsidRPr="00396EAF">
        <w:rPr>
          <w:rtl/>
          <w:lang w:bidi="ar-OM"/>
        </w:rPr>
        <w:t>حالة</w:t>
      </w:r>
      <w:r>
        <w:rPr>
          <w:rtl/>
          <w:lang w:bidi="ar-OM"/>
        </w:rPr>
        <w:t xml:space="preserve"> </w:t>
      </w:r>
      <w:r w:rsidRPr="00396EAF">
        <w:rPr>
          <w:rtl/>
          <w:lang w:bidi="ar-OM"/>
        </w:rPr>
        <w:t>عدم</w:t>
      </w:r>
      <w:r>
        <w:rPr>
          <w:rtl/>
          <w:lang w:bidi="ar-OM"/>
        </w:rPr>
        <w:t xml:space="preserve"> </w:t>
      </w:r>
      <w:r w:rsidRPr="00396EAF">
        <w:rPr>
          <w:rtl/>
          <w:lang w:bidi="ar-OM"/>
        </w:rPr>
        <w:t>رغبة</w:t>
      </w:r>
      <w:r>
        <w:rPr>
          <w:rtl/>
          <w:lang w:bidi="ar-OM"/>
        </w:rPr>
        <w:t xml:space="preserve"> </w:t>
      </w:r>
      <w:r w:rsidRPr="00396EAF">
        <w:rPr>
          <w:rtl/>
          <w:lang w:bidi="ar-OM"/>
        </w:rPr>
        <w:t>الأم</w:t>
      </w:r>
      <w:r>
        <w:rPr>
          <w:rtl/>
          <w:lang w:bidi="ar-OM"/>
        </w:rPr>
        <w:t xml:space="preserve"> </w:t>
      </w:r>
      <w:r w:rsidRPr="00396EAF">
        <w:rPr>
          <w:rtl/>
          <w:lang w:bidi="ar-OM"/>
        </w:rPr>
        <w:t>أو</w:t>
      </w:r>
      <w:r>
        <w:rPr>
          <w:rtl/>
          <w:lang w:bidi="ar-OM"/>
        </w:rPr>
        <w:t xml:space="preserve"> </w:t>
      </w:r>
      <w:r w:rsidRPr="00396EAF">
        <w:rPr>
          <w:rtl/>
          <w:lang w:bidi="ar-OM"/>
        </w:rPr>
        <w:t>خوفها</w:t>
      </w:r>
      <w:r>
        <w:rPr>
          <w:rtl/>
          <w:lang w:bidi="ar-OM"/>
        </w:rPr>
        <w:t xml:space="preserve"> </w:t>
      </w:r>
      <w:r w:rsidRPr="00396EAF">
        <w:rPr>
          <w:rtl/>
          <w:lang w:bidi="ar-OM"/>
        </w:rPr>
        <w:t>من</w:t>
      </w:r>
      <w:r>
        <w:rPr>
          <w:rtl/>
          <w:lang w:bidi="ar-OM"/>
        </w:rPr>
        <w:t xml:space="preserve"> </w:t>
      </w:r>
      <w:r w:rsidRPr="00396EAF">
        <w:rPr>
          <w:rtl/>
          <w:lang w:bidi="ar-OM"/>
        </w:rPr>
        <w:t>مواصلة</w:t>
      </w:r>
      <w:r>
        <w:rPr>
          <w:rtl/>
          <w:lang w:bidi="ar-OM"/>
        </w:rPr>
        <w:t xml:space="preserve"> </w:t>
      </w:r>
      <w:r w:rsidRPr="00396EAF">
        <w:rPr>
          <w:rtl/>
          <w:lang w:bidi="ar-OM"/>
        </w:rPr>
        <w:t>الرضاعة</w:t>
      </w:r>
      <w:r>
        <w:rPr>
          <w:rtl/>
          <w:lang w:bidi="ar-OM"/>
        </w:rPr>
        <w:t xml:space="preserve"> </w:t>
      </w:r>
      <w:r w:rsidRPr="00396EAF">
        <w:rPr>
          <w:rtl/>
          <w:lang w:bidi="ar-OM"/>
        </w:rPr>
        <w:t>المباشرة</w:t>
      </w:r>
      <w:r>
        <w:rPr>
          <w:rtl/>
          <w:lang w:bidi="ar-OM"/>
        </w:rPr>
        <w:t xml:space="preserve"> </w:t>
      </w:r>
      <w:r w:rsidRPr="00396EAF">
        <w:rPr>
          <w:rtl/>
          <w:lang w:bidi="ar-OM"/>
        </w:rPr>
        <w:t>أثناء</w:t>
      </w:r>
      <w:r>
        <w:rPr>
          <w:rtl/>
          <w:lang w:bidi="ar-OM"/>
        </w:rPr>
        <w:t xml:space="preserve"> </w:t>
      </w:r>
      <w:r w:rsidRPr="00396EAF">
        <w:rPr>
          <w:rtl/>
          <w:lang w:bidi="ar-OM"/>
        </w:rPr>
        <w:t>المرض.</w:t>
      </w:r>
      <w:r>
        <w:rPr>
          <w:rtl/>
          <w:lang w:bidi="ar-OM"/>
        </w:rPr>
        <w:t xml:space="preserve"> </w:t>
      </w:r>
      <w:r w:rsidRPr="00396EAF">
        <w:rPr>
          <w:rtl/>
          <w:lang w:bidi="ar-OM"/>
        </w:rPr>
        <w:t>وتم</w:t>
      </w:r>
      <w:r>
        <w:rPr>
          <w:rtl/>
          <w:lang w:bidi="ar-OM"/>
        </w:rPr>
        <w:t xml:space="preserve"> </w:t>
      </w:r>
      <w:r w:rsidRPr="00396EAF">
        <w:rPr>
          <w:rtl/>
          <w:lang w:bidi="ar-OM"/>
        </w:rPr>
        <w:t>إنشاء</w:t>
      </w:r>
      <w:r>
        <w:rPr>
          <w:rtl/>
          <w:lang w:bidi="ar-OM"/>
        </w:rPr>
        <w:t xml:space="preserve"> </w:t>
      </w:r>
      <w:r w:rsidRPr="00396EAF">
        <w:rPr>
          <w:rtl/>
          <w:lang w:bidi="ar-OM"/>
        </w:rPr>
        <w:t>خط</w:t>
      </w:r>
      <w:r>
        <w:rPr>
          <w:rtl/>
          <w:lang w:bidi="ar-OM"/>
        </w:rPr>
        <w:t xml:space="preserve"> </w:t>
      </w:r>
      <w:r w:rsidRPr="00396EAF">
        <w:rPr>
          <w:rtl/>
          <w:lang w:bidi="ar-OM"/>
        </w:rPr>
        <w:t>ساخن</w:t>
      </w:r>
      <w:r w:rsidRPr="00396EAF">
        <w:rPr>
          <w:rFonts w:hint="cs"/>
          <w:rtl/>
          <w:lang w:bidi="ar-OM"/>
        </w:rPr>
        <w:t>؛</w:t>
      </w:r>
      <w:r>
        <w:rPr>
          <w:rtl/>
          <w:lang w:bidi="ar-OM"/>
        </w:rPr>
        <w:t xml:space="preserve"> </w:t>
      </w:r>
      <w:r w:rsidRPr="00396EAF">
        <w:rPr>
          <w:rtl/>
          <w:lang w:bidi="ar-OM"/>
        </w:rPr>
        <w:t>لتقديم</w:t>
      </w:r>
      <w:r>
        <w:rPr>
          <w:rtl/>
          <w:lang w:bidi="ar-OM"/>
        </w:rPr>
        <w:t xml:space="preserve"> </w:t>
      </w:r>
      <w:r w:rsidRPr="00396EAF">
        <w:rPr>
          <w:rtl/>
          <w:lang w:bidi="ar-OM"/>
        </w:rPr>
        <w:t>ال</w:t>
      </w:r>
      <w:r w:rsidRPr="00396EAF">
        <w:rPr>
          <w:rFonts w:hint="cs"/>
          <w:rtl/>
          <w:lang w:bidi="ar-OM"/>
        </w:rPr>
        <w:t>ا</w:t>
      </w:r>
      <w:r w:rsidRPr="00396EAF">
        <w:rPr>
          <w:rtl/>
          <w:lang w:bidi="ar-OM"/>
        </w:rPr>
        <w:t>ستشارات</w:t>
      </w:r>
      <w:r>
        <w:rPr>
          <w:rtl/>
          <w:lang w:bidi="ar-OM"/>
        </w:rPr>
        <w:t xml:space="preserve"> </w:t>
      </w:r>
      <w:r w:rsidRPr="00396EAF">
        <w:rPr>
          <w:rtl/>
          <w:lang w:bidi="ar-OM"/>
        </w:rPr>
        <w:t>في</w:t>
      </w:r>
      <w:r>
        <w:rPr>
          <w:rtl/>
          <w:lang w:bidi="ar-OM"/>
        </w:rPr>
        <w:t xml:space="preserve"> </w:t>
      </w:r>
      <w:r w:rsidRPr="00396EAF">
        <w:rPr>
          <w:rtl/>
          <w:lang w:bidi="ar-OM"/>
        </w:rPr>
        <w:t>أمراض</w:t>
      </w:r>
      <w:r>
        <w:rPr>
          <w:rtl/>
          <w:lang w:bidi="ar-OM"/>
        </w:rPr>
        <w:t xml:space="preserve"> </w:t>
      </w:r>
      <w:r w:rsidRPr="00396EAF">
        <w:rPr>
          <w:rtl/>
          <w:lang w:bidi="ar-OM"/>
        </w:rPr>
        <w:t>النساء</w:t>
      </w:r>
      <w:r>
        <w:rPr>
          <w:rtl/>
          <w:lang w:bidi="ar-OM"/>
        </w:rPr>
        <w:t xml:space="preserve"> </w:t>
      </w:r>
      <w:r w:rsidRPr="00396EAF">
        <w:rPr>
          <w:rtl/>
          <w:lang w:bidi="ar-OM"/>
        </w:rPr>
        <w:t>والولادة</w:t>
      </w:r>
      <w:r>
        <w:rPr>
          <w:rtl/>
          <w:lang w:bidi="ar-OM"/>
        </w:rPr>
        <w:t xml:space="preserve"> </w:t>
      </w:r>
      <w:r w:rsidRPr="00396EAF">
        <w:rPr>
          <w:rtl/>
          <w:lang w:bidi="ar-OM"/>
        </w:rPr>
        <w:t>والرضاعة</w:t>
      </w:r>
      <w:r>
        <w:rPr>
          <w:rtl/>
          <w:lang w:bidi="ar-OM"/>
        </w:rPr>
        <w:t xml:space="preserve"> </w:t>
      </w:r>
      <w:r w:rsidRPr="00396EAF">
        <w:rPr>
          <w:rtl/>
          <w:lang w:bidi="ar-OM"/>
        </w:rPr>
        <w:t>الطبيعية</w:t>
      </w:r>
      <w:r w:rsidRPr="00396EAF">
        <w:rPr>
          <w:rFonts w:hint="cs"/>
          <w:rtl/>
          <w:lang w:bidi="ar-OM"/>
        </w:rPr>
        <w:t>،</w:t>
      </w:r>
      <w:r>
        <w:rPr>
          <w:rtl/>
          <w:lang w:bidi="ar-OM"/>
        </w:rPr>
        <w:t xml:space="preserve"> </w:t>
      </w:r>
      <w:r w:rsidRPr="00396EAF">
        <w:rPr>
          <w:rFonts w:hint="cs"/>
          <w:rtl/>
          <w:lang w:bidi="ar-OM"/>
        </w:rPr>
        <w:t>والرد</w:t>
      </w:r>
      <w:r>
        <w:rPr>
          <w:rFonts w:hint="cs"/>
          <w:rtl/>
          <w:lang w:bidi="ar-OM"/>
        </w:rPr>
        <w:t xml:space="preserve"> </w:t>
      </w:r>
      <w:r w:rsidRPr="00396EAF">
        <w:rPr>
          <w:rFonts w:hint="cs"/>
          <w:rtl/>
          <w:lang w:bidi="ar-OM"/>
        </w:rPr>
        <w:t>على</w:t>
      </w:r>
      <w:r>
        <w:rPr>
          <w:rtl/>
          <w:lang w:bidi="ar-OM"/>
        </w:rPr>
        <w:t xml:space="preserve"> </w:t>
      </w:r>
      <w:r w:rsidRPr="00396EAF">
        <w:rPr>
          <w:rFonts w:hint="cs"/>
          <w:rtl/>
          <w:lang w:bidi="ar-OM"/>
        </w:rPr>
        <w:t>تساؤلات</w:t>
      </w:r>
      <w:r>
        <w:rPr>
          <w:rtl/>
          <w:lang w:bidi="ar-OM"/>
        </w:rPr>
        <w:t xml:space="preserve"> </w:t>
      </w:r>
      <w:r w:rsidRPr="00396EAF">
        <w:rPr>
          <w:rtl/>
          <w:lang w:bidi="ar-OM"/>
        </w:rPr>
        <w:t>النساء</w:t>
      </w:r>
      <w:r>
        <w:rPr>
          <w:rtl/>
          <w:lang w:bidi="ar-OM"/>
        </w:rPr>
        <w:t xml:space="preserve"> </w:t>
      </w:r>
      <w:r w:rsidRPr="00396EAF">
        <w:rPr>
          <w:rtl/>
          <w:lang w:bidi="ar-OM"/>
        </w:rPr>
        <w:t>حول</w:t>
      </w:r>
      <w:r>
        <w:rPr>
          <w:rtl/>
          <w:lang w:bidi="ar-OM"/>
        </w:rPr>
        <w:t xml:space="preserve"> </w:t>
      </w:r>
      <w:r w:rsidR="002B1C57">
        <w:rPr>
          <w:rFonts w:hint="cs"/>
          <w:rtl/>
          <w:lang w:bidi="ar-OM"/>
        </w:rPr>
        <w:t>كوفيد-19</w:t>
      </w:r>
      <w:r w:rsidRPr="00396EAF">
        <w:rPr>
          <w:rtl/>
          <w:lang w:bidi="ar-OM"/>
        </w:rPr>
        <w:t>،</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تنفيذ</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الأنشطة</w:t>
      </w:r>
      <w:r>
        <w:rPr>
          <w:rtl/>
          <w:lang w:bidi="ar-OM"/>
        </w:rPr>
        <w:t xml:space="preserve"> </w:t>
      </w:r>
      <w:r w:rsidRPr="00396EAF">
        <w:rPr>
          <w:rFonts w:hint="cs"/>
          <w:rtl/>
          <w:lang w:bidi="ar-OM"/>
        </w:rPr>
        <w:t>التوعوية</w:t>
      </w:r>
      <w:r>
        <w:rPr>
          <w:rFonts w:hint="cs"/>
          <w:rtl/>
          <w:lang w:bidi="ar-OM"/>
        </w:rPr>
        <w:t xml:space="preserve"> </w:t>
      </w:r>
      <w:r w:rsidRPr="00396EAF">
        <w:rPr>
          <w:rFonts w:hint="cs"/>
          <w:rtl/>
          <w:lang w:bidi="ar-OM"/>
        </w:rPr>
        <w:t>من</w:t>
      </w:r>
      <w:r>
        <w:rPr>
          <w:rtl/>
          <w:lang w:bidi="ar-OM"/>
        </w:rPr>
        <w:t xml:space="preserve"> </w:t>
      </w:r>
      <w:r w:rsidRPr="00396EAF">
        <w:rPr>
          <w:rFonts w:hint="cs"/>
          <w:rtl/>
          <w:lang w:bidi="ar-OM"/>
        </w:rPr>
        <w:t>خلال</w:t>
      </w:r>
      <w:r>
        <w:rPr>
          <w:rFonts w:hint="cs"/>
          <w:rtl/>
          <w:lang w:bidi="ar-OM"/>
        </w:rPr>
        <w:t xml:space="preserve"> </w:t>
      </w:r>
      <w:r w:rsidRPr="00396EAF">
        <w:rPr>
          <w:rFonts w:hint="cs"/>
          <w:rtl/>
          <w:lang w:bidi="ar-OM"/>
        </w:rPr>
        <w:t>إصدار</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المواد</w:t>
      </w:r>
      <w:r>
        <w:rPr>
          <w:rtl/>
          <w:lang w:bidi="ar-OM"/>
        </w:rPr>
        <w:t xml:space="preserve"> </w:t>
      </w:r>
      <w:r w:rsidRPr="00396EAF">
        <w:rPr>
          <w:rtl/>
          <w:lang w:bidi="ar-OM"/>
        </w:rPr>
        <w:t>التوعوية</w:t>
      </w:r>
      <w:r>
        <w:rPr>
          <w:rtl/>
          <w:lang w:bidi="ar-OM"/>
        </w:rPr>
        <w:t xml:space="preserve"> </w:t>
      </w:r>
      <w:r w:rsidRPr="00396EAF">
        <w:rPr>
          <w:rtl/>
          <w:lang w:bidi="ar-OM"/>
        </w:rPr>
        <w:t>الخاصة</w:t>
      </w:r>
      <w:r>
        <w:rPr>
          <w:rtl/>
          <w:lang w:bidi="ar-OM"/>
        </w:rPr>
        <w:t xml:space="preserve"> </w:t>
      </w:r>
      <w:r w:rsidRPr="00396EAF">
        <w:rPr>
          <w:rtl/>
          <w:lang w:bidi="ar-OM"/>
        </w:rPr>
        <w:t>بالمرأة.</w:t>
      </w:r>
      <w:r>
        <w:rPr>
          <w:rtl/>
          <w:lang w:bidi="ar-OM"/>
        </w:rPr>
        <w:t xml:space="preserve"> </w:t>
      </w:r>
    </w:p>
    <w:p w14:paraId="20EDE07A" w14:textId="77777777" w:rsidR="00CE1C54" w:rsidRPr="001435B3" w:rsidRDefault="00CE1C54" w:rsidP="00CE1C54">
      <w:pPr>
        <w:pStyle w:val="SingleTxt"/>
        <w:spacing w:after="0" w:line="120" w:lineRule="exact"/>
        <w:rPr>
          <w:sz w:val="10"/>
          <w:rtl/>
          <w:lang w:val="en-GB"/>
        </w:rPr>
      </w:pPr>
    </w:p>
    <w:p w14:paraId="60C96217" w14:textId="77777777" w:rsidR="00CE1C54" w:rsidRPr="00396EAF" w:rsidRDefault="00CE1C54" w:rsidP="00CE1C54">
      <w:pPr>
        <w:pStyle w:val="H23"/>
        <w:ind w:left="1267" w:right="1267" w:hanging="1267"/>
        <w:rPr>
          <w:rtl/>
          <w:lang w:bidi="ar-OM"/>
        </w:rPr>
      </w:pPr>
      <w:r>
        <w:rPr>
          <w:rtl/>
          <w:lang w:bidi="ar-OM"/>
        </w:rPr>
        <w:tab/>
      </w:r>
      <w:r>
        <w:rPr>
          <w:rtl/>
          <w:lang w:bidi="ar-OM"/>
        </w:rPr>
        <w:tab/>
      </w:r>
      <w:bookmarkStart w:id="10" w:name="_Toc118975968"/>
      <w:r w:rsidRPr="00396EAF">
        <w:rPr>
          <w:rFonts w:hint="cs"/>
          <w:rtl/>
          <w:lang w:bidi="ar-OM"/>
        </w:rPr>
        <w:t>التصديق</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المعاهدات</w:t>
      </w:r>
      <w:r>
        <w:rPr>
          <w:rFonts w:hint="cs"/>
          <w:rtl/>
          <w:lang w:bidi="ar-OM"/>
        </w:rPr>
        <w:t xml:space="preserve"> </w:t>
      </w:r>
      <w:r w:rsidRPr="00396EAF">
        <w:rPr>
          <w:rFonts w:hint="cs"/>
          <w:rtl/>
          <w:lang w:bidi="ar-OM"/>
        </w:rPr>
        <w:t>الأخرى</w:t>
      </w:r>
      <w:bookmarkEnd w:id="10"/>
    </w:p>
    <w:p w14:paraId="28C4E7EB" w14:textId="77777777" w:rsidR="00CE1C54" w:rsidRPr="00396EAF" w:rsidRDefault="00CE1C54" w:rsidP="00CE1C54">
      <w:pPr>
        <w:pStyle w:val="SingleTxt"/>
        <w:rPr>
          <w:rtl/>
          <w:lang w:bidi="ar-OM"/>
        </w:rPr>
      </w:pPr>
      <w:r w:rsidRPr="00396EAF">
        <w:rPr>
          <w:rFonts w:ascii="Simplified Arabic" w:hAnsi="Simplified Arabic"/>
          <w:rtl/>
          <w:lang w:bidi="ar-OM"/>
        </w:rPr>
        <w:t>19</w:t>
      </w:r>
      <w:r>
        <w:rPr>
          <w:rFonts w:ascii="Simplified Arabic" w:hAnsi="Simplified Arabic"/>
          <w:rtl/>
          <w:lang w:bidi="ar-OM"/>
        </w:rPr>
        <w:t xml:space="preserve"> -</w:t>
      </w:r>
      <w:r>
        <w:rPr>
          <w:rFonts w:ascii="Simplified Arabic" w:hAnsi="Simplified Arabic"/>
          <w:rtl/>
          <w:lang w:bidi="ar-OM"/>
        </w:rPr>
        <w:tab/>
      </w:r>
      <w:r w:rsidRPr="00396EAF">
        <w:rPr>
          <w:rFonts w:hint="cs"/>
          <w:rtl/>
          <w:lang w:bidi="ar-OM"/>
        </w:rPr>
        <w:t>بالإشارة</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الملاحظة</w:t>
      </w:r>
      <w:r>
        <w:rPr>
          <w:rFonts w:hint="cs"/>
          <w:rtl/>
          <w:lang w:bidi="ar-OM"/>
        </w:rPr>
        <w:t xml:space="preserve"> </w:t>
      </w:r>
      <w:r w:rsidRPr="00396EAF">
        <w:rPr>
          <w:rFonts w:hint="cs"/>
          <w:rtl/>
          <w:lang w:bidi="ar-OM"/>
        </w:rPr>
        <w:t>الختامية</w:t>
      </w:r>
      <w:r>
        <w:rPr>
          <w:rFonts w:hint="cs"/>
          <w:rtl/>
          <w:lang w:bidi="ar-OM"/>
        </w:rPr>
        <w:t xml:space="preserve"> </w:t>
      </w:r>
      <w:r w:rsidRPr="00396EAF">
        <w:rPr>
          <w:rFonts w:hint="cs"/>
          <w:rtl/>
          <w:lang w:bidi="ar-OM"/>
        </w:rPr>
        <w:t>للجنة</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(61)</w:t>
      </w:r>
      <w:r>
        <w:rPr>
          <w:rFonts w:hint="cs"/>
          <w:rtl/>
          <w:lang w:bidi="ar-OM"/>
        </w:rPr>
        <w:t xml:space="preserve"> </w:t>
      </w:r>
      <w:r w:rsidRPr="00396EAF">
        <w:rPr>
          <w:rFonts w:hint="cs"/>
          <w:rtl/>
          <w:lang w:bidi="ar-OM"/>
        </w:rPr>
        <w:t>بشأن</w:t>
      </w:r>
      <w:r>
        <w:rPr>
          <w:rFonts w:hint="cs"/>
          <w:rtl/>
          <w:lang w:bidi="ar-OM"/>
        </w:rPr>
        <w:t xml:space="preserve"> </w:t>
      </w:r>
      <w:r w:rsidRPr="00396EAF">
        <w:rPr>
          <w:rFonts w:hint="cs"/>
          <w:rtl/>
          <w:lang w:bidi="ar-OM"/>
        </w:rPr>
        <w:t>انضمام</w:t>
      </w:r>
      <w:r>
        <w:rPr>
          <w:rFonts w:hint="cs"/>
          <w:rtl/>
          <w:lang w:bidi="ar-OM"/>
        </w:rPr>
        <w:t xml:space="preserve"> </w:t>
      </w:r>
      <w:r w:rsidRPr="00396EAF">
        <w:rPr>
          <w:rFonts w:hint="cs"/>
          <w:rtl/>
          <w:lang w:bidi="ar-OM"/>
        </w:rPr>
        <w:t>الدولة</w:t>
      </w:r>
      <w:r>
        <w:rPr>
          <w:rFonts w:hint="cs"/>
          <w:rtl/>
          <w:lang w:bidi="ar-OM"/>
        </w:rPr>
        <w:t xml:space="preserve"> </w:t>
      </w:r>
      <w:r w:rsidRPr="00396EAF">
        <w:rPr>
          <w:rFonts w:hint="cs"/>
          <w:rtl/>
          <w:lang w:bidi="ar-OM"/>
        </w:rPr>
        <w:t>الطرف</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المعاهدات</w:t>
      </w:r>
      <w:r>
        <w:rPr>
          <w:rFonts w:hint="cs"/>
          <w:rtl/>
          <w:lang w:bidi="ar-OM"/>
        </w:rPr>
        <w:t xml:space="preserve"> </w:t>
      </w:r>
      <w:r w:rsidRPr="00396EAF">
        <w:rPr>
          <w:rFonts w:hint="cs"/>
          <w:rtl/>
          <w:lang w:bidi="ar-OM"/>
        </w:rPr>
        <w:t>والاتفاقيات</w:t>
      </w:r>
      <w:r>
        <w:rPr>
          <w:rFonts w:hint="cs"/>
          <w:rtl/>
          <w:lang w:bidi="ar-OM"/>
        </w:rPr>
        <w:t xml:space="preserve"> </w:t>
      </w:r>
      <w:r w:rsidRPr="00396EAF">
        <w:rPr>
          <w:rFonts w:hint="cs"/>
          <w:rtl/>
          <w:lang w:bidi="ar-OM"/>
        </w:rPr>
        <w:t>الخاصة</w:t>
      </w:r>
      <w:r>
        <w:rPr>
          <w:rFonts w:hint="cs"/>
          <w:rtl/>
          <w:lang w:bidi="ar-OM"/>
        </w:rPr>
        <w:t xml:space="preserve"> </w:t>
      </w:r>
      <w:r w:rsidRPr="00396EAF">
        <w:rPr>
          <w:rFonts w:hint="cs"/>
          <w:rtl/>
          <w:lang w:bidi="ar-OM"/>
        </w:rPr>
        <w:t>بحقوق</w:t>
      </w:r>
      <w:r>
        <w:rPr>
          <w:rFonts w:hint="cs"/>
          <w:rtl/>
          <w:lang w:bidi="ar-OM"/>
        </w:rPr>
        <w:t xml:space="preserve"> </w:t>
      </w:r>
      <w:r w:rsidRPr="00396EAF">
        <w:rPr>
          <w:rFonts w:hint="cs"/>
          <w:rtl/>
          <w:lang w:bidi="ar-OM"/>
        </w:rPr>
        <w:t>الإنسان،</w:t>
      </w:r>
      <w:r>
        <w:rPr>
          <w:rFonts w:hint="cs"/>
          <w:rtl/>
          <w:lang w:bidi="ar-OM"/>
        </w:rPr>
        <w:t xml:space="preserve"> </w:t>
      </w:r>
      <w:r w:rsidRPr="00396EAF">
        <w:rPr>
          <w:rFonts w:hint="cs"/>
          <w:rtl/>
          <w:lang w:bidi="ar-OM"/>
        </w:rPr>
        <w:t>و</w:t>
      </w:r>
      <w:r w:rsidRPr="00396EAF">
        <w:rPr>
          <w:rtl/>
          <w:lang w:bidi="ar-OM"/>
        </w:rPr>
        <w:t>إلحاقًا</w:t>
      </w:r>
      <w:r>
        <w:rPr>
          <w:rtl/>
          <w:lang w:bidi="ar-OM"/>
        </w:rPr>
        <w:t xml:space="preserve"> </w:t>
      </w:r>
      <w:r w:rsidRPr="00396EAF">
        <w:rPr>
          <w:rtl/>
          <w:lang w:bidi="ar-OM"/>
        </w:rPr>
        <w:t>بما</w:t>
      </w:r>
      <w:r>
        <w:rPr>
          <w:rtl/>
          <w:lang w:bidi="ar-OM"/>
        </w:rPr>
        <w:t xml:space="preserve"> </w:t>
      </w:r>
      <w:r w:rsidRPr="00396EAF">
        <w:rPr>
          <w:rtl/>
          <w:lang w:bidi="ar-OM"/>
        </w:rPr>
        <w:t>قدمتْه</w:t>
      </w:r>
      <w:r>
        <w:rPr>
          <w:rtl/>
          <w:lang w:bidi="ar-OM"/>
        </w:rPr>
        <w:t xml:space="preserve"> </w:t>
      </w:r>
      <w:r w:rsidRPr="00396EAF">
        <w:rPr>
          <w:rtl/>
          <w:lang w:bidi="ar-OM"/>
        </w:rPr>
        <w:t>سلطنة</w:t>
      </w:r>
      <w:r>
        <w:rPr>
          <w:rtl/>
          <w:lang w:bidi="ar-OM"/>
        </w:rPr>
        <w:t xml:space="preserve"> </w:t>
      </w:r>
      <w:r w:rsidRPr="00396EAF">
        <w:rPr>
          <w:rFonts w:hint="cs"/>
          <w:rtl/>
          <w:lang w:bidi="ar-OM"/>
        </w:rPr>
        <w:t>عُمان</w:t>
      </w:r>
      <w:r>
        <w:rPr>
          <w:rFonts w:hint="cs"/>
          <w:rtl/>
          <w:lang w:bidi="ar-OM"/>
        </w:rPr>
        <w:t xml:space="preserve"> </w:t>
      </w:r>
      <w:r w:rsidRPr="00396EAF">
        <w:rPr>
          <w:rtl/>
          <w:lang w:bidi="ar-OM"/>
        </w:rPr>
        <w:t>في</w:t>
      </w:r>
      <w:r>
        <w:rPr>
          <w:rtl/>
          <w:lang w:bidi="ar-OM"/>
        </w:rPr>
        <w:t xml:space="preserve"> </w:t>
      </w:r>
      <w:r w:rsidRPr="00396EAF">
        <w:rPr>
          <w:rtl/>
          <w:lang w:bidi="ar-OM"/>
        </w:rPr>
        <w:t>الوثيقة</w:t>
      </w:r>
      <w:r>
        <w:rPr>
          <w:rtl/>
          <w:lang w:bidi="ar-OM"/>
        </w:rPr>
        <w:t xml:space="preserve"> </w:t>
      </w:r>
      <w:r w:rsidRPr="00396EAF">
        <w:rPr>
          <w:rtl/>
          <w:lang w:bidi="ar-OM"/>
        </w:rPr>
        <w:t>الأساسية</w:t>
      </w:r>
      <w:r>
        <w:rPr>
          <w:rtl/>
          <w:lang w:bidi="ar-OM"/>
        </w:rPr>
        <w:t xml:space="preserve"> </w:t>
      </w:r>
      <w:r w:rsidRPr="00396EAF">
        <w:rPr>
          <w:rtl/>
          <w:lang w:bidi="ar-OM"/>
        </w:rPr>
        <w:t>المشتركة</w:t>
      </w:r>
      <w:r>
        <w:rPr>
          <w:rtl/>
          <w:lang w:bidi="ar-OM"/>
        </w:rPr>
        <w:t xml:space="preserve"> </w:t>
      </w:r>
      <w:r w:rsidRPr="00396EAF">
        <w:rPr>
          <w:rtl/>
          <w:lang w:bidi="ar-OM"/>
        </w:rPr>
        <w:t>(المحدثة)</w:t>
      </w:r>
      <w:r>
        <w:rPr>
          <w:rtl/>
          <w:lang w:bidi="ar-OM"/>
        </w:rPr>
        <w:t xml:space="preserve"> </w:t>
      </w:r>
      <w:r w:rsidRPr="00396EAF">
        <w:rPr>
          <w:rtl/>
          <w:lang w:bidi="ar-OM"/>
        </w:rPr>
        <w:t>بشأن</w:t>
      </w:r>
      <w:r>
        <w:rPr>
          <w:rtl/>
          <w:lang w:bidi="ar-OM"/>
        </w:rPr>
        <w:t xml:space="preserve"> </w:t>
      </w:r>
      <w:r w:rsidRPr="00396EAF">
        <w:rPr>
          <w:rtl/>
          <w:lang w:bidi="ar-OM"/>
        </w:rPr>
        <w:t>الإطار</w:t>
      </w:r>
      <w:r>
        <w:rPr>
          <w:rtl/>
          <w:lang w:bidi="ar-OM"/>
        </w:rPr>
        <w:t xml:space="preserve"> </w:t>
      </w:r>
      <w:r w:rsidRPr="00396EAF">
        <w:rPr>
          <w:rtl/>
          <w:lang w:bidi="ar-OM"/>
        </w:rPr>
        <w:t>التشريعي</w:t>
      </w:r>
      <w:r>
        <w:rPr>
          <w:rtl/>
          <w:lang w:bidi="ar-OM"/>
        </w:rPr>
        <w:t xml:space="preserve"> </w:t>
      </w:r>
      <w:r w:rsidRPr="00396EAF">
        <w:rPr>
          <w:rtl/>
          <w:lang w:bidi="ar-OM"/>
        </w:rPr>
        <w:t>لحقوق</w:t>
      </w:r>
      <w:r>
        <w:rPr>
          <w:rtl/>
          <w:lang w:bidi="ar-OM"/>
        </w:rPr>
        <w:t xml:space="preserve"> </w:t>
      </w:r>
      <w:r w:rsidRPr="00396EAF">
        <w:rPr>
          <w:rtl/>
          <w:lang w:bidi="ar-OM"/>
        </w:rPr>
        <w:t>الإنسان،</w:t>
      </w:r>
      <w:r>
        <w:rPr>
          <w:rtl/>
          <w:lang w:bidi="ar-OM"/>
        </w:rPr>
        <w:t xml:space="preserve"> </w:t>
      </w:r>
      <w:r w:rsidRPr="00396EAF">
        <w:rPr>
          <w:rtl/>
          <w:lang w:bidi="ar-OM"/>
        </w:rPr>
        <w:t>أشارت</w:t>
      </w:r>
      <w:r>
        <w:rPr>
          <w:rFonts w:hint="cs"/>
          <w:rtl/>
          <w:lang w:bidi="ar-OM"/>
        </w:rPr>
        <w:t xml:space="preserve"> </w:t>
      </w:r>
      <w:r w:rsidRPr="00396EAF">
        <w:rPr>
          <w:rFonts w:hint="cs"/>
          <w:rtl/>
          <w:lang w:bidi="ar-OM"/>
        </w:rPr>
        <w:t>الدولة</w:t>
      </w:r>
      <w:r>
        <w:rPr>
          <w:rtl/>
          <w:lang w:bidi="ar-OM"/>
        </w:rPr>
        <w:t xml:space="preserve"> </w:t>
      </w:r>
      <w:r w:rsidRPr="00396EAF">
        <w:rPr>
          <w:rtl/>
          <w:lang w:bidi="ar-OM"/>
        </w:rPr>
        <w:t>إلى</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الاتفاقيات</w:t>
      </w:r>
      <w:r>
        <w:rPr>
          <w:rtl/>
          <w:lang w:bidi="ar-OM"/>
        </w:rPr>
        <w:t xml:space="preserve"> </w:t>
      </w:r>
      <w:r w:rsidRPr="00396EAF">
        <w:rPr>
          <w:rtl/>
          <w:lang w:bidi="ar-OM"/>
        </w:rPr>
        <w:t>والمعاهدات</w:t>
      </w:r>
      <w:r>
        <w:rPr>
          <w:rtl/>
          <w:lang w:bidi="ar-OM"/>
        </w:rPr>
        <w:t xml:space="preserve"> </w:t>
      </w:r>
      <w:r w:rsidRPr="00396EAF">
        <w:rPr>
          <w:rtl/>
          <w:lang w:bidi="ar-OM"/>
        </w:rPr>
        <w:t>الدولية</w:t>
      </w:r>
      <w:r>
        <w:rPr>
          <w:rtl/>
          <w:lang w:bidi="ar-OM"/>
        </w:rPr>
        <w:t xml:space="preserve"> </w:t>
      </w:r>
      <w:r w:rsidRPr="00396EAF">
        <w:rPr>
          <w:rtl/>
          <w:lang w:bidi="ar-OM"/>
        </w:rPr>
        <w:t>التي</w:t>
      </w:r>
      <w:r>
        <w:rPr>
          <w:rtl/>
          <w:lang w:bidi="ar-OM"/>
        </w:rPr>
        <w:t xml:space="preserve"> </w:t>
      </w:r>
      <w:r w:rsidRPr="00396EAF">
        <w:rPr>
          <w:rtl/>
          <w:lang w:bidi="ar-OM"/>
        </w:rPr>
        <w:t>صادقت</w:t>
      </w:r>
      <w:r>
        <w:rPr>
          <w:rtl/>
          <w:lang w:bidi="ar-OM"/>
        </w:rPr>
        <w:t xml:space="preserve"> </w:t>
      </w:r>
      <w:r w:rsidRPr="00396EAF">
        <w:rPr>
          <w:rtl/>
          <w:lang w:bidi="ar-OM"/>
        </w:rPr>
        <w:t>عليها</w:t>
      </w:r>
      <w:r>
        <w:rPr>
          <w:rtl/>
          <w:lang w:bidi="ar-OM"/>
        </w:rPr>
        <w:t xml:space="preserve"> </w:t>
      </w:r>
      <w:r w:rsidRPr="00396EAF">
        <w:rPr>
          <w:rtl/>
          <w:lang w:bidi="ar-OM"/>
        </w:rPr>
        <w:t>حتى</w:t>
      </w:r>
      <w:r>
        <w:rPr>
          <w:rtl/>
          <w:lang w:bidi="ar-OM"/>
        </w:rPr>
        <w:t xml:space="preserve"> </w:t>
      </w:r>
      <w:r w:rsidRPr="00396EAF">
        <w:rPr>
          <w:rtl/>
          <w:lang w:bidi="ar-OM"/>
        </w:rPr>
        <w:t>2018،</w:t>
      </w:r>
      <w:r>
        <w:rPr>
          <w:rtl/>
          <w:lang w:bidi="ar-OM"/>
        </w:rPr>
        <w:t xml:space="preserve"> </w:t>
      </w:r>
      <w:r w:rsidRPr="00396EAF">
        <w:rPr>
          <w:rFonts w:hint="cs"/>
          <w:rtl/>
          <w:lang w:bidi="ar-OM"/>
        </w:rPr>
        <w:t>و</w:t>
      </w:r>
      <w:r w:rsidRPr="00396EAF">
        <w:rPr>
          <w:rtl/>
          <w:lang w:bidi="ar-OM"/>
        </w:rPr>
        <w:t>انضمت</w:t>
      </w:r>
      <w:r>
        <w:rPr>
          <w:rtl/>
          <w:lang w:bidi="ar-OM"/>
        </w:rPr>
        <w:t xml:space="preserve"> </w:t>
      </w:r>
      <w:r w:rsidRPr="00396EAF">
        <w:rPr>
          <w:rtl/>
          <w:lang w:bidi="ar-OM"/>
        </w:rPr>
        <w:t>إلى</w:t>
      </w:r>
      <w:r>
        <w:rPr>
          <w:rtl/>
          <w:lang w:bidi="ar-OM"/>
        </w:rPr>
        <w:t xml:space="preserve"> </w:t>
      </w:r>
      <w:r w:rsidRPr="00396EAF">
        <w:rPr>
          <w:rtl/>
          <w:lang w:bidi="ar-OM"/>
        </w:rPr>
        <w:t>الاتفاقيات</w:t>
      </w:r>
      <w:r>
        <w:rPr>
          <w:rtl/>
          <w:lang w:bidi="ar-OM"/>
        </w:rPr>
        <w:t xml:space="preserve"> </w:t>
      </w:r>
      <w:r w:rsidRPr="00396EAF">
        <w:rPr>
          <w:rtl/>
          <w:lang w:bidi="ar-OM"/>
        </w:rPr>
        <w:t>الآتية:</w:t>
      </w:r>
    </w:p>
    <w:p w14:paraId="2501FADD" w14:textId="77777777" w:rsidR="00CE1C54" w:rsidRPr="00396EAF" w:rsidRDefault="00CE1C54" w:rsidP="00CE1C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ascii="Sitka Small" w:hAnsi="Sitka Small"/>
          <w:rtl/>
          <w:lang w:val="en-GB"/>
        </w:rPr>
        <w:tab/>
        <w:t>-</w:t>
      </w:r>
      <w:r>
        <w:rPr>
          <w:rFonts w:ascii="Sitka Small" w:hAnsi="Sitka Small"/>
          <w:rtl/>
          <w:lang w:val="en-GB"/>
        </w:rPr>
        <w:tab/>
      </w:r>
      <w:r w:rsidRPr="00396EAF">
        <w:rPr>
          <w:rtl/>
          <w:lang w:bidi="ar-OM"/>
        </w:rPr>
        <w:t>الاتفاقية</w:t>
      </w:r>
      <w:r>
        <w:rPr>
          <w:rtl/>
          <w:lang w:bidi="ar-OM"/>
        </w:rPr>
        <w:t xml:space="preserve"> </w:t>
      </w:r>
      <w:r w:rsidRPr="00396EAF">
        <w:rPr>
          <w:rtl/>
          <w:lang w:bidi="ar-OM"/>
        </w:rPr>
        <w:t>الدولية</w:t>
      </w:r>
      <w:r>
        <w:rPr>
          <w:rtl/>
          <w:lang w:bidi="ar-OM"/>
        </w:rPr>
        <w:t xml:space="preserve"> </w:t>
      </w:r>
      <w:r w:rsidRPr="00396EAF">
        <w:rPr>
          <w:rtl/>
          <w:lang w:bidi="ar-OM"/>
        </w:rPr>
        <w:t>لحماية</w:t>
      </w:r>
      <w:r>
        <w:rPr>
          <w:rtl/>
          <w:lang w:bidi="ar-OM"/>
        </w:rPr>
        <w:t xml:space="preserve"> </w:t>
      </w:r>
      <w:r w:rsidRPr="00396EAF">
        <w:rPr>
          <w:rtl/>
          <w:lang w:bidi="ar-OM"/>
        </w:rPr>
        <w:t>جميع</w:t>
      </w:r>
      <w:r>
        <w:rPr>
          <w:rtl/>
          <w:lang w:bidi="ar-OM"/>
        </w:rPr>
        <w:t xml:space="preserve"> </w:t>
      </w:r>
      <w:r w:rsidRPr="00396EAF">
        <w:rPr>
          <w:rtl/>
          <w:lang w:bidi="ar-OM"/>
        </w:rPr>
        <w:t>الأشخاص</w:t>
      </w:r>
      <w:r>
        <w:rPr>
          <w:rtl/>
          <w:lang w:bidi="ar-OM"/>
        </w:rPr>
        <w:t xml:space="preserve"> </w:t>
      </w:r>
      <w:r w:rsidRPr="00396EAF">
        <w:rPr>
          <w:rtl/>
          <w:lang w:bidi="ar-OM"/>
        </w:rPr>
        <w:t>من</w:t>
      </w:r>
      <w:r>
        <w:rPr>
          <w:rtl/>
          <w:lang w:bidi="ar-OM"/>
        </w:rPr>
        <w:t xml:space="preserve"> </w:t>
      </w:r>
      <w:r w:rsidRPr="00396EAF">
        <w:rPr>
          <w:rtl/>
          <w:lang w:bidi="ar-OM"/>
        </w:rPr>
        <w:t>الاختفاء</w:t>
      </w:r>
      <w:r>
        <w:rPr>
          <w:rtl/>
          <w:lang w:bidi="ar-OM"/>
        </w:rPr>
        <w:t xml:space="preserve"> </w:t>
      </w:r>
      <w:r w:rsidRPr="00396EAF">
        <w:rPr>
          <w:rtl/>
          <w:lang w:bidi="ar-OM"/>
        </w:rPr>
        <w:t>القسري</w:t>
      </w:r>
      <w:r>
        <w:rPr>
          <w:rtl/>
          <w:lang w:val="en-GB"/>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(44/2020)</w:t>
      </w:r>
      <w:r w:rsidRPr="00396EAF">
        <w:rPr>
          <w:rFonts w:hint="cs"/>
          <w:rtl/>
          <w:lang w:bidi="ar-OM"/>
        </w:rPr>
        <w:t>.</w:t>
      </w:r>
    </w:p>
    <w:p w14:paraId="5801B79E" w14:textId="77777777" w:rsidR="00CE1C54" w:rsidRPr="00396EAF" w:rsidRDefault="00CE1C54" w:rsidP="00CE1C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ascii="Sitka Small" w:hAnsi="Sitka Small"/>
          <w:rtl/>
          <w:lang w:val="en-GB"/>
        </w:rPr>
        <w:tab/>
        <w:t>-</w:t>
      </w:r>
      <w:r>
        <w:rPr>
          <w:rFonts w:ascii="Sitka Small" w:hAnsi="Sitka Small"/>
          <w:rtl/>
          <w:lang w:val="en-GB"/>
        </w:rPr>
        <w:tab/>
      </w:r>
      <w:r w:rsidRPr="00396EAF">
        <w:rPr>
          <w:rtl/>
          <w:lang w:bidi="ar-OM"/>
        </w:rPr>
        <w:t>اتفاقية</w:t>
      </w:r>
      <w:r>
        <w:rPr>
          <w:rtl/>
          <w:lang w:bidi="ar-OM"/>
        </w:rPr>
        <w:t xml:space="preserve"> </w:t>
      </w:r>
      <w:r w:rsidRPr="00396EAF">
        <w:rPr>
          <w:rtl/>
          <w:lang w:bidi="ar-OM"/>
        </w:rPr>
        <w:t>مناهضة</w:t>
      </w:r>
      <w:r>
        <w:rPr>
          <w:rtl/>
          <w:lang w:bidi="ar-OM"/>
        </w:rPr>
        <w:t xml:space="preserve"> </w:t>
      </w:r>
      <w:r w:rsidRPr="00396EAF">
        <w:rPr>
          <w:rtl/>
          <w:lang w:bidi="ar-OM"/>
        </w:rPr>
        <w:t>التعذيب</w:t>
      </w:r>
      <w:r>
        <w:rPr>
          <w:rtl/>
          <w:lang w:bidi="ar-OM"/>
        </w:rPr>
        <w:t xml:space="preserve"> </w:t>
      </w:r>
      <w:r w:rsidRPr="00396EAF">
        <w:rPr>
          <w:rtl/>
          <w:lang w:bidi="ar-OM"/>
        </w:rPr>
        <w:t>وغيره</w:t>
      </w:r>
      <w:r>
        <w:rPr>
          <w:rtl/>
          <w:lang w:bidi="ar-OM"/>
        </w:rPr>
        <w:t xml:space="preserve"> </w:t>
      </w:r>
      <w:r w:rsidRPr="00396EAF">
        <w:rPr>
          <w:rtl/>
          <w:lang w:bidi="ar-OM"/>
        </w:rPr>
        <w:t>من</w:t>
      </w:r>
      <w:r>
        <w:rPr>
          <w:rtl/>
          <w:lang w:bidi="ar-OM"/>
        </w:rPr>
        <w:t xml:space="preserve"> </w:t>
      </w:r>
      <w:r w:rsidRPr="00396EAF">
        <w:rPr>
          <w:rtl/>
          <w:lang w:bidi="ar-OM"/>
        </w:rPr>
        <w:t>ضروب</w:t>
      </w:r>
      <w:r>
        <w:rPr>
          <w:rtl/>
          <w:lang w:bidi="ar-OM"/>
        </w:rPr>
        <w:t xml:space="preserve"> </w:t>
      </w:r>
      <w:r w:rsidRPr="00396EAF">
        <w:rPr>
          <w:rtl/>
          <w:lang w:bidi="ar-OM"/>
        </w:rPr>
        <w:t>المعاملة</w:t>
      </w:r>
      <w:r>
        <w:rPr>
          <w:rtl/>
          <w:lang w:bidi="ar-OM"/>
        </w:rPr>
        <w:t xml:space="preserve"> </w:t>
      </w:r>
      <w:r w:rsidRPr="00396EAF">
        <w:rPr>
          <w:rFonts w:hint="cs"/>
          <w:rtl/>
          <w:lang w:bidi="ar-OM"/>
        </w:rPr>
        <w:t>أ</w:t>
      </w:r>
      <w:r w:rsidRPr="00396EAF">
        <w:rPr>
          <w:rtl/>
          <w:lang w:bidi="ar-OM"/>
        </w:rPr>
        <w:t>و</w:t>
      </w:r>
      <w:r>
        <w:rPr>
          <w:rtl/>
          <w:lang w:bidi="ar-OM"/>
        </w:rPr>
        <w:t xml:space="preserve"> </w:t>
      </w:r>
      <w:r w:rsidRPr="00396EAF">
        <w:rPr>
          <w:rtl/>
          <w:lang w:bidi="ar-OM"/>
        </w:rPr>
        <w:t>العقوبة</w:t>
      </w:r>
      <w:r>
        <w:rPr>
          <w:rtl/>
          <w:lang w:bidi="ar-OM"/>
        </w:rPr>
        <w:t xml:space="preserve"> </w:t>
      </w:r>
      <w:r w:rsidRPr="00396EAF">
        <w:rPr>
          <w:rtl/>
          <w:lang w:bidi="ar-OM"/>
        </w:rPr>
        <w:t>القاسية</w:t>
      </w:r>
      <w:r>
        <w:rPr>
          <w:rtl/>
          <w:lang w:bidi="ar-OM"/>
        </w:rPr>
        <w:t xml:space="preserve"> </w:t>
      </w:r>
      <w:r w:rsidRPr="00396EAF">
        <w:rPr>
          <w:rFonts w:hint="cs"/>
          <w:rtl/>
          <w:lang w:bidi="ar-OM"/>
        </w:rPr>
        <w:t>أ</w:t>
      </w:r>
      <w:r w:rsidRPr="00396EAF">
        <w:rPr>
          <w:rtl/>
          <w:lang w:bidi="ar-OM"/>
        </w:rPr>
        <w:t>و</w:t>
      </w:r>
      <w:r>
        <w:rPr>
          <w:rtl/>
          <w:lang w:bidi="ar-OM"/>
        </w:rPr>
        <w:t xml:space="preserve"> </w:t>
      </w:r>
      <w:r w:rsidRPr="00396EAF">
        <w:rPr>
          <w:rtl/>
          <w:lang w:bidi="ar-OM"/>
        </w:rPr>
        <w:t>اللاإنسانية</w:t>
      </w:r>
      <w:r>
        <w:rPr>
          <w:rtl/>
          <w:lang w:bidi="ar-OM"/>
        </w:rPr>
        <w:t xml:space="preserve"> </w:t>
      </w:r>
      <w:r w:rsidRPr="00396EAF">
        <w:rPr>
          <w:rFonts w:hint="cs"/>
          <w:rtl/>
          <w:lang w:bidi="ar-OM"/>
        </w:rPr>
        <w:t>أ</w:t>
      </w:r>
      <w:r w:rsidRPr="00396EAF">
        <w:rPr>
          <w:rtl/>
          <w:lang w:bidi="ar-OM"/>
        </w:rPr>
        <w:t>و</w:t>
      </w:r>
      <w:r>
        <w:rPr>
          <w:rtl/>
          <w:lang w:bidi="ar-OM"/>
        </w:rPr>
        <w:t xml:space="preserve"> </w:t>
      </w:r>
      <w:r w:rsidRPr="00396EAF">
        <w:rPr>
          <w:rtl/>
          <w:lang w:bidi="ar-OM"/>
        </w:rPr>
        <w:t>المهينة</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(45/2020)</w:t>
      </w:r>
      <w:r w:rsidRPr="00396EAF">
        <w:rPr>
          <w:rFonts w:hint="cs"/>
          <w:rtl/>
          <w:lang w:bidi="ar-OM"/>
        </w:rPr>
        <w:t>.</w:t>
      </w:r>
    </w:p>
    <w:p w14:paraId="54EDFF3D" w14:textId="77777777" w:rsidR="00CE1C54" w:rsidRPr="00396EAF" w:rsidRDefault="00CE1C54" w:rsidP="00CE1C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Fonts w:ascii="Sitka Small" w:hAnsi="Sitka Small"/>
          <w:rtl/>
          <w:lang w:val="en-GB"/>
        </w:rPr>
        <w:tab/>
        <w:t>-</w:t>
      </w:r>
      <w:r>
        <w:rPr>
          <w:rFonts w:ascii="Sitka Small" w:hAnsi="Sitka Small"/>
          <w:rtl/>
          <w:lang w:val="en-GB"/>
        </w:rPr>
        <w:tab/>
      </w:r>
      <w:r w:rsidRPr="00396EAF">
        <w:rPr>
          <w:rtl/>
          <w:lang w:bidi="ar-OM"/>
        </w:rPr>
        <w:t>العهد</w:t>
      </w:r>
      <w:r>
        <w:rPr>
          <w:rtl/>
          <w:lang w:bidi="ar-OM"/>
        </w:rPr>
        <w:t xml:space="preserve"> </w:t>
      </w:r>
      <w:r w:rsidRPr="00396EAF">
        <w:rPr>
          <w:rtl/>
          <w:lang w:bidi="ar-OM"/>
        </w:rPr>
        <w:t>الدولي</w:t>
      </w:r>
      <w:r>
        <w:rPr>
          <w:rtl/>
          <w:lang w:bidi="ar-OM"/>
        </w:rPr>
        <w:t xml:space="preserve"> </w:t>
      </w:r>
      <w:r w:rsidRPr="00396EAF">
        <w:rPr>
          <w:rtl/>
          <w:lang w:bidi="ar-OM"/>
        </w:rPr>
        <w:t>الخاص</w:t>
      </w:r>
      <w:r>
        <w:rPr>
          <w:rtl/>
          <w:lang w:bidi="ar-OM"/>
        </w:rPr>
        <w:t xml:space="preserve"> </w:t>
      </w:r>
      <w:r w:rsidRPr="00396EAF">
        <w:rPr>
          <w:rtl/>
          <w:lang w:bidi="ar-OM"/>
        </w:rPr>
        <w:t>بالحقوق</w:t>
      </w:r>
      <w:r>
        <w:rPr>
          <w:rtl/>
          <w:lang w:bidi="ar-OM"/>
        </w:rPr>
        <w:t xml:space="preserve"> </w:t>
      </w:r>
      <w:r w:rsidRPr="00396EAF">
        <w:rPr>
          <w:rtl/>
          <w:lang w:bidi="ar-OM"/>
        </w:rPr>
        <w:t>الاقتصادية</w:t>
      </w:r>
      <w:r>
        <w:rPr>
          <w:rtl/>
          <w:lang w:bidi="ar-OM"/>
        </w:rPr>
        <w:t xml:space="preserve"> </w:t>
      </w:r>
      <w:r w:rsidRPr="00396EAF">
        <w:rPr>
          <w:rtl/>
          <w:lang w:bidi="ar-OM"/>
        </w:rPr>
        <w:t>والاجتماعية</w:t>
      </w:r>
      <w:r>
        <w:rPr>
          <w:rtl/>
          <w:lang w:bidi="ar-OM"/>
        </w:rPr>
        <w:t xml:space="preserve"> </w:t>
      </w:r>
      <w:r w:rsidRPr="00396EAF">
        <w:rPr>
          <w:rtl/>
          <w:lang w:bidi="ar-OM"/>
        </w:rPr>
        <w:t>والثقافية</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(46/2020)</w:t>
      </w:r>
      <w:r w:rsidRPr="00396EAF">
        <w:rPr>
          <w:rFonts w:hint="cs"/>
          <w:rtl/>
          <w:lang w:bidi="ar-OM"/>
        </w:rPr>
        <w:t>.</w:t>
      </w:r>
    </w:p>
    <w:p w14:paraId="4965B501" w14:textId="77777777" w:rsidR="00CE1C54" w:rsidRPr="001435B3" w:rsidRDefault="00CE1C54" w:rsidP="00CE1C54">
      <w:pPr>
        <w:pStyle w:val="SingleTxt"/>
        <w:spacing w:after="0" w:line="120" w:lineRule="exact"/>
        <w:rPr>
          <w:sz w:val="10"/>
          <w:rtl/>
          <w:lang w:bidi="ar-OM"/>
        </w:rPr>
      </w:pPr>
    </w:p>
    <w:p w14:paraId="5DDDCC24" w14:textId="77777777" w:rsidR="00CE1C54" w:rsidRPr="001435B3" w:rsidRDefault="00CE1C54" w:rsidP="00CE1C54">
      <w:pPr>
        <w:pStyle w:val="SingleTxt"/>
        <w:spacing w:after="0" w:line="120" w:lineRule="exact"/>
        <w:rPr>
          <w:sz w:val="10"/>
          <w:rtl/>
          <w:lang w:bidi="ar-OM"/>
        </w:rPr>
      </w:pPr>
    </w:p>
    <w:p w14:paraId="20ED66AF" w14:textId="77777777" w:rsidR="00CE1C54" w:rsidRPr="00396EAF" w:rsidRDefault="00CE1C54" w:rsidP="00CE1C54">
      <w:pPr>
        <w:pStyle w:val="HCh"/>
        <w:jc w:val="lowKashida"/>
        <w:rPr>
          <w:rtl/>
          <w:lang w:bidi="ar-OM"/>
        </w:rPr>
      </w:pPr>
      <w:r>
        <w:rPr>
          <w:rtl/>
          <w:lang w:bidi="ar-OM"/>
        </w:rPr>
        <w:tab/>
      </w:r>
      <w:bookmarkStart w:id="11" w:name="_Toc118975969"/>
      <w:r w:rsidRPr="00396EAF">
        <w:rPr>
          <w:rtl/>
          <w:lang w:bidi="ar-OM"/>
        </w:rPr>
        <w:t>ثالثًا</w:t>
      </w:r>
      <w:r>
        <w:rPr>
          <w:rFonts w:hint="cs"/>
          <w:rtl/>
          <w:lang w:bidi="ar-OM"/>
        </w:rPr>
        <w:t xml:space="preserve"> -</w:t>
      </w:r>
      <w:r>
        <w:rPr>
          <w:rtl/>
          <w:lang w:bidi="ar-OM"/>
        </w:rPr>
        <w:tab/>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مواد</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bookmarkEnd w:id="11"/>
    </w:p>
    <w:p w14:paraId="4E8906BD" w14:textId="77777777" w:rsidR="00CE1C54" w:rsidRPr="00396EAF" w:rsidRDefault="00CE1C54" w:rsidP="00CE1C54">
      <w:pPr>
        <w:pStyle w:val="H1"/>
        <w:rPr>
          <w:rtl/>
          <w:lang w:bidi="ar-OM"/>
        </w:rPr>
      </w:pPr>
      <w:r>
        <w:rPr>
          <w:rtl/>
          <w:lang w:bidi="ar-OM"/>
        </w:rPr>
        <w:tab/>
      </w:r>
      <w:r>
        <w:rPr>
          <w:rtl/>
          <w:lang w:bidi="ar-OM"/>
        </w:rPr>
        <w:tab/>
      </w:r>
      <w:bookmarkStart w:id="12" w:name="_Toc118975970"/>
      <w:r w:rsidRPr="00396EAF">
        <w:rPr>
          <w:rtl/>
          <w:lang w:bidi="ar-OM"/>
        </w:rPr>
        <w:t>المادتان</w:t>
      </w:r>
      <w:r>
        <w:rPr>
          <w:rtl/>
          <w:lang w:bidi="ar-OM"/>
        </w:rPr>
        <w:t xml:space="preserve"> </w:t>
      </w:r>
      <w:r w:rsidRPr="00396EAF">
        <w:rPr>
          <w:rtl/>
          <w:lang w:bidi="ar-OM"/>
        </w:rPr>
        <w:t>(1-2)</w:t>
      </w:r>
      <w:r>
        <w:rPr>
          <w:rtl/>
          <w:lang w:bidi="ar-OM"/>
        </w:rPr>
        <w:t xml:space="preserve"> </w:t>
      </w:r>
      <w:r w:rsidRPr="00396EAF">
        <w:rPr>
          <w:rtl/>
          <w:lang w:bidi="ar-OM"/>
        </w:rPr>
        <w:t>التعريف</w:t>
      </w:r>
      <w:r>
        <w:rPr>
          <w:rtl/>
          <w:lang w:bidi="ar-OM"/>
        </w:rPr>
        <w:t xml:space="preserve"> </w:t>
      </w:r>
      <w:r w:rsidRPr="00396EAF">
        <w:rPr>
          <w:rtl/>
          <w:lang w:bidi="ar-OM"/>
        </w:rPr>
        <w:t>والالتزامات</w:t>
      </w:r>
      <w:r>
        <w:rPr>
          <w:rtl/>
          <w:lang w:bidi="ar-OM"/>
        </w:rPr>
        <w:t xml:space="preserve"> </w:t>
      </w:r>
      <w:r w:rsidRPr="00396EAF">
        <w:rPr>
          <w:rtl/>
          <w:lang w:bidi="ar-OM"/>
        </w:rPr>
        <w:t>الخاصة</w:t>
      </w:r>
      <w:r>
        <w:rPr>
          <w:rtl/>
          <w:lang w:bidi="ar-OM"/>
        </w:rPr>
        <w:t xml:space="preserve"> </w:t>
      </w:r>
      <w:r w:rsidRPr="00396EAF">
        <w:rPr>
          <w:rtl/>
          <w:lang w:bidi="ar-OM"/>
        </w:rPr>
        <w:t>بالقضاء</w:t>
      </w:r>
      <w:r>
        <w:rPr>
          <w:rtl/>
          <w:lang w:bidi="ar-OM"/>
        </w:rPr>
        <w:t xml:space="preserve"> </w:t>
      </w:r>
      <w:r w:rsidRPr="00396EAF">
        <w:rPr>
          <w:rtl/>
          <w:lang w:bidi="ar-OM"/>
        </w:rPr>
        <w:t>على</w:t>
      </w:r>
      <w:r>
        <w:rPr>
          <w:rtl/>
          <w:lang w:bidi="ar-OM"/>
        </w:rPr>
        <w:t xml:space="preserve"> </w:t>
      </w:r>
      <w:r w:rsidRPr="00396EAF">
        <w:rPr>
          <w:rtl/>
          <w:lang w:bidi="ar-OM"/>
        </w:rPr>
        <w:t>التمييز</w:t>
      </w:r>
      <w:bookmarkEnd w:id="12"/>
    </w:p>
    <w:p w14:paraId="79D45F37" w14:textId="77777777" w:rsidR="00CE1C54" w:rsidRPr="00396EAF" w:rsidRDefault="00CE1C54" w:rsidP="00CE1C54">
      <w:pPr>
        <w:pStyle w:val="SingleTxt"/>
        <w:rPr>
          <w:rtl/>
          <w:lang w:bidi="ar-OM"/>
        </w:rPr>
      </w:pPr>
      <w:r w:rsidRPr="00396EAF">
        <w:rPr>
          <w:rFonts w:ascii="Simplified Arabic" w:hAnsi="Simplified Arabic"/>
          <w:rtl/>
          <w:lang w:bidi="ar-OM"/>
        </w:rPr>
        <w:t>20</w:t>
      </w:r>
      <w:r>
        <w:rPr>
          <w:rFonts w:ascii="Simplified Arabic" w:hAnsi="Simplified Arabic"/>
          <w:rtl/>
          <w:lang w:bidi="ar-OM"/>
        </w:rPr>
        <w:t xml:space="preserve"> -</w:t>
      </w:r>
      <w:r>
        <w:rPr>
          <w:rFonts w:ascii="Simplified Arabic" w:hAnsi="Simplified Arabic"/>
          <w:rtl/>
          <w:lang w:bidi="ar-OM"/>
        </w:rPr>
        <w:tab/>
      </w:r>
      <w:r w:rsidRPr="00396EAF">
        <w:rPr>
          <w:rtl/>
          <w:lang w:bidi="ar-OM"/>
        </w:rPr>
        <w:t>بالإشارة</w:t>
      </w:r>
      <w:r>
        <w:rPr>
          <w:rtl/>
          <w:lang w:bidi="ar-OM"/>
        </w:rPr>
        <w:t xml:space="preserve"> </w:t>
      </w:r>
      <w:r w:rsidRPr="00396EAF">
        <w:rPr>
          <w:rtl/>
          <w:lang w:bidi="ar-OM"/>
        </w:rPr>
        <w:t>إلى</w:t>
      </w:r>
      <w:r>
        <w:rPr>
          <w:rtl/>
          <w:lang w:bidi="ar-OM"/>
        </w:rPr>
        <w:t xml:space="preserve"> </w:t>
      </w:r>
      <w:r w:rsidRPr="00396EAF">
        <w:rPr>
          <w:rtl/>
          <w:lang w:bidi="ar-OM"/>
        </w:rPr>
        <w:t>ملاحظة</w:t>
      </w:r>
      <w:r>
        <w:rPr>
          <w:rtl/>
          <w:lang w:bidi="ar-OM"/>
        </w:rPr>
        <w:t xml:space="preserve"> </w:t>
      </w:r>
      <w:r w:rsidRPr="00396EAF">
        <w:rPr>
          <w:rtl/>
          <w:lang w:bidi="ar-OM"/>
        </w:rPr>
        <w:t>اللجنة</w:t>
      </w:r>
      <w:r>
        <w:rPr>
          <w:rtl/>
          <w:lang w:bidi="ar-OM"/>
        </w:rPr>
        <w:t xml:space="preserve"> </w:t>
      </w:r>
      <w:r w:rsidRPr="00396EAF">
        <w:rPr>
          <w:rtl/>
          <w:lang w:bidi="ar-OM"/>
        </w:rPr>
        <w:t>الدولية</w:t>
      </w:r>
      <w:r>
        <w:rPr>
          <w:rtl/>
          <w:lang w:bidi="ar-OM"/>
        </w:rPr>
        <w:t xml:space="preserve"> </w:t>
      </w:r>
      <w:r w:rsidRPr="00396EAF">
        <w:rPr>
          <w:rtl/>
          <w:lang w:bidi="ar-OM"/>
        </w:rPr>
        <w:t>رقم</w:t>
      </w:r>
      <w:r>
        <w:rPr>
          <w:rtl/>
          <w:lang w:bidi="ar-OM"/>
        </w:rPr>
        <w:t xml:space="preserve"> </w:t>
      </w:r>
      <w:r w:rsidRPr="00396EAF">
        <w:rPr>
          <w:rtl/>
          <w:lang w:bidi="ar-OM"/>
        </w:rPr>
        <w:t>(11)</w:t>
      </w:r>
      <w:r>
        <w:rPr>
          <w:rtl/>
          <w:lang w:bidi="ar-OM"/>
        </w:rPr>
        <w:t xml:space="preserve"> </w:t>
      </w:r>
      <w:r w:rsidRPr="00396EAF">
        <w:rPr>
          <w:rtl/>
          <w:lang w:bidi="ar-OM"/>
        </w:rPr>
        <w:t>من</w:t>
      </w:r>
      <w:r>
        <w:rPr>
          <w:rtl/>
          <w:lang w:bidi="ar-OM"/>
        </w:rPr>
        <w:t xml:space="preserve"> </w:t>
      </w:r>
      <w:r w:rsidRPr="00396EAF">
        <w:rPr>
          <w:rtl/>
          <w:lang w:bidi="ar-OM"/>
        </w:rPr>
        <w:t>كون</w:t>
      </w:r>
      <w:r>
        <w:rPr>
          <w:rtl/>
          <w:lang w:bidi="ar-OM"/>
        </w:rPr>
        <w:t xml:space="preserve"> </w:t>
      </w:r>
      <w:r w:rsidRPr="00396EAF">
        <w:rPr>
          <w:rtl/>
          <w:lang w:bidi="ar-OM"/>
        </w:rPr>
        <w:t>التعريف</w:t>
      </w:r>
      <w:r>
        <w:rPr>
          <w:rtl/>
          <w:lang w:bidi="ar-OM"/>
        </w:rPr>
        <w:t xml:space="preserve"> </w:t>
      </w:r>
      <w:r w:rsidRPr="00396EAF">
        <w:rPr>
          <w:rtl/>
          <w:lang w:bidi="ar-OM"/>
        </w:rPr>
        <w:t>الدستوري</w:t>
      </w:r>
      <w:r>
        <w:rPr>
          <w:rtl/>
          <w:lang w:bidi="ar-OM"/>
        </w:rPr>
        <w:t xml:space="preserve"> </w:t>
      </w:r>
      <w:r w:rsidRPr="00396EAF">
        <w:rPr>
          <w:rtl/>
          <w:lang w:bidi="ar-OM"/>
        </w:rPr>
        <w:t>للتمييز</w:t>
      </w:r>
      <w:r>
        <w:rPr>
          <w:rtl/>
          <w:lang w:bidi="ar-OM"/>
        </w:rPr>
        <w:t xml:space="preserve"> </w:t>
      </w:r>
      <w:r w:rsidRPr="00396EAF">
        <w:rPr>
          <w:rtl/>
          <w:lang w:bidi="ar-OM"/>
        </w:rPr>
        <w:t>بين</w:t>
      </w:r>
      <w:r>
        <w:rPr>
          <w:rtl/>
          <w:lang w:bidi="ar-OM"/>
        </w:rPr>
        <w:t xml:space="preserve"> </w:t>
      </w:r>
      <w:r w:rsidRPr="00396EAF">
        <w:rPr>
          <w:rtl/>
          <w:lang w:bidi="ar-OM"/>
        </w:rPr>
        <w:t>المرأة</w:t>
      </w:r>
      <w:r>
        <w:rPr>
          <w:rtl/>
          <w:lang w:bidi="ar-OM"/>
        </w:rPr>
        <w:t xml:space="preserve"> </w:t>
      </w:r>
      <w:r w:rsidRPr="00396EAF">
        <w:rPr>
          <w:rtl/>
          <w:lang w:bidi="ar-OM"/>
        </w:rPr>
        <w:t>والرجل</w:t>
      </w:r>
      <w:r>
        <w:rPr>
          <w:rtl/>
          <w:lang w:bidi="ar-OM"/>
        </w:rPr>
        <w:t xml:space="preserve"> </w:t>
      </w:r>
      <w:r w:rsidRPr="00396EAF">
        <w:rPr>
          <w:rtl/>
          <w:lang w:bidi="ar-OM"/>
        </w:rPr>
        <w:t>لا</w:t>
      </w:r>
      <w:r>
        <w:rPr>
          <w:rtl/>
          <w:lang w:bidi="ar-OM"/>
        </w:rPr>
        <w:t xml:space="preserve"> </w:t>
      </w:r>
      <w:r w:rsidRPr="00396EAF">
        <w:rPr>
          <w:rtl/>
          <w:lang w:bidi="ar-OM"/>
        </w:rPr>
        <w:t>ينطبق</w:t>
      </w:r>
      <w:r>
        <w:rPr>
          <w:rtl/>
          <w:lang w:bidi="ar-OM"/>
        </w:rPr>
        <w:t xml:space="preserve"> </w:t>
      </w:r>
      <w:r w:rsidRPr="00396EAF">
        <w:rPr>
          <w:rtl/>
          <w:lang w:bidi="ar-OM"/>
        </w:rPr>
        <w:t>إلا</w:t>
      </w:r>
      <w:r>
        <w:rPr>
          <w:rtl/>
          <w:lang w:bidi="ar-OM"/>
        </w:rPr>
        <w:t xml:space="preserve"> </w:t>
      </w:r>
      <w:r w:rsidRPr="00396EAF">
        <w:rPr>
          <w:rtl/>
          <w:lang w:bidi="ar-OM"/>
        </w:rPr>
        <w:t>على</w:t>
      </w:r>
      <w:r>
        <w:rPr>
          <w:rtl/>
          <w:lang w:bidi="ar-OM"/>
        </w:rPr>
        <w:t xml:space="preserve"> </w:t>
      </w:r>
      <w:r w:rsidRPr="00396EAF">
        <w:rPr>
          <w:rtl/>
          <w:lang w:bidi="ar-OM"/>
        </w:rPr>
        <w:t>المواطنين،</w:t>
      </w:r>
      <w:r>
        <w:rPr>
          <w:rtl/>
          <w:lang w:bidi="ar-OM"/>
        </w:rPr>
        <w:t xml:space="preserve"> </w:t>
      </w:r>
      <w:r w:rsidRPr="00396EAF">
        <w:rPr>
          <w:rtl/>
          <w:lang w:bidi="ar-OM"/>
        </w:rPr>
        <w:t>أك</w:t>
      </w:r>
      <w:r w:rsidRPr="00396EAF">
        <w:rPr>
          <w:rFonts w:hint="cs"/>
          <w:rtl/>
          <w:lang w:bidi="ar-OM"/>
        </w:rPr>
        <w:t>ّ</w:t>
      </w:r>
      <w:r w:rsidRPr="00396EAF">
        <w:rPr>
          <w:rtl/>
          <w:lang w:bidi="ar-OM"/>
        </w:rPr>
        <w:t>دت</w:t>
      </w:r>
      <w:r>
        <w:rPr>
          <w:rtl/>
          <w:lang w:bidi="ar-OM"/>
        </w:rPr>
        <w:t xml:space="preserve"> </w:t>
      </w:r>
      <w:r w:rsidRPr="00396EAF">
        <w:rPr>
          <w:rtl/>
          <w:lang w:bidi="ar-OM"/>
        </w:rPr>
        <w:t>الفقرة</w:t>
      </w:r>
      <w:r>
        <w:rPr>
          <w:rtl/>
          <w:lang w:bidi="ar-OM"/>
        </w:rPr>
        <w:t xml:space="preserve"> </w:t>
      </w:r>
      <w:r w:rsidRPr="00396EAF">
        <w:rPr>
          <w:rtl/>
          <w:lang w:bidi="ar-OM"/>
        </w:rPr>
        <w:t>الثالثة</w:t>
      </w:r>
      <w:r>
        <w:rPr>
          <w:rtl/>
          <w:lang w:bidi="ar-OM"/>
        </w:rPr>
        <w:t xml:space="preserve"> </w:t>
      </w:r>
      <w:r w:rsidRPr="00396EAF">
        <w:rPr>
          <w:rtl/>
          <w:lang w:bidi="ar-OM"/>
        </w:rPr>
        <w:t>من</w:t>
      </w:r>
      <w:r>
        <w:rPr>
          <w:rtl/>
          <w:lang w:bidi="ar-OM"/>
        </w:rPr>
        <w:t xml:space="preserve"> </w:t>
      </w:r>
      <w:r w:rsidRPr="00396EAF">
        <w:rPr>
          <w:rtl/>
          <w:lang w:bidi="ar-OM"/>
        </w:rPr>
        <w:t>المادة</w:t>
      </w:r>
      <w:r>
        <w:rPr>
          <w:rtl/>
          <w:lang w:bidi="ar-OM"/>
        </w:rPr>
        <w:t xml:space="preserve"> </w:t>
      </w:r>
      <w:r w:rsidRPr="00396EAF">
        <w:rPr>
          <w:rtl/>
          <w:lang w:bidi="ar-OM"/>
        </w:rPr>
        <w:t>(15)</w:t>
      </w:r>
      <w:r>
        <w:rPr>
          <w:rtl/>
          <w:lang w:bidi="ar-OM"/>
        </w:rPr>
        <w:t xml:space="preserve"> </w:t>
      </w:r>
      <w:r w:rsidRPr="00396EAF">
        <w:rPr>
          <w:rtl/>
          <w:lang w:bidi="ar-OM"/>
        </w:rPr>
        <w:t>من</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Fonts w:hint="cs"/>
          <w:rtl/>
          <w:lang w:bidi="ar-OM"/>
        </w:rPr>
        <w:t>(</w:t>
      </w:r>
      <w:r w:rsidRPr="00396EAF">
        <w:rPr>
          <w:rtl/>
          <w:lang w:bidi="ar-OM"/>
        </w:rPr>
        <w:t>الحديث</w:t>
      </w:r>
      <w:r w:rsidRPr="00396EAF">
        <w:rPr>
          <w:rFonts w:hint="cs"/>
          <w:rtl/>
          <w:lang w:bidi="ar-OM"/>
        </w:rPr>
        <w:t>)</w:t>
      </w:r>
      <w:r>
        <w:rPr>
          <w:rFonts w:hint="cs"/>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(6/2021)</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Pr>
          <w:rFonts w:hint="cs"/>
          <w:rtl/>
          <w:lang w:bidi="ar-OM"/>
        </w:rPr>
        <w:t>”</w:t>
      </w:r>
      <w:r w:rsidRPr="00396EAF">
        <w:rPr>
          <w:rtl/>
          <w:lang w:bidi="ar-OM"/>
        </w:rPr>
        <w:t>الأسرة</w:t>
      </w:r>
      <w:r>
        <w:rPr>
          <w:rtl/>
          <w:lang w:bidi="ar-OM"/>
        </w:rPr>
        <w:t xml:space="preserve"> </w:t>
      </w:r>
      <w:r w:rsidRPr="00396EAF">
        <w:rPr>
          <w:rtl/>
          <w:lang w:bidi="ar-OM"/>
        </w:rPr>
        <w:t>أساس</w:t>
      </w:r>
      <w:r>
        <w:rPr>
          <w:rtl/>
          <w:lang w:bidi="ar-OM"/>
        </w:rPr>
        <w:t xml:space="preserve"> </w:t>
      </w:r>
      <w:r w:rsidRPr="00396EAF">
        <w:rPr>
          <w:rtl/>
          <w:lang w:bidi="ar-OM"/>
        </w:rPr>
        <w:t>المجتمع،</w:t>
      </w:r>
      <w:r>
        <w:rPr>
          <w:rtl/>
          <w:lang w:bidi="ar-OM"/>
        </w:rPr>
        <w:t xml:space="preserve"> </w:t>
      </w:r>
      <w:r w:rsidRPr="00396EAF">
        <w:rPr>
          <w:rtl/>
          <w:lang w:bidi="ar-OM"/>
        </w:rPr>
        <w:t>قوامها</w:t>
      </w:r>
      <w:r>
        <w:rPr>
          <w:rtl/>
          <w:lang w:bidi="ar-OM"/>
        </w:rPr>
        <w:t xml:space="preserve"> </w:t>
      </w:r>
      <w:r w:rsidRPr="00396EAF">
        <w:rPr>
          <w:rtl/>
          <w:lang w:bidi="ar-OM"/>
        </w:rPr>
        <w:t>الدين</w:t>
      </w:r>
      <w:r>
        <w:rPr>
          <w:rtl/>
          <w:lang w:bidi="ar-OM"/>
        </w:rPr>
        <w:t xml:space="preserve"> </w:t>
      </w:r>
      <w:r w:rsidRPr="00396EAF">
        <w:rPr>
          <w:rtl/>
          <w:lang w:bidi="ar-OM"/>
        </w:rPr>
        <w:t>والأخلاق</w:t>
      </w:r>
      <w:r>
        <w:rPr>
          <w:rtl/>
          <w:lang w:bidi="ar-OM"/>
        </w:rPr>
        <w:t xml:space="preserve"> </w:t>
      </w:r>
      <w:r w:rsidRPr="00396EAF">
        <w:rPr>
          <w:rtl/>
          <w:lang w:bidi="ar-OM"/>
        </w:rPr>
        <w:t>الوطنية،</w:t>
      </w:r>
      <w:r>
        <w:rPr>
          <w:rtl/>
          <w:lang w:bidi="ar-OM"/>
        </w:rPr>
        <w:t xml:space="preserve"> </w:t>
      </w:r>
      <w:r w:rsidRPr="00396EAF">
        <w:rPr>
          <w:rtl/>
          <w:lang w:bidi="ar-OM"/>
        </w:rPr>
        <w:t>وتعمل</w:t>
      </w:r>
      <w:r>
        <w:rPr>
          <w:rtl/>
          <w:lang w:bidi="ar-OM"/>
        </w:rPr>
        <w:t xml:space="preserve"> </w:t>
      </w:r>
      <w:r w:rsidRPr="00396EAF">
        <w:rPr>
          <w:rtl/>
          <w:lang w:bidi="ar-OM"/>
        </w:rPr>
        <w:t>الدولة</w:t>
      </w:r>
      <w:r>
        <w:rPr>
          <w:rtl/>
          <w:lang w:bidi="ar-OM"/>
        </w:rPr>
        <w:t xml:space="preserve"> </w:t>
      </w:r>
      <w:r w:rsidRPr="00396EAF">
        <w:rPr>
          <w:rtl/>
          <w:lang w:bidi="ar-OM"/>
        </w:rPr>
        <w:t>على</w:t>
      </w:r>
      <w:r>
        <w:rPr>
          <w:rtl/>
          <w:lang w:bidi="ar-OM"/>
        </w:rPr>
        <w:t xml:space="preserve"> </w:t>
      </w:r>
      <w:r w:rsidRPr="00396EAF">
        <w:rPr>
          <w:rtl/>
          <w:lang w:bidi="ar-OM"/>
        </w:rPr>
        <w:t>تماسكها</w:t>
      </w:r>
      <w:r>
        <w:rPr>
          <w:rtl/>
          <w:lang w:bidi="ar-OM"/>
        </w:rPr>
        <w:t xml:space="preserve"> </w:t>
      </w:r>
      <w:r w:rsidRPr="00396EAF">
        <w:rPr>
          <w:rtl/>
          <w:lang w:bidi="ar-OM"/>
        </w:rPr>
        <w:t>واستقرارها</w:t>
      </w:r>
      <w:r>
        <w:rPr>
          <w:rtl/>
          <w:lang w:bidi="ar-OM"/>
        </w:rPr>
        <w:t xml:space="preserve"> </w:t>
      </w:r>
      <w:r w:rsidRPr="00396EAF">
        <w:rPr>
          <w:rtl/>
          <w:lang w:bidi="ar-OM"/>
        </w:rPr>
        <w:t>وترسيخ</w:t>
      </w:r>
      <w:r>
        <w:rPr>
          <w:rtl/>
          <w:lang w:bidi="ar-OM"/>
        </w:rPr>
        <w:t xml:space="preserve"> </w:t>
      </w:r>
      <w:r w:rsidRPr="00396EAF">
        <w:rPr>
          <w:rtl/>
          <w:lang w:bidi="ar-OM"/>
        </w:rPr>
        <w:t>قيمها،</w:t>
      </w:r>
      <w:r>
        <w:rPr>
          <w:rtl/>
          <w:lang w:bidi="ar-OM"/>
        </w:rPr>
        <w:t xml:space="preserve"> </w:t>
      </w:r>
      <w:r w:rsidRPr="00396EAF">
        <w:rPr>
          <w:rtl/>
          <w:lang w:bidi="ar-OM"/>
        </w:rPr>
        <w:t>وتكفل</w:t>
      </w:r>
      <w:r>
        <w:rPr>
          <w:rtl/>
          <w:lang w:bidi="ar-OM"/>
        </w:rPr>
        <w:t xml:space="preserve"> </w:t>
      </w:r>
      <w:r w:rsidRPr="00396EAF">
        <w:rPr>
          <w:rtl/>
          <w:lang w:bidi="ar-OM"/>
        </w:rPr>
        <w:t>الدولة</w:t>
      </w:r>
      <w:r>
        <w:rPr>
          <w:rtl/>
          <w:lang w:bidi="ar-OM"/>
        </w:rPr>
        <w:t xml:space="preserve"> </w:t>
      </w:r>
      <w:r w:rsidRPr="00396EAF">
        <w:rPr>
          <w:rtl/>
          <w:lang w:bidi="ar-OM"/>
        </w:rPr>
        <w:t>تحقيق</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المرأة</w:t>
      </w:r>
      <w:r>
        <w:rPr>
          <w:rtl/>
          <w:lang w:bidi="ar-OM"/>
        </w:rPr>
        <w:t xml:space="preserve"> </w:t>
      </w:r>
      <w:r w:rsidRPr="00396EAF">
        <w:rPr>
          <w:rtl/>
          <w:lang w:bidi="ar-OM"/>
        </w:rPr>
        <w:t>والرجل،</w:t>
      </w:r>
      <w:r>
        <w:rPr>
          <w:rtl/>
          <w:lang w:bidi="ar-OM"/>
        </w:rPr>
        <w:t xml:space="preserve"> </w:t>
      </w:r>
      <w:r w:rsidRPr="00396EAF">
        <w:rPr>
          <w:rtl/>
          <w:lang w:bidi="ar-OM"/>
        </w:rPr>
        <w:t>وتلتزم</w:t>
      </w:r>
      <w:r>
        <w:rPr>
          <w:rtl/>
          <w:lang w:bidi="ar-OM"/>
        </w:rPr>
        <w:t xml:space="preserve"> </w:t>
      </w:r>
      <w:r w:rsidRPr="00396EAF">
        <w:rPr>
          <w:rtl/>
          <w:lang w:bidi="ar-OM"/>
        </w:rPr>
        <w:t>برعاية</w:t>
      </w:r>
      <w:r>
        <w:rPr>
          <w:rtl/>
          <w:lang w:bidi="ar-OM"/>
        </w:rPr>
        <w:t xml:space="preserve"> </w:t>
      </w:r>
      <w:r w:rsidRPr="00396EAF">
        <w:rPr>
          <w:rtl/>
          <w:lang w:bidi="ar-OM"/>
        </w:rPr>
        <w:t>الطفل،</w:t>
      </w:r>
      <w:r>
        <w:rPr>
          <w:rtl/>
          <w:lang w:bidi="ar-OM"/>
        </w:rPr>
        <w:t xml:space="preserve"> </w:t>
      </w:r>
      <w:r w:rsidRPr="00396EAF">
        <w:rPr>
          <w:rtl/>
          <w:lang w:bidi="ar-OM"/>
        </w:rPr>
        <w:t>والأشخاص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والشباب</w:t>
      </w:r>
      <w:r>
        <w:rPr>
          <w:rtl/>
          <w:lang w:bidi="ar-OM"/>
        </w:rPr>
        <w:t xml:space="preserve"> </w:t>
      </w:r>
      <w:r w:rsidRPr="00396EAF">
        <w:rPr>
          <w:rtl/>
          <w:lang w:bidi="ar-OM"/>
        </w:rPr>
        <w:t>والنشء</w:t>
      </w:r>
      <w:r>
        <w:rPr>
          <w:rtl/>
          <w:lang w:bidi="ar-OM"/>
        </w:rPr>
        <w:t xml:space="preserve"> </w:t>
      </w:r>
      <w:r w:rsidRPr="00396EAF">
        <w:rPr>
          <w:rtl/>
          <w:lang w:bidi="ar-OM"/>
        </w:rPr>
        <w:t>وذلك</w:t>
      </w:r>
      <w:r>
        <w:rPr>
          <w:rtl/>
          <w:lang w:bidi="ar-OM"/>
        </w:rPr>
        <w:t xml:space="preserve"> </w:t>
      </w:r>
      <w:r w:rsidRPr="00396EAF">
        <w:rPr>
          <w:rtl/>
          <w:lang w:bidi="ar-OM"/>
        </w:rPr>
        <w:t>على</w:t>
      </w:r>
      <w:r>
        <w:rPr>
          <w:rtl/>
          <w:lang w:bidi="ar-OM"/>
        </w:rPr>
        <w:t xml:space="preserve"> </w:t>
      </w:r>
      <w:r w:rsidRPr="00396EAF">
        <w:rPr>
          <w:rtl/>
          <w:lang w:bidi="ar-OM"/>
        </w:rPr>
        <w:t>النحو</w:t>
      </w:r>
      <w:r>
        <w:rPr>
          <w:rtl/>
          <w:lang w:bidi="ar-OM"/>
        </w:rPr>
        <w:t xml:space="preserve"> </w:t>
      </w:r>
      <w:r w:rsidRPr="00396EAF">
        <w:rPr>
          <w:rtl/>
          <w:lang w:bidi="ar-OM"/>
        </w:rPr>
        <w:t>الذي</w:t>
      </w:r>
      <w:r>
        <w:rPr>
          <w:rtl/>
          <w:lang w:bidi="ar-OM"/>
        </w:rPr>
        <w:t xml:space="preserve"> </w:t>
      </w:r>
      <w:r w:rsidRPr="00396EAF">
        <w:rPr>
          <w:rtl/>
          <w:lang w:bidi="ar-OM"/>
        </w:rPr>
        <w:t>يبينه</w:t>
      </w:r>
      <w:r>
        <w:rPr>
          <w:rtl/>
          <w:lang w:bidi="ar-OM"/>
        </w:rPr>
        <w:t xml:space="preserve"> </w:t>
      </w:r>
      <w:r w:rsidRPr="001435B3">
        <w:rPr>
          <w:spacing w:val="-2"/>
          <w:rtl/>
          <w:lang w:bidi="ar-OM"/>
        </w:rPr>
        <w:t>القانون؛ تحقيقًا للمساواة بين المرأة والرجل</w:t>
      </w:r>
      <w:r w:rsidRPr="001435B3">
        <w:rPr>
          <w:rFonts w:hint="cs"/>
          <w:spacing w:val="-2"/>
          <w:rtl/>
          <w:lang w:bidi="ar-OM"/>
        </w:rPr>
        <w:t>“</w:t>
      </w:r>
      <w:r w:rsidRPr="001435B3">
        <w:rPr>
          <w:spacing w:val="-2"/>
          <w:rtl/>
          <w:lang w:bidi="ar-OM"/>
        </w:rPr>
        <w:t xml:space="preserve"> وهذا النص لم يقتصر على المواطنين بل ورد عاما مطلقا </w:t>
      </w:r>
      <w:r w:rsidRPr="001435B3">
        <w:rPr>
          <w:rFonts w:hint="cs"/>
          <w:spacing w:val="-2"/>
          <w:rtl/>
          <w:lang w:bidi="ar-OM"/>
        </w:rPr>
        <w:t>م</w:t>
      </w:r>
      <w:r w:rsidRPr="001435B3">
        <w:rPr>
          <w:spacing w:val="-2"/>
          <w:rtl/>
          <w:lang w:bidi="ar-OM"/>
        </w:rPr>
        <w:t xml:space="preserve">ن قيد المواطنة، كما أن الباب الثالث الخاص بالحقوق والواجبات العامة أوضح في المادة (18) بأن </w:t>
      </w:r>
      <w:r w:rsidRPr="001435B3">
        <w:rPr>
          <w:rFonts w:hint="cs"/>
          <w:spacing w:val="-2"/>
          <w:rtl/>
          <w:lang w:bidi="ar-OM"/>
        </w:rPr>
        <w:t>”</w:t>
      </w:r>
      <w:r w:rsidRPr="001435B3">
        <w:rPr>
          <w:spacing w:val="-2"/>
          <w:rtl/>
          <w:lang w:bidi="ar-OM"/>
        </w:rPr>
        <w:t>الحياة والكرامة حق لكل إنسان، وتلتزم الدولة باحترامهما وحمايتهما وفقا للقانون</w:t>
      </w:r>
      <w:r w:rsidRPr="001435B3">
        <w:rPr>
          <w:rFonts w:hint="cs"/>
          <w:spacing w:val="-2"/>
          <w:rtl/>
          <w:lang w:bidi="ar-OM"/>
        </w:rPr>
        <w:t>“</w:t>
      </w:r>
      <w:r w:rsidRPr="001435B3">
        <w:rPr>
          <w:spacing w:val="-2"/>
          <w:rtl/>
          <w:lang w:bidi="ar-OM"/>
        </w:rPr>
        <w:t xml:space="preserve"> وهكذا أشارت أغلب المواد في هذا الباب</w:t>
      </w:r>
      <w:r w:rsidRPr="001435B3">
        <w:rPr>
          <w:rFonts w:hint="cs"/>
          <w:spacing w:val="-2"/>
          <w:rtl/>
          <w:lang w:bidi="ar-OM"/>
        </w:rPr>
        <w:t>.</w:t>
      </w:r>
      <w:r>
        <w:rPr>
          <w:rFonts w:hint="cs"/>
          <w:rtl/>
          <w:lang w:bidi="ar-OM"/>
        </w:rPr>
        <w:t xml:space="preserve"> </w:t>
      </w:r>
    </w:p>
    <w:p w14:paraId="6355CA06" w14:textId="77777777" w:rsidR="00CE1C54" w:rsidRPr="00396EAF" w:rsidRDefault="00CE1C54" w:rsidP="00CE1C54">
      <w:pPr>
        <w:pStyle w:val="SingleTxt"/>
        <w:rPr>
          <w:rtl/>
          <w:lang w:bidi="ar-OM"/>
        </w:rPr>
      </w:pPr>
      <w:r w:rsidRPr="00396EAF">
        <w:rPr>
          <w:rFonts w:ascii="Simplified Arabic" w:hAnsi="Simplified Arabic"/>
          <w:rtl/>
          <w:lang w:bidi="ar-OM"/>
        </w:rPr>
        <w:t>21</w:t>
      </w:r>
      <w:r>
        <w:rPr>
          <w:rFonts w:ascii="Simplified Arabic" w:hAnsi="Simplified Arabic"/>
          <w:rtl/>
          <w:lang w:bidi="ar-OM"/>
        </w:rPr>
        <w:t xml:space="preserve"> -</w:t>
      </w:r>
      <w:r>
        <w:rPr>
          <w:rFonts w:ascii="Simplified Arabic" w:hAnsi="Simplified Arabic"/>
          <w:rtl/>
          <w:lang w:bidi="ar-OM"/>
        </w:rPr>
        <w:tab/>
      </w:r>
      <w:r w:rsidRPr="00396EAF">
        <w:rPr>
          <w:rtl/>
          <w:lang w:bidi="ar-OM"/>
        </w:rPr>
        <w:t>وفي</w:t>
      </w:r>
      <w:r>
        <w:rPr>
          <w:rtl/>
          <w:lang w:bidi="ar-OM"/>
        </w:rPr>
        <w:t xml:space="preserve"> </w:t>
      </w:r>
      <w:r w:rsidRPr="00396EAF">
        <w:rPr>
          <w:rtl/>
          <w:lang w:bidi="ar-OM"/>
        </w:rPr>
        <w:t>إطار</w:t>
      </w:r>
      <w:r>
        <w:rPr>
          <w:rtl/>
          <w:lang w:bidi="ar-OM"/>
        </w:rPr>
        <w:t xml:space="preserve"> </w:t>
      </w:r>
      <w:r w:rsidRPr="00396EAF">
        <w:rPr>
          <w:rtl/>
          <w:lang w:bidi="ar-OM"/>
        </w:rPr>
        <w:t>التوصية</w:t>
      </w:r>
      <w:r>
        <w:rPr>
          <w:rtl/>
          <w:lang w:bidi="ar-OM"/>
        </w:rPr>
        <w:t xml:space="preserve"> </w:t>
      </w:r>
      <w:r w:rsidRPr="00396EAF">
        <w:rPr>
          <w:rtl/>
          <w:lang w:bidi="ar-OM"/>
        </w:rPr>
        <w:t>الختامية</w:t>
      </w:r>
      <w:r>
        <w:rPr>
          <w:rtl/>
          <w:lang w:bidi="ar-OM"/>
        </w:rPr>
        <w:t xml:space="preserve"> </w:t>
      </w:r>
      <w:r w:rsidRPr="00396EAF">
        <w:rPr>
          <w:rtl/>
          <w:lang w:bidi="ar-OM"/>
        </w:rPr>
        <w:t>للجنة</w:t>
      </w:r>
      <w:r>
        <w:rPr>
          <w:rtl/>
          <w:lang w:bidi="ar-OM"/>
        </w:rPr>
        <w:t xml:space="preserve"> </w:t>
      </w:r>
      <w:r w:rsidRPr="00396EAF">
        <w:rPr>
          <w:rtl/>
          <w:lang w:bidi="ar-OM"/>
        </w:rPr>
        <w:t>الدولية</w:t>
      </w:r>
      <w:r>
        <w:rPr>
          <w:rtl/>
          <w:lang w:bidi="ar-OM"/>
        </w:rPr>
        <w:t xml:space="preserve"> </w:t>
      </w:r>
      <w:r w:rsidRPr="00396EAF">
        <w:rPr>
          <w:rtl/>
          <w:lang w:bidi="ar-OM"/>
        </w:rPr>
        <w:t>رقم</w:t>
      </w:r>
      <w:r>
        <w:rPr>
          <w:rtl/>
          <w:lang w:bidi="ar-OM"/>
        </w:rPr>
        <w:t xml:space="preserve"> </w:t>
      </w:r>
      <w:r w:rsidRPr="00396EAF">
        <w:rPr>
          <w:rtl/>
          <w:lang w:bidi="ar-OM"/>
        </w:rPr>
        <w:t>(12)</w:t>
      </w:r>
      <w:r>
        <w:rPr>
          <w:rtl/>
          <w:lang w:bidi="ar-OM"/>
        </w:rPr>
        <w:t xml:space="preserve"> </w:t>
      </w:r>
      <w:r w:rsidRPr="00396EAF">
        <w:rPr>
          <w:rtl/>
          <w:lang w:bidi="ar-OM"/>
        </w:rPr>
        <w:t>المتعلقة</w:t>
      </w:r>
      <w:r>
        <w:rPr>
          <w:rtl/>
          <w:lang w:bidi="ar-OM"/>
        </w:rPr>
        <w:t xml:space="preserve"> </w:t>
      </w:r>
      <w:r w:rsidRPr="00396EAF">
        <w:rPr>
          <w:rtl/>
          <w:lang w:bidi="ar-OM"/>
        </w:rPr>
        <w:t>باعتماد</w:t>
      </w:r>
      <w:r>
        <w:rPr>
          <w:rtl/>
          <w:lang w:bidi="ar-OM"/>
        </w:rPr>
        <w:t xml:space="preserve"> </w:t>
      </w:r>
      <w:r w:rsidRPr="00396EAF">
        <w:rPr>
          <w:rtl/>
          <w:lang w:bidi="ar-OM"/>
        </w:rPr>
        <w:t>تعريف</w:t>
      </w:r>
      <w:r w:rsidRPr="00396EAF">
        <w:rPr>
          <w:rFonts w:hint="cs"/>
          <w:rtl/>
          <w:lang w:bidi="ar-OM"/>
        </w:rPr>
        <w:t>ٍ</w:t>
      </w:r>
      <w:r>
        <w:rPr>
          <w:rtl/>
          <w:lang w:bidi="ar-OM"/>
        </w:rPr>
        <w:t xml:space="preserve"> </w:t>
      </w:r>
      <w:r w:rsidRPr="00396EAF">
        <w:rPr>
          <w:rtl/>
          <w:lang w:bidi="ar-OM"/>
        </w:rPr>
        <w:t>شامل</w:t>
      </w:r>
      <w:r w:rsidRPr="00396EAF">
        <w:rPr>
          <w:rFonts w:hint="cs"/>
          <w:rtl/>
          <w:lang w:bidi="ar-OM"/>
        </w:rPr>
        <w:t>ٍ</w:t>
      </w:r>
      <w:r>
        <w:rPr>
          <w:rtl/>
          <w:lang w:bidi="ar-OM"/>
        </w:rPr>
        <w:t xml:space="preserve"> </w:t>
      </w:r>
      <w:r w:rsidRPr="00396EAF">
        <w:rPr>
          <w:rtl/>
          <w:lang w:bidi="ar-OM"/>
        </w:rPr>
        <w:t>للتمييز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Fonts w:hint="cs"/>
          <w:rtl/>
          <w:lang w:bidi="ar-OM"/>
        </w:rPr>
        <w:t xml:space="preserve"> </w:t>
      </w:r>
      <w:r w:rsidRPr="00396EAF">
        <w:rPr>
          <w:rFonts w:hint="cs"/>
          <w:rtl/>
          <w:lang w:bidi="ar-OM"/>
        </w:rPr>
        <w:t>و</w:t>
      </w:r>
      <w:r w:rsidRPr="00396EAF">
        <w:rPr>
          <w:rtl/>
          <w:lang w:bidi="ar-OM"/>
        </w:rPr>
        <w:t>بإجراء</w:t>
      </w:r>
      <w:r>
        <w:rPr>
          <w:rtl/>
          <w:lang w:bidi="ar-OM"/>
        </w:rPr>
        <w:t xml:space="preserve"> </w:t>
      </w:r>
      <w:r w:rsidRPr="00396EAF">
        <w:rPr>
          <w:rtl/>
          <w:lang w:bidi="ar-OM"/>
        </w:rPr>
        <w:t>مراجعة</w:t>
      </w:r>
      <w:r>
        <w:rPr>
          <w:rtl/>
          <w:lang w:bidi="ar-OM"/>
        </w:rPr>
        <w:t xml:space="preserve"> </w:t>
      </w:r>
      <w:r w:rsidRPr="00396EAF">
        <w:rPr>
          <w:rtl/>
          <w:lang w:bidi="ar-OM"/>
        </w:rPr>
        <w:t>شاملة</w:t>
      </w:r>
      <w:r>
        <w:rPr>
          <w:rtl/>
          <w:lang w:bidi="ar-OM"/>
        </w:rPr>
        <w:t xml:space="preserve"> </w:t>
      </w:r>
      <w:r w:rsidRPr="00396EAF">
        <w:rPr>
          <w:rtl/>
          <w:lang w:bidi="ar-OM"/>
        </w:rPr>
        <w:t>لتشريعات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لضمان</w:t>
      </w:r>
      <w:r>
        <w:rPr>
          <w:rtl/>
          <w:lang w:bidi="ar-OM"/>
        </w:rPr>
        <w:t xml:space="preserve"> </w:t>
      </w:r>
      <w:r w:rsidRPr="00396EAF">
        <w:rPr>
          <w:rtl/>
          <w:lang w:bidi="ar-OM"/>
        </w:rPr>
        <w:t>توافقها</w:t>
      </w:r>
      <w:r>
        <w:rPr>
          <w:rtl/>
          <w:lang w:bidi="ar-OM"/>
        </w:rPr>
        <w:t xml:space="preserve"> </w:t>
      </w:r>
      <w:r w:rsidRPr="00396EAF">
        <w:rPr>
          <w:rtl/>
          <w:lang w:bidi="ar-OM"/>
        </w:rPr>
        <w:t>مع</w:t>
      </w:r>
      <w:r>
        <w:rPr>
          <w:rtl/>
          <w:lang w:bidi="ar-OM"/>
        </w:rPr>
        <w:t xml:space="preserve"> </w:t>
      </w:r>
      <w:r w:rsidRPr="00396EAF">
        <w:rPr>
          <w:rtl/>
          <w:lang w:bidi="ar-OM"/>
        </w:rPr>
        <w:t>أحكام</w:t>
      </w:r>
      <w:r>
        <w:rPr>
          <w:rtl/>
          <w:lang w:bidi="ar-OM"/>
        </w:rPr>
        <w:t xml:space="preserve"> </w:t>
      </w:r>
      <w:r w:rsidRPr="00396EAF">
        <w:rPr>
          <w:rtl/>
          <w:lang w:bidi="ar-OM"/>
        </w:rPr>
        <w:t>الاتفاقي</w:t>
      </w:r>
      <w:r w:rsidRPr="00396EAF">
        <w:rPr>
          <w:rFonts w:hint="cs"/>
          <w:rtl/>
          <w:lang w:bidi="ar-OM"/>
        </w:rPr>
        <w:t>ة</w:t>
      </w:r>
      <w:r>
        <w:rPr>
          <w:rtl/>
          <w:lang w:val="en-GB"/>
        </w:rPr>
        <w:t xml:space="preserve"> </w:t>
      </w:r>
      <w:r w:rsidRPr="00396EAF">
        <w:rPr>
          <w:rtl/>
          <w:lang w:bidi="ar-OM"/>
        </w:rPr>
        <w:t>فإنه</w:t>
      </w:r>
      <w:r>
        <w:rPr>
          <w:rtl/>
          <w:lang w:bidi="ar-OM"/>
        </w:rPr>
        <w:t xml:space="preserve"> </w:t>
      </w:r>
      <w:r w:rsidRPr="00396EAF">
        <w:rPr>
          <w:rtl/>
          <w:lang w:bidi="ar-OM"/>
        </w:rPr>
        <w:t>مع</w:t>
      </w:r>
      <w:r>
        <w:rPr>
          <w:rtl/>
          <w:lang w:bidi="ar-OM"/>
        </w:rPr>
        <w:t xml:space="preserve"> </w:t>
      </w:r>
      <w:r w:rsidRPr="00396EAF">
        <w:rPr>
          <w:rtl/>
          <w:lang w:bidi="ar-OM"/>
        </w:rPr>
        <w:t>صدور</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(6/2021)</w:t>
      </w:r>
      <w:r>
        <w:rPr>
          <w:rtl/>
          <w:lang w:bidi="ar-OM"/>
        </w:rPr>
        <w:t xml:space="preserve"> </w:t>
      </w:r>
      <w:r w:rsidRPr="00396EAF">
        <w:rPr>
          <w:rtl/>
          <w:lang w:bidi="ar-OM"/>
        </w:rPr>
        <w:t>يتعين</w:t>
      </w:r>
      <w:r>
        <w:rPr>
          <w:rtl/>
          <w:lang w:bidi="ar-OM"/>
        </w:rPr>
        <w:t xml:space="preserve"> </w:t>
      </w:r>
      <w:r w:rsidRPr="00396EAF">
        <w:rPr>
          <w:rtl/>
          <w:lang w:bidi="ar-OM"/>
        </w:rPr>
        <w:t>على</w:t>
      </w:r>
      <w:r>
        <w:rPr>
          <w:rtl/>
          <w:lang w:bidi="ar-OM"/>
        </w:rPr>
        <w:t xml:space="preserve"> </w:t>
      </w:r>
      <w:r w:rsidRPr="00396EAF">
        <w:rPr>
          <w:rtl/>
          <w:lang w:bidi="ar-OM"/>
        </w:rPr>
        <w:t>كافة</w:t>
      </w:r>
      <w:r>
        <w:rPr>
          <w:rtl/>
          <w:lang w:bidi="ar-OM"/>
        </w:rPr>
        <w:t xml:space="preserve"> </w:t>
      </w:r>
      <w:r w:rsidRPr="00396EAF">
        <w:rPr>
          <w:rtl/>
          <w:lang w:bidi="ar-OM"/>
        </w:rPr>
        <w:t>القوانين</w:t>
      </w:r>
      <w:r>
        <w:rPr>
          <w:rtl/>
          <w:lang w:bidi="ar-OM"/>
        </w:rPr>
        <w:t xml:space="preserve"> </w:t>
      </w:r>
      <w:r w:rsidRPr="00396EAF">
        <w:rPr>
          <w:rtl/>
          <w:lang w:bidi="ar-OM"/>
        </w:rPr>
        <w:t>والأنظمة</w:t>
      </w:r>
      <w:r>
        <w:rPr>
          <w:rtl/>
          <w:lang w:bidi="ar-OM"/>
        </w:rPr>
        <w:t xml:space="preserve"> </w:t>
      </w:r>
      <w:r w:rsidRPr="00396EAF">
        <w:rPr>
          <w:rtl/>
          <w:lang w:bidi="ar-OM"/>
        </w:rPr>
        <w:t>أن</w:t>
      </w:r>
      <w:r>
        <w:rPr>
          <w:rtl/>
          <w:lang w:bidi="ar-OM"/>
        </w:rPr>
        <w:t xml:space="preserve"> </w:t>
      </w:r>
      <w:r w:rsidRPr="00396EAF">
        <w:rPr>
          <w:rtl/>
          <w:lang w:bidi="ar-OM"/>
        </w:rPr>
        <w:t>تصدر</w:t>
      </w:r>
      <w:r>
        <w:rPr>
          <w:rtl/>
          <w:lang w:bidi="ar-OM"/>
        </w:rPr>
        <w:t xml:space="preserve"> </w:t>
      </w:r>
      <w:r w:rsidRPr="00396EAF">
        <w:rPr>
          <w:rFonts w:hint="cs"/>
          <w:rtl/>
          <w:lang w:bidi="ar-OM"/>
        </w:rPr>
        <w:t>بالاتساق</w:t>
      </w:r>
      <w:r>
        <w:rPr>
          <w:rtl/>
          <w:lang w:bidi="ar-OM"/>
        </w:rPr>
        <w:t xml:space="preserve"> </w:t>
      </w:r>
      <w:r w:rsidRPr="00396EAF">
        <w:rPr>
          <w:rtl/>
          <w:lang w:bidi="ar-OM"/>
        </w:rPr>
        <w:t>مع</w:t>
      </w:r>
      <w:r>
        <w:rPr>
          <w:rtl/>
          <w:lang w:bidi="ar-OM"/>
        </w:rPr>
        <w:t xml:space="preserve"> </w:t>
      </w:r>
      <w:r w:rsidRPr="00396EAF">
        <w:rPr>
          <w:rtl/>
          <w:lang w:bidi="ar-OM"/>
        </w:rPr>
        <w:t>أحكامه</w:t>
      </w:r>
      <w:r w:rsidRPr="00396EAF">
        <w:rPr>
          <w:rFonts w:hint="cs"/>
          <w:rtl/>
          <w:lang w:bidi="ar-OM"/>
        </w:rPr>
        <w:t>،</w:t>
      </w:r>
      <w:r>
        <w:rPr>
          <w:rFonts w:hint="cs"/>
          <w:rtl/>
          <w:lang w:bidi="ar-OM"/>
        </w:rPr>
        <w:t xml:space="preserve"> </w:t>
      </w:r>
      <w:r w:rsidRPr="00396EAF">
        <w:rPr>
          <w:rFonts w:hint="cs"/>
          <w:rtl/>
          <w:lang w:bidi="ar-OM"/>
        </w:rPr>
        <w:t>حيث</w:t>
      </w:r>
      <w:r>
        <w:rPr>
          <w:rtl/>
          <w:lang w:bidi="ar-OM"/>
        </w:rPr>
        <w:t xml:space="preserve"> </w:t>
      </w:r>
      <w:r w:rsidRPr="00396EAF">
        <w:rPr>
          <w:rtl/>
          <w:lang w:bidi="ar-OM"/>
        </w:rPr>
        <w:t>اشتمل</w:t>
      </w:r>
      <w:r>
        <w:rPr>
          <w:rtl/>
          <w:lang w:bidi="ar-OM"/>
        </w:rPr>
        <w:t xml:space="preserve"> </w:t>
      </w:r>
      <w:r w:rsidRPr="00396EAF">
        <w:rPr>
          <w:rtl/>
          <w:lang w:bidi="ar-OM"/>
        </w:rPr>
        <w:t>على</w:t>
      </w:r>
      <w:r>
        <w:rPr>
          <w:rtl/>
          <w:lang w:bidi="ar-OM"/>
        </w:rPr>
        <w:t xml:space="preserve"> </w:t>
      </w:r>
      <w:r w:rsidRPr="00396EAF">
        <w:rPr>
          <w:rtl/>
          <w:lang w:bidi="ar-OM"/>
        </w:rPr>
        <w:t>نص</w:t>
      </w:r>
      <w:r>
        <w:rPr>
          <w:rtl/>
          <w:lang w:bidi="ar-OM"/>
        </w:rPr>
        <w:t xml:space="preserve"> </w:t>
      </w:r>
      <w:r w:rsidRPr="00396EAF">
        <w:rPr>
          <w:rtl/>
          <w:lang w:bidi="ar-OM"/>
        </w:rPr>
        <w:t>واضح</w:t>
      </w:r>
      <w:r>
        <w:rPr>
          <w:rtl/>
          <w:lang w:bidi="ar-OM"/>
        </w:rPr>
        <w:t xml:space="preserve"> </w:t>
      </w:r>
      <w:r w:rsidRPr="00396EAF">
        <w:rPr>
          <w:rtl/>
          <w:lang w:bidi="ar-OM"/>
        </w:rPr>
        <w:t>بشأن</w:t>
      </w:r>
      <w:r>
        <w:rPr>
          <w:rtl/>
          <w:lang w:bidi="ar-OM"/>
        </w:rPr>
        <w:t xml:space="preserve"> </w:t>
      </w:r>
      <w:r>
        <w:rPr>
          <w:rFonts w:hint="cs"/>
          <w:rtl/>
          <w:lang w:bidi="ar-OM"/>
        </w:rPr>
        <w:t>”</w:t>
      </w:r>
      <w:r w:rsidRPr="00396EAF">
        <w:rPr>
          <w:rtl/>
          <w:lang w:bidi="ar-OM"/>
        </w:rPr>
        <w:t>كفالة</w:t>
      </w:r>
      <w:r>
        <w:rPr>
          <w:rtl/>
          <w:lang w:bidi="ar-OM"/>
        </w:rPr>
        <w:t xml:space="preserve"> </w:t>
      </w:r>
      <w:r w:rsidRPr="00396EAF">
        <w:rPr>
          <w:rtl/>
          <w:lang w:bidi="ar-OM"/>
        </w:rPr>
        <w:t>الدولة</w:t>
      </w:r>
      <w:r>
        <w:rPr>
          <w:rtl/>
          <w:lang w:bidi="ar-OM"/>
        </w:rPr>
        <w:t xml:space="preserve"> </w:t>
      </w:r>
      <w:r w:rsidRPr="00396EAF">
        <w:rPr>
          <w:rtl/>
          <w:lang w:bidi="ar-OM"/>
        </w:rPr>
        <w:t>تحقيق</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المرأة</w:t>
      </w:r>
      <w:r>
        <w:rPr>
          <w:rtl/>
          <w:lang w:bidi="ar-OM"/>
        </w:rPr>
        <w:t xml:space="preserve"> </w:t>
      </w:r>
      <w:r w:rsidRPr="00396EAF">
        <w:rPr>
          <w:rtl/>
          <w:lang w:bidi="ar-OM"/>
        </w:rPr>
        <w:t>والرجل</w:t>
      </w:r>
      <w:r>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سبق</w:t>
      </w:r>
      <w:r>
        <w:rPr>
          <w:rtl/>
          <w:lang w:bidi="ar-OM"/>
        </w:rPr>
        <w:t xml:space="preserve"> </w:t>
      </w:r>
      <w:r w:rsidRPr="00396EAF">
        <w:rPr>
          <w:rtl/>
          <w:lang w:bidi="ar-OM"/>
        </w:rPr>
        <w:t>الإشارة</w:t>
      </w:r>
      <w:r w:rsidRPr="00396EAF">
        <w:rPr>
          <w:rFonts w:hint="cs"/>
          <w:rtl/>
          <w:lang w:bidi="ar-OM"/>
        </w:rPr>
        <w:t>،</w:t>
      </w:r>
      <w:r>
        <w:rPr>
          <w:rtl/>
          <w:lang w:bidi="ar-OM"/>
        </w:rPr>
        <w:t xml:space="preserve"> </w:t>
      </w:r>
      <w:r w:rsidRPr="00396EAF">
        <w:rPr>
          <w:rFonts w:hint="cs"/>
          <w:rtl/>
          <w:lang w:bidi="ar-OM"/>
        </w:rPr>
        <w:t>أ</w:t>
      </w:r>
      <w:r w:rsidRPr="00396EAF">
        <w:rPr>
          <w:rtl/>
          <w:lang w:bidi="ar-OM"/>
        </w:rPr>
        <w:t>ما</w:t>
      </w:r>
      <w:r>
        <w:rPr>
          <w:rtl/>
          <w:lang w:bidi="ar-OM"/>
        </w:rPr>
        <w:t xml:space="preserve"> </w:t>
      </w:r>
      <w:r w:rsidRPr="00396EAF">
        <w:rPr>
          <w:rtl/>
          <w:lang w:bidi="ar-OM"/>
        </w:rPr>
        <w:t>بشأن</w:t>
      </w:r>
      <w:r>
        <w:rPr>
          <w:rtl/>
          <w:lang w:bidi="ar-OM"/>
        </w:rPr>
        <w:t xml:space="preserve"> </w:t>
      </w:r>
      <w:r w:rsidRPr="00396EAF">
        <w:rPr>
          <w:rtl/>
          <w:lang w:bidi="ar-OM"/>
        </w:rPr>
        <w:t>المراجعة</w:t>
      </w:r>
      <w:r>
        <w:rPr>
          <w:rtl/>
          <w:lang w:bidi="ar-OM"/>
        </w:rPr>
        <w:t xml:space="preserve"> </w:t>
      </w:r>
      <w:r w:rsidRPr="00396EAF">
        <w:rPr>
          <w:rtl/>
          <w:lang w:bidi="ar-OM"/>
        </w:rPr>
        <w:t>الشاملة</w:t>
      </w:r>
      <w:r>
        <w:rPr>
          <w:rtl/>
          <w:lang w:bidi="ar-OM"/>
        </w:rPr>
        <w:t xml:space="preserve"> </w:t>
      </w:r>
      <w:r w:rsidRPr="00396EAF">
        <w:rPr>
          <w:rtl/>
          <w:lang w:bidi="ar-OM"/>
        </w:rPr>
        <w:t>للتشريعات،</w:t>
      </w:r>
      <w:r>
        <w:rPr>
          <w:rtl/>
          <w:lang w:bidi="ar-OM"/>
        </w:rPr>
        <w:t xml:space="preserve"> </w:t>
      </w:r>
      <w:r w:rsidRPr="00396EAF">
        <w:rPr>
          <w:rtl/>
          <w:lang w:bidi="ar-OM"/>
        </w:rPr>
        <w:t>ف</w:t>
      </w:r>
      <w:r w:rsidRPr="00396EAF">
        <w:rPr>
          <w:rFonts w:hint="cs"/>
          <w:rtl/>
          <w:lang w:bidi="ar-OM"/>
        </w:rPr>
        <w:t>ت</w:t>
      </w:r>
      <w:r w:rsidRPr="00396EAF">
        <w:rPr>
          <w:rtl/>
          <w:lang w:bidi="ar-OM"/>
        </w:rPr>
        <w:t>جدر</w:t>
      </w:r>
      <w:r>
        <w:rPr>
          <w:rFonts w:hint="cs"/>
          <w:rtl/>
          <w:lang w:bidi="ar-OM"/>
        </w:rPr>
        <w:t xml:space="preserve"> </w:t>
      </w:r>
      <w:r w:rsidRPr="00396EAF">
        <w:rPr>
          <w:rtl/>
          <w:lang w:bidi="ar-OM"/>
        </w:rPr>
        <w:t>الإشارة</w:t>
      </w:r>
      <w:r>
        <w:rPr>
          <w:rtl/>
          <w:lang w:bidi="ar-OM"/>
        </w:rPr>
        <w:t xml:space="preserve"> </w:t>
      </w:r>
      <w:r w:rsidRPr="00396EAF">
        <w:rPr>
          <w:rtl/>
          <w:lang w:bidi="ar-OM"/>
        </w:rPr>
        <w:t>بأن</w:t>
      </w:r>
      <w:r>
        <w:rPr>
          <w:rtl/>
          <w:lang w:bidi="ar-OM"/>
        </w:rPr>
        <w:t xml:space="preserve"> </w:t>
      </w:r>
      <w:r w:rsidRPr="00396EAF">
        <w:rPr>
          <w:rtl/>
          <w:lang w:bidi="ar-OM"/>
        </w:rPr>
        <w:t>مجلس</w:t>
      </w:r>
      <w:r>
        <w:rPr>
          <w:rtl/>
          <w:lang w:bidi="ar-OM"/>
        </w:rPr>
        <w:t xml:space="preserve"> </w:t>
      </w:r>
      <w:r w:rsidRPr="00396EAF">
        <w:rPr>
          <w:rtl/>
          <w:lang w:bidi="ar-OM"/>
        </w:rPr>
        <w:t>الوزراء</w:t>
      </w:r>
      <w:r>
        <w:rPr>
          <w:rtl/>
          <w:lang w:bidi="ar-OM"/>
        </w:rPr>
        <w:t xml:space="preserve"> </w:t>
      </w:r>
      <w:r w:rsidRPr="00396EAF">
        <w:rPr>
          <w:rtl/>
          <w:lang w:bidi="ar-OM"/>
        </w:rPr>
        <w:t>الموقر</w:t>
      </w:r>
      <w:r>
        <w:rPr>
          <w:rtl/>
          <w:lang w:bidi="ar-OM"/>
        </w:rPr>
        <w:t xml:space="preserve"> </w:t>
      </w:r>
      <w:r w:rsidRPr="00396EAF">
        <w:rPr>
          <w:rtl/>
          <w:lang w:bidi="ar-OM"/>
        </w:rPr>
        <w:t>اتخذ</w:t>
      </w:r>
      <w:r>
        <w:rPr>
          <w:rtl/>
          <w:lang w:bidi="ar-OM"/>
        </w:rPr>
        <w:t xml:space="preserve"> </w:t>
      </w:r>
      <w:r w:rsidRPr="00396EAF">
        <w:rPr>
          <w:rtl/>
          <w:lang w:bidi="ar-OM"/>
        </w:rPr>
        <w:t>قرار</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جلسته</w:t>
      </w:r>
      <w:r>
        <w:rPr>
          <w:rtl/>
          <w:lang w:bidi="ar-OM"/>
        </w:rPr>
        <w:t xml:space="preserve"> </w:t>
      </w:r>
      <w:r w:rsidRPr="00396EAF">
        <w:rPr>
          <w:rtl/>
          <w:lang w:bidi="ar-OM"/>
        </w:rPr>
        <w:t>المنعقدة</w:t>
      </w:r>
      <w:r>
        <w:rPr>
          <w:rtl/>
          <w:lang w:bidi="ar-OM"/>
        </w:rPr>
        <w:t xml:space="preserve"> </w:t>
      </w:r>
      <w:r w:rsidRPr="00396EAF">
        <w:rPr>
          <w:rtl/>
          <w:lang w:bidi="ar-OM"/>
        </w:rPr>
        <w:t>بتاريخ</w:t>
      </w:r>
      <w:r>
        <w:rPr>
          <w:rtl/>
          <w:lang w:bidi="ar-OM"/>
        </w:rPr>
        <w:t xml:space="preserve"> </w:t>
      </w:r>
      <w:r w:rsidRPr="00396EAF">
        <w:rPr>
          <w:rtl/>
          <w:lang w:bidi="ar-OM"/>
        </w:rPr>
        <w:t>16</w:t>
      </w:r>
      <w:r>
        <w:rPr>
          <w:rtl/>
          <w:lang w:bidi="ar-OM"/>
        </w:rPr>
        <w:t xml:space="preserve"> </w:t>
      </w:r>
      <w:r w:rsidRPr="00396EAF">
        <w:rPr>
          <w:rtl/>
          <w:lang w:bidi="ar-OM"/>
        </w:rPr>
        <w:t>آذار/مارس</w:t>
      </w:r>
      <w:r>
        <w:rPr>
          <w:rtl/>
          <w:lang w:bidi="ar-OM"/>
        </w:rPr>
        <w:t xml:space="preserve"> </w:t>
      </w:r>
      <w:r w:rsidRPr="00396EAF">
        <w:rPr>
          <w:rtl/>
          <w:lang w:bidi="ar-OM"/>
        </w:rPr>
        <w:t>2021</w:t>
      </w:r>
      <w:r>
        <w:rPr>
          <w:rtl/>
          <w:lang w:bidi="ar-OM"/>
        </w:rPr>
        <w:t xml:space="preserve"> </w:t>
      </w:r>
      <w:r w:rsidRPr="00396EAF">
        <w:rPr>
          <w:rtl/>
          <w:lang w:bidi="ar-OM"/>
        </w:rPr>
        <w:t>دعا</w:t>
      </w:r>
      <w:r>
        <w:rPr>
          <w:rtl/>
          <w:lang w:bidi="ar-OM"/>
        </w:rPr>
        <w:t xml:space="preserve"> </w:t>
      </w:r>
      <w:r w:rsidRPr="00396EAF">
        <w:rPr>
          <w:rtl/>
          <w:lang w:bidi="ar-OM"/>
        </w:rPr>
        <w:t>فيه</w:t>
      </w:r>
      <w:r>
        <w:rPr>
          <w:rtl/>
          <w:lang w:bidi="ar-OM"/>
        </w:rPr>
        <w:t xml:space="preserve"> </w:t>
      </w:r>
      <w:r w:rsidRPr="00396EAF">
        <w:rPr>
          <w:rtl/>
          <w:lang w:bidi="ar-OM"/>
        </w:rPr>
        <w:t>وزارة</w:t>
      </w:r>
      <w:r>
        <w:rPr>
          <w:rtl/>
          <w:lang w:bidi="ar-OM"/>
        </w:rPr>
        <w:t xml:space="preserve"> </w:t>
      </w:r>
      <w:r w:rsidRPr="00396EAF">
        <w:rPr>
          <w:rtl/>
          <w:lang w:bidi="ar-OM"/>
        </w:rPr>
        <w:t>العدل</w:t>
      </w:r>
      <w:r>
        <w:rPr>
          <w:rtl/>
          <w:lang w:bidi="ar-OM"/>
        </w:rPr>
        <w:t xml:space="preserve"> </w:t>
      </w:r>
      <w:r w:rsidRPr="00396EAF">
        <w:rPr>
          <w:rtl/>
          <w:lang w:bidi="ar-OM"/>
        </w:rPr>
        <w:t>والشؤون</w:t>
      </w:r>
      <w:r>
        <w:rPr>
          <w:rtl/>
          <w:lang w:bidi="ar-OM"/>
        </w:rPr>
        <w:t xml:space="preserve"> </w:t>
      </w:r>
      <w:r w:rsidRPr="00396EAF">
        <w:rPr>
          <w:rtl/>
          <w:lang w:bidi="ar-OM"/>
        </w:rPr>
        <w:t>القانونية</w:t>
      </w:r>
      <w:r>
        <w:rPr>
          <w:rFonts w:hint="cs"/>
          <w:rtl/>
          <w:lang w:bidi="ar-OM"/>
        </w:rPr>
        <w:t xml:space="preserve"> </w:t>
      </w:r>
      <w:r w:rsidRPr="00396EAF">
        <w:rPr>
          <w:rFonts w:hint="cs"/>
          <w:rtl/>
          <w:lang w:bidi="ar-OM"/>
        </w:rPr>
        <w:t>إلى</w:t>
      </w:r>
      <w:r>
        <w:rPr>
          <w:rtl/>
          <w:lang w:bidi="ar-OM"/>
        </w:rPr>
        <w:t xml:space="preserve"> </w:t>
      </w:r>
      <w:r w:rsidRPr="00396EAF">
        <w:rPr>
          <w:rtl/>
          <w:lang w:bidi="ar-OM"/>
        </w:rPr>
        <w:t>التنسيق</w:t>
      </w:r>
      <w:r>
        <w:rPr>
          <w:rtl/>
          <w:lang w:bidi="ar-OM"/>
        </w:rPr>
        <w:t xml:space="preserve"> </w:t>
      </w:r>
      <w:r w:rsidRPr="00396EAF">
        <w:rPr>
          <w:rtl/>
          <w:lang w:bidi="ar-OM"/>
        </w:rPr>
        <w:t>مع</w:t>
      </w:r>
      <w:r>
        <w:rPr>
          <w:rtl/>
          <w:lang w:bidi="ar-OM"/>
        </w:rPr>
        <w:t xml:space="preserve"> </w:t>
      </w:r>
      <w:r w:rsidRPr="00396EAF">
        <w:rPr>
          <w:rtl/>
          <w:lang w:bidi="ar-OM"/>
        </w:rPr>
        <w:t>الجهات</w:t>
      </w:r>
      <w:r>
        <w:rPr>
          <w:rtl/>
          <w:lang w:bidi="ar-OM"/>
        </w:rPr>
        <w:t xml:space="preserve"> </w:t>
      </w:r>
      <w:r w:rsidRPr="00396EAF">
        <w:rPr>
          <w:rtl/>
          <w:lang w:bidi="ar-OM"/>
        </w:rPr>
        <w:t>المعنية</w:t>
      </w:r>
      <w:r>
        <w:rPr>
          <w:rtl/>
          <w:lang w:bidi="ar-OM"/>
        </w:rPr>
        <w:t xml:space="preserve"> </w:t>
      </w:r>
      <w:r w:rsidRPr="00396EAF">
        <w:rPr>
          <w:rFonts w:hint="cs"/>
          <w:rtl/>
          <w:lang w:bidi="ar-OM"/>
        </w:rPr>
        <w:t>بشأن</w:t>
      </w:r>
      <w:r>
        <w:rPr>
          <w:rFonts w:hint="cs"/>
          <w:rtl/>
          <w:lang w:bidi="ar-OM"/>
        </w:rPr>
        <w:t xml:space="preserve"> </w:t>
      </w:r>
      <w:r w:rsidRPr="00396EAF">
        <w:rPr>
          <w:rFonts w:hint="cs"/>
          <w:rtl/>
          <w:lang w:bidi="ar-OM"/>
        </w:rPr>
        <w:t>اصدار</w:t>
      </w:r>
      <w:r>
        <w:rPr>
          <w:rFonts w:hint="cs"/>
          <w:rtl/>
          <w:lang w:bidi="ar-OM"/>
        </w:rPr>
        <w:t xml:space="preserve"> </w:t>
      </w:r>
      <w:r w:rsidRPr="00396EAF">
        <w:rPr>
          <w:rtl/>
          <w:lang w:bidi="ar-OM"/>
        </w:rPr>
        <w:t>القوانين</w:t>
      </w:r>
      <w:r>
        <w:rPr>
          <w:rtl/>
          <w:lang w:bidi="ar-OM"/>
        </w:rPr>
        <w:t xml:space="preserve"> </w:t>
      </w:r>
      <w:r w:rsidRPr="00396EAF">
        <w:rPr>
          <w:rtl/>
          <w:lang w:bidi="ar-OM"/>
        </w:rPr>
        <w:t>والتشريعات</w:t>
      </w:r>
      <w:r>
        <w:rPr>
          <w:rtl/>
          <w:lang w:bidi="ar-OM"/>
        </w:rPr>
        <w:t xml:space="preserve"> </w:t>
      </w:r>
      <w:r w:rsidRPr="00396EAF">
        <w:rPr>
          <w:rtl/>
          <w:lang w:bidi="ar-OM"/>
        </w:rPr>
        <w:t>أو</w:t>
      </w:r>
      <w:r>
        <w:rPr>
          <w:rtl/>
          <w:lang w:bidi="ar-OM"/>
        </w:rPr>
        <w:t xml:space="preserve"> </w:t>
      </w:r>
      <w:r w:rsidRPr="00396EAF">
        <w:rPr>
          <w:rtl/>
          <w:lang w:bidi="ar-OM"/>
        </w:rPr>
        <w:t>تعديلها،</w:t>
      </w:r>
      <w:r>
        <w:rPr>
          <w:rtl/>
          <w:lang w:bidi="ar-OM"/>
        </w:rPr>
        <w:t xml:space="preserve"> </w:t>
      </w:r>
      <w:r w:rsidRPr="00396EAF">
        <w:rPr>
          <w:rFonts w:hint="cs"/>
          <w:rtl/>
          <w:lang w:bidi="ar-OM"/>
        </w:rPr>
        <w:t>وهذا</w:t>
      </w:r>
      <w:r>
        <w:rPr>
          <w:rFonts w:hint="cs"/>
          <w:rtl/>
          <w:lang w:bidi="ar-OM"/>
        </w:rPr>
        <w:t xml:space="preserve"> </w:t>
      </w:r>
      <w:r w:rsidRPr="00396EAF">
        <w:rPr>
          <w:rFonts w:hint="cs"/>
          <w:rtl/>
          <w:lang w:bidi="ar-OM"/>
        </w:rPr>
        <w:t>الأمر</w:t>
      </w:r>
      <w:r>
        <w:rPr>
          <w:rFonts w:hint="cs"/>
          <w:rtl/>
          <w:lang w:bidi="ar-OM"/>
        </w:rPr>
        <w:t xml:space="preserve"> </w:t>
      </w:r>
      <w:r w:rsidRPr="00396EAF">
        <w:rPr>
          <w:rFonts w:hint="cs"/>
          <w:rtl/>
          <w:lang w:bidi="ar-OM"/>
        </w:rPr>
        <w:t>ينطبق</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التشريعات</w:t>
      </w:r>
      <w:r>
        <w:rPr>
          <w:rFonts w:hint="cs"/>
          <w:rtl/>
          <w:lang w:bidi="ar-OM"/>
        </w:rPr>
        <w:t xml:space="preserve"> </w:t>
      </w:r>
      <w:r w:rsidRPr="00396EAF">
        <w:rPr>
          <w:rFonts w:hint="cs"/>
          <w:rtl/>
          <w:lang w:bidi="ar-OM"/>
        </w:rPr>
        <w:t>الأخرى</w:t>
      </w:r>
      <w:r>
        <w:rPr>
          <w:rFonts w:hint="cs"/>
          <w:rtl/>
          <w:lang w:bidi="ar-OM"/>
        </w:rPr>
        <w:t xml:space="preserve"> </w:t>
      </w:r>
      <w:r w:rsidRPr="00396EAF">
        <w:rPr>
          <w:rFonts w:hint="cs"/>
          <w:rtl/>
          <w:lang w:bidi="ar-OM"/>
        </w:rPr>
        <w:lastRenderedPageBreak/>
        <w:t>كقانون</w:t>
      </w:r>
      <w:r>
        <w:rPr>
          <w:rFonts w:hint="cs"/>
          <w:rtl/>
          <w:lang w:bidi="ar-OM"/>
        </w:rPr>
        <w:t xml:space="preserve"> </w:t>
      </w:r>
      <w:r w:rsidRPr="00396EAF">
        <w:rPr>
          <w:rFonts w:hint="cs"/>
          <w:rtl/>
          <w:lang w:bidi="ar-OM"/>
        </w:rPr>
        <w:t>الأحوال</w:t>
      </w:r>
      <w:r>
        <w:rPr>
          <w:rFonts w:hint="cs"/>
          <w:rtl/>
          <w:lang w:bidi="ar-OM"/>
        </w:rPr>
        <w:t xml:space="preserve"> </w:t>
      </w:r>
      <w:r w:rsidRPr="00396EAF">
        <w:rPr>
          <w:rFonts w:hint="cs"/>
          <w:rtl/>
          <w:lang w:bidi="ar-OM"/>
        </w:rPr>
        <w:t>الشخصية،</w:t>
      </w:r>
      <w:r>
        <w:rPr>
          <w:rFonts w:hint="cs"/>
          <w:rtl/>
          <w:lang w:bidi="ar-OM"/>
        </w:rPr>
        <w:t xml:space="preserve"> </w:t>
      </w:r>
      <w:r w:rsidRPr="00396EAF">
        <w:rPr>
          <w:rFonts w:hint="cs"/>
          <w:rtl/>
          <w:lang w:bidi="ar-OM"/>
        </w:rPr>
        <w:t>وقانون</w:t>
      </w:r>
      <w:r>
        <w:rPr>
          <w:rFonts w:hint="cs"/>
          <w:rtl/>
          <w:lang w:bidi="ar-OM"/>
        </w:rPr>
        <w:t xml:space="preserve"> </w:t>
      </w:r>
      <w:r w:rsidRPr="00396EAF">
        <w:rPr>
          <w:rFonts w:hint="cs"/>
          <w:rtl/>
          <w:lang w:bidi="ar-OM"/>
        </w:rPr>
        <w:t>التوفيق</w:t>
      </w:r>
      <w:r>
        <w:rPr>
          <w:rFonts w:hint="cs"/>
          <w:rtl/>
          <w:lang w:bidi="ar-OM"/>
        </w:rPr>
        <w:t xml:space="preserve"> </w:t>
      </w:r>
      <w:r w:rsidRPr="00396EAF">
        <w:rPr>
          <w:rFonts w:hint="cs"/>
          <w:rtl/>
          <w:lang w:bidi="ar-OM"/>
        </w:rPr>
        <w:t>والمصالحة،</w:t>
      </w:r>
      <w:r>
        <w:rPr>
          <w:rFonts w:hint="cs"/>
          <w:rtl/>
          <w:lang w:bidi="ar-OM"/>
        </w:rPr>
        <w:t xml:space="preserve"> </w:t>
      </w:r>
      <w:r w:rsidRPr="00396EAF">
        <w:rPr>
          <w:rFonts w:hint="cs"/>
          <w:rtl/>
          <w:lang w:bidi="ar-OM"/>
        </w:rPr>
        <w:t>وقانون</w:t>
      </w:r>
      <w:r>
        <w:rPr>
          <w:rFonts w:hint="cs"/>
          <w:rtl/>
          <w:lang w:bidi="ar-OM"/>
        </w:rPr>
        <w:t xml:space="preserve"> </w:t>
      </w:r>
      <w:r w:rsidRPr="00396EAF">
        <w:rPr>
          <w:rFonts w:hint="cs"/>
          <w:rtl/>
          <w:lang w:bidi="ar-OM"/>
        </w:rPr>
        <w:t>الجنسية،</w:t>
      </w:r>
      <w:r>
        <w:rPr>
          <w:rFonts w:hint="cs"/>
          <w:rtl/>
          <w:lang w:bidi="ar-OM"/>
        </w:rPr>
        <w:t xml:space="preserve"> </w:t>
      </w:r>
      <w:r w:rsidRPr="00396EAF">
        <w:rPr>
          <w:rFonts w:hint="cs"/>
          <w:rtl/>
          <w:lang w:bidi="ar-OM"/>
        </w:rPr>
        <w:t>وقانون</w:t>
      </w:r>
      <w:r>
        <w:rPr>
          <w:rFonts w:hint="cs"/>
          <w:rtl/>
          <w:lang w:bidi="ar-OM"/>
        </w:rPr>
        <w:t xml:space="preserve"> </w:t>
      </w:r>
      <w:r w:rsidRPr="00396EAF">
        <w:rPr>
          <w:rFonts w:hint="cs"/>
          <w:rtl/>
          <w:lang w:bidi="ar-OM"/>
        </w:rPr>
        <w:t>الضمان</w:t>
      </w:r>
      <w:r>
        <w:rPr>
          <w:rFonts w:hint="cs"/>
          <w:rtl/>
          <w:lang w:bidi="ar-OM"/>
        </w:rPr>
        <w:t xml:space="preserve"> </w:t>
      </w:r>
      <w:r w:rsidRPr="00396EAF">
        <w:rPr>
          <w:rFonts w:hint="cs"/>
          <w:rtl/>
          <w:lang w:bidi="ar-OM"/>
        </w:rPr>
        <w:t>الاجتماعي</w:t>
      </w:r>
      <w:r>
        <w:rPr>
          <w:rFonts w:hint="cs"/>
          <w:rtl/>
          <w:lang w:bidi="ar-OM"/>
        </w:rPr>
        <w:t xml:space="preserve"> </w:t>
      </w:r>
      <w:r w:rsidRPr="00396EAF">
        <w:rPr>
          <w:rFonts w:hint="cs"/>
          <w:rtl/>
          <w:lang w:bidi="ar-OM"/>
        </w:rPr>
        <w:t>وغيرها</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القوانين.</w:t>
      </w:r>
      <w:r>
        <w:rPr>
          <w:rFonts w:hint="cs"/>
          <w:rtl/>
          <w:lang w:bidi="ar-OM"/>
        </w:rPr>
        <w:t xml:space="preserve"> </w:t>
      </w:r>
      <w:r w:rsidRPr="00396EAF">
        <w:rPr>
          <w:rtl/>
          <w:lang w:bidi="ar-OM"/>
        </w:rPr>
        <w:t>وجار</w:t>
      </w:r>
      <w:r w:rsidRPr="00396EAF">
        <w:rPr>
          <w:rFonts w:hint="cs"/>
          <w:rtl/>
          <w:lang w:bidi="ar-OM"/>
        </w:rPr>
        <w:t>ٍ</w:t>
      </w:r>
      <w:r>
        <w:rPr>
          <w:rtl/>
          <w:lang w:bidi="ar-OM"/>
        </w:rPr>
        <w:t xml:space="preserve"> </w:t>
      </w:r>
      <w:r w:rsidRPr="00396EAF">
        <w:rPr>
          <w:rtl/>
          <w:lang w:bidi="ar-OM"/>
        </w:rPr>
        <w:t>حالي</w:t>
      </w:r>
      <w:r w:rsidRPr="00396EAF">
        <w:rPr>
          <w:rFonts w:hint="cs"/>
          <w:rtl/>
          <w:lang w:bidi="ar-OM"/>
        </w:rPr>
        <w:t>ً</w:t>
      </w:r>
      <w:r w:rsidRPr="00396EAF">
        <w:rPr>
          <w:rtl/>
          <w:lang w:bidi="ar-OM"/>
        </w:rPr>
        <w:t>ا</w:t>
      </w:r>
      <w:r>
        <w:rPr>
          <w:rtl/>
          <w:lang w:bidi="ar-OM"/>
        </w:rPr>
        <w:t xml:space="preserve"> </w:t>
      </w:r>
      <w:r w:rsidRPr="00396EAF">
        <w:rPr>
          <w:rtl/>
          <w:lang w:bidi="ar-OM"/>
        </w:rPr>
        <w:t>مراجعة</w:t>
      </w:r>
      <w:r>
        <w:rPr>
          <w:rtl/>
          <w:lang w:bidi="ar-OM"/>
        </w:rPr>
        <w:t xml:space="preserve"> </w:t>
      </w:r>
      <w:r w:rsidRPr="00396EAF">
        <w:rPr>
          <w:rtl/>
          <w:lang w:bidi="ar-OM"/>
        </w:rPr>
        <w:t>القوانين</w:t>
      </w:r>
      <w:r>
        <w:rPr>
          <w:rtl/>
          <w:lang w:bidi="ar-OM"/>
        </w:rPr>
        <w:t xml:space="preserve"> </w:t>
      </w:r>
      <w:r w:rsidRPr="00396EAF">
        <w:rPr>
          <w:rtl/>
          <w:lang w:bidi="ar-OM"/>
        </w:rPr>
        <w:t>والتشريعات</w:t>
      </w:r>
      <w:r>
        <w:rPr>
          <w:rtl/>
          <w:lang w:bidi="ar-OM"/>
        </w:rPr>
        <w:t xml:space="preserve"> </w:t>
      </w:r>
      <w:r w:rsidRPr="00396EAF">
        <w:rPr>
          <w:rtl/>
          <w:lang w:bidi="ar-OM"/>
        </w:rPr>
        <w:t>التي</w:t>
      </w:r>
      <w:r>
        <w:rPr>
          <w:rtl/>
          <w:lang w:bidi="ar-OM"/>
        </w:rPr>
        <w:t xml:space="preserve"> </w:t>
      </w:r>
      <w:r w:rsidRPr="00396EAF">
        <w:rPr>
          <w:rtl/>
          <w:lang w:bidi="ar-OM"/>
        </w:rPr>
        <w:t>يستلزم</w:t>
      </w:r>
      <w:r>
        <w:rPr>
          <w:rtl/>
          <w:lang w:bidi="ar-OM"/>
        </w:rPr>
        <w:t xml:space="preserve"> </w:t>
      </w:r>
      <w:r w:rsidRPr="00396EAF">
        <w:rPr>
          <w:rtl/>
          <w:lang w:bidi="ar-OM"/>
        </w:rPr>
        <w:t>إصدارها</w:t>
      </w:r>
      <w:r>
        <w:rPr>
          <w:rtl/>
          <w:lang w:bidi="ar-OM"/>
        </w:rPr>
        <w:t xml:space="preserve"> </w:t>
      </w:r>
      <w:r w:rsidRPr="00396EAF">
        <w:rPr>
          <w:rtl/>
          <w:lang w:bidi="ar-OM"/>
        </w:rPr>
        <w:t>تطبيق</w:t>
      </w:r>
      <w:r>
        <w:rPr>
          <w:rtl/>
          <w:lang w:bidi="ar-OM"/>
        </w:rPr>
        <w:t xml:space="preserve"> </w:t>
      </w:r>
      <w:r w:rsidRPr="00396EAF">
        <w:rPr>
          <w:rtl/>
          <w:lang w:bidi="ar-OM"/>
        </w:rPr>
        <w:t>أحكام</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وفق</w:t>
      </w:r>
      <w:r w:rsidRPr="00396EAF">
        <w:rPr>
          <w:rFonts w:hint="cs"/>
          <w:rtl/>
          <w:lang w:bidi="ar-OM"/>
        </w:rPr>
        <w:t>ً</w:t>
      </w:r>
      <w:r w:rsidRPr="00396EAF">
        <w:rPr>
          <w:rtl/>
          <w:lang w:bidi="ar-OM"/>
        </w:rPr>
        <w:t>ا</w:t>
      </w:r>
      <w:r>
        <w:rPr>
          <w:rtl/>
          <w:lang w:bidi="ar-OM"/>
        </w:rPr>
        <w:t xml:space="preserve"> </w:t>
      </w:r>
      <w:r w:rsidRPr="00396EAF">
        <w:rPr>
          <w:rtl/>
          <w:lang w:bidi="ar-OM"/>
        </w:rPr>
        <w:t>للمادة</w:t>
      </w:r>
      <w:r>
        <w:rPr>
          <w:rtl/>
          <w:lang w:bidi="ar-OM"/>
        </w:rPr>
        <w:t xml:space="preserve"> </w:t>
      </w:r>
      <w:r w:rsidRPr="00396EAF">
        <w:rPr>
          <w:rtl/>
          <w:lang w:bidi="ar-OM"/>
        </w:rPr>
        <w:t>رقم</w:t>
      </w:r>
      <w:r>
        <w:rPr>
          <w:rtl/>
          <w:lang w:bidi="ar-OM"/>
        </w:rPr>
        <w:t xml:space="preserve"> </w:t>
      </w:r>
      <w:r w:rsidRPr="00396EAF">
        <w:rPr>
          <w:rtl/>
          <w:lang w:bidi="ar-OM"/>
        </w:rPr>
        <w:t>(95)</w:t>
      </w:r>
      <w:r>
        <w:rPr>
          <w:rtl/>
          <w:lang w:bidi="ar-OM"/>
        </w:rPr>
        <w:t xml:space="preserve"> </w:t>
      </w:r>
      <w:r w:rsidRPr="00396EAF">
        <w:rPr>
          <w:rtl/>
          <w:lang w:bidi="ar-OM"/>
        </w:rPr>
        <w:t>منه</w:t>
      </w:r>
      <w:r>
        <w:rPr>
          <w:rtl/>
          <w:lang w:bidi="ar-OM"/>
        </w:rPr>
        <w:t xml:space="preserve"> </w:t>
      </w:r>
      <w:r w:rsidRPr="00396EAF">
        <w:rPr>
          <w:rtl/>
          <w:lang w:bidi="ar-OM"/>
        </w:rPr>
        <w:t>التي</w:t>
      </w:r>
      <w:r>
        <w:rPr>
          <w:rtl/>
          <w:lang w:bidi="ar-OM"/>
        </w:rPr>
        <w:t xml:space="preserve"> </w:t>
      </w:r>
      <w:r w:rsidRPr="00396EAF">
        <w:rPr>
          <w:rFonts w:hint="cs"/>
          <w:rtl/>
          <w:lang w:bidi="ar-OM"/>
        </w:rPr>
        <w:t>ت</w:t>
      </w:r>
      <w:r w:rsidRPr="00396EAF">
        <w:rPr>
          <w:rtl/>
          <w:lang w:bidi="ar-OM"/>
        </w:rPr>
        <w:t>نص</w:t>
      </w:r>
      <w:r>
        <w:rPr>
          <w:rtl/>
          <w:lang w:bidi="ar-OM"/>
        </w:rPr>
        <w:t xml:space="preserve"> </w:t>
      </w:r>
      <w:r w:rsidRPr="00396EAF">
        <w:rPr>
          <w:rtl/>
          <w:lang w:bidi="ar-OM"/>
        </w:rPr>
        <w:t>على</w:t>
      </w:r>
      <w:r>
        <w:rPr>
          <w:rtl/>
          <w:lang w:bidi="ar-OM"/>
        </w:rPr>
        <w:t xml:space="preserve"> </w:t>
      </w:r>
      <w:r w:rsidRPr="00396EAF">
        <w:rPr>
          <w:rtl/>
          <w:lang w:bidi="ar-OM"/>
        </w:rPr>
        <w:t>أن</w:t>
      </w:r>
      <w:r>
        <w:rPr>
          <w:rFonts w:hint="cs"/>
          <w:rtl/>
          <w:lang w:bidi="ar-OM"/>
        </w:rPr>
        <w:t xml:space="preserve"> ”</w:t>
      </w:r>
      <w:r w:rsidRPr="00396EAF">
        <w:rPr>
          <w:rtl/>
          <w:lang w:bidi="ar-OM"/>
        </w:rPr>
        <w:t>تعمل</w:t>
      </w:r>
      <w:r>
        <w:rPr>
          <w:rtl/>
          <w:lang w:val="en-GB"/>
        </w:rPr>
        <w:t xml:space="preserve"> </w:t>
      </w:r>
      <w:r w:rsidRPr="00396EAF">
        <w:rPr>
          <w:rtl/>
          <w:lang w:bidi="ar-OM"/>
        </w:rPr>
        <w:t>الجهات</w:t>
      </w:r>
      <w:r>
        <w:rPr>
          <w:rtl/>
          <w:lang w:val="en-GB"/>
        </w:rPr>
        <w:t xml:space="preserve"> </w:t>
      </w:r>
      <w:r w:rsidRPr="00396EAF">
        <w:rPr>
          <w:rtl/>
          <w:lang w:bidi="ar-OM"/>
        </w:rPr>
        <w:t>المختصة</w:t>
      </w:r>
      <w:r>
        <w:rPr>
          <w:rtl/>
          <w:lang w:val="en-GB"/>
        </w:rPr>
        <w:t xml:space="preserve"> </w:t>
      </w:r>
      <w:r w:rsidRPr="00396EAF">
        <w:rPr>
          <w:rtl/>
          <w:lang w:bidi="ar-OM"/>
        </w:rPr>
        <w:t>على</w:t>
      </w:r>
      <w:r>
        <w:rPr>
          <w:rtl/>
          <w:lang w:val="en-GB"/>
        </w:rPr>
        <w:t xml:space="preserve"> </w:t>
      </w:r>
      <w:r w:rsidRPr="00396EAF">
        <w:rPr>
          <w:rtl/>
          <w:lang w:bidi="ar-OM"/>
        </w:rPr>
        <w:t>استصدار</w:t>
      </w:r>
      <w:r>
        <w:rPr>
          <w:rtl/>
          <w:lang w:val="en-GB"/>
        </w:rPr>
        <w:t xml:space="preserve"> </w:t>
      </w:r>
      <w:r w:rsidRPr="00396EAF">
        <w:rPr>
          <w:rtl/>
          <w:lang w:bidi="ar-OM"/>
        </w:rPr>
        <w:t>القوانين</w:t>
      </w:r>
      <w:r>
        <w:rPr>
          <w:rtl/>
          <w:lang w:val="en-GB"/>
        </w:rPr>
        <w:t xml:space="preserve"> </w:t>
      </w:r>
      <w:r w:rsidRPr="00396EAF">
        <w:rPr>
          <w:rtl/>
          <w:lang w:bidi="ar-OM"/>
        </w:rPr>
        <w:t>التي</w:t>
      </w:r>
      <w:r>
        <w:rPr>
          <w:rtl/>
          <w:lang w:val="en-GB"/>
        </w:rPr>
        <w:t xml:space="preserve"> </w:t>
      </w:r>
      <w:r w:rsidRPr="00396EAF">
        <w:rPr>
          <w:rtl/>
          <w:lang w:bidi="ar-OM"/>
        </w:rPr>
        <w:t>تستلزمها</w:t>
      </w:r>
      <w:r>
        <w:rPr>
          <w:rtl/>
          <w:lang w:val="en-GB"/>
        </w:rPr>
        <w:t xml:space="preserve"> </w:t>
      </w:r>
      <w:r w:rsidRPr="00396EAF">
        <w:rPr>
          <w:rtl/>
          <w:lang w:bidi="ar-OM"/>
        </w:rPr>
        <w:t>أحكام</w:t>
      </w:r>
      <w:r>
        <w:rPr>
          <w:rtl/>
          <w:lang w:val="en-GB"/>
        </w:rPr>
        <w:t xml:space="preserve"> </w:t>
      </w:r>
      <w:r w:rsidRPr="00396EAF">
        <w:rPr>
          <w:rtl/>
          <w:lang w:bidi="ar-OM"/>
        </w:rPr>
        <w:t>هذا</w:t>
      </w:r>
      <w:r>
        <w:rPr>
          <w:rtl/>
          <w:lang w:bidi="ar-OM"/>
        </w:rPr>
        <w:t xml:space="preserve"> </w:t>
      </w:r>
      <w:r w:rsidRPr="00396EAF">
        <w:rPr>
          <w:rtl/>
          <w:lang w:bidi="ar-OM"/>
        </w:rPr>
        <w:t>النظام</w:t>
      </w:r>
      <w:r>
        <w:rPr>
          <w:rtl/>
          <w:lang w:val="en-GB"/>
        </w:rPr>
        <w:t xml:space="preserve"> </w:t>
      </w:r>
      <w:r w:rsidRPr="00396EAF">
        <w:rPr>
          <w:rtl/>
          <w:lang w:bidi="ar-OM"/>
        </w:rPr>
        <w:t>وذلك</w:t>
      </w:r>
      <w:r>
        <w:rPr>
          <w:rtl/>
          <w:lang w:val="en-GB"/>
        </w:rPr>
        <w:t xml:space="preserve"> </w:t>
      </w:r>
      <w:r w:rsidRPr="00396EAF">
        <w:rPr>
          <w:rtl/>
          <w:lang w:bidi="ar-OM"/>
        </w:rPr>
        <w:t>خلال</w:t>
      </w:r>
      <w:r>
        <w:rPr>
          <w:rtl/>
          <w:lang w:bidi="ar-OM"/>
        </w:rPr>
        <w:t xml:space="preserve"> </w:t>
      </w:r>
      <w:r w:rsidRPr="00396EAF">
        <w:rPr>
          <w:rtl/>
          <w:lang w:bidi="ar-OM"/>
        </w:rPr>
        <w:t>سنتين</w:t>
      </w:r>
      <w:r>
        <w:rPr>
          <w:rtl/>
          <w:lang w:val="en-GB"/>
        </w:rPr>
        <w:t xml:space="preserve"> </w:t>
      </w:r>
      <w:r w:rsidRPr="00396EAF">
        <w:rPr>
          <w:rtl/>
          <w:lang w:bidi="ar-OM"/>
        </w:rPr>
        <w:t>من</w:t>
      </w:r>
      <w:r>
        <w:rPr>
          <w:rtl/>
          <w:lang w:val="en-GB"/>
        </w:rPr>
        <w:t xml:space="preserve"> </w:t>
      </w:r>
      <w:r w:rsidRPr="00396EAF">
        <w:rPr>
          <w:rtl/>
          <w:lang w:bidi="ar-OM"/>
        </w:rPr>
        <w:t>تاريخ</w:t>
      </w:r>
      <w:r>
        <w:rPr>
          <w:rtl/>
          <w:lang w:val="en-GB"/>
        </w:rPr>
        <w:t xml:space="preserve"> </w:t>
      </w:r>
      <w:r w:rsidRPr="00396EAF">
        <w:rPr>
          <w:rtl/>
          <w:lang w:bidi="ar-OM"/>
        </w:rPr>
        <w:t>العمل</w:t>
      </w:r>
      <w:r>
        <w:rPr>
          <w:rtl/>
          <w:lang w:val="en-GB"/>
        </w:rPr>
        <w:t xml:space="preserve"> </w:t>
      </w:r>
      <w:r w:rsidRPr="00396EAF">
        <w:rPr>
          <w:rtl/>
          <w:lang w:bidi="ar-OM"/>
        </w:rPr>
        <w:t>به</w:t>
      </w:r>
      <w:r>
        <w:rPr>
          <w:rFonts w:hint="cs"/>
          <w:rtl/>
          <w:lang w:bidi="ar-OM"/>
        </w:rPr>
        <w:t>“</w:t>
      </w:r>
      <w:r>
        <w:rPr>
          <w:rtl/>
          <w:lang w:bidi="ar-OM"/>
        </w:rPr>
        <w:t xml:space="preserve"> </w:t>
      </w:r>
      <w:r w:rsidRPr="00396EAF">
        <w:rPr>
          <w:rtl/>
          <w:lang w:bidi="ar-OM"/>
        </w:rPr>
        <w:t>علما</w:t>
      </w:r>
      <w:r>
        <w:rPr>
          <w:rtl/>
          <w:lang w:bidi="ar-OM"/>
        </w:rPr>
        <w:t xml:space="preserve"> </w:t>
      </w:r>
      <w:r w:rsidRPr="00396EAF">
        <w:rPr>
          <w:rtl/>
          <w:lang w:bidi="ar-OM"/>
        </w:rPr>
        <w:t>بأن</w:t>
      </w:r>
      <w:r>
        <w:rPr>
          <w:rtl/>
          <w:lang w:bidi="ar-OM"/>
        </w:rPr>
        <w:t xml:space="preserve"> </w:t>
      </w:r>
      <w:r w:rsidRPr="00396EAF">
        <w:rPr>
          <w:rtl/>
          <w:lang w:bidi="ar-OM"/>
        </w:rPr>
        <w:t>المادة</w:t>
      </w:r>
      <w:r>
        <w:rPr>
          <w:rtl/>
          <w:lang w:bidi="ar-OM"/>
        </w:rPr>
        <w:t xml:space="preserve"> </w:t>
      </w:r>
      <w:r w:rsidRPr="00396EAF">
        <w:rPr>
          <w:rtl/>
          <w:lang w:bidi="ar-OM"/>
        </w:rPr>
        <w:t>(97)</w:t>
      </w:r>
      <w:r>
        <w:rPr>
          <w:rFonts w:hint="cs"/>
          <w:rtl/>
          <w:lang w:bidi="ar-OM"/>
        </w:rPr>
        <w:t xml:space="preserve"> </w:t>
      </w:r>
      <w:r w:rsidRPr="00396EAF">
        <w:rPr>
          <w:rtl/>
          <w:lang w:bidi="ar-OM"/>
        </w:rPr>
        <w:t>قضت</w:t>
      </w:r>
      <w:r>
        <w:rPr>
          <w:rtl/>
          <w:lang w:bidi="ar-OM"/>
        </w:rPr>
        <w:t xml:space="preserve"> </w:t>
      </w:r>
      <w:r w:rsidRPr="00396EAF">
        <w:rPr>
          <w:rtl/>
          <w:lang w:bidi="ar-OM"/>
        </w:rPr>
        <w:t>بأنه</w:t>
      </w:r>
      <w:r>
        <w:rPr>
          <w:rtl/>
          <w:lang w:bidi="ar-OM"/>
        </w:rPr>
        <w:t xml:space="preserve"> </w:t>
      </w:r>
      <w:r>
        <w:rPr>
          <w:rFonts w:hint="cs"/>
          <w:rtl/>
          <w:lang w:bidi="ar-OM"/>
        </w:rPr>
        <w:t>”</w:t>
      </w:r>
      <w:r w:rsidRPr="00396EAF">
        <w:rPr>
          <w:rtl/>
          <w:lang w:bidi="ar-OM"/>
        </w:rPr>
        <w:t>لا</w:t>
      </w:r>
      <w:r>
        <w:rPr>
          <w:rFonts w:hint="eastAsia"/>
          <w:rtl/>
          <w:lang w:bidi="ar-OM"/>
        </w:rPr>
        <w:t> </w:t>
      </w:r>
      <w:r w:rsidRPr="00396EAF">
        <w:rPr>
          <w:rtl/>
          <w:lang w:bidi="ar-OM"/>
        </w:rPr>
        <w:t>يجوز</w:t>
      </w:r>
      <w:r>
        <w:rPr>
          <w:rtl/>
          <w:lang w:bidi="ar-OM"/>
        </w:rPr>
        <w:t xml:space="preserve"> </w:t>
      </w:r>
      <w:r w:rsidRPr="00396EAF">
        <w:rPr>
          <w:rtl/>
          <w:lang w:bidi="ar-OM"/>
        </w:rPr>
        <w:t>لأي</w:t>
      </w:r>
      <w:r>
        <w:rPr>
          <w:rtl/>
          <w:lang w:bidi="ar-OM"/>
        </w:rPr>
        <w:t xml:space="preserve"> </w:t>
      </w:r>
      <w:r w:rsidRPr="00396EAF">
        <w:rPr>
          <w:rtl/>
          <w:lang w:bidi="ar-OM"/>
        </w:rPr>
        <w:t>جهة</w:t>
      </w:r>
      <w:r>
        <w:rPr>
          <w:rtl/>
          <w:lang w:bidi="ar-OM"/>
        </w:rPr>
        <w:t xml:space="preserve"> </w:t>
      </w:r>
      <w:r w:rsidRPr="00396EAF">
        <w:rPr>
          <w:rtl/>
          <w:lang w:bidi="ar-OM"/>
        </w:rPr>
        <w:t>في</w:t>
      </w:r>
      <w:r>
        <w:rPr>
          <w:rtl/>
          <w:lang w:bidi="ar-OM"/>
        </w:rPr>
        <w:t xml:space="preserve"> </w:t>
      </w:r>
      <w:r w:rsidRPr="00396EAF">
        <w:rPr>
          <w:rtl/>
          <w:lang w:bidi="ar-OM"/>
        </w:rPr>
        <w:t>الدولة</w:t>
      </w:r>
      <w:r>
        <w:rPr>
          <w:rtl/>
          <w:lang w:bidi="ar-OM"/>
        </w:rPr>
        <w:t xml:space="preserve"> </w:t>
      </w:r>
      <w:r w:rsidRPr="00396EAF">
        <w:rPr>
          <w:rtl/>
          <w:lang w:bidi="ar-OM"/>
        </w:rPr>
        <w:t>إصدار</w:t>
      </w:r>
      <w:r>
        <w:rPr>
          <w:rtl/>
          <w:lang w:bidi="ar-OM"/>
        </w:rPr>
        <w:t xml:space="preserve"> </w:t>
      </w:r>
      <w:r w:rsidRPr="00396EAF">
        <w:rPr>
          <w:rtl/>
          <w:lang w:bidi="ar-OM"/>
        </w:rPr>
        <w:t>لوائح</w:t>
      </w:r>
      <w:r>
        <w:rPr>
          <w:rtl/>
          <w:lang w:bidi="ar-OM"/>
        </w:rPr>
        <w:t xml:space="preserve"> </w:t>
      </w:r>
      <w:r w:rsidRPr="00396EAF">
        <w:rPr>
          <w:rtl/>
          <w:lang w:bidi="ar-OM"/>
        </w:rPr>
        <w:t>أو</w:t>
      </w:r>
      <w:r>
        <w:rPr>
          <w:rtl/>
          <w:lang w:bidi="ar-OM"/>
        </w:rPr>
        <w:t xml:space="preserve"> </w:t>
      </w:r>
      <w:r w:rsidRPr="00396EAF">
        <w:rPr>
          <w:rtl/>
          <w:lang w:bidi="ar-OM"/>
        </w:rPr>
        <w:t>قرارات</w:t>
      </w:r>
      <w:r>
        <w:rPr>
          <w:rFonts w:hint="cs"/>
          <w:rtl/>
          <w:lang w:bidi="ar-OM"/>
        </w:rPr>
        <w:t xml:space="preserve"> </w:t>
      </w:r>
      <w:r w:rsidRPr="00396EAF">
        <w:rPr>
          <w:rtl/>
          <w:lang w:bidi="ar-OM"/>
        </w:rPr>
        <w:t>أو</w:t>
      </w:r>
      <w:r>
        <w:rPr>
          <w:rtl/>
          <w:lang w:bidi="ar-OM"/>
        </w:rPr>
        <w:t xml:space="preserve"> </w:t>
      </w:r>
      <w:r w:rsidRPr="00396EAF">
        <w:rPr>
          <w:rtl/>
          <w:lang w:bidi="ar-OM"/>
        </w:rPr>
        <w:t>تعليمات</w:t>
      </w:r>
      <w:r>
        <w:rPr>
          <w:rtl/>
          <w:lang w:bidi="ar-OM"/>
        </w:rPr>
        <w:t xml:space="preserve"> </w:t>
      </w:r>
      <w:r w:rsidRPr="00396EAF">
        <w:rPr>
          <w:rtl/>
          <w:lang w:bidi="ar-OM"/>
        </w:rPr>
        <w:t>تخالف</w:t>
      </w:r>
      <w:r>
        <w:rPr>
          <w:rtl/>
          <w:lang w:bidi="ar-OM"/>
        </w:rPr>
        <w:t xml:space="preserve"> </w:t>
      </w:r>
      <w:r w:rsidRPr="00396EAF">
        <w:rPr>
          <w:rtl/>
          <w:lang w:bidi="ar-OM"/>
        </w:rPr>
        <w:t>أحكام</w:t>
      </w:r>
      <w:r>
        <w:rPr>
          <w:rtl/>
          <w:lang w:bidi="ar-OM"/>
        </w:rPr>
        <w:t xml:space="preserve"> </w:t>
      </w:r>
      <w:r w:rsidRPr="00396EAF">
        <w:rPr>
          <w:rtl/>
          <w:lang w:bidi="ar-OM"/>
        </w:rPr>
        <w:t>القوانين</w:t>
      </w:r>
      <w:r>
        <w:rPr>
          <w:rtl/>
          <w:lang w:bidi="ar-OM"/>
        </w:rPr>
        <w:t xml:space="preserve"> </w:t>
      </w:r>
      <w:r w:rsidRPr="00396EAF">
        <w:rPr>
          <w:rtl/>
          <w:lang w:bidi="ar-OM"/>
        </w:rPr>
        <w:t>والمراسيم</w:t>
      </w:r>
      <w:r>
        <w:rPr>
          <w:rtl/>
          <w:lang w:bidi="ar-OM"/>
        </w:rPr>
        <w:t xml:space="preserve"> </w:t>
      </w:r>
      <w:r w:rsidRPr="00396EAF">
        <w:rPr>
          <w:rtl/>
          <w:lang w:bidi="ar-OM"/>
        </w:rPr>
        <w:t>السلطانية</w:t>
      </w:r>
      <w:r>
        <w:rPr>
          <w:rtl/>
          <w:lang w:bidi="ar-OM"/>
        </w:rPr>
        <w:t xml:space="preserve"> </w:t>
      </w:r>
      <w:r w:rsidRPr="00396EAF">
        <w:rPr>
          <w:rtl/>
          <w:lang w:bidi="ar-OM"/>
        </w:rPr>
        <w:t>النافذة</w:t>
      </w:r>
      <w:r>
        <w:rPr>
          <w:rtl/>
          <w:lang w:bidi="ar-OM"/>
        </w:rPr>
        <w:t xml:space="preserve"> </w:t>
      </w:r>
      <w:r w:rsidRPr="00396EAF">
        <w:rPr>
          <w:rtl/>
          <w:lang w:bidi="ar-OM"/>
        </w:rPr>
        <w:t>أو</w:t>
      </w:r>
      <w:r>
        <w:rPr>
          <w:rtl/>
          <w:lang w:bidi="ar-OM"/>
        </w:rPr>
        <w:t xml:space="preserve"> </w:t>
      </w:r>
      <w:r w:rsidRPr="00396EAF">
        <w:rPr>
          <w:rtl/>
          <w:lang w:bidi="ar-OM"/>
        </w:rPr>
        <w:t>المعاهدات</w:t>
      </w:r>
      <w:r>
        <w:rPr>
          <w:rtl/>
          <w:lang w:bidi="ar-OM"/>
        </w:rPr>
        <w:t xml:space="preserve"> </w:t>
      </w:r>
      <w:r w:rsidRPr="00396EAF">
        <w:rPr>
          <w:rtl/>
          <w:lang w:bidi="ar-OM"/>
        </w:rPr>
        <w:t>والاتفاقيات</w:t>
      </w:r>
      <w:r>
        <w:rPr>
          <w:rtl/>
          <w:lang w:bidi="ar-OM"/>
        </w:rPr>
        <w:t xml:space="preserve"> </w:t>
      </w:r>
      <w:r w:rsidRPr="00396EAF">
        <w:rPr>
          <w:rtl/>
          <w:lang w:bidi="ar-OM"/>
        </w:rPr>
        <w:t>الدولية</w:t>
      </w:r>
      <w:r>
        <w:rPr>
          <w:rtl/>
          <w:lang w:bidi="ar-OM"/>
        </w:rPr>
        <w:t xml:space="preserve"> </w:t>
      </w:r>
      <w:r w:rsidRPr="00396EAF">
        <w:rPr>
          <w:rtl/>
          <w:lang w:bidi="ar-OM"/>
        </w:rPr>
        <w:t>التي</w:t>
      </w:r>
      <w:r>
        <w:rPr>
          <w:rtl/>
          <w:lang w:bidi="ar-OM"/>
        </w:rPr>
        <w:t xml:space="preserve"> </w:t>
      </w:r>
      <w:r w:rsidRPr="00396EAF">
        <w:rPr>
          <w:rtl/>
          <w:lang w:bidi="ar-OM"/>
        </w:rPr>
        <w:t>تعد</w:t>
      </w:r>
      <w:r>
        <w:rPr>
          <w:rtl/>
          <w:lang w:bidi="ar-OM"/>
        </w:rPr>
        <w:t xml:space="preserve"> </w:t>
      </w:r>
      <w:r w:rsidRPr="00396EAF">
        <w:rPr>
          <w:rtl/>
          <w:lang w:bidi="ar-OM"/>
        </w:rPr>
        <w:t>جزء</w:t>
      </w:r>
      <w:r w:rsidRPr="00396EAF">
        <w:rPr>
          <w:rFonts w:hint="cs"/>
          <w:rtl/>
          <w:lang w:bidi="ar-OM"/>
        </w:rPr>
        <w:t>ً</w:t>
      </w:r>
      <w:r w:rsidRPr="00396EAF">
        <w:rPr>
          <w:rtl/>
          <w:lang w:bidi="ar-OM"/>
        </w:rPr>
        <w:t>ا</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البلاد</w:t>
      </w:r>
      <w:r>
        <w:rPr>
          <w:rFonts w:hint="cs"/>
          <w:rtl/>
          <w:lang w:bidi="ar-OM"/>
        </w:rPr>
        <w:t>“</w:t>
      </w:r>
      <w:r>
        <w:rPr>
          <w:rtl/>
          <w:lang w:bidi="ar-OM"/>
        </w:rPr>
        <w:t xml:space="preserve"> </w:t>
      </w:r>
      <w:r w:rsidRPr="00396EAF">
        <w:rPr>
          <w:rtl/>
          <w:lang w:bidi="ar-OM"/>
        </w:rPr>
        <w:t>وعليه</w:t>
      </w:r>
      <w:r>
        <w:rPr>
          <w:rtl/>
          <w:lang w:bidi="ar-OM"/>
        </w:rPr>
        <w:t xml:space="preserve"> </w:t>
      </w:r>
      <w:r w:rsidRPr="00396EAF">
        <w:rPr>
          <w:rtl/>
          <w:lang w:bidi="ar-OM"/>
        </w:rPr>
        <w:t>فإن</w:t>
      </w:r>
      <w:r>
        <w:rPr>
          <w:rtl/>
          <w:lang w:bidi="ar-OM"/>
        </w:rPr>
        <w:t xml:space="preserve"> </w:t>
      </w:r>
      <w:r w:rsidRPr="00396EAF">
        <w:rPr>
          <w:rtl/>
          <w:lang w:bidi="ar-OM"/>
        </w:rPr>
        <w:t>الجهات</w:t>
      </w:r>
      <w:r>
        <w:rPr>
          <w:rtl/>
          <w:lang w:bidi="ar-OM"/>
        </w:rPr>
        <w:t xml:space="preserve"> </w:t>
      </w:r>
      <w:r w:rsidRPr="00396EAF">
        <w:rPr>
          <w:rtl/>
          <w:lang w:bidi="ar-OM"/>
        </w:rPr>
        <w:t>المختصة</w:t>
      </w:r>
      <w:r>
        <w:rPr>
          <w:rtl/>
          <w:lang w:bidi="ar-OM"/>
        </w:rPr>
        <w:t xml:space="preserve"> </w:t>
      </w:r>
      <w:r w:rsidRPr="00396EAF">
        <w:rPr>
          <w:rtl/>
          <w:lang w:bidi="ar-OM"/>
        </w:rPr>
        <w:t>في</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تحرص</w:t>
      </w:r>
      <w:r>
        <w:rPr>
          <w:rtl/>
          <w:lang w:bidi="ar-OM"/>
        </w:rPr>
        <w:t xml:space="preserve"> </w:t>
      </w:r>
      <w:r w:rsidRPr="00396EAF">
        <w:rPr>
          <w:rtl/>
          <w:lang w:bidi="ar-OM"/>
        </w:rPr>
        <w:t>على</w:t>
      </w:r>
      <w:r>
        <w:rPr>
          <w:rtl/>
          <w:lang w:bidi="ar-OM"/>
        </w:rPr>
        <w:t xml:space="preserve"> </w:t>
      </w:r>
      <w:r w:rsidRPr="00396EAF">
        <w:rPr>
          <w:rtl/>
          <w:lang w:bidi="ar-OM"/>
        </w:rPr>
        <w:t>إنفاذ</w:t>
      </w:r>
      <w:r>
        <w:rPr>
          <w:rtl/>
          <w:lang w:bidi="ar-OM"/>
        </w:rPr>
        <w:t xml:space="preserve"> </w:t>
      </w:r>
      <w:r w:rsidRPr="00396EAF">
        <w:rPr>
          <w:rtl/>
          <w:lang w:bidi="ar-OM"/>
        </w:rPr>
        <w:t>أحكام</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باعتبارها</w:t>
      </w:r>
      <w:r>
        <w:rPr>
          <w:rtl/>
          <w:lang w:bidi="ar-OM"/>
        </w:rPr>
        <w:t xml:space="preserve"> </w:t>
      </w:r>
      <w:r w:rsidRPr="00396EAF">
        <w:rPr>
          <w:rtl/>
          <w:lang w:bidi="ar-OM"/>
        </w:rPr>
        <w:t>جزء</w:t>
      </w:r>
      <w:r w:rsidRPr="00396EAF">
        <w:rPr>
          <w:rFonts w:hint="cs"/>
          <w:rtl/>
          <w:lang w:bidi="ar-OM"/>
        </w:rPr>
        <w:t>ً</w:t>
      </w:r>
      <w:r w:rsidRPr="00396EAF">
        <w:rPr>
          <w:rtl/>
          <w:lang w:bidi="ar-OM"/>
        </w:rPr>
        <w:t>ا</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البلاد</w:t>
      </w:r>
      <w:r>
        <w:rPr>
          <w:rFonts w:hint="cs"/>
          <w:rtl/>
          <w:lang w:bidi="ar-OM"/>
        </w:rPr>
        <w:t xml:space="preserve"> </w:t>
      </w:r>
      <w:r w:rsidRPr="00396EAF">
        <w:rPr>
          <w:rFonts w:hint="cs"/>
          <w:rtl/>
          <w:lang w:bidi="ar-OM"/>
        </w:rPr>
        <w:t>النافذ</w:t>
      </w:r>
      <w:r w:rsidRPr="00396EAF">
        <w:rPr>
          <w:rtl/>
          <w:lang w:bidi="ar-OM"/>
        </w:rPr>
        <w:t>،</w:t>
      </w:r>
      <w:r>
        <w:rPr>
          <w:rtl/>
          <w:lang w:bidi="ar-OM"/>
        </w:rPr>
        <w:t xml:space="preserve"> </w:t>
      </w:r>
      <w:r w:rsidRPr="00396EAF">
        <w:rPr>
          <w:rtl/>
          <w:lang w:bidi="ar-OM"/>
        </w:rPr>
        <w:t>كما</w:t>
      </w:r>
      <w:r>
        <w:rPr>
          <w:rtl/>
          <w:lang w:bidi="ar-OM"/>
        </w:rPr>
        <w:t xml:space="preserve"> </w:t>
      </w:r>
      <w:r w:rsidRPr="00396EAF">
        <w:rPr>
          <w:rFonts w:hint="cs"/>
          <w:rtl/>
          <w:lang w:bidi="ar-OM"/>
        </w:rPr>
        <w:t>إ</w:t>
      </w:r>
      <w:r w:rsidRPr="00396EAF">
        <w:rPr>
          <w:rtl/>
          <w:lang w:bidi="ar-OM"/>
        </w:rPr>
        <w:t>نها</w:t>
      </w:r>
      <w:r>
        <w:rPr>
          <w:rtl/>
          <w:lang w:bidi="ar-OM"/>
        </w:rPr>
        <w:t xml:space="preserve"> </w:t>
      </w:r>
      <w:r w:rsidRPr="00396EAF">
        <w:rPr>
          <w:rtl/>
          <w:lang w:bidi="ar-OM"/>
        </w:rPr>
        <w:t>تلتزم</w:t>
      </w:r>
      <w:r>
        <w:rPr>
          <w:rtl/>
          <w:lang w:bidi="ar-OM"/>
        </w:rPr>
        <w:t xml:space="preserve"> </w:t>
      </w:r>
      <w:r w:rsidRPr="00396EAF">
        <w:rPr>
          <w:rtl/>
          <w:lang w:bidi="ar-OM"/>
        </w:rPr>
        <w:t>بعدم</w:t>
      </w:r>
      <w:r>
        <w:rPr>
          <w:rtl/>
          <w:lang w:bidi="ar-OM"/>
        </w:rPr>
        <w:t xml:space="preserve"> </w:t>
      </w:r>
      <w:r w:rsidRPr="00396EAF">
        <w:rPr>
          <w:rtl/>
          <w:lang w:bidi="ar-OM"/>
        </w:rPr>
        <w:t>إصدار</w:t>
      </w:r>
      <w:r>
        <w:rPr>
          <w:rFonts w:hint="cs"/>
          <w:rtl/>
          <w:lang w:bidi="ar-OM"/>
        </w:rPr>
        <w:t xml:space="preserve"> </w:t>
      </w:r>
      <w:r w:rsidRPr="00396EAF">
        <w:rPr>
          <w:rFonts w:hint="cs"/>
          <w:rtl/>
          <w:lang w:bidi="ar-OM"/>
        </w:rPr>
        <w:t>أ</w:t>
      </w:r>
      <w:r w:rsidRPr="00396EAF">
        <w:rPr>
          <w:rtl/>
          <w:lang w:bidi="ar-OM"/>
        </w:rPr>
        <w:t>ي</w:t>
      </w:r>
      <w:r>
        <w:rPr>
          <w:rtl/>
          <w:lang w:bidi="ar-OM"/>
        </w:rPr>
        <w:t xml:space="preserve"> </w:t>
      </w:r>
      <w:r w:rsidRPr="00396EAF">
        <w:rPr>
          <w:rtl/>
          <w:lang w:bidi="ar-OM"/>
        </w:rPr>
        <w:t>لوائح</w:t>
      </w:r>
      <w:r>
        <w:rPr>
          <w:rtl/>
          <w:lang w:bidi="ar-OM"/>
        </w:rPr>
        <w:t xml:space="preserve"> </w:t>
      </w:r>
      <w:r w:rsidRPr="00396EAF">
        <w:rPr>
          <w:rtl/>
          <w:lang w:bidi="ar-OM"/>
        </w:rPr>
        <w:t>أو</w:t>
      </w:r>
      <w:r>
        <w:rPr>
          <w:rtl/>
          <w:lang w:bidi="ar-OM"/>
        </w:rPr>
        <w:t xml:space="preserve"> </w:t>
      </w:r>
      <w:r w:rsidRPr="00396EAF">
        <w:rPr>
          <w:rtl/>
          <w:lang w:bidi="ar-OM"/>
        </w:rPr>
        <w:t>قرارات</w:t>
      </w:r>
      <w:r>
        <w:rPr>
          <w:rtl/>
          <w:lang w:bidi="ar-OM"/>
        </w:rPr>
        <w:t xml:space="preserve"> </w:t>
      </w:r>
      <w:r w:rsidRPr="00396EAF">
        <w:rPr>
          <w:rtl/>
          <w:lang w:bidi="ar-OM"/>
        </w:rPr>
        <w:t>أو</w:t>
      </w:r>
      <w:r>
        <w:rPr>
          <w:rtl/>
          <w:lang w:bidi="ar-OM"/>
        </w:rPr>
        <w:t xml:space="preserve"> </w:t>
      </w:r>
      <w:r w:rsidRPr="00396EAF">
        <w:rPr>
          <w:rtl/>
          <w:lang w:bidi="ar-OM"/>
        </w:rPr>
        <w:t>تعليمات</w:t>
      </w:r>
      <w:r>
        <w:rPr>
          <w:rtl/>
          <w:lang w:bidi="ar-OM"/>
        </w:rPr>
        <w:t xml:space="preserve"> </w:t>
      </w:r>
      <w:r w:rsidRPr="00396EAF">
        <w:rPr>
          <w:rtl/>
          <w:lang w:bidi="ar-OM"/>
        </w:rPr>
        <w:t>تخالف</w:t>
      </w:r>
      <w:r>
        <w:rPr>
          <w:rtl/>
          <w:lang w:bidi="ar-OM"/>
        </w:rPr>
        <w:t xml:space="preserve"> </w:t>
      </w:r>
      <w:r w:rsidRPr="00396EAF">
        <w:rPr>
          <w:rtl/>
          <w:lang w:bidi="ar-OM"/>
        </w:rPr>
        <w:t>أحكام</w:t>
      </w:r>
      <w:r>
        <w:rPr>
          <w:rtl/>
          <w:lang w:bidi="ar-OM"/>
        </w:rPr>
        <w:t xml:space="preserve"> </w:t>
      </w:r>
      <w:r w:rsidRPr="00396EAF">
        <w:rPr>
          <w:rtl/>
          <w:lang w:bidi="ar-OM"/>
        </w:rPr>
        <w:t>الاتفاقية</w:t>
      </w:r>
      <w:r w:rsidRPr="00396EAF">
        <w:rPr>
          <w:rFonts w:hint="cs"/>
          <w:rtl/>
          <w:lang w:bidi="ar-OM"/>
        </w:rPr>
        <w:t>؛</w:t>
      </w:r>
      <w:r>
        <w:rPr>
          <w:rFonts w:hint="cs"/>
          <w:rtl/>
          <w:lang w:bidi="ar-OM"/>
        </w:rPr>
        <w:t xml:space="preserve"> </w:t>
      </w:r>
      <w:r w:rsidRPr="00396EAF">
        <w:rPr>
          <w:rFonts w:hint="cs"/>
          <w:rtl/>
          <w:lang w:bidi="ar-OM"/>
        </w:rPr>
        <w:t>وذلك</w:t>
      </w:r>
      <w:r>
        <w:rPr>
          <w:rFonts w:hint="cs"/>
          <w:rtl/>
          <w:lang w:bidi="ar-OM"/>
        </w:rPr>
        <w:t xml:space="preserve"> </w:t>
      </w:r>
      <w:r w:rsidRPr="00396EAF">
        <w:rPr>
          <w:rFonts w:hint="cs"/>
          <w:rtl/>
          <w:lang w:bidi="ar-OM"/>
        </w:rPr>
        <w:t>تأكيدًا</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أهمية</w:t>
      </w:r>
      <w:r>
        <w:rPr>
          <w:rFonts w:hint="cs"/>
          <w:rtl/>
          <w:lang w:bidi="ar-OM"/>
        </w:rPr>
        <w:t xml:space="preserve"> </w:t>
      </w:r>
      <w:r w:rsidRPr="00396EAF">
        <w:rPr>
          <w:rFonts w:hint="cs"/>
          <w:rtl/>
          <w:lang w:bidi="ar-OM"/>
        </w:rPr>
        <w:t>الاتفاقيات</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وإلزاميتها</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المستويات</w:t>
      </w:r>
      <w:r>
        <w:rPr>
          <w:rFonts w:hint="cs"/>
          <w:rtl/>
          <w:lang w:bidi="ar-OM"/>
        </w:rPr>
        <w:t xml:space="preserve"> </w:t>
      </w:r>
      <w:r w:rsidRPr="00396EAF">
        <w:rPr>
          <w:rFonts w:hint="cs"/>
          <w:rtl/>
          <w:lang w:bidi="ar-OM"/>
        </w:rPr>
        <w:t>التشريعية</w:t>
      </w:r>
      <w:r>
        <w:rPr>
          <w:rFonts w:hint="cs"/>
          <w:rtl/>
          <w:lang w:bidi="ar-OM"/>
        </w:rPr>
        <w:t xml:space="preserve"> </w:t>
      </w:r>
      <w:r w:rsidRPr="00396EAF">
        <w:rPr>
          <w:rFonts w:hint="cs"/>
          <w:rtl/>
          <w:lang w:bidi="ar-OM"/>
        </w:rPr>
        <w:t>والقضائية</w:t>
      </w:r>
      <w:r>
        <w:rPr>
          <w:rFonts w:hint="cs"/>
          <w:rtl/>
          <w:lang w:bidi="ar-OM"/>
        </w:rPr>
        <w:t xml:space="preserve"> </w:t>
      </w:r>
      <w:r w:rsidRPr="00396EAF">
        <w:rPr>
          <w:rFonts w:hint="cs"/>
          <w:rtl/>
          <w:lang w:bidi="ar-OM"/>
        </w:rPr>
        <w:t>والتنفيذية.</w:t>
      </w:r>
    </w:p>
    <w:p w14:paraId="6D342A8F" w14:textId="77777777" w:rsidR="00CE1C54" w:rsidRDefault="00CE1C54" w:rsidP="00CE1C54">
      <w:pPr>
        <w:pStyle w:val="SingleTxt"/>
        <w:rPr>
          <w:rtl/>
          <w:lang w:bidi="ar-OM"/>
        </w:rPr>
      </w:pPr>
      <w:r w:rsidRPr="00396EAF">
        <w:rPr>
          <w:rFonts w:ascii="Simplified Arabic" w:hAnsi="Simplified Arabic"/>
          <w:rtl/>
          <w:lang w:bidi="ar-OM"/>
        </w:rPr>
        <w:t>22</w:t>
      </w:r>
      <w:r>
        <w:rPr>
          <w:rFonts w:ascii="Simplified Arabic" w:hAnsi="Simplified Arabic"/>
          <w:rtl/>
          <w:lang w:bidi="ar-OM"/>
        </w:rPr>
        <w:t xml:space="preserve"> -</w:t>
      </w:r>
      <w:r>
        <w:rPr>
          <w:rFonts w:ascii="Simplified Arabic" w:hAnsi="Simplified Arabic"/>
          <w:rtl/>
          <w:lang w:bidi="ar-OM"/>
        </w:rPr>
        <w:tab/>
      </w:r>
      <w:r w:rsidRPr="00396EAF">
        <w:rPr>
          <w:rtl/>
          <w:lang w:bidi="ar-OM"/>
        </w:rPr>
        <w:t>أكدت</w:t>
      </w:r>
      <w:r>
        <w:rPr>
          <w:rtl/>
          <w:lang w:bidi="ar-OM"/>
        </w:rPr>
        <w:t xml:space="preserve"> </w:t>
      </w:r>
      <w:r w:rsidRPr="00396EAF">
        <w:rPr>
          <w:rtl/>
          <w:lang w:bidi="ar-OM"/>
        </w:rPr>
        <w:t>المادة</w:t>
      </w:r>
      <w:r>
        <w:rPr>
          <w:rtl/>
          <w:lang w:bidi="ar-OM"/>
        </w:rPr>
        <w:t xml:space="preserve"> </w:t>
      </w:r>
      <w:r w:rsidRPr="00396EAF">
        <w:rPr>
          <w:rtl/>
          <w:lang w:bidi="ar-OM"/>
        </w:rPr>
        <w:t>(21)</w:t>
      </w:r>
      <w:r>
        <w:rPr>
          <w:rtl/>
          <w:lang w:bidi="ar-OM"/>
        </w:rPr>
        <w:t xml:space="preserve"> </w:t>
      </w:r>
      <w:r w:rsidRPr="00396EAF">
        <w:rPr>
          <w:rtl/>
          <w:lang w:bidi="ar-OM"/>
        </w:rPr>
        <w:t>من</w:t>
      </w:r>
      <w:r>
        <w:rPr>
          <w:rFonts w:hint="cs"/>
          <w:rtl/>
          <w:lang w:bidi="ar-OM"/>
        </w:rPr>
        <w:t xml:space="preserve"> </w:t>
      </w:r>
      <w:r w:rsidRPr="00396EAF">
        <w:rPr>
          <w:rFonts w:hint="cs"/>
          <w:rtl/>
          <w:lang w:bidi="ar-OM"/>
        </w:rPr>
        <w:t>النظام</w:t>
      </w:r>
      <w:r>
        <w:rPr>
          <w:rFonts w:hint="cs"/>
          <w:rtl/>
          <w:lang w:bidi="ar-OM"/>
        </w:rPr>
        <w:t xml:space="preserve"> </w:t>
      </w:r>
      <w:r w:rsidRPr="00396EAF">
        <w:rPr>
          <w:rFonts w:hint="cs"/>
          <w:rtl/>
          <w:lang w:bidi="ar-OM"/>
        </w:rPr>
        <w:t>الأساسي</w:t>
      </w:r>
      <w:r>
        <w:rPr>
          <w:rFonts w:hint="cs"/>
          <w:rtl/>
          <w:lang w:bidi="ar-OM"/>
        </w:rPr>
        <w:t xml:space="preserve"> </w:t>
      </w:r>
      <w:r w:rsidRPr="00396EAF">
        <w:rPr>
          <w:rFonts w:hint="cs"/>
          <w:rtl/>
          <w:lang w:bidi="ar-OM"/>
        </w:rPr>
        <w:t>للدولة</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Pr>
          <w:rFonts w:hint="cs"/>
          <w:rtl/>
          <w:lang w:bidi="ar-OM"/>
        </w:rPr>
        <w:t>”</w:t>
      </w:r>
      <w:r w:rsidRPr="00396EAF">
        <w:rPr>
          <w:rtl/>
          <w:lang w:bidi="ar-OM"/>
        </w:rPr>
        <w:t>المواطنين</w:t>
      </w:r>
      <w:r>
        <w:rPr>
          <w:rtl/>
          <w:lang w:bidi="ar-OM"/>
        </w:rPr>
        <w:t xml:space="preserve"> </w:t>
      </w:r>
      <w:r w:rsidRPr="00396EAF">
        <w:rPr>
          <w:rtl/>
          <w:lang w:bidi="ar-OM"/>
        </w:rPr>
        <w:t>جميعهم</w:t>
      </w:r>
      <w:r>
        <w:rPr>
          <w:rtl/>
          <w:lang w:bidi="ar-OM"/>
        </w:rPr>
        <w:t xml:space="preserve"> </w:t>
      </w:r>
      <w:r w:rsidRPr="00396EAF">
        <w:rPr>
          <w:rtl/>
          <w:lang w:bidi="ar-OM"/>
        </w:rPr>
        <w:t>سواسية</w:t>
      </w:r>
      <w:r>
        <w:rPr>
          <w:rtl/>
          <w:lang w:bidi="ar-OM"/>
        </w:rPr>
        <w:t xml:space="preserve"> </w:t>
      </w:r>
      <w:r w:rsidRPr="00396EAF">
        <w:rPr>
          <w:rtl/>
          <w:lang w:bidi="ar-OM"/>
        </w:rPr>
        <w:t>أمام</w:t>
      </w:r>
      <w:r>
        <w:rPr>
          <w:rtl/>
          <w:lang w:bidi="ar-OM"/>
        </w:rPr>
        <w:t xml:space="preserve"> </w:t>
      </w:r>
      <w:r w:rsidRPr="00396EAF">
        <w:rPr>
          <w:rtl/>
          <w:lang w:bidi="ar-OM"/>
        </w:rPr>
        <w:t>القانون،</w:t>
      </w:r>
      <w:r>
        <w:rPr>
          <w:rtl/>
          <w:lang w:bidi="ar-OM"/>
        </w:rPr>
        <w:t xml:space="preserve"> </w:t>
      </w:r>
      <w:r w:rsidRPr="00396EAF">
        <w:rPr>
          <w:rtl/>
          <w:lang w:bidi="ar-OM"/>
        </w:rPr>
        <w:t>وهم</w:t>
      </w:r>
      <w:r>
        <w:rPr>
          <w:rtl/>
          <w:lang w:bidi="ar-OM"/>
        </w:rPr>
        <w:t xml:space="preserve"> </w:t>
      </w:r>
      <w:r w:rsidRPr="00396EAF">
        <w:rPr>
          <w:rtl/>
          <w:lang w:bidi="ar-OM"/>
        </w:rPr>
        <w:t>متساوون</w:t>
      </w:r>
      <w:r>
        <w:rPr>
          <w:rtl/>
          <w:lang w:bidi="ar-OM"/>
        </w:rPr>
        <w:t xml:space="preserve"> </w:t>
      </w:r>
      <w:r w:rsidRPr="00396EAF">
        <w:rPr>
          <w:rtl/>
          <w:lang w:bidi="ar-OM"/>
        </w:rPr>
        <w:t>في</w:t>
      </w:r>
      <w:r>
        <w:rPr>
          <w:rtl/>
          <w:lang w:bidi="ar-OM"/>
        </w:rPr>
        <w:t xml:space="preserve"> </w:t>
      </w:r>
      <w:r w:rsidRPr="00396EAF">
        <w:rPr>
          <w:rtl/>
          <w:lang w:bidi="ar-OM"/>
        </w:rPr>
        <w:t>الحقوق</w:t>
      </w:r>
      <w:r>
        <w:rPr>
          <w:rtl/>
          <w:lang w:bidi="ar-OM"/>
        </w:rPr>
        <w:t xml:space="preserve"> </w:t>
      </w:r>
      <w:r w:rsidRPr="00396EAF">
        <w:rPr>
          <w:rtl/>
          <w:lang w:bidi="ar-OM"/>
        </w:rPr>
        <w:t>والواجبات</w:t>
      </w:r>
      <w:r>
        <w:rPr>
          <w:rtl/>
          <w:lang w:bidi="ar-OM"/>
        </w:rPr>
        <w:t xml:space="preserve"> </w:t>
      </w:r>
      <w:r w:rsidRPr="00396EAF">
        <w:rPr>
          <w:rtl/>
          <w:lang w:bidi="ar-OM"/>
        </w:rPr>
        <w:t>العامة،</w:t>
      </w:r>
      <w:r>
        <w:rPr>
          <w:rtl/>
          <w:lang w:bidi="ar-OM"/>
        </w:rPr>
        <w:t xml:space="preserve"> </w:t>
      </w:r>
      <w:r w:rsidRPr="00396EAF">
        <w:rPr>
          <w:rtl/>
          <w:lang w:bidi="ar-OM"/>
        </w:rPr>
        <w:t>ولا</w:t>
      </w:r>
      <w:r>
        <w:rPr>
          <w:rtl/>
          <w:lang w:bidi="ar-OM"/>
        </w:rPr>
        <w:t xml:space="preserve"> </w:t>
      </w:r>
      <w:r w:rsidRPr="00396EAF">
        <w:rPr>
          <w:rtl/>
          <w:lang w:bidi="ar-OM"/>
        </w:rPr>
        <w:t>تمييز</w:t>
      </w:r>
      <w:r>
        <w:rPr>
          <w:rtl/>
          <w:lang w:bidi="ar-OM"/>
        </w:rPr>
        <w:t xml:space="preserve"> </w:t>
      </w:r>
      <w:r w:rsidRPr="00396EAF">
        <w:rPr>
          <w:rtl/>
          <w:lang w:bidi="ar-OM"/>
        </w:rPr>
        <w:t>بينهم</w:t>
      </w:r>
      <w:r>
        <w:rPr>
          <w:rtl/>
          <w:lang w:bidi="ar-OM"/>
        </w:rPr>
        <w:t xml:space="preserve"> </w:t>
      </w:r>
      <w:r w:rsidRPr="00396EAF">
        <w:rPr>
          <w:rtl/>
          <w:lang w:bidi="ar-OM"/>
        </w:rPr>
        <w:t>في</w:t>
      </w:r>
      <w:r>
        <w:rPr>
          <w:rtl/>
          <w:lang w:bidi="ar-OM"/>
        </w:rPr>
        <w:t xml:space="preserve"> </w:t>
      </w:r>
      <w:r w:rsidRPr="00396EAF">
        <w:rPr>
          <w:rtl/>
          <w:lang w:bidi="ar-OM"/>
        </w:rPr>
        <w:t>ذلك</w:t>
      </w:r>
      <w:r>
        <w:rPr>
          <w:rtl/>
          <w:lang w:bidi="ar-OM"/>
        </w:rPr>
        <w:t xml:space="preserve"> </w:t>
      </w:r>
      <w:r w:rsidRPr="00396EAF">
        <w:rPr>
          <w:rtl/>
          <w:lang w:bidi="ar-OM"/>
        </w:rPr>
        <w:t>بسبب</w:t>
      </w:r>
      <w:r>
        <w:rPr>
          <w:rtl/>
          <w:lang w:bidi="ar-OM"/>
        </w:rPr>
        <w:t xml:space="preserve"> </w:t>
      </w:r>
      <w:r w:rsidRPr="00396EAF">
        <w:rPr>
          <w:rtl/>
          <w:lang w:bidi="ar-OM"/>
        </w:rPr>
        <w:t>الجنس</w:t>
      </w:r>
      <w:r>
        <w:rPr>
          <w:rtl/>
          <w:lang w:bidi="ar-OM"/>
        </w:rPr>
        <w:t xml:space="preserve"> </w:t>
      </w:r>
      <w:r w:rsidRPr="00396EAF">
        <w:rPr>
          <w:rtl/>
          <w:lang w:bidi="ar-OM"/>
        </w:rPr>
        <w:t>أو</w:t>
      </w:r>
      <w:r>
        <w:rPr>
          <w:rtl/>
          <w:lang w:bidi="ar-OM"/>
        </w:rPr>
        <w:t xml:space="preserve"> </w:t>
      </w:r>
      <w:r w:rsidRPr="00396EAF">
        <w:rPr>
          <w:rtl/>
          <w:lang w:bidi="ar-OM"/>
        </w:rPr>
        <w:t>الأصل</w:t>
      </w:r>
      <w:r>
        <w:rPr>
          <w:rtl/>
          <w:lang w:bidi="ar-OM"/>
        </w:rPr>
        <w:t xml:space="preserve"> </w:t>
      </w:r>
      <w:r w:rsidRPr="00396EAF">
        <w:rPr>
          <w:rtl/>
          <w:lang w:bidi="ar-OM"/>
        </w:rPr>
        <w:t>أو</w:t>
      </w:r>
      <w:r>
        <w:rPr>
          <w:rtl/>
          <w:lang w:bidi="ar-OM"/>
        </w:rPr>
        <w:t xml:space="preserve"> </w:t>
      </w:r>
      <w:r w:rsidRPr="00396EAF">
        <w:rPr>
          <w:rtl/>
          <w:lang w:bidi="ar-OM"/>
        </w:rPr>
        <w:t>اللون</w:t>
      </w:r>
      <w:r>
        <w:rPr>
          <w:rtl/>
          <w:lang w:bidi="ar-OM"/>
        </w:rPr>
        <w:t xml:space="preserve"> </w:t>
      </w:r>
      <w:r w:rsidRPr="00396EAF">
        <w:rPr>
          <w:rtl/>
          <w:lang w:bidi="ar-OM"/>
        </w:rPr>
        <w:t>أو</w:t>
      </w:r>
      <w:r>
        <w:rPr>
          <w:rFonts w:hint="cs"/>
          <w:rtl/>
          <w:lang w:bidi="ar-OM"/>
        </w:rPr>
        <w:t> </w:t>
      </w:r>
      <w:r w:rsidRPr="00396EAF">
        <w:rPr>
          <w:rtl/>
          <w:lang w:bidi="ar-OM"/>
        </w:rPr>
        <w:t>اللغة</w:t>
      </w:r>
      <w:r>
        <w:rPr>
          <w:rtl/>
          <w:lang w:bidi="ar-OM"/>
        </w:rPr>
        <w:t xml:space="preserve"> </w:t>
      </w:r>
      <w:r w:rsidRPr="00396EAF">
        <w:rPr>
          <w:rtl/>
          <w:lang w:bidi="ar-OM"/>
        </w:rPr>
        <w:t>أو</w:t>
      </w:r>
      <w:r>
        <w:rPr>
          <w:rtl/>
          <w:lang w:bidi="ar-OM"/>
        </w:rPr>
        <w:t xml:space="preserve"> </w:t>
      </w:r>
      <w:r w:rsidRPr="00396EAF">
        <w:rPr>
          <w:rtl/>
          <w:lang w:bidi="ar-OM"/>
        </w:rPr>
        <w:t>الدين</w:t>
      </w:r>
      <w:r>
        <w:rPr>
          <w:rtl/>
          <w:lang w:bidi="ar-OM"/>
        </w:rPr>
        <w:t xml:space="preserve"> </w:t>
      </w:r>
      <w:r w:rsidRPr="00396EAF">
        <w:rPr>
          <w:rtl/>
          <w:lang w:bidi="ar-OM"/>
        </w:rPr>
        <w:t>أو</w:t>
      </w:r>
      <w:r>
        <w:rPr>
          <w:rtl/>
          <w:lang w:bidi="ar-OM"/>
        </w:rPr>
        <w:t xml:space="preserve"> </w:t>
      </w:r>
      <w:r w:rsidRPr="00396EAF">
        <w:rPr>
          <w:rtl/>
          <w:lang w:bidi="ar-OM"/>
        </w:rPr>
        <w:t>المذهب</w:t>
      </w:r>
      <w:r>
        <w:rPr>
          <w:rtl/>
          <w:lang w:bidi="ar-OM"/>
        </w:rPr>
        <w:t xml:space="preserve"> </w:t>
      </w:r>
      <w:r w:rsidRPr="00396EAF">
        <w:rPr>
          <w:rtl/>
          <w:lang w:bidi="ar-OM"/>
        </w:rPr>
        <w:t>أو</w:t>
      </w:r>
      <w:r>
        <w:rPr>
          <w:rtl/>
          <w:lang w:bidi="ar-OM"/>
        </w:rPr>
        <w:t xml:space="preserve"> </w:t>
      </w:r>
      <w:r w:rsidRPr="00396EAF">
        <w:rPr>
          <w:rtl/>
          <w:lang w:bidi="ar-OM"/>
        </w:rPr>
        <w:t>الموطن</w:t>
      </w:r>
      <w:r>
        <w:rPr>
          <w:rtl/>
          <w:lang w:bidi="ar-OM"/>
        </w:rPr>
        <w:t xml:space="preserve"> </w:t>
      </w:r>
      <w:r w:rsidRPr="00396EAF">
        <w:rPr>
          <w:rtl/>
          <w:lang w:bidi="ar-OM"/>
        </w:rPr>
        <w:t>أو</w:t>
      </w:r>
      <w:r>
        <w:rPr>
          <w:rtl/>
          <w:lang w:bidi="ar-OM"/>
        </w:rPr>
        <w:t xml:space="preserve"> </w:t>
      </w:r>
      <w:r w:rsidRPr="00396EAF">
        <w:rPr>
          <w:rtl/>
          <w:lang w:bidi="ar-OM"/>
        </w:rPr>
        <w:t>المركز</w:t>
      </w:r>
      <w:r>
        <w:rPr>
          <w:rtl/>
          <w:lang w:bidi="ar-OM"/>
        </w:rPr>
        <w:t xml:space="preserve"> </w:t>
      </w:r>
      <w:r w:rsidRPr="00396EAF">
        <w:rPr>
          <w:rtl/>
          <w:lang w:bidi="ar-OM"/>
        </w:rPr>
        <w:t>الاجتماعي</w:t>
      </w:r>
      <w:r>
        <w:rPr>
          <w:rFonts w:hint="cs"/>
          <w:rtl/>
          <w:lang w:bidi="ar-OM"/>
        </w:rPr>
        <w:t>“</w:t>
      </w:r>
      <w:r>
        <w:rPr>
          <w:rtl/>
          <w:lang w:bidi="ar-OM"/>
        </w:rPr>
        <w:t xml:space="preserve"> </w:t>
      </w:r>
      <w:r w:rsidRPr="00396EAF">
        <w:rPr>
          <w:rtl/>
          <w:lang w:bidi="ar-OM"/>
        </w:rPr>
        <w:t>وعليه</w:t>
      </w:r>
      <w:r>
        <w:rPr>
          <w:rtl/>
          <w:lang w:bidi="ar-OM"/>
        </w:rPr>
        <w:t xml:space="preserve"> </w:t>
      </w:r>
      <w:r w:rsidRPr="00396EAF">
        <w:rPr>
          <w:rtl/>
          <w:lang w:bidi="ar-OM"/>
        </w:rPr>
        <w:t>فإن</w:t>
      </w:r>
      <w:r>
        <w:rPr>
          <w:rtl/>
          <w:lang w:bidi="ar-OM"/>
        </w:rPr>
        <w:t xml:space="preserve"> </w:t>
      </w:r>
      <w:r w:rsidRPr="00396EAF">
        <w:rPr>
          <w:rtl/>
          <w:lang w:bidi="ar-OM"/>
        </w:rPr>
        <w:t>جل</w:t>
      </w:r>
      <w:r>
        <w:rPr>
          <w:rtl/>
          <w:lang w:bidi="ar-OM"/>
        </w:rPr>
        <w:t xml:space="preserve"> </w:t>
      </w:r>
      <w:r w:rsidRPr="00396EAF">
        <w:rPr>
          <w:rtl/>
          <w:lang w:bidi="ar-OM"/>
        </w:rPr>
        <w:t>التشريعات</w:t>
      </w:r>
      <w:r>
        <w:rPr>
          <w:rtl/>
          <w:lang w:bidi="ar-OM"/>
        </w:rPr>
        <w:t xml:space="preserve"> </w:t>
      </w:r>
      <w:r w:rsidRPr="00396EAF">
        <w:rPr>
          <w:rtl/>
          <w:lang w:bidi="ar-OM"/>
        </w:rPr>
        <w:t>التي</w:t>
      </w:r>
      <w:r>
        <w:rPr>
          <w:rtl/>
          <w:lang w:bidi="ar-OM"/>
        </w:rPr>
        <w:t xml:space="preserve"> </w:t>
      </w:r>
      <w:r w:rsidRPr="00396EAF">
        <w:rPr>
          <w:rtl/>
          <w:lang w:bidi="ar-OM"/>
        </w:rPr>
        <w:t>تصدر</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يجب</w:t>
      </w:r>
      <w:r>
        <w:rPr>
          <w:rtl/>
          <w:lang w:bidi="ar-OM"/>
        </w:rPr>
        <w:t xml:space="preserve"> </w:t>
      </w:r>
      <w:r w:rsidRPr="00396EAF">
        <w:rPr>
          <w:rtl/>
          <w:lang w:bidi="ar-OM"/>
        </w:rPr>
        <w:t>أن</w:t>
      </w:r>
      <w:r>
        <w:rPr>
          <w:rtl/>
          <w:lang w:bidi="ar-OM"/>
        </w:rPr>
        <w:t xml:space="preserve"> </w:t>
      </w:r>
      <w:r w:rsidRPr="00396EAF">
        <w:rPr>
          <w:rtl/>
          <w:lang w:bidi="ar-OM"/>
        </w:rPr>
        <w:t>تلتزم</w:t>
      </w:r>
      <w:r>
        <w:rPr>
          <w:rtl/>
          <w:lang w:bidi="ar-OM"/>
        </w:rPr>
        <w:t xml:space="preserve"> </w:t>
      </w:r>
      <w:r w:rsidRPr="00396EAF">
        <w:rPr>
          <w:rtl/>
          <w:lang w:bidi="ar-OM"/>
        </w:rPr>
        <w:t>بمبدأ</w:t>
      </w:r>
      <w:r>
        <w:rPr>
          <w:rtl/>
          <w:lang w:bidi="ar-OM"/>
        </w:rPr>
        <w:t xml:space="preserve"> </w:t>
      </w:r>
      <w:r w:rsidRPr="00396EAF">
        <w:rPr>
          <w:rtl/>
          <w:lang w:bidi="ar-OM"/>
        </w:rPr>
        <w:t>المساواة</w:t>
      </w:r>
      <w:r>
        <w:rPr>
          <w:rtl/>
          <w:lang w:bidi="ar-OM"/>
        </w:rPr>
        <w:t xml:space="preserve"> </w:t>
      </w:r>
      <w:r w:rsidRPr="00396EAF">
        <w:rPr>
          <w:rtl/>
          <w:lang w:bidi="ar-OM"/>
        </w:rPr>
        <w:t>تطبيقا</w:t>
      </w:r>
      <w:r>
        <w:rPr>
          <w:rtl/>
          <w:lang w:bidi="ar-OM"/>
        </w:rPr>
        <w:t xml:space="preserve"> </w:t>
      </w:r>
      <w:r w:rsidRPr="00396EAF">
        <w:rPr>
          <w:rtl/>
          <w:lang w:bidi="ar-OM"/>
        </w:rPr>
        <w:t>لحكم</w:t>
      </w:r>
      <w:r>
        <w:rPr>
          <w:rtl/>
          <w:lang w:bidi="ar-OM"/>
        </w:rPr>
        <w:t xml:space="preserve"> </w:t>
      </w:r>
      <w:r w:rsidRPr="00396EAF">
        <w:rPr>
          <w:rtl/>
          <w:lang w:bidi="ar-OM"/>
        </w:rPr>
        <w:t>المادة</w:t>
      </w:r>
      <w:r>
        <w:rPr>
          <w:rtl/>
          <w:lang w:bidi="ar-OM"/>
        </w:rPr>
        <w:t xml:space="preserve"> </w:t>
      </w:r>
      <w:r w:rsidRPr="00396EAF">
        <w:rPr>
          <w:rtl/>
          <w:lang w:bidi="ar-OM"/>
        </w:rPr>
        <w:t>(96)</w:t>
      </w:r>
      <w:r>
        <w:rPr>
          <w:rtl/>
          <w:lang w:bidi="ar-OM"/>
        </w:rPr>
        <w:t xml:space="preserve"> </w:t>
      </w:r>
      <w:r w:rsidRPr="00396EAF">
        <w:rPr>
          <w:rtl/>
          <w:lang w:bidi="ar-OM"/>
        </w:rPr>
        <w:t>من</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التي</w:t>
      </w:r>
      <w:r>
        <w:rPr>
          <w:rtl/>
          <w:lang w:bidi="ar-OM"/>
        </w:rPr>
        <w:t xml:space="preserve"> </w:t>
      </w:r>
      <w:r w:rsidRPr="00396EAF">
        <w:rPr>
          <w:rtl/>
          <w:lang w:bidi="ar-OM"/>
        </w:rPr>
        <w:t>قضت</w:t>
      </w:r>
      <w:r>
        <w:rPr>
          <w:rtl/>
          <w:lang w:bidi="ar-OM"/>
        </w:rPr>
        <w:t xml:space="preserve"> </w:t>
      </w:r>
      <w:r w:rsidRPr="00396EAF">
        <w:rPr>
          <w:rtl/>
          <w:lang w:bidi="ar-OM"/>
        </w:rPr>
        <w:t>بـ</w:t>
      </w:r>
      <w:r>
        <w:rPr>
          <w:rtl/>
          <w:lang w:bidi="ar-OM"/>
        </w:rPr>
        <w:t xml:space="preserve"> </w:t>
      </w:r>
      <w:r>
        <w:rPr>
          <w:rFonts w:hint="cs"/>
          <w:rtl/>
          <w:lang w:bidi="ar-OM"/>
        </w:rPr>
        <w:t>”</w:t>
      </w:r>
      <w:r w:rsidRPr="00396EAF">
        <w:rPr>
          <w:rtl/>
          <w:lang w:bidi="ar-OM"/>
        </w:rPr>
        <w:t>يجب</w:t>
      </w:r>
      <w:r>
        <w:rPr>
          <w:rtl/>
          <w:lang w:bidi="ar-OM"/>
        </w:rPr>
        <w:t xml:space="preserve"> </w:t>
      </w:r>
      <w:r w:rsidRPr="00396EAF">
        <w:rPr>
          <w:rtl/>
          <w:lang w:bidi="ar-OM"/>
        </w:rPr>
        <w:t>أن</w:t>
      </w:r>
      <w:r>
        <w:rPr>
          <w:rtl/>
          <w:lang w:bidi="ar-OM"/>
        </w:rPr>
        <w:t xml:space="preserve"> </w:t>
      </w:r>
      <w:r w:rsidRPr="00396EAF">
        <w:rPr>
          <w:rtl/>
          <w:lang w:bidi="ar-OM"/>
        </w:rPr>
        <w:t>تتطابق</w:t>
      </w:r>
      <w:r>
        <w:rPr>
          <w:rtl/>
          <w:lang w:bidi="ar-OM"/>
        </w:rPr>
        <w:t xml:space="preserve"> </w:t>
      </w:r>
      <w:r w:rsidRPr="00396EAF">
        <w:rPr>
          <w:rtl/>
          <w:lang w:bidi="ar-OM"/>
        </w:rPr>
        <w:t>القوانين</w:t>
      </w:r>
      <w:r>
        <w:rPr>
          <w:rtl/>
          <w:lang w:bidi="ar-OM"/>
        </w:rPr>
        <w:t xml:space="preserve"> </w:t>
      </w:r>
      <w:r w:rsidRPr="00396EAF">
        <w:rPr>
          <w:rtl/>
          <w:lang w:bidi="ar-OM"/>
        </w:rPr>
        <w:t>والإجراءات</w:t>
      </w:r>
      <w:r>
        <w:rPr>
          <w:rtl/>
          <w:lang w:bidi="ar-OM"/>
        </w:rPr>
        <w:t xml:space="preserve"> </w:t>
      </w:r>
      <w:r w:rsidRPr="00396EAF">
        <w:rPr>
          <w:rtl/>
          <w:lang w:bidi="ar-OM"/>
        </w:rPr>
        <w:t>التي</w:t>
      </w:r>
      <w:r>
        <w:rPr>
          <w:rtl/>
          <w:lang w:bidi="ar-OM"/>
        </w:rPr>
        <w:t xml:space="preserve"> </w:t>
      </w:r>
      <w:r w:rsidRPr="00396EAF">
        <w:rPr>
          <w:rtl/>
          <w:lang w:bidi="ar-OM"/>
        </w:rPr>
        <w:t>لها</w:t>
      </w:r>
      <w:r>
        <w:rPr>
          <w:rtl/>
          <w:lang w:bidi="ar-OM"/>
        </w:rPr>
        <w:t xml:space="preserve"> </w:t>
      </w:r>
      <w:r w:rsidRPr="00396EAF">
        <w:rPr>
          <w:rtl/>
          <w:lang w:bidi="ar-OM"/>
        </w:rPr>
        <w:t>قوة</w:t>
      </w:r>
      <w:r>
        <w:rPr>
          <w:rtl/>
          <w:lang w:bidi="ar-OM"/>
        </w:rPr>
        <w:t xml:space="preserve"> </w:t>
      </w:r>
      <w:r w:rsidRPr="00396EAF">
        <w:rPr>
          <w:rtl/>
          <w:lang w:bidi="ar-OM"/>
        </w:rPr>
        <w:t>القانون</w:t>
      </w:r>
      <w:r>
        <w:rPr>
          <w:rtl/>
          <w:lang w:bidi="ar-OM"/>
        </w:rPr>
        <w:t xml:space="preserve"> </w:t>
      </w:r>
      <w:r w:rsidRPr="00396EAF">
        <w:rPr>
          <w:rtl/>
          <w:lang w:bidi="ar-OM"/>
        </w:rPr>
        <w:t>والمراسيم</w:t>
      </w:r>
      <w:r>
        <w:rPr>
          <w:rtl/>
          <w:lang w:bidi="ar-OM"/>
        </w:rPr>
        <w:t xml:space="preserve"> </w:t>
      </w:r>
      <w:r w:rsidRPr="00396EAF">
        <w:rPr>
          <w:rtl/>
          <w:lang w:bidi="ar-OM"/>
        </w:rPr>
        <w:t>السلطانية</w:t>
      </w:r>
      <w:r>
        <w:rPr>
          <w:rtl/>
          <w:lang w:bidi="ar-OM"/>
        </w:rPr>
        <w:t xml:space="preserve"> </w:t>
      </w:r>
      <w:r w:rsidRPr="00396EAF">
        <w:rPr>
          <w:rtl/>
          <w:lang w:bidi="ar-OM"/>
        </w:rPr>
        <w:t>واللوائح</w:t>
      </w:r>
      <w:r>
        <w:rPr>
          <w:rtl/>
          <w:lang w:bidi="ar-OM"/>
        </w:rPr>
        <w:t xml:space="preserve"> </w:t>
      </w:r>
      <w:r w:rsidRPr="00396EAF">
        <w:rPr>
          <w:rtl/>
          <w:lang w:bidi="ar-OM"/>
        </w:rPr>
        <w:t>مع</w:t>
      </w:r>
      <w:r>
        <w:rPr>
          <w:rtl/>
          <w:lang w:bidi="ar-OM"/>
        </w:rPr>
        <w:t xml:space="preserve"> </w:t>
      </w:r>
      <w:r w:rsidRPr="00396EAF">
        <w:rPr>
          <w:rtl/>
          <w:lang w:bidi="ar-OM"/>
        </w:rPr>
        <w:t>أحكام</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Fonts w:hint="cs"/>
          <w:rtl/>
          <w:lang w:bidi="ar-OM"/>
        </w:rPr>
        <w:t>“</w:t>
      </w:r>
      <w:r w:rsidRPr="00396EAF">
        <w:rPr>
          <w:rtl/>
          <w:lang w:bidi="ar-OM"/>
        </w:rPr>
        <w:t>.</w:t>
      </w:r>
    </w:p>
    <w:p w14:paraId="05519CC0" w14:textId="77777777" w:rsidR="00CE1C54" w:rsidRPr="001435B3" w:rsidRDefault="00CE1C54" w:rsidP="00CE1C54">
      <w:pPr>
        <w:pStyle w:val="SingleTxt"/>
        <w:spacing w:after="0" w:line="120" w:lineRule="exact"/>
        <w:rPr>
          <w:sz w:val="10"/>
          <w:rtl/>
          <w:lang w:bidi="ar-OM"/>
        </w:rPr>
      </w:pPr>
    </w:p>
    <w:p w14:paraId="26F71B56" w14:textId="77777777" w:rsidR="00CE1C54" w:rsidRPr="00396EAF" w:rsidRDefault="00CE1C54" w:rsidP="00CE1C54">
      <w:pPr>
        <w:pStyle w:val="H23"/>
        <w:ind w:left="1267" w:right="1267" w:hanging="1267"/>
        <w:rPr>
          <w:rtl/>
          <w:lang w:bidi="ar-OM"/>
        </w:rPr>
      </w:pPr>
      <w:r>
        <w:rPr>
          <w:rtl/>
          <w:lang w:bidi="ar-OM"/>
        </w:rPr>
        <w:tab/>
      </w:r>
      <w:r>
        <w:rPr>
          <w:rtl/>
          <w:lang w:bidi="ar-OM"/>
        </w:rPr>
        <w:tab/>
      </w:r>
      <w:bookmarkStart w:id="13" w:name="_Toc118975971"/>
      <w:r w:rsidRPr="00396EAF">
        <w:rPr>
          <w:rtl/>
          <w:lang w:bidi="ar-OM"/>
        </w:rPr>
        <w:t>إمكانية</w:t>
      </w:r>
      <w:r>
        <w:rPr>
          <w:rtl/>
          <w:lang w:bidi="ar-OM"/>
        </w:rPr>
        <w:t xml:space="preserve"> </w:t>
      </w:r>
      <w:r w:rsidRPr="00396EAF">
        <w:rPr>
          <w:rtl/>
          <w:lang w:bidi="ar-OM"/>
        </w:rPr>
        <w:t>اللجوء</w:t>
      </w:r>
      <w:r>
        <w:rPr>
          <w:rtl/>
          <w:lang w:bidi="ar-OM"/>
        </w:rPr>
        <w:t xml:space="preserve"> </w:t>
      </w:r>
      <w:r w:rsidRPr="00396EAF">
        <w:rPr>
          <w:rtl/>
          <w:lang w:bidi="ar-OM"/>
        </w:rPr>
        <w:t>إلى</w:t>
      </w:r>
      <w:r>
        <w:rPr>
          <w:rtl/>
          <w:lang w:bidi="ar-OM"/>
        </w:rPr>
        <w:t xml:space="preserve"> </w:t>
      </w:r>
      <w:r w:rsidRPr="00396EAF">
        <w:rPr>
          <w:rtl/>
          <w:lang w:bidi="ar-OM"/>
        </w:rPr>
        <w:t>القضاء</w:t>
      </w:r>
      <w:bookmarkEnd w:id="13"/>
    </w:p>
    <w:p w14:paraId="70E084CF" w14:textId="77777777" w:rsidR="00CE1C54" w:rsidRPr="00396EAF" w:rsidRDefault="00CE1C54" w:rsidP="00CE1C54">
      <w:pPr>
        <w:pStyle w:val="SingleTxt"/>
        <w:rPr>
          <w:lang w:val="en-GB"/>
        </w:rPr>
      </w:pPr>
      <w:r w:rsidRPr="00396EAF">
        <w:rPr>
          <w:rFonts w:ascii="Simplified Arabic" w:hAnsi="Simplified Arabic"/>
          <w:lang w:val="en-GB"/>
        </w:rPr>
        <w:t>23</w:t>
      </w:r>
      <w:r>
        <w:rPr>
          <w:rFonts w:ascii="Simplified Arabic" w:hAnsi="Simplified Arabic"/>
          <w:rtl/>
          <w:lang w:val="en-GB"/>
        </w:rPr>
        <w:t xml:space="preserve"> -</w:t>
      </w:r>
      <w:r>
        <w:rPr>
          <w:rFonts w:ascii="Simplified Arabic" w:hAnsi="Simplified Arabic"/>
          <w:rtl/>
          <w:lang w:val="en-GB"/>
        </w:rPr>
        <w:tab/>
      </w:r>
      <w:r w:rsidRPr="00396EAF">
        <w:rPr>
          <w:rtl/>
          <w:lang w:bidi="ar-OM"/>
        </w:rPr>
        <w:t>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Fonts w:hint="cs"/>
          <w:rtl/>
          <w:lang w:bidi="ar-OM"/>
        </w:rPr>
        <w:t xml:space="preserve"> </w:t>
      </w:r>
      <w:r w:rsidRPr="00396EAF">
        <w:rPr>
          <w:rFonts w:hint="cs"/>
          <w:rtl/>
          <w:lang w:bidi="ar-OM"/>
        </w:rPr>
        <w:t>الختامية</w:t>
      </w:r>
      <w:r>
        <w:rPr>
          <w:rFonts w:hint="cs"/>
          <w:rtl/>
          <w:lang w:bidi="ar-OM"/>
        </w:rPr>
        <w:t xml:space="preserve"> </w:t>
      </w:r>
      <w:r w:rsidRPr="00396EAF">
        <w:rPr>
          <w:rFonts w:hint="cs"/>
          <w:rtl/>
          <w:lang w:bidi="ar-OM"/>
        </w:rPr>
        <w:t>للجنة</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(13)</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(14)</w:t>
      </w:r>
      <w:r>
        <w:rPr>
          <w:rtl/>
          <w:lang w:bidi="ar-OM"/>
        </w:rPr>
        <w:t xml:space="preserve"> </w:t>
      </w:r>
      <w:r w:rsidRPr="00396EAF">
        <w:rPr>
          <w:rtl/>
          <w:lang w:bidi="ar-OM"/>
        </w:rPr>
        <w:t>بشأن</w:t>
      </w:r>
      <w:r>
        <w:rPr>
          <w:rtl/>
          <w:lang w:bidi="ar-OM"/>
        </w:rPr>
        <w:t xml:space="preserve"> </w:t>
      </w:r>
      <w:r w:rsidRPr="00396EAF">
        <w:rPr>
          <w:rtl/>
          <w:lang w:bidi="ar-OM"/>
        </w:rPr>
        <w:t>زيادة</w:t>
      </w:r>
      <w:r>
        <w:rPr>
          <w:rtl/>
          <w:lang w:bidi="ar-OM"/>
        </w:rPr>
        <w:t xml:space="preserve"> </w:t>
      </w:r>
      <w:r w:rsidRPr="00396EAF">
        <w:rPr>
          <w:rtl/>
          <w:lang w:bidi="ar-OM"/>
        </w:rPr>
        <w:t>توعية</w:t>
      </w:r>
      <w:r>
        <w:rPr>
          <w:rtl/>
          <w:lang w:bidi="ar-OM"/>
        </w:rPr>
        <w:t xml:space="preserve"> </w:t>
      </w:r>
      <w:r w:rsidRPr="00396EAF">
        <w:rPr>
          <w:rtl/>
          <w:lang w:bidi="ar-OM"/>
        </w:rPr>
        <w:t>المرأة</w:t>
      </w:r>
      <w:r>
        <w:rPr>
          <w:rtl/>
          <w:lang w:bidi="ar-OM"/>
        </w:rPr>
        <w:t xml:space="preserve"> </w:t>
      </w:r>
      <w:r w:rsidRPr="00396EAF">
        <w:rPr>
          <w:rtl/>
          <w:lang w:bidi="ar-OM"/>
        </w:rPr>
        <w:t>بحقوقها</w:t>
      </w:r>
      <w:r>
        <w:rPr>
          <w:rtl/>
          <w:lang w:bidi="ar-OM"/>
        </w:rPr>
        <w:t xml:space="preserve"> </w:t>
      </w:r>
      <w:r w:rsidRPr="00396EAF">
        <w:rPr>
          <w:rtl/>
          <w:lang w:bidi="ar-OM"/>
        </w:rPr>
        <w:t>بالوسائل</w:t>
      </w:r>
      <w:r>
        <w:rPr>
          <w:rtl/>
          <w:lang w:bidi="ar-OM"/>
        </w:rPr>
        <w:t xml:space="preserve"> </w:t>
      </w:r>
      <w:r w:rsidRPr="00396EAF">
        <w:rPr>
          <w:rtl/>
          <w:lang w:bidi="ar-OM"/>
        </w:rPr>
        <w:t>المتاحة</w:t>
      </w:r>
      <w:r>
        <w:rPr>
          <w:rtl/>
          <w:lang w:bidi="ar-OM"/>
        </w:rPr>
        <w:t xml:space="preserve"> </w:t>
      </w:r>
      <w:r w:rsidRPr="00396EAF">
        <w:rPr>
          <w:rtl/>
          <w:lang w:bidi="ar-OM"/>
        </w:rPr>
        <w:t>أمامها</w:t>
      </w:r>
      <w:r>
        <w:rPr>
          <w:rtl/>
          <w:lang w:bidi="ar-OM"/>
        </w:rPr>
        <w:t xml:space="preserve"> </w:t>
      </w:r>
      <w:r w:rsidRPr="00396EAF">
        <w:rPr>
          <w:rtl/>
          <w:lang w:bidi="ar-OM"/>
        </w:rPr>
        <w:t>لإعمال</w:t>
      </w:r>
      <w:r>
        <w:rPr>
          <w:rtl/>
          <w:lang w:bidi="ar-OM"/>
        </w:rPr>
        <w:t xml:space="preserve"> </w:t>
      </w:r>
      <w:r w:rsidRPr="00396EAF">
        <w:rPr>
          <w:rtl/>
          <w:lang w:bidi="ar-OM"/>
        </w:rPr>
        <w:t>هذه</w:t>
      </w:r>
      <w:r>
        <w:rPr>
          <w:rtl/>
          <w:lang w:bidi="ar-OM"/>
        </w:rPr>
        <w:t xml:space="preserve"> </w:t>
      </w:r>
      <w:r w:rsidRPr="00396EAF">
        <w:rPr>
          <w:rtl/>
          <w:lang w:bidi="ar-OM"/>
        </w:rPr>
        <w:t>الحقوق،</w:t>
      </w:r>
      <w:r>
        <w:rPr>
          <w:rtl/>
          <w:lang w:bidi="ar-OM"/>
        </w:rPr>
        <w:t xml:space="preserve"> </w:t>
      </w:r>
      <w:r w:rsidRPr="00396EAF">
        <w:rPr>
          <w:rtl/>
          <w:lang w:bidi="ar-OM"/>
        </w:rPr>
        <w:t>عملت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على</w:t>
      </w:r>
      <w:r>
        <w:rPr>
          <w:rtl/>
          <w:lang w:bidi="ar-OM"/>
        </w:rPr>
        <w:t xml:space="preserve"> </w:t>
      </w:r>
      <w:r w:rsidRPr="00396EAF">
        <w:rPr>
          <w:rFonts w:hint="cs"/>
          <w:rtl/>
          <w:lang w:bidi="ar-OM"/>
        </w:rPr>
        <w:t>إعداد</w:t>
      </w:r>
      <w:r>
        <w:rPr>
          <w:rFonts w:hint="cs"/>
          <w:rtl/>
          <w:lang w:bidi="ar-OM"/>
        </w:rPr>
        <w:t xml:space="preserve"> </w:t>
      </w:r>
      <w:r w:rsidRPr="00396EAF">
        <w:rPr>
          <w:rFonts w:hint="cs"/>
          <w:rtl/>
          <w:lang w:bidi="ar-OM"/>
        </w:rPr>
        <w:t>برامج</w:t>
      </w:r>
      <w:r>
        <w:rPr>
          <w:rFonts w:hint="cs"/>
          <w:rtl/>
          <w:lang w:bidi="ar-OM"/>
        </w:rPr>
        <w:t xml:space="preserve"> </w:t>
      </w:r>
      <w:r w:rsidRPr="00396EAF">
        <w:rPr>
          <w:rFonts w:hint="cs"/>
          <w:rtl/>
          <w:lang w:bidi="ar-OM"/>
        </w:rPr>
        <w:t>وفعاليات</w:t>
      </w:r>
      <w:r>
        <w:rPr>
          <w:rFonts w:hint="cs"/>
          <w:rtl/>
          <w:lang w:bidi="ar-OM"/>
        </w:rPr>
        <w:t xml:space="preserve"> </w:t>
      </w:r>
      <w:r w:rsidRPr="00396EAF">
        <w:rPr>
          <w:rFonts w:hint="cs"/>
          <w:rtl/>
          <w:lang w:bidi="ar-OM"/>
        </w:rPr>
        <w:t>ل</w:t>
      </w:r>
      <w:r w:rsidRPr="00396EAF">
        <w:rPr>
          <w:rtl/>
          <w:lang w:bidi="ar-OM"/>
        </w:rPr>
        <w:t>رفع</w:t>
      </w:r>
      <w:r>
        <w:rPr>
          <w:rtl/>
          <w:lang w:bidi="ar-OM"/>
        </w:rPr>
        <w:t xml:space="preserve"> </w:t>
      </w:r>
      <w:r w:rsidRPr="00396EAF">
        <w:rPr>
          <w:rtl/>
          <w:lang w:bidi="ar-OM"/>
        </w:rPr>
        <w:t>وعي</w:t>
      </w:r>
      <w:r>
        <w:rPr>
          <w:rtl/>
          <w:lang w:bidi="ar-OM"/>
        </w:rPr>
        <w:t xml:space="preserve"> </w:t>
      </w:r>
      <w:r w:rsidRPr="00396EAF">
        <w:rPr>
          <w:rtl/>
          <w:lang w:bidi="ar-OM"/>
        </w:rPr>
        <w:t>المرأة</w:t>
      </w:r>
      <w:r>
        <w:rPr>
          <w:rtl/>
          <w:lang w:bidi="ar-OM"/>
        </w:rPr>
        <w:t xml:space="preserve"> </w:t>
      </w:r>
      <w:r w:rsidRPr="00396EAF">
        <w:rPr>
          <w:rtl/>
          <w:lang w:bidi="ar-OM"/>
        </w:rPr>
        <w:t>القانوني</w:t>
      </w:r>
      <w:r>
        <w:rPr>
          <w:rtl/>
          <w:lang w:bidi="ar-OM"/>
        </w:rPr>
        <w:t xml:space="preserve"> </w:t>
      </w:r>
      <w:r w:rsidRPr="00396EAF">
        <w:rPr>
          <w:rtl/>
          <w:lang w:bidi="ar-OM"/>
        </w:rPr>
        <w:t>بحقوقها</w:t>
      </w:r>
      <w:r>
        <w:rPr>
          <w:rtl/>
          <w:lang w:bidi="ar-OM"/>
        </w:rPr>
        <w:t xml:space="preserve"> </w:t>
      </w:r>
      <w:r w:rsidRPr="00396EAF">
        <w:rPr>
          <w:rFonts w:hint="cs"/>
          <w:rtl/>
          <w:lang w:bidi="ar-OM"/>
        </w:rPr>
        <w:t>من</w:t>
      </w:r>
      <w:r>
        <w:rPr>
          <w:rFonts w:hint="cs"/>
          <w:rtl/>
          <w:lang w:bidi="ar-OM"/>
        </w:rPr>
        <w:t xml:space="preserve"> </w:t>
      </w:r>
      <w:r w:rsidRPr="00396EAF">
        <w:rPr>
          <w:rFonts w:hint="cs"/>
          <w:rtl/>
          <w:lang w:bidi="ar-OM"/>
        </w:rPr>
        <w:t>خلال</w:t>
      </w:r>
      <w:r>
        <w:rPr>
          <w:rFonts w:hint="cs"/>
          <w:rtl/>
          <w:lang w:bidi="ar-OM"/>
        </w:rPr>
        <w:t xml:space="preserve"> </w:t>
      </w:r>
      <w:r w:rsidRPr="00396EAF">
        <w:rPr>
          <w:rtl/>
          <w:lang w:bidi="ar-OM"/>
        </w:rPr>
        <w:t>تنفيذ</w:t>
      </w:r>
      <w:r>
        <w:rPr>
          <w:rtl/>
          <w:lang w:bidi="ar-OM"/>
        </w:rPr>
        <w:t xml:space="preserve"> </w:t>
      </w:r>
      <w:r w:rsidRPr="00396EAF">
        <w:rPr>
          <w:rtl/>
          <w:lang w:bidi="ar-OM"/>
        </w:rPr>
        <w:t>(</w:t>
      </w:r>
      <w:r w:rsidRPr="00396EAF">
        <w:rPr>
          <w:rFonts w:hint="cs"/>
          <w:rtl/>
          <w:lang w:bidi="ar-OM"/>
        </w:rPr>
        <w:t>30</w:t>
      </w:r>
      <w:r w:rsidRPr="00396EAF">
        <w:rPr>
          <w:rtl/>
          <w:lang w:bidi="ar-OM"/>
        </w:rPr>
        <w:t>)</w:t>
      </w:r>
      <w:r>
        <w:rPr>
          <w:rtl/>
          <w:lang w:bidi="ar-OM"/>
        </w:rPr>
        <w:t xml:space="preserve"> </w:t>
      </w:r>
      <w:r w:rsidRPr="00396EAF">
        <w:rPr>
          <w:rtl/>
          <w:lang w:bidi="ar-OM"/>
        </w:rPr>
        <w:t>حلق</w:t>
      </w:r>
      <w:r w:rsidRPr="00396EAF">
        <w:rPr>
          <w:rFonts w:hint="cs"/>
          <w:rtl/>
          <w:lang w:bidi="ar-OM"/>
        </w:rPr>
        <w:t>ة</w:t>
      </w:r>
      <w:r>
        <w:rPr>
          <w:rtl/>
          <w:lang w:bidi="ar-OM"/>
        </w:rPr>
        <w:t xml:space="preserve"> </w:t>
      </w:r>
      <w:r w:rsidRPr="00396EAF">
        <w:rPr>
          <w:rtl/>
          <w:lang w:bidi="ar-OM"/>
        </w:rPr>
        <w:t>عمل</w:t>
      </w:r>
      <w:r>
        <w:rPr>
          <w:rtl/>
          <w:lang w:bidi="ar-OM"/>
        </w:rPr>
        <w:t xml:space="preserve"> </w:t>
      </w:r>
      <w:r w:rsidRPr="00396EAF">
        <w:rPr>
          <w:rtl/>
          <w:lang w:bidi="ar-OM"/>
        </w:rPr>
        <w:t>بكافة</w:t>
      </w:r>
      <w:r>
        <w:rPr>
          <w:rtl/>
          <w:lang w:bidi="ar-OM"/>
        </w:rPr>
        <w:t xml:space="preserve"> </w:t>
      </w:r>
      <w:r w:rsidRPr="00396EAF">
        <w:rPr>
          <w:rFonts w:hint="cs"/>
          <w:rtl/>
          <w:lang w:bidi="ar-OM"/>
        </w:rPr>
        <w:t>ال</w:t>
      </w:r>
      <w:r w:rsidRPr="00396EAF">
        <w:rPr>
          <w:rtl/>
          <w:lang w:bidi="ar-OM"/>
        </w:rPr>
        <w:t>محافظا</w:t>
      </w:r>
      <w:r w:rsidRPr="00396EAF">
        <w:rPr>
          <w:rFonts w:hint="cs"/>
          <w:rtl/>
          <w:lang w:bidi="ar-OM"/>
        </w:rPr>
        <w:t>ت</w:t>
      </w:r>
      <w:r>
        <w:rPr>
          <w:rtl/>
          <w:lang w:bidi="ar-OM"/>
        </w:rPr>
        <w:t xml:space="preserve"> </w:t>
      </w:r>
      <w:r w:rsidRPr="00396EAF">
        <w:rPr>
          <w:rtl/>
          <w:lang w:bidi="ar-OM"/>
        </w:rPr>
        <w:t>حول</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sidRPr="00396EAF">
        <w:rPr>
          <w:rFonts w:hint="cs"/>
          <w:rtl/>
          <w:lang w:bidi="ar-OM"/>
        </w:rPr>
        <w:t>،</w:t>
      </w:r>
      <w:r>
        <w:rPr>
          <w:rFonts w:hint="cs"/>
          <w:rtl/>
          <w:lang w:bidi="ar-OM"/>
        </w:rPr>
        <w:t xml:space="preserve"> </w:t>
      </w:r>
      <w:r w:rsidRPr="00396EAF">
        <w:rPr>
          <w:rFonts w:hint="cs"/>
          <w:rtl/>
          <w:lang w:bidi="ar-OM"/>
        </w:rPr>
        <w:t>وحقوق</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التشريعات</w:t>
      </w:r>
      <w:r>
        <w:rPr>
          <w:rFonts w:hint="cs"/>
          <w:rtl/>
          <w:lang w:bidi="ar-OM"/>
        </w:rPr>
        <w:t xml:space="preserve"> </w:t>
      </w:r>
      <w:r w:rsidRPr="00396EAF">
        <w:rPr>
          <w:rFonts w:hint="cs"/>
          <w:rtl/>
          <w:lang w:bidi="ar-OM"/>
        </w:rPr>
        <w:t>العُمانية،</w:t>
      </w:r>
      <w:r>
        <w:rPr>
          <w:rFonts w:hint="cs"/>
          <w:rtl/>
          <w:lang w:bidi="ar-OM"/>
        </w:rPr>
        <w:t xml:space="preserve"> </w:t>
      </w:r>
      <w:r w:rsidRPr="00396EAF">
        <w:rPr>
          <w:rFonts w:hint="cs"/>
          <w:rtl/>
          <w:lang w:bidi="ar-OM"/>
        </w:rPr>
        <w:t>استفاد</w:t>
      </w:r>
      <w:r>
        <w:rPr>
          <w:rFonts w:hint="cs"/>
          <w:rtl/>
          <w:lang w:bidi="ar-OM"/>
        </w:rPr>
        <w:t xml:space="preserve"> </w:t>
      </w:r>
      <w:r w:rsidRPr="00396EAF">
        <w:rPr>
          <w:rFonts w:hint="cs"/>
          <w:rtl/>
          <w:lang w:bidi="ar-OM"/>
        </w:rPr>
        <w:t>منها</w:t>
      </w:r>
      <w:r>
        <w:rPr>
          <w:rFonts w:hint="cs"/>
          <w:rtl/>
          <w:lang w:bidi="ar-OM"/>
        </w:rPr>
        <w:t xml:space="preserve"> </w:t>
      </w:r>
      <w:r w:rsidRPr="00396EAF">
        <w:rPr>
          <w:rFonts w:hint="cs"/>
          <w:rtl/>
          <w:lang w:bidi="ar-OM"/>
        </w:rPr>
        <w:t>(</w:t>
      </w:r>
      <w:r>
        <w:rPr>
          <w:rFonts w:hint="cs"/>
          <w:rtl/>
          <w:lang w:bidi="ar-OM"/>
        </w:rPr>
        <w:t>300 1</w:t>
      </w:r>
      <w:r w:rsidRPr="00396EAF">
        <w:rPr>
          <w:rFonts w:hint="cs"/>
          <w:rtl/>
          <w:lang w:bidi="ar-OM"/>
        </w:rPr>
        <w:t>)</w:t>
      </w:r>
      <w:r>
        <w:rPr>
          <w:rFonts w:hint="cs"/>
          <w:rtl/>
          <w:lang w:bidi="ar-OM"/>
        </w:rPr>
        <w:t xml:space="preserve"> </w:t>
      </w:r>
      <w:r w:rsidRPr="00396EAF">
        <w:rPr>
          <w:rFonts w:hint="cs"/>
          <w:rtl/>
          <w:lang w:bidi="ar-OM"/>
        </w:rPr>
        <w:t>مشاركًا/ة</w:t>
      </w:r>
      <w:r>
        <w:rPr>
          <w:rtl/>
          <w:lang w:bidi="ar-OM"/>
        </w:rPr>
        <w:t xml:space="preserve"> </w:t>
      </w:r>
      <w:r w:rsidRPr="00396EAF">
        <w:rPr>
          <w:rtl/>
          <w:lang w:bidi="ar-OM"/>
        </w:rPr>
        <w:t>حتى</w:t>
      </w:r>
      <w:r>
        <w:rPr>
          <w:rtl/>
          <w:lang w:bidi="ar-OM"/>
        </w:rPr>
        <w:t xml:space="preserve"> </w:t>
      </w:r>
      <w:r w:rsidRPr="00396EAF">
        <w:rPr>
          <w:rtl/>
          <w:lang w:bidi="ar-OM"/>
        </w:rPr>
        <w:t>نهاية</w:t>
      </w:r>
      <w:r>
        <w:rPr>
          <w:rtl/>
          <w:lang w:bidi="ar-OM"/>
        </w:rPr>
        <w:t xml:space="preserve"> </w:t>
      </w:r>
      <w:r w:rsidRPr="00396EAF">
        <w:rPr>
          <w:rtl/>
          <w:lang w:bidi="ar-OM"/>
        </w:rPr>
        <w:t>عام</w:t>
      </w:r>
      <w:r>
        <w:rPr>
          <w:rtl/>
          <w:lang w:bidi="ar-OM"/>
        </w:rPr>
        <w:t xml:space="preserve"> </w:t>
      </w:r>
      <w:r w:rsidRPr="00396EAF">
        <w:rPr>
          <w:rtl/>
          <w:lang w:bidi="ar-OM"/>
        </w:rPr>
        <w:t>2020</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Fonts w:hint="cs"/>
          <w:rtl/>
          <w:lang w:bidi="ar-OM"/>
        </w:rPr>
        <w:t>عملت</w:t>
      </w:r>
      <w:r>
        <w:rPr>
          <w:rtl/>
          <w:lang w:bidi="ar-OM"/>
        </w:rPr>
        <w:t xml:space="preserve"> </w:t>
      </w:r>
      <w:r w:rsidRPr="00396EAF">
        <w:rPr>
          <w:rtl/>
          <w:lang w:bidi="ar-OM"/>
        </w:rPr>
        <w:t>اللجنة</w:t>
      </w:r>
      <w:r>
        <w:rPr>
          <w:rtl/>
          <w:lang w:bidi="ar-OM"/>
        </w:rPr>
        <w:t xml:space="preserve"> </w:t>
      </w:r>
      <w:r w:rsidRPr="00396EAF">
        <w:rPr>
          <w:rtl/>
          <w:lang w:bidi="ar-OM"/>
        </w:rPr>
        <w:t>العُمانية</w:t>
      </w:r>
      <w:r>
        <w:rPr>
          <w:rtl/>
          <w:lang w:bidi="ar-OM"/>
        </w:rPr>
        <w:t xml:space="preserve"> </w:t>
      </w:r>
      <w:r w:rsidRPr="00396EAF">
        <w:rPr>
          <w:rtl/>
          <w:lang w:bidi="ar-OM"/>
        </w:rPr>
        <w:t>لحقوق</w:t>
      </w:r>
      <w:r>
        <w:rPr>
          <w:rtl/>
          <w:lang w:bidi="ar-OM"/>
        </w:rPr>
        <w:t xml:space="preserve"> </w:t>
      </w:r>
      <w:r w:rsidRPr="00396EAF">
        <w:rPr>
          <w:rtl/>
          <w:lang w:bidi="ar-OM"/>
        </w:rPr>
        <w:t>الإنسان</w:t>
      </w:r>
      <w:r>
        <w:rPr>
          <w:rtl/>
          <w:lang w:bidi="ar-OM"/>
        </w:rPr>
        <w:t xml:space="preserve"> </w:t>
      </w:r>
      <w:r w:rsidRPr="00396EAF">
        <w:rPr>
          <w:rtl/>
          <w:lang w:bidi="ar-OM"/>
        </w:rPr>
        <w:t>على</w:t>
      </w:r>
      <w:r>
        <w:rPr>
          <w:rtl/>
          <w:lang w:bidi="ar-OM"/>
        </w:rPr>
        <w:t xml:space="preserve"> </w:t>
      </w:r>
      <w:r w:rsidRPr="00396EAF">
        <w:rPr>
          <w:rtl/>
          <w:lang w:bidi="ar-OM"/>
        </w:rPr>
        <w:t>تنظيم</w:t>
      </w:r>
      <w:r>
        <w:rPr>
          <w:rtl/>
          <w:lang w:bidi="ar-OM"/>
        </w:rPr>
        <w:t xml:space="preserve"> </w:t>
      </w:r>
      <w:r w:rsidRPr="00396EAF">
        <w:rPr>
          <w:rtl/>
          <w:lang w:bidi="ar-OM"/>
        </w:rPr>
        <w:t>ال</w:t>
      </w:r>
      <w:r w:rsidRPr="00396EAF">
        <w:rPr>
          <w:rFonts w:hint="cs"/>
          <w:rtl/>
          <w:lang w:bidi="ar-OM"/>
        </w:rPr>
        <w:t>عديد</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w:t>
      </w:r>
      <w:r w:rsidRPr="00396EAF">
        <w:rPr>
          <w:rtl/>
          <w:lang w:bidi="ar-OM"/>
        </w:rPr>
        <w:t>محاضرات</w:t>
      </w:r>
      <w:r>
        <w:rPr>
          <w:rtl/>
          <w:lang w:bidi="ar-OM"/>
        </w:rPr>
        <w:t xml:space="preserve"> </w:t>
      </w:r>
      <w:r w:rsidRPr="00396EAF">
        <w:rPr>
          <w:rtl/>
          <w:lang w:bidi="ar-OM"/>
        </w:rPr>
        <w:t>وورش</w:t>
      </w:r>
      <w:r>
        <w:rPr>
          <w:rtl/>
          <w:lang w:bidi="ar-OM"/>
        </w:rPr>
        <w:t xml:space="preserve"> </w:t>
      </w:r>
      <w:r w:rsidRPr="00396EAF">
        <w:rPr>
          <w:rtl/>
          <w:lang w:bidi="ar-OM"/>
        </w:rPr>
        <w:t>العمل</w:t>
      </w:r>
      <w:r>
        <w:rPr>
          <w:rtl/>
          <w:lang w:bidi="ar-OM"/>
        </w:rPr>
        <w:t xml:space="preserve"> </w:t>
      </w:r>
      <w:r w:rsidRPr="00396EAF">
        <w:rPr>
          <w:rtl/>
          <w:lang w:bidi="ar-OM"/>
        </w:rPr>
        <w:t>والحملات</w:t>
      </w:r>
      <w:r>
        <w:rPr>
          <w:rtl/>
          <w:lang w:bidi="ar-OM"/>
        </w:rPr>
        <w:t xml:space="preserve"> </w:t>
      </w:r>
      <w:r w:rsidRPr="00396EAF">
        <w:rPr>
          <w:rtl/>
          <w:lang w:bidi="ar-OM"/>
        </w:rPr>
        <w:t>الوطنية</w:t>
      </w:r>
      <w:r>
        <w:rPr>
          <w:rtl/>
          <w:lang w:bidi="ar-OM"/>
        </w:rPr>
        <w:t xml:space="preserve"> </w:t>
      </w:r>
      <w:r w:rsidRPr="00396EAF">
        <w:rPr>
          <w:rtl/>
          <w:lang w:bidi="ar-OM"/>
        </w:rPr>
        <w:t>بصورة</w:t>
      </w:r>
      <w:r>
        <w:rPr>
          <w:rtl/>
          <w:lang w:bidi="ar-OM"/>
        </w:rPr>
        <w:t xml:space="preserve"> </w:t>
      </w:r>
      <w:r w:rsidRPr="00396EAF">
        <w:rPr>
          <w:rtl/>
          <w:lang w:bidi="ar-OM"/>
        </w:rPr>
        <w:t>منتظمة</w:t>
      </w:r>
      <w:r>
        <w:rPr>
          <w:rtl/>
          <w:lang w:bidi="ar-OM"/>
        </w:rPr>
        <w:t xml:space="preserve"> </w:t>
      </w:r>
      <w:r w:rsidRPr="00396EAF">
        <w:rPr>
          <w:rtl/>
          <w:lang w:bidi="ar-OM"/>
        </w:rPr>
        <w:t>في</w:t>
      </w:r>
      <w:r>
        <w:rPr>
          <w:rtl/>
          <w:lang w:bidi="ar-OM"/>
        </w:rPr>
        <w:t xml:space="preserve"> </w:t>
      </w:r>
      <w:r w:rsidRPr="00396EAF">
        <w:rPr>
          <w:rtl/>
          <w:lang w:bidi="ar-OM"/>
        </w:rPr>
        <w:t>المدارس</w:t>
      </w:r>
      <w:r>
        <w:rPr>
          <w:rtl/>
          <w:lang w:bidi="ar-OM"/>
        </w:rPr>
        <w:t xml:space="preserve"> </w:t>
      </w:r>
      <w:r w:rsidRPr="00396EAF">
        <w:rPr>
          <w:rtl/>
          <w:lang w:bidi="ar-OM"/>
        </w:rPr>
        <w:t>والجامعات</w:t>
      </w:r>
      <w:r>
        <w:rPr>
          <w:rtl/>
          <w:lang w:bidi="ar-OM"/>
        </w:rPr>
        <w:t xml:space="preserve"> </w:t>
      </w:r>
      <w:r w:rsidRPr="00396EAF">
        <w:rPr>
          <w:rtl/>
          <w:lang w:bidi="ar-OM"/>
        </w:rPr>
        <w:t>والكليات،</w:t>
      </w:r>
      <w:r>
        <w:rPr>
          <w:rtl/>
          <w:lang w:bidi="ar-OM"/>
        </w:rPr>
        <w:t xml:space="preserve"> </w:t>
      </w:r>
      <w:r w:rsidRPr="00396EAF">
        <w:rPr>
          <w:rtl/>
          <w:lang w:bidi="ar-OM"/>
        </w:rPr>
        <w:t>و</w:t>
      </w:r>
      <w:r w:rsidRPr="00396EAF">
        <w:rPr>
          <w:rFonts w:hint="cs"/>
          <w:rtl/>
          <w:lang w:bidi="ar-OM"/>
        </w:rPr>
        <w:t>في</w:t>
      </w:r>
      <w:r>
        <w:rPr>
          <w:rFonts w:hint="cs"/>
          <w:rtl/>
          <w:lang w:bidi="ar-OM"/>
        </w:rPr>
        <w:t xml:space="preserve"> </w:t>
      </w:r>
      <w:r w:rsidRPr="00396EAF">
        <w:rPr>
          <w:rFonts w:hint="cs"/>
          <w:rtl/>
          <w:lang w:bidi="ar-OM"/>
        </w:rPr>
        <w:t>هذا</w:t>
      </w:r>
      <w:r>
        <w:rPr>
          <w:rFonts w:hint="cs"/>
          <w:rtl/>
          <w:lang w:bidi="ar-OM"/>
        </w:rPr>
        <w:t xml:space="preserve"> </w:t>
      </w:r>
      <w:r w:rsidRPr="00396EAF">
        <w:rPr>
          <w:rFonts w:hint="cs"/>
          <w:rtl/>
          <w:lang w:bidi="ar-OM"/>
        </w:rPr>
        <w:t>السياق</w:t>
      </w:r>
      <w:r>
        <w:rPr>
          <w:rFonts w:hint="cs"/>
          <w:rtl/>
          <w:lang w:bidi="ar-OM"/>
        </w:rPr>
        <w:t xml:space="preserve"> </w:t>
      </w:r>
      <w:r w:rsidRPr="00396EAF">
        <w:rPr>
          <w:rtl/>
          <w:lang w:bidi="ar-OM"/>
        </w:rPr>
        <w:t>نفذت</w:t>
      </w:r>
      <w:r>
        <w:rPr>
          <w:rtl/>
          <w:lang w:bidi="ar-OM"/>
        </w:rPr>
        <w:t xml:space="preserve"> </w:t>
      </w:r>
      <w:r w:rsidRPr="00396EAF">
        <w:rPr>
          <w:rtl/>
          <w:lang w:bidi="ar-OM"/>
        </w:rPr>
        <w:t>اللجنة</w:t>
      </w:r>
      <w:r>
        <w:rPr>
          <w:rtl/>
          <w:lang w:bidi="ar-OM"/>
        </w:rPr>
        <w:t xml:space="preserve"> </w:t>
      </w:r>
      <w:r w:rsidRPr="00396EAF">
        <w:rPr>
          <w:rtl/>
          <w:lang w:bidi="ar-OM"/>
        </w:rPr>
        <w:t>خلال</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دراسة</w:t>
      </w:r>
      <w:r>
        <w:rPr>
          <w:rtl/>
          <w:lang w:bidi="ar-OM"/>
        </w:rPr>
        <w:t xml:space="preserve"> </w:t>
      </w:r>
      <w:r w:rsidRPr="00396EAF">
        <w:rPr>
          <w:rtl/>
          <w:lang w:bidi="ar-OM"/>
        </w:rPr>
        <w:t>علمية</w:t>
      </w:r>
      <w:r>
        <w:rPr>
          <w:rtl/>
          <w:lang w:bidi="ar-OM"/>
        </w:rPr>
        <w:t xml:space="preserve"> </w:t>
      </w:r>
      <w:r w:rsidRPr="00396EAF">
        <w:rPr>
          <w:rtl/>
          <w:lang w:bidi="ar-OM"/>
        </w:rPr>
        <w:t>بعنوان</w:t>
      </w:r>
      <w:r>
        <w:rPr>
          <w:rtl/>
          <w:lang w:bidi="ar-OM"/>
        </w:rPr>
        <w:t xml:space="preserve"> </w:t>
      </w:r>
      <w:r>
        <w:rPr>
          <w:rFonts w:hint="cs"/>
          <w:rtl/>
          <w:lang w:bidi="ar-OM"/>
        </w:rPr>
        <w:t>”</w:t>
      </w:r>
      <w:r w:rsidRPr="00396EAF">
        <w:rPr>
          <w:rtl/>
          <w:lang w:bidi="ar-OM"/>
        </w:rPr>
        <w:t>وعي</w:t>
      </w:r>
      <w:r>
        <w:rPr>
          <w:rtl/>
          <w:lang w:bidi="ar-OM"/>
        </w:rPr>
        <w:t xml:space="preserve"> </w:t>
      </w:r>
      <w:r w:rsidRPr="00396EAF">
        <w:rPr>
          <w:rtl/>
          <w:lang w:bidi="ar-OM"/>
        </w:rPr>
        <w:t>المرأة</w:t>
      </w:r>
      <w:r>
        <w:rPr>
          <w:rtl/>
          <w:lang w:bidi="ar-OM"/>
        </w:rPr>
        <w:t xml:space="preserve"> </w:t>
      </w:r>
      <w:r w:rsidRPr="00396EAF">
        <w:rPr>
          <w:rtl/>
          <w:lang w:bidi="ar-OM"/>
        </w:rPr>
        <w:t>بحقوقها</w:t>
      </w:r>
      <w:r>
        <w:rPr>
          <w:rtl/>
          <w:lang w:bidi="ar-OM"/>
        </w:rPr>
        <w:t xml:space="preserve"> </w:t>
      </w:r>
      <w:r w:rsidRPr="00396EAF">
        <w:rPr>
          <w:rtl/>
          <w:lang w:bidi="ar-OM"/>
        </w:rPr>
        <w:t>والآليات</w:t>
      </w:r>
      <w:r>
        <w:rPr>
          <w:rtl/>
          <w:lang w:bidi="ar-OM"/>
        </w:rPr>
        <w:t xml:space="preserve"> </w:t>
      </w:r>
      <w:r w:rsidRPr="00396EAF">
        <w:rPr>
          <w:rtl/>
          <w:lang w:bidi="ar-OM"/>
        </w:rPr>
        <w:t>الوطنية</w:t>
      </w:r>
      <w:r>
        <w:rPr>
          <w:rtl/>
          <w:lang w:bidi="ar-OM"/>
        </w:rPr>
        <w:t xml:space="preserve"> </w:t>
      </w:r>
      <w:r w:rsidRPr="00396EAF">
        <w:rPr>
          <w:rtl/>
          <w:lang w:bidi="ar-OM"/>
        </w:rPr>
        <w:t>لحمايتها</w:t>
      </w:r>
      <w:r>
        <w:rPr>
          <w:rtl/>
          <w:lang w:bidi="ar-OM"/>
        </w:rPr>
        <w:t xml:space="preserve"> </w:t>
      </w:r>
      <w:r w:rsidRPr="00396EAF">
        <w:rPr>
          <w:rtl/>
          <w:lang w:bidi="ar-OM"/>
        </w:rPr>
        <w:t>من</w:t>
      </w:r>
      <w:r>
        <w:rPr>
          <w:rtl/>
          <w:lang w:bidi="ar-OM"/>
        </w:rPr>
        <w:t xml:space="preserve"> </w:t>
      </w:r>
      <w:r w:rsidRPr="00396EAF">
        <w:rPr>
          <w:rtl/>
          <w:lang w:bidi="ar-OM"/>
        </w:rPr>
        <w:t>الإساءة</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Fonts w:hint="cs"/>
          <w:rtl/>
          <w:lang w:bidi="ar-OM"/>
        </w:rPr>
        <w:t>“</w:t>
      </w:r>
      <w:r>
        <w:rPr>
          <w:rtl/>
          <w:lang w:bidi="ar-OM"/>
        </w:rPr>
        <w:t xml:space="preserve"> </w:t>
      </w:r>
      <w:r w:rsidRPr="00396EAF">
        <w:rPr>
          <w:rtl/>
          <w:lang w:bidi="ar-OM"/>
        </w:rPr>
        <w:t>استهدفت</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في</w:t>
      </w:r>
      <w:r>
        <w:rPr>
          <w:rtl/>
          <w:lang w:bidi="ar-OM"/>
        </w:rPr>
        <w:t xml:space="preserve"> </w:t>
      </w:r>
      <w:r w:rsidRPr="00396EAF">
        <w:rPr>
          <w:rtl/>
          <w:lang w:bidi="ar-OM"/>
        </w:rPr>
        <w:t>مراكز</w:t>
      </w:r>
      <w:r>
        <w:rPr>
          <w:rtl/>
          <w:lang w:bidi="ar-OM"/>
        </w:rPr>
        <w:t xml:space="preserve"> </w:t>
      </w:r>
      <w:r w:rsidRPr="00396EAF">
        <w:rPr>
          <w:rtl/>
          <w:lang w:bidi="ar-OM"/>
        </w:rPr>
        <w:t>ولايات</w:t>
      </w:r>
      <w:r>
        <w:rPr>
          <w:rtl/>
          <w:lang w:bidi="ar-OM"/>
        </w:rPr>
        <w:t xml:space="preserve"> </w:t>
      </w:r>
      <w:r w:rsidRPr="00396EAF">
        <w:rPr>
          <w:rtl/>
          <w:lang w:bidi="ar-OM"/>
        </w:rPr>
        <w:t>محافظة</w:t>
      </w:r>
      <w:r>
        <w:rPr>
          <w:rtl/>
          <w:lang w:bidi="ar-OM"/>
        </w:rPr>
        <w:t xml:space="preserve"> </w:t>
      </w:r>
      <w:r w:rsidRPr="00396EAF">
        <w:rPr>
          <w:rtl/>
          <w:lang w:bidi="ar-OM"/>
        </w:rPr>
        <w:t>مسقط،</w:t>
      </w:r>
      <w:r>
        <w:rPr>
          <w:rtl/>
          <w:lang w:bidi="ar-OM"/>
        </w:rPr>
        <w:t xml:space="preserve"> </w:t>
      </w:r>
      <w:r w:rsidRPr="00396EAF">
        <w:rPr>
          <w:rtl/>
          <w:lang w:bidi="ar-OM"/>
        </w:rPr>
        <w:t>ومن</w:t>
      </w:r>
      <w:r>
        <w:rPr>
          <w:rtl/>
          <w:lang w:bidi="ar-OM"/>
        </w:rPr>
        <w:t xml:space="preserve"> </w:t>
      </w:r>
      <w:r w:rsidRPr="00396EAF">
        <w:rPr>
          <w:rtl/>
          <w:lang w:bidi="ar-OM"/>
        </w:rPr>
        <w:t>أهم</w:t>
      </w:r>
      <w:r>
        <w:rPr>
          <w:rtl/>
          <w:lang w:bidi="ar-OM"/>
        </w:rPr>
        <w:t xml:space="preserve"> </w:t>
      </w:r>
      <w:r w:rsidRPr="00396EAF">
        <w:rPr>
          <w:rtl/>
          <w:lang w:bidi="ar-OM"/>
        </w:rPr>
        <w:t>النتائج</w:t>
      </w:r>
      <w:r>
        <w:rPr>
          <w:rtl/>
          <w:lang w:bidi="ar-OM"/>
        </w:rPr>
        <w:t xml:space="preserve"> </w:t>
      </w:r>
      <w:r w:rsidRPr="00396EAF">
        <w:rPr>
          <w:rtl/>
          <w:lang w:bidi="ar-OM"/>
        </w:rPr>
        <w:t>التي</w:t>
      </w:r>
      <w:r>
        <w:rPr>
          <w:rtl/>
          <w:lang w:bidi="ar-OM"/>
        </w:rPr>
        <w:t xml:space="preserve"> </w:t>
      </w:r>
      <w:r w:rsidRPr="00396EAF">
        <w:rPr>
          <w:rtl/>
          <w:lang w:bidi="ar-OM"/>
        </w:rPr>
        <w:t>توصلت</w:t>
      </w:r>
      <w:r>
        <w:rPr>
          <w:rtl/>
          <w:lang w:bidi="ar-OM"/>
        </w:rPr>
        <w:t xml:space="preserve"> </w:t>
      </w:r>
      <w:r w:rsidRPr="00396EAF">
        <w:rPr>
          <w:rtl/>
          <w:lang w:bidi="ar-OM"/>
        </w:rPr>
        <w:t>إليها</w:t>
      </w:r>
      <w:r>
        <w:rPr>
          <w:rtl/>
          <w:lang w:bidi="ar-OM"/>
        </w:rPr>
        <w:t xml:space="preserve"> </w:t>
      </w:r>
      <w:r w:rsidRPr="00396EAF">
        <w:rPr>
          <w:rtl/>
          <w:lang w:bidi="ar-OM"/>
        </w:rPr>
        <w:t>الدراسة</w:t>
      </w:r>
      <w:r w:rsidRPr="00396EAF">
        <w:rPr>
          <w:rFonts w:hint="cs"/>
          <w:rtl/>
          <w:lang w:bidi="ar-OM"/>
        </w:rPr>
        <w:t>:</w:t>
      </w:r>
      <w:r>
        <w:rPr>
          <w:rtl/>
          <w:lang w:bidi="ar-OM"/>
        </w:rPr>
        <w:t xml:space="preserve"> </w:t>
      </w:r>
      <w:r w:rsidRPr="00396EAF">
        <w:rPr>
          <w:rtl/>
          <w:lang w:bidi="ar-OM"/>
        </w:rPr>
        <w:t>أن</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تمتلك</w:t>
      </w:r>
      <w:r>
        <w:rPr>
          <w:rtl/>
          <w:lang w:bidi="ar-OM"/>
        </w:rPr>
        <w:t xml:space="preserve"> </w:t>
      </w:r>
      <w:r w:rsidRPr="00396EAF">
        <w:rPr>
          <w:rtl/>
          <w:lang w:bidi="ar-OM"/>
        </w:rPr>
        <w:t>وعيًا</w:t>
      </w:r>
      <w:r>
        <w:rPr>
          <w:rtl/>
          <w:lang w:bidi="ar-OM"/>
        </w:rPr>
        <w:t xml:space="preserve"> </w:t>
      </w:r>
      <w:r w:rsidRPr="00396EAF">
        <w:rPr>
          <w:rtl/>
          <w:lang w:bidi="ar-OM"/>
        </w:rPr>
        <w:t>بدرجة</w:t>
      </w:r>
      <w:r>
        <w:rPr>
          <w:rtl/>
          <w:lang w:bidi="ar-OM"/>
        </w:rPr>
        <w:t xml:space="preserve"> </w:t>
      </w:r>
      <w:r w:rsidRPr="00396EAF">
        <w:rPr>
          <w:rtl/>
          <w:lang w:bidi="ar-OM"/>
        </w:rPr>
        <w:t>(عالية)</w:t>
      </w:r>
      <w:r>
        <w:rPr>
          <w:rtl/>
          <w:lang w:bidi="ar-OM"/>
        </w:rPr>
        <w:t xml:space="preserve"> </w:t>
      </w:r>
      <w:r w:rsidRPr="00396EAF">
        <w:rPr>
          <w:rtl/>
          <w:lang w:bidi="ar-OM"/>
        </w:rPr>
        <w:t>بالمجالات</w:t>
      </w:r>
      <w:r>
        <w:rPr>
          <w:rtl/>
          <w:lang w:val="en-GB"/>
        </w:rPr>
        <w:t xml:space="preserve"> </w:t>
      </w:r>
      <w:r w:rsidRPr="00396EAF">
        <w:rPr>
          <w:rtl/>
          <w:lang w:bidi="ar-OM"/>
        </w:rPr>
        <w:t>الخاصة</w:t>
      </w:r>
      <w:r>
        <w:rPr>
          <w:rtl/>
          <w:lang w:bidi="ar-OM"/>
        </w:rPr>
        <w:t xml:space="preserve"> </w:t>
      </w:r>
      <w:r w:rsidRPr="00396EAF">
        <w:rPr>
          <w:rtl/>
          <w:lang w:bidi="ar-OM"/>
        </w:rPr>
        <w:t>بالقوانين</w:t>
      </w:r>
      <w:r>
        <w:rPr>
          <w:rtl/>
          <w:lang w:bidi="ar-OM"/>
        </w:rPr>
        <w:t xml:space="preserve"> </w:t>
      </w:r>
      <w:r w:rsidRPr="00396EAF">
        <w:rPr>
          <w:rtl/>
          <w:lang w:bidi="ar-OM"/>
        </w:rPr>
        <w:t>والتشريعات</w:t>
      </w:r>
      <w:r>
        <w:rPr>
          <w:rtl/>
          <w:lang w:bidi="ar-OM"/>
        </w:rPr>
        <w:t xml:space="preserve"> </w:t>
      </w:r>
      <w:r w:rsidRPr="00396EAF">
        <w:rPr>
          <w:rtl/>
          <w:lang w:bidi="ar-OM"/>
        </w:rPr>
        <w:t>الوطنية</w:t>
      </w:r>
      <w:r>
        <w:rPr>
          <w:rtl/>
          <w:lang w:bidi="ar-OM"/>
        </w:rPr>
        <w:t xml:space="preserve"> </w:t>
      </w:r>
      <w:r w:rsidRPr="00396EAF">
        <w:rPr>
          <w:rtl/>
          <w:lang w:bidi="ar-OM"/>
        </w:rPr>
        <w:t>المتعلقة</w:t>
      </w:r>
      <w:r>
        <w:rPr>
          <w:rtl/>
          <w:lang w:bidi="ar-OM"/>
        </w:rPr>
        <w:t xml:space="preserve"> </w:t>
      </w:r>
      <w:r w:rsidRPr="00396EAF">
        <w:rPr>
          <w:rtl/>
          <w:lang w:bidi="ar-OM"/>
        </w:rPr>
        <w:t>بحقوقهنَّ،</w:t>
      </w:r>
      <w:r>
        <w:rPr>
          <w:rtl/>
          <w:lang w:bidi="ar-OM"/>
        </w:rPr>
        <w:t xml:space="preserve"> </w:t>
      </w:r>
      <w:r w:rsidRPr="00396EAF">
        <w:rPr>
          <w:rtl/>
          <w:lang w:bidi="ar-OM"/>
        </w:rPr>
        <w:t>ووعي</w:t>
      </w:r>
      <w:r w:rsidRPr="00396EAF">
        <w:rPr>
          <w:rFonts w:hint="cs"/>
          <w:rtl/>
          <w:lang w:bidi="ar-OM"/>
        </w:rPr>
        <w:t>ً</w:t>
      </w:r>
      <w:r w:rsidRPr="00396EAF">
        <w:rPr>
          <w:rtl/>
          <w:lang w:bidi="ar-OM"/>
        </w:rPr>
        <w:t>ا</w:t>
      </w:r>
      <w:r>
        <w:rPr>
          <w:rtl/>
          <w:lang w:bidi="ar-OM"/>
        </w:rPr>
        <w:t xml:space="preserve"> </w:t>
      </w:r>
      <w:r w:rsidRPr="00396EAF">
        <w:rPr>
          <w:rtl/>
          <w:lang w:bidi="ar-OM"/>
        </w:rPr>
        <w:t>بدرجة</w:t>
      </w:r>
      <w:r>
        <w:rPr>
          <w:rtl/>
          <w:lang w:bidi="ar-OM"/>
        </w:rPr>
        <w:t xml:space="preserve"> </w:t>
      </w:r>
      <w:r w:rsidRPr="00396EAF">
        <w:rPr>
          <w:rtl/>
          <w:lang w:bidi="ar-OM"/>
        </w:rPr>
        <w:t>(متوسطة</w:t>
      </w:r>
      <w:r w:rsidRPr="00396EAF">
        <w:rPr>
          <w:rFonts w:hint="cs"/>
          <w:rtl/>
          <w:lang w:bidi="ar-OM"/>
        </w:rPr>
        <w:t>)</w:t>
      </w:r>
      <w:r>
        <w:rPr>
          <w:rFonts w:hint="cs"/>
          <w:rtl/>
          <w:lang w:bidi="ar-OM"/>
        </w:rPr>
        <w:t xml:space="preserve"> </w:t>
      </w:r>
      <w:r w:rsidRPr="00396EAF">
        <w:rPr>
          <w:rtl/>
          <w:lang w:bidi="ar-OM"/>
        </w:rPr>
        <w:t>بالقوانين</w:t>
      </w:r>
      <w:r>
        <w:rPr>
          <w:rtl/>
          <w:lang w:bidi="ar-OM"/>
        </w:rPr>
        <w:t xml:space="preserve"> </w:t>
      </w:r>
      <w:r w:rsidRPr="00396EAF">
        <w:rPr>
          <w:rtl/>
          <w:lang w:bidi="ar-OM"/>
        </w:rPr>
        <w:t>والآليات</w:t>
      </w:r>
      <w:r>
        <w:rPr>
          <w:rtl/>
          <w:lang w:bidi="ar-OM"/>
        </w:rPr>
        <w:t xml:space="preserve"> </w:t>
      </w:r>
      <w:r w:rsidRPr="00396EAF">
        <w:rPr>
          <w:rtl/>
          <w:lang w:bidi="ar-OM"/>
        </w:rPr>
        <w:t>الوطنية</w:t>
      </w:r>
      <w:r>
        <w:rPr>
          <w:rtl/>
          <w:lang w:bidi="ar-OM"/>
        </w:rPr>
        <w:t xml:space="preserve"> </w:t>
      </w:r>
      <w:r w:rsidRPr="00396EAF">
        <w:rPr>
          <w:rtl/>
          <w:lang w:bidi="ar-OM"/>
        </w:rPr>
        <w:t>لحمايتها</w:t>
      </w:r>
      <w:r>
        <w:rPr>
          <w:rtl/>
          <w:lang w:bidi="ar-OM"/>
        </w:rPr>
        <w:t xml:space="preserve"> </w:t>
      </w:r>
      <w:r w:rsidRPr="00396EAF">
        <w:rPr>
          <w:rtl/>
          <w:lang w:bidi="ar-OM"/>
        </w:rPr>
        <w:t>من</w:t>
      </w:r>
      <w:r>
        <w:rPr>
          <w:rtl/>
          <w:lang w:bidi="ar-OM"/>
        </w:rPr>
        <w:t xml:space="preserve"> </w:t>
      </w:r>
      <w:r w:rsidRPr="00396EAF">
        <w:rPr>
          <w:rtl/>
          <w:lang w:bidi="ar-OM"/>
        </w:rPr>
        <w:t>الإساءة.</w:t>
      </w:r>
    </w:p>
    <w:p w14:paraId="7053FFD8" w14:textId="77777777" w:rsidR="00CE1C54" w:rsidRPr="001435B3" w:rsidRDefault="00CE1C54" w:rsidP="00CE1C54">
      <w:pPr>
        <w:pStyle w:val="SingleTxt"/>
        <w:rPr>
          <w:spacing w:val="-2"/>
          <w:lang w:val="en-GB"/>
        </w:rPr>
      </w:pPr>
      <w:r w:rsidRPr="001435B3">
        <w:rPr>
          <w:rFonts w:ascii="Simplified Arabic" w:hAnsi="Simplified Arabic"/>
          <w:spacing w:val="-2"/>
          <w:lang w:val="en-GB"/>
        </w:rPr>
        <w:t>24</w:t>
      </w:r>
      <w:r w:rsidRPr="001435B3">
        <w:rPr>
          <w:rFonts w:ascii="Simplified Arabic" w:hAnsi="Simplified Arabic"/>
          <w:spacing w:val="-2"/>
          <w:rtl/>
          <w:lang w:val="en-GB"/>
        </w:rPr>
        <w:t xml:space="preserve"> -</w:t>
      </w:r>
      <w:r w:rsidRPr="001435B3">
        <w:rPr>
          <w:rFonts w:ascii="Simplified Arabic" w:hAnsi="Simplified Arabic"/>
          <w:spacing w:val="-2"/>
          <w:rtl/>
          <w:lang w:val="en-GB"/>
        </w:rPr>
        <w:tab/>
      </w:r>
      <w:r w:rsidRPr="001435B3">
        <w:rPr>
          <w:spacing w:val="-2"/>
          <w:rtl/>
          <w:lang w:bidi="ar-OM"/>
        </w:rPr>
        <w:t>تزامنًا مع النشاط العالمي لحملة ال</w:t>
      </w:r>
      <w:r w:rsidRPr="001435B3">
        <w:rPr>
          <w:rFonts w:hint="cs"/>
          <w:spacing w:val="-2"/>
          <w:rtl/>
          <w:lang w:bidi="ar-OM"/>
        </w:rPr>
        <w:t xml:space="preserve">ـ </w:t>
      </w:r>
      <w:r w:rsidRPr="001435B3">
        <w:rPr>
          <w:spacing w:val="-2"/>
          <w:rtl/>
          <w:lang w:bidi="ar-OM"/>
        </w:rPr>
        <w:t>16</w:t>
      </w:r>
      <w:r w:rsidRPr="001435B3">
        <w:rPr>
          <w:rFonts w:hint="cs"/>
          <w:spacing w:val="-2"/>
          <w:rtl/>
          <w:lang w:bidi="ar-OM"/>
        </w:rPr>
        <w:t xml:space="preserve"> </w:t>
      </w:r>
      <w:r w:rsidRPr="001435B3">
        <w:rPr>
          <w:spacing w:val="-2"/>
          <w:rtl/>
          <w:lang w:bidi="ar-OM"/>
        </w:rPr>
        <w:t xml:space="preserve">يوما </w:t>
      </w:r>
      <w:r w:rsidRPr="001435B3">
        <w:rPr>
          <w:rFonts w:hint="cs"/>
          <w:spacing w:val="-2"/>
          <w:rtl/>
          <w:lang w:bidi="ar-OM"/>
        </w:rPr>
        <w:t xml:space="preserve">من النشاط </w:t>
      </w:r>
      <w:r w:rsidRPr="001435B3">
        <w:rPr>
          <w:spacing w:val="-2"/>
          <w:rtl/>
          <w:lang w:bidi="ar-OM"/>
        </w:rPr>
        <w:t>لمناهضة العنف</w:t>
      </w:r>
      <w:r w:rsidRPr="001435B3">
        <w:rPr>
          <w:rFonts w:hint="cs"/>
          <w:spacing w:val="-2"/>
          <w:rtl/>
          <w:lang w:bidi="ar-OM"/>
        </w:rPr>
        <w:t xml:space="preserve"> </w:t>
      </w:r>
      <w:r w:rsidRPr="001435B3">
        <w:rPr>
          <w:spacing w:val="-2"/>
          <w:rtl/>
          <w:lang w:bidi="ar-OM"/>
        </w:rPr>
        <w:t>ضد المرأة</w:t>
      </w:r>
      <w:r w:rsidRPr="001435B3">
        <w:rPr>
          <w:rFonts w:hint="cs"/>
          <w:spacing w:val="-2"/>
          <w:rtl/>
          <w:lang w:bidi="ar-OM"/>
        </w:rPr>
        <w:t>،</w:t>
      </w:r>
      <w:r w:rsidRPr="001435B3">
        <w:rPr>
          <w:spacing w:val="-2"/>
          <w:rtl/>
          <w:lang w:bidi="ar-OM"/>
        </w:rPr>
        <w:t xml:space="preserve"> </w:t>
      </w:r>
      <w:r w:rsidRPr="001435B3">
        <w:rPr>
          <w:rFonts w:hint="cs"/>
          <w:spacing w:val="-2"/>
          <w:rtl/>
          <w:lang w:bidi="ar-OM"/>
        </w:rPr>
        <w:t>دشّنت وزارة التنمية الاجتماعية ح</w:t>
      </w:r>
      <w:r w:rsidRPr="001435B3">
        <w:rPr>
          <w:spacing w:val="-2"/>
          <w:rtl/>
          <w:lang w:bidi="ar-OM"/>
        </w:rPr>
        <w:t>ملة توعوية</w:t>
      </w:r>
      <w:r w:rsidRPr="001435B3">
        <w:rPr>
          <w:rFonts w:hint="cs"/>
          <w:spacing w:val="-2"/>
          <w:rtl/>
          <w:lang w:bidi="ar-OM"/>
        </w:rPr>
        <w:t xml:space="preserve"> تحت شعار</w:t>
      </w:r>
      <w:r w:rsidRPr="001435B3">
        <w:rPr>
          <w:spacing w:val="-2"/>
          <w:rtl/>
          <w:lang w:bidi="ar-OM"/>
        </w:rPr>
        <w:t xml:space="preserve"> (قَري عين</w:t>
      </w:r>
      <w:r w:rsidRPr="001435B3">
        <w:rPr>
          <w:rFonts w:hint="cs"/>
          <w:spacing w:val="-2"/>
          <w:rtl/>
          <w:lang w:bidi="ar-OM"/>
        </w:rPr>
        <w:t>ًا</w:t>
      </w:r>
      <w:r w:rsidRPr="001435B3">
        <w:rPr>
          <w:spacing w:val="-2"/>
          <w:rtl/>
          <w:lang w:bidi="ar-OM"/>
        </w:rPr>
        <w:t xml:space="preserve">) </w:t>
      </w:r>
      <w:r w:rsidRPr="001435B3">
        <w:rPr>
          <w:rFonts w:hint="cs"/>
          <w:spacing w:val="-2"/>
          <w:rtl/>
          <w:lang w:bidi="ar-OM"/>
        </w:rPr>
        <w:t xml:space="preserve">انطلقت فعالياتها من 25 </w:t>
      </w:r>
      <w:r w:rsidRPr="00396EAF">
        <w:rPr>
          <w:rtl/>
          <w:lang w:bidi="ar-OM"/>
        </w:rPr>
        <w:t>تشرين</w:t>
      </w:r>
      <w:r>
        <w:rPr>
          <w:rtl/>
          <w:lang w:bidi="ar-OM"/>
        </w:rPr>
        <w:t xml:space="preserve"> </w:t>
      </w:r>
      <w:r w:rsidRPr="00396EAF">
        <w:rPr>
          <w:rtl/>
          <w:lang w:bidi="ar-OM"/>
        </w:rPr>
        <w:t>الثاني/</w:t>
      </w:r>
      <w:r w:rsidRPr="001435B3">
        <w:rPr>
          <w:rFonts w:hint="cs"/>
          <w:spacing w:val="-2"/>
          <w:rtl/>
          <w:lang w:bidi="ar-OM"/>
        </w:rPr>
        <w:t xml:space="preserve">نوفمبر </w:t>
      </w:r>
      <w:r>
        <w:rPr>
          <w:spacing w:val="-2"/>
          <w:rtl/>
          <w:lang w:bidi="ar-OM"/>
        </w:rPr>
        <w:t>–</w:t>
      </w:r>
      <w:r w:rsidRPr="001435B3">
        <w:rPr>
          <w:rFonts w:hint="cs"/>
          <w:spacing w:val="-2"/>
          <w:rtl/>
          <w:lang w:bidi="ar-OM"/>
        </w:rPr>
        <w:t xml:space="preserve"> 10</w:t>
      </w:r>
      <w:r>
        <w:rPr>
          <w:rFonts w:hint="eastAsia"/>
          <w:spacing w:val="-2"/>
          <w:rtl/>
          <w:lang w:bidi="ar-OM"/>
        </w:rPr>
        <w:t> </w:t>
      </w:r>
      <w:r>
        <w:rPr>
          <w:rFonts w:hint="cs"/>
          <w:spacing w:val="-2"/>
          <w:rtl/>
          <w:lang w:bidi="ar-OM"/>
        </w:rPr>
        <w:t>كانون الأول/</w:t>
      </w:r>
      <w:r w:rsidRPr="001435B3">
        <w:rPr>
          <w:rFonts w:hint="cs"/>
          <w:spacing w:val="-2"/>
          <w:rtl/>
          <w:lang w:bidi="ar-OM"/>
        </w:rPr>
        <w:t>ديسمبر خلال عامي2020-2021</w:t>
      </w:r>
      <w:r w:rsidRPr="001435B3">
        <w:rPr>
          <w:spacing w:val="-2"/>
          <w:rtl/>
          <w:lang w:bidi="ar-OM"/>
        </w:rPr>
        <w:t xml:space="preserve">، </w:t>
      </w:r>
      <w:r w:rsidRPr="001435B3">
        <w:rPr>
          <w:rFonts w:hint="cs"/>
          <w:spacing w:val="-2"/>
          <w:rtl/>
          <w:lang w:bidi="ar-OM"/>
        </w:rPr>
        <w:t>وقد طرحت</w:t>
      </w:r>
      <w:r w:rsidRPr="001435B3">
        <w:rPr>
          <w:spacing w:val="-2"/>
          <w:rtl/>
          <w:lang w:bidi="ar-OM"/>
        </w:rPr>
        <w:t xml:space="preserve"> </w:t>
      </w:r>
      <w:r w:rsidRPr="001435B3">
        <w:rPr>
          <w:rFonts w:hint="cs"/>
          <w:spacing w:val="-2"/>
          <w:rtl/>
          <w:lang w:bidi="ar-OM"/>
        </w:rPr>
        <w:t>الحملة أهدافها وبرامجها</w:t>
      </w:r>
      <w:r w:rsidRPr="001435B3">
        <w:rPr>
          <w:spacing w:val="-2"/>
          <w:rtl/>
          <w:lang w:bidi="ar-OM"/>
        </w:rPr>
        <w:t xml:space="preserve"> في وسائل التواصل الاجتماعي؛</w:t>
      </w:r>
      <w:r w:rsidRPr="001435B3">
        <w:rPr>
          <w:rFonts w:hint="cs"/>
          <w:spacing w:val="-2"/>
          <w:rtl/>
          <w:lang w:bidi="ar-OM"/>
        </w:rPr>
        <w:t xml:space="preserve"> </w:t>
      </w:r>
      <w:r w:rsidRPr="001435B3">
        <w:rPr>
          <w:spacing w:val="-2"/>
          <w:rtl/>
          <w:lang w:bidi="ar-OM"/>
        </w:rPr>
        <w:t>لسهولة وصول الرسالة</w:t>
      </w:r>
      <w:r w:rsidRPr="001435B3">
        <w:rPr>
          <w:rFonts w:hint="cs"/>
          <w:spacing w:val="-2"/>
          <w:rtl/>
          <w:lang w:bidi="ar-OM"/>
        </w:rPr>
        <w:t xml:space="preserve"> </w:t>
      </w:r>
      <w:r w:rsidRPr="001435B3">
        <w:rPr>
          <w:spacing w:val="-2"/>
          <w:rtl/>
          <w:lang w:bidi="ar-OM"/>
        </w:rPr>
        <w:t>وسرع</w:t>
      </w:r>
      <w:r w:rsidRPr="001435B3">
        <w:rPr>
          <w:rFonts w:hint="cs"/>
          <w:spacing w:val="-2"/>
          <w:rtl/>
          <w:lang w:bidi="ar-OM"/>
        </w:rPr>
        <w:t>تها</w:t>
      </w:r>
      <w:r w:rsidRPr="001435B3">
        <w:rPr>
          <w:spacing w:val="-2"/>
          <w:rtl/>
          <w:lang w:bidi="ar-OM"/>
        </w:rPr>
        <w:t xml:space="preserve">، </w:t>
      </w:r>
      <w:r w:rsidRPr="001435B3">
        <w:rPr>
          <w:rFonts w:hint="cs"/>
          <w:spacing w:val="-2"/>
          <w:rtl/>
          <w:lang w:bidi="ar-OM"/>
        </w:rPr>
        <w:t xml:space="preserve">وركزت على </w:t>
      </w:r>
      <w:r w:rsidRPr="001435B3">
        <w:rPr>
          <w:spacing w:val="-2"/>
          <w:rtl/>
          <w:lang w:bidi="ar-OM"/>
        </w:rPr>
        <w:t>بث رسائل توعوية إعلامية</w:t>
      </w:r>
      <w:r w:rsidRPr="001435B3">
        <w:rPr>
          <w:rFonts w:hint="cs"/>
          <w:spacing w:val="-2"/>
          <w:rtl/>
          <w:lang w:bidi="ar-OM"/>
        </w:rPr>
        <w:t>، و</w:t>
      </w:r>
      <w:r w:rsidRPr="001435B3">
        <w:rPr>
          <w:spacing w:val="-2"/>
          <w:rtl/>
          <w:lang w:bidi="ar-OM"/>
        </w:rPr>
        <w:t>تصميم بوسترات تثقيفية لحماية المرأة</w:t>
      </w:r>
      <w:r w:rsidRPr="001435B3">
        <w:rPr>
          <w:rFonts w:hint="cs"/>
          <w:spacing w:val="-2"/>
          <w:rtl/>
          <w:lang w:bidi="ar-OM"/>
        </w:rPr>
        <w:t xml:space="preserve">، ونشر </w:t>
      </w:r>
      <w:r w:rsidRPr="001435B3">
        <w:rPr>
          <w:spacing w:val="-2"/>
          <w:rtl/>
          <w:lang w:bidi="ar-OM"/>
        </w:rPr>
        <w:t>عبارات تحفيزية للمرأة</w:t>
      </w:r>
      <w:r w:rsidRPr="001435B3">
        <w:rPr>
          <w:rFonts w:hint="cs"/>
          <w:spacing w:val="-2"/>
          <w:rtl/>
          <w:lang w:bidi="ar-OM"/>
        </w:rPr>
        <w:t>،</w:t>
      </w:r>
      <w:r w:rsidRPr="001435B3">
        <w:rPr>
          <w:spacing w:val="-2"/>
          <w:rtl/>
          <w:lang w:bidi="ar-OM"/>
        </w:rPr>
        <w:t xml:space="preserve"> </w:t>
      </w:r>
      <w:r w:rsidRPr="001435B3">
        <w:rPr>
          <w:rFonts w:hint="cs"/>
          <w:spacing w:val="-2"/>
          <w:rtl/>
          <w:lang w:bidi="ar-OM"/>
        </w:rPr>
        <w:t>و</w:t>
      </w:r>
      <w:r w:rsidRPr="001435B3">
        <w:rPr>
          <w:spacing w:val="-2"/>
          <w:rtl/>
          <w:lang w:bidi="ar-OM"/>
        </w:rPr>
        <w:t xml:space="preserve">إصدار </w:t>
      </w:r>
      <w:r w:rsidRPr="001435B3">
        <w:rPr>
          <w:rFonts w:hint="cs"/>
          <w:spacing w:val="-2"/>
          <w:rtl/>
          <w:lang w:bidi="ar-OM"/>
        </w:rPr>
        <w:t xml:space="preserve">أفلام توعوية، بالإضافة إلى </w:t>
      </w:r>
      <w:r w:rsidRPr="001435B3">
        <w:rPr>
          <w:spacing w:val="-2"/>
          <w:rtl/>
          <w:lang w:bidi="ar-OM"/>
        </w:rPr>
        <w:t>تنفيذ جلسات حوارية ونقاشية</w:t>
      </w:r>
      <w:r w:rsidRPr="001435B3">
        <w:rPr>
          <w:rFonts w:hint="cs"/>
          <w:spacing w:val="-2"/>
          <w:rtl/>
          <w:lang w:bidi="ar-OM"/>
        </w:rPr>
        <w:t>؛</w:t>
      </w:r>
      <w:r w:rsidRPr="001435B3">
        <w:rPr>
          <w:spacing w:val="-2"/>
          <w:rtl/>
          <w:lang w:bidi="ar-OM"/>
        </w:rPr>
        <w:t xml:space="preserve"> لتدارس التشريعات المعنية بحماية المرأة، </w:t>
      </w:r>
      <w:r w:rsidRPr="001435B3">
        <w:rPr>
          <w:rFonts w:hint="cs"/>
          <w:spacing w:val="-2"/>
          <w:rtl/>
          <w:lang w:bidi="ar-OM"/>
        </w:rPr>
        <w:t>وعقد</w:t>
      </w:r>
      <w:r w:rsidRPr="001435B3">
        <w:rPr>
          <w:spacing w:val="-2"/>
          <w:rtl/>
          <w:lang w:bidi="ar-OM"/>
        </w:rPr>
        <w:t xml:space="preserve"> لقاءات صحفية وإذاعية </w:t>
      </w:r>
      <w:r w:rsidRPr="001435B3">
        <w:rPr>
          <w:rFonts w:hint="cs"/>
          <w:spacing w:val="-2"/>
          <w:rtl/>
          <w:lang w:bidi="ar-OM"/>
        </w:rPr>
        <w:t>و</w:t>
      </w:r>
      <w:r w:rsidRPr="001435B3">
        <w:rPr>
          <w:spacing w:val="-2"/>
          <w:rtl/>
          <w:lang w:bidi="ar-OM"/>
        </w:rPr>
        <w:t xml:space="preserve">تلفزيونية تناقش موضوع الحملة بالتعاون الاستراتيجي مع </w:t>
      </w:r>
      <w:r w:rsidRPr="001435B3">
        <w:rPr>
          <w:rFonts w:hint="cs"/>
          <w:spacing w:val="-2"/>
          <w:rtl/>
          <w:lang w:bidi="ar-OM"/>
        </w:rPr>
        <w:t xml:space="preserve">مكتب </w:t>
      </w:r>
      <w:r w:rsidRPr="001435B3">
        <w:rPr>
          <w:spacing w:val="-2"/>
          <w:rtl/>
          <w:lang w:bidi="ar-OM"/>
        </w:rPr>
        <w:t>صندوق الأمم المتحدة للسكان بدول مجلس التعاون الخليجي ومؤسسات القطاع الخاص</w:t>
      </w:r>
      <w:r w:rsidRPr="001435B3">
        <w:rPr>
          <w:rFonts w:hint="cs"/>
          <w:spacing w:val="-2"/>
          <w:rtl/>
          <w:lang w:bidi="ar-OM"/>
        </w:rPr>
        <w:t>.</w:t>
      </w:r>
    </w:p>
    <w:p w14:paraId="618AEB0A" w14:textId="77777777" w:rsidR="00CE1C54" w:rsidRPr="00396EAF" w:rsidRDefault="00CE1C54" w:rsidP="00CE1C54">
      <w:pPr>
        <w:pStyle w:val="SingleTxt"/>
        <w:rPr>
          <w:lang w:val="en-GB"/>
        </w:rPr>
      </w:pPr>
      <w:r w:rsidRPr="00396EAF">
        <w:rPr>
          <w:rFonts w:ascii="Simplified Arabic" w:hAnsi="Simplified Arabic"/>
          <w:lang w:val="en-GB"/>
        </w:rPr>
        <w:lastRenderedPageBreak/>
        <w:t>25</w:t>
      </w:r>
      <w:r>
        <w:rPr>
          <w:rFonts w:ascii="Simplified Arabic" w:hAnsi="Simplified Arabic"/>
          <w:rtl/>
          <w:lang w:val="en-GB"/>
        </w:rPr>
        <w:t xml:space="preserve"> -</w:t>
      </w:r>
      <w:r>
        <w:rPr>
          <w:rFonts w:ascii="Simplified Arabic" w:hAnsi="Simplified Arabic"/>
          <w:rtl/>
          <w:lang w:val="en-GB"/>
        </w:rPr>
        <w:tab/>
      </w:r>
      <w:r w:rsidRPr="00396EAF">
        <w:rPr>
          <w:rtl/>
          <w:lang w:bidi="ar-OM"/>
        </w:rPr>
        <w:t>تحقيق</w:t>
      </w:r>
      <w:r w:rsidRPr="00396EAF">
        <w:rPr>
          <w:rFonts w:hint="cs"/>
          <w:rtl/>
          <w:lang w:bidi="ar-OM"/>
        </w:rPr>
        <w:t>ً</w:t>
      </w:r>
      <w:r w:rsidRPr="00396EAF">
        <w:rPr>
          <w:rtl/>
          <w:lang w:bidi="ar-OM"/>
        </w:rPr>
        <w:t>ا</w:t>
      </w:r>
      <w:r>
        <w:rPr>
          <w:rtl/>
          <w:lang w:bidi="ar-OM"/>
        </w:rPr>
        <w:t xml:space="preserve"> </w:t>
      </w:r>
      <w:r w:rsidRPr="00396EAF">
        <w:rPr>
          <w:rtl/>
          <w:lang w:bidi="ar-OM"/>
        </w:rPr>
        <w:t>لإد</w:t>
      </w:r>
      <w:r w:rsidRPr="00396EAF">
        <w:rPr>
          <w:rFonts w:hint="cs"/>
          <w:rtl/>
          <w:lang w:bidi="ar-OM"/>
        </w:rPr>
        <w:t>را</w:t>
      </w:r>
      <w:r w:rsidRPr="00396EAF">
        <w:rPr>
          <w:rtl/>
          <w:lang w:bidi="ar-OM"/>
        </w:rPr>
        <w:t>ج</w:t>
      </w:r>
      <w:r>
        <w:rPr>
          <w:rtl/>
          <w:lang w:bidi="ar-OM"/>
        </w:rPr>
        <w:t xml:space="preserve"> </w:t>
      </w:r>
      <w:r w:rsidRPr="00396EAF">
        <w:rPr>
          <w:rtl/>
          <w:lang w:bidi="ar-OM"/>
        </w:rPr>
        <w:t>دروس</w:t>
      </w:r>
      <w:r>
        <w:rPr>
          <w:rtl/>
          <w:lang w:bidi="ar-OM"/>
        </w:rPr>
        <w:t xml:space="preserve"> </w:t>
      </w:r>
      <w:r w:rsidRPr="00396EAF">
        <w:rPr>
          <w:rtl/>
          <w:lang w:bidi="ar-OM"/>
        </w:rPr>
        <w:t>في</w:t>
      </w:r>
      <w:r>
        <w:rPr>
          <w:rtl/>
          <w:lang w:bidi="ar-OM"/>
        </w:rPr>
        <w:t xml:space="preserve"> </w:t>
      </w:r>
      <w:r w:rsidRPr="00396EAF">
        <w:rPr>
          <w:rtl/>
          <w:lang w:bidi="ar-OM"/>
        </w:rPr>
        <w:t>المناهج</w:t>
      </w:r>
      <w:r>
        <w:rPr>
          <w:rtl/>
          <w:lang w:bidi="ar-OM"/>
        </w:rPr>
        <w:t xml:space="preserve"> </w:t>
      </w:r>
      <w:r w:rsidRPr="00396EAF">
        <w:rPr>
          <w:rtl/>
          <w:lang w:bidi="ar-OM"/>
        </w:rPr>
        <w:t>الدراسية</w:t>
      </w:r>
      <w:r>
        <w:rPr>
          <w:rtl/>
          <w:lang w:bidi="ar-OM"/>
        </w:rPr>
        <w:t xml:space="preserve"> </w:t>
      </w:r>
      <w:r w:rsidRPr="00396EAF">
        <w:rPr>
          <w:rtl/>
          <w:lang w:bidi="ar-OM"/>
        </w:rPr>
        <w:t>حول</w:t>
      </w:r>
      <w:r>
        <w:rPr>
          <w:rtl/>
          <w:lang w:bidi="ar-OM"/>
        </w:rPr>
        <w:t xml:space="preserve"> </w:t>
      </w:r>
      <w:r w:rsidRPr="00396EAF">
        <w:rPr>
          <w:rtl/>
          <w:lang w:bidi="ar-OM"/>
        </w:rPr>
        <w:t>التوعية</w:t>
      </w:r>
      <w:r>
        <w:rPr>
          <w:rtl/>
          <w:lang w:bidi="ar-OM"/>
        </w:rPr>
        <w:t xml:space="preserve"> </w:t>
      </w:r>
      <w:r w:rsidRPr="00396EAF">
        <w:rPr>
          <w:rtl/>
          <w:lang w:bidi="ar-OM"/>
        </w:rPr>
        <w:t>بحقوق</w:t>
      </w:r>
      <w:r>
        <w:rPr>
          <w:rtl/>
          <w:lang w:bidi="ar-OM"/>
        </w:rPr>
        <w:t xml:space="preserve"> </w:t>
      </w:r>
      <w:r w:rsidRPr="00396EAF">
        <w:rPr>
          <w:rtl/>
          <w:lang w:bidi="ar-OM"/>
        </w:rPr>
        <w:t>(الطفلة)</w:t>
      </w:r>
      <w:r>
        <w:rPr>
          <w:rtl/>
          <w:lang w:bidi="ar-OM"/>
        </w:rPr>
        <w:t xml:space="preserve"> </w:t>
      </w:r>
      <w:r w:rsidRPr="00396EAF">
        <w:rPr>
          <w:rtl/>
          <w:lang w:bidi="ar-OM"/>
        </w:rPr>
        <w:t>في</w:t>
      </w:r>
      <w:r>
        <w:rPr>
          <w:rtl/>
          <w:lang w:bidi="ar-OM"/>
        </w:rPr>
        <w:t xml:space="preserve"> </w:t>
      </w:r>
      <w:r w:rsidRPr="00396EAF">
        <w:rPr>
          <w:rtl/>
          <w:lang w:bidi="ar-OM"/>
        </w:rPr>
        <w:t>المؤسسات</w:t>
      </w:r>
      <w:r>
        <w:rPr>
          <w:rtl/>
          <w:lang w:bidi="ar-OM"/>
        </w:rPr>
        <w:t xml:space="preserve"> </w:t>
      </w:r>
      <w:r w:rsidRPr="00396EAF">
        <w:rPr>
          <w:rtl/>
          <w:lang w:bidi="ar-OM"/>
        </w:rPr>
        <w:t>التعليمية</w:t>
      </w:r>
      <w:r>
        <w:rPr>
          <w:rtl/>
          <w:lang w:bidi="ar-OM"/>
        </w:rPr>
        <w:t xml:space="preserve"> </w:t>
      </w:r>
      <w:r w:rsidRPr="00396EAF">
        <w:rPr>
          <w:rtl/>
          <w:lang w:bidi="ar-OM"/>
        </w:rPr>
        <w:t>تم</w:t>
      </w:r>
      <w:r>
        <w:rPr>
          <w:rtl/>
          <w:lang w:bidi="ar-OM"/>
        </w:rPr>
        <w:t xml:space="preserve"> </w:t>
      </w:r>
      <w:r w:rsidRPr="00396EAF">
        <w:rPr>
          <w:rtl/>
          <w:lang w:bidi="ar-OM"/>
        </w:rPr>
        <w:t>تطوير</w:t>
      </w:r>
      <w:r>
        <w:rPr>
          <w:rtl/>
          <w:lang w:bidi="ar-OM"/>
        </w:rPr>
        <w:t xml:space="preserve"> </w:t>
      </w:r>
      <w:r w:rsidRPr="00396EAF">
        <w:rPr>
          <w:rtl/>
          <w:lang w:bidi="ar-OM"/>
        </w:rPr>
        <w:t>البرنامج</w:t>
      </w:r>
      <w:r>
        <w:rPr>
          <w:rtl/>
          <w:lang w:bidi="ar-OM"/>
        </w:rPr>
        <w:t xml:space="preserve"> </w:t>
      </w:r>
      <w:r w:rsidRPr="00396EAF">
        <w:rPr>
          <w:rtl/>
          <w:lang w:bidi="ar-OM"/>
        </w:rPr>
        <w:t>التوعوي</w:t>
      </w:r>
      <w:r>
        <w:rPr>
          <w:rtl/>
          <w:lang w:bidi="ar-OM"/>
        </w:rPr>
        <w:t xml:space="preserve"> </w:t>
      </w:r>
      <w:r w:rsidRPr="00396EAF">
        <w:rPr>
          <w:rtl/>
          <w:lang w:bidi="ar-OM"/>
        </w:rPr>
        <w:t>والتثقيفي</w:t>
      </w:r>
      <w:r>
        <w:rPr>
          <w:rtl/>
          <w:lang w:bidi="ar-OM"/>
        </w:rPr>
        <w:t xml:space="preserve"> </w:t>
      </w:r>
      <w:r w:rsidRPr="00396EAF">
        <w:rPr>
          <w:rtl/>
          <w:lang w:bidi="ar-OM"/>
        </w:rPr>
        <w:t>لاتفاقية</w:t>
      </w:r>
      <w:r>
        <w:rPr>
          <w:rtl/>
          <w:lang w:bidi="ar-OM"/>
        </w:rPr>
        <w:t xml:space="preserve"> </w:t>
      </w:r>
      <w:r w:rsidRPr="00396EAF">
        <w:rPr>
          <w:rtl/>
          <w:lang w:bidi="ar-OM"/>
        </w:rPr>
        <w:t>حقوق</w:t>
      </w:r>
      <w:r>
        <w:rPr>
          <w:rtl/>
          <w:lang w:bidi="ar-OM"/>
        </w:rPr>
        <w:t xml:space="preserve"> </w:t>
      </w:r>
      <w:r w:rsidRPr="00396EAF">
        <w:rPr>
          <w:rtl/>
          <w:lang w:bidi="ar-OM"/>
        </w:rPr>
        <w:t>الطفل</w:t>
      </w:r>
      <w:r>
        <w:rPr>
          <w:rtl/>
          <w:lang w:bidi="ar-OM"/>
        </w:rPr>
        <w:t xml:space="preserve"> </w:t>
      </w:r>
      <w:r w:rsidRPr="00396EAF">
        <w:rPr>
          <w:rtl/>
          <w:lang w:bidi="ar-OM"/>
        </w:rPr>
        <w:t>وقانون</w:t>
      </w:r>
      <w:r>
        <w:rPr>
          <w:rtl/>
          <w:lang w:bidi="ar-OM"/>
        </w:rPr>
        <w:t xml:space="preserve"> </w:t>
      </w:r>
      <w:r w:rsidRPr="00396EAF">
        <w:rPr>
          <w:rtl/>
          <w:lang w:bidi="ar-OM"/>
        </w:rPr>
        <w:t>الطفل</w:t>
      </w:r>
      <w:r>
        <w:rPr>
          <w:rtl/>
          <w:lang w:bidi="ar-OM"/>
        </w:rPr>
        <w:t xml:space="preserve"> </w:t>
      </w:r>
      <w:r w:rsidRPr="00396EAF">
        <w:rPr>
          <w:rFonts w:hint="cs"/>
          <w:rtl/>
          <w:lang w:bidi="ar-OM"/>
        </w:rPr>
        <w:t>ضمن</w:t>
      </w:r>
      <w:r>
        <w:rPr>
          <w:rFonts w:hint="cs"/>
          <w:rtl/>
          <w:lang w:bidi="ar-OM"/>
        </w:rPr>
        <w:t xml:space="preserve"> </w:t>
      </w:r>
      <w:r w:rsidRPr="00396EAF">
        <w:rPr>
          <w:rFonts w:hint="cs"/>
          <w:rtl/>
          <w:lang w:bidi="ar-OM"/>
        </w:rPr>
        <w:t>البرامج</w:t>
      </w:r>
      <w:r>
        <w:rPr>
          <w:rFonts w:hint="cs"/>
          <w:rtl/>
          <w:lang w:bidi="ar-OM"/>
        </w:rPr>
        <w:t xml:space="preserve"> </w:t>
      </w:r>
      <w:r w:rsidRPr="00396EAF">
        <w:rPr>
          <w:rFonts w:hint="cs"/>
          <w:rtl/>
          <w:lang w:bidi="ar-OM"/>
        </w:rPr>
        <w:t>اللاصفية</w:t>
      </w:r>
      <w:r>
        <w:rPr>
          <w:rFonts w:hint="cs"/>
          <w:rtl/>
          <w:lang w:bidi="ar-OM"/>
        </w:rPr>
        <w:t xml:space="preserve"> </w:t>
      </w:r>
      <w:r w:rsidRPr="00396EAF">
        <w:rPr>
          <w:rtl/>
          <w:lang w:bidi="ar-OM"/>
        </w:rPr>
        <w:t>والذي</w:t>
      </w:r>
      <w:r>
        <w:rPr>
          <w:rtl/>
          <w:lang w:bidi="ar-OM"/>
        </w:rPr>
        <w:t xml:space="preserve"> </w:t>
      </w:r>
      <w:r w:rsidRPr="00396EAF">
        <w:rPr>
          <w:rtl/>
          <w:lang w:bidi="ar-OM"/>
        </w:rPr>
        <w:t>بدأ</w:t>
      </w:r>
      <w:r>
        <w:rPr>
          <w:rtl/>
          <w:lang w:bidi="ar-OM"/>
        </w:rPr>
        <w:t xml:space="preserve"> </w:t>
      </w:r>
      <w:r w:rsidRPr="00396EAF">
        <w:rPr>
          <w:rtl/>
          <w:lang w:bidi="ar-OM"/>
        </w:rPr>
        <w:t>تنفيذه</w:t>
      </w:r>
      <w:r>
        <w:rPr>
          <w:rtl/>
          <w:lang w:bidi="ar-OM"/>
        </w:rPr>
        <w:t xml:space="preserve"> </w:t>
      </w:r>
      <w:r w:rsidRPr="00396EAF">
        <w:rPr>
          <w:rtl/>
          <w:lang w:bidi="ar-OM"/>
        </w:rPr>
        <w:t>من</w:t>
      </w:r>
      <w:r>
        <w:rPr>
          <w:rtl/>
          <w:lang w:bidi="ar-OM"/>
        </w:rPr>
        <w:t xml:space="preserve"> </w:t>
      </w:r>
      <w:r w:rsidRPr="00396EAF">
        <w:rPr>
          <w:rtl/>
          <w:lang w:bidi="ar-OM"/>
        </w:rPr>
        <w:t>العام</w:t>
      </w:r>
      <w:r>
        <w:rPr>
          <w:rtl/>
          <w:lang w:bidi="ar-OM"/>
        </w:rPr>
        <w:t xml:space="preserve"> </w:t>
      </w:r>
      <w:r w:rsidRPr="00396EAF">
        <w:rPr>
          <w:rtl/>
          <w:lang w:bidi="ar-OM"/>
        </w:rPr>
        <w:t>الدراسي</w:t>
      </w:r>
      <w:r>
        <w:rPr>
          <w:rtl/>
          <w:lang w:bidi="ar-OM"/>
        </w:rPr>
        <w:t xml:space="preserve"> </w:t>
      </w:r>
      <w:r w:rsidRPr="00396EAF">
        <w:rPr>
          <w:rFonts w:hint="cs"/>
          <w:rtl/>
          <w:lang w:bidi="ar-OM"/>
        </w:rPr>
        <w:t>(2017/2018)</w:t>
      </w:r>
      <w:r>
        <w:rPr>
          <w:rtl/>
          <w:lang w:bidi="ar-OM"/>
        </w:rPr>
        <w:t xml:space="preserve"> </w:t>
      </w:r>
      <w:r w:rsidRPr="00396EAF">
        <w:rPr>
          <w:rtl/>
          <w:lang w:bidi="ar-OM"/>
        </w:rPr>
        <w:t>للفئات</w:t>
      </w:r>
      <w:r>
        <w:rPr>
          <w:rtl/>
          <w:lang w:bidi="ar-OM"/>
        </w:rPr>
        <w:t xml:space="preserve"> </w:t>
      </w:r>
      <w:r w:rsidRPr="00396EAF">
        <w:rPr>
          <w:rtl/>
          <w:lang w:bidi="ar-OM"/>
        </w:rPr>
        <w:t>التالية</w:t>
      </w:r>
      <w:r w:rsidRPr="00396EAF">
        <w:rPr>
          <w:rFonts w:hint="cs"/>
          <w:rtl/>
          <w:lang w:bidi="ar-OM"/>
        </w:rPr>
        <w:t>:</w:t>
      </w:r>
      <w:r>
        <w:rPr>
          <w:rtl/>
          <w:lang w:bidi="ar-OM"/>
        </w:rPr>
        <w:t xml:space="preserve"> </w:t>
      </w:r>
      <w:r w:rsidRPr="00396EAF">
        <w:rPr>
          <w:rtl/>
          <w:lang w:bidi="ar-OM"/>
        </w:rPr>
        <w:t>(طلاب</w:t>
      </w:r>
      <w:r>
        <w:rPr>
          <w:rtl/>
          <w:lang w:bidi="ar-OM"/>
        </w:rPr>
        <w:t xml:space="preserve"> </w:t>
      </w:r>
      <w:r w:rsidRPr="00396EAF">
        <w:rPr>
          <w:rtl/>
          <w:lang w:bidi="ar-OM"/>
        </w:rPr>
        <w:t>وطالبات</w:t>
      </w:r>
      <w:r>
        <w:rPr>
          <w:rtl/>
          <w:lang w:bidi="ar-OM"/>
        </w:rPr>
        <w:t xml:space="preserve"> </w:t>
      </w:r>
      <w:r w:rsidRPr="00396EAF">
        <w:rPr>
          <w:rtl/>
          <w:lang w:bidi="ar-OM"/>
        </w:rPr>
        <w:t>المدارس،</w:t>
      </w:r>
      <w:r>
        <w:rPr>
          <w:rtl/>
          <w:lang w:bidi="ar-OM"/>
        </w:rPr>
        <w:t xml:space="preserve"> </w:t>
      </w:r>
      <w:r w:rsidRPr="00396EAF">
        <w:rPr>
          <w:rtl/>
          <w:lang w:bidi="ar-OM"/>
        </w:rPr>
        <w:t>الهيئات</w:t>
      </w:r>
      <w:r>
        <w:rPr>
          <w:rtl/>
          <w:lang w:bidi="ar-OM"/>
        </w:rPr>
        <w:t xml:space="preserve"> </w:t>
      </w:r>
      <w:r w:rsidRPr="00396EAF">
        <w:rPr>
          <w:rtl/>
          <w:lang w:bidi="ar-OM"/>
        </w:rPr>
        <w:t>التدريسية</w:t>
      </w:r>
      <w:r>
        <w:rPr>
          <w:rtl/>
          <w:lang w:bidi="ar-OM"/>
        </w:rPr>
        <w:t xml:space="preserve"> </w:t>
      </w:r>
      <w:r w:rsidRPr="00396EAF">
        <w:rPr>
          <w:rtl/>
          <w:lang w:bidi="ar-OM"/>
        </w:rPr>
        <w:t>والإدارية،</w:t>
      </w:r>
      <w:r>
        <w:rPr>
          <w:rtl/>
          <w:lang w:bidi="ar-OM"/>
        </w:rPr>
        <w:t xml:space="preserve"> </w:t>
      </w:r>
      <w:r w:rsidRPr="00396EAF">
        <w:rPr>
          <w:rtl/>
          <w:lang w:bidi="ar-OM"/>
        </w:rPr>
        <w:t>المختص</w:t>
      </w:r>
      <w:r w:rsidRPr="00396EAF">
        <w:rPr>
          <w:rFonts w:hint="cs"/>
          <w:rtl/>
          <w:lang w:bidi="ar-OM"/>
        </w:rPr>
        <w:t>ين</w:t>
      </w:r>
      <w:r>
        <w:rPr>
          <w:rtl/>
          <w:lang w:bidi="ar-OM"/>
        </w:rPr>
        <w:t xml:space="preserve"> </w:t>
      </w:r>
      <w:r w:rsidRPr="00396EAF">
        <w:rPr>
          <w:rtl/>
          <w:lang w:bidi="ar-OM"/>
        </w:rPr>
        <w:t>بالتعامل</w:t>
      </w:r>
      <w:r>
        <w:rPr>
          <w:rtl/>
          <w:lang w:bidi="ar-OM"/>
        </w:rPr>
        <w:t xml:space="preserve"> </w:t>
      </w:r>
      <w:r w:rsidRPr="00396EAF">
        <w:rPr>
          <w:rtl/>
          <w:lang w:bidi="ar-OM"/>
        </w:rPr>
        <w:t>مع</w:t>
      </w:r>
      <w:r>
        <w:rPr>
          <w:rtl/>
          <w:lang w:bidi="ar-OM"/>
        </w:rPr>
        <w:t xml:space="preserve"> </w:t>
      </w:r>
      <w:r w:rsidRPr="00396EAF">
        <w:rPr>
          <w:rtl/>
          <w:lang w:bidi="ar-OM"/>
        </w:rPr>
        <w:t>الطفل</w:t>
      </w:r>
      <w:r>
        <w:rPr>
          <w:rtl/>
          <w:lang w:bidi="ar-OM"/>
        </w:rPr>
        <w:t xml:space="preserve"> </w:t>
      </w:r>
      <w:r w:rsidRPr="00396EAF">
        <w:rPr>
          <w:rtl/>
          <w:lang w:bidi="ar-OM"/>
        </w:rPr>
        <w:t>من</w:t>
      </w:r>
      <w:r>
        <w:rPr>
          <w:rtl/>
          <w:lang w:bidi="ar-OM"/>
        </w:rPr>
        <w:t xml:space="preserve"> </w:t>
      </w:r>
      <w:r w:rsidRPr="00396EAF">
        <w:rPr>
          <w:rtl/>
          <w:lang w:bidi="ar-OM"/>
        </w:rPr>
        <w:t>لجان</w:t>
      </w:r>
      <w:r>
        <w:rPr>
          <w:rtl/>
          <w:lang w:bidi="ar-OM"/>
        </w:rPr>
        <w:t xml:space="preserve"> </w:t>
      </w:r>
      <w:r w:rsidRPr="00396EAF">
        <w:rPr>
          <w:rtl/>
          <w:lang w:bidi="ar-OM"/>
        </w:rPr>
        <w:t>حماية</w:t>
      </w:r>
      <w:r>
        <w:rPr>
          <w:rtl/>
          <w:lang w:bidi="ar-OM"/>
        </w:rPr>
        <w:t xml:space="preserve"> </w:t>
      </w:r>
      <w:r w:rsidRPr="00396EAF">
        <w:rPr>
          <w:rtl/>
          <w:lang w:bidi="ar-OM"/>
        </w:rPr>
        <w:t>الطفل،</w:t>
      </w:r>
      <w:r>
        <w:rPr>
          <w:rtl/>
          <w:lang w:bidi="ar-OM"/>
        </w:rPr>
        <w:t xml:space="preserve"> </w:t>
      </w:r>
      <w:r w:rsidRPr="00396EAF">
        <w:rPr>
          <w:rFonts w:hint="cs"/>
          <w:rtl/>
          <w:lang w:bidi="ar-OM"/>
        </w:rPr>
        <w:t>الأخصائيي</w:t>
      </w:r>
      <w:r w:rsidRPr="00396EAF">
        <w:rPr>
          <w:rFonts w:hint="eastAsia"/>
          <w:rtl/>
          <w:lang w:bidi="ar-OM"/>
        </w:rPr>
        <w:t>ن</w:t>
      </w:r>
      <w:r>
        <w:rPr>
          <w:rtl/>
          <w:lang w:bidi="ar-OM"/>
        </w:rPr>
        <w:t xml:space="preserve"> </w:t>
      </w:r>
      <w:r w:rsidRPr="00396EAF">
        <w:rPr>
          <w:rtl/>
          <w:lang w:bidi="ar-OM"/>
        </w:rPr>
        <w:t>الاجتماع</w:t>
      </w:r>
      <w:r>
        <w:rPr>
          <w:rFonts w:hint="cs"/>
          <w:rtl/>
          <w:lang w:bidi="ar-OM"/>
        </w:rPr>
        <w:t>ي</w:t>
      </w:r>
      <w:r w:rsidRPr="00396EAF">
        <w:rPr>
          <w:rtl/>
          <w:lang w:bidi="ar-OM"/>
        </w:rPr>
        <w:t>ين</w:t>
      </w:r>
      <w:r>
        <w:rPr>
          <w:rtl/>
          <w:lang w:bidi="ar-OM"/>
        </w:rPr>
        <w:t xml:space="preserve"> </w:t>
      </w:r>
      <w:r w:rsidRPr="00396EAF">
        <w:rPr>
          <w:rtl/>
          <w:lang w:bidi="ar-OM"/>
        </w:rPr>
        <w:t>والنفسي</w:t>
      </w:r>
      <w:r>
        <w:rPr>
          <w:rFonts w:hint="cs"/>
          <w:rtl/>
          <w:lang w:bidi="ar-OM"/>
        </w:rPr>
        <w:t>ي</w:t>
      </w:r>
      <w:r w:rsidRPr="00396EAF">
        <w:rPr>
          <w:rtl/>
          <w:lang w:bidi="ar-OM"/>
        </w:rPr>
        <w:t>ن،</w:t>
      </w:r>
      <w:r>
        <w:rPr>
          <w:rtl/>
          <w:lang w:bidi="ar-OM"/>
        </w:rPr>
        <w:t xml:space="preserve"> </w:t>
      </w:r>
      <w:r w:rsidRPr="00396EAF">
        <w:rPr>
          <w:rFonts w:hint="cs"/>
          <w:rtl/>
          <w:lang w:bidi="ar-OM"/>
        </w:rPr>
        <w:t>و</w:t>
      </w:r>
      <w:r w:rsidRPr="00396EAF">
        <w:rPr>
          <w:rtl/>
          <w:lang w:bidi="ar-OM"/>
        </w:rPr>
        <w:t>أولياء</w:t>
      </w:r>
      <w:r>
        <w:rPr>
          <w:rtl/>
          <w:lang w:bidi="ar-OM"/>
        </w:rPr>
        <w:t xml:space="preserve"> </w:t>
      </w:r>
      <w:r w:rsidRPr="00396EAF">
        <w:rPr>
          <w:rtl/>
          <w:lang w:bidi="ar-OM"/>
        </w:rPr>
        <w:t>الأمور)</w:t>
      </w:r>
      <w:r w:rsidRPr="00396EAF">
        <w:rPr>
          <w:rFonts w:hint="cs"/>
          <w:rtl/>
          <w:lang w:bidi="ar-OM"/>
        </w:rPr>
        <w:t>.</w:t>
      </w:r>
      <w:r>
        <w:rPr>
          <w:rtl/>
          <w:lang w:bidi="ar-OM"/>
        </w:rPr>
        <w:t xml:space="preserve"> </w:t>
      </w:r>
      <w:r w:rsidRPr="00396EAF">
        <w:rPr>
          <w:rtl/>
          <w:lang w:bidi="ar-OM"/>
        </w:rPr>
        <w:t>احتوى</w:t>
      </w:r>
      <w:r>
        <w:rPr>
          <w:rtl/>
          <w:lang w:bidi="ar-OM"/>
        </w:rPr>
        <w:t xml:space="preserve"> </w:t>
      </w:r>
      <w:r w:rsidRPr="00396EAF">
        <w:rPr>
          <w:rtl/>
          <w:lang w:bidi="ar-OM"/>
        </w:rPr>
        <w:t>البرنامج</w:t>
      </w:r>
      <w:r>
        <w:rPr>
          <w:rtl/>
          <w:lang w:bidi="ar-OM"/>
        </w:rPr>
        <w:t xml:space="preserve"> </w:t>
      </w:r>
      <w:r w:rsidRPr="00396EAF">
        <w:rPr>
          <w:rtl/>
          <w:lang w:bidi="ar-OM"/>
        </w:rPr>
        <w:t>التوعوي</w:t>
      </w:r>
      <w:r>
        <w:rPr>
          <w:rtl/>
          <w:lang w:bidi="ar-OM"/>
        </w:rPr>
        <w:t xml:space="preserve"> </w:t>
      </w:r>
      <w:r w:rsidRPr="00396EAF">
        <w:rPr>
          <w:rtl/>
          <w:lang w:bidi="ar-OM"/>
        </w:rPr>
        <w:t>والتثقيفي</w:t>
      </w:r>
      <w:r>
        <w:rPr>
          <w:rtl/>
          <w:lang w:bidi="ar-OM"/>
        </w:rPr>
        <w:t xml:space="preserve"> </w:t>
      </w:r>
      <w:r w:rsidRPr="00396EAF">
        <w:rPr>
          <w:rtl/>
          <w:lang w:bidi="ar-OM"/>
        </w:rPr>
        <w:t>على</w:t>
      </w:r>
      <w:r>
        <w:rPr>
          <w:rtl/>
          <w:lang w:bidi="ar-OM"/>
        </w:rPr>
        <w:t xml:space="preserve"> </w:t>
      </w:r>
      <w:r w:rsidRPr="00396EAF">
        <w:rPr>
          <w:rtl/>
          <w:lang w:bidi="ar-OM"/>
        </w:rPr>
        <w:t>(التشريعات</w:t>
      </w:r>
      <w:r>
        <w:rPr>
          <w:rtl/>
          <w:lang w:bidi="ar-OM"/>
        </w:rPr>
        <w:t xml:space="preserve"> </w:t>
      </w:r>
      <w:r w:rsidRPr="00396EAF">
        <w:rPr>
          <w:rtl/>
          <w:lang w:bidi="ar-OM"/>
        </w:rPr>
        <w:t>الوطنية</w:t>
      </w:r>
      <w:r>
        <w:rPr>
          <w:rtl/>
          <w:lang w:bidi="ar-OM"/>
        </w:rPr>
        <w:t xml:space="preserve"> </w:t>
      </w:r>
      <w:r w:rsidRPr="00396EAF">
        <w:rPr>
          <w:rtl/>
          <w:lang w:bidi="ar-OM"/>
        </w:rPr>
        <w:t>المتعلقة</w:t>
      </w:r>
      <w:r>
        <w:rPr>
          <w:rtl/>
          <w:lang w:bidi="ar-OM"/>
        </w:rPr>
        <w:t xml:space="preserve"> </w:t>
      </w:r>
      <w:r w:rsidRPr="00396EAF">
        <w:rPr>
          <w:rtl/>
          <w:lang w:bidi="ar-OM"/>
        </w:rPr>
        <w:t>بحماية</w:t>
      </w:r>
      <w:r>
        <w:rPr>
          <w:rtl/>
          <w:lang w:bidi="ar-OM"/>
        </w:rPr>
        <w:t xml:space="preserve"> </w:t>
      </w:r>
      <w:r w:rsidRPr="00396EAF">
        <w:rPr>
          <w:rtl/>
          <w:lang w:bidi="ar-OM"/>
        </w:rPr>
        <w:t>حقوق</w:t>
      </w:r>
      <w:r>
        <w:rPr>
          <w:rtl/>
          <w:lang w:bidi="ar-OM"/>
        </w:rPr>
        <w:t xml:space="preserve"> </w:t>
      </w:r>
      <w:r w:rsidRPr="00396EAF">
        <w:rPr>
          <w:rtl/>
          <w:lang w:bidi="ar-OM"/>
        </w:rPr>
        <w:t>الطفل،</w:t>
      </w:r>
      <w:r>
        <w:rPr>
          <w:rtl/>
          <w:lang w:bidi="ar-OM"/>
        </w:rPr>
        <w:t xml:space="preserve"> </w:t>
      </w:r>
      <w:r w:rsidRPr="00396EAF">
        <w:rPr>
          <w:rtl/>
          <w:lang w:bidi="ar-OM"/>
        </w:rPr>
        <w:t>الاتفاقية</w:t>
      </w:r>
      <w:r>
        <w:rPr>
          <w:rtl/>
          <w:lang w:bidi="ar-OM"/>
        </w:rPr>
        <w:t xml:space="preserve"> </w:t>
      </w:r>
      <w:r w:rsidRPr="00396EAF">
        <w:rPr>
          <w:rtl/>
          <w:lang w:bidi="ar-OM"/>
        </w:rPr>
        <w:t>الدولية</w:t>
      </w:r>
      <w:r>
        <w:rPr>
          <w:rtl/>
          <w:lang w:bidi="ar-OM"/>
        </w:rPr>
        <w:t xml:space="preserve"> </w:t>
      </w:r>
      <w:r w:rsidRPr="00396EAF">
        <w:rPr>
          <w:rtl/>
          <w:lang w:bidi="ar-OM"/>
        </w:rPr>
        <w:t>لحقوق</w:t>
      </w:r>
      <w:r>
        <w:rPr>
          <w:rtl/>
          <w:lang w:bidi="ar-OM"/>
        </w:rPr>
        <w:t xml:space="preserve"> </w:t>
      </w:r>
      <w:r w:rsidRPr="00396EAF">
        <w:rPr>
          <w:rtl/>
          <w:lang w:bidi="ar-OM"/>
        </w:rPr>
        <w:t>الطفل،</w:t>
      </w:r>
      <w:r>
        <w:rPr>
          <w:rtl/>
          <w:lang w:bidi="ar-OM"/>
        </w:rPr>
        <w:t xml:space="preserve"> </w:t>
      </w:r>
      <w:r w:rsidRPr="00396EAF">
        <w:rPr>
          <w:rtl/>
          <w:lang w:bidi="ar-OM"/>
        </w:rPr>
        <w:t>قانون</w:t>
      </w:r>
      <w:r>
        <w:rPr>
          <w:rtl/>
          <w:lang w:bidi="ar-OM"/>
        </w:rPr>
        <w:t xml:space="preserve"> </w:t>
      </w:r>
      <w:r w:rsidRPr="00396EAF">
        <w:rPr>
          <w:rtl/>
          <w:lang w:bidi="ar-OM"/>
        </w:rPr>
        <w:t>الطفل</w:t>
      </w:r>
      <w:r>
        <w:rPr>
          <w:rtl/>
          <w:lang w:bidi="ar-OM"/>
        </w:rPr>
        <w:t xml:space="preserve"> </w:t>
      </w:r>
      <w:r w:rsidRPr="00396EAF">
        <w:rPr>
          <w:rtl/>
          <w:lang w:bidi="ar-OM"/>
        </w:rPr>
        <w:t>بسلطنة</w:t>
      </w:r>
      <w:r>
        <w:rPr>
          <w:rtl/>
          <w:lang w:bidi="ar-OM"/>
        </w:rPr>
        <w:t xml:space="preserve"> </w:t>
      </w:r>
      <w:r w:rsidRPr="00396EAF">
        <w:rPr>
          <w:rtl/>
          <w:lang w:bidi="ar-OM"/>
        </w:rPr>
        <w:t>عُمان،</w:t>
      </w:r>
      <w:r>
        <w:rPr>
          <w:rtl/>
          <w:lang w:bidi="ar-OM"/>
        </w:rPr>
        <w:t xml:space="preserve"> </w:t>
      </w:r>
      <w:r w:rsidRPr="00396EAF">
        <w:rPr>
          <w:rtl/>
          <w:lang w:bidi="ar-OM"/>
        </w:rPr>
        <w:t>والآليات</w:t>
      </w:r>
      <w:r>
        <w:rPr>
          <w:rtl/>
          <w:lang w:bidi="ar-OM"/>
        </w:rPr>
        <w:t xml:space="preserve"> </w:t>
      </w:r>
      <w:r w:rsidRPr="00396EAF">
        <w:rPr>
          <w:rtl/>
          <w:lang w:bidi="ar-OM"/>
        </w:rPr>
        <w:t>الوطنية</w:t>
      </w:r>
      <w:r>
        <w:rPr>
          <w:rtl/>
          <w:lang w:bidi="ar-OM"/>
        </w:rPr>
        <w:t xml:space="preserve"> </w:t>
      </w:r>
      <w:r w:rsidRPr="00396EAF">
        <w:rPr>
          <w:rtl/>
          <w:lang w:bidi="ar-OM"/>
        </w:rPr>
        <w:t>لحماية</w:t>
      </w:r>
      <w:r>
        <w:rPr>
          <w:rtl/>
          <w:lang w:bidi="ar-OM"/>
        </w:rPr>
        <w:t xml:space="preserve"> </w:t>
      </w:r>
      <w:r w:rsidRPr="00396EAF">
        <w:rPr>
          <w:rtl/>
          <w:lang w:bidi="ar-OM"/>
        </w:rPr>
        <w:t>الطفل</w:t>
      </w:r>
      <w:r>
        <w:rPr>
          <w:rtl/>
          <w:lang w:bidi="ar-OM"/>
        </w:rPr>
        <w:t xml:space="preserve"> </w:t>
      </w:r>
      <w:r w:rsidRPr="00396EAF">
        <w:rPr>
          <w:rtl/>
          <w:lang w:bidi="ar-OM"/>
        </w:rPr>
        <w:t>ولجان</w:t>
      </w:r>
      <w:r>
        <w:rPr>
          <w:rtl/>
          <w:lang w:bidi="ar-OM"/>
        </w:rPr>
        <w:t xml:space="preserve"> </w:t>
      </w:r>
      <w:r w:rsidRPr="00396EAF">
        <w:rPr>
          <w:rtl/>
          <w:lang w:bidi="ar-OM"/>
        </w:rPr>
        <w:t>الحماية)</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تنفيذ</w:t>
      </w:r>
      <w:r>
        <w:rPr>
          <w:rtl/>
          <w:lang w:bidi="ar-OM"/>
        </w:rPr>
        <w:t xml:space="preserve"> </w:t>
      </w:r>
      <w:r w:rsidRPr="00396EAF">
        <w:rPr>
          <w:rtl/>
          <w:lang w:bidi="ar-OM"/>
        </w:rPr>
        <w:t>مشروع</w:t>
      </w:r>
      <w:r>
        <w:rPr>
          <w:rtl/>
          <w:lang w:bidi="ar-OM"/>
        </w:rPr>
        <w:t xml:space="preserve"> </w:t>
      </w:r>
      <w:r>
        <w:rPr>
          <w:rFonts w:hint="cs"/>
          <w:rtl/>
          <w:lang w:bidi="ar-OM"/>
        </w:rPr>
        <w:t>”</w:t>
      </w:r>
      <w:r w:rsidRPr="00396EAF">
        <w:rPr>
          <w:rtl/>
          <w:lang w:bidi="ar-OM"/>
        </w:rPr>
        <w:t>تأثير</w:t>
      </w:r>
      <w:r>
        <w:rPr>
          <w:rtl/>
          <w:lang w:bidi="ar-OM"/>
        </w:rPr>
        <w:t xml:space="preserve"> </w:t>
      </w:r>
      <w:r w:rsidRPr="00396EAF">
        <w:rPr>
          <w:rtl/>
          <w:lang w:bidi="ar-OM"/>
        </w:rPr>
        <w:t>قوانين</w:t>
      </w:r>
      <w:r>
        <w:rPr>
          <w:rtl/>
          <w:lang w:bidi="ar-OM"/>
        </w:rPr>
        <w:t xml:space="preserve"> </w:t>
      </w:r>
      <w:r w:rsidRPr="00396EAF">
        <w:rPr>
          <w:rtl/>
          <w:lang w:bidi="ar-OM"/>
        </w:rPr>
        <w:t>حقوق</w:t>
      </w:r>
      <w:r>
        <w:rPr>
          <w:rtl/>
          <w:lang w:bidi="ar-OM"/>
        </w:rPr>
        <w:t xml:space="preserve"> </w:t>
      </w:r>
      <w:r w:rsidRPr="00396EAF">
        <w:rPr>
          <w:rtl/>
          <w:lang w:bidi="ar-OM"/>
        </w:rPr>
        <w:t>الطفل</w:t>
      </w:r>
      <w:r>
        <w:rPr>
          <w:rtl/>
          <w:lang w:bidi="ar-OM"/>
        </w:rPr>
        <w:t xml:space="preserve"> </w:t>
      </w:r>
      <w:r w:rsidRPr="00396EAF">
        <w:rPr>
          <w:rtl/>
          <w:lang w:bidi="ar-OM"/>
        </w:rPr>
        <w:t>على</w:t>
      </w:r>
      <w:r>
        <w:rPr>
          <w:rtl/>
          <w:lang w:bidi="ar-OM"/>
        </w:rPr>
        <w:t xml:space="preserve"> </w:t>
      </w:r>
      <w:r w:rsidRPr="00396EAF">
        <w:rPr>
          <w:rtl/>
          <w:lang w:bidi="ar-OM"/>
        </w:rPr>
        <w:t>ممارسات</w:t>
      </w:r>
      <w:r>
        <w:rPr>
          <w:rtl/>
          <w:lang w:bidi="ar-OM"/>
        </w:rPr>
        <w:t xml:space="preserve"> </w:t>
      </w:r>
      <w:r w:rsidRPr="00396EAF">
        <w:rPr>
          <w:rtl/>
          <w:lang w:bidi="ar-OM"/>
        </w:rPr>
        <w:t>مديري</w:t>
      </w:r>
      <w:r>
        <w:rPr>
          <w:rtl/>
          <w:lang w:bidi="ar-OM"/>
        </w:rPr>
        <w:t xml:space="preserve"> </w:t>
      </w:r>
      <w:r w:rsidRPr="00396EAF">
        <w:rPr>
          <w:rtl/>
          <w:lang w:bidi="ar-OM"/>
        </w:rPr>
        <w:t>المدارس</w:t>
      </w:r>
      <w:r>
        <w:rPr>
          <w:rFonts w:hint="cs"/>
          <w:rtl/>
          <w:lang w:bidi="ar-OM"/>
        </w:rPr>
        <w:t>“</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جامعة</w:t>
      </w:r>
      <w:r>
        <w:rPr>
          <w:rtl/>
          <w:lang w:bidi="ar-OM"/>
        </w:rPr>
        <w:t xml:space="preserve"> </w:t>
      </w:r>
      <w:r w:rsidRPr="00396EAF">
        <w:rPr>
          <w:rtl/>
          <w:lang w:bidi="ar-OM"/>
        </w:rPr>
        <w:t>السلطان</w:t>
      </w:r>
      <w:r>
        <w:rPr>
          <w:rtl/>
          <w:lang w:bidi="ar-OM"/>
        </w:rPr>
        <w:t xml:space="preserve"> </w:t>
      </w:r>
      <w:r w:rsidRPr="00396EAF">
        <w:rPr>
          <w:rtl/>
          <w:lang w:bidi="ar-OM"/>
        </w:rPr>
        <w:t>قابوس</w:t>
      </w:r>
      <w:r w:rsidRPr="00396EAF">
        <w:rPr>
          <w:rFonts w:hint="cs"/>
          <w:rtl/>
          <w:lang w:bidi="ar-OM"/>
        </w:rPr>
        <w:t>.</w:t>
      </w:r>
      <w:r>
        <w:rPr>
          <w:rtl/>
          <w:lang w:bidi="ar-OM"/>
        </w:rPr>
        <w:t xml:space="preserve"> </w:t>
      </w:r>
      <w:r w:rsidRPr="00396EAF">
        <w:rPr>
          <w:rFonts w:hint="cs"/>
          <w:rtl/>
          <w:lang w:bidi="ar-OM"/>
        </w:rPr>
        <w:t>هدف</w:t>
      </w:r>
      <w:r>
        <w:rPr>
          <w:rtl/>
          <w:lang w:bidi="ar-OM"/>
        </w:rPr>
        <w:t xml:space="preserve"> </w:t>
      </w:r>
      <w:r w:rsidRPr="00396EAF">
        <w:rPr>
          <w:rtl/>
          <w:lang w:bidi="ar-OM"/>
        </w:rPr>
        <w:t>المشروع</w:t>
      </w:r>
      <w:r>
        <w:rPr>
          <w:rtl/>
          <w:lang w:bidi="ar-OM"/>
        </w:rPr>
        <w:t xml:space="preserve"> </w:t>
      </w:r>
      <w:r w:rsidRPr="00396EAF">
        <w:rPr>
          <w:rtl/>
          <w:lang w:bidi="ar-OM"/>
        </w:rPr>
        <w:t>إلى</w:t>
      </w:r>
      <w:r>
        <w:rPr>
          <w:rtl/>
          <w:lang w:bidi="ar-OM"/>
        </w:rPr>
        <w:t xml:space="preserve"> </w:t>
      </w:r>
      <w:r w:rsidRPr="00396EAF">
        <w:rPr>
          <w:rtl/>
          <w:lang w:bidi="ar-OM"/>
        </w:rPr>
        <w:t>التعرف</w:t>
      </w:r>
      <w:r>
        <w:rPr>
          <w:rtl/>
          <w:lang w:bidi="ar-OM"/>
        </w:rPr>
        <w:t xml:space="preserve"> </w:t>
      </w:r>
      <w:r w:rsidRPr="00396EAF">
        <w:rPr>
          <w:rtl/>
          <w:lang w:bidi="ar-OM"/>
        </w:rPr>
        <w:t>على</w:t>
      </w:r>
      <w:r>
        <w:rPr>
          <w:rtl/>
          <w:lang w:bidi="ar-OM"/>
        </w:rPr>
        <w:t xml:space="preserve"> </w:t>
      </w:r>
      <w:r w:rsidRPr="00396EAF">
        <w:rPr>
          <w:rtl/>
          <w:lang w:bidi="ar-OM"/>
        </w:rPr>
        <w:t>مدى</w:t>
      </w:r>
      <w:r>
        <w:rPr>
          <w:rtl/>
          <w:lang w:bidi="ar-OM"/>
        </w:rPr>
        <w:t xml:space="preserve"> </w:t>
      </w:r>
      <w:r w:rsidRPr="00396EAF">
        <w:rPr>
          <w:rtl/>
          <w:lang w:bidi="ar-OM"/>
        </w:rPr>
        <w:t>وعي</w:t>
      </w:r>
      <w:r>
        <w:rPr>
          <w:rtl/>
          <w:lang w:bidi="ar-OM"/>
        </w:rPr>
        <w:t xml:space="preserve"> </w:t>
      </w:r>
      <w:r w:rsidRPr="00396EAF">
        <w:rPr>
          <w:rtl/>
          <w:lang w:bidi="ar-OM"/>
        </w:rPr>
        <w:t>المجتمع</w:t>
      </w:r>
      <w:r>
        <w:rPr>
          <w:rtl/>
          <w:lang w:bidi="ar-OM"/>
        </w:rPr>
        <w:t xml:space="preserve"> </w:t>
      </w:r>
      <w:r w:rsidRPr="00396EAF">
        <w:rPr>
          <w:rtl/>
          <w:lang w:bidi="ar-OM"/>
        </w:rPr>
        <w:t>المدرسي</w:t>
      </w:r>
      <w:r>
        <w:rPr>
          <w:rtl/>
          <w:lang w:bidi="ar-OM"/>
        </w:rPr>
        <w:t xml:space="preserve"> </w:t>
      </w:r>
      <w:r w:rsidRPr="00396EAF">
        <w:rPr>
          <w:rtl/>
          <w:lang w:bidi="ar-OM"/>
        </w:rPr>
        <w:t>باتفاقية</w:t>
      </w:r>
      <w:r>
        <w:rPr>
          <w:rtl/>
          <w:lang w:bidi="ar-OM"/>
        </w:rPr>
        <w:t xml:space="preserve"> </w:t>
      </w:r>
      <w:r w:rsidRPr="00396EAF">
        <w:rPr>
          <w:rtl/>
          <w:lang w:bidi="ar-OM"/>
        </w:rPr>
        <w:t>حقوق</w:t>
      </w:r>
      <w:r>
        <w:rPr>
          <w:rtl/>
          <w:lang w:bidi="ar-OM"/>
        </w:rPr>
        <w:t xml:space="preserve"> </w:t>
      </w:r>
      <w:r w:rsidRPr="00396EAF">
        <w:rPr>
          <w:rtl/>
          <w:lang w:bidi="ar-OM"/>
        </w:rPr>
        <w:t>الطفل</w:t>
      </w:r>
      <w:r w:rsidRPr="00396EAF">
        <w:rPr>
          <w:rFonts w:hint="cs"/>
          <w:rtl/>
          <w:lang w:bidi="ar-OM"/>
        </w:rPr>
        <w:t>،</w:t>
      </w:r>
      <w:r>
        <w:rPr>
          <w:rtl/>
          <w:lang w:bidi="ar-OM"/>
        </w:rPr>
        <w:t xml:space="preserve"> </w:t>
      </w:r>
      <w:r w:rsidRPr="00396EAF">
        <w:rPr>
          <w:rtl/>
          <w:lang w:bidi="ar-OM"/>
        </w:rPr>
        <w:t>وقانون</w:t>
      </w:r>
      <w:r>
        <w:rPr>
          <w:rtl/>
          <w:lang w:bidi="ar-OM"/>
        </w:rPr>
        <w:t xml:space="preserve"> </w:t>
      </w:r>
      <w:r w:rsidRPr="00396EAF">
        <w:rPr>
          <w:rtl/>
          <w:lang w:bidi="ar-OM"/>
        </w:rPr>
        <w:t>الطفل،</w:t>
      </w:r>
      <w:r>
        <w:rPr>
          <w:rtl/>
          <w:lang w:bidi="ar-OM"/>
        </w:rPr>
        <w:t xml:space="preserve"> </w:t>
      </w:r>
      <w:r w:rsidRPr="00396EAF">
        <w:rPr>
          <w:rFonts w:hint="cs"/>
          <w:rtl/>
          <w:lang w:bidi="ar-OM"/>
        </w:rPr>
        <w:t>و</w:t>
      </w:r>
      <w:r w:rsidRPr="00396EAF">
        <w:rPr>
          <w:rtl/>
          <w:lang w:bidi="ar-OM"/>
        </w:rPr>
        <w:t>نشر</w:t>
      </w:r>
      <w:r>
        <w:rPr>
          <w:rtl/>
          <w:lang w:bidi="ar-OM"/>
        </w:rPr>
        <w:t xml:space="preserve"> </w:t>
      </w:r>
      <w:r w:rsidRPr="00396EAF">
        <w:rPr>
          <w:rtl/>
          <w:lang w:bidi="ar-OM"/>
        </w:rPr>
        <w:t>الوعي</w:t>
      </w:r>
      <w:r w:rsidRPr="00396EAF">
        <w:rPr>
          <w:rFonts w:hint="cs"/>
          <w:rtl/>
          <w:lang w:bidi="ar-OM"/>
        </w:rPr>
        <w:t>،</w:t>
      </w:r>
      <w:r>
        <w:rPr>
          <w:rtl/>
          <w:lang w:bidi="ar-OM"/>
        </w:rPr>
        <w:t xml:space="preserve"> </w:t>
      </w:r>
      <w:r w:rsidRPr="00396EAF">
        <w:rPr>
          <w:rtl/>
          <w:lang w:bidi="ar-OM"/>
        </w:rPr>
        <w:t>وتدريب</w:t>
      </w:r>
      <w:r>
        <w:rPr>
          <w:rtl/>
          <w:lang w:bidi="ar-OM"/>
        </w:rPr>
        <w:t xml:space="preserve"> </w:t>
      </w:r>
      <w:r w:rsidRPr="00396EAF">
        <w:rPr>
          <w:rtl/>
          <w:lang w:bidi="ar-OM"/>
        </w:rPr>
        <w:t>الفئات</w:t>
      </w:r>
      <w:r>
        <w:rPr>
          <w:rtl/>
          <w:lang w:bidi="ar-OM"/>
        </w:rPr>
        <w:t xml:space="preserve"> </w:t>
      </w:r>
      <w:r w:rsidRPr="00396EAF">
        <w:rPr>
          <w:rtl/>
          <w:lang w:bidi="ar-OM"/>
        </w:rPr>
        <w:t>المستهدفة</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حقوق</w:t>
      </w:r>
      <w:r>
        <w:rPr>
          <w:rtl/>
          <w:lang w:bidi="ar-OM"/>
        </w:rPr>
        <w:t xml:space="preserve"> </w:t>
      </w:r>
      <w:r w:rsidRPr="00396EAF">
        <w:rPr>
          <w:rtl/>
          <w:lang w:bidi="ar-OM"/>
        </w:rPr>
        <w:t>الطفل/ة</w:t>
      </w:r>
      <w:r>
        <w:rPr>
          <w:rtl/>
          <w:lang w:bidi="ar-OM"/>
        </w:rPr>
        <w:t xml:space="preserve"> </w:t>
      </w:r>
      <w:r w:rsidRPr="00396EAF">
        <w:rPr>
          <w:rtl/>
          <w:lang w:bidi="ar-OM"/>
        </w:rPr>
        <w:t>خلال</w:t>
      </w:r>
      <w:r>
        <w:rPr>
          <w:rtl/>
          <w:lang w:bidi="ar-OM"/>
        </w:rPr>
        <w:t xml:space="preserve"> </w:t>
      </w:r>
      <w:r w:rsidRPr="00396EAF">
        <w:rPr>
          <w:rtl/>
          <w:lang w:bidi="ar-OM"/>
        </w:rPr>
        <w:t>العام</w:t>
      </w:r>
      <w:r>
        <w:rPr>
          <w:rtl/>
          <w:lang w:bidi="ar-OM"/>
        </w:rPr>
        <w:t xml:space="preserve"> </w:t>
      </w:r>
      <w:r w:rsidRPr="00396EAF">
        <w:rPr>
          <w:rtl/>
          <w:lang w:bidi="ar-OM"/>
        </w:rPr>
        <w:t>الدراسي</w:t>
      </w:r>
      <w:r>
        <w:rPr>
          <w:rtl/>
          <w:lang w:bidi="ar-OM"/>
        </w:rPr>
        <w:t xml:space="preserve"> </w:t>
      </w:r>
      <w:r w:rsidRPr="00396EAF">
        <w:rPr>
          <w:rtl/>
          <w:lang w:bidi="ar-OM"/>
        </w:rPr>
        <w:t>(2018/2019).</w:t>
      </w:r>
      <w:r>
        <w:rPr>
          <w:rtl/>
          <w:lang w:bidi="ar-OM"/>
        </w:rPr>
        <w:t xml:space="preserve"> </w:t>
      </w:r>
    </w:p>
    <w:p w14:paraId="2967DC4A" w14:textId="77777777" w:rsidR="00CE1C54" w:rsidRPr="00396EAF" w:rsidRDefault="00CE1C54" w:rsidP="00CE1C54">
      <w:pPr>
        <w:pStyle w:val="SingleTxt"/>
        <w:rPr>
          <w:lang w:val="en-GB"/>
        </w:rPr>
      </w:pPr>
      <w:r w:rsidRPr="00396EAF">
        <w:rPr>
          <w:rFonts w:ascii="Simplified Arabic" w:hAnsi="Simplified Arabic"/>
          <w:lang w:val="en-GB"/>
        </w:rPr>
        <w:t>26</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w:t>
      </w:r>
      <w:r w:rsidRPr="00396EAF">
        <w:rPr>
          <w:rtl/>
          <w:lang w:bidi="ar-OM"/>
        </w:rPr>
        <w:t>ا</w:t>
      </w:r>
      <w:r>
        <w:rPr>
          <w:rtl/>
          <w:lang w:bidi="ar-OM"/>
        </w:rPr>
        <w:t xml:space="preserve"> </w:t>
      </w:r>
      <w:r w:rsidRPr="00396EAF">
        <w:rPr>
          <w:rtl/>
          <w:lang w:bidi="ar-OM"/>
        </w:rPr>
        <w:t>لدور</w:t>
      </w:r>
      <w:r>
        <w:rPr>
          <w:rtl/>
          <w:lang w:bidi="ar-OM"/>
        </w:rPr>
        <w:t xml:space="preserve"> </w:t>
      </w:r>
      <w:r w:rsidRPr="00396EAF">
        <w:rPr>
          <w:rtl/>
          <w:lang w:bidi="ar-OM"/>
        </w:rPr>
        <w:t>مؤسسات</w:t>
      </w:r>
      <w:r>
        <w:rPr>
          <w:rtl/>
          <w:lang w:bidi="ar-OM"/>
        </w:rPr>
        <w:t xml:space="preserve"> </w:t>
      </w:r>
      <w:r w:rsidRPr="00396EAF">
        <w:rPr>
          <w:rtl/>
          <w:lang w:bidi="ar-OM"/>
        </w:rPr>
        <w:t>التعليم</w:t>
      </w:r>
      <w:r>
        <w:rPr>
          <w:rtl/>
          <w:lang w:bidi="ar-OM"/>
        </w:rPr>
        <w:t xml:space="preserve"> </w:t>
      </w:r>
      <w:r w:rsidRPr="00396EAF">
        <w:rPr>
          <w:rtl/>
          <w:lang w:bidi="ar-OM"/>
        </w:rPr>
        <w:t>العالي</w:t>
      </w:r>
      <w:r>
        <w:rPr>
          <w:rtl/>
          <w:lang w:bidi="ar-OM"/>
        </w:rPr>
        <w:t xml:space="preserve"> </w:t>
      </w:r>
      <w:r w:rsidRPr="00396EAF">
        <w:rPr>
          <w:rtl/>
          <w:lang w:bidi="ar-OM"/>
        </w:rPr>
        <w:t>تضمنت</w:t>
      </w:r>
      <w:r>
        <w:rPr>
          <w:rtl/>
          <w:lang w:bidi="ar-OM"/>
        </w:rPr>
        <w:t xml:space="preserve"> </w:t>
      </w:r>
      <w:r w:rsidRPr="00396EAF">
        <w:rPr>
          <w:rtl/>
          <w:lang w:bidi="ar-OM"/>
        </w:rPr>
        <w:t>المناهج</w:t>
      </w:r>
      <w:r>
        <w:rPr>
          <w:rtl/>
          <w:lang w:bidi="ar-OM"/>
        </w:rPr>
        <w:t xml:space="preserve"> </w:t>
      </w:r>
      <w:r w:rsidRPr="00396EAF">
        <w:rPr>
          <w:rtl/>
          <w:lang w:bidi="ar-OM"/>
        </w:rPr>
        <w:t>الدراسية</w:t>
      </w:r>
      <w:r>
        <w:rPr>
          <w:rtl/>
          <w:lang w:bidi="ar-OM"/>
        </w:rPr>
        <w:t xml:space="preserve"> </w:t>
      </w:r>
      <w:r w:rsidRPr="00396EAF">
        <w:rPr>
          <w:rFonts w:hint="cs"/>
          <w:rtl/>
          <w:lang w:bidi="ar-OM"/>
        </w:rPr>
        <w:t>بهذه</w:t>
      </w:r>
      <w:r>
        <w:rPr>
          <w:rFonts w:hint="cs"/>
          <w:rtl/>
          <w:lang w:bidi="ar-OM"/>
        </w:rPr>
        <w:t xml:space="preserve"> </w:t>
      </w:r>
      <w:r w:rsidRPr="00396EAF">
        <w:rPr>
          <w:rFonts w:hint="cs"/>
          <w:rtl/>
          <w:lang w:bidi="ar-OM"/>
        </w:rPr>
        <w:t>المؤسسات</w:t>
      </w:r>
      <w:r>
        <w:rPr>
          <w:rtl/>
          <w:lang w:bidi="ar-OM"/>
        </w:rPr>
        <w:t xml:space="preserve"> </w:t>
      </w:r>
      <w:r w:rsidRPr="00396EAF">
        <w:rPr>
          <w:rtl/>
          <w:lang w:bidi="ar-OM"/>
        </w:rPr>
        <w:t>مفاهيم</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الجنسين</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خلال</w:t>
      </w:r>
      <w:r>
        <w:rPr>
          <w:rFonts w:hint="cs"/>
          <w:rtl/>
          <w:lang w:bidi="ar-OM"/>
        </w:rPr>
        <w:t xml:space="preserve"> </w:t>
      </w:r>
      <w:r w:rsidRPr="00396EAF">
        <w:rPr>
          <w:rtl/>
          <w:lang w:bidi="ar-OM"/>
        </w:rPr>
        <w:t>طرح</w:t>
      </w:r>
      <w:r>
        <w:rPr>
          <w:rtl/>
          <w:lang w:bidi="ar-OM"/>
        </w:rPr>
        <w:t xml:space="preserve"> </w:t>
      </w:r>
      <w:r w:rsidRPr="00396EAF">
        <w:rPr>
          <w:rtl/>
          <w:lang w:bidi="ar-OM"/>
        </w:rPr>
        <w:t>مقررات</w:t>
      </w:r>
      <w:r>
        <w:rPr>
          <w:rtl/>
          <w:lang w:bidi="ar-OM"/>
        </w:rPr>
        <w:t xml:space="preserve"> </w:t>
      </w:r>
      <w:r w:rsidRPr="00396EAF">
        <w:rPr>
          <w:rtl/>
          <w:lang w:bidi="ar-OM"/>
        </w:rPr>
        <w:t>تتناول</w:t>
      </w:r>
      <w:r>
        <w:rPr>
          <w:rtl/>
          <w:lang w:bidi="ar-OM"/>
        </w:rPr>
        <w:t xml:space="preserve"> </w:t>
      </w:r>
      <w:r w:rsidRPr="00396EAF">
        <w:rPr>
          <w:rtl/>
          <w:lang w:bidi="ar-OM"/>
        </w:rPr>
        <w:t>النظام</w:t>
      </w:r>
      <w:r>
        <w:rPr>
          <w:rtl/>
          <w:lang w:bidi="ar-OM"/>
        </w:rPr>
        <w:t xml:space="preserve"> </w:t>
      </w:r>
      <w:r w:rsidRPr="00396EAF">
        <w:rPr>
          <w:rtl/>
          <w:lang w:bidi="ar-OM"/>
        </w:rPr>
        <w:t>الأساسي</w:t>
      </w:r>
      <w:r w:rsidRPr="00396EAF">
        <w:rPr>
          <w:rFonts w:hint="cs"/>
          <w:rtl/>
          <w:lang w:bidi="ar-OM"/>
        </w:rPr>
        <w:t>،</w:t>
      </w:r>
      <w:r>
        <w:rPr>
          <w:rtl/>
          <w:lang w:bidi="ar-OM"/>
        </w:rPr>
        <w:t xml:space="preserve"> </w:t>
      </w:r>
      <w:r w:rsidRPr="00396EAF">
        <w:rPr>
          <w:rtl/>
          <w:lang w:bidi="ar-OM"/>
        </w:rPr>
        <w:t>وحقوق</w:t>
      </w:r>
      <w:r>
        <w:rPr>
          <w:rtl/>
          <w:lang w:bidi="ar-OM"/>
        </w:rPr>
        <w:t xml:space="preserve"> </w:t>
      </w:r>
      <w:r w:rsidRPr="00396EAF">
        <w:rPr>
          <w:rtl/>
          <w:lang w:bidi="ar-OM"/>
        </w:rPr>
        <w:t>الإنسان</w:t>
      </w:r>
      <w:r w:rsidRPr="00396EAF">
        <w:rPr>
          <w:rFonts w:hint="cs"/>
          <w:rtl/>
          <w:lang w:bidi="ar-OM"/>
        </w:rPr>
        <w:t>،</w:t>
      </w:r>
      <w:r>
        <w:rPr>
          <w:rtl/>
          <w:lang w:bidi="ar-OM"/>
        </w:rPr>
        <w:t xml:space="preserve"> </w:t>
      </w:r>
      <w:r w:rsidRPr="00396EAF">
        <w:rPr>
          <w:rtl/>
          <w:lang w:bidi="ar-OM"/>
        </w:rPr>
        <w:t>والقانون</w:t>
      </w:r>
      <w:r>
        <w:rPr>
          <w:rtl/>
          <w:lang w:bidi="ar-OM"/>
        </w:rPr>
        <w:t xml:space="preserve"> </w:t>
      </w:r>
      <w:r w:rsidRPr="00396EAF">
        <w:rPr>
          <w:rtl/>
          <w:lang w:bidi="ar-OM"/>
        </w:rPr>
        <w:t>الدستوري</w:t>
      </w:r>
      <w:r>
        <w:rPr>
          <w:rtl/>
          <w:lang w:bidi="ar-OM"/>
        </w:rPr>
        <w:t xml:space="preserve"> </w:t>
      </w:r>
      <w:r w:rsidRPr="00396EAF">
        <w:rPr>
          <w:rtl/>
          <w:lang w:bidi="ar-OM"/>
        </w:rPr>
        <w:t>الإداري</w:t>
      </w:r>
      <w:r>
        <w:rPr>
          <w:rtl/>
          <w:lang w:bidi="ar-OM"/>
        </w:rPr>
        <w:t xml:space="preserve"> </w:t>
      </w:r>
      <w:r w:rsidRPr="00396EAF">
        <w:rPr>
          <w:rtl/>
          <w:lang w:bidi="ar-OM"/>
        </w:rPr>
        <w:t>والجزائي</w:t>
      </w:r>
      <w:r>
        <w:rPr>
          <w:rtl/>
          <w:lang w:bidi="ar-OM"/>
        </w:rPr>
        <w:t xml:space="preserve"> </w:t>
      </w:r>
      <w:r w:rsidRPr="00396EAF">
        <w:rPr>
          <w:rtl/>
          <w:lang w:bidi="ar-OM"/>
        </w:rPr>
        <w:t>المدني</w:t>
      </w:r>
      <w:r>
        <w:rPr>
          <w:rtl/>
          <w:lang w:bidi="ar-OM"/>
        </w:rPr>
        <w:t xml:space="preserve"> </w:t>
      </w:r>
      <w:r w:rsidRPr="00396EAF">
        <w:rPr>
          <w:rtl/>
          <w:lang w:bidi="ar-OM"/>
        </w:rPr>
        <w:t>والتجاري</w:t>
      </w:r>
      <w:r>
        <w:rPr>
          <w:rtl/>
          <w:lang w:bidi="ar-OM"/>
        </w:rPr>
        <w:t xml:space="preserve"> </w:t>
      </w:r>
      <w:r w:rsidRPr="00396EAF">
        <w:rPr>
          <w:rtl/>
          <w:lang w:bidi="ar-OM"/>
        </w:rPr>
        <w:t>والدولي</w:t>
      </w:r>
      <w:r>
        <w:rPr>
          <w:rtl/>
          <w:lang w:bidi="ar-OM"/>
        </w:rPr>
        <w:t xml:space="preserve"> </w:t>
      </w:r>
      <w:r w:rsidRPr="00396EAF">
        <w:rPr>
          <w:rtl/>
          <w:lang w:bidi="ar-OM"/>
        </w:rPr>
        <w:t>العام</w:t>
      </w:r>
      <w:r w:rsidRPr="00396EAF">
        <w:rPr>
          <w:rFonts w:hint="cs"/>
          <w:rtl/>
          <w:lang w:bidi="ar-OM"/>
        </w:rPr>
        <w:t>.</w:t>
      </w:r>
      <w:r>
        <w:rPr>
          <w:rtl/>
          <w:lang w:bidi="ar-OM"/>
        </w:rPr>
        <w:t xml:space="preserve"> </w:t>
      </w:r>
      <w:r w:rsidRPr="00396EAF">
        <w:rPr>
          <w:rtl/>
          <w:lang w:bidi="ar-OM"/>
        </w:rPr>
        <w:t>وفي</w:t>
      </w:r>
      <w:r>
        <w:rPr>
          <w:rtl/>
          <w:lang w:bidi="ar-OM"/>
        </w:rPr>
        <w:t xml:space="preserve"> </w:t>
      </w:r>
      <w:r w:rsidRPr="00396EAF">
        <w:rPr>
          <w:rtl/>
          <w:lang w:bidi="ar-OM"/>
        </w:rPr>
        <w:t>سياق</w:t>
      </w:r>
      <w:r>
        <w:rPr>
          <w:rtl/>
          <w:lang w:bidi="ar-OM"/>
        </w:rPr>
        <w:t xml:space="preserve"> </w:t>
      </w:r>
      <w:r w:rsidRPr="00396EAF">
        <w:rPr>
          <w:rtl/>
          <w:lang w:bidi="ar-OM"/>
        </w:rPr>
        <w:t>البحث</w:t>
      </w:r>
      <w:r>
        <w:rPr>
          <w:rtl/>
          <w:lang w:bidi="ar-OM"/>
        </w:rPr>
        <w:t xml:space="preserve"> </w:t>
      </w:r>
      <w:r w:rsidRPr="00396EAF">
        <w:rPr>
          <w:rtl/>
          <w:lang w:bidi="ar-OM"/>
        </w:rPr>
        <w:t>العلمي</w:t>
      </w:r>
      <w:r>
        <w:rPr>
          <w:rtl/>
          <w:lang w:bidi="ar-OM"/>
        </w:rPr>
        <w:t xml:space="preserve"> </w:t>
      </w:r>
      <w:r w:rsidRPr="00396EAF">
        <w:rPr>
          <w:rtl/>
          <w:lang w:bidi="ar-OM"/>
        </w:rPr>
        <w:t>شجعت</w:t>
      </w:r>
      <w:r>
        <w:rPr>
          <w:rtl/>
          <w:lang w:bidi="ar-OM"/>
        </w:rPr>
        <w:t xml:space="preserve"> </w:t>
      </w:r>
      <w:r w:rsidRPr="00396EAF">
        <w:rPr>
          <w:rtl/>
          <w:lang w:bidi="ar-OM"/>
        </w:rPr>
        <w:t>مؤسسات</w:t>
      </w:r>
      <w:r>
        <w:rPr>
          <w:rtl/>
          <w:lang w:bidi="ar-OM"/>
        </w:rPr>
        <w:t xml:space="preserve"> </w:t>
      </w:r>
      <w:r w:rsidRPr="00396EAF">
        <w:rPr>
          <w:rtl/>
          <w:lang w:bidi="ar-OM"/>
        </w:rPr>
        <w:t>التعليم</w:t>
      </w:r>
      <w:r>
        <w:rPr>
          <w:rtl/>
          <w:lang w:bidi="ar-OM"/>
        </w:rPr>
        <w:t xml:space="preserve"> </w:t>
      </w:r>
      <w:r w:rsidRPr="00396EAF">
        <w:rPr>
          <w:rtl/>
          <w:lang w:bidi="ar-OM"/>
        </w:rPr>
        <w:t>العالي</w:t>
      </w:r>
      <w:r>
        <w:rPr>
          <w:rtl/>
          <w:lang w:bidi="ar-OM"/>
        </w:rPr>
        <w:t xml:space="preserve"> </w:t>
      </w:r>
      <w:r w:rsidRPr="00396EAF">
        <w:rPr>
          <w:rtl/>
          <w:lang w:bidi="ar-OM"/>
        </w:rPr>
        <w:t>طلبتها</w:t>
      </w:r>
      <w:r>
        <w:rPr>
          <w:rtl/>
          <w:lang w:bidi="ar-OM"/>
        </w:rPr>
        <w:t xml:space="preserve"> </w:t>
      </w:r>
      <w:r w:rsidRPr="00396EAF">
        <w:rPr>
          <w:rtl/>
          <w:lang w:bidi="ar-OM"/>
        </w:rPr>
        <w:t>في</w:t>
      </w:r>
      <w:r>
        <w:rPr>
          <w:rtl/>
          <w:lang w:bidi="ar-OM"/>
        </w:rPr>
        <w:t xml:space="preserve"> </w:t>
      </w:r>
      <w:r w:rsidRPr="00396EAF">
        <w:rPr>
          <w:rtl/>
          <w:lang w:bidi="ar-OM"/>
        </w:rPr>
        <w:t>مشاريع</w:t>
      </w:r>
      <w:r>
        <w:rPr>
          <w:rtl/>
          <w:lang w:bidi="ar-OM"/>
        </w:rPr>
        <w:t xml:space="preserve"> </w:t>
      </w:r>
      <w:r w:rsidRPr="00396EAF">
        <w:rPr>
          <w:rtl/>
          <w:lang w:bidi="ar-OM"/>
        </w:rPr>
        <w:t>البحث</w:t>
      </w:r>
      <w:r>
        <w:rPr>
          <w:rtl/>
          <w:lang w:bidi="ar-OM"/>
        </w:rPr>
        <w:t xml:space="preserve"> </w:t>
      </w:r>
      <w:r w:rsidRPr="00396EAF">
        <w:rPr>
          <w:rtl/>
          <w:lang w:bidi="ar-OM"/>
        </w:rPr>
        <w:t>للتخرج</w:t>
      </w:r>
      <w:r w:rsidRPr="00396EAF">
        <w:rPr>
          <w:rFonts w:hint="cs"/>
          <w:rtl/>
          <w:lang w:bidi="ar-OM"/>
        </w:rPr>
        <w:t>،</w:t>
      </w:r>
      <w:r>
        <w:rPr>
          <w:rtl/>
          <w:lang w:bidi="ar-OM"/>
        </w:rPr>
        <w:t xml:space="preserve"> </w:t>
      </w:r>
      <w:r w:rsidRPr="00396EAF">
        <w:rPr>
          <w:rtl/>
          <w:lang w:bidi="ar-OM"/>
        </w:rPr>
        <w:t>ورسائل</w:t>
      </w:r>
      <w:r>
        <w:rPr>
          <w:rtl/>
          <w:lang w:bidi="ar-OM"/>
        </w:rPr>
        <w:t xml:space="preserve"> </w:t>
      </w:r>
      <w:r w:rsidRPr="00396EAF">
        <w:rPr>
          <w:rtl/>
          <w:lang w:bidi="ar-OM"/>
        </w:rPr>
        <w:t>الماجستير</w:t>
      </w:r>
      <w:r>
        <w:rPr>
          <w:rtl/>
          <w:lang w:bidi="ar-OM"/>
        </w:rPr>
        <w:t xml:space="preserve"> </w:t>
      </w:r>
      <w:r w:rsidRPr="00396EAF">
        <w:rPr>
          <w:rtl/>
          <w:lang w:bidi="ar-OM"/>
        </w:rPr>
        <w:t>والدكتور</w:t>
      </w:r>
      <w:r>
        <w:rPr>
          <w:rFonts w:hint="cs"/>
          <w:rtl/>
          <w:lang w:bidi="ar-OM"/>
        </w:rPr>
        <w:t>ا</w:t>
      </w:r>
      <w:r w:rsidRPr="00396EAF">
        <w:rPr>
          <w:rFonts w:hint="cs"/>
          <w:rtl/>
          <w:lang w:bidi="ar-OM"/>
        </w:rPr>
        <w:t>ة</w:t>
      </w:r>
      <w:r>
        <w:rPr>
          <w:rtl/>
          <w:lang w:bidi="ar-OM"/>
        </w:rPr>
        <w:t xml:space="preserve"> </w:t>
      </w:r>
      <w:r w:rsidRPr="00396EAF">
        <w:rPr>
          <w:rtl/>
          <w:lang w:bidi="ar-OM"/>
        </w:rPr>
        <w:t>على</w:t>
      </w:r>
      <w:r>
        <w:rPr>
          <w:rtl/>
          <w:lang w:bidi="ar-OM"/>
        </w:rPr>
        <w:t xml:space="preserve"> </w:t>
      </w:r>
      <w:r w:rsidRPr="00396EAF">
        <w:rPr>
          <w:rtl/>
          <w:lang w:bidi="ar-OM"/>
        </w:rPr>
        <w:t>إجراء</w:t>
      </w:r>
      <w:r>
        <w:rPr>
          <w:rtl/>
          <w:lang w:bidi="ar-OM"/>
        </w:rPr>
        <w:t xml:space="preserve"> </w:t>
      </w:r>
      <w:r w:rsidRPr="00396EAF">
        <w:rPr>
          <w:rtl/>
          <w:lang w:bidi="ar-OM"/>
        </w:rPr>
        <w:t>بحوث</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التعريف</w:t>
      </w:r>
      <w:r>
        <w:rPr>
          <w:rtl/>
          <w:lang w:bidi="ar-OM"/>
        </w:rPr>
        <w:t xml:space="preserve"> </w:t>
      </w:r>
      <w:r w:rsidRPr="00396EAF">
        <w:rPr>
          <w:rtl/>
          <w:lang w:bidi="ar-OM"/>
        </w:rPr>
        <w:t>بحقوق</w:t>
      </w:r>
      <w:r>
        <w:rPr>
          <w:rtl/>
          <w:lang w:bidi="ar-OM"/>
        </w:rPr>
        <w:t xml:space="preserve"> </w:t>
      </w:r>
      <w:r w:rsidRPr="00396EAF">
        <w:rPr>
          <w:rtl/>
          <w:lang w:bidi="ar-OM"/>
        </w:rPr>
        <w:t>المرأة</w:t>
      </w:r>
      <w:r>
        <w:rPr>
          <w:rtl/>
          <w:lang w:bidi="ar-OM"/>
        </w:rPr>
        <w:t xml:space="preserve"> </w:t>
      </w:r>
      <w:r w:rsidRPr="00396EAF">
        <w:rPr>
          <w:rtl/>
          <w:lang w:bidi="ar-OM"/>
        </w:rPr>
        <w:t>والمساواة</w:t>
      </w:r>
      <w:r>
        <w:rPr>
          <w:rtl/>
          <w:lang w:bidi="ar-OM"/>
        </w:rPr>
        <w:t xml:space="preserve"> </w:t>
      </w:r>
      <w:r w:rsidRPr="00396EAF">
        <w:rPr>
          <w:rtl/>
          <w:lang w:bidi="ar-OM"/>
        </w:rPr>
        <w:t>بين</w:t>
      </w:r>
      <w:r>
        <w:rPr>
          <w:rtl/>
          <w:lang w:bidi="ar-OM"/>
        </w:rPr>
        <w:t xml:space="preserve"> </w:t>
      </w:r>
      <w:r w:rsidRPr="00396EAF">
        <w:rPr>
          <w:rtl/>
          <w:lang w:bidi="ar-OM"/>
        </w:rPr>
        <w:t>الجنسين</w:t>
      </w:r>
      <w:r>
        <w:rPr>
          <w:rtl/>
          <w:lang w:bidi="ar-OM"/>
        </w:rPr>
        <w:t xml:space="preserve"> </w:t>
      </w:r>
      <w:r w:rsidRPr="00396EAF">
        <w:rPr>
          <w:rtl/>
          <w:lang w:bidi="ar-OM"/>
        </w:rPr>
        <w:t>والتوعية</w:t>
      </w:r>
      <w:r>
        <w:rPr>
          <w:rFonts w:hint="cs"/>
          <w:rtl/>
          <w:lang w:bidi="ar-OM"/>
        </w:rPr>
        <w:t xml:space="preserve"> </w:t>
      </w:r>
      <w:r w:rsidRPr="00396EAF">
        <w:rPr>
          <w:rFonts w:hint="cs"/>
          <w:rtl/>
          <w:lang w:bidi="ar-OM"/>
        </w:rPr>
        <w:t>بها</w:t>
      </w:r>
      <w:r w:rsidRPr="00396EAF">
        <w:rPr>
          <w:rtl/>
          <w:lang w:bidi="ar-OM"/>
        </w:rPr>
        <w:t>.</w:t>
      </w:r>
    </w:p>
    <w:p w14:paraId="107ACDD0" w14:textId="77777777" w:rsidR="00CE1C54" w:rsidRPr="00396EAF" w:rsidRDefault="00CE1C54" w:rsidP="00CE1C54">
      <w:pPr>
        <w:pStyle w:val="SingleTxt"/>
        <w:rPr>
          <w:lang w:val="en-GB"/>
        </w:rPr>
      </w:pPr>
      <w:r w:rsidRPr="00396EAF">
        <w:rPr>
          <w:rFonts w:ascii="Simplified Arabic" w:hAnsi="Simplified Arabic"/>
          <w:lang w:val="en-GB"/>
        </w:rPr>
        <w:t>27</w:t>
      </w:r>
      <w:r>
        <w:rPr>
          <w:rFonts w:ascii="Simplified Arabic" w:hAnsi="Simplified Arabic"/>
          <w:rtl/>
          <w:lang w:val="en-GB"/>
        </w:rPr>
        <w:t xml:space="preserve"> -</w:t>
      </w:r>
      <w:r>
        <w:rPr>
          <w:rFonts w:ascii="Simplified Arabic" w:hAnsi="Simplified Arabic"/>
          <w:rtl/>
          <w:lang w:val="en-GB"/>
        </w:rPr>
        <w:tab/>
      </w:r>
      <w:r w:rsidRPr="00396EAF">
        <w:rPr>
          <w:rtl/>
          <w:lang w:bidi="ar-OM"/>
        </w:rPr>
        <w:t>وتقدير</w:t>
      </w:r>
      <w:r w:rsidRPr="00396EAF">
        <w:rPr>
          <w:rFonts w:hint="cs"/>
          <w:rtl/>
          <w:lang w:bidi="ar-OM"/>
        </w:rPr>
        <w:t>ً</w:t>
      </w:r>
      <w:r w:rsidRPr="00396EAF">
        <w:rPr>
          <w:rtl/>
          <w:lang w:bidi="ar-OM"/>
        </w:rPr>
        <w:t>ا</w:t>
      </w:r>
      <w:r>
        <w:rPr>
          <w:rtl/>
          <w:lang w:bidi="ar-OM"/>
        </w:rPr>
        <w:t xml:space="preserve"> </w:t>
      </w:r>
      <w:r w:rsidRPr="00396EAF">
        <w:rPr>
          <w:rFonts w:hint="cs"/>
          <w:rtl/>
          <w:lang w:bidi="ar-OM"/>
        </w:rPr>
        <w:t>لإضفاء</w:t>
      </w:r>
      <w:r>
        <w:rPr>
          <w:rtl/>
          <w:lang w:bidi="ar-OM"/>
        </w:rPr>
        <w:t xml:space="preserve"> </w:t>
      </w:r>
      <w:r w:rsidRPr="00396EAF">
        <w:rPr>
          <w:rtl/>
          <w:lang w:bidi="ar-OM"/>
        </w:rPr>
        <w:t>طابع</w:t>
      </w:r>
      <w:r>
        <w:rPr>
          <w:rtl/>
          <w:lang w:bidi="ar-OM"/>
        </w:rPr>
        <w:t xml:space="preserve"> </w:t>
      </w:r>
      <w:r w:rsidRPr="00396EAF">
        <w:rPr>
          <w:rtl/>
          <w:lang w:bidi="ar-OM"/>
        </w:rPr>
        <w:t>مؤسسي</w:t>
      </w:r>
      <w:r>
        <w:rPr>
          <w:rtl/>
          <w:lang w:bidi="ar-OM"/>
        </w:rPr>
        <w:t xml:space="preserve"> </w:t>
      </w:r>
      <w:r w:rsidRPr="00396EAF">
        <w:rPr>
          <w:rtl/>
          <w:lang w:bidi="ar-OM"/>
        </w:rPr>
        <w:t>على</w:t>
      </w:r>
      <w:r>
        <w:rPr>
          <w:rtl/>
          <w:lang w:bidi="ar-OM"/>
        </w:rPr>
        <w:t xml:space="preserve"> </w:t>
      </w:r>
      <w:r w:rsidRPr="00396EAF">
        <w:rPr>
          <w:rtl/>
          <w:lang w:bidi="ar-OM"/>
        </w:rPr>
        <w:t>نظم</w:t>
      </w:r>
      <w:r>
        <w:rPr>
          <w:rtl/>
          <w:lang w:bidi="ar-OM"/>
        </w:rPr>
        <w:t xml:space="preserve"> </w:t>
      </w:r>
      <w:r w:rsidRPr="00396EAF">
        <w:rPr>
          <w:rtl/>
          <w:lang w:bidi="ar-OM"/>
        </w:rPr>
        <w:t>المعونة</w:t>
      </w:r>
      <w:r>
        <w:rPr>
          <w:rtl/>
          <w:lang w:bidi="ar-OM"/>
        </w:rPr>
        <w:t xml:space="preserve"> </w:t>
      </w:r>
      <w:r w:rsidRPr="00396EAF">
        <w:rPr>
          <w:rtl/>
          <w:lang w:bidi="ar-OM"/>
        </w:rPr>
        <w:t>القانونية</w:t>
      </w:r>
      <w:r>
        <w:rPr>
          <w:rtl/>
          <w:lang w:bidi="ar-OM"/>
        </w:rPr>
        <w:t xml:space="preserve"> </w:t>
      </w:r>
      <w:r w:rsidRPr="00396EAF">
        <w:rPr>
          <w:rtl/>
          <w:lang w:bidi="ar-OM"/>
        </w:rPr>
        <w:t>بحيث</w:t>
      </w:r>
      <w:r>
        <w:rPr>
          <w:rtl/>
          <w:lang w:bidi="ar-OM"/>
        </w:rPr>
        <w:t xml:space="preserve"> </w:t>
      </w:r>
      <w:r w:rsidRPr="00396EAF">
        <w:rPr>
          <w:rtl/>
          <w:lang w:bidi="ar-OM"/>
        </w:rPr>
        <w:t>تكون</w:t>
      </w:r>
      <w:r>
        <w:rPr>
          <w:rtl/>
          <w:lang w:bidi="ar-OM"/>
        </w:rPr>
        <w:t xml:space="preserve"> </w:t>
      </w:r>
      <w:r w:rsidRPr="00396EAF">
        <w:rPr>
          <w:rtl/>
          <w:lang w:bidi="ar-OM"/>
        </w:rPr>
        <w:t>في</w:t>
      </w:r>
      <w:r>
        <w:rPr>
          <w:rtl/>
          <w:lang w:bidi="ar-OM"/>
        </w:rPr>
        <w:t xml:space="preserve"> </w:t>
      </w:r>
      <w:r w:rsidRPr="00396EAF">
        <w:rPr>
          <w:rtl/>
          <w:lang w:bidi="ar-OM"/>
        </w:rPr>
        <w:t>المتناول</w:t>
      </w:r>
      <w:r>
        <w:rPr>
          <w:rtl/>
          <w:lang w:bidi="ar-OM"/>
        </w:rPr>
        <w:t xml:space="preserve"> </w:t>
      </w:r>
      <w:r w:rsidRPr="00396EAF">
        <w:rPr>
          <w:rtl/>
          <w:lang w:bidi="ar-OM"/>
        </w:rPr>
        <w:t>وتلبي</w:t>
      </w:r>
      <w:r>
        <w:rPr>
          <w:rtl/>
          <w:lang w:bidi="ar-OM"/>
        </w:rPr>
        <w:t xml:space="preserve"> </w:t>
      </w:r>
      <w:r w:rsidRPr="00396EAF">
        <w:rPr>
          <w:rtl/>
          <w:lang w:bidi="ar-OM"/>
        </w:rPr>
        <w:t>احتياجات</w:t>
      </w:r>
      <w:r>
        <w:rPr>
          <w:rtl/>
          <w:lang w:bidi="ar-OM"/>
        </w:rPr>
        <w:t xml:space="preserve"> </w:t>
      </w:r>
      <w:r w:rsidRPr="00396EAF">
        <w:rPr>
          <w:rtl/>
          <w:lang w:bidi="ar-OM"/>
        </w:rPr>
        <w:t>المرأة،</w:t>
      </w:r>
      <w:r>
        <w:rPr>
          <w:rtl/>
          <w:lang w:bidi="ar-OM"/>
        </w:rPr>
        <w:t xml:space="preserve"> </w:t>
      </w:r>
      <w:r w:rsidRPr="00396EAF">
        <w:rPr>
          <w:rtl/>
          <w:lang w:bidi="ar-OM"/>
        </w:rPr>
        <w:t>فقد</w:t>
      </w:r>
      <w:r>
        <w:rPr>
          <w:rtl/>
          <w:lang w:bidi="ar-OM"/>
        </w:rPr>
        <w:t xml:space="preserve"> </w:t>
      </w:r>
      <w:r w:rsidRPr="00396EAF">
        <w:rPr>
          <w:rtl/>
          <w:lang w:bidi="ar-OM"/>
        </w:rPr>
        <w:t>كفل</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اللجوء</w:t>
      </w:r>
      <w:r>
        <w:rPr>
          <w:rtl/>
          <w:lang w:bidi="ar-OM"/>
        </w:rPr>
        <w:t xml:space="preserve"> </w:t>
      </w:r>
      <w:r w:rsidRPr="00396EAF">
        <w:rPr>
          <w:rtl/>
          <w:lang w:bidi="ar-OM"/>
        </w:rPr>
        <w:t>إلى</w:t>
      </w:r>
      <w:r>
        <w:rPr>
          <w:rtl/>
          <w:lang w:bidi="ar-OM"/>
        </w:rPr>
        <w:t xml:space="preserve"> </w:t>
      </w:r>
      <w:r w:rsidRPr="00396EAF">
        <w:rPr>
          <w:rtl/>
          <w:lang w:bidi="ar-OM"/>
        </w:rPr>
        <w:t>القضاء</w:t>
      </w:r>
      <w:r>
        <w:rPr>
          <w:rtl/>
          <w:lang w:bidi="ar-OM"/>
        </w:rPr>
        <w:t xml:space="preserve"> </w:t>
      </w:r>
      <w:r w:rsidRPr="00396EAF">
        <w:rPr>
          <w:rtl/>
          <w:lang w:bidi="ar-OM"/>
        </w:rPr>
        <w:t>بموجب</w:t>
      </w:r>
      <w:r>
        <w:rPr>
          <w:rtl/>
          <w:lang w:bidi="ar-OM"/>
        </w:rPr>
        <w:t xml:space="preserve"> </w:t>
      </w:r>
      <w:r w:rsidRPr="00396EAF">
        <w:rPr>
          <w:rtl/>
          <w:lang w:bidi="ar-OM"/>
        </w:rPr>
        <w:t>أحكام</w:t>
      </w:r>
      <w:r>
        <w:rPr>
          <w:rtl/>
          <w:lang w:bidi="ar-OM"/>
        </w:rPr>
        <w:t xml:space="preserve"> </w:t>
      </w:r>
      <w:r w:rsidRPr="00396EAF">
        <w:rPr>
          <w:rtl/>
          <w:lang w:bidi="ar-OM"/>
        </w:rPr>
        <w:t>المادة</w:t>
      </w:r>
      <w:r>
        <w:rPr>
          <w:rtl/>
          <w:lang w:bidi="ar-OM"/>
        </w:rPr>
        <w:t xml:space="preserve"> </w:t>
      </w:r>
      <w:r w:rsidRPr="00396EAF">
        <w:rPr>
          <w:rtl/>
          <w:lang w:bidi="ar-OM"/>
        </w:rPr>
        <w:t>(30)</w:t>
      </w:r>
      <w:r>
        <w:rPr>
          <w:rtl/>
          <w:lang w:bidi="ar-OM"/>
        </w:rPr>
        <w:t xml:space="preserve"> </w:t>
      </w:r>
      <w:r w:rsidRPr="00396EAF">
        <w:rPr>
          <w:rtl/>
          <w:lang w:bidi="ar-OM"/>
        </w:rPr>
        <w:t>التي</w:t>
      </w:r>
      <w:r>
        <w:rPr>
          <w:rtl/>
          <w:lang w:bidi="ar-OM"/>
        </w:rPr>
        <w:t xml:space="preserve"> </w:t>
      </w:r>
      <w:r w:rsidRPr="00396EAF">
        <w:rPr>
          <w:rtl/>
          <w:lang w:bidi="ar-OM"/>
        </w:rPr>
        <w:t>قررت</w:t>
      </w:r>
      <w:r>
        <w:rPr>
          <w:rtl/>
          <w:lang w:bidi="ar-OM"/>
        </w:rPr>
        <w:t xml:space="preserve"> </w:t>
      </w:r>
      <w:r w:rsidRPr="00396EAF">
        <w:rPr>
          <w:rtl/>
          <w:lang w:bidi="ar-OM"/>
        </w:rPr>
        <w:t>أن</w:t>
      </w:r>
      <w:r>
        <w:rPr>
          <w:rtl/>
          <w:lang w:bidi="ar-OM"/>
        </w:rPr>
        <w:t xml:space="preserve"> </w:t>
      </w:r>
      <w:r>
        <w:rPr>
          <w:rFonts w:hint="eastAsia"/>
          <w:rtl/>
          <w:lang w:bidi="ar-OM"/>
        </w:rPr>
        <w:t>”</w:t>
      </w:r>
      <w:r w:rsidRPr="00396EAF">
        <w:rPr>
          <w:rtl/>
          <w:lang w:bidi="ar-OM"/>
        </w:rPr>
        <w:t>التقاضي</w:t>
      </w:r>
      <w:r>
        <w:rPr>
          <w:rtl/>
          <w:lang w:bidi="ar-OM"/>
        </w:rPr>
        <w:t xml:space="preserve"> </w:t>
      </w:r>
      <w:r w:rsidRPr="00396EAF">
        <w:rPr>
          <w:rtl/>
          <w:lang w:bidi="ar-OM"/>
        </w:rPr>
        <w:t>حق</w:t>
      </w:r>
      <w:r>
        <w:rPr>
          <w:rtl/>
          <w:lang w:bidi="ar-OM"/>
        </w:rPr>
        <w:t xml:space="preserve"> </w:t>
      </w:r>
      <w:r w:rsidRPr="00396EAF">
        <w:rPr>
          <w:rtl/>
          <w:lang w:bidi="ar-OM"/>
        </w:rPr>
        <w:t>مصون</w:t>
      </w:r>
      <w:r>
        <w:rPr>
          <w:rtl/>
          <w:lang w:bidi="ar-OM"/>
        </w:rPr>
        <w:t xml:space="preserve"> </w:t>
      </w:r>
      <w:r w:rsidRPr="00396EAF">
        <w:rPr>
          <w:rtl/>
          <w:lang w:bidi="ar-OM"/>
        </w:rPr>
        <w:t>ومكفول</w:t>
      </w:r>
      <w:r>
        <w:rPr>
          <w:rtl/>
          <w:lang w:bidi="ar-OM"/>
        </w:rPr>
        <w:t xml:space="preserve"> </w:t>
      </w:r>
      <w:r w:rsidRPr="00396EAF">
        <w:rPr>
          <w:rtl/>
          <w:lang w:bidi="ar-OM"/>
        </w:rPr>
        <w:t>للناس</w:t>
      </w:r>
      <w:r>
        <w:rPr>
          <w:rtl/>
          <w:lang w:bidi="ar-OM"/>
        </w:rPr>
        <w:t xml:space="preserve"> </w:t>
      </w:r>
      <w:r w:rsidRPr="00396EAF">
        <w:rPr>
          <w:rtl/>
          <w:lang w:bidi="ar-OM"/>
        </w:rPr>
        <w:t>كافة،</w:t>
      </w:r>
      <w:r>
        <w:rPr>
          <w:rtl/>
          <w:lang w:bidi="ar-OM"/>
        </w:rPr>
        <w:t xml:space="preserve"> </w:t>
      </w:r>
      <w:r w:rsidRPr="00396EAF">
        <w:rPr>
          <w:rtl/>
          <w:lang w:bidi="ar-OM"/>
        </w:rPr>
        <w:t>و</w:t>
      </w:r>
      <w:r w:rsidRPr="00396EAF">
        <w:rPr>
          <w:rFonts w:hint="cs"/>
          <w:rtl/>
          <w:lang w:bidi="ar-OM"/>
        </w:rPr>
        <w:t>ي</w:t>
      </w:r>
      <w:r w:rsidRPr="00396EAF">
        <w:rPr>
          <w:rtl/>
          <w:lang w:bidi="ar-OM"/>
        </w:rPr>
        <w:t>بين</w:t>
      </w:r>
      <w:r>
        <w:rPr>
          <w:rtl/>
          <w:lang w:bidi="ar-OM"/>
        </w:rPr>
        <w:t xml:space="preserve"> </w:t>
      </w:r>
      <w:r w:rsidRPr="00396EAF">
        <w:rPr>
          <w:rtl/>
          <w:lang w:bidi="ar-OM"/>
        </w:rPr>
        <w:t>القانون</w:t>
      </w:r>
      <w:r>
        <w:rPr>
          <w:rtl/>
          <w:lang w:bidi="ar-OM"/>
        </w:rPr>
        <w:t xml:space="preserve"> </w:t>
      </w:r>
      <w:r w:rsidRPr="00396EAF">
        <w:rPr>
          <w:rtl/>
          <w:lang w:bidi="ar-OM"/>
        </w:rPr>
        <w:t>الإجراءات</w:t>
      </w:r>
      <w:r>
        <w:rPr>
          <w:rtl/>
          <w:lang w:bidi="ar-OM"/>
        </w:rPr>
        <w:t xml:space="preserve"> </w:t>
      </w:r>
      <w:r w:rsidRPr="00396EAF">
        <w:rPr>
          <w:rtl/>
          <w:lang w:bidi="ar-OM"/>
        </w:rPr>
        <w:t>والأوضاع</w:t>
      </w:r>
      <w:r>
        <w:rPr>
          <w:rtl/>
          <w:lang w:bidi="ar-OM"/>
        </w:rPr>
        <w:t xml:space="preserve"> </w:t>
      </w:r>
      <w:r w:rsidRPr="00396EAF">
        <w:rPr>
          <w:rtl/>
          <w:lang w:bidi="ar-OM"/>
        </w:rPr>
        <w:t>اللازمة</w:t>
      </w:r>
      <w:r>
        <w:rPr>
          <w:rtl/>
          <w:lang w:bidi="ar-OM"/>
        </w:rPr>
        <w:t xml:space="preserve"> </w:t>
      </w:r>
      <w:r w:rsidRPr="00396EAF">
        <w:rPr>
          <w:rtl/>
          <w:lang w:bidi="ar-OM"/>
        </w:rPr>
        <w:t>لممارسة</w:t>
      </w:r>
      <w:r>
        <w:rPr>
          <w:rtl/>
          <w:lang w:bidi="ar-OM"/>
        </w:rPr>
        <w:t xml:space="preserve"> </w:t>
      </w:r>
      <w:r w:rsidRPr="00396EAF">
        <w:rPr>
          <w:rtl/>
          <w:lang w:bidi="ar-OM"/>
        </w:rPr>
        <w:t>هذا</w:t>
      </w:r>
      <w:r>
        <w:rPr>
          <w:rtl/>
          <w:lang w:bidi="ar-OM"/>
        </w:rPr>
        <w:t xml:space="preserve"> </w:t>
      </w:r>
      <w:r w:rsidRPr="00396EAF">
        <w:rPr>
          <w:rtl/>
          <w:lang w:bidi="ar-OM"/>
        </w:rPr>
        <w:t>الحق،</w:t>
      </w:r>
      <w:r>
        <w:rPr>
          <w:rtl/>
          <w:lang w:bidi="ar-OM"/>
        </w:rPr>
        <w:t xml:space="preserve"> </w:t>
      </w:r>
      <w:r w:rsidRPr="00396EAF">
        <w:rPr>
          <w:rtl/>
          <w:lang w:bidi="ar-OM"/>
        </w:rPr>
        <w:t>وتكفل</w:t>
      </w:r>
      <w:r>
        <w:rPr>
          <w:rtl/>
          <w:lang w:bidi="ar-OM"/>
        </w:rPr>
        <w:t xml:space="preserve"> </w:t>
      </w:r>
      <w:r w:rsidRPr="00396EAF">
        <w:rPr>
          <w:rtl/>
          <w:lang w:bidi="ar-OM"/>
        </w:rPr>
        <w:t>الدولة</w:t>
      </w:r>
      <w:r>
        <w:rPr>
          <w:rtl/>
          <w:lang w:bidi="ar-OM"/>
        </w:rPr>
        <w:t xml:space="preserve"> </w:t>
      </w:r>
      <w:r w:rsidRPr="00396EAF">
        <w:rPr>
          <w:rtl/>
          <w:lang w:bidi="ar-OM"/>
        </w:rPr>
        <w:t>-</w:t>
      </w:r>
      <w:r>
        <w:rPr>
          <w:rtl/>
          <w:lang w:bidi="ar-OM"/>
        </w:rPr>
        <w:t xml:space="preserve"> </w:t>
      </w:r>
      <w:r w:rsidRPr="00396EAF">
        <w:rPr>
          <w:rtl/>
          <w:lang w:bidi="ar-OM"/>
        </w:rPr>
        <w:t>قدر</w:t>
      </w:r>
      <w:r>
        <w:rPr>
          <w:rtl/>
          <w:lang w:bidi="ar-OM"/>
        </w:rPr>
        <w:t xml:space="preserve"> </w:t>
      </w:r>
      <w:r w:rsidRPr="00396EAF">
        <w:rPr>
          <w:rtl/>
          <w:lang w:bidi="ar-OM"/>
        </w:rPr>
        <w:t>المستطاع</w:t>
      </w:r>
      <w:r>
        <w:rPr>
          <w:rFonts w:hint="cs"/>
          <w:rtl/>
          <w:lang w:bidi="ar-OM"/>
        </w:rPr>
        <w:t xml:space="preserve"> </w:t>
      </w:r>
      <w:r w:rsidRPr="00396EAF">
        <w:rPr>
          <w:rtl/>
          <w:lang w:bidi="ar-OM"/>
        </w:rPr>
        <w:t>-</w:t>
      </w:r>
      <w:r>
        <w:rPr>
          <w:rtl/>
          <w:lang w:bidi="ar-OM"/>
        </w:rPr>
        <w:t xml:space="preserve"> </w:t>
      </w:r>
      <w:r w:rsidRPr="00396EAF">
        <w:rPr>
          <w:rtl/>
          <w:lang w:bidi="ar-OM"/>
        </w:rPr>
        <w:t>تقريب</w:t>
      </w:r>
      <w:r>
        <w:rPr>
          <w:rtl/>
          <w:lang w:bidi="ar-OM"/>
        </w:rPr>
        <w:t xml:space="preserve"> </w:t>
      </w:r>
      <w:r w:rsidRPr="00396EAF">
        <w:rPr>
          <w:rtl/>
          <w:lang w:bidi="ar-OM"/>
        </w:rPr>
        <w:t>جهات</w:t>
      </w:r>
      <w:r>
        <w:rPr>
          <w:rtl/>
          <w:lang w:bidi="ar-OM"/>
        </w:rPr>
        <w:t xml:space="preserve"> </w:t>
      </w:r>
      <w:r w:rsidRPr="00396EAF">
        <w:rPr>
          <w:rtl/>
          <w:lang w:bidi="ar-OM"/>
        </w:rPr>
        <w:t>القضاء</w:t>
      </w:r>
      <w:r>
        <w:rPr>
          <w:rtl/>
          <w:lang w:bidi="ar-OM"/>
        </w:rPr>
        <w:t xml:space="preserve"> </w:t>
      </w:r>
      <w:r w:rsidRPr="00396EAF">
        <w:rPr>
          <w:rtl/>
          <w:lang w:bidi="ar-OM"/>
        </w:rPr>
        <w:t>من</w:t>
      </w:r>
      <w:r>
        <w:rPr>
          <w:rtl/>
          <w:lang w:bidi="ar-OM"/>
        </w:rPr>
        <w:t xml:space="preserve"> </w:t>
      </w:r>
      <w:r w:rsidRPr="00396EAF">
        <w:rPr>
          <w:rtl/>
          <w:lang w:bidi="ar-OM"/>
        </w:rPr>
        <w:t>المتقاضين</w:t>
      </w:r>
      <w:r>
        <w:rPr>
          <w:rtl/>
          <w:lang w:bidi="ar-OM"/>
        </w:rPr>
        <w:t xml:space="preserve"> </w:t>
      </w:r>
      <w:r w:rsidRPr="00396EAF">
        <w:rPr>
          <w:rtl/>
          <w:lang w:bidi="ar-OM"/>
        </w:rPr>
        <w:t>وسرعة</w:t>
      </w:r>
      <w:r>
        <w:rPr>
          <w:rtl/>
          <w:lang w:bidi="ar-OM"/>
        </w:rPr>
        <w:t xml:space="preserve"> </w:t>
      </w:r>
      <w:r w:rsidRPr="00396EAF">
        <w:rPr>
          <w:rtl/>
          <w:lang w:bidi="ar-OM"/>
        </w:rPr>
        <w:t>الفصل</w:t>
      </w:r>
      <w:r>
        <w:rPr>
          <w:rtl/>
          <w:lang w:bidi="ar-OM"/>
        </w:rPr>
        <w:t xml:space="preserve"> </w:t>
      </w:r>
      <w:r w:rsidRPr="00396EAF">
        <w:rPr>
          <w:rtl/>
          <w:lang w:bidi="ar-OM"/>
        </w:rPr>
        <w:t>في</w:t>
      </w:r>
      <w:r>
        <w:rPr>
          <w:rtl/>
          <w:lang w:bidi="ar-OM"/>
        </w:rPr>
        <w:t xml:space="preserve"> </w:t>
      </w:r>
      <w:r w:rsidRPr="00396EAF">
        <w:rPr>
          <w:rtl/>
          <w:lang w:bidi="ar-OM"/>
        </w:rPr>
        <w:t>القضايا</w:t>
      </w:r>
      <w:r>
        <w:rPr>
          <w:rFonts w:hint="eastAsia"/>
          <w:rtl/>
          <w:lang w:bidi="ar-OM"/>
        </w:rPr>
        <w:t>“</w:t>
      </w:r>
      <w:r>
        <w:rPr>
          <w:rtl/>
          <w:lang w:bidi="ar-OM"/>
        </w:rPr>
        <w:t xml:space="preserve"> </w:t>
      </w:r>
      <w:r w:rsidRPr="00396EAF">
        <w:rPr>
          <w:rtl/>
          <w:lang w:bidi="ar-OM"/>
        </w:rPr>
        <w:t>كما</w:t>
      </w:r>
      <w:r>
        <w:rPr>
          <w:rtl/>
          <w:lang w:bidi="ar-OM"/>
        </w:rPr>
        <w:t xml:space="preserve"> </w:t>
      </w:r>
      <w:r w:rsidRPr="00396EAF">
        <w:rPr>
          <w:rtl/>
          <w:lang w:bidi="ar-OM"/>
        </w:rPr>
        <w:t>نصت</w:t>
      </w:r>
      <w:r>
        <w:rPr>
          <w:rtl/>
          <w:lang w:bidi="ar-OM"/>
        </w:rPr>
        <w:t xml:space="preserve"> </w:t>
      </w:r>
      <w:r w:rsidRPr="00396EAF">
        <w:rPr>
          <w:rtl/>
          <w:lang w:bidi="ar-OM"/>
        </w:rPr>
        <w:t>المادة</w:t>
      </w:r>
      <w:r>
        <w:rPr>
          <w:rtl/>
          <w:lang w:bidi="ar-OM"/>
        </w:rPr>
        <w:t xml:space="preserve"> </w:t>
      </w:r>
      <w:r w:rsidRPr="00396EAF">
        <w:rPr>
          <w:rtl/>
          <w:lang w:bidi="ar-OM"/>
        </w:rPr>
        <w:t>(28)</w:t>
      </w:r>
      <w:r>
        <w:rPr>
          <w:rtl/>
          <w:lang w:bidi="ar-OM"/>
        </w:rPr>
        <w:t xml:space="preserve"> </w:t>
      </w:r>
      <w:r w:rsidRPr="00396EAF">
        <w:rPr>
          <w:rtl/>
          <w:lang w:bidi="ar-OM"/>
        </w:rPr>
        <w:t>من</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Pr>
          <w:rFonts w:hint="eastAsia"/>
          <w:rtl/>
          <w:lang w:bidi="ar-OM"/>
        </w:rPr>
        <w:t>”</w:t>
      </w:r>
      <w:r w:rsidRPr="00396EAF">
        <w:rPr>
          <w:rtl/>
          <w:lang w:bidi="ar-OM"/>
        </w:rPr>
        <w:t>للمتهم</w:t>
      </w:r>
      <w:r>
        <w:rPr>
          <w:rtl/>
          <w:lang w:bidi="ar-OM"/>
        </w:rPr>
        <w:t xml:space="preserve"> </w:t>
      </w:r>
      <w:r w:rsidRPr="00396EAF">
        <w:rPr>
          <w:rtl/>
          <w:lang w:bidi="ar-OM"/>
        </w:rPr>
        <w:t>الحق</w:t>
      </w:r>
      <w:r>
        <w:rPr>
          <w:rtl/>
          <w:lang w:bidi="ar-OM"/>
        </w:rPr>
        <w:t xml:space="preserve"> </w:t>
      </w:r>
      <w:r w:rsidRPr="00396EAF">
        <w:rPr>
          <w:rtl/>
          <w:lang w:bidi="ar-OM"/>
        </w:rPr>
        <w:t>في</w:t>
      </w:r>
      <w:r>
        <w:rPr>
          <w:rtl/>
          <w:lang w:bidi="ar-OM"/>
        </w:rPr>
        <w:t xml:space="preserve"> </w:t>
      </w:r>
      <w:r w:rsidRPr="00396EAF">
        <w:rPr>
          <w:rtl/>
          <w:lang w:bidi="ar-OM"/>
        </w:rPr>
        <w:t>أن</w:t>
      </w:r>
      <w:r>
        <w:rPr>
          <w:rtl/>
          <w:lang w:bidi="ar-OM"/>
        </w:rPr>
        <w:t xml:space="preserve"> </w:t>
      </w:r>
      <w:r w:rsidRPr="00396EAF">
        <w:rPr>
          <w:rtl/>
          <w:lang w:bidi="ar-OM"/>
        </w:rPr>
        <w:t>يوكل</w:t>
      </w:r>
      <w:r>
        <w:rPr>
          <w:rtl/>
          <w:lang w:bidi="ar-OM"/>
        </w:rPr>
        <w:t xml:space="preserve"> </w:t>
      </w:r>
      <w:r w:rsidRPr="00396EAF">
        <w:rPr>
          <w:rtl/>
          <w:lang w:bidi="ar-OM"/>
        </w:rPr>
        <w:t>من</w:t>
      </w:r>
      <w:r>
        <w:rPr>
          <w:rtl/>
          <w:lang w:bidi="ar-OM"/>
        </w:rPr>
        <w:t xml:space="preserve"> </w:t>
      </w:r>
      <w:r w:rsidRPr="00396EAF">
        <w:rPr>
          <w:rtl/>
          <w:lang w:bidi="ar-OM"/>
        </w:rPr>
        <w:t>يملك</w:t>
      </w:r>
      <w:r>
        <w:rPr>
          <w:rtl/>
          <w:lang w:bidi="ar-OM"/>
        </w:rPr>
        <w:t xml:space="preserve"> </w:t>
      </w:r>
      <w:r w:rsidRPr="00396EAF">
        <w:rPr>
          <w:rtl/>
          <w:lang w:bidi="ar-OM"/>
        </w:rPr>
        <w:t>القدرة</w:t>
      </w:r>
      <w:r>
        <w:rPr>
          <w:rtl/>
          <w:lang w:bidi="ar-OM"/>
        </w:rPr>
        <w:t xml:space="preserve"> </w:t>
      </w:r>
      <w:r w:rsidRPr="00396EAF">
        <w:rPr>
          <w:rtl/>
          <w:lang w:bidi="ar-OM"/>
        </w:rPr>
        <w:t>للدفاع</w:t>
      </w:r>
      <w:r>
        <w:rPr>
          <w:rtl/>
          <w:lang w:bidi="ar-OM"/>
        </w:rPr>
        <w:t xml:space="preserve"> </w:t>
      </w:r>
      <w:r w:rsidRPr="00396EAF">
        <w:rPr>
          <w:rtl/>
          <w:lang w:bidi="ar-OM"/>
        </w:rPr>
        <w:t>عنه</w:t>
      </w:r>
      <w:r>
        <w:rPr>
          <w:rtl/>
          <w:lang w:bidi="ar-OM"/>
        </w:rPr>
        <w:t xml:space="preserve"> </w:t>
      </w:r>
      <w:r w:rsidRPr="00396EAF">
        <w:rPr>
          <w:rtl/>
          <w:lang w:bidi="ar-OM"/>
        </w:rPr>
        <w:t>أثناء</w:t>
      </w:r>
      <w:r>
        <w:rPr>
          <w:rtl/>
          <w:lang w:bidi="ar-OM"/>
        </w:rPr>
        <w:t xml:space="preserve"> </w:t>
      </w:r>
      <w:r w:rsidRPr="00396EAF">
        <w:rPr>
          <w:rtl/>
          <w:lang w:bidi="ar-OM"/>
        </w:rPr>
        <w:t>المحاكمة،</w:t>
      </w:r>
      <w:r>
        <w:rPr>
          <w:rtl/>
          <w:lang w:bidi="ar-OM"/>
        </w:rPr>
        <w:t xml:space="preserve"> </w:t>
      </w:r>
      <w:r w:rsidRPr="00396EAF">
        <w:rPr>
          <w:rtl/>
          <w:lang w:bidi="ar-OM"/>
        </w:rPr>
        <w:t>ويبين</w:t>
      </w:r>
      <w:r>
        <w:rPr>
          <w:rtl/>
          <w:lang w:bidi="ar-OM"/>
        </w:rPr>
        <w:t xml:space="preserve"> </w:t>
      </w:r>
      <w:r w:rsidRPr="00396EAF">
        <w:rPr>
          <w:rtl/>
          <w:lang w:bidi="ar-OM"/>
        </w:rPr>
        <w:t>القانون</w:t>
      </w:r>
      <w:r>
        <w:rPr>
          <w:rtl/>
          <w:lang w:bidi="ar-OM"/>
        </w:rPr>
        <w:t xml:space="preserve"> </w:t>
      </w:r>
      <w:r w:rsidRPr="00396EAF">
        <w:rPr>
          <w:rtl/>
          <w:lang w:bidi="ar-OM"/>
        </w:rPr>
        <w:t>الأحوال</w:t>
      </w:r>
      <w:r>
        <w:rPr>
          <w:rtl/>
          <w:lang w:bidi="ar-OM"/>
        </w:rPr>
        <w:t xml:space="preserve"> </w:t>
      </w:r>
      <w:r w:rsidRPr="00396EAF">
        <w:rPr>
          <w:rtl/>
          <w:lang w:bidi="ar-OM"/>
        </w:rPr>
        <w:t>التي</w:t>
      </w:r>
      <w:r>
        <w:rPr>
          <w:rtl/>
          <w:lang w:bidi="ar-OM"/>
        </w:rPr>
        <w:t xml:space="preserve"> </w:t>
      </w:r>
      <w:r w:rsidRPr="00396EAF">
        <w:rPr>
          <w:rtl/>
          <w:lang w:bidi="ar-OM"/>
        </w:rPr>
        <w:t>يعتبر</w:t>
      </w:r>
      <w:r>
        <w:rPr>
          <w:rtl/>
          <w:lang w:bidi="ar-OM"/>
        </w:rPr>
        <w:t xml:space="preserve"> </w:t>
      </w:r>
      <w:r w:rsidRPr="00396EAF">
        <w:rPr>
          <w:rtl/>
          <w:lang w:bidi="ar-OM"/>
        </w:rPr>
        <w:t>فيها</w:t>
      </w:r>
      <w:r>
        <w:rPr>
          <w:rtl/>
          <w:lang w:bidi="ar-OM"/>
        </w:rPr>
        <w:t xml:space="preserve"> </w:t>
      </w:r>
      <w:r w:rsidRPr="00396EAF">
        <w:rPr>
          <w:rtl/>
          <w:lang w:bidi="ar-OM"/>
        </w:rPr>
        <w:t>حضور</w:t>
      </w:r>
      <w:r>
        <w:rPr>
          <w:rtl/>
          <w:lang w:bidi="ar-OM"/>
        </w:rPr>
        <w:t xml:space="preserve"> </w:t>
      </w:r>
      <w:r w:rsidRPr="00396EAF">
        <w:rPr>
          <w:rtl/>
          <w:lang w:bidi="ar-OM"/>
        </w:rPr>
        <w:t>محام</w:t>
      </w:r>
      <w:r>
        <w:rPr>
          <w:rtl/>
          <w:lang w:bidi="ar-OM"/>
        </w:rPr>
        <w:t xml:space="preserve"> </w:t>
      </w:r>
      <w:r w:rsidRPr="00396EAF">
        <w:rPr>
          <w:rtl/>
          <w:lang w:bidi="ar-OM"/>
        </w:rPr>
        <w:t>عن</w:t>
      </w:r>
      <w:r>
        <w:rPr>
          <w:rtl/>
          <w:lang w:bidi="ar-OM"/>
        </w:rPr>
        <w:t xml:space="preserve"> </w:t>
      </w:r>
      <w:r w:rsidRPr="00396EAF">
        <w:rPr>
          <w:rtl/>
          <w:lang w:bidi="ar-OM"/>
        </w:rPr>
        <w:t>المتهم</w:t>
      </w:r>
      <w:r w:rsidRPr="00396EAF">
        <w:rPr>
          <w:rFonts w:hint="cs"/>
          <w:rtl/>
          <w:lang w:bidi="ar-OM"/>
        </w:rPr>
        <w:t>،</w:t>
      </w:r>
      <w:r>
        <w:rPr>
          <w:rtl/>
          <w:lang w:bidi="ar-OM"/>
        </w:rPr>
        <w:t xml:space="preserve"> </w:t>
      </w:r>
      <w:r w:rsidRPr="00396EAF">
        <w:rPr>
          <w:rtl/>
          <w:lang w:bidi="ar-OM"/>
        </w:rPr>
        <w:t>ويكفل</w:t>
      </w:r>
      <w:r>
        <w:rPr>
          <w:rtl/>
          <w:lang w:bidi="ar-OM"/>
        </w:rPr>
        <w:t xml:space="preserve"> </w:t>
      </w:r>
      <w:r w:rsidRPr="00396EAF">
        <w:rPr>
          <w:rtl/>
          <w:lang w:bidi="ar-OM"/>
        </w:rPr>
        <w:t>لغير</w:t>
      </w:r>
      <w:r>
        <w:rPr>
          <w:rtl/>
          <w:lang w:bidi="ar-OM"/>
        </w:rPr>
        <w:t xml:space="preserve"> </w:t>
      </w:r>
      <w:r w:rsidRPr="00396EAF">
        <w:rPr>
          <w:rtl/>
          <w:lang w:bidi="ar-OM"/>
        </w:rPr>
        <w:t>القادرين</w:t>
      </w:r>
      <w:r>
        <w:rPr>
          <w:rtl/>
          <w:lang w:bidi="ar-OM"/>
        </w:rPr>
        <w:t xml:space="preserve"> </w:t>
      </w:r>
      <w:r w:rsidRPr="00396EAF">
        <w:rPr>
          <w:rtl/>
          <w:lang w:bidi="ar-OM"/>
        </w:rPr>
        <w:t>مالي</w:t>
      </w:r>
      <w:r w:rsidRPr="00396EAF">
        <w:rPr>
          <w:rFonts w:hint="cs"/>
          <w:rtl/>
          <w:lang w:bidi="ar-OM"/>
        </w:rPr>
        <w:t>ً</w:t>
      </w:r>
      <w:r w:rsidRPr="00396EAF">
        <w:rPr>
          <w:rtl/>
          <w:lang w:bidi="ar-OM"/>
        </w:rPr>
        <w:t>ا</w:t>
      </w:r>
      <w:r>
        <w:rPr>
          <w:rtl/>
          <w:lang w:bidi="ar-OM"/>
        </w:rPr>
        <w:t xml:space="preserve"> </w:t>
      </w:r>
      <w:r w:rsidRPr="00396EAF">
        <w:rPr>
          <w:rtl/>
          <w:lang w:bidi="ar-OM"/>
        </w:rPr>
        <w:t>وسائل</w:t>
      </w:r>
      <w:r>
        <w:rPr>
          <w:rtl/>
          <w:lang w:bidi="ar-OM"/>
        </w:rPr>
        <w:t xml:space="preserve"> </w:t>
      </w:r>
      <w:r w:rsidRPr="00396EAF">
        <w:rPr>
          <w:rtl/>
          <w:lang w:bidi="ar-OM"/>
        </w:rPr>
        <w:t>الالتجاء</w:t>
      </w:r>
      <w:r>
        <w:rPr>
          <w:rtl/>
          <w:lang w:bidi="ar-OM"/>
        </w:rPr>
        <w:t xml:space="preserve"> </w:t>
      </w:r>
      <w:r w:rsidRPr="00396EAF">
        <w:rPr>
          <w:rtl/>
          <w:lang w:bidi="ar-OM"/>
        </w:rPr>
        <w:t>إلى</w:t>
      </w:r>
      <w:r>
        <w:rPr>
          <w:rtl/>
          <w:lang w:bidi="ar-OM"/>
        </w:rPr>
        <w:t xml:space="preserve"> </w:t>
      </w:r>
      <w:r w:rsidRPr="00396EAF">
        <w:rPr>
          <w:rtl/>
          <w:lang w:bidi="ar-OM"/>
        </w:rPr>
        <w:t>القضاء</w:t>
      </w:r>
      <w:r>
        <w:rPr>
          <w:rtl/>
          <w:lang w:bidi="ar-OM"/>
        </w:rPr>
        <w:t xml:space="preserve"> </w:t>
      </w:r>
      <w:r w:rsidRPr="00396EAF">
        <w:rPr>
          <w:rtl/>
          <w:lang w:bidi="ar-OM"/>
        </w:rPr>
        <w:t>والدفاع</w:t>
      </w:r>
      <w:r>
        <w:rPr>
          <w:rtl/>
          <w:lang w:bidi="ar-OM"/>
        </w:rPr>
        <w:t xml:space="preserve"> </w:t>
      </w:r>
      <w:r w:rsidRPr="00396EAF">
        <w:rPr>
          <w:rtl/>
          <w:lang w:bidi="ar-OM"/>
        </w:rPr>
        <w:t>عن</w:t>
      </w:r>
      <w:r>
        <w:rPr>
          <w:rtl/>
          <w:lang w:bidi="ar-OM"/>
        </w:rPr>
        <w:t xml:space="preserve"> </w:t>
      </w:r>
      <w:r w:rsidRPr="00396EAF">
        <w:rPr>
          <w:rtl/>
          <w:lang w:bidi="ar-OM"/>
        </w:rPr>
        <w:t>حقوقهم</w:t>
      </w:r>
      <w:r>
        <w:rPr>
          <w:rFonts w:hint="eastAsia"/>
          <w:rtl/>
          <w:lang w:bidi="ar-OM"/>
        </w:rPr>
        <w:t>“</w:t>
      </w:r>
      <w:r w:rsidRPr="00396EAF">
        <w:rPr>
          <w:rFonts w:hint="cs"/>
          <w:rtl/>
          <w:lang w:bidi="ar-OM"/>
        </w:rPr>
        <w:t>.</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جرى</w:t>
      </w:r>
      <w:r>
        <w:rPr>
          <w:rFonts w:hint="cs"/>
          <w:rtl/>
          <w:lang w:bidi="ar-OM"/>
        </w:rPr>
        <w:t xml:space="preserve"> </w:t>
      </w:r>
      <w:r w:rsidRPr="00396EAF">
        <w:rPr>
          <w:rFonts w:hint="cs"/>
          <w:rtl/>
          <w:lang w:bidi="ar-OM"/>
        </w:rPr>
        <w:t>تنظيم</w:t>
      </w:r>
      <w:r>
        <w:rPr>
          <w:rFonts w:hint="cs"/>
          <w:rtl/>
          <w:lang w:bidi="ar-OM"/>
        </w:rPr>
        <w:t xml:space="preserve"> </w:t>
      </w:r>
      <w:r w:rsidRPr="00396EAF">
        <w:rPr>
          <w:rFonts w:hint="cs"/>
          <w:rtl/>
          <w:lang w:bidi="ar-OM"/>
        </w:rPr>
        <w:t>المعونة</w:t>
      </w:r>
      <w:r>
        <w:rPr>
          <w:rFonts w:hint="cs"/>
          <w:rtl/>
          <w:lang w:bidi="ar-OM"/>
        </w:rPr>
        <w:t xml:space="preserve"> </w:t>
      </w:r>
      <w:r w:rsidRPr="00396EAF">
        <w:rPr>
          <w:rFonts w:hint="cs"/>
          <w:rtl/>
          <w:lang w:bidi="ar-OM"/>
        </w:rPr>
        <w:t>القانونية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خلال</w:t>
      </w:r>
      <w:r>
        <w:rPr>
          <w:rFonts w:hint="cs"/>
          <w:rtl/>
          <w:lang w:bidi="ar-OM"/>
        </w:rPr>
        <w:t xml:space="preserve"> </w:t>
      </w:r>
      <w:r w:rsidRPr="00396EAF">
        <w:rPr>
          <w:rFonts w:hint="cs"/>
          <w:rtl/>
          <w:lang w:bidi="ar-OM"/>
        </w:rPr>
        <w:t>صدور</w:t>
      </w:r>
      <w:r>
        <w:rPr>
          <w:rFonts w:hint="cs"/>
          <w:rtl/>
          <w:lang w:bidi="ar-OM"/>
        </w:rPr>
        <w:t xml:space="preserve"> </w:t>
      </w:r>
      <w:r w:rsidRPr="00396EAF">
        <w:rPr>
          <w:rFonts w:hint="cs"/>
          <w:rtl/>
          <w:lang w:bidi="ar-OM"/>
        </w:rPr>
        <w:t>قوانين</w:t>
      </w:r>
      <w:r>
        <w:rPr>
          <w:rFonts w:hint="cs"/>
          <w:rtl/>
          <w:lang w:bidi="ar-OM"/>
        </w:rPr>
        <w:t xml:space="preserve"> </w:t>
      </w:r>
      <w:r w:rsidRPr="00396EAF">
        <w:rPr>
          <w:rFonts w:hint="cs"/>
          <w:rtl/>
          <w:lang w:bidi="ar-OM"/>
        </w:rPr>
        <w:t>مثل</w:t>
      </w:r>
      <w:r>
        <w:rPr>
          <w:rFonts w:hint="cs"/>
          <w:rtl/>
          <w:lang w:bidi="ar-OM"/>
        </w:rPr>
        <w:t xml:space="preserve"> </w:t>
      </w:r>
      <w:r w:rsidRPr="00396EAF">
        <w:rPr>
          <w:rtl/>
          <w:lang w:bidi="ar-OM"/>
        </w:rPr>
        <w:t>قانون</w:t>
      </w:r>
      <w:r>
        <w:rPr>
          <w:rtl/>
          <w:lang w:bidi="ar-OM"/>
        </w:rPr>
        <w:t xml:space="preserve"> </w:t>
      </w:r>
      <w:r w:rsidRPr="00396EAF">
        <w:rPr>
          <w:rtl/>
          <w:lang w:bidi="ar-OM"/>
        </w:rPr>
        <w:t>تبسيط</w:t>
      </w:r>
      <w:r>
        <w:rPr>
          <w:rtl/>
          <w:lang w:bidi="ar-OM"/>
        </w:rPr>
        <w:t xml:space="preserve"> </w:t>
      </w:r>
      <w:r w:rsidRPr="00396EAF">
        <w:rPr>
          <w:rtl/>
          <w:lang w:bidi="ar-OM"/>
        </w:rPr>
        <w:t>إجراءات</w:t>
      </w:r>
      <w:r>
        <w:rPr>
          <w:rtl/>
          <w:lang w:bidi="ar-OM"/>
        </w:rPr>
        <w:t xml:space="preserve"> </w:t>
      </w:r>
      <w:r w:rsidRPr="00396EAF">
        <w:rPr>
          <w:rtl/>
          <w:lang w:bidi="ar-OM"/>
        </w:rPr>
        <w:t>التقاضي</w:t>
      </w:r>
      <w:r>
        <w:rPr>
          <w:rtl/>
          <w:lang w:bidi="ar-OM"/>
        </w:rPr>
        <w:t xml:space="preserve"> </w:t>
      </w:r>
      <w:r w:rsidRPr="00396EAF">
        <w:rPr>
          <w:rtl/>
          <w:lang w:bidi="ar-OM"/>
        </w:rPr>
        <w:t>في</w:t>
      </w:r>
      <w:r>
        <w:rPr>
          <w:rtl/>
          <w:lang w:bidi="ar-OM"/>
        </w:rPr>
        <w:t xml:space="preserve"> </w:t>
      </w:r>
      <w:r w:rsidRPr="00396EAF">
        <w:rPr>
          <w:rtl/>
          <w:lang w:bidi="ar-OM"/>
        </w:rPr>
        <w:t>شأن</w:t>
      </w:r>
      <w:r>
        <w:rPr>
          <w:rtl/>
          <w:lang w:bidi="ar-OM"/>
        </w:rPr>
        <w:t xml:space="preserve"> </w:t>
      </w:r>
      <w:r w:rsidRPr="00396EAF">
        <w:rPr>
          <w:rtl/>
          <w:lang w:bidi="ar-OM"/>
        </w:rPr>
        <w:t>بعض</w:t>
      </w:r>
      <w:r>
        <w:rPr>
          <w:rtl/>
          <w:lang w:bidi="ar-OM"/>
        </w:rPr>
        <w:t xml:space="preserve"> </w:t>
      </w:r>
      <w:r w:rsidRPr="00396EAF">
        <w:rPr>
          <w:rtl/>
          <w:lang w:bidi="ar-OM"/>
        </w:rPr>
        <w:t>المنازعات</w:t>
      </w:r>
      <w:r>
        <w:rPr>
          <w:rtl/>
          <w:lang w:bidi="ar-OM"/>
        </w:rPr>
        <w:t xml:space="preserve"> </w:t>
      </w:r>
      <w:r w:rsidRPr="00396EAF">
        <w:rPr>
          <w:rtl/>
          <w:lang w:bidi="ar-OM"/>
        </w:rPr>
        <w:t>واللائحة</w:t>
      </w:r>
      <w:r>
        <w:rPr>
          <w:rtl/>
          <w:lang w:bidi="ar-OM"/>
        </w:rPr>
        <w:t xml:space="preserve"> </w:t>
      </w:r>
      <w:r w:rsidRPr="00396EAF">
        <w:rPr>
          <w:rtl/>
          <w:lang w:bidi="ar-OM"/>
        </w:rPr>
        <w:t>التنظيمية</w:t>
      </w:r>
      <w:r>
        <w:rPr>
          <w:rtl/>
          <w:lang w:bidi="ar-OM"/>
        </w:rPr>
        <w:t xml:space="preserve"> </w:t>
      </w:r>
      <w:r w:rsidRPr="00396EAF">
        <w:rPr>
          <w:rtl/>
          <w:lang w:bidi="ar-OM"/>
        </w:rPr>
        <w:t>لها</w:t>
      </w:r>
      <w:r>
        <w:rPr>
          <w:rtl/>
          <w:lang w:bidi="ar-OM"/>
        </w:rPr>
        <w:t xml:space="preserve"> </w:t>
      </w:r>
      <w:r w:rsidRPr="00396EAF">
        <w:rPr>
          <w:rtl/>
          <w:lang w:bidi="ar-OM"/>
        </w:rPr>
        <w:t>الصادرة</w:t>
      </w:r>
      <w:r>
        <w:rPr>
          <w:rtl/>
          <w:lang w:bidi="ar-OM"/>
        </w:rPr>
        <w:t xml:space="preserve"> </w:t>
      </w:r>
      <w:r w:rsidRPr="00396EAF">
        <w:rPr>
          <w:rtl/>
          <w:lang w:bidi="ar-OM"/>
        </w:rPr>
        <w:t>من</w:t>
      </w:r>
      <w:r>
        <w:rPr>
          <w:rtl/>
          <w:lang w:bidi="ar-OM"/>
        </w:rPr>
        <w:t xml:space="preserve"> </w:t>
      </w:r>
      <w:r w:rsidRPr="00396EAF">
        <w:rPr>
          <w:rtl/>
          <w:lang w:bidi="ar-OM"/>
        </w:rPr>
        <w:t>مجلس</w:t>
      </w:r>
      <w:r>
        <w:rPr>
          <w:rtl/>
          <w:lang w:bidi="ar-OM"/>
        </w:rPr>
        <w:t xml:space="preserve"> </w:t>
      </w:r>
      <w:r w:rsidRPr="00396EAF">
        <w:rPr>
          <w:rtl/>
          <w:lang w:bidi="ar-OM"/>
        </w:rPr>
        <w:t>الشؤون</w:t>
      </w:r>
      <w:r>
        <w:rPr>
          <w:rtl/>
          <w:lang w:bidi="ar-OM"/>
        </w:rPr>
        <w:t xml:space="preserve"> </w:t>
      </w:r>
      <w:r w:rsidRPr="00396EAF">
        <w:rPr>
          <w:rtl/>
          <w:lang w:bidi="ar-OM"/>
        </w:rPr>
        <w:t>الإدارية</w:t>
      </w:r>
      <w:r>
        <w:rPr>
          <w:rtl/>
          <w:lang w:bidi="ar-OM"/>
        </w:rPr>
        <w:t xml:space="preserve"> </w:t>
      </w:r>
      <w:r w:rsidRPr="00396EAF">
        <w:rPr>
          <w:rtl/>
          <w:lang w:bidi="ar-OM"/>
        </w:rPr>
        <w:t>للقضاء</w:t>
      </w:r>
      <w:r>
        <w:rPr>
          <w:rtl/>
          <w:lang w:bidi="ar-OM"/>
        </w:rPr>
        <w:t xml:space="preserve"> </w:t>
      </w:r>
      <w:r w:rsidRPr="00396EAF">
        <w:rPr>
          <w:rtl/>
          <w:lang w:bidi="ar-OM"/>
        </w:rPr>
        <w:t>بالقرار</w:t>
      </w:r>
      <w:r>
        <w:rPr>
          <w:rtl/>
          <w:lang w:bidi="ar-OM"/>
        </w:rPr>
        <w:t xml:space="preserve"> </w:t>
      </w:r>
      <w:r w:rsidRPr="00396EAF">
        <w:rPr>
          <w:rtl/>
          <w:lang w:bidi="ar-OM"/>
        </w:rPr>
        <w:t>رقم</w:t>
      </w:r>
      <w:r>
        <w:rPr>
          <w:rtl/>
          <w:lang w:bidi="ar-OM"/>
        </w:rPr>
        <w:t xml:space="preserve"> </w:t>
      </w:r>
      <w:r w:rsidRPr="00396EAF">
        <w:rPr>
          <w:rtl/>
          <w:lang w:bidi="ar-OM"/>
        </w:rPr>
        <w:t>(104/2021)</w:t>
      </w:r>
      <w:r w:rsidRPr="00396EAF">
        <w:rPr>
          <w:rFonts w:hint="cs"/>
          <w:rtl/>
          <w:lang w:bidi="ar-OM"/>
        </w:rPr>
        <w:t>.</w:t>
      </w:r>
      <w:r>
        <w:rPr>
          <w:rtl/>
          <w:lang w:bidi="ar-OM"/>
        </w:rPr>
        <w:t xml:space="preserve"> </w:t>
      </w:r>
      <w:r w:rsidRPr="00396EAF">
        <w:rPr>
          <w:rtl/>
          <w:lang w:bidi="ar-OM"/>
        </w:rPr>
        <w:t>وفي</w:t>
      </w:r>
      <w:r>
        <w:rPr>
          <w:rtl/>
          <w:lang w:bidi="ar-OM"/>
        </w:rPr>
        <w:t xml:space="preserve"> </w:t>
      </w:r>
      <w:r w:rsidRPr="00396EAF">
        <w:rPr>
          <w:rtl/>
          <w:lang w:bidi="ar-OM"/>
        </w:rPr>
        <w:t>سبيل</w:t>
      </w:r>
      <w:r>
        <w:rPr>
          <w:rtl/>
          <w:lang w:bidi="ar-OM"/>
        </w:rPr>
        <w:t xml:space="preserve"> </w:t>
      </w:r>
      <w:r w:rsidRPr="00396EAF">
        <w:rPr>
          <w:rtl/>
          <w:lang w:bidi="ar-OM"/>
        </w:rPr>
        <w:t>تعجيل</w:t>
      </w:r>
      <w:r>
        <w:rPr>
          <w:rtl/>
          <w:lang w:bidi="ar-OM"/>
        </w:rPr>
        <w:t xml:space="preserve"> </w:t>
      </w:r>
      <w:r w:rsidRPr="00396EAF">
        <w:rPr>
          <w:rtl/>
          <w:lang w:bidi="ar-OM"/>
        </w:rPr>
        <w:t>البت</w:t>
      </w:r>
      <w:r>
        <w:rPr>
          <w:rtl/>
          <w:lang w:bidi="ar-OM"/>
        </w:rPr>
        <w:t xml:space="preserve"> </w:t>
      </w:r>
      <w:r w:rsidRPr="00396EAF">
        <w:rPr>
          <w:rtl/>
          <w:lang w:bidi="ar-OM"/>
        </w:rPr>
        <w:t>في</w:t>
      </w:r>
      <w:r>
        <w:rPr>
          <w:rtl/>
          <w:lang w:bidi="ar-OM"/>
        </w:rPr>
        <w:t xml:space="preserve"> </w:t>
      </w:r>
      <w:r w:rsidRPr="00396EAF">
        <w:rPr>
          <w:rtl/>
          <w:lang w:bidi="ar-OM"/>
        </w:rPr>
        <w:t>الدعاوى</w:t>
      </w:r>
      <w:r>
        <w:rPr>
          <w:rtl/>
          <w:lang w:bidi="ar-OM"/>
        </w:rPr>
        <w:t xml:space="preserve"> </w:t>
      </w:r>
      <w:r w:rsidRPr="00396EAF">
        <w:rPr>
          <w:rtl/>
          <w:lang w:bidi="ar-OM"/>
        </w:rPr>
        <w:t>المنظورة</w:t>
      </w:r>
      <w:r>
        <w:rPr>
          <w:rtl/>
          <w:lang w:bidi="ar-OM"/>
        </w:rPr>
        <w:t xml:space="preserve"> </w:t>
      </w:r>
      <w:r w:rsidRPr="00396EAF">
        <w:rPr>
          <w:rtl/>
          <w:lang w:bidi="ar-OM"/>
        </w:rPr>
        <w:t>أمام</w:t>
      </w:r>
      <w:r>
        <w:rPr>
          <w:rtl/>
          <w:lang w:bidi="ar-OM"/>
        </w:rPr>
        <w:t xml:space="preserve"> </w:t>
      </w:r>
      <w:r w:rsidRPr="00396EAF">
        <w:rPr>
          <w:rtl/>
          <w:lang w:bidi="ar-OM"/>
        </w:rPr>
        <w:t>المحاكم</w:t>
      </w:r>
      <w:r>
        <w:rPr>
          <w:rtl/>
          <w:lang w:bidi="ar-OM"/>
        </w:rPr>
        <w:t xml:space="preserve"> </w:t>
      </w:r>
      <w:r w:rsidRPr="00396EAF">
        <w:rPr>
          <w:rtl/>
          <w:lang w:bidi="ar-OM"/>
        </w:rPr>
        <w:t>الابتدائية</w:t>
      </w:r>
      <w:r>
        <w:rPr>
          <w:rtl/>
          <w:lang w:bidi="ar-OM"/>
        </w:rPr>
        <w:t xml:space="preserve"> </w:t>
      </w:r>
      <w:r w:rsidRPr="00396EAF">
        <w:rPr>
          <w:rtl/>
          <w:lang w:bidi="ar-OM"/>
        </w:rPr>
        <w:t>والاستئناف</w:t>
      </w:r>
      <w:r>
        <w:rPr>
          <w:rtl/>
          <w:lang w:bidi="ar-OM"/>
        </w:rPr>
        <w:t xml:space="preserve"> </w:t>
      </w:r>
      <w:r w:rsidRPr="00396EAF">
        <w:rPr>
          <w:rFonts w:hint="cs"/>
          <w:rtl/>
          <w:lang w:bidi="ar-OM"/>
        </w:rPr>
        <w:t>صدر</w:t>
      </w:r>
      <w:r>
        <w:rPr>
          <w:rtl/>
          <w:lang w:bidi="ar-OM"/>
        </w:rPr>
        <w:t xml:space="preserve"> </w:t>
      </w:r>
      <w:r w:rsidRPr="00396EAF">
        <w:rPr>
          <w:rtl/>
          <w:lang w:bidi="ar-OM"/>
        </w:rPr>
        <w:t>تعميم</w:t>
      </w:r>
      <w:r>
        <w:rPr>
          <w:rtl/>
          <w:lang w:bidi="ar-OM"/>
        </w:rPr>
        <w:t xml:space="preserve"> </w:t>
      </w:r>
      <w:r w:rsidRPr="00396EAF">
        <w:rPr>
          <w:rtl/>
          <w:lang w:bidi="ar-OM"/>
        </w:rPr>
        <w:t>استرشادي</w:t>
      </w:r>
      <w:r>
        <w:rPr>
          <w:rtl/>
          <w:lang w:bidi="ar-OM"/>
        </w:rPr>
        <w:t xml:space="preserve"> </w:t>
      </w:r>
      <w:r w:rsidRPr="00396EAF">
        <w:rPr>
          <w:rtl/>
          <w:lang w:bidi="ar-OM"/>
        </w:rPr>
        <w:t>رقم</w:t>
      </w:r>
      <w:r>
        <w:rPr>
          <w:rtl/>
          <w:lang w:bidi="ar-OM"/>
        </w:rPr>
        <w:t xml:space="preserve"> </w:t>
      </w:r>
      <w:r w:rsidRPr="00396EAF">
        <w:rPr>
          <w:rtl/>
          <w:lang w:bidi="ar-OM"/>
        </w:rPr>
        <w:t>(</w:t>
      </w:r>
      <w:r>
        <w:rPr>
          <w:rtl/>
          <w:lang w:bidi="ar-OM"/>
        </w:rPr>
        <w:t>4</w:t>
      </w:r>
      <w:r w:rsidRPr="00396EAF">
        <w:rPr>
          <w:rtl/>
          <w:lang w:bidi="ar-OM"/>
        </w:rPr>
        <w:t>/</w:t>
      </w:r>
      <w:r>
        <w:rPr>
          <w:rtl/>
          <w:lang w:bidi="ar-OM"/>
        </w:rPr>
        <w:t>2021</w:t>
      </w:r>
      <w:r w:rsidRPr="00396EAF">
        <w:rPr>
          <w:rtl/>
          <w:lang w:bidi="ar-OM"/>
        </w:rPr>
        <w:t>)</w:t>
      </w:r>
      <w:r>
        <w:rPr>
          <w:rtl/>
          <w:lang w:bidi="ar-OM"/>
        </w:rPr>
        <w:t xml:space="preserve"> </w:t>
      </w:r>
      <w:r w:rsidRPr="00396EAF">
        <w:rPr>
          <w:rtl/>
          <w:lang w:bidi="ar-OM"/>
        </w:rPr>
        <w:t>بشأن</w:t>
      </w:r>
      <w:r>
        <w:rPr>
          <w:rtl/>
          <w:lang w:bidi="ar-OM"/>
        </w:rPr>
        <w:t xml:space="preserve"> </w:t>
      </w:r>
      <w:r w:rsidRPr="00396EAF">
        <w:rPr>
          <w:rtl/>
          <w:lang w:bidi="ar-OM"/>
        </w:rPr>
        <w:t>ضوابط</w:t>
      </w:r>
      <w:r>
        <w:rPr>
          <w:rtl/>
          <w:lang w:bidi="ar-OM"/>
        </w:rPr>
        <w:t xml:space="preserve"> </w:t>
      </w:r>
      <w:r w:rsidRPr="00396EAF">
        <w:rPr>
          <w:rtl/>
          <w:lang w:bidi="ar-OM"/>
        </w:rPr>
        <w:t>تحديد</w:t>
      </w:r>
      <w:r>
        <w:rPr>
          <w:rtl/>
          <w:lang w:bidi="ar-OM"/>
        </w:rPr>
        <w:t xml:space="preserve"> </w:t>
      </w:r>
      <w:r w:rsidRPr="00396EAF">
        <w:rPr>
          <w:rtl/>
          <w:lang w:bidi="ar-OM"/>
        </w:rPr>
        <w:t>متوسط</w:t>
      </w:r>
      <w:r>
        <w:rPr>
          <w:rtl/>
          <w:lang w:bidi="ar-OM"/>
        </w:rPr>
        <w:t xml:space="preserve"> </w:t>
      </w:r>
      <w:r w:rsidRPr="00396EAF">
        <w:rPr>
          <w:rtl/>
          <w:lang w:bidi="ar-OM"/>
        </w:rPr>
        <w:t>آجال</w:t>
      </w:r>
      <w:r>
        <w:rPr>
          <w:rtl/>
          <w:lang w:bidi="ar-OM"/>
        </w:rPr>
        <w:t xml:space="preserve"> </w:t>
      </w:r>
      <w:r w:rsidRPr="00396EAF">
        <w:rPr>
          <w:rtl/>
          <w:lang w:bidi="ar-OM"/>
        </w:rPr>
        <w:t>نظر</w:t>
      </w:r>
      <w:r>
        <w:rPr>
          <w:rtl/>
          <w:lang w:bidi="ar-OM"/>
        </w:rPr>
        <w:t xml:space="preserve"> </w:t>
      </w:r>
      <w:r w:rsidRPr="00396EAF">
        <w:rPr>
          <w:rtl/>
          <w:lang w:bidi="ar-OM"/>
        </w:rPr>
        <w:t>الدعاوى</w:t>
      </w:r>
      <w:r>
        <w:rPr>
          <w:rtl/>
          <w:lang w:bidi="ar-OM"/>
        </w:rPr>
        <w:t xml:space="preserve"> </w:t>
      </w:r>
      <w:r w:rsidRPr="00396EAF">
        <w:rPr>
          <w:rtl/>
          <w:lang w:bidi="ar-OM"/>
        </w:rPr>
        <w:t>وتنفيذ</w:t>
      </w:r>
      <w:r>
        <w:rPr>
          <w:rtl/>
          <w:lang w:bidi="ar-OM"/>
        </w:rPr>
        <w:t xml:space="preserve"> </w:t>
      </w:r>
      <w:r w:rsidRPr="00396EAF">
        <w:rPr>
          <w:rtl/>
          <w:lang w:bidi="ar-OM"/>
        </w:rPr>
        <w:t>القرارات</w:t>
      </w:r>
      <w:r>
        <w:rPr>
          <w:rtl/>
          <w:lang w:bidi="ar-OM"/>
        </w:rPr>
        <w:t xml:space="preserve"> </w:t>
      </w:r>
      <w:r w:rsidRPr="00396EAF">
        <w:rPr>
          <w:rtl/>
          <w:lang w:bidi="ar-OM"/>
        </w:rPr>
        <w:t>والأحكام</w:t>
      </w:r>
      <w:r>
        <w:rPr>
          <w:rtl/>
          <w:lang w:bidi="ar-OM"/>
        </w:rPr>
        <w:t xml:space="preserve"> </w:t>
      </w:r>
      <w:r w:rsidRPr="00396EAF">
        <w:rPr>
          <w:rtl/>
          <w:lang w:bidi="ar-OM"/>
        </w:rPr>
        <w:t>أمام</w:t>
      </w:r>
      <w:r>
        <w:rPr>
          <w:rtl/>
          <w:lang w:bidi="ar-OM"/>
        </w:rPr>
        <w:t xml:space="preserve"> </w:t>
      </w:r>
      <w:r w:rsidRPr="00396EAF">
        <w:rPr>
          <w:rtl/>
          <w:lang w:bidi="ar-OM"/>
        </w:rPr>
        <w:t>المحاكم</w:t>
      </w:r>
      <w:r>
        <w:rPr>
          <w:rtl/>
          <w:lang w:bidi="ar-OM"/>
        </w:rPr>
        <w:t xml:space="preserve"> </w:t>
      </w:r>
      <w:r w:rsidRPr="00396EAF">
        <w:rPr>
          <w:rtl/>
          <w:lang w:bidi="ar-OM"/>
        </w:rPr>
        <w:t>الابتدائية</w:t>
      </w:r>
      <w:r>
        <w:rPr>
          <w:rtl/>
          <w:lang w:bidi="ar-OM"/>
        </w:rPr>
        <w:t xml:space="preserve"> </w:t>
      </w:r>
      <w:r w:rsidRPr="00396EAF">
        <w:rPr>
          <w:rtl/>
          <w:lang w:bidi="ar-OM"/>
        </w:rPr>
        <w:t>ومحاكم</w:t>
      </w:r>
      <w:r>
        <w:rPr>
          <w:rtl/>
          <w:lang w:bidi="ar-OM"/>
        </w:rPr>
        <w:t xml:space="preserve"> </w:t>
      </w:r>
      <w:r w:rsidRPr="00396EAF">
        <w:rPr>
          <w:rtl/>
          <w:lang w:bidi="ar-OM"/>
        </w:rPr>
        <w:t>الاستئناف</w:t>
      </w:r>
      <w:r w:rsidRPr="00396EAF">
        <w:rPr>
          <w:rFonts w:hint="cs"/>
          <w:rtl/>
          <w:lang w:bidi="ar-OM"/>
        </w:rPr>
        <w:t>،</w:t>
      </w:r>
      <w:r>
        <w:rPr>
          <w:rFonts w:hint="cs"/>
          <w:rtl/>
          <w:lang w:bidi="ar-OM"/>
        </w:rPr>
        <w:t xml:space="preserve"> </w:t>
      </w:r>
      <w:r w:rsidRPr="00396EAF">
        <w:rPr>
          <w:rFonts w:hint="cs"/>
          <w:rtl/>
          <w:lang w:bidi="ar-OM"/>
        </w:rPr>
        <w:t>و</w:t>
      </w:r>
      <w:r w:rsidRPr="00396EAF">
        <w:rPr>
          <w:rtl/>
          <w:lang w:bidi="ar-OM"/>
        </w:rPr>
        <w:t>قانون</w:t>
      </w:r>
      <w:r>
        <w:rPr>
          <w:rtl/>
          <w:lang w:bidi="ar-OM"/>
        </w:rPr>
        <w:t xml:space="preserve"> </w:t>
      </w:r>
      <w:r w:rsidRPr="00396EAF">
        <w:rPr>
          <w:rtl/>
          <w:lang w:bidi="ar-OM"/>
        </w:rPr>
        <w:t>مساءلة</w:t>
      </w:r>
      <w:r>
        <w:rPr>
          <w:rtl/>
          <w:lang w:bidi="ar-OM"/>
        </w:rPr>
        <w:t xml:space="preserve"> </w:t>
      </w:r>
      <w:r w:rsidRPr="00396EAF">
        <w:rPr>
          <w:rtl/>
          <w:lang w:bidi="ar-OM"/>
        </w:rPr>
        <w:t>الأحداث،</w:t>
      </w:r>
      <w:r>
        <w:rPr>
          <w:rtl/>
          <w:lang w:bidi="ar-OM"/>
        </w:rPr>
        <w:t xml:space="preserve"> </w:t>
      </w:r>
      <w:r w:rsidRPr="00396EAF">
        <w:rPr>
          <w:rtl/>
          <w:lang w:bidi="ar-OM"/>
        </w:rPr>
        <w:t>وقانون</w:t>
      </w:r>
      <w:r>
        <w:rPr>
          <w:rtl/>
          <w:lang w:bidi="ar-OM"/>
        </w:rPr>
        <w:t xml:space="preserve"> </w:t>
      </w:r>
      <w:r w:rsidRPr="00396EAF">
        <w:rPr>
          <w:rtl/>
          <w:lang w:bidi="ar-OM"/>
        </w:rPr>
        <w:t>المحاماة،</w:t>
      </w:r>
      <w:r>
        <w:rPr>
          <w:rtl/>
          <w:lang w:bidi="ar-OM"/>
        </w:rPr>
        <w:t xml:space="preserve"> </w:t>
      </w:r>
      <w:r w:rsidRPr="00396EAF">
        <w:rPr>
          <w:rtl/>
          <w:lang w:bidi="ar-OM"/>
        </w:rPr>
        <w:t>وقانون</w:t>
      </w:r>
      <w:r>
        <w:rPr>
          <w:rtl/>
          <w:lang w:bidi="ar-OM"/>
        </w:rPr>
        <w:t xml:space="preserve"> </w:t>
      </w:r>
      <w:r w:rsidRPr="00396EAF">
        <w:rPr>
          <w:rtl/>
          <w:lang w:bidi="ar-OM"/>
        </w:rPr>
        <w:t>تنظيم</w:t>
      </w:r>
      <w:r>
        <w:rPr>
          <w:rtl/>
          <w:lang w:bidi="ar-OM"/>
        </w:rPr>
        <w:t xml:space="preserve"> </w:t>
      </w:r>
      <w:r w:rsidRPr="00396EAF">
        <w:rPr>
          <w:rtl/>
          <w:lang w:bidi="ar-OM"/>
        </w:rPr>
        <w:t>مكاتب</w:t>
      </w:r>
      <w:r>
        <w:rPr>
          <w:rtl/>
          <w:lang w:bidi="ar-OM"/>
        </w:rPr>
        <w:t xml:space="preserve"> </w:t>
      </w:r>
      <w:r w:rsidRPr="00396EAF">
        <w:rPr>
          <w:rtl/>
          <w:lang w:bidi="ar-OM"/>
        </w:rPr>
        <w:t>الترجمة،</w:t>
      </w:r>
      <w:r>
        <w:rPr>
          <w:rtl/>
          <w:lang w:bidi="ar-OM"/>
        </w:rPr>
        <w:t xml:space="preserve"> </w:t>
      </w:r>
      <w:r w:rsidRPr="00396EAF">
        <w:rPr>
          <w:rtl/>
          <w:lang w:bidi="ar-OM"/>
        </w:rPr>
        <w:t>ولائحة</w:t>
      </w:r>
      <w:r>
        <w:rPr>
          <w:rtl/>
          <w:lang w:bidi="ar-OM"/>
        </w:rPr>
        <w:t xml:space="preserve"> </w:t>
      </w:r>
      <w:r w:rsidRPr="00396EAF">
        <w:rPr>
          <w:rtl/>
          <w:lang w:bidi="ar-OM"/>
        </w:rPr>
        <w:t>تنظيم</w:t>
      </w:r>
      <w:r>
        <w:rPr>
          <w:rtl/>
          <w:lang w:bidi="ar-OM"/>
        </w:rPr>
        <w:t xml:space="preserve"> </w:t>
      </w:r>
      <w:r w:rsidRPr="00396EAF">
        <w:rPr>
          <w:rtl/>
          <w:lang w:bidi="ar-OM"/>
        </w:rPr>
        <w:t>أعمال</w:t>
      </w:r>
      <w:r>
        <w:rPr>
          <w:rtl/>
          <w:lang w:bidi="ar-OM"/>
        </w:rPr>
        <w:t xml:space="preserve"> </w:t>
      </w:r>
      <w:r w:rsidRPr="00396EAF">
        <w:rPr>
          <w:rtl/>
          <w:lang w:bidi="ar-OM"/>
        </w:rPr>
        <w:t>الخبرة</w:t>
      </w:r>
      <w:r>
        <w:rPr>
          <w:rtl/>
          <w:lang w:bidi="ar-OM"/>
        </w:rPr>
        <w:t xml:space="preserve"> </w:t>
      </w:r>
      <w:r w:rsidRPr="00396EAF">
        <w:rPr>
          <w:rtl/>
          <w:lang w:bidi="ar-OM"/>
        </w:rPr>
        <w:t>أمام</w:t>
      </w:r>
      <w:r>
        <w:rPr>
          <w:rtl/>
          <w:lang w:bidi="ar-OM"/>
        </w:rPr>
        <w:t xml:space="preserve"> </w:t>
      </w:r>
      <w:r w:rsidRPr="00396EAF">
        <w:rPr>
          <w:rtl/>
          <w:lang w:bidi="ar-OM"/>
        </w:rPr>
        <w:t>المحاكم،</w:t>
      </w:r>
      <w:r>
        <w:rPr>
          <w:rtl/>
          <w:lang w:bidi="ar-OM"/>
        </w:rPr>
        <w:t xml:space="preserve"> </w:t>
      </w:r>
      <w:r w:rsidRPr="00396EAF">
        <w:rPr>
          <w:rtl/>
          <w:lang w:bidi="ar-OM"/>
        </w:rPr>
        <w:t>والقرارات</w:t>
      </w:r>
      <w:r>
        <w:rPr>
          <w:rtl/>
          <w:lang w:bidi="ar-OM"/>
        </w:rPr>
        <w:t xml:space="preserve"> </w:t>
      </w:r>
      <w:r w:rsidRPr="00396EAF">
        <w:rPr>
          <w:rtl/>
          <w:lang w:bidi="ar-OM"/>
        </w:rPr>
        <w:t>الوزارية</w:t>
      </w:r>
      <w:r>
        <w:rPr>
          <w:rtl/>
          <w:lang w:bidi="ar-OM"/>
        </w:rPr>
        <w:t xml:space="preserve"> </w:t>
      </w:r>
      <w:r w:rsidRPr="00396EAF">
        <w:rPr>
          <w:rtl/>
          <w:lang w:bidi="ar-OM"/>
        </w:rPr>
        <w:t>بشأن</w:t>
      </w:r>
      <w:r>
        <w:rPr>
          <w:rtl/>
          <w:lang w:bidi="ar-OM"/>
        </w:rPr>
        <w:t xml:space="preserve"> </w:t>
      </w:r>
      <w:r w:rsidRPr="00396EAF">
        <w:rPr>
          <w:rtl/>
          <w:lang w:bidi="ar-OM"/>
        </w:rPr>
        <w:t>المساعدة</w:t>
      </w:r>
      <w:r>
        <w:rPr>
          <w:rtl/>
          <w:lang w:bidi="ar-OM"/>
        </w:rPr>
        <w:t xml:space="preserve"> </w:t>
      </w:r>
      <w:r w:rsidRPr="00396EAF">
        <w:rPr>
          <w:rtl/>
          <w:lang w:bidi="ar-OM"/>
        </w:rPr>
        <w:t>القضائية</w:t>
      </w:r>
      <w:r w:rsidRPr="00396EAF">
        <w:rPr>
          <w:rFonts w:hint="cs"/>
          <w:rtl/>
          <w:lang w:bidi="ar-OM"/>
        </w:rPr>
        <w:t>،</w:t>
      </w:r>
      <w:r>
        <w:rPr>
          <w:rtl/>
          <w:lang w:bidi="ar-OM"/>
        </w:rPr>
        <w:t xml:space="preserve"> </w:t>
      </w:r>
      <w:r w:rsidRPr="00396EAF">
        <w:rPr>
          <w:rtl/>
          <w:lang w:bidi="ar-OM"/>
        </w:rPr>
        <w:t>وكذلك</w:t>
      </w:r>
      <w:r>
        <w:rPr>
          <w:rtl/>
          <w:lang w:bidi="ar-OM"/>
        </w:rPr>
        <w:t xml:space="preserve"> </w:t>
      </w:r>
      <w:r w:rsidRPr="00396EAF">
        <w:rPr>
          <w:rtl/>
          <w:lang w:bidi="ar-OM"/>
        </w:rPr>
        <w:t>دور</w:t>
      </w:r>
      <w:r>
        <w:rPr>
          <w:rtl/>
          <w:lang w:bidi="ar-OM"/>
        </w:rPr>
        <w:t xml:space="preserve"> </w:t>
      </w:r>
      <w:r w:rsidRPr="00396EAF">
        <w:rPr>
          <w:rtl/>
          <w:lang w:bidi="ar-OM"/>
        </w:rPr>
        <w:t>جمعية</w:t>
      </w:r>
      <w:r>
        <w:rPr>
          <w:rtl/>
          <w:lang w:bidi="ar-OM"/>
        </w:rPr>
        <w:t xml:space="preserve"> </w:t>
      </w:r>
      <w:r w:rsidRPr="00396EAF">
        <w:rPr>
          <w:rtl/>
          <w:lang w:bidi="ar-OM"/>
        </w:rPr>
        <w:t>المحامين</w:t>
      </w:r>
      <w:r>
        <w:rPr>
          <w:rtl/>
          <w:lang w:bidi="ar-OM"/>
        </w:rPr>
        <w:t xml:space="preserve"> </w:t>
      </w:r>
      <w:r w:rsidRPr="00396EAF">
        <w:rPr>
          <w:rtl/>
          <w:lang w:bidi="ar-OM"/>
        </w:rPr>
        <w:t>العُمانية،</w:t>
      </w:r>
      <w:r>
        <w:rPr>
          <w:rtl/>
          <w:lang w:bidi="ar-OM"/>
        </w:rPr>
        <w:t xml:space="preserve"> </w:t>
      </w:r>
      <w:r w:rsidRPr="00396EAF">
        <w:rPr>
          <w:rFonts w:hint="cs"/>
          <w:rtl/>
          <w:lang w:bidi="ar-OM"/>
        </w:rPr>
        <w:t>وقد</w:t>
      </w:r>
      <w:r>
        <w:rPr>
          <w:rFonts w:hint="cs"/>
          <w:rtl/>
          <w:lang w:bidi="ar-OM"/>
        </w:rPr>
        <w:t xml:space="preserve"> </w:t>
      </w:r>
      <w:r w:rsidRPr="00396EAF">
        <w:rPr>
          <w:rFonts w:hint="cs"/>
          <w:rtl/>
          <w:lang w:bidi="ar-OM"/>
        </w:rPr>
        <w:t>سبق</w:t>
      </w:r>
      <w:r>
        <w:rPr>
          <w:rFonts w:hint="cs"/>
          <w:rtl/>
          <w:lang w:bidi="ar-OM"/>
        </w:rPr>
        <w:t xml:space="preserve"> </w:t>
      </w:r>
      <w:r w:rsidRPr="00396EAF">
        <w:rPr>
          <w:rtl/>
          <w:lang w:bidi="ar-OM"/>
        </w:rPr>
        <w:t>الإشارة</w:t>
      </w:r>
      <w:r>
        <w:rPr>
          <w:rtl/>
          <w:lang w:bidi="ar-OM"/>
        </w:rPr>
        <w:t xml:space="preserve"> </w:t>
      </w:r>
      <w:r w:rsidRPr="00396EAF">
        <w:rPr>
          <w:rtl/>
          <w:lang w:bidi="ar-OM"/>
        </w:rPr>
        <w:t>في</w:t>
      </w:r>
      <w:r>
        <w:rPr>
          <w:rtl/>
          <w:lang w:bidi="ar-OM"/>
        </w:rPr>
        <w:t xml:space="preserve"> </w:t>
      </w:r>
      <w:r w:rsidRPr="00396EAF">
        <w:rPr>
          <w:rtl/>
          <w:lang w:bidi="ar-OM"/>
        </w:rPr>
        <w:t>التقرير</w:t>
      </w:r>
      <w:r>
        <w:rPr>
          <w:rtl/>
          <w:lang w:bidi="ar-OM"/>
        </w:rPr>
        <w:t xml:space="preserve"> </w:t>
      </w:r>
      <w:r w:rsidRPr="00396EAF">
        <w:rPr>
          <w:rtl/>
          <w:lang w:bidi="ar-OM"/>
        </w:rPr>
        <w:t>الوطني</w:t>
      </w:r>
      <w:r>
        <w:rPr>
          <w:rtl/>
          <w:lang w:bidi="ar-OM"/>
        </w:rPr>
        <w:t xml:space="preserve"> </w:t>
      </w:r>
      <w:r w:rsidRPr="00396EAF">
        <w:rPr>
          <w:rtl/>
          <w:lang w:bidi="ar-OM"/>
        </w:rPr>
        <w:t>الثاني</w:t>
      </w:r>
      <w:r>
        <w:rPr>
          <w:rtl/>
          <w:lang w:bidi="ar-OM"/>
        </w:rPr>
        <w:t xml:space="preserve"> </w:t>
      </w:r>
      <w:r w:rsidRPr="00396EAF">
        <w:rPr>
          <w:rtl/>
          <w:lang w:bidi="ar-OM"/>
        </w:rPr>
        <w:t>والثالث</w:t>
      </w:r>
      <w:r>
        <w:rPr>
          <w:rtl/>
          <w:lang w:bidi="ar-OM"/>
        </w:rPr>
        <w:t xml:space="preserve"> </w:t>
      </w:r>
      <w:r w:rsidRPr="00396EAF">
        <w:rPr>
          <w:rtl/>
          <w:lang w:bidi="ar-OM"/>
        </w:rPr>
        <w:t>لسلطنة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tl/>
          <w:lang w:bidi="ar-OM"/>
        </w:rPr>
        <w:t>بوزارة</w:t>
      </w:r>
      <w:r>
        <w:rPr>
          <w:rtl/>
          <w:lang w:bidi="ar-OM"/>
        </w:rPr>
        <w:t xml:space="preserve"> </w:t>
      </w:r>
      <w:r w:rsidRPr="00396EAF">
        <w:rPr>
          <w:rtl/>
          <w:lang w:bidi="ar-OM"/>
        </w:rPr>
        <w:t>العدل</w:t>
      </w:r>
      <w:r>
        <w:rPr>
          <w:rtl/>
          <w:lang w:bidi="ar-OM"/>
        </w:rPr>
        <w:t xml:space="preserve"> </w:t>
      </w:r>
      <w:r w:rsidRPr="00396EAF">
        <w:rPr>
          <w:rtl/>
          <w:lang w:bidi="ar-OM"/>
        </w:rPr>
        <w:t>والشؤون</w:t>
      </w:r>
      <w:r>
        <w:rPr>
          <w:rtl/>
          <w:lang w:bidi="ar-OM"/>
        </w:rPr>
        <w:t xml:space="preserve"> </w:t>
      </w:r>
      <w:r w:rsidRPr="00396EAF">
        <w:rPr>
          <w:rtl/>
          <w:lang w:bidi="ar-OM"/>
        </w:rPr>
        <w:t>القانونية</w:t>
      </w:r>
      <w:r>
        <w:rPr>
          <w:rtl/>
          <w:lang w:bidi="ar-OM"/>
        </w:rPr>
        <w:t xml:space="preserve"> </w:t>
      </w:r>
      <w:r w:rsidRPr="00396EAF">
        <w:rPr>
          <w:rFonts w:hint="cs"/>
          <w:rtl/>
          <w:lang w:bidi="ar-OM"/>
        </w:rPr>
        <w:t>إلى</w:t>
      </w:r>
      <w:r>
        <w:rPr>
          <w:rtl/>
          <w:lang w:bidi="ar-OM"/>
        </w:rPr>
        <w:t xml:space="preserve"> </w:t>
      </w:r>
      <w:r w:rsidRPr="00396EAF">
        <w:rPr>
          <w:rFonts w:hint="cs"/>
          <w:rtl/>
          <w:lang w:bidi="ar-OM"/>
        </w:rPr>
        <w:t>ال</w:t>
      </w:r>
      <w:r w:rsidRPr="00396EAF">
        <w:rPr>
          <w:rtl/>
          <w:lang w:bidi="ar-OM"/>
        </w:rPr>
        <w:t>قرار</w:t>
      </w:r>
      <w:r>
        <w:rPr>
          <w:rtl/>
          <w:lang w:bidi="ar-OM"/>
        </w:rPr>
        <w:t xml:space="preserve"> </w:t>
      </w:r>
      <w:r w:rsidRPr="00396EAF">
        <w:rPr>
          <w:rFonts w:hint="cs"/>
          <w:rtl/>
          <w:lang w:bidi="ar-OM"/>
        </w:rPr>
        <w:t>ال</w:t>
      </w:r>
      <w:r w:rsidRPr="00396EAF">
        <w:rPr>
          <w:rtl/>
          <w:lang w:bidi="ar-OM"/>
        </w:rPr>
        <w:t>وزاري</w:t>
      </w:r>
      <w:r>
        <w:rPr>
          <w:rtl/>
          <w:lang w:bidi="ar-OM"/>
        </w:rPr>
        <w:t xml:space="preserve"> </w:t>
      </w:r>
      <w:r w:rsidRPr="00396EAF">
        <w:rPr>
          <w:rtl/>
          <w:lang w:bidi="ar-OM"/>
        </w:rPr>
        <w:t>رقم</w:t>
      </w:r>
      <w:r>
        <w:rPr>
          <w:rtl/>
          <w:lang w:bidi="ar-OM"/>
        </w:rPr>
        <w:t xml:space="preserve"> </w:t>
      </w:r>
      <w:r w:rsidRPr="00396EAF">
        <w:rPr>
          <w:rtl/>
          <w:lang w:bidi="ar-OM"/>
        </w:rPr>
        <w:t>(91/2009)</w:t>
      </w:r>
      <w:r>
        <w:rPr>
          <w:rtl/>
          <w:lang w:bidi="ar-OM"/>
        </w:rPr>
        <w:t xml:space="preserve"> </w:t>
      </w:r>
      <w:r w:rsidRPr="00396EAF">
        <w:rPr>
          <w:rFonts w:hint="cs"/>
          <w:rtl/>
          <w:lang w:bidi="ar-OM"/>
        </w:rPr>
        <w:t>المت</w:t>
      </w:r>
      <w:r w:rsidRPr="00396EAF">
        <w:rPr>
          <w:rtl/>
          <w:lang w:bidi="ar-OM"/>
        </w:rPr>
        <w:t>ضمن</w:t>
      </w:r>
      <w:r>
        <w:rPr>
          <w:rtl/>
          <w:lang w:bidi="ar-OM"/>
        </w:rPr>
        <w:t xml:space="preserve"> </w:t>
      </w:r>
      <w:r w:rsidRPr="00396EAF">
        <w:rPr>
          <w:rtl/>
          <w:lang w:bidi="ar-OM"/>
        </w:rPr>
        <w:t>لائحة</w:t>
      </w:r>
      <w:r>
        <w:rPr>
          <w:rtl/>
          <w:lang w:bidi="ar-OM"/>
        </w:rPr>
        <w:t xml:space="preserve"> </w:t>
      </w:r>
      <w:r w:rsidRPr="00396EAF">
        <w:rPr>
          <w:rtl/>
          <w:lang w:bidi="ar-OM"/>
        </w:rPr>
        <w:t>تنظيم</w:t>
      </w:r>
      <w:r>
        <w:rPr>
          <w:rtl/>
          <w:lang w:bidi="ar-OM"/>
        </w:rPr>
        <w:t xml:space="preserve"> </w:t>
      </w:r>
      <w:r w:rsidRPr="00396EAF">
        <w:rPr>
          <w:rtl/>
          <w:lang w:bidi="ar-OM"/>
        </w:rPr>
        <w:t>المساعدة</w:t>
      </w:r>
      <w:r>
        <w:rPr>
          <w:rtl/>
          <w:lang w:bidi="ar-OM"/>
        </w:rPr>
        <w:t xml:space="preserve"> </w:t>
      </w:r>
      <w:r w:rsidRPr="00396EAF">
        <w:rPr>
          <w:rtl/>
          <w:lang w:bidi="ar-OM"/>
        </w:rPr>
        <w:t>القضائية</w:t>
      </w:r>
      <w:r>
        <w:rPr>
          <w:rtl/>
          <w:lang w:bidi="ar-OM"/>
        </w:rPr>
        <w:t xml:space="preserve"> </w:t>
      </w:r>
      <w:r w:rsidRPr="00396EAF">
        <w:rPr>
          <w:rtl/>
          <w:lang w:bidi="ar-OM"/>
        </w:rPr>
        <w:t>للمعسرين</w:t>
      </w:r>
      <w:r w:rsidRPr="00396EAF">
        <w:rPr>
          <w:rFonts w:hint="cs"/>
          <w:rtl/>
          <w:lang w:bidi="ar-OM"/>
        </w:rPr>
        <w:t>.</w:t>
      </w:r>
    </w:p>
    <w:p w14:paraId="5236709D" w14:textId="08D94DE7" w:rsidR="00CE1C54" w:rsidRPr="00396EAF" w:rsidRDefault="00CE1C54" w:rsidP="00CE1C54">
      <w:pPr>
        <w:pStyle w:val="SingleTxt"/>
        <w:rPr>
          <w:lang w:val="en-GB"/>
        </w:rPr>
      </w:pPr>
      <w:r w:rsidRPr="00396EAF">
        <w:rPr>
          <w:rFonts w:ascii="Simplified Arabic" w:hAnsi="Simplified Arabic"/>
          <w:lang w:val="en-GB"/>
        </w:rPr>
        <w:t>28</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تتكامل</w:t>
      </w:r>
      <w:r>
        <w:rPr>
          <w:rFonts w:hint="cs"/>
          <w:rtl/>
          <w:lang w:bidi="ar-OM"/>
        </w:rPr>
        <w:t xml:space="preserve"> </w:t>
      </w:r>
      <w:r w:rsidRPr="00396EAF">
        <w:rPr>
          <w:rFonts w:hint="cs"/>
          <w:rtl/>
          <w:lang w:bidi="ar-OM"/>
        </w:rPr>
        <w:t>أدوار</w:t>
      </w:r>
      <w:r>
        <w:rPr>
          <w:rFonts w:hint="cs"/>
          <w:rtl/>
          <w:lang w:bidi="ar-OM"/>
        </w:rPr>
        <w:t xml:space="preserve"> </w:t>
      </w:r>
      <w:r w:rsidRPr="00396EAF">
        <w:rPr>
          <w:rFonts w:hint="cs"/>
          <w:rtl/>
          <w:lang w:bidi="ar-OM"/>
        </w:rPr>
        <w:t>كلٍ</w:t>
      </w:r>
      <w:r>
        <w:rPr>
          <w:rFonts w:hint="cs"/>
          <w:rtl/>
          <w:lang w:bidi="ar-OM"/>
        </w:rPr>
        <w:t xml:space="preserve"> </w:t>
      </w:r>
      <w:r w:rsidRPr="00396EAF">
        <w:rPr>
          <w:rFonts w:hint="cs"/>
          <w:rtl/>
          <w:lang w:bidi="ar-OM"/>
        </w:rPr>
        <w:t>من</w:t>
      </w:r>
      <w:r>
        <w:rPr>
          <w:rtl/>
          <w:lang w:bidi="ar-OM"/>
        </w:rPr>
        <w:t xml:space="preserve"> </w:t>
      </w:r>
      <w:r w:rsidRPr="00396EAF">
        <w:rPr>
          <w:rtl/>
          <w:lang w:bidi="ar-OM"/>
        </w:rPr>
        <w:t>(</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وشرطة</w:t>
      </w:r>
      <w:r>
        <w:rPr>
          <w:rtl/>
          <w:lang w:bidi="ar-OM"/>
        </w:rPr>
        <w:t xml:space="preserve"> </w:t>
      </w:r>
      <w:r w:rsidRPr="00396EAF">
        <w:rPr>
          <w:rtl/>
          <w:lang w:bidi="ar-OM"/>
        </w:rPr>
        <w:t>عُمان</w:t>
      </w:r>
      <w:r>
        <w:rPr>
          <w:rtl/>
          <w:lang w:bidi="ar-OM"/>
        </w:rPr>
        <w:t xml:space="preserve"> </w:t>
      </w:r>
      <w:r w:rsidRPr="00396EAF">
        <w:rPr>
          <w:rtl/>
          <w:lang w:bidi="ar-OM"/>
        </w:rPr>
        <w:t>السلطانية،</w:t>
      </w:r>
      <w:r>
        <w:rPr>
          <w:rtl/>
          <w:lang w:bidi="ar-OM"/>
        </w:rPr>
        <w:t xml:space="preserve"> </w:t>
      </w:r>
      <w:r w:rsidRPr="00396EAF">
        <w:rPr>
          <w:rtl/>
          <w:lang w:bidi="ar-OM"/>
        </w:rPr>
        <w:t>ووزارة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وزارة</w:t>
      </w:r>
      <w:r>
        <w:rPr>
          <w:rtl/>
          <w:lang w:bidi="ar-OM"/>
        </w:rPr>
        <w:t xml:space="preserve"> </w:t>
      </w:r>
      <w:r w:rsidRPr="00396EAF">
        <w:rPr>
          <w:rtl/>
          <w:lang w:bidi="ar-OM"/>
        </w:rPr>
        <w:t>الصحة</w:t>
      </w:r>
      <w:r>
        <w:rPr>
          <w:rtl/>
          <w:lang w:bidi="ar-OM"/>
        </w:rPr>
        <w:t xml:space="preserve"> </w:t>
      </w:r>
      <w:r w:rsidRPr="00396EAF">
        <w:rPr>
          <w:rtl/>
          <w:lang w:bidi="ar-OM"/>
        </w:rPr>
        <w:t>واللجنة</w:t>
      </w:r>
      <w:r>
        <w:rPr>
          <w:rtl/>
          <w:lang w:bidi="ar-OM"/>
        </w:rPr>
        <w:t xml:space="preserve"> </w:t>
      </w:r>
      <w:r w:rsidRPr="00396EAF">
        <w:rPr>
          <w:rtl/>
          <w:lang w:bidi="ar-OM"/>
        </w:rPr>
        <w:t>العمانية</w:t>
      </w:r>
      <w:r>
        <w:rPr>
          <w:rtl/>
          <w:lang w:bidi="ar-OM"/>
        </w:rPr>
        <w:t xml:space="preserve"> </w:t>
      </w:r>
      <w:r w:rsidRPr="00396EAF">
        <w:rPr>
          <w:rtl/>
          <w:lang w:bidi="ar-OM"/>
        </w:rPr>
        <w:t>لحقوق</w:t>
      </w:r>
      <w:r>
        <w:rPr>
          <w:rtl/>
          <w:lang w:bidi="ar-OM"/>
        </w:rPr>
        <w:t xml:space="preserve"> </w:t>
      </w:r>
      <w:r w:rsidRPr="00396EAF">
        <w:rPr>
          <w:rtl/>
          <w:lang w:bidi="ar-OM"/>
        </w:rPr>
        <w:t>الإنسان)</w:t>
      </w:r>
      <w:r>
        <w:rPr>
          <w:rtl/>
          <w:lang w:bidi="ar-OM"/>
        </w:rPr>
        <w:t xml:space="preserve"> </w:t>
      </w:r>
      <w:r w:rsidRPr="00396EAF">
        <w:rPr>
          <w:rFonts w:hint="cs"/>
          <w:rtl/>
          <w:lang w:bidi="ar-OM"/>
        </w:rPr>
        <w:t>في</w:t>
      </w:r>
      <w:r>
        <w:rPr>
          <w:rtl/>
          <w:lang w:bidi="ar-OM"/>
        </w:rPr>
        <w:t xml:space="preserve"> </w:t>
      </w:r>
      <w:r w:rsidRPr="00396EAF">
        <w:rPr>
          <w:rtl/>
          <w:lang w:bidi="ar-OM"/>
        </w:rPr>
        <w:t>التعامل</w:t>
      </w:r>
      <w:r>
        <w:rPr>
          <w:rtl/>
          <w:lang w:bidi="ar-OM"/>
        </w:rPr>
        <w:t xml:space="preserve"> </w:t>
      </w:r>
      <w:r w:rsidRPr="00396EAF">
        <w:rPr>
          <w:rtl/>
          <w:lang w:bidi="ar-OM"/>
        </w:rPr>
        <w:t>مع</w:t>
      </w:r>
      <w:r>
        <w:rPr>
          <w:rtl/>
          <w:lang w:bidi="ar-OM"/>
        </w:rPr>
        <w:t xml:space="preserve"> </w:t>
      </w:r>
      <w:r w:rsidRPr="00396EAF">
        <w:rPr>
          <w:rtl/>
          <w:lang w:bidi="ar-OM"/>
        </w:rPr>
        <w:t>قضايا</w:t>
      </w:r>
      <w:r>
        <w:rPr>
          <w:rtl/>
          <w:lang w:bidi="ar-OM"/>
        </w:rPr>
        <w:t xml:space="preserve"> </w:t>
      </w:r>
      <w:r w:rsidRPr="00396EAF">
        <w:rPr>
          <w:rtl/>
          <w:lang w:bidi="ar-OM"/>
        </w:rPr>
        <w:t>المرأة،</w:t>
      </w:r>
      <w:r>
        <w:rPr>
          <w:rtl/>
          <w:lang w:bidi="ar-OM"/>
        </w:rPr>
        <w:t xml:space="preserve"> </w:t>
      </w:r>
      <w:r w:rsidRPr="00396EAF">
        <w:rPr>
          <w:rtl/>
          <w:lang w:bidi="ar-OM"/>
        </w:rPr>
        <w:t>بدءًا</w:t>
      </w:r>
      <w:r>
        <w:rPr>
          <w:rtl/>
          <w:lang w:bidi="ar-OM"/>
        </w:rPr>
        <w:t xml:space="preserve"> </w:t>
      </w:r>
      <w:r w:rsidRPr="00396EAF">
        <w:rPr>
          <w:rtl/>
          <w:lang w:bidi="ar-OM"/>
        </w:rPr>
        <w:t>من</w:t>
      </w:r>
      <w:r>
        <w:rPr>
          <w:rtl/>
          <w:lang w:bidi="ar-OM"/>
        </w:rPr>
        <w:t xml:space="preserve"> </w:t>
      </w:r>
      <w:r w:rsidRPr="00396EAF">
        <w:rPr>
          <w:rFonts w:hint="cs"/>
          <w:rtl/>
          <w:lang w:bidi="ar-OM"/>
        </w:rPr>
        <w:t>تلقي</w:t>
      </w:r>
      <w:r>
        <w:rPr>
          <w:rtl/>
          <w:lang w:bidi="ar-OM"/>
        </w:rPr>
        <w:t xml:space="preserve"> </w:t>
      </w:r>
      <w:r w:rsidRPr="00396EAF">
        <w:rPr>
          <w:rtl/>
          <w:lang w:bidi="ar-OM"/>
        </w:rPr>
        <w:t>البلاغ</w:t>
      </w:r>
      <w:r>
        <w:rPr>
          <w:rtl/>
          <w:lang w:bidi="ar-OM"/>
        </w:rPr>
        <w:t xml:space="preserve"> </w:t>
      </w:r>
      <w:r w:rsidRPr="00396EAF">
        <w:rPr>
          <w:rFonts w:hint="cs"/>
          <w:rtl/>
          <w:lang w:bidi="ar-OM"/>
        </w:rPr>
        <w:t>من</w:t>
      </w:r>
      <w:r>
        <w:rPr>
          <w:rFonts w:hint="cs"/>
          <w:rtl/>
          <w:lang w:bidi="ar-OM"/>
        </w:rPr>
        <w:t xml:space="preserve"> </w:t>
      </w:r>
      <w:r w:rsidRPr="00396EAF">
        <w:rPr>
          <w:rFonts w:hint="cs"/>
          <w:rtl/>
          <w:lang w:bidi="ar-OM"/>
        </w:rPr>
        <w:t>قبل</w:t>
      </w:r>
      <w:r>
        <w:rPr>
          <w:rFonts w:hint="cs"/>
          <w:rtl/>
          <w:lang w:bidi="ar-OM"/>
        </w:rPr>
        <w:t xml:space="preserve"> </w:t>
      </w:r>
      <w:r w:rsidRPr="00396EAF">
        <w:rPr>
          <w:rFonts w:hint="cs"/>
          <w:rtl/>
          <w:lang w:bidi="ar-OM"/>
        </w:rPr>
        <w:t>المعنيين</w:t>
      </w:r>
      <w:r>
        <w:rPr>
          <w:rFonts w:hint="cs"/>
          <w:rtl/>
          <w:lang w:bidi="ar-OM"/>
        </w:rPr>
        <w:t xml:space="preserve"> </w:t>
      </w:r>
      <w:r w:rsidRPr="00396EAF">
        <w:rPr>
          <w:rFonts w:hint="cs"/>
          <w:rtl/>
          <w:lang w:bidi="ar-OM"/>
        </w:rPr>
        <w:t>بشرطة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السلطانية</w:t>
      </w:r>
      <w:r>
        <w:rPr>
          <w:rFonts w:hint="cs"/>
          <w:rtl/>
          <w:lang w:bidi="ar-OM"/>
        </w:rPr>
        <w:t xml:space="preserve"> </w:t>
      </w:r>
      <w:r w:rsidRPr="00396EAF">
        <w:rPr>
          <w:rtl/>
          <w:lang w:bidi="ar-OM"/>
        </w:rPr>
        <w:t>والتحقيق</w:t>
      </w:r>
      <w:r>
        <w:rPr>
          <w:rtl/>
          <w:lang w:bidi="ar-OM"/>
        </w:rPr>
        <w:t xml:space="preserve"> </w:t>
      </w:r>
      <w:r w:rsidRPr="00396EAF">
        <w:rPr>
          <w:rtl/>
          <w:lang w:bidi="ar-OM"/>
        </w:rPr>
        <w:t>فيه</w:t>
      </w:r>
      <w:r>
        <w:rPr>
          <w:rtl/>
          <w:lang w:bidi="ar-OM"/>
        </w:rPr>
        <w:t xml:space="preserve"> </w:t>
      </w:r>
      <w:r w:rsidRPr="00396EAF">
        <w:rPr>
          <w:rtl/>
          <w:lang w:bidi="ar-OM"/>
        </w:rPr>
        <w:t>من</w:t>
      </w:r>
      <w:r>
        <w:rPr>
          <w:rtl/>
          <w:lang w:bidi="ar-OM"/>
        </w:rPr>
        <w:t xml:space="preserve"> </w:t>
      </w:r>
      <w:r w:rsidRPr="00396EAF">
        <w:rPr>
          <w:rtl/>
          <w:lang w:bidi="ar-OM"/>
        </w:rPr>
        <w:t>قبل</w:t>
      </w:r>
      <w:r>
        <w:rPr>
          <w:rtl/>
          <w:lang w:bidi="ar-OM"/>
        </w:rPr>
        <w:t xml:space="preserve"> </w:t>
      </w:r>
      <w:r w:rsidRPr="00396EAF">
        <w:rPr>
          <w:rtl/>
          <w:lang w:bidi="ar-OM"/>
        </w:rPr>
        <w:t>أعضاء</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المؤهلين</w:t>
      </w:r>
      <w:r>
        <w:rPr>
          <w:rtl/>
          <w:lang w:bidi="ar-OM"/>
        </w:rPr>
        <w:t xml:space="preserve"> </w:t>
      </w:r>
      <w:r w:rsidRPr="00396EAF">
        <w:rPr>
          <w:rtl/>
          <w:lang w:bidi="ar-OM"/>
        </w:rPr>
        <w:t>في</w:t>
      </w:r>
      <w:r>
        <w:rPr>
          <w:rtl/>
          <w:lang w:bidi="ar-OM"/>
        </w:rPr>
        <w:t xml:space="preserve"> </w:t>
      </w:r>
      <w:r w:rsidRPr="00396EAF">
        <w:rPr>
          <w:rtl/>
          <w:lang w:bidi="ar-OM"/>
        </w:rPr>
        <w:t>هذا</w:t>
      </w:r>
      <w:r>
        <w:rPr>
          <w:rtl/>
          <w:lang w:bidi="ar-OM"/>
        </w:rPr>
        <w:t xml:space="preserve"> </w:t>
      </w:r>
      <w:r w:rsidRPr="00396EAF">
        <w:rPr>
          <w:rtl/>
          <w:lang w:bidi="ar-OM"/>
        </w:rPr>
        <w:t>النوع</w:t>
      </w:r>
      <w:r>
        <w:rPr>
          <w:rtl/>
          <w:lang w:bidi="ar-OM"/>
        </w:rPr>
        <w:t xml:space="preserve"> </w:t>
      </w:r>
      <w:r w:rsidRPr="00396EAF">
        <w:rPr>
          <w:rtl/>
          <w:lang w:bidi="ar-OM"/>
        </w:rPr>
        <w:t>من</w:t>
      </w:r>
      <w:r>
        <w:rPr>
          <w:rtl/>
          <w:lang w:bidi="ar-OM"/>
        </w:rPr>
        <w:t xml:space="preserve"> </w:t>
      </w:r>
      <w:r w:rsidRPr="00396EAF">
        <w:rPr>
          <w:rtl/>
          <w:lang w:bidi="ar-OM"/>
        </w:rPr>
        <w:t>القضايا</w:t>
      </w:r>
      <w:r>
        <w:rPr>
          <w:rtl/>
          <w:lang w:bidi="ar-OM"/>
        </w:rPr>
        <w:t xml:space="preserve"> </w:t>
      </w:r>
      <w:r w:rsidRPr="00396EAF">
        <w:rPr>
          <w:rtl/>
          <w:lang w:bidi="ar-OM"/>
        </w:rPr>
        <w:t>وتوفير</w:t>
      </w:r>
      <w:r>
        <w:rPr>
          <w:rtl/>
          <w:lang w:bidi="ar-OM"/>
        </w:rPr>
        <w:t xml:space="preserve"> </w:t>
      </w:r>
      <w:r w:rsidRPr="00396EAF">
        <w:rPr>
          <w:rtl/>
          <w:lang w:bidi="ar-OM"/>
        </w:rPr>
        <w:t>الحماية</w:t>
      </w:r>
      <w:r>
        <w:rPr>
          <w:rtl/>
          <w:lang w:bidi="ar-OM"/>
        </w:rPr>
        <w:t xml:space="preserve"> </w:t>
      </w:r>
      <w:r w:rsidRPr="00396EAF">
        <w:rPr>
          <w:rtl/>
          <w:lang w:bidi="ar-OM"/>
        </w:rPr>
        <w:t>لها</w:t>
      </w:r>
      <w:r>
        <w:rPr>
          <w:rtl/>
          <w:lang w:bidi="ar-OM"/>
        </w:rPr>
        <w:t xml:space="preserve"> </w:t>
      </w:r>
      <w:r w:rsidRPr="00396EAF">
        <w:rPr>
          <w:rtl/>
          <w:lang w:bidi="ar-OM"/>
        </w:rPr>
        <w:t>-</w:t>
      </w:r>
      <w:r>
        <w:rPr>
          <w:rtl/>
          <w:lang w:bidi="ar-OM"/>
        </w:rPr>
        <w:t xml:space="preserve"> </w:t>
      </w:r>
      <w:r w:rsidRPr="00396EAF">
        <w:rPr>
          <w:rtl/>
          <w:lang w:bidi="ar-OM"/>
        </w:rPr>
        <w:t>وفقًا</w:t>
      </w:r>
      <w:r>
        <w:rPr>
          <w:rtl/>
          <w:lang w:bidi="ar-OM"/>
        </w:rPr>
        <w:t xml:space="preserve"> </w:t>
      </w:r>
      <w:r w:rsidRPr="00396EAF">
        <w:rPr>
          <w:rtl/>
          <w:lang w:bidi="ar-OM"/>
        </w:rPr>
        <w:t>للضرورة</w:t>
      </w:r>
      <w:r>
        <w:rPr>
          <w:rtl/>
          <w:lang w:bidi="ar-OM"/>
        </w:rPr>
        <w:t xml:space="preserve"> </w:t>
      </w:r>
      <w:r>
        <w:rPr>
          <w:rFonts w:hint="cs"/>
          <w:rtl/>
          <w:lang w:bidi="ar-OM"/>
        </w:rPr>
        <w:t>-</w:t>
      </w:r>
      <w:r>
        <w:rPr>
          <w:rtl/>
          <w:lang w:bidi="ar-OM"/>
        </w:rPr>
        <w:t xml:space="preserve"> </w:t>
      </w:r>
      <w:r w:rsidRPr="00396EAF">
        <w:rPr>
          <w:rtl/>
          <w:lang w:bidi="ar-OM"/>
        </w:rPr>
        <w:t>إ</w:t>
      </w:r>
      <w:r w:rsidRPr="00396EAF">
        <w:rPr>
          <w:rFonts w:hint="cs"/>
          <w:rtl/>
          <w:lang w:bidi="ar-OM"/>
        </w:rPr>
        <w:t>لى</w:t>
      </w:r>
      <w:r>
        <w:rPr>
          <w:rFonts w:hint="cs"/>
          <w:rtl/>
          <w:lang w:bidi="ar-OM"/>
        </w:rPr>
        <w:t xml:space="preserve"> </w:t>
      </w:r>
      <w:r w:rsidRPr="00396EAF">
        <w:rPr>
          <w:rFonts w:hint="cs"/>
          <w:rtl/>
          <w:lang w:bidi="ar-OM"/>
        </w:rPr>
        <w:t>إ</w:t>
      </w:r>
      <w:r w:rsidRPr="00396EAF">
        <w:rPr>
          <w:rtl/>
          <w:lang w:bidi="ar-OM"/>
        </w:rPr>
        <w:t>يداعها</w:t>
      </w:r>
      <w:r>
        <w:rPr>
          <w:rtl/>
          <w:lang w:bidi="ar-OM"/>
        </w:rPr>
        <w:t xml:space="preserve"> </w:t>
      </w:r>
      <w:r w:rsidRPr="00396EAF">
        <w:rPr>
          <w:rtl/>
          <w:lang w:bidi="ar-OM"/>
        </w:rPr>
        <w:t>في</w:t>
      </w:r>
      <w:r>
        <w:rPr>
          <w:rtl/>
          <w:lang w:bidi="ar-OM"/>
        </w:rPr>
        <w:t xml:space="preserve"> </w:t>
      </w:r>
      <w:r w:rsidRPr="00396EAF">
        <w:rPr>
          <w:rtl/>
          <w:lang w:bidi="ar-OM"/>
        </w:rPr>
        <w:t>دار</w:t>
      </w:r>
      <w:r>
        <w:rPr>
          <w:rtl/>
          <w:lang w:bidi="ar-OM"/>
        </w:rPr>
        <w:t xml:space="preserve"> </w:t>
      </w:r>
      <w:r w:rsidRPr="00396EAF">
        <w:rPr>
          <w:rtl/>
          <w:lang w:bidi="ar-OM"/>
        </w:rPr>
        <w:t>الوفاق</w:t>
      </w:r>
      <w:r>
        <w:rPr>
          <w:rtl/>
          <w:lang w:bidi="ar-OM"/>
        </w:rPr>
        <w:t xml:space="preserve"> </w:t>
      </w:r>
      <w:r w:rsidRPr="00396EAF">
        <w:rPr>
          <w:rtl/>
          <w:lang w:bidi="ar-OM"/>
        </w:rPr>
        <w:t>بدائرة</w:t>
      </w:r>
      <w:r>
        <w:rPr>
          <w:rtl/>
          <w:lang w:bidi="ar-OM"/>
        </w:rPr>
        <w:t xml:space="preserve"> </w:t>
      </w:r>
      <w:r w:rsidRPr="00396EAF">
        <w:rPr>
          <w:rtl/>
          <w:lang w:bidi="ar-OM"/>
        </w:rPr>
        <w:t>الحماية</w:t>
      </w:r>
      <w:r>
        <w:rPr>
          <w:rtl/>
          <w:lang w:bidi="ar-OM"/>
        </w:rPr>
        <w:t xml:space="preserve"> </w:t>
      </w:r>
      <w:r w:rsidRPr="00396EAF">
        <w:rPr>
          <w:rtl/>
          <w:lang w:bidi="ar-OM"/>
        </w:rPr>
        <w:t>الأسرية</w:t>
      </w:r>
      <w:r w:rsidRPr="00396EAF">
        <w:rPr>
          <w:rFonts w:hint="cs"/>
          <w:rtl/>
          <w:lang w:bidi="ar-OM"/>
        </w:rPr>
        <w:t>.</w:t>
      </w:r>
      <w:r>
        <w:rPr>
          <w:rFonts w:hint="cs"/>
          <w:rtl/>
          <w:lang w:bidi="ar-OM"/>
        </w:rPr>
        <w:t xml:space="preserve"> </w:t>
      </w:r>
      <w:r w:rsidRPr="00396EAF">
        <w:rPr>
          <w:rFonts w:hint="cs"/>
          <w:rtl/>
          <w:lang w:bidi="ar-OM"/>
        </w:rPr>
        <w:t>ولتيسير</w:t>
      </w:r>
      <w:r>
        <w:rPr>
          <w:rFonts w:hint="cs"/>
          <w:rtl/>
          <w:lang w:bidi="ar-OM"/>
        </w:rPr>
        <w:t xml:space="preserve"> </w:t>
      </w:r>
      <w:r w:rsidRPr="00396EAF">
        <w:rPr>
          <w:rFonts w:hint="cs"/>
          <w:rtl/>
          <w:lang w:bidi="ar-OM"/>
        </w:rPr>
        <w:t>الوصول</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الجهات</w:t>
      </w:r>
      <w:r>
        <w:rPr>
          <w:rFonts w:hint="cs"/>
          <w:rtl/>
          <w:lang w:bidi="ar-OM"/>
        </w:rPr>
        <w:t xml:space="preserve"> </w:t>
      </w:r>
      <w:r w:rsidRPr="00396EAF">
        <w:rPr>
          <w:rFonts w:hint="cs"/>
          <w:rtl/>
          <w:lang w:bidi="ar-OM"/>
        </w:rPr>
        <w:t>القانونية</w:t>
      </w:r>
      <w:r>
        <w:rPr>
          <w:rFonts w:hint="cs"/>
          <w:rtl/>
          <w:lang w:bidi="ar-OM"/>
        </w:rPr>
        <w:t xml:space="preserve"> </w:t>
      </w:r>
      <w:r w:rsidRPr="00396EAF">
        <w:rPr>
          <w:rFonts w:hint="cs"/>
          <w:rtl/>
          <w:lang w:bidi="ar-OM"/>
        </w:rPr>
        <w:t>خصص</w:t>
      </w:r>
      <w:r>
        <w:rPr>
          <w:rFonts w:hint="cs"/>
          <w:rtl/>
          <w:lang w:bidi="ar-OM"/>
        </w:rPr>
        <w:t xml:space="preserve"> </w:t>
      </w:r>
      <w:r w:rsidRPr="00396EAF">
        <w:rPr>
          <w:rFonts w:hint="cs"/>
          <w:rtl/>
          <w:lang w:bidi="ar-OM"/>
        </w:rPr>
        <w:t>الادعاء</w:t>
      </w:r>
      <w:r>
        <w:rPr>
          <w:rFonts w:hint="cs"/>
          <w:rtl/>
          <w:lang w:bidi="ar-OM"/>
        </w:rPr>
        <w:t xml:space="preserve"> </w:t>
      </w:r>
      <w:r w:rsidRPr="00396EAF">
        <w:rPr>
          <w:rFonts w:hint="cs"/>
          <w:rtl/>
          <w:lang w:bidi="ar-OM"/>
        </w:rPr>
        <w:t>العام</w:t>
      </w:r>
      <w:r>
        <w:rPr>
          <w:rFonts w:hint="cs"/>
          <w:rtl/>
          <w:lang w:bidi="ar-OM"/>
        </w:rPr>
        <w:t xml:space="preserve"> </w:t>
      </w:r>
      <w:r w:rsidRPr="00396EAF">
        <w:rPr>
          <w:rtl/>
          <w:lang w:bidi="ar-OM"/>
        </w:rPr>
        <w:t>البوابة</w:t>
      </w:r>
      <w:r>
        <w:rPr>
          <w:rtl/>
          <w:lang w:bidi="ar-OM"/>
        </w:rPr>
        <w:t xml:space="preserve"> </w:t>
      </w:r>
      <w:r w:rsidRPr="00396EAF">
        <w:rPr>
          <w:rtl/>
          <w:lang w:bidi="ar-OM"/>
        </w:rPr>
        <w:t>ال</w:t>
      </w:r>
      <w:r w:rsidRPr="00396EAF">
        <w:rPr>
          <w:rFonts w:hint="cs"/>
          <w:rtl/>
          <w:lang w:bidi="ar-OM"/>
        </w:rPr>
        <w:t>إ</w:t>
      </w:r>
      <w:r w:rsidRPr="00396EAF">
        <w:rPr>
          <w:rtl/>
          <w:lang w:bidi="ar-OM"/>
        </w:rPr>
        <w:t>لكترونية</w:t>
      </w:r>
      <w:r>
        <w:rPr>
          <w:rtl/>
          <w:lang w:bidi="ar-OM"/>
        </w:rPr>
        <w:t xml:space="preserve"> </w:t>
      </w:r>
      <w:r w:rsidRPr="00396EAF">
        <w:rPr>
          <w:rtl/>
          <w:lang w:bidi="ar-OM"/>
        </w:rPr>
        <w:t>على</w:t>
      </w:r>
      <w:r>
        <w:rPr>
          <w:rtl/>
          <w:lang w:bidi="ar-OM"/>
        </w:rPr>
        <w:t xml:space="preserve"> </w:t>
      </w:r>
      <w:r w:rsidRPr="00396EAF">
        <w:rPr>
          <w:rtl/>
          <w:lang w:bidi="ar-OM"/>
        </w:rPr>
        <w:t>الرابط</w:t>
      </w:r>
      <w:r>
        <w:rPr>
          <w:rtl/>
          <w:lang w:bidi="ar-OM"/>
        </w:rPr>
        <w:t xml:space="preserve"> </w:t>
      </w:r>
      <w:r w:rsidRPr="00396EAF">
        <w:rPr>
          <w:rtl/>
          <w:lang w:bidi="ar-OM"/>
        </w:rPr>
        <w:t>(</w:t>
      </w:r>
      <w:hyperlink r:id="rId25" w:history="1">
        <w:r w:rsidRPr="00096C71">
          <w:rPr>
            <w:rStyle w:val="Hyperlink"/>
            <w:lang w:val="en-GB"/>
          </w:rPr>
          <w:t>eservices.opp.gov.om</w:t>
        </w:r>
      </w:hyperlink>
      <w:r w:rsidRPr="00396EAF">
        <w:rPr>
          <w:rtl/>
          <w:lang w:bidi="ar-OM"/>
        </w:rPr>
        <w:t>)</w:t>
      </w:r>
      <w:r>
        <w:rPr>
          <w:rtl/>
          <w:lang w:bidi="ar-OM"/>
        </w:rPr>
        <w:t xml:space="preserve"> </w:t>
      </w:r>
      <w:r w:rsidRPr="00396EAF">
        <w:rPr>
          <w:rtl/>
          <w:lang w:bidi="ar-OM"/>
        </w:rPr>
        <w:lastRenderedPageBreak/>
        <w:t>لتقديم</w:t>
      </w:r>
      <w:r>
        <w:rPr>
          <w:rtl/>
          <w:lang w:bidi="ar-OM"/>
        </w:rPr>
        <w:t xml:space="preserve"> </w:t>
      </w:r>
      <w:r w:rsidRPr="00396EAF">
        <w:rPr>
          <w:rtl/>
          <w:lang w:bidi="ar-OM"/>
        </w:rPr>
        <w:t>الشكاوى</w:t>
      </w:r>
      <w:r>
        <w:rPr>
          <w:rtl/>
          <w:lang w:bidi="ar-OM"/>
        </w:rPr>
        <w:t xml:space="preserve"> </w:t>
      </w:r>
      <w:r w:rsidRPr="00396EAF">
        <w:rPr>
          <w:rtl/>
          <w:lang w:bidi="ar-OM"/>
        </w:rPr>
        <w:t>ومتابعة</w:t>
      </w:r>
      <w:r>
        <w:rPr>
          <w:rtl/>
          <w:lang w:bidi="ar-OM"/>
        </w:rPr>
        <w:t xml:space="preserve"> </w:t>
      </w:r>
      <w:r w:rsidRPr="00396EAF">
        <w:rPr>
          <w:rtl/>
          <w:lang w:bidi="ar-OM"/>
        </w:rPr>
        <w:t>البلاغات</w:t>
      </w:r>
      <w:r>
        <w:rPr>
          <w:rtl/>
          <w:lang w:bidi="ar-OM"/>
        </w:rPr>
        <w:t xml:space="preserve"> </w:t>
      </w:r>
      <w:r w:rsidRPr="00396EAF">
        <w:rPr>
          <w:rtl/>
          <w:lang w:bidi="ar-OM"/>
        </w:rPr>
        <w:t>المقدمة</w:t>
      </w:r>
      <w:r>
        <w:rPr>
          <w:rtl/>
          <w:lang w:bidi="ar-OM"/>
        </w:rPr>
        <w:t xml:space="preserve"> </w:t>
      </w:r>
      <w:r w:rsidRPr="00396EAF">
        <w:rPr>
          <w:rtl/>
          <w:lang w:bidi="ar-OM"/>
        </w:rPr>
        <w:t>من</w:t>
      </w:r>
      <w:r>
        <w:rPr>
          <w:rtl/>
          <w:lang w:bidi="ar-OM"/>
        </w:rPr>
        <w:t xml:space="preserve"> </w:t>
      </w:r>
      <w:r w:rsidRPr="00396EAF">
        <w:rPr>
          <w:rtl/>
          <w:lang w:bidi="ar-OM"/>
        </w:rPr>
        <w:t>قبله</w:t>
      </w:r>
      <w:r w:rsidRPr="00396EAF">
        <w:rPr>
          <w:rFonts w:hint="cs"/>
          <w:rtl/>
          <w:lang w:bidi="ar-OM"/>
        </w:rPr>
        <w:t>ن</w:t>
      </w:r>
      <w:r w:rsidRPr="00396EAF">
        <w:rPr>
          <w:rtl/>
          <w:lang w:bidi="ar-OM"/>
        </w:rPr>
        <w:t>،</w:t>
      </w:r>
      <w:r>
        <w:rPr>
          <w:rtl/>
          <w:lang w:bidi="ar-OM"/>
        </w:rPr>
        <w:t xml:space="preserve"> </w:t>
      </w:r>
      <w:r w:rsidRPr="00396EAF">
        <w:rPr>
          <w:rtl/>
          <w:lang w:bidi="ar-OM"/>
        </w:rPr>
        <w:t>وفي</w:t>
      </w:r>
      <w:r>
        <w:rPr>
          <w:rtl/>
          <w:lang w:bidi="ar-OM"/>
        </w:rPr>
        <w:t xml:space="preserve"> </w:t>
      </w:r>
      <w:r w:rsidRPr="00396EAF">
        <w:rPr>
          <w:rtl/>
          <w:lang w:bidi="ar-OM"/>
        </w:rPr>
        <w:t>حال</w:t>
      </w:r>
      <w:r>
        <w:rPr>
          <w:rtl/>
          <w:lang w:bidi="ar-OM"/>
        </w:rPr>
        <w:t xml:space="preserve"> </w:t>
      </w:r>
      <w:r w:rsidRPr="00396EAF">
        <w:rPr>
          <w:rtl/>
          <w:lang w:bidi="ar-OM"/>
        </w:rPr>
        <w:t>تأخر</w:t>
      </w:r>
      <w:r>
        <w:rPr>
          <w:rtl/>
          <w:lang w:bidi="ar-OM"/>
        </w:rPr>
        <w:t xml:space="preserve"> </w:t>
      </w:r>
      <w:r w:rsidRPr="00396EAF">
        <w:rPr>
          <w:rtl/>
          <w:lang w:bidi="ar-OM"/>
        </w:rPr>
        <w:t>البت</w:t>
      </w:r>
      <w:r>
        <w:rPr>
          <w:rtl/>
          <w:lang w:bidi="ar-OM"/>
        </w:rPr>
        <w:t xml:space="preserve"> </w:t>
      </w:r>
      <w:r w:rsidRPr="00396EAF">
        <w:rPr>
          <w:rtl/>
          <w:lang w:bidi="ar-OM"/>
        </w:rPr>
        <w:t>فيها</w:t>
      </w:r>
      <w:r>
        <w:rPr>
          <w:rtl/>
          <w:lang w:bidi="ar-OM"/>
        </w:rPr>
        <w:t xml:space="preserve"> </w:t>
      </w:r>
      <w:r w:rsidRPr="00396EAF">
        <w:rPr>
          <w:rtl/>
          <w:lang w:bidi="ar-OM"/>
        </w:rPr>
        <w:t>يتم</w:t>
      </w:r>
      <w:r>
        <w:rPr>
          <w:rtl/>
          <w:lang w:bidi="ar-OM"/>
        </w:rPr>
        <w:t xml:space="preserve"> </w:t>
      </w:r>
      <w:r w:rsidRPr="00396EAF">
        <w:rPr>
          <w:rtl/>
          <w:lang w:bidi="ar-OM"/>
        </w:rPr>
        <w:t>تقديم</w:t>
      </w:r>
      <w:r>
        <w:rPr>
          <w:rtl/>
          <w:lang w:bidi="ar-OM"/>
        </w:rPr>
        <w:t xml:space="preserve"> </w:t>
      </w:r>
      <w:r w:rsidRPr="00396EAF">
        <w:rPr>
          <w:rFonts w:hint="cs"/>
          <w:rtl/>
          <w:lang w:bidi="ar-OM"/>
        </w:rPr>
        <w:t>ال</w:t>
      </w:r>
      <w:r w:rsidRPr="00396EAF">
        <w:rPr>
          <w:rtl/>
          <w:lang w:bidi="ar-OM"/>
        </w:rPr>
        <w:t>طلب</w:t>
      </w:r>
      <w:r>
        <w:rPr>
          <w:rtl/>
          <w:lang w:bidi="ar-OM"/>
        </w:rPr>
        <w:t xml:space="preserve"> </w:t>
      </w:r>
      <w:r w:rsidRPr="00396EAF">
        <w:rPr>
          <w:rtl/>
          <w:lang w:bidi="ar-OM"/>
        </w:rPr>
        <w:t>مباشر</w:t>
      </w:r>
      <w:r>
        <w:rPr>
          <w:rtl/>
          <w:lang w:bidi="ar-OM"/>
        </w:rPr>
        <w:t xml:space="preserve"> </w:t>
      </w:r>
      <w:r w:rsidRPr="00396EAF">
        <w:rPr>
          <w:rtl/>
          <w:lang w:bidi="ar-OM"/>
        </w:rPr>
        <w:t>إلى</w:t>
      </w:r>
      <w:r>
        <w:rPr>
          <w:rtl/>
          <w:lang w:bidi="ar-OM"/>
        </w:rPr>
        <w:t xml:space="preserve"> </w:t>
      </w:r>
      <w:r w:rsidRPr="00396EAF">
        <w:rPr>
          <w:rtl/>
          <w:lang w:bidi="ar-OM"/>
        </w:rPr>
        <w:t>دائرة</w:t>
      </w:r>
      <w:r>
        <w:rPr>
          <w:rtl/>
          <w:lang w:bidi="ar-OM"/>
        </w:rPr>
        <w:t xml:space="preserve"> </w:t>
      </w:r>
      <w:r w:rsidRPr="00396EAF">
        <w:rPr>
          <w:rtl/>
          <w:lang w:bidi="ar-OM"/>
        </w:rPr>
        <w:t>خدمة</w:t>
      </w:r>
      <w:r>
        <w:rPr>
          <w:rtl/>
          <w:lang w:bidi="ar-OM"/>
        </w:rPr>
        <w:t xml:space="preserve"> </w:t>
      </w:r>
      <w:r w:rsidRPr="00396EAF">
        <w:rPr>
          <w:rtl/>
          <w:lang w:bidi="ar-OM"/>
        </w:rPr>
        <w:t>المراجعين</w:t>
      </w:r>
      <w:r>
        <w:rPr>
          <w:rtl/>
          <w:lang w:bidi="ar-OM"/>
        </w:rPr>
        <w:t xml:space="preserve"> </w:t>
      </w:r>
      <w:r w:rsidRPr="00396EAF">
        <w:rPr>
          <w:rtl/>
          <w:lang w:bidi="ar-OM"/>
        </w:rPr>
        <w:t>أو</w:t>
      </w:r>
      <w:r>
        <w:rPr>
          <w:rtl/>
          <w:lang w:bidi="ar-OM"/>
        </w:rPr>
        <w:t xml:space="preserve"> </w:t>
      </w:r>
      <w:r w:rsidRPr="00396EAF">
        <w:rPr>
          <w:rtl/>
          <w:lang w:bidi="ar-OM"/>
        </w:rPr>
        <w:t>إرساله</w:t>
      </w:r>
      <w:r>
        <w:rPr>
          <w:rtl/>
          <w:lang w:bidi="ar-OM"/>
        </w:rPr>
        <w:t xml:space="preserve"> </w:t>
      </w:r>
      <w:r w:rsidRPr="00396EAF">
        <w:rPr>
          <w:rtl/>
          <w:lang w:bidi="ar-OM"/>
        </w:rPr>
        <w:t>إلكترونيًا</w:t>
      </w:r>
      <w:r>
        <w:rPr>
          <w:rtl/>
          <w:lang w:bidi="ar-OM"/>
        </w:rPr>
        <w:t xml:space="preserve"> </w:t>
      </w:r>
      <w:r w:rsidRPr="00396EAF">
        <w:rPr>
          <w:rtl/>
          <w:lang w:bidi="ar-OM"/>
        </w:rPr>
        <w:t>على</w:t>
      </w:r>
      <w:r>
        <w:rPr>
          <w:rtl/>
          <w:lang w:bidi="ar-OM"/>
        </w:rPr>
        <w:t xml:space="preserve"> </w:t>
      </w:r>
      <w:r w:rsidRPr="00396EAF">
        <w:rPr>
          <w:rtl/>
          <w:lang w:bidi="ar-OM"/>
        </w:rPr>
        <w:t>الموقع</w:t>
      </w:r>
      <w:r>
        <w:rPr>
          <w:rtl/>
          <w:lang w:bidi="ar-OM"/>
        </w:rPr>
        <w:t xml:space="preserve"> </w:t>
      </w:r>
      <w:r w:rsidRPr="00396EAF">
        <w:rPr>
          <w:rtl/>
          <w:lang w:bidi="ar-OM"/>
        </w:rPr>
        <w:t>الإلكتروني</w:t>
      </w:r>
      <w:r w:rsidRPr="00396EAF">
        <w:rPr>
          <w:rFonts w:hint="cs"/>
          <w:rtl/>
          <w:lang w:bidi="ar-OM"/>
        </w:rPr>
        <w:t>.</w:t>
      </w:r>
    </w:p>
    <w:p w14:paraId="0D8B1EE4" w14:textId="77777777" w:rsidR="00CE1C54" w:rsidRPr="00396EAF" w:rsidRDefault="00CE1C54" w:rsidP="00CE1C54">
      <w:pPr>
        <w:pStyle w:val="SingleTxt"/>
        <w:rPr>
          <w:lang w:val="en-GB"/>
        </w:rPr>
      </w:pPr>
      <w:r w:rsidRPr="00396EAF">
        <w:rPr>
          <w:rFonts w:ascii="Simplified Arabic" w:hAnsi="Simplified Arabic"/>
          <w:lang w:val="en-GB"/>
        </w:rPr>
        <w:t>29</w:t>
      </w:r>
      <w:r>
        <w:rPr>
          <w:rFonts w:ascii="Simplified Arabic" w:hAnsi="Simplified Arabic"/>
          <w:rtl/>
          <w:lang w:val="en-GB"/>
        </w:rPr>
        <w:t xml:space="preserve"> -</w:t>
      </w:r>
      <w:r>
        <w:rPr>
          <w:rFonts w:ascii="Simplified Arabic" w:hAnsi="Simplified Arabic"/>
          <w:rtl/>
          <w:lang w:val="en-GB"/>
        </w:rPr>
        <w:tab/>
      </w:r>
      <w:r w:rsidRPr="00396EAF">
        <w:rPr>
          <w:rtl/>
          <w:lang w:bidi="ar-OM"/>
        </w:rPr>
        <w:t>تأكيد</w:t>
      </w:r>
      <w:r w:rsidRPr="00396EAF">
        <w:rPr>
          <w:rFonts w:hint="cs"/>
          <w:rtl/>
          <w:lang w:bidi="ar-OM"/>
        </w:rPr>
        <w:t>ً</w:t>
      </w:r>
      <w:r w:rsidRPr="00396EAF">
        <w:rPr>
          <w:rtl/>
          <w:lang w:bidi="ar-OM"/>
        </w:rPr>
        <w:t>ا</w:t>
      </w:r>
      <w:r>
        <w:rPr>
          <w:rtl/>
          <w:lang w:bidi="ar-OM"/>
        </w:rPr>
        <w:t xml:space="preserve"> </w:t>
      </w:r>
      <w:r w:rsidRPr="00396EAF">
        <w:rPr>
          <w:rtl/>
          <w:lang w:bidi="ar-OM"/>
        </w:rPr>
        <w:t>على</w:t>
      </w:r>
      <w:r>
        <w:rPr>
          <w:rtl/>
          <w:lang w:bidi="ar-OM"/>
        </w:rPr>
        <w:t xml:space="preserve"> </w:t>
      </w:r>
      <w:r w:rsidRPr="00396EAF">
        <w:rPr>
          <w:rFonts w:hint="cs"/>
          <w:rtl/>
          <w:lang w:bidi="ar-OM"/>
        </w:rPr>
        <w:t>أهمية</w:t>
      </w:r>
      <w:r>
        <w:rPr>
          <w:rFonts w:hint="cs"/>
          <w:rtl/>
          <w:lang w:bidi="ar-OM"/>
        </w:rPr>
        <w:t xml:space="preserve"> </w:t>
      </w:r>
      <w:r w:rsidRPr="00396EAF">
        <w:rPr>
          <w:rtl/>
          <w:lang w:bidi="ar-OM"/>
        </w:rPr>
        <w:t>التدريب</w:t>
      </w:r>
      <w:r>
        <w:rPr>
          <w:rtl/>
          <w:lang w:bidi="ar-OM"/>
        </w:rPr>
        <w:t xml:space="preserve"> </w:t>
      </w:r>
      <w:r w:rsidRPr="00396EAF">
        <w:rPr>
          <w:rtl/>
          <w:lang w:bidi="ar-OM"/>
        </w:rPr>
        <w:t>بشأن</w:t>
      </w:r>
      <w:r>
        <w:rPr>
          <w:rtl/>
          <w:lang w:bidi="ar-OM"/>
        </w:rPr>
        <w:t xml:space="preserve"> </w:t>
      </w:r>
      <w:r w:rsidRPr="00396EAF">
        <w:rPr>
          <w:rtl/>
          <w:lang w:bidi="ar-OM"/>
        </w:rPr>
        <w:t>الاتفاقية،</w:t>
      </w:r>
      <w:r>
        <w:rPr>
          <w:rtl/>
          <w:lang w:bidi="ar-OM"/>
        </w:rPr>
        <w:t xml:space="preserve"> </w:t>
      </w:r>
      <w:r w:rsidRPr="00396EAF">
        <w:rPr>
          <w:rtl/>
          <w:lang w:bidi="ar-OM"/>
        </w:rPr>
        <w:t>تعمل</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بشكل</w:t>
      </w:r>
      <w:r>
        <w:rPr>
          <w:rtl/>
          <w:lang w:bidi="ar-OM"/>
        </w:rPr>
        <w:t xml:space="preserve"> </w:t>
      </w:r>
      <w:r w:rsidRPr="00396EAF">
        <w:rPr>
          <w:rtl/>
          <w:lang w:bidi="ar-OM"/>
        </w:rPr>
        <w:t>دوري</w:t>
      </w:r>
      <w:r>
        <w:rPr>
          <w:rtl/>
          <w:lang w:bidi="ar-OM"/>
        </w:rPr>
        <w:t xml:space="preserve"> </w:t>
      </w:r>
      <w:r w:rsidRPr="00396EAF">
        <w:rPr>
          <w:rtl/>
          <w:lang w:bidi="ar-OM"/>
        </w:rPr>
        <w:t>على</w:t>
      </w:r>
      <w:r>
        <w:rPr>
          <w:rtl/>
          <w:lang w:bidi="ar-OM"/>
        </w:rPr>
        <w:t xml:space="preserve"> </w:t>
      </w:r>
      <w:r w:rsidRPr="00396EAF">
        <w:rPr>
          <w:rFonts w:hint="cs"/>
          <w:rtl/>
          <w:lang w:bidi="ar-OM"/>
        </w:rPr>
        <w:t>إطلاق</w:t>
      </w:r>
      <w:r>
        <w:rPr>
          <w:rtl/>
          <w:lang w:bidi="ar-OM"/>
        </w:rPr>
        <w:t xml:space="preserve"> </w:t>
      </w:r>
      <w:r w:rsidRPr="00396EAF">
        <w:rPr>
          <w:rtl/>
          <w:lang w:bidi="ar-OM"/>
        </w:rPr>
        <w:t>برامج</w:t>
      </w:r>
      <w:r>
        <w:rPr>
          <w:rtl/>
          <w:lang w:bidi="ar-OM"/>
        </w:rPr>
        <w:t xml:space="preserve"> </w:t>
      </w:r>
      <w:r w:rsidRPr="00396EAF">
        <w:rPr>
          <w:rtl/>
          <w:lang w:bidi="ar-OM"/>
        </w:rPr>
        <w:t>لبناء</w:t>
      </w:r>
      <w:r>
        <w:rPr>
          <w:rtl/>
          <w:lang w:bidi="ar-OM"/>
        </w:rPr>
        <w:t xml:space="preserve"> </w:t>
      </w:r>
      <w:r w:rsidRPr="00396EAF">
        <w:rPr>
          <w:rtl/>
          <w:lang w:bidi="ar-OM"/>
        </w:rPr>
        <w:t>القدرات</w:t>
      </w:r>
      <w:r>
        <w:rPr>
          <w:rtl/>
          <w:lang w:bidi="ar-OM"/>
        </w:rPr>
        <w:t xml:space="preserve"> </w:t>
      </w:r>
      <w:r w:rsidRPr="00396EAF">
        <w:rPr>
          <w:rFonts w:hint="cs"/>
          <w:rtl/>
          <w:lang w:bidi="ar-OM"/>
        </w:rPr>
        <w:t>القضائية</w:t>
      </w:r>
      <w:r>
        <w:rPr>
          <w:rFonts w:hint="cs"/>
          <w:rtl/>
          <w:lang w:bidi="ar-OM"/>
        </w:rPr>
        <w:t xml:space="preserve"> </w:t>
      </w:r>
      <w:r w:rsidRPr="00396EAF">
        <w:rPr>
          <w:rFonts w:hint="cs"/>
          <w:rtl/>
          <w:lang w:bidi="ar-OM"/>
        </w:rPr>
        <w:t>و</w:t>
      </w:r>
      <w:r w:rsidRPr="00396EAF">
        <w:rPr>
          <w:rtl/>
          <w:lang w:bidi="ar-OM"/>
        </w:rPr>
        <w:t>تدريب</w:t>
      </w:r>
      <w:r>
        <w:rPr>
          <w:rtl/>
          <w:lang w:bidi="ar-OM"/>
        </w:rPr>
        <w:t xml:space="preserve"> </w:t>
      </w:r>
      <w:r w:rsidRPr="00396EAF">
        <w:rPr>
          <w:rtl/>
          <w:lang w:bidi="ar-OM"/>
        </w:rPr>
        <w:t>القضاة</w:t>
      </w:r>
      <w:r>
        <w:rPr>
          <w:rtl/>
          <w:lang w:bidi="ar-OM"/>
        </w:rPr>
        <w:t xml:space="preserve"> </w:t>
      </w:r>
      <w:r w:rsidRPr="00396EAF">
        <w:rPr>
          <w:rtl/>
          <w:lang w:bidi="ar-OM"/>
        </w:rPr>
        <w:t>وأعضاء</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والمختصين</w:t>
      </w:r>
      <w:r>
        <w:rPr>
          <w:rtl/>
          <w:lang w:bidi="ar-OM"/>
        </w:rPr>
        <w:t xml:space="preserve"> </w:t>
      </w:r>
      <w:r w:rsidRPr="00396EAF">
        <w:rPr>
          <w:rtl/>
          <w:lang w:bidi="ar-OM"/>
        </w:rPr>
        <w:t>القانونيين</w:t>
      </w:r>
      <w:r>
        <w:rPr>
          <w:rtl/>
          <w:lang w:bidi="ar-OM"/>
        </w:rPr>
        <w:t xml:space="preserve"> </w:t>
      </w:r>
      <w:r w:rsidRPr="00396EAF">
        <w:rPr>
          <w:rFonts w:hint="cs"/>
          <w:rtl/>
          <w:lang w:bidi="ar-OM"/>
        </w:rPr>
        <w:t>بوزارة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الاجتماعية</w:t>
      </w:r>
      <w:r>
        <w:rPr>
          <w:rFonts w:hint="cs"/>
          <w:rtl/>
          <w:lang w:bidi="ar-OM"/>
        </w:rPr>
        <w:t xml:space="preserve"> </w:t>
      </w:r>
      <w:r w:rsidRPr="00396EAF">
        <w:rPr>
          <w:rFonts w:hint="cs"/>
          <w:rtl/>
          <w:lang w:bidi="ar-OM"/>
        </w:rPr>
        <w:t>وأعضاء</w:t>
      </w:r>
      <w:r>
        <w:rPr>
          <w:rFonts w:hint="cs"/>
          <w:rtl/>
          <w:lang w:bidi="ar-OM"/>
        </w:rPr>
        <w:t xml:space="preserve"> </w:t>
      </w:r>
      <w:r w:rsidRPr="00396EAF">
        <w:rPr>
          <w:rFonts w:hint="cs"/>
          <w:rtl/>
          <w:lang w:bidi="ar-OM"/>
        </w:rPr>
        <w:t>لجنة</w:t>
      </w:r>
      <w:r>
        <w:rPr>
          <w:rFonts w:hint="cs"/>
          <w:rtl/>
          <w:lang w:bidi="ar-OM"/>
        </w:rPr>
        <w:t xml:space="preserve"> </w:t>
      </w:r>
      <w:r w:rsidRPr="00396EAF">
        <w:rPr>
          <w:rFonts w:hint="cs"/>
          <w:rtl/>
          <w:lang w:bidi="ar-OM"/>
        </w:rPr>
        <w:t>سيداو</w:t>
      </w:r>
      <w:r>
        <w:rPr>
          <w:rtl/>
          <w:lang w:bidi="ar-OM"/>
        </w:rPr>
        <w:t xml:space="preserve"> </w:t>
      </w:r>
      <w:r w:rsidRPr="00396EAF">
        <w:rPr>
          <w:rtl/>
          <w:lang w:bidi="ar-OM"/>
        </w:rPr>
        <w:t>على</w:t>
      </w:r>
      <w:r>
        <w:rPr>
          <w:rtl/>
          <w:lang w:bidi="ar-OM"/>
        </w:rPr>
        <w:t xml:space="preserve"> </w:t>
      </w:r>
      <w:r w:rsidRPr="00396EAF">
        <w:rPr>
          <w:rtl/>
          <w:lang w:bidi="ar-OM"/>
        </w:rPr>
        <w:t>مبادئ</w:t>
      </w:r>
      <w:r>
        <w:rPr>
          <w:rtl/>
          <w:lang w:bidi="ar-OM"/>
        </w:rPr>
        <w:t xml:space="preserve"> </w:t>
      </w:r>
      <w:r w:rsidRPr="00396EAF">
        <w:rPr>
          <w:rtl/>
          <w:lang w:bidi="ar-OM"/>
        </w:rPr>
        <w:t>الاتفاقيات</w:t>
      </w:r>
      <w:r>
        <w:rPr>
          <w:rtl/>
          <w:lang w:bidi="ar-OM"/>
        </w:rPr>
        <w:t xml:space="preserve"> </w:t>
      </w:r>
      <w:r w:rsidRPr="00396EAF">
        <w:rPr>
          <w:rtl/>
          <w:lang w:bidi="ar-OM"/>
        </w:rPr>
        <w:t>المعنية</w:t>
      </w:r>
      <w:r>
        <w:rPr>
          <w:rtl/>
          <w:lang w:bidi="ar-OM"/>
        </w:rPr>
        <w:t xml:space="preserve"> </w:t>
      </w:r>
      <w:r w:rsidRPr="00396EAF">
        <w:rPr>
          <w:rtl/>
          <w:lang w:bidi="ar-OM"/>
        </w:rPr>
        <w:t>بحقوق</w:t>
      </w:r>
      <w:r>
        <w:rPr>
          <w:rtl/>
          <w:lang w:bidi="ar-OM"/>
        </w:rPr>
        <w:t xml:space="preserve"> </w:t>
      </w:r>
      <w:r w:rsidRPr="00396EAF">
        <w:rPr>
          <w:rtl/>
          <w:lang w:bidi="ar-OM"/>
        </w:rPr>
        <w:t>الإنسان</w:t>
      </w:r>
      <w:r>
        <w:rPr>
          <w:rtl/>
          <w:lang w:bidi="ar-OM"/>
        </w:rPr>
        <w:t xml:space="preserve"> </w:t>
      </w:r>
      <w:r w:rsidRPr="00396EAF">
        <w:rPr>
          <w:rtl/>
          <w:lang w:bidi="ar-OM"/>
        </w:rPr>
        <w:t>(</w:t>
      </w:r>
      <w:r w:rsidRPr="00396EAF">
        <w:rPr>
          <w:rFonts w:hint="cs"/>
          <w:rtl/>
          <w:lang w:bidi="ar-OM"/>
        </w:rPr>
        <w:t>المرأة،</w:t>
      </w:r>
      <w:r>
        <w:rPr>
          <w:rFonts w:hint="cs"/>
          <w:rtl/>
          <w:lang w:bidi="ar-OM"/>
        </w:rPr>
        <w:t xml:space="preserve"> </w:t>
      </w:r>
      <w:r w:rsidRPr="00396EAF">
        <w:rPr>
          <w:rFonts w:hint="cs"/>
          <w:rtl/>
          <w:lang w:bidi="ar-OM"/>
        </w:rPr>
        <w:t>الطفل،</w:t>
      </w:r>
      <w:r>
        <w:rPr>
          <w:rFonts w:hint="cs"/>
          <w:rtl/>
          <w:lang w:bidi="ar-OM"/>
        </w:rPr>
        <w:t xml:space="preserve"> </w:t>
      </w:r>
      <w:r w:rsidRPr="00396EAF">
        <w:rPr>
          <w:rtl/>
          <w:lang w:bidi="ar-OM"/>
        </w:rPr>
        <w:t>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برنامج</w:t>
      </w:r>
      <w:r>
        <w:rPr>
          <w:rtl/>
          <w:lang w:bidi="ar-OM"/>
        </w:rPr>
        <w:t xml:space="preserve"> </w:t>
      </w:r>
      <w:r w:rsidRPr="00396EAF">
        <w:rPr>
          <w:rtl/>
          <w:lang w:bidi="ar-OM"/>
        </w:rPr>
        <w:t>تعاون</w:t>
      </w:r>
      <w:r>
        <w:rPr>
          <w:rtl/>
          <w:lang w:bidi="ar-OM"/>
        </w:rPr>
        <w:t xml:space="preserve"> </w:t>
      </w:r>
      <w:r w:rsidRPr="00396EAF">
        <w:rPr>
          <w:rtl/>
          <w:lang w:bidi="ar-OM"/>
        </w:rPr>
        <w:t>بين</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والمعهد</w:t>
      </w:r>
      <w:r>
        <w:rPr>
          <w:rtl/>
          <w:lang w:bidi="ar-OM"/>
        </w:rPr>
        <w:t xml:space="preserve"> </w:t>
      </w:r>
      <w:r w:rsidRPr="00396EAF">
        <w:rPr>
          <w:rtl/>
          <w:lang w:bidi="ar-OM"/>
        </w:rPr>
        <w:t>العالي</w:t>
      </w:r>
      <w:r>
        <w:rPr>
          <w:rtl/>
          <w:lang w:bidi="ar-OM"/>
        </w:rPr>
        <w:t xml:space="preserve"> </w:t>
      </w:r>
      <w:r w:rsidRPr="00396EAF">
        <w:rPr>
          <w:rtl/>
          <w:lang w:bidi="ar-OM"/>
        </w:rPr>
        <w:t>للقضاء،</w:t>
      </w:r>
      <w:r>
        <w:rPr>
          <w:rtl/>
          <w:lang w:bidi="ar-OM"/>
        </w:rPr>
        <w:t xml:space="preserve"> </w:t>
      </w:r>
      <w:r w:rsidRPr="00396EAF">
        <w:rPr>
          <w:rFonts w:hint="cs"/>
          <w:rtl/>
          <w:lang w:bidi="ar-OM"/>
        </w:rPr>
        <w:t>و</w:t>
      </w:r>
      <w:r w:rsidRPr="00396EAF">
        <w:rPr>
          <w:rtl/>
          <w:lang w:bidi="ar-OM"/>
        </w:rPr>
        <w:t>بلغ</w:t>
      </w:r>
      <w:r>
        <w:rPr>
          <w:rtl/>
          <w:lang w:bidi="ar-OM"/>
        </w:rPr>
        <w:t xml:space="preserve"> </w:t>
      </w:r>
      <w:r w:rsidRPr="00396EAF">
        <w:rPr>
          <w:rtl/>
          <w:lang w:bidi="ar-OM"/>
        </w:rPr>
        <w:t>عدد</w:t>
      </w:r>
      <w:r>
        <w:rPr>
          <w:rtl/>
          <w:lang w:bidi="ar-OM"/>
        </w:rPr>
        <w:t xml:space="preserve"> </w:t>
      </w:r>
      <w:r w:rsidRPr="00396EAF">
        <w:rPr>
          <w:rtl/>
          <w:lang w:bidi="ar-OM"/>
        </w:rPr>
        <w:t>البرامج</w:t>
      </w:r>
      <w:r>
        <w:rPr>
          <w:rtl/>
          <w:lang w:bidi="ar-OM"/>
        </w:rPr>
        <w:t xml:space="preserve"> </w:t>
      </w:r>
      <w:r w:rsidRPr="00396EAF">
        <w:rPr>
          <w:rtl/>
          <w:lang w:bidi="ar-OM"/>
        </w:rPr>
        <w:t>التدريبية</w:t>
      </w:r>
      <w:r>
        <w:rPr>
          <w:rtl/>
          <w:lang w:bidi="ar-OM"/>
        </w:rPr>
        <w:t xml:space="preserve"> </w:t>
      </w:r>
      <w:r w:rsidRPr="00396EAF">
        <w:rPr>
          <w:rtl/>
          <w:lang w:bidi="ar-OM"/>
        </w:rPr>
        <w:t>المنفذة</w:t>
      </w:r>
      <w:r>
        <w:rPr>
          <w:rtl/>
          <w:lang w:bidi="ar-OM"/>
        </w:rPr>
        <w:t xml:space="preserve"> </w:t>
      </w:r>
      <w:r w:rsidRPr="00396EAF">
        <w:rPr>
          <w:rtl/>
          <w:lang w:bidi="ar-OM"/>
        </w:rPr>
        <w:t>في</w:t>
      </w:r>
      <w:r>
        <w:rPr>
          <w:rtl/>
          <w:lang w:bidi="ar-OM"/>
        </w:rPr>
        <w:t xml:space="preserve"> </w:t>
      </w:r>
      <w:r w:rsidRPr="00396EAF">
        <w:rPr>
          <w:rtl/>
          <w:lang w:bidi="ar-OM"/>
        </w:rPr>
        <w:t>هذا</w:t>
      </w:r>
      <w:r>
        <w:rPr>
          <w:rtl/>
          <w:lang w:bidi="ar-OM"/>
        </w:rPr>
        <w:t xml:space="preserve"> </w:t>
      </w:r>
      <w:r w:rsidRPr="00396EAF">
        <w:rPr>
          <w:rtl/>
          <w:lang w:bidi="ar-OM"/>
        </w:rPr>
        <w:t>المجال</w:t>
      </w:r>
      <w:r>
        <w:rPr>
          <w:rtl/>
          <w:lang w:bidi="ar-OM"/>
        </w:rPr>
        <w:t xml:space="preserve"> </w:t>
      </w:r>
      <w:r w:rsidRPr="00396EAF">
        <w:rPr>
          <w:rtl/>
          <w:lang w:bidi="ar-OM"/>
        </w:rPr>
        <w:t>(</w:t>
      </w:r>
      <w:r w:rsidRPr="00396EAF">
        <w:rPr>
          <w:rFonts w:hint="cs"/>
          <w:rtl/>
          <w:lang w:bidi="ar-OM"/>
        </w:rPr>
        <w:t>4</w:t>
      </w:r>
      <w:r w:rsidRPr="00396EAF">
        <w:rPr>
          <w:rtl/>
          <w:lang w:bidi="ar-OM"/>
        </w:rPr>
        <w:t>)</w:t>
      </w:r>
      <w:r>
        <w:rPr>
          <w:rtl/>
          <w:lang w:bidi="ar-OM"/>
        </w:rPr>
        <w:t xml:space="preserve"> </w:t>
      </w:r>
      <w:r w:rsidRPr="00396EAF">
        <w:rPr>
          <w:rFonts w:hint="cs"/>
          <w:rtl/>
          <w:lang w:bidi="ar-OM"/>
        </w:rPr>
        <w:t>أربعة</w:t>
      </w:r>
      <w:r>
        <w:rPr>
          <w:rFonts w:hint="cs"/>
          <w:rtl/>
          <w:lang w:bidi="ar-OM"/>
        </w:rPr>
        <w:t xml:space="preserve"> </w:t>
      </w:r>
      <w:r w:rsidRPr="00396EAF">
        <w:rPr>
          <w:rFonts w:hint="cs"/>
          <w:rtl/>
          <w:lang w:bidi="ar-OM"/>
        </w:rPr>
        <w:t>برامج</w:t>
      </w:r>
      <w:r>
        <w:rPr>
          <w:rFonts w:hint="cs"/>
          <w:rtl/>
          <w:lang w:bidi="ar-OM"/>
        </w:rPr>
        <w:t xml:space="preserve"> </w:t>
      </w:r>
      <w:r w:rsidRPr="00396EAF">
        <w:rPr>
          <w:rFonts w:hint="cs"/>
          <w:rtl/>
          <w:lang w:bidi="ar-OM"/>
        </w:rPr>
        <w:t>تدريبية</w:t>
      </w:r>
      <w:r>
        <w:rPr>
          <w:rtl/>
          <w:lang w:bidi="ar-OM"/>
        </w:rPr>
        <w:t xml:space="preserve"> </w:t>
      </w:r>
      <w:r w:rsidRPr="00396EAF">
        <w:rPr>
          <w:rtl/>
          <w:lang w:bidi="ar-OM"/>
        </w:rPr>
        <w:t>حتى</w:t>
      </w:r>
      <w:r>
        <w:rPr>
          <w:rtl/>
          <w:lang w:bidi="ar-OM"/>
        </w:rPr>
        <w:t xml:space="preserve"> </w:t>
      </w:r>
      <w:r w:rsidRPr="00396EAF">
        <w:rPr>
          <w:rtl/>
          <w:lang w:bidi="ar-OM"/>
        </w:rPr>
        <w:t>نهاية</w:t>
      </w:r>
      <w:r>
        <w:rPr>
          <w:rtl/>
          <w:lang w:bidi="ar-OM"/>
        </w:rPr>
        <w:t xml:space="preserve"> </w:t>
      </w:r>
      <w:r w:rsidRPr="00396EAF">
        <w:rPr>
          <w:rtl/>
          <w:lang w:bidi="ar-OM"/>
        </w:rPr>
        <w:t>عام</w:t>
      </w:r>
      <w:r>
        <w:rPr>
          <w:rtl/>
          <w:lang w:bidi="ar-OM"/>
        </w:rPr>
        <w:t xml:space="preserve"> </w:t>
      </w:r>
      <w:r w:rsidRPr="00396EAF">
        <w:rPr>
          <w:rtl/>
          <w:lang w:bidi="ar-OM"/>
        </w:rPr>
        <w:t>2021</w:t>
      </w:r>
      <w:r>
        <w:rPr>
          <w:rFonts w:hint="cs"/>
          <w:rtl/>
          <w:lang w:bidi="ar-OM"/>
        </w:rPr>
        <w:t xml:space="preserve"> </w:t>
      </w:r>
      <w:r w:rsidRPr="00396EAF">
        <w:rPr>
          <w:rFonts w:hint="cs"/>
          <w:rtl/>
          <w:lang w:bidi="ar-OM"/>
        </w:rPr>
        <w:t>واستفاد</w:t>
      </w:r>
      <w:r>
        <w:rPr>
          <w:rFonts w:hint="cs"/>
          <w:rtl/>
          <w:lang w:bidi="ar-OM"/>
        </w:rPr>
        <w:t xml:space="preserve"> </w:t>
      </w:r>
      <w:r w:rsidRPr="00396EAF">
        <w:rPr>
          <w:rFonts w:hint="cs"/>
          <w:rtl/>
          <w:lang w:bidi="ar-OM"/>
        </w:rPr>
        <w:t>منها</w:t>
      </w:r>
      <w:r>
        <w:rPr>
          <w:rFonts w:hint="cs"/>
          <w:rtl/>
          <w:lang w:bidi="ar-OM"/>
        </w:rPr>
        <w:t xml:space="preserve"> </w:t>
      </w:r>
      <w:r w:rsidRPr="00396EAF">
        <w:rPr>
          <w:rFonts w:hint="cs"/>
          <w:rtl/>
          <w:lang w:bidi="ar-OM"/>
        </w:rPr>
        <w:t>(174)</w:t>
      </w:r>
      <w:r>
        <w:rPr>
          <w:rFonts w:hint="cs"/>
          <w:rtl/>
          <w:lang w:bidi="ar-OM"/>
        </w:rPr>
        <w:t xml:space="preserve"> </w:t>
      </w:r>
      <w:r w:rsidRPr="00396EAF">
        <w:rPr>
          <w:rFonts w:hint="cs"/>
          <w:rtl/>
          <w:lang w:bidi="ar-OM"/>
        </w:rPr>
        <w:t>مشاركًا/ة</w:t>
      </w:r>
      <w:r w:rsidRPr="00396EAF">
        <w:rPr>
          <w:rtl/>
          <w:lang w:bidi="ar-OM"/>
        </w:rPr>
        <w:t>.</w:t>
      </w:r>
      <w:r>
        <w:rPr>
          <w:rtl/>
          <w:lang w:bidi="ar-OM"/>
        </w:rPr>
        <w:t xml:space="preserve"> </w:t>
      </w:r>
    </w:p>
    <w:p w14:paraId="2D2CBADD" w14:textId="77777777" w:rsidR="00CE1C54" w:rsidRPr="00396EAF" w:rsidRDefault="00CE1C54" w:rsidP="00CE1C54">
      <w:pPr>
        <w:pStyle w:val="SingleTxt"/>
        <w:rPr>
          <w:lang w:val="en-GB"/>
        </w:rPr>
      </w:pPr>
      <w:r w:rsidRPr="00396EAF">
        <w:rPr>
          <w:rFonts w:ascii="Simplified Arabic" w:hAnsi="Simplified Arabic"/>
          <w:lang w:val="en-GB"/>
        </w:rPr>
        <w:t>30</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ولسهولة</w:t>
      </w:r>
      <w:r>
        <w:rPr>
          <w:rFonts w:hint="cs"/>
          <w:rtl/>
          <w:lang w:bidi="ar-OM"/>
        </w:rPr>
        <w:t xml:space="preserve"> </w:t>
      </w:r>
      <w:r w:rsidRPr="00396EAF">
        <w:rPr>
          <w:rFonts w:hint="cs"/>
          <w:rtl/>
          <w:lang w:bidi="ar-OM"/>
        </w:rPr>
        <w:t>الوصول</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العدالة</w:t>
      </w:r>
      <w:r>
        <w:rPr>
          <w:rFonts w:hint="cs"/>
          <w:rtl/>
          <w:lang w:bidi="ar-OM"/>
        </w:rPr>
        <w:t xml:space="preserve"> </w:t>
      </w:r>
      <w:r w:rsidRPr="00396EAF">
        <w:rPr>
          <w:rFonts w:hint="cs"/>
          <w:rtl/>
          <w:lang w:bidi="ar-OM"/>
        </w:rPr>
        <w:t>تعمل</w:t>
      </w:r>
      <w:r>
        <w:rPr>
          <w:rFonts w:hint="cs"/>
          <w:rtl/>
          <w:lang w:bidi="ar-OM"/>
        </w:rPr>
        <w:t xml:space="preserve"> </w:t>
      </w:r>
      <w:r w:rsidRPr="00396EAF">
        <w:rPr>
          <w:rtl/>
          <w:lang w:bidi="ar-OM"/>
        </w:rPr>
        <w:t>المحاكم</w:t>
      </w:r>
      <w:r>
        <w:rPr>
          <w:rtl/>
          <w:lang w:bidi="ar-OM"/>
        </w:rPr>
        <w:t xml:space="preserve"> </w:t>
      </w:r>
      <w:r w:rsidRPr="00396EAF">
        <w:rPr>
          <w:rtl/>
          <w:lang w:bidi="ar-OM"/>
        </w:rPr>
        <w:t>بسلطنة</w:t>
      </w:r>
      <w:r>
        <w:rPr>
          <w:rtl/>
          <w:lang w:bidi="ar-OM"/>
        </w:rPr>
        <w:t xml:space="preserve"> </w:t>
      </w:r>
      <w:r w:rsidRPr="00396EAF">
        <w:rPr>
          <w:rtl/>
          <w:lang w:bidi="ar-OM"/>
        </w:rPr>
        <w:t>عُمان</w:t>
      </w:r>
      <w:r>
        <w:rPr>
          <w:rtl/>
          <w:lang w:bidi="ar-OM"/>
        </w:rPr>
        <w:t xml:space="preserve"> </w:t>
      </w:r>
      <w:r w:rsidRPr="00396EAF">
        <w:rPr>
          <w:rFonts w:hint="cs"/>
          <w:rtl/>
          <w:lang w:bidi="ar-OM"/>
        </w:rPr>
        <w:t>على</w:t>
      </w:r>
      <w:r>
        <w:rPr>
          <w:rFonts w:hint="cs"/>
          <w:rtl/>
          <w:lang w:bidi="ar-OM"/>
        </w:rPr>
        <w:t xml:space="preserve"> </w:t>
      </w:r>
      <w:r w:rsidRPr="00396EAF">
        <w:rPr>
          <w:rtl/>
          <w:lang w:bidi="ar-OM"/>
        </w:rPr>
        <w:t>توفير</w:t>
      </w:r>
      <w:r>
        <w:rPr>
          <w:rtl/>
          <w:lang w:bidi="ar-OM"/>
        </w:rPr>
        <w:t xml:space="preserve"> </w:t>
      </w:r>
      <w:r w:rsidRPr="00396EAF">
        <w:rPr>
          <w:rtl/>
          <w:lang w:bidi="ar-OM"/>
        </w:rPr>
        <w:t>مترجمين/ات</w:t>
      </w:r>
      <w:r>
        <w:rPr>
          <w:rtl/>
          <w:lang w:bidi="ar-OM"/>
        </w:rPr>
        <w:t xml:space="preserve"> </w:t>
      </w:r>
      <w:r w:rsidRPr="00396EAF">
        <w:rPr>
          <w:rFonts w:hint="cs"/>
          <w:rtl/>
          <w:lang w:bidi="ar-OM"/>
        </w:rPr>
        <w:t>بلغة</w:t>
      </w:r>
      <w:r>
        <w:rPr>
          <w:rFonts w:hint="cs"/>
          <w:rtl/>
          <w:lang w:bidi="ar-OM"/>
        </w:rPr>
        <w:t xml:space="preserve"> </w:t>
      </w:r>
      <w:r w:rsidRPr="00396EAF">
        <w:rPr>
          <w:rFonts w:hint="cs"/>
          <w:rtl/>
          <w:lang w:bidi="ar-OM"/>
        </w:rPr>
        <w:t>المتقدم</w:t>
      </w:r>
      <w:r>
        <w:rPr>
          <w:rFonts w:hint="cs"/>
          <w:rtl/>
          <w:lang w:bidi="ar-OM"/>
        </w:rPr>
        <w:t xml:space="preserve"> </w:t>
      </w:r>
      <w:r w:rsidRPr="00396EAF">
        <w:rPr>
          <w:rFonts w:hint="cs"/>
          <w:rtl/>
          <w:lang w:bidi="ar-OM"/>
        </w:rPr>
        <w:t>بالدعوى؛</w:t>
      </w:r>
      <w:r>
        <w:rPr>
          <w:rFonts w:hint="cs"/>
          <w:rtl/>
          <w:lang w:bidi="ar-OM"/>
        </w:rPr>
        <w:t xml:space="preserve"> </w:t>
      </w:r>
      <w:r w:rsidRPr="00396EAF">
        <w:rPr>
          <w:rFonts w:hint="cs"/>
          <w:rtl/>
          <w:lang w:bidi="ar-OM"/>
        </w:rPr>
        <w:t>لضمان</w:t>
      </w:r>
      <w:r>
        <w:rPr>
          <w:rFonts w:hint="cs"/>
          <w:rtl/>
          <w:lang w:bidi="ar-OM"/>
        </w:rPr>
        <w:t xml:space="preserve"> </w:t>
      </w:r>
      <w:r w:rsidRPr="00396EAF">
        <w:rPr>
          <w:rFonts w:hint="cs"/>
          <w:rtl/>
          <w:lang w:bidi="ar-OM"/>
        </w:rPr>
        <w:t>حصوله</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حقوقه،</w:t>
      </w:r>
      <w:r>
        <w:rPr>
          <w:rFonts w:hint="cs"/>
          <w:rtl/>
          <w:lang w:bidi="ar-OM"/>
        </w:rPr>
        <w:t xml:space="preserve"> </w:t>
      </w:r>
      <w:r w:rsidRPr="00396EAF">
        <w:rPr>
          <w:rFonts w:hint="cs"/>
          <w:rtl/>
          <w:lang w:bidi="ar-OM"/>
        </w:rPr>
        <w:t>وفهمه</w:t>
      </w:r>
      <w:r>
        <w:rPr>
          <w:rFonts w:hint="cs"/>
          <w:rtl/>
          <w:lang w:bidi="ar-OM"/>
        </w:rPr>
        <w:t xml:space="preserve"> </w:t>
      </w:r>
      <w:r w:rsidRPr="00396EAF">
        <w:rPr>
          <w:rFonts w:hint="cs"/>
          <w:rtl/>
          <w:lang w:bidi="ar-OM"/>
        </w:rPr>
        <w:t>لمجريات</w:t>
      </w:r>
      <w:r>
        <w:rPr>
          <w:rFonts w:hint="cs"/>
          <w:rtl/>
          <w:lang w:bidi="ar-OM"/>
        </w:rPr>
        <w:t xml:space="preserve"> </w:t>
      </w:r>
      <w:r w:rsidRPr="00396EAF">
        <w:rPr>
          <w:rFonts w:hint="cs"/>
          <w:rtl/>
          <w:lang w:bidi="ar-OM"/>
        </w:rPr>
        <w:t>التقاضي</w:t>
      </w:r>
      <w:r>
        <w:rPr>
          <w:rtl/>
          <w:lang w:bidi="ar-OM"/>
        </w:rPr>
        <w:t xml:space="preserve"> </w:t>
      </w:r>
      <w:r w:rsidRPr="00396EAF">
        <w:rPr>
          <w:rFonts w:hint="cs"/>
          <w:rtl/>
          <w:lang w:bidi="ar-OM"/>
        </w:rPr>
        <w:t>من</w:t>
      </w:r>
      <w:r>
        <w:rPr>
          <w:rFonts w:hint="cs"/>
          <w:rtl/>
          <w:lang w:bidi="ar-OM"/>
        </w:rPr>
        <w:t xml:space="preserve"> </w:t>
      </w:r>
      <w:r w:rsidRPr="00396EAF">
        <w:rPr>
          <w:rFonts w:hint="cs"/>
          <w:rtl/>
          <w:lang w:bidi="ar-OM"/>
        </w:rPr>
        <w:t>خلال</w:t>
      </w:r>
      <w:r>
        <w:rPr>
          <w:rtl/>
          <w:lang w:bidi="ar-OM"/>
        </w:rPr>
        <w:t xml:space="preserve"> </w:t>
      </w:r>
      <w:r w:rsidRPr="00396EAF">
        <w:rPr>
          <w:rFonts w:hint="cs"/>
          <w:rtl/>
          <w:lang w:bidi="ar-OM"/>
        </w:rPr>
        <w:t>الاستعانة</w:t>
      </w:r>
      <w:r>
        <w:rPr>
          <w:rtl/>
          <w:lang w:bidi="ar-OM"/>
        </w:rPr>
        <w:t xml:space="preserve"> </w:t>
      </w:r>
      <w:r w:rsidRPr="00396EAF">
        <w:rPr>
          <w:rtl/>
          <w:lang w:bidi="ar-OM"/>
        </w:rPr>
        <w:t>ببعض</w:t>
      </w:r>
      <w:r>
        <w:rPr>
          <w:rtl/>
          <w:lang w:bidi="ar-OM"/>
        </w:rPr>
        <w:t xml:space="preserve"> </w:t>
      </w:r>
      <w:r w:rsidRPr="00396EAF">
        <w:rPr>
          <w:rtl/>
          <w:lang w:bidi="ar-OM"/>
        </w:rPr>
        <w:t>المترجمين</w:t>
      </w:r>
      <w:r>
        <w:rPr>
          <w:rtl/>
          <w:lang w:bidi="ar-OM"/>
        </w:rPr>
        <w:t xml:space="preserve"> </w:t>
      </w:r>
      <w:r w:rsidRPr="00396EAF">
        <w:rPr>
          <w:rtl/>
          <w:lang w:bidi="ar-OM"/>
        </w:rPr>
        <w:t>المنتدبين</w:t>
      </w:r>
      <w:r>
        <w:rPr>
          <w:rtl/>
          <w:lang w:bidi="ar-OM"/>
        </w:rPr>
        <w:t xml:space="preserve"> </w:t>
      </w:r>
      <w:r w:rsidRPr="00396EAF">
        <w:rPr>
          <w:rtl/>
          <w:lang w:bidi="ar-OM"/>
        </w:rPr>
        <w:t>أو</w:t>
      </w:r>
      <w:r>
        <w:rPr>
          <w:rtl/>
          <w:lang w:bidi="ar-OM"/>
        </w:rPr>
        <w:t xml:space="preserve"> </w:t>
      </w:r>
      <w:r w:rsidRPr="00396EAF">
        <w:rPr>
          <w:rtl/>
          <w:lang w:bidi="ar-OM"/>
        </w:rPr>
        <w:t>المتطوعين</w:t>
      </w:r>
      <w:r>
        <w:rPr>
          <w:rtl/>
          <w:lang w:bidi="ar-OM"/>
        </w:rPr>
        <w:t xml:space="preserve"> </w:t>
      </w:r>
      <w:r w:rsidRPr="00396EAF">
        <w:rPr>
          <w:rtl/>
          <w:lang w:bidi="ar-OM"/>
        </w:rPr>
        <w:t>للترجمة</w:t>
      </w:r>
      <w:r>
        <w:rPr>
          <w:rtl/>
          <w:lang w:bidi="ar-OM"/>
        </w:rPr>
        <w:t xml:space="preserve"> </w:t>
      </w:r>
      <w:r w:rsidRPr="00396EAF">
        <w:rPr>
          <w:rtl/>
          <w:lang w:bidi="ar-OM"/>
        </w:rPr>
        <w:t>بعد</w:t>
      </w:r>
      <w:r>
        <w:rPr>
          <w:rtl/>
          <w:lang w:bidi="ar-OM"/>
        </w:rPr>
        <w:t xml:space="preserve"> </w:t>
      </w:r>
      <w:r w:rsidRPr="00396EAF">
        <w:rPr>
          <w:rtl/>
          <w:lang w:bidi="ar-OM"/>
        </w:rPr>
        <w:t>أداء</w:t>
      </w:r>
      <w:r>
        <w:rPr>
          <w:rtl/>
          <w:lang w:bidi="ar-OM"/>
        </w:rPr>
        <w:t xml:space="preserve"> </w:t>
      </w:r>
      <w:r w:rsidRPr="00396EAF">
        <w:rPr>
          <w:rtl/>
          <w:lang w:bidi="ar-OM"/>
        </w:rPr>
        <w:t>اليمين</w:t>
      </w:r>
      <w:r>
        <w:rPr>
          <w:rtl/>
          <w:lang w:bidi="ar-OM"/>
        </w:rPr>
        <w:t xml:space="preserve"> </w:t>
      </w:r>
      <w:r w:rsidRPr="00396EAF">
        <w:rPr>
          <w:rtl/>
          <w:lang w:bidi="ar-OM"/>
        </w:rPr>
        <w:t>القانونية،</w:t>
      </w:r>
      <w:r>
        <w:rPr>
          <w:rtl/>
          <w:lang w:bidi="ar-OM"/>
        </w:rPr>
        <w:t xml:space="preserve"> </w:t>
      </w:r>
      <w:r w:rsidRPr="00396EAF">
        <w:rPr>
          <w:rtl/>
          <w:lang w:bidi="ar-OM"/>
        </w:rPr>
        <w:t>كما</w:t>
      </w:r>
      <w:r>
        <w:rPr>
          <w:rtl/>
          <w:lang w:bidi="ar-OM"/>
        </w:rPr>
        <w:t xml:space="preserve"> </w:t>
      </w:r>
      <w:r w:rsidRPr="00396EAF">
        <w:rPr>
          <w:rtl/>
          <w:lang w:bidi="ar-OM"/>
        </w:rPr>
        <w:t>تقوم</w:t>
      </w:r>
      <w:r>
        <w:rPr>
          <w:rtl/>
          <w:lang w:bidi="ar-OM"/>
        </w:rPr>
        <w:t xml:space="preserve"> </w:t>
      </w:r>
      <w:r w:rsidRPr="00396EAF">
        <w:rPr>
          <w:rtl/>
          <w:lang w:bidi="ar-OM"/>
        </w:rPr>
        <w:t>المحاكم</w:t>
      </w:r>
      <w:r>
        <w:rPr>
          <w:rtl/>
          <w:lang w:bidi="ar-OM"/>
        </w:rPr>
        <w:t xml:space="preserve"> </w:t>
      </w:r>
      <w:r w:rsidRPr="00396EAF">
        <w:rPr>
          <w:rtl/>
          <w:lang w:bidi="ar-OM"/>
        </w:rPr>
        <w:t>بالاستعانة</w:t>
      </w:r>
      <w:r>
        <w:rPr>
          <w:rtl/>
          <w:lang w:bidi="ar-OM"/>
        </w:rPr>
        <w:t xml:space="preserve"> </w:t>
      </w:r>
      <w:r w:rsidRPr="00396EAF">
        <w:rPr>
          <w:rtl/>
          <w:lang w:bidi="ar-OM"/>
        </w:rPr>
        <w:t>بعدد</w:t>
      </w:r>
      <w:r>
        <w:rPr>
          <w:rtl/>
          <w:lang w:bidi="ar-OM"/>
        </w:rPr>
        <w:t xml:space="preserve"> </w:t>
      </w:r>
      <w:r w:rsidRPr="00396EAF">
        <w:rPr>
          <w:rtl/>
          <w:lang w:bidi="ar-OM"/>
        </w:rPr>
        <w:t>من</w:t>
      </w:r>
      <w:r>
        <w:rPr>
          <w:rtl/>
          <w:lang w:bidi="ar-OM"/>
        </w:rPr>
        <w:t xml:space="preserve"> </w:t>
      </w:r>
      <w:r w:rsidRPr="00396EAF">
        <w:rPr>
          <w:rtl/>
          <w:lang w:bidi="ar-OM"/>
        </w:rPr>
        <w:t>سفارات</w:t>
      </w:r>
      <w:r>
        <w:rPr>
          <w:rtl/>
          <w:lang w:bidi="ar-OM"/>
        </w:rPr>
        <w:t xml:space="preserve"> </w:t>
      </w:r>
      <w:r w:rsidRPr="00396EAF">
        <w:rPr>
          <w:rtl/>
          <w:lang w:bidi="ar-OM"/>
        </w:rPr>
        <w:t>الدول</w:t>
      </w:r>
      <w:r>
        <w:rPr>
          <w:rtl/>
          <w:lang w:bidi="ar-OM"/>
        </w:rPr>
        <w:t xml:space="preserve"> </w:t>
      </w:r>
      <w:r w:rsidRPr="00396EAF">
        <w:rPr>
          <w:rFonts w:hint="cs"/>
          <w:rtl/>
          <w:lang w:bidi="ar-OM"/>
        </w:rPr>
        <w:t>بسلطنة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لتوفير</w:t>
      </w:r>
      <w:r>
        <w:rPr>
          <w:rtl/>
          <w:lang w:bidi="ar-OM"/>
        </w:rPr>
        <w:t xml:space="preserve"> </w:t>
      </w:r>
      <w:r w:rsidRPr="00396EAF">
        <w:rPr>
          <w:rtl/>
          <w:lang w:bidi="ar-OM"/>
        </w:rPr>
        <w:t>مترجمين</w:t>
      </w:r>
      <w:r>
        <w:rPr>
          <w:rtl/>
          <w:lang w:bidi="ar-OM"/>
        </w:rPr>
        <w:t xml:space="preserve"> </w:t>
      </w:r>
      <w:r w:rsidRPr="00396EAF">
        <w:rPr>
          <w:rtl/>
          <w:lang w:bidi="ar-OM"/>
        </w:rPr>
        <w:t>لبعض</w:t>
      </w:r>
      <w:r>
        <w:rPr>
          <w:rtl/>
          <w:lang w:bidi="ar-OM"/>
        </w:rPr>
        <w:t xml:space="preserve"> </w:t>
      </w:r>
      <w:r w:rsidRPr="00396EAF">
        <w:rPr>
          <w:rtl/>
          <w:lang w:bidi="ar-OM"/>
        </w:rPr>
        <w:t>الدعاوى</w:t>
      </w:r>
      <w:r>
        <w:rPr>
          <w:rtl/>
          <w:lang w:bidi="ar-OM"/>
        </w:rPr>
        <w:t xml:space="preserve"> </w:t>
      </w:r>
      <w:r w:rsidRPr="00396EAF">
        <w:rPr>
          <w:rtl/>
          <w:lang w:bidi="ar-OM"/>
        </w:rPr>
        <w:t>التي</w:t>
      </w:r>
      <w:r>
        <w:rPr>
          <w:rtl/>
          <w:lang w:bidi="ar-OM"/>
        </w:rPr>
        <w:t xml:space="preserve"> </w:t>
      </w:r>
      <w:r w:rsidRPr="00396EAF">
        <w:rPr>
          <w:rtl/>
          <w:lang w:bidi="ar-OM"/>
        </w:rPr>
        <w:t>يحتاج</w:t>
      </w:r>
      <w:r>
        <w:rPr>
          <w:rtl/>
          <w:lang w:bidi="ar-OM"/>
        </w:rPr>
        <w:t xml:space="preserve"> </w:t>
      </w:r>
      <w:r w:rsidRPr="00396EAF">
        <w:rPr>
          <w:rtl/>
          <w:lang w:bidi="ar-OM"/>
        </w:rPr>
        <w:t>فيها</w:t>
      </w:r>
      <w:r>
        <w:rPr>
          <w:rtl/>
          <w:lang w:bidi="ar-OM"/>
        </w:rPr>
        <w:t xml:space="preserve"> </w:t>
      </w:r>
      <w:r w:rsidRPr="00396EAF">
        <w:rPr>
          <w:rtl/>
          <w:lang w:bidi="ar-OM"/>
        </w:rPr>
        <w:t>مواطنو</w:t>
      </w:r>
      <w:r>
        <w:rPr>
          <w:rtl/>
          <w:lang w:bidi="ar-OM"/>
        </w:rPr>
        <w:t xml:space="preserve"> </w:t>
      </w:r>
      <w:r w:rsidRPr="00396EAF">
        <w:rPr>
          <w:rtl/>
          <w:lang w:bidi="ar-OM"/>
        </w:rPr>
        <w:t>تلك</w:t>
      </w:r>
      <w:r>
        <w:rPr>
          <w:rtl/>
          <w:lang w:bidi="ar-OM"/>
        </w:rPr>
        <w:t xml:space="preserve"> </w:t>
      </w:r>
      <w:r w:rsidRPr="00396EAF">
        <w:rPr>
          <w:rtl/>
          <w:lang w:bidi="ar-OM"/>
        </w:rPr>
        <w:t>الدولة</w:t>
      </w:r>
      <w:r>
        <w:rPr>
          <w:rtl/>
          <w:lang w:bidi="ar-OM"/>
        </w:rPr>
        <w:t xml:space="preserve"> </w:t>
      </w:r>
      <w:r w:rsidRPr="00396EAF">
        <w:rPr>
          <w:rtl/>
          <w:lang w:bidi="ar-OM"/>
        </w:rPr>
        <w:t>لهذه</w:t>
      </w:r>
      <w:r>
        <w:rPr>
          <w:rtl/>
          <w:lang w:bidi="ar-OM"/>
        </w:rPr>
        <w:t xml:space="preserve"> </w:t>
      </w:r>
      <w:r w:rsidRPr="00396EAF">
        <w:rPr>
          <w:rtl/>
          <w:lang w:bidi="ar-OM"/>
        </w:rPr>
        <w:t>الخدمة</w:t>
      </w:r>
      <w:r w:rsidRPr="00396EAF">
        <w:rPr>
          <w:rFonts w:hint="cs"/>
          <w:rtl/>
          <w:lang w:bidi="ar-OM"/>
        </w:rPr>
        <w:t>،</w:t>
      </w:r>
      <w:r>
        <w:rPr>
          <w:rtl/>
          <w:lang w:bidi="ar-OM"/>
        </w:rPr>
        <w:t xml:space="preserve"> </w:t>
      </w:r>
      <w:r w:rsidRPr="00BF7CD6">
        <w:rPr>
          <w:b/>
          <w:bCs/>
          <w:rtl/>
          <w:lang w:bidi="ar-OM"/>
        </w:rPr>
        <w:t>ويوضح مرفق رقم (</w:t>
      </w:r>
      <w:r w:rsidRPr="00BF7CD6">
        <w:rPr>
          <w:rFonts w:hint="cs"/>
          <w:b/>
          <w:bCs/>
          <w:rtl/>
          <w:lang w:bidi="ar-OM"/>
        </w:rPr>
        <w:t>2</w:t>
      </w:r>
      <w:r w:rsidRPr="00BF7CD6">
        <w:rPr>
          <w:b/>
          <w:bCs/>
          <w:rtl/>
          <w:lang w:bidi="ar-OM"/>
        </w:rPr>
        <w:t xml:space="preserve">) عدد الباحثين الاجتماعيين والمترجمين في محاكم سلطنة عُمان </w:t>
      </w:r>
      <w:r w:rsidRPr="00BF7CD6">
        <w:rPr>
          <w:rFonts w:hint="cs"/>
          <w:b/>
          <w:bCs/>
          <w:rtl/>
          <w:lang w:bidi="ar-OM"/>
        </w:rPr>
        <w:t xml:space="preserve">في </w:t>
      </w:r>
      <w:r w:rsidRPr="00BF7CD6">
        <w:rPr>
          <w:b/>
          <w:bCs/>
          <w:rtl/>
          <w:lang w:bidi="ar-OM"/>
        </w:rPr>
        <w:t xml:space="preserve">عام </w:t>
      </w:r>
      <w:r w:rsidRPr="00BF7CD6">
        <w:rPr>
          <w:rFonts w:hint="cs"/>
          <w:b/>
          <w:bCs/>
          <w:rtl/>
          <w:lang w:bidi="ar-OM"/>
        </w:rPr>
        <w:t>2021</w:t>
      </w:r>
      <w:r w:rsidRPr="00396EAF">
        <w:rPr>
          <w:rtl/>
          <w:lang w:bidi="ar-OM"/>
        </w:rPr>
        <w:t>،</w:t>
      </w:r>
      <w:r>
        <w:rPr>
          <w:rtl/>
          <w:lang w:bidi="ar-OM"/>
        </w:rPr>
        <w:t xml:space="preserve"> </w:t>
      </w:r>
      <w:r w:rsidRPr="00396EAF">
        <w:rPr>
          <w:rtl/>
          <w:lang w:bidi="ar-OM"/>
        </w:rPr>
        <w:t>كما</w:t>
      </w:r>
      <w:r>
        <w:rPr>
          <w:rtl/>
          <w:lang w:bidi="ar-OM"/>
        </w:rPr>
        <w:t xml:space="preserve"> </w:t>
      </w:r>
      <w:r w:rsidRPr="00396EAF">
        <w:rPr>
          <w:rtl/>
          <w:lang w:bidi="ar-OM"/>
        </w:rPr>
        <w:t>تؤكد</w:t>
      </w:r>
      <w:r>
        <w:rPr>
          <w:rtl/>
          <w:lang w:bidi="ar-OM"/>
        </w:rPr>
        <w:t xml:space="preserve"> </w:t>
      </w:r>
      <w:r w:rsidRPr="00396EAF">
        <w:rPr>
          <w:rtl/>
          <w:lang w:bidi="ar-OM"/>
        </w:rPr>
        <w:t>هذه</w:t>
      </w:r>
      <w:r>
        <w:rPr>
          <w:rtl/>
          <w:lang w:bidi="ar-OM"/>
        </w:rPr>
        <w:t xml:space="preserve"> </w:t>
      </w:r>
      <w:r w:rsidRPr="00396EAF">
        <w:rPr>
          <w:rtl/>
          <w:lang w:bidi="ar-OM"/>
        </w:rPr>
        <w:t>المؤسسات</w:t>
      </w:r>
      <w:r>
        <w:rPr>
          <w:rtl/>
          <w:lang w:bidi="ar-OM"/>
        </w:rPr>
        <w:t xml:space="preserve"> </w:t>
      </w:r>
      <w:r w:rsidRPr="00396EAF">
        <w:rPr>
          <w:rtl/>
          <w:lang w:bidi="ar-OM"/>
        </w:rPr>
        <w:t>القضائية</w:t>
      </w:r>
      <w:r>
        <w:rPr>
          <w:rtl/>
          <w:lang w:bidi="ar-OM"/>
        </w:rPr>
        <w:t xml:space="preserve"> </w:t>
      </w:r>
      <w:r w:rsidRPr="00396EAF">
        <w:rPr>
          <w:rtl/>
          <w:lang w:bidi="ar-OM"/>
        </w:rPr>
        <w:t>والقانونية</w:t>
      </w:r>
      <w:r>
        <w:rPr>
          <w:rtl/>
          <w:lang w:bidi="ar-OM"/>
        </w:rPr>
        <w:t xml:space="preserve"> </w:t>
      </w:r>
      <w:r w:rsidRPr="00396EAF">
        <w:rPr>
          <w:rtl/>
          <w:lang w:bidi="ar-OM"/>
        </w:rPr>
        <w:t>بأن</w:t>
      </w:r>
      <w:r>
        <w:rPr>
          <w:rtl/>
          <w:lang w:bidi="ar-OM"/>
        </w:rPr>
        <w:t xml:space="preserve"> </w:t>
      </w:r>
      <w:r w:rsidRPr="00396EAF">
        <w:rPr>
          <w:rtl/>
          <w:lang w:bidi="ar-OM"/>
        </w:rPr>
        <w:t>موظفي</w:t>
      </w:r>
      <w:r>
        <w:rPr>
          <w:rtl/>
          <w:lang w:bidi="ar-OM"/>
        </w:rPr>
        <w:t xml:space="preserve"> </w:t>
      </w:r>
      <w:r w:rsidRPr="00396EAF">
        <w:rPr>
          <w:rtl/>
          <w:lang w:bidi="ar-OM"/>
        </w:rPr>
        <w:t>إنفاذ</w:t>
      </w:r>
      <w:r>
        <w:rPr>
          <w:rtl/>
          <w:lang w:bidi="ar-OM"/>
        </w:rPr>
        <w:t xml:space="preserve"> </w:t>
      </w:r>
      <w:r w:rsidRPr="00396EAF">
        <w:rPr>
          <w:rtl/>
          <w:lang w:bidi="ar-OM"/>
        </w:rPr>
        <w:t>القانون</w:t>
      </w:r>
      <w:r>
        <w:rPr>
          <w:rtl/>
          <w:lang w:bidi="ar-OM"/>
        </w:rPr>
        <w:t xml:space="preserve"> </w:t>
      </w:r>
      <w:r w:rsidRPr="00396EAF">
        <w:rPr>
          <w:rtl/>
          <w:lang w:bidi="ar-OM"/>
        </w:rPr>
        <w:t>والممارسين</w:t>
      </w:r>
      <w:r>
        <w:rPr>
          <w:rtl/>
          <w:lang w:bidi="ar-OM"/>
        </w:rPr>
        <w:t xml:space="preserve"> </w:t>
      </w:r>
      <w:r w:rsidRPr="00396EAF">
        <w:rPr>
          <w:rtl/>
          <w:lang w:bidi="ar-OM"/>
        </w:rPr>
        <w:t>القانونيين</w:t>
      </w:r>
      <w:r>
        <w:rPr>
          <w:rtl/>
          <w:lang w:bidi="ar-OM"/>
        </w:rPr>
        <w:t xml:space="preserve"> </w:t>
      </w:r>
      <w:r w:rsidRPr="00396EAF">
        <w:rPr>
          <w:rtl/>
          <w:lang w:bidi="ar-OM"/>
        </w:rPr>
        <w:t>بحقوق</w:t>
      </w:r>
      <w:r>
        <w:rPr>
          <w:rtl/>
          <w:lang w:bidi="ar-OM"/>
        </w:rPr>
        <w:t xml:space="preserve"> </w:t>
      </w:r>
      <w:r w:rsidRPr="00396EAF">
        <w:rPr>
          <w:rtl/>
          <w:lang w:bidi="ar-OM"/>
        </w:rPr>
        <w:t>المرأة</w:t>
      </w:r>
      <w:r>
        <w:rPr>
          <w:rtl/>
          <w:lang w:bidi="ar-OM"/>
        </w:rPr>
        <w:t xml:space="preserve"> </w:t>
      </w:r>
      <w:r w:rsidRPr="00396EAF">
        <w:rPr>
          <w:rtl/>
          <w:lang w:bidi="ar-OM"/>
        </w:rPr>
        <w:t>لا</w:t>
      </w:r>
      <w:r>
        <w:rPr>
          <w:rFonts w:hint="cs"/>
          <w:rtl/>
          <w:lang w:bidi="ar-OM"/>
        </w:rPr>
        <w:t> </w:t>
      </w:r>
      <w:r w:rsidRPr="00396EAF">
        <w:rPr>
          <w:rtl/>
          <w:lang w:bidi="ar-OM"/>
        </w:rPr>
        <w:t>تسند</w:t>
      </w:r>
      <w:r>
        <w:rPr>
          <w:rtl/>
          <w:lang w:bidi="ar-OM"/>
        </w:rPr>
        <w:t xml:space="preserve"> </w:t>
      </w:r>
      <w:r w:rsidRPr="00396EAF">
        <w:rPr>
          <w:rtl/>
          <w:lang w:bidi="ar-OM"/>
        </w:rPr>
        <w:t>لهم</w:t>
      </w:r>
      <w:r>
        <w:rPr>
          <w:rtl/>
          <w:lang w:bidi="ar-OM"/>
        </w:rPr>
        <w:t xml:space="preserve"> </w:t>
      </w:r>
      <w:r w:rsidRPr="00396EAF">
        <w:rPr>
          <w:rtl/>
          <w:lang w:bidi="ar-OM"/>
        </w:rPr>
        <w:t>المهام</w:t>
      </w:r>
      <w:r>
        <w:rPr>
          <w:rtl/>
          <w:lang w:bidi="ar-OM"/>
        </w:rPr>
        <w:t xml:space="preserve"> </w:t>
      </w:r>
      <w:r w:rsidRPr="00396EAF">
        <w:rPr>
          <w:rtl/>
          <w:lang w:bidi="ar-OM"/>
        </w:rPr>
        <w:t>إلا</w:t>
      </w:r>
      <w:r>
        <w:rPr>
          <w:rtl/>
          <w:lang w:bidi="ar-OM"/>
        </w:rPr>
        <w:t xml:space="preserve"> </w:t>
      </w:r>
      <w:r w:rsidRPr="00396EAF">
        <w:rPr>
          <w:rtl/>
          <w:lang w:bidi="ar-OM"/>
        </w:rPr>
        <w:t>بعد</w:t>
      </w:r>
      <w:r>
        <w:rPr>
          <w:rtl/>
          <w:lang w:bidi="ar-OM"/>
        </w:rPr>
        <w:t xml:space="preserve"> </w:t>
      </w:r>
      <w:r w:rsidRPr="00396EAF">
        <w:rPr>
          <w:rtl/>
          <w:lang w:bidi="ar-OM"/>
        </w:rPr>
        <w:t>استكمالهم</w:t>
      </w:r>
      <w:r>
        <w:rPr>
          <w:rtl/>
          <w:lang w:bidi="ar-OM"/>
        </w:rPr>
        <w:t xml:space="preserve"> </w:t>
      </w:r>
      <w:r w:rsidRPr="00396EAF">
        <w:rPr>
          <w:rtl/>
          <w:lang w:bidi="ar-OM"/>
        </w:rPr>
        <w:t>شروط</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مقدمتها</w:t>
      </w:r>
      <w:r>
        <w:rPr>
          <w:rtl/>
          <w:lang w:bidi="ar-OM"/>
        </w:rPr>
        <w:t xml:space="preserve"> </w:t>
      </w:r>
      <w:r w:rsidRPr="00396EAF">
        <w:rPr>
          <w:rtl/>
          <w:lang w:bidi="ar-OM"/>
        </w:rPr>
        <w:t>حصولهم</w:t>
      </w:r>
      <w:r>
        <w:rPr>
          <w:rtl/>
          <w:lang w:bidi="ar-OM"/>
        </w:rPr>
        <w:t xml:space="preserve"> </w:t>
      </w:r>
      <w:r w:rsidRPr="00396EAF">
        <w:rPr>
          <w:rtl/>
          <w:lang w:bidi="ar-OM"/>
        </w:rPr>
        <w:t>على</w:t>
      </w:r>
      <w:r>
        <w:rPr>
          <w:rtl/>
          <w:lang w:bidi="ar-OM"/>
        </w:rPr>
        <w:t xml:space="preserve"> </w:t>
      </w:r>
      <w:r w:rsidRPr="00396EAF">
        <w:rPr>
          <w:rFonts w:hint="cs"/>
          <w:rtl/>
          <w:lang w:bidi="ar-OM"/>
        </w:rPr>
        <w:t>المؤهلات</w:t>
      </w:r>
      <w:r>
        <w:rPr>
          <w:rFonts w:hint="cs"/>
          <w:rtl/>
          <w:lang w:bidi="ar-OM"/>
        </w:rPr>
        <w:t xml:space="preserve"> </w:t>
      </w:r>
      <w:r w:rsidRPr="00396EAF">
        <w:rPr>
          <w:rFonts w:hint="cs"/>
          <w:rtl/>
          <w:lang w:bidi="ar-OM"/>
        </w:rPr>
        <w:t>العلمية</w:t>
      </w:r>
      <w:r>
        <w:rPr>
          <w:rFonts w:hint="cs"/>
          <w:rtl/>
          <w:lang w:bidi="ar-OM"/>
        </w:rPr>
        <w:t xml:space="preserve"> </w:t>
      </w:r>
      <w:r w:rsidRPr="00396EAF">
        <w:rPr>
          <w:rFonts w:hint="cs"/>
          <w:rtl/>
          <w:lang w:bidi="ar-OM"/>
        </w:rPr>
        <w:t>المطلوبة</w:t>
      </w:r>
      <w:r w:rsidRPr="00396EAF">
        <w:rPr>
          <w:rtl/>
          <w:lang w:bidi="ar-OM"/>
        </w:rPr>
        <w:t>،</w:t>
      </w:r>
      <w:r>
        <w:rPr>
          <w:rtl/>
          <w:lang w:bidi="ar-OM"/>
        </w:rPr>
        <w:t xml:space="preserve"> </w:t>
      </w:r>
      <w:r w:rsidRPr="00BF7CD6">
        <w:rPr>
          <w:b/>
          <w:bCs/>
          <w:rtl/>
          <w:lang w:bidi="ar-OM"/>
        </w:rPr>
        <w:t>ويوضح مرفق رقم (</w:t>
      </w:r>
      <w:r w:rsidRPr="00BF7CD6">
        <w:rPr>
          <w:rFonts w:hint="cs"/>
          <w:b/>
          <w:bCs/>
          <w:rtl/>
          <w:lang w:bidi="ar-OM"/>
        </w:rPr>
        <w:t>3</w:t>
      </w:r>
      <w:r w:rsidRPr="00BF7CD6">
        <w:rPr>
          <w:b/>
          <w:bCs/>
          <w:rtl/>
          <w:lang w:bidi="ar-OM"/>
        </w:rPr>
        <w:t xml:space="preserve">) عدد موظفي الوظائف شبه القضائية </w:t>
      </w:r>
      <w:r w:rsidRPr="00BF7CD6">
        <w:rPr>
          <w:rFonts w:hint="cs"/>
          <w:b/>
          <w:bCs/>
          <w:rtl/>
          <w:lang w:bidi="ar-OM"/>
        </w:rPr>
        <w:t xml:space="preserve">في </w:t>
      </w:r>
      <w:r w:rsidRPr="00BF7CD6">
        <w:rPr>
          <w:b/>
          <w:bCs/>
          <w:rtl/>
          <w:lang w:bidi="ar-OM"/>
        </w:rPr>
        <w:t xml:space="preserve">محاكم سلطنة عُمان حسب النوع الاجتماعي عام </w:t>
      </w:r>
      <w:r w:rsidRPr="00BF7CD6">
        <w:rPr>
          <w:rFonts w:hint="cs"/>
          <w:b/>
          <w:bCs/>
          <w:rtl/>
          <w:lang w:bidi="ar-OM"/>
        </w:rPr>
        <w:t>2021</w:t>
      </w:r>
      <w:r w:rsidRPr="00396EAF">
        <w:rPr>
          <w:rFonts w:hint="cs"/>
          <w:rtl/>
          <w:lang w:bidi="ar-OM"/>
        </w:rPr>
        <w:t>.</w:t>
      </w:r>
    </w:p>
    <w:p w14:paraId="2809864E" w14:textId="77777777" w:rsidR="00CE1C54" w:rsidRPr="00396EAF" w:rsidRDefault="00CE1C54" w:rsidP="00CE1C54">
      <w:pPr>
        <w:pStyle w:val="SingleTxt"/>
        <w:rPr>
          <w:lang w:val="en-GB"/>
        </w:rPr>
      </w:pPr>
      <w:r w:rsidRPr="00396EAF">
        <w:rPr>
          <w:rFonts w:ascii="Simplified Arabic" w:hAnsi="Simplified Arabic"/>
          <w:lang w:val="en-GB"/>
        </w:rPr>
        <w:t>31</w:t>
      </w:r>
      <w:r>
        <w:rPr>
          <w:rFonts w:ascii="Simplified Arabic" w:hAnsi="Simplified Arabic"/>
          <w:rtl/>
          <w:lang w:val="en-GB"/>
        </w:rPr>
        <w:t xml:space="preserve"> -</w:t>
      </w:r>
      <w:r>
        <w:rPr>
          <w:rFonts w:ascii="Simplified Arabic" w:hAnsi="Simplified Arabic"/>
          <w:rtl/>
          <w:lang w:val="en-GB"/>
        </w:rPr>
        <w:tab/>
      </w:r>
      <w:r w:rsidRPr="00396EAF">
        <w:rPr>
          <w:rtl/>
          <w:lang w:bidi="ar-OM"/>
        </w:rPr>
        <w:t>وفي</w:t>
      </w:r>
      <w:r>
        <w:rPr>
          <w:rtl/>
          <w:lang w:bidi="ar-OM"/>
        </w:rPr>
        <w:t xml:space="preserve"> </w:t>
      </w:r>
      <w:r w:rsidRPr="00396EAF">
        <w:rPr>
          <w:rtl/>
          <w:lang w:bidi="ar-OM"/>
        </w:rPr>
        <w:t>إطار</w:t>
      </w:r>
      <w:r>
        <w:rPr>
          <w:rtl/>
          <w:lang w:bidi="ar-OM"/>
        </w:rPr>
        <w:t xml:space="preserve"> </w:t>
      </w:r>
      <w:r w:rsidRPr="00396EAF">
        <w:rPr>
          <w:rtl/>
          <w:lang w:bidi="ar-OM"/>
        </w:rPr>
        <w:t>السعي</w:t>
      </w:r>
      <w:r>
        <w:rPr>
          <w:rtl/>
          <w:lang w:bidi="ar-OM"/>
        </w:rPr>
        <w:t xml:space="preserve"> </w:t>
      </w:r>
      <w:r w:rsidRPr="00396EAF">
        <w:rPr>
          <w:rtl/>
          <w:lang w:bidi="ar-OM"/>
        </w:rPr>
        <w:t>إلى</w:t>
      </w:r>
      <w:r>
        <w:rPr>
          <w:rtl/>
          <w:lang w:bidi="ar-OM"/>
        </w:rPr>
        <w:t xml:space="preserve"> </w:t>
      </w:r>
      <w:r w:rsidRPr="00396EAF">
        <w:rPr>
          <w:rtl/>
          <w:lang w:bidi="ar-OM"/>
        </w:rPr>
        <w:t>دراسة</w:t>
      </w:r>
      <w:r>
        <w:rPr>
          <w:rtl/>
          <w:lang w:bidi="ar-OM"/>
        </w:rPr>
        <w:t xml:space="preserve"> </w:t>
      </w:r>
      <w:r w:rsidRPr="00396EAF">
        <w:rPr>
          <w:rtl/>
          <w:lang w:bidi="ar-OM"/>
        </w:rPr>
        <w:t>مدى</w:t>
      </w:r>
      <w:r>
        <w:rPr>
          <w:rtl/>
          <w:lang w:bidi="ar-OM"/>
        </w:rPr>
        <w:t xml:space="preserve"> </w:t>
      </w:r>
      <w:r w:rsidRPr="00396EAF">
        <w:rPr>
          <w:rtl/>
          <w:lang w:bidi="ar-OM"/>
        </w:rPr>
        <w:t>موائمة</w:t>
      </w:r>
      <w:r>
        <w:rPr>
          <w:rtl/>
          <w:lang w:bidi="ar-OM"/>
        </w:rPr>
        <w:t xml:space="preserve"> </w:t>
      </w:r>
      <w:r w:rsidRPr="00396EAF">
        <w:rPr>
          <w:rtl/>
          <w:lang w:bidi="ar-OM"/>
        </w:rPr>
        <w:t>التشريعات</w:t>
      </w:r>
      <w:r>
        <w:rPr>
          <w:rtl/>
          <w:lang w:bidi="ar-OM"/>
        </w:rPr>
        <w:t xml:space="preserve"> </w:t>
      </w:r>
      <w:r w:rsidRPr="00396EAF">
        <w:rPr>
          <w:rtl/>
          <w:lang w:bidi="ar-OM"/>
        </w:rPr>
        <w:t>الوطنية</w:t>
      </w:r>
      <w:r>
        <w:rPr>
          <w:rtl/>
          <w:lang w:bidi="ar-OM"/>
        </w:rPr>
        <w:t xml:space="preserve"> </w:t>
      </w:r>
      <w:r w:rsidRPr="00396EAF">
        <w:rPr>
          <w:rtl/>
          <w:lang w:bidi="ar-OM"/>
        </w:rPr>
        <w:t>مع</w:t>
      </w:r>
      <w:r>
        <w:rPr>
          <w:rtl/>
          <w:lang w:bidi="ar-OM"/>
        </w:rPr>
        <w:t xml:space="preserve"> </w:t>
      </w:r>
      <w:r w:rsidRPr="00396EAF">
        <w:rPr>
          <w:rtl/>
          <w:lang w:bidi="ar-OM"/>
        </w:rPr>
        <w:t>اتفاقية</w:t>
      </w:r>
      <w:r>
        <w:rPr>
          <w:rtl/>
          <w:lang w:bidi="ar-OM"/>
        </w:rPr>
        <w:t xml:space="preserve"> </w:t>
      </w:r>
      <w:r w:rsidRPr="00396EAF">
        <w:rPr>
          <w:rtl/>
          <w:lang w:bidi="ar-OM"/>
        </w:rPr>
        <w:t>سيداو</w:t>
      </w:r>
      <w:r>
        <w:rPr>
          <w:rtl/>
          <w:lang w:bidi="ar-OM"/>
        </w:rPr>
        <w:t xml:space="preserve"> </w:t>
      </w:r>
      <w:r w:rsidRPr="00396EAF">
        <w:rPr>
          <w:rtl/>
          <w:lang w:bidi="ar-OM"/>
        </w:rPr>
        <w:t>أُعدت</w:t>
      </w:r>
      <w:r>
        <w:rPr>
          <w:rtl/>
          <w:lang w:bidi="ar-OM"/>
        </w:rPr>
        <w:t xml:space="preserve"> </w:t>
      </w:r>
      <w:r w:rsidRPr="00396EAF">
        <w:rPr>
          <w:rtl/>
          <w:lang w:bidi="ar-OM"/>
        </w:rPr>
        <w:t>دراسة</w:t>
      </w:r>
      <w:r>
        <w:rPr>
          <w:rtl/>
          <w:lang w:bidi="ar-OM"/>
        </w:rPr>
        <w:t xml:space="preserve"> </w:t>
      </w:r>
      <w:r>
        <w:rPr>
          <w:rFonts w:hint="cs"/>
          <w:rtl/>
          <w:lang w:bidi="ar-OM"/>
        </w:rPr>
        <w:t>”</w:t>
      </w:r>
      <w:r w:rsidRPr="00396EAF">
        <w:rPr>
          <w:rtl/>
          <w:lang w:bidi="ar-OM"/>
        </w:rPr>
        <w:t>مقارنة</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بالتشريعات</w:t>
      </w:r>
      <w:r>
        <w:rPr>
          <w:rtl/>
          <w:lang w:bidi="ar-OM"/>
        </w:rPr>
        <w:t xml:space="preserve"> </w:t>
      </w:r>
      <w:r w:rsidRPr="00396EAF">
        <w:rPr>
          <w:rtl/>
          <w:lang w:bidi="ar-OM"/>
        </w:rPr>
        <w:t>العمانية</w:t>
      </w:r>
      <w:r>
        <w:rPr>
          <w:rFonts w:hint="cs"/>
          <w:rtl/>
          <w:lang w:bidi="ar-OM"/>
        </w:rPr>
        <w:t>“</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صندوق</w:t>
      </w:r>
      <w:r>
        <w:rPr>
          <w:rtl/>
          <w:lang w:bidi="ar-OM"/>
        </w:rPr>
        <w:t xml:space="preserve"> </w:t>
      </w:r>
      <w:r w:rsidRPr="00396EAF">
        <w:rPr>
          <w:rtl/>
          <w:lang w:bidi="ar-OM"/>
        </w:rPr>
        <w:t>الأمم</w:t>
      </w:r>
      <w:r>
        <w:rPr>
          <w:rtl/>
          <w:lang w:bidi="ar-OM"/>
        </w:rPr>
        <w:t xml:space="preserve"> </w:t>
      </w:r>
      <w:r w:rsidRPr="00396EAF">
        <w:rPr>
          <w:rtl/>
          <w:lang w:bidi="ar-OM"/>
        </w:rPr>
        <w:t>المتحدة</w:t>
      </w:r>
      <w:r>
        <w:rPr>
          <w:rtl/>
          <w:lang w:bidi="ar-OM"/>
        </w:rPr>
        <w:t xml:space="preserve"> </w:t>
      </w:r>
      <w:r w:rsidRPr="00396EAF">
        <w:rPr>
          <w:rtl/>
          <w:lang w:bidi="ar-OM"/>
        </w:rPr>
        <w:t>للسكان</w:t>
      </w:r>
      <w:r>
        <w:rPr>
          <w:rtl/>
          <w:lang w:bidi="ar-OM"/>
        </w:rPr>
        <w:t xml:space="preserve"> </w:t>
      </w:r>
      <w:r w:rsidRPr="00396EAF">
        <w:rPr>
          <w:rtl/>
          <w:lang w:bidi="ar-OM"/>
        </w:rPr>
        <w:t>وجامعة</w:t>
      </w:r>
      <w:r>
        <w:rPr>
          <w:rtl/>
          <w:lang w:bidi="ar-OM"/>
        </w:rPr>
        <w:t xml:space="preserve"> </w:t>
      </w:r>
      <w:r w:rsidRPr="00396EAF">
        <w:rPr>
          <w:rtl/>
          <w:lang w:bidi="ar-OM"/>
        </w:rPr>
        <w:t>السلطان</w:t>
      </w:r>
      <w:r>
        <w:rPr>
          <w:rtl/>
          <w:lang w:bidi="ar-OM"/>
        </w:rPr>
        <w:t xml:space="preserve"> </w:t>
      </w:r>
      <w:r w:rsidRPr="00396EAF">
        <w:rPr>
          <w:rtl/>
          <w:lang w:bidi="ar-OM"/>
        </w:rPr>
        <w:t>قابوس</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وجُدد</w:t>
      </w:r>
      <w:r>
        <w:rPr>
          <w:rtl/>
          <w:lang w:bidi="ar-OM"/>
        </w:rPr>
        <w:t xml:space="preserve"> </w:t>
      </w:r>
      <w:r w:rsidRPr="00396EAF">
        <w:rPr>
          <w:rtl/>
          <w:lang w:bidi="ar-OM"/>
        </w:rPr>
        <w:t>إصدار</w:t>
      </w:r>
      <w:r>
        <w:rPr>
          <w:rtl/>
          <w:lang w:bidi="ar-OM"/>
        </w:rPr>
        <w:t xml:space="preserve"> </w:t>
      </w:r>
      <w:r w:rsidRPr="00396EAF">
        <w:rPr>
          <w:rtl/>
          <w:lang w:bidi="ar-OM"/>
        </w:rPr>
        <w:t>الطبعة</w:t>
      </w:r>
      <w:r>
        <w:rPr>
          <w:rtl/>
          <w:lang w:bidi="ar-OM"/>
        </w:rPr>
        <w:t xml:space="preserve"> </w:t>
      </w:r>
      <w:r w:rsidRPr="00396EAF">
        <w:rPr>
          <w:rtl/>
          <w:lang w:bidi="ar-OM"/>
        </w:rPr>
        <w:t>الثانية</w:t>
      </w:r>
      <w:r>
        <w:rPr>
          <w:rtl/>
          <w:lang w:bidi="ar-OM"/>
        </w:rPr>
        <w:t xml:space="preserve"> </w:t>
      </w:r>
      <w:r w:rsidRPr="00396EAF">
        <w:rPr>
          <w:rtl/>
          <w:lang w:bidi="ar-OM"/>
        </w:rPr>
        <w:t>من</w:t>
      </w:r>
      <w:r>
        <w:rPr>
          <w:rtl/>
          <w:lang w:bidi="ar-OM"/>
        </w:rPr>
        <w:t xml:space="preserve"> </w:t>
      </w:r>
      <w:r w:rsidRPr="00396EAF">
        <w:rPr>
          <w:rtl/>
          <w:lang w:bidi="ar-OM"/>
        </w:rPr>
        <w:t>هذه</w:t>
      </w:r>
      <w:r>
        <w:rPr>
          <w:rtl/>
          <w:lang w:bidi="ar-OM"/>
        </w:rPr>
        <w:t xml:space="preserve"> </w:t>
      </w:r>
      <w:r w:rsidRPr="00396EAF">
        <w:rPr>
          <w:rtl/>
          <w:lang w:bidi="ar-OM"/>
        </w:rPr>
        <w:t>الدراسة</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2021</w:t>
      </w:r>
      <w:r w:rsidRPr="00396EAF">
        <w:rPr>
          <w:rFonts w:hint="cs"/>
          <w:rtl/>
          <w:lang w:bidi="ar-OM"/>
        </w:rPr>
        <w:t>؛</w:t>
      </w:r>
      <w:r>
        <w:rPr>
          <w:rtl/>
          <w:lang w:bidi="ar-OM"/>
        </w:rPr>
        <w:t xml:space="preserve"> </w:t>
      </w:r>
      <w:r w:rsidRPr="00396EAF">
        <w:rPr>
          <w:rFonts w:hint="cs"/>
          <w:rtl/>
          <w:lang w:bidi="ar-OM"/>
        </w:rPr>
        <w:t>لتتوائم</w:t>
      </w:r>
      <w:r>
        <w:rPr>
          <w:rFonts w:hint="cs"/>
          <w:rtl/>
          <w:lang w:bidi="ar-OM"/>
        </w:rPr>
        <w:t xml:space="preserve"> </w:t>
      </w:r>
      <w:r w:rsidRPr="00396EAF">
        <w:rPr>
          <w:rFonts w:hint="cs"/>
          <w:rtl/>
          <w:lang w:bidi="ar-OM"/>
        </w:rPr>
        <w:t>مع</w:t>
      </w:r>
      <w:r>
        <w:rPr>
          <w:rtl/>
          <w:lang w:bidi="ar-OM"/>
        </w:rPr>
        <w:t xml:space="preserve"> </w:t>
      </w:r>
      <w:r w:rsidRPr="00396EAF">
        <w:rPr>
          <w:rtl/>
          <w:lang w:bidi="ar-OM"/>
        </w:rPr>
        <w:t>التعديلات</w:t>
      </w:r>
      <w:r>
        <w:rPr>
          <w:rtl/>
          <w:lang w:bidi="ar-OM"/>
        </w:rPr>
        <w:t xml:space="preserve"> </w:t>
      </w:r>
      <w:r w:rsidRPr="00396EAF">
        <w:rPr>
          <w:rFonts w:hint="cs"/>
          <w:rtl/>
          <w:lang w:bidi="ar-OM"/>
        </w:rPr>
        <w:t>التشريعية</w:t>
      </w:r>
      <w:r>
        <w:rPr>
          <w:rFonts w:hint="cs"/>
          <w:rtl/>
          <w:lang w:bidi="ar-OM"/>
        </w:rPr>
        <w:t xml:space="preserve"> </w:t>
      </w:r>
      <w:r w:rsidRPr="00396EAF">
        <w:rPr>
          <w:rtl/>
          <w:lang w:bidi="ar-OM"/>
        </w:rPr>
        <w:t>في</w:t>
      </w:r>
      <w:r>
        <w:rPr>
          <w:rtl/>
          <w:lang w:bidi="ar-OM"/>
        </w:rPr>
        <w:t xml:space="preserve"> </w:t>
      </w:r>
      <w:r w:rsidRPr="00396EAF">
        <w:rPr>
          <w:rFonts w:hint="cs"/>
          <w:rtl/>
          <w:lang w:bidi="ar-OM"/>
        </w:rPr>
        <w:t>النظام</w:t>
      </w:r>
      <w:r>
        <w:rPr>
          <w:rFonts w:hint="cs"/>
          <w:rtl/>
          <w:lang w:bidi="ar-OM"/>
        </w:rPr>
        <w:t xml:space="preserve"> </w:t>
      </w:r>
      <w:r w:rsidRPr="00396EAF">
        <w:rPr>
          <w:rFonts w:hint="cs"/>
          <w:rtl/>
          <w:lang w:bidi="ar-OM"/>
        </w:rPr>
        <w:t>الأساسي</w:t>
      </w:r>
      <w:r>
        <w:rPr>
          <w:rFonts w:hint="cs"/>
          <w:rtl/>
          <w:lang w:bidi="ar-OM"/>
        </w:rPr>
        <w:t xml:space="preserve"> </w:t>
      </w:r>
      <w:r w:rsidRPr="00396EAF">
        <w:rPr>
          <w:rFonts w:hint="cs"/>
          <w:rtl/>
          <w:lang w:bidi="ar-OM"/>
        </w:rPr>
        <w:t>للدولة</w:t>
      </w:r>
      <w:r>
        <w:rPr>
          <w:rFonts w:hint="cs"/>
          <w:rtl/>
          <w:lang w:bidi="ar-OM"/>
        </w:rPr>
        <w:t xml:space="preserve"> </w:t>
      </w:r>
      <w:r w:rsidRPr="00396EAF">
        <w:rPr>
          <w:rFonts w:hint="cs"/>
          <w:rtl/>
          <w:lang w:bidi="ar-OM"/>
        </w:rPr>
        <w:t>والقوانين،</w:t>
      </w:r>
      <w:r>
        <w:rPr>
          <w:rtl/>
          <w:lang w:bidi="ar-OM"/>
        </w:rPr>
        <w:t xml:space="preserve"> </w:t>
      </w:r>
      <w:r w:rsidRPr="00396EAF">
        <w:rPr>
          <w:rtl/>
          <w:lang w:bidi="ar-OM"/>
        </w:rPr>
        <w:t>تم</w:t>
      </w:r>
      <w:r>
        <w:rPr>
          <w:rtl/>
          <w:lang w:bidi="ar-OM"/>
        </w:rPr>
        <w:t xml:space="preserve"> </w:t>
      </w:r>
      <w:r w:rsidRPr="00396EAF">
        <w:rPr>
          <w:rtl/>
          <w:lang w:bidi="ar-OM"/>
        </w:rPr>
        <w:t>طباعة</w:t>
      </w:r>
      <w:r>
        <w:rPr>
          <w:rtl/>
          <w:lang w:bidi="ar-OM"/>
        </w:rPr>
        <w:t xml:space="preserve"> </w:t>
      </w:r>
      <w:r w:rsidRPr="00396EAF">
        <w:rPr>
          <w:rtl/>
          <w:lang w:bidi="ar-OM"/>
        </w:rPr>
        <w:t>التقارير</w:t>
      </w:r>
      <w:r>
        <w:rPr>
          <w:rtl/>
          <w:lang w:bidi="ar-OM"/>
        </w:rPr>
        <w:t xml:space="preserve"> </w:t>
      </w:r>
      <w:r w:rsidRPr="00396EAF">
        <w:rPr>
          <w:rtl/>
          <w:lang w:bidi="ar-OM"/>
        </w:rPr>
        <w:t>الوطنية</w:t>
      </w:r>
      <w:r>
        <w:rPr>
          <w:rtl/>
          <w:lang w:bidi="ar-OM"/>
        </w:rPr>
        <w:t xml:space="preserve"> </w:t>
      </w:r>
      <w:r w:rsidRPr="00396EAF">
        <w:rPr>
          <w:rtl/>
          <w:lang w:bidi="ar-OM"/>
        </w:rPr>
        <w:t>(الأول</w:t>
      </w:r>
      <w:r w:rsidRPr="00396EAF">
        <w:rPr>
          <w:rFonts w:hint="cs"/>
          <w:rtl/>
          <w:lang w:bidi="ar-OM"/>
        </w:rPr>
        <w:t>ي</w:t>
      </w:r>
      <w:r w:rsidRPr="00396EAF">
        <w:rPr>
          <w:rtl/>
          <w:lang w:bidi="ar-OM"/>
        </w:rPr>
        <w:t>،</w:t>
      </w:r>
      <w:r>
        <w:rPr>
          <w:rtl/>
          <w:lang w:bidi="ar-OM"/>
        </w:rPr>
        <w:t xml:space="preserve"> </w:t>
      </w:r>
      <w:r w:rsidRPr="00396EAF">
        <w:rPr>
          <w:rtl/>
          <w:lang w:bidi="ar-OM"/>
        </w:rPr>
        <w:t>والثاني</w:t>
      </w:r>
      <w:r>
        <w:rPr>
          <w:rtl/>
          <w:lang w:bidi="ar-OM"/>
        </w:rPr>
        <w:t xml:space="preserve"> </w:t>
      </w:r>
      <w:r w:rsidRPr="00396EAF">
        <w:rPr>
          <w:rtl/>
          <w:lang w:bidi="ar-OM"/>
        </w:rPr>
        <w:t>والثالث</w:t>
      </w:r>
      <w:r>
        <w:rPr>
          <w:rtl/>
          <w:lang w:bidi="ar-OM"/>
        </w:rPr>
        <w:t xml:space="preserve"> </w:t>
      </w:r>
      <w:r w:rsidRPr="00396EAF">
        <w:rPr>
          <w:rtl/>
          <w:lang w:bidi="ar-OM"/>
        </w:rPr>
        <w:t>للاتفاقية</w:t>
      </w:r>
      <w:r>
        <w:rPr>
          <w:rtl/>
          <w:lang w:bidi="ar-OM"/>
        </w:rPr>
        <w:t xml:space="preserve"> </w:t>
      </w:r>
      <w:r w:rsidRPr="00396EAF">
        <w:rPr>
          <w:rtl/>
          <w:lang w:bidi="ar-OM"/>
        </w:rPr>
        <w:t>والوثائق</w:t>
      </w:r>
      <w:r>
        <w:rPr>
          <w:rtl/>
          <w:lang w:bidi="ar-OM"/>
        </w:rPr>
        <w:t xml:space="preserve"> </w:t>
      </w:r>
      <w:r w:rsidRPr="00396EAF">
        <w:rPr>
          <w:rtl/>
          <w:lang w:bidi="ar-OM"/>
        </w:rPr>
        <w:t>التكميلية</w:t>
      </w:r>
      <w:r>
        <w:rPr>
          <w:rtl/>
          <w:lang w:bidi="ar-OM"/>
        </w:rPr>
        <w:t xml:space="preserve"> </w:t>
      </w:r>
      <w:r w:rsidRPr="00396EAF">
        <w:rPr>
          <w:rtl/>
          <w:lang w:bidi="ar-OM"/>
        </w:rPr>
        <w:t>لهما</w:t>
      </w:r>
      <w:r>
        <w:rPr>
          <w:rtl/>
          <w:lang w:bidi="ar-OM"/>
        </w:rPr>
        <w:t xml:space="preserve"> </w:t>
      </w:r>
      <w:r w:rsidRPr="00396EAF">
        <w:rPr>
          <w:rtl/>
          <w:lang w:bidi="ar-OM"/>
        </w:rPr>
        <w:t>باللغتين</w:t>
      </w:r>
      <w:r>
        <w:rPr>
          <w:rtl/>
          <w:lang w:bidi="ar-OM"/>
        </w:rPr>
        <w:t xml:space="preserve"> </w:t>
      </w:r>
      <w:r w:rsidRPr="00396EAF">
        <w:rPr>
          <w:rtl/>
          <w:lang w:bidi="ar-OM"/>
        </w:rPr>
        <w:t>العربية</w:t>
      </w:r>
      <w:r>
        <w:rPr>
          <w:rtl/>
          <w:lang w:bidi="ar-OM"/>
        </w:rPr>
        <w:t xml:space="preserve"> </w:t>
      </w:r>
      <w:r w:rsidRPr="00396EAF">
        <w:rPr>
          <w:rtl/>
          <w:lang w:bidi="ar-OM"/>
        </w:rPr>
        <w:t>والإنجليزية)</w:t>
      </w:r>
      <w:r>
        <w:rPr>
          <w:rtl/>
          <w:lang w:bidi="ar-OM"/>
        </w:rPr>
        <w:t xml:space="preserve"> </w:t>
      </w:r>
      <w:r w:rsidRPr="00396EAF">
        <w:rPr>
          <w:rtl/>
          <w:lang w:bidi="ar-OM"/>
        </w:rPr>
        <w:t>و</w:t>
      </w:r>
      <w:r w:rsidRPr="00396EAF">
        <w:rPr>
          <w:rFonts w:hint="cs"/>
          <w:rtl/>
          <w:lang w:bidi="ar-OM"/>
        </w:rPr>
        <w:t>جعلها</w:t>
      </w:r>
      <w:r>
        <w:rPr>
          <w:rFonts w:hint="cs"/>
          <w:rtl/>
          <w:lang w:bidi="ar-OM"/>
        </w:rPr>
        <w:t xml:space="preserve"> </w:t>
      </w:r>
      <w:r w:rsidRPr="00396EAF">
        <w:rPr>
          <w:rtl/>
          <w:lang w:bidi="ar-OM"/>
        </w:rPr>
        <w:t>متاحة</w:t>
      </w:r>
      <w:r>
        <w:rPr>
          <w:rtl/>
          <w:lang w:bidi="ar-OM"/>
        </w:rPr>
        <w:t xml:space="preserve"> </w:t>
      </w:r>
      <w:r w:rsidRPr="00396EAF">
        <w:rPr>
          <w:rtl/>
          <w:lang w:bidi="ar-OM"/>
        </w:rPr>
        <w:t>على</w:t>
      </w:r>
      <w:r>
        <w:rPr>
          <w:rtl/>
          <w:lang w:bidi="ar-OM"/>
        </w:rPr>
        <w:t xml:space="preserve"> </w:t>
      </w:r>
      <w:r w:rsidRPr="00396EAF">
        <w:rPr>
          <w:rtl/>
          <w:lang w:bidi="ar-OM"/>
        </w:rPr>
        <w:t>الموقع</w:t>
      </w:r>
      <w:r>
        <w:rPr>
          <w:rtl/>
          <w:lang w:bidi="ar-OM"/>
        </w:rPr>
        <w:t xml:space="preserve"> </w:t>
      </w:r>
      <w:r w:rsidRPr="00396EAF">
        <w:rPr>
          <w:rtl/>
          <w:lang w:bidi="ar-OM"/>
        </w:rPr>
        <w:t>الإلكتروني</w:t>
      </w:r>
      <w:r>
        <w:rPr>
          <w:rtl/>
          <w:lang w:bidi="ar-OM"/>
        </w:rPr>
        <w:t xml:space="preserve"> </w:t>
      </w:r>
      <w:r w:rsidRPr="00396EAF">
        <w:rPr>
          <w:rFonts w:hint="cs"/>
          <w:rtl/>
          <w:lang w:bidi="ar-OM"/>
        </w:rPr>
        <w:t>ل</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sidRPr="00396EAF">
        <w:rPr>
          <w:rFonts w:hint="cs"/>
          <w:rtl/>
          <w:lang w:bidi="ar-OM"/>
        </w:rPr>
        <w:t>،</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تم</w:t>
      </w:r>
      <w:r>
        <w:rPr>
          <w:rFonts w:hint="cs"/>
          <w:rtl/>
          <w:lang w:bidi="ar-OM"/>
        </w:rPr>
        <w:t xml:space="preserve"> </w:t>
      </w:r>
      <w:r w:rsidRPr="00396EAF">
        <w:rPr>
          <w:rFonts w:hint="cs"/>
          <w:rtl/>
          <w:lang w:bidi="ar-OM"/>
        </w:rPr>
        <w:t>تعميمها</w:t>
      </w:r>
      <w:r>
        <w:rPr>
          <w:rFonts w:hint="cs"/>
          <w:rtl/>
          <w:lang w:bidi="ar-OM"/>
        </w:rPr>
        <w:t xml:space="preserve"> </w:t>
      </w:r>
      <w:r w:rsidRPr="00396EAF">
        <w:rPr>
          <w:rtl/>
          <w:lang w:bidi="ar-OM"/>
        </w:rPr>
        <w:t>على</w:t>
      </w:r>
      <w:r>
        <w:rPr>
          <w:rtl/>
          <w:lang w:bidi="ar-OM"/>
        </w:rPr>
        <w:t xml:space="preserve"> </w:t>
      </w:r>
      <w:r w:rsidRPr="00396EAF">
        <w:rPr>
          <w:rtl/>
          <w:lang w:bidi="ar-OM"/>
        </w:rPr>
        <w:t>المؤسسات</w:t>
      </w:r>
      <w:r>
        <w:rPr>
          <w:rtl/>
          <w:lang w:bidi="ar-OM"/>
        </w:rPr>
        <w:t xml:space="preserve"> </w:t>
      </w:r>
      <w:r w:rsidRPr="00396EAF">
        <w:rPr>
          <w:rtl/>
          <w:lang w:bidi="ar-OM"/>
        </w:rPr>
        <w:t>الحكومية</w:t>
      </w:r>
      <w:r>
        <w:rPr>
          <w:rtl/>
          <w:lang w:bidi="ar-OM"/>
        </w:rPr>
        <w:t xml:space="preserve"> </w:t>
      </w:r>
      <w:r w:rsidRPr="00396EAF">
        <w:rPr>
          <w:rtl/>
          <w:lang w:bidi="ar-OM"/>
        </w:rPr>
        <w:t>والأكاديمية</w:t>
      </w:r>
      <w:r>
        <w:rPr>
          <w:rtl/>
          <w:lang w:bidi="ar-OM"/>
        </w:rPr>
        <w:t xml:space="preserve"> </w:t>
      </w:r>
      <w:r w:rsidRPr="00396EAF">
        <w:rPr>
          <w:rFonts w:hint="cs"/>
          <w:rtl/>
          <w:lang w:bidi="ar-OM"/>
        </w:rPr>
        <w:t>ال</w:t>
      </w:r>
      <w:r w:rsidRPr="00396EAF">
        <w:rPr>
          <w:rtl/>
          <w:lang w:bidi="ar-OM"/>
        </w:rPr>
        <w:t>مختلف</w:t>
      </w:r>
      <w:r w:rsidRPr="00396EAF">
        <w:rPr>
          <w:rFonts w:hint="cs"/>
          <w:rtl/>
          <w:lang w:bidi="ar-OM"/>
        </w:rPr>
        <w:t>ة</w:t>
      </w:r>
      <w:r>
        <w:rPr>
          <w:rtl/>
          <w:lang w:bidi="ar-OM"/>
        </w:rPr>
        <w:t xml:space="preserve"> </w:t>
      </w:r>
      <w:r w:rsidRPr="00396EAF">
        <w:rPr>
          <w:rtl/>
          <w:lang w:bidi="ar-OM"/>
        </w:rPr>
        <w:t>والمراكز</w:t>
      </w:r>
      <w:r>
        <w:rPr>
          <w:rtl/>
          <w:lang w:bidi="ar-OM"/>
        </w:rPr>
        <w:t xml:space="preserve"> </w:t>
      </w:r>
      <w:r w:rsidRPr="00396EAF">
        <w:rPr>
          <w:rtl/>
          <w:lang w:bidi="ar-OM"/>
        </w:rPr>
        <w:t>البحثية</w:t>
      </w:r>
      <w:r>
        <w:rPr>
          <w:rtl/>
          <w:lang w:bidi="ar-OM"/>
        </w:rPr>
        <w:t xml:space="preserve"> </w:t>
      </w:r>
      <w:r w:rsidRPr="00396EAF">
        <w:rPr>
          <w:rtl/>
          <w:lang w:bidi="ar-OM"/>
        </w:rPr>
        <w:t>بسلطنة</w:t>
      </w:r>
      <w:r>
        <w:rPr>
          <w:rtl/>
          <w:lang w:bidi="ar-OM"/>
        </w:rPr>
        <w:t xml:space="preserve"> </w:t>
      </w:r>
      <w:r w:rsidRPr="00396EAF">
        <w:rPr>
          <w:rtl/>
          <w:lang w:bidi="ar-OM"/>
        </w:rPr>
        <w:t>عُمان</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أن</w:t>
      </w:r>
      <w:r>
        <w:rPr>
          <w:rtl/>
          <w:lang w:bidi="ar-OM"/>
        </w:rPr>
        <w:t xml:space="preserve"> </w:t>
      </w:r>
      <w:r w:rsidRPr="00396EAF">
        <w:rPr>
          <w:rFonts w:hint="cs"/>
          <w:rtl/>
          <w:lang w:bidi="ar-OM"/>
        </w:rPr>
        <w:t>للادعاء</w:t>
      </w:r>
      <w:r>
        <w:rPr>
          <w:rtl/>
          <w:lang w:bidi="ar-OM"/>
        </w:rPr>
        <w:t xml:space="preserve"> </w:t>
      </w:r>
      <w:r w:rsidRPr="00396EAF">
        <w:rPr>
          <w:rtl/>
          <w:lang w:bidi="ar-OM"/>
        </w:rPr>
        <w:t>العام</w:t>
      </w:r>
      <w:r>
        <w:rPr>
          <w:rtl/>
          <w:lang w:bidi="ar-OM"/>
        </w:rPr>
        <w:t xml:space="preserve"> </w:t>
      </w:r>
      <w:r w:rsidRPr="00396EAF">
        <w:rPr>
          <w:rtl/>
          <w:lang w:bidi="ar-OM"/>
        </w:rPr>
        <w:t>مساحة</w:t>
      </w:r>
      <w:r>
        <w:rPr>
          <w:rtl/>
          <w:lang w:bidi="ar-OM"/>
        </w:rPr>
        <w:t xml:space="preserve"> </w:t>
      </w:r>
      <w:r w:rsidRPr="00396EAF">
        <w:rPr>
          <w:rtl/>
          <w:lang w:bidi="ar-OM"/>
        </w:rPr>
        <w:t>إذاعية</w:t>
      </w:r>
      <w:r>
        <w:rPr>
          <w:rtl/>
          <w:lang w:bidi="ar-OM"/>
        </w:rPr>
        <w:t xml:space="preserve"> </w:t>
      </w:r>
      <w:r w:rsidRPr="00396EAF">
        <w:rPr>
          <w:rtl/>
          <w:lang w:bidi="ar-OM"/>
        </w:rPr>
        <w:t>شهرية</w:t>
      </w:r>
      <w:r>
        <w:rPr>
          <w:rtl/>
          <w:lang w:bidi="ar-OM"/>
        </w:rPr>
        <w:t xml:space="preserve"> </w:t>
      </w:r>
      <w:r w:rsidRPr="00396EAF">
        <w:rPr>
          <w:rtl/>
          <w:lang w:bidi="ar-OM"/>
        </w:rPr>
        <w:t>ثابتة</w:t>
      </w:r>
      <w:r>
        <w:rPr>
          <w:rtl/>
          <w:lang w:bidi="ar-OM"/>
        </w:rPr>
        <w:t xml:space="preserve"> </w:t>
      </w:r>
      <w:r w:rsidRPr="00396EAF">
        <w:rPr>
          <w:rtl/>
          <w:lang w:bidi="ar-OM"/>
        </w:rPr>
        <w:t>في</w:t>
      </w:r>
      <w:r>
        <w:rPr>
          <w:rtl/>
          <w:lang w:bidi="ar-OM"/>
        </w:rPr>
        <w:t xml:space="preserve"> </w:t>
      </w:r>
      <w:r w:rsidRPr="00396EAF">
        <w:rPr>
          <w:rtl/>
          <w:lang w:bidi="ar-OM"/>
        </w:rPr>
        <w:t>القنوات</w:t>
      </w:r>
      <w:r>
        <w:rPr>
          <w:rtl/>
          <w:lang w:bidi="ar-OM"/>
        </w:rPr>
        <w:t xml:space="preserve"> </w:t>
      </w:r>
      <w:r w:rsidRPr="00396EAF">
        <w:rPr>
          <w:rtl/>
          <w:lang w:bidi="ar-OM"/>
        </w:rPr>
        <w:t>ا</w:t>
      </w:r>
      <w:r w:rsidRPr="00396EAF">
        <w:rPr>
          <w:rFonts w:hint="cs"/>
          <w:rtl/>
          <w:lang w:bidi="ar-OM"/>
        </w:rPr>
        <w:t>لإ</w:t>
      </w:r>
      <w:r w:rsidRPr="00396EAF">
        <w:rPr>
          <w:rtl/>
          <w:lang w:bidi="ar-OM"/>
        </w:rPr>
        <w:t>ذاعية</w:t>
      </w:r>
      <w:r>
        <w:rPr>
          <w:rtl/>
          <w:lang w:bidi="ar-OM"/>
        </w:rPr>
        <w:t xml:space="preserve"> </w:t>
      </w:r>
      <w:r w:rsidRPr="00396EAF">
        <w:rPr>
          <w:rtl/>
          <w:lang w:bidi="ar-OM"/>
        </w:rPr>
        <w:t>الخاصة</w:t>
      </w:r>
      <w:r w:rsidRPr="00396EAF">
        <w:rPr>
          <w:rFonts w:hint="cs"/>
          <w:rtl/>
          <w:lang w:bidi="ar-OM"/>
        </w:rPr>
        <w:t>؛</w:t>
      </w:r>
      <w:r>
        <w:rPr>
          <w:rtl/>
          <w:lang w:bidi="ar-OM"/>
        </w:rPr>
        <w:t xml:space="preserve"> </w:t>
      </w:r>
      <w:r w:rsidRPr="00396EAF">
        <w:rPr>
          <w:rtl/>
          <w:lang w:bidi="ar-OM"/>
        </w:rPr>
        <w:t>للحديث</w:t>
      </w:r>
      <w:r>
        <w:rPr>
          <w:rtl/>
          <w:lang w:bidi="ar-OM"/>
        </w:rPr>
        <w:t xml:space="preserve"> </w:t>
      </w:r>
      <w:r w:rsidRPr="00396EAF">
        <w:rPr>
          <w:rtl/>
          <w:lang w:bidi="ar-OM"/>
        </w:rPr>
        <w:t>عن</w:t>
      </w:r>
      <w:r>
        <w:rPr>
          <w:rtl/>
          <w:lang w:bidi="ar-OM"/>
        </w:rPr>
        <w:t xml:space="preserve"> </w:t>
      </w:r>
      <w:r w:rsidRPr="00396EAF">
        <w:rPr>
          <w:rtl/>
          <w:lang w:bidi="ar-OM"/>
        </w:rPr>
        <w:t>مستجدات</w:t>
      </w:r>
      <w:r>
        <w:rPr>
          <w:rtl/>
          <w:lang w:bidi="ar-OM"/>
        </w:rPr>
        <w:t xml:space="preserve"> </w:t>
      </w:r>
      <w:r w:rsidRPr="00396EAF">
        <w:rPr>
          <w:rtl/>
          <w:lang w:bidi="ar-OM"/>
        </w:rPr>
        <w:t>التشريعات</w:t>
      </w:r>
      <w:r>
        <w:rPr>
          <w:rtl/>
          <w:lang w:bidi="ar-OM"/>
        </w:rPr>
        <w:t xml:space="preserve"> </w:t>
      </w:r>
      <w:r w:rsidRPr="00396EAF">
        <w:rPr>
          <w:rtl/>
          <w:lang w:bidi="ar-OM"/>
        </w:rPr>
        <w:t>وأهم</w:t>
      </w:r>
      <w:r>
        <w:rPr>
          <w:rtl/>
          <w:lang w:bidi="ar-OM"/>
        </w:rPr>
        <w:t xml:space="preserve"> </w:t>
      </w:r>
      <w:r w:rsidRPr="00396EAF">
        <w:rPr>
          <w:rtl/>
          <w:lang w:bidi="ar-OM"/>
        </w:rPr>
        <w:t>القضايا</w:t>
      </w:r>
      <w:r>
        <w:rPr>
          <w:rtl/>
          <w:lang w:bidi="ar-OM"/>
        </w:rPr>
        <w:t xml:space="preserve"> </w:t>
      </w:r>
      <w:r w:rsidRPr="00396EAF">
        <w:rPr>
          <w:rtl/>
          <w:lang w:bidi="ar-OM"/>
        </w:rPr>
        <w:t>المتصدرة</w:t>
      </w:r>
      <w:r>
        <w:rPr>
          <w:rtl/>
          <w:lang w:bidi="ar-OM"/>
        </w:rPr>
        <w:t xml:space="preserve"> </w:t>
      </w:r>
      <w:r w:rsidRPr="00396EAF">
        <w:rPr>
          <w:rtl/>
          <w:lang w:bidi="ar-OM"/>
        </w:rPr>
        <w:t>في</w:t>
      </w:r>
      <w:r>
        <w:rPr>
          <w:rtl/>
          <w:lang w:bidi="ar-OM"/>
        </w:rPr>
        <w:t xml:space="preserve"> </w:t>
      </w:r>
      <w:r w:rsidRPr="00396EAF">
        <w:rPr>
          <w:rtl/>
          <w:lang w:bidi="ar-OM"/>
        </w:rPr>
        <w:t>المجتمع</w:t>
      </w:r>
      <w:r>
        <w:rPr>
          <w:rtl/>
          <w:lang w:bidi="ar-OM"/>
        </w:rPr>
        <w:t xml:space="preserve"> </w:t>
      </w:r>
      <w:r w:rsidRPr="00396EAF">
        <w:rPr>
          <w:rtl/>
          <w:lang w:bidi="ar-OM"/>
        </w:rPr>
        <w:t>بهدف</w:t>
      </w:r>
      <w:r>
        <w:rPr>
          <w:rtl/>
          <w:lang w:bidi="ar-OM"/>
        </w:rPr>
        <w:t xml:space="preserve"> </w:t>
      </w:r>
      <w:r w:rsidRPr="00396EAF">
        <w:rPr>
          <w:rtl/>
          <w:lang w:bidi="ar-OM"/>
        </w:rPr>
        <w:t>نشر</w:t>
      </w:r>
      <w:r>
        <w:rPr>
          <w:rtl/>
          <w:lang w:bidi="ar-OM"/>
        </w:rPr>
        <w:t xml:space="preserve"> </w:t>
      </w:r>
      <w:r w:rsidRPr="00396EAF">
        <w:rPr>
          <w:rtl/>
          <w:lang w:bidi="ar-OM"/>
        </w:rPr>
        <w:t>الوعي</w:t>
      </w:r>
      <w:r>
        <w:rPr>
          <w:rtl/>
          <w:lang w:bidi="ar-OM"/>
        </w:rPr>
        <w:t xml:space="preserve"> </w:t>
      </w:r>
      <w:r w:rsidRPr="00396EAF">
        <w:rPr>
          <w:rtl/>
          <w:lang w:bidi="ar-OM"/>
        </w:rPr>
        <w:t>القانوني.</w:t>
      </w:r>
    </w:p>
    <w:p w14:paraId="107225E5" w14:textId="77777777" w:rsidR="00CE1C54" w:rsidRPr="00BF7CD6" w:rsidRDefault="00CE1C54" w:rsidP="00CE1C54">
      <w:pPr>
        <w:pStyle w:val="SingleTxt"/>
        <w:spacing w:after="0" w:line="120" w:lineRule="exact"/>
        <w:rPr>
          <w:sz w:val="10"/>
          <w:rtl/>
          <w:lang w:val="en-GB"/>
        </w:rPr>
      </w:pPr>
    </w:p>
    <w:p w14:paraId="06248794" w14:textId="77777777" w:rsidR="00CE1C54" w:rsidRPr="00396EAF" w:rsidRDefault="00CE1C54" w:rsidP="00CE1C54">
      <w:pPr>
        <w:pStyle w:val="H1"/>
        <w:rPr>
          <w:rtl/>
          <w:lang w:bidi="ar-OM"/>
        </w:rPr>
      </w:pPr>
      <w:r>
        <w:rPr>
          <w:rtl/>
          <w:lang w:bidi="ar-OM"/>
        </w:rPr>
        <w:tab/>
      </w:r>
      <w:r>
        <w:rPr>
          <w:rtl/>
          <w:lang w:bidi="ar-OM"/>
        </w:rPr>
        <w:tab/>
      </w:r>
      <w:bookmarkStart w:id="14" w:name="_Toc118975972"/>
      <w:r w:rsidRPr="00396EAF">
        <w:rPr>
          <w:rtl/>
          <w:lang w:bidi="ar-OM"/>
        </w:rPr>
        <w:t>الماد</w:t>
      </w:r>
      <w:r w:rsidRPr="00396EAF">
        <w:rPr>
          <w:rFonts w:hint="cs"/>
          <w:rtl/>
          <w:lang w:bidi="ar-OM"/>
        </w:rPr>
        <w:t>ة</w:t>
      </w:r>
      <w:r>
        <w:rPr>
          <w:rtl/>
          <w:lang w:bidi="ar-OM"/>
        </w:rPr>
        <w:t xml:space="preserve"> </w:t>
      </w:r>
      <w:r w:rsidRPr="00396EAF">
        <w:rPr>
          <w:rtl/>
          <w:lang w:bidi="ar-OM"/>
        </w:rPr>
        <w:t>(3)</w:t>
      </w:r>
      <w:r>
        <w:rPr>
          <w:rtl/>
          <w:lang w:bidi="ar-OM"/>
        </w:rPr>
        <w:t xml:space="preserve"> </w:t>
      </w:r>
      <w:r w:rsidRPr="00396EAF">
        <w:rPr>
          <w:rtl/>
          <w:lang w:bidi="ar-OM"/>
        </w:rPr>
        <w:t>تطور</w:t>
      </w:r>
      <w:r>
        <w:rPr>
          <w:rtl/>
          <w:lang w:bidi="ar-OM"/>
        </w:rPr>
        <w:t xml:space="preserve"> </w:t>
      </w:r>
      <w:r w:rsidRPr="00396EAF">
        <w:rPr>
          <w:rtl/>
          <w:lang w:bidi="ar-OM"/>
        </w:rPr>
        <w:t>المرأة</w:t>
      </w:r>
      <w:r>
        <w:rPr>
          <w:rtl/>
          <w:lang w:bidi="ar-OM"/>
        </w:rPr>
        <w:t xml:space="preserve"> </w:t>
      </w:r>
      <w:r w:rsidRPr="00396EAF">
        <w:rPr>
          <w:rtl/>
          <w:lang w:bidi="ar-OM"/>
        </w:rPr>
        <w:t>وتقدمها</w:t>
      </w:r>
      <w:bookmarkEnd w:id="14"/>
    </w:p>
    <w:p w14:paraId="4271F3E2" w14:textId="77777777" w:rsidR="00CE1C54" w:rsidRPr="00396EAF" w:rsidRDefault="00CE1C54" w:rsidP="00CE1C54">
      <w:pPr>
        <w:pStyle w:val="H23"/>
        <w:ind w:left="1267" w:right="1267" w:hanging="1267"/>
      </w:pPr>
      <w:r>
        <w:rPr>
          <w:rtl/>
          <w:lang w:bidi="ar-OM"/>
        </w:rPr>
        <w:tab/>
      </w:r>
      <w:r>
        <w:rPr>
          <w:rtl/>
          <w:lang w:bidi="ar-OM"/>
        </w:rPr>
        <w:tab/>
      </w:r>
      <w:bookmarkStart w:id="15" w:name="_Toc118975973"/>
      <w:r w:rsidRPr="00396EAF">
        <w:rPr>
          <w:rtl/>
          <w:lang w:bidi="ar-OM"/>
        </w:rPr>
        <w:t>الجهاز</w:t>
      </w:r>
      <w:r>
        <w:rPr>
          <w:rtl/>
          <w:lang w:bidi="ar-OM"/>
        </w:rPr>
        <w:t xml:space="preserve"> </w:t>
      </w:r>
      <w:r w:rsidRPr="00396EAF">
        <w:rPr>
          <w:rtl/>
          <w:lang w:bidi="ar-OM"/>
        </w:rPr>
        <w:t>الوطني</w:t>
      </w:r>
      <w:r>
        <w:rPr>
          <w:rtl/>
          <w:lang w:bidi="ar-OM"/>
        </w:rPr>
        <w:t xml:space="preserve"> </w:t>
      </w:r>
      <w:r w:rsidRPr="00396EAF">
        <w:rPr>
          <w:rtl/>
          <w:lang w:bidi="ar-OM"/>
        </w:rPr>
        <w:t>للنهوض</w:t>
      </w:r>
      <w:r>
        <w:rPr>
          <w:rtl/>
          <w:lang w:bidi="ar-OM"/>
        </w:rPr>
        <w:t xml:space="preserve"> </w:t>
      </w:r>
      <w:r w:rsidRPr="00396EAF">
        <w:rPr>
          <w:rtl/>
          <w:lang w:bidi="ar-OM"/>
        </w:rPr>
        <w:t>بالمرأة</w:t>
      </w:r>
      <w:bookmarkEnd w:id="15"/>
    </w:p>
    <w:p w14:paraId="28A60B01" w14:textId="77777777" w:rsidR="00CE1C54" w:rsidRPr="00396EAF" w:rsidRDefault="00CE1C54" w:rsidP="00CE1C54">
      <w:pPr>
        <w:pStyle w:val="SingleTxt"/>
        <w:rPr>
          <w:lang w:val="en-GB"/>
        </w:rPr>
      </w:pPr>
      <w:r w:rsidRPr="00396EAF">
        <w:rPr>
          <w:rFonts w:ascii="Simplified Arabic" w:hAnsi="Simplified Arabic"/>
          <w:lang w:val="en-GB"/>
        </w:rPr>
        <w:t>32</w:t>
      </w:r>
      <w:r>
        <w:rPr>
          <w:rFonts w:ascii="Simplified Arabic" w:hAnsi="Simplified Arabic"/>
          <w:rtl/>
          <w:lang w:val="en-GB"/>
        </w:rPr>
        <w:t xml:space="preserve"> -</w:t>
      </w:r>
      <w:r>
        <w:rPr>
          <w:rFonts w:ascii="Simplified Arabic" w:hAnsi="Simplified Arabic"/>
          <w:rtl/>
          <w:lang w:val="en-GB"/>
        </w:rPr>
        <w:tab/>
      </w:r>
      <w:r w:rsidRPr="00396EAF">
        <w:rPr>
          <w:rtl/>
          <w:lang w:bidi="ar-OM"/>
        </w:rPr>
        <w:t>بالإشار</w:t>
      </w:r>
      <w:r w:rsidRPr="00396EAF">
        <w:rPr>
          <w:rFonts w:hint="cs"/>
          <w:rtl/>
          <w:lang w:bidi="ar-OM"/>
        </w:rPr>
        <w:t>ة</w:t>
      </w:r>
      <w:r>
        <w:rPr>
          <w:rtl/>
          <w:lang w:bidi="ar-OM"/>
        </w:rPr>
        <w:t xml:space="preserve"> </w:t>
      </w:r>
      <w:r w:rsidRPr="00396EAF">
        <w:rPr>
          <w:rtl/>
          <w:lang w:bidi="ar-OM"/>
        </w:rPr>
        <w:t>إلى</w:t>
      </w:r>
      <w:r>
        <w:rPr>
          <w:rFonts w:hint="cs"/>
          <w:rtl/>
          <w:lang w:bidi="ar-OM"/>
        </w:rPr>
        <w:t xml:space="preserve"> </w:t>
      </w:r>
      <w:r w:rsidRPr="00396EAF">
        <w:rPr>
          <w:rFonts w:hint="cs"/>
          <w:rtl/>
          <w:lang w:bidi="ar-OM"/>
        </w:rPr>
        <w:t>ملاحظة</w:t>
      </w:r>
      <w:r>
        <w:rPr>
          <w:rtl/>
          <w:lang w:bidi="ar-OM"/>
        </w:rPr>
        <w:t xml:space="preserve"> </w:t>
      </w:r>
      <w:r w:rsidRPr="00396EAF">
        <w:rPr>
          <w:rFonts w:hint="cs"/>
          <w:rtl/>
          <w:lang w:bidi="ar-OM"/>
        </w:rPr>
        <w:t>ا</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(15)</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الختامية</w:t>
      </w:r>
      <w:r>
        <w:rPr>
          <w:rtl/>
          <w:lang w:bidi="ar-OM"/>
        </w:rPr>
        <w:t xml:space="preserve"> </w:t>
      </w:r>
      <w:r w:rsidRPr="00396EAF">
        <w:rPr>
          <w:rtl/>
          <w:lang w:bidi="ar-OM"/>
        </w:rPr>
        <w:t>رقم</w:t>
      </w:r>
      <w:r>
        <w:rPr>
          <w:rtl/>
          <w:lang w:bidi="ar-OM"/>
        </w:rPr>
        <w:t xml:space="preserve"> </w:t>
      </w:r>
      <w:r w:rsidRPr="00396EAF">
        <w:rPr>
          <w:rtl/>
          <w:lang w:bidi="ar-OM"/>
        </w:rPr>
        <w:t>(16)</w:t>
      </w:r>
      <w:bookmarkStart w:id="16" w:name="bookmark_56"/>
      <w:r>
        <w:rPr>
          <w:rtl/>
          <w:lang w:bidi="ar-OM"/>
        </w:rPr>
        <w:t xml:space="preserve"> </w:t>
      </w:r>
      <w:r w:rsidRPr="00396EAF">
        <w:rPr>
          <w:rtl/>
          <w:lang w:bidi="ar-OM"/>
        </w:rPr>
        <w:t>بشأن</w:t>
      </w:r>
      <w:r>
        <w:rPr>
          <w:rtl/>
          <w:lang w:bidi="ar-OM"/>
        </w:rPr>
        <w:t xml:space="preserve"> </w:t>
      </w:r>
      <w:r w:rsidRPr="00396EAF">
        <w:rPr>
          <w:rtl/>
          <w:lang w:bidi="ar-OM"/>
        </w:rPr>
        <w:t>المعلومات</w:t>
      </w:r>
      <w:r>
        <w:rPr>
          <w:rtl/>
          <w:lang w:bidi="ar-OM"/>
        </w:rPr>
        <w:t xml:space="preserve"> </w:t>
      </w:r>
      <w:r w:rsidRPr="00396EAF">
        <w:rPr>
          <w:rtl/>
          <w:lang w:bidi="ar-OM"/>
        </w:rPr>
        <w:t>التفصيلية</w:t>
      </w:r>
      <w:r>
        <w:rPr>
          <w:rtl/>
          <w:lang w:bidi="ar-OM"/>
        </w:rPr>
        <w:t xml:space="preserve"> </w:t>
      </w:r>
      <w:r w:rsidRPr="00396EAF">
        <w:rPr>
          <w:rtl/>
          <w:lang w:bidi="ar-OM"/>
        </w:rPr>
        <w:t>للجنة</w:t>
      </w:r>
      <w:r>
        <w:rPr>
          <w:rtl/>
          <w:lang w:bidi="ar-OM"/>
        </w:rPr>
        <w:t xml:space="preserve"> </w:t>
      </w:r>
      <w:r w:rsidRPr="00396EAF">
        <w:rPr>
          <w:rtl/>
          <w:lang w:bidi="ar-OM"/>
        </w:rPr>
        <w:t>الوطنية</w:t>
      </w:r>
      <w:r>
        <w:rPr>
          <w:rtl/>
          <w:lang w:bidi="ar-OM"/>
        </w:rPr>
        <w:t xml:space="preserve"> </w:t>
      </w:r>
      <w:r w:rsidRPr="00396EAF">
        <w:rPr>
          <w:rtl/>
          <w:lang w:bidi="ar-OM"/>
        </w:rPr>
        <w:t>لشؤون</w:t>
      </w:r>
      <w:r>
        <w:rPr>
          <w:rtl/>
          <w:lang w:bidi="ar-OM"/>
        </w:rPr>
        <w:t xml:space="preserve"> </w:t>
      </w:r>
      <w:r w:rsidRPr="00396EAF">
        <w:rPr>
          <w:rtl/>
          <w:lang w:bidi="ar-OM"/>
        </w:rPr>
        <w:t>الأسرة،</w:t>
      </w:r>
      <w:r>
        <w:rPr>
          <w:rtl/>
          <w:lang w:bidi="ar-OM"/>
        </w:rPr>
        <w:t xml:space="preserve"> </w:t>
      </w:r>
      <w:r w:rsidRPr="00396EAF">
        <w:rPr>
          <w:rFonts w:hint="cs"/>
          <w:rtl/>
          <w:lang w:bidi="ar-OM"/>
        </w:rPr>
        <w:t>وتجدر</w:t>
      </w:r>
      <w:r>
        <w:rPr>
          <w:rFonts w:hint="cs"/>
          <w:rtl/>
          <w:lang w:bidi="ar-OM"/>
        </w:rPr>
        <w:t xml:space="preserve"> </w:t>
      </w:r>
      <w:r w:rsidRPr="00396EAF">
        <w:rPr>
          <w:rFonts w:hint="cs"/>
          <w:rtl/>
          <w:lang w:bidi="ar-OM"/>
        </w:rPr>
        <w:t>الإشارة</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أن</w:t>
      </w:r>
      <w:r>
        <w:rPr>
          <w:rFonts w:hint="cs"/>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أولت</w:t>
      </w:r>
      <w:r>
        <w:rPr>
          <w:rtl/>
          <w:lang w:bidi="ar-OM"/>
        </w:rPr>
        <w:t xml:space="preserve"> </w:t>
      </w:r>
      <w:r w:rsidRPr="00396EAF">
        <w:rPr>
          <w:rtl/>
          <w:lang w:bidi="ar-OM"/>
        </w:rPr>
        <w:t>اهتمام</w:t>
      </w:r>
      <w:r w:rsidRPr="00396EAF">
        <w:rPr>
          <w:rFonts w:hint="cs"/>
          <w:rtl/>
          <w:lang w:bidi="ar-OM"/>
        </w:rPr>
        <w:t>ً</w:t>
      </w:r>
      <w:r w:rsidRPr="00396EAF">
        <w:rPr>
          <w:rtl/>
          <w:lang w:bidi="ar-OM"/>
        </w:rPr>
        <w:t>ا</w:t>
      </w:r>
      <w:r>
        <w:rPr>
          <w:rtl/>
          <w:lang w:bidi="ar-OM"/>
        </w:rPr>
        <w:t xml:space="preserve"> </w:t>
      </w:r>
      <w:r w:rsidRPr="00396EAF">
        <w:rPr>
          <w:rtl/>
          <w:lang w:bidi="ar-OM"/>
        </w:rPr>
        <w:t>بالغ</w:t>
      </w:r>
      <w:r w:rsidRPr="00396EAF">
        <w:rPr>
          <w:rFonts w:hint="cs"/>
          <w:rtl/>
          <w:lang w:bidi="ar-OM"/>
        </w:rPr>
        <w:t>ً</w:t>
      </w:r>
      <w:r w:rsidRPr="00396EAF">
        <w:rPr>
          <w:rtl/>
          <w:lang w:bidi="ar-OM"/>
        </w:rPr>
        <w:t>ا</w:t>
      </w:r>
      <w:r>
        <w:rPr>
          <w:rtl/>
          <w:lang w:bidi="ar-OM"/>
        </w:rPr>
        <w:t xml:space="preserve"> </w:t>
      </w:r>
      <w:r w:rsidRPr="00396EAF">
        <w:rPr>
          <w:rtl/>
          <w:lang w:bidi="ar-OM"/>
        </w:rPr>
        <w:t>بشؤون</w:t>
      </w:r>
      <w:r>
        <w:rPr>
          <w:rtl/>
          <w:lang w:bidi="ar-OM"/>
        </w:rPr>
        <w:t xml:space="preserve"> </w:t>
      </w:r>
      <w:r w:rsidRPr="00396EAF">
        <w:rPr>
          <w:rtl/>
          <w:lang w:bidi="ar-OM"/>
        </w:rPr>
        <w:t>الأسرة</w:t>
      </w:r>
      <w:r>
        <w:rPr>
          <w:rtl/>
          <w:lang w:bidi="ar-OM"/>
        </w:rPr>
        <w:t xml:space="preserve"> </w:t>
      </w:r>
      <w:r w:rsidRPr="00396EAF">
        <w:rPr>
          <w:rtl/>
          <w:lang w:bidi="ar-OM"/>
        </w:rPr>
        <w:t>حيث</w:t>
      </w:r>
      <w:r>
        <w:rPr>
          <w:rtl/>
          <w:lang w:bidi="ar-OM"/>
        </w:rPr>
        <w:t xml:space="preserve"> </w:t>
      </w:r>
      <w:r w:rsidRPr="00396EAF">
        <w:rPr>
          <w:rtl/>
          <w:lang w:bidi="ar-OM"/>
        </w:rPr>
        <w:t>أنشئت</w:t>
      </w:r>
      <w:r>
        <w:rPr>
          <w:rtl/>
          <w:lang w:bidi="ar-OM"/>
        </w:rPr>
        <w:t xml:space="preserve"> </w:t>
      </w:r>
      <w:r w:rsidRPr="00396EAF">
        <w:rPr>
          <w:rtl/>
          <w:lang w:bidi="ar-OM"/>
        </w:rPr>
        <w:t>اللجنة</w:t>
      </w:r>
      <w:r>
        <w:rPr>
          <w:rtl/>
          <w:lang w:bidi="ar-OM"/>
        </w:rPr>
        <w:t xml:space="preserve"> </w:t>
      </w:r>
      <w:r w:rsidRPr="00396EAF">
        <w:rPr>
          <w:rtl/>
          <w:lang w:bidi="ar-OM"/>
        </w:rPr>
        <w:t>الوطنية</w:t>
      </w:r>
      <w:r>
        <w:rPr>
          <w:rtl/>
          <w:lang w:bidi="ar-OM"/>
        </w:rPr>
        <w:t xml:space="preserve"> </w:t>
      </w:r>
      <w:r w:rsidRPr="00396EAF">
        <w:rPr>
          <w:rtl/>
          <w:lang w:bidi="ar-OM"/>
        </w:rPr>
        <w:t>لشؤون</w:t>
      </w:r>
      <w:r>
        <w:rPr>
          <w:rtl/>
          <w:lang w:bidi="ar-OM"/>
        </w:rPr>
        <w:t xml:space="preserve"> </w:t>
      </w:r>
      <w:r w:rsidRPr="00396EAF">
        <w:rPr>
          <w:rtl/>
          <w:lang w:bidi="ar-OM"/>
        </w:rPr>
        <w:t>الأسرة</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(12/2007)</w:t>
      </w:r>
      <w:r>
        <w:rPr>
          <w:rtl/>
          <w:lang w:val="en-GB"/>
        </w:rPr>
        <w:t xml:space="preserve"> </w:t>
      </w:r>
      <w:r w:rsidRPr="00396EAF">
        <w:rPr>
          <w:rtl/>
          <w:lang w:bidi="ar-OM"/>
        </w:rPr>
        <w:t>برئاسة</w:t>
      </w:r>
      <w:r>
        <w:rPr>
          <w:rtl/>
          <w:lang w:bidi="ar-OM"/>
        </w:rPr>
        <w:t xml:space="preserve"> </w:t>
      </w:r>
      <w:r w:rsidRPr="00396EAF">
        <w:rPr>
          <w:rtl/>
          <w:lang w:bidi="ar-OM"/>
        </w:rPr>
        <w:t>معالي</w:t>
      </w:r>
      <w:r>
        <w:rPr>
          <w:rtl/>
          <w:lang w:bidi="ar-OM"/>
        </w:rPr>
        <w:t xml:space="preserve"> </w:t>
      </w:r>
      <w:r w:rsidRPr="00396EAF">
        <w:rPr>
          <w:rtl/>
          <w:lang w:bidi="ar-OM"/>
        </w:rPr>
        <w:t>وزير</w:t>
      </w:r>
      <w:r w:rsidRPr="00396EAF">
        <w:rPr>
          <w:rFonts w:hint="cs"/>
          <w:rtl/>
          <w:lang w:bidi="ar-OM"/>
        </w:rPr>
        <w:t>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وتتسم</w:t>
      </w:r>
      <w:r>
        <w:rPr>
          <w:rtl/>
          <w:lang w:bidi="ar-OM"/>
        </w:rPr>
        <w:t xml:space="preserve"> </w:t>
      </w:r>
      <w:r w:rsidRPr="00396EAF">
        <w:rPr>
          <w:rtl/>
          <w:lang w:bidi="ar-OM"/>
        </w:rPr>
        <w:t>عضويتها</w:t>
      </w:r>
      <w:r>
        <w:rPr>
          <w:rtl/>
          <w:lang w:bidi="ar-OM"/>
        </w:rPr>
        <w:t xml:space="preserve"> </w:t>
      </w:r>
      <w:r w:rsidRPr="00396EAF">
        <w:rPr>
          <w:rtl/>
          <w:lang w:bidi="ar-OM"/>
        </w:rPr>
        <w:t>بالصفة</w:t>
      </w:r>
      <w:r>
        <w:rPr>
          <w:rtl/>
          <w:lang w:bidi="ar-OM"/>
        </w:rPr>
        <w:t xml:space="preserve"> </w:t>
      </w:r>
      <w:r w:rsidRPr="00396EAF">
        <w:rPr>
          <w:rtl/>
          <w:lang w:bidi="ar-OM"/>
        </w:rPr>
        <w:t>التشاركية،</w:t>
      </w:r>
      <w:r>
        <w:rPr>
          <w:rtl/>
          <w:lang w:bidi="ar-OM"/>
        </w:rPr>
        <w:t xml:space="preserve"> </w:t>
      </w:r>
      <w:r w:rsidRPr="00396EAF">
        <w:rPr>
          <w:rtl/>
          <w:lang w:bidi="ar-OM"/>
        </w:rPr>
        <w:t>وتختص</w:t>
      </w:r>
      <w:r>
        <w:rPr>
          <w:rtl/>
          <w:lang w:bidi="ar-OM"/>
        </w:rPr>
        <w:t xml:space="preserve"> </w:t>
      </w:r>
      <w:r w:rsidRPr="00396EAF">
        <w:rPr>
          <w:rtl/>
          <w:lang w:bidi="ar-OM"/>
        </w:rPr>
        <w:t>بعدة</w:t>
      </w:r>
      <w:r>
        <w:rPr>
          <w:rtl/>
          <w:lang w:bidi="ar-OM"/>
        </w:rPr>
        <w:t xml:space="preserve"> </w:t>
      </w:r>
      <w:r w:rsidRPr="00396EAF">
        <w:rPr>
          <w:rtl/>
          <w:lang w:bidi="ar-OM"/>
        </w:rPr>
        <w:t>اختصاصات</w:t>
      </w:r>
      <w:r w:rsidRPr="00396EAF">
        <w:rPr>
          <w:rFonts w:hint="cs"/>
          <w:rtl/>
          <w:lang w:bidi="ar-OM"/>
        </w:rPr>
        <w:t>،</w:t>
      </w:r>
      <w:r>
        <w:rPr>
          <w:rFonts w:hint="cs"/>
          <w:rtl/>
          <w:lang w:bidi="ar-OM"/>
        </w:rPr>
        <w:t xml:space="preserve"> </w:t>
      </w:r>
      <w:r w:rsidRPr="00396EAF">
        <w:rPr>
          <w:rFonts w:hint="cs"/>
          <w:rtl/>
          <w:lang w:bidi="ar-OM"/>
        </w:rPr>
        <w:t>وتجدر</w:t>
      </w:r>
      <w:r>
        <w:rPr>
          <w:rFonts w:hint="cs"/>
          <w:rtl/>
          <w:lang w:bidi="ar-OM"/>
        </w:rPr>
        <w:t xml:space="preserve"> </w:t>
      </w:r>
      <w:r w:rsidRPr="00396EAF">
        <w:rPr>
          <w:rFonts w:hint="cs"/>
          <w:rtl/>
          <w:lang w:bidi="ar-OM"/>
        </w:rPr>
        <w:t>الإشارة</w:t>
      </w:r>
      <w:r>
        <w:rPr>
          <w:rFonts w:hint="cs"/>
          <w:rtl/>
          <w:lang w:bidi="ar-OM"/>
        </w:rPr>
        <w:t xml:space="preserve"> </w:t>
      </w:r>
      <w:r w:rsidRPr="00396EAF">
        <w:rPr>
          <w:rFonts w:hint="cs"/>
          <w:rtl/>
          <w:lang w:bidi="ar-OM"/>
        </w:rPr>
        <w:t>بأن</w:t>
      </w:r>
      <w:r>
        <w:rPr>
          <w:rtl/>
          <w:lang w:bidi="ar-OM"/>
        </w:rPr>
        <w:t xml:space="preserve"> </w:t>
      </w:r>
      <w:r w:rsidRPr="00396EAF">
        <w:rPr>
          <w:rtl/>
          <w:lang w:bidi="ar-OM"/>
        </w:rPr>
        <w:t>اللائحة</w:t>
      </w:r>
      <w:r>
        <w:rPr>
          <w:rtl/>
          <w:lang w:bidi="ar-OM"/>
        </w:rPr>
        <w:t xml:space="preserve"> </w:t>
      </w:r>
      <w:r w:rsidRPr="00396EAF">
        <w:rPr>
          <w:rtl/>
          <w:lang w:bidi="ar-OM"/>
        </w:rPr>
        <w:t>التنفيذية</w:t>
      </w:r>
      <w:r>
        <w:rPr>
          <w:rtl/>
          <w:lang w:bidi="ar-OM"/>
        </w:rPr>
        <w:t xml:space="preserve"> </w:t>
      </w:r>
      <w:r w:rsidRPr="00396EAF">
        <w:rPr>
          <w:rtl/>
          <w:lang w:bidi="ar-OM"/>
        </w:rPr>
        <w:t>للجنة</w:t>
      </w:r>
      <w:r>
        <w:rPr>
          <w:rtl/>
          <w:lang w:bidi="ar-OM"/>
        </w:rPr>
        <w:t xml:space="preserve"> </w:t>
      </w:r>
      <w:r w:rsidRPr="00396EAF">
        <w:rPr>
          <w:rtl/>
          <w:lang w:bidi="ar-OM"/>
        </w:rPr>
        <w:t>الوطنية</w:t>
      </w:r>
      <w:r>
        <w:rPr>
          <w:rtl/>
          <w:lang w:bidi="ar-OM"/>
        </w:rPr>
        <w:t xml:space="preserve"> </w:t>
      </w:r>
      <w:r w:rsidRPr="00396EAF">
        <w:rPr>
          <w:rtl/>
          <w:lang w:bidi="ar-OM"/>
        </w:rPr>
        <w:t>لشؤون</w:t>
      </w:r>
      <w:r>
        <w:rPr>
          <w:rtl/>
          <w:lang w:bidi="ar-OM"/>
        </w:rPr>
        <w:t xml:space="preserve"> </w:t>
      </w:r>
      <w:r w:rsidRPr="00396EAF">
        <w:rPr>
          <w:rtl/>
          <w:lang w:bidi="ar-OM"/>
        </w:rPr>
        <w:t>الأسرة</w:t>
      </w:r>
      <w:r>
        <w:rPr>
          <w:rtl/>
          <w:lang w:bidi="ar-OM"/>
        </w:rPr>
        <w:t xml:space="preserve"> </w:t>
      </w:r>
      <w:r w:rsidRPr="00396EAF">
        <w:rPr>
          <w:rFonts w:hint="cs"/>
          <w:rtl/>
          <w:lang w:bidi="ar-OM"/>
        </w:rPr>
        <w:t>قد</w:t>
      </w:r>
      <w:r>
        <w:rPr>
          <w:rFonts w:hint="cs"/>
          <w:rtl/>
          <w:lang w:bidi="ar-OM"/>
        </w:rPr>
        <w:t xml:space="preserve"> </w:t>
      </w:r>
      <w:r w:rsidRPr="00396EAF">
        <w:rPr>
          <w:rtl/>
          <w:lang w:bidi="ar-OM"/>
        </w:rPr>
        <w:t>صدرت</w:t>
      </w:r>
      <w:r>
        <w:rPr>
          <w:rtl/>
          <w:lang w:bidi="ar-OM"/>
        </w:rPr>
        <w:t xml:space="preserve"> </w:t>
      </w:r>
      <w:r w:rsidRPr="00396EAF">
        <w:rPr>
          <w:rtl/>
          <w:lang w:bidi="ar-OM"/>
        </w:rPr>
        <w:t>بموجب</w:t>
      </w:r>
      <w:r>
        <w:rPr>
          <w:rtl/>
          <w:lang w:bidi="ar-OM"/>
        </w:rPr>
        <w:t xml:space="preserve"> </w:t>
      </w:r>
      <w:r w:rsidRPr="00396EAF">
        <w:rPr>
          <w:rtl/>
          <w:lang w:bidi="ar-OM"/>
        </w:rPr>
        <w:t>القرار</w:t>
      </w:r>
      <w:r>
        <w:rPr>
          <w:rtl/>
          <w:lang w:bidi="ar-OM"/>
        </w:rPr>
        <w:t xml:space="preserve"> </w:t>
      </w:r>
      <w:r w:rsidRPr="00396EAF">
        <w:rPr>
          <w:rtl/>
          <w:lang w:bidi="ar-OM"/>
        </w:rPr>
        <w:t>الوزاري</w:t>
      </w:r>
      <w:r>
        <w:rPr>
          <w:rtl/>
          <w:lang w:bidi="ar-OM"/>
        </w:rPr>
        <w:t xml:space="preserve"> </w:t>
      </w:r>
      <w:r w:rsidRPr="00396EAF">
        <w:rPr>
          <w:rtl/>
          <w:lang w:bidi="ar-OM"/>
        </w:rPr>
        <w:t>رقم</w:t>
      </w:r>
      <w:r>
        <w:rPr>
          <w:rtl/>
          <w:lang w:bidi="ar-OM"/>
        </w:rPr>
        <w:t xml:space="preserve"> </w:t>
      </w:r>
      <w:r w:rsidRPr="00396EAF">
        <w:rPr>
          <w:rtl/>
          <w:lang w:bidi="ar-OM"/>
        </w:rPr>
        <w:t>(146/2012)</w:t>
      </w:r>
      <w:r>
        <w:rPr>
          <w:rtl/>
          <w:lang w:bidi="ar-OM"/>
        </w:rPr>
        <w:t xml:space="preserve"> </w:t>
      </w:r>
      <w:r w:rsidRPr="00396EAF">
        <w:rPr>
          <w:rFonts w:hint="cs"/>
          <w:rtl/>
          <w:lang w:bidi="ar-OM"/>
        </w:rPr>
        <w:t>وجرى</w:t>
      </w:r>
      <w:r>
        <w:rPr>
          <w:rtl/>
          <w:lang w:bidi="ar-OM"/>
        </w:rPr>
        <w:t xml:space="preserve"> </w:t>
      </w:r>
      <w:r w:rsidRPr="00396EAF">
        <w:rPr>
          <w:rtl/>
          <w:lang w:bidi="ar-OM"/>
        </w:rPr>
        <w:t>تحديث</w:t>
      </w:r>
      <w:r>
        <w:rPr>
          <w:rtl/>
          <w:lang w:bidi="ar-OM"/>
        </w:rPr>
        <w:t xml:space="preserve"> </w:t>
      </w:r>
      <w:r w:rsidRPr="00396EAF">
        <w:rPr>
          <w:rtl/>
          <w:lang w:bidi="ar-OM"/>
        </w:rPr>
        <w:t>أحكام</w:t>
      </w:r>
      <w:r>
        <w:rPr>
          <w:rtl/>
          <w:lang w:bidi="ar-OM"/>
        </w:rPr>
        <w:t xml:space="preserve"> </w:t>
      </w:r>
      <w:r w:rsidRPr="00396EAF">
        <w:rPr>
          <w:rtl/>
          <w:lang w:bidi="ar-OM"/>
        </w:rPr>
        <w:t>هذه</w:t>
      </w:r>
      <w:r>
        <w:rPr>
          <w:rtl/>
          <w:lang w:bidi="ar-OM"/>
        </w:rPr>
        <w:t xml:space="preserve"> </w:t>
      </w:r>
      <w:r w:rsidRPr="00396EAF">
        <w:rPr>
          <w:rtl/>
          <w:lang w:bidi="ar-OM"/>
        </w:rPr>
        <w:t>اللائحة</w:t>
      </w:r>
      <w:r>
        <w:rPr>
          <w:rtl/>
          <w:lang w:bidi="ar-OM"/>
        </w:rPr>
        <w:t xml:space="preserve"> </w:t>
      </w:r>
      <w:r w:rsidRPr="00396EAF">
        <w:rPr>
          <w:rtl/>
          <w:lang w:bidi="ar-OM"/>
        </w:rPr>
        <w:t>بموجب</w:t>
      </w:r>
      <w:r>
        <w:rPr>
          <w:rtl/>
          <w:lang w:bidi="ar-OM"/>
        </w:rPr>
        <w:t xml:space="preserve"> </w:t>
      </w:r>
      <w:r w:rsidRPr="00396EAF">
        <w:rPr>
          <w:rtl/>
          <w:lang w:bidi="ar-OM"/>
        </w:rPr>
        <w:t>القرار</w:t>
      </w:r>
      <w:r>
        <w:rPr>
          <w:rtl/>
          <w:lang w:bidi="ar-OM"/>
        </w:rPr>
        <w:t xml:space="preserve"> </w:t>
      </w:r>
      <w:r w:rsidRPr="00396EAF">
        <w:rPr>
          <w:rtl/>
          <w:lang w:bidi="ar-OM"/>
        </w:rPr>
        <w:t>الوزاري</w:t>
      </w:r>
      <w:r>
        <w:rPr>
          <w:rtl/>
          <w:lang w:bidi="ar-OM"/>
        </w:rPr>
        <w:t xml:space="preserve"> </w:t>
      </w:r>
      <w:r w:rsidRPr="00396EAF">
        <w:rPr>
          <w:rtl/>
          <w:lang w:bidi="ar-OM"/>
        </w:rPr>
        <w:t>رقم</w:t>
      </w:r>
      <w:r>
        <w:rPr>
          <w:rtl/>
          <w:lang w:bidi="ar-OM"/>
        </w:rPr>
        <w:t xml:space="preserve"> </w:t>
      </w:r>
      <w:r w:rsidRPr="00396EAF">
        <w:rPr>
          <w:rtl/>
          <w:lang w:bidi="ar-OM"/>
        </w:rPr>
        <w:t>(120/2019)</w:t>
      </w:r>
      <w:r>
        <w:rPr>
          <w:rFonts w:hint="cs"/>
          <w:rtl/>
          <w:lang w:bidi="ar-OM"/>
        </w:rPr>
        <w:t xml:space="preserve"> </w:t>
      </w:r>
      <w:r w:rsidRPr="00396EAF">
        <w:rPr>
          <w:rtl/>
          <w:lang w:bidi="ar-OM"/>
        </w:rPr>
        <w:t>و</w:t>
      </w:r>
      <w:r w:rsidRPr="00396EAF">
        <w:rPr>
          <w:rFonts w:hint="cs"/>
          <w:rtl/>
          <w:lang w:bidi="ar-OM"/>
        </w:rPr>
        <w:t>قد</w:t>
      </w:r>
      <w:r>
        <w:rPr>
          <w:rFonts w:hint="cs"/>
          <w:rtl/>
          <w:lang w:bidi="ar-OM"/>
        </w:rPr>
        <w:t xml:space="preserve"> </w:t>
      </w:r>
      <w:r w:rsidRPr="00396EAF">
        <w:rPr>
          <w:rtl/>
          <w:lang w:bidi="ar-OM"/>
        </w:rPr>
        <w:t>تضمنت</w:t>
      </w:r>
      <w:r>
        <w:rPr>
          <w:rFonts w:hint="cs"/>
          <w:rtl/>
          <w:lang w:bidi="ar-OM"/>
        </w:rPr>
        <w:t xml:space="preserve"> </w:t>
      </w:r>
      <w:r w:rsidRPr="00396EAF">
        <w:rPr>
          <w:rFonts w:hint="cs"/>
          <w:rtl/>
          <w:lang w:bidi="ar-OM"/>
        </w:rPr>
        <w:t>اللائحة</w:t>
      </w:r>
      <w:r>
        <w:rPr>
          <w:rtl/>
          <w:lang w:bidi="ar-OM"/>
        </w:rPr>
        <w:t xml:space="preserve"> </w:t>
      </w:r>
      <w:r w:rsidRPr="00396EAF">
        <w:rPr>
          <w:rtl/>
          <w:lang w:bidi="ar-OM"/>
        </w:rPr>
        <w:t>إنشاء</w:t>
      </w:r>
      <w:r>
        <w:rPr>
          <w:rtl/>
          <w:lang w:bidi="ar-OM"/>
        </w:rPr>
        <w:t xml:space="preserve"> </w:t>
      </w:r>
      <w:r w:rsidRPr="00396EAF">
        <w:rPr>
          <w:rtl/>
          <w:lang w:bidi="ar-OM"/>
        </w:rPr>
        <w:t>أمان</w:t>
      </w:r>
      <w:r w:rsidRPr="00396EAF">
        <w:rPr>
          <w:rFonts w:hint="cs"/>
          <w:rtl/>
          <w:lang w:bidi="ar-OM"/>
        </w:rPr>
        <w:t>ة</w:t>
      </w:r>
      <w:r>
        <w:rPr>
          <w:rtl/>
          <w:lang w:bidi="ar-OM"/>
        </w:rPr>
        <w:t xml:space="preserve"> </w:t>
      </w:r>
      <w:r w:rsidRPr="00396EAF">
        <w:rPr>
          <w:rtl/>
          <w:lang w:bidi="ar-OM"/>
        </w:rPr>
        <w:t>فنية</w:t>
      </w:r>
      <w:r>
        <w:rPr>
          <w:rtl/>
          <w:lang w:bidi="ar-OM"/>
        </w:rPr>
        <w:t xml:space="preserve"> </w:t>
      </w:r>
      <w:r w:rsidRPr="00396EAF">
        <w:rPr>
          <w:rtl/>
          <w:lang w:bidi="ar-OM"/>
        </w:rPr>
        <w:t>-</w:t>
      </w:r>
      <w:r>
        <w:rPr>
          <w:rtl/>
          <w:lang w:bidi="ar-OM"/>
        </w:rPr>
        <w:t xml:space="preserve"> </w:t>
      </w:r>
      <w:r w:rsidRPr="00396EAF">
        <w:rPr>
          <w:rtl/>
          <w:lang w:bidi="ar-OM"/>
        </w:rPr>
        <w:t>وهي</w:t>
      </w:r>
      <w:r>
        <w:rPr>
          <w:rtl/>
          <w:lang w:bidi="ar-OM"/>
        </w:rPr>
        <w:t xml:space="preserve"> </w:t>
      </w:r>
      <w:r w:rsidRPr="00396EAF">
        <w:rPr>
          <w:rtl/>
          <w:lang w:bidi="ar-OM"/>
        </w:rPr>
        <w:t>الجهاز</w:t>
      </w:r>
      <w:r>
        <w:rPr>
          <w:rtl/>
          <w:lang w:bidi="ar-OM"/>
        </w:rPr>
        <w:t xml:space="preserve"> </w:t>
      </w:r>
      <w:r w:rsidRPr="00396EAF">
        <w:rPr>
          <w:rtl/>
          <w:lang w:bidi="ar-OM"/>
        </w:rPr>
        <w:t>التنفيذي</w:t>
      </w:r>
      <w:r>
        <w:rPr>
          <w:rtl/>
          <w:lang w:bidi="ar-OM"/>
        </w:rPr>
        <w:t xml:space="preserve"> </w:t>
      </w:r>
      <w:r w:rsidRPr="00396EAF">
        <w:rPr>
          <w:rtl/>
          <w:lang w:bidi="ar-OM"/>
        </w:rPr>
        <w:t>لها</w:t>
      </w:r>
      <w:r>
        <w:rPr>
          <w:rtl/>
          <w:lang w:bidi="ar-OM"/>
        </w:rPr>
        <w:t xml:space="preserve"> </w:t>
      </w:r>
      <w:r w:rsidRPr="00396EAF">
        <w:rPr>
          <w:rtl/>
          <w:lang w:bidi="ar-OM"/>
        </w:rPr>
        <w:t>-</w:t>
      </w:r>
      <w:r>
        <w:rPr>
          <w:rtl/>
          <w:lang w:bidi="ar-OM"/>
        </w:rPr>
        <w:t xml:space="preserve"> </w:t>
      </w:r>
      <w:r w:rsidRPr="00396EAF">
        <w:rPr>
          <w:rFonts w:hint="cs"/>
          <w:rtl/>
          <w:lang w:bidi="ar-OM"/>
        </w:rPr>
        <w:t>و</w:t>
      </w:r>
      <w:r w:rsidRPr="00396EAF">
        <w:rPr>
          <w:rtl/>
          <w:lang w:bidi="ar-OM"/>
        </w:rPr>
        <w:t>تتبع</w:t>
      </w:r>
      <w:r>
        <w:rPr>
          <w:rtl/>
          <w:lang w:bidi="ar-OM"/>
        </w:rPr>
        <w:t xml:space="preserve"> </w:t>
      </w:r>
      <w:r w:rsidRPr="00396EAF">
        <w:rPr>
          <w:rtl/>
          <w:lang w:bidi="ar-OM"/>
        </w:rPr>
        <w:t>بشكل</w:t>
      </w:r>
      <w:r>
        <w:rPr>
          <w:rtl/>
          <w:lang w:bidi="ar-OM"/>
        </w:rPr>
        <w:t xml:space="preserve"> </w:t>
      </w:r>
      <w:r w:rsidRPr="00396EAF">
        <w:rPr>
          <w:rtl/>
          <w:lang w:bidi="ar-OM"/>
        </w:rPr>
        <w:t>مباشر</w:t>
      </w:r>
      <w:r>
        <w:rPr>
          <w:rtl/>
          <w:lang w:bidi="ar-OM"/>
        </w:rPr>
        <w:t xml:space="preserve"> </w:t>
      </w:r>
      <w:r w:rsidRPr="00396EAF">
        <w:rPr>
          <w:rtl/>
          <w:lang w:bidi="ar-OM"/>
        </w:rPr>
        <w:t>وزير</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رئيس</w:t>
      </w:r>
      <w:r>
        <w:rPr>
          <w:rtl/>
          <w:lang w:bidi="ar-OM"/>
        </w:rPr>
        <w:t xml:space="preserve"> </w:t>
      </w:r>
      <w:r w:rsidRPr="00396EAF">
        <w:rPr>
          <w:rtl/>
          <w:lang w:bidi="ar-OM"/>
        </w:rPr>
        <w:t>اللجنة،</w:t>
      </w:r>
      <w:r>
        <w:rPr>
          <w:rtl/>
          <w:lang w:bidi="ar-OM"/>
        </w:rPr>
        <w:t xml:space="preserve"> </w:t>
      </w:r>
      <w:r w:rsidRPr="00396EAF">
        <w:rPr>
          <w:rFonts w:hint="cs"/>
          <w:rtl/>
          <w:lang w:bidi="ar-OM"/>
        </w:rPr>
        <w:t>حيث</w:t>
      </w:r>
      <w:r>
        <w:rPr>
          <w:rtl/>
          <w:lang w:bidi="ar-OM"/>
        </w:rPr>
        <w:t xml:space="preserve"> </w:t>
      </w:r>
      <w:r w:rsidRPr="00396EAF">
        <w:rPr>
          <w:rtl/>
          <w:lang w:bidi="ar-OM"/>
        </w:rPr>
        <w:t>تعمل</w:t>
      </w:r>
      <w:r>
        <w:rPr>
          <w:rtl/>
          <w:lang w:bidi="ar-OM"/>
        </w:rPr>
        <w:t xml:space="preserve"> </w:t>
      </w:r>
      <w:r w:rsidRPr="00396EAF">
        <w:rPr>
          <w:rtl/>
          <w:lang w:bidi="ar-OM"/>
        </w:rPr>
        <w:t>على</w:t>
      </w:r>
      <w:r>
        <w:rPr>
          <w:rtl/>
          <w:lang w:bidi="ar-OM"/>
        </w:rPr>
        <w:t xml:space="preserve"> </w:t>
      </w:r>
      <w:r w:rsidRPr="00396EAF">
        <w:rPr>
          <w:rtl/>
          <w:lang w:bidi="ar-OM"/>
        </w:rPr>
        <w:t>تدارس</w:t>
      </w:r>
      <w:r>
        <w:rPr>
          <w:rtl/>
          <w:lang w:bidi="ar-OM"/>
        </w:rPr>
        <w:t xml:space="preserve"> </w:t>
      </w:r>
      <w:r w:rsidRPr="00396EAF">
        <w:rPr>
          <w:rtl/>
          <w:lang w:bidi="ar-OM"/>
        </w:rPr>
        <w:t>الموضوعات</w:t>
      </w:r>
      <w:r>
        <w:rPr>
          <w:rtl/>
          <w:lang w:bidi="ar-OM"/>
        </w:rPr>
        <w:t xml:space="preserve"> </w:t>
      </w:r>
      <w:r w:rsidRPr="00396EAF">
        <w:rPr>
          <w:rtl/>
          <w:lang w:bidi="ar-OM"/>
        </w:rPr>
        <w:t>المتعلقة</w:t>
      </w:r>
      <w:r>
        <w:rPr>
          <w:rtl/>
          <w:lang w:bidi="ar-OM"/>
        </w:rPr>
        <w:t xml:space="preserve"> </w:t>
      </w:r>
      <w:r w:rsidRPr="00396EAF">
        <w:rPr>
          <w:rtl/>
          <w:lang w:bidi="ar-OM"/>
        </w:rPr>
        <w:t>بالشأن</w:t>
      </w:r>
      <w:r>
        <w:rPr>
          <w:rtl/>
          <w:lang w:bidi="ar-OM"/>
        </w:rPr>
        <w:t xml:space="preserve"> </w:t>
      </w:r>
      <w:r w:rsidRPr="00396EAF">
        <w:rPr>
          <w:rtl/>
          <w:lang w:bidi="ar-OM"/>
        </w:rPr>
        <w:t>الأسري</w:t>
      </w:r>
      <w:r>
        <w:rPr>
          <w:rtl/>
          <w:lang w:bidi="ar-OM"/>
        </w:rPr>
        <w:t xml:space="preserve"> </w:t>
      </w:r>
      <w:r w:rsidRPr="00396EAF">
        <w:rPr>
          <w:rtl/>
          <w:lang w:bidi="ar-OM"/>
        </w:rPr>
        <w:t>ومنها</w:t>
      </w:r>
      <w:r>
        <w:rPr>
          <w:rtl/>
          <w:lang w:bidi="ar-OM"/>
        </w:rPr>
        <w:t xml:space="preserve"> </w:t>
      </w:r>
      <w:r w:rsidRPr="00396EAF">
        <w:rPr>
          <w:rtl/>
          <w:lang w:bidi="ar-OM"/>
        </w:rPr>
        <w:t>ملفات</w:t>
      </w:r>
      <w:r>
        <w:rPr>
          <w:rtl/>
          <w:lang w:bidi="ar-OM"/>
        </w:rPr>
        <w:t xml:space="preserve"> </w:t>
      </w:r>
      <w:r w:rsidRPr="00396EAF">
        <w:rPr>
          <w:rtl/>
          <w:lang w:bidi="ar-OM"/>
        </w:rPr>
        <w:t>المرأة</w:t>
      </w:r>
      <w:r>
        <w:rPr>
          <w:rtl/>
          <w:lang w:bidi="ar-OM"/>
        </w:rPr>
        <w:t xml:space="preserve"> </w:t>
      </w:r>
      <w:r w:rsidRPr="00396EAF">
        <w:rPr>
          <w:rtl/>
          <w:lang w:bidi="ar-OM"/>
        </w:rPr>
        <w:t>وقضايا</w:t>
      </w:r>
      <w:r w:rsidRPr="00396EAF">
        <w:rPr>
          <w:rFonts w:hint="cs"/>
          <w:rtl/>
          <w:lang w:bidi="ar-OM"/>
        </w:rPr>
        <w:t>ها</w:t>
      </w:r>
      <w:r>
        <w:rPr>
          <w:rtl/>
          <w:lang w:bidi="ar-OM"/>
        </w:rPr>
        <w:t xml:space="preserve"> </w:t>
      </w:r>
      <w:r w:rsidRPr="00396EAF">
        <w:rPr>
          <w:rtl/>
          <w:lang w:bidi="ar-OM"/>
        </w:rPr>
        <w:t>الخاصة</w:t>
      </w:r>
      <w:r>
        <w:rPr>
          <w:rtl/>
          <w:lang w:bidi="ar-OM"/>
        </w:rPr>
        <w:t xml:space="preserve"> </w:t>
      </w:r>
      <w:r w:rsidRPr="00396EAF">
        <w:rPr>
          <w:rtl/>
          <w:lang w:bidi="ar-OM"/>
        </w:rPr>
        <w:t>بالتشريعات</w:t>
      </w:r>
      <w:r>
        <w:rPr>
          <w:rtl/>
          <w:lang w:bidi="ar-OM"/>
        </w:rPr>
        <w:t xml:space="preserve"> </w:t>
      </w:r>
      <w:r w:rsidRPr="00396EAF">
        <w:rPr>
          <w:rtl/>
          <w:lang w:bidi="ar-OM"/>
        </w:rPr>
        <w:t>والسياسات</w:t>
      </w:r>
      <w:r w:rsidRPr="00396EAF">
        <w:rPr>
          <w:rFonts w:hint="cs"/>
          <w:rtl/>
          <w:lang w:bidi="ar-OM"/>
        </w:rPr>
        <w:t>،</w:t>
      </w:r>
      <w:r>
        <w:rPr>
          <w:rtl/>
          <w:lang w:bidi="ar-OM"/>
        </w:rPr>
        <w:t xml:space="preserve"> </w:t>
      </w:r>
      <w:r w:rsidRPr="00396EAF">
        <w:rPr>
          <w:rtl/>
          <w:lang w:bidi="ar-OM"/>
        </w:rPr>
        <w:lastRenderedPageBreak/>
        <w:t>وتشجيع</w:t>
      </w:r>
      <w:r>
        <w:rPr>
          <w:rtl/>
          <w:lang w:bidi="ar-OM"/>
        </w:rPr>
        <w:t xml:space="preserve"> </w:t>
      </w:r>
      <w:r w:rsidRPr="00396EAF">
        <w:rPr>
          <w:rtl/>
          <w:lang w:bidi="ar-OM"/>
        </w:rPr>
        <w:t>الدراسات</w:t>
      </w:r>
      <w:r>
        <w:rPr>
          <w:rtl/>
          <w:lang w:bidi="ar-OM"/>
        </w:rPr>
        <w:t xml:space="preserve"> </w:t>
      </w:r>
      <w:r w:rsidRPr="00396EAF">
        <w:rPr>
          <w:rtl/>
          <w:lang w:bidi="ar-OM"/>
        </w:rPr>
        <w:t>وتقديمها</w:t>
      </w:r>
      <w:r>
        <w:rPr>
          <w:rtl/>
          <w:lang w:bidi="ar-OM"/>
        </w:rPr>
        <w:t xml:space="preserve"> </w:t>
      </w:r>
      <w:r w:rsidRPr="00396EAF">
        <w:rPr>
          <w:rtl/>
          <w:lang w:bidi="ar-OM"/>
        </w:rPr>
        <w:t>إلى</w:t>
      </w:r>
      <w:r>
        <w:rPr>
          <w:rtl/>
          <w:lang w:bidi="ar-OM"/>
        </w:rPr>
        <w:t xml:space="preserve"> </w:t>
      </w:r>
      <w:r w:rsidRPr="00396EAF">
        <w:rPr>
          <w:rtl/>
          <w:lang w:bidi="ar-OM"/>
        </w:rPr>
        <w:t>اجتماعات</w:t>
      </w:r>
      <w:r>
        <w:rPr>
          <w:rtl/>
          <w:lang w:bidi="ar-OM"/>
        </w:rPr>
        <w:t xml:space="preserve"> </w:t>
      </w:r>
      <w:r w:rsidRPr="00396EAF">
        <w:rPr>
          <w:rtl/>
          <w:lang w:bidi="ar-OM"/>
        </w:rPr>
        <w:t>اللجنة</w:t>
      </w:r>
      <w:r>
        <w:rPr>
          <w:rtl/>
          <w:lang w:bidi="ar-OM"/>
        </w:rPr>
        <w:t xml:space="preserve"> </w:t>
      </w:r>
      <w:r w:rsidRPr="00396EAF">
        <w:rPr>
          <w:rtl/>
          <w:lang w:bidi="ar-OM"/>
        </w:rPr>
        <w:t>التي</w:t>
      </w:r>
      <w:r>
        <w:rPr>
          <w:rtl/>
          <w:lang w:bidi="ar-OM"/>
        </w:rPr>
        <w:t xml:space="preserve"> </w:t>
      </w:r>
      <w:r w:rsidRPr="00396EAF">
        <w:rPr>
          <w:rtl/>
          <w:lang w:bidi="ar-OM"/>
        </w:rPr>
        <w:t>تُعقد</w:t>
      </w:r>
      <w:r>
        <w:rPr>
          <w:rtl/>
          <w:lang w:bidi="ar-OM"/>
        </w:rPr>
        <w:t xml:space="preserve"> </w:t>
      </w:r>
      <w:r w:rsidRPr="00396EAF">
        <w:rPr>
          <w:rtl/>
          <w:lang w:bidi="ar-OM"/>
        </w:rPr>
        <w:t>بشكل</w:t>
      </w:r>
      <w:r>
        <w:rPr>
          <w:rtl/>
          <w:lang w:bidi="ar-OM"/>
        </w:rPr>
        <w:t xml:space="preserve"> </w:t>
      </w:r>
      <w:r w:rsidRPr="00396EAF">
        <w:rPr>
          <w:rtl/>
          <w:lang w:bidi="ar-OM"/>
        </w:rPr>
        <w:t>دوري</w:t>
      </w:r>
      <w:r>
        <w:rPr>
          <w:rtl/>
          <w:lang w:bidi="ar-OM"/>
        </w:rPr>
        <w:t xml:space="preserve"> </w:t>
      </w:r>
      <w:r w:rsidRPr="00396EAF">
        <w:rPr>
          <w:rtl/>
          <w:lang w:bidi="ar-OM"/>
        </w:rPr>
        <w:t>بمعدل</w:t>
      </w:r>
      <w:r>
        <w:rPr>
          <w:rFonts w:hint="cs"/>
          <w:rtl/>
          <w:lang w:bidi="ar-OM"/>
        </w:rPr>
        <w:t xml:space="preserve"> </w:t>
      </w:r>
      <w:r w:rsidRPr="00396EAF">
        <w:rPr>
          <w:rFonts w:hint="cs"/>
          <w:rtl/>
          <w:lang w:bidi="ar-OM"/>
        </w:rPr>
        <w:t>(</w:t>
      </w:r>
      <w:r w:rsidRPr="00396EAF">
        <w:rPr>
          <w:rtl/>
          <w:lang w:bidi="ar-OM"/>
        </w:rPr>
        <w:t>3-4</w:t>
      </w:r>
      <w:r w:rsidRPr="00396EAF">
        <w:rPr>
          <w:rFonts w:hint="cs"/>
          <w:rtl/>
          <w:lang w:bidi="ar-OM"/>
        </w:rPr>
        <w:t>)</w:t>
      </w:r>
      <w:r>
        <w:rPr>
          <w:rtl/>
          <w:lang w:val="en-GB"/>
        </w:rPr>
        <w:t xml:space="preserve"> </w:t>
      </w:r>
      <w:r w:rsidRPr="00396EAF">
        <w:rPr>
          <w:rtl/>
          <w:lang w:bidi="ar-OM"/>
        </w:rPr>
        <w:t>اجتماعات</w:t>
      </w:r>
      <w:r>
        <w:rPr>
          <w:rtl/>
          <w:lang w:bidi="ar-OM"/>
        </w:rPr>
        <w:t xml:space="preserve"> </w:t>
      </w:r>
      <w:r w:rsidRPr="00396EAF">
        <w:rPr>
          <w:rtl/>
          <w:lang w:bidi="ar-OM"/>
        </w:rPr>
        <w:t>خلال</w:t>
      </w:r>
      <w:r>
        <w:rPr>
          <w:rtl/>
          <w:lang w:bidi="ar-OM"/>
        </w:rPr>
        <w:t xml:space="preserve"> </w:t>
      </w:r>
      <w:r w:rsidRPr="00396EAF">
        <w:rPr>
          <w:rtl/>
          <w:lang w:bidi="ar-OM"/>
        </w:rPr>
        <w:t>العام</w:t>
      </w:r>
      <w:r>
        <w:rPr>
          <w:rtl/>
          <w:lang w:bidi="ar-OM"/>
        </w:rPr>
        <w:t xml:space="preserve"> </w:t>
      </w:r>
      <w:r w:rsidRPr="00396EAF">
        <w:rPr>
          <w:rtl/>
          <w:lang w:bidi="ar-OM"/>
        </w:rPr>
        <w:t>الواحد</w:t>
      </w:r>
      <w:r w:rsidRPr="00396EAF">
        <w:rPr>
          <w:rFonts w:hint="cs"/>
          <w:rtl/>
          <w:lang w:bidi="ar-OM"/>
        </w:rPr>
        <w:t>.</w:t>
      </w:r>
    </w:p>
    <w:p w14:paraId="05010068" w14:textId="77777777" w:rsidR="00CE1C54" w:rsidRPr="00396EAF" w:rsidRDefault="00CE1C54" w:rsidP="00CE1C54">
      <w:pPr>
        <w:pStyle w:val="SingleTxt"/>
        <w:rPr>
          <w:lang w:val="en-GB"/>
        </w:rPr>
      </w:pPr>
      <w:r w:rsidRPr="00396EAF">
        <w:rPr>
          <w:rFonts w:ascii="Simplified Arabic" w:hAnsi="Simplified Arabic"/>
          <w:lang w:val="en-GB"/>
        </w:rPr>
        <w:t>33</w:t>
      </w:r>
      <w:r>
        <w:rPr>
          <w:rFonts w:ascii="Simplified Arabic" w:hAnsi="Simplified Arabic"/>
          <w:rtl/>
          <w:lang w:val="en-GB"/>
        </w:rPr>
        <w:t xml:space="preserve"> -</w:t>
      </w:r>
      <w:r>
        <w:rPr>
          <w:rFonts w:ascii="Simplified Arabic" w:hAnsi="Simplified Arabic"/>
          <w:rtl/>
          <w:lang w:val="en-GB"/>
        </w:rPr>
        <w:tab/>
      </w:r>
      <w:r w:rsidRPr="00396EAF">
        <w:rPr>
          <w:rtl/>
          <w:lang w:bidi="ar-OM"/>
        </w:rPr>
        <w:t>أما</w:t>
      </w:r>
      <w:r>
        <w:rPr>
          <w:rtl/>
          <w:lang w:bidi="ar-OM"/>
        </w:rPr>
        <w:t xml:space="preserve"> </w:t>
      </w:r>
      <w:r w:rsidRPr="00396EAF">
        <w:rPr>
          <w:rtl/>
          <w:lang w:bidi="ar-OM"/>
        </w:rPr>
        <w:t>موازنة</w:t>
      </w:r>
      <w:r>
        <w:rPr>
          <w:rtl/>
          <w:lang w:bidi="ar-OM"/>
        </w:rPr>
        <w:t xml:space="preserve"> </w:t>
      </w:r>
      <w:r w:rsidRPr="00396EAF">
        <w:rPr>
          <w:rtl/>
          <w:lang w:bidi="ar-OM"/>
        </w:rPr>
        <w:t>اللجنة</w:t>
      </w:r>
      <w:r>
        <w:rPr>
          <w:rtl/>
          <w:lang w:bidi="ar-OM"/>
        </w:rPr>
        <w:t xml:space="preserve"> </w:t>
      </w:r>
      <w:r w:rsidRPr="00396EAF">
        <w:rPr>
          <w:rFonts w:hint="cs"/>
          <w:rtl/>
          <w:lang w:bidi="ar-OM"/>
        </w:rPr>
        <w:t>ف</w:t>
      </w:r>
      <w:r w:rsidRPr="00396EAF">
        <w:rPr>
          <w:rtl/>
          <w:lang w:bidi="ar-OM"/>
        </w:rPr>
        <w:t>تتكون</w:t>
      </w:r>
      <w:r>
        <w:rPr>
          <w:rtl/>
          <w:lang w:bidi="ar-OM"/>
        </w:rPr>
        <w:t xml:space="preserve"> </w:t>
      </w:r>
      <w:r w:rsidRPr="00396EAF">
        <w:rPr>
          <w:rtl/>
          <w:lang w:bidi="ar-OM"/>
        </w:rPr>
        <w:t>مواردها</w:t>
      </w:r>
      <w:r>
        <w:rPr>
          <w:rtl/>
          <w:lang w:bidi="ar-OM"/>
        </w:rPr>
        <w:t xml:space="preserve"> </w:t>
      </w:r>
      <w:r w:rsidRPr="00396EAF">
        <w:rPr>
          <w:rtl/>
          <w:lang w:bidi="ar-OM"/>
        </w:rPr>
        <w:t>من</w:t>
      </w:r>
      <w:r>
        <w:rPr>
          <w:rtl/>
          <w:lang w:bidi="ar-OM"/>
        </w:rPr>
        <w:t xml:space="preserve"> </w:t>
      </w:r>
      <w:r w:rsidRPr="00396EAF">
        <w:rPr>
          <w:rtl/>
          <w:lang w:bidi="ar-OM"/>
        </w:rPr>
        <w:t>الاعتمادات</w:t>
      </w:r>
      <w:r>
        <w:rPr>
          <w:rtl/>
          <w:lang w:bidi="ar-OM"/>
        </w:rPr>
        <w:t xml:space="preserve"> </w:t>
      </w:r>
      <w:r w:rsidRPr="00396EAF">
        <w:rPr>
          <w:rtl/>
          <w:lang w:bidi="ar-OM"/>
        </w:rPr>
        <w:t>المالية</w:t>
      </w:r>
      <w:r>
        <w:rPr>
          <w:rtl/>
          <w:lang w:bidi="ar-OM"/>
        </w:rPr>
        <w:t xml:space="preserve"> </w:t>
      </w:r>
      <w:r w:rsidRPr="00396EAF">
        <w:rPr>
          <w:rtl/>
          <w:lang w:bidi="ar-OM"/>
        </w:rPr>
        <w:t>التي</w:t>
      </w:r>
      <w:r>
        <w:rPr>
          <w:rtl/>
          <w:lang w:bidi="ar-OM"/>
        </w:rPr>
        <w:t xml:space="preserve"> </w:t>
      </w:r>
      <w:r w:rsidRPr="00396EAF">
        <w:rPr>
          <w:rtl/>
          <w:lang w:bidi="ar-OM"/>
        </w:rPr>
        <w:t>ت</w:t>
      </w:r>
      <w:r w:rsidRPr="00396EAF">
        <w:rPr>
          <w:rFonts w:hint="cs"/>
          <w:rtl/>
          <w:lang w:bidi="ar-OM"/>
        </w:rPr>
        <w:t>ُ</w:t>
      </w:r>
      <w:r w:rsidRPr="00396EAF">
        <w:rPr>
          <w:rtl/>
          <w:lang w:bidi="ar-OM"/>
        </w:rPr>
        <w:t>خصص</w:t>
      </w:r>
      <w:r>
        <w:rPr>
          <w:rtl/>
          <w:lang w:bidi="ar-OM"/>
        </w:rPr>
        <w:t xml:space="preserve"> </w:t>
      </w:r>
      <w:r w:rsidRPr="00396EAF">
        <w:rPr>
          <w:rtl/>
          <w:lang w:bidi="ar-OM"/>
        </w:rPr>
        <w:t>لها</w:t>
      </w:r>
      <w:r>
        <w:rPr>
          <w:rtl/>
          <w:lang w:bidi="ar-OM"/>
        </w:rPr>
        <w:t xml:space="preserve"> </w:t>
      </w:r>
      <w:r w:rsidRPr="00396EAF">
        <w:rPr>
          <w:rtl/>
          <w:lang w:bidi="ar-OM"/>
        </w:rPr>
        <w:t>من</w:t>
      </w:r>
      <w:r>
        <w:rPr>
          <w:rtl/>
          <w:lang w:bidi="ar-OM"/>
        </w:rPr>
        <w:t xml:space="preserve"> </w:t>
      </w:r>
      <w:r w:rsidRPr="00396EAF">
        <w:rPr>
          <w:rtl/>
          <w:lang w:bidi="ar-OM"/>
        </w:rPr>
        <w:t>الموازنة</w:t>
      </w:r>
      <w:r>
        <w:rPr>
          <w:rtl/>
          <w:lang w:bidi="ar-OM"/>
        </w:rPr>
        <w:t xml:space="preserve"> </w:t>
      </w:r>
      <w:r w:rsidRPr="00396EAF">
        <w:rPr>
          <w:rtl/>
          <w:lang w:bidi="ar-OM"/>
        </w:rPr>
        <w:t>العامة</w:t>
      </w:r>
      <w:r>
        <w:rPr>
          <w:rtl/>
          <w:lang w:bidi="ar-OM"/>
        </w:rPr>
        <w:t xml:space="preserve"> </w:t>
      </w:r>
      <w:r w:rsidRPr="00396EAF">
        <w:rPr>
          <w:rFonts w:hint="cs"/>
          <w:rtl/>
          <w:lang w:bidi="ar-OM"/>
        </w:rPr>
        <w:t>ل</w:t>
      </w:r>
      <w:r w:rsidRPr="00396EAF">
        <w:rPr>
          <w:rtl/>
          <w:lang w:bidi="ar-OM"/>
        </w:rPr>
        <w:t>لدولة،</w:t>
      </w:r>
      <w:r>
        <w:rPr>
          <w:rtl/>
          <w:lang w:bidi="ar-OM"/>
        </w:rPr>
        <w:t xml:space="preserve"> </w:t>
      </w:r>
      <w:r w:rsidRPr="00396EAF">
        <w:rPr>
          <w:rtl/>
          <w:lang w:bidi="ar-OM"/>
        </w:rPr>
        <w:t>والهبات</w:t>
      </w:r>
      <w:r>
        <w:rPr>
          <w:rtl/>
          <w:lang w:bidi="ar-OM"/>
        </w:rPr>
        <w:t xml:space="preserve"> </w:t>
      </w:r>
      <w:r w:rsidRPr="00396EAF">
        <w:rPr>
          <w:rtl/>
          <w:lang w:bidi="ar-OM"/>
        </w:rPr>
        <w:t>والمنح</w:t>
      </w:r>
      <w:r>
        <w:rPr>
          <w:rtl/>
          <w:lang w:bidi="ar-OM"/>
        </w:rPr>
        <w:t xml:space="preserve"> </w:t>
      </w:r>
      <w:r w:rsidRPr="00396EAF">
        <w:rPr>
          <w:rtl/>
          <w:lang w:bidi="ar-OM"/>
        </w:rPr>
        <w:t>والمساعدات</w:t>
      </w:r>
      <w:r>
        <w:rPr>
          <w:rtl/>
          <w:lang w:bidi="ar-OM"/>
        </w:rPr>
        <w:t xml:space="preserve"> </w:t>
      </w:r>
      <w:r w:rsidRPr="00396EAF">
        <w:rPr>
          <w:rtl/>
          <w:lang w:bidi="ar-OM"/>
        </w:rPr>
        <w:t>بعد</w:t>
      </w:r>
      <w:r>
        <w:rPr>
          <w:rtl/>
          <w:lang w:bidi="ar-OM"/>
        </w:rPr>
        <w:t xml:space="preserve"> </w:t>
      </w:r>
      <w:r w:rsidRPr="00396EAF">
        <w:rPr>
          <w:rtl/>
          <w:lang w:bidi="ar-OM"/>
        </w:rPr>
        <w:t>موافقة</w:t>
      </w:r>
      <w:r>
        <w:rPr>
          <w:rtl/>
          <w:lang w:bidi="ar-OM"/>
        </w:rPr>
        <w:t xml:space="preserve"> </w:t>
      </w:r>
      <w:r w:rsidRPr="00396EAF">
        <w:rPr>
          <w:rtl/>
          <w:lang w:bidi="ar-OM"/>
        </w:rPr>
        <w:t>الجهة</w:t>
      </w:r>
      <w:r>
        <w:rPr>
          <w:rtl/>
          <w:lang w:bidi="ar-OM"/>
        </w:rPr>
        <w:t xml:space="preserve"> </w:t>
      </w:r>
      <w:r w:rsidRPr="00396EAF">
        <w:rPr>
          <w:rtl/>
          <w:lang w:bidi="ar-OM"/>
        </w:rPr>
        <w:t>المعنية،</w:t>
      </w:r>
      <w:r>
        <w:rPr>
          <w:rtl/>
          <w:lang w:bidi="ar-OM"/>
        </w:rPr>
        <w:t xml:space="preserve"> </w:t>
      </w:r>
      <w:r w:rsidRPr="00396EAF">
        <w:rPr>
          <w:rtl/>
          <w:lang w:bidi="ar-OM"/>
        </w:rPr>
        <w:t>ومساهمة</w:t>
      </w:r>
      <w:r>
        <w:rPr>
          <w:rtl/>
          <w:lang w:bidi="ar-OM"/>
        </w:rPr>
        <w:t xml:space="preserve"> </w:t>
      </w:r>
      <w:r w:rsidRPr="00396EAF">
        <w:rPr>
          <w:rtl/>
          <w:lang w:bidi="ar-OM"/>
        </w:rPr>
        <w:t>الجهات</w:t>
      </w:r>
      <w:r>
        <w:rPr>
          <w:rtl/>
          <w:lang w:bidi="ar-OM"/>
        </w:rPr>
        <w:t xml:space="preserve"> </w:t>
      </w:r>
      <w:r w:rsidRPr="00396EAF">
        <w:rPr>
          <w:rtl/>
          <w:lang w:bidi="ar-OM"/>
        </w:rPr>
        <w:t>والهيئات</w:t>
      </w:r>
      <w:r>
        <w:rPr>
          <w:rtl/>
          <w:lang w:bidi="ar-OM"/>
        </w:rPr>
        <w:t xml:space="preserve"> </w:t>
      </w:r>
      <w:r w:rsidRPr="00396EAF">
        <w:rPr>
          <w:rtl/>
          <w:lang w:bidi="ar-OM"/>
        </w:rPr>
        <w:t>والمؤسسات</w:t>
      </w:r>
      <w:r>
        <w:rPr>
          <w:rtl/>
          <w:lang w:bidi="ar-OM"/>
        </w:rPr>
        <w:t xml:space="preserve"> </w:t>
      </w:r>
      <w:r w:rsidRPr="00396EAF">
        <w:rPr>
          <w:rtl/>
          <w:lang w:bidi="ar-OM"/>
        </w:rPr>
        <w:t>المحلية،</w:t>
      </w:r>
      <w:r>
        <w:rPr>
          <w:rtl/>
          <w:lang w:bidi="ar-OM"/>
        </w:rPr>
        <w:t xml:space="preserve"> </w:t>
      </w:r>
      <w:r w:rsidRPr="00396EAF">
        <w:rPr>
          <w:rtl/>
          <w:lang w:bidi="ar-OM"/>
        </w:rPr>
        <w:t>و</w:t>
      </w:r>
      <w:r w:rsidRPr="00396EAF">
        <w:rPr>
          <w:rFonts w:hint="cs"/>
          <w:rtl/>
          <w:lang w:bidi="ar-OM"/>
        </w:rPr>
        <w:t>إ</w:t>
      </w:r>
      <w:r w:rsidRPr="00396EAF">
        <w:rPr>
          <w:rtl/>
          <w:lang w:bidi="ar-OM"/>
        </w:rPr>
        <w:t>يرادات</w:t>
      </w:r>
      <w:r>
        <w:rPr>
          <w:rtl/>
          <w:lang w:bidi="ar-OM"/>
        </w:rPr>
        <w:t xml:space="preserve"> </w:t>
      </w:r>
      <w:r w:rsidRPr="00396EAF">
        <w:rPr>
          <w:rtl/>
          <w:lang w:bidi="ar-OM"/>
        </w:rPr>
        <w:t>الأنشطة</w:t>
      </w:r>
      <w:r>
        <w:rPr>
          <w:rtl/>
          <w:lang w:bidi="ar-OM"/>
        </w:rPr>
        <w:t xml:space="preserve"> </w:t>
      </w:r>
      <w:r w:rsidRPr="00396EAF">
        <w:rPr>
          <w:rtl/>
          <w:lang w:bidi="ar-OM"/>
        </w:rPr>
        <w:t>التي</w:t>
      </w:r>
      <w:r>
        <w:rPr>
          <w:rtl/>
          <w:lang w:bidi="ar-OM"/>
        </w:rPr>
        <w:t xml:space="preserve"> </w:t>
      </w:r>
      <w:r w:rsidRPr="00396EAF">
        <w:rPr>
          <w:rtl/>
          <w:lang w:bidi="ar-OM"/>
        </w:rPr>
        <w:t>تباشرها</w:t>
      </w:r>
      <w:r>
        <w:rPr>
          <w:rtl/>
          <w:lang w:bidi="ar-OM"/>
        </w:rPr>
        <w:t xml:space="preserve"> </w:t>
      </w:r>
      <w:r w:rsidRPr="00396EAF">
        <w:rPr>
          <w:rtl/>
          <w:lang w:bidi="ar-OM"/>
        </w:rPr>
        <w:t>اللجنة</w:t>
      </w:r>
      <w:r>
        <w:rPr>
          <w:rFonts w:hint="cs"/>
          <w:rtl/>
          <w:lang w:bidi="ar-OM"/>
        </w:rPr>
        <w:t xml:space="preserve"> </w:t>
      </w:r>
      <w:r w:rsidRPr="00396EAF">
        <w:rPr>
          <w:rFonts w:hint="cs"/>
          <w:rtl/>
          <w:lang w:bidi="ar-OM"/>
        </w:rPr>
        <w:t>وقد</w:t>
      </w:r>
      <w:r>
        <w:rPr>
          <w:rtl/>
          <w:lang w:bidi="ar-OM"/>
        </w:rPr>
        <w:t xml:space="preserve"> </w:t>
      </w:r>
      <w:r w:rsidRPr="00396EAF">
        <w:rPr>
          <w:rtl/>
          <w:lang w:bidi="ar-OM"/>
        </w:rPr>
        <w:t>شهدت</w:t>
      </w:r>
      <w:r>
        <w:rPr>
          <w:rtl/>
          <w:lang w:bidi="ar-OM"/>
        </w:rPr>
        <w:t xml:space="preserve"> </w:t>
      </w:r>
      <w:r w:rsidRPr="00396EAF">
        <w:rPr>
          <w:rtl/>
          <w:lang w:bidi="ar-OM"/>
        </w:rPr>
        <w:t>اللجنة</w:t>
      </w:r>
      <w:r>
        <w:rPr>
          <w:rtl/>
          <w:lang w:bidi="ar-OM"/>
        </w:rPr>
        <w:t xml:space="preserve"> </w:t>
      </w:r>
      <w:r w:rsidRPr="00396EAF">
        <w:rPr>
          <w:rtl/>
          <w:lang w:bidi="ar-OM"/>
        </w:rPr>
        <w:t>خلال</w:t>
      </w:r>
      <w:r>
        <w:rPr>
          <w:rtl/>
          <w:lang w:bidi="ar-OM"/>
        </w:rPr>
        <w:t xml:space="preserve"> </w:t>
      </w:r>
      <w:r w:rsidRPr="00396EAF">
        <w:rPr>
          <w:rtl/>
          <w:lang w:bidi="ar-OM"/>
        </w:rPr>
        <w:t>السنوات</w:t>
      </w:r>
      <w:r>
        <w:rPr>
          <w:rtl/>
          <w:lang w:bidi="ar-OM"/>
        </w:rPr>
        <w:t xml:space="preserve"> </w:t>
      </w:r>
      <w:r w:rsidRPr="00396EAF">
        <w:rPr>
          <w:rtl/>
          <w:lang w:bidi="ar-OM"/>
        </w:rPr>
        <w:t>2018-2021</w:t>
      </w:r>
      <w:r>
        <w:rPr>
          <w:rtl/>
          <w:lang w:bidi="ar-OM"/>
        </w:rPr>
        <w:t xml:space="preserve"> </w:t>
      </w:r>
      <w:r w:rsidRPr="00396EAF">
        <w:rPr>
          <w:rtl/>
          <w:lang w:bidi="ar-OM"/>
        </w:rPr>
        <w:t>تطور</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جهودها</w:t>
      </w:r>
      <w:r>
        <w:rPr>
          <w:rtl/>
          <w:lang w:bidi="ar-OM"/>
        </w:rPr>
        <w:t xml:space="preserve"> </w:t>
      </w:r>
      <w:r w:rsidRPr="00396EAF">
        <w:rPr>
          <w:rtl/>
          <w:lang w:bidi="ar-OM"/>
        </w:rPr>
        <w:t>بمتابعة</w:t>
      </w:r>
      <w:r>
        <w:rPr>
          <w:rtl/>
          <w:lang w:bidi="ar-OM"/>
        </w:rPr>
        <w:t xml:space="preserve"> </w:t>
      </w:r>
      <w:r w:rsidRPr="00396EAF">
        <w:rPr>
          <w:rtl/>
          <w:lang w:bidi="ar-OM"/>
        </w:rPr>
        <w:t>الاتفاقيات</w:t>
      </w:r>
      <w:r>
        <w:rPr>
          <w:rtl/>
          <w:lang w:bidi="ar-OM"/>
        </w:rPr>
        <w:t xml:space="preserve"> </w:t>
      </w:r>
      <w:r w:rsidRPr="00396EAF">
        <w:rPr>
          <w:rtl/>
          <w:lang w:bidi="ar-OM"/>
        </w:rPr>
        <w:t>والمعاهدات</w:t>
      </w:r>
      <w:r>
        <w:rPr>
          <w:rtl/>
          <w:lang w:bidi="ar-OM"/>
        </w:rPr>
        <w:t xml:space="preserve"> </w:t>
      </w:r>
      <w:r w:rsidRPr="00396EAF">
        <w:rPr>
          <w:rtl/>
          <w:lang w:bidi="ar-OM"/>
        </w:rPr>
        <w:t>الدولية</w:t>
      </w:r>
      <w:r>
        <w:rPr>
          <w:rtl/>
          <w:lang w:bidi="ar-OM"/>
        </w:rPr>
        <w:t xml:space="preserve"> </w:t>
      </w:r>
      <w:r w:rsidRPr="00396EAF">
        <w:rPr>
          <w:rtl/>
          <w:lang w:bidi="ar-OM"/>
        </w:rPr>
        <w:t>المعنية</w:t>
      </w:r>
      <w:r>
        <w:rPr>
          <w:rtl/>
          <w:lang w:bidi="ar-OM"/>
        </w:rPr>
        <w:t xml:space="preserve"> </w:t>
      </w:r>
      <w:r w:rsidRPr="00396EAF">
        <w:rPr>
          <w:rtl/>
          <w:lang w:bidi="ar-OM"/>
        </w:rPr>
        <w:t>بحقوق</w:t>
      </w:r>
      <w:r>
        <w:rPr>
          <w:rtl/>
          <w:lang w:bidi="ar-OM"/>
        </w:rPr>
        <w:t xml:space="preserve"> </w:t>
      </w:r>
      <w:r w:rsidRPr="00396EAF">
        <w:rPr>
          <w:rtl/>
          <w:lang w:bidi="ar-OM"/>
        </w:rPr>
        <w:t>الإنسان،</w:t>
      </w:r>
      <w:r>
        <w:rPr>
          <w:rtl/>
          <w:lang w:bidi="ar-OM"/>
        </w:rPr>
        <w:t xml:space="preserve"> </w:t>
      </w:r>
      <w:r w:rsidRPr="00396EAF">
        <w:rPr>
          <w:rtl/>
          <w:lang w:bidi="ar-OM"/>
        </w:rPr>
        <w:t>ومنها</w:t>
      </w:r>
      <w:r>
        <w:rPr>
          <w:rtl/>
          <w:lang w:bidi="ar-OM"/>
        </w:rPr>
        <w:t xml:space="preserve"> </w:t>
      </w:r>
      <w:r w:rsidRPr="00396EAF">
        <w:rPr>
          <w:rtl/>
          <w:lang w:bidi="ar-OM"/>
        </w:rPr>
        <w:t>الاتفاقيات</w:t>
      </w:r>
      <w:r>
        <w:rPr>
          <w:rtl/>
          <w:lang w:bidi="ar-OM"/>
        </w:rPr>
        <w:t xml:space="preserve"> </w:t>
      </w:r>
      <w:r w:rsidRPr="00396EAF">
        <w:rPr>
          <w:rtl/>
          <w:lang w:bidi="ar-OM"/>
        </w:rPr>
        <w:t>الثلاث</w:t>
      </w:r>
      <w:r>
        <w:rPr>
          <w:rtl/>
          <w:lang w:bidi="ar-OM"/>
        </w:rPr>
        <w:t xml:space="preserve"> </w:t>
      </w:r>
      <w:r w:rsidRPr="00396EAF">
        <w:rPr>
          <w:rtl/>
          <w:lang w:bidi="ar-OM"/>
        </w:rPr>
        <w:t>التي</w:t>
      </w:r>
      <w:r>
        <w:rPr>
          <w:rtl/>
          <w:lang w:bidi="ar-OM"/>
        </w:rPr>
        <w:t xml:space="preserve"> </w:t>
      </w:r>
      <w:r w:rsidRPr="00396EAF">
        <w:rPr>
          <w:rtl/>
          <w:lang w:bidi="ar-OM"/>
        </w:rPr>
        <w:t>تٌعنى</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Fonts w:hint="cs"/>
          <w:rtl/>
          <w:lang w:bidi="ar-OM"/>
        </w:rPr>
        <w:t xml:space="preserve"> </w:t>
      </w:r>
      <w:r w:rsidRPr="00396EAF">
        <w:rPr>
          <w:rFonts w:hint="cs"/>
          <w:rtl/>
          <w:lang w:bidi="ar-OM"/>
        </w:rPr>
        <w:t>بمتابعة</w:t>
      </w:r>
      <w:r>
        <w:rPr>
          <w:rFonts w:hint="cs"/>
          <w:rtl/>
          <w:lang w:bidi="ar-OM"/>
        </w:rPr>
        <w:t xml:space="preserve"> </w:t>
      </w:r>
      <w:r w:rsidRPr="00396EAF">
        <w:rPr>
          <w:rFonts w:hint="cs"/>
          <w:rtl/>
          <w:lang w:bidi="ar-OM"/>
        </w:rPr>
        <w:t>تنفيذها</w:t>
      </w:r>
      <w:r>
        <w:rPr>
          <w:rFonts w:hint="cs"/>
          <w:rtl/>
          <w:lang w:bidi="ar-OM"/>
        </w:rPr>
        <w:t xml:space="preserve"> </w:t>
      </w:r>
      <w:r w:rsidRPr="00396EAF">
        <w:rPr>
          <w:rFonts w:hint="cs"/>
          <w:rtl/>
          <w:lang w:bidi="ar-OM"/>
        </w:rPr>
        <w:t>وهي</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مجال</w:t>
      </w:r>
      <w:r>
        <w:rPr>
          <w:rFonts w:hint="cs"/>
          <w:rtl/>
          <w:lang w:bidi="ar-OM"/>
        </w:rPr>
        <w:t xml:space="preserve"> </w:t>
      </w:r>
      <w:r w:rsidRPr="00396EAF">
        <w:rPr>
          <w:rFonts w:hint="cs"/>
          <w:rtl/>
          <w:lang w:bidi="ar-OM"/>
        </w:rPr>
        <w:t>(الطفولة،</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الأشخاص</w:t>
      </w:r>
      <w:r>
        <w:rPr>
          <w:rFonts w:hint="cs"/>
          <w:rtl/>
          <w:lang w:bidi="ar-OM"/>
        </w:rPr>
        <w:t xml:space="preserve"> </w:t>
      </w:r>
      <w:r w:rsidRPr="00396EAF">
        <w:rPr>
          <w:rFonts w:hint="cs"/>
          <w:rtl/>
          <w:lang w:bidi="ar-OM"/>
        </w:rPr>
        <w:t>ذوي</w:t>
      </w:r>
      <w:r>
        <w:rPr>
          <w:rFonts w:hint="cs"/>
          <w:rtl/>
          <w:lang w:bidi="ar-OM"/>
        </w:rPr>
        <w:t xml:space="preserve"> </w:t>
      </w:r>
      <w:r w:rsidRPr="00396EAF">
        <w:rPr>
          <w:rFonts w:hint="cs"/>
          <w:rtl/>
          <w:lang w:bidi="ar-OM"/>
        </w:rPr>
        <w:t>الإعاقة)</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الوزارات</w:t>
      </w:r>
      <w:r>
        <w:rPr>
          <w:rtl/>
          <w:lang w:bidi="ar-OM"/>
        </w:rPr>
        <w:t xml:space="preserve"> </w:t>
      </w:r>
      <w:r w:rsidRPr="00396EAF">
        <w:rPr>
          <w:rtl/>
          <w:lang w:bidi="ar-OM"/>
        </w:rPr>
        <w:t>والجهات</w:t>
      </w:r>
      <w:r>
        <w:rPr>
          <w:rtl/>
          <w:lang w:bidi="ar-OM"/>
        </w:rPr>
        <w:t xml:space="preserve"> </w:t>
      </w:r>
      <w:r w:rsidRPr="00396EAF">
        <w:rPr>
          <w:rtl/>
          <w:lang w:bidi="ar-OM"/>
        </w:rPr>
        <w:t>ذات</w:t>
      </w:r>
      <w:r>
        <w:rPr>
          <w:rtl/>
          <w:lang w:bidi="ar-OM"/>
        </w:rPr>
        <w:t xml:space="preserve"> </w:t>
      </w:r>
      <w:r w:rsidRPr="00396EAF">
        <w:rPr>
          <w:rtl/>
          <w:lang w:bidi="ar-OM"/>
        </w:rPr>
        <w:t>العلاقة</w:t>
      </w:r>
      <w:r>
        <w:rPr>
          <w:rtl/>
          <w:lang w:bidi="ar-OM"/>
        </w:rPr>
        <w:t xml:space="preserve"> </w:t>
      </w:r>
      <w:r w:rsidRPr="00396EAF">
        <w:rPr>
          <w:rtl/>
          <w:lang w:bidi="ar-OM"/>
        </w:rPr>
        <w:t>في</w:t>
      </w:r>
      <w:r>
        <w:rPr>
          <w:rtl/>
          <w:lang w:bidi="ar-OM"/>
        </w:rPr>
        <w:t xml:space="preserve"> </w:t>
      </w:r>
      <w:r w:rsidRPr="00396EAF">
        <w:rPr>
          <w:rtl/>
          <w:lang w:bidi="ar-OM"/>
        </w:rPr>
        <w:t>متابعة</w:t>
      </w:r>
      <w:r>
        <w:rPr>
          <w:rtl/>
          <w:lang w:bidi="ar-OM"/>
        </w:rPr>
        <w:t xml:space="preserve"> </w:t>
      </w:r>
      <w:r w:rsidRPr="00396EAF">
        <w:rPr>
          <w:rtl/>
          <w:lang w:bidi="ar-OM"/>
        </w:rPr>
        <w:t>تنفيذها</w:t>
      </w:r>
      <w:r>
        <w:rPr>
          <w:rtl/>
          <w:lang w:bidi="ar-OM"/>
        </w:rPr>
        <w:t xml:space="preserve"> </w:t>
      </w:r>
      <w:r w:rsidRPr="00396EAF">
        <w:rPr>
          <w:rtl/>
          <w:lang w:bidi="ar-OM"/>
        </w:rPr>
        <w:t>وإعداد</w:t>
      </w:r>
      <w:r>
        <w:rPr>
          <w:rtl/>
          <w:lang w:bidi="ar-OM"/>
        </w:rPr>
        <w:t xml:space="preserve"> </w:t>
      </w:r>
      <w:r w:rsidRPr="00396EAF">
        <w:rPr>
          <w:rtl/>
          <w:lang w:bidi="ar-OM"/>
        </w:rPr>
        <w:t>التقارير</w:t>
      </w:r>
      <w:r>
        <w:rPr>
          <w:rtl/>
          <w:lang w:bidi="ar-OM"/>
        </w:rPr>
        <w:t xml:space="preserve"> </w:t>
      </w:r>
      <w:r w:rsidRPr="00396EAF">
        <w:rPr>
          <w:rtl/>
          <w:lang w:bidi="ar-OM"/>
        </w:rPr>
        <w:t>بشأنها،</w:t>
      </w:r>
      <w:r>
        <w:rPr>
          <w:rtl/>
          <w:lang w:bidi="ar-OM"/>
        </w:rPr>
        <w:t xml:space="preserve"> </w:t>
      </w:r>
      <w:r w:rsidRPr="00396EAF">
        <w:rPr>
          <w:rtl/>
          <w:lang w:bidi="ar-OM"/>
        </w:rPr>
        <w:t>وتعمل</w:t>
      </w:r>
      <w:r>
        <w:rPr>
          <w:rtl/>
          <w:lang w:bidi="ar-OM"/>
        </w:rPr>
        <w:t xml:space="preserve"> </w:t>
      </w:r>
      <w:r w:rsidRPr="00396EAF">
        <w:rPr>
          <w:rtl/>
          <w:lang w:bidi="ar-OM"/>
        </w:rPr>
        <w:t>اللجنة</w:t>
      </w:r>
      <w:r>
        <w:rPr>
          <w:rtl/>
          <w:lang w:bidi="ar-OM"/>
        </w:rPr>
        <w:t xml:space="preserve"> </w:t>
      </w:r>
      <w:r w:rsidRPr="00396EAF">
        <w:rPr>
          <w:rtl/>
          <w:lang w:bidi="ar-OM"/>
        </w:rPr>
        <w:t>حالي</w:t>
      </w:r>
      <w:r w:rsidRPr="00396EAF">
        <w:rPr>
          <w:rFonts w:hint="cs"/>
          <w:rtl/>
          <w:lang w:bidi="ar-OM"/>
        </w:rPr>
        <w:t>ً</w:t>
      </w:r>
      <w:r w:rsidRPr="00396EAF">
        <w:rPr>
          <w:rtl/>
          <w:lang w:bidi="ar-OM"/>
        </w:rPr>
        <w:t>ا</w:t>
      </w:r>
      <w:r>
        <w:rPr>
          <w:rtl/>
          <w:lang w:bidi="ar-OM"/>
        </w:rPr>
        <w:t xml:space="preserve"> </w:t>
      </w:r>
      <w:r w:rsidRPr="00396EAF">
        <w:rPr>
          <w:rtl/>
          <w:lang w:bidi="ar-OM"/>
        </w:rPr>
        <w:t>على</w:t>
      </w:r>
      <w:r>
        <w:rPr>
          <w:rtl/>
          <w:lang w:bidi="ar-OM"/>
        </w:rPr>
        <w:t xml:space="preserve"> </w:t>
      </w:r>
      <w:r w:rsidRPr="00396EAF">
        <w:rPr>
          <w:rtl/>
          <w:lang w:bidi="ar-OM"/>
        </w:rPr>
        <w:t>وضع</w:t>
      </w:r>
      <w:r>
        <w:rPr>
          <w:rtl/>
          <w:lang w:bidi="ar-OM"/>
        </w:rPr>
        <w:t xml:space="preserve"> </w:t>
      </w:r>
      <w:r w:rsidRPr="00396EAF">
        <w:rPr>
          <w:rtl/>
          <w:lang w:bidi="ar-OM"/>
        </w:rPr>
        <w:t>خطة</w:t>
      </w:r>
      <w:r>
        <w:rPr>
          <w:rtl/>
          <w:lang w:bidi="ar-OM"/>
        </w:rPr>
        <w:t xml:space="preserve"> </w:t>
      </w:r>
      <w:r w:rsidRPr="00396EAF">
        <w:rPr>
          <w:rtl/>
          <w:lang w:bidi="ar-OM"/>
        </w:rPr>
        <w:t>خمسية</w:t>
      </w:r>
      <w:r>
        <w:rPr>
          <w:rtl/>
          <w:lang w:bidi="ar-OM"/>
        </w:rPr>
        <w:t xml:space="preserve"> </w:t>
      </w:r>
      <w:r w:rsidRPr="00396EAF">
        <w:rPr>
          <w:rtl/>
          <w:lang w:bidi="ar-OM"/>
        </w:rPr>
        <w:t>لها</w:t>
      </w:r>
      <w:r>
        <w:rPr>
          <w:rtl/>
          <w:lang w:bidi="ar-OM"/>
        </w:rPr>
        <w:t xml:space="preserve"> </w:t>
      </w:r>
      <w:r w:rsidRPr="00396EAF">
        <w:rPr>
          <w:rtl/>
          <w:lang w:bidi="ar-OM"/>
        </w:rPr>
        <w:t>تتضمن</w:t>
      </w:r>
      <w:r>
        <w:rPr>
          <w:rtl/>
          <w:lang w:bidi="ar-OM"/>
        </w:rPr>
        <w:t xml:space="preserve"> </w:t>
      </w:r>
      <w:r w:rsidRPr="00396EAF">
        <w:rPr>
          <w:rtl/>
          <w:lang w:bidi="ar-OM"/>
        </w:rPr>
        <w:t>الوقوف</w:t>
      </w:r>
      <w:r>
        <w:rPr>
          <w:rtl/>
          <w:lang w:bidi="ar-OM"/>
        </w:rPr>
        <w:t xml:space="preserve"> </w:t>
      </w:r>
      <w:r w:rsidRPr="00396EAF">
        <w:rPr>
          <w:rtl/>
          <w:lang w:bidi="ar-OM"/>
        </w:rPr>
        <w:t>أمام</w:t>
      </w:r>
      <w:r>
        <w:rPr>
          <w:rtl/>
          <w:lang w:bidi="ar-OM"/>
        </w:rPr>
        <w:t xml:space="preserve"> </w:t>
      </w:r>
      <w:r w:rsidRPr="00396EAF">
        <w:rPr>
          <w:rtl/>
          <w:lang w:bidi="ar-OM"/>
        </w:rPr>
        <w:t>تقارير</w:t>
      </w:r>
      <w:r>
        <w:rPr>
          <w:rtl/>
          <w:lang w:bidi="ar-OM"/>
        </w:rPr>
        <w:t xml:space="preserve"> </w:t>
      </w:r>
      <w:r w:rsidRPr="00396EAF">
        <w:rPr>
          <w:rtl/>
          <w:lang w:bidi="ar-OM"/>
        </w:rPr>
        <w:t>الوزارات</w:t>
      </w:r>
      <w:r>
        <w:rPr>
          <w:rtl/>
          <w:lang w:bidi="ar-OM"/>
        </w:rPr>
        <w:t xml:space="preserve"> </w:t>
      </w:r>
      <w:r w:rsidRPr="00396EAF">
        <w:rPr>
          <w:rtl/>
          <w:lang w:bidi="ar-OM"/>
        </w:rPr>
        <w:t>والجهات</w:t>
      </w:r>
      <w:r>
        <w:rPr>
          <w:rtl/>
          <w:lang w:bidi="ar-OM"/>
        </w:rPr>
        <w:t xml:space="preserve"> </w:t>
      </w:r>
      <w:r w:rsidRPr="00396EAF">
        <w:rPr>
          <w:rtl/>
          <w:lang w:bidi="ar-OM"/>
        </w:rPr>
        <w:t>الحكومية</w:t>
      </w:r>
      <w:r>
        <w:rPr>
          <w:rtl/>
          <w:lang w:bidi="ar-OM"/>
        </w:rPr>
        <w:t xml:space="preserve"> </w:t>
      </w:r>
      <w:r w:rsidRPr="00396EAF">
        <w:rPr>
          <w:rtl/>
          <w:lang w:bidi="ar-OM"/>
        </w:rPr>
        <w:t>والأهلية</w:t>
      </w:r>
      <w:r>
        <w:rPr>
          <w:rtl/>
          <w:lang w:bidi="ar-OM"/>
        </w:rPr>
        <w:t xml:space="preserve"> </w:t>
      </w:r>
      <w:r w:rsidRPr="00396EAF">
        <w:rPr>
          <w:rtl/>
          <w:lang w:bidi="ar-OM"/>
        </w:rPr>
        <w:t>بشأن</w:t>
      </w:r>
      <w:r>
        <w:rPr>
          <w:rtl/>
          <w:lang w:bidi="ar-OM"/>
        </w:rPr>
        <w:t xml:space="preserve"> </w:t>
      </w:r>
      <w:r w:rsidRPr="00396EAF">
        <w:rPr>
          <w:rtl/>
          <w:lang w:bidi="ar-OM"/>
        </w:rPr>
        <w:t>خططها</w:t>
      </w:r>
      <w:r>
        <w:rPr>
          <w:rtl/>
          <w:lang w:bidi="ar-OM"/>
        </w:rPr>
        <w:t xml:space="preserve"> </w:t>
      </w:r>
      <w:r w:rsidRPr="00396EAF">
        <w:rPr>
          <w:rtl/>
          <w:lang w:bidi="ar-OM"/>
        </w:rPr>
        <w:t>وبرامجها</w:t>
      </w:r>
      <w:r>
        <w:rPr>
          <w:rtl/>
          <w:lang w:bidi="ar-OM"/>
        </w:rPr>
        <w:t xml:space="preserve"> </w:t>
      </w:r>
      <w:r w:rsidRPr="00396EAF">
        <w:rPr>
          <w:rtl/>
          <w:lang w:bidi="ar-OM"/>
        </w:rPr>
        <w:t>ومشاريعها</w:t>
      </w:r>
      <w:r>
        <w:rPr>
          <w:rtl/>
          <w:lang w:bidi="ar-OM"/>
        </w:rPr>
        <w:t xml:space="preserve"> </w:t>
      </w:r>
      <w:r w:rsidRPr="00396EAF">
        <w:rPr>
          <w:rtl/>
          <w:lang w:bidi="ar-OM"/>
        </w:rPr>
        <w:t>الموجهة</w:t>
      </w:r>
      <w:r>
        <w:rPr>
          <w:rtl/>
          <w:lang w:bidi="ar-OM"/>
        </w:rPr>
        <w:t xml:space="preserve"> </w:t>
      </w:r>
      <w:r w:rsidRPr="00396EAF">
        <w:rPr>
          <w:rtl/>
          <w:lang w:bidi="ar-OM"/>
        </w:rPr>
        <w:t>للأسرة</w:t>
      </w:r>
      <w:r>
        <w:rPr>
          <w:rtl/>
          <w:lang w:bidi="ar-OM"/>
        </w:rPr>
        <w:t xml:space="preserve"> </w:t>
      </w:r>
      <w:r w:rsidRPr="00396EAF">
        <w:rPr>
          <w:rtl/>
          <w:lang w:bidi="ar-OM"/>
        </w:rPr>
        <w:t>بما</w:t>
      </w:r>
      <w:r>
        <w:rPr>
          <w:rtl/>
          <w:lang w:bidi="ar-OM"/>
        </w:rPr>
        <w:t xml:space="preserve"> </w:t>
      </w:r>
      <w:r w:rsidRPr="00396EAF">
        <w:rPr>
          <w:rtl/>
          <w:lang w:bidi="ar-OM"/>
        </w:rPr>
        <w:t>في</w:t>
      </w:r>
      <w:r>
        <w:rPr>
          <w:rtl/>
          <w:lang w:bidi="ar-OM"/>
        </w:rPr>
        <w:t xml:space="preserve"> </w:t>
      </w:r>
      <w:r w:rsidRPr="00396EAF">
        <w:rPr>
          <w:rtl/>
          <w:lang w:bidi="ar-OM"/>
        </w:rPr>
        <w:t>ذلك</w:t>
      </w:r>
      <w:r>
        <w:rPr>
          <w:rtl/>
          <w:lang w:bidi="ar-OM"/>
        </w:rPr>
        <w:t xml:space="preserve"> </w:t>
      </w:r>
      <w:r w:rsidRPr="00396EAF">
        <w:rPr>
          <w:rtl/>
          <w:lang w:bidi="ar-OM"/>
        </w:rPr>
        <w:t>المرأة</w:t>
      </w:r>
      <w:r>
        <w:rPr>
          <w:rtl/>
          <w:lang w:bidi="ar-OM"/>
        </w:rPr>
        <w:t xml:space="preserve"> </w:t>
      </w:r>
      <w:r w:rsidRPr="00396EAF">
        <w:rPr>
          <w:rtl/>
          <w:lang w:bidi="ar-OM"/>
        </w:rPr>
        <w:t>والطفل</w:t>
      </w:r>
      <w:r>
        <w:rPr>
          <w:rtl/>
          <w:lang w:bidi="ar-OM"/>
        </w:rPr>
        <w:t xml:space="preserve"> </w:t>
      </w:r>
      <w:r w:rsidRPr="00396EAF">
        <w:rPr>
          <w:rtl/>
          <w:lang w:bidi="ar-OM"/>
        </w:rPr>
        <w:t>والأشخاص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وكبار</w:t>
      </w:r>
      <w:r>
        <w:rPr>
          <w:rtl/>
          <w:lang w:bidi="ar-OM"/>
        </w:rPr>
        <w:t xml:space="preserve"> </w:t>
      </w:r>
      <w:r w:rsidRPr="00396EAF">
        <w:rPr>
          <w:rtl/>
          <w:lang w:bidi="ar-OM"/>
        </w:rPr>
        <w:t>السن،</w:t>
      </w:r>
      <w:r>
        <w:rPr>
          <w:rtl/>
          <w:lang w:bidi="ar-OM"/>
        </w:rPr>
        <w:t xml:space="preserve"> </w:t>
      </w:r>
      <w:r w:rsidRPr="00396EAF">
        <w:rPr>
          <w:rtl/>
          <w:lang w:bidi="ar-OM"/>
        </w:rPr>
        <w:t>وكذلك</w:t>
      </w:r>
      <w:r>
        <w:rPr>
          <w:rtl/>
          <w:lang w:bidi="ar-OM"/>
        </w:rPr>
        <w:t xml:space="preserve"> </w:t>
      </w:r>
      <w:r w:rsidRPr="00396EAF">
        <w:rPr>
          <w:rtl/>
          <w:lang w:bidi="ar-OM"/>
        </w:rPr>
        <w:t>استعراض</w:t>
      </w:r>
      <w:r>
        <w:rPr>
          <w:rtl/>
          <w:lang w:bidi="ar-OM"/>
        </w:rPr>
        <w:t xml:space="preserve"> </w:t>
      </w:r>
      <w:r w:rsidRPr="00396EAF">
        <w:rPr>
          <w:rtl/>
          <w:lang w:bidi="ar-OM"/>
        </w:rPr>
        <w:t>التقارير</w:t>
      </w:r>
      <w:r>
        <w:rPr>
          <w:rtl/>
          <w:lang w:bidi="ar-OM"/>
        </w:rPr>
        <w:t xml:space="preserve"> </w:t>
      </w:r>
      <w:r w:rsidRPr="00396EAF">
        <w:rPr>
          <w:rtl/>
          <w:lang w:bidi="ar-OM"/>
        </w:rPr>
        <w:t>الدولية</w:t>
      </w:r>
      <w:r>
        <w:rPr>
          <w:rtl/>
          <w:lang w:bidi="ar-OM"/>
        </w:rPr>
        <w:t xml:space="preserve"> </w:t>
      </w:r>
      <w:r w:rsidRPr="00396EAF">
        <w:rPr>
          <w:rtl/>
          <w:lang w:bidi="ar-OM"/>
        </w:rPr>
        <w:t>المعنية</w:t>
      </w:r>
      <w:r>
        <w:rPr>
          <w:rtl/>
          <w:lang w:bidi="ar-OM"/>
        </w:rPr>
        <w:t xml:space="preserve"> </w:t>
      </w:r>
      <w:r w:rsidRPr="00396EAF">
        <w:rPr>
          <w:rtl/>
          <w:lang w:bidi="ar-OM"/>
        </w:rPr>
        <w:t>بالطفل</w:t>
      </w:r>
      <w:r>
        <w:rPr>
          <w:rtl/>
          <w:lang w:bidi="ar-OM"/>
        </w:rPr>
        <w:t xml:space="preserve"> </w:t>
      </w:r>
      <w:r w:rsidRPr="00396EAF">
        <w:rPr>
          <w:rtl/>
          <w:lang w:bidi="ar-OM"/>
        </w:rPr>
        <w:t>والمرأة</w:t>
      </w:r>
      <w:r>
        <w:rPr>
          <w:rtl/>
          <w:lang w:bidi="ar-OM"/>
        </w:rPr>
        <w:t xml:space="preserve"> </w:t>
      </w:r>
      <w:r w:rsidRPr="00396EAF">
        <w:rPr>
          <w:rtl/>
          <w:lang w:bidi="ar-OM"/>
        </w:rPr>
        <w:t>والأشخاص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ومناقش</w:t>
      </w:r>
      <w:r w:rsidRPr="00396EAF">
        <w:rPr>
          <w:rFonts w:hint="cs"/>
          <w:rtl/>
          <w:lang w:bidi="ar-OM"/>
        </w:rPr>
        <w:t>تها</w:t>
      </w:r>
      <w:r w:rsidRPr="00396EAF">
        <w:rPr>
          <w:rtl/>
          <w:lang w:bidi="ar-OM"/>
        </w:rPr>
        <w:t>،</w:t>
      </w:r>
      <w:r>
        <w:rPr>
          <w:rtl/>
          <w:lang w:bidi="ar-OM"/>
        </w:rPr>
        <w:t xml:space="preserve"> </w:t>
      </w:r>
      <w:r w:rsidRPr="00396EAF">
        <w:rPr>
          <w:rtl/>
          <w:lang w:bidi="ar-OM"/>
        </w:rPr>
        <w:t>والتقارير</w:t>
      </w:r>
      <w:r>
        <w:rPr>
          <w:rtl/>
          <w:lang w:bidi="ar-OM"/>
        </w:rPr>
        <w:t xml:space="preserve"> </w:t>
      </w:r>
      <w:r w:rsidRPr="00396EAF">
        <w:rPr>
          <w:rtl/>
          <w:lang w:bidi="ar-OM"/>
        </w:rPr>
        <w:t>المتعلقة</w:t>
      </w:r>
      <w:r>
        <w:rPr>
          <w:rtl/>
          <w:lang w:bidi="ar-OM"/>
        </w:rPr>
        <w:t xml:space="preserve"> </w:t>
      </w:r>
      <w:r w:rsidRPr="00396EAF">
        <w:rPr>
          <w:rtl/>
          <w:lang w:bidi="ar-OM"/>
        </w:rPr>
        <w:t>بتحقيق</w:t>
      </w:r>
      <w:r>
        <w:rPr>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بناء</w:t>
      </w:r>
      <w:r>
        <w:rPr>
          <w:rtl/>
          <w:lang w:bidi="ar-OM"/>
        </w:rPr>
        <w:t xml:space="preserve"> </w:t>
      </w:r>
      <w:r w:rsidRPr="00396EAF">
        <w:rPr>
          <w:rtl/>
          <w:lang w:bidi="ar-OM"/>
        </w:rPr>
        <w:t>جسور</w:t>
      </w:r>
      <w:r>
        <w:rPr>
          <w:rtl/>
          <w:lang w:bidi="ar-OM"/>
        </w:rPr>
        <w:t xml:space="preserve"> </w:t>
      </w:r>
      <w:r w:rsidRPr="00396EAF">
        <w:rPr>
          <w:rtl/>
          <w:lang w:bidi="ar-OM"/>
        </w:rPr>
        <w:t>التواصل</w:t>
      </w:r>
      <w:r>
        <w:rPr>
          <w:rtl/>
          <w:lang w:bidi="ar-OM"/>
        </w:rPr>
        <w:t xml:space="preserve"> </w:t>
      </w:r>
      <w:r w:rsidRPr="00396EAF">
        <w:rPr>
          <w:rtl/>
          <w:lang w:bidi="ar-OM"/>
        </w:rPr>
        <w:t>بينها</w:t>
      </w:r>
      <w:r>
        <w:rPr>
          <w:rtl/>
          <w:lang w:bidi="ar-OM"/>
        </w:rPr>
        <w:t xml:space="preserve"> </w:t>
      </w:r>
      <w:r w:rsidRPr="00396EAF">
        <w:rPr>
          <w:rtl/>
          <w:lang w:bidi="ar-OM"/>
        </w:rPr>
        <w:t>وبين</w:t>
      </w:r>
      <w:r>
        <w:rPr>
          <w:rtl/>
          <w:lang w:bidi="ar-OM"/>
        </w:rPr>
        <w:t xml:space="preserve"> </w:t>
      </w:r>
      <w:r w:rsidRPr="00396EAF">
        <w:rPr>
          <w:rtl/>
          <w:lang w:bidi="ar-OM"/>
        </w:rPr>
        <w:t>جمعيات</w:t>
      </w:r>
      <w:r>
        <w:rPr>
          <w:rtl/>
          <w:lang w:bidi="ar-OM"/>
        </w:rPr>
        <w:t xml:space="preserve"> </w:t>
      </w:r>
      <w:r w:rsidRPr="00396EAF">
        <w:rPr>
          <w:rtl/>
          <w:lang w:bidi="ar-OM"/>
        </w:rPr>
        <w:t>المرأة</w:t>
      </w:r>
      <w:r>
        <w:rPr>
          <w:rtl/>
          <w:lang w:bidi="ar-OM"/>
        </w:rPr>
        <w:t xml:space="preserve"> </w:t>
      </w:r>
      <w:r w:rsidRPr="00396EAF">
        <w:rPr>
          <w:rtl/>
          <w:lang w:bidi="ar-OM"/>
        </w:rPr>
        <w:t>العمانية</w:t>
      </w:r>
      <w:r w:rsidRPr="00396EAF">
        <w:rPr>
          <w:rFonts w:hint="cs"/>
          <w:rtl/>
          <w:lang w:bidi="ar-OM"/>
        </w:rPr>
        <w:t>،</w:t>
      </w:r>
      <w:r>
        <w:rPr>
          <w:rFonts w:hint="cs"/>
          <w:rtl/>
          <w:lang w:bidi="ar-OM"/>
        </w:rPr>
        <w:t xml:space="preserve"> </w:t>
      </w:r>
      <w:r w:rsidRPr="00396EAF">
        <w:rPr>
          <w:rtl/>
          <w:lang w:bidi="ar-OM"/>
        </w:rPr>
        <w:t>وتعزيز</w:t>
      </w:r>
      <w:r>
        <w:rPr>
          <w:rtl/>
          <w:lang w:bidi="ar-OM"/>
        </w:rPr>
        <w:t xml:space="preserve"> </w:t>
      </w:r>
      <w:r w:rsidRPr="00396EAF">
        <w:rPr>
          <w:rtl/>
          <w:lang w:bidi="ar-OM"/>
        </w:rPr>
        <w:t>التعاون</w:t>
      </w:r>
      <w:r>
        <w:rPr>
          <w:rtl/>
          <w:lang w:bidi="ar-OM"/>
        </w:rPr>
        <w:t xml:space="preserve"> </w:t>
      </w:r>
      <w:r w:rsidRPr="00396EAF">
        <w:rPr>
          <w:rtl/>
          <w:lang w:bidi="ar-OM"/>
        </w:rPr>
        <w:t>مع</w:t>
      </w:r>
      <w:r>
        <w:rPr>
          <w:rtl/>
          <w:lang w:bidi="ar-OM"/>
        </w:rPr>
        <w:t xml:space="preserve"> </w:t>
      </w:r>
      <w:r w:rsidRPr="00396EAF">
        <w:rPr>
          <w:rtl/>
          <w:lang w:bidi="ar-OM"/>
        </w:rPr>
        <w:t>سائر</w:t>
      </w:r>
      <w:r>
        <w:rPr>
          <w:rtl/>
          <w:lang w:bidi="ar-OM"/>
        </w:rPr>
        <w:t xml:space="preserve"> </w:t>
      </w:r>
      <w:r w:rsidRPr="00396EAF">
        <w:rPr>
          <w:rtl/>
          <w:lang w:bidi="ar-OM"/>
        </w:rPr>
        <w:t>اللجان</w:t>
      </w:r>
      <w:r>
        <w:rPr>
          <w:rtl/>
          <w:lang w:bidi="ar-OM"/>
        </w:rPr>
        <w:t xml:space="preserve"> </w:t>
      </w:r>
      <w:r w:rsidRPr="00396EAF">
        <w:rPr>
          <w:rtl/>
          <w:lang w:bidi="ar-OM"/>
        </w:rPr>
        <w:t>والمجالس</w:t>
      </w:r>
      <w:r>
        <w:rPr>
          <w:rtl/>
          <w:lang w:bidi="ar-OM"/>
        </w:rPr>
        <w:t xml:space="preserve"> </w:t>
      </w:r>
      <w:r w:rsidRPr="00396EAF">
        <w:rPr>
          <w:rtl/>
          <w:lang w:bidi="ar-OM"/>
        </w:rPr>
        <w:t>العربية</w:t>
      </w:r>
      <w:r>
        <w:rPr>
          <w:rtl/>
          <w:lang w:bidi="ar-OM"/>
        </w:rPr>
        <w:t xml:space="preserve"> </w:t>
      </w:r>
      <w:r w:rsidRPr="00396EAF">
        <w:rPr>
          <w:rtl/>
          <w:lang w:bidi="ar-OM"/>
        </w:rPr>
        <w:t>والدولية</w:t>
      </w:r>
      <w:r>
        <w:rPr>
          <w:rtl/>
          <w:lang w:bidi="ar-OM"/>
        </w:rPr>
        <w:t xml:space="preserve"> </w:t>
      </w:r>
      <w:r w:rsidRPr="00396EAF">
        <w:rPr>
          <w:rtl/>
          <w:lang w:bidi="ar-OM"/>
        </w:rPr>
        <w:t>والمنظمات</w:t>
      </w:r>
      <w:r>
        <w:rPr>
          <w:rtl/>
          <w:lang w:bidi="ar-OM"/>
        </w:rPr>
        <w:t xml:space="preserve"> </w:t>
      </w:r>
      <w:r w:rsidRPr="00396EAF">
        <w:rPr>
          <w:rtl/>
          <w:lang w:bidi="ar-OM"/>
        </w:rPr>
        <w:t>المعنية</w:t>
      </w:r>
      <w:r>
        <w:rPr>
          <w:rtl/>
          <w:lang w:bidi="ar-OM"/>
        </w:rPr>
        <w:t xml:space="preserve"> </w:t>
      </w:r>
      <w:r w:rsidRPr="00396EAF">
        <w:rPr>
          <w:rtl/>
          <w:lang w:bidi="ar-OM"/>
        </w:rPr>
        <w:t>بالأسرة</w:t>
      </w:r>
      <w:r w:rsidRPr="00396EAF">
        <w:rPr>
          <w:lang w:val="en-GB"/>
        </w:rPr>
        <w:t>.</w:t>
      </w:r>
      <w:r>
        <w:rPr>
          <w:rFonts w:hint="cs"/>
          <w:rtl/>
          <w:lang w:bidi="ar-OM"/>
        </w:rPr>
        <w:t xml:space="preserve"> </w:t>
      </w:r>
    </w:p>
    <w:p w14:paraId="12793D7F" w14:textId="77777777" w:rsidR="00CE1C54" w:rsidRPr="00396EAF" w:rsidRDefault="00CE1C54" w:rsidP="00CE1C54">
      <w:pPr>
        <w:pStyle w:val="SingleTxt"/>
        <w:rPr>
          <w:lang w:val="en-GB"/>
        </w:rPr>
      </w:pPr>
      <w:r w:rsidRPr="00396EAF">
        <w:rPr>
          <w:rFonts w:ascii="Simplified Arabic" w:hAnsi="Simplified Arabic"/>
          <w:lang w:val="en-GB"/>
        </w:rPr>
        <w:t>34</w:t>
      </w:r>
      <w:r>
        <w:rPr>
          <w:rFonts w:ascii="Simplified Arabic" w:hAnsi="Simplified Arabic"/>
          <w:rtl/>
          <w:lang w:val="en-GB"/>
        </w:rPr>
        <w:t xml:space="preserve"> -</w:t>
      </w:r>
      <w:r>
        <w:rPr>
          <w:rFonts w:ascii="Simplified Arabic" w:hAnsi="Simplified Arabic"/>
          <w:rtl/>
          <w:lang w:val="en-GB"/>
        </w:rPr>
        <w:tab/>
      </w:r>
      <w:r w:rsidRPr="00396EAF">
        <w:rPr>
          <w:rtl/>
          <w:lang w:bidi="ar-OM"/>
        </w:rPr>
        <w:t>ول</w:t>
      </w:r>
      <w:r w:rsidRPr="00396EAF">
        <w:rPr>
          <w:rFonts w:hint="cs"/>
          <w:rtl/>
          <w:lang w:bidi="ar-OM"/>
        </w:rPr>
        <w:t>تعزيز</w:t>
      </w:r>
      <w:r>
        <w:rPr>
          <w:rFonts w:hint="cs"/>
          <w:rtl/>
          <w:lang w:bidi="ar-OM"/>
        </w:rPr>
        <w:t xml:space="preserve"> </w:t>
      </w:r>
      <w:r w:rsidRPr="00396EAF">
        <w:rPr>
          <w:rFonts w:hint="cs"/>
          <w:rtl/>
          <w:lang w:bidi="ar-OM"/>
        </w:rPr>
        <w:t>مشاركة</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المستدامة</w:t>
      </w:r>
      <w:r>
        <w:rPr>
          <w:rFonts w:hint="cs"/>
          <w:rtl/>
          <w:lang w:bidi="ar-OM"/>
        </w:rPr>
        <w:t xml:space="preserve"> </w:t>
      </w:r>
      <w:r w:rsidRPr="00396EAF">
        <w:rPr>
          <w:rFonts w:hint="cs"/>
          <w:rtl/>
          <w:lang w:bidi="ar-OM"/>
        </w:rPr>
        <w:t>تعمل</w:t>
      </w:r>
      <w:r>
        <w:rPr>
          <w:rFonts w:hint="cs"/>
          <w:rtl/>
          <w:lang w:bidi="ar-OM"/>
        </w:rPr>
        <w:t xml:space="preserve"> </w:t>
      </w:r>
      <w:r w:rsidRPr="00396EAF">
        <w:rPr>
          <w:rFonts w:hint="cs"/>
          <w:rtl/>
          <w:lang w:bidi="ar-OM"/>
        </w:rPr>
        <w:t>الجهات</w:t>
      </w:r>
      <w:r>
        <w:rPr>
          <w:rFonts w:hint="cs"/>
          <w:rtl/>
          <w:lang w:bidi="ar-OM"/>
        </w:rPr>
        <w:t xml:space="preserve"> </w:t>
      </w:r>
      <w:r w:rsidRPr="00396EAF">
        <w:rPr>
          <w:rFonts w:hint="cs"/>
          <w:rtl/>
          <w:lang w:bidi="ar-OM"/>
        </w:rPr>
        <w:t>المختصة</w:t>
      </w:r>
      <w:r>
        <w:rPr>
          <w:rFonts w:hint="cs"/>
          <w:rtl/>
          <w:lang w:bidi="ar-OM"/>
        </w:rPr>
        <w:t xml:space="preserve"> </w:t>
      </w:r>
      <w:r w:rsidRPr="00396EAF">
        <w:rPr>
          <w:rFonts w:hint="cs"/>
          <w:rtl/>
          <w:lang w:bidi="ar-OM"/>
        </w:rPr>
        <w:t>بما</w:t>
      </w:r>
      <w:r>
        <w:rPr>
          <w:rFonts w:hint="cs"/>
          <w:rtl/>
          <w:lang w:bidi="ar-OM"/>
        </w:rPr>
        <w:t xml:space="preserve"> </w:t>
      </w:r>
      <w:r w:rsidRPr="00396EAF">
        <w:rPr>
          <w:rFonts w:hint="cs"/>
          <w:rtl/>
          <w:lang w:bidi="ar-OM"/>
        </w:rPr>
        <w:t>فيها</w:t>
      </w:r>
      <w:r>
        <w:rPr>
          <w:rFonts w:hint="cs"/>
          <w:rtl/>
          <w:lang w:bidi="ar-OM"/>
        </w:rPr>
        <w:t xml:space="preserve"> </w:t>
      </w:r>
      <w:r w:rsidRPr="00396EAF">
        <w:rPr>
          <w:rFonts w:hint="cs"/>
          <w:rtl/>
          <w:lang w:bidi="ar-OM"/>
        </w:rPr>
        <w:t>وزارة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الاجتماعية</w:t>
      </w:r>
      <w:r>
        <w:rPr>
          <w:rFonts w:hint="cs"/>
          <w:rtl/>
          <w:lang w:bidi="ar-OM"/>
        </w:rPr>
        <w:t xml:space="preserve"> </w:t>
      </w:r>
      <w:r w:rsidRPr="00396EAF">
        <w:rPr>
          <w:rtl/>
          <w:lang w:bidi="ar-OM"/>
        </w:rPr>
        <w:t>على</w:t>
      </w:r>
      <w:r>
        <w:rPr>
          <w:rtl/>
          <w:lang w:bidi="ar-OM"/>
        </w:rPr>
        <w:t xml:space="preserve"> </w:t>
      </w:r>
      <w:r w:rsidRPr="00396EAF">
        <w:rPr>
          <w:rtl/>
          <w:lang w:bidi="ar-OM"/>
        </w:rPr>
        <w:t>تمكين</w:t>
      </w:r>
      <w:r>
        <w:rPr>
          <w:rtl/>
          <w:lang w:bidi="ar-OM"/>
        </w:rPr>
        <w:t xml:space="preserve"> </w:t>
      </w:r>
      <w:r w:rsidRPr="00396EAF">
        <w:rPr>
          <w:rtl/>
          <w:lang w:bidi="ar-OM"/>
        </w:rPr>
        <w:t>المرأة،</w:t>
      </w:r>
      <w:r>
        <w:rPr>
          <w:rtl/>
          <w:lang w:bidi="ar-OM"/>
        </w:rPr>
        <w:t xml:space="preserve"> </w:t>
      </w:r>
      <w:r w:rsidRPr="00396EAF">
        <w:rPr>
          <w:rtl/>
          <w:lang w:bidi="ar-OM"/>
        </w:rPr>
        <w:t>وتوعيتها</w:t>
      </w:r>
      <w:r>
        <w:rPr>
          <w:rtl/>
          <w:lang w:bidi="ar-OM"/>
        </w:rPr>
        <w:t xml:space="preserve"> </w:t>
      </w:r>
      <w:r w:rsidRPr="00396EAF">
        <w:rPr>
          <w:rtl/>
          <w:lang w:bidi="ar-OM"/>
        </w:rPr>
        <w:t>وتثقيفها</w:t>
      </w:r>
      <w:r>
        <w:rPr>
          <w:rtl/>
          <w:lang w:bidi="ar-OM"/>
        </w:rPr>
        <w:t xml:space="preserve"> </w:t>
      </w:r>
      <w:r w:rsidRPr="00396EAF">
        <w:rPr>
          <w:rtl/>
          <w:lang w:bidi="ar-OM"/>
        </w:rPr>
        <w:t>في</w:t>
      </w:r>
      <w:r>
        <w:rPr>
          <w:rtl/>
          <w:lang w:bidi="ar-OM"/>
        </w:rPr>
        <w:t xml:space="preserve"> </w:t>
      </w:r>
      <w:r w:rsidRPr="00396EAF">
        <w:rPr>
          <w:rtl/>
          <w:lang w:bidi="ar-OM"/>
        </w:rPr>
        <w:t>شتى</w:t>
      </w:r>
      <w:r>
        <w:rPr>
          <w:rtl/>
          <w:lang w:bidi="ar-OM"/>
        </w:rPr>
        <w:t xml:space="preserve"> </w:t>
      </w:r>
      <w:r w:rsidRPr="00396EAF">
        <w:rPr>
          <w:rtl/>
          <w:lang w:bidi="ar-OM"/>
        </w:rPr>
        <w:t>الميادين</w:t>
      </w:r>
      <w:r>
        <w:rPr>
          <w:rtl/>
          <w:lang w:bidi="ar-OM"/>
        </w:rPr>
        <w:t xml:space="preserve"> </w:t>
      </w:r>
      <w:r w:rsidRPr="00396EAF">
        <w:rPr>
          <w:rtl/>
          <w:lang w:bidi="ar-OM"/>
        </w:rPr>
        <w:t>الاجتماعية،</w:t>
      </w:r>
      <w:r>
        <w:rPr>
          <w:rtl/>
          <w:lang w:bidi="ar-OM"/>
        </w:rPr>
        <w:t xml:space="preserve"> </w:t>
      </w:r>
      <w:r w:rsidRPr="00396EAF">
        <w:rPr>
          <w:rFonts w:hint="cs"/>
          <w:rtl/>
          <w:lang w:bidi="ar-OM"/>
        </w:rPr>
        <w:t>و</w:t>
      </w:r>
      <w:r w:rsidRPr="00396EAF">
        <w:rPr>
          <w:rtl/>
          <w:lang w:bidi="ar-OM"/>
        </w:rPr>
        <w:t>الصحية،</w:t>
      </w:r>
      <w:r>
        <w:rPr>
          <w:rtl/>
          <w:lang w:bidi="ar-OM"/>
        </w:rPr>
        <w:t xml:space="preserve"> </w:t>
      </w:r>
      <w:r w:rsidRPr="00396EAF">
        <w:rPr>
          <w:rFonts w:hint="cs"/>
          <w:rtl/>
          <w:lang w:bidi="ar-OM"/>
        </w:rPr>
        <w:t>و</w:t>
      </w:r>
      <w:r w:rsidRPr="00396EAF">
        <w:rPr>
          <w:rtl/>
          <w:lang w:bidi="ar-OM"/>
        </w:rPr>
        <w:t>الاقتصادية،</w:t>
      </w:r>
      <w:r>
        <w:rPr>
          <w:rtl/>
          <w:lang w:bidi="ar-OM"/>
        </w:rPr>
        <w:t xml:space="preserve"> </w:t>
      </w:r>
      <w:r w:rsidRPr="00396EAF">
        <w:rPr>
          <w:rFonts w:hint="cs"/>
          <w:rtl/>
          <w:lang w:bidi="ar-OM"/>
        </w:rPr>
        <w:t>و</w:t>
      </w:r>
      <w:r w:rsidRPr="00396EAF">
        <w:rPr>
          <w:rtl/>
          <w:lang w:bidi="ar-OM"/>
        </w:rPr>
        <w:t>السياسية،</w:t>
      </w:r>
      <w:r>
        <w:rPr>
          <w:rtl/>
          <w:lang w:bidi="ar-OM"/>
        </w:rPr>
        <w:t xml:space="preserve"> </w:t>
      </w:r>
      <w:r w:rsidRPr="00396EAF">
        <w:rPr>
          <w:rtl/>
          <w:lang w:bidi="ar-OM"/>
        </w:rPr>
        <w:t>والقانونية،</w:t>
      </w:r>
      <w:r>
        <w:rPr>
          <w:rtl/>
          <w:lang w:bidi="ar-OM"/>
        </w:rPr>
        <w:t xml:space="preserve"> </w:t>
      </w:r>
      <w:r w:rsidRPr="00396EAF">
        <w:rPr>
          <w:rtl/>
          <w:lang w:bidi="ar-OM"/>
        </w:rPr>
        <w:t>و</w:t>
      </w:r>
      <w:r w:rsidRPr="00396EAF">
        <w:rPr>
          <w:rFonts w:hint="cs"/>
          <w:rtl/>
          <w:lang w:bidi="ar-OM"/>
        </w:rPr>
        <w:t>تنمية</w:t>
      </w:r>
      <w:r>
        <w:rPr>
          <w:rtl/>
          <w:lang w:bidi="ar-OM"/>
        </w:rPr>
        <w:t xml:space="preserve"> </w:t>
      </w:r>
      <w:r w:rsidRPr="00396EAF">
        <w:rPr>
          <w:rtl/>
          <w:lang w:bidi="ar-OM"/>
        </w:rPr>
        <w:t>إمكانات</w:t>
      </w:r>
      <w:r w:rsidRPr="00396EAF">
        <w:rPr>
          <w:rFonts w:hint="cs"/>
          <w:rtl/>
          <w:lang w:bidi="ar-OM"/>
        </w:rPr>
        <w:t>ها</w:t>
      </w:r>
      <w:r>
        <w:rPr>
          <w:rtl/>
          <w:lang w:bidi="ar-OM"/>
        </w:rPr>
        <w:t xml:space="preserve"> </w:t>
      </w:r>
      <w:r w:rsidRPr="00396EAF">
        <w:rPr>
          <w:rtl/>
          <w:lang w:bidi="ar-OM"/>
        </w:rPr>
        <w:t>ومهاراتها</w:t>
      </w:r>
      <w:r>
        <w:rPr>
          <w:rtl/>
          <w:lang w:bidi="ar-OM"/>
        </w:rPr>
        <w:t xml:space="preserve"> </w:t>
      </w:r>
      <w:r w:rsidRPr="00396EAF">
        <w:rPr>
          <w:rtl/>
          <w:lang w:bidi="ar-OM"/>
        </w:rPr>
        <w:t>بما</w:t>
      </w:r>
      <w:r>
        <w:rPr>
          <w:rtl/>
          <w:lang w:bidi="ar-OM"/>
        </w:rPr>
        <w:t xml:space="preserve"> </w:t>
      </w:r>
      <w:r w:rsidRPr="00396EAF">
        <w:rPr>
          <w:rtl/>
          <w:lang w:bidi="ar-OM"/>
        </w:rPr>
        <w:t>يمكنها</w:t>
      </w:r>
      <w:r>
        <w:rPr>
          <w:rtl/>
          <w:lang w:bidi="ar-OM"/>
        </w:rPr>
        <w:t xml:space="preserve"> </w:t>
      </w:r>
      <w:r w:rsidRPr="00396EAF">
        <w:rPr>
          <w:rtl/>
          <w:lang w:bidi="ar-OM"/>
        </w:rPr>
        <w:t>من</w:t>
      </w:r>
      <w:r>
        <w:rPr>
          <w:rtl/>
          <w:lang w:bidi="ar-OM"/>
        </w:rPr>
        <w:t xml:space="preserve"> </w:t>
      </w:r>
      <w:r w:rsidRPr="00396EAF">
        <w:rPr>
          <w:rtl/>
          <w:lang w:bidi="ar-OM"/>
        </w:rPr>
        <w:t>المشاركة</w:t>
      </w:r>
      <w:r>
        <w:rPr>
          <w:rtl/>
          <w:lang w:bidi="ar-OM"/>
        </w:rPr>
        <w:t xml:space="preserve"> </w:t>
      </w:r>
      <w:r w:rsidRPr="00396EAF">
        <w:rPr>
          <w:rtl/>
          <w:lang w:bidi="ar-OM"/>
        </w:rPr>
        <w:t>الفاعلة</w:t>
      </w:r>
      <w:r>
        <w:rPr>
          <w:rtl/>
          <w:lang w:bidi="ar-OM"/>
        </w:rPr>
        <w:t xml:space="preserve"> </w:t>
      </w:r>
      <w:r w:rsidRPr="00396EAF">
        <w:rPr>
          <w:rtl/>
          <w:lang w:bidi="ar-OM"/>
        </w:rPr>
        <w:t>في</w:t>
      </w:r>
      <w:r>
        <w:rPr>
          <w:rtl/>
          <w:lang w:bidi="ar-OM"/>
        </w:rPr>
        <w:t xml:space="preserve"> </w:t>
      </w:r>
      <w:r w:rsidRPr="00396EAF">
        <w:rPr>
          <w:rtl/>
          <w:lang w:bidi="ar-OM"/>
        </w:rPr>
        <w:t>برامج</w:t>
      </w:r>
      <w:r>
        <w:rPr>
          <w:rtl/>
          <w:lang w:bidi="ar-OM"/>
        </w:rPr>
        <w:t xml:space="preserve"> </w:t>
      </w:r>
      <w:r w:rsidRPr="00396EAF">
        <w:rPr>
          <w:rtl/>
          <w:lang w:bidi="ar-OM"/>
        </w:rPr>
        <w:t>التنمية</w:t>
      </w:r>
      <w:r>
        <w:rPr>
          <w:rtl/>
          <w:lang w:bidi="ar-OM"/>
        </w:rPr>
        <w:t xml:space="preserve"> </w:t>
      </w:r>
      <w:r w:rsidRPr="00396EAF">
        <w:rPr>
          <w:rtl/>
          <w:lang w:bidi="ar-OM"/>
        </w:rPr>
        <w:t>وشؤون</w:t>
      </w:r>
      <w:r>
        <w:rPr>
          <w:rtl/>
          <w:lang w:bidi="ar-OM"/>
        </w:rPr>
        <w:t xml:space="preserve"> </w:t>
      </w:r>
      <w:r w:rsidRPr="00396EAF">
        <w:rPr>
          <w:rtl/>
          <w:lang w:bidi="ar-OM"/>
        </w:rPr>
        <w:t>حياتها</w:t>
      </w:r>
      <w:r>
        <w:rPr>
          <w:rtl/>
          <w:lang w:bidi="ar-OM"/>
        </w:rPr>
        <w:t xml:space="preserve"> </w:t>
      </w:r>
      <w:r w:rsidRPr="00396EAF">
        <w:rPr>
          <w:rtl/>
          <w:lang w:bidi="ar-OM"/>
        </w:rPr>
        <w:t>الأسرية</w:t>
      </w:r>
      <w:r>
        <w:rPr>
          <w:rtl/>
          <w:lang w:bidi="ar-OM"/>
        </w:rPr>
        <w:t xml:space="preserve"> </w:t>
      </w:r>
      <w:r w:rsidRPr="00396EAF">
        <w:rPr>
          <w:rtl/>
          <w:lang w:bidi="ar-OM"/>
        </w:rPr>
        <w:t>والمجتمعية،</w:t>
      </w:r>
      <w:r>
        <w:rPr>
          <w:rtl/>
          <w:lang w:bidi="ar-OM"/>
        </w:rPr>
        <w:t xml:space="preserve"> </w:t>
      </w:r>
      <w:r w:rsidRPr="00396EAF">
        <w:rPr>
          <w:rtl/>
          <w:lang w:bidi="ar-OM"/>
        </w:rPr>
        <w:t>وتخطيط</w:t>
      </w:r>
      <w:r>
        <w:rPr>
          <w:rtl/>
          <w:lang w:bidi="ar-OM"/>
        </w:rPr>
        <w:t xml:space="preserve"> </w:t>
      </w:r>
      <w:r w:rsidRPr="00396EAF">
        <w:rPr>
          <w:rtl/>
          <w:lang w:bidi="ar-OM"/>
        </w:rPr>
        <w:t>البرامج</w:t>
      </w:r>
      <w:r>
        <w:rPr>
          <w:rtl/>
          <w:lang w:bidi="ar-OM"/>
        </w:rPr>
        <w:t xml:space="preserve"> </w:t>
      </w:r>
      <w:r w:rsidRPr="00396EAF">
        <w:rPr>
          <w:rtl/>
          <w:lang w:bidi="ar-OM"/>
        </w:rPr>
        <w:t>الموجهة</w:t>
      </w:r>
      <w:r>
        <w:rPr>
          <w:rtl/>
          <w:lang w:bidi="ar-OM"/>
        </w:rPr>
        <w:t xml:space="preserve"> </w:t>
      </w:r>
      <w:r w:rsidRPr="00396EAF">
        <w:rPr>
          <w:rtl/>
          <w:lang w:bidi="ar-OM"/>
        </w:rPr>
        <w:t>لها</w:t>
      </w:r>
      <w:r>
        <w:rPr>
          <w:rFonts w:hint="cs"/>
          <w:rtl/>
          <w:lang w:bidi="ar-OM"/>
        </w:rPr>
        <w:t xml:space="preserve"> </w:t>
      </w:r>
      <w:r w:rsidRPr="00396EAF">
        <w:rPr>
          <w:rFonts w:hint="cs"/>
          <w:rtl/>
          <w:lang w:bidi="ar-OM"/>
        </w:rPr>
        <w:t>وتنفيذها</w:t>
      </w:r>
      <w:r w:rsidRPr="00396EAF">
        <w:rPr>
          <w:rtl/>
          <w:lang w:bidi="ar-OM"/>
        </w:rPr>
        <w:t>،</w:t>
      </w:r>
      <w:r>
        <w:rPr>
          <w:rtl/>
          <w:lang w:bidi="ar-OM"/>
        </w:rPr>
        <w:t xml:space="preserve"> </w:t>
      </w:r>
      <w:r w:rsidRPr="00396EAF">
        <w:rPr>
          <w:rtl/>
          <w:lang w:bidi="ar-OM"/>
        </w:rPr>
        <w:t>وتوفير</w:t>
      </w:r>
      <w:r>
        <w:rPr>
          <w:rtl/>
          <w:lang w:bidi="ar-OM"/>
        </w:rPr>
        <w:t xml:space="preserve"> </w:t>
      </w:r>
      <w:r w:rsidRPr="00396EAF">
        <w:rPr>
          <w:rtl/>
          <w:lang w:bidi="ar-OM"/>
        </w:rPr>
        <w:t>الدعم</w:t>
      </w:r>
      <w:r>
        <w:rPr>
          <w:rtl/>
          <w:lang w:bidi="ar-OM"/>
        </w:rPr>
        <w:t xml:space="preserve"> </w:t>
      </w:r>
      <w:r w:rsidRPr="00396EAF">
        <w:rPr>
          <w:rtl/>
          <w:lang w:bidi="ar-OM"/>
        </w:rPr>
        <w:t>والتدريب</w:t>
      </w:r>
      <w:r>
        <w:rPr>
          <w:rtl/>
          <w:lang w:bidi="ar-OM"/>
        </w:rPr>
        <w:t xml:space="preserve"> </w:t>
      </w:r>
      <w:r w:rsidRPr="00396EAF">
        <w:rPr>
          <w:rtl/>
          <w:lang w:bidi="ar-OM"/>
        </w:rPr>
        <w:t>اللازم،</w:t>
      </w:r>
      <w:r>
        <w:rPr>
          <w:rtl/>
          <w:lang w:bidi="ar-OM"/>
        </w:rPr>
        <w:t xml:space="preserve"> </w:t>
      </w:r>
      <w:r w:rsidRPr="00396EAF">
        <w:rPr>
          <w:rtl/>
          <w:lang w:bidi="ar-OM"/>
        </w:rPr>
        <w:t>واقتراح</w:t>
      </w:r>
      <w:r>
        <w:rPr>
          <w:rtl/>
          <w:lang w:bidi="ar-OM"/>
        </w:rPr>
        <w:t xml:space="preserve"> </w:t>
      </w:r>
      <w:r w:rsidRPr="00396EAF">
        <w:rPr>
          <w:rtl/>
          <w:lang w:bidi="ar-OM"/>
        </w:rPr>
        <w:t>الدراسات</w:t>
      </w:r>
      <w:r>
        <w:rPr>
          <w:rtl/>
          <w:lang w:bidi="ar-OM"/>
        </w:rPr>
        <w:t xml:space="preserve"> </w:t>
      </w:r>
      <w:r w:rsidRPr="00396EAF">
        <w:rPr>
          <w:rtl/>
          <w:lang w:bidi="ar-OM"/>
        </w:rPr>
        <w:t>والبحوث</w:t>
      </w:r>
      <w:r>
        <w:rPr>
          <w:rtl/>
          <w:lang w:bidi="ar-OM"/>
        </w:rPr>
        <w:t xml:space="preserve"> </w:t>
      </w:r>
      <w:r w:rsidRPr="00396EAF">
        <w:rPr>
          <w:rFonts w:hint="cs"/>
          <w:rtl/>
          <w:lang w:bidi="ar-OM"/>
        </w:rPr>
        <w:t>عن</w:t>
      </w:r>
      <w:r>
        <w:rPr>
          <w:rFonts w:hint="cs"/>
          <w:rtl/>
          <w:lang w:bidi="ar-OM"/>
        </w:rPr>
        <w:t xml:space="preserve"> </w:t>
      </w:r>
      <w:r w:rsidRPr="00396EAF">
        <w:rPr>
          <w:rtl/>
          <w:lang w:bidi="ar-OM"/>
        </w:rPr>
        <w:t>المرأة</w:t>
      </w:r>
      <w:r>
        <w:rPr>
          <w:rtl/>
          <w:lang w:bidi="ar-OM"/>
        </w:rPr>
        <w:t xml:space="preserve"> </w:t>
      </w:r>
      <w:r w:rsidRPr="00396EAF">
        <w:rPr>
          <w:rtl/>
          <w:lang w:bidi="ar-OM"/>
        </w:rPr>
        <w:t>ودورها</w:t>
      </w:r>
      <w:r>
        <w:rPr>
          <w:rtl/>
          <w:lang w:bidi="ar-OM"/>
        </w:rPr>
        <w:t xml:space="preserve"> </w:t>
      </w:r>
      <w:r w:rsidRPr="00396EAF">
        <w:rPr>
          <w:rtl/>
          <w:lang w:bidi="ar-OM"/>
        </w:rPr>
        <w:t>في</w:t>
      </w:r>
      <w:r>
        <w:rPr>
          <w:rtl/>
          <w:lang w:bidi="ar-OM"/>
        </w:rPr>
        <w:t xml:space="preserve"> </w:t>
      </w:r>
      <w:r w:rsidRPr="00396EAF">
        <w:rPr>
          <w:rtl/>
          <w:lang w:bidi="ar-OM"/>
        </w:rPr>
        <w:t>المجتمع،</w:t>
      </w:r>
      <w:r>
        <w:rPr>
          <w:rtl/>
          <w:lang w:bidi="ar-OM"/>
        </w:rPr>
        <w:t xml:space="preserve"> </w:t>
      </w:r>
      <w:r w:rsidRPr="00396EAF">
        <w:rPr>
          <w:rtl/>
          <w:lang w:bidi="ar-OM"/>
        </w:rPr>
        <w:t>ومتابعة</w:t>
      </w:r>
      <w:r>
        <w:rPr>
          <w:rtl/>
          <w:lang w:bidi="ar-OM"/>
        </w:rPr>
        <w:t xml:space="preserve"> </w:t>
      </w:r>
      <w:r w:rsidRPr="00396EAF">
        <w:rPr>
          <w:rtl/>
          <w:lang w:bidi="ar-OM"/>
        </w:rPr>
        <w:t>تنفيذ</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عضويتها</w:t>
      </w:r>
      <w:r>
        <w:rPr>
          <w:rtl/>
          <w:lang w:bidi="ar-OM"/>
        </w:rPr>
        <w:t xml:space="preserve"> </w:t>
      </w:r>
      <w:r w:rsidRPr="00396EAF">
        <w:rPr>
          <w:rtl/>
          <w:lang w:bidi="ar-OM"/>
        </w:rPr>
        <w:t>في</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اللجان</w:t>
      </w:r>
      <w:r>
        <w:rPr>
          <w:rtl/>
          <w:lang w:bidi="ar-OM"/>
        </w:rPr>
        <w:t xml:space="preserve"> </w:t>
      </w:r>
      <w:r w:rsidRPr="00396EAF">
        <w:rPr>
          <w:rtl/>
          <w:lang w:bidi="ar-OM"/>
        </w:rPr>
        <w:t>ال</w:t>
      </w:r>
      <w:r w:rsidRPr="00396EAF">
        <w:rPr>
          <w:rFonts w:hint="cs"/>
          <w:rtl/>
          <w:lang w:bidi="ar-OM"/>
        </w:rPr>
        <w:t>إ</w:t>
      </w:r>
      <w:r w:rsidRPr="00396EAF">
        <w:rPr>
          <w:rtl/>
          <w:lang w:bidi="ar-OM"/>
        </w:rPr>
        <w:t>قليمية</w:t>
      </w:r>
      <w:r>
        <w:rPr>
          <w:rtl/>
          <w:lang w:bidi="ar-OM"/>
        </w:rPr>
        <w:t xml:space="preserve"> </w:t>
      </w:r>
      <w:r w:rsidRPr="00396EAF">
        <w:rPr>
          <w:rtl/>
          <w:lang w:bidi="ar-OM"/>
        </w:rPr>
        <w:t>والعربية</w:t>
      </w:r>
      <w:r>
        <w:rPr>
          <w:rtl/>
          <w:lang w:bidi="ar-OM"/>
        </w:rPr>
        <w:t xml:space="preserve"> </w:t>
      </w:r>
      <w:r w:rsidRPr="00396EAF">
        <w:rPr>
          <w:rtl/>
          <w:lang w:bidi="ar-OM"/>
        </w:rPr>
        <w:t>المعنية</w:t>
      </w:r>
      <w:r>
        <w:rPr>
          <w:rtl/>
          <w:lang w:bidi="ar-OM"/>
        </w:rPr>
        <w:t xml:space="preserve"> </w:t>
      </w:r>
      <w:r w:rsidRPr="00396EAF">
        <w:rPr>
          <w:rtl/>
          <w:lang w:bidi="ar-OM"/>
        </w:rPr>
        <w:t>بشؤون</w:t>
      </w:r>
      <w:r>
        <w:rPr>
          <w:rtl/>
          <w:lang w:bidi="ar-OM"/>
        </w:rPr>
        <w:t xml:space="preserve"> </w:t>
      </w:r>
      <w:r w:rsidRPr="00396EAF">
        <w:rPr>
          <w:rtl/>
          <w:lang w:bidi="ar-OM"/>
        </w:rPr>
        <w:t>المرأة،</w:t>
      </w:r>
      <w:r>
        <w:rPr>
          <w:rtl/>
          <w:lang w:bidi="ar-OM"/>
        </w:rPr>
        <w:t xml:space="preserve"> </w:t>
      </w:r>
      <w:r w:rsidRPr="00396EAF">
        <w:rPr>
          <w:rFonts w:hint="cs"/>
          <w:rtl/>
          <w:lang w:bidi="ar-OM"/>
        </w:rPr>
        <w:t>وقد</w:t>
      </w:r>
      <w:r>
        <w:rPr>
          <w:rFonts w:hint="cs"/>
          <w:rtl/>
          <w:lang w:bidi="ar-OM"/>
        </w:rPr>
        <w:t xml:space="preserve"> </w:t>
      </w:r>
      <w:r w:rsidRPr="00396EAF">
        <w:rPr>
          <w:rFonts w:hint="cs"/>
          <w:rtl/>
          <w:lang w:bidi="ar-OM"/>
        </w:rPr>
        <w:t>تم</w:t>
      </w:r>
      <w:r>
        <w:rPr>
          <w:rtl/>
          <w:lang w:bidi="ar-OM"/>
        </w:rPr>
        <w:t xml:space="preserve"> </w:t>
      </w:r>
      <w:r w:rsidRPr="00396EAF">
        <w:rPr>
          <w:rtl/>
          <w:lang w:bidi="ar-OM"/>
        </w:rPr>
        <w:t>إعادة</w:t>
      </w:r>
      <w:r>
        <w:rPr>
          <w:rtl/>
          <w:lang w:bidi="ar-OM"/>
        </w:rPr>
        <w:t xml:space="preserve"> </w:t>
      </w:r>
      <w:r w:rsidRPr="00396EAF">
        <w:rPr>
          <w:rtl/>
          <w:lang w:bidi="ar-OM"/>
        </w:rPr>
        <w:t>تشكيل</w:t>
      </w:r>
      <w:r>
        <w:rPr>
          <w:rtl/>
          <w:lang w:bidi="ar-OM"/>
        </w:rPr>
        <w:t xml:space="preserve"> </w:t>
      </w:r>
      <w:r w:rsidRPr="00396EAF">
        <w:rPr>
          <w:rtl/>
          <w:lang w:bidi="ar-OM"/>
        </w:rPr>
        <w:t>لجنة</w:t>
      </w:r>
      <w:r>
        <w:rPr>
          <w:rtl/>
          <w:lang w:bidi="ar-OM"/>
        </w:rPr>
        <w:t xml:space="preserve"> </w:t>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بموجب</w:t>
      </w:r>
      <w:r>
        <w:rPr>
          <w:rtl/>
          <w:lang w:bidi="ar-OM"/>
        </w:rPr>
        <w:t xml:space="preserve"> </w:t>
      </w:r>
      <w:r w:rsidRPr="00396EAF">
        <w:rPr>
          <w:rtl/>
          <w:lang w:bidi="ar-OM"/>
        </w:rPr>
        <w:t>القرار</w:t>
      </w:r>
      <w:r>
        <w:rPr>
          <w:rtl/>
          <w:lang w:bidi="ar-OM"/>
        </w:rPr>
        <w:t xml:space="preserve"> </w:t>
      </w:r>
      <w:r w:rsidRPr="00396EAF">
        <w:rPr>
          <w:rtl/>
          <w:lang w:bidi="ar-OM"/>
        </w:rPr>
        <w:t>الوزاري</w:t>
      </w:r>
      <w:r>
        <w:rPr>
          <w:rtl/>
          <w:lang w:bidi="ar-OM"/>
        </w:rPr>
        <w:t xml:space="preserve"> </w:t>
      </w:r>
      <w:r w:rsidRPr="00396EAF">
        <w:rPr>
          <w:rtl/>
          <w:lang w:bidi="ar-OM"/>
        </w:rPr>
        <w:t>رقم</w:t>
      </w:r>
      <w:r>
        <w:rPr>
          <w:rtl/>
          <w:lang w:bidi="ar-OM"/>
        </w:rPr>
        <w:t xml:space="preserve"> </w:t>
      </w:r>
      <w:r w:rsidRPr="00396EAF">
        <w:rPr>
          <w:rtl/>
          <w:lang w:bidi="ar-OM"/>
        </w:rPr>
        <w:t>(25/2021)</w:t>
      </w:r>
      <w:r>
        <w:rPr>
          <w:rtl/>
          <w:lang w:bidi="ar-OM"/>
        </w:rPr>
        <w:t xml:space="preserve"> </w:t>
      </w:r>
      <w:r w:rsidRPr="00396EAF">
        <w:rPr>
          <w:rFonts w:hint="cs"/>
          <w:rtl/>
          <w:lang w:bidi="ar-OM"/>
        </w:rPr>
        <w:t>برئاسة</w:t>
      </w:r>
      <w:r>
        <w:rPr>
          <w:rtl/>
          <w:lang w:bidi="ar-OM"/>
        </w:rPr>
        <w:t xml:space="preserve"> </w:t>
      </w:r>
      <w:r w:rsidRPr="00396EAF">
        <w:rPr>
          <w:rtl/>
          <w:lang w:bidi="ar-OM"/>
        </w:rPr>
        <w:t>وزيرة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ويمثل</w:t>
      </w:r>
      <w:r>
        <w:rPr>
          <w:rtl/>
          <w:lang w:bidi="ar-OM"/>
        </w:rPr>
        <w:t xml:space="preserve"> </w:t>
      </w:r>
      <w:r w:rsidRPr="00396EAF">
        <w:rPr>
          <w:rtl/>
          <w:lang w:bidi="ar-OM"/>
        </w:rPr>
        <w:t>أعضائها</w:t>
      </w:r>
      <w:r>
        <w:rPr>
          <w:rtl/>
          <w:lang w:bidi="ar-OM"/>
        </w:rPr>
        <w:t xml:space="preserve"> </w:t>
      </w:r>
      <w:r w:rsidRPr="00396EAF">
        <w:rPr>
          <w:rtl/>
          <w:lang w:bidi="ar-OM"/>
        </w:rPr>
        <w:t>السلطة</w:t>
      </w:r>
      <w:r>
        <w:rPr>
          <w:rtl/>
          <w:lang w:bidi="ar-OM"/>
        </w:rPr>
        <w:t xml:space="preserve"> </w:t>
      </w:r>
      <w:r w:rsidRPr="00396EAF">
        <w:rPr>
          <w:rtl/>
          <w:lang w:bidi="ar-OM"/>
        </w:rPr>
        <w:t>التشريعية</w:t>
      </w:r>
      <w:r>
        <w:rPr>
          <w:rtl/>
          <w:lang w:bidi="ar-OM"/>
        </w:rPr>
        <w:t xml:space="preserve"> </w:t>
      </w:r>
      <w:r w:rsidRPr="00396EAF">
        <w:rPr>
          <w:rtl/>
          <w:lang w:bidi="ar-OM"/>
        </w:rPr>
        <w:t>والقضائية</w:t>
      </w:r>
      <w:r>
        <w:rPr>
          <w:rtl/>
          <w:lang w:bidi="ar-OM"/>
        </w:rPr>
        <w:t xml:space="preserve"> </w:t>
      </w:r>
      <w:r w:rsidRPr="00396EAF">
        <w:rPr>
          <w:rtl/>
          <w:lang w:bidi="ar-OM"/>
        </w:rPr>
        <w:t>والوزارات</w:t>
      </w:r>
      <w:r>
        <w:rPr>
          <w:rtl/>
          <w:lang w:bidi="ar-OM"/>
        </w:rPr>
        <w:t xml:space="preserve"> </w:t>
      </w:r>
      <w:r w:rsidRPr="00396EAF">
        <w:rPr>
          <w:rtl/>
          <w:lang w:bidi="ar-OM"/>
        </w:rPr>
        <w:t>المعنية</w:t>
      </w:r>
      <w:r>
        <w:rPr>
          <w:rtl/>
          <w:lang w:bidi="ar-OM"/>
        </w:rPr>
        <w:t xml:space="preserve"> </w:t>
      </w:r>
      <w:r w:rsidRPr="00396EAF">
        <w:rPr>
          <w:rtl/>
          <w:lang w:bidi="ar-OM"/>
        </w:rPr>
        <w:t>ومؤسسات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واللجنة</w:t>
      </w:r>
      <w:r>
        <w:rPr>
          <w:rtl/>
          <w:lang w:bidi="ar-OM"/>
        </w:rPr>
        <w:t xml:space="preserve"> </w:t>
      </w:r>
      <w:r w:rsidRPr="00396EAF">
        <w:rPr>
          <w:rtl/>
          <w:lang w:bidi="ar-OM"/>
        </w:rPr>
        <w:t>العمانية</w:t>
      </w:r>
      <w:r>
        <w:rPr>
          <w:rtl/>
          <w:lang w:bidi="ar-OM"/>
        </w:rPr>
        <w:t xml:space="preserve"> </w:t>
      </w:r>
      <w:r w:rsidRPr="00396EAF">
        <w:rPr>
          <w:rtl/>
          <w:lang w:bidi="ar-OM"/>
        </w:rPr>
        <w:t>لحقوق</w:t>
      </w:r>
      <w:r>
        <w:rPr>
          <w:rtl/>
          <w:lang w:bidi="ar-OM"/>
        </w:rPr>
        <w:t xml:space="preserve"> </w:t>
      </w:r>
      <w:r w:rsidRPr="00396EAF">
        <w:rPr>
          <w:rtl/>
          <w:lang w:bidi="ar-OM"/>
        </w:rPr>
        <w:t>الإنسان</w:t>
      </w:r>
      <w:r>
        <w:rPr>
          <w:rtl/>
          <w:lang w:bidi="ar-OM"/>
        </w:rPr>
        <w:t xml:space="preserve"> </w:t>
      </w:r>
      <w:r w:rsidRPr="00396EAF">
        <w:rPr>
          <w:rtl/>
          <w:lang w:bidi="ar-OM"/>
        </w:rPr>
        <w:t>ولجنة</w:t>
      </w:r>
      <w:r>
        <w:rPr>
          <w:rtl/>
          <w:lang w:bidi="ar-OM"/>
        </w:rPr>
        <w:t xml:space="preserve"> </w:t>
      </w:r>
      <w:r w:rsidRPr="00396EAF">
        <w:rPr>
          <w:rtl/>
          <w:lang w:bidi="ar-OM"/>
        </w:rPr>
        <w:t>المرأة</w:t>
      </w:r>
      <w:r>
        <w:rPr>
          <w:rtl/>
          <w:lang w:bidi="ar-OM"/>
        </w:rPr>
        <w:t xml:space="preserve"> </w:t>
      </w:r>
      <w:r w:rsidRPr="00396EAF">
        <w:rPr>
          <w:rtl/>
          <w:lang w:bidi="ar-OM"/>
        </w:rPr>
        <w:t>بالاتحاد</w:t>
      </w:r>
      <w:r>
        <w:rPr>
          <w:rtl/>
          <w:lang w:bidi="ar-OM"/>
        </w:rPr>
        <w:t xml:space="preserve"> </w:t>
      </w:r>
      <w:r w:rsidRPr="00396EAF">
        <w:rPr>
          <w:rtl/>
          <w:lang w:bidi="ar-OM"/>
        </w:rPr>
        <w:t>العام</w:t>
      </w:r>
      <w:r>
        <w:rPr>
          <w:rtl/>
          <w:lang w:bidi="ar-OM"/>
        </w:rPr>
        <w:t xml:space="preserve"> </w:t>
      </w:r>
      <w:r w:rsidRPr="00396EAF">
        <w:rPr>
          <w:rtl/>
          <w:lang w:bidi="ar-OM"/>
        </w:rPr>
        <w:t>لعمال</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sidRPr="00396EAF">
        <w:rPr>
          <w:rtl/>
          <w:lang w:bidi="ar-OM"/>
        </w:rPr>
        <w:t>،</w:t>
      </w:r>
      <w:r>
        <w:rPr>
          <w:rtl/>
          <w:lang w:bidi="ar-OM"/>
        </w:rPr>
        <w:t xml:space="preserve"> </w:t>
      </w:r>
      <w:r w:rsidRPr="00396EAF">
        <w:rPr>
          <w:rFonts w:hint="cs"/>
          <w:rtl/>
          <w:lang w:bidi="ar-OM"/>
        </w:rPr>
        <w:t>وتعد</w:t>
      </w:r>
      <w:r>
        <w:rPr>
          <w:rFonts w:hint="cs"/>
          <w:rtl/>
          <w:lang w:bidi="ar-OM"/>
        </w:rPr>
        <w:t xml:space="preserve"> </w:t>
      </w:r>
      <w:r w:rsidRPr="00396EAF">
        <w:rPr>
          <w:rFonts w:hint="cs"/>
          <w:rtl/>
          <w:lang w:bidi="ar-OM"/>
        </w:rPr>
        <w:t>اللجنة</w:t>
      </w:r>
      <w:r>
        <w:rPr>
          <w:rFonts w:hint="cs"/>
          <w:rtl/>
          <w:lang w:bidi="ar-OM"/>
        </w:rPr>
        <w:t xml:space="preserve"> </w:t>
      </w:r>
      <w:r w:rsidRPr="00396EAF">
        <w:rPr>
          <w:rFonts w:hint="cs"/>
          <w:rtl/>
          <w:lang w:bidi="ar-OM"/>
        </w:rPr>
        <w:t>هي</w:t>
      </w:r>
      <w:r>
        <w:rPr>
          <w:rFonts w:hint="cs"/>
          <w:rtl/>
          <w:lang w:bidi="ar-OM"/>
        </w:rPr>
        <w:t xml:space="preserve"> </w:t>
      </w:r>
      <w:r w:rsidRPr="00396EAF">
        <w:rPr>
          <w:rFonts w:hint="cs"/>
          <w:rtl/>
          <w:lang w:bidi="ar-OM"/>
        </w:rPr>
        <w:t>الإطار</w:t>
      </w:r>
      <w:r>
        <w:rPr>
          <w:rFonts w:hint="cs"/>
          <w:rtl/>
          <w:lang w:bidi="ar-OM"/>
        </w:rPr>
        <w:t xml:space="preserve"> </w:t>
      </w:r>
      <w:r w:rsidRPr="00396EAF">
        <w:rPr>
          <w:rFonts w:hint="cs"/>
          <w:rtl/>
          <w:lang w:bidi="ar-OM"/>
        </w:rPr>
        <w:t>المعني</w:t>
      </w:r>
      <w:r>
        <w:rPr>
          <w:rFonts w:hint="cs"/>
          <w:rtl/>
          <w:lang w:bidi="ar-OM"/>
        </w:rPr>
        <w:t xml:space="preserve"> </w:t>
      </w:r>
      <w:r w:rsidRPr="00396EAF">
        <w:rPr>
          <w:rFonts w:hint="cs"/>
          <w:rtl/>
          <w:lang w:bidi="ar-OM"/>
        </w:rPr>
        <w:t>بمتابعة</w:t>
      </w:r>
      <w:r>
        <w:rPr>
          <w:rFonts w:hint="cs"/>
          <w:rtl/>
          <w:lang w:bidi="ar-OM"/>
        </w:rPr>
        <w:t xml:space="preserve"> </w:t>
      </w:r>
      <w:r w:rsidRPr="00396EAF">
        <w:rPr>
          <w:rFonts w:hint="cs"/>
          <w:rtl/>
          <w:lang w:bidi="ar-OM"/>
        </w:rPr>
        <w:t>تنفيذ</w:t>
      </w:r>
      <w:r>
        <w:rPr>
          <w:rFonts w:hint="cs"/>
          <w:rtl/>
          <w:lang w:bidi="ar-OM"/>
        </w:rPr>
        <w:t xml:space="preserve"> </w:t>
      </w:r>
      <w:r w:rsidRPr="00396EAF">
        <w:rPr>
          <w:rFonts w:hint="cs"/>
          <w:rtl/>
          <w:lang w:bidi="ar-OM"/>
        </w:rPr>
        <w:t>الاتفاقية؛</w:t>
      </w:r>
      <w:r>
        <w:rPr>
          <w:rtl/>
          <w:lang w:bidi="ar-OM"/>
        </w:rPr>
        <w:t xml:space="preserve"> </w:t>
      </w:r>
      <w:r w:rsidRPr="00396EAF">
        <w:rPr>
          <w:rFonts w:hint="cs"/>
          <w:rtl/>
          <w:lang w:bidi="ar-OM"/>
        </w:rPr>
        <w:t>حيث</w:t>
      </w:r>
      <w:r>
        <w:rPr>
          <w:rFonts w:hint="cs"/>
          <w:rtl/>
          <w:lang w:bidi="ar-OM"/>
        </w:rPr>
        <w:t xml:space="preserve"> </w:t>
      </w:r>
      <w:r w:rsidRPr="00396EAF">
        <w:rPr>
          <w:rFonts w:hint="cs"/>
          <w:rtl/>
          <w:lang w:bidi="ar-OM"/>
        </w:rPr>
        <w:t>تجتمع</w:t>
      </w:r>
      <w:r>
        <w:rPr>
          <w:rFonts w:hint="cs"/>
          <w:rtl/>
          <w:lang w:bidi="ar-OM"/>
        </w:rPr>
        <w:t xml:space="preserve"> </w:t>
      </w:r>
      <w:r w:rsidRPr="00396EAF">
        <w:rPr>
          <w:rFonts w:hint="cs"/>
          <w:rtl/>
          <w:lang w:bidi="ar-OM"/>
        </w:rPr>
        <w:t>دوريًا</w:t>
      </w:r>
      <w:r>
        <w:rPr>
          <w:rFonts w:hint="cs"/>
          <w:rtl/>
          <w:lang w:bidi="ar-OM"/>
        </w:rPr>
        <w:t xml:space="preserve"> </w:t>
      </w:r>
      <w:r w:rsidRPr="00396EAF">
        <w:rPr>
          <w:rFonts w:hint="cs"/>
          <w:rtl/>
          <w:lang w:bidi="ar-OM"/>
        </w:rPr>
        <w:t>لمناقشة</w:t>
      </w:r>
      <w:r>
        <w:rPr>
          <w:rFonts w:hint="cs"/>
          <w:rtl/>
          <w:lang w:bidi="ar-OM"/>
        </w:rPr>
        <w:t xml:space="preserve"> </w:t>
      </w:r>
      <w:r w:rsidRPr="00396EAF">
        <w:rPr>
          <w:rFonts w:hint="cs"/>
          <w:rtl/>
          <w:lang w:bidi="ar-OM"/>
        </w:rPr>
        <w:t>تقارير</w:t>
      </w:r>
      <w:r>
        <w:rPr>
          <w:rFonts w:hint="cs"/>
          <w:rtl/>
          <w:lang w:bidi="ar-OM"/>
        </w:rPr>
        <w:t xml:space="preserve"> </w:t>
      </w:r>
      <w:r w:rsidRPr="00396EAF">
        <w:rPr>
          <w:rFonts w:hint="cs"/>
          <w:rtl/>
          <w:lang w:bidi="ar-OM"/>
        </w:rPr>
        <w:t>الوزارات</w:t>
      </w:r>
      <w:r>
        <w:rPr>
          <w:rFonts w:hint="cs"/>
          <w:rtl/>
          <w:lang w:bidi="ar-OM"/>
        </w:rPr>
        <w:t xml:space="preserve"> </w:t>
      </w:r>
      <w:r w:rsidRPr="00396EAF">
        <w:rPr>
          <w:rFonts w:hint="cs"/>
          <w:rtl/>
          <w:lang w:bidi="ar-OM"/>
        </w:rPr>
        <w:t>والجهات</w:t>
      </w:r>
      <w:r>
        <w:rPr>
          <w:rFonts w:hint="cs"/>
          <w:rtl/>
          <w:lang w:bidi="ar-OM"/>
        </w:rPr>
        <w:t xml:space="preserve"> </w:t>
      </w:r>
      <w:r w:rsidRPr="00396EAF">
        <w:rPr>
          <w:rFonts w:hint="cs"/>
          <w:rtl/>
          <w:lang w:bidi="ar-OM"/>
        </w:rPr>
        <w:t>عن</w:t>
      </w:r>
      <w:r>
        <w:rPr>
          <w:rFonts w:hint="cs"/>
          <w:rtl/>
          <w:lang w:bidi="ar-OM"/>
        </w:rPr>
        <w:t xml:space="preserve"> </w:t>
      </w:r>
      <w:r w:rsidRPr="00396EAF">
        <w:rPr>
          <w:rFonts w:hint="cs"/>
          <w:rtl/>
          <w:lang w:bidi="ar-OM"/>
        </w:rPr>
        <w:t>جهودها</w:t>
      </w:r>
      <w:r>
        <w:rPr>
          <w:rFonts w:hint="cs"/>
          <w:rtl/>
          <w:lang w:bidi="ar-OM"/>
        </w:rPr>
        <w:t xml:space="preserve"> </w:t>
      </w:r>
      <w:r w:rsidRPr="00396EAF">
        <w:rPr>
          <w:rFonts w:hint="cs"/>
          <w:rtl/>
          <w:lang w:bidi="ar-OM"/>
        </w:rPr>
        <w:t>لتطوير</w:t>
      </w:r>
      <w:r>
        <w:rPr>
          <w:rFonts w:hint="cs"/>
          <w:rtl/>
          <w:lang w:bidi="ar-OM"/>
        </w:rPr>
        <w:t xml:space="preserve"> </w:t>
      </w:r>
      <w:r w:rsidRPr="00396EAF">
        <w:rPr>
          <w:rFonts w:hint="cs"/>
          <w:rtl/>
          <w:lang w:bidi="ar-OM"/>
        </w:rPr>
        <w:t>أوضاع</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بالإضافة</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دورها</w:t>
      </w:r>
      <w:r>
        <w:rPr>
          <w:rFonts w:hint="cs"/>
          <w:rtl/>
          <w:lang w:bidi="ar-OM"/>
        </w:rPr>
        <w:t xml:space="preserve"> </w:t>
      </w:r>
      <w:r w:rsidRPr="00396EAF">
        <w:rPr>
          <w:rFonts w:hint="cs"/>
          <w:rtl/>
          <w:lang w:bidi="ar-OM"/>
        </w:rPr>
        <w:t>التوعوي</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نشر</w:t>
      </w:r>
      <w:r>
        <w:rPr>
          <w:rFonts w:hint="cs"/>
          <w:rtl/>
          <w:lang w:bidi="ar-OM"/>
        </w:rPr>
        <w:t xml:space="preserve"> </w:t>
      </w:r>
      <w:r w:rsidRPr="00396EAF">
        <w:rPr>
          <w:rFonts w:hint="cs"/>
          <w:rtl/>
          <w:lang w:bidi="ar-OM"/>
        </w:rPr>
        <w:t>الاتفاقية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خلال</w:t>
      </w:r>
      <w:r>
        <w:rPr>
          <w:rFonts w:hint="cs"/>
          <w:rtl/>
          <w:lang w:bidi="ar-OM"/>
        </w:rPr>
        <w:t xml:space="preserve"> </w:t>
      </w:r>
      <w:r w:rsidRPr="00396EAF">
        <w:rPr>
          <w:rFonts w:hint="cs"/>
          <w:rtl/>
          <w:lang w:bidi="ar-OM"/>
        </w:rPr>
        <w:t>البرامج</w:t>
      </w:r>
      <w:r>
        <w:rPr>
          <w:rFonts w:hint="cs"/>
          <w:rtl/>
          <w:lang w:bidi="ar-OM"/>
        </w:rPr>
        <w:t xml:space="preserve"> </w:t>
      </w:r>
      <w:r w:rsidRPr="00396EAF">
        <w:rPr>
          <w:rFonts w:hint="cs"/>
          <w:rtl/>
          <w:lang w:bidi="ar-OM"/>
        </w:rPr>
        <w:t>والأنشطة</w:t>
      </w:r>
      <w:r>
        <w:rPr>
          <w:rFonts w:hint="cs"/>
          <w:rtl/>
          <w:lang w:bidi="ar-OM"/>
        </w:rPr>
        <w:t xml:space="preserve"> </w:t>
      </w:r>
      <w:r w:rsidRPr="00396EAF">
        <w:rPr>
          <w:rFonts w:hint="cs"/>
          <w:rtl/>
          <w:lang w:bidi="ar-OM"/>
        </w:rPr>
        <w:t>التي</w:t>
      </w:r>
      <w:r>
        <w:rPr>
          <w:rFonts w:hint="cs"/>
          <w:rtl/>
          <w:lang w:bidi="ar-OM"/>
        </w:rPr>
        <w:t xml:space="preserve"> </w:t>
      </w:r>
      <w:r w:rsidRPr="00396EAF">
        <w:rPr>
          <w:rFonts w:hint="cs"/>
          <w:rtl/>
          <w:lang w:bidi="ar-OM"/>
        </w:rPr>
        <w:t>تنفذها</w:t>
      </w:r>
      <w:r>
        <w:rPr>
          <w:rFonts w:hint="cs"/>
          <w:rtl/>
          <w:lang w:bidi="ar-OM"/>
        </w:rPr>
        <w:t xml:space="preserve"> </w:t>
      </w:r>
      <w:r w:rsidRPr="00396EAF">
        <w:rPr>
          <w:rFonts w:hint="cs"/>
          <w:rtl/>
          <w:lang w:bidi="ar-OM"/>
        </w:rPr>
        <w:t>دائرة</w:t>
      </w:r>
      <w:r>
        <w:rPr>
          <w:rFonts w:hint="cs"/>
          <w:rtl/>
          <w:lang w:bidi="ar-OM"/>
        </w:rPr>
        <w:t xml:space="preserve"> </w:t>
      </w:r>
      <w:r w:rsidRPr="00396EAF">
        <w:rPr>
          <w:rFonts w:hint="cs"/>
          <w:rtl/>
          <w:lang w:bidi="ar-OM"/>
        </w:rPr>
        <w:t>شؤون</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والجهات</w:t>
      </w:r>
      <w:r>
        <w:rPr>
          <w:rFonts w:hint="cs"/>
          <w:rtl/>
          <w:lang w:bidi="ar-OM"/>
        </w:rPr>
        <w:t xml:space="preserve"> </w:t>
      </w:r>
      <w:r w:rsidRPr="00396EAF">
        <w:rPr>
          <w:rFonts w:hint="cs"/>
          <w:rtl/>
          <w:lang w:bidi="ar-OM"/>
        </w:rPr>
        <w:t>الممثلة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اللجنة</w:t>
      </w:r>
      <w:r>
        <w:rPr>
          <w:rFonts w:hint="cs"/>
          <w:rtl/>
          <w:lang w:bidi="ar-OM"/>
        </w:rPr>
        <w:t xml:space="preserve"> </w:t>
      </w:r>
      <w:r w:rsidRPr="00396EAF">
        <w:rPr>
          <w:rFonts w:hint="cs"/>
          <w:rtl/>
          <w:lang w:bidi="ar-OM"/>
        </w:rPr>
        <w:t>وفق</w:t>
      </w:r>
      <w:r>
        <w:rPr>
          <w:rFonts w:hint="cs"/>
          <w:rtl/>
          <w:lang w:bidi="ar-OM"/>
        </w:rPr>
        <w:t xml:space="preserve"> </w:t>
      </w:r>
      <w:r w:rsidRPr="00396EAF">
        <w:rPr>
          <w:rFonts w:hint="cs"/>
          <w:rtl/>
          <w:lang w:bidi="ar-OM"/>
        </w:rPr>
        <w:t>الميزانية</w:t>
      </w:r>
      <w:r>
        <w:rPr>
          <w:rFonts w:hint="cs"/>
          <w:rtl/>
          <w:lang w:bidi="ar-OM"/>
        </w:rPr>
        <w:t xml:space="preserve"> </w:t>
      </w:r>
      <w:r w:rsidRPr="00396EAF">
        <w:rPr>
          <w:rFonts w:hint="cs"/>
          <w:rtl/>
          <w:lang w:bidi="ar-OM"/>
        </w:rPr>
        <w:t>المخصصة</w:t>
      </w:r>
      <w:r>
        <w:rPr>
          <w:rFonts w:hint="cs"/>
          <w:rtl/>
          <w:lang w:bidi="ar-OM"/>
        </w:rPr>
        <w:t xml:space="preserve"> </w:t>
      </w:r>
      <w:r w:rsidRPr="00396EAF">
        <w:rPr>
          <w:rFonts w:hint="cs"/>
          <w:rtl/>
          <w:lang w:bidi="ar-OM"/>
        </w:rPr>
        <w:t>لتلك</w:t>
      </w:r>
      <w:r>
        <w:rPr>
          <w:rFonts w:hint="cs"/>
          <w:rtl/>
          <w:lang w:bidi="ar-OM"/>
        </w:rPr>
        <w:t xml:space="preserve"> </w:t>
      </w:r>
      <w:r w:rsidRPr="00396EAF">
        <w:rPr>
          <w:rFonts w:hint="cs"/>
          <w:rtl/>
          <w:lang w:bidi="ar-OM"/>
        </w:rPr>
        <w:t>البرامج</w:t>
      </w:r>
      <w:r>
        <w:rPr>
          <w:rFonts w:hint="cs"/>
          <w:rtl/>
          <w:lang w:bidi="ar-OM"/>
        </w:rPr>
        <w:t xml:space="preserve"> </w:t>
      </w:r>
      <w:r w:rsidRPr="00396EAF">
        <w:rPr>
          <w:rFonts w:hint="cs"/>
          <w:rtl/>
          <w:lang w:bidi="ar-OM"/>
        </w:rPr>
        <w:t>التثقيفية.</w:t>
      </w:r>
    </w:p>
    <w:p w14:paraId="5038EEF4" w14:textId="77777777" w:rsidR="00CE1C54" w:rsidRDefault="00CE1C54" w:rsidP="00CE1C54">
      <w:pPr>
        <w:pStyle w:val="SingleTxt"/>
        <w:rPr>
          <w:rtl/>
          <w:lang w:bidi="ar-OM"/>
        </w:rPr>
      </w:pPr>
      <w:r w:rsidRPr="00396EAF">
        <w:rPr>
          <w:rFonts w:ascii="Simplified Arabic" w:hAnsi="Simplified Arabic"/>
          <w:lang w:val="en-GB"/>
        </w:rPr>
        <w:t>35</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أما</w:t>
      </w:r>
      <w:r>
        <w:rPr>
          <w:rFonts w:hint="cs"/>
          <w:rtl/>
          <w:lang w:bidi="ar-OM"/>
        </w:rPr>
        <w:t xml:space="preserve"> </w:t>
      </w:r>
      <w:r w:rsidRPr="00396EAF">
        <w:rPr>
          <w:rFonts w:hint="cs"/>
          <w:rtl/>
          <w:lang w:bidi="ar-OM"/>
        </w:rPr>
        <w:t>بشأن</w:t>
      </w:r>
      <w:r>
        <w:rPr>
          <w:rFonts w:hint="cs"/>
          <w:rtl/>
          <w:lang w:bidi="ar-OM"/>
        </w:rPr>
        <w:t xml:space="preserve"> </w:t>
      </w:r>
      <w:r w:rsidRPr="00396EAF">
        <w:rPr>
          <w:rFonts w:hint="cs"/>
          <w:rtl/>
          <w:lang w:bidi="ar-OM"/>
        </w:rPr>
        <w:t>الاستراتيجية</w:t>
      </w:r>
      <w:r>
        <w:rPr>
          <w:rFonts w:hint="cs"/>
          <w:rtl/>
          <w:lang w:bidi="ar-OM"/>
        </w:rPr>
        <w:t xml:space="preserve"> </w:t>
      </w:r>
      <w:r w:rsidRPr="00396EAF">
        <w:rPr>
          <w:rFonts w:hint="cs"/>
          <w:rtl/>
          <w:lang w:bidi="ar-OM"/>
        </w:rPr>
        <w:t>الوطنية</w:t>
      </w:r>
      <w:r>
        <w:rPr>
          <w:rFonts w:hint="cs"/>
          <w:rtl/>
          <w:lang w:bidi="ar-OM"/>
        </w:rPr>
        <w:t xml:space="preserve"> </w:t>
      </w:r>
      <w:r w:rsidRPr="00396EAF">
        <w:rPr>
          <w:rFonts w:hint="cs"/>
          <w:rtl/>
          <w:lang w:bidi="ar-OM"/>
        </w:rPr>
        <w:t>للمرأة</w:t>
      </w:r>
      <w:r>
        <w:rPr>
          <w:rFonts w:hint="cs"/>
          <w:rtl/>
          <w:lang w:bidi="ar-OM"/>
        </w:rPr>
        <w:t xml:space="preserve"> </w:t>
      </w:r>
      <w:r>
        <w:rPr>
          <w:rFonts w:hint="eastAsia"/>
          <w:rtl/>
          <w:lang w:bidi="ar-OM"/>
        </w:rPr>
        <w:t>”</w:t>
      </w:r>
      <w:r w:rsidRPr="00396EAF">
        <w:rPr>
          <w:rFonts w:hint="cs"/>
          <w:rtl/>
          <w:lang w:bidi="ar-OM"/>
        </w:rPr>
        <w:t>تعزيز</w:t>
      </w:r>
      <w:r>
        <w:rPr>
          <w:rFonts w:hint="cs"/>
          <w:rtl/>
          <w:lang w:bidi="ar-OM"/>
        </w:rPr>
        <w:t xml:space="preserve"> </w:t>
      </w:r>
      <w:r w:rsidRPr="00396EAF">
        <w:rPr>
          <w:rFonts w:hint="cs"/>
          <w:rtl/>
          <w:lang w:bidi="ar-OM"/>
        </w:rPr>
        <w:t>جودة</w:t>
      </w:r>
      <w:r>
        <w:rPr>
          <w:rFonts w:hint="cs"/>
          <w:rtl/>
          <w:lang w:bidi="ar-OM"/>
        </w:rPr>
        <w:t xml:space="preserve"> </w:t>
      </w:r>
      <w:r w:rsidRPr="00396EAF">
        <w:rPr>
          <w:rFonts w:hint="cs"/>
          <w:rtl/>
          <w:lang w:bidi="ar-OM"/>
        </w:rPr>
        <w:t>الحياة</w:t>
      </w:r>
      <w:r>
        <w:rPr>
          <w:rFonts w:hint="eastAsia"/>
          <w:rtl/>
          <w:lang w:bidi="ar-OM"/>
        </w:rPr>
        <w:t>“</w:t>
      </w:r>
      <w:r>
        <w:rPr>
          <w:rFonts w:hint="cs"/>
          <w:rtl/>
          <w:lang w:bidi="ar-OM"/>
        </w:rPr>
        <w:t xml:space="preserve"> </w:t>
      </w:r>
      <w:r w:rsidRPr="00396EAF">
        <w:rPr>
          <w:rFonts w:hint="cs"/>
          <w:rtl/>
          <w:lang w:bidi="ar-OM"/>
        </w:rPr>
        <w:t>فقد</w:t>
      </w:r>
      <w:r>
        <w:rPr>
          <w:rFonts w:hint="cs"/>
          <w:rtl/>
          <w:lang w:bidi="ar-OM"/>
        </w:rPr>
        <w:t xml:space="preserve"> </w:t>
      </w:r>
      <w:r w:rsidRPr="00396EAF">
        <w:rPr>
          <w:rFonts w:hint="cs"/>
          <w:rtl/>
          <w:lang w:bidi="ar-OM"/>
        </w:rPr>
        <w:t>تم</w:t>
      </w:r>
      <w:r>
        <w:rPr>
          <w:rFonts w:hint="cs"/>
          <w:rtl/>
          <w:lang w:bidi="ar-OM"/>
        </w:rPr>
        <w:t xml:space="preserve"> </w:t>
      </w:r>
      <w:r w:rsidRPr="00396EAF">
        <w:rPr>
          <w:rFonts w:hint="cs"/>
          <w:rtl/>
          <w:lang w:bidi="ar-OM"/>
        </w:rPr>
        <w:t>استيعابها</w:t>
      </w:r>
      <w:r>
        <w:rPr>
          <w:rFonts w:hint="cs"/>
          <w:rtl/>
          <w:lang w:bidi="ar-OM"/>
        </w:rPr>
        <w:t xml:space="preserve"> </w:t>
      </w:r>
      <w:r w:rsidRPr="00396EAF">
        <w:rPr>
          <w:rFonts w:hint="cs"/>
          <w:rtl/>
          <w:lang w:bidi="ar-OM"/>
        </w:rPr>
        <w:t>ضمن</w:t>
      </w:r>
      <w:r>
        <w:rPr>
          <w:rFonts w:hint="cs"/>
          <w:rtl/>
          <w:lang w:bidi="ar-OM"/>
        </w:rPr>
        <w:t xml:space="preserve"> </w:t>
      </w:r>
      <w:r w:rsidRPr="00396EAF">
        <w:rPr>
          <w:rFonts w:hint="cs"/>
          <w:rtl/>
          <w:lang w:bidi="ar-OM"/>
        </w:rPr>
        <w:t>استراتيجية</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الاجتماعي</w:t>
      </w:r>
      <w:r>
        <w:rPr>
          <w:rFonts w:hint="cs"/>
          <w:rtl/>
          <w:lang w:bidi="ar-OM"/>
        </w:rPr>
        <w:t xml:space="preserve"> </w:t>
      </w:r>
      <w:r w:rsidRPr="00396EAF">
        <w:rPr>
          <w:rFonts w:hint="cs"/>
          <w:rtl/>
          <w:lang w:bidi="ar-OM"/>
        </w:rPr>
        <w:t>لوزارة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الاجتماعية</w:t>
      </w:r>
      <w:r>
        <w:rPr>
          <w:rFonts w:hint="cs"/>
          <w:rtl/>
          <w:lang w:bidi="ar-OM"/>
        </w:rPr>
        <w:t xml:space="preserve"> </w:t>
      </w:r>
      <w:r w:rsidRPr="00396EAF">
        <w:rPr>
          <w:rFonts w:hint="cs"/>
          <w:rtl/>
          <w:lang w:bidi="ar-OM"/>
        </w:rPr>
        <w:t>(2016</w:t>
      </w:r>
      <w:r>
        <w:rPr>
          <w:rFonts w:hint="cs"/>
          <w:rtl/>
          <w:lang w:bidi="ar-OM"/>
        </w:rPr>
        <w:t>-</w:t>
      </w:r>
      <w:r w:rsidRPr="00396EAF">
        <w:rPr>
          <w:rFonts w:hint="cs"/>
          <w:rtl/>
          <w:lang w:bidi="ar-OM"/>
        </w:rPr>
        <w:t>2025)</w:t>
      </w:r>
      <w:r>
        <w:rPr>
          <w:rFonts w:hint="cs"/>
          <w:rtl/>
          <w:lang w:bidi="ar-OM"/>
        </w:rPr>
        <w:t xml:space="preserve"> </w:t>
      </w:r>
      <w:r w:rsidRPr="00396EAF">
        <w:rPr>
          <w:rtl/>
          <w:lang w:bidi="ar-OM"/>
        </w:rPr>
        <w:t>ووضعت</w:t>
      </w:r>
      <w:r>
        <w:rPr>
          <w:rtl/>
          <w:lang w:bidi="ar-OM"/>
        </w:rPr>
        <w:t xml:space="preserve"> </w:t>
      </w:r>
      <w:r w:rsidRPr="00396EAF">
        <w:rPr>
          <w:rFonts w:hint="cs"/>
          <w:rtl/>
          <w:lang w:bidi="ar-OM"/>
        </w:rPr>
        <w:t>الاستراتيجية</w:t>
      </w:r>
      <w:r>
        <w:rPr>
          <w:rFonts w:hint="cs"/>
          <w:rtl/>
          <w:lang w:bidi="ar-OM"/>
        </w:rPr>
        <w:t xml:space="preserve"> </w:t>
      </w:r>
      <w:r w:rsidRPr="00396EAF">
        <w:rPr>
          <w:rtl/>
          <w:lang w:bidi="ar-OM"/>
        </w:rPr>
        <w:t>أسس</w:t>
      </w:r>
      <w:r>
        <w:rPr>
          <w:rtl/>
          <w:lang w:bidi="ar-OM"/>
        </w:rPr>
        <w:t xml:space="preserve"> </w:t>
      </w:r>
      <w:r w:rsidRPr="00396EAF">
        <w:rPr>
          <w:rtl/>
          <w:lang w:bidi="ar-OM"/>
        </w:rPr>
        <w:t>لسياسات</w:t>
      </w:r>
      <w:r>
        <w:rPr>
          <w:rtl/>
          <w:lang w:bidi="ar-OM"/>
        </w:rPr>
        <w:t xml:space="preserve"> </w:t>
      </w:r>
      <w:r w:rsidRPr="00396EAF">
        <w:rPr>
          <w:rtl/>
          <w:lang w:bidi="ar-OM"/>
        </w:rPr>
        <w:t>اجتماعية</w:t>
      </w:r>
      <w:r>
        <w:rPr>
          <w:rtl/>
          <w:lang w:bidi="ar-OM"/>
        </w:rPr>
        <w:t xml:space="preserve"> </w:t>
      </w:r>
      <w:r w:rsidRPr="00396EAF">
        <w:rPr>
          <w:rtl/>
          <w:lang w:bidi="ar-OM"/>
        </w:rPr>
        <w:t>جديدة</w:t>
      </w:r>
      <w:r>
        <w:rPr>
          <w:rtl/>
          <w:lang w:bidi="ar-OM"/>
        </w:rPr>
        <w:t xml:space="preserve"> </w:t>
      </w:r>
      <w:r w:rsidRPr="00396EAF">
        <w:rPr>
          <w:rtl/>
          <w:lang w:bidi="ar-OM"/>
        </w:rPr>
        <w:t>أساسها</w:t>
      </w:r>
      <w:r>
        <w:rPr>
          <w:rtl/>
          <w:lang w:bidi="ar-OM"/>
        </w:rPr>
        <w:t xml:space="preserve"> </w:t>
      </w:r>
      <w:r w:rsidRPr="00396EAF">
        <w:rPr>
          <w:rtl/>
          <w:lang w:bidi="ar-OM"/>
        </w:rPr>
        <w:t>تنمية</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وتعزيز</w:t>
      </w:r>
      <w:r>
        <w:rPr>
          <w:rFonts w:hint="cs"/>
          <w:rtl/>
          <w:lang w:bidi="ar-OM"/>
        </w:rPr>
        <w:t xml:space="preserve"> </w:t>
      </w:r>
      <w:r w:rsidRPr="00396EAF">
        <w:rPr>
          <w:rFonts w:hint="cs"/>
          <w:rtl/>
          <w:lang w:bidi="ar-OM"/>
        </w:rPr>
        <w:t>مكانتها</w:t>
      </w:r>
      <w:r>
        <w:rPr>
          <w:rFonts w:hint="cs"/>
          <w:rtl/>
          <w:lang w:bidi="ar-OM"/>
        </w:rPr>
        <w:t xml:space="preserve"> </w:t>
      </w:r>
      <w:r w:rsidRPr="00396EAF">
        <w:rPr>
          <w:rFonts w:hint="cs"/>
          <w:rtl/>
          <w:lang w:bidi="ar-OM"/>
        </w:rPr>
        <w:t>في</w:t>
      </w:r>
      <w:r>
        <w:rPr>
          <w:rFonts w:hint="cs"/>
          <w:rtl/>
          <w:lang w:bidi="ar-OM"/>
        </w:rPr>
        <w:t xml:space="preserve"> </w:t>
      </w:r>
      <w:r w:rsidRPr="00396EAF">
        <w:rPr>
          <w:rtl/>
          <w:lang w:bidi="ar-OM"/>
        </w:rPr>
        <w:t>الأسرة</w:t>
      </w:r>
      <w:r>
        <w:rPr>
          <w:rtl/>
          <w:lang w:bidi="ar-OM"/>
        </w:rPr>
        <w:t xml:space="preserve"> </w:t>
      </w:r>
      <w:r w:rsidRPr="00396EAF">
        <w:rPr>
          <w:rtl/>
          <w:lang w:bidi="ar-OM"/>
        </w:rPr>
        <w:t>واعتمدت</w:t>
      </w:r>
      <w:r>
        <w:rPr>
          <w:rtl/>
          <w:lang w:bidi="ar-OM"/>
        </w:rPr>
        <w:t xml:space="preserve"> </w:t>
      </w:r>
      <w:r w:rsidRPr="00396EAF">
        <w:rPr>
          <w:rtl/>
          <w:lang w:bidi="ar-OM"/>
        </w:rPr>
        <w:t>المقاربة</w:t>
      </w:r>
      <w:r>
        <w:rPr>
          <w:rtl/>
          <w:lang w:bidi="ar-OM"/>
        </w:rPr>
        <w:t xml:space="preserve"> </w:t>
      </w:r>
      <w:r w:rsidRPr="00396EAF">
        <w:rPr>
          <w:rtl/>
          <w:lang w:bidi="ar-OM"/>
        </w:rPr>
        <w:t>المستندة</w:t>
      </w:r>
      <w:r>
        <w:rPr>
          <w:rtl/>
          <w:lang w:bidi="ar-OM"/>
        </w:rPr>
        <w:t xml:space="preserve"> </w:t>
      </w:r>
      <w:r w:rsidRPr="00396EAF">
        <w:rPr>
          <w:rtl/>
          <w:lang w:bidi="ar-OM"/>
        </w:rPr>
        <w:t>على</w:t>
      </w:r>
      <w:r>
        <w:rPr>
          <w:rtl/>
          <w:lang w:bidi="ar-OM"/>
        </w:rPr>
        <w:t xml:space="preserve"> </w:t>
      </w:r>
      <w:r w:rsidRPr="00396EAF">
        <w:rPr>
          <w:rtl/>
          <w:lang w:bidi="ar-OM"/>
        </w:rPr>
        <w:t>حقوق</w:t>
      </w:r>
      <w:r>
        <w:rPr>
          <w:rtl/>
          <w:lang w:bidi="ar-OM"/>
        </w:rPr>
        <w:t xml:space="preserve"> </w:t>
      </w:r>
      <w:r w:rsidRPr="00396EAF">
        <w:rPr>
          <w:rtl/>
          <w:lang w:bidi="ar-OM"/>
        </w:rPr>
        <w:t>الإنسان</w:t>
      </w:r>
      <w:r>
        <w:rPr>
          <w:rtl/>
          <w:lang w:bidi="ar-OM"/>
        </w:rPr>
        <w:t xml:space="preserve"> </w:t>
      </w:r>
      <w:r w:rsidRPr="00396EAF">
        <w:rPr>
          <w:rtl/>
          <w:lang w:bidi="ar-OM"/>
        </w:rPr>
        <w:t>وعلى</w:t>
      </w:r>
      <w:r>
        <w:rPr>
          <w:rtl/>
          <w:lang w:bidi="ar-OM"/>
        </w:rPr>
        <w:t xml:space="preserve"> </w:t>
      </w:r>
      <w:r w:rsidRPr="00396EAF">
        <w:rPr>
          <w:rtl/>
          <w:lang w:bidi="ar-OM"/>
        </w:rPr>
        <w:t>النهج</w:t>
      </w:r>
      <w:r>
        <w:rPr>
          <w:rtl/>
          <w:lang w:bidi="ar-OM"/>
        </w:rPr>
        <w:t xml:space="preserve"> </w:t>
      </w:r>
      <w:r w:rsidRPr="00396EAF">
        <w:rPr>
          <w:rtl/>
          <w:lang w:bidi="ar-OM"/>
        </w:rPr>
        <w:t>الحقوقي</w:t>
      </w:r>
      <w:r>
        <w:rPr>
          <w:rtl/>
          <w:lang w:bidi="ar-OM"/>
        </w:rPr>
        <w:t xml:space="preserve"> </w:t>
      </w:r>
      <w:r w:rsidRPr="00396EAF">
        <w:rPr>
          <w:rtl/>
          <w:lang w:bidi="ar-OM"/>
        </w:rPr>
        <w:t>لكفالة</w:t>
      </w:r>
      <w:r>
        <w:rPr>
          <w:rtl/>
          <w:lang w:bidi="ar-OM"/>
        </w:rPr>
        <w:t xml:space="preserve"> </w:t>
      </w:r>
      <w:r w:rsidRPr="00396EAF">
        <w:rPr>
          <w:rtl/>
          <w:lang w:bidi="ar-OM"/>
        </w:rPr>
        <w:t>حقوق</w:t>
      </w:r>
      <w:r>
        <w:rPr>
          <w:rtl/>
          <w:lang w:bidi="ar-OM"/>
        </w:rPr>
        <w:t xml:space="preserve"> </w:t>
      </w:r>
      <w:r w:rsidRPr="00396EAF">
        <w:rPr>
          <w:rtl/>
          <w:lang w:bidi="ar-OM"/>
        </w:rPr>
        <w:t>المرأة</w:t>
      </w:r>
      <w:r>
        <w:rPr>
          <w:rtl/>
          <w:lang w:bidi="ar-OM"/>
        </w:rPr>
        <w:t xml:space="preserve"> </w:t>
      </w:r>
      <w:r w:rsidRPr="00396EAF">
        <w:rPr>
          <w:rtl/>
          <w:lang w:bidi="ar-OM"/>
        </w:rPr>
        <w:t>والطفل</w:t>
      </w:r>
      <w:r>
        <w:rPr>
          <w:rtl/>
          <w:lang w:bidi="ar-OM"/>
        </w:rPr>
        <w:t xml:space="preserve"> </w:t>
      </w:r>
      <w:r w:rsidRPr="00396EAF">
        <w:rPr>
          <w:rtl/>
          <w:lang w:bidi="ar-OM"/>
        </w:rPr>
        <w:t>والأشخاص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بالشراكة</w:t>
      </w:r>
      <w:r>
        <w:rPr>
          <w:rtl/>
          <w:lang w:bidi="ar-OM"/>
        </w:rPr>
        <w:t xml:space="preserve"> </w:t>
      </w:r>
      <w:r w:rsidRPr="00396EAF">
        <w:rPr>
          <w:rtl/>
          <w:lang w:bidi="ar-OM"/>
        </w:rPr>
        <w:t>مع</w:t>
      </w:r>
      <w:r>
        <w:rPr>
          <w:rtl/>
          <w:lang w:bidi="ar-OM"/>
        </w:rPr>
        <w:t xml:space="preserve"> </w:t>
      </w:r>
      <w:r w:rsidRPr="00396EAF">
        <w:rPr>
          <w:rtl/>
          <w:lang w:bidi="ar-OM"/>
        </w:rPr>
        <w:t>الجمعيات</w:t>
      </w:r>
      <w:r>
        <w:rPr>
          <w:rtl/>
          <w:lang w:bidi="ar-OM"/>
        </w:rPr>
        <w:t xml:space="preserve"> </w:t>
      </w:r>
      <w:r w:rsidRPr="00396EAF">
        <w:rPr>
          <w:rtl/>
          <w:lang w:bidi="ar-OM"/>
        </w:rPr>
        <w:t>والمؤسسات</w:t>
      </w:r>
      <w:r>
        <w:rPr>
          <w:rtl/>
          <w:lang w:bidi="ar-OM"/>
        </w:rPr>
        <w:t xml:space="preserve"> </w:t>
      </w:r>
      <w:r w:rsidRPr="00396EAF">
        <w:rPr>
          <w:rtl/>
          <w:lang w:bidi="ar-OM"/>
        </w:rPr>
        <w:t>الأهلية،</w:t>
      </w:r>
      <w:r>
        <w:rPr>
          <w:rtl/>
          <w:lang w:bidi="ar-OM"/>
        </w:rPr>
        <w:t xml:space="preserve"> </w:t>
      </w:r>
      <w:r w:rsidRPr="00396EAF">
        <w:rPr>
          <w:rtl/>
          <w:lang w:bidi="ar-OM"/>
        </w:rPr>
        <w:t>حيث</w:t>
      </w:r>
      <w:r>
        <w:rPr>
          <w:rtl/>
          <w:lang w:bidi="ar-OM"/>
        </w:rPr>
        <w:t xml:space="preserve"> </w:t>
      </w:r>
      <w:r w:rsidRPr="00396EAF">
        <w:rPr>
          <w:rtl/>
          <w:lang w:bidi="ar-OM"/>
        </w:rPr>
        <w:t>شكلت</w:t>
      </w:r>
      <w:r>
        <w:rPr>
          <w:rtl/>
          <w:lang w:bidi="ar-OM"/>
        </w:rPr>
        <w:t xml:space="preserve"> </w:t>
      </w:r>
      <w:r w:rsidRPr="00396EAF">
        <w:rPr>
          <w:rtl/>
          <w:lang w:bidi="ar-OM"/>
        </w:rPr>
        <w:t>مؤشرات</w:t>
      </w:r>
      <w:r>
        <w:rPr>
          <w:rtl/>
          <w:lang w:bidi="ar-OM"/>
        </w:rPr>
        <w:t xml:space="preserve"> </w:t>
      </w:r>
      <w:r w:rsidRPr="00396EAF">
        <w:rPr>
          <w:rtl/>
          <w:lang w:bidi="ar-OM"/>
        </w:rPr>
        <w:t>النوع</w:t>
      </w:r>
      <w:r>
        <w:rPr>
          <w:rtl/>
          <w:lang w:bidi="ar-OM"/>
        </w:rPr>
        <w:t xml:space="preserve"> </w:t>
      </w:r>
      <w:r w:rsidRPr="00396EAF">
        <w:rPr>
          <w:rtl/>
          <w:lang w:bidi="ar-OM"/>
        </w:rPr>
        <w:t>الاجتماعي</w:t>
      </w:r>
      <w:r>
        <w:rPr>
          <w:rtl/>
          <w:lang w:bidi="ar-OM"/>
        </w:rPr>
        <w:t xml:space="preserve"> </w:t>
      </w:r>
      <w:r w:rsidRPr="00396EAF">
        <w:rPr>
          <w:rtl/>
          <w:lang w:bidi="ar-OM"/>
        </w:rPr>
        <w:t>أساساً</w:t>
      </w:r>
      <w:r>
        <w:rPr>
          <w:rtl/>
          <w:lang w:bidi="ar-OM"/>
        </w:rPr>
        <w:t xml:space="preserve"> </w:t>
      </w:r>
      <w:r w:rsidRPr="00396EAF">
        <w:rPr>
          <w:rtl/>
          <w:lang w:bidi="ar-OM"/>
        </w:rPr>
        <w:t>للخطط</w:t>
      </w:r>
      <w:r>
        <w:rPr>
          <w:rtl/>
          <w:lang w:bidi="ar-OM"/>
        </w:rPr>
        <w:t xml:space="preserve"> </w:t>
      </w:r>
      <w:r w:rsidRPr="00396EAF">
        <w:rPr>
          <w:rtl/>
          <w:lang w:bidi="ar-OM"/>
        </w:rPr>
        <w:t>التنفيذية</w:t>
      </w:r>
      <w:r>
        <w:rPr>
          <w:rtl/>
          <w:lang w:bidi="ar-OM"/>
        </w:rPr>
        <w:t xml:space="preserve"> </w:t>
      </w:r>
      <w:r w:rsidRPr="00396EAF">
        <w:rPr>
          <w:rtl/>
          <w:lang w:bidi="ar-OM"/>
        </w:rPr>
        <w:t>لهذه</w:t>
      </w:r>
      <w:r>
        <w:rPr>
          <w:rtl/>
          <w:lang w:bidi="ar-OM"/>
        </w:rPr>
        <w:t xml:space="preserve"> </w:t>
      </w:r>
      <w:r w:rsidRPr="00396EAF">
        <w:rPr>
          <w:rtl/>
          <w:lang w:bidi="ar-OM"/>
        </w:rPr>
        <w:t>الاستراتيجية</w:t>
      </w:r>
      <w:r w:rsidRPr="00396EAF">
        <w:rPr>
          <w:rFonts w:hint="cs"/>
          <w:rtl/>
          <w:lang w:bidi="ar-OM"/>
        </w:rPr>
        <w:t>.</w:t>
      </w:r>
    </w:p>
    <w:p w14:paraId="3333DADC" w14:textId="77777777" w:rsidR="00CE1C54" w:rsidRPr="00BF7CD6" w:rsidRDefault="00CE1C54" w:rsidP="00CE1C54">
      <w:pPr>
        <w:pStyle w:val="SingleTxt"/>
        <w:spacing w:after="0" w:line="120" w:lineRule="exact"/>
        <w:rPr>
          <w:sz w:val="10"/>
          <w:rtl/>
          <w:lang w:val="en-GB"/>
        </w:rPr>
      </w:pPr>
    </w:p>
    <w:p w14:paraId="67600A0E" w14:textId="77777777" w:rsidR="00CE1C54" w:rsidRPr="00396EAF" w:rsidRDefault="00CE1C54" w:rsidP="00CE1C54">
      <w:pPr>
        <w:pStyle w:val="H23"/>
        <w:ind w:left="1267" w:right="1267" w:hanging="1267"/>
      </w:pPr>
      <w:r>
        <w:rPr>
          <w:rtl/>
          <w:lang w:bidi="ar-OM"/>
        </w:rPr>
        <w:tab/>
      </w:r>
      <w:r>
        <w:rPr>
          <w:rtl/>
          <w:lang w:bidi="ar-OM"/>
        </w:rPr>
        <w:tab/>
      </w:r>
      <w:bookmarkStart w:id="17" w:name="_Toc118975974"/>
      <w:r w:rsidRPr="00396EAF">
        <w:rPr>
          <w:rtl/>
          <w:lang w:bidi="ar-OM"/>
        </w:rPr>
        <w:t>المؤسسة</w:t>
      </w:r>
      <w:r>
        <w:rPr>
          <w:rtl/>
          <w:lang w:bidi="ar-OM"/>
        </w:rPr>
        <w:t xml:space="preserve"> </w:t>
      </w:r>
      <w:r w:rsidRPr="00396EAF">
        <w:rPr>
          <w:rtl/>
          <w:lang w:bidi="ar-OM"/>
        </w:rPr>
        <w:t>الوطنية</w:t>
      </w:r>
      <w:r>
        <w:rPr>
          <w:rtl/>
          <w:lang w:bidi="ar-OM"/>
        </w:rPr>
        <w:t xml:space="preserve"> </w:t>
      </w:r>
      <w:r w:rsidRPr="00396EAF">
        <w:rPr>
          <w:rtl/>
          <w:lang w:bidi="ar-OM"/>
        </w:rPr>
        <w:t>لحقوق</w:t>
      </w:r>
      <w:r>
        <w:rPr>
          <w:rtl/>
          <w:lang w:bidi="ar-OM"/>
        </w:rPr>
        <w:t xml:space="preserve"> </w:t>
      </w:r>
      <w:r w:rsidRPr="00396EAF">
        <w:rPr>
          <w:rtl/>
          <w:lang w:bidi="ar-OM"/>
        </w:rPr>
        <w:t>الإنسان</w:t>
      </w:r>
      <w:bookmarkEnd w:id="17"/>
    </w:p>
    <w:bookmarkEnd w:id="16"/>
    <w:p w14:paraId="6A6E96A5" w14:textId="5EAA1FFA" w:rsidR="00CE1C54" w:rsidRPr="00396EAF" w:rsidRDefault="00CE1C54" w:rsidP="00CE1C54">
      <w:pPr>
        <w:pStyle w:val="SingleTxt"/>
        <w:rPr>
          <w:lang w:val="en-GB"/>
        </w:rPr>
      </w:pPr>
      <w:r w:rsidRPr="00396EAF">
        <w:rPr>
          <w:rFonts w:ascii="Simplified Arabic" w:hAnsi="Simplified Arabic"/>
          <w:lang w:val="en-GB"/>
        </w:rPr>
        <w:t>36</w:t>
      </w:r>
      <w:r>
        <w:rPr>
          <w:rFonts w:ascii="Simplified Arabic" w:hAnsi="Simplified Arabic"/>
          <w:rtl/>
          <w:lang w:val="en-GB"/>
        </w:rPr>
        <w:t xml:space="preserve"> -</w:t>
      </w:r>
      <w:r>
        <w:rPr>
          <w:rFonts w:ascii="Simplified Arabic" w:hAnsi="Simplified Arabic"/>
          <w:rtl/>
          <w:lang w:val="en-GB"/>
        </w:rPr>
        <w:tab/>
      </w:r>
      <w:r w:rsidRPr="00396EAF">
        <w:rPr>
          <w:rtl/>
          <w:lang w:bidi="ar-OM"/>
        </w:rPr>
        <w:t>بالإشارة</w:t>
      </w:r>
      <w:r>
        <w:rPr>
          <w:rtl/>
          <w:lang w:bidi="ar-OM"/>
        </w:rPr>
        <w:t xml:space="preserve"> </w:t>
      </w:r>
      <w:r w:rsidRPr="00396EAF">
        <w:rPr>
          <w:rtl/>
          <w:lang w:bidi="ar-OM"/>
        </w:rPr>
        <w:t>إلى</w:t>
      </w:r>
      <w:r>
        <w:rPr>
          <w:rtl/>
          <w:lang w:bidi="ar-OM"/>
        </w:rPr>
        <w:t xml:space="preserve"> </w:t>
      </w:r>
      <w:r w:rsidRPr="00396EAF">
        <w:rPr>
          <w:rFonts w:hint="cs"/>
          <w:rtl/>
          <w:lang w:bidi="ar-OM"/>
        </w:rPr>
        <w:t>ملاحظة</w:t>
      </w:r>
      <w:r>
        <w:rPr>
          <w:rtl/>
          <w:lang w:bidi="ar-OM"/>
        </w:rPr>
        <w:t xml:space="preserve"> </w:t>
      </w:r>
      <w:r w:rsidRPr="00396EAF">
        <w:rPr>
          <w:rFonts w:hint="cs"/>
          <w:rtl/>
          <w:lang w:bidi="ar-OM"/>
        </w:rPr>
        <w:t>ا</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(17)</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الختامية</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18</w:t>
      </w:r>
      <w:r w:rsidRPr="00396EAF">
        <w:rPr>
          <w:rtl/>
          <w:lang w:bidi="ar-OM"/>
        </w:rPr>
        <w:t>)</w:t>
      </w:r>
      <w:r>
        <w:rPr>
          <w:rtl/>
          <w:lang w:bidi="ar-OM"/>
        </w:rPr>
        <w:t xml:space="preserve"> </w:t>
      </w:r>
      <w:r w:rsidRPr="00396EAF">
        <w:rPr>
          <w:rtl/>
          <w:lang w:bidi="ar-OM"/>
        </w:rPr>
        <w:t>بشأن</w:t>
      </w:r>
      <w:r>
        <w:rPr>
          <w:rtl/>
          <w:lang w:bidi="ar-OM"/>
        </w:rPr>
        <w:t xml:space="preserve"> </w:t>
      </w:r>
      <w:r w:rsidRPr="00396EAF">
        <w:rPr>
          <w:rtl/>
          <w:lang w:bidi="ar-OM"/>
        </w:rPr>
        <w:t>المؤسسة</w:t>
      </w:r>
      <w:r>
        <w:rPr>
          <w:rtl/>
          <w:lang w:bidi="ar-OM"/>
        </w:rPr>
        <w:t xml:space="preserve"> </w:t>
      </w:r>
      <w:r w:rsidRPr="00396EAF">
        <w:rPr>
          <w:rtl/>
          <w:lang w:bidi="ar-OM"/>
        </w:rPr>
        <w:t>الوطنية</w:t>
      </w:r>
      <w:r>
        <w:rPr>
          <w:rtl/>
          <w:lang w:bidi="ar-OM"/>
        </w:rPr>
        <w:t xml:space="preserve"> </w:t>
      </w:r>
      <w:r w:rsidRPr="00396EAF">
        <w:rPr>
          <w:rtl/>
          <w:lang w:bidi="ar-OM"/>
        </w:rPr>
        <w:t>لحقوق</w:t>
      </w:r>
      <w:r>
        <w:rPr>
          <w:rtl/>
          <w:lang w:bidi="ar-OM"/>
        </w:rPr>
        <w:t xml:space="preserve"> </w:t>
      </w:r>
      <w:r w:rsidRPr="00396EAF">
        <w:rPr>
          <w:rtl/>
          <w:lang w:bidi="ar-OM"/>
        </w:rPr>
        <w:t>الإنسان،</w:t>
      </w:r>
      <w:r>
        <w:rPr>
          <w:rtl/>
          <w:lang w:bidi="ar-OM"/>
        </w:rPr>
        <w:t xml:space="preserve"> </w:t>
      </w:r>
      <w:r w:rsidRPr="00396EAF">
        <w:rPr>
          <w:rtl/>
          <w:lang w:bidi="ar-OM"/>
        </w:rPr>
        <w:t>وب</w:t>
      </w:r>
      <w:r w:rsidRPr="00396EAF">
        <w:rPr>
          <w:rFonts w:hint="cs"/>
          <w:rtl/>
          <w:lang w:bidi="ar-OM"/>
        </w:rPr>
        <w:t>ناءً</w:t>
      </w:r>
      <w:r>
        <w:rPr>
          <w:rtl/>
          <w:lang w:bidi="ar-OM"/>
        </w:rPr>
        <w:t xml:space="preserve"> </w:t>
      </w:r>
      <w:r w:rsidRPr="00396EAF">
        <w:rPr>
          <w:rFonts w:hint="cs"/>
          <w:rtl/>
          <w:lang w:bidi="ar-OM"/>
        </w:rPr>
        <w:t>على</w:t>
      </w:r>
      <w:r>
        <w:rPr>
          <w:rtl/>
          <w:lang w:bidi="ar-OM"/>
        </w:rPr>
        <w:t xml:space="preserve"> </w:t>
      </w:r>
      <w:r w:rsidRPr="00396EAF">
        <w:rPr>
          <w:rtl/>
          <w:lang w:bidi="ar-OM"/>
        </w:rPr>
        <w:t>تأييد</w:t>
      </w:r>
      <w:r>
        <w:rPr>
          <w:rtl/>
          <w:lang w:bidi="ar-OM"/>
        </w:rPr>
        <w:t xml:space="preserve"> </w:t>
      </w:r>
      <w:r w:rsidRPr="00396EAF">
        <w:rPr>
          <w:rtl/>
          <w:lang w:bidi="ar-OM"/>
        </w:rPr>
        <w:t>حكومة</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للتوصية</w:t>
      </w:r>
      <w:r>
        <w:rPr>
          <w:rtl/>
          <w:lang w:bidi="ar-OM"/>
        </w:rPr>
        <w:t xml:space="preserve"> </w:t>
      </w:r>
      <w:r w:rsidRPr="00396EAF">
        <w:rPr>
          <w:rtl/>
          <w:lang w:bidi="ar-OM"/>
        </w:rPr>
        <w:t>الدولية</w:t>
      </w:r>
      <w:r>
        <w:rPr>
          <w:rtl/>
          <w:lang w:bidi="ar-OM"/>
        </w:rPr>
        <w:t xml:space="preserve"> </w:t>
      </w:r>
      <w:r w:rsidRPr="00396EAF">
        <w:rPr>
          <w:rtl/>
          <w:lang w:bidi="ar-OM"/>
        </w:rPr>
        <w:t>(136-5)</w:t>
      </w:r>
      <w:r>
        <w:rPr>
          <w:rtl/>
          <w:lang w:bidi="ar-OM"/>
        </w:rPr>
        <w:t xml:space="preserve"> </w:t>
      </w:r>
      <w:r w:rsidRPr="00396EAF">
        <w:rPr>
          <w:rtl/>
          <w:lang w:bidi="ar-OM"/>
        </w:rPr>
        <w:t>للاستعراض</w:t>
      </w:r>
      <w:r>
        <w:rPr>
          <w:rtl/>
          <w:lang w:bidi="ar-OM"/>
        </w:rPr>
        <w:t xml:space="preserve"> </w:t>
      </w:r>
      <w:r w:rsidRPr="00396EAF">
        <w:rPr>
          <w:rtl/>
          <w:lang w:bidi="ar-OM"/>
        </w:rPr>
        <w:lastRenderedPageBreak/>
        <w:t>الدوري</w:t>
      </w:r>
      <w:r>
        <w:rPr>
          <w:rtl/>
          <w:lang w:bidi="ar-OM"/>
        </w:rPr>
        <w:t xml:space="preserve"> </w:t>
      </w:r>
      <w:r w:rsidRPr="00396EAF">
        <w:rPr>
          <w:rtl/>
          <w:lang w:bidi="ar-OM"/>
        </w:rPr>
        <w:t>الشامل</w:t>
      </w:r>
      <w:r>
        <w:rPr>
          <w:rtl/>
          <w:lang w:bidi="ar-OM"/>
        </w:rPr>
        <w:t xml:space="preserve"> </w:t>
      </w:r>
      <w:r w:rsidRPr="00396EAF">
        <w:rPr>
          <w:rtl/>
          <w:lang w:bidi="ar-OM"/>
        </w:rPr>
        <w:t>لعام</w:t>
      </w:r>
      <w:r>
        <w:rPr>
          <w:rtl/>
          <w:lang w:bidi="ar-OM"/>
        </w:rPr>
        <w:t xml:space="preserve"> </w:t>
      </w:r>
      <w:r w:rsidRPr="00396EAF">
        <w:rPr>
          <w:rtl/>
          <w:lang w:bidi="ar-OM"/>
        </w:rPr>
        <w:t>202</w:t>
      </w:r>
      <w:r w:rsidRPr="00396EAF">
        <w:rPr>
          <w:rFonts w:hint="cs"/>
          <w:rtl/>
          <w:lang w:bidi="ar-OM"/>
        </w:rPr>
        <w:t>1</w:t>
      </w:r>
      <w:r>
        <w:rPr>
          <w:rtl/>
          <w:lang w:bidi="ar-OM"/>
        </w:rPr>
        <w:t xml:space="preserve"> </w:t>
      </w:r>
      <w:r w:rsidRPr="00396EAF">
        <w:rPr>
          <w:rtl/>
          <w:lang w:bidi="ar-OM"/>
        </w:rPr>
        <w:t>والتي</w:t>
      </w:r>
      <w:r>
        <w:rPr>
          <w:rtl/>
          <w:lang w:bidi="ar-OM"/>
        </w:rPr>
        <w:t xml:space="preserve"> </w:t>
      </w:r>
      <w:r w:rsidRPr="00396EAF">
        <w:rPr>
          <w:rtl/>
          <w:lang w:bidi="ar-OM"/>
        </w:rPr>
        <w:t>تنص</w:t>
      </w:r>
      <w:r>
        <w:rPr>
          <w:rtl/>
          <w:lang w:bidi="ar-OM"/>
        </w:rPr>
        <w:t xml:space="preserve"> </w:t>
      </w:r>
      <w:r w:rsidRPr="00396EAF">
        <w:rPr>
          <w:rtl/>
          <w:lang w:bidi="ar-OM"/>
        </w:rPr>
        <w:t>على</w:t>
      </w:r>
      <w:r>
        <w:rPr>
          <w:rtl/>
          <w:lang w:bidi="ar-OM"/>
        </w:rPr>
        <w:t xml:space="preserve"> </w:t>
      </w:r>
      <w:r>
        <w:rPr>
          <w:rFonts w:hint="cs"/>
          <w:rtl/>
          <w:lang w:bidi="ar-OM"/>
        </w:rPr>
        <w:t>”</w:t>
      </w:r>
      <w:r w:rsidRPr="00396EAF">
        <w:rPr>
          <w:rtl/>
          <w:lang w:bidi="ar-OM"/>
        </w:rPr>
        <w:t>تطوير</w:t>
      </w:r>
      <w:r>
        <w:rPr>
          <w:rtl/>
          <w:lang w:bidi="ar-OM"/>
        </w:rPr>
        <w:t xml:space="preserve"> </w:t>
      </w:r>
      <w:r w:rsidRPr="00396EAF">
        <w:rPr>
          <w:rtl/>
          <w:lang w:bidi="ar-OM"/>
        </w:rPr>
        <w:t>آليات</w:t>
      </w:r>
      <w:r>
        <w:rPr>
          <w:rtl/>
          <w:lang w:bidi="ar-OM"/>
        </w:rPr>
        <w:t xml:space="preserve"> </w:t>
      </w:r>
      <w:r w:rsidRPr="00396EAF">
        <w:rPr>
          <w:rtl/>
          <w:lang w:bidi="ar-OM"/>
        </w:rPr>
        <w:t>عمل</w:t>
      </w:r>
      <w:r>
        <w:rPr>
          <w:rtl/>
          <w:lang w:bidi="ar-OM"/>
        </w:rPr>
        <w:t xml:space="preserve"> </w:t>
      </w:r>
      <w:r w:rsidRPr="00396EAF">
        <w:rPr>
          <w:rtl/>
          <w:lang w:bidi="ar-OM"/>
        </w:rPr>
        <w:t>اللجان</w:t>
      </w:r>
      <w:r>
        <w:rPr>
          <w:rtl/>
          <w:lang w:bidi="ar-OM"/>
        </w:rPr>
        <w:t xml:space="preserve"> </w:t>
      </w:r>
      <w:r w:rsidRPr="00396EAF">
        <w:rPr>
          <w:rtl/>
          <w:lang w:bidi="ar-OM"/>
        </w:rPr>
        <w:t>والأجهزة</w:t>
      </w:r>
      <w:r>
        <w:rPr>
          <w:rtl/>
          <w:lang w:bidi="ar-OM"/>
        </w:rPr>
        <w:t xml:space="preserve"> </w:t>
      </w:r>
      <w:r w:rsidRPr="00396EAF">
        <w:rPr>
          <w:rtl/>
          <w:lang w:bidi="ar-OM"/>
        </w:rPr>
        <w:t>المعنية</w:t>
      </w:r>
      <w:r>
        <w:rPr>
          <w:rtl/>
          <w:lang w:bidi="ar-OM"/>
        </w:rPr>
        <w:t xml:space="preserve"> </w:t>
      </w:r>
      <w:r w:rsidRPr="00396EAF">
        <w:rPr>
          <w:rtl/>
          <w:lang w:bidi="ar-OM"/>
        </w:rPr>
        <w:t>بحقوق</w:t>
      </w:r>
      <w:r>
        <w:rPr>
          <w:rtl/>
          <w:lang w:bidi="ar-OM"/>
        </w:rPr>
        <w:t xml:space="preserve"> </w:t>
      </w:r>
      <w:r w:rsidRPr="00396EAF">
        <w:rPr>
          <w:rtl/>
          <w:lang w:bidi="ar-OM"/>
        </w:rPr>
        <w:t>الإنسان</w:t>
      </w:r>
      <w:r>
        <w:rPr>
          <w:rtl/>
          <w:lang w:bidi="ar-OM"/>
        </w:rPr>
        <w:t xml:space="preserve"> </w:t>
      </w:r>
      <w:r w:rsidRPr="00396EAF">
        <w:rPr>
          <w:rtl/>
          <w:lang w:bidi="ar-OM"/>
        </w:rPr>
        <w:t>وفق</w:t>
      </w:r>
      <w:r>
        <w:rPr>
          <w:rtl/>
          <w:lang w:bidi="ar-OM"/>
        </w:rPr>
        <w:t xml:space="preserve"> </w:t>
      </w:r>
      <w:r w:rsidRPr="00396EAF">
        <w:rPr>
          <w:rtl/>
          <w:lang w:bidi="ar-OM"/>
        </w:rPr>
        <w:t>أفضل</w:t>
      </w:r>
      <w:r>
        <w:rPr>
          <w:rtl/>
          <w:lang w:bidi="ar-OM"/>
        </w:rPr>
        <w:t xml:space="preserve"> </w:t>
      </w:r>
      <w:r w:rsidRPr="00396EAF">
        <w:rPr>
          <w:rtl/>
          <w:lang w:bidi="ar-OM"/>
        </w:rPr>
        <w:t>المعايير</w:t>
      </w:r>
      <w:r>
        <w:rPr>
          <w:rtl/>
          <w:lang w:bidi="ar-OM"/>
        </w:rPr>
        <w:t xml:space="preserve"> </w:t>
      </w:r>
      <w:r w:rsidRPr="00396EAF">
        <w:rPr>
          <w:rtl/>
          <w:lang w:bidi="ar-OM"/>
        </w:rPr>
        <w:t>الدولية</w:t>
      </w:r>
      <w:r>
        <w:rPr>
          <w:rFonts w:hint="cs"/>
          <w:rtl/>
          <w:lang w:bidi="ar-OM"/>
        </w:rPr>
        <w:t>“</w:t>
      </w:r>
      <w:r>
        <w:rPr>
          <w:rtl/>
          <w:lang w:bidi="ar-OM"/>
        </w:rPr>
        <w:t xml:space="preserve"> </w:t>
      </w:r>
      <w:r w:rsidRPr="00396EAF">
        <w:rPr>
          <w:rtl/>
          <w:lang w:bidi="ar-OM"/>
        </w:rPr>
        <w:t>بما</w:t>
      </w:r>
      <w:r>
        <w:rPr>
          <w:rtl/>
          <w:lang w:bidi="ar-OM"/>
        </w:rPr>
        <w:t xml:space="preserve"> </w:t>
      </w:r>
      <w:r w:rsidRPr="00396EAF">
        <w:rPr>
          <w:rtl/>
          <w:lang w:bidi="ar-OM"/>
        </w:rPr>
        <w:t>يتماشى</w:t>
      </w:r>
      <w:r>
        <w:rPr>
          <w:rtl/>
          <w:lang w:bidi="ar-OM"/>
        </w:rPr>
        <w:t xml:space="preserve"> </w:t>
      </w:r>
      <w:r w:rsidRPr="00396EAF">
        <w:rPr>
          <w:rtl/>
          <w:lang w:bidi="ar-OM"/>
        </w:rPr>
        <w:t>مع</w:t>
      </w:r>
      <w:r>
        <w:rPr>
          <w:rtl/>
          <w:lang w:bidi="ar-OM"/>
        </w:rPr>
        <w:t xml:space="preserve"> </w:t>
      </w:r>
      <w:r w:rsidRPr="00396EAF">
        <w:rPr>
          <w:rtl/>
          <w:lang w:bidi="ar-OM"/>
        </w:rPr>
        <w:t>مبادئ</w:t>
      </w:r>
      <w:r>
        <w:rPr>
          <w:rtl/>
          <w:lang w:bidi="ar-OM"/>
        </w:rPr>
        <w:t xml:space="preserve"> </w:t>
      </w:r>
      <w:r w:rsidRPr="00396EAF">
        <w:rPr>
          <w:rtl/>
          <w:lang w:bidi="ar-OM"/>
        </w:rPr>
        <w:t>باريس</w:t>
      </w:r>
      <w:r>
        <w:rPr>
          <w:rtl/>
          <w:lang w:bidi="ar-OM"/>
        </w:rPr>
        <w:t xml:space="preserve"> </w:t>
      </w:r>
      <w:r w:rsidRPr="00396EAF">
        <w:rPr>
          <w:rtl/>
          <w:lang w:bidi="ar-OM"/>
        </w:rPr>
        <w:t>وذلك</w:t>
      </w:r>
      <w:r>
        <w:rPr>
          <w:rtl/>
          <w:lang w:bidi="ar-OM"/>
        </w:rPr>
        <w:t xml:space="preserve"> </w:t>
      </w:r>
      <w:r w:rsidRPr="00396EAF">
        <w:rPr>
          <w:rtl/>
          <w:lang w:bidi="ar-OM"/>
        </w:rPr>
        <w:t>بدعم</w:t>
      </w:r>
      <w:r>
        <w:rPr>
          <w:rtl/>
          <w:lang w:bidi="ar-OM"/>
        </w:rPr>
        <w:t xml:space="preserve"> </w:t>
      </w:r>
      <w:r w:rsidRPr="00396EAF">
        <w:rPr>
          <w:rtl/>
          <w:lang w:bidi="ar-OM"/>
        </w:rPr>
        <w:t>ترقية</w:t>
      </w:r>
      <w:r>
        <w:rPr>
          <w:rtl/>
          <w:lang w:bidi="ar-OM"/>
        </w:rPr>
        <w:t xml:space="preserve"> </w:t>
      </w:r>
      <w:r>
        <w:rPr>
          <w:rFonts w:hint="cs"/>
          <w:rtl/>
          <w:lang w:bidi="ar-OM"/>
        </w:rPr>
        <w:t>”</w:t>
      </w:r>
      <w:r w:rsidRPr="00396EAF">
        <w:rPr>
          <w:rtl/>
          <w:lang w:bidi="ar-OM"/>
        </w:rPr>
        <w:t>اللجنة</w:t>
      </w:r>
      <w:r>
        <w:rPr>
          <w:rtl/>
          <w:lang w:bidi="ar-OM"/>
        </w:rPr>
        <w:t xml:space="preserve"> </w:t>
      </w:r>
      <w:r w:rsidRPr="00396EAF">
        <w:rPr>
          <w:rtl/>
          <w:lang w:bidi="ar-OM"/>
        </w:rPr>
        <w:t>الع</w:t>
      </w:r>
      <w:r w:rsidRPr="00396EAF">
        <w:rPr>
          <w:rFonts w:hint="cs"/>
          <w:rtl/>
          <w:lang w:bidi="ar-OM"/>
        </w:rPr>
        <w:t>ُ</w:t>
      </w:r>
      <w:r w:rsidRPr="00396EAF">
        <w:rPr>
          <w:rtl/>
          <w:lang w:bidi="ar-OM"/>
        </w:rPr>
        <w:t>مانية</w:t>
      </w:r>
      <w:r>
        <w:rPr>
          <w:rtl/>
          <w:lang w:bidi="ar-OM"/>
        </w:rPr>
        <w:t xml:space="preserve"> </w:t>
      </w:r>
      <w:r w:rsidRPr="00396EAF">
        <w:rPr>
          <w:rtl/>
          <w:lang w:bidi="ar-OM"/>
        </w:rPr>
        <w:t>لحقوق</w:t>
      </w:r>
      <w:r>
        <w:rPr>
          <w:rtl/>
          <w:lang w:bidi="ar-OM"/>
        </w:rPr>
        <w:t xml:space="preserve"> </w:t>
      </w:r>
      <w:r w:rsidRPr="00396EAF">
        <w:rPr>
          <w:rtl/>
          <w:lang w:bidi="ar-OM"/>
        </w:rPr>
        <w:t>الإنسان</w:t>
      </w:r>
      <w:r>
        <w:rPr>
          <w:rFonts w:hint="cs"/>
          <w:rtl/>
          <w:lang w:bidi="ar-OM"/>
        </w:rPr>
        <w:t>“</w:t>
      </w:r>
      <w:r>
        <w:rPr>
          <w:rtl/>
          <w:lang w:bidi="ar-OM"/>
        </w:rPr>
        <w:t xml:space="preserve"> </w:t>
      </w:r>
      <w:r w:rsidRPr="00396EAF">
        <w:rPr>
          <w:rtl/>
          <w:lang w:bidi="ar-OM"/>
        </w:rPr>
        <w:t>(</w:t>
      </w:r>
      <w:r w:rsidRPr="00396EAF">
        <w:rPr>
          <w:lang w:val="en-GB"/>
        </w:rPr>
        <w:t>OHRC</w:t>
      </w:r>
      <w:r w:rsidRPr="00396EAF">
        <w:rPr>
          <w:rtl/>
          <w:lang w:bidi="ar-OM"/>
        </w:rPr>
        <w:t>)</w:t>
      </w:r>
      <w:r>
        <w:rPr>
          <w:rtl/>
          <w:lang w:bidi="ar-OM"/>
        </w:rPr>
        <w:t xml:space="preserve"> </w:t>
      </w:r>
      <w:r w:rsidRPr="00396EAF">
        <w:rPr>
          <w:rtl/>
          <w:lang w:bidi="ar-OM"/>
        </w:rPr>
        <w:t>للفئة</w:t>
      </w:r>
      <w:r>
        <w:rPr>
          <w:rtl/>
          <w:lang w:bidi="ar-OM"/>
        </w:rPr>
        <w:t xml:space="preserve"> </w:t>
      </w:r>
      <w:r w:rsidRPr="00396EAF">
        <w:rPr>
          <w:rtl/>
          <w:lang w:bidi="ar-OM"/>
        </w:rPr>
        <w:t>(أ)</w:t>
      </w:r>
      <w:r>
        <w:rPr>
          <w:rtl/>
          <w:lang w:bidi="ar-OM"/>
        </w:rPr>
        <w:t xml:space="preserve"> </w:t>
      </w:r>
      <w:r w:rsidRPr="00396EAF">
        <w:rPr>
          <w:rtl/>
          <w:lang w:bidi="ar-OM"/>
        </w:rPr>
        <w:t>ضمن</w:t>
      </w:r>
      <w:r>
        <w:rPr>
          <w:rtl/>
          <w:lang w:bidi="ar-OM"/>
        </w:rPr>
        <w:t xml:space="preserve"> </w:t>
      </w:r>
      <w:r w:rsidRPr="00396EAF">
        <w:rPr>
          <w:rtl/>
          <w:lang w:bidi="ar-OM"/>
        </w:rPr>
        <w:t>عضويتها</w:t>
      </w:r>
      <w:r>
        <w:rPr>
          <w:rtl/>
          <w:lang w:bidi="ar-OM"/>
        </w:rPr>
        <w:t xml:space="preserve"> </w:t>
      </w:r>
      <w:r w:rsidRPr="00396EAF">
        <w:rPr>
          <w:rtl/>
          <w:lang w:bidi="ar-OM"/>
        </w:rPr>
        <w:t>في</w:t>
      </w:r>
      <w:r>
        <w:rPr>
          <w:rtl/>
          <w:lang w:bidi="ar-OM"/>
        </w:rPr>
        <w:t xml:space="preserve"> </w:t>
      </w:r>
      <w:r w:rsidRPr="00396EAF">
        <w:rPr>
          <w:rtl/>
          <w:lang w:bidi="ar-OM"/>
        </w:rPr>
        <w:t>التحالف</w:t>
      </w:r>
      <w:r>
        <w:rPr>
          <w:rtl/>
          <w:lang w:bidi="ar-OM"/>
        </w:rPr>
        <w:t xml:space="preserve"> </w:t>
      </w:r>
      <w:r w:rsidRPr="00396EAF">
        <w:rPr>
          <w:rtl/>
          <w:lang w:bidi="ar-OM"/>
        </w:rPr>
        <w:t>العالمي</w:t>
      </w:r>
      <w:r>
        <w:rPr>
          <w:rtl/>
          <w:lang w:bidi="ar-OM"/>
        </w:rPr>
        <w:t xml:space="preserve"> </w:t>
      </w:r>
      <w:r w:rsidRPr="00396EAF">
        <w:rPr>
          <w:rtl/>
          <w:lang w:bidi="ar-OM"/>
        </w:rPr>
        <w:t>للمؤسسات</w:t>
      </w:r>
      <w:r>
        <w:rPr>
          <w:rtl/>
          <w:lang w:bidi="ar-OM"/>
        </w:rPr>
        <w:t xml:space="preserve"> </w:t>
      </w:r>
      <w:r w:rsidRPr="00396EAF">
        <w:rPr>
          <w:rtl/>
          <w:lang w:bidi="ar-OM"/>
        </w:rPr>
        <w:t>الوطنية</w:t>
      </w:r>
      <w:r>
        <w:rPr>
          <w:rtl/>
          <w:lang w:bidi="ar-OM"/>
        </w:rPr>
        <w:t xml:space="preserve"> </w:t>
      </w:r>
      <w:r w:rsidRPr="00396EAF">
        <w:rPr>
          <w:rtl/>
          <w:lang w:bidi="ar-OM"/>
        </w:rPr>
        <w:t>لحقوق</w:t>
      </w:r>
      <w:r>
        <w:rPr>
          <w:rtl/>
          <w:lang w:bidi="ar-OM"/>
        </w:rPr>
        <w:t xml:space="preserve"> </w:t>
      </w:r>
      <w:r w:rsidRPr="00396EAF">
        <w:rPr>
          <w:rtl/>
          <w:lang w:bidi="ar-OM"/>
        </w:rPr>
        <w:t>الإنسان،</w:t>
      </w:r>
      <w:r>
        <w:rPr>
          <w:rtl/>
          <w:lang w:bidi="ar-OM"/>
        </w:rPr>
        <w:t xml:space="preserve"> </w:t>
      </w:r>
      <w:r w:rsidRPr="00396EAF">
        <w:rPr>
          <w:rtl/>
          <w:lang w:bidi="ar-OM"/>
        </w:rPr>
        <w:t>تم</w:t>
      </w:r>
      <w:r>
        <w:rPr>
          <w:rtl/>
          <w:lang w:bidi="ar-OM"/>
        </w:rPr>
        <w:t xml:space="preserve"> </w:t>
      </w:r>
      <w:r w:rsidRPr="00396EAF">
        <w:rPr>
          <w:rtl/>
          <w:lang w:bidi="ar-OM"/>
        </w:rPr>
        <w:t>بموجب</w:t>
      </w:r>
      <w:r>
        <w:rPr>
          <w:rtl/>
          <w:lang w:bidi="ar-OM"/>
        </w:rPr>
        <w:t xml:space="preserve"> </w:t>
      </w:r>
      <w:r w:rsidRPr="00396EAF">
        <w:rPr>
          <w:rtl/>
          <w:lang w:bidi="ar-OM"/>
        </w:rPr>
        <w:t>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40</w:t>
      </w:r>
      <w:r w:rsidRPr="00396EAF">
        <w:rPr>
          <w:rtl/>
          <w:lang w:bidi="ar-OM"/>
        </w:rPr>
        <w:t>/</w:t>
      </w:r>
      <w:r w:rsidRPr="00396EAF">
        <w:rPr>
          <w:rFonts w:hint="cs"/>
          <w:rtl/>
          <w:lang w:bidi="ar-OM"/>
        </w:rPr>
        <w:t>2021</w:t>
      </w:r>
      <w:r w:rsidRPr="00396EAF">
        <w:rPr>
          <w:rtl/>
          <w:lang w:bidi="ar-OM"/>
        </w:rPr>
        <w:t>)</w:t>
      </w:r>
      <w:r>
        <w:rPr>
          <w:rtl/>
          <w:lang w:bidi="ar-OM"/>
        </w:rPr>
        <w:t xml:space="preserve"> </w:t>
      </w:r>
      <w:r w:rsidRPr="00396EAF">
        <w:rPr>
          <w:rFonts w:hint="cs"/>
          <w:rtl/>
          <w:lang w:bidi="ar-OM"/>
        </w:rPr>
        <w:t>إعادة</w:t>
      </w:r>
      <w:r>
        <w:rPr>
          <w:rFonts w:hint="cs"/>
          <w:rtl/>
          <w:lang w:bidi="ar-OM"/>
        </w:rPr>
        <w:t xml:space="preserve"> </w:t>
      </w:r>
      <w:r w:rsidRPr="00396EAF">
        <w:rPr>
          <w:rtl/>
          <w:lang w:bidi="ar-OM"/>
        </w:rPr>
        <w:t>تشكيل</w:t>
      </w:r>
      <w:r>
        <w:rPr>
          <w:rtl/>
          <w:lang w:bidi="ar-OM"/>
        </w:rPr>
        <w:t xml:space="preserve"> </w:t>
      </w:r>
      <w:r w:rsidRPr="00396EAF">
        <w:rPr>
          <w:rtl/>
          <w:lang w:bidi="ar-OM"/>
        </w:rPr>
        <w:t>اللجنة</w:t>
      </w:r>
      <w:r>
        <w:rPr>
          <w:rtl/>
          <w:lang w:bidi="ar-OM"/>
        </w:rPr>
        <w:t xml:space="preserve"> </w:t>
      </w:r>
      <w:r w:rsidRPr="00396EAF">
        <w:rPr>
          <w:rtl/>
          <w:lang w:bidi="ar-OM"/>
        </w:rPr>
        <w:t>بحيث</w:t>
      </w:r>
      <w:r>
        <w:rPr>
          <w:rtl/>
          <w:lang w:bidi="ar-OM"/>
        </w:rPr>
        <w:t xml:space="preserve"> </w:t>
      </w:r>
      <w:r w:rsidRPr="00396EAF">
        <w:rPr>
          <w:rFonts w:hint="cs"/>
          <w:rtl/>
          <w:lang w:bidi="ar-OM"/>
        </w:rPr>
        <w:t>ت</w:t>
      </w:r>
      <w:r w:rsidRPr="00396EAF">
        <w:rPr>
          <w:rtl/>
          <w:lang w:bidi="ar-OM"/>
        </w:rPr>
        <w:t>تشكل</w:t>
      </w:r>
      <w:r>
        <w:rPr>
          <w:rtl/>
          <w:lang w:bidi="ar-OM"/>
        </w:rPr>
        <w:t xml:space="preserve"> </w:t>
      </w:r>
      <w:r w:rsidRPr="00396EAF">
        <w:rPr>
          <w:rtl/>
          <w:lang w:bidi="ar-OM"/>
        </w:rPr>
        <w:t>من</w:t>
      </w:r>
      <w:r>
        <w:rPr>
          <w:rtl/>
          <w:lang w:bidi="ar-OM"/>
        </w:rPr>
        <w:t xml:space="preserve"> </w:t>
      </w:r>
      <w:r w:rsidRPr="00396EAF">
        <w:rPr>
          <w:rtl/>
          <w:lang w:bidi="ar-OM"/>
        </w:rPr>
        <w:t>ثلاثة</w:t>
      </w:r>
      <w:r>
        <w:rPr>
          <w:rtl/>
          <w:lang w:bidi="ar-OM"/>
        </w:rPr>
        <w:t xml:space="preserve"> </w:t>
      </w:r>
      <w:r w:rsidRPr="00396EAF">
        <w:rPr>
          <w:rtl/>
          <w:lang w:bidi="ar-OM"/>
        </w:rPr>
        <w:t>عشر</w:t>
      </w:r>
      <w:r>
        <w:rPr>
          <w:rtl/>
          <w:lang w:bidi="ar-OM"/>
        </w:rPr>
        <w:t xml:space="preserve"> </w:t>
      </w:r>
      <w:r w:rsidRPr="00396EAF">
        <w:rPr>
          <w:rtl/>
          <w:lang w:bidi="ar-OM"/>
        </w:rPr>
        <w:t>عضو</w:t>
      </w:r>
      <w:r w:rsidRPr="00396EAF">
        <w:rPr>
          <w:rFonts w:hint="cs"/>
          <w:rtl/>
          <w:lang w:bidi="ar-OM"/>
        </w:rPr>
        <w:t>ً</w:t>
      </w:r>
      <w:r w:rsidRPr="00396EAF">
        <w:rPr>
          <w:rtl/>
          <w:lang w:bidi="ar-OM"/>
        </w:rPr>
        <w:t>ا</w:t>
      </w:r>
      <w:r>
        <w:rPr>
          <w:rtl/>
          <w:lang w:bidi="ar-OM"/>
        </w:rPr>
        <w:t xml:space="preserve"> </w:t>
      </w:r>
      <w:r w:rsidRPr="00396EAF">
        <w:rPr>
          <w:rFonts w:hint="cs"/>
          <w:rtl/>
          <w:lang w:bidi="ar-OM"/>
        </w:rPr>
        <w:t>يمثلون</w:t>
      </w:r>
      <w:r>
        <w:rPr>
          <w:rtl/>
          <w:lang w:bidi="ar-OM"/>
        </w:rPr>
        <w:t xml:space="preserve"> </w:t>
      </w:r>
      <w:r w:rsidRPr="00396EAF">
        <w:rPr>
          <w:rtl/>
          <w:lang w:bidi="ar-OM"/>
        </w:rPr>
        <w:t>(</w:t>
      </w:r>
      <w:r w:rsidRPr="00396EAF">
        <w:rPr>
          <w:rFonts w:hint="cs"/>
          <w:rtl/>
          <w:lang w:bidi="ar-OM"/>
        </w:rPr>
        <w:t>مجلس</w:t>
      </w:r>
      <w:r>
        <w:rPr>
          <w:rFonts w:hint="cs"/>
          <w:rtl/>
          <w:lang w:bidi="ar-OM"/>
        </w:rPr>
        <w:t xml:space="preserve"> </w:t>
      </w:r>
      <w:r w:rsidRPr="00396EAF">
        <w:rPr>
          <w:rFonts w:hint="cs"/>
          <w:rtl/>
          <w:lang w:bidi="ar-OM"/>
        </w:rPr>
        <w:t>الدولة،</w:t>
      </w:r>
      <w:r>
        <w:rPr>
          <w:rFonts w:hint="cs"/>
          <w:rtl/>
          <w:lang w:bidi="ar-OM"/>
        </w:rPr>
        <w:t xml:space="preserve"> </w:t>
      </w:r>
      <w:r w:rsidRPr="00396EAF">
        <w:rPr>
          <w:rtl/>
          <w:lang w:bidi="ar-OM"/>
        </w:rPr>
        <w:t>مجلس</w:t>
      </w:r>
      <w:r>
        <w:rPr>
          <w:rtl/>
          <w:lang w:bidi="ar-OM"/>
        </w:rPr>
        <w:t xml:space="preserve"> </w:t>
      </w:r>
      <w:r w:rsidRPr="00396EAF">
        <w:rPr>
          <w:rtl/>
          <w:lang w:bidi="ar-OM"/>
        </w:rPr>
        <w:t>الشورى،</w:t>
      </w:r>
      <w:r>
        <w:rPr>
          <w:rtl/>
          <w:lang w:bidi="ar-OM"/>
        </w:rPr>
        <w:t xml:space="preserve"> </w:t>
      </w:r>
      <w:r w:rsidRPr="00396EAF">
        <w:rPr>
          <w:rtl/>
          <w:lang w:bidi="ar-OM"/>
        </w:rPr>
        <w:t>وزارة</w:t>
      </w:r>
      <w:r>
        <w:rPr>
          <w:rtl/>
          <w:lang w:bidi="ar-OM"/>
        </w:rPr>
        <w:t xml:space="preserve"> </w:t>
      </w:r>
      <w:r w:rsidRPr="00396EAF">
        <w:rPr>
          <w:rtl/>
          <w:lang w:bidi="ar-OM"/>
        </w:rPr>
        <w:t>الداخلية،</w:t>
      </w:r>
      <w:r>
        <w:rPr>
          <w:rtl/>
          <w:lang w:bidi="ar-OM"/>
        </w:rPr>
        <w:t xml:space="preserve"> </w:t>
      </w:r>
      <w:r w:rsidRPr="00396EAF">
        <w:rPr>
          <w:rtl/>
          <w:lang w:bidi="ar-OM"/>
        </w:rPr>
        <w:t>وزارة</w:t>
      </w:r>
      <w:r>
        <w:rPr>
          <w:rtl/>
          <w:lang w:bidi="ar-OM"/>
        </w:rPr>
        <w:t xml:space="preserve"> </w:t>
      </w:r>
      <w:r w:rsidRPr="00396EAF">
        <w:rPr>
          <w:rtl/>
          <w:lang w:bidi="ar-OM"/>
        </w:rPr>
        <w:t>الخارجية،</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وزارة</w:t>
      </w:r>
      <w:r>
        <w:rPr>
          <w:rtl/>
          <w:lang w:bidi="ar-OM"/>
        </w:rPr>
        <w:t xml:space="preserve"> </w:t>
      </w:r>
      <w:r w:rsidRPr="00396EAF">
        <w:rPr>
          <w:rtl/>
          <w:lang w:bidi="ar-OM"/>
        </w:rPr>
        <w:t>العمل،</w:t>
      </w:r>
      <w:r>
        <w:rPr>
          <w:rtl/>
          <w:lang w:bidi="ar-OM"/>
        </w:rPr>
        <w:t xml:space="preserve"> </w:t>
      </w:r>
      <w:r w:rsidRPr="00396EAF">
        <w:rPr>
          <w:rtl/>
          <w:lang w:bidi="ar-OM"/>
        </w:rPr>
        <w:t>هيئة</w:t>
      </w:r>
      <w:r>
        <w:rPr>
          <w:rtl/>
          <w:lang w:bidi="ar-OM"/>
        </w:rPr>
        <w:t xml:space="preserve"> </w:t>
      </w:r>
      <w:r w:rsidRPr="00396EAF">
        <w:rPr>
          <w:rtl/>
          <w:lang w:bidi="ar-OM"/>
        </w:rPr>
        <w:t>البيئة</w:t>
      </w:r>
      <w:r w:rsidRPr="00396EAF">
        <w:rPr>
          <w:rFonts w:hint="cs"/>
          <w:rtl/>
          <w:lang w:bidi="ar-OM"/>
        </w:rPr>
        <w:t>،</w:t>
      </w:r>
      <w:r>
        <w:rPr>
          <w:rFonts w:hint="cs"/>
          <w:rtl/>
          <w:lang w:bidi="ar-OM"/>
        </w:rPr>
        <w:t xml:space="preserve"> </w:t>
      </w:r>
      <w:r w:rsidRPr="00396EAF">
        <w:rPr>
          <w:rtl/>
          <w:lang w:bidi="ar-OM"/>
        </w:rPr>
        <w:t>غرفة</w:t>
      </w:r>
      <w:r>
        <w:rPr>
          <w:rtl/>
          <w:lang w:bidi="ar-OM"/>
        </w:rPr>
        <w:t xml:space="preserve"> </w:t>
      </w:r>
      <w:r w:rsidRPr="00396EAF">
        <w:rPr>
          <w:rtl/>
          <w:lang w:bidi="ar-OM"/>
        </w:rPr>
        <w:t>تجارة</w:t>
      </w:r>
      <w:r>
        <w:rPr>
          <w:rtl/>
          <w:lang w:bidi="ar-OM"/>
        </w:rPr>
        <w:t xml:space="preserve"> </w:t>
      </w:r>
      <w:r w:rsidRPr="00396EAF">
        <w:rPr>
          <w:rtl/>
          <w:lang w:bidi="ar-OM"/>
        </w:rPr>
        <w:t>وصناعة</w:t>
      </w:r>
      <w:r>
        <w:rPr>
          <w:rtl/>
          <w:lang w:bidi="ar-OM"/>
        </w:rPr>
        <w:t xml:space="preserve"> </w:t>
      </w:r>
      <w:r w:rsidRPr="00396EAF">
        <w:rPr>
          <w:rtl/>
          <w:lang w:bidi="ar-OM"/>
        </w:rPr>
        <w:t>عمان،</w:t>
      </w:r>
      <w:r>
        <w:rPr>
          <w:rtl/>
          <w:lang w:bidi="ar-OM"/>
        </w:rPr>
        <w:t xml:space="preserve"> </w:t>
      </w:r>
      <w:r w:rsidRPr="00396EAF">
        <w:rPr>
          <w:rtl/>
          <w:lang w:bidi="ar-OM"/>
        </w:rPr>
        <w:t>الاتحاد</w:t>
      </w:r>
      <w:r>
        <w:rPr>
          <w:rtl/>
          <w:lang w:bidi="ar-OM"/>
        </w:rPr>
        <w:t xml:space="preserve"> </w:t>
      </w:r>
      <w:r w:rsidRPr="00396EAF">
        <w:rPr>
          <w:rtl/>
          <w:lang w:bidi="ar-OM"/>
        </w:rPr>
        <w:t>العام</w:t>
      </w:r>
      <w:r>
        <w:rPr>
          <w:rtl/>
          <w:lang w:bidi="ar-OM"/>
        </w:rPr>
        <w:t xml:space="preserve"> </w:t>
      </w:r>
      <w:r w:rsidRPr="00396EAF">
        <w:rPr>
          <w:rtl/>
          <w:lang w:bidi="ar-OM"/>
        </w:rPr>
        <w:t>لعمال</w:t>
      </w:r>
      <w:r>
        <w:rPr>
          <w:rtl/>
          <w:lang w:bidi="ar-OM"/>
        </w:rPr>
        <w:t xml:space="preserve"> </w:t>
      </w:r>
      <w:r w:rsidRPr="00396EAF">
        <w:rPr>
          <w:rtl/>
          <w:lang w:bidi="ar-OM"/>
        </w:rPr>
        <w:t>سلطنة</w:t>
      </w:r>
      <w:r>
        <w:rPr>
          <w:rtl/>
          <w:lang w:bidi="ar-OM"/>
        </w:rPr>
        <w:t xml:space="preserve"> </w:t>
      </w:r>
      <w:r w:rsidRPr="00396EAF">
        <w:rPr>
          <w:rtl/>
          <w:lang w:bidi="ar-OM"/>
        </w:rPr>
        <w:t>ع</w:t>
      </w:r>
      <w:r w:rsidRPr="00396EAF">
        <w:rPr>
          <w:rFonts w:hint="cs"/>
          <w:rtl/>
          <w:lang w:bidi="ar-OM"/>
        </w:rPr>
        <w:t>ُ</w:t>
      </w:r>
      <w:r w:rsidRPr="00396EAF">
        <w:rPr>
          <w:rtl/>
          <w:lang w:bidi="ar-OM"/>
        </w:rPr>
        <w:t>مان،</w:t>
      </w:r>
      <w:r>
        <w:rPr>
          <w:rtl/>
          <w:lang w:bidi="ar-OM"/>
        </w:rPr>
        <w:t xml:space="preserve"> </w:t>
      </w:r>
      <w:r w:rsidRPr="00396EAF">
        <w:rPr>
          <w:rtl/>
          <w:lang w:bidi="ar-OM"/>
        </w:rPr>
        <w:t>العاملين</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القانون،</w:t>
      </w:r>
      <w:r>
        <w:rPr>
          <w:rtl/>
          <w:lang w:bidi="ar-OM"/>
        </w:rPr>
        <w:t xml:space="preserve"> </w:t>
      </w:r>
      <w:r w:rsidRPr="00396EAF">
        <w:rPr>
          <w:rtl/>
          <w:lang w:bidi="ar-OM"/>
        </w:rPr>
        <w:t>ثلاثة</w:t>
      </w:r>
      <w:r>
        <w:rPr>
          <w:rFonts w:hint="cs"/>
          <w:rtl/>
          <w:lang w:bidi="ar-OM"/>
        </w:rPr>
        <w:t> </w:t>
      </w:r>
      <w:r w:rsidRPr="00396EAF">
        <w:rPr>
          <w:rtl/>
          <w:lang w:bidi="ar-OM"/>
        </w:rPr>
        <w:t>أعضاء</w:t>
      </w:r>
      <w:r>
        <w:rPr>
          <w:rtl/>
          <w:lang w:bidi="ar-OM"/>
        </w:rPr>
        <w:t xml:space="preserve"> </w:t>
      </w:r>
      <w:r w:rsidRPr="00396EAF">
        <w:rPr>
          <w:rtl/>
          <w:lang w:bidi="ar-OM"/>
        </w:rPr>
        <w:t>من</w:t>
      </w:r>
      <w:r>
        <w:rPr>
          <w:rtl/>
          <w:lang w:bidi="ar-OM"/>
        </w:rPr>
        <w:t xml:space="preserve"> </w:t>
      </w:r>
      <w:r w:rsidRPr="00396EAF">
        <w:rPr>
          <w:rtl/>
          <w:lang w:bidi="ar-OM"/>
        </w:rPr>
        <w:t>الجمعيات</w:t>
      </w:r>
      <w:r>
        <w:rPr>
          <w:rtl/>
          <w:lang w:bidi="ar-OM"/>
        </w:rPr>
        <w:t xml:space="preserve"> </w:t>
      </w:r>
      <w:r w:rsidRPr="00396EAF">
        <w:rPr>
          <w:rtl/>
          <w:lang w:bidi="ar-OM"/>
        </w:rPr>
        <w:t>الأهلية،</w:t>
      </w:r>
      <w:r>
        <w:rPr>
          <w:rtl/>
          <w:lang w:bidi="ar-OM"/>
        </w:rPr>
        <w:t xml:space="preserve"> </w:t>
      </w:r>
      <w:r w:rsidRPr="00396EAF">
        <w:rPr>
          <w:rtl/>
          <w:lang w:bidi="ar-OM"/>
        </w:rPr>
        <w:t>وتستمر</w:t>
      </w:r>
      <w:r>
        <w:rPr>
          <w:rtl/>
          <w:lang w:bidi="ar-OM"/>
        </w:rPr>
        <w:t xml:space="preserve"> </w:t>
      </w:r>
      <w:r w:rsidRPr="00396EAF">
        <w:rPr>
          <w:rtl/>
          <w:lang w:bidi="ar-OM"/>
        </w:rPr>
        <w:t>عضويتهم</w:t>
      </w:r>
      <w:r>
        <w:rPr>
          <w:rtl/>
          <w:lang w:bidi="ar-OM"/>
        </w:rPr>
        <w:t xml:space="preserve"> </w:t>
      </w:r>
      <w:r w:rsidRPr="00396EAF">
        <w:rPr>
          <w:rtl/>
          <w:lang w:bidi="ar-OM"/>
        </w:rPr>
        <w:t>لثلاث</w:t>
      </w:r>
      <w:r>
        <w:rPr>
          <w:rtl/>
          <w:lang w:bidi="ar-OM"/>
        </w:rPr>
        <w:t xml:space="preserve"> </w:t>
      </w:r>
      <w:r w:rsidRPr="00396EAF">
        <w:rPr>
          <w:rtl/>
          <w:lang w:bidi="ar-OM"/>
        </w:rPr>
        <w:t>سنوات</w:t>
      </w:r>
      <w:r>
        <w:rPr>
          <w:rtl/>
          <w:lang w:bidi="ar-OM"/>
        </w:rPr>
        <w:t xml:space="preserve"> </w:t>
      </w:r>
      <w:r w:rsidRPr="00396EAF">
        <w:rPr>
          <w:rtl/>
          <w:lang w:bidi="ar-OM"/>
        </w:rPr>
        <w:t>قابلة</w:t>
      </w:r>
      <w:r>
        <w:rPr>
          <w:rtl/>
          <w:lang w:bidi="ar-OM"/>
        </w:rPr>
        <w:t xml:space="preserve"> </w:t>
      </w:r>
      <w:r w:rsidRPr="00396EAF">
        <w:rPr>
          <w:rtl/>
          <w:lang w:bidi="ar-OM"/>
        </w:rPr>
        <w:t>للتجديد.</w:t>
      </w:r>
    </w:p>
    <w:p w14:paraId="2F9636CC" w14:textId="77777777" w:rsidR="00CE1C54" w:rsidRPr="00396EAF" w:rsidRDefault="00CE1C54" w:rsidP="00CE1C54">
      <w:pPr>
        <w:pStyle w:val="SingleTxt"/>
        <w:rPr>
          <w:lang w:val="en-GB"/>
        </w:rPr>
      </w:pPr>
      <w:r w:rsidRPr="00396EAF">
        <w:rPr>
          <w:rFonts w:ascii="Simplified Arabic" w:hAnsi="Simplified Arabic"/>
          <w:lang w:val="en-GB"/>
        </w:rPr>
        <w:t>37</w:t>
      </w:r>
      <w:r>
        <w:rPr>
          <w:rFonts w:ascii="Simplified Arabic" w:hAnsi="Simplified Arabic"/>
          <w:rtl/>
          <w:lang w:val="en-GB"/>
        </w:rPr>
        <w:t xml:space="preserve"> -</w:t>
      </w:r>
      <w:r>
        <w:rPr>
          <w:rFonts w:ascii="Simplified Arabic" w:hAnsi="Simplified Arabic"/>
          <w:rtl/>
          <w:lang w:val="en-GB"/>
        </w:rPr>
        <w:tab/>
      </w:r>
      <w:r w:rsidRPr="00396EAF">
        <w:rPr>
          <w:rtl/>
          <w:lang w:bidi="ar-OM"/>
        </w:rPr>
        <w:t>تتابع</w:t>
      </w:r>
      <w:r>
        <w:rPr>
          <w:rtl/>
          <w:lang w:bidi="ar-OM"/>
        </w:rPr>
        <w:t xml:space="preserve"> </w:t>
      </w:r>
      <w:r w:rsidRPr="00396EAF">
        <w:rPr>
          <w:rtl/>
          <w:lang w:bidi="ar-OM"/>
        </w:rPr>
        <w:t>اللجنة</w:t>
      </w:r>
      <w:r>
        <w:rPr>
          <w:rFonts w:hint="cs"/>
          <w:rtl/>
          <w:lang w:bidi="ar-OM"/>
        </w:rPr>
        <w:t xml:space="preserve"> </w:t>
      </w:r>
      <w:r w:rsidRPr="00396EAF">
        <w:rPr>
          <w:rtl/>
          <w:lang w:bidi="ar-OM"/>
        </w:rPr>
        <w:t>حقوق</w:t>
      </w:r>
      <w:r>
        <w:rPr>
          <w:rtl/>
          <w:lang w:bidi="ar-OM"/>
        </w:rPr>
        <w:t xml:space="preserve"> </w:t>
      </w:r>
      <w:r w:rsidRPr="00396EAF">
        <w:rPr>
          <w:rtl/>
          <w:lang w:bidi="ar-OM"/>
        </w:rPr>
        <w:t>الإنسان</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Fonts w:hint="cs"/>
          <w:rtl/>
          <w:lang w:bidi="ar-OM"/>
        </w:rPr>
        <w:t xml:space="preserve"> </w:t>
      </w:r>
      <w:r w:rsidRPr="00396EAF">
        <w:rPr>
          <w:rFonts w:hint="cs"/>
          <w:rtl/>
          <w:lang w:bidi="ar-OM"/>
        </w:rPr>
        <w:t>سواء</w:t>
      </w:r>
      <w:r>
        <w:rPr>
          <w:rtl/>
          <w:lang w:bidi="ar-OM"/>
        </w:rPr>
        <w:t xml:space="preserve"> </w:t>
      </w:r>
      <w:r w:rsidRPr="00396EAF">
        <w:rPr>
          <w:rtl/>
          <w:lang w:bidi="ar-OM"/>
        </w:rPr>
        <w:t>للمواطنين</w:t>
      </w:r>
      <w:r>
        <w:rPr>
          <w:rtl/>
          <w:lang w:bidi="ar-OM"/>
        </w:rPr>
        <w:t xml:space="preserve"> </w:t>
      </w:r>
      <w:r w:rsidRPr="00396EAF">
        <w:rPr>
          <w:rFonts w:hint="cs"/>
          <w:rtl/>
          <w:lang w:bidi="ar-OM"/>
        </w:rPr>
        <w:t>أ</w:t>
      </w:r>
      <w:r w:rsidRPr="00396EAF">
        <w:rPr>
          <w:rtl/>
          <w:lang w:bidi="ar-OM"/>
        </w:rPr>
        <w:t>و</w:t>
      </w:r>
      <w:r>
        <w:rPr>
          <w:rFonts w:hint="cs"/>
          <w:rtl/>
          <w:lang w:bidi="ar-OM"/>
        </w:rPr>
        <w:t xml:space="preserve"> </w:t>
      </w:r>
      <w:r w:rsidRPr="00396EAF">
        <w:rPr>
          <w:rtl/>
          <w:lang w:bidi="ar-OM"/>
        </w:rPr>
        <w:t>المقيمين،</w:t>
      </w:r>
      <w:r>
        <w:rPr>
          <w:rtl/>
          <w:lang w:bidi="ar-OM"/>
        </w:rPr>
        <w:t xml:space="preserve"> </w:t>
      </w:r>
      <w:r w:rsidRPr="00396EAF">
        <w:rPr>
          <w:rFonts w:hint="cs"/>
          <w:rtl/>
          <w:lang w:bidi="ar-OM"/>
        </w:rPr>
        <w:t>بالإضافة</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متابعتها</w:t>
      </w:r>
      <w:r>
        <w:rPr>
          <w:rFonts w:hint="cs"/>
          <w:rtl/>
          <w:lang w:bidi="ar-OM"/>
        </w:rPr>
        <w:t xml:space="preserve"> </w:t>
      </w:r>
      <w:r w:rsidRPr="00396EAF">
        <w:rPr>
          <w:rFonts w:hint="cs"/>
          <w:rtl/>
          <w:lang w:bidi="ar-OM"/>
        </w:rPr>
        <w:t>ل</w:t>
      </w:r>
      <w:r w:rsidRPr="00396EAF">
        <w:rPr>
          <w:rtl/>
          <w:lang w:bidi="ar-OM"/>
        </w:rPr>
        <w:t>قضايا</w:t>
      </w:r>
      <w:r>
        <w:rPr>
          <w:rtl/>
          <w:lang w:bidi="ar-OM"/>
        </w:rPr>
        <w:t xml:space="preserve"> </w:t>
      </w:r>
      <w:r w:rsidRPr="00396EAF">
        <w:rPr>
          <w:rFonts w:hint="cs"/>
          <w:rtl/>
          <w:lang w:bidi="ar-OM"/>
        </w:rPr>
        <w:t>ا</w:t>
      </w:r>
      <w:r w:rsidRPr="00396EAF">
        <w:rPr>
          <w:rtl/>
          <w:lang w:bidi="ar-OM"/>
        </w:rPr>
        <w:t>لمواطنين</w:t>
      </w:r>
      <w:r>
        <w:rPr>
          <w:rtl/>
          <w:lang w:bidi="ar-OM"/>
        </w:rPr>
        <w:t xml:space="preserve"> </w:t>
      </w:r>
      <w:r w:rsidRPr="00396EAF">
        <w:rPr>
          <w:rtl/>
          <w:lang w:bidi="ar-OM"/>
        </w:rPr>
        <w:t>في</w:t>
      </w:r>
      <w:r>
        <w:rPr>
          <w:rtl/>
          <w:lang w:bidi="ar-OM"/>
        </w:rPr>
        <w:t xml:space="preserve"> </w:t>
      </w:r>
      <w:r w:rsidRPr="00396EAF">
        <w:rPr>
          <w:rtl/>
          <w:lang w:bidi="ar-OM"/>
        </w:rPr>
        <w:t>الخارج،</w:t>
      </w:r>
      <w:r>
        <w:rPr>
          <w:rtl/>
          <w:lang w:bidi="ar-OM"/>
        </w:rPr>
        <w:t xml:space="preserve"> </w:t>
      </w:r>
      <w:r w:rsidRPr="00396EAF">
        <w:rPr>
          <w:rFonts w:hint="cs"/>
          <w:rtl/>
          <w:lang w:bidi="ar-OM"/>
        </w:rPr>
        <w:t>و</w:t>
      </w:r>
      <w:r w:rsidRPr="00396EAF">
        <w:rPr>
          <w:rtl/>
          <w:lang w:bidi="ar-OM"/>
        </w:rPr>
        <w:t>تقدم</w:t>
      </w:r>
      <w:r>
        <w:rPr>
          <w:rtl/>
          <w:lang w:bidi="ar-OM"/>
        </w:rPr>
        <w:t xml:space="preserve"> </w:t>
      </w:r>
      <w:r w:rsidRPr="00396EAF">
        <w:rPr>
          <w:rtl/>
          <w:lang w:bidi="ar-OM"/>
        </w:rPr>
        <w:t>اللجنة</w:t>
      </w:r>
      <w:r>
        <w:rPr>
          <w:rtl/>
          <w:lang w:bidi="ar-OM"/>
        </w:rPr>
        <w:t xml:space="preserve"> </w:t>
      </w:r>
      <w:r w:rsidRPr="00396EAF">
        <w:rPr>
          <w:rtl/>
          <w:lang w:bidi="ar-OM"/>
        </w:rPr>
        <w:t>تقرير</w:t>
      </w:r>
      <w:r w:rsidRPr="00396EAF">
        <w:rPr>
          <w:rFonts w:hint="cs"/>
          <w:rtl/>
          <w:lang w:bidi="ar-OM"/>
        </w:rPr>
        <w:t>ً</w:t>
      </w:r>
      <w:r w:rsidRPr="00396EAF">
        <w:rPr>
          <w:rtl/>
          <w:lang w:bidi="ar-OM"/>
        </w:rPr>
        <w:t>ا</w:t>
      </w:r>
      <w:r>
        <w:rPr>
          <w:rtl/>
          <w:lang w:bidi="ar-OM"/>
        </w:rPr>
        <w:t xml:space="preserve"> </w:t>
      </w:r>
      <w:r w:rsidRPr="00396EAF">
        <w:rPr>
          <w:rtl/>
          <w:lang w:bidi="ar-OM"/>
        </w:rPr>
        <w:t>سنوي</w:t>
      </w:r>
      <w:r w:rsidRPr="00396EAF">
        <w:rPr>
          <w:rFonts w:hint="cs"/>
          <w:rtl/>
          <w:lang w:bidi="ar-OM"/>
        </w:rPr>
        <w:t>ً</w:t>
      </w:r>
      <w:r w:rsidRPr="00396EAF">
        <w:rPr>
          <w:rtl/>
          <w:lang w:bidi="ar-OM"/>
        </w:rPr>
        <w:t>ا</w:t>
      </w:r>
      <w:r>
        <w:rPr>
          <w:rtl/>
          <w:lang w:bidi="ar-OM"/>
        </w:rPr>
        <w:t xml:space="preserve"> </w:t>
      </w:r>
      <w:r w:rsidRPr="00396EAF">
        <w:rPr>
          <w:rtl/>
          <w:lang w:bidi="ar-OM"/>
        </w:rPr>
        <w:t>عن</w:t>
      </w:r>
      <w:r>
        <w:rPr>
          <w:rtl/>
          <w:lang w:bidi="ar-OM"/>
        </w:rPr>
        <w:t xml:space="preserve"> </w:t>
      </w:r>
      <w:r w:rsidRPr="00396EAF">
        <w:rPr>
          <w:rtl/>
          <w:lang w:bidi="ar-OM"/>
        </w:rPr>
        <w:t>أنشطتها</w:t>
      </w:r>
      <w:r>
        <w:rPr>
          <w:rtl/>
          <w:lang w:bidi="ar-OM"/>
        </w:rPr>
        <w:t xml:space="preserve"> </w:t>
      </w:r>
      <w:r w:rsidRPr="00396EAF">
        <w:rPr>
          <w:rtl/>
          <w:lang w:bidi="ar-OM"/>
        </w:rPr>
        <w:t>وملاحظاتها</w:t>
      </w:r>
      <w:r>
        <w:rPr>
          <w:rtl/>
          <w:lang w:bidi="ar-OM"/>
        </w:rPr>
        <w:t xml:space="preserve"> </w:t>
      </w:r>
      <w:r w:rsidRPr="00396EAF">
        <w:rPr>
          <w:rtl/>
          <w:lang w:bidi="ar-OM"/>
        </w:rPr>
        <w:t>وتوصياتها</w:t>
      </w:r>
      <w:r>
        <w:rPr>
          <w:rtl/>
          <w:lang w:bidi="ar-OM"/>
        </w:rPr>
        <w:t xml:space="preserve"> </w:t>
      </w:r>
      <w:r w:rsidRPr="00396EAF">
        <w:rPr>
          <w:rtl/>
          <w:lang w:bidi="ar-OM"/>
        </w:rPr>
        <w:t>فيما</w:t>
      </w:r>
      <w:r>
        <w:rPr>
          <w:rtl/>
          <w:lang w:bidi="ar-OM"/>
        </w:rPr>
        <w:t xml:space="preserve"> </w:t>
      </w:r>
      <w:r w:rsidRPr="00396EAF">
        <w:rPr>
          <w:rtl/>
          <w:lang w:bidi="ar-OM"/>
        </w:rPr>
        <w:t>يتعلق</w:t>
      </w:r>
      <w:r>
        <w:rPr>
          <w:rtl/>
          <w:lang w:bidi="ar-OM"/>
        </w:rPr>
        <w:t xml:space="preserve"> </w:t>
      </w:r>
      <w:r w:rsidRPr="00396EAF">
        <w:rPr>
          <w:rtl/>
          <w:lang w:bidi="ar-OM"/>
        </w:rPr>
        <w:t>بأوضاع</w:t>
      </w:r>
      <w:r>
        <w:rPr>
          <w:rtl/>
          <w:lang w:bidi="ar-OM"/>
        </w:rPr>
        <w:t xml:space="preserve"> </w:t>
      </w:r>
      <w:r w:rsidRPr="00396EAF">
        <w:rPr>
          <w:rtl/>
          <w:lang w:bidi="ar-OM"/>
        </w:rPr>
        <w:t>حقوق</w:t>
      </w:r>
      <w:r>
        <w:rPr>
          <w:rtl/>
          <w:lang w:bidi="ar-OM"/>
        </w:rPr>
        <w:t xml:space="preserve"> </w:t>
      </w:r>
      <w:r w:rsidRPr="00396EAF">
        <w:rPr>
          <w:rtl/>
          <w:lang w:bidi="ar-OM"/>
        </w:rPr>
        <w:t>الإنسان</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إلى</w:t>
      </w:r>
      <w:r>
        <w:rPr>
          <w:rtl/>
          <w:lang w:bidi="ar-OM"/>
        </w:rPr>
        <w:t xml:space="preserve"> </w:t>
      </w:r>
      <w:r w:rsidRPr="00396EAF">
        <w:rPr>
          <w:rtl/>
          <w:lang w:bidi="ar-OM"/>
        </w:rPr>
        <w:t>جلالة</w:t>
      </w:r>
      <w:r>
        <w:rPr>
          <w:rtl/>
          <w:lang w:bidi="ar-OM"/>
        </w:rPr>
        <w:t xml:space="preserve"> </w:t>
      </w:r>
      <w:r w:rsidRPr="00396EAF">
        <w:rPr>
          <w:rtl/>
          <w:lang w:bidi="ar-OM"/>
        </w:rPr>
        <w:t>السلطان،</w:t>
      </w:r>
      <w:r>
        <w:rPr>
          <w:rtl/>
          <w:lang w:bidi="ar-OM"/>
        </w:rPr>
        <w:t xml:space="preserve"> </w:t>
      </w:r>
      <w:r w:rsidRPr="00396EAF">
        <w:rPr>
          <w:rFonts w:hint="cs"/>
          <w:rtl/>
          <w:lang w:bidi="ar-OM"/>
        </w:rPr>
        <w:t>و</w:t>
      </w:r>
      <w:r w:rsidRPr="00396EAF">
        <w:rPr>
          <w:rtl/>
          <w:lang w:bidi="ar-OM"/>
        </w:rPr>
        <w:t>يتم</w:t>
      </w:r>
      <w:r>
        <w:rPr>
          <w:rtl/>
          <w:lang w:bidi="ar-OM"/>
        </w:rPr>
        <w:t xml:space="preserve"> </w:t>
      </w:r>
      <w:r w:rsidRPr="00396EAF">
        <w:rPr>
          <w:rtl/>
          <w:lang w:bidi="ar-OM"/>
        </w:rPr>
        <w:t>نشر</w:t>
      </w:r>
      <w:r>
        <w:rPr>
          <w:rtl/>
          <w:lang w:bidi="ar-OM"/>
        </w:rPr>
        <w:t xml:space="preserve"> </w:t>
      </w:r>
      <w:r w:rsidRPr="00396EAF">
        <w:rPr>
          <w:rtl/>
          <w:lang w:bidi="ar-OM"/>
        </w:rPr>
        <w:t>التقرير</w:t>
      </w:r>
      <w:r>
        <w:rPr>
          <w:rtl/>
          <w:lang w:bidi="ar-OM"/>
        </w:rPr>
        <w:t xml:space="preserve"> </w:t>
      </w:r>
      <w:r w:rsidRPr="00396EAF">
        <w:rPr>
          <w:rtl/>
          <w:lang w:bidi="ar-OM"/>
        </w:rPr>
        <w:t>وتوزيعه</w:t>
      </w:r>
      <w:r>
        <w:rPr>
          <w:rtl/>
          <w:lang w:bidi="ar-OM"/>
        </w:rPr>
        <w:t xml:space="preserve"> </w:t>
      </w:r>
      <w:r w:rsidRPr="00396EAF">
        <w:rPr>
          <w:rtl/>
          <w:lang w:bidi="ar-OM"/>
        </w:rPr>
        <w:t>على</w:t>
      </w:r>
      <w:r>
        <w:rPr>
          <w:rtl/>
          <w:lang w:bidi="ar-OM"/>
        </w:rPr>
        <w:t xml:space="preserve"> </w:t>
      </w:r>
      <w:r w:rsidRPr="00396EAF">
        <w:rPr>
          <w:rtl/>
          <w:lang w:bidi="ar-OM"/>
        </w:rPr>
        <w:t>كافة</w:t>
      </w:r>
      <w:r>
        <w:rPr>
          <w:rtl/>
          <w:lang w:bidi="ar-OM"/>
        </w:rPr>
        <w:t xml:space="preserve"> </w:t>
      </w:r>
      <w:r w:rsidRPr="00396EAF">
        <w:rPr>
          <w:rtl/>
          <w:lang w:bidi="ar-OM"/>
        </w:rPr>
        <w:t>الجهات</w:t>
      </w:r>
      <w:r>
        <w:rPr>
          <w:rtl/>
          <w:lang w:bidi="ar-OM"/>
        </w:rPr>
        <w:t xml:space="preserve"> </w:t>
      </w:r>
      <w:r w:rsidRPr="00396EAF">
        <w:rPr>
          <w:rtl/>
          <w:lang w:bidi="ar-OM"/>
        </w:rPr>
        <w:t>المختصة</w:t>
      </w:r>
      <w:r>
        <w:rPr>
          <w:rtl/>
          <w:lang w:bidi="ar-OM"/>
        </w:rPr>
        <w:t xml:space="preserve"> </w:t>
      </w:r>
      <w:r w:rsidRPr="00396EAF">
        <w:rPr>
          <w:rtl/>
          <w:lang w:bidi="ar-OM"/>
        </w:rPr>
        <w:t>والمجتمع</w:t>
      </w:r>
      <w:r>
        <w:rPr>
          <w:rtl/>
          <w:lang w:bidi="ar-OM"/>
        </w:rPr>
        <w:t xml:space="preserve"> </w:t>
      </w:r>
      <w:r w:rsidRPr="00396EAF">
        <w:rPr>
          <w:rtl/>
          <w:lang w:bidi="ar-OM"/>
        </w:rPr>
        <w:t>بشكل</w:t>
      </w:r>
      <w:r>
        <w:rPr>
          <w:rtl/>
          <w:lang w:bidi="ar-OM"/>
        </w:rPr>
        <w:t xml:space="preserve"> </w:t>
      </w:r>
      <w:r w:rsidRPr="00396EAF">
        <w:rPr>
          <w:rtl/>
          <w:lang w:bidi="ar-OM"/>
        </w:rPr>
        <w:t>عام.</w:t>
      </w:r>
      <w:r>
        <w:rPr>
          <w:rtl/>
          <w:lang w:bidi="ar-OM"/>
        </w:rPr>
        <w:t xml:space="preserve"> </w:t>
      </w:r>
    </w:p>
    <w:p w14:paraId="30C0F771" w14:textId="77777777" w:rsidR="00CE1C54" w:rsidRPr="00396EAF" w:rsidRDefault="00CE1C54" w:rsidP="00CE1C54">
      <w:pPr>
        <w:pStyle w:val="SingleTxt"/>
        <w:rPr>
          <w:lang w:val="en-GB"/>
        </w:rPr>
      </w:pPr>
      <w:r w:rsidRPr="00396EAF">
        <w:rPr>
          <w:rFonts w:ascii="Simplified Arabic" w:hAnsi="Simplified Arabic"/>
          <w:lang w:val="en-GB"/>
        </w:rPr>
        <w:t>38</w:t>
      </w:r>
      <w:r>
        <w:rPr>
          <w:rFonts w:ascii="Simplified Arabic" w:hAnsi="Simplified Arabic"/>
          <w:rtl/>
          <w:lang w:val="en-GB"/>
        </w:rPr>
        <w:t xml:space="preserve"> -</w:t>
      </w:r>
      <w:r>
        <w:rPr>
          <w:rFonts w:ascii="Simplified Arabic" w:hAnsi="Simplified Arabic"/>
          <w:rtl/>
          <w:lang w:val="en-GB"/>
        </w:rPr>
        <w:tab/>
      </w:r>
      <w:r w:rsidRPr="00BF7CD6">
        <w:rPr>
          <w:spacing w:val="-2"/>
          <w:rtl/>
          <w:lang w:bidi="ar-OM"/>
        </w:rPr>
        <w:t>إن من الاختصاصات الأصيلة للجنة الع</w:t>
      </w:r>
      <w:r w:rsidRPr="00BF7CD6">
        <w:rPr>
          <w:rFonts w:hint="cs"/>
          <w:spacing w:val="-2"/>
          <w:rtl/>
          <w:lang w:bidi="ar-OM"/>
        </w:rPr>
        <w:t>ُ</w:t>
      </w:r>
      <w:r w:rsidRPr="00BF7CD6">
        <w:rPr>
          <w:spacing w:val="-2"/>
          <w:rtl/>
          <w:lang w:bidi="ar-OM"/>
        </w:rPr>
        <w:t>مانية لحقوق الإنسان</w:t>
      </w:r>
      <w:r w:rsidRPr="00BF7CD6">
        <w:rPr>
          <w:rFonts w:hint="cs"/>
          <w:spacing w:val="-2"/>
          <w:rtl/>
          <w:lang w:bidi="ar-OM"/>
        </w:rPr>
        <w:t xml:space="preserve"> </w:t>
      </w:r>
      <w:r w:rsidRPr="00BF7CD6">
        <w:rPr>
          <w:spacing w:val="-2"/>
          <w:rtl/>
          <w:lang w:bidi="ar-OM"/>
        </w:rPr>
        <w:t>تلقي البلاغات والشكاوى فيما يتعلق بقضايا حقوق الإنسان</w:t>
      </w:r>
      <w:r w:rsidRPr="00BF7CD6">
        <w:rPr>
          <w:rFonts w:hint="cs"/>
          <w:spacing w:val="-2"/>
          <w:rtl/>
          <w:lang w:bidi="ar-OM"/>
        </w:rPr>
        <w:t xml:space="preserve"> ورصدها</w:t>
      </w:r>
      <w:r w:rsidRPr="00BF7CD6">
        <w:rPr>
          <w:spacing w:val="-2"/>
          <w:rtl/>
          <w:lang w:bidi="ar-OM"/>
        </w:rPr>
        <w:t xml:space="preserve"> مما يجعلها تسعى </w:t>
      </w:r>
      <w:r w:rsidRPr="00BF7CD6">
        <w:rPr>
          <w:rFonts w:hint="cs"/>
          <w:spacing w:val="-2"/>
          <w:rtl/>
          <w:lang w:bidi="ar-OM"/>
        </w:rPr>
        <w:t>إ</w:t>
      </w:r>
      <w:r w:rsidRPr="00BF7CD6">
        <w:rPr>
          <w:spacing w:val="-2"/>
          <w:rtl/>
          <w:lang w:bidi="ar-OM"/>
        </w:rPr>
        <w:t xml:space="preserve">لى تطوير وسائل مختلفة لهذا الغرض، </w:t>
      </w:r>
      <w:r w:rsidRPr="00BF7CD6">
        <w:rPr>
          <w:rFonts w:hint="cs"/>
          <w:spacing w:val="-2"/>
          <w:rtl/>
          <w:lang w:bidi="ar-OM"/>
        </w:rPr>
        <w:t>منها:</w:t>
      </w:r>
      <w:r w:rsidRPr="00BF7CD6">
        <w:rPr>
          <w:spacing w:val="-2"/>
          <w:rtl/>
          <w:lang w:bidi="ar-OM"/>
        </w:rPr>
        <w:t xml:space="preserve"> تخصيص رقم مجاني متاح على مدار 24 ساعة هو (1970) و</w:t>
      </w:r>
      <w:r w:rsidRPr="00BF7CD6">
        <w:rPr>
          <w:rFonts w:hint="cs"/>
          <w:spacing w:val="-2"/>
          <w:rtl/>
          <w:lang w:bidi="ar-OM"/>
        </w:rPr>
        <w:t>إ</w:t>
      </w:r>
      <w:r w:rsidRPr="00BF7CD6">
        <w:rPr>
          <w:spacing w:val="-2"/>
          <w:rtl/>
          <w:lang w:bidi="ar-OM"/>
        </w:rPr>
        <w:t>نش</w:t>
      </w:r>
      <w:r w:rsidRPr="00BF7CD6">
        <w:rPr>
          <w:rFonts w:hint="cs"/>
          <w:spacing w:val="-2"/>
          <w:rtl/>
          <w:lang w:bidi="ar-OM"/>
        </w:rPr>
        <w:t>اء</w:t>
      </w:r>
      <w:r w:rsidRPr="00BF7CD6">
        <w:rPr>
          <w:spacing w:val="-2"/>
          <w:rtl/>
          <w:lang w:bidi="ar-OM"/>
        </w:rPr>
        <w:t xml:space="preserve"> نظام لتسجيل الشكاوى عبر الإنترنت من خلال موقع اللجنة، و</w:t>
      </w:r>
      <w:r w:rsidRPr="00BF7CD6">
        <w:rPr>
          <w:rFonts w:hint="cs"/>
          <w:spacing w:val="-2"/>
          <w:rtl/>
          <w:lang w:bidi="ar-OM"/>
        </w:rPr>
        <w:t xml:space="preserve">تخصيص رقم </w:t>
      </w:r>
      <w:r w:rsidRPr="00BF7CD6">
        <w:rPr>
          <w:spacing w:val="-2"/>
          <w:rtl/>
          <w:lang w:bidi="ar-OM"/>
        </w:rPr>
        <w:t>لتلقي الاستفسارات والبلاغات المستعجلة</w:t>
      </w:r>
      <w:r>
        <w:rPr>
          <w:rFonts w:hint="cs"/>
          <w:spacing w:val="-2"/>
          <w:rtl/>
          <w:lang w:bidi="ar-OM"/>
        </w:rPr>
        <w:t xml:space="preserve"> هو</w:t>
      </w:r>
      <w:r w:rsidRPr="00396EAF">
        <w:rPr>
          <w:rtl/>
          <w:lang w:bidi="ar-OM"/>
        </w:rPr>
        <w:t>:</w:t>
      </w:r>
      <w:r>
        <w:rPr>
          <w:rtl/>
          <w:lang w:bidi="ar-OM"/>
        </w:rPr>
        <w:t xml:space="preserve"> </w:t>
      </w:r>
      <w:r w:rsidRPr="00396EAF">
        <w:rPr>
          <w:rtl/>
          <w:lang w:bidi="ar-OM"/>
        </w:rPr>
        <w:t>72221966</w:t>
      </w:r>
      <w:r>
        <w:rPr>
          <w:rtl/>
          <w:lang w:bidi="ar-OM"/>
        </w:rPr>
        <w:t xml:space="preserve"> </w:t>
      </w:r>
      <w:r w:rsidRPr="00396EAF">
        <w:rPr>
          <w:rtl/>
          <w:lang w:bidi="ar-OM"/>
        </w:rPr>
        <w:t>968+،</w:t>
      </w:r>
      <w:r>
        <w:rPr>
          <w:rtl/>
          <w:lang w:bidi="ar-OM"/>
        </w:rPr>
        <w:t xml:space="preserve"> </w:t>
      </w:r>
      <w:r w:rsidRPr="00396EAF">
        <w:rPr>
          <w:rFonts w:hint="cs"/>
          <w:rtl/>
          <w:lang w:bidi="ar-OM"/>
        </w:rPr>
        <w:t>و</w:t>
      </w:r>
      <w:r w:rsidRPr="00396EAF">
        <w:rPr>
          <w:rtl/>
          <w:lang w:bidi="ar-OM"/>
        </w:rPr>
        <w:t>قد</w:t>
      </w:r>
      <w:r>
        <w:rPr>
          <w:rFonts w:hint="cs"/>
          <w:rtl/>
          <w:lang w:bidi="ar-OM"/>
        </w:rPr>
        <w:t> </w:t>
      </w:r>
      <w:r w:rsidRPr="00396EAF">
        <w:rPr>
          <w:rtl/>
          <w:lang w:bidi="ar-OM"/>
        </w:rPr>
        <w:t>بلغت</w:t>
      </w:r>
      <w:r>
        <w:rPr>
          <w:rtl/>
          <w:lang w:bidi="ar-OM"/>
        </w:rPr>
        <w:t xml:space="preserve"> </w:t>
      </w:r>
      <w:r w:rsidRPr="00396EAF">
        <w:rPr>
          <w:rtl/>
          <w:lang w:bidi="ar-OM"/>
        </w:rPr>
        <w:t>البلاغات</w:t>
      </w:r>
      <w:r>
        <w:rPr>
          <w:rtl/>
          <w:lang w:bidi="ar-OM"/>
        </w:rPr>
        <w:t xml:space="preserve"> </w:t>
      </w:r>
      <w:r w:rsidRPr="00396EAF">
        <w:rPr>
          <w:rtl/>
          <w:lang w:bidi="ar-OM"/>
        </w:rPr>
        <w:t>التي</w:t>
      </w:r>
      <w:r>
        <w:rPr>
          <w:rtl/>
          <w:lang w:bidi="ar-OM"/>
        </w:rPr>
        <w:t xml:space="preserve"> </w:t>
      </w:r>
      <w:r w:rsidRPr="00396EAF">
        <w:rPr>
          <w:rtl/>
          <w:lang w:bidi="ar-OM"/>
        </w:rPr>
        <w:t>تلقتها</w:t>
      </w:r>
      <w:r>
        <w:rPr>
          <w:rtl/>
          <w:lang w:bidi="ar-OM"/>
        </w:rPr>
        <w:t xml:space="preserve"> </w:t>
      </w:r>
      <w:r w:rsidRPr="00396EAF">
        <w:rPr>
          <w:rtl/>
          <w:lang w:bidi="ar-OM"/>
        </w:rPr>
        <w:t>اللجنة</w:t>
      </w:r>
      <w:r>
        <w:rPr>
          <w:rtl/>
          <w:lang w:bidi="ar-OM"/>
        </w:rPr>
        <w:t xml:space="preserve"> </w:t>
      </w:r>
      <w:r w:rsidRPr="00396EAF">
        <w:rPr>
          <w:rtl/>
          <w:lang w:bidi="ar-OM"/>
        </w:rPr>
        <w:t>خلال</w:t>
      </w:r>
      <w:r>
        <w:rPr>
          <w:rtl/>
          <w:lang w:bidi="ar-OM"/>
        </w:rPr>
        <w:t xml:space="preserve"> </w:t>
      </w:r>
      <w:r w:rsidRPr="00396EAF">
        <w:rPr>
          <w:rtl/>
          <w:lang w:bidi="ar-OM"/>
        </w:rPr>
        <w:t>الفترة</w:t>
      </w:r>
      <w:r>
        <w:rPr>
          <w:rtl/>
          <w:lang w:bidi="ar-OM"/>
        </w:rPr>
        <w:t xml:space="preserve"> </w:t>
      </w:r>
      <w:r w:rsidRPr="00396EAF">
        <w:rPr>
          <w:rtl/>
          <w:lang w:bidi="ar-OM"/>
        </w:rPr>
        <w:t>من</w:t>
      </w:r>
      <w:r>
        <w:rPr>
          <w:rtl/>
          <w:lang w:bidi="ar-OM"/>
        </w:rPr>
        <w:t xml:space="preserve"> </w:t>
      </w:r>
      <w:r w:rsidRPr="00396EAF">
        <w:rPr>
          <w:rtl/>
          <w:lang w:bidi="ar-OM"/>
        </w:rPr>
        <w:t>عام</w:t>
      </w:r>
      <w:r>
        <w:rPr>
          <w:rtl/>
          <w:lang w:bidi="ar-OM"/>
        </w:rPr>
        <w:t xml:space="preserve"> </w:t>
      </w:r>
      <w:r w:rsidRPr="00396EAF">
        <w:rPr>
          <w:rtl/>
          <w:lang w:bidi="ar-OM"/>
        </w:rPr>
        <w:t>2018</w:t>
      </w:r>
      <w:r>
        <w:rPr>
          <w:rtl/>
          <w:lang w:bidi="ar-OM"/>
        </w:rPr>
        <w:t xml:space="preserve"> </w:t>
      </w:r>
      <w:r w:rsidRPr="00396EAF">
        <w:rPr>
          <w:rtl/>
          <w:lang w:bidi="ar-OM"/>
        </w:rPr>
        <w:t>الى</w:t>
      </w:r>
      <w:r>
        <w:rPr>
          <w:rtl/>
          <w:lang w:bidi="ar-OM"/>
        </w:rPr>
        <w:t xml:space="preserve"> </w:t>
      </w:r>
      <w:r w:rsidRPr="00396EAF">
        <w:rPr>
          <w:rtl/>
          <w:lang w:bidi="ar-OM"/>
        </w:rPr>
        <w:t>عام</w:t>
      </w:r>
      <w:r>
        <w:rPr>
          <w:rtl/>
          <w:lang w:bidi="ar-OM"/>
        </w:rPr>
        <w:t xml:space="preserve"> </w:t>
      </w:r>
      <w:r w:rsidRPr="00396EAF">
        <w:rPr>
          <w:rtl/>
          <w:lang w:bidi="ar-OM"/>
        </w:rPr>
        <w:t>2021</w:t>
      </w:r>
      <w:r>
        <w:rPr>
          <w:rtl/>
          <w:lang w:bidi="ar-OM"/>
        </w:rPr>
        <w:t xml:space="preserve"> </w:t>
      </w:r>
      <w:r w:rsidRPr="00396EAF">
        <w:rPr>
          <w:rFonts w:hint="cs"/>
          <w:rtl/>
          <w:lang w:bidi="ar-OM"/>
        </w:rPr>
        <w:t>(56)</w:t>
      </w:r>
      <w:r>
        <w:rPr>
          <w:rtl/>
          <w:lang w:bidi="ar-OM"/>
        </w:rPr>
        <w:t xml:space="preserve"> </w:t>
      </w:r>
      <w:r w:rsidRPr="00396EAF">
        <w:rPr>
          <w:rtl/>
          <w:lang w:bidi="ar-OM"/>
        </w:rPr>
        <w:t>بلاغ</w:t>
      </w:r>
      <w:r w:rsidRPr="00396EAF">
        <w:rPr>
          <w:rFonts w:hint="cs"/>
          <w:rtl/>
          <w:lang w:bidi="ar-OM"/>
        </w:rPr>
        <w:t>ً</w:t>
      </w:r>
      <w:r w:rsidRPr="00396EAF">
        <w:rPr>
          <w:rtl/>
          <w:lang w:bidi="ar-OM"/>
        </w:rPr>
        <w:t>ا</w:t>
      </w:r>
      <w:r>
        <w:rPr>
          <w:rtl/>
          <w:lang w:bidi="ar-OM"/>
        </w:rPr>
        <w:t xml:space="preserve"> </w:t>
      </w:r>
      <w:r w:rsidRPr="00396EAF">
        <w:rPr>
          <w:rtl/>
          <w:lang w:bidi="ar-OM"/>
        </w:rPr>
        <w:t>تضمنت</w:t>
      </w:r>
      <w:r>
        <w:rPr>
          <w:rtl/>
          <w:lang w:bidi="ar-OM"/>
        </w:rPr>
        <w:t xml:space="preserve"> </w:t>
      </w:r>
      <w:r w:rsidRPr="00396EAF">
        <w:rPr>
          <w:rFonts w:hint="cs"/>
          <w:rtl/>
          <w:lang w:bidi="ar-OM"/>
        </w:rPr>
        <w:t>(5)</w:t>
      </w:r>
      <w:r>
        <w:rPr>
          <w:rFonts w:hint="eastAsia"/>
          <w:rtl/>
          <w:lang w:bidi="ar-OM"/>
        </w:rPr>
        <w:t> </w:t>
      </w:r>
      <w:r w:rsidRPr="00396EAF">
        <w:rPr>
          <w:rtl/>
          <w:lang w:bidi="ar-OM"/>
        </w:rPr>
        <w:t>بلاغات</w:t>
      </w:r>
      <w:r>
        <w:rPr>
          <w:rtl/>
          <w:lang w:bidi="ar-OM"/>
        </w:rPr>
        <w:t xml:space="preserve"> </w:t>
      </w:r>
      <w:r w:rsidRPr="00396EAF">
        <w:rPr>
          <w:rtl/>
          <w:lang w:bidi="ar-OM"/>
        </w:rPr>
        <w:t>فيما</w:t>
      </w:r>
      <w:r>
        <w:rPr>
          <w:rtl/>
          <w:lang w:bidi="ar-OM"/>
        </w:rPr>
        <w:t xml:space="preserve"> </w:t>
      </w:r>
      <w:r w:rsidRPr="00396EAF">
        <w:rPr>
          <w:rtl/>
          <w:lang w:bidi="ar-OM"/>
        </w:rPr>
        <w:t>يتعلق</w:t>
      </w:r>
      <w:r>
        <w:rPr>
          <w:rtl/>
          <w:lang w:bidi="ar-OM"/>
        </w:rPr>
        <w:t xml:space="preserve"> </w:t>
      </w:r>
      <w:r w:rsidRPr="00396EAF">
        <w:rPr>
          <w:rtl/>
          <w:lang w:bidi="ar-OM"/>
        </w:rPr>
        <w:t>بالحق</w:t>
      </w:r>
      <w:r>
        <w:rPr>
          <w:rtl/>
          <w:lang w:bidi="ar-OM"/>
        </w:rPr>
        <w:t xml:space="preserve"> </w:t>
      </w:r>
      <w:r w:rsidRPr="00396EAF">
        <w:rPr>
          <w:rtl/>
          <w:lang w:bidi="ar-OM"/>
        </w:rPr>
        <w:t>في</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و</w:t>
      </w:r>
      <w:r>
        <w:rPr>
          <w:rFonts w:hint="cs"/>
          <w:rtl/>
          <w:lang w:bidi="ar-OM"/>
        </w:rPr>
        <w:t xml:space="preserve"> </w:t>
      </w:r>
      <w:r w:rsidRPr="00396EAF">
        <w:rPr>
          <w:rFonts w:hint="cs"/>
          <w:rtl/>
          <w:lang w:bidi="ar-OM"/>
        </w:rPr>
        <w:t>(4)</w:t>
      </w:r>
      <w:r>
        <w:rPr>
          <w:rtl/>
          <w:lang w:bidi="ar-OM"/>
        </w:rPr>
        <w:t xml:space="preserve"> </w:t>
      </w:r>
      <w:r w:rsidRPr="00396EAF">
        <w:rPr>
          <w:rtl/>
          <w:lang w:bidi="ar-OM"/>
        </w:rPr>
        <w:t>بلاغات</w:t>
      </w:r>
      <w:r>
        <w:rPr>
          <w:rtl/>
          <w:lang w:bidi="ar-OM"/>
        </w:rPr>
        <w:t xml:space="preserve"> </w:t>
      </w:r>
      <w:r w:rsidRPr="00396EAF">
        <w:rPr>
          <w:rFonts w:hint="cs"/>
          <w:rtl/>
          <w:lang w:bidi="ar-OM"/>
        </w:rPr>
        <w:t>ت</w:t>
      </w:r>
      <w:r w:rsidRPr="00396EAF">
        <w:rPr>
          <w:rtl/>
          <w:lang w:bidi="ar-OM"/>
        </w:rPr>
        <w:t>تعلق</w:t>
      </w:r>
      <w:r>
        <w:rPr>
          <w:rtl/>
          <w:lang w:bidi="ar-OM"/>
        </w:rPr>
        <w:t xml:space="preserve"> </w:t>
      </w:r>
      <w:r w:rsidRPr="00396EAF">
        <w:rPr>
          <w:rtl/>
          <w:lang w:bidi="ar-OM"/>
        </w:rPr>
        <w:t>بالحق</w:t>
      </w:r>
      <w:r>
        <w:rPr>
          <w:rtl/>
          <w:lang w:bidi="ar-OM"/>
        </w:rPr>
        <w:t xml:space="preserve"> </w:t>
      </w:r>
      <w:r w:rsidRPr="00396EAF">
        <w:rPr>
          <w:rtl/>
          <w:lang w:bidi="ar-OM"/>
        </w:rPr>
        <w:t>في</w:t>
      </w:r>
      <w:r>
        <w:rPr>
          <w:rtl/>
          <w:lang w:bidi="ar-OM"/>
        </w:rPr>
        <w:t xml:space="preserve"> </w:t>
      </w:r>
      <w:r w:rsidRPr="00396EAF">
        <w:rPr>
          <w:rtl/>
          <w:lang w:bidi="ar-OM"/>
        </w:rPr>
        <w:t>الرعاية</w:t>
      </w:r>
      <w:r>
        <w:rPr>
          <w:rtl/>
          <w:lang w:bidi="ar-OM"/>
        </w:rPr>
        <w:t xml:space="preserve"> </w:t>
      </w:r>
      <w:r w:rsidRPr="00396EAF">
        <w:rPr>
          <w:rtl/>
          <w:lang w:bidi="ar-OM"/>
        </w:rPr>
        <w:t>الأسرية</w:t>
      </w:r>
      <w:r>
        <w:rPr>
          <w:rtl/>
          <w:lang w:bidi="ar-OM"/>
        </w:rPr>
        <w:t xml:space="preserve"> </w:t>
      </w:r>
      <w:r w:rsidRPr="00396EAF">
        <w:rPr>
          <w:rtl/>
          <w:lang w:bidi="ar-OM"/>
        </w:rPr>
        <w:t>بينما</w:t>
      </w:r>
      <w:r>
        <w:rPr>
          <w:rFonts w:hint="cs"/>
          <w:rtl/>
          <w:lang w:bidi="ar-OM"/>
        </w:rPr>
        <w:t> </w:t>
      </w:r>
      <w:r w:rsidRPr="00396EAF">
        <w:rPr>
          <w:rtl/>
          <w:lang w:bidi="ar-OM"/>
        </w:rPr>
        <w:t>تلقت</w:t>
      </w:r>
      <w:r>
        <w:rPr>
          <w:rtl/>
          <w:lang w:bidi="ar-OM"/>
        </w:rPr>
        <w:t xml:space="preserve"> </w:t>
      </w:r>
      <w:r w:rsidRPr="00396EAF">
        <w:rPr>
          <w:rtl/>
          <w:lang w:bidi="ar-OM"/>
        </w:rPr>
        <w:t>اللجنة</w:t>
      </w:r>
      <w:r>
        <w:rPr>
          <w:rtl/>
          <w:lang w:bidi="ar-OM"/>
        </w:rPr>
        <w:t xml:space="preserve"> </w:t>
      </w:r>
      <w:r w:rsidRPr="00396EAF">
        <w:rPr>
          <w:rtl/>
          <w:lang w:bidi="ar-OM"/>
        </w:rPr>
        <w:t>بلاغ</w:t>
      </w:r>
      <w:r>
        <w:rPr>
          <w:rtl/>
          <w:lang w:bidi="ar-OM"/>
        </w:rPr>
        <w:t xml:space="preserve"> </w:t>
      </w:r>
      <w:r w:rsidRPr="00396EAF">
        <w:rPr>
          <w:rFonts w:hint="cs"/>
          <w:rtl/>
          <w:lang w:bidi="ar-OM"/>
        </w:rPr>
        <w:t>واحد</w:t>
      </w:r>
      <w:r>
        <w:rPr>
          <w:rFonts w:hint="cs"/>
          <w:rtl/>
          <w:lang w:bidi="ar-OM"/>
        </w:rPr>
        <w:t xml:space="preserve"> </w:t>
      </w:r>
      <w:r w:rsidRPr="00396EAF">
        <w:rPr>
          <w:rFonts w:hint="cs"/>
          <w:rtl/>
          <w:lang w:bidi="ar-OM"/>
        </w:rPr>
        <w:t>يتعلق</w:t>
      </w:r>
      <w:r>
        <w:rPr>
          <w:rtl/>
          <w:lang w:bidi="ar-OM"/>
        </w:rPr>
        <w:t xml:space="preserve"> </w:t>
      </w:r>
      <w:r w:rsidRPr="00396EAF">
        <w:rPr>
          <w:rtl/>
          <w:lang w:bidi="ar-OM"/>
        </w:rPr>
        <w:t>بالحق</w:t>
      </w:r>
      <w:r>
        <w:rPr>
          <w:rtl/>
          <w:lang w:bidi="ar-OM"/>
        </w:rPr>
        <w:t xml:space="preserve"> </w:t>
      </w:r>
      <w:r w:rsidRPr="00396EAF">
        <w:rPr>
          <w:rtl/>
          <w:lang w:bidi="ar-OM"/>
        </w:rPr>
        <w:t>في</w:t>
      </w:r>
      <w:r>
        <w:rPr>
          <w:rtl/>
          <w:lang w:bidi="ar-OM"/>
        </w:rPr>
        <w:t xml:space="preserve"> </w:t>
      </w:r>
      <w:r w:rsidRPr="00396EAF">
        <w:rPr>
          <w:rtl/>
          <w:lang w:bidi="ar-OM"/>
        </w:rPr>
        <w:t>ال</w:t>
      </w:r>
      <w:r w:rsidRPr="00396EAF">
        <w:rPr>
          <w:rFonts w:hint="cs"/>
          <w:rtl/>
          <w:lang w:bidi="ar-OM"/>
        </w:rPr>
        <w:t>أ</w:t>
      </w:r>
      <w:r w:rsidRPr="00396EAF">
        <w:rPr>
          <w:rtl/>
          <w:lang w:bidi="ar-OM"/>
        </w:rPr>
        <w:t>مان</w:t>
      </w:r>
      <w:r>
        <w:rPr>
          <w:rtl/>
          <w:lang w:bidi="ar-OM"/>
        </w:rPr>
        <w:t xml:space="preserve"> </w:t>
      </w:r>
      <w:r w:rsidRPr="00396EAF">
        <w:rPr>
          <w:rtl/>
          <w:lang w:bidi="ar-OM"/>
        </w:rPr>
        <w:t>الاسري،</w:t>
      </w:r>
      <w:r>
        <w:rPr>
          <w:rtl/>
          <w:lang w:bidi="ar-OM"/>
        </w:rPr>
        <w:t xml:space="preserve"> </w:t>
      </w:r>
      <w:r w:rsidRPr="00396EAF">
        <w:rPr>
          <w:rtl/>
          <w:lang w:bidi="ar-OM"/>
        </w:rPr>
        <w:t>و</w:t>
      </w:r>
      <w:r>
        <w:rPr>
          <w:rFonts w:hint="cs"/>
          <w:rtl/>
          <w:lang w:bidi="ar-OM"/>
        </w:rPr>
        <w:t xml:space="preserve"> </w:t>
      </w:r>
      <w:r w:rsidRPr="00396EAF">
        <w:rPr>
          <w:rFonts w:hint="cs"/>
          <w:rtl/>
          <w:lang w:bidi="ar-OM"/>
        </w:rPr>
        <w:t>(3)</w:t>
      </w:r>
      <w:r>
        <w:rPr>
          <w:rtl/>
          <w:lang w:bidi="ar-OM"/>
        </w:rPr>
        <w:t xml:space="preserve"> </w:t>
      </w:r>
      <w:r w:rsidRPr="00396EAF">
        <w:rPr>
          <w:rtl/>
          <w:lang w:bidi="ar-OM"/>
        </w:rPr>
        <w:t>بلاغات</w:t>
      </w:r>
      <w:r>
        <w:rPr>
          <w:rtl/>
          <w:lang w:bidi="ar-OM"/>
        </w:rPr>
        <w:t xml:space="preserve"> </w:t>
      </w:r>
      <w:r w:rsidRPr="00396EAF">
        <w:rPr>
          <w:rFonts w:hint="cs"/>
          <w:rtl/>
          <w:lang w:bidi="ar-OM"/>
        </w:rPr>
        <w:t>ت</w:t>
      </w:r>
      <w:r w:rsidRPr="00396EAF">
        <w:rPr>
          <w:rtl/>
          <w:lang w:bidi="ar-OM"/>
        </w:rPr>
        <w:t>تعلق</w:t>
      </w:r>
      <w:r>
        <w:rPr>
          <w:rtl/>
          <w:lang w:bidi="ar-OM"/>
        </w:rPr>
        <w:t xml:space="preserve"> </w:t>
      </w:r>
      <w:r w:rsidRPr="00396EAF">
        <w:rPr>
          <w:rtl/>
          <w:lang w:bidi="ar-OM"/>
        </w:rPr>
        <w:t>بالحق</w:t>
      </w:r>
      <w:r>
        <w:rPr>
          <w:rtl/>
          <w:lang w:bidi="ar-OM"/>
        </w:rPr>
        <w:t xml:space="preserve"> </w:t>
      </w:r>
      <w:r w:rsidRPr="00396EAF">
        <w:rPr>
          <w:rtl/>
          <w:lang w:bidi="ar-OM"/>
        </w:rPr>
        <w:t>في</w:t>
      </w:r>
      <w:r>
        <w:rPr>
          <w:rtl/>
          <w:lang w:bidi="ar-OM"/>
        </w:rPr>
        <w:t xml:space="preserve"> </w:t>
      </w:r>
      <w:r w:rsidRPr="00396EAF">
        <w:rPr>
          <w:rtl/>
          <w:lang w:bidi="ar-OM"/>
        </w:rPr>
        <w:t>العيش</w:t>
      </w:r>
      <w:r>
        <w:rPr>
          <w:rtl/>
          <w:lang w:bidi="ar-OM"/>
        </w:rPr>
        <w:t xml:space="preserve"> </w:t>
      </w:r>
      <w:r w:rsidRPr="00396EAF">
        <w:rPr>
          <w:rtl/>
          <w:lang w:bidi="ar-OM"/>
        </w:rPr>
        <w:t>الكريم،</w:t>
      </w:r>
      <w:r>
        <w:rPr>
          <w:rtl/>
          <w:lang w:bidi="ar-OM"/>
        </w:rPr>
        <w:t xml:space="preserve"> </w:t>
      </w:r>
      <w:r w:rsidRPr="00396EAF">
        <w:rPr>
          <w:rtl/>
          <w:lang w:bidi="ar-OM"/>
        </w:rPr>
        <w:t>و</w:t>
      </w:r>
      <w:r>
        <w:rPr>
          <w:rFonts w:hint="eastAsia"/>
          <w:rtl/>
          <w:lang w:bidi="ar-OM"/>
        </w:rPr>
        <w:t> </w:t>
      </w:r>
      <w:r w:rsidRPr="00396EAF">
        <w:rPr>
          <w:rFonts w:hint="cs"/>
          <w:rtl/>
          <w:lang w:bidi="ar-OM"/>
        </w:rPr>
        <w:t>(16)</w:t>
      </w:r>
      <w:r>
        <w:rPr>
          <w:rtl/>
          <w:lang w:bidi="ar-OM"/>
        </w:rPr>
        <w:t xml:space="preserve"> </w:t>
      </w:r>
      <w:r w:rsidRPr="00396EAF">
        <w:rPr>
          <w:rtl/>
          <w:lang w:bidi="ar-OM"/>
        </w:rPr>
        <w:t>بلاغ</w:t>
      </w:r>
      <w:r w:rsidRPr="00396EAF">
        <w:rPr>
          <w:rFonts w:hint="cs"/>
          <w:rtl/>
          <w:lang w:bidi="ar-OM"/>
        </w:rPr>
        <w:t>ًا</w:t>
      </w:r>
      <w:r>
        <w:rPr>
          <w:rtl/>
          <w:lang w:bidi="ar-OM"/>
        </w:rPr>
        <w:t xml:space="preserve"> </w:t>
      </w:r>
      <w:r w:rsidRPr="00396EAF">
        <w:rPr>
          <w:rFonts w:hint="cs"/>
          <w:rtl/>
          <w:lang w:bidi="ar-OM"/>
        </w:rPr>
        <w:t>ي</w:t>
      </w:r>
      <w:r w:rsidRPr="00396EAF">
        <w:rPr>
          <w:rtl/>
          <w:lang w:bidi="ar-OM"/>
        </w:rPr>
        <w:t>تعلق</w:t>
      </w:r>
      <w:r>
        <w:rPr>
          <w:rtl/>
          <w:lang w:bidi="ar-OM"/>
        </w:rPr>
        <w:t xml:space="preserve"> </w:t>
      </w:r>
      <w:r w:rsidRPr="00396EAF">
        <w:rPr>
          <w:rtl/>
          <w:lang w:bidi="ar-OM"/>
        </w:rPr>
        <w:t>بالحق</w:t>
      </w:r>
      <w:r>
        <w:rPr>
          <w:rtl/>
          <w:lang w:bidi="ar-OM"/>
        </w:rPr>
        <w:t xml:space="preserve"> </w:t>
      </w:r>
      <w:r w:rsidRPr="00396EAF">
        <w:rPr>
          <w:rtl/>
          <w:lang w:bidi="ar-OM"/>
        </w:rPr>
        <w:t>في</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Fonts w:hint="cs"/>
          <w:rtl/>
          <w:lang w:bidi="ar-OM"/>
        </w:rPr>
        <w:t>ال</w:t>
      </w:r>
      <w:r w:rsidRPr="00396EAF">
        <w:rPr>
          <w:rtl/>
          <w:lang w:bidi="ar-OM"/>
        </w:rPr>
        <w:t>مسكن</w:t>
      </w:r>
      <w:r>
        <w:rPr>
          <w:rtl/>
          <w:lang w:bidi="ar-OM"/>
        </w:rPr>
        <w:t xml:space="preserve"> </w:t>
      </w:r>
      <w:r w:rsidRPr="00396EAF">
        <w:rPr>
          <w:rtl/>
          <w:lang w:bidi="ar-OM"/>
        </w:rPr>
        <w:t>الملائم.</w:t>
      </w:r>
      <w:r>
        <w:rPr>
          <w:rtl/>
          <w:lang w:bidi="ar-OM"/>
        </w:rPr>
        <w:t xml:space="preserve"> </w:t>
      </w:r>
      <w:r w:rsidRPr="00396EAF">
        <w:rPr>
          <w:rtl/>
          <w:lang w:bidi="ar-OM"/>
        </w:rPr>
        <w:t>كما</w:t>
      </w:r>
      <w:r>
        <w:rPr>
          <w:rtl/>
          <w:lang w:bidi="ar-OM"/>
        </w:rPr>
        <w:t xml:space="preserve"> </w:t>
      </w:r>
      <w:r w:rsidRPr="00396EAF">
        <w:rPr>
          <w:rtl/>
          <w:lang w:bidi="ar-OM"/>
        </w:rPr>
        <w:t>تلقت</w:t>
      </w:r>
      <w:r>
        <w:rPr>
          <w:rtl/>
          <w:lang w:bidi="ar-OM"/>
        </w:rPr>
        <w:t xml:space="preserve"> </w:t>
      </w:r>
      <w:r w:rsidRPr="00396EAF">
        <w:rPr>
          <w:rtl/>
          <w:lang w:bidi="ar-OM"/>
        </w:rPr>
        <w:t>اللجنة</w:t>
      </w:r>
      <w:r>
        <w:rPr>
          <w:rtl/>
          <w:lang w:bidi="ar-OM"/>
        </w:rPr>
        <w:t xml:space="preserve"> </w:t>
      </w:r>
      <w:r w:rsidRPr="00396EAF">
        <w:rPr>
          <w:rFonts w:hint="cs"/>
          <w:rtl/>
          <w:lang w:bidi="ar-OM"/>
        </w:rPr>
        <w:t>(6)</w:t>
      </w:r>
      <w:r>
        <w:rPr>
          <w:rFonts w:hint="cs"/>
          <w:rtl/>
          <w:lang w:bidi="ar-OM"/>
        </w:rPr>
        <w:t xml:space="preserve"> </w:t>
      </w:r>
      <w:r w:rsidRPr="00396EAF">
        <w:rPr>
          <w:rtl/>
          <w:lang w:bidi="ar-OM"/>
        </w:rPr>
        <w:t>بلاغات</w:t>
      </w:r>
      <w:r>
        <w:rPr>
          <w:rtl/>
          <w:lang w:bidi="ar-OM"/>
        </w:rPr>
        <w:t xml:space="preserve"> </w:t>
      </w:r>
      <w:r w:rsidRPr="00396EAF">
        <w:rPr>
          <w:rFonts w:hint="cs"/>
          <w:rtl/>
          <w:lang w:bidi="ar-OM"/>
        </w:rPr>
        <w:t>ت</w:t>
      </w:r>
      <w:r w:rsidRPr="00396EAF">
        <w:rPr>
          <w:rtl/>
          <w:lang w:bidi="ar-OM"/>
        </w:rPr>
        <w:t>تعلق</w:t>
      </w:r>
      <w:r>
        <w:rPr>
          <w:rtl/>
          <w:lang w:bidi="ar-OM"/>
        </w:rPr>
        <w:t xml:space="preserve"> </w:t>
      </w:r>
      <w:r w:rsidRPr="00396EAF">
        <w:rPr>
          <w:rtl/>
          <w:lang w:bidi="ar-OM"/>
        </w:rPr>
        <w:t>بالسلامة</w:t>
      </w:r>
      <w:r>
        <w:rPr>
          <w:rtl/>
          <w:lang w:bidi="ar-OM"/>
        </w:rPr>
        <w:t xml:space="preserve"> </w:t>
      </w:r>
      <w:r w:rsidRPr="00396EAF">
        <w:rPr>
          <w:rtl/>
          <w:lang w:bidi="ar-OM"/>
        </w:rPr>
        <w:t>الجسدية،</w:t>
      </w:r>
      <w:r>
        <w:rPr>
          <w:rtl/>
          <w:lang w:bidi="ar-OM"/>
        </w:rPr>
        <w:t xml:space="preserve"> </w:t>
      </w:r>
      <w:r w:rsidRPr="00396EAF">
        <w:rPr>
          <w:rtl/>
          <w:lang w:bidi="ar-OM"/>
        </w:rPr>
        <w:t>و</w:t>
      </w:r>
      <w:r>
        <w:rPr>
          <w:rFonts w:hint="cs"/>
          <w:rtl/>
          <w:lang w:bidi="ar-OM"/>
        </w:rPr>
        <w:t xml:space="preserve"> </w:t>
      </w:r>
      <w:r w:rsidRPr="00396EAF">
        <w:rPr>
          <w:rFonts w:hint="cs"/>
          <w:rtl/>
          <w:lang w:bidi="ar-OM"/>
        </w:rPr>
        <w:t>(6)</w:t>
      </w:r>
      <w:r>
        <w:rPr>
          <w:rtl/>
          <w:lang w:bidi="ar-OM"/>
        </w:rPr>
        <w:t xml:space="preserve"> </w:t>
      </w:r>
      <w:r w:rsidRPr="00396EAF">
        <w:rPr>
          <w:rtl/>
          <w:lang w:bidi="ar-OM"/>
        </w:rPr>
        <w:t>بلاغات</w:t>
      </w:r>
      <w:r>
        <w:rPr>
          <w:rtl/>
          <w:lang w:bidi="ar-OM"/>
        </w:rPr>
        <w:t xml:space="preserve"> </w:t>
      </w:r>
      <w:r w:rsidRPr="00396EAF">
        <w:rPr>
          <w:rFonts w:hint="cs"/>
          <w:rtl/>
          <w:lang w:bidi="ar-OM"/>
        </w:rPr>
        <w:t>ت</w:t>
      </w:r>
      <w:r w:rsidRPr="00396EAF">
        <w:rPr>
          <w:rtl/>
          <w:lang w:bidi="ar-OM"/>
        </w:rPr>
        <w:t>تعلق</w:t>
      </w:r>
      <w:r>
        <w:rPr>
          <w:rtl/>
          <w:lang w:bidi="ar-OM"/>
        </w:rPr>
        <w:t xml:space="preserve"> </w:t>
      </w:r>
      <w:r w:rsidRPr="00396EAF">
        <w:rPr>
          <w:rtl/>
          <w:lang w:bidi="ar-OM"/>
        </w:rPr>
        <w:t>بالحق</w:t>
      </w:r>
      <w:r>
        <w:rPr>
          <w:rtl/>
          <w:lang w:bidi="ar-OM"/>
        </w:rPr>
        <w:t xml:space="preserve"> </w:t>
      </w:r>
      <w:r w:rsidRPr="00396EAF">
        <w:rPr>
          <w:rtl/>
          <w:lang w:bidi="ar-OM"/>
        </w:rPr>
        <w:t>في</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الجنسية،</w:t>
      </w:r>
      <w:r>
        <w:rPr>
          <w:rtl/>
          <w:lang w:bidi="ar-OM"/>
        </w:rPr>
        <w:t xml:space="preserve"> </w:t>
      </w:r>
      <w:r w:rsidRPr="00396EAF">
        <w:rPr>
          <w:rFonts w:hint="cs"/>
          <w:rtl/>
          <w:lang w:bidi="ar-OM"/>
        </w:rPr>
        <w:t>و</w:t>
      </w:r>
      <w:r w:rsidRPr="00396EAF">
        <w:rPr>
          <w:rtl/>
          <w:lang w:bidi="ar-OM"/>
        </w:rPr>
        <w:t>بلاغ</w:t>
      </w:r>
      <w:r w:rsidRPr="00396EAF">
        <w:rPr>
          <w:rFonts w:hint="cs"/>
          <w:rtl/>
          <w:lang w:bidi="ar-OM"/>
        </w:rPr>
        <w:t>ًا</w:t>
      </w:r>
      <w:r>
        <w:rPr>
          <w:rFonts w:hint="cs"/>
          <w:rtl/>
          <w:lang w:bidi="ar-OM"/>
        </w:rPr>
        <w:t xml:space="preserve"> </w:t>
      </w:r>
      <w:r w:rsidRPr="00396EAF">
        <w:rPr>
          <w:rFonts w:hint="cs"/>
          <w:rtl/>
          <w:lang w:bidi="ar-OM"/>
        </w:rPr>
        <w:t>واحدًا</w:t>
      </w:r>
      <w:r>
        <w:rPr>
          <w:rFonts w:hint="cs"/>
          <w:rtl/>
          <w:lang w:bidi="ar-OM"/>
        </w:rPr>
        <w:t xml:space="preserve"> </w:t>
      </w:r>
      <w:r w:rsidRPr="00396EAF">
        <w:rPr>
          <w:rtl/>
          <w:lang w:bidi="ar-OM"/>
        </w:rPr>
        <w:t>يتعلق</w:t>
      </w:r>
      <w:r>
        <w:rPr>
          <w:rtl/>
          <w:lang w:bidi="ar-OM"/>
        </w:rPr>
        <w:t xml:space="preserve"> </w:t>
      </w:r>
      <w:r w:rsidRPr="00396EAF">
        <w:rPr>
          <w:rtl/>
          <w:lang w:bidi="ar-OM"/>
        </w:rPr>
        <w:t>بالحق</w:t>
      </w:r>
      <w:r>
        <w:rPr>
          <w:rtl/>
          <w:lang w:bidi="ar-OM"/>
        </w:rPr>
        <w:t xml:space="preserve"> </w:t>
      </w:r>
      <w:r w:rsidRPr="00396EAF">
        <w:rPr>
          <w:rtl/>
          <w:lang w:bidi="ar-OM"/>
        </w:rPr>
        <w:t>في</w:t>
      </w:r>
      <w:r>
        <w:rPr>
          <w:rtl/>
          <w:lang w:bidi="ar-OM"/>
        </w:rPr>
        <w:t xml:space="preserve"> </w:t>
      </w:r>
      <w:r w:rsidRPr="00BF7CD6">
        <w:rPr>
          <w:spacing w:val="-2"/>
          <w:rtl/>
          <w:lang w:bidi="ar-OM"/>
        </w:rPr>
        <w:t>التعليم، و</w:t>
      </w:r>
      <w:r w:rsidRPr="00BF7CD6">
        <w:rPr>
          <w:rFonts w:hint="cs"/>
          <w:spacing w:val="-2"/>
          <w:rtl/>
          <w:lang w:bidi="ar-OM"/>
        </w:rPr>
        <w:t xml:space="preserve"> (7)</w:t>
      </w:r>
      <w:r w:rsidRPr="00BF7CD6">
        <w:rPr>
          <w:spacing w:val="-2"/>
          <w:rtl/>
          <w:lang w:bidi="ar-OM"/>
        </w:rPr>
        <w:t xml:space="preserve"> بلاغات </w:t>
      </w:r>
      <w:r w:rsidRPr="00BF7CD6">
        <w:rPr>
          <w:rFonts w:hint="cs"/>
          <w:spacing w:val="-2"/>
          <w:rtl/>
          <w:lang w:bidi="ar-OM"/>
        </w:rPr>
        <w:t>ت</w:t>
      </w:r>
      <w:r w:rsidRPr="00BF7CD6">
        <w:rPr>
          <w:spacing w:val="-2"/>
          <w:rtl/>
          <w:lang w:bidi="ar-OM"/>
        </w:rPr>
        <w:t xml:space="preserve">تعلق بالحق في العمل، بالإضافة </w:t>
      </w:r>
      <w:r w:rsidRPr="00BF7CD6">
        <w:rPr>
          <w:rFonts w:hint="cs"/>
          <w:spacing w:val="-2"/>
          <w:rtl/>
          <w:lang w:bidi="ar-OM"/>
        </w:rPr>
        <w:t>إ</w:t>
      </w:r>
      <w:r w:rsidRPr="00BF7CD6">
        <w:rPr>
          <w:spacing w:val="-2"/>
          <w:rtl/>
          <w:lang w:bidi="ar-OM"/>
        </w:rPr>
        <w:t>لى ذلك سجلت اللجن</w:t>
      </w:r>
      <w:r w:rsidRPr="00BF7CD6">
        <w:rPr>
          <w:rFonts w:hint="cs"/>
          <w:spacing w:val="-2"/>
          <w:rtl/>
          <w:lang w:bidi="ar-OM"/>
        </w:rPr>
        <w:t>ة</w:t>
      </w:r>
      <w:r w:rsidRPr="00BF7CD6">
        <w:rPr>
          <w:spacing w:val="-2"/>
          <w:rtl/>
          <w:lang w:bidi="ar-OM"/>
        </w:rPr>
        <w:t xml:space="preserve"> بلاغ</w:t>
      </w:r>
      <w:r w:rsidRPr="00BF7CD6">
        <w:rPr>
          <w:rFonts w:hint="cs"/>
          <w:spacing w:val="-2"/>
          <w:rtl/>
          <w:lang w:bidi="ar-OM"/>
        </w:rPr>
        <w:t xml:space="preserve">ًا واحدًا </w:t>
      </w:r>
      <w:r w:rsidRPr="00BF7CD6">
        <w:rPr>
          <w:spacing w:val="-2"/>
          <w:rtl/>
          <w:lang w:bidi="ar-OM"/>
        </w:rPr>
        <w:t>يتعلق بتقديم المساعدة القانونية للمرأة، وبلاغ</w:t>
      </w:r>
      <w:r w:rsidRPr="00BF7CD6">
        <w:rPr>
          <w:rFonts w:hint="cs"/>
          <w:spacing w:val="-2"/>
          <w:rtl/>
          <w:lang w:bidi="ar-OM"/>
        </w:rPr>
        <w:t>ين</w:t>
      </w:r>
      <w:r w:rsidRPr="00BF7CD6">
        <w:rPr>
          <w:spacing w:val="-2"/>
          <w:rtl/>
          <w:lang w:bidi="ar-OM"/>
        </w:rPr>
        <w:t xml:space="preserve"> يتعلق بكل من حق المرأة في التنقل وحق المرأة في الحياة الكريمة. كما تلقت اللجنة بلاغ</w:t>
      </w:r>
      <w:r w:rsidRPr="00BF7CD6">
        <w:rPr>
          <w:rFonts w:hint="cs"/>
          <w:spacing w:val="-2"/>
          <w:rtl/>
          <w:lang w:bidi="ar-OM"/>
        </w:rPr>
        <w:t xml:space="preserve">ًا واحدًا </w:t>
      </w:r>
      <w:r w:rsidRPr="00BF7CD6">
        <w:rPr>
          <w:spacing w:val="-2"/>
          <w:rtl/>
          <w:lang w:bidi="ar-OM"/>
        </w:rPr>
        <w:t xml:space="preserve">يتعلق بحق المرأة في الحصول على الإقامة، </w:t>
      </w:r>
      <w:r w:rsidRPr="00BF7CD6">
        <w:rPr>
          <w:rFonts w:hint="cs"/>
          <w:spacing w:val="-2"/>
          <w:rtl/>
          <w:lang w:bidi="ar-OM"/>
        </w:rPr>
        <w:t>والحصول</w:t>
      </w:r>
      <w:r w:rsidRPr="00BF7CD6">
        <w:rPr>
          <w:spacing w:val="-2"/>
          <w:rtl/>
          <w:lang w:bidi="ar-OM"/>
        </w:rPr>
        <w:t xml:space="preserve"> على دعم لاستخراج الوثائق.</w:t>
      </w:r>
      <w:r>
        <w:rPr>
          <w:rtl/>
          <w:lang w:bidi="ar-OM"/>
        </w:rPr>
        <w:t xml:space="preserve"> </w:t>
      </w:r>
    </w:p>
    <w:p w14:paraId="75E180E4" w14:textId="77777777" w:rsidR="00CE1C54" w:rsidRPr="00396EAF" w:rsidRDefault="00CE1C54" w:rsidP="00CE1C54">
      <w:pPr>
        <w:pStyle w:val="SingleTxt"/>
        <w:rPr>
          <w:lang w:val="en-GB"/>
        </w:rPr>
      </w:pPr>
      <w:r w:rsidRPr="00396EAF">
        <w:rPr>
          <w:rFonts w:ascii="Simplified Arabic" w:hAnsi="Simplified Arabic"/>
          <w:lang w:val="en-GB"/>
        </w:rPr>
        <w:t>39</w:t>
      </w:r>
      <w:r>
        <w:rPr>
          <w:rFonts w:ascii="Simplified Arabic" w:hAnsi="Simplified Arabic"/>
          <w:rtl/>
          <w:lang w:val="en-GB"/>
        </w:rPr>
        <w:t xml:space="preserve"> -</w:t>
      </w:r>
      <w:r>
        <w:rPr>
          <w:rFonts w:ascii="Simplified Arabic" w:hAnsi="Simplified Arabic"/>
          <w:rtl/>
          <w:lang w:val="en-GB"/>
        </w:rPr>
        <w:tab/>
      </w:r>
      <w:r w:rsidRPr="00396EAF">
        <w:rPr>
          <w:rtl/>
          <w:lang w:bidi="ar-OM"/>
        </w:rPr>
        <w:t>وعلى</w:t>
      </w:r>
      <w:r>
        <w:rPr>
          <w:rtl/>
          <w:lang w:bidi="ar-OM"/>
        </w:rPr>
        <w:t xml:space="preserve"> </w:t>
      </w:r>
      <w:r w:rsidRPr="00396EAF">
        <w:rPr>
          <w:rtl/>
          <w:lang w:bidi="ar-OM"/>
        </w:rPr>
        <w:t>الصعيد</w:t>
      </w:r>
      <w:r>
        <w:rPr>
          <w:rtl/>
          <w:lang w:bidi="ar-OM"/>
        </w:rPr>
        <w:t xml:space="preserve"> </w:t>
      </w:r>
      <w:r w:rsidRPr="00396EAF">
        <w:rPr>
          <w:rtl/>
          <w:lang w:bidi="ar-OM"/>
        </w:rPr>
        <w:t>الدولي،</w:t>
      </w:r>
      <w:r>
        <w:rPr>
          <w:rtl/>
          <w:lang w:bidi="ar-OM"/>
        </w:rPr>
        <w:t xml:space="preserve"> </w:t>
      </w:r>
      <w:r w:rsidRPr="00396EAF">
        <w:rPr>
          <w:rtl/>
          <w:lang w:bidi="ar-OM"/>
        </w:rPr>
        <w:t>تلتزم</w:t>
      </w:r>
      <w:r>
        <w:rPr>
          <w:rtl/>
          <w:lang w:bidi="ar-OM"/>
        </w:rPr>
        <w:t xml:space="preserve"> </w:t>
      </w:r>
      <w:r w:rsidRPr="00396EAF">
        <w:rPr>
          <w:rtl/>
          <w:lang w:bidi="ar-OM"/>
        </w:rPr>
        <w:t>اللجنة</w:t>
      </w:r>
      <w:r>
        <w:rPr>
          <w:rtl/>
          <w:lang w:bidi="ar-OM"/>
        </w:rPr>
        <w:t xml:space="preserve"> </w:t>
      </w:r>
      <w:r w:rsidRPr="00396EAF">
        <w:rPr>
          <w:rtl/>
          <w:lang w:bidi="ar-OM"/>
        </w:rPr>
        <w:t>بتقديم</w:t>
      </w:r>
      <w:r>
        <w:rPr>
          <w:rtl/>
          <w:lang w:bidi="ar-OM"/>
        </w:rPr>
        <w:t xml:space="preserve"> </w:t>
      </w:r>
      <w:r w:rsidRPr="00396EAF">
        <w:rPr>
          <w:rtl/>
          <w:lang w:bidi="ar-OM"/>
        </w:rPr>
        <w:t>تقارير</w:t>
      </w:r>
      <w:r>
        <w:rPr>
          <w:rtl/>
          <w:lang w:bidi="ar-OM"/>
        </w:rPr>
        <w:t xml:space="preserve"> </w:t>
      </w:r>
      <w:r w:rsidRPr="00396EAF">
        <w:rPr>
          <w:rtl/>
          <w:lang w:bidi="ar-OM"/>
        </w:rPr>
        <w:t>موازية</w:t>
      </w:r>
      <w:r>
        <w:rPr>
          <w:rtl/>
          <w:lang w:bidi="ar-OM"/>
        </w:rPr>
        <w:t xml:space="preserve"> </w:t>
      </w:r>
      <w:r w:rsidRPr="00396EAF">
        <w:rPr>
          <w:rtl/>
          <w:lang w:bidi="ar-OM"/>
        </w:rPr>
        <w:t>عن</w:t>
      </w:r>
      <w:r>
        <w:rPr>
          <w:rtl/>
          <w:lang w:bidi="ar-OM"/>
        </w:rPr>
        <w:t xml:space="preserve"> </w:t>
      </w:r>
      <w:r w:rsidRPr="00396EAF">
        <w:rPr>
          <w:rtl/>
          <w:lang w:bidi="ar-OM"/>
        </w:rPr>
        <w:t>حالة</w:t>
      </w:r>
      <w:r>
        <w:rPr>
          <w:rtl/>
          <w:lang w:bidi="ar-OM"/>
        </w:rPr>
        <w:t xml:space="preserve"> </w:t>
      </w:r>
      <w:r w:rsidRPr="00396EAF">
        <w:rPr>
          <w:rtl/>
          <w:lang w:bidi="ar-OM"/>
        </w:rPr>
        <w:t>حقوق</w:t>
      </w:r>
      <w:r>
        <w:rPr>
          <w:rtl/>
          <w:lang w:bidi="ar-OM"/>
        </w:rPr>
        <w:t xml:space="preserve"> </w:t>
      </w:r>
      <w:r w:rsidRPr="00396EAF">
        <w:rPr>
          <w:rtl/>
          <w:lang w:bidi="ar-OM"/>
        </w:rPr>
        <w:t>الإنسان</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إلى</w:t>
      </w:r>
      <w:r>
        <w:rPr>
          <w:rtl/>
          <w:lang w:bidi="ar-OM"/>
        </w:rPr>
        <w:t xml:space="preserve"> </w:t>
      </w:r>
      <w:r w:rsidRPr="00396EAF">
        <w:rPr>
          <w:rtl/>
          <w:lang w:bidi="ar-OM"/>
        </w:rPr>
        <w:t>الجهات</w:t>
      </w:r>
      <w:r>
        <w:rPr>
          <w:rtl/>
          <w:lang w:bidi="ar-OM"/>
        </w:rPr>
        <w:t xml:space="preserve"> </w:t>
      </w:r>
      <w:r w:rsidRPr="00396EAF">
        <w:rPr>
          <w:rtl/>
          <w:lang w:bidi="ar-OM"/>
        </w:rPr>
        <w:t>المعنية</w:t>
      </w:r>
      <w:r>
        <w:rPr>
          <w:rtl/>
          <w:lang w:bidi="ar-OM"/>
        </w:rPr>
        <w:t xml:space="preserve"> </w:t>
      </w:r>
      <w:r w:rsidRPr="00396EAF">
        <w:rPr>
          <w:rtl/>
          <w:lang w:bidi="ar-OM"/>
        </w:rPr>
        <w:t>بحقوق</w:t>
      </w:r>
      <w:r>
        <w:rPr>
          <w:rtl/>
          <w:lang w:bidi="ar-OM"/>
        </w:rPr>
        <w:t xml:space="preserve"> </w:t>
      </w:r>
      <w:r w:rsidRPr="00396EAF">
        <w:rPr>
          <w:rtl/>
          <w:lang w:bidi="ar-OM"/>
        </w:rPr>
        <w:t>الإنسان</w:t>
      </w:r>
      <w:r>
        <w:rPr>
          <w:rtl/>
          <w:lang w:bidi="ar-OM"/>
        </w:rPr>
        <w:t xml:space="preserve"> </w:t>
      </w:r>
      <w:r w:rsidRPr="00396EAF">
        <w:rPr>
          <w:rtl/>
          <w:lang w:bidi="ar-OM"/>
        </w:rPr>
        <w:t>في</w:t>
      </w:r>
      <w:r>
        <w:rPr>
          <w:rtl/>
          <w:lang w:bidi="ar-OM"/>
        </w:rPr>
        <w:t xml:space="preserve"> </w:t>
      </w:r>
      <w:r w:rsidRPr="00396EAF">
        <w:rPr>
          <w:rtl/>
          <w:lang w:bidi="ar-OM"/>
        </w:rPr>
        <w:t>الأمم</w:t>
      </w:r>
      <w:r>
        <w:rPr>
          <w:rtl/>
          <w:lang w:bidi="ar-OM"/>
        </w:rPr>
        <w:t xml:space="preserve"> </w:t>
      </w:r>
      <w:r w:rsidRPr="00396EAF">
        <w:rPr>
          <w:rtl/>
          <w:lang w:bidi="ar-OM"/>
        </w:rPr>
        <w:t>المتحدة</w:t>
      </w:r>
      <w:r>
        <w:rPr>
          <w:rtl/>
          <w:lang w:bidi="ar-OM"/>
        </w:rPr>
        <w:t xml:space="preserve"> </w:t>
      </w:r>
      <w:r w:rsidRPr="00396EAF">
        <w:rPr>
          <w:rtl/>
          <w:lang w:bidi="ar-OM"/>
        </w:rPr>
        <w:t>تشمل</w:t>
      </w:r>
      <w:r w:rsidRPr="00396EAF">
        <w:rPr>
          <w:rFonts w:hint="cs"/>
          <w:rtl/>
          <w:lang w:bidi="ar-OM"/>
        </w:rPr>
        <w:t>:</w:t>
      </w:r>
      <w:r>
        <w:rPr>
          <w:rtl/>
          <w:lang w:bidi="ar-OM"/>
        </w:rPr>
        <w:t xml:space="preserve"> </w:t>
      </w:r>
      <w:r w:rsidRPr="00396EAF">
        <w:rPr>
          <w:rtl/>
          <w:lang w:bidi="ar-OM"/>
        </w:rPr>
        <w:t>التقرير</w:t>
      </w:r>
      <w:r>
        <w:rPr>
          <w:rtl/>
          <w:lang w:bidi="ar-OM"/>
        </w:rPr>
        <w:t xml:space="preserve"> </w:t>
      </w:r>
      <w:r w:rsidRPr="00396EAF">
        <w:rPr>
          <w:rtl/>
          <w:lang w:bidi="ar-OM"/>
        </w:rPr>
        <w:t>المواز</w:t>
      </w:r>
      <w:r w:rsidRPr="00396EAF">
        <w:rPr>
          <w:rFonts w:hint="cs"/>
          <w:rtl/>
          <w:lang w:bidi="ar-OM"/>
        </w:rPr>
        <w:t>ي</w:t>
      </w:r>
      <w:r>
        <w:rPr>
          <w:rtl/>
          <w:lang w:bidi="ar-OM"/>
        </w:rPr>
        <w:t xml:space="preserve"> </w:t>
      </w:r>
      <w:r w:rsidRPr="00396EAF">
        <w:rPr>
          <w:rtl/>
          <w:lang w:bidi="ar-OM"/>
        </w:rPr>
        <w:t>للتقرير</w:t>
      </w:r>
      <w:r>
        <w:rPr>
          <w:rtl/>
          <w:lang w:bidi="ar-OM"/>
        </w:rPr>
        <w:t xml:space="preserve"> </w:t>
      </w:r>
      <w:r w:rsidRPr="00396EAF">
        <w:rPr>
          <w:rtl/>
          <w:lang w:bidi="ar-OM"/>
        </w:rPr>
        <w:t>الوطني</w:t>
      </w:r>
      <w:r>
        <w:rPr>
          <w:rtl/>
          <w:lang w:bidi="ar-OM"/>
        </w:rPr>
        <w:t xml:space="preserve"> </w:t>
      </w:r>
      <w:r w:rsidRPr="00396EAF">
        <w:rPr>
          <w:rtl/>
          <w:lang w:bidi="ar-OM"/>
        </w:rPr>
        <w:t>للاستعراض</w:t>
      </w:r>
      <w:r>
        <w:rPr>
          <w:rtl/>
          <w:lang w:bidi="ar-OM"/>
        </w:rPr>
        <w:t xml:space="preserve"> </w:t>
      </w:r>
      <w:r w:rsidRPr="00396EAF">
        <w:rPr>
          <w:rtl/>
          <w:lang w:bidi="ar-OM"/>
        </w:rPr>
        <w:t>الدوري</w:t>
      </w:r>
      <w:r>
        <w:rPr>
          <w:rtl/>
          <w:lang w:bidi="ar-OM"/>
        </w:rPr>
        <w:t xml:space="preserve"> </w:t>
      </w:r>
      <w:r w:rsidRPr="00396EAF">
        <w:rPr>
          <w:rtl/>
          <w:lang w:bidi="ar-OM"/>
        </w:rPr>
        <w:t>الشامل،</w:t>
      </w:r>
      <w:r>
        <w:rPr>
          <w:rtl/>
          <w:lang w:bidi="ar-OM"/>
        </w:rPr>
        <w:t xml:space="preserve"> </w:t>
      </w:r>
      <w:r w:rsidRPr="00396EAF">
        <w:rPr>
          <w:rtl/>
          <w:lang w:bidi="ar-OM"/>
        </w:rPr>
        <w:t>ولاتفاقية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Fonts w:hint="cs"/>
          <w:rtl/>
          <w:lang w:bidi="ar-OM"/>
        </w:rPr>
        <w:t>جميع</w:t>
      </w:r>
      <w:r>
        <w:rPr>
          <w:rtl/>
          <w:lang w:bidi="ar-OM"/>
        </w:rPr>
        <w:t xml:space="preserve"> </w:t>
      </w:r>
      <w:r w:rsidRPr="00396EAF">
        <w:rPr>
          <w:rFonts w:hint="cs"/>
          <w:rtl/>
          <w:lang w:bidi="ar-OM"/>
        </w:rPr>
        <w:t>أ</w:t>
      </w:r>
      <w:r w:rsidRPr="00396EAF">
        <w:rPr>
          <w:rtl/>
          <w:lang w:bidi="ar-OM"/>
        </w:rPr>
        <w:t>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وت</w:t>
      </w:r>
      <w:r w:rsidRPr="00396EAF">
        <w:rPr>
          <w:rFonts w:hint="cs"/>
          <w:rtl/>
          <w:lang w:bidi="ar-OM"/>
        </w:rPr>
        <w:t>رد</w:t>
      </w:r>
      <w:r>
        <w:rPr>
          <w:rtl/>
          <w:lang w:bidi="ar-OM"/>
        </w:rPr>
        <w:t xml:space="preserve"> </w:t>
      </w:r>
      <w:r w:rsidRPr="00396EAF">
        <w:rPr>
          <w:rtl/>
          <w:lang w:bidi="ar-OM"/>
        </w:rPr>
        <w:t>اللجنة</w:t>
      </w:r>
      <w:r>
        <w:rPr>
          <w:rtl/>
          <w:lang w:bidi="ar-OM"/>
        </w:rPr>
        <w:t xml:space="preserve"> </w:t>
      </w:r>
      <w:r w:rsidRPr="00396EAF">
        <w:rPr>
          <w:rtl/>
          <w:lang w:bidi="ar-OM"/>
        </w:rPr>
        <w:t>على</w:t>
      </w:r>
      <w:r>
        <w:rPr>
          <w:rtl/>
          <w:lang w:bidi="ar-OM"/>
        </w:rPr>
        <w:t xml:space="preserve"> </w:t>
      </w:r>
      <w:r w:rsidRPr="00396EAF">
        <w:rPr>
          <w:rtl/>
          <w:lang w:bidi="ar-OM"/>
        </w:rPr>
        <w:t>الاستبيانات</w:t>
      </w:r>
      <w:r>
        <w:rPr>
          <w:rtl/>
          <w:lang w:bidi="ar-OM"/>
        </w:rPr>
        <w:t xml:space="preserve"> </w:t>
      </w:r>
      <w:r w:rsidRPr="00396EAF">
        <w:rPr>
          <w:rtl/>
          <w:lang w:bidi="ar-OM"/>
        </w:rPr>
        <w:t>الواردة</w:t>
      </w:r>
      <w:r>
        <w:rPr>
          <w:rtl/>
          <w:lang w:bidi="ar-OM"/>
        </w:rPr>
        <w:t xml:space="preserve"> </w:t>
      </w:r>
      <w:r w:rsidRPr="00396EAF">
        <w:rPr>
          <w:rtl/>
          <w:lang w:bidi="ar-OM"/>
        </w:rPr>
        <w:t>من</w:t>
      </w:r>
      <w:r>
        <w:rPr>
          <w:rtl/>
          <w:lang w:bidi="ar-OM"/>
        </w:rPr>
        <w:t xml:space="preserve"> </w:t>
      </w:r>
      <w:r w:rsidRPr="00396EAF">
        <w:rPr>
          <w:rtl/>
          <w:lang w:bidi="ar-OM"/>
        </w:rPr>
        <w:t>المقررين</w:t>
      </w:r>
      <w:r>
        <w:rPr>
          <w:rtl/>
          <w:lang w:bidi="ar-OM"/>
        </w:rPr>
        <w:t xml:space="preserve"> </w:t>
      </w:r>
      <w:r w:rsidRPr="00396EAF">
        <w:rPr>
          <w:rFonts w:hint="cs"/>
          <w:rtl/>
          <w:lang w:bidi="ar-OM"/>
        </w:rPr>
        <w:t>الخاصين</w:t>
      </w:r>
      <w:r>
        <w:rPr>
          <w:rtl/>
          <w:lang w:bidi="ar-OM"/>
        </w:rPr>
        <w:t xml:space="preserve"> </w:t>
      </w:r>
      <w:r w:rsidRPr="00396EAF">
        <w:rPr>
          <w:rtl/>
          <w:lang w:bidi="ar-OM"/>
        </w:rPr>
        <w:t>فيما</w:t>
      </w:r>
      <w:r>
        <w:rPr>
          <w:rtl/>
          <w:lang w:bidi="ar-OM"/>
        </w:rPr>
        <w:t xml:space="preserve"> </w:t>
      </w:r>
      <w:r w:rsidRPr="00396EAF">
        <w:rPr>
          <w:rtl/>
          <w:lang w:bidi="ar-OM"/>
        </w:rPr>
        <w:t>يتعلق</w:t>
      </w:r>
      <w:r>
        <w:rPr>
          <w:rtl/>
          <w:lang w:bidi="ar-OM"/>
        </w:rPr>
        <w:t xml:space="preserve"> </w:t>
      </w:r>
      <w:r w:rsidRPr="00396EAF">
        <w:rPr>
          <w:rtl/>
          <w:lang w:bidi="ar-OM"/>
        </w:rPr>
        <w:t>بقضايا</w:t>
      </w:r>
      <w:r>
        <w:rPr>
          <w:rtl/>
          <w:lang w:bidi="ar-OM"/>
        </w:rPr>
        <w:t xml:space="preserve"> </w:t>
      </w:r>
      <w:r w:rsidRPr="00396EAF">
        <w:rPr>
          <w:rtl/>
          <w:lang w:bidi="ar-OM"/>
        </w:rPr>
        <w:t>حقوق</w:t>
      </w:r>
      <w:r>
        <w:rPr>
          <w:rtl/>
          <w:lang w:bidi="ar-OM"/>
        </w:rPr>
        <w:t xml:space="preserve"> </w:t>
      </w:r>
      <w:r w:rsidRPr="00396EAF">
        <w:rPr>
          <w:rtl/>
          <w:lang w:bidi="ar-OM"/>
        </w:rPr>
        <w:t>الإنسان</w:t>
      </w:r>
      <w:r>
        <w:rPr>
          <w:rtl/>
          <w:lang w:bidi="ar-OM"/>
        </w:rPr>
        <w:t xml:space="preserve"> </w:t>
      </w:r>
      <w:r w:rsidRPr="00396EAF">
        <w:rPr>
          <w:rtl/>
          <w:lang w:bidi="ar-OM"/>
        </w:rPr>
        <w:t>المختلفة.</w:t>
      </w:r>
    </w:p>
    <w:p w14:paraId="671A98AC" w14:textId="77777777" w:rsidR="00CE1C54" w:rsidRPr="002E17FE" w:rsidRDefault="00CE1C54" w:rsidP="00CE1C54">
      <w:pPr>
        <w:pStyle w:val="SingleTxt"/>
        <w:spacing w:after="0" w:line="120" w:lineRule="exact"/>
        <w:rPr>
          <w:sz w:val="10"/>
          <w:rtl/>
          <w:lang w:val="en-GB"/>
        </w:rPr>
      </w:pPr>
    </w:p>
    <w:p w14:paraId="025FE36B" w14:textId="77777777" w:rsidR="00CE1C54" w:rsidRPr="00396EAF" w:rsidRDefault="00CE1C54" w:rsidP="00CE1C54">
      <w:pPr>
        <w:pStyle w:val="H23"/>
        <w:ind w:left="1267" w:right="1267" w:hanging="1267"/>
      </w:pPr>
      <w:r>
        <w:rPr>
          <w:rtl/>
          <w:lang w:bidi="ar-OM"/>
        </w:rPr>
        <w:tab/>
      </w:r>
      <w:r>
        <w:rPr>
          <w:rtl/>
          <w:lang w:bidi="ar-OM"/>
        </w:rPr>
        <w:tab/>
      </w:r>
      <w:bookmarkStart w:id="18" w:name="_Toc118975975"/>
      <w:r w:rsidRPr="00396EAF">
        <w:rPr>
          <w:rtl/>
          <w:lang w:bidi="ar-OM"/>
        </w:rPr>
        <w:t>المنظمات</w:t>
      </w:r>
      <w:r>
        <w:rPr>
          <w:rtl/>
          <w:lang w:bidi="ar-OM"/>
        </w:rPr>
        <w:t xml:space="preserve"> </w:t>
      </w:r>
      <w:r w:rsidRPr="00396EAF">
        <w:rPr>
          <w:rtl/>
          <w:lang w:bidi="ar-OM"/>
        </w:rPr>
        <w:t>غير</w:t>
      </w:r>
      <w:r>
        <w:rPr>
          <w:rtl/>
          <w:lang w:bidi="ar-OM"/>
        </w:rPr>
        <w:t xml:space="preserve"> </w:t>
      </w:r>
      <w:r w:rsidRPr="00396EAF">
        <w:rPr>
          <w:rtl/>
          <w:lang w:bidi="ar-OM"/>
        </w:rPr>
        <w:t>الحكومية</w:t>
      </w:r>
      <w:r>
        <w:rPr>
          <w:rtl/>
          <w:lang w:bidi="ar-OM"/>
        </w:rPr>
        <w:t xml:space="preserve"> </w:t>
      </w:r>
      <w:r w:rsidRPr="00396EAF">
        <w:rPr>
          <w:rtl/>
          <w:lang w:bidi="ar-OM"/>
        </w:rPr>
        <w:t>والمدافعات</w:t>
      </w:r>
      <w:r>
        <w:rPr>
          <w:rtl/>
          <w:lang w:bidi="ar-OM"/>
        </w:rPr>
        <w:t xml:space="preserve"> </w:t>
      </w:r>
      <w:r w:rsidRPr="00396EAF">
        <w:rPr>
          <w:rtl/>
          <w:lang w:bidi="ar-OM"/>
        </w:rPr>
        <w:t>عن</w:t>
      </w:r>
      <w:r>
        <w:rPr>
          <w:rtl/>
          <w:lang w:bidi="ar-OM"/>
        </w:rPr>
        <w:t xml:space="preserve"> </w:t>
      </w:r>
      <w:r w:rsidRPr="00396EAF">
        <w:rPr>
          <w:rtl/>
          <w:lang w:bidi="ar-OM"/>
        </w:rPr>
        <w:t>حقوق</w:t>
      </w:r>
      <w:r>
        <w:rPr>
          <w:rtl/>
          <w:lang w:bidi="ar-OM"/>
        </w:rPr>
        <w:t xml:space="preserve"> </w:t>
      </w:r>
      <w:r w:rsidRPr="00396EAF">
        <w:rPr>
          <w:rtl/>
          <w:lang w:bidi="ar-OM"/>
        </w:rPr>
        <w:t>الإنسان</w:t>
      </w:r>
      <w:bookmarkEnd w:id="18"/>
    </w:p>
    <w:p w14:paraId="33A426AF" w14:textId="77777777" w:rsidR="00CE1C54" w:rsidRPr="00396EAF" w:rsidRDefault="00CE1C54" w:rsidP="00CE1C54">
      <w:pPr>
        <w:pStyle w:val="SingleTxt"/>
        <w:rPr>
          <w:lang w:val="en-GB"/>
        </w:rPr>
      </w:pPr>
      <w:r w:rsidRPr="00396EAF">
        <w:rPr>
          <w:rFonts w:ascii="Simplified Arabic" w:hAnsi="Simplified Arabic"/>
          <w:lang w:val="en-GB"/>
        </w:rPr>
        <w:t>40</w:t>
      </w:r>
      <w:r>
        <w:rPr>
          <w:rFonts w:ascii="Simplified Arabic" w:hAnsi="Simplified Arabic"/>
          <w:rtl/>
          <w:lang w:val="en-GB"/>
        </w:rPr>
        <w:t xml:space="preserve"> -</w:t>
      </w:r>
      <w:r>
        <w:rPr>
          <w:rFonts w:ascii="Simplified Arabic" w:hAnsi="Simplified Arabic"/>
          <w:rtl/>
          <w:lang w:val="en-GB"/>
        </w:rPr>
        <w:tab/>
      </w:r>
      <w:r w:rsidRPr="00396EAF">
        <w:rPr>
          <w:rtl/>
          <w:lang w:bidi="ar-OM"/>
        </w:rPr>
        <w:t>بالإشارة</w:t>
      </w:r>
      <w:r>
        <w:rPr>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الملاحظة</w:t>
      </w:r>
      <w:r>
        <w:rPr>
          <w:rFonts w:hint="cs"/>
          <w:rtl/>
          <w:lang w:bidi="ar-OM"/>
        </w:rPr>
        <w:t xml:space="preserve"> </w:t>
      </w:r>
      <w:r w:rsidRPr="00396EAF">
        <w:rPr>
          <w:rFonts w:hint="cs"/>
          <w:rtl/>
          <w:lang w:bidi="ar-OM"/>
        </w:rPr>
        <w:t>الختامية</w:t>
      </w:r>
      <w:r>
        <w:rPr>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(19)</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20</w:t>
      </w:r>
      <w:r w:rsidRPr="00396EAF">
        <w:rPr>
          <w:rtl/>
          <w:lang w:bidi="ar-OM"/>
        </w:rPr>
        <w:t>)</w:t>
      </w:r>
      <w:r>
        <w:rPr>
          <w:rtl/>
          <w:lang w:bidi="ar-OM"/>
        </w:rPr>
        <w:t xml:space="preserve"> </w:t>
      </w:r>
      <w:r w:rsidRPr="00396EAF">
        <w:rPr>
          <w:rtl/>
          <w:lang w:bidi="ar-OM"/>
        </w:rPr>
        <w:t>بشأن</w:t>
      </w:r>
      <w:r>
        <w:rPr>
          <w:rtl/>
          <w:lang w:bidi="ar-OM"/>
        </w:rPr>
        <w:t xml:space="preserve"> </w:t>
      </w:r>
      <w:r w:rsidRPr="00396EAF">
        <w:rPr>
          <w:rtl/>
          <w:lang w:bidi="ar-OM"/>
        </w:rPr>
        <w:t>ضمان</w:t>
      </w:r>
      <w:r>
        <w:rPr>
          <w:rtl/>
          <w:lang w:bidi="ar-OM"/>
        </w:rPr>
        <w:t xml:space="preserve"> </w:t>
      </w:r>
      <w:r w:rsidRPr="00396EAF">
        <w:rPr>
          <w:rtl/>
          <w:lang w:bidi="ar-OM"/>
        </w:rPr>
        <w:t>وجود</w:t>
      </w:r>
      <w:r>
        <w:rPr>
          <w:rtl/>
          <w:lang w:bidi="ar-OM"/>
        </w:rPr>
        <w:t xml:space="preserve"> </w:t>
      </w:r>
      <w:r w:rsidRPr="00396EAF">
        <w:rPr>
          <w:rtl/>
          <w:lang w:bidi="ar-OM"/>
        </w:rPr>
        <w:t>بيئة</w:t>
      </w:r>
      <w:r>
        <w:rPr>
          <w:rtl/>
          <w:lang w:bidi="ar-OM"/>
        </w:rPr>
        <w:t xml:space="preserve"> </w:t>
      </w:r>
      <w:r w:rsidRPr="00396EAF">
        <w:rPr>
          <w:rtl/>
          <w:lang w:bidi="ar-OM"/>
        </w:rPr>
        <w:t>مؤاتية</w:t>
      </w:r>
      <w:r>
        <w:rPr>
          <w:rtl/>
          <w:lang w:bidi="ar-OM"/>
        </w:rPr>
        <w:t xml:space="preserve"> </w:t>
      </w:r>
      <w:r w:rsidRPr="00396EAF">
        <w:rPr>
          <w:rtl/>
          <w:lang w:bidi="ar-OM"/>
        </w:rPr>
        <w:t>لتأسيس</w:t>
      </w:r>
      <w:r>
        <w:rPr>
          <w:rtl/>
          <w:lang w:bidi="ar-OM"/>
        </w:rPr>
        <w:t xml:space="preserve"> </w:t>
      </w:r>
      <w:r w:rsidRPr="00396EAF">
        <w:rPr>
          <w:rtl/>
          <w:lang w:bidi="ar-OM"/>
        </w:rPr>
        <w:t>منظمات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Fonts w:hint="cs"/>
          <w:rtl/>
          <w:lang w:bidi="ar-OM"/>
        </w:rPr>
        <w:t xml:space="preserve"> </w:t>
      </w:r>
      <w:r w:rsidRPr="00396EAF">
        <w:rPr>
          <w:rFonts w:hint="cs"/>
          <w:rtl/>
          <w:lang w:bidi="ar-OM"/>
        </w:rPr>
        <w:t>ومشاركتها</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تقديم</w:t>
      </w:r>
      <w:r>
        <w:rPr>
          <w:rFonts w:hint="cs"/>
          <w:rtl/>
          <w:lang w:bidi="ar-OM"/>
        </w:rPr>
        <w:t xml:space="preserve"> </w:t>
      </w:r>
      <w:r w:rsidRPr="00396EAF">
        <w:rPr>
          <w:rFonts w:hint="cs"/>
          <w:rtl/>
          <w:lang w:bidi="ar-OM"/>
        </w:rPr>
        <w:t>تقارير</w:t>
      </w:r>
      <w:r>
        <w:rPr>
          <w:rFonts w:hint="cs"/>
          <w:rtl/>
          <w:lang w:bidi="ar-OM"/>
        </w:rPr>
        <w:t xml:space="preserve"> </w:t>
      </w:r>
      <w:r w:rsidRPr="00396EAF">
        <w:rPr>
          <w:rFonts w:hint="cs"/>
          <w:rtl/>
          <w:lang w:bidi="ar-OM"/>
        </w:rPr>
        <w:t>بديلة</w:t>
      </w:r>
      <w:r>
        <w:rPr>
          <w:rFonts w:hint="cs"/>
          <w:rtl/>
          <w:lang w:bidi="ar-OM"/>
        </w:rPr>
        <w:t xml:space="preserve"> </w:t>
      </w:r>
      <w:r w:rsidRPr="00396EAF">
        <w:rPr>
          <w:rFonts w:hint="cs"/>
          <w:rtl/>
          <w:lang w:bidi="ar-OM"/>
        </w:rPr>
        <w:t>وتعديل</w:t>
      </w:r>
      <w:r>
        <w:rPr>
          <w:rFonts w:hint="cs"/>
          <w:rtl/>
          <w:lang w:bidi="ar-OM"/>
        </w:rPr>
        <w:t xml:space="preserve"> </w:t>
      </w:r>
      <w:r w:rsidRPr="00396EAF">
        <w:rPr>
          <w:rFonts w:hint="cs"/>
          <w:rtl/>
          <w:lang w:bidi="ar-OM"/>
        </w:rPr>
        <w:t>قانون</w:t>
      </w:r>
      <w:r>
        <w:rPr>
          <w:rFonts w:hint="cs"/>
          <w:rtl/>
          <w:lang w:bidi="ar-OM"/>
        </w:rPr>
        <w:t xml:space="preserve"> </w:t>
      </w:r>
      <w:r w:rsidRPr="00396EAF">
        <w:rPr>
          <w:rFonts w:hint="cs"/>
          <w:rtl/>
          <w:lang w:bidi="ar-OM"/>
        </w:rPr>
        <w:t>الجمعيات</w:t>
      </w:r>
      <w:r>
        <w:rPr>
          <w:rFonts w:hint="cs"/>
          <w:rtl/>
          <w:lang w:bidi="ar-OM"/>
        </w:rPr>
        <w:t xml:space="preserve"> </w:t>
      </w:r>
      <w:r w:rsidRPr="00396EAF">
        <w:rPr>
          <w:rFonts w:hint="cs"/>
          <w:rtl/>
          <w:lang w:bidi="ar-OM"/>
        </w:rPr>
        <w:t>(2000)</w:t>
      </w:r>
      <w:r>
        <w:rPr>
          <w:rFonts w:hint="cs"/>
          <w:rtl/>
          <w:lang w:bidi="ar-OM"/>
        </w:rPr>
        <w:t xml:space="preserve"> </w:t>
      </w:r>
      <w:r w:rsidRPr="00396EAF">
        <w:rPr>
          <w:rtl/>
          <w:lang w:bidi="ar-OM"/>
        </w:rPr>
        <w:t>كفل</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في</w:t>
      </w:r>
      <w:r>
        <w:rPr>
          <w:rtl/>
          <w:lang w:bidi="ar-OM"/>
        </w:rPr>
        <w:t xml:space="preserve"> </w:t>
      </w:r>
      <w:r w:rsidRPr="00396EAF">
        <w:rPr>
          <w:rtl/>
          <w:lang w:bidi="ar-OM"/>
        </w:rPr>
        <w:t>المادة</w:t>
      </w:r>
      <w:r>
        <w:rPr>
          <w:rtl/>
          <w:lang w:bidi="ar-OM"/>
        </w:rPr>
        <w:t xml:space="preserve"> </w:t>
      </w:r>
      <w:r w:rsidRPr="00396EAF">
        <w:rPr>
          <w:rtl/>
          <w:lang w:bidi="ar-OM"/>
        </w:rPr>
        <w:t>(40)</w:t>
      </w:r>
      <w:r>
        <w:rPr>
          <w:rtl/>
          <w:lang w:bidi="ar-OM"/>
        </w:rPr>
        <w:t xml:space="preserve"> </w:t>
      </w:r>
      <w:r w:rsidRPr="00396EAF">
        <w:rPr>
          <w:rtl/>
          <w:lang w:bidi="ar-OM"/>
        </w:rPr>
        <w:t>حرية</w:t>
      </w:r>
      <w:r>
        <w:rPr>
          <w:rtl/>
          <w:lang w:bidi="ar-OM"/>
        </w:rPr>
        <w:t xml:space="preserve"> </w:t>
      </w:r>
      <w:r w:rsidRPr="00396EAF">
        <w:rPr>
          <w:rtl/>
          <w:lang w:bidi="ar-OM"/>
        </w:rPr>
        <w:t>تكوين</w:t>
      </w:r>
      <w:r>
        <w:rPr>
          <w:rtl/>
          <w:lang w:bidi="ar-OM"/>
        </w:rPr>
        <w:t xml:space="preserve"> </w:t>
      </w:r>
      <w:r w:rsidRPr="00396EAF">
        <w:rPr>
          <w:rtl/>
          <w:lang w:bidi="ar-OM"/>
        </w:rPr>
        <w:t>الجمعيات</w:t>
      </w:r>
      <w:r>
        <w:rPr>
          <w:rtl/>
          <w:lang w:bidi="ar-OM"/>
        </w:rPr>
        <w:t xml:space="preserve"> </w:t>
      </w:r>
      <w:r w:rsidRPr="00396EAF">
        <w:rPr>
          <w:rtl/>
          <w:lang w:bidi="ar-OM"/>
        </w:rPr>
        <w:t>على</w:t>
      </w:r>
      <w:r>
        <w:rPr>
          <w:rtl/>
          <w:lang w:bidi="ar-OM"/>
        </w:rPr>
        <w:t xml:space="preserve"> </w:t>
      </w:r>
      <w:r w:rsidRPr="00396EAF">
        <w:rPr>
          <w:rtl/>
          <w:lang w:bidi="ar-OM"/>
        </w:rPr>
        <w:t>أسس</w:t>
      </w:r>
      <w:r>
        <w:rPr>
          <w:rtl/>
          <w:lang w:bidi="ar-OM"/>
        </w:rPr>
        <w:t xml:space="preserve"> </w:t>
      </w:r>
      <w:r w:rsidRPr="00396EAF">
        <w:rPr>
          <w:rtl/>
          <w:lang w:bidi="ar-OM"/>
        </w:rPr>
        <w:t>وطنية،</w:t>
      </w:r>
      <w:r>
        <w:rPr>
          <w:rtl/>
          <w:lang w:bidi="ar-OM"/>
        </w:rPr>
        <w:t xml:space="preserve"> </w:t>
      </w:r>
      <w:r w:rsidRPr="00396EAF">
        <w:rPr>
          <w:rtl/>
          <w:lang w:bidi="ar-OM"/>
        </w:rPr>
        <w:t>وبيَّن</w:t>
      </w:r>
      <w:r>
        <w:rPr>
          <w:rtl/>
          <w:lang w:bidi="ar-OM"/>
        </w:rPr>
        <w:t xml:space="preserve"> </w:t>
      </w:r>
      <w:r w:rsidRPr="00396EAF">
        <w:rPr>
          <w:rtl/>
          <w:lang w:bidi="ar-OM"/>
        </w:rPr>
        <w:t>قانون</w:t>
      </w:r>
      <w:r>
        <w:rPr>
          <w:rtl/>
          <w:lang w:bidi="ar-OM"/>
        </w:rPr>
        <w:t xml:space="preserve"> </w:t>
      </w:r>
      <w:r w:rsidRPr="00396EAF">
        <w:rPr>
          <w:rtl/>
          <w:lang w:bidi="ar-OM"/>
        </w:rPr>
        <w:t>الجمعيات</w:t>
      </w:r>
      <w:r>
        <w:rPr>
          <w:rtl/>
          <w:lang w:bidi="ar-OM"/>
        </w:rPr>
        <w:t xml:space="preserve"> </w:t>
      </w:r>
      <w:r w:rsidRPr="00396EAF">
        <w:rPr>
          <w:rtl/>
          <w:lang w:bidi="ar-OM"/>
        </w:rPr>
        <w:t>الأهلية</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(14/2000)</w:t>
      </w:r>
      <w:r>
        <w:rPr>
          <w:rtl/>
          <w:lang w:bidi="ar-OM"/>
        </w:rPr>
        <w:t xml:space="preserve"> </w:t>
      </w:r>
      <w:r w:rsidRPr="00396EAF">
        <w:rPr>
          <w:rtl/>
          <w:lang w:bidi="ar-OM"/>
        </w:rPr>
        <w:t>الشروط</w:t>
      </w:r>
      <w:r>
        <w:rPr>
          <w:rtl/>
          <w:lang w:bidi="ar-OM"/>
        </w:rPr>
        <w:t xml:space="preserve"> </w:t>
      </w:r>
      <w:r w:rsidRPr="00396EAF">
        <w:rPr>
          <w:rtl/>
          <w:lang w:bidi="ar-OM"/>
        </w:rPr>
        <w:t>والأوضاع</w:t>
      </w:r>
      <w:r>
        <w:rPr>
          <w:rtl/>
          <w:lang w:bidi="ar-OM"/>
        </w:rPr>
        <w:t xml:space="preserve"> </w:t>
      </w:r>
      <w:r w:rsidRPr="00396EAF">
        <w:rPr>
          <w:rtl/>
          <w:lang w:bidi="ar-OM"/>
        </w:rPr>
        <w:t>التي</w:t>
      </w:r>
      <w:r>
        <w:rPr>
          <w:rtl/>
          <w:lang w:bidi="ar-OM"/>
        </w:rPr>
        <w:t xml:space="preserve"> </w:t>
      </w:r>
      <w:r w:rsidRPr="00396EAF">
        <w:rPr>
          <w:rtl/>
          <w:lang w:bidi="ar-OM"/>
        </w:rPr>
        <w:t>تكفل</w:t>
      </w:r>
      <w:r>
        <w:rPr>
          <w:rtl/>
          <w:lang w:bidi="ar-OM"/>
        </w:rPr>
        <w:t xml:space="preserve"> </w:t>
      </w:r>
      <w:r w:rsidRPr="00396EAF">
        <w:rPr>
          <w:rtl/>
          <w:lang w:bidi="ar-OM"/>
        </w:rPr>
        <w:t>حق</w:t>
      </w:r>
      <w:r>
        <w:rPr>
          <w:rtl/>
          <w:lang w:bidi="ar-OM"/>
        </w:rPr>
        <w:t xml:space="preserve"> </w:t>
      </w:r>
      <w:r w:rsidRPr="00396EAF">
        <w:rPr>
          <w:rtl/>
          <w:lang w:bidi="ar-OM"/>
        </w:rPr>
        <w:t>الأشخاص</w:t>
      </w:r>
      <w:r>
        <w:rPr>
          <w:rtl/>
          <w:lang w:bidi="ar-OM"/>
        </w:rPr>
        <w:t xml:space="preserve"> </w:t>
      </w:r>
      <w:r w:rsidRPr="00396EAF">
        <w:rPr>
          <w:rtl/>
          <w:lang w:bidi="ar-OM"/>
        </w:rPr>
        <w:t>في</w:t>
      </w:r>
      <w:r>
        <w:rPr>
          <w:rtl/>
          <w:lang w:bidi="ar-OM"/>
        </w:rPr>
        <w:t xml:space="preserve"> </w:t>
      </w:r>
      <w:r w:rsidRPr="00396EAF">
        <w:rPr>
          <w:rtl/>
          <w:lang w:bidi="ar-OM"/>
        </w:rPr>
        <w:t>إنشاء</w:t>
      </w:r>
      <w:r>
        <w:rPr>
          <w:rtl/>
          <w:lang w:bidi="ar-OM"/>
        </w:rPr>
        <w:t xml:space="preserve"> </w:t>
      </w:r>
      <w:r w:rsidRPr="00396EAF">
        <w:rPr>
          <w:rtl/>
          <w:lang w:bidi="ar-OM"/>
        </w:rPr>
        <w:t>جمعيات</w:t>
      </w:r>
      <w:r>
        <w:rPr>
          <w:rtl/>
          <w:lang w:bidi="ar-OM"/>
        </w:rPr>
        <w:t xml:space="preserve"> </w:t>
      </w:r>
      <w:r w:rsidRPr="00396EAF">
        <w:rPr>
          <w:rtl/>
          <w:lang w:bidi="ar-OM"/>
        </w:rPr>
        <w:t>أهلية</w:t>
      </w:r>
      <w:r>
        <w:rPr>
          <w:rFonts w:hint="cs"/>
          <w:rtl/>
          <w:lang w:bidi="ar-OM"/>
        </w:rPr>
        <w:t xml:space="preserve"> </w:t>
      </w:r>
      <w:r w:rsidRPr="00396EAF">
        <w:rPr>
          <w:rFonts w:hint="cs"/>
          <w:rtl/>
          <w:lang w:bidi="ar-OM"/>
        </w:rPr>
        <w:t>وتأسيسها</w:t>
      </w:r>
      <w:r>
        <w:rPr>
          <w:rtl/>
          <w:lang w:bidi="ar-OM"/>
        </w:rPr>
        <w:t xml:space="preserve"> </w:t>
      </w:r>
      <w:r w:rsidRPr="00396EAF">
        <w:rPr>
          <w:rtl/>
          <w:lang w:bidi="ar-OM"/>
        </w:rPr>
        <w:t>مع</w:t>
      </w:r>
      <w:r>
        <w:rPr>
          <w:rtl/>
          <w:lang w:bidi="ar-OM"/>
        </w:rPr>
        <w:t xml:space="preserve"> </w:t>
      </w:r>
      <w:r w:rsidRPr="00396EAF">
        <w:rPr>
          <w:rtl/>
          <w:lang w:bidi="ar-OM"/>
        </w:rPr>
        <w:t>ما</w:t>
      </w:r>
      <w:r>
        <w:rPr>
          <w:rtl/>
          <w:lang w:bidi="ar-OM"/>
        </w:rPr>
        <w:t xml:space="preserve"> </w:t>
      </w:r>
      <w:r w:rsidRPr="00396EAF">
        <w:rPr>
          <w:rtl/>
          <w:lang w:bidi="ar-OM"/>
        </w:rPr>
        <w:t>تتمتع</w:t>
      </w:r>
      <w:r>
        <w:rPr>
          <w:rtl/>
          <w:lang w:bidi="ar-OM"/>
        </w:rPr>
        <w:t xml:space="preserve"> </w:t>
      </w:r>
      <w:r w:rsidRPr="00396EAF">
        <w:rPr>
          <w:rtl/>
          <w:lang w:bidi="ar-OM"/>
        </w:rPr>
        <w:t>به</w:t>
      </w:r>
      <w:r>
        <w:rPr>
          <w:rtl/>
          <w:lang w:bidi="ar-OM"/>
        </w:rPr>
        <w:t xml:space="preserve"> </w:t>
      </w:r>
      <w:r w:rsidRPr="00396EAF">
        <w:rPr>
          <w:rtl/>
          <w:lang w:bidi="ar-OM"/>
        </w:rPr>
        <w:t>هذه</w:t>
      </w:r>
      <w:r>
        <w:rPr>
          <w:rtl/>
          <w:lang w:bidi="ar-OM"/>
        </w:rPr>
        <w:t xml:space="preserve"> </w:t>
      </w:r>
      <w:r w:rsidRPr="00396EAF">
        <w:rPr>
          <w:rtl/>
          <w:lang w:bidi="ar-OM"/>
        </w:rPr>
        <w:t>الجمعية</w:t>
      </w:r>
      <w:r>
        <w:rPr>
          <w:rtl/>
          <w:lang w:bidi="ar-OM"/>
        </w:rPr>
        <w:t xml:space="preserve"> </w:t>
      </w:r>
      <w:r w:rsidRPr="00396EAF">
        <w:rPr>
          <w:rtl/>
          <w:lang w:bidi="ar-OM"/>
        </w:rPr>
        <w:t>من</w:t>
      </w:r>
      <w:r>
        <w:rPr>
          <w:rtl/>
          <w:lang w:bidi="ar-OM"/>
        </w:rPr>
        <w:t xml:space="preserve"> </w:t>
      </w:r>
      <w:r w:rsidRPr="00396EAF">
        <w:rPr>
          <w:rtl/>
          <w:lang w:bidi="ar-OM"/>
        </w:rPr>
        <w:t>استقلال،</w:t>
      </w:r>
      <w:r>
        <w:rPr>
          <w:rtl/>
          <w:lang w:bidi="ar-OM"/>
        </w:rPr>
        <w:t xml:space="preserve"> </w:t>
      </w:r>
      <w:r w:rsidRPr="00396EAF">
        <w:rPr>
          <w:rtl/>
          <w:lang w:bidi="ar-OM"/>
        </w:rPr>
        <w:t>كما</w:t>
      </w:r>
      <w:r>
        <w:rPr>
          <w:rtl/>
          <w:lang w:bidi="ar-OM"/>
        </w:rPr>
        <w:t xml:space="preserve"> </w:t>
      </w:r>
      <w:r w:rsidRPr="00396EAF">
        <w:rPr>
          <w:rFonts w:hint="cs"/>
          <w:rtl/>
          <w:lang w:bidi="ar-OM"/>
        </w:rPr>
        <w:t>أ</w:t>
      </w:r>
      <w:r w:rsidRPr="00396EAF">
        <w:rPr>
          <w:rtl/>
          <w:lang w:bidi="ar-OM"/>
        </w:rPr>
        <w:t>ن</w:t>
      </w:r>
      <w:r w:rsidRPr="00396EAF">
        <w:rPr>
          <w:rFonts w:hint="cs"/>
          <w:rtl/>
          <w:lang w:bidi="ar-OM"/>
        </w:rPr>
        <w:t>ي</w:t>
      </w:r>
      <w:r w:rsidRPr="00396EAF">
        <w:rPr>
          <w:rtl/>
          <w:lang w:bidi="ar-OM"/>
        </w:rPr>
        <w:t>ط</w:t>
      </w:r>
      <w:r>
        <w:rPr>
          <w:rtl/>
          <w:lang w:bidi="ar-OM"/>
        </w:rPr>
        <w:t xml:space="preserve"> </w:t>
      </w:r>
      <w:r w:rsidRPr="00396EAF">
        <w:rPr>
          <w:rtl/>
          <w:lang w:bidi="ar-OM"/>
        </w:rPr>
        <w:t>بوزارة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الصلاحية</w:t>
      </w:r>
      <w:r>
        <w:rPr>
          <w:rtl/>
          <w:lang w:bidi="ar-OM"/>
        </w:rPr>
        <w:t xml:space="preserve"> </w:t>
      </w:r>
      <w:r w:rsidRPr="00396EAF">
        <w:rPr>
          <w:rtl/>
          <w:lang w:bidi="ar-OM"/>
        </w:rPr>
        <w:t>في</w:t>
      </w:r>
      <w:r>
        <w:rPr>
          <w:rtl/>
          <w:lang w:bidi="ar-OM"/>
        </w:rPr>
        <w:t xml:space="preserve"> </w:t>
      </w:r>
      <w:r w:rsidRPr="00396EAF">
        <w:rPr>
          <w:rtl/>
          <w:lang w:bidi="ar-OM"/>
        </w:rPr>
        <w:t>الإشراف</w:t>
      </w:r>
      <w:r>
        <w:rPr>
          <w:rtl/>
          <w:lang w:bidi="ar-OM"/>
        </w:rPr>
        <w:t xml:space="preserve"> </w:t>
      </w:r>
      <w:r w:rsidRPr="00396EAF">
        <w:rPr>
          <w:rtl/>
          <w:lang w:bidi="ar-OM"/>
        </w:rPr>
        <w:t>على</w:t>
      </w:r>
      <w:r>
        <w:rPr>
          <w:rtl/>
          <w:lang w:bidi="ar-OM"/>
        </w:rPr>
        <w:t xml:space="preserve"> </w:t>
      </w:r>
      <w:r w:rsidRPr="00396EAF">
        <w:rPr>
          <w:rtl/>
          <w:lang w:bidi="ar-OM"/>
        </w:rPr>
        <w:t>هذه</w:t>
      </w:r>
      <w:r>
        <w:rPr>
          <w:rtl/>
          <w:lang w:bidi="ar-OM"/>
        </w:rPr>
        <w:t xml:space="preserve"> </w:t>
      </w:r>
      <w:r w:rsidRPr="00396EAF">
        <w:rPr>
          <w:rtl/>
          <w:lang w:bidi="ar-OM"/>
        </w:rPr>
        <w:t>الجمعيات</w:t>
      </w:r>
      <w:r>
        <w:rPr>
          <w:rtl/>
          <w:lang w:bidi="ar-OM"/>
        </w:rPr>
        <w:t xml:space="preserve"> </w:t>
      </w:r>
      <w:r w:rsidRPr="00396EAF">
        <w:rPr>
          <w:rtl/>
          <w:lang w:bidi="ar-OM"/>
        </w:rPr>
        <w:t>دون</w:t>
      </w:r>
      <w:r>
        <w:rPr>
          <w:rtl/>
          <w:lang w:bidi="ar-OM"/>
        </w:rPr>
        <w:t xml:space="preserve"> </w:t>
      </w:r>
      <w:r w:rsidRPr="00396EAF">
        <w:rPr>
          <w:rtl/>
          <w:lang w:bidi="ar-OM"/>
        </w:rPr>
        <w:t>أن</w:t>
      </w:r>
      <w:r>
        <w:rPr>
          <w:rtl/>
          <w:lang w:bidi="ar-OM"/>
        </w:rPr>
        <w:t xml:space="preserve"> </w:t>
      </w:r>
      <w:r w:rsidRPr="00396EAF">
        <w:rPr>
          <w:rtl/>
          <w:lang w:bidi="ar-OM"/>
        </w:rPr>
        <w:t>يؤثر</w:t>
      </w:r>
      <w:r>
        <w:rPr>
          <w:rtl/>
          <w:lang w:bidi="ar-OM"/>
        </w:rPr>
        <w:t xml:space="preserve"> </w:t>
      </w:r>
      <w:r w:rsidRPr="00396EAF">
        <w:rPr>
          <w:rtl/>
          <w:lang w:bidi="ar-OM"/>
        </w:rPr>
        <w:t>ذلك</w:t>
      </w:r>
      <w:r>
        <w:rPr>
          <w:rtl/>
          <w:lang w:bidi="ar-OM"/>
        </w:rPr>
        <w:t xml:space="preserve"> </w:t>
      </w:r>
      <w:r w:rsidRPr="00396EAF">
        <w:rPr>
          <w:rtl/>
          <w:lang w:bidi="ar-OM"/>
        </w:rPr>
        <w:t>على</w:t>
      </w:r>
      <w:r>
        <w:rPr>
          <w:rtl/>
          <w:lang w:bidi="ar-OM"/>
        </w:rPr>
        <w:t xml:space="preserve"> </w:t>
      </w:r>
      <w:r w:rsidRPr="00396EAF">
        <w:rPr>
          <w:rtl/>
          <w:lang w:bidi="ar-OM"/>
        </w:rPr>
        <w:t>استقلاليتها،</w:t>
      </w:r>
      <w:r>
        <w:rPr>
          <w:rtl/>
          <w:lang w:bidi="ar-OM"/>
        </w:rPr>
        <w:t xml:space="preserve"> </w:t>
      </w:r>
      <w:r w:rsidRPr="00396EAF">
        <w:rPr>
          <w:rFonts w:hint="cs"/>
          <w:rtl/>
          <w:lang w:bidi="ar-OM"/>
        </w:rPr>
        <w:t>ويجري</w:t>
      </w:r>
      <w:r>
        <w:rPr>
          <w:rFonts w:hint="cs"/>
          <w:rtl/>
          <w:lang w:bidi="ar-OM"/>
        </w:rPr>
        <w:t xml:space="preserve"> </w:t>
      </w:r>
      <w:r w:rsidRPr="00396EAF">
        <w:rPr>
          <w:rFonts w:hint="cs"/>
          <w:rtl/>
          <w:lang w:bidi="ar-OM"/>
        </w:rPr>
        <w:lastRenderedPageBreak/>
        <w:t>حاليا</w:t>
      </w:r>
      <w:r>
        <w:rPr>
          <w:rFonts w:hint="cs"/>
          <w:rtl/>
          <w:lang w:bidi="ar-OM"/>
        </w:rPr>
        <w:t xml:space="preserve"> </w:t>
      </w:r>
      <w:r w:rsidRPr="00396EAF">
        <w:rPr>
          <w:rFonts w:hint="cs"/>
          <w:rtl/>
          <w:lang w:bidi="ar-OM"/>
        </w:rPr>
        <w:t>مناقشة</w:t>
      </w:r>
      <w:r>
        <w:rPr>
          <w:rFonts w:hint="cs"/>
          <w:rtl/>
          <w:lang w:bidi="ar-OM"/>
        </w:rPr>
        <w:t xml:space="preserve"> </w:t>
      </w:r>
      <w:r w:rsidRPr="00396EAF">
        <w:rPr>
          <w:rFonts w:hint="cs"/>
          <w:rtl/>
          <w:lang w:bidi="ar-OM"/>
        </w:rPr>
        <w:t>إصدار</w:t>
      </w:r>
      <w:r>
        <w:rPr>
          <w:rFonts w:hint="cs"/>
          <w:rtl/>
          <w:lang w:bidi="ar-OM"/>
        </w:rPr>
        <w:t xml:space="preserve"> </w:t>
      </w:r>
      <w:r w:rsidRPr="00396EAF">
        <w:rPr>
          <w:rFonts w:hint="cs"/>
          <w:rtl/>
          <w:lang w:bidi="ar-OM"/>
        </w:rPr>
        <w:t>قانون</w:t>
      </w:r>
      <w:r>
        <w:rPr>
          <w:rFonts w:hint="cs"/>
          <w:rtl/>
          <w:lang w:bidi="ar-OM"/>
        </w:rPr>
        <w:t xml:space="preserve"> </w:t>
      </w:r>
      <w:r w:rsidRPr="00396EAF">
        <w:rPr>
          <w:rFonts w:hint="cs"/>
          <w:rtl/>
          <w:lang w:bidi="ar-OM"/>
        </w:rPr>
        <w:t>جديد</w:t>
      </w:r>
      <w:r>
        <w:rPr>
          <w:rFonts w:hint="cs"/>
          <w:rtl/>
          <w:lang w:bidi="ar-OM"/>
        </w:rPr>
        <w:t xml:space="preserve"> </w:t>
      </w:r>
      <w:r w:rsidRPr="00396EAF">
        <w:rPr>
          <w:rFonts w:hint="cs"/>
          <w:rtl/>
          <w:lang w:bidi="ar-OM"/>
        </w:rPr>
        <w:t>يواكب</w:t>
      </w:r>
      <w:r>
        <w:rPr>
          <w:rFonts w:hint="cs"/>
          <w:rtl/>
          <w:lang w:bidi="ar-OM"/>
        </w:rPr>
        <w:t xml:space="preserve"> </w:t>
      </w:r>
      <w:r w:rsidRPr="00396EAF">
        <w:rPr>
          <w:rFonts w:hint="cs"/>
          <w:rtl/>
          <w:lang w:bidi="ar-OM"/>
        </w:rPr>
        <w:t>تطلعات</w:t>
      </w:r>
      <w:r>
        <w:rPr>
          <w:rFonts w:hint="cs"/>
          <w:rtl/>
          <w:lang w:bidi="ar-OM"/>
        </w:rPr>
        <w:t xml:space="preserve"> </w:t>
      </w:r>
      <w:r w:rsidRPr="00396EAF">
        <w:rPr>
          <w:rFonts w:hint="cs"/>
          <w:rtl/>
          <w:lang w:bidi="ar-OM"/>
        </w:rPr>
        <w:t>مؤسسات</w:t>
      </w:r>
      <w:r>
        <w:rPr>
          <w:rFonts w:hint="cs"/>
          <w:rtl/>
          <w:lang w:bidi="ar-OM"/>
        </w:rPr>
        <w:t xml:space="preserve"> </w:t>
      </w:r>
      <w:r w:rsidRPr="00396EAF">
        <w:rPr>
          <w:rFonts w:hint="cs"/>
          <w:rtl/>
          <w:lang w:bidi="ar-OM"/>
        </w:rPr>
        <w:t>المجتمع</w:t>
      </w:r>
      <w:r>
        <w:rPr>
          <w:rFonts w:hint="cs"/>
          <w:rtl/>
          <w:lang w:bidi="ar-OM"/>
        </w:rPr>
        <w:t xml:space="preserve"> </w:t>
      </w:r>
      <w:r w:rsidRPr="00396EAF">
        <w:rPr>
          <w:rFonts w:hint="cs"/>
          <w:rtl/>
          <w:lang w:bidi="ar-OM"/>
        </w:rPr>
        <w:t>المدني</w:t>
      </w:r>
      <w:r>
        <w:rPr>
          <w:rtl/>
          <w:lang w:bidi="ar-OM"/>
        </w:rPr>
        <w:t xml:space="preserve"> </w:t>
      </w:r>
      <w:r w:rsidRPr="00396EAF">
        <w:rPr>
          <w:rtl/>
          <w:lang w:bidi="ar-OM"/>
        </w:rPr>
        <w:t>بما</w:t>
      </w:r>
      <w:r>
        <w:rPr>
          <w:rtl/>
          <w:lang w:bidi="ar-OM"/>
        </w:rPr>
        <w:t xml:space="preserve"> </w:t>
      </w:r>
      <w:r w:rsidRPr="00396EAF">
        <w:rPr>
          <w:rtl/>
          <w:lang w:bidi="ar-OM"/>
        </w:rPr>
        <w:t>يعزز</w:t>
      </w:r>
      <w:r>
        <w:rPr>
          <w:rtl/>
          <w:lang w:bidi="ar-OM"/>
        </w:rPr>
        <w:t xml:space="preserve"> </w:t>
      </w:r>
      <w:r w:rsidRPr="00396EAF">
        <w:rPr>
          <w:rtl/>
          <w:lang w:bidi="ar-OM"/>
        </w:rPr>
        <w:t>دور</w:t>
      </w:r>
      <w:r w:rsidRPr="00396EAF">
        <w:rPr>
          <w:rFonts w:hint="cs"/>
          <w:rtl/>
          <w:lang w:bidi="ar-OM"/>
        </w:rPr>
        <w:t>ها</w:t>
      </w:r>
      <w:r>
        <w:rPr>
          <w:rtl/>
          <w:lang w:bidi="ar-OM"/>
        </w:rPr>
        <w:t xml:space="preserve"> </w:t>
      </w:r>
      <w:r w:rsidRPr="00396EAF">
        <w:rPr>
          <w:rtl/>
          <w:lang w:bidi="ar-OM"/>
        </w:rPr>
        <w:t>من</w:t>
      </w:r>
      <w:r>
        <w:rPr>
          <w:rtl/>
          <w:lang w:bidi="ar-OM"/>
        </w:rPr>
        <w:t xml:space="preserve"> </w:t>
      </w:r>
      <w:r w:rsidRPr="00396EAF">
        <w:rPr>
          <w:rtl/>
          <w:lang w:bidi="ar-OM"/>
        </w:rPr>
        <w:t>الإسهام</w:t>
      </w:r>
      <w:r>
        <w:rPr>
          <w:rtl/>
          <w:lang w:bidi="ar-OM"/>
        </w:rPr>
        <w:t xml:space="preserve"> </w:t>
      </w:r>
      <w:r w:rsidRPr="00396EAF">
        <w:rPr>
          <w:rtl/>
          <w:lang w:bidi="ar-OM"/>
        </w:rPr>
        <w:t>الفاعل</w:t>
      </w:r>
      <w:r>
        <w:rPr>
          <w:rtl/>
          <w:lang w:bidi="ar-OM"/>
        </w:rPr>
        <w:t xml:space="preserve"> </w:t>
      </w:r>
      <w:r w:rsidRPr="00396EAF">
        <w:rPr>
          <w:rtl/>
          <w:lang w:bidi="ar-OM"/>
        </w:rPr>
        <w:t>في</w:t>
      </w:r>
      <w:r>
        <w:rPr>
          <w:rtl/>
          <w:lang w:bidi="ar-OM"/>
        </w:rPr>
        <w:t xml:space="preserve"> </w:t>
      </w:r>
      <w:r w:rsidRPr="00396EAF">
        <w:rPr>
          <w:rtl/>
          <w:lang w:bidi="ar-OM"/>
        </w:rPr>
        <w:t>بناء</w:t>
      </w:r>
      <w:r>
        <w:rPr>
          <w:rtl/>
          <w:lang w:bidi="ar-OM"/>
        </w:rPr>
        <w:t xml:space="preserve"> </w:t>
      </w:r>
      <w:r w:rsidRPr="00396EAF">
        <w:rPr>
          <w:rtl/>
          <w:lang w:bidi="ar-OM"/>
        </w:rPr>
        <w:t>الوطن</w:t>
      </w:r>
      <w:r>
        <w:rPr>
          <w:rtl/>
          <w:lang w:bidi="ar-OM"/>
        </w:rPr>
        <w:t xml:space="preserve"> </w:t>
      </w:r>
      <w:r w:rsidRPr="00396EAF">
        <w:rPr>
          <w:rtl/>
          <w:lang w:bidi="ar-OM"/>
        </w:rPr>
        <w:t>والمشاركة</w:t>
      </w:r>
      <w:r>
        <w:rPr>
          <w:rtl/>
          <w:lang w:bidi="ar-OM"/>
        </w:rPr>
        <w:t xml:space="preserve"> </w:t>
      </w:r>
      <w:r w:rsidRPr="00396EAF">
        <w:rPr>
          <w:rtl/>
          <w:lang w:bidi="ar-OM"/>
        </w:rPr>
        <w:t>في</w:t>
      </w:r>
      <w:r>
        <w:rPr>
          <w:rtl/>
          <w:lang w:bidi="ar-OM"/>
        </w:rPr>
        <w:t xml:space="preserve"> </w:t>
      </w:r>
      <w:r w:rsidRPr="00396EAF">
        <w:rPr>
          <w:rtl/>
          <w:lang w:bidi="ar-OM"/>
        </w:rPr>
        <w:t>اتخاذ</w:t>
      </w:r>
      <w:r>
        <w:rPr>
          <w:rtl/>
          <w:lang w:bidi="ar-OM"/>
        </w:rPr>
        <w:t xml:space="preserve"> </w:t>
      </w:r>
      <w:r w:rsidRPr="00396EAF">
        <w:rPr>
          <w:rtl/>
          <w:lang w:bidi="ar-OM"/>
        </w:rPr>
        <w:t>القرارات</w:t>
      </w:r>
      <w:r>
        <w:rPr>
          <w:rtl/>
          <w:lang w:bidi="ar-OM"/>
        </w:rPr>
        <w:t xml:space="preserve"> </w:t>
      </w:r>
      <w:r w:rsidRPr="00396EAF">
        <w:rPr>
          <w:rtl/>
          <w:lang w:bidi="ar-OM"/>
        </w:rPr>
        <w:t>المتعلقة</w:t>
      </w:r>
      <w:r>
        <w:rPr>
          <w:rtl/>
          <w:lang w:bidi="ar-OM"/>
        </w:rPr>
        <w:t xml:space="preserve"> </w:t>
      </w:r>
      <w:r w:rsidRPr="00396EAF">
        <w:rPr>
          <w:rtl/>
          <w:lang w:bidi="ar-OM"/>
        </w:rPr>
        <w:t>بمجالات</w:t>
      </w:r>
      <w:r>
        <w:rPr>
          <w:rtl/>
          <w:lang w:bidi="ar-OM"/>
        </w:rPr>
        <w:t xml:space="preserve"> </w:t>
      </w:r>
      <w:r w:rsidRPr="00396EAF">
        <w:rPr>
          <w:rtl/>
          <w:lang w:bidi="ar-OM"/>
        </w:rPr>
        <w:t>عمل</w:t>
      </w:r>
      <w:r>
        <w:rPr>
          <w:rtl/>
          <w:lang w:bidi="ar-OM"/>
        </w:rPr>
        <w:t xml:space="preserve"> </w:t>
      </w:r>
      <w:r w:rsidRPr="00396EAF">
        <w:rPr>
          <w:rtl/>
          <w:lang w:bidi="ar-OM"/>
        </w:rPr>
        <w:t>الجمعيات</w:t>
      </w:r>
      <w:r w:rsidRPr="00396EAF">
        <w:rPr>
          <w:rFonts w:hint="cs"/>
          <w:rtl/>
          <w:lang w:bidi="ar-OM"/>
        </w:rPr>
        <w:t>.</w:t>
      </w:r>
      <w:r>
        <w:rPr>
          <w:rFonts w:hint="cs"/>
          <w:rtl/>
          <w:lang w:bidi="ar-OM"/>
        </w:rPr>
        <w:t xml:space="preserve"> </w:t>
      </w:r>
      <w:r w:rsidRPr="00396EAF">
        <w:rPr>
          <w:rFonts w:hint="cs"/>
          <w:rtl/>
          <w:lang w:bidi="ar-OM"/>
        </w:rPr>
        <w:t>وبهدف</w:t>
      </w:r>
      <w:r>
        <w:rPr>
          <w:rtl/>
          <w:lang w:bidi="ar-OM"/>
        </w:rPr>
        <w:t xml:space="preserve"> </w:t>
      </w:r>
      <w:r w:rsidRPr="00396EAF">
        <w:rPr>
          <w:rtl/>
          <w:lang w:bidi="ar-OM"/>
        </w:rPr>
        <w:t>إشراك</w:t>
      </w:r>
      <w:r>
        <w:rPr>
          <w:rtl/>
          <w:lang w:bidi="ar-OM"/>
        </w:rPr>
        <w:t xml:space="preserve"> </w:t>
      </w:r>
      <w:r w:rsidRPr="00396EAF">
        <w:rPr>
          <w:rtl/>
          <w:lang w:bidi="ar-OM"/>
        </w:rPr>
        <w:t>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في</w:t>
      </w:r>
      <w:r>
        <w:rPr>
          <w:rtl/>
          <w:lang w:bidi="ar-OM"/>
        </w:rPr>
        <w:t xml:space="preserve"> </w:t>
      </w:r>
      <w:r w:rsidRPr="00396EAF">
        <w:rPr>
          <w:rtl/>
          <w:lang w:bidi="ar-OM"/>
        </w:rPr>
        <w:t>صياغة</w:t>
      </w:r>
      <w:r>
        <w:rPr>
          <w:rtl/>
          <w:lang w:bidi="ar-OM"/>
        </w:rPr>
        <w:t xml:space="preserve"> </w:t>
      </w:r>
      <w:r w:rsidRPr="00396EAF">
        <w:rPr>
          <w:rtl/>
          <w:lang w:bidi="ar-OM"/>
        </w:rPr>
        <w:t>قانون</w:t>
      </w:r>
      <w:r>
        <w:rPr>
          <w:rFonts w:hint="cs"/>
          <w:rtl/>
          <w:lang w:bidi="ar-OM"/>
        </w:rPr>
        <w:t xml:space="preserve"> </w:t>
      </w:r>
      <w:r w:rsidRPr="00396EAF">
        <w:rPr>
          <w:rFonts w:hint="cs"/>
          <w:rtl/>
          <w:lang w:bidi="ar-OM"/>
        </w:rPr>
        <w:t>الجمعيات</w:t>
      </w:r>
      <w:r>
        <w:rPr>
          <w:rFonts w:hint="cs"/>
          <w:rtl/>
          <w:lang w:bidi="ar-OM"/>
        </w:rPr>
        <w:t xml:space="preserve"> </w:t>
      </w:r>
      <w:r w:rsidRPr="00396EAF">
        <w:rPr>
          <w:rFonts w:hint="cs"/>
          <w:rtl/>
          <w:lang w:bidi="ar-OM"/>
        </w:rPr>
        <w:t>الجديد</w:t>
      </w:r>
      <w:r>
        <w:rPr>
          <w:rtl/>
          <w:lang w:bidi="ar-OM"/>
        </w:rPr>
        <w:t xml:space="preserve"> </w:t>
      </w:r>
      <w:r w:rsidRPr="00396EAF">
        <w:rPr>
          <w:rtl/>
          <w:lang w:bidi="ar-OM"/>
        </w:rPr>
        <w:t>نظمت</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ورش</w:t>
      </w:r>
      <w:r>
        <w:rPr>
          <w:rtl/>
          <w:lang w:bidi="ar-OM"/>
        </w:rPr>
        <w:t xml:space="preserve"> </w:t>
      </w:r>
      <w:r w:rsidRPr="00396EAF">
        <w:rPr>
          <w:rtl/>
          <w:lang w:bidi="ar-OM"/>
        </w:rPr>
        <w:t>عمل</w:t>
      </w:r>
      <w:r>
        <w:rPr>
          <w:rtl/>
          <w:lang w:bidi="ar-OM"/>
        </w:rPr>
        <w:t xml:space="preserve"> </w:t>
      </w:r>
      <w:r w:rsidRPr="00396EAF">
        <w:rPr>
          <w:rtl/>
          <w:lang w:bidi="ar-OM"/>
        </w:rPr>
        <w:t>خلال</w:t>
      </w:r>
      <w:r>
        <w:rPr>
          <w:rtl/>
          <w:lang w:bidi="ar-OM"/>
        </w:rPr>
        <w:t xml:space="preserve"> </w:t>
      </w:r>
      <w:r w:rsidRPr="00396EAF">
        <w:rPr>
          <w:rtl/>
          <w:lang w:bidi="ar-OM"/>
        </w:rPr>
        <w:t>الفترة</w:t>
      </w:r>
      <w:r>
        <w:rPr>
          <w:rtl/>
          <w:lang w:bidi="ar-OM"/>
        </w:rPr>
        <w:t xml:space="preserve"> </w:t>
      </w:r>
      <w:r w:rsidRPr="00396EAF">
        <w:rPr>
          <w:rtl/>
          <w:lang w:bidi="ar-OM"/>
        </w:rPr>
        <w:t>من</w:t>
      </w:r>
      <w:r>
        <w:rPr>
          <w:rtl/>
          <w:lang w:bidi="ar-OM"/>
        </w:rPr>
        <w:t xml:space="preserve"> </w:t>
      </w:r>
      <w:r w:rsidRPr="00396EAF">
        <w:rPr>
          <w:rtl/>
          <w:lang w:bidi="ar-OM"/>
        </w:rPr>
        <w:t>14-</w:t>
      </w:r>
      <w:r>
        <w:rPr>
          <w:rtl/>
          <w:lang w:bidi="ar-OM"/>
        </w:rPr>
        <w:t xml:space="preserve">16 </w:t>
      </w:r>
      <w:r>
        <w:rPr>
          <w:rFonts w:hint="cs"/>
          <w:rtl/>
          <w:lang w:bidi="ar-OM"/>
        </w:rPr>
        <w:t>شباط/</w:t>
      </w:r>
      <w:r w:rsidRPr="00396EAF">
        <w:rPr>
          <w:rtl/>
          <w:lang w:bidi="ar-OM"/>
        </w:rPr>
        <w:t>فبراير</w:t>
      </w:r>
      <w:r>
        <w:rPr>
          <w:rFonts w:hint="cs"/>
          <w:rtl/>
          <w:lang w:bidi="ar-OM"/>
        </w:rPr>
        <w:t xml:space="preserve"> </w:t>
      </w:r>
      <w:r w:rsidRPr="00396EAF">
        <w:rPr>
          <w:rFonts w:hint="cs"/>
          <w:rtl/>
          <w:lang w:bidi="ar-OM"/>
        </w:rPr>
        <w:t>2022</w:t>
      </w:r>
      <w:r w:rsidRPr="00396EAF">
        <w:rPr>
          <w:rtl/>
          <w:lang w:bidi="ar-OM"/>
        </w:rPr>
        <w:t>.</w:t>
      </w:r>
    </w:p>
    <w:p w14:paraId="3B6CE4DD" w14:textId="77777777" w:rsidR="00CE1C54" w:rsidRPr="00396EAF" w:rsidRDefault="00CE1C54" w:rsidP="00CE1C54">
      <w:pPr>
        <w:pStyle w:val="SingleTxt"/>
        <w:rPr>
          <w:lang w:val="en-GB"/>
        </w:rPr>
      </w:pPr>
      <w:r w:rsidRPr="00396EAF">
        <w:rPr>
          <w:rFonts w:ascii="Simplified Arabic" w:hAnsi="Simplified Arabic"/>
          <w:lang w:val="en-GB"/>
        </w:rPr>
        <w:t>41</w:t>
      </w:r>
      <w:r>
        <w:rPr>
          <w:rFonts w:ascii="Simplified Arabic" w:hAnsi="Simplified Arabic"/>
          <w:rtl/>
          <w:lang w:val="en-GB"/>
        </w:rPr>
        <w:t xml:space="preserve"> -</w:t>
      </w:r>
      <w:r>
        <w:rPr>
          <w:rFonts w:ascii="Simplified Arabic" w:hAnsi="Simplified Arabic"/>
          <w:rtl/>
          <w:lang w:val="en-GB"/>
        </w:rPr>
        <w:tab/>
      </w:r>
      <w:r w:rsidRPr="00396EAF">
        <w:rPr>
          <w:rtl/>
          <w:lang w:bidi="ar-OM"/>
        </w:rPr>
        <w:t>أك</w:t>
      </w:r>
      <w:r w:rsidRPr="00396EAF">
        <w:rPr>
          <w:rFonts w:hint="cs"/>
          <w:rtl/>
          <w:lang w:bidi="ar-OM"/>
        </w:rPr>
        <w:t>ّ</w:t>
      </w:r>
      <w:r w:rsidRPr="00396EAF">
        <w:rPr>
          <w:rtl/>
          <w:lang w:bidi="ar-OM"/>
        </w:rPr>
        <w:t>د</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في</w:t>
      </w:r>
      <w:r>
        <w:rPr>
          <w:rtl/>
          <w:lang w:bidi="ar-OM"/>
        </w:rPr>
        <w:t xml:space="preserve"> </w:t>
      </w:r>
      <w:r w:rsidRPr="00396EAF">
        <w:rPr>
          <w:rFonts w:hint="cs"/>
          <w:rtl/>
          <w:lang w:bidi="ar-OM"/>
        </w:rPr>
        <w:t>المواد</w:t>
      </w:r>
      <w:r>
        <w:rPr>
          <w:rFonts w:hint="cs"/>
          <w:rtl/>
          <w:lang w:bidi="ar-OM"/>
        </w:rPr>
        <w:t xml:space="preserve"> </w:t>
      </w:r>
      <w:r w:rsidRPr="00396EAF">
        <w:rPr>
          <w:rFonts w:hint="cs"/>
          <w:rtl/>
          <w:lang w:bidi="ar-OM"/>
        </w:rPr>
        <w:t>(18،</w:t>
      </w:r>
      <w:r>
        <w:rPr>
          <w:rFonts w:hint="cs"/>
          <w:rtl/>
          <w:lang w:bidi="ar-OM"/>
        </w:rPr>
        <w:t xml:space="preserve"> </w:t>
      </w:r>
      <w:r w:rsidRPr="00396EAF">
        <w:rPr>
          <w:rFonts w:hint="cs"/>
          <w:rtl/>
          <w:lang w:bidi="ar-OM"/>
        </w:rPr>
        <w:t>23)</w:t>
      </w:r>
      <w:r>
        <w:rPr>
          <w:rtl/>
          <w:lang w:bidi="ar-OM"/>
        </w:rPr>
        <w:t xml:space="preserve"> </w:t>
      </w:r>
      <w:r w:rsidRPr="00396EAF">
        <w:rPr>
          <w:rFonts w:hint="cs"/>
          <w:rtl/>
          <w:lang w:bidi="ar-OM"/>
        </w:rPr>
        <w:t>حق</w:t>
      </w:r>
      <w:r>
        <w:rPr>
          <w:rFonts w:hint="cs"/>
          <w:rtl/>
          <w:lang w:bidi="ar-OM"/>
        </w:rPr>
        <w:t xml:space="preserve"> </w:t>
      </w:r>
      <w:r w:rsidRPr="00396EAF">
        <w:rPr>
          <w:rFonts w:hint="cs"/>
          <w:rtl/>
          <w:lang w:bidi="ar-OM"/>
        </w:rPr>
        <w:t>الحياة</w:t>
      </w:r>
      <w:r>
        <w:rPr>
          <w:rFonts w:hint="cs"/>
          <w:rtl/>
          <w:lang w:bidi="ar-OM"/>
        </w:rPr>
        <w:t xml:space="preserve"> </w:t>
      </w:r>
      <w:r w:rsidRPr="00396EAF">
        <w:rPr>
          <w:rFonts w:hint="cs"/>
          <w:rtl/>
          <w:lang w:bidi="ar-OM"/>
        </w:rPr>
        <w:t>والكرامة</w:t>
      </w:r>
      <w:r>
        <w:rPr>
          <w:rFonts w:hint="cs"/>
          <w:rtl/>
          <w:lang w:bidi="ar-OM"/>
        </w:rPr>
        <w:t xml:space="preserve"> </w:t>
      </w:r>
      <w:r w:rsidRPr="00396EAF">
        <w:rPr>
          <w:rFonts w:hint="cs"/>
          <w:rtl/>
          <w:lang w:bidi="ar-OM"/>
        </w:rPr>
        <w:t>والحرية</w:t>
      </w:r>
      <w:r>
        <w:rPr>
          <w:rFonts w:hint="cs"/>
          <w:rtl/>
          <w:lang w:bidi="ar-OM"/>
        </w:rPr>
        <w:t xml:space="preserve"> </w:t>
      </w:r>
      <w:r w:rsidRPr="00396EAF">
        <w:rPr>
          <w:rFonts w:hint="cs"/>
          <w:rtl/>
          <w:lang w:bidi="ar-OM"/>
        </w:rPr>
        <w:t>الشخصية</w:t>
      </w:r>
      <w:r>
        <w:rPr>
          <w:rFonts w:hint="cs"/>
          <w:rtl/>
          <w:lang w:bidi="ar-OM"/>
        </w:rPr>
        <w:t xml:space="preserve"> </w:t>
      </w:r>
      <w:r w:rsidRPr="00396EAF">
        <w:rPr>
          <w:rFonts w:hint="cs"/>
          <w:rtl/>
          <w:lang w:bidi="ar-OM"/>
        </w:rPr>
        <w:t>لكل</w:t>
      </w:r>
      <w:r>
        <w:rPr>
          <w:rFonts w:hint="cs"/>
          <w:rtl/>
          <w:lang w:bidi="ar-OM"/>
        </w:rPr>
        <w:t xml:space="preserve"> </w:t>
      </w:r>
      <w:r w:rsidRPr="00396EAF">
        <w:rPr>
          <w:rFonts w:hint="cs"/>
          <w:rtl/>
          <w:lang w:bidi="ar-OM"/>
        </w:rPr>
        <w:t>انسان</w:t>
      </w:r>
      <w:r>
        <w:rPr>
          <w:rFonts w:hint="cs"/>
          <w:rtl/>
          <w:lang w:bidi="ar-OM"/>
        </w:rPr>
        <w:t xml:space="preserve"> </w:t>
      </w:r>
      <w:r w:rsidRPr="00396EAF">
        <w:rPr>
          <w:rFonts w:hint="cs"/>
          <w:rtl/>
          <w:lang w:bidi="ar-OM"/>
        </w:rPr>
        <w:t>وتلتزم</w:t>
      </w:r>
      <w:r>
        <w:rPr>
          <w:rFonts w:hint="cs"/>
          <w:rtl/>
          <w:lang w:bidi="ar-OM"/>
        </w:rPr>
        <w:t xml:space="preserve"> </w:t>
      </w:r>
      <w:r w:rsidRPr="00396EAF">
        <w:rPr>
          <w:rFonts w:hint="cs"/>
          <w:rtl/>
          <w:lang w:bidi="ar-OM"/>
        </w:rPr>
        <w:t>الدولة</w:t>
      </w:r>
      <w:r>
        <w:rPr>
          <w:rFonts w:hint="cs"/>
          <w:rtl/>
          <w:lang w:bidi="ar-OM"/>
        </w:rPr>
        <w:t xml:space="preserve"> </w:t>
      </w:r>
      <w:r w:rsidRPr="00396EAF">
        <w:rPr>
          <w:rFonts w:hint="cs"/>
          <w:rtl/>
          <w:lang w:bidi="ar-OM"/>
        </w:rPr>
        <w:t>باحترامهما</w:t>
      </w:r>
      <w:r>
        <w:rPr>
          <w:rFonts w:hint="cs"/>
          <w:rtl/>
          <w:lang w:bidi="ar-OM"/>
        </w:rPr>
        <w:t xml:space="preserve"> </w:t>
      </w:r>
      <w:r w:rsidRPr="00396EAF">
        <w:rPr>
          <w:rFonts w:hint="cs"/>
          <w:rtl/>
          <w:lang w:bidi="ar-OM"/>
        </w:rPr>
        <w:t>وحمايتهما</w:t>
      </w:r>
      <w:r>
        <w:rPr>
          <w:rFonts w:hint="cs"/>
          <w:rtl/>
          <w:lang w:bidi="ar-OM"/>
        </w:rPr>
        <w:t xml:space="preserve"> </w:t>
      </w:r>
      <w:r w:rsidRPr="00396EAF">
        <w:rPr>
          <w:rFonts w:hint="cs"/>
          <w:rtl/>
          <w:lang w:bidi="ar-OM"/>
        </w:rPr>
        <w:t>وفقًا</w:t>
      </w:r>
      <w:r>
        <w:rPr>
          <w:rFonts w:hint="cs"/>
          <w:rtl/>
          <w:lang w:bidi="ar-OM"/>
        </w:rPr>
        <w:t xml:space="preserve"> </w:t>
      </w:r>
      <w:r w:rsidRPr="00396EAF">
        <w:rPr>
          <w:rFonts w:hint="cs"/>
          <w:rtl/>
          <w:lang w:bidi="ar-OM"/>
        </w:rPr>
        <w:t>للقانون،</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نص</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Fonts w:hint="cs"/>
          <w:rtl/>
          <w:lang w:bidi="ar-OM"/>
        </w:rPr>
        <w:t>للدولة</w:t>
      </w:r>
      <w:r>
        <w:rPr>
          <w:rFonts w:hint="cs"/>
          <w:rtl/>
          <w:lang w:bidi="ar-OM"/>
        </w:rPr>
        <w:t xml:space="preserve"> </w:t>
      </w:r>
      <w:r w:rsidRPr="00396EAF">
        <w:rPr>
          <w:rtl/>
          <w:lang w:bidi="ar-OM"/>
        </w:rPr>
        <w:t>في</w:t>
      </w:r>
      <w:r>
        <w:rPr>
          <w:rtl/>
          <w:lang w:bidi="ar-OM"/>
        </w:rPr>
        <w:t xml:space="preserve"> </w:t>
      </w:r>
      <w:r w:rsidRPr="00396EAF">
        <w:rPr>
          <w:rtl/>
          <w:lang w:bidi="ar-OM"/>
        </w:rPr>
        <w:t>المادة</w:t>
      </w:r>
      <w:r>
        <w:rPr>
          <w:rtl/>
          <w:lang w:bidi="ar-OM"/>
        </w:rPr>
        <w:t xml:space="preserve"> </w:t>
      </w:r>
      <w:r w:rsidRPr="00396EAF">
        <w:rPr>
          <w:rtl/>
          <w:lang w:bidi="ar-OM"/>
        </w:rPr>
        <w:t>(</w:t>
      </w:r>
      <w:r w:rsidRPr="00396EAF">
        <w:rPr>
          <w:rFonts w:hint="cs"/>
          <w:rtl/>
          <w:lang w:bidi="ar-OM"/>
        </w:rPr>
        <w:t>35</w:t>
      </w:r>
      <w:r w:rsidRPr="00396EAF">
        <w:rPr>
          <w:rtl/>
          <w:lang w:bidi="ar-OM"/>
        </w:rPr>
        <w:t>)</w:t>
      </w:r>
      <w:r>
        <w:rPr>
          <w:rtl/>
          <w:lang w:bidi="ar-OM"/>
        </w:rPr>
        <w:t xml:space="preserve"> </w:t>
      </w:r>
      <w:r w:rsidRPr="00396EAF">
        <w:rPr>
          <w:rtl/>
          <w:lang w:bidi="ar-OM"/>
        </w:rPr>
        <w:t>على</w:t>
      </w:r>
      <w:r>
        <w:rPr>
          <w:rtl/>
          <w:lang w:bidi="ar-OM"/>
        </w:rPr>
        <w:t xml:space="preserve"> </w:t>
      </w:r>
      <w:r w:rsidRPr="00396EAF">
        <w:rPr>
          <w:rtl/>
          <w:lang w:bidi="ar-OM"/>
        </w:rPr>
        <w:t>كفالة</w:t>
      </w:r>
      <w:r>
        <w:rPr>
          <w:rtl/>
          <w:lang w:bidi="ar-OM"/>
        </w:rPr>
        <w:t xml:space="preserve"> </w:t>
      </w:r>
      <w:r w:rsidRPr="00396EAF">
        <w:rPr>
          <w:rtl/>
          <w:lang w:bidi="ar-OM"/>
        </w:rPr>
        <w:t>حرية</w:t>
      </w:r>
      <w:r>
        <w:rPr>
          <w:rtl/>
          <w:lang w:bidi="ar-OM"/>
        </w:rPr>
        <w:t xml:space="preserve"> </w:t>
      </w:r>
      <w:r w:rsidRPr="00396EAF">
        <w:rPr>
          <w:rtl/>
          <w:lang w:bidi="ar-OM"/>
        </w:rPr>
        <w:t>التعبير</w:t>
      </w:r>
      <w:r>
        <w:rPr>
          <w:rtl/>
          <w:lang w:bidi="ar-OM"/>
        </w:rPr>
        <w:t xml:space="preserve"> </w:t>
      </w:r>
      <w:r w:rsidRPr="00396EAF">
        <w:rPr>
          <w:rtl/>
          <w:lang w:bidi="ar-OM"/>
        </w:rPr>
        <w:t>والرأي</w:t>
      </w:r>
      <w:r>
        <w:rPr>
          <w:rtl/>
          <w:lang w:bidi="ar-OM"/>
        </w:rPr>
        <w:t xml:space="preserve"> </w:t>
      </w:r>
      <w:r w:rsidRPr="00396EAF">
        <w:rPr>
          <w:rtl/>
          <w:lang w:bidi="ar-OM"/>
        </w:rPr>
        <w:t>للجميع</w:t>
      </w:r>
      <w:r>
        <w:rPr>
          <w:rtl/>
          <w:lang w:bidi="ar-OM"/>
        </w:rPr>
        <w:t xml:space="preserve"> </w:t>
      </w:r>
      <w:r w:rsidRPr="00396EAF">
        <w:rPr>
          <w:rtl/>
          <w:lang w:bidi="ar-OM"/>
        </w:rPr>
        <w:t>بالقول</w:t>
      </w:r>
      <w:r>
        <w:rPr>
          <w:rtl/>
          <w:lang w:bidi="ar-OM"/>
        </w:rPr>
        <w:t xml:space="preserve"> </w:t>
      </w:r>
      <w:r w:rsidRPr="00396EAF">
        <w:rPr>
          <w:rtl/>
          <w:lang w:bidi="ar-OM"/>
        </w:rPr>
        <w:t>والكتابة</w:t>
      </w:r>
      <w:r>
        <w:rPr>
          <w:rtl/>
          <w:lang w:bidi="ar-OM"/>
        </w:rPr>
        <w:t xml:space="preserve"> </w:t>
      </w:r>
      <w:r w:rsidRPr="00396EAF">
        <w:rPr>
          <w:rtl/>
          <w:lang w:bidi="ar-OM"/>
        </w:rPr>
        <w:t>وسائر</w:t>
      </w:r>
      <w:r>
        <w:rPr>
          <w:rtl/>
          <w:lang w:bidi="ar-OM"/>
        </w:rPr>
        <w:t xml:space="preserve"> </w:t>
      </w:r>
      <w:r w:rsidRPr="00396EAF">
        <w:rPr>
          <w:rtl/>
          <w:lang w:bidi="ar-OM"/>
        </w:rPr>
        <w:t>وسائل</w:t>
      </w:r>
      <w:r>
        <w:rPr>
          <w:rtl/>
          <w:lang w:bidi="ar-OM"/>
        </w:rPr>
        <w:t xml:space="preserve"> </w:t>
      </w:r>
      <w:r w:rsidRPr="00396EAF">
        <w:rPr>
          <w:rtl/>
          <w:lang w:bidi="ar-OM"/>
        </w:rPr>
        <w:t>التعبير،</w:t>
      </w:r>
      <w:r>
        <w:rPr>
          <w:rtl/>
          <w:lang w:bidi="ar-OM"/>
        </w:rPr>
        <w:t xml:space="preserve"> </w:t>
      </w:r>
      <w:r w:rsidRPr="00396EAF">
        <w:rPr>
          <w:rtl/>
          <w:lang w:bidi="ar-OM"/>
        </w:rPr>
        <w:t>وفي</w:t>
      </w:r>
      <w:r>
        <w:rPr>
          <w:rtl/>
          <w:lang w:bidi="ar-OM"/>
        </w:rPr>
        <w:t xml:space="preserve"> </w:t>
      </w:r>
      <w:r w:rsidRPr="00396EAF">
        <w:rPr>
          <w:rtl/>
          <w:lang w:bidi="ar-OM"/>
        </w:rPr>
        <w:t>هذا</w:t>
      </w:r>
      <w:r>
        <w:rPr>
          <w:rtl/>
          <w:lang w:bidi="ar-OM"/>
        </w:rPr>
        <w:t xml:space="preserve"> </w:t>
      </w:r>
      <w:r w:rsidRPr="00396EAF">
        <w:rPr>
          <w:rtl/>
          <w:lang w:bidi="ar-OM"/>
        </w:rPr>
        <w:t>الإطار</w:t>
      </w:r>
      <w:r>
        <w:rPr>
          <w:rtl/>
          <w:lang w:bidi="ar-OM"/>
        </w:rPr>
        <w:t xml:space="preserve"> </w:t>
      </w:r>
      <w:r w:rsidRPr="00396EAF">
        <w:rPr>
          <w:rtl/>
          <w:lang w:bidi="ar-OM"/>
        </w:rPr>
        <w:t>أقرت</w:t>
      </w:r>
      <w:r>
        <w:rPr>
          <w:rtl/>
          <w:lang w:bidi="ar-OM"/>
        </w:rPr>
        <w:t xml:space="preserve"> </w:t>
      </w:r>
      <w:r w:rsidRPr="00396EAF">
        <w:rPr>
          <w:rtl/>
          <w:lang w:bidi="ar-OM"/>
        </w:rPr>
        <w:t>القوانين</w:t>
      </w:r>
      <w:r>
        <w:rPr>
          <w:rtl/>
          <w:lang w:bidi="ar-OM"/>
        </w:rPr>
        <w:t xml:space="preserve"> </w:t>
      </w:r>
      <w:r w:rsidRPr="00396EAF">
        <w:rPr>
          <w:rtl/>
          <w:lang w:bidi="ar-OM"/>
        </w:rPr>
        <w:t>المنظمة</w:t>
      </w:r>
      <w:r>
        <w:rPr>
          <w:rtl/>
          <w:lang w:bidi="ar-OM"/>
        </w:rPr>
        <w:t xml:space="preserve"> </w:t>
      </w:r>
      <w:r w:rsidRPr="00396EAF">
        <w:rPr>
          <w:rtl/>
          <w:lang w:bidi="ar-OM"/>
        </w:rPr>
        <w:t>للإعلام</w:t>
      </w:r>
      <w:r>
        <w:rPr>
          <w:rtl/>
          <w:lang w:bidi="ar-OM"/>
        </w:rPr>
        <w:t xml:space="preserve"> </w:t>
      </w:r>
      <w:r w:rsidRPr="00396EAF">
        <w:rPr>
          <w:rtl/>
          <w:lang w:bidi="ar-OM"/>
        </w:rPr>
        <w:t>والمطبوعات</w:t>
      </w:r>
      <w:r>
        <w:rPr>
          <w:rtl/>
          <w:lang w:bidi="ar-OM"/>
        </w:rPr>
        <w:t xml:space="preserve"> </w:t>
      </w:r>
      <w:r w:rsidRPr="00396EAF">
        <w:rPr>
          <w:rtl/>
          <w:lang w:bidi="ar-OM"/>
        </w:rPr>
        <w:t>والنشر</w:t>
      </w:r>
      <w:r>
        <w:rPr>
          <w:rtl/>
          <w:lang w:bidi="ar-OM"/>
        </w:rPr>
        <w:t xml:space="preserve"> </w:t>
      </w:r>
      <w:r w:rsidRPr="00396EAF">
        <w:rPr>
          <w:rtl/>
          <w:lang w:bidi="ar-OM"/>
        </w:rPr>
        <w:t>والصحافة</w:t>
      </w:r>
      <w:r>
        <w:rPr>
          <w:rtl/>
          <w:lang w:bidi="ar-OM"/>
        </w:rPr>
        <w:t xml:space="preserve"> </w:t>
      </w:r>
      <w:r w:rsidRPr="00396EAF">
        <w:rPr>
          <w:rtl/>
          <w:lang w:bidi="ar-OM"/>
        </w:rPr>
        <w:t>مجموعة</w:t>
      </w:r>
      <w:r>
        <w:rPr>
          <w:rtl/>
          <w:lang w:bidi="ar-OM"/>
        </w:rPr>
        <w:t xml:space="preserve"> </w:t>
      </w:r>
      <w:r w:rsidRPr="00396EAF">
        <w:rPr>
          <w:rtl/>
          <w:lang w:bidi="ar-OM"/>
        </w:rPr>
        <w:t>من</w:t>
      </w:r>
      <w:r>
        <w:rPr>
          <w:rtl/>
          <w:lang w:bidi="ar-OM"/>
        </w:rPr>
        <w:t xml:space="preserve"> </w:t>
      </w:r>
      <w:r w:rsidRPr="00396EAF">
        <w:rPr>
          <w:rtl/>
          <w:lang w:bidi="ar-OM"/>
        </w:rPr>
        <w:t>الأحكام</w:t>
      </w:r>
      <w:r>
        <w:rPr>
          <w:rtl/>
          <w:lang w:bidi="ar-OM"/>
        </w:rPr>
        <w:t xml:space="preserve"> </w:t>
      </w:r>
      <w:r w:rsidRPr="00396EAF">
        <w:rPr>
          <w:rtl/>
          <w:lang w:bidi="ar-OM"/>
        </w:rPr>
        <w:t>والإجراءات</w:t>
      </w:r>
      <w:r>
        <w:rPr>
          <w:rtl/>
          <w:lang w:bidi="ar-OM"/>
        </w:rPr>
        <w:t xml:space="preserve"> </w:t>
      </w:r>
      <w:r w:rsidRPr="00396EAF">
        <w:rPr>
          <w:rtl/>
          <w:lang w:bidi="ar-OM"/>
        </w:rPr>
        <w:t>التي</w:t>
      </w:r>
      <w:r>
        <w:rPr>
          <w:rtl/>
          <w:lang w:bidi="ar-OM"/>
        </w:rPr>
        <w:t xml:space="preserve"> </w:t>
      </w:r>
      <w:r w:rsidRPr="00396EAF">
        <w:rPr>
          <w:rtl/>
          <w:lang w:bidi="ar-OM"/>
        </w:rPr>
        <w:t>تكفل</w:t>
      </w:r>
      <w:r>
        <w:rPr>
          <w:rtl/>
          <w:lang w:bidi="ar-OM"/>
        </w:rPr>
        <w:t xml:space="preserve"> </w:t>
      </w:r>
      <w:r w:rsidRPr="00396EAF">
        <w:rPr>
          <w:rtl/>
          <w:lang w:bidi="ar-OM"/>
        </w:rPr>
        <w:t>ممارسة</w:t>
      </w:r>
      <w:r>
        <w:rPr>
          <w:rtl/>
          <w:lang w:bidi="ar-OM"/>
        </w:rPr>
        <w:t xml:space="preserve"> </w:t>
      </w:r>
      <w:r w:rsidRPr="00396EAF">
        <w:rPr>
          <w:rtl/>
          <w:lang w:bidi="ar-OM"/>
        </w:rPr>
        <w:t>هذا</w:t>
      </w:r>
      <w:r>
        <w:rPr>
          <w:rtl/>
          <w:lang w:bidi="ar-OM"/>
        </w:rPr>
        <w:t xml:space="preserve"> </w:t>
      </w:r>
      <w:r w:rsidRPr="00396EAF">
        <w:rPr>
          <w:rtl/>
          <w:lang w:bidi="ar-OM"/>
        </w:rPr>
        <w:t>الحق.</w:t>
      </w:r>
      <w:r>
        <w:rPr>
          <w:rtl/>
          <w:lang w:bidi="ar-OM"/>
        </w:rPr>
        <w:t xml:space="preserve"> </w:t>
      </w:r>
    </w:p>
    <w:p w14:paraId="5B94C23B" w14:textId="77777777" w:rsidR="00CE1C54" w:rsidRPr="00396EAF" w:rsidRDefault="00CE1C54" w:rsidP="00CE1C54">
      <w:pPr>
        <w:pStyle w:val="SingleTxt"/>
        <w:rPr>
          <w:rtl/>
          <w:lang w:bidi="ar-OM"/>
        </w:rPr>
      </w:pPr>
      <w:r w:rsidRPr="00396EAF">
        <w:rPr>
          <w:rFonts w:ascii="Simplified Arabic" w:hAnsi="Simplified Arabic"/>
          <w:rtl/>
          <w:lang w:bidi="ar-OM"/>
        </w:rPr>
        <w:t>42</w:t>
      </w:r>
      <w:r>
        <w:rPr>
          <w:rFonts w:ascii="Simplified Arabic" w:hAnsi="Simplified Arabic"/>
          <w:rtl/>
          <w:lang w:bidi="ar-OM"/>
        </w:rPr>
        <w:t xml:space="preserve"> -</w:t>
      </w:r>
      <w:r>
        <w:rPr>
          <w:rFonts w:ascii="Simplified Arabic" w:hAnsi="Simplified Arabic"/>
          <w:rtl/>
          <w:lang w:bidi="ar-OM"/>
        </w:rPr>
        <w:tab/>
      </w:r>
      <w:r w:rsidRPr="00396EAF">
        <w:rPr>
          <w:rtl/>
          <w:lang w:bidi="ar-OM"/>
        </w:rPr>
        <w:t>ولضمان</w:t>
      </w:r>
      <w:r>
        <w:rPr>
          <w:rtl/>
          <w:lang w:bidi="ar-OM"/>
        </w:rPr>
        <w:t xml:space="preserve"> </w:t>
      </w:r>
      <w:r w:rsidRPr="00396EAF">
        <w:rPr>
          <w:rtl/>
          <w:lang w:bidi="ar-OM"/>
        </w:rPr>
        <w:t>المشاركة</w:t>
      </w:r>
      <w:r>
        <w:rPr>
          <w:rtl/>
          <w:lang w:bidi="ar-OM"/>
        </w:rPr>
        <w:t xml:space="preserve"> </w:t>
      </w:r>
      <w:r w:rsidRPr="00396EAF">
        <w:rPr>
          <w:rtl/>
          <w:lang w:bidi="ar-OM"/>
        </w:rPr>
        <w:t>الفاعلة</w:t>
      </w:r>
      <w:r>
        <w:rPr>
          <w:rtl/>
          <w:lang w:bidi="ar-OM"/>
        </w:rPr>
        <w:t xml:space="preserve"> </w:t>
      </w:r>
      <w:r w:rsidRPr="00396EAF">
        <w:rPr>
          <w:rtl/>
          <w:lang w:bidi="ar-OM"/>
        </w:rPr>
        <w:t>للمرأة</w:t>
      </w:r>
      <w:r>
        <w:rPr>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تضمنت</w:t>
      </w:r>
      <w:r>
        <w:rPr>
          <w:rtl/>
          <w:lang w:bidi="ar-OM"/>
        </w:rPr>
        <w:t xml:space="preserve"> </w:t>
      </w:r>
      <w:r w:rsidRPr="00396EAF">
        <w:rPr>
          <w:rtl/>
          <w:lang w:bidi="ar-OM"/>
        </w:rPr>
        <w:t>المادة</w:t>
      </w:r>
      <w:r>
        <w:rPr>
          <w:rtl/>
          <w:lang w:bidi="ar-OM"/>
        </w:rPr>
        <w:t xml:space="preserve"> </w:t>
      </w:r>
      <w:r w:rsidRPr="00396EAF">
        <w:rPr>
          <w:rtl/>
          <w:lang w:bidi="ar-OM"/>
        </w:rPr>
        <w:t>(6)</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الجمعيات</w:t>
      </w:r>
      <w:r>
        <w:rPr>
          <w:rtl/>
          <w:lang w:bidi="ar-OM"/>
        </w:rPr>
        <w:t xml:space="preserve"> </w:t>
      </w:r>
      <w:r w:rsidRPr="00396EAF">
        <w:rPr>
          <w:rtl/>
          <w:lang w:bidi="ar-OM"/>
        </w:rPr>
        <w:t>الأهلية</w:t>
      </w:r>
      <w:r>
        <w:rPr>
          <w:rtl/>
          <w:lang w:bidi="ar-OM"/>
        </w:rPr>
        <w:t xml:space="preserve"> </w:t>
      </w:r>
      <w:r w:rsidRPr="00396EAF">
        <w:rPr>
          <w:rtl/>
          <w:lang w:bidi="ar-OM"/>
        </w:rPr>
        <w:t>الشروط</w:t>
      </w:r>
      <w:r>
        <w:rPr>
          <w:rtl/>
          <w:lang w:bidi="ar-OM"/>
        </w:rPr>
        <w:t xml:space="preserve"> </w:t>
      </w:r>
      <w:r w:rsidRPr="00396EAF">
        <w:rPr>
          <w:rtl/>
          <w:lang w:bidi="ar-OM"/>
        </w:rPr>
        <w:t>القانونية</w:t>
      </w:r>
      <w:r>
        <w:rPr>
          <w:rtl/>
          <w:lang w:bidi="ar-OM"/>
        </w:rPr>
        <w:t xml:space="preserve"> </w:t>
      </w:r>
      <w:r w:rsidRPr="00396EAF">
        <w:rPr>
          <w:rtl/>
          <w:lang w:bidi="ar-OM"/>
        </w:rPr>
        <w:t>المقررة</w:t>
      </w:r>
      <w:r>
        <w:rPr>
          <w:rtl/>
          <w:lang w:bidi="ar-OM"/>
        </w:rPr>
        <w:t xml:space="preserve"> </w:t>
      </w:r>
      <w:r w:rsidRPr="00396EAF">
        <w:rPr>
          <w:rtl/>
          <w:lang w:bidi="ar-OM"/>
        </w:rPr>
        <w:t>لتسجيل</w:t>
      </w:r>
      <w:r>
        <w:rPr>
          <w:rtl/>
          <w:lang w:bidi="ar-OM"/>
        </w:rPr>
        <w:t xml:space="preserve"> </w:t>
      </w:r>
      <w:r w:rsidRPr="00396EAF">
        <w:rPr>
          <w:rtl/>
          <w:lang w:bidi="ar-OM"/>
        </w:rPr>
        <w:t>الجمعيات</w:t>
      </w:r>
      <w:r>
        <w:rPr>
          <w:rtl/>
          <w:lang w:bidi="ar-OM"/>
        </w:rPr>
        <w:t xml:space="preserve"> </w:t>
      </w:r>
      <w:r w:rsidRPr="00396EAF">
        <w:rPr>
          <w:rtl/>
          <w:lang w:bidi="ar-OM"/>
        </w:rPr>
        <w:t>الأهلية</w:t>
      </w:r>
      <w:r>
        <w:rPr>
          <w:rtl/>
          <w:lang w:bidi="ar-OM"/>
        </w:rPr>
        <w:t xml:space="preserve"> </w:t>
      </w:r>
      <w:r w:rsidRPr="00396EAF">
        <w:rPr>
          <w:rtl/>
          <w:lang w:bidi="ar-OM"/>
        </w:rPr>
        <w:t>غير</w:t>
      </w:r>
      <w:r>
        <w:rPr>
          <w:rtl/>
          <w:lang w:bidi="ar-OM"/>
        </w:rPr>
        <w:t xml:space="preserve"> </w:t>
      </w:r>
      <w:r w:rsidRPr="00396EAF">
        <w:rPr>
          <w:rtl/>
          <w:lang w:bidi="ar-OM"/>
        </w:rPr>
        <w:t>الحكومية</w:t>
      </w:r>
      <w:r>
        <w:rPr>
          <w:rtl/>
          <w:lang w:bidi="ar-OM"/>
        </w:rPr>
        <w:t xml:space="preserve"> </w:t>
      </w:r>
      <w:r w:rsidRPr="00396EAF">
        <w:rPr>
          <w:rtl/>
          <w:lang w:bidi="ar-OM"/>
        </w:rPr>
        <w:t>التي</w:t>
      </w:r>
      <w:r>
        <w:rPr>
          <w:rtl/>
          <w:lang w:bidi="ar-OM"/>
        </w:rPr>
        <w:t xml:space="preserve"> </w:t>
      </w:r>
      <w:r w:rsidRPr="00396EAF">
        <w:rPr>
          <w:rtl/>
          <w:lang w:bidi="ar-OM"/>
        </w:rPr>
        <w:t>تعمل</w:t>
      </w:r>
      <w:r>
        <w:rPr>
          <w:rtl/>
          <w:lang w:bidi="ar-OM"/>
        </w:rPr>
        <w:t xml:space="preserve"> </w:t>
      </w:r>
      <w:r w:rsidRPr="00396EAF">
        <w:rPr>
          <w:rtl/>
          <w:lang w:bidi="ar-OM"/>
        </w:rPr>
        <w:t>في</w:t>
      </w:r>
      <w:r>
        <w:rPr>
          <w:rtl/>
          <w:lang w:bidi="ar-OM"/>
        </w:rPr>
        <w:t xml:space="preserve"> </w:t>
      </w:r>
      <w:r w:rsidRPr="00396EAF">
        <w:rPr>
          <w:rtl/>
          <w:lang w:bidi="ar-OM"/>
        </w:rPr>
        <w:t>بعض</w:t>
      </w:r>
      <w:r>
        <w:rPr>
          <w:rtl/>
          <w:lang w:bidi="ar-OM"/>
        </w:rPr>
        <w:t xml:space="preserve"> </w:t>
      </w:r>
      <w:r w:rsidRPr="00396EAF">
        <w:rPr>
          <w:rtl/>
          <w:lang w:bidi="ar-OM"/>
        </w:rPr>
        <w:t>المجالات</w:t>
      </w:r>
      <w:r>
        <w:rPr>
          <w:rtl/>
          <w:lang w:bidi="ar-OM"/>
        </w:rPr>
        <w:t xml:space="preserve"> </w:t>
      </w:r>
      <w:r w:rsidRPr="00396EAF">
        <w:rPr>
          <w:rtl/>
          <w:lang w:bidi="ar-OM"/>
        </w:rPr>
        <w:t>ومنها</w:t>
      </w:r>
      <w:r>
        <w:rPr>
          <w:rtl/>
          <w:lang w:bidi="ar-OM"/>
        </w:rPr>
        <w:t xml:space="preserve"> </w:t>
      </w:r>
      <w:r w:rsidRPr="00396EAF">
        <w:rPr>
          <w:rtl/>
          <w:lang w:bidi="ar-OM"/>
        </w:rPr>
        <w:t>ما</w:t>
      </w:r>
      <w:r>
        <w:rPr>
          <w:rtl/>
          <w:lang w:bidi="ar-OM"/>
        </w:rPr>
        <w:t xml:space="preserve"> </w:t>
      </w:r>
      <w:r w:rsidRPr="00396EAF">
        <w:rPr>
          <w:rtl/>
          <w:lang w:bidi="ar-OM"/>
        </w:rPr>
        <w:t>هو</w:t>
      </w:r>
      <w:r>
        <w:rPr>
          <w:rtl/>
          <w:lang w:bidi="ar-OM"/>
        </w:rPr>
        <w:t xml:space="preserve"> </w:t>
      </w:r>
      <w:r w:rsidRPr="00396EAF">
        <w:rPr>
          <w:rtl/>
          <w:lang w:bidi="ar-OM"/>
        </w:rPr>
        <w:t>متعلق</w:t>
      </w:r>
      <w:r>
        <w:rPr>
          <w:rtl/>
          <w:lang w:bidi="ar-OM"/>
        </w:rPr>
        <w:t xml:space="preserve"> </w:t>
      </w:r>
      <w:r w:rsidRPr="00396EAF">
        <w:rPr>
          <w:rtl/>
          <w:lang w:bidi="ar-OM"/>
        </w:rPr>
        <w:t>بممارسة</w:t>
      </w:r>
      <w:r>
        <w:rPr>
          <w:rtl/>
          <w:lang w:bidi="ar-OM"/>
        </w:rPr>
        <w:t xml:space="preserve"> </w:t>
      </w:r>
      <w:r w:rsidRPr="00396EAF">
        <w:rPr>
          <w:rtl/>
          <w:lang w:bidi="ar-OM"/>
        </w:rPr>
        <w:t>بعض</w:t>
      </w:r>
      <w:r>
        <w:rPr>
          <w:rtl/>
          <w:lang w:bidi="ar-OM"/>
        </w:rPr>
        <w:t xml:space="preserve"> </w:t>
      </w:r>
      <w:r w:rsidRPr="00396EAF">
        <w:rPr>
          <w:rtl/>
          <w:lang w:bidi="ar-OM"/>
        </w:rPr>
        <w:t>الحقوق</w:t>
      </w:r>
      <w:r>
        <w:rPr>
          <w:rtl/>
          <w:lang w:bidi="ar-OM"/>
        </w:rPr>
        <w:t xml:space="preserve"> </w:t>
      </w:r>
      <w:r w:rsidRPr="00396EAF">
        <w:rPr>
          <w:rtl/>
          <w:lang w:bidi="ar-OM"/>
        </w:rPr>
        <w:t>الاجتماعية</w:t>
      </w:r>
      <w:r>
        <w:rPr>
          <w:rtl/>
          <w:lang w:bidi="ar-OM"/>
        </w:rPr>
        <w:t xml:space="preserve"> </w:t>
      </w:r>
      <w:r w:rsidRPr="00396EAF">
        <w:rPr>
          <w:rtl/>
          <w:lang w:bidi="ar-OM"/>
        </w:rPr>
        <w:t>ذات</w:t>
      </w:r>
      <w:r>
        <w:rPr>
          <w:rtl/>
          <w:lang w:bidi="ar-OM"/>
        </w:rPr>
        <w:t xml:space="preserve"> </w:t>
      </w:r>
      <w:r w:rsidRPr="00396EAF">
        <w:rPr>
          <w:rtl/>
          <w:lang w:bidi="ar-OM"/>
        </w:rPr>
        <w:t>النفع</w:t>
      </w:r>
      <w:r>
        <w:rPr>
          <w:rtl/>
          <w:lang w:bidi="ar-OM"/>
        </w:rPr>
        <w:t xml:space="preserve"> </w:t>
      </w:r>
      <w:r w:rsidRPr="00396EAF">
        <w:rPr>
          <w:rtl/>
          <w:lang w:bidi="ar-OM"/>
        </w:rPr>
        <w:t>العام،</w:t>
      </w:r>
      <w:r>
        <w:rPr>
          <w:rtl/>
          <w:lang w:bidi="ar-OM"/>
        </w:rPr>
        <w:t xml:space="preserve"> </w:t>
      </w:r>
      <w:r w:rsidRPr="00396EAF">
        <w:rPr>
          <w:rtl/>
          <w:lang w:bidi="ar-OM"/>
        </w:rPr>
        <w:t>وخاصة</w:t>
      </w:r>
      <w:r>
        <w:rPr>
          <w:rtl/>
          <w:lang w:bidi="ar-OM"/>
        </w:rPr>
        <w:t xml:space="preserve"> </w:t>
      </w:r>
      <w:r w:rsidRPr="00396EAF">
        <w:rPr>
          <w:rtl/>
          <w:lang w:bidi="ar-OM"/>
        </w:rPr>
        <w:t>تلك</w:t>
      </w:r>
      <w:r>
        <w:rPr>
          <w:rtl/>
          <w:lang w:bidi="ar-OM"/>
        </w:rPr>
        <w:t xml:space="preserve"> </w:t>
      </w:r>
      <w:r w:rsidRPr="00396EAF">
        <w:rPr>
          <w:rtl/>
          <w:lang w:bidi="ar-OM"/>
        </w:rPr>
        <w:t>المتعلقة</w:t>
      </w:r>
      <w:r>
        <w:rPr>
          <w:rtl/>
          <w:lang w:bidi="ar-OM"/>
        </w:rPr>
        <w:t xml:space="preserve"> </w:t>
      </w:r>
      <w:r w:rsidRPr="00396EAF">
        <w:rPr>
          <w:rtl/>
          <w:lang w:bidi="ar-OM"/>
        </w:rPr>
        <w:t>بحقوق</w:t>
      </w:r>
      <w:r>
        <w:rPr>
          <w:rtl/>
          <w:lang w:bidi="ar-OM"/>
        </w:rPr>
        <w:t xml:space="preserve"> </w:t>
      </w:r>
      <w:r w:rsidRPr="00396EAF">
        <w:rPr>
          <w:rtl/>
          <w:lang w:bidi="ar-OM"/>
        </w:rPr>
        <w:t>المرأة،</w:t>
      </w:r>
      <w:r>
        <w:rPr>
          <w:rtl/>
          <w:lang w:bidi="ar-OM"/>
        </w:rPr>
        <w:t xml:space="preserve"> </w:t>
      </w:r>
      <w:r w:rsidRPr="00396EAF">
        <w:rPr>
          <w:rtl/>
          <w:lang w:bidi="ar-OM"/>
        </w:rPr>
        <w:t>ووفقا</w:t>
      </w:r>
      <w:r>
        <w:rPr>
          <w:rtl/>
          <w:lang w:bidi="ar-OM"/>
        </w:rPr>
        <w:t xml:space="preserve"> </w:t>
      </w:r>
      <w:r w:rsidRPr="00396EAF">
        <w:rPr>
          <w:rtl/>
          <w:lang w:bidi="ar-OM"/>
        </w:rPr>
        <w:t>للقانون</w:t>
      </w:r>
      <w:r>
        <w:rPr>
          <w:rtl/>
          <w:lang w:bidi="ar-OM"/>
        </w:rPr>
        <w:t xml:space="preserve"> </w:t>
      </w:r>
      <w:r w:rsidRPr="00396EAF">
        <w:rPr>
          <w:rtl/>
          <w:lang w:bidi="ar-OM"/>
        </w:rPr>
        <w:t>النافذ</w:t>
      </w:r>
      <w:r>
        <w:rPr>
          <w:rtl/>
          <w:lang w:bidi="ar-OM"/>
        </w:rPr>
        <w:t xml:space="preserve"> </w:t>
      </w:r>
      <w:r w:rsidRPr="00396EAF">
        <w:rPr>
          <w:rtl/>
          <w:lang w:bidi="ar-OM"/>
        </w:rPr>
        <w:t>فإن</w:t>
      </w:r>
      <w:r>
        <w:rPr>
          <w:rtl/>
          <w:lang w:bidi="ar-OM"/>
        </w:rPr>
        <w:t xml:space="preserve"> </w:t>
      </w:r>
      <w:r w:rsidRPr="00396EAF">
        <w:rPr>
          <w:rtl/>
          <w:lang w:bidi="ar-OM"/>
        </w:rPr>
        <w:t>النساء</w:t>
      </w:r>
      <w:r>
        <w:rPr>
          <w:rtl/>
          <w:lang w:bidi="ar-OM"/>
        </w:rPr>
        <w:t xml:space="preserve"> </w:t>
      </w:r>
      <w:r w:rsidRPr="00396EAF">
        <w:rPr>
          <w:rtl/>
          <w:lang w:bidi="ar-OM"/>
        </w:rPr>
        <w:t>بمقدورهن</w:t>
      </w:r>
      <w:r>
        <w:rPr>
          <w:rtl/>
          <w:lang w:bidi="ar-OM"/>
        </w:rPr>
        <w:t xml:space="preserve"> </w:t>
      </w:r>
      <w:r w:rsidRPr="00396EAF">
        <w:rPr>
          <w:rtl/>
          <w:lang w:bidi="ar-OM"/>
        </w:rPr>
        <w:t>تأسيس</w:t>
      </w:r>
      <w:r>
        <w:rPr>
          <w:rtl/>
          <w:lang w:bidi="ar-OM"/>
        </w:rPr>
        <w:t xml:space="preserve"> </w:t>
      </w:r>
      <w:r w:rsidRPr="00396EAF">
        <w:rPr>
          <w:rtl/>
          <w:lang w:bidi="ar-OM"/>
        </w:rPr>
        <w:t>جمعيات</w:t>
      </w:r>
      <w:r>
        <w:rPr>
          <w:rtl/>
          <w:lang w:bidi="ar-OM"/>
        </w:rPr>
        <w:t xml:space="preserve"> </w:t>
      </w:r>
      <w:r w:rsidRPr="00396EAF">
        <w:rPr>
          <w:rtl/>
          <w:lang w:bidi="ar-OM"/>
        </w:rPr>
        <w:t>أهلية</w:t>
      </w:r>
      <w:r>
        <w:rPr>
          <w:rtl/>
          <w:lang w:bidi="ar-OM"/>
        </w:rPr>
        <w:t xml:space="preserve"> </w:t>
      </w:r>
      <w:r w:rsidRPr="00396EAF">
        <w:rPr>
          <w:rtl/>
          <w:lang w:bidi="ar-OM"/>
        </w:rPr>
        <w:t>غير</w:t>
      </w:r>
      <w:r>
        <w:rPr>
          <w:rtl/>
          <w:lang w:bidi="ar-OM"/>
        </w:rPr>
        <w:t xml:space="preserve"> </w:t>
      </w:r>
      <w:r w:rsidRPr="00396EAF">
        <w:rPr>
          <w:rtl/>
          <w:lang w:bidi="ar-OM"/>
        </w:rPr>
        <w:t>حكومية</w:t>
      </w:r>
      <w:r>
        <w:rPr>
          <w:rtl/>
          <w:lang w:bidi="ar-OM"/>
        </w:rPr>
        <w:t xml:space="preserve"> </w:t>
      </w:r>
      <w:r w:rsidRPr="00396EAF">
        <w:rPr>
          <w:rtl/>
          <w:lang w:bidi="ar-OM"/>
        </w:rPr>
        <w:t>لممارسة</w:t>
      </w:r>
      <w:r>
        <w:rPr>
          <w:rtl/>
          <w:lang w:bidi="ar-OM"/>
        </w:rPr>
        <w:t xml:space="preserve"> </w:t>
      </w:r>
      <w:r w:rsidRPr="00396EAF">
        <w:rPr>
          <w:rtl/>
          <w:lang w:bidi="ar-OM"/>
        </w:rPr>
        <w:t>أنشطتهن</w:t>
      </w:r>
      <w:r>
        <w:rPr>
          <w:rtl/>
          <w:lang w:bidi="ar-OM"/>
        </w:rPr>
        <w:t xml:space="preserve"> </w:t>
      </w:r>
      <w:r w:rsidRPr="00396EAF">
        <w:rPr>
          <w:rtl/>
          <w:lang w:bidi="ar-OM"/>
        </w:rPr>
        <w:t>النسائية</w:t>
      </w:r>
      <w:r>
        <w:rPr>
          <w:rtl/>
          <w:lang w:bidi="ar-OM"/>
        </w:rPr>
        <w:t xml:space="preserve"> </w:t>
      </w:r>
      <w:r w:rsidRPr="00396EAF">
        <w:rPr>
          <w:rtl/>
          <w:lang w:bidi="ar-OM"/>
        </w:rPr>
        <w:t>بحرية</w:t>
      </w:r>
      <w:r>
        <w:rPr>
          <w:rtl/>
          <w:lang w:bidi="ar-OM"/>
        </w:rPr>
        <w:t xml:space="preserve"> </w:t>
      </w:r>
      <w:r w:rsidRPr="00396EAF">
        <w:rPr>
          <w:rtl/>
          <w:lang w:bidi="ar-OM"/>
        </w:rPr>
        <w:t>وذلك</w:t>
      </w:r>
      <w:r>
        <w:rPr>
          <w:rtl/>
          <w:lang w:bidi="ar-OM"/>
        </w:rPr>
        <w:t xml:space="preserve"> </w:t>
      </w:r>
      <w:r w:rsidRPr="00396EAF">
        <w:rPr>
          <w:rtl/>
          <w:lang w:bidi="ar-OM"/>
        </w:rPr>
        <w:t>في</w:t>
      </w:r>
      <w:r>
        <w:rPr>
          <w:rtl/>
          <w:lang w:bidi="ar-OM"/>
        </w:rPr>
        <w:t xml:space="preserve"> </w:t>
      </w:r>
      <w:r w:rsidRPr="00396EAF">
        <w:rPr>
          <w:rtl/>
          <w:lang w:bidi="ar-OM"/>
        </w:rPr>
        <w:t>ضوء</w:t>
      </w:r>
      <w:r>
        <w:rPr>
          <w:rtl/>
          <w:lang w:bidi="ar-OM"/>
        </w:rPr>
        <w:t xml:space="preserve"> </w:t>
      </w:r>
      <w:r w:rsidRPr="00396EAF">
        <w:rPr>
          <w:rtl/>
          <w:lang w:bidi="ar-OM"/>
        </w:rPr>
        <w:t>ما</w:t>
      </w:r>
      <w:r>
        <w:rPr>
          <w:rtl/>
          <w:lang w:bidi="ar-OM"/>
        </w:rPr>
        <w:t xml:space="preserve"> </w:t>
      </w:r>
      <w:r w:rsidRPr="00396EAF">
        <w:rPr>
          <w:rtl/>
          <w:lang w:bidi="ar-OM"/>
        </w:rPr>
        <w:t>أكدته</w:t>
      </w:r>
      <w:r>
        <w:rPr>
          <w:rtl/>
          <w:lang w:bidi="ar-OM"/>
        </w:rPr>
        <w:t xml:space="preserve"> </w:t>
      </w:r>
      <w:r w:rsidRPr="00396EAF">
        <w:rPr>
          <w:rtl/>
          <w:lang w:bidi="ar-OM"/>
        </w:rPr>
        <w:t>المادة</w:t>
      </w:r>
      <w:r>
        <w:rPr>
          <w:rtl/>
          <w:lang w:bidi="ar-OM"/>
        </w:rPr>
        <w:t xml:space="preserve"> </w:t>
      </w:r>
      <w:r w:rsidRPr="00396EAF">
        <w:rPr>
          <w:rtl/>
          <w:lang w:bidi="ar-OM"/>
        </w:rPr>
        <w:t>(4)</w:t>
      </w:r>
      <w:r>
        <w:rPr>
          <w:rtl/>
          <w:lang w:bidi="ar-OM"/>
        </w:rPr>
        <w:t xml:space="preserve"> </w:t>
      </w:r>
      <w:r w:rsidRPr="00396EAF">
        <w:rPr>
          <w:rtl/>
          <w:lang w:bidi="ar-OM"/>
        </w:rPr>
        <w:t>من</w:t>
      </w:r>
      <w:r>
        <w:rPr>
          <w:rtl/>
          <w:lang w:bidi="ar-OM"/>
        </w:rPr>
        <w:t xml:space="preserve"> </w:t>
      </w:r>
      <w:r w:rsidRPr="00396EAF">
        <w:rPr>
          <w:rtl/>
          <w:lang w:bidi="ar-OM"/>
        </w:rPr>
        <w:t>القانون</w:t>
      </w:r>
      <w:r>
        <w:rPr>
          <w:rtl/>
          <w:lang w:bidi="ar-OM"/>
        </w:rPr>
        <w:t xml:space="preserve"> </w:t>
      </w:r>
      <w:r w:rsidRPr="00396EAF">
        <w:rPr>
          <w:rtl/>
          <w:lang w:bidi="ar-OM"/>
        </w:rPr>
        <w:t>بتحديد</w:t>
      </w:r>
      <w:r>
        <w:rPr>
          <w:rtl/>
          <w:lang w:bidi="ar-OM"/>
        </w:rPr>
        <w:t xml:space="preserve"> </w:t>
      </w:r>
      <w:r w:rsidRPr="00396EAF">
        <w:rPr>
          <w:rtl/>
          <w:lang w:bidi="ar-OM"/>
        </w:rPr>
        <w:t>المجالات</w:t>
      </w:r>
      <w:r>
        <w:rPr>
          <w:rtl/>
          <w:lang w:bidi="ar-OM"/>
        </w:rPr>
        <w:t xml:space="preserve"> </w:t>
      </w:r>
      <w:r w:rsidRPr="00396EAF">
        <w:rPr>
          <w:rtl/>
          <w:lang w:bidi="ar-OM"/>
        </w:rPr>
        <w:t>التي</w:t>
      </w:r>
      <w:r>
        <w:rPr>
          <w:rtl/>
          <w:lang w:bidi="ar-OM"/>
        </w:rPr>
        <w:t xml:space="preserve"> </w:t>
      </w:r>
      <w:r w:rsidRPr="00396EAF">
        <w:rPr>
          <w:rtl/>
          <w:lang w:bidi="ar-OM"/>
        </w:rPr>
        <w:t>تعمل</w:t>
      </w:r>
      <w:r>
        <w:rPr>
          <w:rtl/>
          <w:lang w:bidi="ar-OM"/>
        </w:rPr>
        <w:t xml:space="preserve"> </w:t>
      </w:r>
      <w:r w:rsidRPr="00396EAF">
        <w:rPr>
          <w:rtl/>
          <w:lang w:bidi="ar-OM"/>
        </w:rPr>
        <w:t>فيها</w:t>
      </w:r>
      <w:r>
        <w:rPr>
          <w:rtl/>
          <w:lang w:bidi="ar-OM"/>
        </w:rPr>
        <w:t xml:space="preserve"> </w:t>
      </w:r>
      <w:r w:rsidRPr="00396EAF">
        <w:rPr>
          <w:rtl/>
          <w:lang w:bidi="ar-OM"/>
        </w:rPr>
        <w:t>الجمعية</w:t>
      </w:r>
      <w:r>
        <w:rPr>
          <w:rtl/>
          <w:lang w:bidi="ar-OM"/>
        </w:rPr>
        <w:t xml:space="preserve"> </w:t>
      </w:r>
      <w:r w:rsidRPr="00396EAF">
        <w:rPr>
          <w:rtl/>
          <w:lang w:bidi="ar-OM"/>
        </w:rPr>
        <w:t>ومن</w:t>
      </w:r>
      <w:r>
        <w:rPr>
          <w:rtl/>
          <w:lang w:bidi="ar-OM"/>
        </w:rPr>
        <w:t xml:space="preserve"> </w:t>
      </w:r>
      <w:r w:rsidRPr="00396EAF">
        <w:rPr>
          <w:rtl/>
          <w:lang w:bidi="ar-OM"/>
        </w:rPr>
        <w:t>بينها</w:t>
      </w:r>
      <w:r>
        <w:rPr>
          <w:rtl/>
          <w:lang w:bidi="ar-OM"/>
        </w:rPr>
        <w:t xml:space="preserve"> </w:t>
      </w:r>
      <w:r w:rsidRPr="00396EAF">
        <w:rPr>
          <w:rtl/>
          <w:lang w:bidi="ar-OM"/>
        </w:rPr>
        <w:t>(الخدمات</w:t>
      </w:r>
      <w:r>
        <w:rPr>
          <w:rtl/>
          <w:lang w:bidi="ar-OM"/>
        </w:rPr>
        <w:t xml:space="preserve"> </w:t>
      </w:r>
      <w:r w:rsidRPr="00396EAF">
        <w:rPr>
          <w:rtl/>
          <w:lang w:bidi="ar-OM"/>
        </w:rPr>
        <w:t>النسائية)</w:t>
      </w:r>
      <w:r w:rsidRPr="00396EAF">
        <w:rPr>
          <w:lang w:val="en-GB"/>
        </w:rPr>
        <w:t>.</w:t>
      </w:r>
    </w:p>
    <w:p w14:paraId="74EC4A5D" w14:textId="77777777" w:rsidR="00CE1C54" w:rsidRPr="00396EAF" w:rsidRDefault="00CE1C54" w:rsidP="00CE1C54">
      <w:pPr>
        <w:pStyle w:val="SingleTxt"/>
        <w:rPr>
          <w:lang w:val="en-GB"/>
        </w:rPr>
      </w:pPr>
      <w:r w:rsidRPr="00396EAF">
        <w:rPr>
          <w:rFonts w:ascii="Simplified Arabic" w:hAnsi="Simplified Arabic"/>
          <w:lang w:val="en-GB"/>
        </w:rPr>
        <w:t>43</w:t>
      </w:r>
      <w:r>
        <w:rPr>
          <w:rFonts w:ascii="Simplified Arabic" w:hAnsi="Simplified Arabic"/>
          <w:rtl/>
          <w:lang w:val="en-GB"/>
        </w:rPr>
        <w:t xml:space="preserve"> -</w:t>
      </w:r>
      <w:r>
        <w:rPr>
          <w:rFonts w:ascii="Simplified Arabic" w:hAnsi="Simplified Arabic"/>
          <w:rtl/>
          <w:lang w:val="en-GB"/>
        </w:rPr>
        <w:tab/>
      </w:r>
      <w:r w:rsidRPr="00396EAF">
        <w:rPr>
          <w:rtl/>
          <w:lang w:bidi="ar-OM"/>
        </w:rPr>
        <w:t>وقد</w:t>
      </w:r>
      <w:r>
        <w:rPr>
          <w:rtl/>
          <w:lang w:bidi="ar-OM"/>
        </w:rPr>
        <w:t xml:space="preserve"> </w:t>
      </w:r>
      <w:r w:rsidRPr="00396EAF">
        <w:rPr>
          <w:rtl/>
          <w:lang w:bidi="ar-OM"/>
        </w:rPr>
        <w:t>عملت</w:t>
      </w:r>
      <w:r>
        <w:rPr>
          <w:rtl/>
          <w:lang w:bidi="ar-OM"/>
        </w:rPr>
        <w:t xml:space="preserve"> </w:t>
      </w:r>
      <w:r w:rsidRPr="00396EAF">
        <w:rPr>
          <w:rtl/>
          <w:lang w:bidi="ar-OM"/>
        </w:rPr>
        <w:t>الحكومة</w:t>
      </w:r>
      <w:r>
        <w:rPr>
          <w:rtl/>
          <w:lang w:bidi="ar-OM"/>
        </w:rPr>
        <w:t xml:space="preserve"> </w:t>
      </w:r>
      <w:r w:rsidRPr="00396EAF">
        <w:rPr>
          <w:rtl/>
          <w:lang w:bidi="ar-OM"/>
        </w:rPr>
        <w:t>على</w:t>
      </w:r>
      <w:r>
        <w:rPr>
          <w:rtl/>
          <w:lang w:bidi="ar-OM"/>
        </w:rPr>
        <w:t xml:space="preserve"> </w:t>
      </w:r>
      <w:r w:rsidRPr="00396EAF">
        <w:rPr>
          <w:rtl/>
          <w:lang w:bidi="ar-OM"/>
        </w:rPr>
        <w:t>تسهيل</w:t>
      </w:r>
      <w:r>
        <w:rPr>
          <w:rtl/>
          <w:lang w:bidi="ar-OM"/>
        </w:rPr>
        <w:t xml:space="preserve"> </w:t>
      </w:r>
      <w:r w:rsidRPr="00396EAF">
        <w:rPr>
          <w:rtl/>
          <w:lang w:bidi="ar-OM"/>
        </w:rPr>
        <w:t>نظام</w:t>
      </w:r>
      <w:r>
        <w:rPr>
          <w:rtl/>
          <w:lang w:bidi="ar-OM"/>
        </w:rPr>
        <w:t xml:space="preserve"> </w:t>
      </w:r>
      <w:r w:rsidRPr="00396EAF">
        <w:rPr>
          <w:rtl/>
          <w:lang w:bidi="ar-OM"/>
        </w:rPr>
        <w:t>التسجيل</w:t>
      </w:r>
      <w:r>
        <w:rPr>
          <w:rtl/>
          <w:lang w:bidi="ar-OM"/>
        </w:rPr>
        <w:t xml:space="preserve"> </w:t>
      </w:r>
      <w:r w:rsidRPr="00396EAF">
        <w:rPr>
          <w:rtl/>
          <w:lang w:bidi="ar-OM"/>
        </w:rPr>
        <w:t>للجمعيات</w:t>
      </w:r>
      <w:r>
        <w:rPr>
          <w:rtl/>
          <w:lang w:bidi="ar-OM"/>
        </w:rPr>
        <w:t xml:space="preserve"> </w:t>
      </w:r>
      <w:r w:rsidRPr="00396EAF">
        <w:rPr>
          <w:rtl/>
          <w:lang w:bidi="ar-OM"/>
        </w:rPr>
        <w:t>والإجراءات</w:t>
      </w:r>
      <w:r>
        <w:rPr>
          <w:rtl/>
          <w:lang w:bidi="ar-OM"/>
        </w:rPr>
        <w:t xml:space="preserve"> </w:t>
      </w:r>
      <w:r w:rsidRPr="00396EAF">
        <w:rPr>
          <w:rtl/>
          <w:lang w:bidi="ar-OM"/>
        </w:rPr>
        <w:t>المتبعة</w:t>
      </w:r>
      <w:r>
        <w:rPr>
          <w:rtl/>
          <w:lang w:bidi="ar-OM"/>
        </w:rPr>
        <w:t xml:space="preserve"> </w:t>
      </w:r>
      <w:r w:rsidRPr="00396EAF">
        <w:rPr>
          <w:rtl/>
          <w:lang w:bidi="ar-OM"/>
        </w:rPr>
        <w:t>لإشهارها</w:t>
      </w:r>
      <w:r>
        <w:rPr>
          <w:rtl/>
          <w:lang w:bidi="ar-OM"/>
        </w:rPr>
        <w:t xml:space="preserve"> </w:t>
      </w:r>
      <w:r w:rsidRPr="00396EAF">
        <w:rPr>
          <w:rtl/>
          <w:lang w:bidi="ar-OM"/>
        </w:rPr>
        <w:t>بهدف</w:t>
      </w:r>
      <w:r>
        <w:rPr>
          <w:rtl/>
          <w:lang w:bidi="ar-OM"/>
        </w:rPr>
        <w:t xml:space="preserve"> </w:t>
      </w:r>
      <w:r w:rsidRPr="00396EAF">
        <w:rPr>
          <w:rtl/>
          <w:lang w:bidi="ar-OM"/>
        </w:rPr>
        <w:t>تشجيع</w:t>
      </w:r>
      <w:r>
        <w:rPr>
          <w:rtl/>
          <w:lang w:bidi="ar-OM"/>
        </w:rPr>
        <w:t xml:space="preserve"> </w:t>
      </w:r>
      <w:r w:rsidRPr="00396EAF">
        <w:rPr>
          <w:rtl/>
          <w:lang w:bidi="ar-OM"/>
        </w:rPr>
        <w:t>نمو</w:t>
      </w:r>
      <w:r>
        <w:rPr>
          <w:rtl/>
          <w:lang w:bidi="ar-OM"/>
        </w:rPr>
        <w:t xml:space="preserve"> </w:t>
      </w:r>
      <w:r w:rsidRPr="00396EAF">
        <w:rPr>
          <w:rtl/>
          <w:lang w:bidi="ar-OM"/>
        </w:rPr>
        <w:t>مجتمع</w:t>
      </w:r>
      <w:r>
        <w:rPr>
          <w:rtl/>
          <w:lang w:bidi="ar-OM"/>
        </w:rPr>
        <w:t xml:space="preserve"> </w:t>
      </w:r>
      <w:r w:rsidRPr="00396EAF">
        <w:rPr>
          <w:rtl/>
          <w:lang w:bidi="ar-OM"/>
        </w:rPr>
        <w:t>مدني</w:t>
      </w:r>
      <w:r>
        <w:rPr>
          <w:rtl/>
          <w:lang w:bidi="ar-OM"/>
        </w:rPr>
        <w:t xml:space="preserve"> </w:t>
      </w:r>
      <w:r w:rsidRPr="00396EAF">
        <w:rPr>
          <w:rtl/>
          <w:lang w:bidi="ar-OM"/>
        </w:rPr>
        <w:t>فاعل</w:t>
      </w:r>
      <w:r>
        <w:rPr>
          <w:rtl/>
          <w:lang w:bidi="ar-OM"/>
        </w:rPr>
        <w:t xml:space="preserve"> </w:t>
      </w:r>
      <w:r w:rsidRPr="00396EAF">
        <w:rPr>
          <w:rtl/>
          <w:lang w:bidi="ar-OM"/>
        </w:rPr>
        <w:t>في</w:t>
      </w:r>
      <w:r>
        <w:rPr>
          <w:rtl/>
          <w:lang w:bidi="ar-OM"/>
        </w:rPr>
        <w:t xml:space="preserve"> </w:t>
      </w:r>
      <w:r w:rsidRPr="00396EAF">
        <w:rPr>
          <w:rtl/>
          <w:lang w:bidi="ar-OM"/>
        </w:rPr>
        <w:t>برامج</w:t>
      </w:r>
      <w:r>
        <w:rPr>
          <w:rtl/>
          <w:lang w:bidi="ar-OM"/>
        </w:rPr>
        <w:t xml:space="preserve"> </w:t>
      </w:r>
      <w:r w:rsidRPr="00396EAF">
        <w:rPr>
          <w:rtl/>
          <w:lang w:bidi="ar-OM"/>
        </w:rPr>
        <w:t>التنمية</w:t>
      </w:r>
      <w:r>
        <w:rPr>
          <w:rtl/>
          <w:lang w:bidi="ar-OM"/>
        </w:rPr>
        <w:t xml:space="preserve"> </w:t>
      </w:r>
      <w:r w:rsidRPr="00396EAF">
        <w:rPr>
          <w:rtl/>
          <w:lang w:bidi="ar-OM"/>
        </w:rPr>
        <w:t>وحقوق</w:t>
      </w:r>
      <w:r>
        <w:rPr>
          <w:rtl/>
          <w:lang w:bidi="ar-OM"/>
        </w:rPr>
        <w:t xml:space="preserve"> </w:t>
      </w:r>
      <w:r w:rsidRPr="00396EAF">
        <w:rPr>
          <w:rtl/>
          <w:lang w:bidi="ar-OM"/>
        </w:rPr>
        <w:t>الإنسان،</w:t>
      </w:r>
      <w:r>
        <w:rPr>
          <w:rtl/>
          <w:lang w:bidi="ar-OM"/>
        </w:rPr>
        <w:t xml:space="preserve"> </w:t>
      </w:r>
      <w:r w:rsidRPr="00396EAF">
        <w:rPr>
          <w:rtl/>
          <w:lang w:bidi="ar-OM"/>
        </w:rPr>
        <w:t>و</w:t>
      </w:r>
      <w:r w:rsidRPr="00396EAF">
        <w:rPr>
          <w:rFonts w:hint="cs"/>
          <w:rtl/>
          <w:lang w:bidi="ar-OM"/>
        </w:rPr>
        <w:t>قد</w:t>
      </w:r>
      <w:r>
        <w:rPr>
          <w:rFonts w:hint="cs"/>
          <w:rtl/>
          <w:lang w:bidi="ar-OM"/>
        </w:rPr>
        <w:t xml:space="preserve"> </w:t>
      </w:r>
      <w:r w:rsidRPr="00396EAF">
        <w:rPr>
          <w:rtl/>
          <w:lang w:bidi="ar-OM"/>
        </w:rPr>
        <w:t>بلغ</w:t>
      </w:r>
      <w:r>
        <w:rPr>
          <w:rtl/>
          <w:lang w:bidi="ar-OM"/>
        </w:rPr>
        <w:t xml:space="preserve"> </w:t>
      </w:r>
      <w:r w:rsidRPr="00396EAF">
        <w:rPr>
          <w:rtl/>
          <w:lang w:bidi="ar-OM"/>
        </w:rPr>
        <w:t>عدد</w:t>
      </w:r>
      <w:r>
        <w:rPr>
          <w:rtl/>
          <w:lang w:bidi="ar-OM"/>
        </w:rPr>
        <w:t xml:space="preserve"> </w:t>
      </w:r>
      <w:r w:rsidRPr="00396EAF">
        <w:rPr>
          <w:rtl/>
          <w:lang w:bidi="ar-OM"/>
        </w:rPr>
        <w:t>الجمعيات</w:t>
      </w:r>
      <w:r>
        <w:rPr>
          <w:rtl/>
          <w:lang w:bidi="ar-OM"/>
        </w:rPr>
        <w:t xml:space="preserve"> </w:t>
      </w:r>
      <w:r w:rsidRPr="00396EAF">
        <w:rPr>
          <w:rtl/>
          <w:lang w:bidi="ar-OM"/>
        </w:rPr>
        <w:t>المهنية</w:t>
      </w:r>
      <w:r>
        <w:rPr>
          <w:rtl/>
          <w:lang w:bidi="ar-OM"/>
        </w:rPr>
        <w:t xml:space="preserve"> </w:t>
      </w:r>
      <w:r w:rsidRPr="00396EAF">
        <w:rPr>
          <w:rFonts w:hint="cs"/>
          <w:rtl/>
          <w:lang w:bidi="ar-OM"/>
        </w:rPr>
        <w:t>حتى</w:t>
      </w:r>
      <w:r>
        <w:rPr>
          <w:rFonts w:hint="cs"/>
          <w:rtl/>
          <w:lang w:bidi="ar-OM"/>
        </w:rPr>
        <w:t xml:space="preserve"> </w:t>
      </w:r>
      <w:r w:rsidRPr="00396EAF">
        <w:rPr>
          <w:rFonts w:hint="cs"/>
          <w:rtl/>
          <w:lang w:bidi="ar-OM"/>
        </w:rPr>
        <w:t>بداية</w:t>
      </w:r>
      <w:r>
        <w:rPr>
          <w:rFonts w:hint="cs"/>
          <w:rtl/>
          <w:lang w:bidi="ar-OM"/>
        </w:rPr>
        <w:t xml:space="preserve"> </w:t>
      </w:r>
      <w:r w:rsidRPr="00396EAF">
        <w:rPr>
          <w:rFonts w:hint="cs"/>
          <w:rtl/>
          <w:lang w:bidi="ar-OM"/>
        </w:rPr>
        <w:t>عام</w:t>
      </w:r>
      <w:r>
        <w:rPr>
          <w:rFonts w:hint="cs"/>
          <w:rtl/>
          <w:lang w:bidi="ar-OM"/>
        </w:rPr>
        <w:t xml:space="preserve"> </w:t>
      </w:r>
      <w:r w:rsidRPr="00396EAF">
        <w:rPr>
          <w:rFonts w:hint="cs"/>
          <w:rtl/>
          <w:lang w:bidi="ar-OM"/>
        </w:rPr>
        <w:t>2021</w:t>
      </w:r>
      <w:r>
        <w:rPr>
          <w:rFonts w:hint="cs"/>
          <w:rtl/>
          <w:lang w:bidi="ar-OM"/>
        </w:rPr>
        <w:t xml:space="preserve"> </w:t>
      </w:r>
      <w:r w:rsidRPr="00396EAF">
        <w:rPr>
          <w:rtl/>
          <w:lang w:bidi="ar-OM"/>
        </w:rPr>
        <w:t>(</w:t>
      </w:r>
      <w:r w:rsidRPr="00396EAF">
        <w:rPr>
          <w:rFonts w:hint="cs"/>
          <w:rtl/>
          <w:lang w:bidi="ar-OM"/>
        </w:rPr>
        <w:t>31</w:t>
      </w:r>
      <w:r w:rsidRPr="00396EAF">
        <w:rPr>
          <w:rtl/>
          <w:lang w:bidi="ar-OM"/>
        </w:rPr>
        <w:t>)</w:t>
      </w:r>
      <w:r>
        <w:rPr>
          <w:rtl/>
          <w:lang w:bidi="ar-OM"/>
        </w:rPr>
        <w:t xml:space="preserve"> </w:t>
      </w:r>
      <w:r w:rsidRPr="00396EAF">
        <w:rPr>
          <w:rtl/>
          <w:lang w:bidi="ar-OM"/>
        </w:rPr>
        <w:t>جمعية</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(8)</w:t>
      </w:r>
      <w:r>
        <w:rPr>
          <w:rtl/>
          <w:lang w:bidi="ar-OM"/>
        </w:rPr>
        <w:t xml:space="preserve"> </w:t>
      </w:r>
      <w:r w:rsidRPr="00396EAF">
        <w:rPr>
          <w:rtl/>
          <w:lang w:bidi="ar-OM"/>
        </w:rPr>
        <w:t>أفرع</w:t>
      </w:r>
      <w:r>
        <w:rPr>
          <w:rtl/>
          <w:lang w:bidi="ar-OM"/>
        </w:rPr>
        <w:t xml:space="preserve"> </w:t>
      </w:r>
      <w:r w:rsidRPr="00396EAF">
        <w:rPr>
          <w:rtl/>
          <w:lang w:bidi="ar-OM"/>
        </w:rPr>
        <w:t>على</w:t>
      </w:r>
      <w:r>
        <w:rPr>
          <w:rtl/>
          <w:lang w:bidi="ar-OM"/>
        </w:rPr>
        <w:t xml:space="preserve"> </w:t>
      </w:r>
      <w:r w:rsidRPr="00396EAF">
        <w:rPr>
          <w:rtl/>
          <w:lang w:bidi="ar-OM"/>
        </w:rPr>
        <w:t>مستوى</w:t>
      </w:r>
      <w:r>
        <w:rPr>
          <w:rtl/>
          <w:lang w:bidi="ar-OM"/>
        </w:rPr>
        <w:t xml:space="preserve"> </w:t>
      </w:r>
      <w:r w:rsidRPr="00396EAF">
        <w:rPr>
          <w:rtl/>
          <w:lang w:bidi="ar-OM"/>
        </w:rPr>
        <w:t>المحافظات،</w:t>
      </w:r>
      <w:r>
        <w:rPr>
          <w:rtl/>
          <w:lang w:bidi="ar-OM"/>
        </w:rPr>
        <w:t xml:space="preserve"> </w:t>
      </w:r>
      <w:r w:rsidRPr="00396EAF">
        <w:rPr>
          <w:rtl/>
          <w:lang w:bidi="ar-OM"/>
        </w:rPr>
        <w:t>أما</w:t>
      </w:r>
      <w:r>
        <w:rPr>
          <w:rtl/>
          <w:lang w:bidi="ar-OM"/>
        </w:rPr>
        <w:t xml:space="preserve"> </w:t>
      </w:r>
      <w:r w:rsidRPr="00396EAF">
        <w:rPr>
          <w:rtl/>
          <w:lang w:bidi="ar-OM"/>
        </w:rPr>
        <w:t>الجمعيات</w:t>
      </w:r>
      <w:r>
        <w:rPr>
          <w:rtl/>
          <w:lang w:bidi="ar-OM"/>
        </w:rPr>
        <w:t xml:space="preserve"> </w:t>
      </w:r>
      <w:r w:rsidRPr="00396EAF">
        <w:rPr>
          <w:rtl/>
          <w:lang w:bidi="ar-OM"/>
        </w:rPr>
        <w:t>الأهلية</w:t>
      </w:r>
      <w:r>
        <w:rPr>
          <w:rtl/>
          <w:lang w:bidi="ar-OM"/>
        </w:rPr>
        <w:t xml:space="preserve"> </w:t>
      </w:r>
      <w:r w:rsidRPr="00396EAF">
        <w:rPr>
          <w:rtl/>
          <w:lang w:bidi="ar-OM"/>
        </w:rPr>
        <w:t>والمؤسسات</w:t>
      </w:r>
      <w:r>
        <w:rPr>
          <w:rtl/>
          <w:lang w:bidi="ar-OM"/>
        </w:rPr>
        <w:t xml:space="preserve"> </w:t>
      </w:r>
      <w:r w:rsidRPr="00396EAF">
        <w:rPr>
          <w:rtl/>
          <w:lang w:bidi="ar-OM"/>
        </w:rPr>
        <w:t>الخيرية</w:t>
      </w:r>
      <w:r>
        <w:rPr>
          <w:rtl/>
          <w:lang w:bidi="ar-OM"/>
        </w:rPr>
        <w:t xml:space="preserve"> </w:t>
      </w:r>
      <w:r w:rsidRPr="00396EAF">
        <w:rPr>
          <w:rtl/>
          <w:lang w:bidi="ar-OM"/>
        </w:rPr>
        <w:t>ف</w:t>
      </w:r>
      <w:r w:rsidRPr="00396EAF">
        <w:rPr>
          <w:rFonts w:hint="cs"/>
          <w:rtl/>
          <w:lang w:bidi="ar-OM"/>
        </w:rPr>
        <w:t>بلغ</w:t>
      </w:r>
      <w:r>
        <w:rPr>
          <w:rFonts w:hint="cs"/>
          <w:rtl/>
          <w:lang w:bidi="ar-OM"/>
        </w:rPr>
        <w:t xml:space="preserve"> </w:t>
      </w:r>
      <w:r w:rsidRPr="00396EAF">
        <w:rPr>
          <w:rtl/>
          <w:lang w:bidi="ar-OM"/>
        </w:rPr>
        <w:t>عددها</w:t>
      </w:r>
      <w:r>
        <w:rPr>
          <w:rtl/>
          <w:lang w:bidi="ar-OM"/>
        </w:rPr>
        <w:t xml:space="preserve"> </w:t>
      </w:r>
      <w:r w:rsidRPr="00396EAF">
        <w:rPr>
          <w:rtl/>
          <w:lang w:bidi="ar-OM"/>
        </w:rPr>
        <w:t>(</w:t>
      </w:r>
      <w:r w:rsidRPr="00396EAF">
        <w:rPr>
          <w:rFonts w:hint="cs"/>
          <w:rtl/>
          <w:lang w:bidi="ar-OM"/>
        </w:rPr>
        <w:t>31</w:t>
      </w:r>
      <w:r w:rsidRPr="00396EAF">
        <w:rPr>
          <w:rtl/>
          <w:lang w:bidi="ar-OM"/>
        </w:rPr>
        <w:t>)</w:t>
      </w:r>
      <w:r>
        <w:rPr>
          <w:rtl/>
          <w:lang w:bidi="ar-OM"/>
        </w:rPr>
        <w:t xml:space="preserve"> </w:t>
      </w:r>
      <w:r w:rsidRPr="00396EAF">
        <w:rPr>
          <w:rtl/>
          <w:lang w:bidi="ar-OM"/>
        </w:rPr>
        <w:t>جمعية</w:t>
      </w:r>
      <w:r>
        <w:rPr>
          <w:rFonts w:hint="cs"/>
          <w:rtl/>
          <w:lang w:bidi="ar-OM"/>
        </w:rPr>
        <w:t xml:space="preserve"> </w:t>
      </w:r>
      <w:r w:rsidRPr="00396EAF">
        <w:rPr>
          <w:rFonts w:hint="cs"/>
          <w:rtl/>
          <w:lang w:bidi="ar-OM"/>
        </w:rPr>
        <w:t>و</w:t>
      </w:r>
      <w:r>
        <w:rPr>
          <w:rFonts w:hint="cs"/>
          <w:rtl/>
          <w:lang w:bidi="ar-OM"/>
        </w:rPr>
        <w:t xml:space="preserve"> </w:t>
      </w:r>
      <w:r w:rsidRPr="00396EAF">
        <w:rPr>
          <w:rFonts w:hint="cs"/>
          <w:rtl/>
          <w:lang w:bidi="ar-OM"/>
        </w:rPr>
        <w:t>(11)</w:t>
      </w:r>
      <w:r>
        <w:rPr>
          <w:rFonts w:hint="cs"/>
          <w:rtl/>
          <w:lang w:bidi="ar-OM"/>
        </w:rPr>
        <w:t xml:space="preserve"> </w:t>
      </w:r>
      <w:r w:rsidRPr="00396EAF">
        <w:rPr>
          <w:rFonts w:hint="cs"/>
          <w:rtl/>
          <w:lang w:bidi="ar-OM"/>
        </w:rPr>
        <w:t>فرع</w:t>
      </w:r>
      <w:r w:rsidRPr="00396EAF">
        <w:rPr>
          <w:rtl/>
          <w:lang w:bidi="ar-OM"/>
        </w:rPr>
        <w:t>،</w:t>
      </w:r>
      <w:r>
        <w:rPr>
          <w:rtl/>
          <w:lang w:bidi="ar-OM"/>
        </w:rPr>
        <w:t xml:space="preserve"> </w:t>
      </w:r>
      <w:bookmarkStart w:id="19" w:name="_Hlk95491183"/>
      <w:r w:rsidRPr="00396EAF">
        <w:rPr>
          <w:rtl/>
          <w:lang w:bidi="ar-OM"/>
        </w:rPr>
        <w:t>وبلغ</w:t>
      </w:r>
      <w:r>
        <w:rPr>
          <w:rtl/>
          <w:lang w:bidi="ar-OM"/>
        </w:rPr>
        <w:t xml:space="preserve"> </w:t>
      </w:r>
      <w:r w:rsidRPr="00396EAF">
        <w:rPr>
          <w:rtl/>
          <w:lang w:bidi="ar-OM"/>
        </w:rPr>
        <w:t>عدد</w:t>
      </w:r>
      <w:r>
        <w:rPr>
          <w:rtl/>
          <w:lang w:bidi="ar-OM"/>
        </w:rPr>
        <w:t xml:space="preserve"> </w:t>
      </w:r>
      <w:r w:rsidRPr="00396EAF">
        <w:rPr>
          <w:rtl/>
          <w:lang w:bidi="ar-OM"/>
        </w:rPr>
        <w:t>جمعيات</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Fonts w:hint="cs"/>
          <w:rtl/>
          <w:lang w:bidi="ar-OM"/>
        </w:rPr>
        <w:t>حتى</w:t>
      </w:r>
      <w:r>
        <w:rPr>
          <w:rFonts w:hint="cs"/>
          <w:rtl/>
          <w:lang w:bidi="ar-OM"/>
        </w:rPr>
        <w:t xml:space="preserve"> </w:t>
      </w:r>
      <w:r w:rsidRPr="00396EAF">
        <w:rPr>
          <w:rFonts w:hint="cs"/>
          <w:rtl/>
          <w:lang w:bidi="ar-OM"/>
        </w:rPr>
        <w:t>بداية</w:t>
      </w:r>
      <w:r>
        <w:rPr>
          <w:rtl/>
          <w:lang w:bidi="ar-OM"/>
        </w:rPr>
        <w:t xml:space="preserve"> </w:t>
      </w:r>
      <w:r w:rsidRPr="00396EAF">
        <w:rPr>
          <w:rtl/>
          <w:lang w:bidi="ar-OM"/>
        </w:rPr>
        <w:t>عام</w:t>
      </w:r>
      <w:r>
        <w:rPr>
          <w:rtl/>
          <w:lang w:bidi="ar-OM"/>
        </w:rPr>
        <w:t xml:space="preserve"> </w:t>
      </w:r>
      <w:r w:rsidRPr="00396EAF">
        <w:rPr>
          <w:rFonts w:hint="cs"/>
          <w:rtl/>
          <w:lang w:bidi="ar-OM"/>
        </w:rPr>
        <w:t>2021</w:t>
      </w:r>
      <w:r>
        <w:rPr>
          <w:rtl/>
          <w:lang w:bidi="ar-OM"/>
        </w:rPr>
        <w:t xml:space="preserve"> </w:t>
      </w:r>
      <w:r w:rsidRPr="00396EAF">
        <w:rPr>
          <w:rtl/>
          <w:lang w:bidi="ar-OM"/>
        </w:rPr>
        <w:t>(</w:t>
      </w:r>
      <w:r w:rsidRPr="00396EAF">
        <w:rPr>
          <w:rFonts w:hint="cs"/>
          <w:rtl/>
          <w:lang w:bidi="ar-OM"/>
        </w:rPr>
        <w:t>59</w:t>
      </w:r>
      <w:r w:rsidRPr="00396EAF">
        <w:rPr>
          <w:rtl/>
          <w:lang w:bidi="ar-OM"/>
        </w:rPr>
        <w:t>)</w:t>
      </w:r>
      <w:r>
        <w:rPr>
          <w:rtl/>
          <w:lang w:bidi="ar-OM"/>
        </w:rPr>
        <w:t xml:space="preserve"> </w:t>
      </w:r>
      <w:r w:rsidRPr="00396EAF">
        <w:rPr>
          <w:rtl/>
          <w:lang w:bidi="ar-OM"/>
        </w:rPr>
        <w:t>جمعية</w:t>
      </w:r>
      <w:r>
        <w:rPr>
          <w:rtl/>
          <w:lang w:bidi="ar-OM"/>
        </w:rPr>
        <w:t xml:space="preserve"> </w:t>
      </w:r>
      <w:r w:rsidRPr="00396EAF">
        <w:rPr>
          <w:rtl/>
          <w:lang w:bidi="ar-OM"/>
        </w:rPr>
        <w:t>(منها</w:t>
      </w:r>
      <w:r>
        <w:rPr>
          <w:rtl/>
          <w:lang w:bidi="ar-OM"/>
        </w:rPr>
        <w:t xml:space="preserve"> </w:t>
      </w:r>
      <w:r w:rsidRPr="00396EAF">
        <w:rPr>
          <w:rFonts w:hint="cs"/>
          <w:rtl/>
          <w:lang w:bidi="ar-OM"/>
        </w:rPr>
        <w:t>5</w:t>
      </w:r>
      <w:r>
        <w:rPr>
          <w:rtl/>
          <w:lang w:bidi="ar-OM"/>
        </w:rPr>
        <w:t xml:space="preserve"> </w:t>
      </w:r>
      <w:r w:rsidRPr="00396EAF">
        <w:rPr>
          <w:rtl/>
          <w:lang w:bidi="ar-OM"/>
        </w:rPr>
        <w:t>أفرع</w:t>
      </w:r>
      <w:r>
        <w:rPr>
          <w:rtl/>
          <w:lang w:bidi="ar-OM"/>
        </w:rPr>
        <w:t xml:space="preserve"> </w:t>
      </w:r>
      <w:r w:rsidRPr="00396EAF">
        <w:rPr>
          <w:rtl/>
          <w:lang w:bidi="ar-OM"/>
        </w:rPr>
        <w:t>لعدد</w:t>
      </w:r>
      <w:r>
        <w:rPr>
          <w:rtl/>
          <w:lang w:bidi="ar-OM"/>
        </w:rPr>
        <w:t xml:space="preserve"> </w:t>
      </w:r>
      <w:r w:rsidRPr="00396EAF">
        <w:rPr>
          <w:rtl/>
          <w:lang w:bidi="ar-OM"/>
        </w:rPr>
        <w:t>من</w:t>
      </w:r>
      <w:r>
        <w:rPr>
          <w:rtl/>
          <w:lang w:bidi="ar-OM"/>
        </w:rPr>
        <w:t xml:space="preserve"> </w:t>
      </w:r>
      <w:r w:rsidRPr="00396EAF">
        <w:rPr>
          <w:rtl/>
          <w:lang w:bidi="ar-OM"/>
        </w:rPr>
        <w:t>الجمعيات)</w:t>
      </w:r>
      <w:r>
        <w:rPr>
          <w:rtl/>
          <w:lang w:bidi="ar-OM"/>
        </w:rPr>
        <w:t xml:space="preserve"> </w:t>
      </w:r>
      <w:bookmarkEnd w:id="19"/>
      <w:r w:rsidRPr="00396EAF">
        <w:rPr>
          <w:rtl/>
          <w:lang w:bidi="ar-OM"/>
        </w:rPr>
        <w:t>في</w:t>
      </w:r>
      <w:r>
        <w:rPr>
          <w:rtl/>
          <w:lang w:bidi="ar-OM"/>
        </w:rPr>
        <w:t xml:space="preserve"> </w:t>
      </w:r>
      <w:r w:rsidRPr="00396EAF">
        <w:rPr>
          <w:rtl/>
          <w:lang w:bidi="ar-OM"/>
        </w:rPr>
        <w:t>حين</w:t>
      </w:r>
      <w:r>
        <w:rPr>
          <w:rtl/>
          <w:lang w:bidi="ar-OM"/>
        </w:rPr>
        <w:t xml:space="preserve"> </w:t>
      </w:r>
      <w:r w:rsidRPr="00396EAF">
        <w:rPr>
          <w:rFonts w:hint="cs"/>
          <w:rtl/>
          <w:lang w:bidi="ar-OM"/>
        </w:rPr>
        <w:t>وصل</w:t>
      </w:r>
      <w:r>
        <w:rPr>
          <w:rFonts w:hint="cs"/>
          <w:rtl/>
          <w:lang w:bidi="ar-OM"/>
        </w:rPr>
        <w:t xml:space="preserve"> </w:t>
      </w:r>
      <w:r w:rsidRPr="00396EAF">
        <w:rPr>
          <w:rFonts w:hint="cs"/>
          <w:rtl/>
          <w:lang w:bidi="ar-OM"/>
        </w:rPr>
        <w:t>عدد</w:t>
      </w:r>
      <w:r>
        <w:rPr>
          <w:rtl/>
          <w:lang w:bidi="ar-OM"/>
        </w:rPr>
        <w:t xml:space="preserve"> </w:t>
      </w:r>
      <w:r w:rsidRPr="00396EAF">
        <w:rPr>
          <w:rtl/>
          <w:lang w:bidi="ar-OM"/>
        </w:rPr>
        <w:t>الأندية</w:t>
      </w:r>
      <w:r>
        <w:rPr>
          <w:rtl/>
          <w:lang w:bidi="ar-OM"/>
        </w:rPr>
        <w:t xml:space="preserve"> </w:t>
      </w:r>
      <w:r w:rsidRPr="00396EAF">
        <w:rPr>
          <w:rtl/>
          <w:lang w:bidi="ar-OM"/>
        </w:rPr>
        <w:t>الاجتماعية</w:t>
      </w:r>
      <w:r>
        <w:rPr>
          <w:rtl/>
          <w:lang w:bidi="ar-OM"/>
        </w:rPr>
        <w:t xml:space="preserve"> </w:t>
      </w:r>
      <w:r w:rsidRPr="00396EAF">
        <w:rPr>
          <w:rtl/>
          <w:lang w:bidi="ar-OM"/>
        </w:rPr>
        <w:t>للجاليات</w:t>
      </w:r>
      <w:r>
        <w:rPr>
          <w:rtl/>
          <w:lang w:bidi="ar-OM"/>
        </w:rPr>
        <w:t xml:space="preserve"> </w:t>
      </w:r>
      <w:r w:rsidRPr="00396EAF">
        <w:rPr>
          <w:rtl/>
          <w:lang w:bidi="ar-OM"/>
        </w:rPr>
        <w:t>الأجنبية</w:t>
      </w:r>
      <w:r>
        <w:rPr>
          <w:rtl/>
          <w:lang w:bidi="ar-OM"/>
        </w:rPr>
        <w:t xml:space="preserve"> </w:t>
      </w:r>
      <w:r w:rsidRPr="00396EAF">
        <w:rPr>
          <w:rtl/>
          <w:lang w:bidi="ar-OM"/>
        </w:rPr>
        <w:t>(12)</w:t>
      </w:r>
      <w:r>
        <w:rPr>
          <w:rtl/>
          <w:lang w:bidi="ar-OM"/>
        </w:rPr>
        <w:t xml:space="preserve"> </w:t>
      </w:r>
      <w:r w:rsidRPr="00396EAF">
        <w:rPr>
          <w:rtl/>
          <w:lang w:bidi="ar-OM"/>
        </w:rPr>
        <w:t>نادي</w:t>
      </w:r>
      <w:r w:rsidRPr="00396EAF">
        <w:rPr>
          <w:rFonts w:hint="cs"/>
          <w:rtl/>
          <w:lang w:bidi="ar-OM"/>
        </w:rPr>
        <w:t>ً</w:t>
      </w:r>
      <w:r w:rsidRPr="00396EAF">
        <w:rPr>
          <w:rtl/>
          <w:lang w:bidi="ar-OM"/>
        </w:rPr>
        <w:t>ا</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w:t>
      </w:r>
      <w:r w:rsidRPr="00396EAF">
        <w:rPr>
          <w:rFonts w:hint="cs"/>
          <w:rtl/>
          <w:lang w:bidi="ar-OM"/>
        </w:rPr>
        <w:t>8</w:t>
      </w:r>
      <w:r w:rsidRPr="00396EAF">
        <w:rPr>
          <w:rtl/>
          <w:lang w:bidi="ar-OM"/>
        </w:rPr>
        <w:t>)</w:t>
      </w:r>
      <w:r>
        <w:rPr>
          <w:rtl/>
          <w:lang w:bidi="ar-OM"/>
        </w:rPr>
        <w:t xml:space="preserve"> </w:t>
      </w:r>
      <w:r w:rsidRPr="00396EAF">
        <w:rPr>
          <w:rtl/>
          <w:lang w:bidi="ar-OM"/>
        </w:rPr>
        <w:t>أفرع</w:t>
      </w:r>
      <w:r>
        <w:rPr>
          <w:rtl/>
          <w:lang w:bidi="ar-OM"/>
        </w:rPr>
        <w:t xml:space="preserve"> </w:t>
      </w:r>
      <w:r w:rsidRPr="00396EAF">
        <w:rPr>
          <w:rtl/>
          <w:lang w:bidi="ar-OM"/>
        </w:rPr>
        <w:t>على</w:t>
      </w:r>
      <w:r>
        <w:rPr>
          <w:rtl/>
          <w:lang w:bidi="ar-OM"/>
        </w:rPr>
        <w:t xml:space="preserve"> </w:t>
      </w:r>
      <w:r w:rsidRPr="00396EAF">
        <w:rPr>
          <w:rtl/>
          <w:lang w:bidi="ar-OM"/>
        </w:rPr>
        <w:t>مستوى</w:t>
      </w:r>
      <w:r>
        <w:rPr>
          <w:rtl/>
          <w:lang w:bidi="ar-OM"/>
        </w:rPr>
        <w:t xml:space="preserve"> </w:t>
      </w:r>
      <w:r w:rsidRPr="00396EAF">
        <w:rPr>
          <w:rtl/>
          <w:lang w:bidi="ar-OM"/>
        </w:rPr>
        <w:t>المحافظات</w:t>
      </w:r>
      <w:r w:rsidRPr="00396EAF">
        <w:rPr>
          <w:rFonts w:hint="cs"/>
          <w:rtl/>
          <w:lang w:bidi="ar-OM"/>
        </w:rPr>
        <w:t>.</w:t>
      </w:r>
    </w:p>
    <w:p w14:paraId="27EDD86F" w14:textId="77777777" w:rsidR="00CE1C54" w:rsidRDefault="00CE1C54" w:rsidP="00CE1C54">
      <w:pPr>
        <w:pStyle w:val="SingleTxt"/>
        <w:rPr>
          <w:rtl/>
          <w:lang w:val="en-GB"/>
        </w:rPr>
      </w:pPr>
      <w:r w:rsidRPr="00396EAF">
        <w:rPr>
          <w:rFonts w:ascii="Simplified Arabic" w:hAnsi="Simplified Arabic"/>
          <w:lang w:val="en-GB"/>
        </w:rPr>
        <w:t>44</w:t>
      </w:r>
      <w:r>
        <w:rPr>
          <w:rFonts w:ascii="Simplified Arabic" w:hAnsi="Simplified Arabic"/>
          <w:rtl/>
          <w:lang w:val="en-GB"/>
        </w:rPr>
        <w:t xml:space="preserve"> -</w:t>
      </w:r>
      <w:r>
        <w:rPr>
          <w:rFonts w:ascii="Simplified Arabic" w:hAnsi="Simplified Arabic"/>
          <w:rtl/>
          <w:lang w:val="en-GB"/>
        </w:rPr>
        <w:tab/>
      </w:r>
      <w:r w:rsidRPr="00396EAF">
        <w:rPr>
          <w:rtl/>
          <w:lang w:bidi="ar-OM"/>
        </w:rPr>
        <w:t>وقّعت</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وجمعية</w:t>
      </w:r>
      <w:r>
        <w:rPr>
          <w:rtl/>
          <w:lang w:bidi="ar-OM"/>
        </w:rPr>
        <w:t xml:space="preserve"> </w:t>
      </w:r>
      <w:r w:rsidRPr="00396EAF">
        <w:rPr>
          <w:rtl/>
          <w:lang w:bidi="ar-OM"/>
        </w:rPr>
        <w:t>دار</w:t>
      </w:r>
      <w:r>
        <w:rPr>
          <w:rtl/>
          <w:lang w:bidi="ar-OM"/>
        </w:rPr>
        <w:t xml:space="preserve"> </w:t>
      </w:r>
      <w:r w:rsidRPr="00396EAF">
        <w:rPr>
          <w:rtl/>
          <w:lang w:bidi="ar-OM"/>
        </w:rPr>
        <w:t>العطاء</w:t>
      </w:r>
      <w:r>
        <w:rPr>
          <w:rtl/>
          <w:lang w:bidi="ar-OM"/>
        </w:rPr>
        <w:t xml:space="preserve"> </w:t>
      </w:r>
      <w:r w:rsidRPr="00396EAF">
        <w:rPr>
          <w:rFonts w:hint="cs"/>
          <w:rtl/>
          <w:lang w:bidi="ar-OM"/>
        </w:rPr>
        <w:t>بتاريخ</w:t>
      </w:r>
      <w:r>
        <w:rPr>
          <w:rFonts w:hint="cs"/>
          <w:rtl/>
          <w:lang w:bidi="ar-OM"/>
        </w:rPr>
        <w:t xml:space="preserve"> </w:t>
      </w:r>
      <w:r w:rsidRPr="00396EAF">
        <w:rPr>
          <w:rFonts w:hint="cs"/>
          <w:rtl/>
          <w:lang w:bidi="ar-OM"/>
        </w:rPr>
        <w:t>6</w:t>
      </w:r>
      <w:r>
        <w:rPr>
          <w:rFonts w:hint="cs"/>
          <w:rtl/>
          <w:lang w:bidi="ar-OM"/>
        </w:rPr>
        <w:t xml:space="preserve"> شباط/</w:t>
      </w:r>
      <w:r w:rsidRPr="00396EAF">
        <w:rPr>
          <w:rFonts w:hint="cs"/>
          <w:rtl/>
          <w:lang w:bidi="ar-OM"/>
        </w:rPr>
        <w:t>فبراير</w:t>
      </w:r>
      <w:r>
        <w:rPr>
          <w:rFonts w:hint="cs"/>
          <w:rtl/>
          <w:lang w:bidi="ar-OM"/>
        </w:rPr>
        <w:t xml:space="preserve"> </w:t>
      </w:r>
      <w:r w:rsidRPr="00396EAF">
        <w:rPr>
          <w:rFonts w:hint="cs"/>
          <w:rtl/>
          <w:lang w:bidi="ar-OM"/>
        </w:rPr>
        <w:t>2022</w:t>
      </w:r>
      <w:r>
        <w:rPr>
          <w:rFonts w:hint="cs"/>
          <w:rtl/>
          <w:lang w:bidi="ar-OM"/>
        </w:rPr>
        <w:t xml:space="preserve"> ”</w:t>
      </w:r>
      <w:r w:rsidRPr="00396EAF">
        <w:rPr>
          <w:rtl/>
          <w:lang w:bidi="ar-OM"/>
        </w:rPr>
        <w:t>مذكرة</w:t>
      </w:r>
      <w:r>
        <w:rPr>
          <w:rtl/>
          <w:lang w:bidi="ar-OM"/>
        </w:rPr>
        <w:t xml:space="preserve"> </w:t>
      </w:r>
      <w:r w:rsidRPr="00396EAF">
        <w:rPr>
          <w:rtl/>
          <w:lang w:bidi="ar-OM"/>
        </w:rPr>
        <w:t>تفاهم</w:t>
      </w:r>
      <w:r>
        <w:rPr>
          <w:rFonts w:hint="cs"/>
          <w:rtl/>
          <w:lang w:bidi="ar-OM"/>
        </w:rPr>
        <w:t>“</w:t>
      </w:r>
      <w:r>
        <w:rPr>
          <w:rtl/>
          <w:lang w:bidi="ar-OM"/>
        </w:rPr>
        <w:t xml:space="preserve"> </w:t>
      </w:r>
      <w:r w:rsidRPr="00396EAF">
        <w:rPr>
          <w:rtl/>
          <w:lang w:bidi="ar-OM"/>
        </w:rPr>
        <w:t>للتعاون</w:t>
      </w:r>
      <w:r>
        <w:rPr>
          <w:rtl/>
          <w:lang w:bidi="ar-OM"/>
        </w:rPr>
        <w:t xml:space="preserve"> </w:t>
      </w:r>
      <w:r w:rsidRPr="00396EAF">
        <w:rPr>
          <w:rtl/>
          <w:lang w:bidi="ar-OM"/>
        </w:rPr>
        <w:t>في</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المجالات</w:t>
      </w:r>
      <w:r>
        <w:rPr>
          <w:rtl/>
          <w:lang w:bidi="ar-OM"/>
        </w:rPr>
        <w:t xml:space="preserve"> </w:t>
      </w:r>
      <w:r w:rsidRPr="00396EAF">
        <w:rPr>
          <w:rtl/>
          <w:lang w:bidi="ar-OM"/>
        </w:rPr>
        <w:t>أبرزها</w:t>
      </w:r>
      <w:r>
        <w:rPr>
          <w:rtl/>
          <w:lang w:bidi="ar-OM"/>
        </w:rPr>
        <w:t xml:space="preserve"> </w:t>
      </w:r>
      <w:r w:rsidRPr="00396EAF">
        <w:rPr>
          <w:rtl/>
          <w:lang w:bidi="ar-OM"/>
        </w:rPr>
        <w:t>مجال</w:t>
      </w:r>
      <w:r>
        <w:rPr>
          <w:rtl/>
          <w:lang w:bidi="ar-OM"/>
        </w:rPr>
        <w:t xml:space="preserve"> </w:t>
      </w:r>
      <w:r>
        <w:rPr>
          <w:rFonts w:hint="cs"/>
          <w:rtl/>
          <w:lang w:bidi="ar-OM"/>
        </w:rPr>
        <w:t>”</w:t>
      </w:r>
      <w:r w:rsidRPr="00396EAF">
        <w:rPr>
          <w:rtl/>
          <w:lang w:bidi="ar-OM"/>
        </w:rPr>
        <w:t>تنمية</w:t>
      </w:r>
      <w:r>
        <w:rPr>
          <w:rtl/>
          <w:lang w:bidi="ar-OM"/>
        </w:rPr>
        <w:t xml:space="preserve"> </w:t>
      </w:r>
      <w:r w:rsidRPr="00396EAF">
        <w:rPr>
          <w:rtl/>
          <w:lang w:bidi="ar-OM"/>
        </w:rPr>
        <w:t>قدرات</w:t>
      </w:r>
      <w:r>
        <w:rPr>
          <w:rtl/>
          <w:lang w:bidi="ar-OM"/>
        </w:rPr>
        <w:t xml:space="preserve"> </w:t>
      </w:r>
      <w:r w:rsidRPr="00396EAF">
        <w:rPr>
          <w:rtl/>
          <w:lang w:bidi="ar-OM"/>
        </w:rPr>
        <w:t>المرأة</w:t>
      </w:r>
      <w:r>
        <w:rPr>
          <w:rtl/>
          <w:lang w:bidi="ar-OM"/>
        </w:rPr>
        <w:t xml:space="preserve"> </w:t>
      </w:r>
      <w:r w:rsidRPr="00396EAF">
        <w:rPr>
          <w:rFonts w:hint="cs"/>
          <w:rtl/>
          <w:lang w:bidi="ar-OM"/>
        </w:rPr>
        <w:t>وإمكاناتها</w:t>
      </w:r>
      <w:r>
        <w:rPr>
          <w:rFonts w:hint="cs"/>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تفعيل</w:t>
      </w:r>
      <w:r>
        <w:rPr>
          <w:rtl/>
          <w:lang w:bidi="ar-OM"/>
        </w:rPr>
        <w:t xml:space="preserve"> </w:t>
      </w:r>
      <w:r w:rsidRPr="00396EAF">
        <w:rPr>
          <w:rtl/>
          <w:lang w:bidi="ar-OM"/>
        </w:rPr>
        <w:t>المشاركة</w:t>
      </w:r>
      <w:r>
        <w:rPr>
          <w:rtl/>
          <w:lang w:bidi="ar-OM"/>
        </w:rPr>
        <w:t xml:space="preserve"> </w:t>
      </w:r>
      <w:r w:rsidRPr="00396EAF">
        <w:rPr>
          <w:rtl/>
          <w:lang w:bidi="ar-OM"/>
        </w:rPr>
        <w:t>في</w:t>
      </w:r>
      <w:r>
        <w:rPr>
          <w:rtl/>
          <w:lang w:bidi="ar-OM"/>
        </w:rPr>
        <w:t xml:space="preserve"> </w:t>
      </w:r>
      <w:r w:rsidRPr="00396EAF">
        <w:rPr>
          <w:rtl/>
          <w:lang w:bidi="ar-OM"/>
        </w:rPr>
        <w:t>برامج</w:t>
      </w:r>
      <w:r>
        <w:rPr>
          <w:rtl/>
          <w:lang w:bidi="ar-OM"/>
        </w:rPr>
        <w:t xml:space="preserve"> </w:t>
      </w:r>
      <w:r w:rsidRPr="00396EAF">
        <w:rPr>
          <w:rtl/>
          <w:lang w:bidi="ar-OM"/>
        </w:rPr>
        <w:t>التمكين</w:t>
      </w:r>
      <w:r>
        <w:rPr>
          <w:rtl/>
          <w:lang w:bidi="ar-OM"/>
        </w:rPr>
        <w:t xml:space="preserve"> </w:t>
      </w:r>
      <w:r w:rsidRPr="00396EAF">
        <w:rPr>
          <w:rtl/>
          <w:lang w:bidi="ar-OM"/>
        </w:rPr>
        <w:t>القانوني</w:t>
      </w:r>
      <w:r>
        <w:rPr>
          <w:rtl/>
          <w:lang w:bidi="ar-OM"/>
        </w:rPr>
        <w:t xml:space="preserve"> </w:t>
      </w:r>
      <w:r w:rsidRPr="00396EAF">
        <w:rPr>
          <w:rtl/>
          <w:lang w:bidi="ar-OM"/>
        </w:rPr>
        <w:t>للمرأة،</w:t>
      </w:r>
      <w:r>
        <w:rPr>
          <w:rtl/>
          <w:lang w:bidi="ar-OM"/>
        </w:rPr>
        <w:t xml:space="preserve"> </w:t>
      </w:r>
      <w:r w:rsidRPr="00396EAF">
        <w:rPr>
          <w:rtl/>
          <w:lang w:bidi="ar-OM"/>
        </w:rPr>
        <w:t>وتعزيز</w:t>
      </w:r>
      <w:r>
        <w:rPr>
          <w:rtl/>
          <w:lang w:bidi="ar-OM"/>
        </w:rPr>
        <w:t xml:space="preserve"> </w:t>
      </w:r>
      <w:r w:rsidRPr="00396EAF">
        <w:rPr>
          <w:rtl/>
          <w:lang w:bidi="ar-OM"/>
        </w:rPr>
        <w:t>مهارات</w:t>
      </w:r>
      <w:r>
        <w:rPr>
          <w:rtl/>
          <w:lang w:bidi="ar-OM"/>
        </w:rPr>
        <w:t xml:space="preserve"> </w:t>
      </w:r>
      <w:r w:rsidRPr="00396EAF">
        <w:rPr>
          <w:rtl/>
          <w:lang w:bidi="ar-OM"/>
        </w:rPr>
        <w:t>العمل</w:t>
      </w:r>
      <w:r>
        <w:rPr>
          <w:rtl/>
          <w:lang w:bidi="ar-OM"/>
        </w:rPr>
        <w:t xml:space="preserve"> </w:t>
      </w:r>
      <w:r w:rsidRPr="00396EAF">
        <w:rPr>
          <w:rtl/>
          <w:lang w:bidi="ar-OM"/>
        </w:rPr>
        <w:t>التطوعي</w:t>
      </w:r>
      <w:r>
        <w:rPr>
          <w:rtl/>
          <w:lang w:bidi="ar-OM"/>
        </w:rPr>
        <w:t xml:space="preserve"> </w:t>
      </w:r>
      <w:r w:rsidRPr="00396EAF">
        <w:rPr>
          <w:rtl/>
          <w:lang w:bidi="ar-OM"/>
        </w:rPr>
        <w:t>لعضوات</w:t>
      </w:r>
      <w:r>
        <w:rPr>
          <w:rtl/>
          <w:lang w:bidi="ar-OM"/>
        </w:rPr>
        <w:t xml:space="preserve"> </w:t>
      </w:r>
      <w:r w:rsidRPr="00396EAF">
        <w:rPr>
          <w:rtl/>
          <w:lang w:bidi="ar-OM"/>
        </w:rPr>
        <w:t>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والمساهمة</w:t>
      </w:r>
      <w:r>
        <w:rPr>
          <w:rtl/>
          <w:lang w:bidi="ar-OM"/>
        </w:rPr>
        <w:t xml:space="preserve"> </w:t>
      </w:r>
      <w:r w:rsidRPr="00396EAF">
        <w:rPr>
          <w:rtl/>
          <w:lang w:bidi="ar-OM"/>
        </w:rPr>
        <w:t>في</w:t>
      </w:r>
      <w:r>
        <w:rPr>
          <w:rtl/>
          <w:lang w:bidi="ar-OM"/>
        </w:rPr>
        <w:t xml:space="preserve"> </w:t>
      </w:r>
      <w:r w:rsidRPr="00396EAF">
        <w:rPr>
          <w:rtl/>
          <w:lang w:bidi="ar-OM"/>
        </w:rPr>
        <w:t>تعزيز</w:t>
      </w:r>
      <w:r>
        <w:rPr>
          <w:rtl/>
          <w:lang w:bidi="ar-OM"/>
        </w:rPr>
        <w:t xml:space="preserve"> </w:t>
      </w:r>
      <w:r w:rsidRPr="00396EAF">
        <w:rPr>
          <w:rtl/>
          <w:lang w:bidi="ar-OM"/>
        </w:rPr>
        <w:t>استخدام</w:t>
      </w:r>
      <w:r>
        <w:rPr>
          <w:rtl/>
          <w:lang w:bidi="ar-OM"/>
        </w:rPr>
        <w:t xml:space="preserve"> </w:t>
      </w:r>
      <w:r w:rsidRPr="00396EAF">
        <w:rPr>
          <w:rtl/>
          <w:lang w:bidi="ar-OM"/>
        </w:rPr>
        <w:t>تكنولوجيا</w:t>
      </w:r>
      <w:r>
        <w:rPr>
          <w:rtl/>
          <w:lang w:bidi="ar-OM"/>
        </w:rPr>
        <w:t xml:space="preserve"> </w:t>
      </w:r>
      <w:r w:rsidRPr="00396EAF">
        <w:rPr>
          <w:rtl/>
          <w:lang w:bidi="ar-OM"/>
        </w:rPr>
        <w:t>المعلومات</w:t>
      </w:r>
      <w:r>
        <w:rPr>
          <w:rtl/>
          <w:lang w:bidi="ar-OM"/>
        </w:rPr>
        <w:t xml:space="preserve"> </w:t>
      </w:r>
      <w:r w:rsidRPr="00396EAF">
        <w:rPr>
          <w:rtl/>
          <w:lang w:bidi="ar-OM"/>
        </w:rPr>
        <w:t>والاتصالات</w:t>
      </w:r>
      <w:r w:rsidRPr="00396EAF">
        <w:rPr>
          <w:rFonts w:hint="cs"/>
          <w:rtl/>
          <w:lang w:bidi="ar-OM"/>
        </w:rPr>
        <w:t>؛</w:t>
      </w:r>
      <w:r>
        <w:rPr>
          <w:rtl/>
          <w:lang w:bidi="ar-OM"/>
        </w:rPr>
        <w:t xml:space="preserve"> </w:t>
      </w:r>
      <w:r w:rsidRPr="00396EAF">
        <w:rPr>
          <w:rtl/>
          <w:lang w:bidi="ar-OM"/>
        </w:rPr>
        <w:t>لتمكين</w:t>
      </w:r>
      <w:r>
        <w:rPr>
          <w:rtl/>
          <w:lang w:bidi="ar-OM"/>
        </w:rPr>
        <w:t xml:space="preserve"> </w:t>
      </w:r>
      <w:r w:rsidRPr="00396EAF">
        <w:rPr>
          <w:rtl/>
          <w:lang w:bidi="ar-OM"/>
        </w:rPr>
        <w:t>المرأة</w:t>
      </w:r>
      <w:r>
        <w:rPr>
          <w:rtl/>
          <w:lang w:bidi="ar-OM"/>
        </w:rPr>
        <w:t xml:space="preserve"> </w:t>
      </w:r>
      <w:r w:rsidRPr="00396EAF">
        <w:rPr>
          <w:rtl/>
          <w:lang w:bidi="ar-OM"/>
        </w:rPr>
        <w:t>وتحسين</w:t>
      </w:r>
      <w:r>
        <w:rPr>
          <w:rtl/>
          <w:lang w:bidi="ar-OM"/>
        </w:rPr>
        <w:t xml:space="preserve"> </w:t>
      </w:r>
      <w:r w:rsidRPr="00396EAF">
        <w:rPr>
          <w:rtl/>
          <w:lang w:bidi="ar-OM"/>
        </w:rPr>
        <w:t>فرص</w:t>
      </w:r>
      <w:r>
        <w:rPr>
          <w:rtl/>
          <w:lang w:bidi="ar-OM"/>
        </w:rPr>
        <w:t xml:space="preserve"> </w:t>
      </w:r>
      <w:r w:rsidRPr="00396EAF">
        <w:rPr>
          <w:rtl/>
          <w:lang w:bidi="ar-OM"/>
        </w:rPr>
        <w:t>العمل</w:t>
      </w:r>
      <w:r>
        <w:rPr>
          <w:rtl/>
          <w:lang w:bidi="ar-OM"/>
        </w:rPr>
        <w:t xml:space="preserve"> </w:t>
      </w:r>
      <w:r w:rsidRPr="00396EAF">
        <w:rPr>
          <w:rtl/>
          <w:lang w:bidi="ar-OM"/>
        </w:rPr>
        <w:t>للنساء</w:t>
      </w:r>
      <w:r w:rsidRPr="00396EAF">
        <w:rPr>
          <w:rFonts w:hint="cs"/>
          <w:rtl/>
          <w:lang w:bidi="ar-OM"/>
        </w:rPr>
        <w:t>،</w:t>
      </w:r>
      <w:r>
        <w:rPr>
          <w:rFonts w:hint="cs"/>
          <w:rtl/>
          <w:lang w:bidi="ar-OM"/>
        </w:rPr>
        <w:t xml:space="preserve"> </w:t>
      </w:r>
      <w:r w:rsidRPr="00396EAF">
        <w:rPr>
          <w:rtl/>
          <w:lang w:bidi="ar-OM"/>
        </w:rPr>
        <w:t>كما</w:t>
      </w:r>
      <w:r>
        <w:rPr>
          <w:rtl/>
          <w:lang w:bidi="ar-OM"/>
        </w:rPr>
        <w:t xml:space="preserve"> </w:t>
      </w:r>
      <w:r w:rsidRPr="00396EAF">
        <w:rPr>
          <w:rtl/>
          <w:lang w:bidi="ar-OM"/>
        </w:rPr>
        <w:t>شملت</w:t>
      </w:r>
      <w:r>
        <w:rPr>
          <w:rtl/>
          <w:lang w:bidi="ar-OM"/>
        </w:rPr>
        <w:t xml:space="preserve"> </w:t>
      </w:r>
      <w:r w:rsidRPr="00396EAF">
        <w:rPr>
          <w:rtl/>
          <w:lang w:bidi="ar-OM"/>
        </w:rPr>
        <w:t>المذكرة</w:t>
      </w:r>
      <w:r>
        <w:rPr>
          <w:rtl/>
          <w:lang w:bidi="ar-OM"/>
        </w:rPr>
        <w:t xml:space="preserve"> </w:t>
      </w:r>
      <w:r>
        <w:rPr>
          <w:rFonts w:hint="cs"/>
          <w:rtl/>
          <w:lang w:bidi="ar-OM"/>
        </w:rPr>
        <w:t>”</w:t>
      </w:r>
      <w:r w:rsidRPr="00396EAF">
        <w:rPr>
          <w:rtl/>
          <w:lang w:bidi="ar-OM"/>
        </w:rPr>
        <w:t>المجال</w:t>
      </w:r>
      <w:r>
        <w:rPr>
          <w:rtl/>
          <w:lang w:bidi="ar-OM"/>
        </w:rPr>
        <w:t xml:space="preserve"> </w:t>
      </w:r>
      <w:r w:rsidRPr="00396EAF">
        <w:rPr>
          <w:rtl/>
          <w:lang w:bidi="ar-OM"/>
        </w:rPr>
        <w:t>الأسري</w:t>
      </w:r>
      <w:r>
        <w:rPr>
          <w:rtl/>
          <w:lang w:bidi="ar-OM"/>
        </w:rPr>
        <w:t xml:space="preserve"> </w:t>
      </w:r>
      <w:r w:rsidRPr="00396EAF">
        <w:rPr>
          <w:rtl/>
          <w:lang w:bidi="ar-OM"/>
        </w:rPr>
        <w:t>والحماية</w:t>
      </w:r>
      <w:r>
        <w:rPr>
          <w:rFonts w:hint="cs"/>
          <w:rtl/>
          <w:lang w:bidi="ar-OM"/>
        </w:rPr>
        <w:t>“</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تقديم</w:t>
      </w:r>
      <w:r>
        <w:rPr>
          <w:rtl/>
          <w:lang w:bidi="ar-OM"/>
        </w:rPr>
        <w:t xml:space="preserve"> </w:t>
      </w:r>
      <w:r w:rsidRPr="00396EAF">
        <w:rPr>
          <w:rtl/>
          <w:lang w:bidi="ar-OM"/>
        </w:rPr>
        <w:t>الدعم</w:t>
      </w:r>
      <w:r>
        <w:rPr>
          <w:rtl/>
          <w:lang w:bidi="ar-OM"/>
        </w:rPr>
        <w:t xml:space="preserve"> </w:t>
      </w:r>
      <w:r w:rsidRPr="00396EAF">
        <w:rPr>
          <w:rtl/>
          <w:lang w:bidi="ar-OM"/>
        </w:rPr>
        <w:t>المادي</w:t>
      </w:r>
      <w:r>
        <w:rPr>
          <w:rtl/>
          <w:lang w:bidi="ar-OM"/>
        </w:rPr>
        <w:t xml:space="preserve"> </w:t>
      </w:r>
      <w:r w:rsidRPr="00396EAF">
        <w:rPr>
          <w:rtl/>
          <w:lang w:bidi="ar-OM"/>
        </w:rPr>
        <w:t>والاجتماعي</w:t>
      </w:r>
      <w:r>
        <w:rPr>
          <w:rtl/>
          <w:lang w:bidi="ar-OM"/>
        </w:rPr>
        <w:t xml:space="preserve"> </w:t>
      </w:r>
      <w:r w:rsidRPr="00396EAF">
        <w:rPr>
          <w:rtl/>
          <w:lang w:bidi="ar-OM"/>
        </w:rPr>
        <w:t>للحالات</w:t>
      </w:r>
      <w:r>
        <w:rPr>
          <w:rtl/>
          <w:lang w:bidi="ar-OM"/>
        </w:rPr>
        <w:t xml:space="preserve"> </w:t>
      </w:r>
      <w:r w:rsidRPr="00396EAF">
        <w:rPr>
          <w:rtl/>
          <w:lang w:bidi="ar-OM"/>
        </w:rPr>
        <w:t>المستفيدة</w:t>
      </w:r>
      <w:r>
        <w:rPr>
          <w:rtl/>
          <w:lang w:bidi="ar-OM"/>
        </w:rPr>
        <w:t xml:space="preserve"> </w:t>
      </w:r>
      <w:r w:rsidRPr="00396EAF">
        <w:rPr>
          <w:rtl/>
          <w:lang w:bidi="ar-OM"/>
        </w:rPr>
        <w:t>من</w:t>
      </w:r>
      <w:r>
        <w:rPr>
          <w:rtl/>
          <w:lang w:bidi="ar-OM"/>
        </w:rPr>
        <w:t xml:space="preserve"> </w:t>
      </w:r>
      <w:r>
        <w:rPr>
          <w:rFonts w:hint="cs"/>
          <w:rtl/>
          <w:lang w:bidi="ar-OM"/>
        </w:rPr>
        <w:t>”</w:t>
      </w:r>
      <w:r w:rsidRPr="00396EAF">
        <w:rPr>
          <w:rtl/>
          <w:lang w:bidi="ar-OM"/>
        </w:rPr>
        <w:t>دار</w:t>
      </w:r>
      <w:r>
        <w:rPr>
          <w:rtl/>
          <w:lang w:bidi="ar-OM"/>
        </w:rPr>
        <w:t xml:space="preserve"> </w:t>
      </w:r>
      <w:r w:rsidRPr="00396EAF">
        <w:rPr>
          <w:rtl/>
          <w:lang w:bidi="ar-OM"/>
        </w:rPr>
        <w:t>الوفاق</w:t>
      </w:r>
      <w:r>
        <w:rPr>
          <w:rFonts w:hint="cs"/>
          <w:rtl/>
          <w:lang w:bidi="ar-OM"/>
        </w:rPr>
        <w:t>“</w:t>
      </w:r>
      <w:r>
        <w:rPr>
          <w:rtl/>
          <w:lang w:bidi="ar-OM"/>
        </w:rPr>
        <w:t xml:space="preserve"> </w:t>
      </w:r>
      <w:r w:rsidRPr="00396EAF">
        <w:rPr>
          <w:rtl/>
          <w:lang w:bidi="ar-OM"/>
        </w:rPr>
        <w:t>التابعة</w:t>
      </w:r>
      <w:r>
        <w:rPr>
          <w:rtl/>
          <w:lang w:bidi="ar-OM"/>
        </w:rPr>
        <w:t xml:space="preserve"> </w:t>
      </w:r>
      <w:r w:rsidRPr="00396EAF">
        <w:rPr>
          <w:rtl/>
          <w:lang w:bidi="ar-OM"/>
        </w:rPr>
        <w:t>للوزارة،</w:t>
      </w:r>
      <w:r>
        <w:rPr>
          <w:rtl/>
          <w:lang w:bidi="ar-OM"/>
        </w:rPr>
        <w:t xml:space="preserve"> </w:t>
      </w:r>
      <w:r w:rsidRPr="00396EAF">
        <w:rPr>
          <w:rtl/>
          <w:lang w:bidi="ar-OM"/>
        </w:rPr>
        <w:t>إضافة</w:t>
      </w:r>
      <w:r>
        <w:rPr>
          <w:rtl/>
          <w:lang w:bidi="ar-OM"/>
        </w:rPr>
        <w:t xml:space="preserve"> </w:t>
      </w:r>
      <w:r w:rsidRPr="00396EAF">
        <w:rPr>
          <w:rtl/>
          <w:lang w:bidi="ar-OM"/>
        </w:rPr>
        <w:t>إلى</w:t>
      </w:r>
      <w:r>
        <w:rPr>
          <w:rtl/>
          <w:lang w:bidi="ar-OM"/>
        </w:rPr>
        <w:t xml:space="preserve"> </w:t>
      </w:r>
      <w:r w:rsidRPr="00396EAF">
        <w:rPr>
          <w:rtl/>
          <w:lang w:bidi="ar-OM"/>
        </w:rPr>
        <w:t>التعاون</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Pr>
          <w:rFonts w:hint="cs"/>
          <w:rtl/>
          <w:lang w:bidi="ar-OM"/>
        </w:rPr>
        <w:t>”</w:t>
      </w:r>
      <w:r w:rsidRPr="00396EAF">
        <w:rPr>
          <w:rtl/>
          <w:lang w:bidi="ar-OM"/>
        </w:rPr>
        <w:t>التمكين</w:t>
      </w:r>
      <w:r>
        <w:rPr>
          <w:rtl/>
          <w:lang w:bidi="ar-OM"/>
        </w:rPr>
        <w:t xml:space="preserve"> </w:t>
      </w:r>
      <w:r w:rsidRPr="00396EAF">
        <w:rPr>
          <w:rtl/>
          <w:lang w:bidi="ar-OM"/>
        </w:rPr>
        <w:t>الاجتماعي</w:t>
      </w:r>
      <w:r>
        <w:rPr>
          <w:rtl/>
          <w:lang w:bidi="ar-OM"/>
        </w:rPr>
        <w:t xml:space="preserve"> </w:t>
      </w:r>
      <w:r w:rsidRPr="00396EAF">
        <w:rPr>
          <w:rtl/>
          <w:lang w:bidi="ar-OM"/>
        </w:rPr>
        <w:t>والاقتصادي</w:t>
      </w:r>
      <w:r>
        <w:rPr>
          <w:rtl/>
          <w:lang w:bidi="ar-OM"/>
        </w:rPr>
        <w:t xml:space="preserve"> </w:t>
      </w:r>
      <w:r w:rsidRPr="00396EAF">
        <w:rPr>
          <w:rtl/>
          <w:lang w:bidi="ar-OM"/>
        </w:rPr>
        <w:t>للأسر</w:t>
      </w:r>
      <w:r>
        <w:rPr>
          <w:rFonts w:hint="cs"/>
          <w:rtl/>
          <w:lang w:bidi="ar-OM"/>
        </w:rPr>
        <w:t>“</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تبني</w:t>
      </w:r>
      <w:r>
        <w:rPr>
          <w:rtl/>
          <w:lang w:bidi="ar-OM"/>
        </w:rPr>
        <w:t xml:space="preserve"> </w:t>
      </w:r>
      <w:r w:rsidRPr="00396EAF">
        <w:rPr>
          <w:rtl/>
          <w:lang w:bidi="ar-OM"/>
        </w:rPr>
        <w:t>وتنفيذ</w:t>
      </w:r>
      <w:r>
        <w:rPr>
          <w:rtl/>
          <w:lang w:bidi="ar-OM"/>
        </w:rPr>
        <w:t xml:space="preserve"> </w:t>
      </w:r>
      <w:r w:rsidRPr="00396EAF">
        <w:rPr>
          <w:rFonts w:hint="cs"/>
          <w:rtl/>
          <w:lang w:bidi="ar-OM"/>
        </w:rPr>
        <w:t>ودعم</w:t>
      </w:r>
      <w:r>
        <w:rPr>
          <w:rFonts w:hint="cs"/>
          <w:rtl/>
          <w:lang w:bidi="ar-OM"/>
        </w:rPr>
        <w:t xml:space="preserve"> </w:t>
      </w:r>
      <w:r w:rsidRPr="00396EAF">
        <w:rPr>
          <w:rtl/>
          <w:lang w:bidi="ar-OM"/>
        </w:rPr>
        <w:t>بعض</w:t>
      </w:r>
      <w:r>
        <w:rPr>
          <w:rtl/>
          <w:lang w:bidi="ar-OM"/>
        </w:rPr>
        <w:t xml:space="preserve"> </w:t>
      </w:r>
      <w:r w:rsidRPr="00396EAF">
        <w:rPr>
          <w:rtl/>
          <w:lang w:bidi="ar-OM"/>
        </w:rPr>
        <w:t>مشاريع</w:t>
      </w:r>
      <w:r>
        <w:rPr>
          <w:rtl/>
          <w:lang w:bidi="ar-OM"/>
        </w:rPr>
        <w:t xml:space="preserve"> </w:t>
      </w:r>
      <w:r w:rsidRPr="00396EAF">
        <w:rPr>
          <w:rtl/>
          <w:lang w:bidi="ar-OM"/>
        </w:rPr>
        <w:t>التمكين</w:t>
      </w:r>
      <w:r>
        <w:rPr>
          <w:rtl/>
          <w:lang w:bidi="ar-OM"/>
        </w:rPr>
        <w:t xml:space="preserve"> </w:t>
      </w:r>
      <w:r w:rsidRPr="00396EAF">
        <w:rPr>
          <w:rtl/>
          <w:lang w:bidi="ar-OM"/>
        </w:rPr>
        <w:t>الاقتصادي</w:t>
      </w:r>
      <w:r>
        <w:rPr>
          <w:rtl/>
          <w:lang w:bidi="ar-OM"/>
        </w:rPr>
        <w:t xml:space="preserve"> </w:t>
      </w:r>
      <w:r w:rsidRPr="00396EAF">
        <w:rPr>
          <w:rtl/>
          <w:lang w:bidi="ar-OM"/>
        </w:rPr>
        <w:t>لأسر</w:t>
      </w:r>
      <w:r>
        <w:rPr>
          <w:rtl/>
          <w:lang w:bidi="ar-OM"/>
        </w:rPr>
        <w:t xml:space="preserve"> </w:t>
      </w:r>
      <w:r w:rsidRPr="00396EAF">
        <w:rPr>
          <w:rtl/>
          <w:lang w:bidi="ar-OM"/>
        </w:rPr>
        <w:t>وأفراد</w:t>
      </w:r>
      <w:r>
        <w:rPr>
          <w:rtl/>
          <w:lang w:bidi="ar-OM"/>
        </w:rPr>
        <w:t xml:space="preserve"> </w:t>
      </w:r>
      <w:r w:rsidRPr="00396EAF">
        <w:rPr>
          <w:rtl/>
          <w:lang w:bidi="ar-OM"/>
        </w:rPr>
        <w:t>الضمان</w:t>
      </w:r>
      <w:r>
        <w:rPr>
          <w:rtl/>
          <w:lang w:bidi="ar-OM"/>
        </w:rPr>
        <w:t xml:space="preserve"> </w:t>
      </w:r>
      <w:r w:rsidRPr="00396EAF">
        <w:rPr>
          <w:rtl/>
          <w:lang w:bidi="ar-OM"/>
        </w:rPr>
        <w:t>الاجتماعي</w:t>
      </w:r>
      <w:r>
        <w:rPr>
          <w:rtl/>
          <w:lang w:bidi="ar-OM"/>
        </w:rPr>
        <w:t xml:space="preserve"> </w:t>
      </w:r>
      <w:r w:rsidRPr="00396EAF">
        <w:rPr>
          <w:rtl/>
          <w:lang w:bidi="ar-OM"/>
        </w:rPr>
        <w:t>والدخل</w:t>
      </w:r>
      <w:r>
        <w:rPr>
          <w:rtl/>
          <w:lang w:bidi="ar-OM"/>
        </w:rPr>
        <w:t xml:space="preserve"> </w:t>
      </w:r>
      <w:r w:rsidRPr="00396EAF">
        <w:rPr>
          <w:rtl/>
          <w:lang w:bidi="ar-OM"/>
        </w:rPr>
        <w:t>المحدود،</w:t>
      </w:r>
      <w:r>
        <w:rPr>
          <w:rtl/>
          <w:lang w:bidi="ar-OM"/>
        </w:rPr>
        <w:t xml:space="preserve"> </w:t>
      </w:r>
      <w:r w:rsidRPr="00396EAF">
        <w:rPr>
          <w:rtl/>
          <w:lang w:bidi="ar-OM"/>
        </w:rPr>
        <w:t>والمشاركة</w:t>
      </w:r>
      <w:r>
        <w:rPr>
          <w:rtl/>
          <w:lang w:bidi="ar-OM"/>
        </w:rPr>
        <w:t xml:space="preserve"> </w:t>
      </w:r>
      <w:r w:rsidRPr="00396EAF">
        <w:rPr>
          <w:rtl/>
          <w:lang w:bidi="ar-OM"/>
        </w:rPr>
        <w:t>في</w:t>
      </w:r>
      <w:r>
        <w:rPr>
          <w:rtl/>
          <w:lang w:bidi="ar-OM"/>
        </w:rPr>
        <w:t xml:space="preserve"> </w:t>
      </w:r>
      <w:r w:rsidRPr="00396EAF">
        <w:rPr>
          <w:rtl/>
          <w:lang w:bidi="ar-OM"/>
        </w:rPr>
        <w:t>تنفيذ</w:t>
      </w:r>
      <w:r>
        <w:rPr>
          <w:rtl/>
          <w:lang w:bidi="ar-OM"/>
        </w:rPr>
        <w:t xml:space="preserve"> </w:t>
      </w:r>
      <w:r w:rsidRPr="00396EAF">
        <w:rPr>
          <w:rtl/>
          <w:lang w:bidi="ar-OM"/>
        </w:rPr>
        <w:t>معارض</w:t>
      </w:r>
      <w:r>
        <w:rPr>
          <w:rtl/>
          <w:lang w:bidi="ar-OM"/>
        </w:rPr>
        <w:t xml:space="preserve"> </w:t>
      </w:r>
      <w:r w:rsidRPr="00396EAF">
        <w:rPr>
          <w:rtl/>
          <w:lang w:bidi="ar-OM"/>
        </w:rPr>
        <w:t>تسويقية</w:t>
      </w:r>
      <w:r>
        <w:rPr>
          <w:rtl/>
          <w:lang w:bidi="ar-OM"/>
        </w:rPr>
        <w:t xml:space="preserve"> </w:t>
      </w:r>
      <w:r w:rsidRPr="00396EAF">
        <w:rPr>
          <w:rtl/>
          <w:lang w:bidi="ar-OM"/>
        </w:rPr>
        <w:t>وترويجية</w:t>
      </w:r>
      <w:r>
        <w:rPr>
          <w:rtl/>
          <w:lang w:bidi="ar-OM"/>
        </w:rPr>
        <w:t xml:space="preserve"> </w:t>
      </w:r>
      <w:r w:rsidRPr="00396EAF">
        <w:rPr>
          <w:rtl/>
          <w:lang w:bidi="ar-OM"/>
        </w:rPr>
        <w:t>للأسر</w:t>
      </w:r>
      <w:r>
        <w:rPr>
          <w:rtl/>
          <w:lang w:bidi="ar-OM"/>
        </w:rPr>
        <w:t xml:space="preserve"> </w:t>
      </w:r>
      <w:r w:rsidRPr="00396EAF">
        <w:rPr>
          <w:rtl/>
          <w:lang w:bidi="ar-OM"/>
        </w:rPr>
        <w:t>المنتجة</w:t>
      </w:r>
      <w:r>
        <w:rPr>
          <w:rtl/>
          <w:lang w:bidi="ar-OM"/>
        </w:rPr>
        <w:t xml:space="preserve"> </w:t>
      </w:r>
      <w:r w:rsidRPr="00396EAF">
        <w:rPr>
          <w:rtl/>
          <w:lang w:bidi="ar-OM"/>
        </w:rPr>
        <w:t>وإيجاد</w:t>
      </w:r>
      <w:r>
        <w:rPr>
          <w:rtl/>
          <w:lang w:bidi="ar-OM"/>
        </w:rPr>
        <w:t xml:space="preserve"> </w:t>
      </w:r>
      <w:r w:rsidRPr="00396EAF">
        <w:rPr>
          <w:rtl/>
          <w:lang w:bidi="ar-OM"/>
        </w:rPr>
        <w:t>منافذ</w:t>
      </w:r>
      <w:r>
        <w:rPr>
          <w:rtl/>
          <w:lang w:bidi="ar-OM"/>
        </w:rPr>
        <w:t xml:space="preserve"> </w:t>
      </w:r>
      <w:r w:rsidRPr="00396EAF">
        <w:rPr>
          <w:rtl/>
          <w:lang w:bidi="ar-OM"/>
        </w:rPr>
        <w:t>تسويقية</w:t>
      </w:r>
      <w:r>
        <w:rPr>
          <w:rtl/>
          <w:lang w:bidi="ar-OM"/>
        </w:rPr>
        <w:t xml:space="preserve"> </w:t>
      </w:r>
      <w:r w:rsidRPr="00396EAF">
        <w:rPr>
          <w:rtl/>
          <w:lang w:bidi="ar-OM"/>
        </w:rPr>
        <w:t>لها،</w:t>
      </w:r>
      <w:r>
        <w:rPr>
          <w:rtl/>
          <w:lang w:bidi="ar-OM"/>
        </w:rPr>
        <w:t xml:space="preserve"> </w:t>
      </w:r>
      <w:r w:rsidRPr="00396EAF">
        <w:rPr>
          <w:rtl/>
          <w:lang w:bidi="ar-OM"/>
        </w:rPr>
        <w:t>وتنفيذ</w:t>
      </w:r>
      <w:r>
        <w:rPr>
          <w:rtl/>
          <w:lang w:bidi="ar-OM"/>
        </w:rPr>
        <w:t xml:space="preserve"> </w:t>
      </w:r>
      <w:r w:rsidRPr="00396EAF">
        <w:rPr>
          <w:rtl/>
          <w:lang w:bidi="ar-OM"/>
        </w:rPr>
        <w:t>برامج</w:t>
      </w:r>
      <w:r>
        <w:rPr>
          <w:rtl/>
          <w:lang w:bidi="ar-OM"/>
        </w:rPr>
        <w:t xml:space="preserve"> </w:t>
      </w:r>
      <w:r w:rsidRPr="00396EAF">
        <w:rPr>
          <w:rtl/>
          <w:lang w:bidi="ar-OM"/>
        </w:rPr>
        <w:t>تدريبية</w:t>
      </w:r>
      <w:r>
        <w:rPr>
          <w:rtl/>
          <w:lang w:bidi="ar-OM"/>
        </w:rPr>
        <w:t xml:space="preserve"> </w:t>
      </w:r>
      <w:r w:rsidRPr="00396EAF">
        <w:rPr>
          <w:rtl/>
          <w:lang w:bidi="ar-OM"/>
        </w:rPr>
        <w:t>وتأهيلية</w:t>
      </w:r>
      <w:r>
        <w:rPr>
          <w:rtl/>
          <w:lang w:bidi="ar-OM"/>
        </w:rPr>
        <w:t xml:space="preserve"> </w:t>
      </w:r>
      <w:r w:rsidRPr="00396EAF">
        <w:rPr>
          <w:rtl/>
          <w:lang w:bidi="ar-OM"/>
        </w:rPr>
        <w:t>مشتركة</w:t>
      </w:r>
      <w:r>
        <w:rPr>
          <w:rtl/>
          <w:lang w:bidi="ar-OM"/>
        </w:rPr>
        <w:t xml:space="preserve"> </w:t>
      </w:r>
      <w:r w:rsidRPr="00396EAF">
        <w:rPr>
          <w:rtl/>
          <w:lang w:bidi="ar-OM"/>
        </w:rPr>
        <w:t>للتمكين</w:t>
      </w:r>
      <w:r>
        <w:rPr>
          <w:rtl/>
          <w:lang w:bidi="ar-OM"/>
        </w:rPr>
        <w:t xml:space="preserve"> </w:t>
      </w:r>
      <w:r w:rsidRPr="00396EAF">
        <w:rPr>
          <w:rtl/>
          <w:lang w:bidi="ar-OM"/>
        </w:rPr>
        <w:t>الاجتماعي</w:t>
      </w:r>
      <w:r>
        <w:rPr>
          <w:rtl/>
          <w:lang w:bidi="ar-OM"/>
        </w:rPr>
        <w:t xml:space="preserve"> </w:t>
      </w:r>
      <w:r w:rsidRPr="00396EAF">
        <w:rPr>
          <w:rtl/>
          <w:lang w:bidi="ar-OM"/>
        </w:rPr>
        <w:t>والاقتصادي</w:t>
      </w:r>
      <w:r>
        <w:rPr>
          <w:rtl/>
          <w:lang w:bidi="ar-OM"/>
        </w:rPr>
        <w:t xml:space="preserve"> </w:t>
      </w:r>
      <w:r w:rsidRPr="00396EAF">
        <w:rPr>
          <w:rtl/>
          <w:lang w:bidi="ar-OM"/>
        </w:rPr>
        <w:t>للنساء</w:t>
      </w:r>
      <w:r>
        <w:rPr>
          <w:rtl/>
          <w:lang w:bidi="ar-OM"/>
        </w:rPr>
        <w:t xml:space="preserve"> </w:t>
      </w:r>
      <w:r w:rsidRPr="00396EAF">
        <w:rPr>
          <w:rtl/>
          <w:lang w:bidi="ar-OM"/>
        </w:rPr>
        <w:t>من</w:t>
      </w:r>
      <w:r>
        <w:rPr>
          <w:rtl/>
          <w:lang w:bidi="ar-OM"/>
        </w:rPr>
        <w:t xml:space="preserve"> </w:t>
      </w:r>
      <w:r w:rsidRPr="00396EAF">
        <w:rPr>
          <w:rtl/>
          <w:lang w:bidi="ar-OM"/>
        </w:rPr>
        <w:t>فئة</w:t>
      </w:r>
      <w:r>
        <w:rPr>
          <w:rtl/>
          <w:lang w:bidi="ar-OM"/>
        </w:rPr>
        <w:t xml:space="preserve"> </w:t>
      </w:r>
      <w:r w:rsidRPr="00396EAF">
        <w:rPr>
          <w:rtl/>
          <w:lang w:bidi="ar-OM"/>
        </w:rPr>
        <w:t>الضمان</w:t>
      </w:r>
      <w:r>
        <w:rPr>
          <w:rtl/>
          <w:lang w:bidi="ar-OM"/>
        </w:rPr>
        <w:t xml:space="preserve"> </w:t>
      </w:r>
      <w:r w:rsidRPr="00396EAF">
        <w:rPr>
          <w:rtl/>
          <w:lang w:bidi="ar-OM"/>
        </w:rPr>
        <w:t>الاجتماعي</w:t>
      </w:r>
      <w:r>
        <w:rPr>
          <w:rtl/>
          <w:lang w:bidi="ar-OM"/>
        </w:rPr>
        <w:t xml:space="preserve"> </w:t>
      </w:r>
      <w:r w:rsidRPr="00396EAF">
        <w:rPr>
          <w:rtl/>
          <w:lang w:bidi="ar-OM"/>
        </w:rPr>
        <w:t>وذوي</w:t>
      </w:r>
      <w:r>
        <w:rPr>
          <w:rtl/>
          <w:lang w:bidi="ar-OM"/>
        </w:rPr>
        <w:t xml:space="preserve"> </w:t>
      </w:r>
      <w:r w:rsidRPr="00396EAF">
        <w:rPr>
          <w:rtl/>
          <w:lang w:bidi="ar-OM"/>
        </w:rPr>
        <w:t>الدخل</w:t>
      </w:r>
      <w:r>
        <w:rPr>
          <w:rtl/>
          <w:lang w:bidi="ar-OM"/>
        </w:rPr>
        <w:t xml:space="preserve"> </w:t>
      </w:r>
      <w:r w:rsidRPr="00396EAF">
        <w:rPr>
          <w:rtl/>
          <w:lang w:bidi="ar-OM"/>
        </w:rPr>
        <w:t>المحدود،</w:t>
      </w:r>
      <w:r>
        <w:rPr>
          <w:rtl/>
          <w:lang w:bidi="ar-OM"/>
        </w:rPr>
        <w:t xml:space="preserve"> </w:t>
      </w:r>
      <w:r w:rsidRPr="00396EAF">
        <w:rPr>
          <w:rtl/>
          <w:lang w:bidi="ar-OM"/>
        </w:rPr>
        <w:t>وتقديم</w:t>
      </w:r>
      <w:r>
        <w:rPr>
          <w:rtl/>
          <w:lang w:bidi="ar-OM"/>
        </w:rPr>
        <w:t xml:space="preserve"> </w:t>
      </w:r>
      <w:r w:rsidRPr="00396EAF">
        <w:rPr>
          <w:rtl/>
          <w:lang w:bidi="ar-OM"/>
        </w:rPr>
        <w:t>الدعم</w:t>
      </w:r>
      <w:r>
        <w:rPr>
          <w:rtl/>
          <w:lang w:bidi="ar-OM"/>
        </w:rPr>
        <w:t xml:space="preserve"> </w:t>
      </w:r>
      <w:r w:rsidRPr="00396EAF">
        <w:rPr>
          <w:rtl/>
          <w:lang w:bidi="ar-OM"/>
        </w:rPr>
        <w:t>للأسر</w:t>
      </w:r>
      <w:r>
        <w:rPr>
          <w:rtl/>
          <w:lang w:bidi="ar-OM"/>
        </w:rPr>
        <w:t xml:space="preserve"> </w:t>
      </w:r>
      <w:r w:rsidRPr="00396EAF">
        <w:rPr>
          <w:rtl/>
          <w:lang w:bidi="ar-OM"/>
        </w:rPr>
        <w:t>المعسرة</w:t>
      </w:r>
      <w:r>
        <w:rPr>
          <w:rtl/>
          <w:lang w:bidi="ar-OM"/>
        </w:rPr>
        <w:t xml:space="preserve"> </w:t>
      </w:r>
      <w:r w:rsidRPr="00396EAF">
        <w:rPr>
          <w:rtl/>
          <w:lang w:bidi="ar-OM"/>
        </w:rPr>
        <w:t>التي</w:t>
      </w:r>
      <w:r>
        <w:rPr>
          <w:rtl/>
          <w:lang w:bidi="ar-OM"/>
        </w:rPr>
        <w:t xml:space="preserve"> </w:t>
      </w:r>
      <w:r w:rsidRPr="00396EAF">
        <w:rPr>
          <w:rtl/>
          <w:lang w:bidi="ar-OM"/>
        </w:rPr>
        <w:t>يتم</w:t>
      </w:r>
      <w:r>
        <w:rPr>
          <w:rtl/>
          <w:lang w:bidi="ar-OM"/>
        </w:rPr>
        <w:t xml:space="preserve"> </w:t>
      </w:r>
      <w:r w:rsidRPr="00396EAF">
        <w:rPr>
          <w:rtl/>
          <w:lang w:bidi="ar-OM"/>
        </w:rPr>
        <w:t>دراستها</w:t>
      </w:r>
      <w:r>
        <w:rPr>
          <w:rtl/>
          <w:lang w:bidi="ar-OM"/>
        </w:rPr>
        <w:t xml:space="preserve"> </w:t>
      </w:r>
      <w:r w:rsidRPr="00396EAF">
        <w:rPr>
          <w:rtl/>
          <w:lang w:bidi="ar-OM"/>
        </w:rPr>
        <w:t>من</w:t>
      </w:r>
      <w:r>
        <w:rPr>
          <w:rtl/>
          <w:lang w:bidi="ar-OM"/>
        </w:rPr>
        <w:t xml:space="preserve"> </w:t>
      </w:r>
      <w:r w:rsidRPr="00396EAF">
        <w:rPr>
          <w:rtl/>
          <w:lang w:bidi="ar-OM"/>
        </w:rPr>
        <w:t>قبل</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sidRPr="00396EAF">
        <w:rPr>
          <w:lang w:val="en-GB"/>
        </w:rPr>
        <w:t>.</w:t>
      </w:r>
    </w:p>
    <w:p w14:paraId="6A94DD88" w14:textId="77777777" w:rsidR="00CE1C54" w:rsidRPr="002E17FE" w:rsidRDefault="00CE1C54" w:rsidP="00CE1C54">
      <w:pPr>
        <w:pStyle w:val="SingleTxt"/>
        <w:spacing w:after="0" w:line="120" w:lineRule="exact"/>
        <w:rPr>
          <w:sz w:val="10"/>
          <w:rtl/>
          <w:lang w:val="en-GB"/>
        </w:rPr>
      </w:pPr>
    </w:p>
    <w:p w14:paraId="6C03A7FC" w14:textId="77777777" w:rsidR="00CE1C54" w:rsidRPr="00396EAF" w:rsidRDefault="00CE1C54" w:rsidP="00CE1C54">
      <w:pPr>
        <w:pStyle w:val="H1"/>
        <w:rPr>
          <w:rtl/>
          <w:lang w:bidi="ar-OM"/>
        </w:rPr>
      </w:pPr>
      <w:r>
        <w:rPr>
          <w:rtl/>
        </w:rPr>
        <w:lastRenderedPageBreak/>
        <w:tab/>
      </w:r>
      <w:r>
        <w:rPr>
          <w:rtl/>
        </w:rPr>
        <w:tab/>
      </w:r>
      <w:bookmarkStart w:id="20" w:name="_Toc118975976"/>
      <w:r w:rsidRPr="00396EAF">
        <w:rPr>
          <w:rFonts w:hint="cs"/>
          <w:rtl/>
          <w:lang w:bidi="ar-OM"/>
        </w:rPr>
        <w:t>المادة</w:t>
      </w:r>
      <w:r>
        <w:rPr>
          <w:rFonts w:hint="cs"/>
          <w:rtl/>
          <w:lang w:bidi="ar-OM"/>
        </w:rPr>
        <w:t xml:space="preserve"> </w:t>
      </w:r>
      <w:r w:rsidRPr="00396EAF">
        <w:rPr>
          <w:rtl/>
          <w:lang w:bidi="ar-OM"/>
        </w:rPr>
        <w:t>(4)</w:t>
      </w:r>
      <w:r>
        <w:rPr>
          <w:rtl/>
          <w:lang w:bidi="ar-OM"/>
        </w:rPr>
        <w:t xml:space="preserve"> </w:t>
      </w:r>
      <w:r w:rsidRPr="00396EAF">
        <w:rPr>
          <w:rtl/>
          <w:lang w:bidi="ar-OM"/>
        </w:rPr>
        <w:t>التدابير</w:t>
      </w:r>
      <w:r>
        <w:rPr>
          <w:rtl/>
          <w:lang w:bidi="ar-OM"/>
        </w:rPr>
        <w:t xml:space="preserve"> </w:t>
      </w:r>
      <w:r w:rsidRPr="00396EAF">
        <w:rPr>
          <w:rtl/>
          <w:lang w:bidi="ar-OM"/>
        </w:rPr>
        <w:t>الخاصة</w:t>
      </w:r>
      <w:r>
        <w:rPr>
          <w:rtl/>
          <w:lang w:bidi="ar-OM"/>
        </w:rPr>
        <w:t xml:space="preserve"> </w:t>
      </w:r>
      <w:r w:rsidRPr="00396EAF">
        <w:rPr>
          <w:rtl/>
          <w:lang w:bidi="ar-OM"/>
        </w:rPr>
        <w:t>للتعجيل</w:t>
      </w:r>
      <w:r>
        <w:rPr>
          <w:rtl/>
          <w:lang w:bidi="ar-OM"/>
        </w:rPr>
        <w:t xml:space="preserve"> </w:t>
      </w:r>
      <w:r w:rsidRPr="00396EAF">
        <w:rPr>
          <w:rtl/>
          <w:lang w:bidi="ar-OM"/>
        </w:rPr>
        <w:t>بالمساواة</w:t>
      </w:r>
      <w:bookmarkEnd w:id="20"/>
    </w:p>
    <w:p w14:paraId="635058DE" w14:textId="77777777" w:rsidR="00CE1C54" w:rsidRPr="00396EAF" w:rsidRDefault="00CE1C54" w:rsidP="00CE1C54">
      <w:pPr>
        <w:pStyle w:val="H23"/>
        <w:ind w:left="1267" w:right="1267" w:hanging="1267"/>
      </w:pPr>
      <w:r>
        <w:rPr>
          <w:rtl/>
          <w:lang w:bidi="ar-OM"/>
        </w:rPr>
        <w:tab/>
      </w:r>
      <w:r>
        <w:rPr>
          <w:rtl/>
          <w:lang w:bidi="ar-OM"/>
        </w:rPr>
        <w:tab/>
      </w:r>
      <w:bookmarkStart w:id="21" w:name="_Toc118975977"/>
      <w:r w:rsidRPr="00396EAF">
        <w:rPr>
          <w:rFonts w:hint="cs"/>
          <w:rtl/>
          <w:lang w:bidi="ar-OM"/>
        </w:rPr>
        <w:t>يوم</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العُمانية</w:t>
      </w:r>
      <w:bookmarkEnd w:id="21"/>
    </w:p>
    <w:p w14:paraId="1C6E3343" w14:textId="77777777" w:rsidR="00CE1C54" w:rsidRPr="00396EAF" w:rsidRDefault="00CE1C54" w:rsidP="00CE1C54">
      <w:pPr>
        <w:pStyle w:val="SingleTxt"/>
        <w:rPr>
          <w:lang w:val="en-GB"/>
        </w:rPr>
      </w:pPr>
      <w:r w:rsidRPr="00396EAF">
        <w:rPr>
          <w:rFonts w:ascii="Simplified Arabic" w:hAnsi="Simplified Arabic"/>
          <w:lang w:val="en-GB"/>
        </w:rPr>
        <w:t>45</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إبرازًا</w:t>
      </w:r>
      <w:r>
        <w:rPr>
          <w:rFonts w:hint="cs"/>
          <w:rtl/>
          <w:lang w:bidi="ar-OM"/>
        </w:rPr>
        <w:t xml:space="preserve"> </w:t>
      </w:r>
      <w:r w:rsidRPr="00396EAF">
        <w:rPr>
          <w:rFonts w:hint="cs"/>
          <w:rtl/>
          <w:lang w:bidi="ar-OM"/>
        </w:rPr>
        <w:t>لمكانة</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العُمانية</w:t>
      </w:r>
      <w:r>
        <w:rPr>
          <w:rFonts w:hint="cs"/>
          <w:rtl/>
          <w:lang w:bidi="ar-OM"/>
        </w:rPr>
        <w:t xml:space="preserve"> </w:t>
      </w:r>
      <w:r w:rsidRPr="00396EAF">
        <w:rPr>
          <w:rFonts w:hint="cs"/>
          <w:rtl/>
          <w:lang w:bidi="ar-OM"/>
        </w:rPr>
        <w:t>وتتويجًا</w:t>
      </w:r>
      <w:r>
        <w:rPr>
          <w:rFonts w:hint="cs"/>
          <w:rtl/>
          <w:lang w:bidi="ar-OM"/>
        </w:rPr>
        <w:t xml:space="preserve"> </w:t>
      </w:r>
      <w:r w:rsidRPr="00396EAF">
        <w:rPr>
          <w:rFonts w:hint="cs"/>
          <w:rtl/>
          <w:lang w:bidi="ar-OM"/>
        </w:rPr>
        <w:t>لمساهمتها</w:t>
      </w:r>
      <w:r>
        <w:rPr>
          <w:rFonts w:hint="cs"/>
          <w:rtl/>
          <w:lang w:bidi="ar-OM"/>
        </w:rPr>
        <w:t xml:space="preserve"> </w:t>
      </w:r>
      <w:r w:rsidRPr="00396EAF">
        <w:rPr>
          <w:rFonts w:hint="cs"/>
          <w:rtl/>
          <w:lang w:bidi="ar-OM"/>
        </w:rPr>
        <w:t>التنموية،</w:t>
      </w:r>
      <w:r>
        <w:rPr>
          <w:rFonts w:hint="cs"/>
          <w:rtl/>
          <w:lang w:bidi="ar-OM"/>
        </w:rPr>
        <w:t xml:space="preserve"> </w:t>
      </w:r>
      <w:r w:rsidRPr="00396EAF">
        <w:rPr>
          <w:rFonts w:hint="cs"/>
          <w:rtl/>
          <w:lang w:bidi="ar-OM"/>
        </w:rPr>
        <w:t>تحتفل</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سنويًا</w:t>
      </w:r>
      <w:r>
        <w:rPr>
          <w:rFonts w:hint="cs"/>
          <w:rtl/>
          <w:lang w:bidi="ar-OM"/>
        </w:rPr>
        <w:t xml:space="preserve"> </w:t>
      </w:r>
      <w:r w:rsidRPr="00396EAF">
        <w:rPr>
          <w:rFonts w:hint="cs"/>
          <w:rtl/>
          <w:lang w:bidi="ar-OM"/>
        </w:rPr>
        <w:t>بيوم</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العمانية</w:t>
      </w:r>
      <w:r>
        <w:rPr>
          <w:rFonts w:hint="cs"/>
          <w:rtl/>
          <w:lang w:bidi="ar-OM"/>
        </w:rPr>
        <w:t xml:space="preserve"> </w:t>
      </w:r>
      <w:r w:rsidRPr="00396EAF">
        <w:rPr>
          <w:rFonts w:hint="cs"/>
          <w:rtl/>
          <w:lang w:bidi="ar-OM"/>
        </w:rPr>
        <w:t>في</w:t>
      </w:r>
      <w:r>
        <w:rPr>
          <w:rtl/>
          <w:lang w:bidi="ar-OM"/>
        </w:rPr>
        <w:t xml:space="preserve"> </w:t>
      </w:r>
      <w:r w:rsidRPr="00396EAF">
        <w:rPr>
          <w:rtl/>
          <w:lang w:bidi="ar-OM"/>
        </w:rPr>
        <w:t>السابع</w:t>
      </w:r>
      <w:r>
        <w:rPr>
          <w:rtl/>
          <w:lang w:bidi="ar-OM"/>
        </w:rPr>
        <w:t xml:space="preserve"> </w:t>
      </w:r>
      <w:r w:rsidRPr="00396EAF">
        <w:rPr>
          <w:rtl/>
          <w:lang w:bidi="ar-OM"/>
        </w:rPr>
        <w:t>عشر</w:t>
      </w:r>
      <w:r>
        <w:rPr>
          <w:rtl/>
          <w:lang w:bidi="ar-OM"/>
        </w:rPr>
        <w:t xml:space="preserve"> </w:t>
      </w:r>
      <w:r w:rsidRPr="00396EAF">
        <w:rPr>
          <w:rtl/>
          <w:lang w:bidi="ar-OM"/>
        </w:rPr>
        <w:t>من</w:t>
      </w:r>
      <w:r>
        <w:rPr>
          <w:rtl/>
          <w:lang w:bidi="ar-OM"/>
        </w:rPr>
        <w:t xml:space="preserve"> </w:t>
      </w:r>
      <w:r>
        <w:rPr>
          <w:rFonts w:hint="cs"/>
          <w:rtl/>
          <w:lang w:bidi="ar-OM"/>
        </w:rPr>
        <w:t>تشرين الأول/</w:t>
      </w:r>
      <w:r w:rsidRPr="00396EAF">
        <w:rPr>
          <w:rtl/>
          <w:lang w:bidi="ar-OM"/>
        </w:rPr>
        <w:t>أكتوبر</w:t>
      </w:r>
      <w:r>
        <w:rPr>
          <w:rtl/>
          <w:lang w:bidi="ar-OM"/>
        </w:rPr>
        <w:t xml:space="preserve"> </w:t>
      </w:r>
      <w:r w:rsidRPr="00396EAF">
        <w:rPr>
          <w:rtl/>
          <w:lang w:bidi="ar-OM"/>
        </w:rPr>
        <w:t>من</w:t>
      </w:r>
      <w:r>
        <w:rPr>
          <w:rtl/>
          <w:lang w:bidi="ar-OM"/>
        </w:rPr>
        <w:t xml:space="preserve"> </w:t>
      </w:r>
      <w:r w:rsidRPr="00396EAF">
        <w:rPr>
          <w:rtl/>
          <w:lang w:bidi="ar-OM"/>
        </w:rPr>
        <w:t>كل</w:t>
      </w:r>
      <w:r>
        <w:rPr>
          <w:rtl/>
          <w:lang w:bidi="ar-OM"/>
        </w:rPr>
        <w:t xml:space="preserve"> </w:t>
      </w:r>
      <w:r w:rsidRPr="00396EAF">
        <w:rPr>
          <w:rtl/>
          <w:lang w:bidi="ar-OM"/>
        </w:rPr>
        <w:t>عام</w:t>
      </w:r>
      <w:r w:rsidRPr="00396EAF">
        <w:rPr>
          <w:rFonts w:hint="cs"/>
          <w:rtl/>
          <w:lang w:bidi="ar-OM"/>
        </w:rPr>
        <w:t>،</w:t>
      </w:r>
      <w:r>
        <w:rPr>
          <w:rtl/>
          <w:lang w:bidi="ar-OM"/>
        </w:rPr>
        <w:t xml:space="preserve"> </w:t>
      </w:r>
      <w:r w:rsidRPr="00396EAF">
        <w:rPr>
          <w:rFonts w:hint="cs"/>
          <w:rtl/>
          <w:lang w:bidi="ar-OM"/>
        </w:rPr>
        <w:t>ويعتبر</w:t>
      </w:r>
      <w:r>
        <w:rPr>
          <w:rFonts w:hint="cs"/>
          <w:rtl/>
          <w:lang w:bidi="ar-OM"/>
        </w:rPr>
        <w:t xml:space="preserve"> </w:t>
      </w:r>
      <w:r w:rsidRPr="00396EAF">
        <w:rPr>
          <w:rFonts w:hint="cs"/>
          <w:rtl/>
          <w:lang w:bidi="ar-OM"/>
        </w:rPr>
        <w:t>هذا</w:t>
      </w:r>
      <w:r>
        <w:rPr>
          <w:rFonts w:hint="cs"/>
          <w:rtl/>
          <w:lang w:bidi="ar-OM"/>
        </w:rPr>
        <w:t xml:space="preserve"> </w:t>
      </w:r>
      <w:r w:rsidRPr="00396EAF">
        <w:rPr>
          <w:rFonts w:hint="cs"/>
          <w:rtl/>
          <w:lang w:bidi="ar-OM"/>
        </w:rPr>
        <w:t>اليوم</w:t>
      </w:r>
      <w:r>
        <w:rPr>
          <w:rFonts w:hint="cs"/>
          <w:rtl/>
          <w:lang w:bidi="ar-OM"/>
        </w:rPr>
        <w:t xml:space="preserve"> </w:t>
      </w:r>
      <w:r w:rsidRPr="00396EAF">
        <w:rPr>
          <w:rtl/>
          <w:lang w:bidi="ar-OM"/>
        </w:rPr>
        <w:t>منجز</w:t>
      </w:r>
      <w:r w:rsidRPr="00396EAF">
        <w:rPr>
          <w:rFonts w:hint="cs"/>
          <w:rtl/>
          <w:lang w:bidi="ar-OM"/>
        </w:rPr>
        <w:t>ً</w:t>
      </w:r>
      <w:r w:rsidRPr="00396EAF">
        <w:rPr>
          <w:rtl/>
          <w:lang w:bidi="ar-OM"/>
        </w:rPr>
        <w:t>ا</w:t>
      </w:r>
      <w:r>
        <w:rPr>
          <w:rtl/>
          <w:lang w:bidi="ar-OM"/>
        </w:rPr>
        <w:t xml:space="preserve"> </w:t>
      </w:r>
      <w:r w:rsidRPr="00396EAF">
        <w:rPr>
          <w:rtl/>
          <w:lang w:bidi="ar-OM"/>
        </w:rPr>
        <w:t>هام</w:t>
      </w:r>
      <w:r w:rsidRPr="00396EAF">
        <w:rPr>
          <w:rFonts w:hint="cs"/>
          <w:rtl/>
          <w:lang w:bidi="ar-OM"/>
        </w:rPr>
        <w:t>ً</w:t>
      </w:r>
      <w:r w:rsidRPr="00396EAF">
        <w:rPr>
          <w:rtl/>
          <w:lang w:bidi="ar-OM"/>
        </w:rPr>
        <w:t>ا</w:t>
      </w:r>
      <w:r>
        <w:rPr>
          <w:rtl/>
          <w:lang w:bidi="ar-OM"/>
        </w:rPr>
        <w:t xml:space="preserve"> </w:t>
      </w:r>
      <w:r w:rsidRPr="00396EAF">
        <w:rPr>
          <w:rtl/>
          <w:lang w:bidi="ar-OM"/>
        </w:rPr>
        <w:t>من</w:t>
      </w:r>
      <w:r>
        <w:rPr>
          <w:rtl/>
          <w:lang w:bidi="ar-OM"/>
        </w:rPr>
        <w:t xml:space="preserve"> </w:t>
      </w:r>
      <w:r w:rsidRPr="00396EAF">
        <w:rPr>
          <w:rtl/>
          <w:lang w:bidi="ar-OM"/>
        </w:rPr>
        <w:t>الإنجازات</w:t>
      </w:r>
      <w:r>
        <w:rPr>
          <w:rtl/>
          <w:lang w:bidi="ar-OM"/>
        </w:rPr>
        <w:t xml:space="preserve"> </w:t>
      </w:r>
      <w:r w:rsidRPr="00396EAF">
        <w:rPr>
          <w:rtl/>
          <w:lang w:bidi="ar-OM"/>
        </w:rPr>
        <w:t>التي</w:t>
      </w:r>
      <w:r>
        <w:rPr>
          <w:rtl/>
          <w:lang w:bidi="ar-OM"/>
        </w:rPr>
        <w:t xml:space="preserve"> </w:t>
      </w:r>
      <w:r w:rsidRPr="00396EAF">
        <w:rPr>
          <w:rtl/>
          <w:lang w:bidi="ar-OM"/>
        </w:rPr>
        <w:t>نالتها</w:t>
      </w:r>
      <w:r>
        <w:rPr>
          <w:rtl/>
          <w:lang w:bidi="ar-OM"/>
        </w:rPr>
        <w:t xml:space="preserve"> </w:t>
      </w:r>
      <w:r w:rsidRPr="00396EAF">
        <w:rPr>
          <w:rtl/>
          <w:lang w:bidi="ar-OM"/>
        </w:rPr>
        <w:t>المرأة</w:t>
      </w:r>
      <w:r w:rsidRPr="00396EAF">
        <w:rPr>
          <w:rFonts w:hint="cs"/>
          <w:rtl/>
          <w:lang w:bidi="ar-OM"/>
        </w:rPr>
        <w:t>،</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أكّد</w:t>
      </w:r>
      <w:r>
        <w:rPr>
          <w:rFonts w:hint="cs"/>
          <w:rtl/>
          <w:lang w:bidi="ar-OM"/>
        </w:rPr>
        <w:t xml:space="preserve"> </w:t>
      </w:r>
      <w:r w:rsidRPr="00396EAF">
        <w:rPr>
          <w:rFonts w:hint="cs"/>
          <w:rtl/>
          <w:lang w:bidi="ar-OM"/>
        </w:rPr>
        <w:t>جلالة</w:t>
      </w:r>
      <w:r>
        <w:rPr>
          <w:rFonts w:hint="cs"/>
          <w:rtl/>
          <w:lang w:bidi="ar-OM"/>
        </w:rPr>
        <w:t xml:space="preserve"> </w:t>
      </w:r>
      <w:r w:rsidRPr="00396EAF">
        <w:rPr>
          <w:rFonts w:hint="cs"/>
          <w:rtl/>
          <w:lang w:bidi="ar-OM"/>
        </w:rPr>
        <w:t>السلطان</w:t>
      </w:r>
      <w:r>
        <w:rPr>
          <w:rFonts w:hint="cs"/>
          <w:rtl/>
          <w:lang w:bidi="ar-OM"/>
        </w:rPr>
        <w:t xml:space="preserve"> </w:t>
      </w:r>
      <w:r w:rsidRPr="00396EAF">
        <w:rPr>
          <w:rFonts w:hint="cs"/>
          <w:rtl/>
          <w:lang w:bidi="ar-OM"/>
        </w:rPr>
        <w:t>هيثم</w:t>
      </w:r>
      <w:r>
        <w:rPr>
          <w:rFonts w:hint="cs"/>
          <w:rtl/>
          <w:lang w:bidi="ar-OM"/>
        </w:rPr>
        <w:t xml:space="preserve"> </w:t>
      </w:r>
      <w:r w:rsidRPr="00396EAF">
        <w:rPr>
          <w:rFonts w:hint="cs"/>
          <w:rtl/>
          <w:lang w:bidi="ar-OM"/>
        </w:rPr>
        <w:t>بن</w:t>
      </w:r>
      <w:r>
        <w:rPr>
          <w:rFonts w:hint="cs"/>
          <w:rtl/>
          <w:lang w:bidi="ar-OM"/>
        </w:rPr>
        <w:t xml:space="preserve"> </w:t>
      </w:r>
      <w:r w:rsidRPr="00396EAF">
        <w:rPr>
          <w:rFonts w:hint="cs"/>
          <w:rtl/>
          <w:lang w:bidi="ar-OM"/>
        </w:rPr>
        <w:t>طارق</w:t>
      </w:r>
      <w:r>
        <w:rPr>
          <w:rFonts w:hint="cs"/>
          <w:rtl/>
          <w:lang w:bidi="ar-OM"/>
        </w:rPr>
        <w:t xml:space="preserve"> </w:t>
      </w:r>
      <w:r w:rsidRPr="00396EAF">
        <w:rPr>
          <w:rFonts w:hint="cs"/>
          <w:rtl/>
          <w:lang w:bidi="ar-OM"/>
        </w:rPr>
        <w:t>حفظه</w:t>
      </w:r>
      <w:r>
        <w:rPr>
          <w:rFonts w:hint="cs"/>
          <w:rtl/>
          <w:lang w:bidi="ar-OM"/>
        </w:rPr>
        <w:t xml:space="preserve"> </w:t>
      </w:r>
      <w:r w:rsidRPr="00396EAF">
        <w:rPr>
          <w:rFonts w:hint="cs"/>
          <w:rtl/>
          <w:lang w:bidi="ar-OM"/>
        </w:rPr>
        <w:t>الله</w:t>
      </w:r>
      <w:r>
        <w:rPr>
          <w:rFonts w:hint="cs"/>
          <w:rtl/>
          <w:lang w:bidi="ar-OM"/>
        </w:rPr>
        <w:t xml:space="preserve"> </w:t>
      </w:r>
      <w:r w:rsidRPr="00396EAF">
        <w:rPr>
          <w:rFonts w:hint="cs"/>
          <w:rtl/>
          <w:lang w:bidi="ar-OM"/>
        </w:rPr>
        <w:t>ورعاه</w:t>
      </w:r>
      <w:r>
        <w:rPr>
          <w:rFonts w:hint="cs"/>
          <w:rtl/>
          <w:lang w:bidi="ar-OM"/>
        </w:rPr>
        <w:t xml:space="preserve"> </w:t>
      </w:r>
      <w:r w:rsidRPr="00396EAF">
        <w:rPr>
          <w:rFonts w:hint="cs"/>
          <w:rtl/>
          <w:lang w:bidi="ar-OM"/>
        </w:rPr>
        <w:t>-</w:t>
      </w:r>
      <w:r>
        <w:rPr>
          <w:rFonts w:hint="cs"/>
          <w:rtl/>
          <w:lang w:bidi="ar-OM"/>
        </w:rPr>
        <w:t xml:space="preserve"> </w:t>
      </w:r>
      <w:r w:rsidRPr="00396EAF">
        <w:rPr>
          <w:rFonts w:hint="cs"/>
          <w:rtl/>
          <w:lang w:bidi="ar-OM"/>
        </w:rPr>
        <w:t>منذ</w:t>
      </w:r>
      <w:r>
        <w:rPr>
          <w:rFonts w:hint="cs"/>
          <w:rtl/>
          <w:lang w:bidi="ar-OM"/>
        </w:rPr>
        <w:t xml:space="preserve"> </w:t>
      </w:r>
      <w:r w:rsidRPr="00396EAF">
        <w:rPr>
          <w:rFonts w:hint="cs"/>
          <w:rtl/>
          <w:lang w:bidi="ar-OM"/>
        </w:rPr>
        <w:t>توليه</w:t>
      </w:r>
      <w:r>
        <w:rPr>
          <w:rFonts w:hint="cs"/>
          <w:rtl/>
          <w:lang w:bidi="ar-OM"/>
        </w:rPr>
        <w:t xml:space="preserve"> </w:t>
      </w:r>
      <w:r w:rsidRPr="00396EAF">
        <w:rPr>
          <w:rFonts w:hint="cs"/>
          <w:rtl/>
          <w:lang w:bidi="ar-OM"/>
        </w:rPr>
        <w:t>مقاليد</w:t>
      </w:r>
      <w:r>
        <w:rPr>
          <w:rFonts w:hint="cs"/>
          <w:rtl/>
          <w:lang w:bidi="ar-OM"/>
        </w:rPr>
        <w:t xml:space="preserve"> </w:t>
      </w:r>
      <w:r w:rsidRPr="00396EAF">
        <w:rPr>
          <w:rFonts w:hint="cs"/>
          <w:rtl/>
          <w:lang w:bidi="ar-OM"/>
        </w:rPr>
        <w:t>الحكم</w:t>
      </w:r>
      <w:r>
        <w:rPr>
          <w:rFonts w:hint="cs"/>
          <w:rtl/>
          <w:lang w:bidi="ar-OM"/>
        </w:rPr>
        <w:t xml:space="preserve"> </w:t>
      </w:r>
      <w:r w:rsidRPr="00396EAF">
        <w:rPr>
          <w:rFonts w:hint="cs"/>
          <w:rtl/>
          <w:lang w:bidi="ar-OM"/>
        </w:rPr>
        <w:t>-</w:t>
      </w:r>
      <w:r>
        <w:rPr>
          <w:rFonts w:hint="cs"/>
          <w:rtl/>
          <w:lang w:bidi="ar-OM"/>
        </w:rPr>
        <w:t xml:space="preserve"> </w:t>
      </w:r>
      <w:r w:rsidRPr="00396EAF">
        <w:rPr>
          <w:rFonts w:hint="cs"/>
          <w:rtl/>
          <w:lang w:bidi="ar-OM"/>
        </w:rPr>
        <w:t>على</w:t>
      </w:r>
      <w:r>
        <w:rPr>
          <w:rFonts w:hint="cs"/>
          <w:rtl/>
          <w:lang w:bidi="ar-OM"/>
        </w:rPr>
        <w:t xml:space="preserve"> </w:t>
      </w:r>
      <w:r w:rsidRPr="00396EAF">
        <w:rPr>
          <w:rtl/>
          <w:lang w:bidi="ar-OM"/>
        </w:rPr>
        <w:t>إن</w:t>
      </w:r>
      <w:r>
        <w:rPr>
          <w:rtl/>
          <w:lang w:bidi="ar-OM"/>
        </w:rPr>
        <w:t xml:space="preserve"> </w:t>
      </w:r>
      <w:r w:rsidRPr="00396EAF">
        <w:rPr>
          <w:rtl/>
          <w:lang w:bidi="ar-OM"/>
        </w:rPr>
        <w:t>شراكة</w:t>
      </w:r>
      <w:r>
        <w:rPr>
          <w:rtl/>
          <w:lang w:bidi="ar-OM"/>
        </w:rPr>
        <w:t xml:space="preserve"> </w:t>
      </w:r>
      <w:r w:rsidRPr="00396EAF">
        <w:rPr>
          <w:rtl/>
          <w:lang w:bidi="ar-OM"/>
        </w:rPr>
        <w:t>المواطنين</w:t>
      </w:r>
      <w:r>
        <w:rPr>
          <w:rtl/>
          <w:lang w:bidi="ar-OM"/>
        </w:rPr>
        <w:t xml:space="preserve"> </w:t>
      </w:r>
      <w:r w:rsidRPr="00396EAF">
        <w:rPr>
          <w:rtl/>
          <w:lang w:bidi="ar-OM"/>
        </w:rPr>
        <w:t>في</w:t>
      </w:r>
      <w:r>
        <w:rPr>
          <w:rtl/>
          <w:lang w:bidi="ar-OM"/>
        </w:rPr>
        <w:t xml:space="preserve"> </w:t>
      </w:r>
      <w:r w:rsidRPr="00396EAF">
        <w:rPr>
          <w:rtl/>
          <w:lang w:bidi="ar-OM"/>
        </w:rPr>
        <w:t>صناعة</w:t>
      </w:r>
      <w:r>
        <w:rPr>
          <w:rtl/>
          <w:lang w:bidi="ar-OM"/>
        </w:rPr>
        <w:t xml:space="preserve"> </w:t>
      </w:r>
      <w:r w:rsidRPr="00396EAF">
        <w:rPr>
          <w:rtl/>
          <w:lang w:bidi="ar-OM"/>
        </w:rPr>
        <w:t>حاضر</w:t>
      </w:r>
      <w:r>
        <w:rPr>
          <w:rtl/>
          <w:lang w:bidi="ar-OM"/>
        </w:rPr>
        <w:t xml:space="preserve"> </w:t>
      </w:r>
      <w:r w:rsidRPr="00396EAF">
        <w:rPr>
          <w:rtl/>
          <w:lang w:bidi="ar-OM"/>
        </w:rPr>
        <w:t>البلاد</w:t>
      </w:r>
      <w:r>
        <w:rPr>
          <w:rtl/>
          <w:lang w:bidi="ar-OM"/>
        </w:rPr>
        <w:t xml:space="preserve"> </w:t>
      </w:r>
      <w:r w:rsidRPr="00396EAF">
        <w:rPr>
          <w:rtl/>
          <w:lang w:bidi="ar-OM"/>
        </w:rPr>
        <w:t>ومستقبلها</w:t>
      </w:r>
      <w:r>
        <w:rPr>
          <w:rtl/>
          <w:lang w:bidi="ar-OM"/>
        </w:rPr>
        <w:t xml:space="preserve"> </w:t>
      </w:r>
      <w:r w:rsidRPr="00396EAF">
        <w:rPr>
          <w:rtl/>
          <w:lang w:bidi="ar-OM"/>
        </w:rPr>
        <w:t>دعامة</w:t>
      </w:r>
      <w:r>
        <w:rPr>
          <w:rtl/>
          <w:lang w:bidi="ar-OM"/>
        </w:rPr>
        <w:t xml:space="preserve"> </w:t>
      </w:r>
      <w:r w:rsidRPr="00396EAF">
        <w:rPr>
          <w:rtl/>
          <w:lang w:bidi="ar-OM"/>
        </w:rPr>
        <w:t>أساسية</w:t>
      </w:r>
      <w:r>
        <w:rPr>
          <w:rtl/>
          <w:lang w:bidi="ar-OM"/>
        </w:rPr>
        <w:t xml:space="preserve"> </w:t>
      </w:r>
      <w:r w:rsidRPr="00396EAF">
        <w:rPr>
          <w:rtl/>
          <w:lang w:bidi="ar-OM"/>
        </w:rPr>
        <w:t>من</w:t>
      </w:r>
      <w:r>
        <w:rPr>
          <w:rtl/>
          <w:lang w:bidi="ar-OM"/>
        </w:rPr>
        <w:t xml:space="preserve"> </w:t>
      </w:r>
      <w:r w:rsidRPr="00396EAF">
        <w:rPr>
          <w:rtl/>
          <w:lang w:bidi="ar-OM"/>
        </w:rPr>
        <w:t>دعامات</w:t>
      </w:r>
      <w:r>
        <w:rPr>
          <w:rtl/>
          <w:lang w:bidi="ar-OM"/>
        </w:rPr>
        <w:t xml:space="preserve"> </w:t>
      </w:r>
      <w:r w:rsidRPr="00396EAF">
        <w:rPr>
          <w:rtl/>
          <w:lang w:bidi="ar-OM"/>
        </w:rPr>
        <w:t>العمل</w:t>
      </w:r>
      <w:r>
        <w:rPr>
          <w:rtl/>
          <w:lang w:bidi="ar-OM"/>
        </w:rPr>
        <w:t xml:space="preserve"> </w:t>
      </w:r>
      <w:r w:rsidRPr="00396EAF">
        <w:rPr>
          <w:rtl/>
          <w:lang w:bidi="ar-OM"/>
        </w:rPr>
        <w:t>الوطني،</w:t>
      </w:r>
      <w:r>
        <w:rPr>
          <w:rtl/>
          <w:lang w:bidi="ar-OM"/>
        </w:rPr>
        <w:t xml:space="preserve"> </w:t>
      </w:r>
      <w:r w:rsidRPr="00396EAF">
        <w:rPr>
          <w:rtl/>
          <w:lang w:bidi="ar-OM"/>
        </w:rPr>
        <w:t>ونحرص</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sidRPr="00396EAF">
        <w:rPr>
          <w:rtl/>
          <w:lang w:bidi="ar-OM"/>
        </w:rPr>
        <w:t>تتمتع</w:t>
      </w:r>
      <w:r>
        <w:rPr>
          <w:rtl/>
          <w:lang w:bidi="ar-OM"/>
        </w:rPr>
        <w:t xml:space="preserve"> </w:t>
      </w:r>
      <w:r w:rsidRPr="00396EAF">
        <w:rPr>
          <w:rtl/>
          <w:lang w:bidi="ar-OM"/>
        </w:rPr>
        <w:t>فيه</w:t>
      </w:r>
      <w:r>
        <w:rPr>
          <w:rtl/>
          <w:lang w:bidi="ar-OM"/>
        </w:rPr>
        <w:t xml:space="preserve"> </w:t>
      </w:r>
      <w:r w:rsidRPr="00396EAF">
        <w:rPr>
          <w:rtl/>
          <w:lang w:bidi="ar-OM"/>
        </w:rPr>
        <w:t>المرأة</w:t>
      </w:r>
      <w:r>
        <w:rPr>
          <w:rtl/>
          <w:lang w:bidi="ar-OM"/>
        </w:rPr>
        <w:t xml:space="preserve"> </w:t>
      </w:r>
      <w:r w:rsidRPr="00396EAF">
        <w:rPr>
          <w:rtl/>
          <w:lang w:bidi="ar-OM"/>
        </w:rPr>
        <w:t>بحقوقها</w:t>
      </w:r>
      <w:r>
        <w:rPr>
          <w:rtl/>
          <w:lang w:bidi="ar-OM"/>
        </w:rPr>
        <w:t xml:space="preserve"> </w:t>
      </w:r>
      <w:r w:rsidRPr="00396EAF">
        <w:rPr>
          <w:rtl/>
          <w:lang w:bidi="ar-OM"/>
        </w:rPr>
        <w:t>التي</w:t>
      </w:r>
      <w:r>
        <w:rPr>
          <w:rtl/>
          <w:lang w:bidi="ar-OM"/>
        </w:rPr>
        <w:t xml:space="preserve"> </w:t>
      </w:r>
      <w:r w:rsidRPr="00396EAF">
        <w:rPr>
          <w:rtl/>
          <w:lang w:bidi="ar-OM"/>
        </w:rPr>
        <w:t>كفلها</w:t>
      </w:r>
      <w:r>
        <w:rPr>
          <w:rtl/>
          <w:lang w:bidi="ar-OM"/>
        </w:rPr>
        <w:t xml:space="preserve"> </w:t>
      </w:r>
      <w:r w:rsidRPr="00396EAF">
        <w:rPr>
          <w:rtl/>
          <w:lang w:bidi="ar-OM"/>
        </w:rPr>
        <w:t>القانون</w:t>
      </w:r>
      <w:r w:rsidRPr="00396EAF">
        <w:rPr>
          <w:rFonts w:hint="cs"/>
          <w:rtl/>
          <w:lang w:bidi="ar-OM"/>
        </w:rPr>
        <w:t>،</w:t>
      </w:r>
      <w:r>
        <w:rPr>
          <w:rtl/>
          <w:lang w:bidi="ar-OM"/>
        </w:rPr>
        <w:t xml:space="preserve"> </w:t>
      </w:r>
      <w:r w:rsidRPr="00396EAF">
        <w:rPr>
          <w:rtl/>
          <w:lang w:bidi="ar-OM"/>
        </w:rPr>
        <w:t>وأن</w:t>
      </w:r>
      <w:r>
        <w:rPr>
          <w:rtl/>
          <w:lang w:bidi="ar-OM"/>
        </w:rPr>
        <w:t xml:space="preserve"> </w:t>
      </w:r>
      <w:r w:rsidRPr="00396EAF">
        <w:rPr>
          <w:rtl/>
          <w:lang w:bidi="ar-OM"/>
        </w:rPr>
        <w:t>تعمل</w:t>
      </w:r>
      <w:r>
        <w:rPr>
          <w:rtl/>
          <w:lang w:bidi="ar-OM"/>
        </w:rPr>
        <w:t xml:space="preserve"> </w:t>
      </w:r>
      <w:r w:rsidRPr="00396EAF">
        <w:rPr>
          <w:rtl/>
          <w:lang w:bidi="ar-OM"/>
        </w:rPr>
        <w:t>مع</w:t>
      </w:r>
      <w:r>
        <w:rPr>
          <w:rtl/>
          <w:lang w:bidi="ar-OM"/>
        </w:rPr>
        <w:t xml:space="preserve"> </w:t>
      </w:r>
      <w:r w:rsidRPr="00396EAF">
        <w:rPr>
          <w:rtl/>
          <w:lang w:bidi="ar-OM"/>
        </w:rPr>
        <w:t>الرجل</w:t>
      </w:r>
      <w:r>
        <w:rPr>
          <w:rtl/>
          <w:lang w:bidi="ar-OM"/>
        </w:rPr>
        <w:t xml:space="preserve"> </w:t>
      </w:r>
      <w:r w:rsidRPr="00396EAF">
        <w:rPr>
          <w:rtl/>
          <w:lang w:bidi="ar-OM"/>
        </w:rPr>
        <w:t>جنبا</w:t>
      </w:r>
      <w:r>
        <w:rPr>
          <w:rtl/>
          <w:lang w:bidi="ar-OM"/>
        </w:rPr>
        <w:t xml:space="preserve"> </w:t>
      </w:r>
      <w:r w:rsidRPr="00396EAF">
        <w:rPr>
          <w:rtl/>
          <w:lang w:bidi="ar-OM"/>
        </w:rPr>
        <w:t>إلى</w:t>
      </w:r>
      <w:r>
        <w:rPr>
          <w:rtl/>
          <w:lang w:bidi="ar-OM"/>
        </w:rPr>
        <w:t xml:space="preserve"> </w:t>
      </w:r>
      <w:r w:rsidRPr="00396EAF">
        <w:rPr>
          <w:rtl/>
          <w:lang w:bidi="ar-OM"/>
        </w:rPr>
        <w:t>جنب</w:t>
      </w:r>
      <w:r>
        <w:rPr>
          <w:rtl/>
          <w:lang w:bidi="ar-OM"/>
        </w:rPr>
        <w:t xml:space="preserve"> </w:t>
      </w:r>
      <w:r w:rsidRPr="00396EAF">
        <w:rPr>
          <w:rtl/>
          <w:lang w:bidi="ar-OM"/>
        </w:rPr>
        <w:t>في</w:t>
      </w:r>
      <w:r>
        <w:rPr>
          <w:rtl/>
          <w:lang w:bidi="ar-OM"/>
        </w:rPr>
        <w:t xml:space="preserve"> </w:t>
      </w:r>
      <w:r w:rsidRPr="00396EAF">
        <w:rPr>
          <w:rtl/>
          <w:lang w:bidi="ar-OM"/>
        </w:rPr>
        <w:t>المجالات</w:t>
      </w:r>
      <w:r>
        <w:rPr>
          <w:rFonts w:hint="cs"/>
          <w:rtl/>
          <w:lang w:bidi="ar-OM"/>
        </w:rPr>
        <w:t xml:space="preserve"> </w:t>
      </w:r>
      <w:r w:rsidRPr="00396EAF">
        <w:rPr>
          <w:rFonts w:hint="cs"/>
          <w:rtl/>
          <w:lang w:bidi="ar-OM"/>
        </w:rPr>
        <w:t>المختلفة</w:t>
      </w:r>
      <w:r>
        <w:rPr>
          <w:rtl/>
          <w:lang w:bidi="ar-OM"/>
        </w:rPr>
        <w:t xml:space="preserve"> </w:t>
      </w:r>
      <w:r w:rsidRPr="00396EAF">
        <w:rPr>
          <w:rtl/>
          <w:lang w:bidi="ar-OM"/>
        </w:rPr>
        <w:t>خدمة</w:t>
      </w:r>
      <w:r>
        <w:rPr>
          <w:rtl/>
          <w:lang w:bidi="ar-OM"/>
        </w:rPr>
        <w:t xml:space="preserve"> </w:t>
      </w:r>
      <w:r w:rsidRPr="00396EAF">
        <w:rPr>
          <w:rtl/>
          <w:lang w:bidi="ar-OM"/>
        </w:rPr>
        <w:t>لوطنها</w:t>
      </w:r>
      <w:r>
        <w:rPr>
          <w:rtl/>
          <w:lang w:bidi="ar-OM"/>
        </w:rPr>
        <w:t xml:space="preserve"> </w:t>
      </w:r>
      <w:r w:rsidRPr="00396EAF">
        <w:rPr>
          <w:rtl/>
          <w:lang w:bidi="ar-OM"/>
        </w:rPr>
        <w:t>ومجتمعها،</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تفضلت</w:t>
      </w:r>
      <w:r>
        <w:rPr>
          <w:rFonts w:hint="cs"/>
          <w:rtl/>
          <w:lang w:bidi="ar-OM"/>
        </w:rPr>
        <w:t xml:space="preserve"> </w:t>
      </w:r>
      <w:r w:rsidRPr="00396EAF">
        <w:rPr>
          <w:rtl/>
          <w:lang w:bidi="ar-OM"/>
        </w:rPr>
        <w:t>السيدة</w:t>
      </w:r>
      <w:r>
        <w:rPr>
          <w:rtl/>
          <w:lang w:bidi="ar-OM"/>
        </w:rPr>
        <w:t xml:space="preserve"> </w:t>
      </w:r>
      <w:r w:rsidRPr="00396EAF">
        <w:rPr>
          <w:rtl/>
          <w:lang w:bidi="ar-OM"/>
        </w:rPr>
        <w:t>الجليل</w:t>
      </w:r>
      <w:r w:rsidRPr="00396EAF">
        <w:rPr>
          <w:rFonts w:hint="cs"/>
          <w:rtl/>
          <w:lang w:bidi="ar-OM"/>
        </w:rPr>
        <w:t>ة/</w:t>
      </w:r>
      <w:r w:rsidRPr="00396EAF">
        <w:rPr>
          <w:rtl/>
          <w:lang w:bidi="ar-OM"/>
        </w:rPr>
        <w:t>عهد</w:t>
      </w:r>
      <w:r>
        <w:rPr>
          <w:rtl/>
          <w:lang w:bidi="ar-OM"/>
        </w:rPr>
        <w:t xml:space="preserve"> </w:t>
      </w:r>
      <w:r w:rsidRPr="00396EAF">
        <w:rPr>
          <w:rtl/>
          <w:lang w:bidi="ar-OM"/>
        </w:rPr>
        <w:t>بنت</w:t>
      </w:r>
      <w:r>
        <w:rPr>
          <w:rtl/>
          <w:lang w:bidi="ar-OM"/>
        </w:rPr>
        <w:t xml:space="preserve"> </w:t>
      </w:r>
      <w:r w:rsidRPr="00396EAF">
        <w:rPr>
          <w:rtl/>
          <w:lang w:bidi="ar-OM"/>
        </w:rPr>
        <w:t>عبدالله</w:t>
      </w:r>
      <w:r>
        <w:rPr>
          <w:rtl/>
          <w:lang w:bidi="ar-OM"/>
        </w:rPr>
        <w:t xml:space="preserve"> </w:t>
      </w:r>
      <w:r w:rsidRPr="00396EAF">
        <w:rPr>
          <w:rtl/>
          <w:lang w:bidi="ar-OM"/>
        </w:rPr>
        <w:t>البوسعيدية</w:t>
      </w:r>
      <w:r>
        <w:rPr>
          <w:rFonts w:hint="cs"/>
          <w:rtl/>
          <w:lang w:bidi="ar-OM"/>
        </w:rPr>
        <w:t xml:space="preserve"> </w:t>
      </w:r>
      <w:r w:rsidRPr="00396EAF">
        <w:rPr>
          <w:rFonts w:hint="cs"/>
          <w:rtl/>
          <w:lang w:bidi="ar-OM"/>
        </w:rPr>
        <w:t>-</w:t>
      </w:r>
      <w:r>
        <w:rPr>
          <w:rFonts w:hint="cs"/>
          <w:rtl/>
          <w:lang w:bidi="ar-OM"/>
        </w:rPr>
        <w:t xml:space="preserve"> </w:t>
      </w:r>
      <w:r w:rsidRPr="00396EAF">
        <w:rPr>
          <w:rFonts w:hint="cs"/>
          <w:rtl/>
          <w:lang w:bidi="ar-OM"/>
        </w:rPr>
        <w:t>حرم</w:t>
      </w:r>
      <w:r>
        <w:rPr>
          <w:rFonts w:hint="cs"/>
          <w:rtl/>
          <w:lang w:bidi="ar-OM"/>
        </w:rPr>
        <w:t xml:space="preserve"> </w:t>
      </w:r>
      <w:r w:rsidRPr="00396EAF">
        <w:rPr>
          <w:rFonts w:hint="cs"/>
          <w:rtl/>
          <w:lang w:bidi="ar-OM"/>
        </w:rPr>
        <w:t>جلالة</w:t>
      </w:r>
      <w:r>
        <w:rPr>
          <w:rFonts w:hint="cs"/>
          <w:rtl/>
          <w:lang w:bidi="ar-OM"/>
        </w:rPr>
        <w:t xml:space="preserve"> </w:t>
      </w:r>
      <w:r w:rsidRPr="00396EAF">
        <w:rPr>
          <w:rFonts w:hint="cs"/>
          <w:rtl/>
          <w:lang w:bidi="ar-OM"/>
        </w:rPr>
        <w:t>السلطان</w:t>
      </w:r>
      <w:r>
        <w:rPr>
          <w:rFonts w:hint="cs"/>
          <w:rtl/>
          <w:lang w:bidi="ar-OM"/>
        </w:rPr>
        <w:t xml:space="preserve"> </w:t>
      </w:r>
      <w:r w:rsidRPr="00396EAF">
        <w:rPr>
          <w:rFonts w:hint="cs"/>
          <w:rtl/>
          <w:lang w:bidi="ar-OM"/>
        </w:rPr>
        <w:t>هيثم</w:t>
      </w:r>
      <w:r>
        <w:rPr>
          <w:rFonts w:hint="cs"/>
          <w:rtl/>
          <w:lang w:bidi="ar-OM"/>
        </w:rPr>
        <w:t xml:space="preserve"> </w:t>
      </w:r>
      <w:r w:rsidRPr="00396EAF">
        <w:rPr>
          <w:rFonts w:hint="cs"/>
          <w:rtl/>
          <w:lang w:bidi="ar-OM"/>
        </w:rPr>
        <w:t>بن</w:t>
      </w:r>
      <w:r>
        <w:rPr>
          <w:rFonts w:hint="cs"/>
          <w:rtl/>
          <w:lang w:bidi="ar-OM"/>
        </w:rPr>
        <w:t xml:space="preserve"> </w:t>
      </w:r>
      <w:r w:rsidRPr="00396EAF">
        <w:rPr>
          <w:rFonts w:hint="cs"/>
          <w:rtl/>
          <w:lang w:bidi="ar-OM"/>
        </w:rPr>
        <w:t>طارق</w:t>
      </w:r>
      <w:r>
        <w:rPr>
          <w:rFonts w:hint="cs"/>
          <w:rtl/>
          <w:lang w:bidi="ar-OM"/>
        </w:rPr>
        <w:t xml:space="preserve"> </w:t>
      </w:r>
      <w:r w:rsidRPr="00396EAF">
        <w:rPr>
          <w:rFonts w:hint="cs"/>
          <w:rtl/>
          <w:lang w:bidi="ar-OM"/>
        </w:rPr>
        <w:t>المعظم</w:t>
      </w:r>
      <w:r>
        <w:rPr>
          <w:rFonts w:hint="cs"/>
          <w:rtl/>
          <w:lang w:bidi="ar-OM"/>
        </w:rPr>
        <w:t xml:space="preserve"> </w:t>
      </w:r>
      <w:r w:rsidRPr="00396EAF">
        <w:rPr>
          <w:rFonts w:hint="cs"/>
          <w:rtl/>
          <w:lang w:bidi="ar-OM"/>
        </w:rPr>
        <w:t>-</w:t>
      </w:r>
      <w:r>
        <w:rPr>
          <w:rFonts w:hint="cs"/>
          <w:rtl/>
          <w:lang w:bidi="ar-OM"/>
        </w:rPr>
        <w:t xml:space="preserve"> </w:t>
      </w:r>
      <w:r w:rsidRPr="00396EAF">
        <w:rPr>
          <w:rFonts w:hint="cs"/>
          <w:rtl/>
          <w:lang w:bidi="ar-OM"/>
        </w:rPr>
        <w:t>(بتسليم</w:t>
      </w:r>
      <w:r>
        <w:rPr>
          <w:rFonts w:hint="cs"/>
          <w:rtl/>
          <w:lang w:bidi="ar-OM"/>
        </w:rPr>
        <w:t xml:space="preserve"> </w:t>
      </w:r>
      <w:r w:rsidRPr="00396EAF">
        <w:rPr>
          <w:rtl/>
          <w:lang w:bidi="ar-OM"/>
        </w:rPr>
        <w:t>وسام</w:t>
      </w:r>
      <w:r>
        <w:rPr>
          <w:rtl/>
          <w:lang w:bidi="ar-OM"/>
        </w:rPr>
        <w:t xml:space="preserve"> </w:t>
      </w:r>
      <w:r w:rsidRPr="00396EAF">
        <w:rPr>
          <w:rtl/>
          <w:lang w:bidi="ar-OM"/>
        </w:rPr>
        <w:t>الإشادة</w:t>
      </w:r>
      <w:r>
        <w:rPr>
          <w:rtl/>
          <w:lang w:bidi="ar-OM"/>
        </w:rPr>
        <w:t xml:space="preserve"> </w:t>
      </w:r>
      <w:r w:rsidRPr="00396EAF">
        <w:rPr>
          <w:rtl/>
          <w:lang w:bidi="ar-OM"/>
        </w:rPr>
        <w:t>السلطانية</w:t>
      </w:r>
      <w:r>
        <w:rPr>
          <w:rtl/>
          <w:lang w:bidi="ar-OM"/>
        </w:rPr>
        <w:t xml:space="preserve"> </w:t>
      </w:r>
      <w:r w:rsidRPr="00396EAF">
        <w:rPr>
          <w:rtl/>
          <w:lang w:bidi="ar-OM"/>
        </w:rPr>
        <w:t>لعدد</w:t>
      </w:r>
      <w:r>
        <w:rPr>
          <w:rtl/>
          <w:lang w:bidi="ar-OM"/>
        </w:rPr>
        <w:t xml:space="preserve"> </w:t>
      </w:r>
      <w:r w:rsidRPr="00396EAF">
        <w:rPr>
          <w:rtl/>
          <w:lang w:bidi="ar-OM"/>
        </w:rPr>
        <w:t>من</w:t>
      </w:r>
      <w:r>
        <w:rPr>
          <w:rtl/>
          <w:lang w:bidi="ar-OM"/>
        </w:rPr>
        <w:t xml:space="preserve"> </w:t>
      </w:r>
      <w:r w:rsidRPr="00396EAF">
        <w:rPr>
          <w:rtl/>
          <w:lang w:bidi="ar-OM"/>
        </w:rPr>
        <w:t>الشخصيات</w:t>
      </w:r>
      <w:r>
        <w:rPr>
          <w:rtl/>
          <w:lang w:bidi="ar-OM"/>
        </w:rPr>
        <w:t xml:space="preserve"> </w:t>
      </w:r>
      <w:r w:rsidRPr="00396EAF">
        <w:rPr>
          <w:rtl/>
          <w:lang w:bidi="ar-OM"/>
        </w:rPr>
        <w:t>النسائية</w:t>
      </w:r>
      <w:r w:rsidRPr="00396EAF">
        <w:rPr>
          <w:rFonts w:hint="cs"/>
          <w:rtl/>
          <w:lang w:bidi="ar-OM"/>
        </w:rPr>
        <w:t>)</w:t>
      </w:r>
      <w:r>
        <w:rPr>
          <w:rtl/>
          <w:lang w:bidi="ar-OM"/>
        </w:rPr>
        <w:t xml:space="preserve"> </w:t>
      </w:r>
      <w:r w:rsidRPr="00396EAF">
        <w:rPr>
          <w:rtl/>
          <w:lang w:bidi="ar-OM"/>
        </w:rPr>
        <w:t>في</w:t>
      </w:r>
      <w:r>
        <w:rPr>
          <w:rtl/>
          <w:lang w:bidi="ar-OM"/>
        </w:rPr>
        <w:t xml:space="preserve"> </w:t>
      </w:r>
      <w:r w:rsidRPr="00396EAF">
        <w:rPr>
          <w:rtl/>
          <w:lang w:bidi="ar-OM"/>
        </w:rPr>
        <w:t>يوم</w:t>
      </w:r>
      <w:r>
        <w:rPr>
          <w:rtl/>
          <w:lang w:bidi="ar-OM"/>
        </w:rPr>
        <w:t xml:space="preserve"> </w:t>
      </w:r>
      <w:r w:rsidRPr="00396EAF">
        <w:rPr>
          <w:rtl/>
          <w:lang w:bidi="ar-OM"/>
        </w:rPr>
        <w:t>المرأة</w:t>
      </w:r>
      <w:r>
        <w:rPr>
          <w:rtl/>
          <w:lang w:bidi="ar-OM"/>
        </w:rPr>
        <w:t xml:space="preserve"> </w:t>
      </w:r>
      <w:r w:rsidRPr="00396EAF">
        <w:rPr>
          <w:rtl/>
          <w:lang w:bidi="ar-OM"/>
        </w:rPr>
        <w:t>العُمانية</w:t>
      </w:r>
      <w:r w:rsidRPr="00396EAF">
        <w:rPr>
          <w:rFonts w:hint="cs"/>
          <w:rtl/>
          <w:lang w:bidi="ar-OM"/>
        </w:rPr>
        <w:t>،</w:t>
      </w:r>
      <w:r>
        <w:rPr>
          <w:rFonts w:hint="cs"/>
          <w:rtl/>
          <w:lang w:bidi="ar-OM"/>
        </w:rPr>
        <w:t xml:space="preserve"> </w:t>
      </w:r>
      <w:r w:rsidRPr="00396EAF">
        <w:rPr>
          <w:rFonts w:hint="cs"/>
          <w:rtl/>
          <w:lang w:bidi="ar-OM"/>
        </w:rPr>
        <w:t>و</w:t>
      </w:r>
      <w:r w:rsidRPr="00396EAF">
        <w:rPr>
          <w:rtl/>
          <w:lang w:bidi="ar-OM"/>
        </w:rPr>
        <w:t>تكريم</w:t>
      </w:r>
      <w:r>
        <w:rPr>
          <w:rFonts w:hint="cs"/>
          <w:rtl/>
          <w:lang w:bidi="ar-OM"/>
        </w:rPr>
        <w:t xml:space="preserve"> </w:t>
      </w:r>
      <w:r w:rsidRPr="00396EAF">
        <w:rPr>
          <w:rFonts w:hint="cs"/>
          <w:rtl/>
          <w:lang w:bidi="ar-OM"/>
        </w:rPr>
        <w:t>(50)</w:t>
      </w:r>
      <w:r>
        <w:rPr>
          <w:rFonts w:hint="cs"/>
          <w:rtl/>
          <w:lang w:bidi="ar-OM"/>
        </w:rPr>
        <w:t xml:space="preserve"> </w:t>
      </w:r>
      <w:r w:rsidRPr="00396EAF">
        <w:rPr>
          <w:rFonts w:hint="cs"/>
          <w:rtl/>
          <w:lang w:bidi="ar-OM"/>
        </w:rPr>
        <w:t>امرأة</w:t>
      </w:r>
      <w:r>
        <w:rPr>
          <w:rFonts w:hint="cs"/>
          <w:rtl/>
          <w:lang w:bidi="ar-OM"/>
        </w:rPr>
        <w:t xml:space="preserve"> </w:t>
      </w:r>
      <w:r w:rsidRPr="00396EAF">
        <w:rPr>
          <w:rFonts w:hint="cs"/>
          <w:rtl/>
          <w:lang w:bidi="ar-OM"/>
        </w:rPr>
        <w:t>في</w:t>
      </w:r>
      <w:r>
        <w:rPr>
          <w:rFonts w:hint="cs"/>
          <w:rtl/>
          <w:lang w:bidi="ar-OM"/>
        </w:rPr>
        <w:t xml:space="preserve"> </w:t>
      </w:r>
      <w:r w:rsidRPr="00396EAF">
        <w:rPr>
          <w:rtl/>
          <w:lang w:bidi="ar-OM"/>
        </w:rPr>
        <w:t>17</w:t>
      </w:r>
      <w:r>
        <w:rPr>
          <w:rtl/>
          <w:lang w:bidi="ar-OM"/>
        </w:rPr>
        <w:t xml:space="preserve"> </w:t>
      </w:r>
      <w:r>
        <w:rPr>
          <w:rFonts w:hint="cs"/>
          <w:rtl/>
          <w:lang w:bidi="ar-OM"/>
        </w:rPr>
        <w:t>تشرين الأول/</w:t>
      </w:r>
      <w:r w:rsidRPr="00396EAF">
        <w:rPr>
          <w:rtl/>
          <w:lang w:bidi="ar-OM"/>
        </w:rPr>
        <w:t>أكتوبر</w:t>
      </w:r>
      <w:r>
        <w:rPr>
          <w:rtl/>
          <w:lang w:bidi="ar-OM"/>
        </w:rPr>
        <w:t xml:space="preserve"> </w:t>
      </w:r>
      <w:r w:rsidRPr="00396EAF">
        <w:rPr>
          <w:rtl/>
          <w:lang w:bidi="ar-OM"/>
        </w:rPr>
        <w:t>2020</w:t>
      </w:r>
      <w:r w:rsidRPr="00396EAF">
        <w:rPr>
          <w:rFonts w:hint="cs"/>
          <w:rtl/>
          <w:lang w:bidi="ar-OM"/>
        </w:rPr>
        <w:t>،</w:t>
      </w:r>
      <w:r>
        <w:rPr>
          <w:rFonts w:hint="cs"/>
          <w:rtl/>
          <w:lang w:bidi="ar-OM"/>
        </w:rPr>
        <w:t xml:space="preserve"> </w:t>
      </w:r>
      <w:r w:rsidRPr="00396EAF">
        <w:rPr>
          <w:rtl/>
          <w:lang w:bidi="ar-OM"/>
        </w:rPr>
        <w:t>وشهد</w:t>
      </w:r>
      <w:r>
        <w:rPr>
          <w:rtl/>
          <w:lang w:bidi="ar-OM"/>
        </w:rPr>
        <w:t xml:space="preserve"> </w:t>
      </w:r>
      <w:r w:rsidRPr="00396EAF">
        <w:rPr>
          <w:rtl/>
          <w:lang w:bidi="ar-OM"/>
        </w:rPr>
        <w:t>الاحتفال</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عام</w:t>
      </w:r>
      <w:r>
        <w:rPr>
          <w:rFonts w:hint="cs"/>
          <w:rtl/>
          <w:lang w:bidi="ar-OM"/>
        </w:rPr>
        <w:t xml:space="preserve"> </w:t>
      </w:r>
      <w:r w:rsidRPr="00396EAF">
        <w:rPr>
          <w:rFonts w:hint="cs"/>
          <w:rtl/>
          <w:lang w:bidi="ar-OM"/>
        </w:rPr>
        <w:t>2021</w:t>
      </w:r>
      <w:r>
        <w:rPr>
          <w:rtl/>
          <w:lang w:bidi="ar-OM"/>
        </w:rPr>
        <w:t xml:space="preserve"> </w:t>
      </w:r>
      <w:r w:rsidRPr="00396EAF">
        <w:rPr>
          <w:rtl/>
          <w:lang w:bidi="ar-OM"/>
        </w:rPr>
        <w:t>تكريم</w:t>
      </w:r>
      <w:r>
        <w:rPr>
          <w:rFonts w:hint="cs"/>
          <w:rtl/>
          <w:lang w:bidi="ar-OM"/>
        </w:rPr>
        <w:t xml:space="preserve"> </w:t>
      </w:r>
      <w:r w:rsidRPr="00396EAF">
        <w:rPr>
          <w:rFonts w:hint="cs"/>
          <w:rtl/>
          <w:lang w:bidi="ar-OM"/>
        </w:rPr>
        <w:t>(50)</w:t>
      </w:r>
      <w:r>
        <w:rPr>
          <w:rFonts w:hint="cs"/>
          <w:rtl/>
          <w:lang w:bidi="ar-OM"/>
        </w:rPr>
        <w:t xml:space="preserve"> </w:t>
      </w:r>
      <w:r w:rsidRPr="00396EAF">
        <w:rPr>
          <w:rFonts w:hint="cs"/>
          <w:rtl/>
          <w:lang w:bidi="ar-OM"/>
        </w:rPr>
        <w:t>امرأة</w:t>
      </w:r>
      <w:r>
        <w:rPr>
          <w:rFonts w:hint="cs"/>
          <w:rtl/>
          <w:lang w:bidi="ar-OM"/>
        </w:rPr>
        <w:t xml:space="preserve"> </w:t>
      </w:r>
      <w:r w:rsidRPr="00396EAF">
        <w:rPr>
          <w:rFonts w:hint="cs"/>
          <w:rtl/>
          <w:lang w:bidi="ar-OM"/>
        </w:rPr>
        <w:t>من</w:t>
      </w:r>
      <w:r>
        <w:rPr>
          <w:rtl/>
          <w:lang w:bidi="ar-OM"/>
        </w:rPr>
        <w:t xml:space="preserve"> </w:t>
      </w:r>
      <w:r w:rsidRPr="00396EAF">
        <w:rPr>
          <w:rtl/>
          <w:lang w:bidi="ar-OM"/>
        </w:rPr>
        <w:t>النساء</w:t>
      </w:r>
      <w:r>
        <w:rPr>
          <w:rtl/>
          <w:lang w:bidi="ar-OM"/>
        </w:rPr>
        <w:t xml:space="preserve"> </w:t>
      </w:r>
      <w:r w:rsidRPr="00396EAF">
        <w:rPr>
          <w:rtl/>
          <w:lang w:bidi="ar-OM"/>
        </w:rPr>
        <w:t>العُمانيات</w:t>
      </w:r>
      <w:r>
        <w:rPr>
          <w:rtl/>
          <w:lang w:bidi="ar-OM"/>
        </w:rPr>
        <w:t xml:space="preserve"> </w:t>
      </w:r>
      <w:r w:rsidRPr="00396EAF">
        <w:rPr>
          <w:rtl/>
          <w:lang w:bidi="ar-OM"/>
        </w:rPr>
        <w:t>اللاتي</w:t>
      </w:r>
      <w:r>
        <w:rPr>
          <w:rtl/>
          <w:lang w:bidi="ar-OM"/>
        </w:rPr>
        <w:t xml:space="preserve"> </w:t>
      </w:r>
      <w:r w:rsidRPr="00396EAF">
        <w:rPr>
          <w:rtl/>
          <w:lang w:bidi="ar-OM"/>
        </w:rPr>
        <w:t>تركن</w:t>
      </w:r>
      <w:r>
        <w:rPr>
          <w:rtl/>
          <w:lang w:bidi="ar-OM"/>
        </w:rPr>
        <w:t xml:space="preserve"> </w:t>
      </w:r>
      <w:r w:rsidRPr="00396EAF">
        <w:rPr>
          <w:rtl/>
          <w:lang w:bidi="ar-OM"/>
        </w:rPr>
        <w:t>بصمات</w:t>
      </w:r>
      <w:r>
        <w:rPr>
          <w:rtl/>
          <w:lang w:bidi="ar-OM"/>
        </w:rPr>
        <w:t xml:space="preserve"> </w:t>
      </w:r>
      <w:r w:rsidRPr="00396EAF">
        <w:rPr>
          <w:rtl/>
          <w:lang w:bidi="ar-OM"/>
        </w:rPr>
        <w:t>مضيئة</w:t>
      </w:r>
      <w:r>
        <w:rPr>
          <w:rtl/>
          <w:lang w:bidi="ar-OM"/>
        </w:rPr>
        <w:t xml:space="preserve"> </w:t>
      </w:r>
      <w:r w:rsidRPr="00396EAF">
        <w:rPr>
          <w:rtl/>
          <w:lang w:bidi="ar-OM"/>
        </w:rPr>
        <w:t>في</w:t>
      </w:r>
      <w:r>
        <w:rPr>
          <w:rtl/>
          <w:lang w:bidi="ar-OM"/>
        </w:rPr>
        <w:t xml:space="preserve"> </w:t>
      </w:r>
      <w:r w:rsidRPr="00396EAF">
        <w:rPr>
          <w:rtl/>
          <w:lang w:bidi="ar-OM"/>
        </w:rPr>
        <w:t>مختلف</w:t>
      </w:r>
      <w:r>
        <w:rPr>
          <w:rtl/>
          <w:lang w:bidi="ar-OM"/>
        </w:rPr>
        <w:t xml:space="preserve"> </w:t>
      </w:r>
      <w:r w:rsidRPr="00396EAF">
        <w:rPr>
          <w:rtl/>
          <w:lang w:bidi="ar-OM"/>
        </w:rPr>
        <w:t>المجالات</w:t>
      </w:r>
      <w:r>
        <w:rPr>
          <w:rtl/>
          <w:lang w:bidi="ar-OM"/>
        </w:rPr>
        <w:t xml:space="preserve"> </w:t>
      </w:r>
      <w:r w:rsidRPr="00396EAF">
        <w:rPr>
          <w:rtl/>
          <w:lang w:bidi="ar-OM"/>
        </w:rPr>
        <w:t>وحققن</w:t>
      </w:r>
      <w:r>
        <w:rPr>
          <w:rtl/>
          <w:lang w:bidi="ar-OM"/>
        </w:rPr>
        <w:t xml:space="preserve"> </w:t>
      </w:r>
      <w:r w:rsidRPr="00396EAF">
        <w:rPr>
          <w:rtl/>
          <w:lang w:bidi="ar-OM"/>
        </w:rPr>
        <w:t>منجزات</w:t>
      </w:r>
      <w:r>
        <w:rPr>
          <w:rtl/>
          <w:lang w:bidi="ar-OM"/>
        </w:rPr>
        <w:t xml:space="preserve"> </w:t>
      </w:r>
      <w:r w:rsidRPr="00396EAF">
        <w:rPr>
          <w:rtl/>
          <w:lang w:bidi="ar-OM"/>
        </w:rPr>
        <w:t>متنوعة</w:t>
      </w:r>
      <w:r w:rsidRPr="00396EAF">
        <w:rPr>
          <w:rFonts w:hint="cs"/>
          <w:rtl/>
          <w:lang w:bidi="ar-OM"/>
        </w:rPr>
        <w:t>،</w:t>
      </w:r>
      <w:r>
        <w:rPr>
          <w:rFonts w:hint="cs"/>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خلال</w:t>
      </w:r>
      <w:r>
        <w:rPr>
          <w:rtl/>
          <w:lang w:bidi="ar-OM"/>
        </w:rPr>
        <w:t xml:space="preserve"> </w:t>
      </w:r>
      <w:r w:rsidRPr="00396EAF">
        <w:rPr>
          <w:rtl/>
          <w:lang w:bidi="ar-OM"/>
        </w:rPr>
        <w:t>الحفل</w:t>
      </w:r>
      <w:r>
        <w:rPr>
          <w:rtl/>
          <w:lang w:bidi="ar-OM"/>
        </w:rPr>
        <w:t xml:space="preserve"> </w:t>
      </w:r>
      <w:r w:rsidRPr="00396EAF">
        <w:rPr>
          <w:rtl/>
          <w:lang w:bidi="ar-OM"/>
        </w:rPr>
        <w:t>تدشين</w:t>
      </w:r>
      <w:r>
        <w:rPr>
          <w:rtl/>
          <w:lang w:bidi="ar-OM"/>
        </w:rPr>
        <w:t xml:space="preserve"> </w:t>
      </w:r>
      <w:r w:rsidRPr="00396EAF">
        <w:rPr>
          <w:rtl/>
          <w:lang w:bidi="ar-OM"/>
        </w:rPr>
        <w:t>جائزة</w:t>
      </w:r>
      <w:r>
        <w:rPr>
          <w:rtl/>
          <w:lang w:bidi="ar-OM"/>
        </w:rPr>
        <w:t xml:space="preserve"> </w:t>
      </w:r>
      <w:r w:rsidRPr="00396EAF">
        <w:rPr>
          <w:rtl/>
          <w:lang w:bidi="ar-OM"/>
        </w:rPr>
        <w:t>الشركة</w:t>
      </w:r>
      <w:r>
        <w:rPr>
          <w:rtl/>
          <w:lang w:bidi="ar-OM"/>
        </w:rPr>
        <w:t xml:space="preserve"> </w:t>
      </w:r>
      <w:r w:rsidRPr="00396EAF">
        <w:rPr>
          <w:rtl/>
          <w:lang w:bidi="ar-OM"/>
        </w:rPr>
        <w:t>العُمانية</w:t>
      </w:r>
      <w:r>
        <w:rPr>
          <w:rtl/>
          <w:lang w:bidi="ar-OM"/>
        </w:rPr>
        <w:t xml:space="preserve"> </w:t>
      </w:r>
      <w:r w:rsidRPr="00396EAF">
        <w:rPr>
          <w:rtl/>
          <w:lang w:bidi="ar-OM"/>
        </w:rPr>
        <w:t>للاتصالات</w:t>
      </w:r>
      <w:r>
        <w:rPr>
          <w:rFonts w:hint="cs"/>
          <w:rtl/>
          <w:lang w:bidi="ar-OM"/>
        </w:rPr>
        <w:t xml:space="preserve"> ”</w:t>
      </w:r>
      <w:r w:rsidRPr="00396EAF">
        <w:rPr>
          <w:rtl/>
          <w:lang w:bidi="ar-OM"/>
        </w:rPr>
        <w:t>عمانتل</w:t>
      </w:r>
      <w:r>
        <w:rPr>
          <w:rFonts w:hint="cs"/>
          <w:rtl/>
          <w:lang w:bidi="ar-OM"/>
        </w:rPr>
        <w:t>“</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بعنوان</w:t>
      </w:r>
      <w:r>
        <w:rPr>
          <w:rtl/>
          <w:lang w:bidi="ar-OM"/>
        </w:rPr>
        <w:t xml:space="preserve"> </w:t>
      </w:r>
      <w:r>
        <w:rPr>
          <w:rFonts w:hint="cs"/>
          <w:rtl/>
          <w:lang w:bidi="ar-OM"/>
        </w:rPr>
        <w:t>”</w:t>
      </w:r>
      <w:r w:rsidRPr="00396EAF">
        <w:rPr>
          <w:rtl/>
          <w:lang w:bidi="ar-OM"/>
        </w:rPr>
        <w:t>مُبادِرة</w:t>
      </w:r>
      <w:r>
        <w:rPr>
          <w:rFonts w:hint="cs"/>
          <w:rtl/>
          <w:lang w:bidi="ar-OM"/>
        </w:rPr>
        <w:t>“</w:t>
      </w:r>
      <w:r w:rsidRPr="00396EAF">
        <w:rPr>
          <w:rtl/>
          <w:lang w:bidi="ar-OM"/>
        </w:rPr>
        <w:t>،</w:t>
      </w:r>
      <w:r>
        <w:rPr>
          <w:rtl/>
          <w:lang w:bidi="ar-OM"/>
        </w:rPr>
        <w:t xml:space="preserve"> </w:t>
      </w:r>
      <w:r w:rsidRPr="00396EAF">
        <w:rPr>
          <w:rtl/>
          <w:lang w:bidi="ar-OM"/>
        </w:rPr>
        <w:t>إيمانًا</w:t>
      </w:r>
      <w:r>
        <w:rPr>
          <w:rtl/>
          <w:lang w:bidi="ar-OM"/>
        </w:rPr>
        <w:t xml:space="preserve"> </w:t>
      </w:r>
      <w:r w:rsidRPr="00396EAF">
        <w:rPr>
          <w:rtl/>
          <w:lang w:bidi="ar-OM"/>
        </w:rPr>
        <w:t>بأهمية</w:t>
      </w:r>
      <w:r>
        <w:rPr>
          <w:rtl/>
          <w:lang w:bidi="ar-OM"/>
        </w:rPr>
        <w:t xml:space="preserve"> </w:t>
      </w:r>
      <w:r w:rsidRPr="00396EAF">
        <w:rPr>
          <w:rtl/>
          <w:lang w:bidi="ar-OM"/>
        </w:rPr>
        <w:t>دعم</w:t>
      </w:r>
      <w:r>
        <w:rPr>
          <w:rtl/>
          <w:lang w:bidi="ar-OM"/>
        </w:rPr>
        <w:t xml:space="preserve"> </w:t>
      </w:r>
      <w:r w:rsidRPr="00396EAF">
        <w:rPr>
          <w:rtl/>
          <w:lang w:bidi="ar-OM"/>
        </w:rPr>
        <w:t>عمل</w:t>
      </w:r>
      <w:r>
        <w:rPr>
          <w:rtl/>
          <w:lang w:bidi="ar-OM"/>
        </w:rPr>
        <w:t xml:space="preserve"> </w:t>
      </w:r>
      <w:r w:rsidRPr="00396EAF">
        <w:rPr>
          <w:rtl/>
          <w:lang w:bidi="ar-OM"/>
        </w:rPr>
        <w:t>جمعيات</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و</w:t>
      </w:r>
      <w:r w:rsidRPr="00396EAF">
        <w:rPr>
          <w:rFonts w:hint="cs"/>
          <w:rtl/>
          <w:lang w:bidi="ar-OM"/>
        </w:rPr>
        <w:t>تعزيز</w:t>
      </w:r>
      <w:r>
        <w:rPr>
          <w:rFonts w:hint="cs"/>
          <w:rtl/>
          <w:lang w:bidi="ar-OM"/>
        </w:rPr>
        <w:t xml:space="preserve"> </w:t>
      </w:r>
      <w:r w:rsidRPr="00396EAF">
        <w:rPr>
          <w:rtl/>
          <w:lang w:bidi="ar-OM"/>
        </w:rPr>
        <w:t>عضواتها</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تمكين</w:t>
      </w:r>
      <w:r>
        <w:rPr>
          <w:rtl/>
          <w:lang w:bidi="ar-OM"/>
        </w:rPr>
        <w:t xml:space="preserve"> </w:t>
      </w:r>
      <w:r w:rsidRPr="00396EAF">
        <w:rPr>
          <w:rtl/>
          <w:lang w:bidi="ar-OM"/>
        </w:rPr>
        <w:t>المرأة</w:t>
      </w:r>
      <w:r>
        <w:rPr>
          <w:rtl/>
          <w:lang w:bidi="ar-OM"/>
        </w:rPr>
        <w:t xml:space="preserve"> </w:t>
      </w:r>
      <w:r w:rsidRPr="00396EAF">
        <w:rPr>
          <w:rtl/>
          <w:lang w:bidi="ar-OM"/>
        </w:rPr>
        <w:t>وإبراز</w:t>
      </w:r>
      <w:r>
        <w:rPr>
          <w:rtl/>
          <w:lang w:bidi="ar-OM"/>
        </w:rPr>
        <w:t xml:space="preserve"> </w:t>
      </w:r>
      <w:r w:rsidRPr="00396EAF">
        <w:rPr>
          <w:rtl/>
          <w:lang w:bidi="ar-OM"/>
        </w:rPr>
        <w:t>جهودها</w:t>
      </w:r>
      <w:r>
        <w:rPr>
          <w:rtl/>
          <w:lang w:bidi="ar-OM"/>
        </w:rPr>
        <w:t xml:space="preserve"> </w:t>
      </w:r>
      <w:r w:rsidRPr="00396EAF">
        <w:rPr>
          <w:rtl/>
          <w:lang w:bidi="ar-OM"/>
        </w:rPr>
        <w:t>ودورها</w:t>
      </w:r>
      <w:r>
        <w:rPr>
          <w:rtl/>
          <w:lang w:bidi="ar-OM"/>
        </w:rPr>
        <w:t xml:space="preserve"> </w:t>
      </w:r>
      <w:r w:rsidRPr="00396EAF">
        <w:rPr>
          <w:rtl/>
          <w:lang w:bidi="ar-OM"/>
        </w:rPr>
        <w:t>في</w:t>
      </w:r>
      <w:r>
        <w:rPr>
          <w:rtl/>
          <w:lang w:bidi="ar-OM"/>
        </w:rPr>
        <w:t xml:space="preserve"> </w:t>
      </w:r>
      <w:r w:rsidRPr="00396EAF">
        <w:rPr>
          <w:rtl/>
          <w:lang w:bidi="ar-OM"/>
        </w:rPr>
        <w:t>هذا</w:t>
      </w:r>
      <w:r>
        <w:rPr>
          <w:rtl/>
          <w:lang w:bidi="ar-OM"/>
        </w:rPr>
        <w:t xml:space="preserve"> </w:t>
      </w:r>
      <w:r w:rsidRPr="00396EAF">
        <w:rPr>
          <w:rtl/>
          <w:lang w:bidi="ar-OM"/>
        </w:rPr>
        <w:t>المجال</w:t>
      </w:r>
      <w:r>
        <w:rPr>
          <w:rtl/>
          <w:lang w:bidi="ar-OM"/>
        </w:rPr>
        <w:t xml:space="preserve"> </w:t>
      </w:r>
      <w:r w:rsidRPr="00396EAF">
        <w:rPr>
          <w:rtl/>
          <w:lang w:bidi="ar-OM"/>
        </w:rPr>
        <w:t>الحيوي</w:t>
      </w:r>
      <w:r>
        <w:rPr>
          <w:rtl/>
          <w:lang w:bidi="ar-OM"/>
        </w:rPr>
        <w:t xml:space="preserve"> </w:t>
      </w:r>
      <w:r w:rsidRPr="00396EAF">
        <w:rPr>
          <w:rtl/>
          <w:lang w:bidi="ar-OM"/>
        </w:rPr>
        <w:t>المهم</w:t>
      </w:r>
      <w:r>
        <w:rPr>
          <w:rtl/>
          <w:lang w:bidi="ar-OM"/>
        </w:rPr>
        <w:t xml:space="preserve"> </w:t>
      </w:r>
      <w:r w:rsidRPr="00396EAF">
        <w:rPr>
          <w:rtl/>
          <w:lang w:bidi="ar-OM"/>
        </w:rPr>
        <w:t>لتكون</w:t>
      </w:r>
      <w:r>
        <w:rPr>
          <w:rtl/>
          <w:lang w:bidi="ar-OM"/>
        </w:rPr>
        <w:t xml:space="preserve"> </w:t>
      </w:r>
      <w:r w:rsidRPr="00396EAF">
        <w:rPr>
          <w:rtl/>
          <w:lang w:bidi="ar-OM"/>
        </w:rPr>
        <w:t>ضمن</w:t>
      </w:r>
      <w:r>
        <w:rPr>
          <w:rtl/>
          <w:lang w:bidi="ar-OM"/>
        </w:rPr>
        <w:t xml:space="preserve"> </w:t>
      </w:r>
      <w:r w:rsidRPr="00396EAF">
        <w:rPr>
          <w:rtl/>
          <w:lang w:bidi="ar-OM"/>
        </w:rPr>
        <w:t>الآليات</w:t>
      </w:r>
      <w:r>
        <w:rPr>
          <w:rtl/>
          <w:lang w:bidi="ar-OM"/>
        </w:rPr>
        <w:t xml:space="preserve"> </w:t>
      </w:r>
      <w:r w:rsidRPr="00396EAF">
        <w:rPr>
          <w:rtl/>
          <w:lang w:bidi="ar-OM"/>
        </w:rPr>
        <w:t>الفاعلة</w:t>
      </w:r>
      <w:r>
        <w:rPr>
          <w:rtl/>
          <w:lang w:bidi="ar-OM"/>
        </w:rPr>
        <w:t xml:space="preserve"> </w:t>
      </w:r>
      <w:r w:rsidRPr="00396EAF">
        <w:rPr>
          <w:rtl/>
          <w:lang w:bidi="ar-OM"/>
        </w:rPr>
        <w:t>لزيادة</w:t>
      </w:r>
      <w:r>
        <w:rPr>
          <w:rtl/>
          <w:lang w:bidi="ar-OM"/>
        </w:rPr>
        <w:t xml:space="preserve"> </w:t>
      </w:r>
      <w:r w:rsidRPr="00396EAF">
        <w:rPr>
          <w:rtl/>
          <w:lang w:bidi="ar-OM"/>
        </w:rPr>
        <w:t>مشاركتها</w:t>
      </w:r>
      <w:r>
        <w:rPr>
          <w:rtl/>
          <w:lang w:bidi="ar-OM"/>
        </w:rPr>
        <w:t xml:space="preserve"> </w:t>
      </w:r>
      <w:r w:rsidRPr="00396EAF">
        <w:rPr>
          <w:rtl/>
          <w:lang w:bidi="ar-OM"/>
        </w:rPr>
        <w:t>في</w:t>
      </w:r>
      <w:r>
        <w:rPr>
          <w:rtl/>
          <w:lang w:bidi="ar-OM"/>
        </w:rPr>
        <w:t xml:space="preserve"> </w:t>
      </w:r>
      <w:r w:rsidRPr="00396EAF">
        <w:rPr>
          <w:rtl/>
          <w:lang w:bidi="ar-OM"/>
        </w:rPr>
        <w:t>الحياة</w:t>
      </w:r>
      <w:r>
        <w:rPr>
          <w:rtl/>
          <w:lang w:bidi="ar-OM"/>
        </w:rPr>
        <w:t xml:space="preserve"> </w:t>
      </w:r>
      <w:r w:rsidRPr="00396EAF">
        <w:rPr>
          <w:rtl/>
          <w:lang w:bidi="ar-OM"/>
        </w:rPr>
        <w:t>العامة</w:t>
      </w:r>
      <w:r w:rsidRPr="00396EAF">
        <w:rPr>
          <w:rFonts w:hint="cs"/>
          <w:rtl/>
          <w:lang w:bidi="ar-OM"/>
        </w:rPr>
        <w:t>.</w:t>
      </w:r>
      <w:r>
        <w:rPr>
          <w:rFonts w:hint="cs"/>
          <w:rtl/>
          <w:lang w:bidi="ar-OM"/>
        </w:rPr>
        <w:t xml:space="preserve"> </w:t>
      </w:r>
    </w:p>
    <w:p w14:paraId="4AB1596C" w14:textId="77777777" w:rsidR="00CE1C54" w:rsidRPr="00396EAF" w:rsidRDefault="00CE1C54" w:rsidP="00CE1C54">
      <w:pPr>
        <w:pStyle w:val="SingleTxt"/>
        <w:rPr>
          <w:lang w:val="en-GB"/>
        </w:rPr>
      </w:pPr>
      <w:r w:rsidRPr="00396EAF">
        <w:rPr>
          <w:rFonts w:ascii="Simplified Arabic" w:hAnsi="Simplified Arabic"/>
          <w:lang w:val="en-GB"/>
        </w:rPr>
        <w:t>46</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وفي</w:t>
      </w:r>
      <w:r>
        <w:rPr>
          <w:rFonts w:hint="cs"/>
          <w:rtl/>
          <w:lang w:bidi="ar-OM"/>
        </w:rPr>
        <w:t xml:space="preserve"> </w:t>
      </w:r>
      <w:r w:rsidRPr="00396EAF">
        <w:rPr>
          <w:rFonts w:hint="cs"/>
          <w:rtl/>
          <w:lang w:bidi="ar-OM"/>
        </w:rPr>
        <w:t>إطار</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الخطة</w:t>
      </w:r>
      <w:r>
        <w:rPr>
          <w:rFonts w:hint="cs"/>
          <w:rtl/>
          <w:lang w:bidi="ar-OM"/>
        </w:rPr>
        <w:t xml:space="preserve"> </w:t>
      </w:r>
      <w:r w:rsidRPr="00396EAF">
        <w:rPr>
          <w:rFonts w:hint="cs"/>
          <w:rtl/>
          <w:lang w:bidi="ar-OM"/>
        </w:rPr>
        <w:t>التنفيذية</w:t>
      </w:r>
      <w:r>
        <w:rPr>
          <w:rFonts w:hint="cs"/>
          <w:rtl/>
          <w:lang w:bidi="ar-OM"/>
        </w:rPr>
        <w:t xml:space="preserve"> </w:t>
      </w:r>
      <w:r w:rsidRPr="00396EAF">
        <w:rPr>
          <w:rFonts w:hint="cs"/>
          <w:rtl/>
          <w:lang w:bidi="ar-OM"/>
        </w:rPr>
        <w:t>لرؤية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2040</w:t>
      </w:r>
      <w:r>
        <w:rPr>
          <w:rFonts w:hint="cs"/>
          <w:rtl/>
          <w:lang w:bidi="ar-OM"/>
        </w:rPr>
        <w:t xml:space="preserve"> </w:t>
      </w:r>
      <w:r w:rsidRPr="00396EAF">
        <w:rPr>
          <w:rFonts w:hint="cs"/>
          <w:rtl/>
          <w:lang w:bidi="ar-OM"/>
        </w:rPr>
        <w:t>ضمن</w:t>
      </w:r>
      <w:r>
        <w:rPr>
          <w:rFonts w:hint="cs"/>
          <w:rtl/>
          <w:lang w:bidi="ar-OM"/>
        </w:rPr>
        <w:t xml:space="preserve"> </w:t>
      </w:r>
      <w:r w:rsidRPr="00396EAF">
        <w:rPr>
          <w:rFonts w:hint="cs"/>
          <w:rtl/>
          <w:lang w:bidi="ar-OM"/>
        </w:rPr>
        <w:t>برنامج</w:t>
      </w:r>
      <w:r>
        <w:rPr>
          <w:rFonts w:hint="cs"/>
          <w:rtl/>
          <w:lang w:bidi="ar-OM"/>
        </w:rPr>
        <w:t xml:space="preserve"> </w:t>
      </w:r>
      <w:r w:rsidRPr="00396EAF">
        <w:rPr>
          <w:rFonts w:hint="cs"/>
          <w:rtl/>
          <w:lang w:bidi="ar-OM"/>
        </w:rPr>
        <w:t>سياسات</w:t>
      </w:r>
      <w:r>
        <w:rPr>
          <w:rtl/>
          <w:lang w:bidi="ar-OM"/>
        </w:rPr>
        <w:t xml:space="preserve"> </w:t>
      </w:r>
      <w:r w:rsidRPr="00396EAF">
        <w:rPr>
          <w:rFonts w:hint="cs"/>
          <w:rtl/>
          <w:lang w:bidi="ar-OM"/>
        </w:rPr>
        <w:t>وتشريعات</w:t>
      </w:r>
      <w:r>
        <w:rPr>
          <w:rtl/>
          <w:lang w:bidi="ar-OM"/>
        </w:rPr>
        <w:t xml:space="preserve"> </w:t>
      </w:r>
      <w:r w:rsidRPr="00396EAF">
        <w:rPr>
          <w:rFonts w:hint="cs"/>
          <w:rtl/>
          <w:lang w:bidi="ar-OM"/>
        </w:rPr>
        <w:t>تمكن</w:t>
      </w:r>
      <w:r>
        <w:rPr>
          <w:rtl/>
          <w:lang w:bidi="ar-OM"/>
        </w:rPr>
        <w:t xml:space="preserve"> </w:t>
      </w:r>
      <w:r w:rsidRPr="00396EAF">
        <w:rPr>
          <w:rFonts w:hint="cs"/>
          <w:rtl/>
          <w:lang w:bidi="ar-OM"/>
        </w:rPr>
        <w:t>المرأة</w:t>
      </w:r>
      <w:r>
        <w:rPr>
          <w:rtl/>
          <w:lang w:bidi="ar-OM"/>
        </w:rPr>
        <w:t xml:space="preserve"> </w:t>
      </w:r>
      <w:r w:rsidRPr="00396EAF">
        <w:rPr>
          <w:rFonts w:hint="cs"/>
          <w:rtl/>
          <w:lang w:bidi="ar-OM"/>
        </w:rPr>
        <w:t>اجتماعيًا</w:t>
      </w:r>
      <w:r>
        <w:rPr>
          <w:rtl/>
          <w:lang w:bidi="ar-OM"/>
        </w:rPr>
        <w:t xml:space="preserve"> </w:t>
      </w:r>
      <w:r w:rsidRPr="00396EAF">
        <w:rPr>
          <w:rFonts w:hint="cs"/>
          <w:rtl/>
          <w:lang w:bidi="ar-OM"/>
        </w:rPr>
        <w:t>واقتصاديًا</w:t>
      </w:r>
      <w:r>
        <w:rPr>
          <w:rtl/>
          <w:lang w:bidi="ar-OM"/>
        </w:rPr>
        <w:t xml:space="preserve"> </w:t>
      </w:r>
      <w:r w:rsidRPr="00396EAF">
        <w:rPr>
          <w:rFonts w:hint="cs"/>
          <w:rtl/>
          <w:lang w:bidi="ar-OM"/>
        </w:rPr>
        <w:t>تتماشى</w:t>
      </w:r>
      <w:r>
        <w:rPr>
          <w:rtl/>
          <w:lang w:bidi="ar-OM"/>
        </w:rPr>
        <w:t xml:space="preserve"> </w:t>
      </w:r>
      <w:r w:rsidRPr="00396EAF">
        <w:rPr>
          <w:rFonts w:hint="cs"/>
          <w:rtl/>
          <w:lang w:bidi="ar-OM"/>
        </w:rPr>
        <w:t>مع</w:t>
      </w:r>
      <w:r>
        <w:rPr>
          <w:rtl/>
          <w:lang w:bidi="ar-OM"/>
        </w:rPr>
        <w:t xml:space="preserve"> </w:t>
      </w:r>
      <w:r w:rsidRPr="00396EAF">
        <w:rPr>
          <w:rFonts w:hint="cs"/>
          <w:rtl/>
          <w:lang w:bidi="ar-OM"/>
        </w:rPr>
        <w:t>مبادئ</w:t>
      </w:r>
      <w:r>
        <w:rPr>
          <w:rtl/>
          <w:lang w:bidi="ar-OM"/>
        </w:rPr>
        <w:t xml:space="preserve"> </w:t>
      </w:r>
      <w:r w:rsidRPr="00396EAF">
        <w:rPr>
          <w:rFonts w:hint="cs"/>
          <w:rtl/>
          <w:lang w:bidi="ar-OM"/>
        </w:rPr>
        <w:t>حقوق</w:t>
      </w:r>
      <w:r>
        <w:rPr>
          <w:rtl/>
          <w:lang w:bidi="ar-OM"/>
        </w:rPr>
        <w:t xml:space="preserve"> </w:t>
      </w:r>
      <w:r w:rsidRPr="00396EAF">
        <w:rPr>
          <w:rFonts w:hint="cs"/>
          <w:rtl/>
          <w:lang w:bidi="ar-OM"/>
        </w:rPr>
        <w:t>الإنسان،</w:t>
      </w:r>
      <w:r>
        <w:rPr>
          <w:rtl/>
          <w:lang w:bidi="ar-OM"/>
        </w:rPr>
        <w:t xml:space="preserve"> </w:t>
      </w:r>
      <w:r w:rsidRPr="00396EAF">
        <w:rPr>
          <w:rtl/>
          <w:lang w:bidi="ar-OM"/>
        </w:rPr>
        <w:t>عملت</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على</w:t>
      </w:r>
      <w:r>
        <w:rPr>
          <w:rtl/>
          <w:lang w:bidi="ar-OM"/>
        </w:rPr>
        <w:t xml:space="preserve"> </w:t>
      </w:r>
      <w:r w:rsidRPr="00396EAF">
        <w:rPr>
          <w:rtl/>
          <w:lang w:bidi="ar-OM"/>
        </w:rPr>
        <w:t>إنشاء</w:t>
      </w:r>
      <w:r>
        <w:rPr>
          <w:rtl/>
          <w:lang w:bidi="ar-OM"/>
        </w:rPr>
        <w:t xml:space="preserve"> </w:t>
      </w:r>
      <w:r w:rsidRPr="00396EAF">
        <w:rPr>
          <w:rtl/>
          <w:lang w:bidi="ar-OM"/>
        </w:rPr>
        <w:t>قاعدة</w:t>
      </w:r>
      <w:r>
        <w:rPr>
          <w:rtl/>
          <w:lang w:bidi="ar-OM"/>
        </w:rPr>
        <w:t xml:space="preserve"> </w:t>
      </w:r>
      <w:r w:rsidRPr="00396EAF">
        <w:rPr>
          <w:rtl/>
          <w:lang w:bidi="ar-OM"/>
        </w:rPr>
        <w:t>بيانات</w:t>
      </w:r>
      <w:r>
        <w:rPr>
          <w:rtl/>
          <w:lang w:bidi="ar-OM"/>
        </w:rPr>
        <w:t xml:space="preserve"> </w:t>
      </w:r>
      <w:r w:rsidRPr="00396EAF">
        <w:rPr>
          <w:rtl/>
          <w:lang w:bidi="ar-OM"/>
        </w:rPr>
        <w:t>عن</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Fonts w:hint="cs"/>
          <w:rtl/>
          <w:lang w:bidi="ar-OM"/>
        </w:rPr>
        <w:t xml:space="preserve"> </w:t>
      </w:r>
      <w:r w:rsidRPr="00396EAF">
        <w:rPr>
          <w:rFonts w:hint="cs"/>
          <w:rtl/>
          <w:lang w:bidi="ar-OM"/>
        </w:rPr>
        <w:t>و</w:t>
      </w:r>
      <w:r w:rsidRPr="00396EAF">
        <w:rPr>
          <w:rtl/>
          <w:lang w:bidi="ar-OM"/>
        </w:rPr>
        <w:t>تغذيتها</w:t>
      </w:r>
      <w:r>
        <w:rPr>
          <w:rtl/>
          <w:lang w:bidi="ar-OM"/>
        </w:rPr>
        <w:t xml:space="preserve"> </w:t>
      </w:r>
      <w:r w:rsidRPr="00396EAF">
        <w:rPr>
          <w:rtl/>
          <w:lang w:bidi="ar-OM"/>
        </w:rPr>
        <w:t>ببيانات</w:t>
      </w:r>
      <w:r>
        <w:rPr>
          <w:rtl/>
          <w:lang w:bidi="ar-OM"/>
        </w:rPr>
        <w:t xml:space="preserve"> </w:t>
      </w:r>
      <w:r w:rsidRPr="00396EAF">
        <w:rPr>
          <w:rtl/>
          <w:lang w:bidi="ar-OM"/>
        </w:rPr>
        <w:t>تضم</w:t>
      </w:r>
      <w:r>
        <w:rPr>
          <w:rtl/>
          <w:lang w:bidi="ar-OM"/>
        </w:rPr>
        <w:t xml:space="preserve"> </w:t>
      </w:r>
      <w:r w:rsidRPr="00396EAF">
        <w:rPr>
          <w:rtl/>
          <w:lang w:bidi="ar-OM"/>
        </w:rPr>
        <w:t>الشخصيات</w:t>
      </w:r>
      <w:r>
        <w:rPr>
          <w:rtl/>
          <w:lang w:bidi="ar-OM"/>
        </w:rPr>
        <w:t xml:space="preserve"> </w:t>
      </w:r>
      <w:r w:rsidRPr="00396EAF">
        <w:rPr>
          <w:rtl/>
          <w:lang w:bidi="ar-OM"/>
        </w:rPr>
        <w:t>النسائية</w:t>
      </w:r>
      <w:r>
        <w:rPr>
          <w:rtl/>
          <w:lang w:bidi="ar-OM"/>
        </w:rPr>
        <w:t xml:space="preserve"> </w:t>
      </w:r>
      <w:r w:rsidRPr="00396EAF">
        <w:rPr>
          <w:rtl/>
          <w:lang w:bidi="ar-OM"/>
        </w:rPr>
        <w:t>في</w:t>
      </w:r>
      <w:r>
        <w:rPr>
          <w:rtl/>
          <w:lang w:bidi="ar-OM"/>
        </w:rPr>
        <w:t xml:space="preserve"> </w:t>
      </w:r>
      <w:r w:rsidRPr="00396EAF">
        <w:rPr>
          <w:rtl/>
          <w:lang w:bidi="ar-OM"/>
        </w:rPr>
        <w:t>كافة</w:t>
      </w:r>
      <w:r>
        <w:rPr>
          <w:rtl/>
          <w:lang w:bidi="ar-OM"/>
        </w:rPr>
        <w:t xml:space="preserve"> </w:t>
      </w:r>
      <w:r w:rsidRPr="00396EAF">
        <w:rPr>
          <w:rtl/>
          <w:lang w:bidi="ar-OM"/>
        </w:rPr>
        <w:t>مواقع</w:t>
      </w:r>
      <w:r>
        <w:rPr>
          <w:rtl/>
          <w:lang w:bidi="ar-OM"/>
        </w:rPr>
        <w:t xml:space="preserve"> </w:t>
      </w:r>
      <w:r w:rsidRPr="00396EAF">
        <w:rPr>
          <w:rtl/>
          <w:lang w:bidi="ar-OM"/>
        </w:rPr>
        <w:t>العمل</w:t>
      </w:r>
      <w:r w:rsidRPr="00396EAF">
        <w:rPr>
          <w:rFonts w:hint="cs"/>
          <w:rtl/>
          <w:lang w:bidi="ar-OM"/>
        </w:rPr>
        <w:t>،</w:t>
      </w:r>
      <w:r>
        <w:rPr>
          <w:rtl/>
          <w:lang w:bidi="ar-OM"/>
        </w:rPr>
        <w:t xml:space="preserve"> </w:t>
      </w:r>
      <w:r w:rsidRPr="00396EAF">
        <w:rPr>
          <w:rtl/>
          <w:lang w:bidi="ar-OM"/>
        </w:rPr>
        <w:t>والنساء</w:t>
      </w:r>
      <w:r>
        <w:rPr>
          <w:rtl/>
          <w:lang w:bidi="ar-OM"/>
        </w:rPr>
        <w:t xml:space="preserve"> </w:t>
      </w:r>
      <w:r w:rsidRPr="00396EAF">
        <w:rPr>
          <w:rtl/>
          <w:lang w:bidi="ar-OM"/>
        </w:rPr>
        <w:t>العاملات</w:t>
      </w:r>
      <w:r>
        <w:rPr>
          <w:rtl/>
          <w:lang w:bidi="ar-OM"/>
        </w:rPr>
        <w:t xml:space="preserve"> </w:t>
      </w:r>
      <w:r w:rsidRPr="00396EAF">
        <w:rPr>
          <w:rtl/>
          <w:lang w:bidi="ar-OM"/>
        </w:rPr>
        <w:t>لحسابهن</w:t>
      </w:r>
      <w:r>
        <w:rPr>
          <w:rtl/>
          <w:lang w:bidi="ar-OM"/>
        </w:rPr>
        <w:t xml:space="preserve"> </w:t>
      </w:r>
      <w:r w:rsidRPr="00396EAF">
        <w:rPr>
          <w:rtl/>
          <w:lang w:bidi="ar-OM"/>
        </w:rPr>
        <w:t>الخاص</w:t>
      </w:r>
      <w:r w:rsidRPr="00396EAF">
        <w:rPr>
          <w:rFonts w:hint="cs"/>
          <w:rtl/>
          <w:lang w:bidi="ar-OM"/>
        </w:rPr>
        <w:t>،</w:t>
      </w:r>
      <w:r>
        <w:rPr>
          <w:rtl/>
          <w:lang w:bidi="ar-OM"/>
        </w:rPr>
        <w:t xml:space="preserve"> </w:t>
      </w:r>
      <w:r w:rsidRPr="00396EAF">
        <w:rPr>
          <w:rtl/>
          <w:lang w:bidi="ar-OM"/>
        </w:rPr>
        <w:t>وصاحبات</w:t>
      </w:r>
      <w:r>
        <w:rPr>
          <w:rtl/>
          <w:lang w:bidi="ar-OM"/>
        </w:rPr>
        <w:t xml:space="preserve"> </w:t>
      </w:r>
      <w:r w:rsidRPr="00396EAF">
        <w:rPr>
          <w:rtl/>
          <w:lang w:bidi="ar-OM"/>
        </w:rPr>
        <w:t>المشاريع</w:t>
      </w:r>
      <w:r>
        <w:rPr>
          <w:rtl/>
          <w:lang w:bidi="ar-OM"/>
        </w:rPr>
        <w:t xml:space="preserve"> </w:t>
      </w:r>
      <w:r w:rsidRPr="00396EAF">
        <w:rPr>
          <w:rtl/>
          <w:lang w:bidi="ar-OM"/>
        </w:rPr>
        <w:t>المنزلية</w:t>
      </w:r>
      <w:r w:rsidRPr="00396EAF">
        <w:rPr>
          <w:rFonts w:hint="cs"/>
          <w:rtl/>
          <w:lang w:bidi="ar-OM"/>
        </w:rPr>
        <w:t>،</w:t>
      </w:r>
      <w:r>
        <w:rPr>
          <w:rtl/>
          <w:lang w:bidi="ar-OM"/>
        </w:rPr>
        <w:t xml:space="preserve"> </w:t>
      </w:r>
      <w:r w:rsidRPr="00396EAF">
        <w:rPr>
          <w:rtl/>
          <w:lang w:bidi="ar-OM"/>
        </w:rPr>
        <w:t>والمنضويات</w:t>
      </w:r>
      <w:r>
        <w:rPr>
          <w:rtl/>
          <w:lang w:bidi="ar-OM"/>
        </w:rPr>
        <w:t xml:space="preserve"> </w:t>
      </w:r>
      <w:r w:rsidRPr="00396EAF">
        <w:rPr>
          <w:rtl/>
          <w:lang w:bidi="ar-OM"/>
        </w:rPr>
        <w:t>تحت</w:t>
      </w:r>
      <w:r>
        <w:rPr>
          <w:rtl/>
          <w:lang w:bidi="ar-OM"/>
        </w:rPr>
        <w:t xml:space="preserve"> </w:t>
      </w:r>
      <w:r w:rsidRPr="00396EAF">
        <w:rPr>
          <w:rtl/>
          <w:lang w:bidi="ar-OM"/>
        </w:rPr>
        <w:t>القطاع</w:t>
      </w:r>
      <w:r>
        <w:rPr>
          <w:rtl/>
          <w:lang w:bidi="ar-OM"/>
        </w:rPr>
        <w:t xml:space="preserve"> </w:t>
      </w:r>
      <w:r w:rsidRPr="00396EAF">
        <w:rPr>
          <w:rtl/>
          <w:lang w:bidi="ar-OM"/>
        </w:rPr>
        <w:t>الأهلي</w:t>
      </w:r>
      <w:r>
        <w:rPr>
          <w:rtl/>
          <w:lang w:bidi="ar-OM"/>
        </w:rPr>
        <w:t xml:space="preserve"> </w:t>
      </w:r>
      <w:r w:rsidRPr="00396EAF">
        <w:rPr>
          <w:rtl/>
          <w:lang w:bidi="ar-OM"/>
        </w:rPr>
        <w:t>التطوعي،</w:t>
      </w:r>
      <w:r>
        <w:rPr>
          <w:rtl/>
          <w:lang w:bidi="ar-OM"/>
        </w:rPr>
        <w:t xml:space="preserve"> </w:t>
      </w:r>
      <w:r w:rsidRPr="00396EAF">
        <w:rPr>
          <w:rtl/>
          <w:lang w:bidi="ar-OM"/>
        </w:rPr>
        <w:t>حيث</w:t>
      </w:r>
      <w:r>
        <w:rPr>
          <w:rtl/>
          <w:lang w:bidi="ar-OM"/>
        </w:rPr>
        <w:t xml:space="preserve"> </w:t>
      </w:r>
      <w:r w:rsidRPr="00396EAF">
        <w:rPr>
          <w:rtl/>
          <w:lang w:bidi="ar-OM"/>
        </w:rPr>
        <w:t>أن</w:t>
      </w:r>
      <w:r>
        <w:rPr>
          <w:rtl/>
          <w:lang w:bidi="ar-OM"/>
        </w:rPr>
        <w:t xml:space="preserve"> </w:t>
      </w:r>
      <w:r w:rsidRPr="00396EAF">
        <w:rPr>
          <w:rtl/>
          <w:lang w:bidi="ar-OM"/>
        </w:rPr>
        <w:t>متطلبات</w:t>
      </w:r>
      <w:r>
        <w:rPr>
          <w:rtl/>
          <w:lang w:bidi="ar-OM"/>
        </w:rPr>
        <w:t xml:space="preserve"> </w:t>
      </w:r>
      <w:r w:rsidRPr="00396EAF">
        <w:rPr>
          <w:rtl/>
          <w:lang w:bidi="ar-OM"/>
        </w:rPr>
        <w:t>العمل</w:t>
      </w:r>
      <w:r>
        <w:rPr>
          <w:rtl/>
          <w:lang w:bidi="ar-OM"/>
        </w:rPr>
        <w:t xml:space="preserve"> </w:t>
      </w:r>
      <w:r w:rsidRPr="00396EAF">
        <w:rPr>
          <w:rtl/>
          <w:lang w:bidi="ar-OM"/>
        </w:rPr>
        <w:t>في</w:t>
      </w:r>
      <w:r>
        <w:rPr>
          <w:rtl/>
          <w:lang w:bidi="ar-OM"/>
        </w:rPr>
        <w:t xml:space="preserve"> </w:t>
      </w:r>
      <w:r w:rsidRPr="00396EAF">
        <w:rPr>
          <w:rtl/>
          <w:lang w:bidi="ar-OM"/>
        </w:rPr>
        <w:t>هذه</w:t>
      </w:r>
      <w:r>
        <w:rPr>
          <w:rtl/>
          <w:lang w:bidi="ar-OM"/>
        </w:rPr>
        <w:t xml:space="preserve"> </w:t>
      </w:r>
      <w:r w:rsidRPr="00396EAF">
        <w:rPr>
          <w:rtl/>
          <w:lang w:bidi="ar-OM"/>
        </w:rPr>
        <w:t>الوزارة</w:t>
      </w:r>
      <w:r>
        <w:rPr>
          <w:rtl/>
          <w:lang w:bidi="ar-OM"/>
        </w:rPr>
        <w:t xml:space="preserve"> </w:t>
      </w:r>
      <w:r w:rsidRPr="00396EAF">
        <w:rPr>
          <w:rtl/>
          <w:lang w:bidi="ar-OM"/>
        </w:rPr>
        <w:t>تستدعي</w:t>
      </w:r>
      <w:r>
        <w:rPr>
          <w:rtl/>
          <w:lang w:bidi="ar-OM"/>
        </w:rPr>
        <w:t xml:space="preserve"> </w:t>
      </w:r>
      <w:r w:rsidRPr="00396EAF">
        <w:rPr>
          <w:rtl/>
          <w:lang w:bidi="ar-OM"/>
        </w:rPr>
        <w:t>تعاملها</w:t>
      </w:r>
      <w:r>
        <w:rPr>
          <w:rtl/>
          <w:lang w:bidi="ar-OM"/>
        </w:rPr>
        <w:t xml:space="preserve"> </w:t>
      </w:r>
      <w:r w:rsidRPr="00396EAF">
        <w:rPr>
          <w:rtl/>
          <w:lang w:bidi="ar-OM"/>
        </w:rPr>
        <w:t>مع</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الشخصيات</w:t>
      </w:r>
      <w:r>
        <w:rPr>
          <w:rtl/>
          <w:lang w:bidi="ar-OM"/>
        </w:rPr>
        <w:t xml:space="preserve"> </w:t>
      </w:r>
      <w:r w:rsidRPr="00396EAF">
        <w:rPr>
          <w:rtl/>
          <w:lang w:bidi="ar-OM"/>
        </w:rPr>
        <w:t>النسائية</w:t>
      </w:r>
      <w:r>
        <w:rPr>
          <w:rtl/>
          <w:lang w:bidi="ar-OM"/>
        </w:rPr>
        <w:t xml:space="preserve"> </w:t>
      </w:r>
      <w:r w:rsidRPr="00396EAF">
        <w:rPr>
          <w:rtl/>
          <w:lang w:bidi="ar-OM"/>
        </w:rPr>
        <w:t>بمختلف</w:t>
      </w:r>
      <w:r>
        <w:rPr>
          <w:rtl/>
          <w:lang w:bidi="ar-OM"/>
        </w:rPr>
        <w:t xml:space="preserve"> </w:t>
      </w:r>
      <w:r w:rsidRPr="00396EAF">
        <w:rPr>
          <w:rtl/>
          <w:lang w:bidi="ar-OM"/>
        </w:rPr>
        <w:t>تخصصاتهن،</w:t>
      </w:r>
      <w:r>
        <w:rPr>
          <w:rtl/>
          <w:lang w:bidi="ar-OM"/>
        </w:rPr>
        <w:t xml:space="preserve"> </w:t>
      </w:r>
      <w:r w:rsidRPr="00396EAF">
        <w:rPr>
          <w:rtl/>
          <w:lang w:bidi="ar-OM"/>
        </w:rPr>
        <w:t>وتشعب</w:t>
      </w:r>
      <w:r>
        <w:rPr>
          <w:rtl/>
          <w:lang w:bidi="ar-OM"/>
        </w:rPr>
        <w:t xml:space="preserve"> </w:t>
      </w:r>
      <w:r w:rsidRPr="00396EAF">
        <w:rPr>
          <w:rtl/>
          <w:lang w:bidi="ar-OM"/>
        </w:rPr>
        <w:t>قطاعاتهن،</w:t>
      </w:r>
      <w:r>
        <w:rPr>
          <w:rtl/>
          <w:lang w:bidi="ar-OM"/>
        </w:rPr>
        <w:t xml:space="preserve"> </w:t>
      </w:r>
      <w:r w:rsidRPr="00396EAF">
        <w:rPr>
          <w:rtl/>
          <w:lang w:bidi="ar-OM"/>
        </w:rPr>
        <w:t>خاصة</w:t>
      </w:r>
      <w:r>
        <w:rPr>
          <w:rtl/>
          <w:lang w:bidi="ar-OM"/>
        </w:rPr>
        <w:t xml:space="preserve"> </w:t>
      </w:r>
      <w:r w:rsidRPr="00396EAF">
        <w:rPr>
          <w:rtl/>
          <w:lang w:bidi="ar-OM"/>
        </w:rPr>
        <w:t>عند</w:t>
      </w:r>
      <w:r>
        <w:rPr>
          <w:rtl/>
          <w:lang w:bidi="ar-OM"/>
        </w:rPr>
        <w:t xml:space="preserve"> </w:t>
      </w:r>
      <w:r w:rsidRPr="00396EAF">
        <w:rPr>
          <w:rtl/>
          <w:lang w:bidi="ar-OM"/>
        </w:rPr>
        <w:t>التحضير</w:t>
      </w:r>
      <w:r>
        <w:rPr>
          <w:rtl/>
          <w:lang w:bidi="ar-OM"/>
        </w:rPr>
        <w:t xml:space="preserve"> </w:t>
      </w:r>
      <w:r w:rsidRPr="00396EAF">
        <w:rPr>
          <w:rtl/>
          <w:lang w:bidi="ar-OM"/>
        </w:rPr>
        <w:t>للمناسبات</w:t>
      </w:r>
      <w:r>
        <w:rPr>
          <w:rtl/>
          <w:lang w:bidi="ar-OM"/>
        </w:rPr>
        <w:t xml:space="preserve"> </w:t>
      </w:r>
      <w:r w:rsidRPr="00396EAF">
        <w:rPr>
          <w:rtl/>
          <w:lang w:bidi="ar-OM"/>
        </w:rPr>
        <w:t>الوطنية،</w:t>
      </w:r>
      <w:r>
        <w:rPr>
          <w:rtl/>
          <w:lang w:bidi="ar-OM"/>
        </w:rPr>
        <w:t xml:space="preserve"> </w:t>
      </w:r>
      <w:r w:rsidRPr="00396EAF">
        <w:rPr>
          <w:rtl/>
          <w:lang w:bidi="ar-OM"/>
        </w:rPr>
        <w:t>أو</w:t>
      </w:r>
      <w:r>
        <w:rPr>
          <w:rtl/>
          <w:lang w:bidi="ar-OM"/>
        </w:rPr>
        <w:t xml:space="preserve"> </w:t>
      </w:r>
      <w:r w:rsidRPr="00396EAF">
        <w:rPr>
          <w:rtl/>
          <w:lang w:bidi="ar-OM"/>
        </w:rPr>
        <w:t>المشاركات</w:t>
      </w:r>
      <w:r>
        <w:rPr>
          <w:rtl/>
          <w:lang w:bidi="ar-OM"/>
        </w:rPr>
        <w:t xml:space="preserve"> </w:t>
      </w:r>
      <w:r w:rsidRPr="00396EAF">
        <w:rPr>
          <w:rtl/>
          <w:lang w:bidi="ar-OM"/>
        </w:rPr>
        <w:t>المحلية</w:t>
      </w:r>
      <w:r>
        <w:rPr>
          <w:rtl/>
          <w:lang w:bidi="ar-OM"/>
        </w:rPr>
        <w:t xml:space="preserve"> </w:t>
      </w:r>
      <w:r w:rsidRPr="00396EAF">
        <w:rPr>
          <w:rtl/>
          <w:lang w:bidi="ar-OM"/>
        </w:rPr>
        <w:t>والدولية</w:t>
      </w:r>
      <w:r>
        <w:rPr>
          <w:rtl/>
          <w:lang w:bidi="ar-OM"/>
        </w:rPr>
        <w:t xml:space="preserve"> </w:t>
      </w:r>
      <w:r w:rsidRPr="00396EAF">
        <w:rPr>
          <w:rtl/>
          <w:lang w:bidi="ar-OM"/>
        </w:rPr>
        <w:t>في</w:t>
      </w:r>
      <w:r>
        <w:rPr>
          <w:rtl/>
          <w:lang w:bidi="ar-OM"/>
        </w:rPr>
        <w:t xml:space="preserve"> </w:t>
      </w:r>
      <w:r w:rsidRPr="00396EAF">
        <w:rPr>
          <w:rtl/>
          <w:lang w:bidi="ar-OM"/>
        </w:rPr>
        <w:t>المؤتمرات</w:t>
      </w:r>
      <w:r>
        <w:rPr>
          <w:rtl/>
          <w:lang w:bidi="ar-OM"/>
        </w:rPr>
        <w:t xml:space="preserve"> </w:t>
      </w:r>
      <w:r w:rsidRPr="00396EAF">
        <w:rPr>
          <w:rtl/>
          <w:lang w:bidi="ar-OM"/>
        </w:rPr>
        <w:t>والملتقيات</w:t>
      </w:r>
      <w:r>
        <w:rPr>
          <w:rtl/>
          <w:lang w:bidi="ar-OM"/>
        </w:rPr>
        <w:t xml:space="preserve"> </w:t>
      </w:r>
      <w:r w:rsidRPr="00396EAF">
        <w:rPr>
          <w:rtl/>
          <w:lang w:bidi="ar-OM"/>
        </w:rPr>
        <w:t>المعنية</w:t>
      </w:r>
      <w:r>
        <w:rPr>
          <w:rtl/>
          <w:lang w:bidi="ar-OM"/>
        </w:rPr>
        <w:t xml:space="preserve"> </w:t>
      </w:r>
      <w:r w:rsidRPr="00396EAF">
        <w:rPr>
          <w:rtl/>
          <w:lang w:bidi="ar-OM"/>
        </w:rPr>
        <w:t>بالمرأة</w:t>
      </w:r>
      <w:r>
        <w:rPr>
          <w:rtl/>
          <w:lang w:bidi="ar-OM"/>
        </w:rPr>
        <w:t xml:space="preserve"> </w:t>
      </w:r>
      <w:r w:rsidRPr="00396EAF">
        <w:rPr>
          <w:rtl/>
          <w:lang w:bidi="ar-OM"/>
        </w:rPr>
        <w:t>باختلاف</w:t>
      </w:r>
      <w:r>
        <w:rPr>
          <w:rtl/>
          <w:lang w:bidi="ar-OM"/>
        </w:rPr>
        <w:t xml:space="preserve"> </w:t>
      </w:r>
      <w:r w:rsidRPr="00396EAF">
        <w:rPr>
          <w:rtl/>
          <w:lang w:bidi="ar-OM"/>
        </w:rPr>
        <w:t>مجالاتها،</w:t>
      </w:r>
      <w:r>
        <w:rPr>
          <w:rtl/>
          <w:lang w:bidi="ar-OM"/>
        </w:rPr>
        <w:t xml:space="preserve"> </w:t>
      </w:r>
      <w:r w:rsidRPr="00396EAF">
        <w:rPr>
          <w:rtl/>
          <w:lang w:bidi="ar-OM"/>
        </w:rPr>
        <w:t>إلى</w:t>
      </w:r>
      <w:r>
        <w:rPr>
          <w:rtl/>
          <w:lang w:bidi="ar-OM"/>
        </w:rPr>
        <w:t xml:space="preserve"> </w:t>
      </w:r>
      <w:r w:rsidRPr="00396EAF">
        <w:rPr>
          <w:rtl/>
          <w:lang w:bidi="ar-OM"/>
        </w:rPr>
        <w:t>جانب</w:t>
      </w:r>
      <w:r>
        <w:rPr>
          <w:rtl/>
          <w:lang w:bidi="ar-OM"/>
        </w:rPr>
        <w:t xml:space="preserve"> </w:t>
      </w:r>
      <w:r w:rsidRPr="00396EAF">
        <w:rPr>
          <w:rtl/>
          <w:lang w:bidi="ar-OM"/>
        </w:rPr>
        <w:t>ما</w:t>
      </w:r>
      <w:r>
        <w:rPr>
          <w:rtl/>
          <w:lang w:bidi="ar-OM"/>
        </w:rPr>
        <w:t xml:space="preserve"> </w:t>
      </w:r>
      <w:r w:rsidRPr="00396EAF">
        <w:rPr>
          <w:rtl/>
          <w:lang w:bidi="ar-OM"/>
        </w:rPr>
        <w:t>ستسهم</w:t>
      </w:r>
      <w:r>
        <w:rPr>
          <w:rtl/>
          <w:lang w:bidi="ar-OM"/>
        </w:rPr>
        <w:t xml:space="preserve"> </w:t>
      </w:r>
      <w:r w:rsidRPr="00396EAF">
        <w:rPr>
          <w:rtl/>
          <w:lang w:bidi="ar-OM"/>
        </w:rPr>
        <w:t>به</w:t>
      </w:r>
      <w:r>
        <w:rPr>
          <w:rtl/>
          <w:lang w:bidi="ar-OM"/>
        </w:rPr>
        <w:t xml:space="preserve"> </w:t>
      </w:r>
      <w:r w:rsidRPr="00396EAF">
        <w:rPr>
          <w:rtl/>
          <w:lang w:bidi="ar-OM"/>
        </w:rPr>
        <w:t>هذه</w:t>
      </w:r>
      <w:r>
        <w:rPr>
          <w:rtl/>
          <w:lang w:bidi="ar-OM"/>
        </w:rPr>
        <w:t xml:space="preserve"> </w:t>
      </w:r>
      <w:r w:rsidRPr="00396EAF">
        <w:rPr>
          <w:rtl/>
          <w:lang w:bidi="ar-OM"/>
        </w:rPr>
        <w:t>القاعدة</w:t>
      </w:r>
      <w:r>
        <w:rPr>
          <w:rtl/>
          <w:lang w:bidi="ar-OM"/>
        </w:rPr>
        <w:t xml:space="preserve"> </w:t>
      </w:r>
      <w:r w:rsidRPr="00396EAF">
        <w:rPr>
          <w:rtl/>
          <w:lang w:bidi="ar-OM"/>
        </w:rPr>
        <w:t>من</w:t>
      </w:r>
      <w:r>
        <w:rPr>
          <w:rtl/>
          <w:lang w:bidi="ar-OM"/>
        </w:rPr>
        <w:t xml:space="preserve"> </w:t>
      </w:r>
      <w:r w:rsidRPr="00396EAF">
        <w:rPr>
          <w:rtl/>
          <w:lang w:bidi="ar-OM"/>
        </w:rPr>
        <w:t>حفظ</w:t>
      </w:r>
      <w:r>
        <w:rPr>
          <w:rtl/>
          <w:lang w:bidi="ar-OM"/>
        </w:rPr>
        <w:t xml:space="preserve"> </w:t>
      </w:r>
      <w:r w:rsidRPr="00396EAF">
        <w:rPr>
          <w:rtl/>
          <w:lang w:bidi="ar-OM"/>
        </w:rPr>
        <w:t>وتنظيم</w:t>
      </w:r>
      <w:r>
        <w:rPr>
          <w:rtl/>
          <w:lang w:bidi="ar-OM"/>
        </w:rPr>
        <w:t xml:space="preserve"> </w:t>
      </w:r>
      <w:r w:rsidRPr="00396EAF">
        <w:rPr>
          <w:rtl/>
          <w:lang w:bidi="ar-OM"/>
        </w:rPr>
        <w:t>وسرعة</w:t>
      </w:r>
      <w:r>
        <w:rPr>
          <w:rtl/>
          <w:lang w:bidi="ar-OM"/>
        </w:rPr>
        <w:t xml:space="preserve"> </w:t>
      </w:r>
      <w:r w:rsidRPr="00396EAF">
        <w:rPr>
          <w:rtl/>
          <w:lang w:bidi="ar-OM"/>
        </w:rPr>
        <w:t>في</w:t>
      </w:r>
      <w:r>
        <w:rPr>
          <w:rtl/>
          <w:lang w:bidi="ar-OM"/>
        </w:rPr>
        <w:t xml:space="preserve"> </w:t>
      </w:r>
      <w:r w:rsidRPr="00396EAF">
        <w:rPr>
          <w:rtl/>
          <w:lang w:bidi="ar-OM"/>
        </w:rPr>
        <w:t>استخلاص</w:t>
      </w:r>
      <w:r>
        <w:rPr>
          <w:rtl/>
          <w:lang w:bidi="ar-OM"/>
        </w:rPr>
        <w:t xml:space="preserve"> </w:t>
      </w:r>
      <w:r w:rsidRPr="00396EAF">
        <w:rPr>
          <w:rtl/>
          <w:lang w:bidi="ar-OM"/>
        </w:rPr>
        <w:t>بيانات</w:t>
      </w:r>
      <w:r>
        <w:rPr>
          <w:rtl/>
          <w:lang w:bidi="ar-OM"/>
        </w:rPr>
        <w:t xml:space="preserve"> </w:t>
      </w:r>
      <w:r w:rsidRPr="00396EAF">
        <w:rPr>
          <w:rtl/>
          <w:lang w:bidi="ar-OM"/>
        </w:rPr>
        <w:t>الشخصيات</w:t>
      </w:r>
      <w:r>
        <w:rPr>
          <w:rtl/>
          <w:lang w:bidi="ar-OM"/>
        </w:rPr>
        <w:t xml:space="preserve"> </w:t>
      </w:r>
      <w:r w:rsidRPr="00396EAF">
        <w:rPr>
          <w:rtl/>
          <w:lang w:bidi="ar-OM"/>
        </w:rPr>
        <w:t>النسائية</w:t>
      </w:r>
      <w:r>
        <w:rPr>
          <w:rtl/>
          <w:lang w:bidi="ar-OM"/>
        </w:rPr>
        <w:t xml:space="preserve"> </w:t>
      </w:r>
      <w:r w:rsidRPr="00396EAF">
        <w:rPr>
          <w:rtl/>
          <w:lang w:bidi="ar-OM"/>
        </w:rPr>
        <w:t>العمانية</w:t>
      </w:r>
      <w:r>
        <w:rPr>
          <w:rFonts w:hint="cs"/>
          <w:rtl/>
          <w:lang w:bidi="ar-OM"/>
        </w:rPr>
        <w:t xml:space="preserve"> </w:t>
      </w:r>
      <w:r w:rsidRPr="00396EAF">
        <w:rPr>
          <w:rFonts w:hint="cs"/>
          <w:rtl/>
          <w:lang w:bidi="ar-OM"/>
        </w:rPr>
        <w:t>واسترجاعها</w:t>
      </w:r>
      <w:r>
        <w:rPr>
          <w:rtl/>
          <w:lang w:bidi="ar-OM"/>
        </w:rPr>
        <w:t xml:space="preserve"> </w:t>
      </w:r>
      <w:r w:rsidRPr="00396EAF">
        <w:rPr>
          <w:rtl/>
          <w:lang w:bidi="ar-OM"/>
        </w:rPr>
        <w:t>في</w:t>
      </w:r>
      <w:r>
        <w:rPr>
          <w:rtl/>
          <w:lang w:bidi="ar-OM"/>
        </w:rPr>
        <w:t xml:space="preserve"> </w:t>
      </w:r>
      <w:r w:rsidRPr="00396EAF">
        <w:rPr>
          <w:rFonts w:hint="cs"/>
          <w:rtl/>
          <w:lang w:bidi="ar-OM"/>
        </w:rPr>
        <w:t>كافة</w:t>
      </w:r>
      <w:r>
        <w:rPr>
          <w:rFonts w:hint="cs"/>
          <w:rtl/>
          <w:lang w:bidi="ar-OM"/>
        </w:rPr>
        <w:t xml:space="preserve"> </w:t>
      </w:r>
      <w:r w:rsidRPr="00396EAF">
        <w:rPr>
          <w:rtl/>
          <w:lang w:bidi="ar-OM"/>
        </w:rPr>
        <w:t>المجالات</w:t>
      </w:r>
      <w:r w:rsidRPr="00396EAF">
        <w:rPr>
          <w:lang w:val="en-GB"/>
        </w:rPr>
        <w:t>.</w:t>
      </w:r>
    </w:p>
    <w:p w14:paraId="10C05409" w14:textId="77777777" w:rsidR="00CE1C54" w:rsidRPr="002E17FE" w:rsidRDefault="00CE1C54" w:rsidP="00CE1C54">
      <w:pPr>
        <w:pStyle w:val="SingleTxt"/>
        <w:spacing w:after="0" w:line="120" w:lineRule="exact"/>
        <w:rPr>
          <w:sz w:val="10"/>
          <w:rtl/>
          <w:lang w:bidi="ar-OM"/>
        </w:rPr>
      </w:pPr>
    </w:p>
    <w:p w14:paraId="3D64A1E8" w14:textId="77777777" w:rsidR="00CE1C54" w:rsidRPr="00396EAF" w:rsidRDefault="00CE1C54" w:rsidP="00CE1C54">
      <w:pPr>
        <w:pStyle w:val="H23"/>
        <w:ind w:left="1267" w:right="1267" w:hanging="1267"/>
        <w:rPr>
          <w:rtl/>
          <w:lang w:bidi="ar-OM"/>
        </w:rPr>
      </w:pPr>
      <w:r>
        <w:rPr>
          <w:rtl/>
          <w:lang w:bidi="ar-OM"/>
        </w:rPr>
        <w:tab/>
      </w:r>
      <w:r>
        <w:rPr>
          <w:rtl/>
          <w:lang w:bidi="ar-OM"/>
        </w:rPr>
        <w:tab/>
      </w:r>
      <w:bookmarkStart w:id="22" w:name="_Toc118975978"/>
      <w:r w:rsidRPr="00396EAF">
        <w:rPr>
          <w:rFonts w:hint="cs"/>
          <w:rtl/>
          <w:lang w:bidi="ar-OM"/>
        </w:rPr>
        <w:t>مقاربة</w:t>
      </w:r>
      <w:r>
        <w:rPr>
          <w:rFonts w:hint="cs"/>
          <w:rtl/>
          <w:lang w:bidi="ar-OM"/>
        </w:rPr>
        <w:t xml:space="preserve"> </w:t>
      </w:r>
      <w:r w:rsidRPr="00396EAF">
        <w:rPr>
          <w:rFonts w:hint="cs"/>
          <w:rtl/>
          <w:lang w:bidi="ar-OM"/>
        </w:rPr>
        <w:t>النوع</w:t>
      </w:r>
      <w:r>
        <w:rPr>
          <w:rFonts w:hint="cs"/>
          <w:rtl/>
          <w:lang w:bidi="ar-OM"/>
        </w:rPr>
        <w:t xml:space="preserve"> </w:t>
      </w:r>
      <w:r w:rsidRPr="00396EAF">
        <w:rPr>
          <w:rFonts w:hint="cs"/>
          <w:rtl/>
          <w:lang w:bidi="ar-OM"/>
        </w:rPr>
        <w:t>الاجتماعي</w:t>
      </w:r>
      <w:bookmarkEnd w:id="22"/>
    </w:p>
    <w:p w14:paraId="58A40371" w14:textId="77777777" w:rsidR="00CE1C54" w:rsidRPr="00396EAF" w:rsidRDefault="00CE1C54" w:rsidP="00CE1C54">
      <w:pPr>
        <w:pStyle w:val="SingleTxt"/>
        <w:rPr>
          <w:lang w:val="en-GB"/>
        </w:rPr>
      </w:pPr>
      <w:r w:rsidRPr="00396EAF">
        <w:rPr>
          <w:rFonts w:ascii="Simplified Arabic" w:hAnsi="Simplified Arabic"/>
          <w:lang w:val="en-GB"/>
        </w:rPr>
        <w:t>47</w:t>
      </w:r>
      <w:r>
        <w:rPr>
          <w:rFonts w:ascii="Simplified Arabic" w:hAnsi="Simplified Arabic"/>
          <w:rtl/>
          <w:lang w:val="en-GB"/>
        </w:rPr>
        <w:t xml:space="preserve"> -</w:t>
      </w:r>
      <w:r>
        <w:rPr>
          <w:rFonts w:ascii="Simplified Arabic" w:hAnsi="Simplified Arabic"/>
          <w:rtl/>
          <w:lang w:val="en-GB"/>
        </w:rPr>
        <w:tab/>
      </w:r>
      <w:r w:rsidRPr="002E17FE">
        <w:rPr>
          <w:rFonts w:hint="cs"/>
          <w:spacing w:val="2"/>
          <w:rtl/>
          <w:lang w:bidi="ar-OM"/>
        </w:rPr>
        <w:t>وفي إطار</w:t>
      </w:r>
      <w:r w:rsidRPr="002E17FE">
        <w:rPr>
          <w:spacing w:val="2"/>
          <w:rtl/>
          <w:lang w:bidi="ar-OM"/>
        </w:rPr>
        <w:t xml:space="preserve"> بناء القدرات المؤسسية</w:t>
      </w:r>
      <w:r w:rsidRPr="002E17FE">
        <w:rPr>
          <w:rFonts w:hint="cs"/>
          <w:spacing w:val="2"/>
          <w:rtl/>
          <w:lang w:bidi="ar-OM"/>
        </w:rPr>
        <w:t xml:space="preserve"> وتطويرها</w:t>
      </w:r>
      <w:r w:rsidRPr="002E17FE">
        <w:rPr>
          <w:spacing w:val="2"/>
          <w:rtl/>
          <w:lang w:bidi="ar-OM"/>
        </w:rPr>
        <w:t xml:space="preserve"> في </w:t>
      </w:r>
      <w:r w:rsidRPr="002E17FE">
        <w:rPr>
          <w:rFonts w:hint="cs"/>
          <w:spacing w:val="2"/>
          <w:rtl/>
          <w:lang w:bidi="ar-OM"/>
        </w:rPr>
        <w:t xml:space="preserve">مقاربة إدماج النوع الاجتماعي </w:t>
      </w:r>
      <w:r w:rsidRPr="002E17FE">
        <w:rPr>
          <w:spacing w:val="2"/>
          <w:rtl/>
          <w:lang w:bidi="ar-OM"/>
        </w:rPr>
        <w:t xml:space="preserve">في </w:t>
      </w:r>
      <w:r w:rsidRPr="002E17FE">
        <w:rPr>
          <w:rFonts w:hint="cs"/>
          <w:spacing w:val="2"/>
          <w:rtl/>
          <w:lang w:bidi="ar-OM"/>
        </w:rPr>
        <w:t>الخطط والسياسات، تضمنت الخطة التنفيذية لاستراتيجية العمل الاجتماعي (2016-2025) برامج تدريبية وتأهيلية لتعزيز قدرات الكوادر البشرية العاملة في وزارة التنمية الاجتماعية والجهات الشريكة في تعزيز مؤشرات النوع الاجتماعي ضمن تقاريرها الدورية والسنوية. وتنفيذ دورات تدريبية حول</w:t>
      </w:r>
      <w:r w:rsidRPr="002E17FE">
        <w:rPr>
          <w:spacing w:val="2"/>
          <w:rtl/>
          <w:lang w:bidi="ar-OM"/>
        </w:rPr>
        <w:t xml:space="preserve"> </w:t>
      </w:r>
      <w:r w:rsidRPr="002E17FE">
        <w:rPr>
          <w:rFonts w:hint="cs"/>
          <w:spacing w:val="2"/>
          <w:rtl/>
          <w:lang w:bidi="ar-OM"/>
        </w:rPr>
        <w:t>”</w:t>
      </w:r>
      <w:r w:rsidRPr="002E17FE">
        <w:rPr>
          <w:spacing w:val="2"/>
          <w:rtl/>
          <w:lang w:bidi="ar-OM"/>
        </w:rPr>
        <w:t xml:space="preserve">مقاربة النوع الاجتماعي في </w:t>
      </w:r>
      <w:r w:rsidRPr="002E17FE">
        <w:rPr>
          <w:rFonts w:hint="cs"/>
          <w:spacing w:val="2"/>
          <w:rtl/>
          <w:lang w:bidi="ar-OM"/>
        </w:rPr>
        <w:t>إ</w:t>
      </w:r>
      <w:r w:rsidRPr="002E17FE">
        <w:rPr>
          <w:spacing w:val="2"/>
          <w:rtl/>
          <w:lang w:bidi="ar-OM"/>
        </w:rPr>
        <w:t>عداد وتنفيذ وتقييم البرامج والخطط الوطنية</w:t>
      </w:r>
      <w:r w:rsidRPr="002E17FE">
        <w:rPr>
          <w:rFonts w:hint="cs"/>
          <w:spacing w:val="2"/>
          <w:rtl/>
          <w:lang w:bidi="ar-OM"/>
        </w:rPr>
        <w:t xml:space="preserve">“ وتقييمها </w:t>
      </w:r>
      <w:r w:rsidRPr="002E17FE">
        <w:rPr>
          <w:spacing w:val="2"/>
          <w:rtl/>
          <w:lang w:bidi="ar-OM"/>
        </w:rPr>
        <w:t xml:space="preserve">على مدار </w:t>
      </w:r>
      <w:r w:rsidRPr="002E17FE">
        <w:rPr>
          <w:rFonts w:hint="cs"/>
          <w:spacing w:val="2"/>
          <w:rtl/>
          <w:lang w:bidi="ar-OM"/>
        </w:rPr>
        <w:t>4</w:t>
      </w:r>
      <w:r w:rsidRPr="002E17FE">
        <w:rPr>
          <w:spacing w:val="2"/>
          <w:rtl/>
          <w:lang w:bidi="ar-OM"/>
        </w:rPr>
        <w:t xml:space="preserve"> سنوات متتالية خلال </w:t>
      </w:r>
      <w:r w:rsidRPr="002E17FE">
        <w:rPr>
          <w:rFonts w:hint="cs"/>
          <w:spacing w:val="2"/>
          <w:rtl/>
          <w:lang w:bidi="ar-OM"/>
        </w:rPr>
        <w:t>الأعوام</w:t>
      </w:r>
      <w:r>
        <w:rPr>
          <w:rFonts w:hint="cs"/>
          <w:rtl/>
          <w:lang w:bidi="ar-OM"/>
        </w:rPr>
        <w:t xml:space="preserve"> </w:t>
      </w:r>
      <w:r w:rsidRPr="00396EAF">
        <w:rPr>
          <w:rFonts w:hint="cs"/>
          <w:rtl/>
          <w:lang w:bidi="ar-OM"/>
        </w:rPr>
        <w:t>2018-</w:t>
      </w:r>
      <w:r w:rsidRPr="00396EAF">
        <w:rPr>
          <w:rtl/>
          <w:lang w:bidi="ar-OM"/>
        </w:rPr>
        <w:t>2019</w:t>
      </w:r>
      <w:r>
        <w:rPr>
          <w:rFonts w:hint="cs"/>
          <w:rtl/>
          <w:lang w:bidi="ar-OM"/>
        </w:rPr>
        <w:t>-</w:t>
      </w:r>
      <w:r w:rsidRPr="00396EAF">
        <w:rPr>
          <w:rtl/>
          <w:lang w:bidi="ar-OM"/>
        </w:rPr>
        <w:t>2020-2021</w:t>
      </w:r>
      <w:r>
        <w:rPr>
          <w:rtl/>
          <w:lang w:bidi="ar-OM"/>
        </w:rPr>
        <w:t xml:space="preserve"> </w:t>
      </w:r>
      <w:r w:rsidRPr="00396EAF">
        <w:rPr>
          <w:rtl/>
          <w:lang w:bidi="ar-OM"/>
        </w:rPr>
        <w:t>استهدفت</w:t>
      </w:r>
      <w:r>
        <w:rPr>
          <w:rtl/>
          <w:lang w:bidi="ar-OM"/>
        </w:rPr>
        <w:t xml:space="preserve"> </w:t>
      </w:r>
      <w:r w:rsidRPr="00396EAF">
        <w:rPr>
          <w:rtl/>
          <w:lang w:bidi="ar-OM"/>
        </w:rPr>
        <w:t>(</w:t>
      </w:r>
      <w:r w:rsidRPr="00396EAF">
        <w:rPr>
          <w:rFonts w:hint="cs"/>
          <w:rtl/>
          <w:lang w:bidi="ar-OM"/>
        </w:rPr>
        <w:t>173</w:t>
      </w:r>
      <w:r w:rsidRPr="00396EAF">
        <w:rPr>
          <w:rtl/>
          <w:lang w:bidi="ar-OM"/>
        </w:rPr>
        <w:t>)</w:t>
      </w:r>
      <w:r>
        <w:rPr>
          <w:rtl/>
          <w:lang w:bidi="ar-OM"/>
        </w:rPr>
        <w:t xml:space="preserve"> </w:t>
      </w:r>
      <w:r w:rsidRPr="00396EAF">
        <w:rPr>
          <w:rtl/>
          <w:lang w:bidi="ar-OM"/>
        </w:rPr>
        <w:t>مشارك/ة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العاملين</w:t>
      </w:r>
      <w:r>
        <w:rPr>
          <w:rFonts w:hint="cs"/>
          <w:rtl/>
          <w:lang w:bidi="ar-OM"/>
        </w:rPr>
        <w:t xml:space="preserve"> </w:t>
      </w:r>
      <w:r w:rsidRPr="00396EAF">
        <w:rPr>
          <w:rFonts w:hint="cs"/>
          <w:rtl/>
          <w:lang w:bidi="ar-OM"/>
        </w:rPr>
        <w:t>بوزارة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الاجتماعية</w:t>
      </w:r>
      <w:r>
        <w:rPr>
          <w:rFonts w:hint="cs"/>
          <w:rtl/>
          <w:lang w:bidi="ar-OM"/>
        </w:rPr>
        <w:t xml:space="preserve"> </w:t>
      </w:r>
      <w:r w:rsidRPr="00396EAF">
        <w:rPr>
          <w:rFonts w:hint="cs"/>
          <w:rtl/>
          <w:lang w:bidi="ar-OM"/>
        </w:rPr>
        <w:t>والشركاء</w:t>
      </w:r>
      <w:r>
        <w:rPr>
          <w:rFonts w:hint="cs"/>
          <w:rtl/>
          <w:lang w:bidi="ar-OM"/>
        </w:rPr>
        <w:t xml:space="preserve"> </w:t>
      </w:r>
      <w:r w:rsidRPr="00396EAF">
        <w:rPr>
          <w:rFonts w:hint="cs"/>
          <w:rtl/>
          <w:lang w:bidi="ar-OM"/>
        </w:rPr>
        <w:t>بالجهات</w:t>
      </w:r>
      <w:r>
        <w:rPr>
          <w:rFonts w:hint="cs"/>
          <w:rtl/>
          <w:lang w:bidi="ar-OM"/>
        </w:rPr>
        <w:t xml:space="preserve"> </w:t>
      </w:r>
      <w:r w:rsidRPr="00396EAF">
        <w:rPr>
          <w:rFonts w:hint="cs"/>
          <w:rtl/>
          <w:lang w:bidi="ar-OM"/>
        </w:rPr>
        <w:t>الحكومية</w:t>
      </w:r>
      <w:r w:rsidRPr="00396EAF">
        <w:rPr>
          <w:rtl/>
          <w:lang w:bidi="ar-OM"/>
        </w:rPr>
        <w:t>،</w:t>
      </w:r>
      <w:r>
        <w:rPr>
          <w:rFonts w:hint="cs"/>
          <w:rtl/>
          <w:lang w:bidi="ar-OM"/>
        </w:rPr>
        <w:t xml:space="preserve"> </w:t>
      </w:r>
      <w:r w:rsidRPr="00396EAF">
        <w:rPr>
          <w:rFonts w:hint="cs"/>
          <w:rtl/>
          <w:lang w:bidi="ar-OM"/>
        </w:rPr>
        <w:t>والمركز</w:t>
      </w:r>
      <w:r>
        <w:rPr>
          <w:rFonts w:hint="cs"/>
          <w:rtl/>
          <w:lang w:bidi="ar-OM"/>
        </w:rPr>
        <w:t xml:space="preserve"> </w:t>
      </w:r>
      <w:r w:rsidRPr="00396EAF">
        <w:rPr>
          <w:rFonts w:hint="cs"/>
          <w:rtl/>
          <w:lang w:bidi="ar-OM"/>
        </w:rPr>
        <w:t>الوطني</w:t>
      </w:r>
      <w:r>
        <w:rPr>
          <w:rFonts w:hint="cs"/>
          <w:rtl/>
          <w:lang w:bidi="ar-OM"/>
        </w:rPr>
        <w:t xml:space="preserve"> </w:t>
      </w:r>
      <w:r w:rsidRPr="00396EAF">
        <w:rPr>
          <w:rFonts w:hint="cs"/>
          <w:rtl/>
          <w:lang w:bidi="ar-OM"/>
        </w:rPr>
        <w:t>للإحصاء</w:t>
      </w:r>
      <w:r>
        <w:rPr>
          <w:rFonts w:hint="cs"/>
          <w:rtl/>
          <w:lang w:bidi="ar-OM"/>
        </w:rPr>
        <w:t xml:space="preserve"> </w:t>
      </w:r>
      <w:r w:rsidRPr="00396EAF">
        <w:rPr>
          <w:rFonts w:hint="cs"/>
          <w:rtl/>
          <w:lang w:bidi="ar-OM"/>
        </w:rPr>
        <w:t>والمعلومات</w:t>
      </w:r>
      <w:r>
        <w:rPr>
          <w:rFonts w:hint="cs"/>
          <w:rtl/>
          <w:lang w:bidi="ar-OM"/>
        </w:rPr>
        <w:t xml:space="preserve"> </w:t>
      </w:r>
      <w:r w:rsidRPr="00396EAF">
        <w:rPr>
          <w:rtl/>
          <w:lang w:bidi="ar-OM"/>
        </w:rPr>
        <w:t>وأعضاء</w:t>
      </w:r>
      <w:r>
        <w:rPr>
          <w:rtl/>
          <w:lang w:bidi="ar-OM"/>
        </w:rPr>
        <w:t xml:space="preserve"> </w:t>
      </w:r>
      <w:r w:rsidRPr="00396EAF">
        <w:rPr>
          <w:rtl/>
          <w:lang w:bidi="ar-OM"/>
        </w:rPr>
        <w:t>من</w:t>
      </w:r>
      <w:r>
        <w:rPr>
          <w:rtl/>
          <w:lang w:bidi="ar-OM"/>
        </w:rPr>
        <w:t xml:space="preserve"> </w:t>
      </w:r>
      <w:r w:rsidRPr="00396EAF">
        <w:rPr>
          <w:rtl/>
          <w:lang w:bidi="ar-OM"/>
        </w:rPr>
        <w:t>لجنة</w:t>
      </w:r>
      <w:r>
        <w:rPr>
          <w:rtl/>
          <w:lang w:bidi="ar-OM"/>
        </w:rPr>
        <w:t xml:space="preserve"> </w:t>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اتفاقية</w:t>
      </w:r>
      <w:r>
        <w:rPr>
          <w:rtl/>
          <w:lang w:bidi="ar-OM"/>
        </w:rPr>
        <w:t xml:space="preserve"> </w:t>
      </w:r>
      <w:r w:rsidRPr="00396EAF">
        <w:rPr>
          <w:rtl/>
          <w:lang w:bidi="ar-OM"/>
        </w:rPr>
        <w:t>سيداو</w:t>
      </w:r>
      <w:r w:rsidRPr="00396EAF">
        <w:rPr>
          <w:rFonts w:hint="cs"/>
          <w:rtl/>
          <w:lang w:bidi="ar-OM"/>
        </w:rPr>
        <w:t>،</w:t>
      </w:r>
      <w:r>
        <w:rPr>
          <w:rFonts w:hint="cs"/>
          <w:rtl/>
          <w:lang w:bidi="ar-OM"/>
        </w:rPr>
        <w:t xml:space="preserve"> </w:t>
      </w:r>
      <w:r w:rsidRPr="00396EAF">
        <w:rPr>
          <w:rtl/>
          <w:lang w:bidi="ar-OM"/>
        </w:rPr>
        <w:t>و</w:t>
      </w:r>
      <w:r w:rsidRPr="00396EAF">
        <w:rPr>
          <w:rFonts w:hint="cs"/>
          <w:rtl/>
          <w:lang w:bidi="ar-OM"/>
        </w:rPr>
        <w:t>من</w:t>
      </w:r>
      <w:r>
        <w:rPr>
          <w:rFonts w:hint="cs"/>
          <w:rtl/>
          <w:lang w:bidi="ar-OM"/>
        </w:rPr>
        <w:t xml:space="preserve"> </w:t>
      </w:r>
      <w:r w:rsidRPr="00396EAF">
        <w:rPr>
          <w:rFonts w:hint="cs"/>
          <w:rtl/>
          <w:lang w:bidi="ar-OM"/>
        </w:rPr>
        <w:t>المجتمع</w:t>
      </w:r>
      <w:r>
        <w:rPr>
          <w:rFonts w:hint="cs"/>
          <w:rtl/>
          <w:lang w:bidi="ar-OM"/>
        </w:rPr>
        <w:t xml:space="preserve"> </w:t>
      </w:r>
      <w:r w:rsidRPr="00396EAF">
        <w:rPr>
          <w:rFonts w:hint="cs"/>
          <w:rtl/>
          <w:lang w:bidi="ar-OM"/>
        </w:rPr>
        <w:t>المدني.</w:t>
      </w:r>
    </w:p>
    <w:p w14:paraId="2724EECD" w14:textId="77777777" w:rsidR="00CE1C54" w:rsidRPr="002E17FE" w:rsidRDefault="00CE1C54" w:rsidP="00CE1C54">
      <w:pPr>
        <w:pStyle w:val="SingleTxt"/>
        <w:spacing w:after="0" w:line="120" w:lineRule="exact"/>
        <w:rPr>
          <w:sz w:val="10"/>
          <w:rtl/>
          <w:lang w:bidi="ar-OM"/>
        </w:rPr>
      </w:pPr>
    </w:p>
    <w:p w14:paraId="4EEA05C3" w14:textId="77777777" w:rsidR="00CE1C54" w:rsidRPr="00396EAF" w:rsidRDefault="00CE1C54" w:rsidP="00CE1C54">
      <w:pPr>
        <w:pStyle w:val="H1"/>
        <w:rPr>
          <w:rtl/>
          <w:lang w:bidi="ar-OM"/>
        </w:rPr>
      </w:pPr>
      <w:r>
        <w:rPr>
          <w:rtl/>
          <w:lang w:bidi="ar-OM"/>
        </w:rPr>
        <w:lastRenderedPageBreak/>
        <w:tab/>
      </w:r>
      <w:r>
        <w:rPr>
          <w:rtl/>
          <w:lang w:bidi="ar-OM"/>
        </w:rPr>
        <w:tab/>
      </w:r>
      <w:bookmarkStart w:id="23" w:name="_Toc118975979"/>
      <w:r w:rsidRPr="00396EAF">
        <w:rPr>
          <w:rtl/>
          <w:lang w:bidi="ar-OM"/>
        </w:rPr>
        <w:t>المادة</w:t>
      </w:r>
      <w:r>
        <w:rPr>
          <w:rtl/>
          <w:lang w:bidi="ar-OM"/>
        </w:rPr>
        <w:t xml:space="preserve"> </w:t>
      </w:r>
      <w:r w:rsidRPr="00396EAF">
        <w:rPr>
          <w:rtl/>
          <w:lang w:bidi="ar-OM"/>
        </w:rPr>
        <w:t>(5)</w:t>
      </w:r>
      <w:r>
        <w:rPr>
          <w:rtl/>
          <w:lang w:bidi="ar-OM"/>
        </w:rPr>
        <w:t xml:space="preserve"> </w:t>
      </w:r>
      <w:r w:rsidRPr="00396EAF">
        <w:rPr>
          <w:rtl/>
          <w:lang w:bidi="ar-OM"/>
        </w:rPr>
        <w:t>الأنماط</w:t>
      </w:r>
      <w:r>
        <w:rPr>
          <w:rtl/>
          <w:lang w:bidi="ar-OM"/>
        </w:rPr>
        <w:t xml:space="preserve"> </w:t>
      </w:r>
      <w:r w:rsidRPr="00396EAF">
        <w:rPr>
          <w:rtl/>
          <w:lang w:bidi="ar-OM"/>
        </w:rPr>
        <w:t>الاجتماعية</w:t>
      </w:r>
      <w:r>
        <w:rPr>
          <w:rtl/>
          <w:lang w:bidi="ar-OM"/>
        </w:rPr>
        <w:t xml:space="preserve"> </w:t>
      </w:r>
      <w:r w:rsidRPr="00396EAF">
        <w:rPr>
          <w:rtl/>
          <w:lang w:bidi="ar-OM"/>
        </w:rPr>
        <w:t>والثقافية</w:t>
      </w:r>
      <w:bookmarkEnd w:id="23"/>
    </w:p>
    <w:p w14:paraId="02EBFB23" w14:textId="77777777" w:rsidR="00CE1C54" w:rsidRPr="00396EAF" w:rsidRDefault="00CE1C54" w:rsidP="00CE1C54">
      <w:pPr>
        <w:pStyle w:val="H23"/>
        <w:ind w:left="1267" w:right="1267" w:hanging="1267"/>
        <w:rPr>
          <w:rtl/>
          <w:lang w:bidi="ar-OM"/>
        </w:rPr>
      </w:pPr>
      <w:r>
        <w:rPr>
          <w:rtl/>
          <w:lang w:bidi="ar-OM"/>
        </w:rPr>
        <w:tab/>
      </w:r>
      <w:r>
        <w:rPr>
          <w:rtl/>
          <w:lang w:bidi="ar-OM"/>
        </w:rPr>
        <w:tab/>
      </w:r>
      <w:bookmarkStart w:id="24" w:name="_Toc118975980"/>
      <w:r w:rsidRPr="00396EAF">
        <w:rPr>
          <w:rtl/>
          <w:lang w:bidi="ar-OM"/>
        </w:rPr>
        <w:t>القوالب</w:t>
      </w:r>
      <w:r>
        <w:rPr>
          <w:rtl/>
          <w:lang w:bidi="ar-OM"/>
        </w:rPr>
        <w:t xml:space="preserve"> </w:t>
      </w:r>
      <w:r w:rsidRPr="00396EAF">
        <w:rPr>
          <w:rtl/>
          <w:lang w:bidi="ar-OM"/>
        </w:rPr>
        <w:t>النمطية</w:t>
      </w:r>
      <w:r>
        <w:rPr>
          <w:rtl/>
          <w:lang w:bidi="ar-OM"/>
        </w:rPr>
        <w:t xml:space="preserve"> </w:t>
      </w:r>
      <w:r w:rsidRPr="00396EAF">
        <w:rPr>
          <w:rtl/>
          <w:lang w:bidi="ar-OM"/>
        </w:rPr>
        <w:t>والممارسات</w:t>
      </w:r>
      <w:r>
        <w:rPr>
          <w:rtl/>
          <w:lang w:bidi="ar-OM"/>
        </w:rPr>
        <w:t xml:space="preserve"> </w:t>
      </w:r>
      <w:r w:rsidRPr="00396EAF">
        <w:rPr>
          <w:rtl/>
          <w:lang w:bidi="ar-OM"/>
        </w:rPr>
        <w:t>الضارة</w:t>
      </w:r>
      <w:bookmarkEnd w:id="24"/>
    </w:p>
    <w:p w14:paraId="320E1368" w14:textId="77777777" w:rsidR="00CE1C54" w:rsidRPr="00396EAF" w:rsidRDefault="00CE1C54" w:rsidP="00CE1C54">
      <w:pPr>
        <w:pStyle w:val="SingleTxt"/>
        <w:rPr>
          <w:lang w:val="en-GB"/>
        </w:rPr>
      </w:pPr>
      <w:bookmarkStart w:id="25" w:name="bookmark_73"/>
      <w:r w:rsidRPr="00396EAF">
        <w:rPr>
          <w:rFonts w:ascii="Simplified Arabic" w:hAnsi="Simplified Arabic"/>
          <w:lang w:val="en-GB"/>
        </w:rPr>
        <w:t>48</w:t>
      </w:r>
      <w:r>
        <w:rPr>
          <w:rFonts w:ascii="Simplified Arabic" w:hAnsi="Simplified Arabic"/>
          <w:rtl/>
          <w:lang w:val="en-GB"/>
        </w:rPr>
        <w:t xml:space="preserve"> -</w:t>
      </w:r>
      <w:r>
        <w:rPr>
          <w:rFonts w:ascii="Simplified Arabic" w:hAnsi="Simplified Arabic"/>
          <w:rtl/>
          <w:lang w:val="en-GB"/>
        </w:rPr>
        <w:tab/>
      </w:r>
      <w:r w:rsidRPr="00396EAF">
        <w:rPr>
          <w:rtl/>
          <w:lang w:bidi="ar-OM"/>
        </w:rPr>
        <w:t>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(21)</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22</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tl/>
          <w:lang w:bidi="ar-OM"/>
        </w:rPr>
        <w:t>دور</w:t>
      </w:r>
      <w:r>
        <w:rPr>
          <w:rtl/>
          <w:lang w:bidi="ar-OM"/>
        </w:rPr>
        <w:t xml:space="preserve"> </w:t>
      </w:r>
      <w:r w:rsidRPr="00396EAF">
        <w:rPr>
          <w:rtl/>
          <w:lang w:bidi="ar-OM"/>
        </w:rPr>
        <w:t>المرأة</w:t>
      </w:r>
      <w:r>
        <w:rPr>
          <w:rtl/>
          <w:lang w:bidi="ar-OM"/>
        </w:rPr>
        <w:t xml:space="preserve"> </w:t>
      </w:r>
      <w:r w:rsidRPr="00396EAF">
        <w:rPr>
          <w:rtl/>
          <w:lang w:bidi="ar-OM"/>
        </w:rPr>
        <w:t>والرجل</w:t>
      </w:r>
      <w:r>
        <w:rPr>
          <w:rtl/>
          <w:lang w:bidi="ar-OM"/>
        </w:rPr>
        <w:t xml:space="preserve"> </w:t>
      </w:r>
      <w:r w:rsidRPr="00396EAF">
        <w:rPr>
          <w:rFonts w:hint="cs"/>
          <w:rtl/>
          <w:lang w:bidi="ar-OM"/>
        </w:rPr>
        <w:t>ومسؤولياتهما</w:t>
      </w:r>
      <w:r>
        <w:rPr>
          <w:rFonts w:hint="cs"/>
          <w:rtl/>
          <w:lang w:bidi="ar-OM"/>
        </w:rPr>
        <w:t xml:space="preserve"> </w:t>
      </w:r>
      <w:r w:rsidRPr="00396EAF">
        <w:rPr>
          <w:rtl/>
          <w:lang w:bidi="ar-OM"/>
        </w:rPr>
        <w:t>في</w:t>
      </w:r>
      <w:r>
        <w:rPr>
          <w:rtl/>
          <w:lang w:bidi="ar-OM"/>
        </w:rPr>
        <w:t xml:space="preserve"> </w:t>
      </w:r>
      <w:r w:rsidRPr="00396EAF">
        <w:rPr>
          <w:rtl/>
          <w:lang w:bidi="ar-OM"/>
        </w:rPr>
        <w:t>المجتمع</w:t>
      </w:r>
      <w:r>
        <w:rPr>
          <w:rtl/>
          <w:lang w:bidi="ar-OM"/>
        </w:rPr>
        <w:t xml:space="preserve"> </w:t>
      </w:r>
      <w:r w:rsidRPr="00396EAF">
        <w:rPr>
          <w:rtl/>
          <w:lang w:bidi="ar-OM"/>
        </w:rPr>
        <w:t>والأسرة،</w:t>
      </w:r>
      <w:r>
        <w:rPr>
          <w:rtl/>
          <w:lang w:bidi="ar-OM"/>
        </w:rPr>
        <w:t xml:space="preserve"> </w:t>
      </w:r>
      <w:r w:rsidRPr="00396EAF">
        <w:rPr>
          <w:rtl/>
          <w:lang w:bidi="ar-OM"/>
        </w:rPr>
        <w:t>واستناد</w:t>
      </w:r>
      <w:r w:rsidRPr="00396EAF">
        <w:rPr>
          <w:rFonts w:hint="cs"/>
          <w:rtl/>
          <w:lang w:bidi="ar-OM"/>
        </w:rPr>
        <w:t>ً</w:t>
      </w:r>
      <w:r w:rsidRPr="00396EAF">
        <w:rPr>
          <w:rtl/>
          <w:lang w:bidi="ar-OM"/>
        </w:rPr>
        <w:t>ا</w:t>
      </w:r>
      <w:r>
        <w:rPr>
          <w:rtl/>
          <w:lang w:bidi="ar-OM"/>
        </w:rPr>
        <w:t xml:space="preserve"> </w:t>
      </w:r>
      <w:r w:rsidRPr="00396EAF">
        <w:rPr>
          <w:rtl/>
          <w:lang w:bidi="ar-OM"/>
        </w:rPr>
        <w:t>إلى</w:t>
      </w:r>
      <w:r>
        <w:rPr>
          <w:rtl/>
          <w:lang w:bidi="ar-OM"/>
        </w:rPr>
        <w:t xml:space="preserve"> </w:t>
      </w:r>
      <w:r w:rsidRPr="00396EAF">
        <w:rPr>
          <w:rtl/>
          <w:lang w:bidi="ar-OM"/>
        </w:rPr>
        <w:t>استراتيجية</w:t>
      </w:r>
      <w:r>
        <w:rPr>
          <w:rtl/>
          <w:lang w:bidi="ar-OM"/>
        </w:rPr>
        <w:t xml:space="preserve"> </w:t>
      </w:r>
      <w:r w:rsidRPr="00396EAF">
        <w:rPr>
          <w:rtl/>
          <w:lang w:bidi="ar-OM"/>
        </w:rPr>
        <w:t>العمل</w:t>
      </w:r>
      <w:r>
        <w:rPr>
          <w:rtl/>
          <w:lang w:bidi="ar-OM"/>
        </w:rPr>
        <w:t xml:space="preserve"> </w:t>
      </w:r>
      <w:r w:rsidRPr="00396EAF">
        <w:rPr>
          <w:rtl/>
          <w:lang w:bidi="ar-OM"/>
        </w:rPr>
        <w:t>الاجتماعي</w:t>
      </w:r>
      <w:r>
        <w:rPr>
          <w:rtl/>
          <w:lang w:bidi="ar-OM"/>
        </w:rPr>
        <w:t xml:space="preserve"> </w:t>
      </w:r>
      <w:r w:rsidRPr="00396EAF">
        <w:rPr>
          <w:rtl/>
          <w:lang w:bidi="ar-OM"/>
        </w:rPr>
        <w:t>فقد</w:t>
      </w:r>
      <w:r>
        <w:rPr>
          <w:rtl/>
          <w:lang w:bidi="ar-OM"/>
        </w:rPr>
        <w:t xml:space="preserve"> </w:t>
      </w:r>
      <w:r w:rsidRPr="00396EAF">
        <w:rPr>
          <w:rtl/>
          <w:lang w:bidi="ar-OM"/>
        </w:rPr>
        <w:t>تضمنت</w:t>
      </w:r>
      <w:r>
        <w:rPr>
          <w:rtl/>
          <w:lang w:bidi="ar-OM"/>
        </w:rPr>
        <w:t xml:space="preserve"> </w:t>
      </w:r>
      <w:r w:rsidRPr="00396EAF">
        <w:rPr>
          <w:rtl/>
          <w:lang w:bidi="ar-OM"/>
        </w:rPr>
        <w:t>خطتها</w:t>
      </w:r>
      <w:r>
        <w:rPr>
          <w:rtl/>
          <w:lang w:bidi="ar-OM"/>
        </w:rPr>
        <w:t xml:space="preserve"> </w:t>
      </w:r>
      <w:r w:rsidRPr="00396EAF">
        <w:rPr>
          <w:rtl/>
          <w:lang w:bidi="ar-OM"/>
        </w:rPr>
        <w:t>التنفيذية</w:t>
      </w:r>
      <w:r>
        <w:rPr>
          <w:rtl/>
          <w:lang w:bidi="ar-OM"/>
        </w:rPr>
        <w:t xml:space="preserve"> </w:t>
      </w:r>
      <w:r w:rsidRPr="00396EAF">
        <w:rPr>
          <w:rtl/>
          <w:lang w:bidi="ar-OM"/>
        </w:rPr>
        <w:t>(2016-2025)</w:t>
      </w:r>
      <w:r>
        <w:rPr>
          <w:rtl/>
          <w:lang w:bidi="ar-OM"/>
        </w:rPr>
        <w:t xml:space="preserve"> </w:t>
      </w:r>
      <w:r w:rsidRPr="00396EAF">
        <w:rPr>
          <w:rtl/>
          <w:lang w:bidi="ar-OM"/>
        </w:rPr>
        <w:t>وضع</w:t>
      </w:r>
      <w:r>
        <w:rPr>
          <w:rtl/>
          <w:lang w:bidi="ar-OM"/>
        </w:rPr>
        <w:t xml:space="preserve"> </w:t>
      </w:r>
      <w:r w:rsidRPr="00396EAF">
        <w:rPr>
          <w:rtl/>
          <w:lang w:bidi="ar-OM"/>
        </w:rPr>
        <w:t>سياسات</w:t>
      </w:r>
      <w:r>
        <w:rPr>
          <w:rtl/>
          <w:lang w:bidi="ar-OM"/>
        </w:rPr>
        <w:t xml:space="preserve"> </w:t>
      </w:r>
      <w:r w:rsidRPr="00396EAF">
        <w:rPr>
          <w:rtl/>
          <w:lang w:bidi="ar-OM"/>
        </w:rPr>
        <w:t>وتشريعات</w:t>
      </w:r>
      <w:r>
        <w:rPr>
          <w:rtl/>
          <w:lang w:bidi="ar-OM"/>
        </w:rPr>
        <w:t xml:space="preserve"> </w:t>
      </w:r>
      <w:r w:rsidRPr="00396EAF">
        <w:rPr>
          <w:rtl/>
          <w:lang w:bidi="ar-OM"/>
        </w:rPr>
        <w:t>وبرامج</w:t>
      </w:r>
      <w:r>
        <w:rPr>
          <w:rtl/>
          <w:lang w:bidi="ar-OM"/>
        </w:rPr>
        <w:t xml:space="preserve"> </w:t>
      </w:r>
      <w:r w:rsidRPr="00396EAF">
        <w:rPr>
          <w:rtl/>
          <w:lang w:bidi="ar-OM"/>
        </w:rPr>
        <w:t>أسرية</w:t>
      </w:r>
      <w:r>
        <w:rPr>
          <w:rtl/>
          <w:lang w:bidi="ar-OM"/>
        </w:rPr>
        <w:t xml:space="preserve"> </w:t>
      </w:r>
      <w:r w:rsidRPr="00396EAF">
        <w:rPr>
          <w:rtl/>
          <w:lang w:bidi="ar-OM"/>
        </w:rPr>
        <w:t>وطنية</w:t>
      </w:r>
      <w:r>
        <w:rPr>
          <w:rtl/>
          <w:lang w:bidi="ar-OM"/>
        </w:rPr>
        <w:t xml:space="preserve"> </w:t>
      </w:r>
      <w:r w:rsidRPr="00396EAF">
        <w:rPr>
          <w:rtl/>
          <w:lang w:bidi="ar-OM"/>
        </w:rPr>
        <w:t>منصفة</w:t>
      </w:r>
      <w:r>
        <w:rPr>
          <w:rtl/>
          <w:lang w:bidi="ar-OM"/>
        </w:rPr>
        <w:t xml:space="preserve"> </w:t>
      </w:r>
      <w:r w:rsidRPr="00396EAF">
        <w:rPr>
          <w:rtl/>
          <w:lang w:bidi="ar-OM"/>
        </w:rPr>
        <w:t>ومبنية</w:t>
      </w:r>
      <w:r>
        <w:rPr>
          <w:rtl/>
          <w:lang w:bidi="ar-OM"/>
        </w:rPr>
        <w:t xml:space="preserve"> </w:t>
      </w:r>
      <w:r w:rsidRPr="00396EAF">
        <w:rPr>
          <w:rtl/>
          <w:lang w:bidi="ar-OM"/>
        </w:rPr>
        <w:t>على</w:t>
      </w:r>
      <w:r>
        <w:rPr>
          <w:rtl/>
          <w:lang w:bidi="ar-OM"/>
        </w:rPr>
        <w:t xml:space="preserve"> </w:t>
      </w:r>
      <w:r w:rsidRPr="00396EAF">
        <w:rPr>
          <w:rtl/>
          <w:lang w:bidi="ar-OM"/>
        </w:rPr>
        <w:t>المؤشرات</w:t>
      </w:r>
      <w:r>
        <w:rPr>
          <w:rtl/>
          <w:lang w:bidi="ar-OM"/>
        </w:rPr>
        <w:t xml:space="preserve"> </w:t>
      </w:r>
      <w:r w:rsidRPr="00396EAF">
        <w:rPr>
          <w:rtl/>
          <w:lang w:bidi="ar-OM"/>
        </w:rPr>
        <w:t>وداعمة</w:t>
      </w:r>
      <w:r>
        <w:rPr>
          <w:rtl/>
          <w:lang w:bidi="ar-OM"/>
        </w:rPr>
        <w:t xml:space="preserve"> </w:t>
      </w:r>
      <w:r w:rsidRPr="00396EAF">
        <w:rPr>
          <w:rtl/>
          <w:lang w:bidi="ar-OM"/>
        </w:rPr>
        <w:t>لاستقرار</w:t>
      </w:r>
      <w:r>
        <w:rPr>
          <w:rtl/>
          <w:lang w:bidi="ar-OM"/>
        </w:rPr>
        <w:t xml:space="preserve"> </w:t>
      </w:r>
      <w:r w:rsidRPr="00396EAF">
        <w:rPr>
          <w:rtl/>
          <w:lang w:bidi="ar-OM"/>
        </w:rPr>
        <w:t>الأسر</w:t>
      </w:r>
      <w:r>
        <w:rPr>
          <w:rtl/>
          <w:lang w:bidi="ar-OM"/>
        </w:rPr>
        <w:t xml:space="preserve"> </w:t>
      </w:r>
      <w:r w:rsidRPr="00396EAF">
        <w:rPr>
          <w:rtl/>
          <w:lang w:bidi="ar-OM"/>
        </w:rPr>
        <w:t>وتماسكها</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تفعيل</w:t>
      </w:r>
      <w:r>
        <w:rPr>
          <w:rtl/>
          <w:lang w:bidi="ar-OM"/>
        </w:rPr>
        <w:t xml:space="preserve"> </w:t>
      </w:r>
      <w:r w:rsidRPr="00396EAF">
        <w:rPr>
          <w:rtl/>
          <w:lang w:bidi="ar-OM"/>
        </w:rPr>
        <w:t>مبادرات</w:t>
      </w:r>
      <w:r>
        <w:rPr>
          <w:rtl/>
          <w:lang w:bidi="ar-OM"/>
        </w:rPr>
        <w:t xml:space="preserve"> </w:t>
      </w:r>
      <w:r w:rsidRPr="00396EAF">
        <w:rPr>
          <w:rtl/>
          <w:lang w:bidi="ar-OM"/>
        </w:rPr>
        <w:t>وبرامج</w:t>
      </w:r>
      <w:r>
        <w:rPr>
          <w:rtl/>
          <w:lang w:bidi="ar-OM"/>
        </w:rPr>
        <w:t xml:space="preserve"> </w:t>
      </w:r>
      <w:r w:rsidRPr="00396EAF">
        <w:rPr>
          <w:rtl/>
          <w:lang w:bidi="ar-OM"/>
        </w:rPr>
        <w:t>وقائية</w:t>
      </w:r>
      <w:r>
        <w:rPr>
          <w:rtl/>
          <w:lang w:bidi="ar-OM"/>
        </w:rPr>
        <w:t xml:space="preserve"> </w:t>
      </w:r>
      <w:r w:rsidRPr="00396EAF">
        <w:rPr>
          <w:rtl/>
          <w:lang w:bidi="ar-OM"/>
        </w:rPr>
        <w:t>وعلاجية</w:t>
      </w:r>
      <w:r>
        <w:rPr>
          <w:rtl/>
          <w:lang w:bidi="ar-OM"/>
        </w:rPr>
        <w:t xml:space="preserve"> </w:t>
      </w:r>
      <w:r w:rsidRPr="00396EAF">
        <w:rPr>
          <w:rtl/>
          <w:lang w:bidi="ar-OM"/>
        </w:rPr>
        <w:t>تعزز</w:t>
      </w:r>
      <w:r>
        <w:rPr>
          <w:rtl/>
          <w:lang w:bidi="ar-OM"/>
        </w:rPr>
        <w:t xml:space="preserve"> </w:t>
      </w:r>
      <w:r w:rsidRPr="00396EAF">
        <w:rPr>
          <w:rtl/>
          <w:lang w:bidi="ar-OM"/>
        </w:rPr>
        <w:t>من</w:t>
      </w:r>
      <w:r>
        <w:rPr>
          <w:rtl/>
          <w:lang w:bidi="ar-OM"/>
        </w:rPr>
        <w:t xml:space="preserve"> </w:t>
      </w:r>
      <w:r w:rsidRPr="00396EAF">
        <w:rPr>
          <w:rtl/>
          <w:lang w:bidi="ar-OM"/>
        </w:rPr>
        <w:t>التماسك</w:t>
      </w:r>
      <w:r>
        <w:rPr>
          <w:rtl/>
          <w:lang w:bidi="ar-OM"/>
        </w:rPr>
        <w:t xml:space="preserve"> </w:t>
      </w:r>
      <w:r w:rsidRPr="00396EAF">
        <w:rPr>
          <w:rtl/>
          <w:lang w:bidi="ar-OM"/>
        </w:rPr>
        <w:t>الأسري</w:t>
      </w:r>
      <w:r>
        <w:rPr>
          <w:rtl/>
          <w:lang w:bidi="ar-OM"/>
        </w:rPr>
        <w:t xml:space="preserve"> </w:t>
      </w:r>
      <w:r w:rsidRPr="00396EAF">
        <w:rPr>
          <w:rtl/>
          <w:lang w:bidi="ar-OM"/>
        </w:rPr>
        <w:t>والدور</w:t>
      </w:r>
      <w:r>
        <w:rPr>
          <w:rtl/>
          <w:lang w:bidi="ar-OM"/>
        </w:rPr>
        <w:t xml:space="preserve"> </w:t>
      </w:r>
      <w:r w:rsidRPr="00396EAF">
        <w:rPr>
          <w:rtl/>
          <w:lang w:bidi="ar-OM"/>
        </w:rPr>
        <w:t>الإيجابي</w:t>
      </w:r>
      <w:r>
        <w:rPr>
          <w:rtl/>
          <w:lang w:bidi="ar-OM"/>
        </w:rPr>
        <w:t xml:space="preserve"> </w:t>
      </w:r>
      <w:r w:rsidRPr="00396EAF">
        <w:rPr>
          <w:rtl/>
          <w:lang w:bidi="ar-OM"/>
        </w:rPr>
        <w:t>للمرأة،</w:t>
      </w:r>
      <w:r>
        <w:rPr>
          <w:rtl/>
          <w:lang w:bidi="ar-OM"/>
        </w:rPr>
        <w:t xml:space="preserve"> </w:t>
      </w:r>
      <w:r w:rsidRPr="00396EAF">
        <w:rPr>
          <w:rtl/>
          <w:lang w:bidi="ar-OM"/>
        </w:rPr>
        <w:t>من</w:t>
      </w:r>
      <w:r>
        <w:rPr>
          <w:rtl/>
          <w:lang w:bidi="ar-OM"/>
        </w:rPr>
        <w:t xml:space="preserve"> </w:t>
      </w:r>
      <w:r w:rsidRPr="00396EAF">
        <w:rPr>
          <w:rtl/>
          <w:lang w:bidi="ar-OM"/>
        </w:rPr>
        <w:t>ضمنها</w:t>
      </w:r>
      <w:r>
        <w:rPr>
          <w:rFonts w:hint="cs"/>
          <w:rtl/>
          <w:lang w:bidi="ar-OM"/>
        </w:rPr>
        <w:t xml:space="preserve"> </w:t>
      </w:r>
      <w:r w:rsidRPr="00396EAF">
        <w:rPr>
          <w:rFonts w:hint="cs"/>
          <w:rtl/>
          <w:lang w:bidi="ar-OM"/>
        </w:rPr>
        <w:t>استمرار</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على</w:t>
      </w:r>
      <w:r>
        <w:rPr>
          <w:rtl/>
          <w:lang w:bidi="ar-OM"/>
        </w:rPr>
        <w:t xml:space="preserve"> </w:t>
      </w:r>
      <w:r w:rsidRPr="00396EAF">
        <w:rPr>
          <w:rtl/>
          <w:lang w:bidi="ar-OM"/>
        </w:rPr>
        <w:t>برنامج</w:t>
      </w:r>
      <w:r>
        <w:rPr>
          <w:rtl/>
          <w:lang w:bidi="ar-OM"/>
        </w:rPr>
        <w:t xml:space="preserve"> </w:t>
      </w:r>
      <w:r w:rsidRPr="00396EAF">
        <w:rPr>
          <w:rtl/>
          <w:lang w:bidi="ar-OM"/>
        </w:rPr>
        <w:t>ا</w:t>
      </w:r>
      <w:r w:rsidRPr="00396EAF">
        <w:rPr>
          <w:rFonts w:hint="cs"/>
          <w:rtl/>
          <w:lang w:bidi="ar-OM"/>
        </w:rPr>
        <w:t>لإ</w:t>
      </w:r>
      <w:r w:rsidRPr="00396EAF">
        <w:rPr>
          <w:rtl/>
          <w:lang w:bidi="ar-OM"/>
        </w:rPr>
        <w:t>رشاد</w:t>
      </w:r>
      <w:r>
        <w:rPr>
          <w:rtl/>
          <w:lang w:bidi="ar-OM"/>
        </w:rPr>
        <w:t xml:space="preserve"> </w:t>
      </w:r>
      <w:r w:rsidRPr="00396EAF">
        <w:rPr>
          <w:rtl/>
          <w:lang w:bidi="ar-OM"/>
        </w:rPr>
        <w:t>الزواجي</w:t>
      </w:r>
      <w:r>
        <w:rPr>
          <w:rtl/>
          <w:lang w:bidi="ar-OM"/>
        </w:rPr>
        <w:t xml:space="preserve"> </w:t>
      </w:r>
      <w:r>
        <w:rPr>
          <w:rFonts w:hint="cs"/>
          <w:rtl/>
          <w:lang w:bidi="ar-OM"/>
        </w:rPr>
        <w:t>”</w:t>
      </w:r>
      <w:r w:rsidRPr="00396EAF">
        <w:rPr>
          <w:rtl/>
          <w:lang w:bidi="ar-OM"/>
        </w:rPr>
        <w:t>تماسك</w:t>
      </w:r>
      <w:r>
        <w:rPr>
          <w:rFonts w:hint="cs"/>
          <w:rtl/>
          <w:lang w:bidi="ar-OM"/>
        </w:rPr>
        <w:t>“</w:t>
      </w:r>
      <w:r>
        <w:rPr>
          <w:rtl/>
          <w:lang w:bidi="ar-OM"/>
        </w:rPr>
        <w:t xml:space="preserve"> </w:t>
      </w:r>
      <w:r w:rsidRPr="00396EAF">
        <w:rPr>
          <w:rtl/>
          <w:lang w:bidi="ar-OM"/>
        </w:rPr>
        <w:t>الذي</w:t>
      </w:r>
      <w:r>
        <w:rPr>
          <w:rtl/>
          <w:lang w:bidi="ar-OM"/>
        </w:rPr>
        <w:t xml:space="preserve"> </w:t>
      </w:r>
      <w:r w:rsidRPr="00396EAF">
        <w:rPr>
          <w:rtl/>
          <w:lang w:bidi="ar-OM"/>
        </w:rPr>
        <w:t>يهدف</w:t>
      </w:r>
      <w:r>
        <w:rPr>
          <w:rtl/>
          <w:lang w:bidi="ar-OM"/>
        </w:rPr>
        <w:t xml:space="preserve"> </w:t>
      </w:r>
      <w:r w:rsidRPr="00396EAF">
        <w:rPr>
          <w:rtl/>
          <w:lang w:bidi="ar-OM"/>
        </w:rPr>
        <w:t>إلى</w:t>
      </w:r>
      <w:r>
        <w:rPr>
          <w:rtl/>
          <w:lang w:bidi="ar-OM"/>
        </w:rPr>
        <w:t xml:space="preserve"> </w:t>
      </w:r>
      <w:r w:rsidRPr="00396EAF">
        <w:rPr>
          <w:rtl/>
          <w:lang w:bidi="ar-OM"/>
        </w:rPr>
        <w:t>تمكين</w:t>
      </w:r>
      <w:r>
        <w:rPr>
          <w:rtl/>
          <w:lang w:bidi="ar-OM"/>
        </w:rPr>
        <w:t xml:space="preserve"> </w:t>
      </w:r>
      <w:r w:rsidRPr="00396EAF">
        <w:rPr>
          <w:rtl/>
          <w:lang w:bidi="ar-OM"/>
        </w:rPr>
        <w:t>المقبلين</w:t>
      </w:r>
      <w:r>
        <w:rPr>
          <w:rtl/>
          <w:lang w:bidi="ar-OM"/>
        </w:rPr>
        <w:t xml:space="preserve"> </w:t>
      </w:r>
      <w:r w:rsidRPr="00396EAF">
        <w:rPr>
          <w:rtl/>
          <w:lang w:bidi="ar-OM"/>
        </w:rPr>
        <w:t>على</w:t>
      </w:r>
      <w:r>
        <w:rPr>
          <w:rtl/>
          <w:lang w:bidi="ar-OM"/>
        </w:rPr>
        <w:t xml:space="preserve"> </w:t>
      </w:r>
      <w:r w:rsidRPr="00396EAF">
        <w:rPr>
          <w:rtl/>
          <w:lang w:bidi="ar-OM"/>
        </w:rPr>
        <w:t>الزواج</w:t>
      </w:r>
      <w:r>
        <w:rPr>
          <w:rFonts w:hint="cs"/>
          <w:rtl/>
          <w:lang w:bidi="ar-OM"/>
        </w:rPr>
        <w:t xml:space="preserve"> </w:t>
      </w:r>
      <w:r w:rsidRPr="00396EAF">
        <w:rPr>
          <w:rFonts w:hint="cs"/>
          <w:rtl/>
          <w:lang w:bidi="ar-OM"/>
        </w:rPr>
        <w:t>وإعدادهم</w:t>
      </w:r>
      <w:r>
        <w:rPr>
          <w:rtl/>
          <w:lang w:bidi="ar-OM"/>
        </w:rPr>
        <w:t xml:space="preserve"> </w:t>
      </w:r>
      <w:r w:rsidRPr="00396EAF">
        <w:rPr>
          <w:rFonts w:hint="cs"/>
          <w:rtl/>
          <w:lang w:bidi="ar-OM"/>
        </w:rPr>
        <w:t>وتزويدهم</w:t>
      </w:r>
      <w:r>
        <w:rPr>
          <w:rtl/>
          <w:lang w:bidi="ar-OM"/>
        </w:rPr>
        <w:t xml:space="preserve"> </w:t>
      </w:r>
      <w:r w:rsidRPr="00396EAF">
        <w:rPr>
          <w:rtl/>
          <w:lang w:bidi="ar-OM"/>
        </w:rPr>
        <w:t>بالمهارات</w:t>
      </w:r>
      <w:r>
        <w:rPr>
          <w:rtl/>
          <w:lang w:bidi="ar-OM"/>
        </w:rPr>
        <w:t xml:space="preserve"> </w:t>
      </w:r>
      <w:r w:rsidRPr="00396EAF">
        <w:rPr>
          <w:rtl/>
          <w:lang w:bidi="ar-OM"/>
        </w:rPr>
        <w:t>والمعارف</w:t>
      </w:r>
      <w:r>
        <w:rPr>
          <w:rtl/>
          <w:lang w:bidi="ar-OM"/>
        </w:rPr>
        <w:t xml:space="preserve"> </w:t>
      </w:r>
      <w:r w:rsidRPr="00396EAF">
        <w:rPr>
          <w:rtl/>
          <w:lang w:bidi="ar-OM"/>
        </w:rPr>
        <w:t>اللازمة</w:t>
      </w:r>
      <w:r>
        <w:rPr>
          <w:rtl/>
          <w:lang w:bidi="ar-OM"/>
        </w:rPr>
        <w:t xml:space="preserve"> </w:t>
      </w:r>
      <w:r w:rsidRPr="00396EAF">
        <w:rPr>
          <w:rtl/>
          <w:lang w:bidi="ar-OM"/>
        </w:rPr>
        <w:t>لمواجهة</w:t>
      </w:r>
      <w:r>
        <w:rPr>
          <w:rtl/>
          <w:lang w:bidi="ar-OM"/>
        </w:rPr>
        <w:t xml:space="preserve"> </w:t>
      </w:r>
      <w:r w:rsidRPr="00396EAF">
        <w:rPr>
          <w:rtl/>
          <w:lang w:bidi="ar-OM"/>
        </w:rPr>
        <w:t>متطلبات</w:t>
      </w:r>
      <w:r>
        <w:rPr>
          <w:rtl/>
          <w:lang w:bidi="ar-OM"/>
        </w:rPr>
        <w:t xml:space="preserve"> </w:t>
      </w:r>
      <w:r w:rsidRPr="00396EAF">
        <w:rPr>
          <w:rtl/>
          <w:lang w:bidi="ar-OM"/>
        </w:rPr>
        <w:t>العلاقة</w:t>
      </w:r>
      <w:r>
        <w:rPr>
          <w:rtl/>
          <w:lang w:bidi="ar-OM"/>
        </w:rPr>
        <w:t xml:space="preserve"> </w:t>
      </w:r>
      <w:r w:rsidRPr="00396EAF">
        <w:rPr>
          <w:rtl/>
          <w:lang w:bidi="ar-OM"/>
        </w:rPr>
        <w:t>الزوجية</w:t>
      </w:r>
      <w:r>
        <w:rPr>
          <w:rtl/>
          <w:lang w:bidi="ar-OM"/>
        </w:rPr>
        <w:t xml:space="preserve"> </w:t>
      </w:r>
      <w:r w:rsidRPr="00396EAF">
        <w:rPr>
          <w:rFonts w:hint="cs"/>
          <w:rtl/>
          <w:lang w:bidi="ar-OM"/>
        </w:rPr>
        <w:t>وتحدياتها</w:t>
      </w:r>
      <w:r>
        <w:rPr>
          <w:rFonts w:hint="cs"/>
          <w:rtl/>
          <w:lang w:bidi="ar-OM"/>
        </w:rPr>
        <w:t xml:space="preserve"> </w:t>
      </w:r>
      <w:r w:rsidRPr="00396EAF">
        <w:rPr>
          <w:rtl/>
          <w:lang w:bidi="ar-OM"/>
        </w:rPr>
        <w:t>بنجاح</w:t>
      </w:r>
      <w:r>
        <w:rPr>
          <w:rtl/>
          <w:lang w:bidi="ar-OM"/>
        </w:rPr>
        <w:t xml:space="preserve"> </w:t>
      </w:r>
      <w:r w:rsidRPr="00396EAF">
        <w:rPr>
          <w:rFonts w:hint="cs"/>
          <w:rtl/>
          <w:lang w:bidi="ar-OM"/>
        </w:rPr>
        <w:t>وتوعيتهم</w:t>
      </w:r>
      <w:r>
        <w:rPr>
          <w:rFonts w:hint="cs"/>
          <w:rtl/>
          <w:lang w:bidi="ar-OM"/>
        </w:rPr>
        <w:t xml:space="preserve"> </w:t>
      </w:r>
      <w:r w:rsidRPr="00396EAF">
        <w:rPr>
          <w:rFonts w:hint="cs"/>
          <w:rtl/>
          <w:lang w:bidi="ar-OM"/>
        </w:rPr>
        <w:t>ب</w:t>
      </w:r>
      <w:r w:rsidRPr="00396EAF">
        <w:rPr>
          <w:rtl/>
          <w:lang w:bidi="ar-OM"/>
        </w:rPr>
        <w:t>أهمية</w:t>
      </w:r>
      <w:r>
        <w:rPr>
          <w:rtl/>
          <w:lang w:bidi="ar-OM"/>
        </w:rPr>
        <w:t xml:space="preserve"> </w:t>
      </w:r>
      <w:r w:rsidRPr="00396EAF">
        <w:rPr>
          <w:rtl/>
          <w:lang w:bidi="ar-OM"/>
        </w:rPr>
        <w:t>مراعاة</w:t>
      </w:r>
      <w:r>
        <w:rPr>
          <w:rtl/>
          <w:lang w:bidi="ar-OM"/>
        </w:rPr>
        <w:t xml:space="preserve"> </w:t>
      </w:r>
      <w:r w:rsidRPr="00396EAF">
        <w:rPr>
          <w:rtl/>
          <w:lang w:bidi="ar-OM"/>
        </w:rPr>
        <w:t>الأسس</w:t>
      </w:r>
      <w:r>
        <w:rPr>
          <w:rtl/>
          <w:lang w:bidi="ar-OM"/>
        </w:rPr>
        <w:t xml:space="preserve"> </w:t>
      </w:r>
      <w:r w:rsidRPr="00396EAF">
        <w:rPr>
          <w:rtl/>
          <w:lang w:bidi="ar-OM"/>
        </w:rPr>
        <w:t>السليمة</w:t>
      </w:r>
      <w:r>
        <w:rPr>
          <w:rtl/>
          <w:lang w:bidi="ar-OM"/>
        </w:rPr>
        <w:t xml:space="preserve"> </w:t>
      </w:r>
      <w:r w:rsidRPr="00396EAF">
        <w:rPr>
          <w:rtl/>
          <w:lang w:bidi="ar-OM"/>
        </w:rPr>
        <w:t>في</w:t>
      </w:r>
      <w:r>
        <w:rPr>
          <w:rtl/>
          <w:lang w:bidi="ar-OM"/>
        </w:rPr>
        <w:t xml:space="preserve"> </w:t>
      </w:r>
      <w:r w:rsidRPr="00396EAF">
        <w:rPr>
          <w:rtl/>
          <w:lang w:bidi="ar-OM"/>
        </w:rPr>
        <w:t>اختيار</w:t>
      </w:r>
      <w:r>
        <w:rPr>
          <w:rtl/>
          <w:lang w:bidi="ar-OM"/>
        </w:rPr>
        <w:t xml:space="preserve"> </w:t>
      </w:r>
      <w:r w:rsidRPr="00396EAF">
        <w:rPr>
          <w:rtl/>
          <w:lang w:bidi="ar-OM"/>
        </w:rPr>
        <w:t>الشريك،</w:t>
      </w:r>
      <w:r>
        <w:rPr>
          <w:rtl/>
          <w:lang w:bidi="ar-OM"/>
        </w:rPr>
        <w:t xml:space="preserve"> </w:t>
      </w:r>
      <w:r w:rsidRPr="00396EAF">
        <w:rPr>
          <w:rFonts w:hint="cs"/>
          <w:rtl/>
          <w:lang w:bidi="ar-OM"/>
        </w:rPr>
        <w:t>وز</w:t>
      </w:r>
      <w:r w:rsidRPr="00396EAF">
        <w:rPr>
          <w:rtl/>
          <w:lang w:bidi="ar-OM"/>
        </w:rPr>
        <w:t>يادة</w:t>
      </w:r>
      <w:r>
        <w:rPr>
          <w:rtl/>
          <w:lang w:bidi="ar-OM"/>
        </w:rPr>
        <w:t xml:space="preserve"> </w:t>
      </w:r>
      <w:r w:rsidRPr="00396EAF">
        <w:rPr>
          <w:rtl/>
          <w:lang w:bidi="ar-OM"/>
        </w:rPr>
        <w:t>وعيهم</w:t>
      </w:r>
      <w:r>
        <w:rPr>
          <w:rtl/>
          <w:lang w:bidi="ar-OM"/>
        </w:rPr>
        <w:t xml:space="preserve"> </w:t>
      </w:r>
      <w:r w:rsidRPr="00396EAF">
        <w:rPr>
          <w:rtl/>
          <w:lang w:bidi="ar-OM"/>
        </w:rPr>
        <w:t>بأهمية</w:t>
      </w:r>
      <w:r>
        <w:rPr>
          <w:rtl/>
          <w:lang w:bidi="ar-OM"/>
        </w:rPr>
        <w:t xml:space="preserve"> </w:t>
      </w:r>
      <w:r w:rsidRPr="00396EAF">
        <w:rPr>
          <w:rtl/>
          <w:lang w:bidi="ar-OM"/>
        </w:rPr>
        <w:t>الكشف</w:t>
      </w:r>
      <w:r>
        <w:rPr>
          <w:rtl/>
          <w:lang w:bidi="ar-OM"/>
        </w:rPr>
        <w:t xml:space="preserve"> </w:t>
      </w:r>
      <w:r w:rsidRPr="00396EAF">
        <w:rPr>
          <w:rtl/>
          <w:lang w:bidi="ar-OM"/>
        </w:rPr>
        <w:t>الطبي</w:t>
      </w:r>
      <w:r>
        <w:rPr>
          <w:rtl/>
          <w:lang w:bidi="ar-OM"/>
        </w:rPr>
        <w:t xml:space="preserve"> </w:t>
      </w:r>
      <w:r w:rsidRPr="00396EAF">
        <w:rPr>
          <w:rtl/>
          <w:lang w:bidi="ar-OM"/>
        </w:rPr>
        <w:t>وإجراء</w:t>
      </w:r>
      <w:r>
        <w:rPr>
          <w:rtl/>
          <w:lang w:bidi="ar-OM"/>
        </w:rPr>
        <w:t xml:space="preserve"> </w:t>
      </w:r>
      <w:r w:rsidRPr="00396EAF">
        <w:rPr>
          <w:rtl/>
          <w:lang w:bidi="ar-OM"/>
        </w:rPr>
        <w:t>الفحوصات</w:t>
      </w:r>
      <w:r>
        <w:rPr>
          <w:rtl/>
          <w:lang w:bidi="ar-OM"/>
        </w:rPr>
        <w:t xml:space="preserve"> </w:t>
      </w:r>
      <w:r w:rsidRPr="00396EAF">
        <w:rPr>
          <w:rtl/>
          <w:lang w:bidi="ar-OM"/>
        </w:rPr>
        <w:t>اللازمة</w:t>
      </w:r>
      <w:r>
        <w:rPr>
          <w:rtl/>
          <w:lang w:bidi="ar-OM"/>
        </w:rPr>
        <w:t xml:space="preserve"> </w:t>
      </w:r>
      <w:r w:rsidRPr="00396EAF">
        <w:rPr>
          <w:rtl/>
          <w:lang w:bidi="ar-OM"/>
        </w:rPr>
        <w:t>قبل</w:t>
      </w:r>
      <w:r>
        <w:rPr>
          <w:rtl/>
          <w:lang w:bidi="ar-OM"/>
        </w:rPr>
        <w:t xml:space="preserve"> </w:t>
      </w:r>
      <w:r w:rsidRPr="00396EAF">
        <w:rPr>
          <w:rtl/>
          <w:lang w:bidi="ar-OM"/>
        </w:rPr>
        <w:t>الزواج</w:t>
      </w:r>
      <w:r>
        <w:rPr>
          <w:rtl/>
          <w:lang w:bidi="ar-OM"/>
        </w:rPr>
        <w:t xml:space="preserve"> </w:t>
      </w:r>
      <w:r w:rsidRPr="00396EAF">
        <w:rPr>
          <w:rFonts w:hint="cs"/>
          <w:rtl/>
          <w:lang w:bidi="ar-OM"/>
        </w:rPr>
        <w:t>و</w:t>
      </w:r>
      <w:r w:rsidRPr="00396EAF">
        <w:rPr>
          <w:rtl/>
          <w:lang w:bidi="ar-OM"/>
        </w:rPr>
        <w:t>كذلك</w:t>
      </w:r>
      <w:r>
        <w:rPr>
          <w:rtl/>
          <w:lang w:bidi="ar-OM"/>
        </w:rPr>
        <w:t xml:space="preserve"> </w:t>
      </w:r>
      <w:r w:rsidRPr="00396EAF">
        <w:rPr>
          <w:rtl/>
          <w:lang w:bidi="ar-OM"/>
        </w:rPr>
        <w:t>القوانين</w:t>
      </w:r>
      <w:r>
        <w:rPr>
          <w:rtl/>
          <w:lang w:bidi="ar-OM"/>
        </w:rPr>
        <w:t xml:space="preserve"> </w:t>
      </w:r>
      <w:r w:rsidRPr="00396EAF">
        <w:rPr>
          <w:rtl/>
          <w:lang w:bidi="ar-OM"/>
        </w:rPr>
        <w:t>المتعلقة</w:t>
      </w:r>
      <w:r>
        <w:rPr>
          <w:rtl/>
          <w:lang w:bidi="ar-OM"/>
        </w:rPr>
        <w:t xml:space="preserve"> </w:t>
      </w:r>
      <w:r w:rsidRPr="00396EAF">
        <w:rPr>
          <w:rtl/>
          <w:lang w:bidi="ar-OM"/>
        </w:rPr>
        <w:t>بالأسرة</w:t>
      </w:r>
      <w:bookmarkStart w:id="26" w:name="_Hlk95491039"/>
      <w:r w:rsidRPr="00396EAF">
        <w:rPr>
          <w:rFonts w:hint="cs"/>
          <w:rtl/>
          <w:lang w:bidi="ar-OM"/>
        </w:rPr>
        <w:t>،</w:t>
      </w:r>
      <w:r>
        <w:rPr>
          <w:rFonts w:hint="cs"/>
          <w:rtl/>
          <w:lang w:bidi="ar-OM"/>
        </w:rPr>
        <w:t xml:space="preserve"> </w:t>
      </w:r>
      <w:r w:rsidRPr="00396EAF">
        <w:rPr>
          <w:rFonts w:hint="cs"/>
          <w:rtl/>
          <w:lang w:bidi="ar-OM"/>
        </w:rPr>
        <w:t>وقد</w:t>
      </w:r>
      <w:r>
        <w:rPr>
          <w:rFonts w:hint="cs"/>
          <w:rtl/>
          <w:lang w:bidi="ar-OM"/>
        </w:rPr>
        <w:t xml:space="preserve"> </w:t>
      </w:r>
      <w:r w:rsidRPr="00396EAF">
        <w:rPr>
          <w:rtl/>
          <w:lang w:bidi="ar-OM"/>
        </w:rPr>
        <w:t>بلغ</w:t>
      </w:r>
      <w:r>
        <w:rPr>
          <w:rtl/>
          <w:lang w:bidi="ar-OM"/>
        </w:rPr>
        <w:t xml:space="preserve"> </w:t>
      </w:r>
      <w:r w:rsidRPr="00396EAF">
        <w:rPr>
          <w:rtl/>
          <w:lang w:bidi="ar-OM"/>
        </w:rPr>
        <w:t>إجمالي</w:t>
      </w:r>
      <w:r>
        <w:rPr>
          <w:rtl/>
          <w:lang w:bidi="ar-OM"/>
        </w:rPr>
        <w:t xml:space="preserve"> </w:t>
      </w:r>
      <w:r w:rsidRPr="00396EAF">
        <w:rPr>
          <w:rtl/>
          <w:lang w:bidi="ar-OM"/>
        </w:rPr>
        <w:t>المستفيدين</w:t>
      </w:r>
      <w:r>
        <w:rPr>
          <w:rtl/>
          <w:lang w:bidi="ar-OM"/>
        </w:rPr>
        <w:t xml:space="preserve"> </w:t>
      </w:r>
      <w:r w:rsidRPr="00396EAF">
        <w:rPr>
          <w:rtl/>
          <w:lang w:bidi="ar-OM"/>
        </w:rPr>
        <w:t>من</w:t>
      </w:r>
      <w:r>
        <w:rPr>
          <w:rtl/>
          <w:lang w:bidi="ar-OM"/>
        </w:rPr>
        <w:t xml:space="preserve"> </w:t>
      </w:r>
      <w:r w:rsidRPr="00396EAF">
        <w:rPr>
          <w:rtl/>
          <w:lang w:bidi="ar-OM"/>
        </w:rPr>
        <w:t>دورات</w:t>
      </w:r>
      <w:r>
        <w:rPr>
          <w:rtl/>
          <w:lang w:bidi="ar-OM"/>
        </w:rPr>
        <w:t xml:space="preserve"> </w:t>
      </w:r>
      <w:r w:rsidRPr="00396EAF">
        <w:rPr>
          <w:rtl/>
          <w:lang w:bidi="ar-OM"/>
        </w:rPr>
        <w:t>الإرشاد</w:t>
      </w:r>
      <w:r>
        <w:rPr>
          <w:rtl/>
          <w:lang w:bidi="ar-OM"/>
        </w:rPr>
        <w:t xml:space="preserve"> </w:t>
      </w:r>
      <w:r w:rsidRPr="00396EAF">
        <w:rPr>
          <w:rtl/>
          <w:lang w:bidi="ar-OM"/>
        </w:rPr>
        <w:t>الزواجي</w:t>
      </w:r>
      <w:r>
        <w:rPr>
          <w:rtl/>
          <w:lang w:bidi="ar-OM"/>
        </w:rPr>
        <w:t xml:space="preserve"> </w:t>
      </w:r>
      <w:r w:rsidRPr="00396EAF">
        <w:rPr>
          <w:rtl/>
          <w:lang w:bidi="ar-OM"/>
        </w:rPr>
        <w:t>(</w:t>
      </w:r>
      <w:r>
        <w:rPr>
          <w:rFonts w:hint="cs"/>
          <w:rtl/>
          <w:lang w:bidi="ar-OM"/>
        </w:rPr>
        <w:t>738 17</w:t>
      </w:r>
      <w:r w:rsidRPr="00396EAF">
        <w:rPr>
          <w:rtl/>
          <w:lang w:bidi="ar-OM"/>
        </w:rPr>
        <w:t>)</w:t>
      </w:r>
      <w:r>
        <w:rPr>
          <w:rtl/>
          <w:lang w:bidi="ar-OM"/>
        </w:rPr>
        <w:t xml:space="preserve"> </w:t>
      </w:r>
      <w:r w:rsidRPr="00396EAF">
        <w:rPr>
          <w:rtl/>
          <w:lang w:bidi="ar-OM"/>
        </w:rPr>
        <w:t>مستفيد/ة</w:t>
      </w:r>
      <w:r>
        <w:rPr>
          <w:rtl/>
          <w:lang w:bidi="ar-OM"/>
        </w:rPr>
        <w:t xml:space="preserve"> </w:t>
      </w:r>
      <w:bookmarkEnd w:id="26"/>
      <w:r w:rsidRPr="00396EAF">
        <w:rPr>
          <w:rFonts w:hint="cs"/>
          <w:rtl/>
          <w:lang w:bidi="ar-OM"/>
        </w:rPr>
        <w:t>منهم</w:t>
      </w:r>
      <w:r>
        <w:rPr>
          <w:rFonts w:hint="cs"/>
          <w:rtl/>
          <w:lang w:bidi="ar-OM"/>
        </w:rPr>
        <w:t xml:space="preserve"> </w:t>
      </w:r>
      <w:r w:rsidRPr="00396EAF">
        <w:rPr>
          <w:rFonts w:hint="cs"/>
          <w:rtl/>
          <w:lang w:bidi="ar-OM"/>
        </w:rPr>
        <w:t>(</w:t>
      </w:r>
      <w:r>
        <w:rPr>
          <w:rFonts w:hint="cs"/>
          <w:rtl/>
          <w:lang w:bidi="ar-OM"/>
        </w:rPr>
        <w:t>408 7</w:t>
      </w:r>
      <w:r w:rsidRPr="00396EAF">
        <w:rPr>
          <w:rFonts w:hint="cs"/>
          <w:rtl/>
          <w:lang w:bidi="ar-OM"/>
        </w:rPr>
        <w:t>)</w:t>
      </w:r>
      <w:r>
        <w:rPr>
          <w:rtl/>
          <w:lang w:bidi="ar-OM"/>
        </w:rPr>
        <w:t xml:space="preserve"> </w:t>
      </w:r>
      <w:r w:rsidRPr="00396EAF">
        <w:rPr>
          <w:rtl/>
          <w:lang w:bidi="ar-OM"/>
        </w:rPr>
        <w:t>من</w:t>
      </w:r>
      <w:r>
        <w:rPr>
          <w:rtl/>
          <w:lang w:bidi="ar-OM"/>
        </w:rPr>
        <w:t xml:space="preserve"> </w:t>
      </w:r>
      <w:r w:rsidRPr="00396EAF">
        <w:rPr>
          <w:rtl/>
          <w:lang w:bidi="ar-OM"/>
        </w:rPr>
        <w:t>الذكور</w:t>
      </w:r>
      <w:r>
        <w:rPr>
          <w:rtl/>
          <w:lang w:bidi="ar-OM"/>
        </w:rPr>
        <w:t xml:space="preserve"> </w:t>
      </w:r>
      <w:r w:rsidRPr="00396EAF">
        <w:rPr>
          <w:rFonts w:hint="cs"/>
          <w:rtl/>
          <w:lang w:bidi="ar-OM"/>
        </w:rPr>
        <w:t>و</w:t>
      </w:r>
      <w:r>
        <w:rPr>
          <w:rFonts w:hint="eastAsia"/>
          <w:rtl/>
          <w:lang w:bidi="ar-OM"/>
        </w:rPr>
        <w:t> </w:t>
      </w:r>
      <w:r w:rsidRPr="00396EAF">
        <w:rPr>
          <w:rtl/>
          <w:lang w:bidi="ar-OM"/>
        </w:rPr>
        <w:t>(</w:t>
      </w:r>
      <w:r>
        <w:rPr>
          <w:rFonts w:hint="cs"/>
          <w:rtl/>
          <w:lang w:bidi="ar-OM"/>
        </w:rPr>
        <w:t>330</w:t>
      </w:r>
      <w:r>
        <w:rPr>
          <w:rFonts w:hint="eastAsia"/>
          <w:rtl/>
          <w:lang w:bidi="ar-OM"/>
        </w:rPr>
        <w:t> </w:t>
      </w:r>
      <w:r>
        <w:rPr>
          <w:rFonts w:hint="cs"/>
          <w:rtl/>
          <w:lang w:bidi="ar-OM"/>
        </w:rPr>
        <w:t>10</w:t>
      </w:r>
      <w:r w:rsidRPr="00396EAF">
        <w:rPr>
          <w:rtl/>
          <w:lang w:bidi="ar-OM"/>
        </w:rPr>
        <w:t>)</w:t>
      </w:r>
      <w:r>
        <w:rPr>
          <w:rtl/>
          <w:lang w:bidi="ar-OM"/>
        </w:rPr>
        <w:t xml:space="preserve"> </w:t>
      </w:r>
      <w:r w:rsidRPr="00396EAF">
        <w:rPr>
          <w:rFonts w:hint="cs"/>
          <w:rtl/>
          <w:lang w:bidi="ar-OM"/>
        </w:rPr>
        <w:t>من</w:t>
      </w:r>
      <w:r>
        <w:rPr>
          <w:rFonts w:hint="cs"/>
          <w:rtl/>
          <w:lang w:bidi="ar-OM"/>
        </w:rPr>
        <w:t xml:space="preserve"> </w:t>
      </w:r>
      <w:r w:rsidRPr="00396EAF">
        <w:rPr>
          <w:rtl/>
          <w:lang w:bidi="ar-OM"/>
        </w:rPr>
        <w:t>الإناث</w:t>
      </w:r>
      <w:r>
        <w:rPr>
          <w:rFonts w:hint="cs"/>
          <w:rtl/>
          <w:lang w:bidi="ar-OM"/>
        </w:rPr>
        <w:t xml:space="preserve"> </w:t>
      </w:r>
      <w:r w:rsidRPr="00396EAF">
        <w:rPr>
          <w:rtl/>
          <w:lang w:bidi="ar-OM"/>
        </w:rPr>
        <w:t>خلال</w:t>
      </w:r>
      <w:r>
        <w:rPr>
          <w:rtl/>
          <w:lang w:bidi="ar-OM"/>
        </w:rPr>
        <w:t xml:space="preserve"> </w:t>
      </w:r>
      <w:r w:rsidRPr="00396EAF">
        <w:rPr>
          <w:rtl/>
          <w:lang w:bidi="ar-OM"/>
        </w:rPr>
        <w:t>الفترة</w:t>
      </w:r>
      <w:r>
        <w:rPr>
          <w:rtl/>
          <w:lang w:bidi="ar-OM"/>
        </w:rPr>
        <w:t xml:space="preserve"> </w:t>
      </w:r>
      <w:r w:rsidRPr="00396EAF">
        <w:rPr>
          <w:rtl/>
          <w:lang w:bidi="ar-OM"/>
        </w:rPr>
        <w:t>من</w:t>
      </w:r>
      <w:r>
        <w:rPr>
          <w:rtl/>
          <w:lang w:bidi="ar-OM"/>
        </w:rPr>
        <w:t xml:space="preserve"> </w:t>
      </w:r>
      <w:r w:rsidRPr="00396EAF">
        <w:rPr>
          <w:rtl/>
          <w:lang w:bidi="ar-OM"/>
        </w:rPr>
        <w:t>2018-2021</w:t>
      </w:r>
      <w:r w:rsidRPr="00396EAF">
        <w:rPr>
          <w:rFonts w:hint="cs"/>
          <w:rtl/>
          <w:lang w:bidi="ar-OM"/>
        </w:rPr>
        <w:t>،</w:t>
      </w:r>
      <w:r>
        <w:rPr>
          <w:rtl/>
          <w:lang w:bidi="ar-OM"/>
        </w:rPr>
        <w:t xml:space="preserve"> </w:t>
      </w:r>
      <w:r w:rsidRPr="00396EAF">
        <w:rPr>
          <w:rtl/>
          <w:lang w:bidi="ar-OM"/>
        </w:rPr>
        <w:t>با</w:t>
      </w:r>
      <w:r w:rsidRPr="00396EAF">
        <w:rPr>
          <w:rFonts w:hint="cs"/>
          <w:rtl/>
          <w:lang w:bidi="ar-OM"/>
        </w:rPr>
        <w:t>لإ</w:t>
      </w:r>
      <w:r w:rsidRPr="00396EAF">
        <w:rPr>
          <w:rtl/>
          <w:lang w:bidi="ar-OM"/>
        </w:rPr>
        <w:t>ضافة</w:t>
      </w:r>
      <w:r>
        <w:rPr>
          <w:rtl/>
          <w:lang w:bidi="ar-OM"/>
        </w:rPr>
        <w:t xml:space="preserve"> </w:t>
      </w:r>
      <w:r w:rsidRPr="00396EAF">
        <w:rPr>
          <w:rtl/>
          <w:lang w:bidi="ar-OM"/>
        </w:rPr>
        <w:t>إلى</w:t>
      </w:r>
      <w:r>
        <w:rPr>
          <w:rtl/>
          <w:lang w:bidi="ar-OM"/>
        </w:rPr>
        <w:t xml:space="preserve"> </w:t>
      </w:r>
      <w:r w:rsidRPr="00396EAF">
        <w:rPr>
          <w:rtl/>
          <w:lang w:bidi="ar-OM"/>
        </w:rPr>
        <w:t>الأدوار</w:t>
      </w:r>
      <w:r>
        <w:rPr>
          <w:rtl/>
          <w:lang w:bidi="ar-OM"/>
        </w:rPr>
        <w:t xml:space="preserve"> </w:t>
      </w:r>
      <w:r w:rsidRPr="00396EAF">
        <w:rPr>
          <w:rtl/>
          <w:lang w:bidi="ar-OM"/>
        </w:rPr>
        <w:t>التوعوية</w:t>
      </w:r>
      <w:r>
        <w:rPr>
          <w:rtl/>
          <w:lang w:bidi="ar-OM"/>
        </w:rPr>
        <w:t xml:space="preserve"> </w:t>
      </w:r>
      <w:r w:rsidRPr="00396EAF">
        <w:rPr>
          <w:rtl/>
          <w:lang w:bidi="ar-OM"/>
        </w:rPr>
        <w:t>التي</w:t>
      </w:r>
      <w:r>
        <w:rPr>
          <w:rtl/>
          <w:lang w:bidi="ar-OM"/>
        </w:rPr>
        <w:t xml:space="preserve"> </w:t>
      </w:r>
      <w:r w:rsidRPr="00396EAF">
        <w:rPr>
          <w:rtl/>
          <w:lang w:bidi="ar-OM"/>
        </w:rPr>
        <w:t>تقدمها</w:t>
      </w:r>
      <w:r>
        <w:rPr>
          <w:rtl/>
          <w:lang w:bidi="ar-OM"/>
        </w:rPr>
        <w:t xml:space="preserve"> </w:t>
      </w:r>
      <w:r w:rsidRPr="00396EAF">
        <w:rPr>
          <w:rtl/>
          <w:lang w:bidi="ar-OM"/>
        </w:rPr>
        <w:t>المراكز</w:t>
      </w:r>
      <w:r>
        <w:rPr>
          <w:rtl/>
          <w:lang w:bidi="ar-OM"/>
        </w:rPr>
        <w:t xml:space="preserve"> </w:t>
      </w:r>
      <w:r w:rsidRPr="00396EAF">
        <w:rPr>
          <w:rtl/>
          <w:lang w:bidi="ar-OM"/>
        </w:rPr>
        <w:t>الأسرية</w:t>
      </w:r>
      <w:r>
        <w:rPr>
          <w:rtl/>
          <w:lang w:bidi="ar-OM"/>
        </w:rPr>
        <w:t xml:space="preserve"> </w:t>
      </w:r>
      <w:r w:rsidRPr="00396EAF">
        <w:rPr>
          <w:rtl/>
          <w:lang w:bidi="ar-OM"/>
        </w:rPr>
        <w:t>الخاصة</w:t>
      </w:r>
      <w:r>
        <w:rPr>
          <w:rtl/>
          <w:lang w:bidi="ar-OM"/>
        </w:rPr>
        <w:t xml:space="preserve"> </w:t>
      </w:r>
      <w:r w:rsidRPr="00396EAF">
        <w:rPr>
          <w:rtl/>
          <w:lang w:bidi="ar-OM"/>
        </w:rPr>
        <w:t>في</w:t>
      </w:r>
      <w:r>
        <w:rPr>
          <w:rtl/>
          <w:lang w:bidi="ar-OM"/>
        </w:rPr>
        <w:t xml:space="preserve"> </w:t>
      </w:r>
      <w:r w:rsidRPr="00396EAF">
        <w:rPr>
          <w:rtl/>
          <w:lang w:bidi="ar-OM"/>
        </w:rPr>
        <w:t>المحافظات.</w:t>
      </w:r>
      <w:r>
        <w:rPr>
          <w:rFonts w:hint="cs"/>
          <w:rtl/>
          <w:lang w:bidi="ar-OM"/>
        </w:rPr>
        <w:t xml:space="preserve"> </w:t>
      </w:r>
    </w:p>
    <w:bookmarkEnd w:id="25"/>
    <w:p w14:paraId="610B3E45" w14:textId="77777777" w:rsidR="00CE1C54" w:rsidRPr="00396EAF" w:rsidRDefault="00CE1C54" w:rsidP="00CE1C54">
      <w:pPr>
        <w:pStyle w:val="SingleTxt"/>
        <w:rPr>
          <w:lang w:val="en-GB"/>
        </w:rPr>
      </w:pPr>
      <w:r w:rsidRPr="00396EAF">
        <w:rPr>
          <w:rFonts w:ascii="Simplified Arabic" w:hAnsi="Simplified Arabic"/>
          <w:lang w:val="en-GB"/>
        </w:rPr>
        <w:t>49</w:t>
      </w:r>
      <w:r>
        <w:rPr>
          <w:rFonts w:ascii="Simplified Arabic" w:hAnsi="Simplified Arabic"/>
          <w:rtl/>
          <w:lang w:val="en-GB"/>
        </w:rPr>
        <w:t xml:space="preserve"> -</w:t>
      </w:r>
      <w:r>
        <w:rPr>
          <w:rFonts w:ascii="Simplified Arabic" w:hAnsi="Simplified Arabic"/>
          <w:rtl/>
          <w:lang w:val="en-GB"/>
        </w:rPr>
        <w:tab/>
      </w:r>
      <w:r w:rsidRPr="00396EAF">
        <w:rPr>
          <w:rtl/>
          <w:lang w:bidi="ar-OM"/>
        </w:rPr>
        <w:t>تتخذ</w:t>
      </w:r>
      <w:r>
        <w:rPr>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سلسلة</w:t>
      </w:r>
      <w:r>
        <w:rPr>
          <w:rtl/>
          <w:lang w:bidi="ar-OM"/>
        </w:rPr>
        <w:t xml:space="preserve"> </w:t>
      </w:r>
      <w:r w:rsidRPr="00396EAF">
        <w:rPr>
          <w:rtl/>
          <w:lang w:bidi="ar-OM"/>
        </w:rPr>
        <w:t>من</w:t>
      </w:r>
      <w:r>
        <w:rPr>
          <w:rtl/>
          <w:lang w:bidi="ar-OM"/>
        </w:rPr>
        <w:t xml:space="preserve"> </w:t>
      </w:r>
      <w:r w:rsidRPr="00396EAF">
        <w:rPr>
          <w:rtl/>
          <w:lang w:bidi="ar-OM"/>
        </w:rPr>
        <w:t>التدابير</w:t>
      </w:r>
      <w:r>
        <w:rPr>
          <w:rtl/>
          <w:lang w:bidi="ar-OM"/>
        </w:rPr>
        <w:t xml:space="preserve"> </w:t>
      </w:r>
      <w:r w:rsidRPr="00396EAF">
        <w:rPr>
          <w:rtl/>
          <w:lang w:bidi="ar-OM"/>
        </w:rPr>
        <w:t>والسياسات</w:t>
      </w:r>
      <w:r>
        <w:rPr>
          <w:rtl/>
          <w:lang w:bidi="ar-OM"/>
        </w:rPr>
        <w:t xml:space="preserve"> </w:t>
      </w:r>
      <w:r w:rsidRPr="00396EAF">
        <w:rPr>
          <w:rtl/>
          <w:lang w:bidi="ar-OM"/>
        </w:rPr>
        <w:t>التي</w:t>
      </w:r>
      <w:r>
        <w:rPr>
          <w:rtl/>
          <w:lang w:bidi="ar-OM"/>
        </w:rPr>
        <w:t xml:space="preserve"> </w:t>
      </w:r>
      <w:r w:rsidRPr="00396EAF">
        <w:rPr>
          <w:rtl/>
          <w:lang w:bidi="ar-OM"/>
        </w:rPr>
        <w:t>تهدف</w:t>
      </w:r>
      <w:r>
        <w:rPr>
          <w:rtl/>
          <w:lang w:bidi="ar-OM"/>
        </w:rPr>
        <w:t xml:space="preserve"> </w:t>
      </w:r>
      <w:r w:rsidRPr="00396EAF">
        <w:rPr>
          <w:rtl/>
          <w:lang w:bidi="ar-OM"/>
        </w:rPr>
        <w:t>إلى</w:t>
      </w:r>
      <w:r>
        <w:rPr>
          <w:rtl/>
          <w:lang w:bidi="ar-OM"/>
        </w:rPr>
        <w:t xml:space="preserve"> </w:t>
      </w:r>
      <w:r w:rsidRPr="00396EAF">
        <w:rPr>
          <w:rtl/>
          <w:lang w:bidi="ar-OM"/>
        </w:rPr>
        <w:t>تغيير</w:t>
      </w:r>
      <w:r>
        <w:rPr>
          <w:rtl/>
          <w:lang w:bidi="ar-OM"/>
        </w:rPr>
        <w:t xml:space="preserve"> </w:t>
      </w:r>
      <w:r w:rsidRPr="00396EAF">
        <w:rPr>
          <w:rtl/>
          <w:lang w:bidi="ar-OM"/>
        </w:rPr>
        <w:t>الصورة</w:t>
      </w:r>
      <w:r>
        <w:rPr>
          <w:rtl/>
          <w:lang w:bidi="ar-OM"/>
        </w:rPr>
        <w:t xml:space="preserve"> </w:t>
      </w:r>
      <w:r w:rsidRPr="00396EAF">
        <w:rPr>
          <w:rtl/>
          <w:lang w:bidi="ar-OM"/>
        </w:rPr>
        <w:t>النمطية</w:t>
      </w:r>
      <w:r>
        <w:rPr>
          <w:rtl/>
          <w:lang w:bidi="ar-OM"/>
        </w:rPr>
        <w:t xml:space="preserve"> </w:t>
      </w:r>
      <w:r w:rsidRPr="00396EAF">
        <w:rPr>
          <w:rtl/>
          <w:lang w:bidi="ar-OM"/>
        </w:rPr>
        <w:t>للمرأة</w:t>
      </w:r>
      <w:r w:rsidRPr="00396EAF">
        <w:rPr>
          <w:rFonts w:hint="cs"/>
          <w:rtl/>
          <w:lang w:bidi="ar-OM"/>
        </w:rPr>
        <w:t>،</w:t>
      </w:r>
      <w:r>
        <w:rPr>
          <w:rtl/>
          <w:lang w:bidi="ar-OM"/>
        </w:rPr>
        <w:t xml:space="preserve"> </w:t>
      </w:r>
      <w:r w:rsidRPr="00396EAF">
        <w:rPr>
          <w:rtl/>
          <w:lang w:bidi="ar-OM"/>
        </w:rPr>
        <w:t>وتصحيح</w:t>
      </w:r>
      <w:r>
        <w:rPr>
          <w:rtl/>
          <w:lang w:bidi="ar-OM"/>
        </w:rPr>
        <w:t xml:space="preserve"> </w:t>
      </w:r>
      <w:r w:rsidRPr="00396EAF">
        <w:rPr>
          <w:rtl/>
          <w:lang w:bidi="ar-OM"/>
        </w:rPr>
        <w:t>المفاهيم</w:t>
      </w:r>
      <w:r>
        <w:rPr>
          <w:rtl/>
          <w:lang w:bidi="ar-OM"/>
        </w:rPr>
        <w:t xml:space="preserve"> </w:t>
      </w:r>
      <w:r w:rsidRPr="00396EAF">
        <w:rPr>
          <w:rtl/>
          <w:lang w:bidi="ar-OM"/>
        </w:rPr>
        <w:t>الثقافية</w:t>
      </w:r>
      <w:r>
        <w:rPr>
          <w:rtl/>
          <w:lang w:bidi="ar-OM"/>
        </w:rPr>
        <w:t xml:space="preserve"> </w:t>
      </w:r>
      <w:r w:rsidRPr="00396EAF">
        <w:rPr>
          <w:rtl/>
          <w:lang w:bidi="ar-OM"/>
        </w:rPr>
        <w:t>المغلوطة</w:t>
      </w:r>
      <w:r w:rsidRPr="00396EAF">
        <w:rPr>
          <w:rFonts w:hint="cs"/>
          <w:rtl/>
          <w:lang w:bidi="ar-OM"/>
        </w:rPr>
        <w:t>؛</w:t>
      </w:r>
      <w:r>
        <w:rPr>
          <w:rtl/>
          <w:lang w:bidi="ar-OM"/>
        </w:rPr>
        <w:t xml:space="preserve"> </w:t>
      </w:r>
      <w:r w:rsidRPr="00396EAF">
        <w:rPr>
          <w:rFonts w:hint="cs"/>
          <w:rtl/>
          <w:lang w:bidi="ar-OM"/>
        </w:rPr>
        <w:t>فتقدم</w:t>
      </w:r>
      <w:r>
        <w:rPr>
          <w:rFonts w:hint="cs"/>
          <w:rtl/>
          <w:lang w:bidi="ar-OM"/>
        </w:rPr>
        <w:t xml:space="preserve"> </w:t>
      </w:r>
      <w:r w:rsidRPr="00396EAF">
        <w:rPr>
          <w:rtl/>
          <w:lang w:bidi="ar-OM"/>
        </w:rPr>
        <w:t>وزارة</w:t>
      </w:r>
      <w:r>
        <w:rPr>
          <w:rtl/>
          <w:lang w:bidi="ar-OM"/>
        </w:rPr>
        <w:t xml:space="preserve"> </w:t>
      </w:r>
      <w:r w:rsidRPr="00396EAF">
        <w:rPr>
          <w:rtl/>
          <w:lang w:bidi="ar-OM"/>
        </w:rPr>
        <w:t>التربية</w:t>
      </w:r>
      <w:r>
        <w:rPr>
          <w:rtl/>
          <w:lang w:bidi="ar-OM"/>
        </w:rPr>
        <w:t xml:space="preserve"> </w:t>
      </w:r>
      <w:r w:rsidRPr="00396EAF">
        <w:rPr>
          <w:rtl/>
          <w:lang w:bidi="ar-OM"/>
        </w:rPr>
        <w:t>والتعليم</w:t>
      </w:r>
      <w:r>
        <w:rPr>
          <w:rtl/>
          <w:lang w:bidi="ar-OM"/>
        </w:rPr>
        <w:t xml:space="preserve"> </w:t>
      </w:r>
      <w:r w:rsidRPr="00396EAF">
        <w:rPr>
          <w:rtl/>
          <w:lang w:bidi="ar-OM"/>
        </w:rPr>
        <w:t>حزمة</w:t>
      </w:r>
      <w:r>
        <w:rPr>
          <w:rtl/>
          <w:lang w:bidi="ar-OM"/>
        </w:rPr>
        <w:t xml:space="preserve"> </w:t>
      </w:r>
      <w:r w:rsidRPr="00396EAF">
        <w:rPr>
          <w:rtl/>
          <w:lang w:bidi="ar-OM"/>
        </w:rPr>
        <w:t>من</w:t>
      </w:r>
      <w:r>
        <w:rPr>
          <w:rtl/>
          <w:lang w:bidi="ar-OM"/>
        </w:rPr>
        <w:t xml:space="preserve"> </w:t>
      </w:r>
      <w:r w:rsidRPr="00396EAF">
        <w:rPr>
          <w:rtl/>
          <w:lang w:bidi="ar-OM"/>
        </w:rPr>
        <w:t>الأدلة</w:t>
      </w:r>
      <w:r>
        <w:rPr>
          <w:rtl/>
          <w:lang w:bidi="ar-OM"/>
        </w:rPr>
        <w:t xml:space="preserve"> </w:t>
      </w:r>
      <w:r w:rsidRPr="00396EAF">
        <w:rPr>
          <w:rtl/>
          <w:lang w:bidi="ar-OM"/>
        </w:rPr>
        <w:t>التثقيفية</w:t>
      </w:r>
      <w:r>
        <w:rPr>
          <w:rtl/>
          <w:lang w:bidi="ar-OM"/>
        </w:rPr>
        <w:t xml:space="preserve"> </w:t>
      </w:r>
      <w:r w:rsidRPr="00396EAF">
        <w:rPr>
          <w:rFonts w:hint="cs"/>
          <w:rtl/>
          <w:lang w:bidi="ar-OM"/>
        </w:rPr>
        <w:t>والبرامج</w:t>
      </w:r>
      <w:r>
        <w:rPr>
          <w:rFonts w:hint="cs"/>
          <w:rtl/>
          <w:lang w:bidi="ar-OM"/>
        </w:rPr>
        <w:t xml:space="preserve"> </w:t>
      </w:r>
      <w:r w:rsidRPr="00396EAF">
        <w:rPr>
          <w:rFonts w:hint="cs"/>
          <w:rtl/>
          <w:lang w:bidi="ar-OM"/>
        </w:rPr>
        <w:t>التوعوية</w:t>
      </w:r>
      <w:r>
        <w:rPr>
          <w:rFonts w:hint="cs"/>
          <w:rtl/>
          <w:lang w:bidi="ar-OM"/>
        </w:rPr>
        <w:t xml:space="preserve"> </w:t>
      </w:r>
      <w:r w:rsidRPr="00396EAF">
        <w:rPr>
          <w:rtl/>
          <w:lang w:bidi="ar-OM"/>
        </w:rPr>
        <w:t>تستهدف</w:t>
      </w:r>
      <w:r>
        <w:rPr>
          <w:rtl/>
          <w:lang w:bidi="ar-OM"/>
        </w:rPr>
        <w:t xml:space="preserve"> </w:t>
      </w:r>
      <w:r w:rsidRPr="00396EAF">
        <w:rPr>
          <w:rtl/>
          <w:lang w:bidi="ar-OM"/>
        </w:rPr>
        <w:t>الطالبات</w:t>
      </w:r>
      <w:r>
        <w:rPr>
          <w:rtl/>
          <w:lang w:bidi="ar-OM"/>
        </w:rPr>
        <w:t xml:space="preserve"> </w:t>
      </w:r>
      <w:r w:rsidRPr="00396EAF">
        <w:rPr>
          <w:rtl/>
          <w:lang w:bidi="ar-OM"/>
        </w:rPr>
        <w:t>وأولياء</w:t>
      </w:r>
      <w:r>
        <w:rPr>
          <w:rtl/>
          <w:lang w:bidi="ar-OM"/>
        </w:rPr>
        <w:t xml:space="preserve"> </w:t>
      </w:r>
      <w:r w:rsidRPr="00396EAF">
        <w:rPr>
          <w:rtl/>
          <w:lang w:bidi="ar-OM"/>
        </w:rPr>
        <w:t>الأمور</w:t>
      </w:r>
      <w:r>
        <w:rPr>
          <w:rtl/>
          <w:lang w:bidi="ar-OM"/>
        </w:rPr>
        <w:t xml:space="preserve"> </w:t>
      </w:r>
      <w:r w:rsidRPr="00396EAF">
        <w:rPr>
          <w:rtl/>
          <w:lang w:bidi="ar-OM"/>
        </w:rPr>
        <w:t>والمجتمع،</w:t>
      </w:r>
      <w:r>
        <w:rPr>
          <w:rtl/>
          <w:lang w:bidi="ar-OM"/>
        </w:rPr>
        <w:t xml:space="preserve"> </w:t>
      </w:r>
      <w:r w:rsidRPr="00396EAF">
        <w:rPr>
          <w:rtl/>
          <w:lang w:bidi="ar-OM"/>
        </w:rPr>
        <w:t>كما</w:t>
      </w:r>
      <w:r>
        <w:rPr>
          <w:rtl/>
          <w:lang w:bidi="ar-OM"/>
        </w:rPr>
        <w:t xml:space="preserve"> </w:t>
      </w:r>
      <w:r w:rsidRPr="00396EAF">
        <w:rPr>
          <w:rFonts w:hint="cs"/>
          <w:rtl/>
          <w:lang w:bidi="ar-OM"/>
        </w:rPr>
        <w:t>شاركت</w:t>
      </w:r>
      <w:r>
        <w:rPr>
          <w:rFonts w:hint="cs"/>
          <w:rtl/>
          <w:lang w:bidi="ar-OM"/>
        </w:rPr>
        <w:t xml:space="preserve"> </w:t>
      </w:r>
      <w:r w:rsidRPr="00396EAF">
        <w:rPr>
          <w:rFonts w:hint="cs"/>
          <w:rtl/>
          <w:lang w:bidi="ar-OM"/>
        </w:rPr>
        <w:t>الكشافة</w:t>
      </w:r>
      <w:r>
        <w:rPr>
          <w:rFonts w:hint="cs"/>
          <w:rtl/>
          <w:lang w:bidi="ar-OM"/>
        </w:rPr>
        <w:t xml:space="preserve"> </w:t>
      </w:r>
      <w:r w:rsidRPr="00396EAF">
        <w:rPr>
          <w:rFonts w:hint="cs"/>
          <w:rtl/>
          <w:lang w:bidi="ar-OM"/>
        </w:rPr>
        <w:t>والمرشدات</w:t>
      </w:r>
      <w:r>
        <w:rPr>
          <w:rFonts w:hint="cs"/>
          <w:rtl/>
          <w:lang w:bidi="ar-OM"/>
        </w:rPr>
        <w:t xml:space="preserve"> </w:t>
      </w:r>
      <w:r w:rsidRPr="00396EAF">
        <w:rPr>
          <w:rFonts w:hint="cs"/>
          <w:rtl/>
          <w:lang w:bidi="ar-OM"/>
        </w:rPr>
        <w:t>بالتعاون</w:t>
      </w:r>
      <w:r>
        <w:rPr>
          <w:rFonts w:hint="cs"/>
          <w:rtl/>
          <w:lang w:bidi="ar-OM"/>
        </w:rPr>
        <w:t xml:space="preserve"> </w:t>
      </w:r>
      <w:r w:rsidRPr="00396EAF">
        <w:rPr>
          <w:rtl/>
          <w:lang w:bidi="ar-OM"/>
        </w:rPr>
        <w:t>مع</w:t>
      </w:r>
      <w:r>
        <w:rPr>
          <w:rtl/>
          <w:lang w:bidi="ar-OM"/>
        </w:rPr>
        <w:t xml:space="preserve"> </w:t>
      </w:r>
      <w:r w:rsidRPr="00396EAF">
        <w:rPr>
          <w:rtl/>
          <w:lang w:bidi="ar-OM"/>
        </w:rPr>
        <w:t>الجمعية</w:t>
      </w:r>
      <w:r>
        <w:rPr>
          <w:rtl/>
          <w:lang w:bidi="ar-OM"/>
        </w:rPr>
        <w:t xml:space="preserve"> </w:t>
      </w:r>
      <w:r w:rsidRPr="00396EAF">
        <w:rPr>
          <w:rtl/>
          <w:lang w:bidi="ar-OM"/>
        </w:rPr>
        <w:t>العالمية</w:t>
      </w:r>
      <w:r>
        <w:rPr>
          <w:rtl/>
          <w:lang w:bidi="ar-OM"/>
        </w:rPr>
        <w:t xml:space="preserve"> </w:t>
      </w:r>
      <w:r w:rsidRPr="00396EAF">
        <w:rPr>
          <w:rtl/>
          <w:lang w:bidi="ar-OM"/>
        </w:rPr>
        <w:t>للمرشدات</w:t>
      </w:r>
      <w:r>
        <w:rPr>
          <w:rtl/>
          <w:lang w:bidi="ar-OM"/>
        </w:rPr>
        <w:t xml:space="preserve"> </w:t>
      </w:r>
      <w:r w:rsidRPr="00396EAF">
        <w:rPr>
          <w:rtl/>
          <w:lang w:bidi="ar-OM"/>
        </w:rPr>
        <w:t>وفتيات</w:t>
      </w:r>
      <w:r>
        <w:rPr>
          <w:rtl/>
          <w:lang w:bidi="ar-OM"/>
        </w:rPr>
        <w:t xml:space="preserve"> </w:t>
      </w:r>
      <w:r w:rsidRPr="00396EAF">
        <w:rPr>
          <w:rtl/>
          <w:lang w:bidi="ar-OM"/>
        </w:rPr>
        <w:t>الكشافة</w:t>
      </w:r>
      <w:r>
        <w:rPr>
          <w:rtl/>
          <w:lang w:bidi="ar-OM"/>
        </w:rPr>
        <w:t xml:space="preserve"> </w:t>
      </w:r>
      <w:r w:rsidRPr="00396EAF">
        <w:rPr>
          <w:rtl/>
          <w:lang w:bidi="ar-OM"/>
        </w:rPr>
        <w:t>في</w:t>
      </w:r>
      <w:r>
        <w:rPr>
          <w:rtl/>
          <w:lang w:bidi="ar-OM"/>
        </w:rPr>
        <w:t xml:space="preserve"> </w:t>
      </w:r>
      <w:r w:rsidRPr="00396EAF">
        <w:rPr>
          <w:rtl/>
          <w:lang w:bidi="ar-OM"/>
        </w:rPr>
        <w:t>المبادرة</w:t>
      </w:r>
      <w:r>
        <w:rPr>
          <w:rtl/>
          <w:lang w:bidi="ar-OM"/>
        </w:rPr>
        <w:t xml:space="preserve"> </w:t>
      </w:r>
      <w:r w:rsidRPr="00396EAF">
        <w:rPr>
          <w:rtl/>
          <w:lang w:bidi="ar-OM"/>
        </w:rPr>
        <w:t>العالمية</w:t>
      </w:r>
      <w:r>
        <w:rPr>
          <w:rtl/>
          <w:lang w:bidi="ar-OM"/>
        </w:rPr>
        <w:t xml:space="preserve"> </w:t>
      </w:r>
      <w:r>
        <w:rPr>
          <w:rFonts w:hint="cs"/>
          <w:rtl/>
          <w:lang w:bidi="ar-OM"/>
        </w:rPr>
        <w:t>”</w:t>
      </w:r>
      <w:r w:rsidRPr="00396EAF">
        <w:rPr>
          <w:rtl/>
          <w:lang w:bidi="ar-OM"/>
        </w:rPr>
        <w:t>وقف</w:t>
      </w:r>
      <w:r>
        <w:rPr>
          <w:rtl/>
          <w:lang w:bidi="ar-OM"/>
        </w:rPr>
        <w:t xml:space="preserve"> </w:t>
      </w:r>
      <w:r w:rsidRPr="00396EAF">
        <w:rPr>
          <w:rtl/>
          <w:lang w:bidi="ar-OM"/>
        </w:rPr>
        <w:t>العنف</w:t>
      </w:r>
      <w:r>
        <w:rPr>
          <w:rFonts w:hint="cs"/>
          <w:rtl/>
          <w:lang w:val="en-GB"/>
        </w:rPr>
        <w:t>“</w:t>
      </w:r>
      <w:r>
        <w:rPr>
          <w:rtl/>
          <w:lang w:bidi="ar-OM"/>
        </w:rPr>
        <w:t xml:space="preserve"> </w:t>
      </w:r>
      <w:r w:rsidRPr="00396EAF">
        <w:rPr>
          <w:rFonts w:hint="cs"/>
          <w:rtl/>
          <w:lang w:bidi="ar-OM"/>
        </w:rPr>
        <w:t>يتم</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خلالها</w:t>
      </w:r>
      <w:r>
        <w:rPr>
          <w:rFonts w:hint="cs"/>
          <w:rtl/>
          <w:lang w:bidi="ar-OM"/>
        </w:rPr>
        <w:t xml:space="preserve"> </w:t>
      </w:r>
      <w:r w:rsidRPr="00396EAF">
        <w:rPr>
          <w:rtl/>
          <w:lang w:bidi="ar-OM"/>
        </w:rPr>
        <w:t>تدريب</w:t>
      </w:r>
      <w:r>
        <w:rPr>
          <w:rtl/>
          <w:lang w:bidi="ar-OM"/>
        </w:rPr>
        <w:t xml:space="preserve"> </w:t>
      </w:r>
      <w:r w:rsidRPr="00396EAF">
        <w:rPr>
          <w:rtl/>
          <w:lang w:bidi="ar-OM"/>
        </w:rPr>
        <w:t>قائدات</w:t>
      </w:r>
      <w:r>
        <w:rPr>
          <w:rtl/>
          <w:lang w:bidi="ar-OM"/>
        </w:rPr>
        <w:t xml:space="preserve"> </w:t>
      </w:r>
      <w:r w:rsidRPr="00396EAF">
        <w:rPr>
          <w:rtl/>
          <w:lang w:bidi="ar-OM"/>
        </w:rPr>
        <w:t>المرشدات</w:t>
      </w:r>
      <w:r>
        <w:rPr>
          <w:rtl/>
          <w:lang w:bidi="ar-OM"/>
        </w:rPr>
        <w:t xml:space="preserve"> </w:t>
      </w:r>
      <w:r w:rsidRPr="00396EAF">
        <w:rPr>
          <w:rFonts w:hint="cs"/>
          <w:rtl/>
          <w:lang w:bidi="ar-OM"/>
        </w:rPr>
        <w:t>ليقمن</w:t>
      </w:r>
      <w:r>
        <w:rPr>
          <w:rFonts w:hint="cs"/>
          <w:rtl/>
          <w:lang w:bidi="ar-OM"/>
        </w:rPr>
        <w:t xml:space="preserve"> </w:t>
      </w:r>
      <w:r w:rsidRPr="00396EAF">
        <w:rPr>
          <w:rFonts w:hint="cs"/>
          <w:rtl/>
          <w:lang w:bidi="ar-OM"/>
        </w:rPr>
        <w:t>ب</w:t>
      </w:r>
      <w:r w:rsidRPr="00396EAF">
        <w:rPr>
          <w:rtl/>
          <w:lang w:bidi="ar-OM"/>
        </w:rPr>
        <w:t>تنمية</w:t>
      </w:r>
      <w:r>
        <w:rPr>
          <w:rtl/>
          <w:lang w:bidi="ar-OM"/>
        </w:rPr>
        <w:t xml:space="preserve"> </w:t>
      </w:r>
      <w:r w:rsidRPr="00396EAF">
        <w:rPr>
          <w:rtl/>
          <w:lang w:bidi="ar-OM"/>
        </w:rPr>
        <w:t>مهارات</w:t>
      </w:r>
      <w:r>
        <w:rPr>
          <w:rtl/>
          <w:lang w:bidi="ar-OM"/>
        </w:rPr>
        <w:t xml:space="preserve"> </w:t>
      </w:r>
      <w:r w:rsidRPr="00396EAF">
        <w:rPr>
          <w:rtl/>
          <w:lang w:bidi="ar-OM"/>
        </w:rPr>
        <w:t>الفتيات</w:t>
      </w:r>
      <w:r>
        <w:rPr>
          <w:rFonts w:hint="cs"/>
          <w:rtl/>
          <w:lang w:bidi="ar-OM"/>
        </w:rPr>
        <w:t xml:space="preserve"> </w:t>
      </w:r>
      <w:r w:rsidRPr="00396EAF">
        <w:rPr>
          <w:rFonts w:hint="cs"/>
          <w:rtl/>
          <w:lang w:bidi="ar-OM"/>
        </w:rPr>
        <w:t>ومعارفهن؛</w:t>
      </w:r>
      <w:r>
        <w:rPr>
          <w:rtl/>
          <w:lang w:bidi="ar-OM"/>
        </w:rPr>
        <w:t xml:space="preserve"> </w:t>
      </w:r>
      <w:r w:rsidRPr="00396EAF">
        <w:rPr>
          <w:rtl/>
          <w:lang w:bidi="ar-OM"/>
        </w:rPr>
        <w:t>للتعرف</w:t>
      </w:r>
      <w:r>
        <w:rPr>
          <w:rtl/>
          <w:lang w:bidi="ar-OM"/>
        </w:rPr>
        <w:t xml:space="preserve"> </w:t>
      </w:r>
      <w:r w:rsidRPr="00396EAF">
        <w:rPr>
          <w:rtl/>
          <w:lang w:bidi="ar-OM"/>
        </w:rPr>
        <w:t>على</w:t>
      </w:r>
      <w:r>
        <w:rPr>
          <w:rtl/>
          <w:lang w:bidi="ar-OM"/>
        </w:rPr>
        <w:t xml:space="preserve"> </w:t>
      </w:r>
      <w:r w:rsidRPr="00396EAF">
        <w:rPr>
          <w:rtl/>
          <w:lang w:bidi="ar-OM"/>
        </w:rPr>
        <w:t>حقوقهن</w:t>
      </w:r>
      <w:r>
        <w:rPr>
          <w:rtl/>
          <w:lang w:bidi="ar-OM"/>
        </w:rPr>
        <w:t xml:space="preserve"> </w:t>
      </w:r>
      <w:r w:rsidRPr="00396EAF">
        <w:rPr>
          <w:rtl/>
          <w:lang w:bidi="ar-OM"/>
        </w:rPr>
        <w:t>وواجباتهن</w:t>
      </w:r>
      <w:r>
        <w:rPr>
          <w:rtl/>
          <w:lang w:bidi="ar-OM"/>
        </w:rPr>
        <w:t xml:space="preserve"> </w:t>
      </w:r>
      <w:r w:rsidRPr="00396EAF">
        <w:rPr>
          <w:rtl/>
          <w:lang w:bidi="ar-OM"/>
        </w:rPr>
        <w:t>واك</w:t>
      </w:r>
      <w:r w:rsidRPr="00396EAF">
        <w:rPr>
          <w:rFonts w:hint="cs"/>
          <w:rtl/>
          <w:lang w:bidi="ar-OM"/>
        </w:rPr>
        <w:t>سابهن</w:t>
      </w:r>
      <w:r>
        <w:rPr>
          <w:rtl/>
          <w:lang w:bidi="ar-OM"/>
        </w:rPr>
        <w:t xml:space="preserve"> </w:t>
      </w:r>
      <w:r w:rsidRPr="00396EAF">
        <w:rPr>
          <w:rtl/>
          <w:lang w:bidi="ar-OM"/>
        </w:rPr>
        <w:t>مهارات</w:t>
      </w:r>
      <w:r>
        <w:rPr>
          <w:rtl/>
          <w:lang w:bidi="ar-OM"/>
        </w:rPr>
        <w:t xml:space="preserve"> </w:t>
      </w:r>
      <w:r w:rsidRPr="00396EAF">
        <w:rPr>
          <w:rtl/>
          <w:lang w:bidi="ar-OM"/>
        </w:rPr>
        <w:t>حياتية</w:t>
      </w:r>
      <w:r>
        <w:rPr>
          <w:rtl/>
          <w:lang w:bidi="ar-OM"/>
        </w:rPr>
        <w:t xml:space="preserve"> </w:t>
      </w:r>
      <w:r w:rsidRPr="00396EAF">
        <w:rPr>
          <w:rtl/>
          <w:lang w:bidi="ar-OM"/>
        </w:rPr>
        <w:t>جديدة</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تم</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المرحلة</w:t>
      </w:r>
      <w:r>
        <w:rPr>
          <w:rFonts w:hint="cs"/>
          <w:rtl/>
          <w:lang w:bidi="ar-OM"/>
        </w:rPr>
        <w:t xml:space="preserve"> </w:t>
      </w:r>
      <w:r w:rsidRPr="00396EAF">
        <w:rPr>
          <w:rFonts w:hint="cs"/>
          <w:rtl/>
          <w:lang w:bidi="ar-OM"/>
        </w:rPr>
        <w:t>الأولى</w:t>
      </w:r>
      <w:r>
        <w:rPr>
          <w:rFonts w:hint="cs"/>
          <w:rtl/>
          <w:lang w:bidi="ar-OM"/>
        </w:rPr>
        <w:t xml:space="preserve"> </w:t>
      </w:r>
      <w:r w:rsidRPr="00396EAF">
        <w:rPr>
          <w:rFonts w:hint="cs"/>
          <w:rtl/>
          <w:lang w:bidi="ar-OM"/>
        </w:rPr>
        <w:t>للمبادرة</w:t>
      </w:r>
      <w:r>
        <w:rPr>
          <w:rFonts w:hint="cs"/>
          <w:rtl/>
          <w:lang w:bidi="ar-OM"/>
        </w:rPr>
        <w:t xml:space="preserve"> </w:t>
      </w:r>
      <w:r w:rsidRPr="00396EAF">
        <w:rPr>
          <w:rFonts w:hint="cs"/>
          <w:rtl/>
          <w:lang w:bidi="ar-OM"/>
        </w:rPr>
        <w:t>في</w:t>
      </w:r>
      <w:r>
        <w:rPr>
          <w:rFonts w:hint="cs"/>
          <w:rtl/>
          <w:lang w:bidi="ar-OM"/>
        </w:rPr>
        <w:t xml:space="preserve"> أيلول/</w:t>
      </w:r>
      <w:r w:rsidRPr="00396EAF">
        <w:rPr>
          <w:rFonts w:hint="cs"/>
          <w:rtl/>
          <w:lang w:bidi="ar-OM"/>
        </w:rPr>
        <w:t>سبتمبر</w:t>
      </w:r>
      <w:r>
        <w:rPr>
          <w:rFonts w:hint="cs"/>
          <w:rtl/>
          <w:lang w:bidi="ar-OM"/>
        </w:rPr>
        <w:t xml:space="preserve"> </w:t>
      </w:r>
      <w:r w:rsidRPr="00396EAF">
        <w:rPr>
          <w:rFonts w:hint="cs"/>
          <w:rtl/>
          <w:lang w:bidi="ar-OM"/>
        </w:rPr>
        <w:t>2021</w:t>
      </w:r>
      <w:r>
        <w:rPr>
          <w:rtl/>
          <w:lang w:bidi="ar-OM"/>
        </w:rPr>
        <w:t xml:space="preserve"> </w:t>
      </w:r>
      <w:r w:rsidRPr="00396EAF">
        <w:rPr>
          <w:rtl/>
          <w:lang w:bidi="ar-OM"/>
        </w:rPr>
        <w:t>بتدريب</w:t>
      </w:r>
      <w:r>
        <w:rPr>
          <w:rtl/>
          <w:lang w:bidi="ar-OM"/>
        </w:rPr>
        <w:t xml:space="preserve"> </w:t>
      </w:r>
      <w:r w:rsidRPr="00396EAF">
        <w:rPr>
          <w:rtl/>
          <w:lang w:bidi="ar-OM"/>
        </w:rPr>
        <w:t>وإعداد</w:t>
      </w:r>
      <w:r>
        <w:rPr>
          <w:rtl/>
          <w:lang w:bidi="ar-OM"/>
        </w:rPr>
        <w:t xml:space="preserve"> </w:t>
      </w:r>
      <w:r w:rsidRPr="00396EAF">
        <w:rPr>
          <w:rFonts w:hint="cs"/>
          <w:rtl/>
          <w:lang w:bidi="ar-OM"/>
        </w:rPr>
        <w:t>(</w:t>
      </w:r>
      <w:r w:rsidRPr="00396EAF">
        <w:rPr>
          <w:rtl/>
          <w:lang w:bidi="ar-OM"/>
        </w:rPr>
        <w:t>46</w:t>
      </w:r>
      <w:r w:rsidRPr="00396EAF">
        <w:rPr>
          <w:rFonts w:hint="cs"/>
          <w:rtl/>
          <w:lang w:bidi="ar-OM"/>
        </w:rPr>
        <w:t>)</w:t>
      </w:r>
      <w:r>
        <w:rPr>
          <w:rtl/>
          <w:lang w:bidi="ar-OM"/>
        </w:rPr>
        <w:t xml:space="preserve"> </w:t>
      </w:r>
      <w:r w:rsidRPr="00396EAF">
        <w:rPr>
          <w:rtl/>
          <w:lang w:bidi="ar-OM"/>
        </w:rPr>
        <w:t>ميسرة</w:t>
      </w:r>
      <w:r>
        <w:rPr>
          <w:rtl/>
          <w:lang w:bidi="ar-OM"/>
        </w:rPr>
        <w:t xml:space="preserve"> </w:t>
      </w:r>
      <w:r w:rsidRPr="00396EAF">
        <w:rPr>
          <w:rtl/>
          <w:lang w:bidi="ar-OM"/>
        </w:rPr>
        <w:t>تدريب</w:t>
      </w:r>
      <w:r>
        <w:rPr>
          <w:rtl/>
          <w:lang w:bidi="ar-OM"/>
        </w:rPr>
        <w:t xml:space="preserve"> </w:t>
      </w:r>
      <w:r w:rsidRPr="00396EAF">
        <w:rPr>
          <w:rtl/>
          <w:lang w:bidi="ar-OM"/>
        </w:rPr>
        <w:t>من</w:t>
      </w:r>
      <w:r>
        <w:rPr>
          <w:rtl/>
          <w:lang w:bidi="ar-OM"/>
        </w:rPr>
        <w:t xml:space="preserve"> </w:t>
      </w:r>
      <w:r w:rsidRPr="00396EAF">
        <w:rPr>
          <w:rtl/>
          <w:lang w:bidi="ar-OM"/>
        </w:rPr>
        <w:t>قائدات</w:t>
      </w:r>
      <w:r>
        <w:rPr>
          <w:rtl/>
          <w:lang w:bidi="ar-OM"/>
        </w:rPr>
        <w:t xml:space="preserve"> </w:t>
      </w:r>
      <w:r w:rsidRPr="00396EAF">
        <w:rPr>
          <w:rtl/>
          <w:lang w:bidi="ar-OM"/>
        </w:rPr>
        <w:t>المرشدات</w:t>
      </w:r>
      <w:r>
        <w:rPr>
          <w:rtl/>
          <w:lang w:bidi="ar-OM"/>
        </w:rPr>
        <w:t xml:space="preserve"> </w:t>
      </w:r>
      <w:r w:rsidRPr="00396EAF">
        <w:rPr>
          <w:rtl/>
          <w:lang w:bidi="ar-OM"/>
        </w:rPr>
        <w:t>بمختلف</w:t>
      </w:r>
      <w:r>
        <w:rPr>
          <w:rtl/>
          <w:lang w:bidi="ar-OM"/>
        </w:rPr>
        <w:t xml:space="preserve"> </w:t>
      </w:r>
      <w:r w:rsidRPr="00396EAF">
        <w:rPr>
          <w:rtl/>
          <w:lang w:bidi="ar-OM"/>
        </w:rPr>
        <w:t>محافظات</w:t>
      </w:r>
      <w:r>
        <w:rPr>
          <w:rtl/>
          <w:lang w:bidi="ar-OM"/>
        </w:rPr>
        <w:t xml:space="preserve"> </w:t>
      </w:r>
      <w:r w:rsidRPr="00396EAF">
        <w:rPr>
          <w:rtl/>
          <w:lang w:bidi="ar-OM"/>
        </w:rPr>
        <w:t>سلطنة</w:t>
      </w:r>
      <w:r>
        <w:rPr>
          <w:rtl/>
          <w:lang w:bidi="ar-OM"/>
        </w:rPr>
        <w:t xml:space="preserve"> </w:t>
      </w:r>
      <w:r w:rsidRPr="00396EAF">
        <w:rPr>
          <w:rtl/>
          <w:lang w:bidi="ar-OM"/>
        </w:rPr>
        <w:t>عُمان</w:t>
      </w:r>
      <w:r w:rsidRPr="00396EAF">
        <w:rPr>
          <w:rFonts w:hint="cs"/>
          <w:rtl/>
          <w:lang w:bidi="ar-OM"/>
        </w:rPr>
        <w:t>،</w:t>
      </w:r>
      <w:r>
        <w:rPr>
          <w:rFonts w:hint="cs"/>
          <w:rtl/>
          <w:lang w:bidi="ar-OM"/>
        </w:rPr>
        <w:t xml:space="preserve"> </w:t>
      </w:r>
      <w:r w:rsidRPr="00396EAF">
        <w:rPr>
          <w:rtl/>
          <w:lang w:bidi="ar-OM"/>
        </w:rPr>
        <w:t>وفي</w:t>
      </w:r>
      <w:r>
        <w:rPr>
          <w:rtl/>
          <w:lang w:bidi="ar-OM"/>
        </w:rPr>
        <w:t xml:space="preserve"> </w:t>
      </w:r>
      <w:r w:rsidRPr="00396EAF">
        <w:rPr>
          <w:rtl/>
          <w:lang w:bidi="ar-OM"/>
        </w:rPr>
        <w:t>مرحلة</w:t>
      </w:r>
      <w:r>
        <w:rPr>
          <w:rtl/>
          <w:lang w:bidi="ar-OM"/>
        </w:rPr>
        <w:t xml:space="preserve"> </w:t>
      </w:r>
      <w:r w:rsidRPr="00396EAF">
        <w:rPr>
          <w:rtl/>
          <w:lang w:bidi="ar-OM"/>
        </w:rPr>
        <w:t>التطبيق</w:t>
      </w:r>
      <w:r>
        <w:rPr>
          <w:rtl/>
          <w:lang w:bidi="ar-OM"/>
        </w:rPr>
        <w:t xml:space="preserve"> </w:t>
      </w:r>
      <w:r w:rsidRPr="00396EAF">
        <w:rPr>
          <w:rtl/>
          <w:lang w:bidi="ar-OM"/>
        </w:rPr>
        <w:t>الثانية</w:t>
      </w:r>
      <w:r>
        <w:rPr>
          <w:rtl/>
          <w:lang w:bidi="ar-OM"/>
        </w:rPr>
        <w:t xml:space="preserve"> </w:t>
      </w:r>
      <w:r w:rsidRPr="00396EAF">
        <w:rPr>
          <w:rtl/>
          <w:lang w:bidi="ar-OM"/>
        </w:rPr>
        <w:t>خلال</w:t>
      </w:r>
      <w:r>
        <w:rPr>
          <w:rtl/>
          <w:lang w:bidi="ar-OM"/>
        </w:rPr>
        <w:t xml:space="preserve"> </w:t>
      </w:r>
      <w:r w:rsidRPr="00396EAF">
        <w:rPr>
          <w:rtl/>
          <w:lang w:bidi="ar-OM"/>
        </w:rPr>
        <w:t>عام</w:t>
      </w:r>
      <w:r>
        <w:rPr>
          <w:rtl/>
          <w:lang w:bidi="ar-OM"/>
        </w:rPr>
        <w:t xml:space="preserve"> </w:t>
      </w:r>
      <w:r w:rsidRPr="00396EAF">
        <w:rPr>
          <w:rtl/>
          <w:lang w:bidi="ar-OM"/>
        </w:rPr>
        <w:t>2022</w:t>
      </w:r>
      <w:r>
        <w:rPr>
          <w:rtl/>
          <w:lang w:bidi="ar-OM"/>
        </w:rPr>
        <w:t xml:space="preserve"> </w:t>
      </w:r>
      <w:r w:rsidRPr="00396EAF">
        <w:rPr>
          <w:rtl/>
          <w:lang w:bidi="ar-OM"/>
        </w:rPr>
        <w:t>يتم</w:t>
      </w:r>
      <w:r>
        <w:rPr>
          <w:rtl/>
          <w:lang w:bidi="ar-OM"/>
        </w:rPr>
        <w:t xml:space="preserve"> </w:t>
      </w:r>
      <w:r w:rsidRPr="00396EAF">
        <w:rPr>
          <w:rtl/>
          <w:lang w:bidi="ar-OM"/>
        </w:rPr>
        <w:t>تدريب</w:t>
      </w:r>
      <w:r>
        <w:rPr>
          <w:rtl/>
          <w:lang w:bidi="ar-OM"/>
        </w:rPr>
        <w:t xml:space="preserve"> </w:t>
      </w:r>
      <w:r w:rsidRPr="00396EAF">
        <w:rPr>
          <w:rtl/>
          <w:lang w:bidi="ar-OM"/>
        </w:rPr>
        <w:t>(200)</w:t>
      </w:r>
      <w:r>
        <w:rPr>
          <w:rtl/>
          <w:lang w:bidi="ar-OM"/>
        </w:rPr>
        <w:t xml:space="preserve"> </w:t>
      </w:r>
      <w:r w:rsidRPr="00396EAF">
        <w:rPr>
          <w:rtl/>
          <w:lang w:bidi="ar-OM"/>
        </w:rPr>
        <w:t>قائدة</w:t>
      </w:r>
      <w:r>
        <w:rPr>
          <w:rtl/>
          <w:lang w:bidi="ar-OM"/>
        </w:rPr>
        <w:t xml:space="preserve"> </w:t>
      </w:r>
      <w:r w:rsidRPr="00396EAF">
        <w:rPr>
          <w:rtl/>
          <w:lang w:bidi="ar-OM"/>
        </w:rPr>
        <w:t>من</w:t>
      </w:r>
      <w:r>
        <w:rPr>
          <w:rFonts w:hint="cs"/>
          <w:rtl/>
          <w:lang w:bidi="ar-OM"/>
        </w:rPr>
        <w:t> </w:t>
      </w:r>
      <w:r w:rsidRPr="00396EAF">
        <w:rPr>
          <w:rtl/>
          <w:lang w:bidi="ar-OM"/>
        </w:rPr>
        <w:t>المرشدات</w:t>
      </w:r>
      <w:r w:rsidRPr="00396EAF">
        <w:rPr>
          <w:rFonts w:hint="cs"/>
          <w:rtl/>
          <w:lang w:bidi="ar-OM"/>
        </w:rPr>
        <w:t>.</w:t>
      </w:r>
    </w:p>
    <w:p w14:paraId="0760C479" w14:textId="77777777" w:rsidR="00CE1C54" w:rsidRPr="00396EAF" w:rsidRDefault="00CE1C54" w:rsidP="00CE1C54">
      <w:pPr>
        <w:pStyle w:val="SingleTxt"/>
        <w:rPr>
          <w:lang w:val="en-GB"/>
        </w:rPr>
      </w:pPr>
      <w:r w:rsidRPr="00396EAF">
        <w:rPr>
          <w:rFonts w:ascii="Simplified Arabic" w:hAnsi="Simplified Arabic"/>
          <w:lang w:val="en-GB"/>
        </w:rPr>
        <w:t>50</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و</w:t>
      </w:r>
      <w:r w:rsidRPr="00396EAF">
        <w:rPr>
          <w:rtl/>
          <w:lang w:bidi="ar-OM"/>
        </w:rPr>
        <w:t>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(23)</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24</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Fonts w:hint="cs"/>
          <w:rtl/>
          <w:lang w:bidi="ar-OM"/>
        </w:rPr>
        <w:t>إ</w:t>
      </w:r>
      <w:r w:rsidRPr="00396EAF">
        <w:rPr>
          <w:rtl/>
          <w:lang w:bidi="ar-OM"/>
        </w:rPr>
        <w:t>عداد</w:t>
      </w:r>
      <w:r>
        <w:rPr>
          <w:rtl/>
          <w:lang w:bidi="ar-OM"/>
        </w:rPr>
        <w:t xml:space="preserve"> </w:t>
      </w:r>
      <w:r w:rsidRPr="00396EAF">
        <w:rPr>
          <w:rtl/>
          <w:lang w:bidi="ar-OM"/>
        </w:rPr>
        <w:t>دراسة</w:t>
      </w:r>
      <w:r>
        <w:rPr>
          <w:rtl/>
          <w:lang w:bidi="ar-OM"/>
        </w:rPr>
        <w:t xml:space="preserve"> </w:t>
      </w:r>
      <w:r w:rsidRPr="00396EAF">
        <w:rPr>
          <w:rtl/>
          <w:lang w:bidi="ar-OM"/>
        </w:rPr>
        <w:t>وطنية</w:t>
      </w:r>
      <w:r>
        <w:rPr>
          <w:rtl/>
          <w:lang w:bidi="ar-OM"/>
        </w:rPr>
        <w:t xml:space="preserve"> </w:t>
      </w:r>
      <w:r w:rsidRPr="00396EAF">
        <w:rPr>
          <w:rtl/>
          <w:lang w:bidi="ar-OM"/>
        </w:rPr>
        <w:t>عن</w:t>
      </w:r>
      <w:r>
        <w:rPr>
          <w:rtl/>
          <w:lang w:bidi="ar-OM"/>
        </w:rPr>
        <w:t xml:space="preserve"> </w:t>
      </w:r>
      <w:r w:rsidRPr="00396EAF">
        <w:rPr>
          <w:rtl/>
          <w:lang w:bidi="ar-OM"/>
        </w:rPr>
        <w:t>انتشار</w:t>
      </w:r>
      <w:r>
        <w:rPr>
          <w:rtl/>
          <w:lang w:bidi="ar-OM"/>
        </w:rPr>
        <w:t xml:space="preserve"> </w:t>
      </w:r>
      <w:r w:rsidRPr="00396EAF">
        <w:rPr>
          <w:rtl/>
          <w:lang w:bidi="ar-OM"/>
        </w:rPr>
        <w:t>الممارسات</w:t>
      </w:r>
      <w:r>
        <w:rPr>
          <w:rtl/>
          <w:lang w:bidi="ar-OM"/>
        </w:rPr>
        <w:t xml:space="preserve"> </w:t>
      </w:r>
      <w:r w:rsidRPr="00396EAF">
        <w:rPr>
          <w:rtl/>
          <w:lang w:bidi="ar-OM"/>
        </w:rPr>
        <w:t>الضارة</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تمت</w:t>
      </w:r>
      <w:r>
        <w:rPr>
          <w:rFonts w:hint="cs"/>
          <w:rtl/>
          <w:lang w:bidi="ar-OM"/>
        </w:rPr>
        <w:t xml:space="preserve"> </w:t>
      </w:r>
      <w:r w:rsidRPr="00396EAF">
        <w:rPr>
          <w:rFonts w:hint="cs"/>
          <w:rtl/>
          <w:lang w:bidi="ar-OM"/>
        </w:rPr>
        <w:t>الإشارة</w:t>
      </w:r>
      <w:r>
        <w:rPr>
          <w:rFonts w:hint="cs"/>
          <w:rtl/>
          <w:lang w:bidi="ar-OM"/>
        </w:rPr>
        <w:t xml:space="preserve"> </w:t>
      </w:r>
      <w:r w:rsidRPr="00396EAF">
        <w:rPr>
          <w:rFonts w:hint="cs"/>
          <w:rtl/>
          <w:lang w:bidi="ar-OM"/>
        </w:rPr>
        <w:t>إليه</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التقرير</w:t>
      </w:r>
      <w:r>
        <w:rPr>
          <w:rFonts w:hint="cs"/>
          <w:rtl/>
          <w:lang w:bidi="ar-OM"/>
        </w:rPr>
        <w:t xml:space="preserve"> </w:t>
      </w:r>
      <w:r w:rsidRPr="00396EAF">
        <w:rPr>
          <w:rFonts w:hint="cs"/>
          <w:rtl/>
          <w:lang w:bidi="ar-OM"/>
        </w:rPr>
        <w:t>السابق</w:t>
      </w:r>
      <w:r>
        <w:rPr>
          <w:rFonts w:hint="cs"/>
          <w:rtl/>
          <w:lang w:bidi="ar-OM"/>
        </w:rPr>
        <w:t xml:space="preserve"> </w:t>
      </w:r>
      <w:r w:rsidRPr="00396EAF">
        <w:rPr>
          <w:rFonts w:hint="cs"/>
          <w:rtl/>
          <w:lang w:bidi="ar-OM"/>
        </w:rPr>
        <w:t>حظرت</w:t>
      </w:r>
      <w:r>
        <w:rPr>
          <w:rFonts w:hint="cs"/>
          <w:rtl/>
          <w:lang w:bidi="ar-OM"/>
        </w:rPr>
        <w:t xml:space="preserve"> </w:t>
      </w:r>
      <w:r w:rsidRPr="00396EAF">
        <w:rPr>
          <w:rFonts w:hint="cs"/>
          <w:rtl/>
          <w:lang w:bidi="ar-OM"/>
        </w:rPr>
        <w:t>المادة</w:t>
      </w:r>
      <w:r>
        <w:rPr>
          <w:rFonts w:hint="cs"/>
          <w:rtl/>
          <w:lang w:bidi="ar-OM"/>
        </w:rPr>
        <w:t xml:space="preserve"> </w:t>
      </w:r>
      <w:r w:rsidRPr="00396EAF">
        <w:rPr>
          <w:rFonts w:hint="cs"/>
          <w:rtl/>
          <w:lang w:bidi="ar-OM"/>
        </w:rPr>
        <w:t>(20)</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قانون</w:t>
      </w:r>
      <w:r>
        <w:rPr>
          <w:rFonts w:hint="cs"/>
          <w:rtl/>
          <w:lang w:bidi="ar-OM"/>
        </w:rPr>
        <w:t xml:space="preserve"> </w:t>
      </w:r>
      <w:r w:rsidRPr="00396EAF">
        <w:rPr>
          <w:rFonts w:hint="cs"/>
          <w:rtl/>
          <w:lang w:bidi="ar-OM"/>
        </w:rPr>
        <w:t>الطفل</w:t>
      </w:r>
      <w:r>
        <w:rPr>
          <w:rFonts w:hint="cs"/>
          <w:rtl/>
          <w:lang w:bidi="ar-OM"/>
        </w:rPr>
        <w:t xml:space="preserve"> </w:t>
      </w:r>
      <w:r w:rsidRPr="00396EAF">
        <w:rPr>
          <w:rFonts w:hint="cs"/>
          <w:rtl/>
          <w:lang w:bidi="ar-OM"/>
        </w:rPr>
        <w:t>الممارسات</w:t>
      </w:r>
      <w:r>
        <w:rPr>
          <w:rFonts w:hint="cs"/>
          <w:rtl/>
          <w:lang w:bidi="ar-OM"/>
        </w:rPr>
        <w:t xml:space="preserve"> </w:t>
      </w:r>
      <w:r w:rsidRPr="00396EAF">
        <w:rPr>
          <w:rFonts w:hint="cs"/>
          <w:rtl/>
          <w:lang w:bidi="ar-OM"/>
        </w:rPr>
        <w:t>الضارة</w:t>
      </w:r>
      <w:r>
        <w:rPr>
          <w:rFonts w:hint="cs"/>
          <w:rtl/>
          <w:lang w:bidi="ar-OM"/>
        </w:rPr>
        <w:t xml:space="preserve"> </w:t>
      </w:r>
      <w:r w:rsidRPr="00396EAF">
        <w:rPr>
          <w:rFonts w:hint="cs"/>
          <w:rtl/>
          <w:lang w:bidi="ar-OM"/>
        </w:rPr>
        <w:t>بالطفل،</w:t>
      </w:r>
      <w:r>
        <w:rPr>
          <w:rFonts w:hint="cs"/>
          <w:rtl/>
          <w:lang w:bidi="ar-OM"/>
        </w:rPr>
        <w:t xml:space="preserve"> </w:t>
      </w:r>
      <w:r w:rsidRPr="00396EAF">
        <w:rPr>
          <w:rFonts w:hint="cs"/>
          <w:rtl/>
          <w:lang w:bidi="ar-OM"/>
        </w:rPr>
        <w:t>ووضحت</w:t>
      </w:r>
      <w:r>
        <w:rPr>
          <w:rFonts w:hint="cs"/>
          <w:rtl/>
          <w:lang w:bidi="ar-OM"/>
        </w:rPr>
        <w:t xml:space="preserve"> </w:t>
      </w:r>
      <w:r w:rsidRPr="00396EAF">
        <w:rPr>
          <w:rFonts w:hint="cs"/>
          <w:rtl/>
          <w:lang w:bidi="ar-OM"/>
        </w:rPr>
        <w:t>اللائحة</w:t>
      </w:r>
      <w:r>
        <w:rPr>
          <w:rFonts w:hint="cs"/>
          <w:rtl/>
          <w:lang w:bidi="ar-OM"/>
        </w:rPr>
        <w:t xml:space="preserve"> </w:t>
      </w:r>
      <w:r w:rsidRPr="00396EAF">
        <w:rPr>
          <w:rFonts w:hint="cs"/>
          <w:rtl/>
          <w:lang w:bidi="ar-OM"/>
        </w:rPr>
        <w:t>التنفيذية</w:t>
      </w:r>
      <w:r>
        <w:rPr>
          <w:rFonts w:hint="cs"/>
          <w:rtl/>
          <w:lang w:bidi="ar-OM"/>
        </w:rPr>
        <w:t xml:space="preserve"> </w:t>
      </w:r>
      <w:r w:rsidRPr="00396EAF">
        <w:rPr>
          <w:rFonts w:hint="cs"/>
          <w:rtl/>
          <w:lang w:bidi="ar-OM"/>
        </w:rPr>
        <w:t>لقانون</w:t>
      </w:r>
      <w:r>
        <w:rPr>
          <w:rFonts w:hint="cs"/>
          <w:rtl/>
          <w:lang w:bidi="ar-OM"/>
        </w:rPr>
        <w:t xml:space="preserve"> </w:t>
      </w:r>
      <w:r w:rsidRPr="00396EAF">
        <w:rPr>
          <w:rFonts w:hint="cs"/>
          <w:rtl/>
          <w:lang w:bidi="ar-OM"/>
        </w:rPr>
        <w:t>الطفل</w:t>
      </w:r>
      <w:r>
        <w:rPr>
          <w:rFonts w:hint="cs"/>
          <w:rtl/>
          <w:lang w:bidi="ar-OM"/>
        </w:rPr>
        <w:t xml:space="preserve"> </w:t>
      </w:r>
      <w:r w:rsidRPr="00396EAF">
        <w:rPr>
          <w:rFonts w:hint="cs"/>
          <w:rtl/>
          <w:lang w:bidi="ar-OM"/>
        </w:rPr>
        <w:t>الصادرة</w:t>
      </w:r>
      <w:r>
        <w:rPr>
          <w:rFonts w:hint="cs"/>
          <w:rtl/>
          <w:lang w:bidi="ar-OM"/>
        </w:rPr>
        <w:t xml:space="preserve"> </w:t>
      </w:r>
      <w:r w:rsidRPr="00396EAF">
        <w:rPr>
          <w:rFonts w:hint="cs"/>
          <w:rtl/>
          <w:lang w:bidi="ar-OM"/>
        </w:rPr>
        <w:t>بالقرار</w:t>
      </w:r>
      <w:r>
        <w:rPr>
          <w:rFonts w:hint="cs"/>
          <w:rtl/>
          <w:lang w:bidi="ar-OM"/>
        </w:rPr>
        <w:t xml:space="preserve"> </w:t>
      </w:r>
      <w:r w:rsidRPr="00396EAF">
        <w:rPr>
          <w:rFonts w:hint="cs"/>
          <w:rtl/>
          <w:lang w:bidi="ar-OM"/>
        </w:rPr>
        <w:t>الوزاري</w:t>
      </w:r>
      <w:r>
        <w:rPr>
          <w:rFonts w:hint="cs"/>
          <w:rtl/>
          <w:lang w:bidi="ar-OM"/>
        </w:rPr>
        <w:t xml:space="preserve"> </w:t>
      </w:r>
      <w:r w:rsidRPr="00396EAF">
        <w:rPr>
          <w:rFonts w:hint="cs"/>
          <w:rtl/>
          <w:lang w:bidi="ar-OM"/>
        </w:rPr>
        <w:t>لوزارة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الاجتماعية</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(125/2019)</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المادة</w:t>
      </w:r>
      <w:r>
        <w:rPr>
          <w:rFonts w:hint="cs"/>
          <w:rtl/>
          <w:lang w:bidi="ar-OM"/>
        </w:rPr>
        <w:t xml:space="preserve"> </w:t>
      </w:r>
      <w:r w:rsidRPr="00396EAF">
        <w:rPr>
          <w:rFonts w:hint="cs"/>
          <w:rtl/>
          <w:lang w:bidi="ar-OM"/>
        </w:rPr>
        <w:t>(4)</w:t>
      </w:r>
      <w:r>
        <w:rPr>
          <w:rFonts w:hint="cs"/>
          <w:rtl/>
          <w:lang w:bidi="ar-OM"/>
        </w:rPr>
        <w:t xml:space="preserve"> </w:t>
      </w:r>
      <w:r w:rsidRPr="00396EAF">
        <w:rPr>
          <w:rFonts w:hint="cs"/>
          <w:rtl/>
          <w:lang w:bidi="ar-OM"/>
        </w:rPr>
        <w:t>أن</w:t>
      </w:r>
      <w:r>
        <w:rPr>
          <w:rFonts w:hint="cs"/>
          <w:rtl/>
          <w:lang w:bidi="ar-OM"/>
        </w:rPr>
        <w:t xml:space="preserve"> </w:t>
      </w:r>
      <w:r w:rsidRPr="00396EAF">
        <w:rPr>
          <w:rFonts w:hint="cs"/>
          <w:rtl/>
          <w:lang w:bidi="ar-OM"/>
        </w:rPr>
        <w:t>ختان</w:t>
      </w:r>
      <w:r>
        <w:rPr>
          <w:rFonts w:hint="cs"/>
          <w:rtl/>
          <w:lang w:bidi="ar-OM"/>
        </w:rPr>
        <w:t xml:space="preserve"> </w:t>
      </w:r>
      <w:r w:rsidRPr="00396EAF">
        <w:rPr>
          <w:rFonts w:hint="cs"/>
          <w:rtl/>
          <w:lang w:bidi="ar-OM"/>
        </w:rPr>
        <w:t>الإناث</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الممارسات</w:t>
      </w:r>
      <w:r>
        <w:rPr>
          <w:rFonts w:hint="cs"/>
          <w:rtl/>
          <w:lang w:bidi="ar-OM"/>
        </w:rPr>
        <w:t xml:space="preserve"> </w:t>
      </w:r>
      <w:r w:rsidRPr="00396EAF">
        <w:rPr>
          <w:rFonts w:hint="cs"/>
          <w:rtl/>
          <w:lang w:bidi="ar-OM"/>
        </w:rPr>
        <w:t>الضارة،</w:t>
      </w:r>
      <w:r>
        <w:rPr>
          <w:rFonts w:hint="cs"/>
          <w:rtl/>
          <w:lang w:bidi="ar-OM"/>
        </w:rPr>
        <w:t xml:space="preserve"> </w:t>
      </w:r>
      <w:r w:rsidRPr="00396EAF">
        <w:rPr>
          <w:rFonts w:hint="cs"/>
          <w:rtl/>
          <w:lang w:bidi="ar-OM"/>
        </w:rPr>
        <w:t>وفي</w:t>
      </w:r>
      <w:r>
        <w:rPr>
          <w:rFonts w:hint="cs"/>
          <w:rtl/>
          <w:lang w:bidi="ar-OM"/>
        </w:rPr>
        <w:t xml:space="preserve"> </w:t>
      </w:r>
      <w:r w:rsidRPr="00396EAF">
        <w:rPr>
          <w:rFonts w:hint="cs"/>
          <w:rtl/>
          <w:lang w:bidi="ar-OM"/>
        </w:rPr>
        <w:t>إطار</w:t>
      </w:r>
      <w:r>
        <w:rPr>
          <w:rFonts w:hint="cs"/>
          <w:rtl/>
          <w:lang w:bidi="ar-OM"/>
        </w:rPr>
        <w:t xml:space="preserve"> </w:t>
      </w:r>
      <w:r w:rsidRPr="00396EAF">
        <w:rPr>
          <w:rFonts w:hint="cs"/>
          <w:rtl/>
          <w:lang w:bidi="ar-OM"/>
        </w:rPr>
        <w:t>توصية</w:t>
      </w:r>
      <w:r>
        <w:rPr>
          <w:rFonts w:hint="cs"/>
          <w:rtl/>
          <w:lang w:bidi="ar-OM"/>
        </w:rPr>
        <w:t xml:space="preserve"> </w:t>
      </w:r>
      <w:r w:rsidRPr="00396EAF">
        <w:rPr>
          <w:rFonts w:hint="cs"/>
          <w:rtl/>
          <w:lang w:bidi="ar-OM"/>
        </w:rPr>
        <w:t>اللجنة</w:t>
      </w:r>
      <w:r>
        <w:rPr>
          <w:rFonts w:hint="cs"/>
          <w:rtl/>
          <w:lang w:bidi="ar-OM"/>
        </w:rPr>
        <w:t xml:space="preserve"> </w:t>
      </w:r>
      <w:r w:rsidRPr="00396EAF">
        <w:rPr>
          <w:rFonts w:hint="cs"/>
          <w:rtl/>
          <w:lang w:bidi="ar-OM"/>
        </w:rPr>
        <w:t>(24)</w:t>
      </w:r>
      <w:r>
        <w:rPr>
          <w:rFonts w:hint="cs"/>
          <w:rtl/>
          <w:lang w:bidi="ar-OM"/>
        </w:rPr>
        <w:t xml:space="preserve"> </w:t>
      </w:r>
      <w:r w:rsidRPr="00396EAF">
        <w:rPr>
          <w:rFonts w:hint="cs"/>
          <w:rtl/>
          <w:lang w:bidi="ar-OM"/>
        </w:rPr>
        <w:t>عقدت</w:t>
      </w:r>
      <w:r>
        <w:rPr>
          <w:rFonts w:hint="cs"/>
          <w:rtl/>
          <w:lang w:bidi="ar-OM"/>
        </w:rPr>
        <w:t xml:space="preserve"> </w:t>
      </w:r>
      <w:r w:rsidRPr="00396EAF">
        <w:rPr>
          <w:rFonts w:hint="cs"/>
          <w:rtl/>
          <w:lang w:bidi="ar-OM"/>
        </w:rPr>
        <w:t>كل</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لجنتي</w:t>
      </w:r>
      <w:r>
        <w:rPr>
          <w:rFonts w:hint="cs"/>
          <w:rtl/>
          <w:lang w:bidi="ar-OM"/>
        </w:rPr>
        <w:t xml:space="preserve"> </w:t>
      </w:r>
      <w:r w:rsidRPr="00396EAF">
        <w:rPr>
          <w:rFonts w:hint="cs"/>
          <w:rtl/>
          <w:lang w:bidi="ar-OM"/>
        </w:rPr>
        <w:t>متابعة</w:t>
      </w:r>
      <w:r>
        <w:rPr>
          <w:rFonts w:hint="cs"/>
          <w:rtl/>
          <w:lang w:bidi="ar-OM"/>
        </w:rPr>
        <w:t xml:space="preserve"> </w:t>
      </w:r>
      <w:r w:rsidRPr="00396EAF">
        <w:rPr>
          <w:rFonts w:hint="cs"/>
          <w:rtl/>
          <w:lang w:bidi="ar-OM"/>
        </w:rPr>
        <w:t>تنفيذ</w:t>
      </w:r>
      <w:r>
        <w:rPr>
          <w:rFonts w:hint="cs"/>
          <w:rtl/>
          <w:lang w:bidi="ar-OM"/>
        </w:rPr>
        <w:t xml:space="preserve"> </w:t>
      </w:r>
      <w:r w:rsidRPr="00396EAF">
        <w:rPr>
          <w:rFonts w:hint="cs"/>
          <w:rtl/>
          <w:lang w:bidi="ar-OM"/>
        </w:rPr>
        <w:t>اتفاقية</w:t>
      </w:r>
      <w:r>
        <w:rPr>
          <w:rFonts w:hint="cs"/>
          <w:rtl/>
          <w:lang w:bidi="ar-OM"/>
        </w:rPr>
        <w:t xml:space="preserve"> </w:t>
      </w:r>
      <w:r w:rsidRPr="00396EAF">
        <w:rPr>
          <w:rFonts w:hint="cs"/>
          <w:rtl/>
          <w:lang w:bidi="ar-OM"/>
        </w:rPr>
        <w:t>حقوق</w:t>
      </w:r>
      <w:r>
        <w:rPr>
          <w:rFonts w:hint="cs"/>
          <w:rtl/>
          <w:lang w:bidi="ar-OM"/>
        </w:rPr>
        <w:t xml:space="preserve"> </w:t>
      </w:r>
      <w:r w:rsidRPr="00396EAF">
        <w:rPr>
          <w:rFonts w:hint="cs"/>
          <w:rtl/>
          <w:lang w:bidi="ar-OM"/>
        </w:rPr>
        <w:t>الطفل</w:t>
      </w:r>
      <w:r>
        <w:rPr>
          <w:rFonts w:hint="cs"/>
          <w:rtl/>
          <w:lang w:bidi="ar-OM"/>
        </w:rPr>
        <w:t xml:space="preserve"> </w:t>
      </w:r>
      <w:r w:rsidRPr="00396EAF">
        <w:rPr>
          <w:rFonts w:hint="cs"/>
          <w:rtl/>
          <w:lang w:bidi="ar-OM"/>
        </w:rPr>
        <w:t>ولجنة</w:t>
      </w:r>
      <w:r>
        <w:rPr>
          <w:rFonts w:hint="cs"/>
          <w:rtl/>
          <w:lang w:bidi="ar-OM"/>
        </w:rPr>
        <w:t xml:space="preserve"> </w:t>
      </w:r>
      <w:r w:rsidRPr="00396EAF">
        <w:rPr>
          <w:rFonts w:hint="cs"/>
          <w:rtl/>
          <w:lang w:bidi="ar-OM"/>
        </w:rPr>
        <w:t>متابعة</w:t>
      </w:r>
      <w:r>
        <w:rPr>
          <w:rFonts w:hint="cs"/>
          <w:rtl/>
          <w:lang w:bidi="ar-OM"/>
        </w:rPr>
        <w:t xml:space="preserve"> </w:t>
      </w:r>
      <w:r w:rsidRPr="00396EAF">
        <w:rPr>
          <w:rFonts w:hint="cs"/>
          <w:rtl/>
          <w:lang w:bidi="ar-OM"/>
        </w:rPr>
        <w:t>تنفيذ</w:t>
      </w:r>
      <w:r>
        <w:rPr>
          <w:rFonts w:hint="cs"/>
          <w:rtl/>
          <w:lang w:bidi="ar-OM"/>
        </w:rPr>
        <w:t xml:space="preserve"> </w:t>
      </w:r>
      <w:r w:rsidRPr="00396EAF">
        <w:rPr>
          <w:rFonts w:hint="cs"/>
          <w:rtl/>
          <w:lang w:bidi="ar-OM"/>
        </w:rPr>
        <w:t>اتفاقية</w:t>
      </w:r>
      <w:r>
        <w:rPr>
          <w:rFonts w:hint="cs"/>
          <w:rtl/>
          <w:lang w:bidi="ar-OM"/>
        </w:rPr>
        <w:t xml:space="preserve"> </w:t>
      </w:r>
      <w:r w:rsidRPr="002E17FE">
        <w:rPr>
          <w:rFonts w:hint="cs"/>
          <w:spacing w:val="-2"/>
          <w:rtl/>
          <w:lang w:bidi="ar-OM"/>
        </w:rPr>
        <w:t>القضاء على جميع أشكال التمييز ضد المرأة في اجتماع مشترك؛ لتدارس التقرير الذي أعد بشأن الآثار السلبية لممارسة (ختان الإناث)، وتم بعد ذلك عرض التقرير على اللجنة الوطنية لأخلاقيات البيولوجيا، وأوصت بأهمية تكثيف الوعي لدى أفراد المجتمع بضرورة التكامل و</w:t>
      </w:r>
      <w:r w:rsidRPr="002E17FE">
        <w:rPr>
          <w:spacing w:val="-2"/>
          <w:rtl/>
          <w:lang w:bidi="ar-OM"/>
        </w:rPr>
        <w:t xml:space="preserve">التنسيق مع الجهات </w:t>
      </w:r>
      <w:r w:rsidRPr="002E17FE">
        <w:rPr>
          <w:rFonts w:hint="cs"/>
          <w:spacing w:val="-2"/>
          <w:rtl/>
          <w:lang w:bidi="ar-OM"/>
        </w:rPr>
        <w:t>المختصة</w:t>
      </w:r>
      <w:bookmarkStart w:id="27" w:name="bookmark_77"/>
      <w:r w:rsidRPr="002E17FE">
        <w:rPr>
          <w:rFonts w:hint="cs"/>
          <w:spacing w:val="-2"/>
          <w:rtl/>
          <w:lang w:bidi="ar-OM"/>
        </w:rPr>
        <w:t xml:space="preserve"> والمجتمع المدني.</w:t>
      </w:r>
      <w:bookmarkEnd w:id="27"/>
    </w:p>
    <w:p w14:paraId="265DFC8C" w14:textId="77777777" w:rsidR="00CE1C54" w:rsidRPr="00396EAF" w:rsidRDefault="00CE1C54" w:rsidP="00CE1C54">
      <w:pPr>
        <w:pStyle w:val="SingleTxt"/>
        <w:rPr>
          <w:lang w:val="en-GB"/>
        </w:rPr>
      </w:pPr>
      <w:r w:rsidRPr="00396EAF">
        <w:rPr>
          <w:rFonts w:ascii="Simplified Arabic" w:hAnsi="Simplified Arabic"/>
          <w:lang w:val="en-GB"/>
        </w:rPr>
        <w:t>51</w:t>
      </w:r>
      <w:r>
        <w:rPr>
          <w:rFonts w:ascii="Simplified Arabic" w:hAnsi="Simplified Arabic"/>
          <w:rtl/>
          <w:lang w:val="en-GB"/>
        </w:rPr>
        <w:t xml:space="preserve"> -</w:t>
      </w:r>
      <w:r>
        <w:rPr>
          <w:rFonts w:ascii="Simplified Arabic" w:hAnsi="Simplified Arabic"/>
          <w:rtl/>
          <w:lang w:val="en-GB"/>
        </w:rPr>
        <w:tab/>
      </w:r>
      <w:r w:rsidRPr="00396EAF">
        <w:rPr>
          <w:rtl/>
          <w:lang w:bidi="ar-OM"/>
        </w:rPr>
        <w:t>وفي</w:t>
      </w:r>
      <w:r>
        <w:rPr>
          <w:rtl/>
          <w:lang w:bidi="ar-OM"/>
        </w:rPr>
        <w:t xml:space="preserve"> </w:t>
      </w:r>
      <w:r w:rsidRPr="00396EAF">
        <w:rPr>
          <w:rtl/>
          <w:lang w:bidi="ar-OM"/>
        </w:rPr>
        <w:t>هذا</w:t>
      </w:r>
      <w:r>
        <w:rPr>
          <w:rtl/>
          <w:lang w:bidi="ar-OM"/>
        </w:rPr>
        <w:t xml:space="preserve"> </w:t>
      </w:r>
      <w:r w:rsidRPr="00396EAF">
        <w:rPr>
          <w:rtl/>
          <w:lang w:bidi="ar-OM"/>
        </w:rPr>
        <w:t>السياق</w:t>
      </w:r>
      <w:r>
        <w:rPr>
          <w:rtl/>
          <w:lang w:bidi="ar-OM"/>
        </w:rPr>
        <w:t xml:space="preserve"> </w:t>
      </w:r>
      <w:r w:rsidRPr="00396EAF">
        <w:rPr>
          <w:rtl/>
          <w:lang w:bidi="ar-OM"/>
        </w:rPr>
        <w:t>فإنه</w:t>
      </w:r>
      <w:r>
        <w:rPr>
          <w:rtl/>
          <w:lang w:bidi="ar-OM"/>
        </w:rPr>
        <w:t xml:space="preserve"> </w:t>
      </w:r>
      <w:r w:rsidRPr="00396EAF">
        <w:rPr>
          <w:rtl/>
          <w:lang w:bidi="ar-OM"/>
        </w:rPr>
        <w:t>لا</w:t>
      </w:r>
      <w:r>
        <w:rPr>
          <w:rtl/>
          <w:lang w:bidi="ar-OM"/>
        </w:rPr>
        <w:t xml:space="preserve"> </w:t>
      </w:r>
      <w:r w:rsidRPr="00396EAF">
        <w:rPr>
          <w:rtl/>
          <w:lang w:bidi="ar-OM"/>
        </w:rPr>
        <w:t>يتم</w:t>
      </w:r>
      <w:r>
        <w:rPr>
          <w:rtl/>
          <w:lang w:bidi="ar-OM"/>
        </w:rPr>
        <w:t xml:space="preserve"> </w:t>
      </w:r>
      <w:r w:rsidRPr="00396EAF">
        <w:rPr>
          <w:rtl/>
          <w:lang w:bidi="ar-OM"/>
        </w:rPr>
        <w:t>ممارسة</w:t>
      </w:r>
      <w:r>
        <w:rPr>
          <w:rtl/>
          <w:lang w:bidi="ar-OM"/>
        </w:rPr>
        <w:t xml:space="preserve"> </w:t>
      </w:r>
      <w:r w:rsidRPr="00396EAF">
        <w:rPr>
          <w:rtl/>
          <w:lang w:bidi="ar-OM"/>
        </w:rPr>
        <w:t>ختان</w:t>
      </w:r>
      <w:r>
        <w:rPr>
          <w:rtl/>
          <w:lang w:bidi="ar-OM"/>
        </w:rPr>
        <w:t xml:space="preserve"> </w:t>
      </w:r>
      <w:r w:rsidRPr="00396EAF">
        <w:rPr>
          <w:rtl/>
          <w:lang w:bidi="ar-OM"/>
        </w:rPr>
        <w:t>الإناث</w:t>
      </w:r>
      <w:r>
        <w:rPr>
          <w:rtl/>
          <w:lang w:bidi="ar-OM"/>
        </w:rPr>
        <w:t xml:space="preserve"> </w:t>
      </w:r>
      <w:r w:rsidRPr="00396EAF">
        <w:rPr>
          <w:rtl/>
          <w:lang w:bidi="ar-OM"/>
        </w:rPr>
        <w:t>في</w:t>
      </w:r>
      <w:r>
        <w:rPr>
          <w:rtl/>
          <w:lang w:bidi="ar-OM"/>
        </w:rPr>
        <w:t xml:space="preserve"> </w:t>
      </w:r>
      <w:r w:rsidRPr="00396EAF">
        <w:rPr>
          <w:rtl/>
          <w:lang w:bidi="ar-OM"/>
        </w:rPr>
        <w:t>المؤسسات</w:t>
      </w:r>
      <w:r>
        <w:rPr>
          <w:rtl/>
          <w:lang w:bidi="ar-OM"/>
        </w:rPr>
        <w:t xml:space="preserve"> </w:t>
      </w:r>
      <w:r w:rsidRPr="00396EAF">
        <w:rPr>
          <w:rtl/>
          <w:lang w:bidi="ar-OM"/>
        </w:rPr>
        <w:t>الصحية</w:t>
      </w:r>
      <w:r>
        <w:rPr>
          <w:rtl/>
          <w:lang w:bidi="ar-OM"/>
        </w:rPr>
        <w:t xml:space="preserve"> </w:t>
      </w:r>
      <w:r w:rsidRPr="00396EAF">
        <w:rPr>
          <w:rtl/>
          <w:lang w:bidi="ar-OM"/>
        </w:rPr>
        <w:t>الحكومية</w:t>
      </w:r>
      <w:r>
        <w:rPr>
          <w:rtl/>
          <w:lang w:bidi="ar-OM"/>
        </w:rPr>
        <w:t xml:space="preserve"> </w:t>
      </w:r>
      <w:r w:rsidRPr="00396EAF">
        <w:rPr>
          <w:rtl/>
          <w:lang w:bidi="ar-OM"/>
        </w:rPr>
        <w:t>والخاصة</w:t>
      </w:r>
      <w:r>
        <w:rPr>
          <w:rtl/>
          <w:lang w:bidi="ar-OM"/>
        </w:rPr>
        <w:t xml:space="preserve"> </w:t>
      </w:r>
      <w:r w:rsidRPr="00396EAF">
        <w:rPr>
          <w:rtl/>
          <w:lang w:bidi="ar-OM"/>
        </w:rPr>
        <w:t>بسلطنة</w:t>
      </w:r>
      <w:r>
        <w:rPr>
          <w:rtl/>
          <w:lang w:bidi="ar-OM"/>
        </w:rPr>
        <w:t xml:space="preserve"> </w:t>
      </w:r>
      <w:r w:rsidRPr="00396EAF">
        <w:rPr>
          <w:rtl/>
          <w:lang w:bidi="ar-OM"/>
        </w:rPr>
        <w:t>عُمان</w:t>
      </w:r>
      <w:r w:rsidRPr="00396EAF">
        <w:rPr>
          <w:rFonts w:hint="cs"/>
          <w:rtl/>
          <w:lang w:bidi="ar-OM"/>
        </w:rPr>
        <w:t>،</w:t>
      </w:r>
      <w:r>
        <w:rPr>
          <w:rtl/>
          <w:lang w:bidi="ar-OM"/>
        </w:rPr>
        <w:t xml:space="preserve"> </w:t>
      </w:r>
      <w:r w:rsidRPr="00396EAF">
        <w:rPr>
          <w:rtl/>
          <w:lang w:bidi="ar-OM"/>
        </w:rPr>
        <w:t>فهو</w:t>
      </w:r>
      <w:r>
        <w:rPr>
          <w:rtl/>
          <w:lang w:bidi="ar-OM"/>
        </w:rPr>
        <w:t xml:space="preserve"> </w:t>
      </w:r>
      <w:r w:rsidRPr="00396EAF">
        <w:rPr>
          <w:rtl/>
          <w:lang w:bidi="ar-OM"/>
        </w:rPr>
        <w:t>ليس</w:t>
      </w:r>
      <w:r>
        <w:rPr>
          <w:rtl/>
          <w:lang w:bidi="ar-OM"/>
        </w:rPr>
        <w:t xml:space="preserve"> </w:t>
      </w:r>
      <w:r w:rsidRPr="00396EAF">
        <w:rPr>
          <w:rtl/>
          <w:lang w:bidi="ar-OM"/>
        </w:rPr>
        <w:t>ضمن</w:t>
      </w:r>
      <w:r>
        <w:rPr>
          <w:rtl/>
          <w:lang w:bidi="ar-OM"/>
        </w:rPr>
        <w:t xml:space="preserve"> </w:t>
      </w:r>
      <w:r w:rsidRPr="00396EAF">
        <w:rPr>
          <w:rtl/>
          <w:lang w:bidi="ar-OM"/>
        </w:rPr>
        <w:t>قائمة</w:t>
      </w:r>
      <w:r>
        <w:rPr>
          <w:rtl/>
          <w:lang w:bidi="ar-OM"/>
        </w:rPr>
        <w:t xml:space="preserve"> </w:t>
      </w:r>
      <w:r w:rsidRPr="00396EAF">
        <w:rPr>
          <w:rtl/>
          <w:lang w:bidi="ar-OM"/>
        </w:rPr>
        <w:t>العمليات</w:t>
      </w:r>
      <w:r>
        <w:rPr>
          <w:rtl/>
          <w:lang w:bidi="ar-OM"/>
        </w:rPr>
        <w:t xml:space="preserve"> </w:t>
      </w:r>
      <w:r w:rsidRPr="00396EAF">
        <w:rPr>
          <w:rtl/>
          <w:lang w:bidi="ar-OM"/>
        </w:rPr>
        <w:t>المعرفة</w:t>
      </w:r>
      <w:r>
        <w:rPr>
          <w:rtl/>
          <w:lang w:bidi="ar-OM"/>
        </w:rPr>
        <w:t xml:space="preserve"> </w:t>
      </w:r>
      <w:r w:rsidRPr="00396EAF">
        <w:rPr>
          <w:rtl/>
          <w:lang w:bidi="ar-OM"/>
        </w:rPr>
        <w:t>في</w:t>
      </w:r>
      <w:r>
        <w:rPr>
          <w:rtl/>
          <w:lang w:bidi="ar-OM"/>
        </w:rPr>
        <w:t xml:space="preserve"> </w:t>
      </w:r>
      <w:r w:rsidRPr="00396EAF">
        <w:rPr>
          <w:rtl/>
          <w:lang w:bidi="ar-OM"/>
        </w:rPr>
        <w:t>المستشفيات،</w:t>
      </w:r>
      <w:r>
        <w:rPr>
          <w:rtl/>
          <w:lang w:bidi="ar-OM"/>
        </w:rPr>
        <w:t xml:space="preserve"> </w:t>
      </w:r>
      <w:r w:rsidRPr="00396EAF">
        <w:rPr>
          <w:rtl/>
          <w:lang w:bidi="ar-OM"/>
        </w:rPr>
        <w:t>ويتم</w:t>
      </w:r>
      <w:r>
        <w:rPr>
          <w:rtl/>
          <w:lang w:bidi="ar-OM"/>
        </w:rPr>
        <w:t xml:space="preserve"> </w:t>
      </w:r>
      <w:r w:rsidRPr="00396EAF">
        <w:rPr>
          <w:rFonts w:hint="cs"/>
          <w:rtl/>
          <w:lang w:bidi="ar-OM"/>
        </w:rPr>
        <w:t>إ</w:t>
      </w:r>
      <w:r w:rsidRPr="00396EAF">
        <w:rPr>
          <w:rtl/>
          <w:lang w:bidi="ar-OM"/>
        </w:rPr>
        <w:t>صدار</w:t>
      </w:r>
      <w:r>
        <w:rPr>
          <w:rtl/>
          <w:lang w:bidi="ar-OM"/>
        </w:rPr>
        <w:t xml:space="preserve"> </w:t>
      </w:r>
      <w:r w:rsidRPr="00396EAF">
        <w:rPr>
          <w:rtl/>
          <w:lang w:bidi="ar-OM"/>
        </w:rPr>
        <w:t>تصاريح</w:t>
      </w:r>
      <w:r>
        <w:rPr>
          <w:rtl/>
          <w:lang w:bidi="ar-OM"/>
        </w:rPr>
        <w:t xml:space="preserve"> </w:t>
      </w:r>
      <w:r w:rsidRPr="00396EAF">
        <w:rPr>
          <w:rtl/>
          <w:lang w:bidi="ar-OM"/>
        </w:rPr>
        <w:t>للمؤسسات</w:t>
      </w:r>
      <w:r>
        <w:rPr>
          <w:rtl/>
          <w:lang w:bidi="ar-OM"/>
        </w:rPr>
        <w:t xml:space="preserve"> </w:t>
      </w:r>
      <w:r w:rsidRPr="00396EAF">
        <w:rPr>
          <w:rtl/>
          <w:lang w:bidi="ar-OM"/>
        </w:rPr>
        <w:t>الصحية</w:t>
      </w:r>
      <w:r>
        <w:rPr>
          <w:rtl/>
          <w:lang w:bidi="ar-OM"/>
        </w:rPr>
        <w:t xml:space="preserve"> </w:t>
      </w:r>
      <w:r w:rsidRPr="00396EAF">
        <w:rPr>
          <w:rtl/>
          <w:lang w:bidi="ar-OM"/>
        </w:rPr>
        <w:t>الخاصة</w:t>
      </w:r>
      <w:r>
        <w:rPr>
          <w:rtl/>
          <w:lang w:bidi="ar-OM"/>
        </w:rPr>
        <w:t xml:space="preserve"> </w:t>
      </w:r>
      <w:r w:rsidRPr="00396EAF">
        <w:rPr>
          <w:rtl/>
          <w:lang w:bidi="ar-OM"/>
        </w:rPr>
        <w:t>لإجراء</w:t>
      </w:r>
      <w:r>
        <w:rPr>
          <w:rtl/>
          <w:lang w:bidi="ar-OM"/>
        </w:rPr>
        <w:t xml:space="preserve"> </w:t>
      </w:r>
      <w:r w:rsidRPr="00396EAF">
        <w:rPr>
          <w:rtl/>
          <w:lang w:bidi="ar-OM"/>
        </w:rPr>
        <w:t>ختان</w:t>
      </w:r>
      <w:r>
        <w:rPr>
          <w:rtl/>
          <w:lang w:bidi="ar-OM"/>
        </w:rPr>
        <w:t xml:space="preserve"> </w:t>
      </w:r>
      <w:r w:rsidRPr="00396EAF">
        <w:rPr>
          <w:rtl/>
          <w:lang w:bidi="ar-OM"/>
        </w:rPr>
        <w:t>الذكور</w:t>
      </w:r>
      <w:r>
        <w:rPr>
          <w:rtl/>
          <w:lang w:bidi="ar-OM"/>
        </w:rPr>
        <w:t xml:space="preserve"> </w:t>
      </w:r>
      <w:r w:rsidRPr="00396EAF">
        <w:rPr>
          <w:rtl/>
          <w:lang w:bidi="ar-OM"/>
        </w:rPr>
        <w:t>فقط،</w:t>
      </w:r>
      <w:r>
        <w:rPr>
          <w:rtl/>
          <w:lang w:bidi="ar-OM"/>
        </w:rPr>
        <w:t xml:space="preserve"> </w:t>
      </w:r>
      <w:r w:rsidRPr="00396EAF">
        <w:rPr>
          <w:rtl/>
          <w:lang w:bidi="ar-OM"/>
        </w:rPr>
        <w:t>وعليه</w:t>
      </w:r>
      <w:r>
        <w:rPr>
          <w:rtl/>
          <w:lang w:bidi="ar-OM"/>
        </w:rPr>
        <w:t xml:space="preserve"> </w:t>
      </w:r>
      <w:r w:rsidRPr="00396EAF">
        <w:rPr>
          <w:rtl/>
          <w:lang w:bidi="ar-OM"/>
        </w:rPr>
        <w:t>لا</w:t>
      </w:r>
      <w:r>
        <w:rPr>
          <w:rtl/>
          <w:lang w:bidi="ar-OM"/>
        </w:rPr>
        <w:t xml:space="preserve"> </w:t>
      </w:r>
      <w:r w:rsidRPr="00396EAF">
        <w:rPr>
          <w:rtl/>
          <w:lang w:bidi="ar-OM"/>
        </w:rPr>
        <w:t>يمكن</w:t>
      </w:r>
      <w:r>
        <w:rPr>
          <w:rtl/>
          <w:lang w:bidi="ar-OM"/>
        </w:rPr>
        <w:t xml:space="preserve"> </w:t>
      </w:r>
      <w:r w:rsidRPr="00396EAF">
        <w:rPr>
          <w:rtl/>
          <w:lang w:bidi="ar-OM"/>
        </w:rPr>
        <w:t>إجراء</w:t>
      </w:r>
      <w:r>
        <w:rPr>
          <w:rtl/>
          <w:lang w:bidi="ar-OM"/>
        </w:rPr>
        <w:t xml:space="preserve"> </w:t>
      </w:r>
      <w:r w:rsidRPr="00396EAF">
        <w:rPr>
          <w:rtl/>
          <w:lang w:bidi="ar-OM"/>
        </w:rPr>
        <w:t>ختان</w:t>
      </w:r>
      <w:r>
        <w:rPr>
          <w:rtl/>
          <w:lang w:bidi="ar-OM"/>
        </w:rPr>
        <w:t xml:space="preserve"> </w:t>
      </w:r>
      <w:r w:rsidRPr="00396EAF">
        <w:rPr>
          <w:rtl/>
          <w:lang w:bidi="ar-OM"/>
        </w:rPr>
        <w:t>الإناث</w:t>
      </w:r>
      <w:r>
        <w:rPr>
          <w:rtl/>
          <w:lang w:bidi="ar-OM"/>
        </w:rPr>
        <w:t xml:space="preserve"> </w:t>
      </w:r>
      <w:r w:rsidRPr="00396EAF">
        <w:rPr>
          <w:rtl/>
          <w:lang w:bidi="ar-OM"/>
        </w:rPr>
        <w:t>في</w:t>
      </w:r>
      <w:r>
        <w:rPr>
          <w:rtl/>
          <w:lang w:bidi="ar-OM"/>
        </w:rPr>
        <w:t xml:space="preserve"> </w:t>
      </w:r>
      <w:r w:rsidRPr="00396EAF">
        <w:rPr>
          <w:rtl/>
          <w:lang w:bidi="ar-OM"/>
        </w:rPr>
        <w:t>هذه</w:t>
      </w:r>
      <w:r>
        <w:rPr>
          <w:rtl/>
          <w:lang w:bidi="ar-OM"/>
        </w:rPr>
        <w:t xml:space="preserve"> </w:t>
      </w:r>
      <w:r w:rsidRPr="00396EAF">
        <w:rPr>
          <w:rtl/>
          <w:lang w:bidi="ar-OM"/>
        </w:rPr>
        <w:t>المؤسسات،</w:t>
      </w:r>
      <w:r>
        <w:rPr>
          <w:rtl/>
          <w:lang w:bidi="ar-OM"/>
        </w:rPr>
        <w:t xml:space="preserve"> </w:t>
      </w:r>
      <w:r w:rsidRPr="00396EAF">
        <w:rPr>
          <w:rtl/>
          <w:lang w:bidi="ar-OM"/>
        </w:rPr>
        <w:t>لذا</w:t>
      </w:r>
      <w:r>
        <w:rPr>
          <w:rtl/>
          <w:lang w:bidi="ar-OM"/>
        </w:rPr>
        <w:t xml:space="preserve"> </w:t>
      </w:r>
      <w:r w:rsidRPr="00396EAF">
        <w:rPr>
          <w:rtl/>
          <w:lang w:bidi="ar-OM"/>
        </w:rPr>
        <w:t>فإن</w:t>
      </w:r>
      <w:r>
        <w:rPr>
          <w:rtl/>
          <w:lang w:bidi="ar-OM"/>
        </w:rPr>
        <w:t xml:space="preserve"> </w:t>
      </w:r>
      <w:r w:rsidRPr="00396EAF">
        <w:rPr>
          <w:rtl/>
          <w:lang w:bidi="ar-OM"/>
        </w:rPr>
        <w:t>الفعل</w:t>
      </w:r>
      <w:r>
        <w:rPr>
          <w:rtl/>
          <w:lang w:bidi="ar-OM"/>
        </w:rPr>
        <w:t xml:space="preserve"> </w:t>
      </w:r>
      <w:r w:rsidRPr="00396EAF">
        <w:rPr>
          <w:rtl/>
          <w:lang w:bidi="ar-OM"/>
        </w:rPr>
        <w:t>لذاته</w:t>
      </w:r>
      <w:r>
        <w:rPr>
          <w:rtl/>
          <w:lang w:bidi="ar-OM"/>
        </w:rPr>
        <w:t xml:space="preserve"> </w:t>
      </w:r>
      <w:r w:rsidRPr="00396EAF">
        <w:rPr>
          <w:rtl/>
          <w:lang w:bidi="ar-OM"/>
        </w:rPr>
        <w:t>علاوةً</w:t>
      </w:r>
      <w:r>
        <w:rPr>
          <w:rtl/>
          <w:lang w:bidi="ar-OM"/>
        </w:rPr>
        <w:t xml:space="preserve"> </w:t>
      </w:r>
      <w:r w:rsidRPr="00396EAF">
        <w:rPr>
          <w:rtl/>
          <w:lang w:bidi="ar-OM"/>
        </w:rPr>
        <w:t>على</w:t>
      </w:r>
      <w:r>
        <w:rPr>
          <w:rtl/>
          <w:lang w:bidi="ar-OM"/>
        </w:rPr>
        <w:t xml:space="preserve"> </w:t>
      </w:r>
      <w:r w:rsidRPr="00396EAF">
        <w:rPr>
          <w:rtl/>
          <w:lang w:bidi="ar-OM"/>
        </w:rPr>
        <w:t>أنه</w:t>
      </w:r>
      <w:r>
        <w:rPr>
          <w:rtl/>
          <w:lang w:bidi="ar-OM"/>
        </w:rPr>
        <w:t xml:space="preserve"> </w:t>
      </w:r>
      <w:r w:rsidRPr="00396EAF">
        <w:rPr>
          <w:rtl/>
          <w:lang w:bidi="ar-OM"/>
        </w:rPr>
        <w:t>يعد</w:t>
      </w:r>
      <w:r>
        <w:rPr>
          <w:rtl/>
          <w:lang w:bidi="ar-OM"/>
        </w:rPr>
        <w:t xml:space="preserve"> </w:t>
      </w:r>
      <w:r w:rsidRPr="00396EAF">
        <w:rPr>
          <w:rtl/>
          <w:lang w:bidi="ar-OM"/>
        </w:rPr>
        <w:t>جريمة،</w:t>
      </w:r>
      <w:r>
        <w:rPr>
          <w:rtl/>
          <w:lang w:bidi="ar-OM"/>
        </w:rPr>
        <w:t xml:space="preserve"> </w:t>
      </w:r>
      <w:r w:rsidRPr="00396EAF">
        <w:rPr>
          <w:rtl/>
          <w:lang w:bidi="ar-OM"/>
        </w:rPr>
        <w:t>فهو</w:t>
      </w:r>
      <w:r>
        <w:rPr>
          <w:rtl/>
          <w:lang w:bidi="ar-OM"/>
        </w:rPr>
        <w:t xml:space="preserve"> </w:t>
      </w:r>
      <w:r w:rsidRPr="00396EAF">
        <w:rPr>
          <w:rtl/>
          <w:lang w:bidi="ar-OM"/>
        </w:rPr>
        <w:t>غير</w:t>
      </w:r>
      <w:r>
        <w:rPr>
          <w:rtl/>
          <w:lang w:bidi="ar-OM"/>
        </w:rPr>
        <w:t xml:space="preserve"> </w:t>
      </w:r>
      <w:r w:rsidRPr="00396EAF">
        <w:rPr>
          <w:rtl/>
          <w:lang w:bidi="ar-OM"/>
        </w:rPr>
        <w:t>مسموح</w:t>
      </w:r>
      <w:r>
        <w:rPr>
          <w:rtl/>
          <w:lang w:bidi="ar-OM"/>
        </w:rPr>
        <w:t xml:space="preserve"> </w:t>
      </w:r>
      <w:r w:rsidRPr="00396EAF">
        <w:rPr>
          <w:rtl/>
          <w:lang w:bidi="ar-OM"/>
        </w:rPr>
        <w:t>به</w:t>
      </w:r>
      <w:r>
        <w:rPr>
          <w:rtl/>
          <w:lang w:bidi="ar-OM"/>
        </w:rPr>
        <w:t xml:space="preserve"> </w:t>
      </w:r>
      <w:r w:rsidRPr="00396EAF">
        <w:rPr>
          <w:rtl/>
          <w:lang w:bidi="ar-OM"/>
        </w:rPr>
        <w:t>كإجراء</w:t>
      </w:r>
      <w:r>
        <w:rPr>
          <w:rtl/>
          <w:lang w:bidi="ar-OM"/>
        </w:rPr>
        <w:t xml:space="preserve"> </w:t>
      </w:r>
      <w:r w:rsidRPr="00396EAF">
        <w:rPr>
          <w:rtl/>
          <w:lang w:bidi="ar-OM"/>
        </w:rPr>
        <w:t>صحي</w:t>
      </w:r>
      <w:r>
        <w:rPr>
          <w:rtl/>
          <w:lang w:bidi="ar-OM"/>
        </w:rPr>
        <w:t xml:space="preserve"> </w:t>
      </w:r>
      <w:r w:rsidRPr="00396EAF">
        <w:rPr>
          <w:rtl/>
          <w:lang w:bidi="ar-OM"/>
        </w:rPr>
        <w:t>مؤسسي</w:t>
      </w:r>
      <w:r w:rsidRPr="00396EAF">
        <w:rPr>
          <w:lang w:val="en-GB"/>
        </w:rPr>
        <w:t>.</w:t>
      </w:r>
    </w:p>
    <w:p w14:paraId="7EAE4F3D" w14:textId="77777777" w:rsidR="00CE1C54" w:rsidRPr="00396EAF" w:rsidRDefault="00CE1C54" w:rsidP="00CE1C54">
      <w:pPr>
        <w:pStyle w:val="SingleTxt"/>
        <w:rPr>
          <w:rtl/>
          <w:lang w:bidi="ar-OM"/>
        </w:rPr>
      </w:pPr>
      <w:r w:rsidRPr="00396EAF">
        <w:rPr>
          <w:rFonts w:ascii="Simplified Arabic" w:hAnsi="Simplified Arabic"/>
          <w:rtl/>
          <w:lang w:bidi="ar-OM"/>
        </w:rPr>
        <w:lastRenderedPageBreak/>
        <w:t>52</w:t>
      </w:r>
      <w:r>
        <w:rPr>
          <w:rFonts w:ascii="Simplified Arabic" w:hAnsi="Simplified Arabic"/>
          <w:rtl/>
          <w:lang w:bidi="ar-OM"/>
        </w:rPr>
        <w:t xml:space="preserve"> -</w:t>
      </w:r>
      <w:r>
        <w:rPr>
          <w:rFonts w:ascii="Simplified Arabic" w:hAnsi="Simplified Arabic"/>
          <w:rtl/>
          <w:lang w:bidi="ar-OM"/>
        </w:rPr>
        <w:tab/>
      </w:r>
      <w:r w:rsidRPr="00396EAF">
        <w:rPr>
          <w:rtl/>
          <w:lang w:bidi="ar-OM"/>
        </w:rPr>
        <w:t>وفيما</w:t>
      </w:r>
      <w:r>
        <w:rPr>
          <w:rtl/>
          <w:lang w:bidi="ar-OM"/>
        </w:rPr>
        <w:t xml:space="preserve"> </w:t>
      </w:r>
      <w:r w:rsidRPr="00396EAF">
        <w:rPr>
          <w:rtl/>
          <w:lang w:bidi="ar-OM"/>
        </w:rPr>
        <w:t>يتعلق</w:t>
      </w:r>
      <w:r>
        <w:rPr>
          <w:rtl/>
          <w:lang w:bidi="ar-OM"/>
        </w:rPr>
        <w:t xml:space="preserve"> </w:t>
      </w:r>
      <w:r w:rsidRPr="00396EAF">
        <w:rPr>
          <w:rtl/>
          <w:lang w:bidi="ar-OM"/>
        </w:rPr>
        <w:t>بالبرامج</w:t>
      </w:r>
      <w:r>
        <w:rPr>
          <w:rtl/>
          <w:lang w:bidi="ar-OM"/>
        </w:rPr>
        <w:t xml:space="preserve"> </w:t>
      </w:r>
      <w:r w:rsidRPr="00396EAF">
        <w:rPr>
          <w:rtl/>
          <w:lang w:bidi="ar-OM"/>
        </w:rPr>
        <w:t>التوعوية</w:t>
      </w:r>
      <w:r>
        <w:rPr>
          <w:rtl/>
          <w:lang w:bidi="ar-OM"/>
        </w:rPr>
        <w:t xml:space="preserve"> </w:t>
      </w:r>
      <w:r w:rsidRPr="00396EAF">
        <w:rPr>
          <w:rtl/>
          <w:lang w:bidi="ar-OM"/>
        </w:rPr>
        <w:t>التي</w:t>
      </w:r>
      <w:r>
        <w:rPr>
          <w:rtl/>
          <w:lang w:bidi="ar-OM"/>
        </w:rPr>
        <w:t xml:space="preserve"> </w:t>
      </w:r>
      <w:r w:rsidRPr="00396EAF">
        <w:rPr>
          <w:rtl/>
          <w:lang w:bidi="ar-OM"/>
        </w:rPr>
        <w:t>تستهدف</w:t>
      </w:r>
      <w:r>
        <w:rPr>
          <w:rtl/>
          <w:lang w:bidi="ar-OM"/>
        </w:rPr>
        <w:t xml:space="preserve"> </w:t>
      </w:r>
      <w:r w:rsidRPr="00396EAF">
        <w:rPr>
          <w:rtl/>
          <w:lang w:bidi="ar-OM"/>
        </w:rPr>
        <w:t>بشكل</w:t>
      </w:r>
      <w:r>
        <w:rPr>
          <w:rtl/>
          <w:lang w:bidi="ar-OM"/>
        </w:rPr>
        <w:t xml:space="preserve"> </w:t>
      </w:r>
      <w:r w:rsidRPr="00396EAF">
        <w:rPr>
          <w:rtl/>
          <w:lang w:bidi="ar-OM"/>
        </w:rPr>
        <w:t>خاص</w:t>
      </w:r>
      <w:r>
        <w:rPr>
          <w:rtl/>
          <w:lang w:bidi="ar-OM"/>
        </w:rPr>
        <w:t xml:space="preserve"> </w:t>
      </w:r>
      <w:r w:rsidRPr="00396EAF">
        <w:rPr>
          <w:rtl/>
          <w:lang w:bidi="ar-OM"/>
        </w:rPr>
        <w:t>الآباء</w:t>
      </w:r>
      <w:r>
        <w:rPr>
          <w:rtl/>
          <w:lang w:bidi="ar-OM"/>
        </w:rPr>
        <w:t xml:space="preserve"> </w:t>
      </w:r>
      <w:r w:rsidRPr="00396EAF">
        <w:rPr>
          <w:rtl/>
          <w:lang w:bidi="ar-OM"/>
        </w:rPr>
        <w:t>والمعلمين</w:t>
      </w:r>
      <w:r>
        <w:rPr>
          <w:rtl/>
          <w:lang w:bidi="ar-OM"/>
        </w:rPr>
        <w:t xml:space="preserve"> </w:t>
      </w:r>
      <w:r w:rsidRPr="00396EAF">
        <w:rPr>
          <w:rtl/>
          <w:lang w:bidi="ar-OM"/>
        </w:rPr>
        <w:t>والقيادات</w:t>
      </w:r>
      <w:r>
        <w:rPr>
          <w:rtl/>
          <w:lang w:bidi="ar-OM"/>
        </w:rPr>
        <w:t xml:space="preserve"> </w:t>
      </w:r>
      <w:r w:rsidRPr="00396EAF">
        <w:rPr>
          <w:rtl/>
          <w:lang w:bidi="ar-OM"/>
        </w:rPr>
        <w:t>الدينية</w:t>
      </w:r>
      <w:r>
        <w:rPr>
          <w:rtl/>
          <w:lang w:bidi="ar-OM"/>
        </w:rPr>
        <w:t xml:space="preserve"> </w:t>
      </w:r>
      <w:r w:rsidRPr="00396EAF">
        <w:rPr>
          <w:rtl/>
          <w:lang w:bidi="ar-OM"/>
        </w:rPr>
        <w:t>وقادة</w:t>
      </w:r>
      <w:r>
        <w:rPr>
          <w:rtl/>
          <w:lang w:bidi="ar-OM"/>
        </w:rPr>
        <w:t xml:space="preserve"> </w:t>
      </w:r>
      <w:r w:rsidRPr="00396EAF">
        <w:rPr>
          <w:rtl/>
          <w:lang w:bidi="ar-OM"/>
        </w:rPr>
        <w:t>المجتمعات</w:t>
      </w:r>
      <w:r>
        <w:rPr>
          <w:rtl/>
          <w:lang w:bidi="ar-OM"/>
        </w:rPr>
        <w:t xml:space="preserve"> </w:t>
      </w:r>
      <w:r w:rsidRPr="00396EAF">
        <w:rPr>
          <w:rtl/>
          <w:lang w:bidi="ar-OM"/>
        </w:rPr>
        <w:t>المحلية</w:t>
      </w:r>
      <w:r>
        <w:rPr>
          <w:rtl/>
          <w:lang w:bidi="ar-OM"/>
        </w:rPr>
        <w:t xml:space="preserve"> </w:t>
      </w:r>
      <w:r w:rsidRPr="00396EAF">
        <w:rPr>
          <w:rtl/>
          <w:lang w:bidi="ar-OM"/>
        </w:rPr>
        <w:t>والاختصاصيين</w:t>
      </w:r>
      <w:r>
        <w:rPr>
          <w:rtl/>
          <w:lang w:bidi="ar-OM"/>
        </w:rPr>
        <w:t xml:space="preserve"> </w:t>
      </w:r>
      <w:r w:rsidRPr="00396EAF">
        <w:rPr>
          <w:rtl/>
          <w:lang w:bidi="ar-OM"/>
        </w:rPr>
        <w:t>في</w:t>
      </w:r>
      <w:r>
        <w:rPr>
          <w:rtl/>
          <w:lang w:bidi="ar-OM"/>
        </w:rPr>
        <w:t xml:space="preserve"> </w:t>
      </w:r>
      <w:r w:rsidRPr="00396EAF">
        <w:rPr>
          <w:rtl/>
          <w:lang w:bidi="ar-OM"/>
        </w:rPr>
        <w:t>مجالي</w:t>
      </w:r>
      <w:r>
        <w:rPr>
          <w:rtl/>
          <w:lang w:bidi="ar-OM"/>
        </w:rPr>
        <w:t xml:space="preserve"> </w:t>
      </w:r>
      <w:r w:rsidRPr="00396EAF">
        <w:rPr>
          <w:rtl/>
          <w:lang w:bidi="ar-OM"/>
        </w:rPr>
        <w:t>التعليم</w:t>
      </w:r>
      <w:r>
        <w:rPr>
          <w:rtl/>
          <w:lang w:bidi="ar-OM"/>
        </w:rPr>
        <w:t xml:space="preserve"> </w:t>
      </w:r>
      <w:r w:rsidRPr="00396EAF">
        <w:rPr>
          <w:rtl/>
          <w:lang w:bidi="ar-OM"/>
        </w:rPr>
        <w:t>والصحة،</w:t>
      </w:r>
      <w:r>
        <w:rPr>
          <w:rtl/>
          <w:lang w:bidi="ar-OM"/>
        </w:rPr>
        <w:t xml:space="preserve"> </w:t>
      </w:r>
      <w:r w:rsidRPr="00396EAF">
        <w:rPr>
          <w:rtl/>
          <w:lang w:bidi="ar-OM"/>
        </w:rPr>
        <w:t>فقد</w:t>
      </w:r>
      <w:r>
        <w:rPr>
          <w:rtl/>
          <w:lang w:bidi="ar-OM"/>
        </w:rPr>
        <w:t xml:space="preserve"> </w:t>
      </w:r>
      <w:r w:rsidRPr="00396EAF">
        <w:rPr>
          <w:rtl/>
          <w:lang w:bidi="ar-OM"/>
        </w:rPr>
        <w:t>سعت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tl/>
          <w:lang w:bidi="ar-OM"/>
        </w:rPr>
        <w:t>بجهات</w:t>
      </w:r>
      <w:r>
        <w:rPr>
          <w:rtl/>
          <w:lang w:bidi="ar-OM"/>
        </w:rPr>
        <w:t xml:space="preserve"> </w:t>
      </w:r>
      <w:r w:rsidRPr="00396EAF">
        <w:rPr>
          <w:rtl/>
          <w:lang w:bidi="ar-OM"/>
        </w:rPr>
        <w:t>الاختصاص</w:t>
      </w:r>
      <w:r>
        <w:rPr>
          <w:rtl/>
          <w:lang w:bidi="ar-OM"/>
        </w:rPr>
        <w:t xml:space="preserve"> </w:t>
      </w:r>
      <w:r w:rsidRPr="00396EAF">
        <w:rPr>
          <w:rFonts w:hint="cs"/>
          <w:rtl/>
          <w:lang w:bidi="ar-OM"/>
        </w:rPr>
        <w:t>إلى</w:t>
      </w:r>
      <w:r>
        <w:rPr>
          <w:rFonts w:hint="cs"/>
          <w:rtl/>
          <w:lang w:bidi="ar-OM"/>
        </w:rPr>
        <w:t xml:space="preserve"> </w:t>
      </w:r>
      <w:r w:rsidRPr="00396EAF">
        <w:rPr>
          <w:rtl/>
          <w:lang w:bidi="ar-OM"/>
        </w:rPr>
        <w:t>تكثيف</w:t>
      </w:r>
      <w:r>
        <w:rPr>
          <w:rtl/>
          <w:lang w:bidi="ar-OM"/>
        </w:rPr>
        <w:t xml:space="preserve"> </w:t>
      </w:r>
      <w:r w:rsidRPr="00396EAF">
        <w:rPr>
          <w:rtl/>
          <w:lang w:bidi="ar-OM"/>
        </w:rPr>
        <w:t>الجهود</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أجل</w:t>
      </w:r>
      <w:r>
        <w:rPr>
          <w:rFonts w:hint="cs"/>
          <w:rtl/>
          <w:lang w:bidi="ar-OM"/>
        </w:rPr>
        <w:t xml:space="preserve"> </w:t>
      </w:r>
      <w:r w:rsidRPr="00396EAF">
        <w:rPr>
          <w:rtl/>
          <w:lang w:bidi="ar-OM"/>
        </w:rPr>
        <w:t>نشر</w:t>
      </w:r>
      <w:r>
        <w:rPr>
          <w:rtl/>
          <w:lang w:bidi="ar-OM"/>
        </w:rPr>
        <w:t xml:space="preserve"> </w:t>
      </w:r>
      <w:r w:rsidRPr="00396EAF">
        <w:rPr>
          <w:rFonts w:hint="cs"/>
          <w:rtl/>
          <w:lang w:bidi="ar-OM"/>
        </w:rPr>
        <w:t>الوعي</w:t>
      </w:r>
      <w:r>
        <w:rPr>
          <w:rtl/>
          <w:lang w:bidi="ar-OM"/>
        </w:rPr>
        <w:t xml:space="preserve"> </w:t>
      </w:r>
      <w:r w:rsidRPr="00396EAF">
        <w:rPr>
          <w:rtl/>
          <w:lang w:bidi="ar-OM"/>
        </w:rPr>
        <w:t>بجميع</w:t>
      </w:r>
      <w:r>
        <w:rPr>
          <w:rtl/>
          <w:lang w:bidi="ar-OM"/>
        </w:rPr>
        <w:t xml:space="preserve"> </w:t>
      </w:r>
      <w:r w:rsidRPr="00396EAF">
        <w:rPr>
          <w:rtl/>
          <w:lang w:bidi="ar-OM"/>
        </w:rPr>
        <w:t>المدارس</w:t>
      </w:r>
      <w:r>
        <w:rPr>
          <w:rtl/>
          <w:lang w:bidi="ar-OM"/>
        </w:rPr>
        <w:t xml:space="preserve"> </w:t>
      </w:r>
      <w:r w:rsidRPr="00396EAF">
        <w:rPr>
          <w:rtl/>
          <w:lang w:bidi="ar-OM"/>
        </w:rPr>
        <w:t>في</w:t>
      </w:r>
      <w:r>
        <w:rPr>
          <w:rtl/>
          <w:lang w:bidi="ar-OM"/>
        </w:rPr>
        <w:t xml:space="preserve"> </w:t>
      </w:r>
      <w:r w:rsidRPr="00396EAF">
        <w:rPr>
          <w:rtl/>
          <w:lang w:bidi="ar-OM"/>
        </w:rPr>
        <w:t>كافة</w:t>
      </w:r>
      <w:r>
        <w:rPr>
          <w:rtl/>
          <w:lang w:bidi="ar-OM"/>
        </w:rPr>
        <w:t xml:space="preserve"> </w:t>
      </w:r>
      <w:r w:rsidRPr="00396EAF">
        <w:rPr>
          <w:rtl/>
          <w:lang w:bidi="ar-OM"/>
        </w:rPr>
        <w:t>المحافظات،</w:t>
      </w:r>
      <w:r>
        <w:rPr>
          <w:rtl/>
          <w:lang w:bidi="ar-OM"/>
        </w:rPr>
        <w:t xml:space="preserve"> </w:t>
      </w:r>
      <w:r w:rsidRPr="00396EAF">
        <w:rPr>
          <w:rFonts w:hint="cs"/>
          <w:rtl/>
          <w:lang w:bidi="ar-OM"/>
        </w:rPr>
        <w:t>وأعدت</w:t>
      </w:r>
      <w:r>
        <w:rPr>
          <w:rFonts w:hint="cs"/>
          <w:rtl/>
          <w:lang w:bidi="ar-OM"/>
        </w:rPr>
        <w:t xml:space="preserve"> </w:t>
      </w:r>
      <w:r w:rsidRPr="00396EAF">
        <w:rPr>
          <w:rFonts w:hint="cs"/>
          <w:rtl/>
          <w:lang w:bidi="ar-OM"/>
        </w:rPr>
        <w:t>وأصدرت</w:t>
      </w:r>
      <w:r>
        <w:rPr>
          <w:rFonts w:hint="cs"/>
          <w:rtl/>
          <w:lang w:bidi="ar-OM"/>
        </w:rPr>
        <w:t xml:space="preserve"> </w:t>
      </w:r>
      <w:r w:rsidRPr="00396EAF">
        <w:rPr>
          <w:rFonts w:hint="cs"/>
          <w:rtl/>
          <w:lang w:bidi="ar-OM"/>
        </w:rPr>
        <w:t>(5)</w:t>
      </w:r>
      <w:r>
        <w:rPr>
          <w:rFonts w:hint="cs"/>
          <w:rtl/>
          <w:lang w:bidi="ar-OM"/>
        </w:rPr>
        <w:t xml:space="preserve"> </w:t>
      </w:r>
      <w:r w:rsidRPr="00396EAF">
        <w:rPr>
          <w:rtl/>
          <w:lang w:bidi="ar-OM"/>
        </w:rPr>
        <w:t>كتيبات</w:t>
      </w:r>
      <w:r>
        <w:rPr>
          <w:rtl/>
          <w:lang w:bidi="ar-OM"/>
        </w:rPr>
        <w:t xml:space="preserve"> </w:t>
      </w:r>
      <w:r w:rsidRPr="00396EAF">
        <w:rPr>
          <w:rFonts w:hint="cs"/>
          <w:rtl/>
          <w:lang w:bidi="ar-OM"/>
        </w:rPr>
        <w:t>وأدلة</w:t>
      </w:r>
      <w:r>
        <w:rPr>
          <w:rFonts w:hint="cs"/>
          <w:rtl/>
          <w:lang w:bidi="ar-OM"/>
        </w:rPr>
        <w:t xml:space="preserve"> </w:t>
      </w:r>
      <w:r w:rsidRPr="00396EAF">
        <w:rPr>
          <w:rFonts w:hint="cs"/>
          <w:rtl/>
          <w:lang w:bidi="ar-OM"/>
        </w:rPr>
        <w:t>إرشادية</w:t>
      </w:r>
      <w:r>
        <w:rPr>
          <w:rFonts w:hint="cs"/>
          <w:rtl/>
          <w:lang w:bidi="ar-OM"/>
        </w:rPr>
        <w:t xml:space="preserve"> </w:t>
      </w:r>
      <w:r w:rsidRPr="00396EAF">
        <w:rPr>
          <w:rFonts w:hint="cs"/>
          <w:rtl/>
          <w:lang w:bidi="ar-OM"/>
        </w:rPr>
        <w:t>تستهدف</w:t>
      </w:r>
      <w:r>
        <w:rPr>
          <w:rFonts w:hint="cs"/>
          <w:rtl/>
          <w:lang w:bidi="ar-OM"/>
        </w:rPr>
        <w:t xml:space="preserve"> </w:t>
      </w:r>
      <w:r w:rsidRPr="00396EAF">
        <w:rPr>
          <w:rFonts w:hint="cs"/>
          <w:rtl/>
          <w:lang w:bidi="ar-OM"/>
        </w:rPr>
        <w:t>العاملين</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المجال</w:t>
      </w:r>
      <w:r>
        <w:rPr>
          <w:rFonts w:hint="cs"/>
          <w:rtl/>
          <w:lang w:bidi="ar-OM"/>
        </w:rPr>
        <w:t xml:space="preserve"> </w:t>
      </w:r>
      <w:r w:rsidRPr="00396EAF">
        <w:rPr>
          <w:rFonts w:hint="cs"/>
          <w:rtl/>
          <w:lang w:bidi="ar-OM"/>
        </w:rPr>
        <w:t>المدرسي</w:t>
      </w:r>
      <w:r>
        <w:rPr>
          <w:rFonts w:hint="cs"/>
          <w:rtl/>
          <w:lang w:bidi="ar-OM"/>
        </w:rPr>
        <w:t xml:space="preserve"> </w:t>
      </w:r>
      <w:r w:rsidRPr="00396EAF">
        <w:rPr>
          <w:rFonts w:hint="cs"/>
          <w:rtl/>
          <w:lang w:bidi="ar-OM"/>
        </w:rPr>
        <w:t>وأولياء</w:t>
      </w:r>
      <w:r>
        <w:rPr>
          <w:rFonts w:hint="cs"/>
          <w:rtl/>
          <w:lang w:bidi="ar-OM"/>
        </w:rPr>
        <w:t xml:space="preserve"> </w:t>
      </w:r>
      <w:r w:rsidRPr="00396EAF">
        <w:rPr>
          <w:rFonts w:hint="cs"/>
          <w:rtl/>
          <w:lang w:bidi="ar-OM"/>
        </w:rPr>
        <w:t>الأمور</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أجل</w:t>
      </w:r>
      <w:r>
        <w:rPr>
          <w:rFonts w:hint="cs"/>
          <w:rtl/>
          <w:lang w:bidi="ar-OM"/>
        </w:rPr>
        <w:t xml:space="preserve"> </w:t>
      </w:r>
      <w:r w:rsidRPr="00396EAF">
        <w:rPr>
          <w:rFonts w:hint="cs"/>
          <w:rtl/>
          <w:lang w:bidi="ar-OM"/>
        </w:rPr>
        <w:t>دعم</w:t>
      </w:r>
      <w:r>
        <w:rPr>
          <w:rFonts w:hint="cs"/>
          <w:rtl/>
          <w:lang w:bidi="ar-OM"/>
        </w:rPr>
        <w:t xml:space="preserve"> </w:t>
      </w:r>
      <w:r w:rsidRPr="00396EAF">
        <w:rPr>
          <w:rFonts w:hint="cs"/>
          <w:rtl/>
          <w:lang w:bidi="ar-OM"/>
        </w:rPr>
        <w:t>صحة</w:t>
      </w:r>
      <w:r>
        <w:rPr>
          <w:rFonts w:hint="cs"/>
          <w:rtl/>
          <w:lang w:bidi="ar-OM"/>
        </w:rPr>
        <w:t xml:space="preserve"> </w:t>
      </w:r>
      <w:r w:rsidRPr="00396EAF">
        <w:rPr>
          <w:rFonts w:hint="cs"/>
          <w:rtl/>
          <w:lang w:bidi="ar-OM"/>
        </w:rPr>
        <w:t>الطفل</w:t>
      </w:r>
      <w:r>
        <w:rPr>
          <w:rFonts w:hint="cs"/>
          <w:rtl/>
          <w:lang w:bidi="ar-OM"/>
        </w:rPr>
        <w:t xml:space="preserve"> </w:t>
      </w:r>
      <w:r w:rsidRPr="00396EAF">
        <w:rPr>
          <w:rFonts w:hint="cs"/>
          <w:rtl/>
          <w:lang w:bidi="ar-OM"/>
        </w:rPr>
        <w:t>والمراهق</w:t>
      </w:r>
      <w:r>
        <w:rPr>
          <w:rFonts w:hint="cs"/>
          <w:rtl/>
          <w:lang w:bidi="ar-OM"/>
        </w:rPr>
        <w:t xml:space="preserve"> </w:t>
      </w:r>
      <w:r w:rsidRPr="00396EAF">
        <w:rPr>
          <w:rFonts w:hint="cs"/>
          <w:rtl/>
          <w:lang w:bidi="ar-OM"/>
        </w:rPr>
        <w:t>ونموه</w:t>
      </w:r>
      <w:r>
        <w:rPr>
          <w:rFonts w:hint="cs"/>
          <w:rtl/>
          <w:lang w:bidi="ar-OM"/>
        </w:rPr>
        <w:t xml:space="preserve"> </w:t>
      </w:r>
      <w:r w:rsidRPr="00396EAF">
        <w:rPr>
          <w:rFonts w:hint="cs"/>
          <w:rtl/>
          <w:lang w:bidi="ar-OM"/>
        </w:rPr>
        <w:t>السليم</w:t>
      </w:r>
      <w:r>
        <w:rPr>
          <w:rFonts w:hint="cs"/>
          <w:rtl/>
          <w:lang w:bidi="ar-OM"/>
        </w:rPr>
        <w:t xml:space="preserve"> </w:t>
      </w:r>
      <w:r w:rsidRPr="00396EAF">
        <w:rPr>
          <w:rFonts w:hint="cs"/>
          <w:rtl/>
          <w:lang w:bidi="ar-OM"/>
        </w:rPr>
        <w:t>والمتو</w:t>
      </w:r>
      <w:r>
        <w:rPr>
          <w:rFonts w:hint="cs"/>
          <w:rtl/>
          <w:lang w:bidi="ar-OM"/>
        </w:rPr>
        <w:t>ا</w:t>
      </w:r>
      <w:r w:rsidRPr="00396EAF">
        <w:rPr>
          <w:rFonts w:hint="cs"/>
          <w:rtl/>
          <w:lang w:bidi="ar-OM"/>
        </w:rPr>
        <w:t>زن،</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تم</w:t>
      </w:r>
      <w:r>
        <w:rPr>
          <w:rFonts w:hint="cs"/>
          <w:rtl/>
          <w:lang w:bidi="ar-OM"/>
        </w:rPr>
        <w:t xml:space="preserve"> </w:t>
      </w:r>
      <w:r w:rsidRPr="00396EAF">
        <w:rPr>
          <w:rFonts w:hint="cs"/>
          <w:rtl/>
          <w:lang w:bidi="ar-OM"/>
        </w:rPr>
        <w:t>إصدار</w:t>
      </w:r>
      <w:r>
        <w:rPr>
          <w:rtl/>
          <w:lang w:bidi="ar-OM"/>
        </w:rPr>
        <w:t xml:space="preserve"> </w:t>
      </w:r>
      <w:r w:rsidRPr="00396EAF">
        <w:rPr>
          <w:rtl/>
          <w:lang w:bidi="ar-OM"/>
        </w:rPr>
        <w:t>الدليل</w:t>
      </w:r>
      <w:r>
        <w:rPr>
          <w:rtl/>
          <w:lang w:bidi="ar-OM"/>
        </w:rPr>
        <w:t xml:space="preserve"> </w:t>
      </w:r>
      <w:r w:rsidRPr="00396EAF">
        <w:rPr>
          <w:rtl/>
          <w:lang w:bidi="ar-OM"/>
        </w:rPr>
        <w:t>الإرشادي</w:t>
      </w:r>
      <w:r>
        <w:rPr>
          <w:rtl/>
          <w:lang w:bidi="ar-OM"/>
        </w:rPr>
        <w:t xml:space="preserve"> </w:t>
      </w:r>
      <w:r>
        <w:rPr>
          <w:rFonts w:hint="eastAsia"/>
          <w:rtl/>
          <w:lang w:bidi="ar-OM"/>
        </w:rPr>
        <w:t>”</w:t>
      </w:r>
      <w:r w:rsidRPr="00396EAF">
        <w:rPr>
          <w:rtl/>
          <w:lang w:bidi="ar-OM"/>
        </w:rPr>
        <w:t>حماية</w:t>
      </w:r>
      <w:r>
        <w:rPr>
          <w:rtl/>
          <w:lang w:bidi="ar-OM"/>
        </w:rPr>
        <w:t xml:space="preserve"> </w:t>
      </w:r>
      <w:r w:rsidRPr="00396EAF">
        <w:rPr>
          <w:rtl/>
          <w:lang w:bidi="ar-OM"/>
        </w:rPr>
        <w:t>الطلبة</w:t>
      </w:r>
      <w:r>
        <w:rPr>
          <w:rtl/>
          <w:lang w:bidi="ar-OM"/>
        </w:rPr>
        <w:t xml:space="preserve"> </w:t>
      </w:r>
      <w:r w:rsidRPr="00396EAF">
        <w:rPr>
          <w:rtl/>
          <w:lang w:bidi="ar-OM"/>
        </w:rPr>
        <w:t>من</w:t>
      </w:r>
      <w:r>
        <w:rPr>
          <w:rtl/>
          <w:lang w:bidi="ar-OM"/>
        </w:rPr>
        <w:t xml:space="preserve"> </w:t>
      </w:r>
      <w:r w:rsidRPr="00396EAF">
        <w:rPr>
          <w:rtl/>
          <w:lang w:bidi="ar-OM"/>
        </w:rPr>
        <w:t>الإساءة</w:t>
      </w:r>
      <w:r>
        <w:rPr>
          <w:rFonts w:hint="eastAsia"/>
          <w:rtl/>
          <w:lang w:bidi="ar-OM"/>
        </w:rPr>
        <w:t>“</w:t>
      </w:r>
      <w:r>
        <w:rPr>
          <w:rFonts w:hint="cs"/>
          <w:rtl/>
          <w:lang w:bidi="ar-OM"/>
        </w:rPr>
        <w:t xml:space="preserve"> </w:t>
      </w:r>
      <w:r w:rsidRPr="00396EAF">
        <w:rPr>
          <w:rFonts w:hint="cs"/>
          <w:rtl/>
          <w:lang w:bidi="ar-OM"/>
        </w:rPr>
        <w:t>في</w:t>
      </w:r>
      <w:r>
        <w:rPr>
          <w:rFonts w:hint="cs"/>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تضمن</w:t>
      </w:r>
      <w:r>
        <w:rPr>
          <w:rtl/>
          <w:lang w:bidi="ar-OM"/>
        </w:rPr>
        <w:t xml:space="preserve"> </w:t>
      </w:r>
      <w:r w:rsidRPr="00396EAF">
        <w:rPr>
          <w:rtl/>
          <w:lang w:bidi="ar-OM"/>
        </w:rPr>
        <w:t>أشكال</w:t>
      </w:r>
      <w:r>
        <w:rPr>
          <w:rtl/>
          <w:lang w:bidi="ar-OM"/>
        </w:rPr>
        <w:t xml:space="preserve"> </w:t>
      </w:r>
      <w:r w:rsidRPr="00396EAF">
        <w:rPr>
          <w:rtl/>
          <w:lang w:bidi="ar-OM"/>
        </w:rPr>
        <w:t>الإساءة</w:t>
      </w:r>
      <w:r>
        <w:rPr>
          <w:rtl/>
          <w:lang w:bidi="ar-OM"/>
        </w:rPr>
        <w:t xml:space="preserve"> </w:t>
      </w:r>
      <w:r w:rsidRPr="00396EAF">
        <w:rPr>
          <w:rtl/>
          <w:lang w:bidi="ar-OM"/>
        </w:rPr>
        <w:t>والعلامات</w:t>
      </w:r>
      <w:r>
        <w:rPr>
          <w:rtl/>
          <w:lang w:bidi="ar-OM"/>
        </w:rPr>
        <w:t xml:space="preserve"> </w:t>
      </w:r>
      <w:r w:rsidRPr="00396EAF">
        <w:rPr>
          <w:rtl/>
          <w:lang w:bidi="ar-OM"/>
        </w:rPr>
        <w:t>والآثار</w:t>
      </w:r>
      <w:r>
        <w:rPr>
          <w:rtl/>
          <w:lang w:bidi="ar-OM"/>
        </w:rPr>
        <w:t xml:space="preserve"> </w:t>
      </w:r>
      <w:r w:rsidRPr="00396EAF">
        <w:rPr>
          <w:rtl/>
          <w:lang w:bidi="ar-OM"/>
        </w:rPr>
        <w:t>الدالة</w:t>
      </w:r>
      <w:r>
        <w:rPr>
          <w:rtl/>
          <w:lang w:bidi="ar-OM"/>
        </w:rPr>
        <w:t xml:space="preserve"> </w:t>
      </w:r>
      <w:r w:rsidRPr="00396EAF">
        <w:rPr>
          <w:rtl/>
          <w:lang w:bidi="ar-OM"/>
        </w:rPr>
        <w:t>على</w:t>
      </w:r>
      <w:r>
        <w:rPr>
          <w:rtl/>
          <w:lang w:bidi="ar-OM"/>
        </w:rPr>
        <w:t xml:space="preserve"> </w:t>
      </w:r>
      <w:r w:rsidRPr="00396EAF">
        <w:rPr>
          <w:rtl/>
          <w:lang w:bidi="ar-OM"/>
        </w:rPr>
        <w:t>تعرض</w:t>
      </w:r>
      <w:r>
        <w:rPr>
          <w:rtl/>
          <w:lang w:bidi="ar-OM"/>
        </w:rPr>
        <w:t xml:space="preserve"> </w:t>
      </w:r>
      <w:r w:rsidRPr="00396EAF">
        <w:rPr>
          <w:rtl/>
          <w:lang w:bidi="ar-OM"/>
        </w:rPr>
        <w:t>الطالب</w:t>
      </w:r>
      <w:r>
        <w:rPr>
          <w:rtl/>
          <w:lang w:bidi="ar-OM"/>
        </w:rPr>
        <w:t xml:space="preserve"> </w:t>
      </w:r>
      <w:r w:rsidRPr="00396EAF">
        <w:rPr>
          <w:rtl/>
          <w:lang w:bidi="ar-OM"/>
        </w:rPr>
        <w:t>لها</w:t>
      </w:r>
      <w:r>
        <w:rPr>
          <w:rtl/>
          <w:lang w:bidi="ar-OM"/>
        </w:rPr>
        <w:t xml:space="preserve"> </w:t>
      </w:r>
      <w:r w:rsidRPr="00396EAF">
        <w:rPr>
          <w:rtl/>
          <w:lang w:bidi="ar-OM"/>
        </w:rPr>
        <w:t>(كالإساءة</w:t>
      </w:r>
      <w:r>
        <w:rPr>
          <w:rtl/>
          <w:lang w:bidi="ar-OM"/>
        </w:rPr>
        <w:t xml:space="preserve"> </w:t>
      </w:r>
      <w:r w:rsidRPr="00396EAF">
        <w:rPr>
          <w:rtl/>
          <w:lang w:bidi="ar-OM"/>
        </w:rPr>
        <w:t>الجنسية،</w:t>
      </w:r>
      <w:r>
        <w:rPr>
          <w:rtl/>
          <w:lang w:bidi="ar-OM"/>
        </w:rPr>
        <w:t xml:space="preserve"> </w:t>
      </w:r>
      <w:r w:rsidRPr="00396EAF">
        <w:rPr>
          <w:rtl/>
          <w:lang w:bidi="ar-OM"/>
        </w:rPr>
        <w:t>والإساءة</w:t>
      </w:r>
      <w:r>
        <w:rPr>
          <w:rtl/>
          <w:lang w:bidi="ar-OM"/>
        </w:rPr>
        <w:t xml:space="preserve"> </w:t>
      </w:r>
      <w:r w:rsidRPr="00396EAF">
        <w:rPr>
          <w:rtl/>
          <w:lang w:bidi="ar-OM"/>
        </w:rPr>
        <w:t>الجسدية،</w:t>
      </w:r>
      <w:r>
        <w:rPr>
          <w:rtl/>
          <w:lang w:bidi="ar-OM"/>
        </w:rPr>
        <w:t xml:space="preserve"> </w:t>
      </w:r>
      <w:r w:rsidRPr="00396EAF">
        <w:rPr>
          <w:rtl/>
          <w:lang w:bidi="ar-OM"/>
        </w:rPr>
        <w:t>والإساءة</w:t>
      </w:r>
      <w:r>
        <w:rPr>
          <w:rtl/>
          <w:lang w:bidi="ar-OM"/>
        </w:rPr>
        <w:t xml:space="preserve"> </w:t>
      </w:r>
      <w:r w:rsidRPr="00396EAF">
        <w:rPr>
          <w:rtl/>
          <w:lang w:bidi="ar-OM"/>
        </w:rPr>
        <w:t>الانفعالية)</w:t>
      </w:r>
      <w:r>
        <w:rPr>
          <w:rtl/>
          <w:lang w:bidi="ar-OM"/>
        </w:rPr>
        <w:t xml:space="preserve"> </w:t>
      </w:r>
      <w:r w:rsidRPr="00396EAF">
        <w:rPr>
          <w:rtl/>
          <w:lang w:bidi="ar-OM"/>
        </w:rPr>
        <w:t>والتدخلات</w:t>
      </w:r>
      <w:r>
        <w:rPr>
          <w:rtl/>
          <w:lang w:bidi="ar-OM"/>
        </w:rPr>
        <w:t xml:space="preserve"> </w:t>
      </w:r>
      <w:r w:rsidRPr="00396EAF">
        <w:rPr>
          <w:rtl/>
          <w:lang w:bidi="ar-OM"/>
        </w:rPr>
        <w:t>المهنية</w:t>
      </w:r>
      <w:r>
        <w:rPr>
          <w:rtl/>
          <w:lang w:bidi="ar-OM"/>
        </w:rPr>
        <w:t xml:space="preserve"> </w:t>
      </w:r>
      <w:r w:rsidRPr="00396EAF">
        <w:rPr>
          <w:rtl/>
          <w:lang w:bidi="ar-OM"/>
        </w:rPr>
        <w:t>والإرشادية</w:t>
      </w:r>
      <w:r>
        <w:rPr>
          <w:rtl/>
          <w:lang w:bidi="ar-OM"/>
        </w:rPr>
        <w:t xml:space="preserve"> </w:t>
      </w:r>
      <w:r w:rsidRPr="00396EAF">
        <w:rPr>
          <w:rtl/>
          <w:lang w:bidi="ar-OM"/>
        </w:rPr>
        <w:t>للأخصائي</w:t>
      </w:r>
      <w:r>
        <w:rPr>
          <w:rtl/>
          <w:lang w:bidi="ar-OM"/>
        </w:rPr>
        <w:t xml:space="preserve"> </w:t>
      </w:r>
      <w:r w:rsidRPr="00396EAF">
        <w:rPr>
          <w:rtl/>
          <w:lang w:bidi="ar-OM"/>
        </w:rPr>
        <w:t>الاجتماعي</w:t>
      </w:r>
      <w:r>
        <w:rPr>
          <w:rtl/>
          <w:lang w:bidi="ar-OM"/>
        </w:rPr>
        <w:t xml:space="preserve"> </w:t>
      </w:r>
      <w:r w:rsidRPr="00396EAF">
        <w:rPr>
          <w:rtl/>
          <w:lang w:bidi="ar-OM"/>
        </w:rPr>
        <w:t>والأخصائي</w:t>
      </w:r>
      <w:r>
        <w:rPr>
          <w:rtl/>
          <w:lang w:bidi="ar-OM"/>
        </w:rPr>
        <w:t xml:space="preserve"> </w:t>
      </w:r>
      <w:r w:rsidRPr="00396EAF">
        <w:rPr>
          <w:rtl/>
          <w:lang w:bidi="ar-OM"/>
        </w:rPr>
        <w:t>النفسي</w:t>
      </w:r>
      <w:r>
        <w:rPr>
          <w:rtl/>
          <w:lang w:bidi="ar-OM"/>
        </w:rPr>
        <w:t xml:space="preserve"> </w:t>
      </w:r>
      <w:r w:rsidRPr="00396EAF">
        <w:rPr>
          <w:rtl/>
          <w:lang w:bidi="ar-OM"/>
        </w:rPr>
        <w:t>مع</w:t>
      </w:r>
      <w:r>
        <w:rPr>
          <w:rtl/>
          <w:lang w:bidi="ar-OM"/>
        </w:rPr>
        <w:t xml:space="preserve"> </w:t>
      </w:r>
      <w:r w:rsidRPr="00396EAF">
        <w:rPr>
          <w:rtl/>
          <w:lang w:bidi="ar-OM"/>
        </w:rPr>
        <w:t>الطلبة</w:t>
      </w:r>
      <w:r>
        <w:rPr>
          <w:rtl/>
          <w:lang w:bidi="ar-OM"/>
        </w:rPr>
        <w:t xml:space="preserve"> </w:t>
      </w:r>
      <w:r w:rsidRPr="00396EAF">
        <w:rPr>
          <w:rtl/>
          <w:lang w:bidi="ar-OM"/>
        </w:rPr>
        <w:t>وأولياء</w:t>
      </w:r>
      <w:r>
        <w:rPr>
          <w:rtl/>
          <w:lang w:bidi="ar-OM"/>
        </w:rPr>
        <w:t xml:space="preserve"> </w:t>
      </w:r>
      <w:r w:rsidRPr="00396EAF">
        <w:rPr>
          <w:rtl/>
          <w:lang w:bidi="ar-OM"/>
        </w:rPr>
        <w:t>أمورهم،</w:t>
      </w:r>
      <w:r>
        <w:rPr>
          <w:rtl/>
          <w:lang w:bidi="ar-OM"/>
        </w:rPr>
        <w:t xml:space="preserve"> </w:t>
      </w:r>
      <w:r w:rsidRPr="00396EAF">
        <w:rPr>
          <w:rtl/>
          <w:lang w:bidi="ar-OM"/>
        </w:rPr>
        <w:t>واستراتيجيات</w:t>
      </w:r>
      <w:r>
        <w:rPr>
          <w:rtl/>
          <w:lang w:bidi="ar-OM"/>
        </w:rPr>
        <w:t xml:space="preserve"> </w:t>
      </w:r>
      <w:r w:rsidRPr="00396EAF">
        <w:rPr>
          <w:rtl/>
          <w:lang w:bidi="ar-OM"/>
        </w:rPr>
        <w:t>التعامل</w:t>
      </w:r>
      <w:r>
        <w:rPr>
          <w:rtl/>
          <w:lang w:bidi="ar-OM"/>
        </w:rPr>
        <w:t xml:space="preserve"> </w:t>
      </w:r>
      <w:r w:rsidRPr="00396EAF">
        <w:rPr>
          <w:rtl/>
          <w:lang w:bidi="ar-OM"/>
        </w:rPr>
        <w:t>مع</w:t>
      </w:r>
      <w:r>
        <w:rPr>
          <w:rtl/>
          <w:lang w:bidi="ar-OM"/>
        </w:rPr>
        <w:t xml:space="preserve"> </w:t>
      </w:r>
      <w:r w:rsidRPr="00396EAF">
        <w:rPr>
          <w:rtl/>
          <w:lang w:bidi="ar-OM"/>
        </w:rPr>
        <w:t>الطلبة</w:t>
      </w:r>
      <w:r>
        <w:rPr>
          <w:rtl/>
          <w:lang w:bidi="ar-OM"/>
        </w:rPr>
        <w:t xml:space="preserve"> </w:t>
      </w:r>
      <w:r w:rsidRPr="00396EAF">
        <w:rPr>
          <w:rtl/>
          <w:lang w:bidi="ar-OM"/>
        </w:rPr>
        <w:t>المسيئين</w:t>
      </w:r>
      <w:r>
        <w:rPr>
          <w:rtl/>
          <w:lang w:bidi="ar-OM"/>
        </w:rPr>
        <w:t xml:space="preserve"> </w:t>
      </w:r>
      <w:r w:rsidRPr="00396EAF">
        <w:rPr>
          <w:rtl/>
          <w:lang w:bidi="ar-OM"/>
        </w:rPr>
        <w:t>والطلبة</w:t>
      </w:r>
      <w:r>
        <w:rPr>
          <w:rtl/>
          <w:lang w:bidi="ar-OM"/>
        </w:rPr>
        <w:t xml:space="preserve"> </w:t>
      </w:r>
      <w:r w:rsidRPr="00396EAF">
        <w:rPr>
          <w:rtl/>
          <w:lang w:bidi="ar-OM"/>
        </w:rPr>
        <w:t>المساء</w:t>
      </w:r>
      <w:r>
        <w:rPr>
          <w:rtl/>
          <w:lang w:bidi="ar-OM"/>
        </w:rPr>
        <w:t xml:space="preserve"> </w:t>
      </w:r>
      <w:r w:rsidRPr="00396EAF">
        <w:rPr>
          <w:rtl/>
          <w:lang w:bidi="ar-OM"/>
        </w:rPr>
        <w:t>إليهم.</w:t>
      </w:r>
    </w:p>
    <w:p w14:paraId="0022C2D6" w14:textId="77777777" w:rsidR="00CE1C54" w:rsidRPr="00396EAF" w:rsidRDefault="00CE1C54" w:rsidP="00CE1C54">
      <w:pPr>
        <w:pStyle w:val="SingleTxt"/>
        <w:rPr>
          <w:lang w:val="en-GB"/>
        </w:rPr>
      </w:pPr>
      <w:r w:rsidRPr="00396EAF">
        <w:rPr>
          <w:rFonts w:ascii="Simplified Arabic" w:hAnsi="Simplified Arabic"/>
          <w:lang w:val="en-GB"/>
        </w:rPr>
        <w:t>53</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w:t>
      </w:r>
      <w:r w:rsidRPr="00396EAF">
        <w:rPr>
          <w:rtl/>
          <w:lang w:bidi="ar-OM"/>
        </w:rPr>
        <w:t>ا</w:t>
      </w:r>
      <w:r>
        <w:rPr>
          <w:rtl/>
          <w:lang w:bidi="ar-OM"/>
        </w:rPr>
        <w:t xml:space="preserve"> </w:t>
      </w:r>
      <w:r w:rsidRPr="00396EAF">
        <w:rPr>
          <w:rtl/>
          <w:lang w:bidi="ar-OM"/>
        </w:rPr>
        <w:t>لإنفاذ</w:t>
      </w:r>
      <w:r>
        <w:rPr>
          <w:rtl/>
          <w:lang w:bidi="ar-OM"/>
        </w:rPr>
        <w:t xml:space="preserve"> </w:t>
      </w:r>
      <w:r w:rsidRPr="00396EAF">
        <w:rPr>
          <w:rtl/>
          <w:lang w:bidi="ar-OM"/>
        </w:rPr>
        <w:t>السن</w:t>
      </w:r>
      <w:r>
        <w:rPr>
          <w:rtl/>
          <w:lang w:bidi="ar-OM"/>
        </w:rPr>
        <w:t xml:space="preserve"> </w:t>
      </w:r>
      <w:r w:rsidRPr="00396EAF">
        <w:rPr>
          <w:rtl/>
          <w:lang w:bidi="ar-OM"/>
        </w:rPr>
        <w:t>القانوني</w:t>
      </w:r>
      <w:r w:rsidRPr="00396EAF">
        <w:rPr>
          <w:rFonts w:hint="cs"/>
          <w:rtl/>
          <w:lang w:bidi="ar-OM"/>
        </w:rPr>
        <w:t>ة</w:t>
      </w:r>
      <w:r>
        <w:rPr>
          <w:rtl/>
          <w:lang w:bidi="ar-OM"/>
        </w:rPr>
        <w:t xml:space="preserve"> </w:t>
      </w:r>
      <w:r w:rsidRPr="00396EAF">
        <w:rPr>
          <w:rtl/>
          <w:lang w:bidi="ar-OM"/>
        </w:rPr>
        <w:t>الدنيا</w:t>
      </w:r>
      <w:r>
        <w:rPr>
          <w:rtl/>
          <w:lang w:bidi="ar-OM"/>
        </w:rPr>
        <w:t xml:space="preserve"> </w:t>
      </w:r>
      <w:r w:rsidRPr="00396EAF">
        <w:rPr>
          <w:rtl/>
          <w:lang w:bidi="ar-OM"/>
        </w:rPr>
        <w:t>للزواج،</w:t>
      </w:r>
      <w:r>
        <w:rPr>
          <w:rtl/>
          <w:lang w:bidi="ar-OM"/>
        </w:rPr>
        <w:t xml:space="preserve"> </w:t>
      </w:r>
      <w:r w:rsidRPr="00396EAF">
        <w:rPr>
          <w:rtl/>
          <w:lang w:bidi="ar-OM"/>
        </w:rPr>
        <w:t>فإن</w:t>
      </w:r>
      <w:r>
        <w:rPr>
          <w:rtl/>
          <w:lang w:bidi="ar-OM"/>
        </w:rPr>
        <w:t xml:space="preserve"> </w:t>
      </w:r>
      <w:r w:rsidRPr="00396EAF">
        <w:rPr>
          <w:rtl/>
          <w:lang w:bidi="ar-OM"/>
        </w:rPr>
        <w:t>هذا</w:t>
      </w:r>
      <w:r>
        <w:rPr>
          <w:rtl/>
          <w:lang w:bidi="ar-OM"/>
        </w:rPr>
        <w:t xml:space="preserve"> </w:t>
      </w:r>
      <w:r w:rsidRPr="00396EAF">
        <w:rPr>
          <w:rtl/>
          <w:lang w:bidi="ar-OM"/>
        </w:rPr>
        <w:t>الاستثناء</w:t>
      </w:r>
      <w:r>
        <w:rPr>
          <w:rtl/>
          <w:lang w:bidi="ar-OM"/>
        </w:rPr>
        <w:t xml:space="preserve"> </w:t>
      </w:r>
      <w:r w:rsidRPr="00396EAF">
        <w:rPr>
          <w:rtl/>
          <w:lang w:bidi="ar-OM"/>
        </w:rPr>
        <w:t>الوارد</w:t>
      </w:r>
      <w:r>
        <w:rPr>
          <w:rtl/>
          <w:lang w:bidi="ar-OM"/>
        </w:rPr>
        <w:t xml:space="preserve"> </w:t>
      </w:r>
      <w:r w:rsidRPr="00396EAF">
        <w:rPr>
          <w:rtl/>
          <w:lang w:bidi="ar-OM"/>
        </w:rPr>
        <w:t>في</w:t>
      </w:r>
      <w:r>
        <w:rPr>
          <w:rtl/>
          <w:lang w:bidi="ar-OM"/>
        </w:rPr>
        <w:t xml:space="preserve"> </w:t>
      </w:r>
      <w:r w:rsidRPr="00396EAF">
        <w:rPr>
          <w:rtl/>
          <w:lang w:bidi="ar-OM"/>
        </w:rPr>
        <w:t>الفقرة</w:t>
      </w:r>
      <w:r>
        <w:rPr>
          <w:rtl/>
          <w:lang w:bidi="ar-OM"/>
        </w:rPr>
        <w:t xml:space="preserve"> </w:t>
      </w:r>
      <w:r w:rsidRPr="00396EAF">
        <w:rPr>
          <w:rtl/>
          <w:lang w:bidi="ar-OM"/>
        </w:rPr>
        <w:t>(ج)</w:t>
      </w:r>
      <w:r>
        <w:rPr>
          <w:rtl/>
          <w:lang w:bidi="ar-OM"/>
        </w:rPr>
        <w:t xml:space="preserve"> </w:t>
      </w:r>
      <w:r w:rsidRPr="00396EAF">
        <w:rPr>
          <w:rtl/>
          <w:lang w:bidi="ar-OM"/>
        </w:rPr>
        <w:t>من</w:t>
      </w:r>
      <w:r>
        <w:rPr>
          <w:rtl/>
          <w:lang w:bidi="ar-OM"/>
        </w:rPr>
        <w:t xml:space="preserve"> </w:t>
      </w:r>
      <w:r w:rsidRPr="00396EAF">
        <w:rPr>
          <w:rtl/>
          <w:lang w:bidi="ar-OM"/>
        </w:rPr>
        <w:t>المادة</w:t>
      </w:r>
      <w:r>
        <w:rPr>
          <w:rtl/>
          <w:lang w:bidi="ar-OM"/>
        </w:rPr>
        <w:t xml:space="preserve"> </w:t>
      </w:r>
      <w:r w:rsidRPr="00396EAF">
        <w:rPr>
          <w:rtl/>
          <w:lang w:bidi="ar-OM"/>
        </w:rPr>
        <w:t>(10)</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Pr>
          <w:rtl/>
          <w:lang w:bidi="ar-OM"/>
        </w:rPr>
        <w:t xml:space="preserve"> </w:t>
      </w:r>
      <w:r w:rsidRPr="00396EAF">
        <w:rPr>
          <w:rtl/>
          <w:lang w:bidi="ar-OM"/>
        </w:rPr>
        <w:t>هو</w:t>
      </w:r>
      <w:r>
        <w:rPr>
          <w:rtl/>
          <w:lang w:bidi="ar-OM"/>
        </w:rPr>
        <w:t xml:space="preserve"> </w:t>
      </w:r>
      <w:r w:rsidRPr="00396EAF">
        <w:rPr>
          <w:rtl/>
          <w:lang w:bidi="ar-OM"/>
        </w:rPr>
        <w:t>استثناء</w:t>
      </w:r>
      <w:r>
        <w:rPr>
          <w:rtl/>
          <w:lang w:bidi="ar-OM"/>
        </w:rPr>
        <w:t xml:space="preserve"> </w:t>
      </w:r>
      <w:r w:rsidRPr="00396EAF">
        <w:rPr>
          <w:rtl/>
          <w:lang w:bidi="ar-OM"/>
        </w:rPr>
        <w:t>من</w:t>
      </w:r>
      <w:r>
        <w:rPr>
          <w:rtl/>
          <w:lang w:bidi="ar-OM"/>
        </w:rPr>
        <w:t xml:space="preserve"> </w:t>
      </w:r>
      <w:r w:rsidRPr="00396EAF">
        <w:rPr>
          <w:rtl/>
          <w:lang w:bidi="ar-OM"/>
        </w:rPr>
        <w:t>الأصل</w:t>
      </w:r>
      <w:r>
        <w:rPr>
          <w:rtl/>
          <w:lang w:bidi="ar-OM"/>
        </w:rPr>
        <w:t xml:space="preserve"> </w:t>
      </w:r>
      <w:r w:rsidRPr="00396EAF">
        <w:rPr>
          <w:rtl/>
          <w:lang w:bidi="ar-OM"/>
        </w:rPr>
        <w:t>العام</w:t>
      </w:r>
      <w:r>
        <w:rPr>
          <w:rtl/>
          <w:lang w:bidi="ar-OM"/>
        </w:rPr>
        <w:t xml:space="preserve"> </w:t>
      </w:r>
      <w:r w:rsidRPr="00396EAF">
        <w:rPr>
          <w:rtl/>
          <w:lang w:bidi="ar-OM"/>
        </w:rPr>
        <w:t>الذي</w:t>
      </w:r>
      <w:r>
        <w:rPr>
          <w:rtl/>
          <w:lang w:bidi="ar-OM"/>
        </w:rPr>
        <w:t xml:space="preserve"> </w:t>
      </w:r>
      <w:r w:rsidRPr="00396EAF">
        <w:rPr>
          <w:rtl/>
          <w:lang w:bidi="ar-OM"/>
        </w:rPr>
        <w:t>حدد</w:t>
      </w:r>
      <w:r>
        <w:rPr>
          <w:rtl/>
          <w:lang w:bidi="ar-OM"/>
        </w:rPr>
        <w:t xml:space="preserve"> </w:t>
      </w:r>
      <w:r w:rsidRPr="00396EAF">
        <w:rPr>
          <w:rtl/>
          <w:lang w:bidi="ar-OM"/>
        </w:rPr>
        <w:t>سن</w:t>
      </w:r>
      <w:r>
        <w:rPr>
          <w:rtl/>
          <w:lang w:bidi="ar-OM"/>
        </w:rPr>
        <w:t xml:space="preserve"> </w:t>
      </w:r>
      <w:r w:rsidRPr="00396EAF">
        <w:rPr>
          <w:rtl/>
          <w:lang w:bidi="ar-OM"/>
        </w:rPr>
        <w:t>الزواج</w:t>
      </w:r>
      <w:r>
        <w:rPr>
          <w:rtl/>
          <w:lang w:bidi="ar-OM"/>
        </w:rPr>
        <w:t xml:space="preserve"> </w:t>
      </w:r>
      <w:r w:rsidRPr="00396EAF">
        <w:rPr>
          <w:rtl/>
          <w:lang w:bidi="ar-OM"/>
        </w:rPr>
        <w:t>لمن</w:t>
      </w:r>
      <w:r>
        <w:rPr>
          <w:rtl/>
          <w:lang w:bidi="ar-OM"/>
        </w:rPr>
        <w:t xml:space="preserve"> </w:t>
      </w:r>
      <w:r w:rsidRPr="00396EAF">
        <w:rPr>
          <w:rtl/>
          <w:lang w:bidi="ar-OM"/>
        </w:rPr>
        <w:t>أكمل</w:t>
      </w:r>
      <w:r>
        <w:rPr>
          <w:rtl/>
          <w:lang w:bidi="ar-OM"/>
        </w:rPr>
        <w:t xml:space="preserve"> </w:t>
      </w:r>
      <w:r w:rsidRPr="00396EAF">
        <w:rPr>
          <w:rtl/>
          <w:lang w:bidi="ar-OM"/>
        </w:rPr>
        <w:t>(18)</w:t>
      </w:r>
      <w:r>
        <w:rPr>
          <w:rtl/>
          <w:lang w:bidi="ar-OM"/>
        </w:rPr>
        <w:t xml:space="preserve"> </w:t>
      </w:r>
      <w:r w:rsidRPr="00396EAF">
        <w:rPr>
          <w:rtl/>
          <w:lang w:bidi="ar-OM"/>
        </w:rPr>
        <w:t>سنة،</w:t>
      </w:r>
      <w:r>
        <w:rPr>
          <w:rtl/>
          <w:lang w:bidi="ar-OM"/>
        </w:rPr>
        <w:t xml:space="preserve"> </w:t>
      </w:r>
      <w:r w:rsidRPr="00396EAF">
        <w:rPr>
          <w:rtl/>
          <w:lang w:bidi="ar-OM"/>
        </w:rPr>
        <w:t>أما</w:t>
      </w:r>
      <w:r>
        <w:rPr>
          <w:rtl/>
          <w:lang w:bidi="ar-OM"/>
        </w:rPr>
        <w:t xml:space="preserve"> </w:t>
      </w:r>
      <w:r w:rsidRPr="00396EAF">
        <w:rPr>
          <w:rtl/>
          <w:lang w:bidi="ar-OM"/>
        </w:rPr>
        <w:t>هذا</w:t>
      </w:r>
      <w:r>
        <w:rPr>
          <w:rtl/>
          <w:lang w:bidi="ar-OM"/>
        </w:rPr>
        <w:t xml:space="preserve"> </w:t>
      </w:r>
      <w:r w:rsidRPr="00396EAF">
        <w:rPr>
          <w:rtl/>
          <w:lang w:bidi="ar-OM"/>
        </w:rPr>
        <w:t>الاستثناء</w:t>
      </w:r>
      <w:r>
        <w:rPr>
          <w:rtl/>
          <w:lang w:bidi="ar-OM"/>
        </w:rPr>
        <w:t xml:space="preserve"> </w:t>
      </w:r>
      <w:r w:rsidRPr="00396EAF">
        <w:rPr>
          <w:rtl/>
          <w:lang w:bidi="ar-OM"/>
        </w:rPr>
        <w:t>الذي</w:t>
      </w:r>
      <w:r>
        <w:rPr>
          <w:rtl/>
          <w:lang w:bidi="ar-OM"/>
        </w:rPr>
        <w:t xml:space="preserve"> </w:t>
      </w:r>
      <w:r w:rsidRPr="00396EAF">
        <w:rPr>
          <w:rtl/>
          <w:lang w:bidi="ar-OM"/>
        </w:rPr>
        <w:t>منح</w:t>
      </w:r>
      <w:r>
        <w:rPr>
          <w:rtl/>
          <w:lang w:bidi="ar-OM"/>
        </w:rPr>
        <w:t xml:space="preserve"> </w:t>
      </w:r>
      <w:r w:rsidRPr="00396EAF">
        <w:rPr>
          <w:rtl/>
          <w:lang w:bidi="ar-OM"/>
        </w:rPr>
        <w:t>للقاضي</w:t>
      </w:r>
      <w:r>
        <w:rPr>
          <w:rtl/>
          <w:lang w:bidi="ar-OM"/>
        </w:rPr>
        <w:t xml:space="preserve"> </w:t>
      </w:r>
      <w:r w:rsidRPr="00396EAF">
        <w:rPr>
          <w:rtl/>
          <w:lang w:bidi="ar-OM"/>
        </w:rPr>
        <w:t>بإصدار</w:t>
      </w:r>
      <w:r>
        <w:rPr>
          <w:rtl/>
          <w:lang w:bidi="ar-OM"/>
        </w:rPr>
        <w:t xml:space="preserve"> </w:t>
      </w:r>
      <w:r w:rsidRPr="00396EAF">
        <w:rPr>
          <w:rtl/>
          <w:lang w:bidi="ar-OM"/>
        </w:rPr>
        <w:t>إذن</w:t>
      </w:r>
      <w:r>
        <w:rPr>
          <w:rtl/>
          <w:lang w:bidi="ar-OM"/>
        </w:rPr>
        <w:t xml:space="preserve"> </w:t>
      </w:r>
      <w:r w:rsidRPr="00396EAF">
        <w:rPr>
          <w:rtl/>
          <w:lang w:bidi="ar-OM"/>
        </w:rPr>
        <w:t>الزواج</w:t>
      </w:r>
      <w:r>
        <w:rPr>
          <w:rtl/>
          <w:lang w:bidi="ar-OM"/>
        </w:rPr>
        <w:t xml:space="preserve"> </w:t>
      </w:r>
      <w:r w:rsidRPr="00396EAF">
        <w:rPr>
          <w:rtl/>
          <w:lang w:bidi="ar-OM"/>
        </w:rPr>
        <w:t>لمن</w:t>
      </w:r>
      <w:r>
        <w:rPr>
          <w:rtl/>
          <w:lang w:bidi="ar-OM"/>
        </w:rPr>
        <w:t xml:space="preserve"> </w:t>
      </w:r>
      <w:r w:rsidRPr="00396EAF">
        <w:rPr>
          <w:rtl/>
          <w:lang w:bidi="ar-OM"/>
        </w:rPr>
        <w:t>لم</w:t>
      </w:r>
      <w:r>
        <w:rPr>
          <w:rtl/>
          <w:lang w:bidi="ar-OM"/>
        </w:rPr>
        <w:t xml:space="preserve"> </w:t>
      </w:r>
      <w:r w:rsidRPr="00396EAF">
        <w:rPr>
          <w:rtl/>
          <w:lang w:bidi="ar-OM"/>
        </w:rPr>
        <w:t>يكمل</w:t>
      </w:r>
      <w:r>
        <w:rPr>
          <w:rtl/>
          <w:lang w:bidi="ar-OM"/>
        </w:rPr>
        <w:t xml:space="preserve"> </w:t>
      </w:r>
      <w:r w:rsidRPr="00396EAF">
        <w:rPr>
          <w:rtl/>
          <w:lang w:bidi="ar-OM"/>
        </w:rPr>
        <w:t>(18)</w:t>
      </w:r>
      <w:r>
        <w:rPr>
          <w:rtl/>
          <w:lang w:bidi="ar-OM"/>
        </w:rPr>
        <w:t xml:space="preserve"> </w:t>
      </w:r>
      <w:r w:rsidRPr="00396EAF">
        <w:rPr>
          <w:rtl/>
          <w:lang w:bidi="ar-OM"/>
        </w:rPr>
        <w:t>سنة</w:t>
      </w:r>
      <w:r>
        <w:rPr>
          <w:rtl/>
          <w:lang w:bidi="ar-OM"/>
        </w:rPr>
        <w:t xml:space="preserve"> </w:t>
      </w:r>
      <w:r w:rsidRPr="00396EAF">
        <w:rPr>
          <w:rtl/>
          <w:lang w:bidi="ar-OM"/>
        </w:rPr>
        <w:t>من</w:t>
      </w:r>
      <w:r>
        <w:rPr>
          <w:rtl/>
          <w:lang w:bidi="ar-OM"/>
        </w:rPr>
        <w:t xml:space="preserve"> </w:t>
      </w:r>
      <w:r w:rsidRPr="00396EAF">
        <w:rPr>
          <w:rtl/>
          <w:lang w:bidi="ar-OM"/>
        </w:rPr>
        <w:t>العمر،</w:t>
      </w:r>
      <w:r>
        <w:rPr>
          <w:rtl/>
          <w:lang w:bidi="ar-OM"/>
        </w:rPr>
        <w:t xml:space="preserve"> </w:t>
      </w:r>
      <w:r w:rsidRPr="00396EAF">
        <w:rPr>
          <w:rtl/>
          <w:lang w:bidi="ar-OM"/>
        </w:rPr>
        <w:t>فإنه</w:t>
      </w:r>
      <w:r>
        <w:rPr>
          <w:rtl/>
          <w:lang w:bidi="ar-OM"/>
        </w:rPr>
        <w:t xml:space="preserve"> </w:t>
      </w:r>
      <w:r w:rsidRPr="00396EAF">
        <w:rPr>
          <w:rFonts w:hint="cs"/>
          <w:rtl/>
          <w:lang w:bidi="ar-OM"/>
        </w:rPr>
        <w:t>يمكن</w:t>
      </w:r>
      <w:r>
        <w:rPr>
          <w:rtl/>
          <w:lang w:bidi="ar-OM"/>
        </w:rPr>
        <w:t xml:space="preserve"> </w:t>
      </w:r>
      <w:r w:rsidRPr="00396EAF">
        <w:rPr>
          <w:rFonts w:hint="cs"/>
          <w:rtl/>
          <w:lang w:bidi="ar-OM"/>
        </w:rPr>
        <w:t>ل</w:t>
      </w:r>
      <w:r w:rsidRPr="00396EAF">
        <w:rPr>
          <w:rtl/>
          <w:lang w:bidi="ar-OM"/>
        </w:rPr>
        <w:t>لمحكمة</w:t>
      </w:r>
      <w:r>
        <w:rPr>
          <w:rtl/>
          <w:lang w:bidi="ar-OM"/>
        </w:rPr>
        <w:t xml:space="preserve"> </w:t>
      </w:r>
      <w:r w:rsidRPr="00396EAF">
        <w:rPr>
          <w:rFonts w:hint="cs"/>
          <w:rtl/>
          <w:lang w:bidi="ar-OM"/>
        </w:rPr>
        <w:t>أن</w:t>
      </w:r>
      <w:r>
        <w:rPr>
          <w:rFonts w:hint="cs"/>
          <w:rtl/>
          <w:lang w:bidi="ar-OM"/>
        </w:rPr>
        <w:t xml:space="preserve"> </w:t>
      </w:r>
      <w:r w:rsidRPr="00396EAF">
        <w:rPr>
          <w:rtl/>
          <w:lang w:bidi="ar-OM"/>
        </w:rPr>
        <w:t>تستند</w:t>
      </w:r>
      <w:r>
        <w:rPr>
          <w:rtl/>
          <w:lang w:bidi="ar-OM"/>
        </w:rPr>
        <w:t xml:space="preserve"> </w:t>
      </w:r>
      <w:r w:rsidRPr="00396EAF">
        <w:rPr>
          <w:rtl/>
          <w:lang w:bidi="ar-OM"/>
        </w:rPr>
        <w:t>على</w:t>
      </w:r>
      <w:r>
        <w:rPr>
          <w:rtl/>
          <w:lang w:bidi="ar-OM"/>
        </w:rPr>
        <w:t xml:space="preserve"> </w:t>
      </w:r>
      <w:r w:rsidRPr="00396EAF">
        <w:rPr>
          <w:rtl/>
          <w:lang w:bidi="ar-OM"/>
        </w:rPr>
        <w:t>البحث</w:t>
      </w:r>
      <w:r>
        <w:rPr>
          <w:rtl/>
          <w:lang w:bidi="ar-OM"/>
        </w:rPr>
        <w:t xml:space="preserve"> </w:t>
      </w:r>
      <w:r w:rsidRPr="00396EAF">
        <w:rPr>
          <w:rtl/>
          <w:lang w:bidi="ar-OM"/>
        </w:rPr>
        <w:t>الاجتماعي</w:t>
      </w:r>
      <w:r>
        <w:rPr>
          <w:rtl/>
          <w:lang w:bidi="ar-OM"/>
        </w:rPr>
        <w:t xml:space="preserve"> </w:t>
      </w:r>
      <w:r w:rsidRPr="00396EAF">
        <w:rPr>
          <w:rtl/>
          <w:lang w:bidi="ar-OM"/>
        </w:rPr>
        <w:t>للقاصر</w:t>
      </w:r>
      <w:r>
        <w:rPr>
          <w:rtl/>
          <w:lang w:bidi="ar-OM"/>
        </w:rPr>
        <w:t xml:space="preserve"> </w:t>
      </w:r>
      <w:r w:rsidRPr="00396EAF">
        <w:rPr>
          <w:rtl/>
          <w:lang w:bidi="ar-OM"/>
        </w:rPr>
        <w:t>ك</w:t>
      </w:r>
      <w:r w:rsidRPr="00396EAF">
        <w:rPr>
          <w:rFonts w:hint="cs"/>
          <w:rtl/>
          <w:lang w:bidi="ar-OM"/>
        </w:rPr>
        <w:t>إ</w:t>
      </w:r>
      <w:r w:rsidRPr="00396EAF">
        <w:rPr>
          <w:rtl/>
          <w:lang w:bidi="ar-OM"/>
        </w:rPr>
        <w:t>حدى</w:t>
      </w:r>
      <w:r>
        <w:rPr>
          <w:rtl/>
          <w:lang w:bidi="ar-OM"/>
        </w:rPr>
        <w:t xml:space="preserve"> </w:t>
      </w:r>
      <w:r w:rsidRPr="00396EAF">
        <w:rPr>
          <w:rtl/>
          <w:lang w:bidi="ar-OM"/>
        </w:rPr>
        <w:t>أدوات</w:t>
      </w:r>
      <w:r>
        <w:rPr>
          <w:rtl/>
          <w:lang w:bidi="ar-OM"/>
        </w:rPr>
        <w:t xml:space="preserve"> </w:t>
      </w:r>
      <w:r w:rsidRPr="00396EAF">
        <w:rPr>
          <w:rtl/>
          <w:lang w:bidi="ar-OM"/>
        </w:rPr>
        <w:t>التقصي</w:t>
      </w:r>
      <w:r>
        <w:rPr>
          <w:rtl/>
          <w:lang w:bidi="ar-OM"/>
        </w:rPr>
        <w:t xml:space="preserve"> </w:t>
      </w:r>
      <w:r w:rsidRPr="00396EAF">
        <w:rPr>
          <w:rtl/>
          <w:lang w:bidi="ar-OM"/>
        </w:rPr>
        <w:t>وذلك</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الاختصاص</w:t>
      </w:r>
      <w:r w:rsidRPr="00396EAF">
        <w:rPr>
          <w:rFonts w:hint="cs"/>
          <w:rtl/>
          <w:lang w:bidi="ar-OM"/>
        </w:rPr>
        <w:t>ي</w:t>
      </w:r>
      <w:r w:rsidRPr="00396EAF">
        <w:rPr>
          <w:rtl/>
          <w:lang w:bidi="ar-OM"/>
        </w:rPr>
        <w:t>ين</w:t>
      </w:r>
      <w:r>
        <w:rPr>
          <w:rtl/>
          <w:lang w:bidi="ar-OM"/>
        </w:rPr>
        <w:t xml:space="preserve"> </w:t>
      </w:r>
      <w:r w:rsidRPr="00396EAF">
        <w:rPr>
          <w:rtl/>
          <w:lang w:bidi="ar-OM"/>
        </w:rPr>
        <w:t>الاجتماعيين</w:t>
      </w:r>
      <w:r>
        <w:rPr>
          <w:rtl/>
          <w:lang w:bidi="ar-OM"/>
        </w:rPr>
        <w:t xml:space="preserve"> </w:t>
      </w:r>
      <w:r w:rsidRPr="00396EAF">
        <w:rPr>
          <w:rtl/>
          <w:lang w:bidi="ar-OM"/>
        </w:rPr>
        <w:t>والنفسيين</w:t>
      </w:r>
      <w:r>
        <w:rPr>
          <w:rtl/>
          <w:lang w:bidi="ar-OM"/>
        </w:rPr>
        <w:t xml:space="preserve"> </w:t>
      </w:r>
      <w:r w:rsidRPr="00396EAF">
        <w:rPr>
          <w:rtl/>
          <w:lang w:bidi="ar-OM"/>
        </w:rPr>
        <w:t>بوزارة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قبل</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مع</w:t>
      </w:r>
      <w:r>
        <w:rPr>
          <w:rtl/>
          <w:lang w:bidi="ar-OM"/>
        </w:rPr>
        <w:t xml:space="preserve"> </w:t>
      </w:r>
      <w:r w:rsidRPr="00396EAF">
        <w:rPr>
          <w:rtl/>
          <w:lang w:bidi="ar-OM"/>
        </w:rPr>
        <w:t>التحقّق</w:t>
      </w:r>
      <w:r>
        <w:rPr>
          <w:rtl/>
          <w:lang w:bidi="ar-OM"/>
        </w:rPr>
        <w:t xml:space="preserve"> </w:t>
      </w:r>
      <w:r w:rsidRPr="00396EAF">
        <w:rPr>
          <w:rtl/>
          <w:lang w:bidi="ar-OM"/>
        </w:rPr>
        <w:t>من</w:t>
      </w:r>
      <w:r>
        <w:rPr>
          <w:rtl/>
          <w:lang w:bidi="ar-OM"/>
        </w:rPr>
        <w:t xml:space="preserve"> </w:t>
      </w:r>
      <w:r w:rsidRPr="00396EAF">
        <w:rPr>
          <w:rtl/>
          <w:lang w:bidi="ar-OM"/>
        </w:rPr>
        <w:t>كون</w:t>
      </w:r>
      <w:r>
        <w:rPr>
          <w:rtl/>
          <w:lang w:bidi="ar-OM"/>
        </w:rPr>
        <w:t xml:space="preserve"> </w:t>
      </w:r>
      <w:r w:rsidRPr="00396EAF">
        <w:rPr>
          <w:rtl/>
          <w:lang w:bidi="ar-OM"/>
        </w:rPr>
        <w:t>ذلك</w:t>
      </w:r>
      <w:r>
        <w:rPr>
          <w:rtl/>
          <w:lang w:bidi="ar-OM"/>
        </w:rPr>
        <w:t xml:space="preserve"> </w:t>
      </w:r>
      <w:r w:rsidRPr="00396EAF">
        <w:rPr>
          <w:rtl/>
          <w:lang w:bidi="ar-OM"/>
        </w:rPr>
        <w:t>الزواج</w:t>
      </w:r>
      <w:r>
        <w:rPr>
          <w:rtl/>
          <w:lang w:bidi="ar-OM"/>
        </w:rPr>
        <w:t xml:space="preserve"> </w:t>
      </w:r>
      <w:r w:rsidRPr="00396EAF">
        <w:rPr>
          <w:rtl/>
          <w:lang w:bidi="ar-OM"/>
        </w:rPr>
        <w:t>لا</w:t>
      </w:r>
      <w:r>
        <w:rPr>
          <w:rtl/>
          <w:lang w:bidi="ar-OM"/>
        </w:rPr>
        <w:t xml:space="preserve"> </w:t>
      </w:r>
      <w:r w:rsidRPr="00396EAF">
        <w:rPr>
          <w:rtl/>
          <w:lang w:bidi="ar-OM"/>
        </w:rPr>
        <w:t>يراد</w:t>
      </w:r>
      <w:r>
        <w:rPr>
          <w:rtl/>
          <w:lang w:bidi="ar-OM"/>
        </w:rPr>
        <w:t xml:space="preserve"> </w:t>
      </w:r>
      <w:r w:rsidRPr="00396EAF">
        <w:rPr>
          <w:rtl/>
          <w:lang w:bidi="ar-OM"/>
        </w:rPr>
        <w:t>به</w:t>
      </w:r>
      <w:r>
        <w:rPr>
          <w:rtl/>
          <w:lang w:bidi="ar-OM"/>
        </w:rPr>
        <w:t xml:space="preserve"> </w:t>
      </w:r>
      <w:r w:rsidRPr="00396EAF">
        <w:rPr>
          <w:rtl/>
          <w:lang w:bidi="ar-OM"/>
        </w:rPr>
        <w:t>مصلحةٌ</w:t>
      </w:r>
      <w:r>
        <w:rPr>
          <w:rtl/>
          <w:lang w:bidi="ar-OM"/>
        </w:rPr>
        <w:t xml:space="preserve"> </w:t>
      </w:r>
      <w:r w:rsidRPr="00396EAF">
        <w:rPr>
          <w:rtl/>
          <w:lang w:bidi="ar-OM"/>
        </w:rPr>
        <w:t>لطرف</w:t>
      </w:r>
      <w:r>
        <w:rPr>
          <w:rtl/>
          <w:lang w:bidi="ar-OM"/>
        </w:rPr>
        <w:t xml:space="preserve"> </w:t>
      </w:r>
      <w:r w:rsidRPr="00396EAF">
        <w:rPr>
          <w:rtl/>
          <w:lang w:bidi="ar-OM"/>
        </w:rPr>
        <w:t>غير</w:t>
      </w:r>
      <w:r>
        <w:rPr>
          <w:rtl/>
          <w:lang w:bidi="ar-OM"/>
        </w:rPr>
        <w:t xml:space="preserve"> </w:t>
      </w:r>
      <w:r w:rsidRPr="00396EAF">
        <w:rPr>
          <w:rtl/>
          <w:lang w:bidi="ar-OM"/>
        </w:rPr>
        <w:t>الزوجين،</w:t>
      </w:r>
      <w:r>
        <w:rPr>
          <w:rtl/>
          <w:lang w:bidi="ar-OM"/>
        </w:rPr>
        <w:t xml:space="preserve"> </w:t>
      </w:r>
      <w:r w:rsidRPr="00396EAF">
        <w:rPr>
          <w:rtl/>
          <w:lang w:bidi="ar-OM"/>
        </w:rPr>
        <w:t>وبالاطلاع</w:t>
      </w:r>
      <w:r>
        <w:rPr>
          <w:rtl/>
          <w:lang w:bidi="ar-OM"/>
        </w:rPr>
        <w:t xml:space="preserve"> </w:t>
      </w:r>
      <w:r w:rsidRPr="00396EAF">
        <w:rPr>
          <w:rtl/>
          <w:lang w:bidi="ar-OM"/>
        </w:rPr>
        <w:t>على</w:t>
      </w:r>
      <w:r>
        <w:rPr>
          <w:rtl/>
          <w:lang w:bidi="ar-OM"/>
        </w:rPr>
        <w:t xml:space="preserve"> </w:t>
      </w:r>
      <w:r w:rsidRPr="00396EAF">
        <w:rPr>
          <w:rtl/>
          <w:lang w:bidi="ar-OM"/>
        </w:rPr>
        <w:t>الرصد</w:t>
      </w:r>
      <w:r>
        <w:rPr>
          <w:rtl/>
          <w:lang w:bidi="ar-OM"/>
        </w:rPr>
        <w:t xml:space="preserve"> </w:t>
      </w:r>
      <w:r w:rsidRPr="00396EAF">
        <w:rPr>
          <w:rtl/>
          <w:lang w:bidi="ar-OM"/>
        </w:rPr>
        <w:t>الوطني</w:t>
      </w:r>
      <w:r>
        <w:rPr>
          <w:rtl/>
          <w:lang w:bidi="ar-OM"/>
        </w:rPr>
        <w:t xml:space="preserve"> </w:t>
      </w:r>
      <w:r w:rsidRPr="00396EAF">
        <w:rPr>
          <w:rtl/>
          <w:lang w:bidi="ar-OM"/>
        </w:rPr>
        <w:t>فيما</w:t>
      </w:r>
      <w:r>
        <w:rPr>
          <w:rtl/>
          <w:lang w:bidi="ar-OM"/>
        </w:rPr>
        <w:t xml:space="preserve"> </w:t>
      </w:r>
      <w:r w:rsidRPr="00396EAF">
        <w:rPr>
          <w:rtl/>
          <w:lang w:bidi="ar-OM"/>
        </w:rPr>
        <w:t>يتعلق</w:t>
      </w:r>
      <w:r>
        <w:rPr>
          <w:rtl/>
          <w:lang w:bidi="ar-OM"/>
        </w:rPr>
        <w:t xml:space="preserve"> </w:t>
      </w:r>
      <w:r w:rsidRPr="00396EAF">
        <w:rPr>
          <w:rtl/>
          <w:lang w:bidi="ar-OM"/>
        </w:rPr>
        <w:t>بزواج</w:t>
      </w:r>
      <w:r>
        <w:rPr>
          <w:rtl/>
          <w:lang w:bidi="ar-OM"/>
        </w:rPr>
        <w:t xml:space="preserve"> </w:t>
      </w:r>
      <w:r w:rsidRPr="00396EAF">
        <w:rPr>
          <w:rtl/>
          <w:lang w:bidi="ar-OM"/>
        </w:rPr>
        <w:t>الأطفال</w:t>
      </w:r>
      <w:r>
        <w:rPr>
          <w:rtl/>
          <w:lang w:bidi="ar-OM"/>
        </w:rPr>
        <w:t xml:space="preserve"> </w:t>
      </w:r>
      <w:r w:rsidRPr="00396EAF">
        <w:rPr>
          <w:rtl/>
          <w:lang w:bidi="ar-OM"/>
        </w:rPr>
        <w:t>ف</w:t>
      </w:r>
      <w:r w:rsidRPr="00396EAF">
        <w:rPr>
          <w:rFonts w:hint="cs"/>
          <w:rtl/>
          <w:lang w:bidi="ar-OM"/>
        </w:rPr>
        <w:t>قد</w:t>
      </w:r>
      <w:r>
        <w:rPr>
          <w:rFonts w:hint="cs"/>
          <w:rtl/>
          <w:lang w:bidi="ar-OM"/>
        </w:rPr>
        <w:t xml:space="preserve"> </w:t>
      </w:r>
      <w:r w:rsidRPr="00396EAF">
        <w:rPr>
          <w:rFonts w:hint="cs"/>
          <w:rtl/>
          <w:lang w:bidi="ar-OM"/>
        </w:rPr>
        <w:t>أوضح</w:t>
      </w:r>
      <w:r>
        <w:rPr>
          <w:rtl/>
          <w:lang w:bidi="ar-OM"/>
        </w:rPr>
        <w:t xml:space="preserve"> </w:t>
      </w:r>
      <w:r w:rsidRPr="00396EAF">
        <w:rPr>
          <w:rtl/>
          <w:lang w:bidi="ar-OM"/>
        </w:rPr>
        <w:t>التعداد</w:t>
      </w:r>
      <w:r>
        <w:rPr>
          <w:rtl/>
          <w:lang w:bidi="ar-OM"/>
        </w:rPr>
        <w:t xml:space="preserve"> </w:t>
      </w:r>
      <w:r w:rsidRPr="00396EAF">
        <w:rPr>
          <w:rtl/>
          <w:lang w:bidi="ar-OM"/>
        </w:rPr>
        <w:t>السكاني</w:t>
      </w:r>
      <w:r>
        <w:rPr>
          <w:rtl/>
          <w:lang w:bidi="ar-OM"/>
        </w:rPr>
        <w:t xml:space="preserve"> </w:t>
      </w:r>
      <w:r w:rsidRPr="00396EAF">
        <w:rPr>
          <w:rtl/>
          <w:lang w:bidi="ar-OM"/>
        </w:rPr>
        <w:t>لعام</w:t>
      </w:r>
      <w:r>
        <w:rPr>
          <w:rtl/>
          <w:lang w:bidi="ar-OM"/>
        </w:rPr>
        <w:t xml:space="preserve"> </w:t>
      </w:r>
      <w:r w:rsidRPr="00396EAF">
        <w:rPr>
          <w:rtl/>
          <w:lang w:bidi="ar-OM"/>
        </w:rPr>
        <w:t>2020</w:t>
      </w:r>
      <w:r>
        <w:rPr>
          <w:rFonts w:hint="cs"/>
          <w:rtl/>
          <w:lang w:bidi="ar-OM"/>
        </w:rPr>
        <w:t xml:space="preserve"> </w:t>
      </w:r>
      <w:r w:rsidRPr="00396EAF">
        <w:rPr>
          <w:rtl/>
          <w:lang w:bidi="ar-OM"/>
        </w:rPr>
        <w:t>أن</w:t>
      </w:r>
      <w:r>
        <w:rPr>
          <w:rtl/>
          <w:lang w:bidi="ar-OM"/>
        </w:rPr>
        <w:t xml:space="preserve"> </w:t>
      </w:r>
      <w:r w:rsidRPr="00396EAF">
        <w:rPr>
          <w:rtl/>
          <w:lang w:bidi="ar-OM"/>
        </w:rPr>
        <w:t>زواج</w:t>
      </w:r>
      <w:r>
        <w:rPr>
          <w:rtl/>
          <w:lang w:bidi="ar-OM"/>
        </w:rPr>
        <w:t xml:space="preserve"> </w:t>
      </w:r>
      <w:r w:rsidRPr="00396EAF">
        <w:rPr>
          <w:rtl/>
          <w:lang w:bidi="ar-OM"/>
        </w:rPr>
        <w:t>الأطفال</w:t>
      </w:r>
      <w:r>
        <w:rPr>
          <w:rtl/>
          <w:lang w:bidi="ar-OM"/>
        </w:rPr>
        <w:t xml:space="preserve"> </w:t>
      </w:r>
      <w:r w:rsidRPr="00396EAF">
        <w:rPr>
          <w:rtl/>
          <w:lang w:bidi="ar-OM"/>
        </w:rPr>
        <w:t>في</w:t>
      </w:r>
      <w:r>
        <w:rPr>
          <w:rtl/>
          <w:lang w:bidi="ar-OM"/>
        </w:rPr>
        <w:t xml:space="preserve"> </w:t>
      </w:r>
      <w:r w:rsidRPr="00396EAF">
        <w:rPr>
          <w:rtl/>
          <w:lang w:bidi="ar-OM"/>
        </w:rPr>
        <w:t>الفئة</w:t>
      </w:r>
      <w:r>
        <w:rPr>
          <w:rtl/>
          <w:lang w:bidi="ar-OM"/>
        </w:rPr>
        <w:t xml:space="preserve"> </w:t>
      </w:r>
      <w:r w:rsidRPr="00396EAF">
        <w:rPr>
          <w:rtl/>
          <w:lang w:bidi="ar-OM"/>
        </w:rPr>
        <w:t>العمرية</w:t>
      </w:r>
      <w:r>
        <w:rPr>
          <w:rtl/>
          <w:lang w:bidi="ar-OM"/>
        </w:rPr>
        <w:t xml:space="preserve"> </w:t>
      </w:r>
      <w:r w:rsidRPr="00396EAF">
        <w:rPr>
          <w:rtl/>
          <w:lang w:bidi="ar-OM"/>
        </w:rPr>
        <w:t>أقل</w:t>
      </w:r>
      <w:r>
        <w:rPr>
          <w:rtl/>
          <w:lang w:bidi="ar-OM"/>
        </w:rPr>
        <w:t xml:space="preserve"> </w:t>
      </w:r>
      <w:r w:rsidRPr="00396EAF">
        <w:rPr>
          <w:rtl/>
          <w:lang w:bidi="ar-OM"/>
        </w:rPr>
        <w:t>من</w:t>
      </w:r>
      <w:r>
        <w:rPr>
          <w:rtl/>
          <w:lang w:bidi="ar-OM"/>
        </w:rPr>
        <w:t xml:space="preserve"> </w:t>
      </w:r>
      <w:r w:rsidRPr="00396EAF">
        <w:rPr>
          <w:rtl/>
          <w:lang w:bidi="ar-OM"/>
        </w:rPr>
        <w:t>(18)</w:t>
      </w:r>
      <w:r>
        <w:rPr>
          <w:rtl/>
          <w:lang w:bidi="ar-OM"/>
        </w:rPr>
        <w:t xml:space="preserve"> </w:t>
      </w:r>
      <w:r w:rsidRPr="00396EAF">
        <w:rPr>
          <w:rtl/>
          <w:lang w:bidi="ar-OM"/>
        </w:rPr>
        <w:t>عام</w:t>
      </w:r>
      <w:r>
        <w:rPr>
          <w:rtl/>
          <w:lang w:bidi="ar-OM"/>
        </w:rPr>
        <w:t xml:space="preserve"> </w:t>
      </w:r>
      <w:r w:rsidRPr="00396EAF">
        <w:rPr>
          <w:rtl/>
          <w:lang w:bidi="ar-OM"/>
        </w:rPr>
        <w:t>يمثل</w:t>
      </w:r>
      <w:r>
        <w:rPr>
          <w:rtl/>
          <w:lang w:bidi="ar-OM"/>
        </w:rPr>
        <w:t xml:space="preserve"> </w:t>
      </w:r>
      <w:r w:rsidRPr="00396EAF">
        <w:rPr>
          <w:rtl/>
          <w:lang w:bidi="ar-OM"/>
        </w:rPr>
        <w:t>(1</w:t>
      </w:r>
      <w:r>
        <w:rPr>
          <w:rtl/>
          <w:lang w:bidi="ar-OM"/>
        </w:rPr>
        <w:t>,</w:t>
      </w:r>
      <w:r w:rsidRPr="00396EAF">
        <w:rPr>
          <w:rtl/>
          <w:lang w:bidi="ar-OM"/>
        </w:rPr>
        <w:t>08</w:t>
      </w:r>
      <w:r>
        <w:rPr>
          <w:rtl/>
          <w:lang w:bidi="ar-OM"/>
        </w:rPr>
        <w:t xml:space="preserve"> في المائة</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إجمالي</w:t>
      </w:r>
      <w:r>
        <w:rPr>
          <w:rtl/>
          <w:lang w:bidi="ar-OM"/>
        </w:rPr>
        <w:t xml:space="preserve"> </w:t>
      </w:r>
      <w:r w:rsidRPr="00396EAF">
        <w:rPr>
          <w:rtl/>
          <w:lang w:bidi="ar-OM"/>
        </w:rPr>
        <w:t>الأطفال</w:t>
      </w:r>
      <w:r>
        <w:rPr>
          <w:rtl/>
          <w:lang w:bidi="ar-OM"/>
        </w:rPr>
        <w:t xml:space="preserve"> </w:t>
      </w:r>
      <w:r w:rsidRPr="00396EAF">
        <w:rPr>
          <w:rtl/>
          <w:lang w:bidi="ar-OM"/>
        </w:rPr>
        <w:t>في</w:t>
      </w:r>
      <w:r>
        <w:rPr>
          <w:rtl/>
          <w:lang w:bidi="ar-OM"/>
        </w:rPr>
        <w:t xml:space="preserve"> </w:t>
      </w:r>
      <w:r w:rsidRPr="00396EAF">
        <w:rPr>
          <w:rtl/>
          <w:lang w:bidi="ar-OM"/>
        </w:rPr>
        <w:t>الفئة</w:t>
      </w:r>
      <w:r>
        <w:rPr>
          <w:rtl/>
          <w:lang w:bidi="ar-OM"/>
        </w:rPr>
        <w:t xml:space="preserve"> </w:t>
      </w:r>
      <w:r w:rsidRPr="00396EAF">
        <w:rPr>
          <w:rtl/>
          <w:lang w:bidi="ar-OM"/>
        </w:rPr>
        <w:t>العمرية</w:t>
      </w:r>
      <w:r>
        <w:rPr>
          <w:rFonts w:hint="cs"/>
          <w:rtl/>
          <w:lang w:bidi="ar-OM"/>
        </w:rPr>
        <w:t xml:space="preserve"> </w:t>
      </w:r>
      <w:r w:rsidRPr="00396EAF">
        <w:rPr>
          <w:rFonts w:hint="cs"/>
          <w:rtl/>
          <w:lang w:bidi="ar-OM"/>
        </w:rPr>
        <w:t>نفسها</w:t>
      </w:r>
      <w:r w:rsidRPr="00396EAF">
        <w:rPr>
          <w:rtl/>
          <w:lang w:bidi="ar-OM"/>
        </w:rPr>
        <w:t>،</w:t>
      </w:r>
      <w:r>
        <w:rPr>
          <w:rtl/>
          <w:lang w:bidi="ar-OM"/>
        </w:rPr>
        <w:t xml:space="preserve"> </w:t>
      </w:r>
      <w:r w:rsidRPr="00396EAF">
        <w:rPr>
          <w:rtl/>
          <w:lang w:bidi="ar-OM"/>
        </w:rPr>
        <w:t>ويقدر</w:t>
      </w:r>
      <w:r>
        <w:rPr>
          <w:rtl/>
          <w:lang w:bidi="ar-OM"/>
        </w:rPr>
        <w:t xml:space="preserve"> </w:t>
      </w:r>
      <w:r w:rsidRPr="00396EAF">
        <w:rPr>
          <w:rtl/>
          <w:lang w:bidi="ar-OM"/>
        </w:rPr>
        <w:t>معدل</w:t>
      </w:r>
      <w:r>
        <w:rPr>
          <w:rtl/>
          <w:lang w:bidi="ar-OM"/>
        </w:rPr>
        <w:t xml:space="preserve"> </w:t>
      </w:r>
      <w:r w:rsidRPr="00396EAF">
        <w:rPr>
          <w:rtl/>
          <w:lang w:bidi="ar-OM"/>
        </w:rPr>
        <w:t>الولادات</w:t>
      </w:r>
      <w:r>
        <w:rPr>
          <w:rtl/>
          <w:lang w:bidi="ar-OM"/>
        </w:rPr>
        <w:t xml:space="preserve"> </w:t>
      </w:r>
      <w:r w:rsidRPr="00396EAF">
        <w:rPr>
          <w:rtl/>
          <w:lang w:bidi="ar-OM"/>
        </w:rPr>
        <w:t>ب</w:t>
      </w:r>
      <w:r>
        <w:rPr>
          <w:rtl/>
          <w:lang w:bidi="ar-OM"/>
        </w:rPr>
        <w:t xml:space="preserve"> </w:t>
      </w:r>
      <w:r w:rsidRPr="00396EAF">
        <w:rPr>
          <w:rtl/>
          <w:lang w:bidi="ar-OM"/>
        </w:rPr>
        <w:t>0</w:t>
      </w:r>
      <w:r>
        <w:rPr>
          <w:rtl/>
          <w:lang w:bidi="ar-OM"/>
        </w:rPr>
        <w:t>,</w:t>
      </w:r>
      <w:r w:rsidRPr="00396EAF">
        <w:rPr>
          <w:rtl/>
          <w:lang w:bidi="ar-OM"/>
        </w:rPr>
        <w:t>86</w:t>
      </w:r>
      <w:r>
        <w:rPr>
          <w:rtl/>
          <w:lang w:bidi="ar-OM"/>
        </w:rPr>
        <w:t xml:space="preserve"> </w:t>
      </w:r>
      <w:r w:rsidRPr="00396EAF">
        <w:rPr>
          <w:rtl/>
          <w:lang w:bidi="ar-OM"/>
        </w:rPr>
        <w:t>لكل</w:t>
      </w:r>
      <w:r>
        <w:rPr>
          <w:rtl/>
          <w:lang w:bidi="ar-OM"/>
        </w:rPr>
        <w:t xml:space="preserve"> </w:t>
      </w:r>
      <w:r>
        <w:rPr>
          <w:rFonts w:hint="cs"/>
          <w:rtl/>
          <w:lang w:bidi="ar-OM"/>
        </w:rPr>
        <w:t>000 1</w:t>
      </w:r>
      <w:r>
        <w:rPr>
          <w:rtl/>
          <w:lang w:bidi="ar-OM"/>
        </w:rPr>
        <w:t xml:space="preserve"> </w:t>
      </w:r>
      <w:r w:rsidRPr="00396EAF">
        <w:rPr>
          <w:rtl/>
          <w:lang w:bidi="ar-OM"/>
        </w:rPr>
        <w:t>من</w:t>
      </w:r>
      <w:r>
        <w:rPr>
          <w:rtl/>
          <w:lang w:bidi="ar-OM"/>
        </w:rPr>
        <w:t xml:space="preserve"> </w:t>
      </w:r>
      <w:r w:rsidRPr="00396EAF">
        <w:rPr>
          <w:rtl/>
          <w:lang w:bidi="ar-OM"/>
        </w:rPr>
        <w:t>السكان</w:t>
      </w:r>
      <w:r>
        <w:rPr>
          <w:rtl/>
          <w:lang w:bidi="ar-OM"/>
        </w:rPr>
        <w:t xml:space="preserve"> </w:t>
      </w:r>
      <w:r w:rsidRPr="00396EAF">
        <w:rPr>
          <w:rtl/>
          <w:lang w:bidi="ar-OM"/>
        </w:rPr>
        <w:t>في</w:t>
      </w:r>
      <w:r>
        <w:rPr>
          <w:rtl/>
          <w:lang w:bidi="ar-OM"/>
        </w:rPr>
        <w:t xml:space="preserve"> </w:t>
      </w:r>
      <w:r w:rsidRPr="00396EAF">
        <w:rPr>
          <w:rtl/>
          <w:lang w:bidi="ar-OM"/>
        </w:rPr>
        <w:t>الفئة</w:t>
      </w:r>
      <w:r>
        <w:rPr>
          <w:rtl/>
          <w:lang w:bidi="ar-OM"/>
        </w:rPr>
        <w:t xml:space="preserve"> </w:t>
      </w:r>
      <w:r w:rsidRPr="00396EAF">
        <w:rPr>
          <w:rtl/>
          <w:lang w:bidi="ar-OM"/>
        </w:rPr>
        <w:t>العمرية</w:t>
      </w:r>
      <w:r>
        <w:rPr>
          <w:rtl/>
          <w:lang w:bidi="ar-OM"/>
        </w:rPr>
        <w:t xml:space="preserve"> </w:t>
      </w:r>
      <w:r w:rsidRPr="00396EAF">
        <w:rPr>
          <w:rtl/>
          <w:lang w:bidi="ar-OM"/>
        </w:rPr>
        <w:t>من</w:t>
      </w:r>
      <w:r>
        <w:rPr>
          <w:rtl/>
          <w:lang w:bidi="ar-OM"/>
        </w:rPr>
        <w:t xml:space="preserve"> </w:t>
      </w:r>
      <w:r w:rsidRPr="00396EAF">
        <w:rPr>
          <w:rtl/>
          <w:lang w:bidi="ar-OM"/>
        </w:rPr>
        <w:t>(10-17</w:t>
      </w:r>
      <w:r>
        <w:rPr>
          <w:rtl/>
          <w:lang w:bidi="ar-OM"/>
        </w:rPr>
        <w:t xml:space="preserve"> </w:t>
      </w:r>
      <w:r w:rsidRPr="00396EAF">
        <w:rPr>
          <w:rtl/>
          <w:lang w:bidi="ar-OM"/>
        </w:rPr>
        <w:t>سنة)</w:t>
      </w:r>
      <w:r>
        <w:rPr>
          <w:rtl/>
          <w:lang w:bidi="ar-OM"/>
        </w:rPr>
        <w:t xml:space="preserve"> </w:t>
      </w:r>
      <w:r w:rsidRPr="00396EAF">
        <w:rPr>
          <w:rFonts w:hint="cs"/>
          <w:rtl/>
          <w:lang w:bidi="ar-OM"/>
        </w:rPr>
        <w:t>مما</w:t>
      </w:r>
      <w:r>
        <w:rPr>
          <w:rFonts w:hint="cs"/>
          <w:rtl/>
          <w:lang w:bidi="ar-OM"/>
        </w:rPr>
        <w:t xml:space="preserve"> </w:t>
      </w:r>
      <w:r w:rsidRPr="00396EAF">
        <w:rPr>
          <w:rFonts w:hint="cs"/>
          <w:rtl/>
          <w:lang w:bidi="ar-OM"/>
        </w:rPr>
        <w:t>يؤكد</w:t>
      </w:r>
      <w:r>
        <w:rPr>
          <w:rFonts w:hint="cs"/>
          <w:rtl/>
          <w:lang w:bidi="ar-OM"/>
        </w:rPr>
        <w:t xml:space="preserve"> </w:t>
      </w:r>
      <w:r w:rsidRPr="00396EAF">
        <w:rPr>
          <w:rFonts w:hint="cs"/>
          <w:rtl/>
          <w:lang w:bidi="ar-OM"/>
        </w:rPr>
        <w:t>حسب</w:t>
      </w:r>
      <w:r>
        <w:rPr>
          <w:rtl/>
          <w:lang w:bidi="ar-OM"/>
        </w:rPr>
        <w:t xml:space="preserve"> </w:t>
      </w:r>
      <w:r w:rsidRPr="00396EAF">
        <w:rPr>
          <w:rtl/>
          <w:lang w:bidi="ar-OM"/>
        </w:rPr>
        <w:t>بيانات</w:t>
      </w:r>
      <w:r>
        <w:rPr>
          <w:rtl/>
          <w:lang w:bidi="ar-OM"/>
        </w:rPr>
        <w:t xml:space="preserve"> </w:t>
      </w:r>
      <w:r w:rsidRPr="00396EAF">
        <w:rPr>
          <w:rtl/>
          <w:lang w:bidi="ar-OM"/>
        </w:rPr>
        <w:t>وزارة</w:t>
      </w:r>
      <w:r>
        <w:rPr>
          <w:rtl/>
          <w:lang w:bidi="ar-OM"/>
        </w:rPr>
        <w:t xml:space="preserve"> </w:t>
      </w:r>
      <w:r w:rsidRPr="00396EAF">
        <w:rPr>
          <w:rtl/>
          <w:lang w:bidi="ar-OM"/>
        </w:rPr>
        <w:t>الصحة</w:t>
      </w:r>
      <w:r>
        <w:rPr>
          <w:rtl/>
          <w:lang w:bidi="ar-OM"/>
        </w:rPr>
        <w:t xml:space="preserve"> </w:t>
      </w:r>
      <w:r w:rsidRPr="00396EAF">
        <w:rPr>
          <w:rtl/>
          <w:lang w:bidi="ar-OM"/>
        </w:rPr>
        <w:t>انخفاضًا</w:t>
      </w:r>
      <w:r>
        <w:rPr>
          <w:rtl/>
          <w:lang w:bidi="ar-OM"/>
        </w:rPr>
        <w:t xml:space="preserve"> </w:t>
      </w:r>
      <w:r w:rsidRPr="00396EAF">
        <w:rPr>
          <w:rtl/>
          <w:lang w:bidi="ar-OM"/>
        </w:rPr>
        <w:t>في</w:t>
      </w:r>
      <w:r>
        <w:rPr>
          <w:rtl/>
          <w:lang w:bidi="ar-OM"/>
        </w:rPr>
        <w:t xml:space="preserve"> </w:t>
      </w:r>
      <w:r w:rsidRPr="00396EAF">
        <w:rPr>
          <w:rtl/>
          <w:lang w:bidi="ar-OM"/>
        </w:rPr>
        <w:t>معدل</w:t>
      </w:r>
      <w:r>
        <w:rPr>
          <w:rtl/>
          <w:lang w:bidi="ar-OM"/>
        </w:rPr>
        <w:t xml:space="preserve"> </w:t>
      </w:r>
      <w:r w:rsidRPr="00396EAF">
        <w:rPr>
          <w:rtl/>
          <w:lang w:bidi="ar-OM"/>
        </w:rPr>
        <w:t>الولادات</w:t>
      </w:r>
      <w:r>
        <w:rPr>
          <w:rtl/>
          <w:lang w:bidi="ar-OM"/>
        </w:rPr>
        <w:t xml:space="preserve"> </w:t>
      </w:r>
      <w:r w:rsidRPr="00396EAF">
        <w:rPr>
          <w:rtl/>
          <w:lang w:bidi="ar-OM"/>
        </w:rPr>
        <w:t>من</w:t>
      </w:r>
      <w:r>
        <w:rPr>
          <w:rtl/>
          <w:lang w:bidi="ar-OM"/>
        </w:rPr>
        <w:t xml:space="preserve"> </w:t>
      </w:r>
      <w:r w:rsidRPr="00396EAF">
        <w:rPr>
          <w:rtl/>
          <w:lang w:bidi="ar-OM"/>
        </w:rPr>
        <w:t>هذه</w:t>
      </w:r>
      <w:r>
        <w:rPr>
          <w:rtl/>
          <w:lang w:bidi="ar-OM"/>
        </w:rPr>
        <w:t xml:space="preserve"> </w:t>
      </w:r>
      <w:r w:rsidRPr="00396EAF">
        <w:rPr>
          <w:rtl/>
          <w:lang w:bidi="ar-OM"/>
        </w:rPr>
        <w:t>الفئة.</w:t>
      </w:r>
    </w:p>
    <w:p w14:paraId="50993FF7" w14:textId="77777777" w:rsidR="00CE1C54" w:rsidRPr="00396EAF" w:rsidRDefault="00CE1C54" w:rsidP="00CE1C54">
      <w:pPr>
        <w:pStyle w:val="SingleTxt"/>
        <w:rPr>
          <w:lang w:val="en-GB"/>
        </w:rPr>
      </w:pPr>
      <w:r w:rsidRPr="00396EAF">
        <w:rPr>
          <w:rFonts w:ascii="Simplified Arabic" w:hAnsi="Simplified Arabic"/>
          <w:lang w:val="en-GB"/>
        </w:rPr>
        <w:t>54</w:t>
      </w:r>
      <w:r>
        <w:rPr>
          <w:rFonts w:ascii="Simplified Arabic" w:hAnsi="Simplified Arabic"/>
          <w:rtl/>
          <w:lang w:val="en-GB"/>
        </w:rPr>
        <w:t xml:space="preserve"> -</w:t>
      </w:r>
      <w:r>
        <w:rPr>
          <w:rFonts w:ascii="Simplified Arabic" w:hAnsi="Simplified Arabic"/>
          <w:rtl/>
          <w:lang w:val="en-GB"/>
        </w:rPr>
        <w:tab/>
      </w:r>
      <w:r w:rsidRPr="00396EAF">
        <w:rPr>
          <w:rtl/>
          <w:lang w:bidi="ar-OM"/>
        </w:rPr>
        <w:t>وفي</w:t>
      </w:r>
      <w:r>
        <w:rPr>
          <w:rtl/>
          <w:lang w:bidi="ar-OM"/>
        </w:rPr>
        <w:t xml:space="preserve"> </w:t>
      </w:r>
      <w:r w:rsidRPr="00396EAF">
        <w:rPr>
          <w:rtl/>
          <w:lang w:bidi="ar-OM"/>
        </w:rPr>
        <w:t>إطار</w:t>
      </w:r>
      <w:r>
        <w:rPr>
          <w:rtl/>
          <w:lang w:bidi="ar-OM"/>
        </w:rPr>
        <w:t xml:space="preserve"> </w:t>
      </w:r>
      <w:r w:rsidRPr="00396EAF">
        <w:rPr>
          <w:rFonts w:hint="cs"/>
          <w:rtl/>
          <w:lang w:bidi="ar-OM"/>
        </w:rPr>
        <w:t>ال</w:t>
      </w:r>
      <w:r w:rsidRPr="00396EAF">
        <w:rPr>
          <w:rtl/>
          <w:lang w:bidi="ar-OM"/>
        </w:rPr>
        <w:t>جهود</w:t>
      </w:r>
      <w:r>
        <w:rPr>
          <w:rFonts w:hint="cs"/>
          <w:rtl/>
          <w:lang w:bidi="ar-OM"/>
        </w:rPr>
        <w:t xml:space="preserve"> </w:t>
      </w:r>
      <w:r w:rsidRPr="00396EAF">
        <w:rPr>
          <w:rFonts w:hint="cs"/>
          <w:rtl/>
          <w:lang w:bidi="ar-OM"/>
        </w:rPr>
        <w:t>الوطنية</w:t>
      </w:r>
      <w:r>
        <w:rPr>
          <w:rFonts w:hint="cs"/>
          <w:rtl/>
          <w:lang w:bidi="ar-OM"/>
        </w:rPr>
        <w:t xml:space="preserve"> </w:t>
      </w:r>
      <w:r w:rsidRPr="00396EAF">
        <w:rPr>
          <w:rFonts w:hint="cs"/>
          <w:rtl/>
          <w:lang w:bidi="ar-OM"/>
        </w:rPr>
        <w:t>للتوعية</w:t>
      </w:r>
      <w:r>
        <w:rPr>
          <w:rFonts w:hint="cs"/>
          <w:rtl/>
          <w:lang w:bidi="ar-OM"/>
        </w:rPr>
        <w:t xml:space="preserve"> </w:t>
      </w:r>
      <w:r w:rsidRPr="00396EAF">
        <w:rPr>
          <w:rFonts w:hint="cs"/>
          <w:rtl/>
          <w:lang w:bidi="ar-OM"/>
        </w:rPr>
        <w:t>حول</w:t>
      </w:r>
      <w:r>
        <w:rPr>
          <w:rFonts w:hint="cs"/>
          <w:rtl/>
          <w:lang w:bidi="ar-OM"/>
        </w:rPr>
        <w:t xml:space="preserve"> </w:t>
      </w:r>
      <w:r w:rsidRPr="00396EAF">
        <w:rPr>
          <w:rFonts w:hint="cs"/>
          <w:rtl/>
          <w:lang w:bidi="ar-OM"/>
        </w:rPr>
        <w:t>الآثار</w:t>
      </w:r>
      <w:r>
        <w:rPr>
          <w:rFonts w:hint="cs"/>
          <w:rtl/>
          <w:lang w:bidi="ar-OM"/>
        </w:rPr>
        <w:t xml:space="preserve"> </w:t>
      </w:r>
      <w:r w:rsidRPr="00396EAF">
        <w:rPr>
          <w:rFonts w:hint="cs"/>
          <w:rtl/>
          <w:lang w:bidi="ar-OM"/>
        </w:rPr>
        <w:t>السلبية</w:t>
      </w:r>
      <w:r>
        <w:rPr>
          <w:rFonts w:hint="cs"/>
          <w:rtl/>
          <w:lang w:bidi="ar-OM"/>
        </w:rPr>
        <w:t xml:space="preserve"> </w:t>
      </w:r>
      <w:r w:rsidRPr="00396EAF">
        <w:rPr>
          <w:rtl/>
          <w:lang w:bidi="ar-OM"/>
        </w:rPr>
        <w:t>لزواج</w:t>
      </w:r>
      <w:r>
        <w:rPr>
          <w:rtl/>
          <w:lang w:bidi="ar-OM"/>
        </w:rPr>
        <w:t xml:space="preserve"> </w:t>
      </w:r>
      <w:r w:rsidRPr="00396EAF">
        <w:rPr>
          <w:rtl/>
          <w:lang w:bidi="ar-OM"/>
        </w:rPr>
        <w:t>الأطفال،</w:t>
      </w:r>
      <w:r>
        <w:rPr>
          <w:rtl/>
          <w:lang w:bidi="ar-OM"/>
        </w:rPr>
        <w:t xml:space="preserve"> </w:t>
      </w:r>
      <w:r w:rsidRPr="00396EAF">
        <w:rPr>
          <w:rtl/>
          <w:lang w:bidi="ar-OM"/>
        </w:rPr>
        <w:t>يقوم</w:t>
      </w:r>
      <w:r>
        <w:rPr>
          <w:rtl/>
          <w:lang w:bidi="ar-OM"/>
        </w:rPr>
        <w:t xml:space="preserve"> </w:t>
      </w:r>
      <w:r w:rsidRPr="00396EAF">
        <w:rPr>
          <w:rtl/>
          <w:lang w:bidi="ar-OM"/>
        </w:rPr>
        <w:t>الأخصائيون</w:t>
      </w:r>
      <w:r>
        <w:rPr>
          <w:rtl/>
          <w:lang w:bidi="ar-OM"/>
        </w:rPr>
        <w:t xml:space="preserve"> </w:t>
      </w:r>
      <w:r w:rsidRPr="00396EAF">
        <w:rPr>
          <w:rtl/>
          <w:lang w:bidi="ar-OM"/>
        </w:rPr>
        <w:t>الاجتماعيون</w:t>
      </w:r>
      <w:r>
        <w:rPr>
          <w:rtl/>
          <w:lang w:bidi="ar-OM"/>
        </w:rPr>
        <w:t xml:space="preserve"> </w:t>
      </w:r>
      <w:r w:rsidRPr="00396EAF">
        <w:rPr>
          <w:rtl/>
          <w:lang w:bidi="ar-OM"/>
        </w:rPr>
        <w:t>بوزارة</w:t>
      </w:r>
      <w:r>
        <w:rPr>
          <w:rtl/>
          <w:lang w:bidi="ar-OM"/>
        </w:rPr>
        <w:t xml:space="preserve"> </w:t>
      </w:r>
      <w:r w:rsidRPr="00396EAF">
        <w:rPr>
          <w:rtl/>
          <w:lang w:bidi="ar-OM"/>
        </w:rPr>
        <w:t>التربية</w:t>
      </w:r>
      <w:r>
        <w:rPr>
          <w:rtl/>
          <w:lang w:bidi="ar-OM"/>
        </w:rPr>
        <w:t xml:space="preserve"> </w:t>
      </w:r>
      <w:r w:rsidRPr="00396EAF">
        <w:rPr>
          <w:rtl/>
          <w:lang w:bidi="ar-OM"/>
        </w:rPr>
        <w:t>والتعليم</w:t>
      </w:r>
      <w:r>
        <w:rPr>
          <w:rtl/>
          <w:lang w:bidi="ar-OM"/>
        </w:rPr>
        <w:t xml:space="preserve"> </w:t>
      </w:r>
      <w:r w:rsidRPr="00396EAF">
        <w:rPr>
          <w:rtl/>
          <w:lang w:bidi="ar-OM"/>
        </w:rPr>
        <w:t>بتنفيذ</w:t>
      </w:r>
      <w:r>
        <w:rPr>
          <w:rtl/>
          <w:lang w:bidi="ar-OM"/>
        </w:rPr>
        <w:t xml:space="preserve"> </w:t>
      </w:r>
      <w:r w:rsidRPr="00396EAF">
        <w:rPr>
          <w:rtl/>
          <w:lang w:bidi="ar-OM"/>
        </w:rPr>
        <w:t>برامج</w:t>
      </w:r>
      <w:r>
        <w:rPr>
          <w:rtl/>
          <w:lang w:bidi="ar-OM"/>
        </w:rPr>
        <w:t xml:space="preserve"> </w:t>
      </w:r>
      <w:r w:rsidRPr="00396EAF">
        <w:rPr>
          <w:rtl/>
          <w:lang w:bidi="ar-OM"/>
        </w:rPr>
        <w:t>إرشادية</w:t>
      </w:r>
      <w:r>
        <w:rPr>
          <w:rtl/>
          <w:lang w:bidi="ar-OM"/>
        </w:rPr>
        <w:t xml:space="preserve"> </w:t>
      </w:r>
      <w:r w:rsidRPr="00396EAF">
        <w:rPr>
          <w:rtl/>
          <w:lang w:bidi="ar-OM"/>
        </w:rPr>
        <w:t>وتوعوية</w:t>
      </w:r>
      <w:r>
        <w:rPr>
          <w:rtl/>
          <w:lang w:bidi="ar-OM"/>
        </w:rPr>
        <w:t xml:space="preserve"> </w:t>
      </w:r>
      <w:r w:rsidRPr="00396EAF">
        <w:rPr>
          <w:rtl/>
          <w:lang w:bidi="ar-OM"/>
        </w:rPr>
        <w:t>للط</w:t>
      </w:r>
      <w:r w:rsidRPr="00396EAF">
        <w:rPr>
          <w:rFonts w:hint="cs"/>
          <w:rtl/>
          <w:lang w:bidi="ar-OM"/>
        </w:rPr>
        <w:t>لبة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الجنسين</w:t>
      </w:r>
      <w:r>
        <w:rPr>
          <w:rFonts w:hint="cs"/>
          <w:rtl/>
          <w:lang w:bidi="ar-OM"/>
        </w:rPr>
        <w:t xml:space="preserve"> </w:t>
      </w:r>
      <w:r w:rsidRPr="00396EAF">
        <w:rPr>
          <w:rtl/>
          <w:lang w:bidi="ar-OM"/>
        </w:rPr>
        <w:t>وأفراد</w:t>
      </w:r>
      <w:r>
        <w:rPr>
          <w:rtl/>
          <w:lang w:bidi="ar-OM"/>
        </w:rPr>
        <w:t xml:space="preserve"> </w:t>
      </w:r>
      <w:r w:rsidRPr="00396EAF">
        <w:rPr>
          <w:rtl/>
          <w:lang w:bidi="ar-OM"/>
        </w:rPr>
        <w:t>المجتمع</w:t>
      </w:r>
      <w:r>
        <w:rPr>
          <w:rtl/>
          <w:lang w:bidi="ar-OM"/>
        </w:rPr>
        <w:t xml:space="preserve"> </w:t>
      </w:r>
      <w:r w:rsidRPr="00396EAF">
        <w:rPr>
          <w:rtl/>
          <w:lang w:bidi="ar-OM"/>
        </w:rPr>
        <w:t>حول</w:t>
      </w:r>
      <w:r>
        <w:rPr>
          <w:rtl/>
          <w:lang w:bidi="ar-OM"/>
        </w:rPr>
        <w:t xml:space="preserve"> </w:t>
      </w:r>
      <w:r w:rsidRPr="00396EAF">
        <w:rPr>
          <w:rtl/>
          <w:lang w:bidi="ar-OM"/>
        </w:rPr>
        <w:t>السن</w:t>
      </w:r>
      <w:r>
        <w:rPr>
          <w:rtl/>
          <w:lang w:bidi="ar-OM"/>
        </w:rPr>
        <w:t xml:space="preserve"> </w:t>
      </w:r>
      <w:r w:rsidRPr="00396EAF">
        <w:rPr>
          <w:rtl/>
          <w:lang w:bidi="ar-OM"/>
        </w:rPr>
        <w:t>القانوني</w:t>
      </w:r>
      <w:r>
        <w:rPr>
          <w:rtl/>
          <w:lang w:bidi="ar-OM"/>
        </w:rPr>
        <w:t xml:space="preserve"> </w:t>
      </w:r>
      <w:r w:rsidRPr="00396EAF">
        <w:rPr>
          <w:rtl/>
          <w:lang w:bidi="ar-OM"/>
        </w:rPr>
        <w:t>للزواج</w:t>
      </w:r>
      <w:r>
        <w:rPr>
          <w:rtl/>
          <w:lang w:bidi="ar-OM"/>
        </w:rPr>
        <w:t xml:space="preserve"> </w:t>
      </w:r>
      <w:r w:rsidRPr="00396EAF">
        <w:rPr>
          <w:rtl/>
          <w:lang w:bidi="ar-OM"/>
        </w:rPr>
        <w:t>وذلك</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اجتماعات</w:t>
      </w:r>
      <w:r>
        <w:rPr>
          <w:rtl/>
          <w:lang w:bidi="ar-OM"/>
        </w:rPr>
        <w:t xml:space="preserve"> </w:t>
      </w:r>
      <w:r w:rsidRPr="00396EAF">
        <w:rPr>
          <w:rtl/>
          <w:lang w:bidi="ar-OM"/>
        </w:rPr>
        <w:t>مجالس</w:t>
      </w:r>
      <w:r>
        <w:rPr>
          <w:rtl/>
          <w:lang w:bidi="ar-OM"/>
        </w:rPr>
        <w:t xml:space="preserve"> </w:t>
      </w:r>
      <w:r w:rsidRPr="00396EAF">
        <w:rPr>
          <w:rFonts w:hint="cs"/>
          <w:rtl/>
          <w:lang w:bidi="ar-OM"/>
        </w:rPr>
        <w:t>أولياء</w:t>
      </w:r>
      <w:r>
        <w:rPr>
          <w:rFonts w:hint="cs"/>
          <w:rtl/>
          <w:lang w:bidi="ar-OM"/>
        </w:rPr>
        <w:t xml:space="preserve"> </w:t>
      </w:r>
      <w:r w:rsidRPr="00396EAF">
        <w:rPr>
          <w:rFonts w:hint="cs"/>
          <w:rtl/>
          <w:lang w:bidi="ar-OM"/>
        </w:rPr>
        <w:t>الأمور</w:t>
      </w:r>
      <w:r w:rsidRPr="00396EAF">
        <w:rPr>
          <w:rtl/>
          <w:lang w:bidi="ar-OM"/>
        </w:rPr>
        <w:t>،</w:t>
      </w:r>
      <w:r>
        <w:rPr>
          <w:rtl/>
          <w:lang w:bidi="ar-OM"/>
        </w:rPr>
        <w:t xml:space="preserve"> </w:t>
      </w:r>
      <w:r w:rsidRPr="00396EAF">
        <w:rPr>
          <w:rFonts w:hint="cs"/>
          <w:rtl/>
          <w:lang w:bidi="ar-OM"/>
        </w:rPr>
        <w:t>و</w:t>
      </w:r>
      <w:r w:rsidRPr="00396EAF">
        <w:rPr>
          <w:rtl/>
          <w:lang w:bidi="ar-OM"/>
        </w:rPr>
        <w:t>الحصص</w:t>
      </w:r>
      <w:r>
        <w:rPr>
          <w:rtl/>
          <w:lang w:bidi="ar-OM"/>
        </w:rPr>
        <w:t xml:space="preserve"> </w:t>
      </w:r>
      <w:r w:rsidRPr="00396EAF">
        <w:rPr>
          <w:rtl/>
          <w:lang w:bidi="ar-OM"/>
        </w:rPr>
        <w:t>ا</w:t>
      </w:r>
      <w:r w:rsidRPr="00396EAF">
        <w:rPr>
          <w:rFonts w:hint="cs"/>
          <w:rtl/>
          <w:lang w:bidi="ar-OM"/>
        </w:rPr>
        <w:t>لإ</w:t>
      </w:r>
      <w:r w:rsidRPr="00396EAF">
        <w:rPr>
          <w:rtl/>
          <w:lang w:bidi="ar-OM"/>
        </w:rPr>
        <w:t>رشادية</w:t>
      </w:r>
      <w:r>
        <w:rPr>
          <w:rtl/>
          <w:lang w:bidi="ar-OM"/>
        </w:rPr>
        <w:t xml:space="preserve"> </w:t>
      </w:r>
      <w:r w:rsidRPr="00396EAF">
        <w:rPr>
          <w:rtl/>
          <w:lang w:bidi="ar-OM"/>
        </w:rPr>
        <w:t>والحلقات</w:t>
      </w:r>
      <w:r>
        <w:rPr>
          <w:rtl/>
          <w:lang w:bidi="ar-OM"/>
        </w:rPr>
        <w:t xml:space="preserve"> </w:t>
      </w:r>
      <w:r w:rsidRPr="00396EAF">
        <w:rPr>
          <w:rtl/>
          <w:lang w:bidi="ar-OM"/>
        </w:rPr>
        <w:t>النقاشية،</w:t>
      </w:r>
      <w:r>
        <w:rPr>
          <w:rtl/>
          <w:lang w:bidi="ar-OM"/>
        </w:rPr>
        <w:t xml:space="preserve"> </w:t>
      </w:r>
      <w:r w:rsidRPr="00396EAF">
        <w:rPr>
          <w:rFonts w:hint="cs"/>
          <w:rtl/>
          <w:lang w:bidi="ar-OM"/>
        </w:rPr>
        <w:t>وتتضمن</w:t>
      </w:r>
      <w:r>
        <w:rPr>
          <w:rFonts w:hint="cs"/>
          <w:rtl/>
          <w:lang w:bidi="ar-OM"/>
        </w:rPr>
        <w:t xml:space="preserve"> </w:t>
      </w:r>
      <w:r w:rsidRPr="00396EAF">
        <w:rPr>
          <w:rFonts w:hint="cs"/>
          <w:rtl/>
          <w:lang w:bidi="ar-OM"/>
        </w:rPr>
        <w:t>إصدار</w:t>
      </w:r>
      <w:r>
        <w:rPr>
          <w:rtl/>
          <w:lang w:bidi="ar-OM"/>
        </w:rPr>
        <w:t xml:space="preserve"> </w:t>
      </w:r>
      <w:r w:rsidRPr="00396EAF">
        <w:rPr>
          <w:rtl/>
          <w:lang w:bidi="ar-OM"/>
        </w:rPr>
        <w:t>أفلام</w:t>
      </w:r>
      <w:r>
        <w:rPr>
          <w:rtl/>
          <w:lang w:bidi="ar-OM"/>
        </w:rPr>
        <w:t xml:space="preserve"> </w:t>
      </w:r>
      <w:r w:rsidRPr="00396EAF">
        <w:rPr>
          <w:rtl/>
          <w:lang w:bidi="ar-OM"/>
        </w:rPr>
        <w:t>توعوية</w:t>
      </w:r>
      <w:r>
        <w:rPr>
          <w:rtl/>
          <w:lang w:bidi="ar-OM"/>
        </w:rPr>
        <w:t xml:space="preserve"> </w:t>
      </w:r>
      <w:r w:rsidRPr="00396EAF">
        <w:rPr>
          <w:rtl/>
          <w:lang w:bidi="ar-OM"/>
        </w:rPr>
        <w:t>قصيرة</w:t>
      </w:r>
      <w:r>
        <w:rPr>
          <w:rtl/>
          <w:lang w:bidi="ar-OM"/>
        </w:rPr>
        <w:t xml:space="preserve"> </w:t>
      </w:r>
      <w:r w:rsidRPr="00396EAF">
        <w:rPr>
          <w:rtl/>
          <w:lang w:bidi="ar-OM"/>
        </w:rPr>
        <w:t>حول</w:t>
      </w:r>
      <w:r>
        <w:rPr>
          <w:rtl/>
          <w:lang w:bidi="ar-OM"/>
        </w:rPr>
        <w:t xml:space="preserve"> </w:t>
      </w:r>
      <w:r w:rsidRPr="00396EAF">
        <w:rPr>
          <w:rFonts w:hint="cs"/>
          <w:rtl/>
          <w:lang w:bidi="ar-OM"/>
        </w:rPr>
        <w:t>ذلك،</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سبيل</w:t>
      </w:r>
      <w:r>
        <w:rPr>
          <w:rFonts w:hint="cs"/>
          <w:rtl/>
          <w:lang w:bidi="ar-OM"/>
        </w:rPr>
        <w:t xml:space="preserve"> </w:t>
      </w:r>
      <w:r w:rsidRPr="00396EAF">
        <w:rPr>
          <w:rFonts w:hint="cs"/>
          <w:rtl/>
          <w:lang w:bidi="ar-OM"/>
        </w:rPr>
        <w:t>المثال</w:t>
      </w:r>
      <w:r>
        <w:rPr>
          <w:rtl/>
          <w:lang w:bidi="ar-OM"/>
        </w:rPr>
        <w:t xml:space="preserve"> </w:t>
      </w:r>
      <w:r w:rsidRPr="00396EAF">
        <w:rPr>
          <w:rtl/>
          <w:lang w:bidi="ar-OM"/>
        </w:rPr>
        <w:t>برنامج</w:t>
      </w:r>
      <w:r>
        <w:rPr>
          <w:rtl/>
          <w:lang w:bidi="ar-OM"/>
        </w:rPr>
        <w:t xml:space="preserve"> </w:t>
      </w:r>
      <w:r w:rsidRPr="00396EAF">
        <w:rPr>
          <w:rtl/>
          <w:lang w:bidi="ar-OM"/>
        </w:rPr>
        <w:t>مثقفي</w:t>
      </w:r>
      <w:r>
        <w:rPr>
          <w:rtl/>
          <w:lang w:bidi="ar-OM"/>
        </w:rPr>
        <w:t xml:space="preserve"> </w:t>
      </w:r>
      <w:r w:rsidRPr="00396EAF">
        <w:rPr>
          <w:rtl/>
          <w:lang w:bidi="ar-OM"/>
        </w:rPr>
        <w:t>الأقران</w:t>
      </w:r>
      <w:r>
        <w:rPr>
          <w:rtl/>
          <w:lang w:bidi="ar-OM"/>
        </w:rPr>
        <w:t xml:space="preserve"> </w:t>
      </w:r>
      <w:r w:rsidRPr="00396EAF">
        <w:rPr>
          <w:rFonts w:hint="cs"/>
          <w:rtl/>
          <w:lang w:bidi="ar-OM"/>
        </w:rPr>
        <w:t>الذي</w:t>
      </w:r>
      <w:r>
        <w:rPr>
          <w:rFonts w:hint="cs"/>
          <w:rtl/>
          <w:lang w:bidi="ar-OM"/>
        </w:rPr>
        <w:t xml:space="preserve"> </w:t>
      </w:r>
      <w:r w:rsidRPr="00396EAF">
        <w:rPr>
          <w:rFonts w:hint="cs"/>
          <w:rtl/>
          <w:lang w:bidi="ar-OM"/>
        </w:rPr>
        <w:t>جاء</w:t>
      </w:r>
      <w:r>
        <w:rPr>
          <w:rtl/>
          <w:lang w:bidi="ar-OM"/>
        </w:rPr>
        <w:t xml:space="preserve"> </w:t>
      </w:r>
      <w:r w:rsidRPr="00396EAF">
        <w:rPr>
          <w:rtl/>
          <w:lang w:bidi="ar-OM"/>
        </w:rPr>
        <w:t>بالتعاون</w:t>
      </w:r>
      <w:r>
        <w:rPr>
          <w:rtl/>
          <w:lang w:bidi="ar-OM"/>
        </w:rPr>
        <w:t xml:space="preserve"> </w:t>
      </w:r>
      <w:r w:rsidRPr="00396EAF">
        <w:rPr>
          <w:rtl/>
          <w:lang w:bidi="ar-OM"/>
        </w:rPr>
        <w:t>بين</w:t>
      </w:r>
      <w:r>
        <w:rPr>
          <w:rtl/>
          <w:lang w:bidi="ar-OM"/>
        </w:rPr>
        <w:t xml:space="preserve"> </w:t>
      </w:r>
      <w:r w:rsidRPr="00396EAF">
        <w:rPr>
          <w:rtl/>
          <w:lang w:bidi="ar-OM"/>
        </w:rPr>
        <w:t>وزارة</w:t>
      </w:r>
      <w:r>
        <w:rPr>
          <w:rtl/>
          <w:lang w:bidi="ar-OM"/>
        </w:rPr>
        <w:t xml:space="preserve"> </w:t>
      </w:r>
      <w:r w:rsidRPr="00396EAF">
        <w:rPr>
          <w:rtl/>
          <w:lang w:bidi="ar-OM"/>
        </w:rPr>
        <w:t>الصحة</w:t>
      </w:r>
      <w:r>
        <w:rPr>
          <w:rtl/>
          <w:lang w:bidi="ar-OM"/>
        </w:rPr>
        <w:t xml:space="preserve"> </w:t>
      </w:r>
      <w:r w:rsidRPr="00396EAF">
        <w:rPr>
          <w:rtl/>
          <w:lang w:bidi="ar-OM"/>
        </w:rPr>
        <w:t>وبدعم</w:t>
      </w:r>
      <w:r>
        <w:rPr>
          <w:rtl/>
          <w:lang w:bidi="ar-OM"/>
        </w:rPr>
        <w:t xml:space="preserve"> </w:t>
      </w:r>
      <w:r w:rsidRPr="00396EAF">
        <w:rPr>
          <w:rtl/>
          <w:lang w:bidi="ar-OM"/>
        </w:rPr>
        <w:t>من</w:t>
      </w:r>
      <w:r>
        <w:rPr>
          <w:rtl/>
          <w:lang w:bidi="ar-OM"/>
        </w:rPr>
        <w:t xml:space="preserve"> </w:t>
      </w:r>
      <w:r w:rsidRPr="00396EAF">
        <w:rPr>
          <w:rtl/>
          <w:lang w:bidi="ar-OM"/>
        </w:rPr>
        <w:t>المكتب</w:t>
      </w:r>
      <w:r>
        <w:rPr>
          <w:rtl/>
          <w:lang w:bidi="ar-OM"/>
        </w:rPr>
        <w:t xml:space="preserve"> </w:t>
      </w:r>
      <w:r w:rsidRPr="00396EAF">
        <w:rPr>
          <w:rtl/>
          <w:lang w:bidi="ar-OM"/>
        </w:rPr>
        <w:t>شبه</w:t>
      </w:r>
      <w:r>
        <w:rPr>
          <w:rtl/>
          <w:lang w:bidi="ar-OM"/>
        </w:rPr>
        <w:t xml:space="preserve"> </w:t>
      </w:r>
      <w:r w:rsidRPr="00396EAF">
        <w:rPr>
          <w:rtl/>
          <w:lang w:bidi="ar-OM"/>
        </w:rPr>
        <w:t>الإقليمي</w:t>
      </w:r>
      <w:r>
        <w:rPr>
          <w:rtl/>
          <w:lang w:bidi="ar-OM"/>
        </w:rPr>
        <w:t xml:space="preserve"> </w:t>
      </w:r>
      <w:r w:rsidRPr="00396EAF">
        <w:rPr>
          <w:rtl/>
          <w:lang w:bidi="ar-OM"/>
        </w:rPr>
        <w:t>لدول</w:t>
      </w:r>
      <w:r>
        <w:rPr>
          <w:rtl/>
          <w:lang w:bidi="ar-OM"/>
        </w:rPr>
        <w:t xml:space="preserve"> </w:t>
      </w:r>
      <w:r w:rsidRPr="00396EAF">
        <w:rPr>
          <w:rtl/>
          <w:lang w:bidi="ar-OM"/>
        </w:rPr>
        <w:t>مجلس</w:t>
      </w:r>
      <w:r>
        <w:rPr>
          <w:rtl/>
          <w:lang w:bidi="ar-OM"/>
        </w:rPr>
        <w:t xml:space="preserve"> </w:t>
      </w:r>
      <w:r w:rsidRPr="00396EAF">
        <w:rPr>
          <w:rtl/>
          <w:lang w:bidi="ar-OM"/>
        </w:rPr>
        <w:t>التعاون</w:t>
      </w:r>
      <w:r>
        <w:rPr>
          <w:rtl/>
          <w:lang w:bidi="ar-OM"/>
        </w:rPr>
        <w:t xml:space="preserve"> </w:t>
      </w:r>
      <w:r w:rsidRPr="00396EAF">
        <w:rPr>
          <w:rtl/>
          <w:lang w:bidi="ar-OM"/>
        </w:rPr>
        <w:t>الخليجي</w:t>
      </w:r>
      <w:r>
        <w:rPr>
          <w:rtl/>
          <w:lang w:bidi="ar-OM"/>
        </w:rPr>
        <w:t xml:space="preserve"> </w:t>
      </w:r>
      <w:r w:rsidRPr="00396EAF">
        <w:rPr>
          <w:rtl/>
          <w:lang w:bidi="ar-OM"/>
        </w:rPr>
        <w:t>لصندوق</w:t>
      </w:r>
      <w:r>
        <w:rPr>
          <w:rtl/>
          <w:lang w:bidi="ar-OM"/>
        </w:rPr>
        <w:t xml:space="preserve"> </w:t>
      </w:r>
      <w:r w:rsidRPr="00396EAF">
        <w:rPr>
          <w:rtl/>
          <w:lang w:bidi="ar-OM"/>
        </w:rPr>
        <w:t>الأمم</w:t>
      </w:r>
      <w:r>
        <w:rPr>
          <w:rtl/>
          <w:lang w:bidi="ar-OM"/>
        </w:rPr>
        <w:t xml:space="preserve"> </w:t>
      </w:r>
      <w:r w:rsidRPr="00396EAF">
        <w:rPr>
          <w:rtl/>
          <w:lang w:bidi="ar-OM"/>
        </w:rPr>
        <w:t>المتحدة</w:t>
      </w:r>
      <w:r>
        <w:rPr>
          <w:rtl/>
          <w:lang w:bidi="ar-OM"/>
        </w:rPr>
        <w:t xml:space="preserve"> </w:t>
      </w:r>
      <w:r w:rsidRPr="00396EAF">
        <w:rPr>
          <w:rtl/>
          <w:lang w:bidi="ar-OM"/>
        </w:rPr>
        <w:t>للسكان،</w:t>
      </w:r>
      <w:r>
        <w:rPr>
          <w:rtl/>
          <w:lang w:bidi="ar-OM"/>
        </w:rPr>
        <w:t xml:space="preserve"> </w:t>
      </w:r>
      <w:r w:rsidRPr="00396EAF">
        <w:rPr>
          <w:rtl/>
          <w:lang w:bidi="ar-OM"/>
        </w:rPr>
        <w:t>بهدف</w:t>
      </w:r>
      <w:r>
        <w:rPr>
          <w:rtl/>
          <w:lang w:bidi="ar-OM"/>
        </w:rPr>
        <w:t xml:space="preserve"> </w:t>
      </w:r>
      <w:r w:rsidRPr="00396EAF">
        <w:rPr>
          <w:rtl/>
          <w:lang w:bidi="ar-OM"/>
        </w:rPr>
        <w:t>إكساب</w:t>
      </w:r>
      <w:r>
        <w:rPr>
          <w:rtl/>
          <w:lang w:bidi="ar-OM"/>
        </w:rPr>
        <w:t xml:space="preserve"> </w:t>
      </w:r>
      <w:r w:rsidRPr="00396EAF">
        <w:rPr>
          <w:rtl/>
          <w:lang w:bidi="ar-OM"/>
        </w:rPr>
        <w:t>الطلبة</w:t>
      </w:r>
      <w:r>
        <w:rPr>
          <w:rtl/>
          <w:lang w:bidi="ar-OM"/>
        </w:rPr>
        <w:t xml:space="preserve"> </w:t>
      </w:r>
      <w:r w:rsidRPr="00396EAF">
        <w:rPr>
          <w:rtl/>
          <w:lang w:bidi="ar-OM"/>
        </w:rPr>
        <w:t>والطالبات</w:t>
      </w:r>
      <w:r>
        <w:rPr>
          <w:rtl/>
          <w:lang w:bidi="ar-OM"/>
        </w:rPr>
        <w:t xml:space="preserve"> </w:t>
      </w:r>
      <w:r w:rsidRPr="00396EAF">
        <w:rPr>
          <w:rtl/>
          <w:lang w:bidi="ar-OM"/>
        </w:rPr>
        <w:t>القيم</w:t>
      </w:r>
      <w:r>
        <w:rPr>
          <w:rtl/>
          <w:lang w:bidi="ar-OM"/>
        </w:rPr>
        <w:t xml:space="preserve"> </w:t>
      </w:r>
      <w:r w:rsidRPr="00396EAF">
        <w:rPr>
          <w:rtl/>
          <w:lang w:bidi="ar-OM"/>
        </w:rPr>
        <w:t>والسلوكيات</w:t>
      </w:r>
      <w:r>
        <w:rPr>
          <w:rtl/>
          <w:lang w:bidi="ar-OM"/>
        </w:rPr>
        <w:t xml:space="preserve"> </w:t>
      </w:r>
      <w:r w:rsidRPr="00396EAF">
        <w:rPr>
          <w:rtl/>
          <w:lang w:bidi="ar-OM"/>
        </w:rPr>
        <w:t>الإيجابية</w:t>
      </w:r>
      <w:r>
        <w:rPr>
          <w:rtl/>
          <w:lang w:bidi="ar-OM"/>
        </w:rPr>
        <w:t xml:space="preserve"> </w:t>
      </w:r>
      <w:r w:rsidRPr="00396EAF">
        <w:rPr>
          <w:rtl/>
          <w:lang w:bidi="ar-OM"/>
        </w:rPr>
        <w:t>الصحية</w:t>
      </w:r>
      <w:r>
        <w:rPr>
          <w:rtl/>
          <w:lang w:bidi="ar-OM"/>
        </w:rPr>
        <w:t xml:space="preserve"> </w:t>
      </w:r>
      <w:r w:rsidRPr="00396EAF">
        <w:rPr>
          <w:rtl/>
          <w:lang w:bidi="ar-OM"/>
        </w:rPr>
        <w:t>والإرشادية</w:t>
      </w:r>
      <w:r>
        <w:rPr>
          <w:rtl/>
          <w:lang w:bidi="ar-OM"/>
        </w:rPr>
        <w:t xml:space="preserve"> </w:t>
      </w:r>
      <w:r w:rsidRPr="00396EAF">
        <w:rPr>
          <w:rtl/>
          <w:lang w:bidi="ar-OM"/>
        </w:rPr>
        <w:t>للصفوف</w:t>
      </w:r>
      <w:r>
        <w:rPr>
          <w:rtl/>
          <w:lang w:bidi="ar-OM"/>
        </w:rPr>
        <w:t xml:space="preserve"> </w:t>
      </w:r>
      <w:r w:rsidRPr="00396EAF">
        <w:rPr>
          <w:rtl/>
          <w:lang w:bidi="ar-OM"/>
        </w:rPr>
        <w:t>من</w:t>
      </w:r>
      <w:r>
        <w:rPr>
          <w:rtl/>
          <w:lang w:bidi="ar-OM"/>
        </w:rPr>
        <w:t xml:space="preserve"> </w:t>
      </w:r>
      <w:r w:rsidRPr="00396EAF">
        <w:rPr>
          <w:rtl/>
          <w:lang w:bidi="ar-OM"/>
        </w:rPr>
        <w:t>(7-10)</w:t>
      </w:r>
      <w:r w:rsidRPr="00396EAF">
        <w:rPr>
          <w:rFonts w:hint="cs"/>
          <w:rtl/>
          <w:lang w:bidi="ar-OM"/>
        </w:rPr>
        <w:t>،</w:t>
      </w:r>
      <w:r>
        <w:rPr>
          <w:rFonts w:hint="cs"/>
          <w:rtl/>
          <w:lang w:bidi="ar-OM"/>
        </w:rPr>
        <w:t xml:space="preserve"> </w:t>
      </w:r>
      <w:r w:rsidRPr="00396EAF">
        <w:rPr>
          <w:rtl/>
          <w:lang w:bidi="ar-OM"/>
        </w:rPr>
        <w:t>وتستكمل</w:t>
      </w:r>
      <w:r>
        <w:rPr>
          <w:rtl/>
          <w:lang w:bidi="ar-OM"/>
        </w:rPr>
        <w:t xml:space="preserve"> </w:t>
      </w:r>
      <w:r w:rsidRPr="00396EAF">
        <w:rPr>
          <w:rtl/>
          <w:lang w:bidi="ar-OM"/>
        </w:rPr>
        <w:t>البرامج</w:t>
      </w:r>
      <w:r>
        <w:rPr>
          <w:rtl/>
          <w:lang w:bidi="ar-OM"/>
        </w:rPr>
        <w:t xml:space="preserve"> </w:t>
      </w:r>
      <w:r w:rsidRPr="00396EAF">
        <w:rPr>
          <w:rtl/>
          <w:lang w:bidi="ar-OM"/>
        </w:rPr>
        <w:t>التوعوية</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مسابقة</w:t>
      </w:r>
      <w:r>
        <w:rPr>
          <w:rtl/>
          <w:lang w:bidi="ar-OM"/>
        </w:rPr>
        <w:t xml:space="preserve"> </w:t>
      </w:r>
      <w:r w:rsidRPr="00396EAF">
        <w:rPr>
          <w:rtl/>
          <w:lang w:bidi="ar-OM"/>
        </w:rPr>
        <w:t>كتاب</w:t>
      </w:r>
      <w:r>
        <w:rPr>
          <w:rtl/>
          <w:lang w:bidi="ar-OM"/>
        </w:rPr>
        <w:t xml:space="preserve"> </w:t>
      </w:r>
      <w:r w:rsidRPr="00396EAF">
        <w:rPr>
          <w:rtl/>
          <w:lang w:bidi="ar-OM"/>
        </w:rPr>
        <w:t>(حقائق</w:t>
      </w:r>
      <w:r>
        <w:rPr>
          <w:rtl/>
          <w:lang w:bidi="ar-OM"/>
        </w:rPr>
        <w:t xml:space="preserve"> </w:t>
      </w:r>
      <w:r w:rsidRPr="00396EAF">
        <w:rPr>
          <w:rtl/>
          <w:lang w:bidi="ar-OM"/>
        </w:rPr>
        <w:t>للحياة)</w:t>
      </w:r>
      <w:r>
        <w:rPr>
          <w:rtl/>
          <w:lang w:bidi="ar-OM"/>
        </w:rPr>
        <w:t xml:space="preserve"> </w:t>
      </w:r>
      <w:r w:rsidRPr="00396EAF">
        <w:rPr>
          <w:rtl/>
          <w:lang w:bidi="ar-OM"/>
        </w:rPr>
        <w:t>في</w:t>
      </w:r>
      <w:r>
        <w:rPr>
          <w:rtl/>
          <w:lang w:bidi="ar-OM"/>
        </w:rPr>
        <w:t xml:space="preserve"> </w:t>
      </w:r>
      <w:r w:rsidRPr="00396EAF">
        <w:rPr>
          <w:rtl/>
          <w:lang w:bidi="ar-OM"/>
        </w:rPr>
        <w:t>مدارس</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منذ</w:t>
      </w:r>
      <w:r>
        <w:rPr>
          <w:rtl/>
          <w:lang w:bidi="ar-OM"/>
        </w:rPr>
        <w:t xml:space="preserve"> </w:t>
      </w:r>
      <w:r w:rsidRPr="00396EAF">
        <w:rPr>
          <w:rtl/>
          <w:lang w:bidi="ar-OM"/>
        </w:rPr>
        <w:t>عام</w:t>
      </w:r>
      <w:r>
        <w:rPr>
          <w:rtl/>
          <w:lang w:bidi="ar-OM"/>
        </w:rPr>
        <w:t xml:space="preserve"> </w:t>
      </w:r>
      <w:r w:rsidRPr="00396EAF">
        <w:rPr>
          <w:rtl/>
          <w:lang w:bidi="ar-OM"/>
        </w:rPr>
        <w:t>1996</w:t>
      </w:r>
      <w:r>
        <w:rPr>
          <w:rtl/>
          <w:lang w:bidi="ar-OM"/>
        </w:rPr>
        <w:t xml:space="preserve"> </w:t>
      </w:r>
      <w:r w:rsidRPr="00396EAF">
        <w:rPr>
          <w:rtl/>
          <w:lang w:bidi="ar-OM"/>
        </w:rPr>
        <w:t>وحتى</w:t>
      </w:r>
      <w:r>
        <w:rPr>
          <w:rtl/>
          <w:lang w:bidi="ar-OM"/>
        </w:rPr>
        <w:t xml:space="preserve"> </w:t>
      </w:r>
      <w:r w:rsidRPr="00396EAF">
        <w:rPr>
          <w:rtl/>
          <w:lang w:bidi="ar-OM"/>
        </w:rPr>
        <w:t>العام</w:t>
      </w:r>
      <w:r>
        <w:rPr>
          <w:rtl/>
          <w:lang w:bidi="ar-OM"/>
        </w:rPr>
        <w:t xml:space="preserve"> </w:t>
      </w:r>
      <w:r w:rsidRPr="00396EAF">
        <w:rPr>
          <w:rtl/>
          <w:lang w:bidi="ar-OM"/>
        </w:rPr>
        <w:t>الدراسي</w:t>
      </w:r>
      <w:r>
        <w:rPr>
          <w:rtl/>
          <w:lang w:bidi="ar-OM"/>
        </w:rPr>
        <w:t xml:space="preserve"> </w:t>
      </w:r>
      <w:r w:rsidRPr="00396EAF">
        <w:rPr>
          <w:rtl/>
          <w:lang w:bidi="ar-OM"/>
        </w:rPr>
        <w:t>2019/2020</w:t>
      </w:r>
      <w:r>
        <w:rPr>
          <w:rtl/>
          <w:lang w:bidi="ar-OM"/>
        </w:rPr>
        <w:t xml:space="preserve"> </w:t>
      </w:r>
      <w:r w:rsidRPr="00396EAF">
        <w:rPr>
          <w:rtl/>
          <w:lang w:bidi="ar-OM"/>
        </w:rPr>
        <w:t>التي</w:t>
      </w:r>
      <w:r>
        <w:rPr>
          <w:rtl/>
          <w:lang w:bidi="ar-OM"/>
        </w:rPr>
        <w:t xml:space="preserve"> </w:t>
      </w:r>
      <w:r w:rsidRPr="00396EAF">
        <w:rPr>
          <w:rtl/>
          <w:lang w:bidi="ar-OM"/>
        </w:rPr>
        <w:t>تستهدف</w:t>
      </w:r>
      <w:r>
        <w:rPr>
          <w:rtl/>
          <w:lang w:bidi="ar-OM"/>
        </w:rPr>
        <w:t xml:space="preserve"> </w:t>
      </w:r>
      <w:r w:rsidRPr="00396EAF">
        <w:rPr>
          <w:rtl/>
          <w:lang w:bidi="ar-OM"/>
        </w:rPr>
        <w:t>ط</w:t>
      </w:r>
      <w:r w:rsidRPr="00396EAF">
        <w:rPr>
          <w:rFonts w:hint="cs"/>
          <w:rtl/>
          <w:lang w:bidi="ar-OM"/>
        </w:rPr>
        <w:t>لاب</w:t>
      </w:r>
      <w:r>
        <w:rPr>
          <w:rtl/>
          <w:lang w:bidi="ar-OM"/>
        </w:rPr>
        <w:t xml:space="preserve"> </w:t>
      </w:r>
      <w:r w:rsidRPr="00396EAF">
        <w:rPr>
          <w:rtl/>
          <w:lang w:bidi="ar-OM"/>
        </w:rPr>
        <w:t>وطالبات</w:t>
      </w:r>
      <w:r>
        <w:rPr>
          <w:rtl/>
          <w:lang w:bidi="ar-OM"/>
        </w:rPr>
        <w:t xml:space="preserve"> </w:t>
      </w:r>
      <w:r w:rsidRPr="00396EAF">
        <w:rPr>
          <w:rtl/>
          <w:lang w:bidi="ar-OM"/>
        </w:rPr>
        <w:t>الصف</w:t>
      </w:r>
      <w:r>
        <w:rPr>
          <w:rtl/>
          <w:lang w:bidi="ar-OM"/>
        </w:rPr>
        <w:t xml:space="preserve"> </w:t>
      </w:r>
      <w:r w:rsidRPr="00396EAF">
        <w:rPr>
          <w:rtl/>
          <w:lang w:bidi="ar-OM"/>
        </w:rPr>
        <w:t>العاشر</w:t>
      </w:r>
      <w:r>
        <w:rPr>
          <w:rtl/>
          <w:lang w:bidi="ar-OM"/>
        </w:rPr>
        <w:t xml:space="preserve"> </w:t>
      </w:r>
      <w:r w:rsidRPr="00396EAF">
        <w:rPr>
          <w:rtl/>
          <w:lang w:bidi="ar-OM"/>
        </w:rPr>
        <w:t>ل</w:t>
      </w:r>
      <w:r w:rsidRPr="00396EAF">
        <w:rPr>
          <w:rFonts w:hint="cs"/>
          <w:rtl/>
          <w:lang w:bidi="ar-OM"/>
        </w:rPr>
        <w:t>إ</w:t>
      </w:r>
      <w:r w:rsidRPr="00396EAF">
        <w:rPr>
          <w:rtl/>
          <w:lang w:bidi="ar-OM"/>
        </w:rPr>
        <w:t>عداد</w:t>
      </w:r>
      <w:r>
        <w:rPr>
          <w:rtl/>
          <w:lang w:bidi="ar-OM"/>
        </w:rPr>
        <w:t xml:space="preserve"> </w:t>
      </w:r>
      <w:r w:rsidRPr="00396EAF">
        <w:rPr>
          <w:rtl/>
          <w:lang w:bidi="ar-OM"/>
        </w:rPr>
        <w:t>البحوث</w:t>
      </w:r>
      <w:r>
        <w:rPr>
          <w:rtl/>
          <w:lang w:bidi="ar-OM"/>
        </w:rPr>
        <w:t xml:space="preserve"> </w:t>
      </w:r>
      <w:r w:rsidRPr="00396EAF">
        <w:rPr>
          <w:rtl/>
          <w:lang w:bidi="ar-OM"/>
        </w:rPr>
        <w:t>العلمية</w:t>
      </w:r>
      <w:r>
        <w:rPr>
          <w:rtl/>
          <w:lang w:bidi="ar-OM"/>
        </w:rPr>
        <w:t xml:space="preserve"> </w:t>
      </w:r>
      <w:r w:rsidRPr="00396EAF">
        <w:rPr>
          <w:rtl/>
          <w:lang w:bidi="ar-OM"/>
        </w:rPr>
        <w:t>في</w:t>
      </w:r>
      <w:r>
        <w:rPr>
          <w:rtl/>
          <w:lang w:bidi="ar-OM"/>
        </w:rPr>
        <w:t xml:space="preserve"> </w:t>
      </w:r>
      <w:r w:rsidRPr="00396EAF">
        <w:rPr>
          <w:rtl/>
          <w:lang w:bidi="ar-OM"/>
        </w:rPr>
        <w:t>هذا</w:t>
      </w:r>
      <w:r>
        <w:rPr>
          <w:rtl/>
          <w:lang w:bidi="ar-OM"/>
        </w:rPr>
        <w:t xml:space="preserve"> </w:t>
      </w:r>
      <w:r w:rsidRPr="00396EAF">
        <w:rPr>
          <w:rtl/>
          <w:lang w:bidi="ar-OM"/>
        </w:rPr>
        <w:t>السياق،</w:t>
      </w:r>
      <w:r>
        <w:rPr>
          <w:rtl/>
          <w:lang w:bidi="ar-OM"/>
        </w:rPr>
        <w:t xml:space="preserve"> </w:t>
      </w:r>
      <w:r w:rsidRPr="00396EAF">
        <w:rPr>
          <w:rtl/>
          <w:lang w:bidi="ar-OM"/>
        </w:rPr>
        <w:t>وقد</w:t>
      </w:r>
      <w:r>
        <w:rPr>
          <w:rtl/>
          <w:lang w:bidi="ar-OM"/>
        </w:rPr>
        <w:t xml:space="preserve"> </w:t>
      </w:r>
      <w:r w:rsidRPr="00396EAF">
        <w:rPr>
          <w:rtl/>
          <w:lang w:bidi="ar-OM"/>
        </w:rPr>
        <w:t>بلغ</w:t>
      </w:r>
      <w:r>
        <w:rPr>
          <w:rtl/>
          <w:lang w:bidi="ar-OM"/>
        </w:rPr>
        <w:t xml:space="preserve"> </w:t>
      </w:r>
      <w:r w:rsidRPr="00396EAF">
        <w:rPr>
          <w:rtl/>
          <w:lang w:bidi="ar-OM"/>
        </w:rPr>
        <w:t>عدد</w:t>
      </w:r>
      <w:r>
        <w:rPr>
          <w:rtl/>
          <w:lang w:bidi="ar-OM"/>
        </w:rPr>
        <w:t xml:space="preserve"> </w:t>
      </w:r>
      <w:r w:rsidRPr="00396EAF">
        <w:rPr>
          <w:rtl/>
          <w:lang w:bidi="ar-OM"/>
        </w:rPr>
        <w:t>البحوث</w:t>
      </w:r>
      <w:r>
        <w:rPr>
          <w:rtl/>
          <w:lang w:bidi="ar-OM"/>
        </w:rPr>
        <w:t xml:space="preserve"> </w:t>
      </w:r>
      <w:r w:rsidRPr="00396EAF">
        <w:rPr>
          <w:rtl/>
          <w:lang w:bidi="ar-OM"/>
        </w:rPr>
        <w:t>المقدمة</w:t>
      </w:r>
      <w:r>
        <w:rPr>
          <w:rtl/>
          <w:lang w:bidi="ar-OM"/>
        </w:rPr>
        <w:t xml:space="preserve"> </w:t>
      </w:r>
      <w:r w:rsidRPr="00396EAF">
        <w:rPr>
          <w:rtl/>
          <w:lang w:bidi="ar-OM"/>
        </w:rPr>
        <w:t>من</w:t>
      </w:r>
      <w:r>
        <w:rPr>
          <w:rtl/>
          <w:lang w:bidi="ar-OM"/>
        </w:rPr>
        <w:t xml:space="preserve"> </w:t>
      </w:r>
      <w:r w:rsidRPr="00396EAF">
        <w:rPr>
          <w:rtl/>
          <w:lang w:bidi="ar-OM"/>
        </w:rPr>
        <w:t>الطلبة</w:t>
      </w:r>
      <w:r>
        <w:rPr>
          <w:rtl/>
          <w:lang w:bidi="ar-OM"/>
        </w:rPr>
        <w:t xml:space="preserve"> </w:t>
      </w:r>
      <w:r w:rsidRPr="00396EAF">
        <w:rPr>
          <w:rtl/>
          <w:lang w:bidi="ar-OM"/>
        </w:rPr>
        <w:t>في</w:t>
      </w:r>
      <w:r>
        <w:rPr>
          <w:rtl/>
          <w:lang w:bidi="ar-OM"/>
        </w:rPr>
        <w:t xml:space="preserve"> </w:t>
      </w:r>
      <w:r w:rsidRPr="00396EAF">
        <w:rPr>
          <w:rFonts w:hint="cs"/>
          <w:rtl/>
          <w:lang w:bidi="ar-OM"/>
        </w:rPr>
        <w:t>ال</w:t>
      </w:r>
      <w:r w:rsidRPr="00396EAF">
        <w:rPr>
          <w:rtl/>
          <w:lang w:bidi="ar-OM"/>
        </w:rPr>
        <w:t>عام</w:t>
      </w:r>
      <w:r>
        <w:rPr>
          <w:rFonts w:hint="cs"/>
          <w:rtl/>
          <w:lang w:bidi="ar-OM"/>
        </w:rPr>
        <w:t xml:space="preserve"> </w:t>
      </w:r>
      <w:r w:rsidRPr="00396EAF">
        <w:rPr>
          <w:rFonts w:hint="cs"/>
          <w:rtl/>
          <w:lang w:bidi="ar-OM"/>
        </w:rPr>
        <w:t>الدراسي</w:t>
      </w:r>
      <w:r>
        <w:rPr>
          <w:rtl/>
          <w:lang w:bidi="ar-OM"/>
        </w:rPr>
        <w:t xml:space="preserve"> </w:t>
      </w:r>
      <w:r w:rsidRPr="00396EAF">
        <w:rPr>
          <w:rtl/>
          <w:lang w:bidi="ar-OM"/>
        </w:rPr>
        <w:t>2018/2019</w:t>
      </w:r>
      <w:r>
        <w:rPr>
          <w:rtl/>
          <w:lang w:bidi="ar-OM"/>
        </w:rPr>
        <w:t xml:space="preserve"> </w:t>
      </w:r>
      <w:r w:rsidRPr="00396EAF">
        <w:rPr>
          <w:rtl/>
          <w:lang w:bidi="ar-OM"/>
        </w:rPr>
        <w:t>(</w:t>
      </w:r>
      <w:r>
        <w:rPr>
          <w:rFonts w:hint="cs"/>
          <w:rtl/>
          <w:lang w:bidi="ar-OM"/>
        </w:rPr>
        <w:t>813 9</w:t>
      </w:r>
      <w:r w:rsidRPr="00396EAF">
        <w:rPr>
          <w:rtl/>
          <w:lang w:bidi="ar-OM"/>
        </w:rPr>
        <w:t>)</w:t>
      </w:r>
      <w:r>
        <w:rPr>
          <w:rtl/>
          <w:lang w:bidi="ar-OM"/>
        </w:rPr>
        <w:t xml:space="preserve"> </w:t>
      </w:r>
      <w:r w:rsidRPr="00396EAF">
        <w:rPr>
          <w:rtl/>
          <w:lang w:bidi="ar-OM"/>
        </w:rPr>
        <w:t>بحث</w:t>
      </w:r>
      <w:r w:rsidRPr="00396EAF">
        <w:rPr>
          <w:rFonts w:hint="cs"/>
          <w:rtl/>
          <w:lang w:bidi="ar-OM"/>
        </w:rPr>
        <w:t>ًا</w:t>
      </w:r>
      <w:r w:rsidRPr="00396EAF">
        <w:rPr>
          <w:rtl/>
          <w:lang w:bidi="ar-OM"/>
        </w:rPr>
        <w:t>،</w:t>
      </w:r>
      <w:r>
        <w:rPr>
          <w:rFonts w:hint="cs"/>
          <w:rtl/>
          <w:lang w:bidi="ar-OM"/>
        </w:rPr>
        <w:t xml:space="preserve"> </w:t>
      </w:r>
      <w:r w:rsidRPr="00396EAF">
        <w:rPr>
          <w:rFonts w:hint="cs"/>
          <w:rtl/>
          <w:lang w:bidi="ar-OM"/>
        </w:rPr>
        <w:t>ضمنت</w:t>
      </w:r>
      <w:r>
        <w:rPr>
          <w:rFonts w:hint="cs"/>
          <w:rtl/>
          <w:lang w:bidi="ar-OM"/>
        </w:rPr>
        <w:t xml:space="preserve"> </w:t>
      </w:r>
      <w:r w:rsidRPr="00396EAF">
        <w:rPr>
          <w:rFonts w:hint="cs"/>
          <w:rtl/>
          <w:lang w:bidi="ar-OM"/>
        </w:rPr>
        <w:t>في</w:t>
      </w:r>
      <w:r>
        <w:rPr>
          <w:rtl/>
          <w:lang w:bidi="ar-OM"/>
        </w:rPr>
        <w:t xml:space="preserve"> </w:t>
      </w:r>
      <w:r w:rsidRPr="00396EAF">
        <w:rPr>
          <w:rtl/>
          <w:lang w:bidi="ar-OM"/>
        </w:rPr>
        <w:t>الكتاب</w:t>
      </w:r>
      <w:r>
        <w:rPr>
          <w:rtl/>
          <w:lang w:bidi="ar-OM"/>
        </w:rPr>
        <w:t xml:space="preserve"> </w:t>
      </w:r>
      <w:r w:rsidRPr="00396EAF">
        <w:rPr>
          <w:rFonts w:hint="cs"/>
          <w:rtl/>
          <w:lang w:bidi="ar-OM"/>
        </w:rPr>
        <w:t>الذي</w:t>
      </w:r>
      <w:r>
        <w:rPr>
          <w:rFonts w:hint="cs"/>
          <w:rtl/>
          <w:lang w:bidi="ar-OM"/>
        </w:rPr>
        <w:t xml:space="preserve"> </w:t>
      </w:r>
      <w:r w:rsidRPr="00396EAF">
        <w:rPr>
          <w:rFonts w:hint="cs"/>
          <w:rtl/>
          <w:lang w:bidi="ar-OM"/>
        </w:rPr>
        <w:t>يحوي</w:t>
      </w:r>
      <w:r>
        <w:rPr>
          <w:rFonts w:hint="cs"/>
          <w:rtl/>
          <w:lang w:bidi="ar-OM"/>
        </w:rPr>
        <w:t xml:space="preserve"> </w:t>
      </w:r>
      <w:r w:rsidRPr="00396EAF">
        <w:rPr>
          <w:rtl/>
          <w:lang w:bidi="ar-OM"/>
        </w:rPr>
        <w:t>مجموعة</w:t>
      </w:r>
      <w:r>
        <w:rPr>
          <w:rtl/>
          <w:lang w:bidi="ar-OM"/>
        </w:rPr>
        <w:t xml:space="preserve"> </w:t>
      </w:r>
      <w:r w:rsidRPr="00396EAF">
        <w:rPr>
          <w:rtl/>
          <w:lang w:bidi="ar-OM"/>
        </w:rPr>
        <w:t>من</w:t>
      </w:r>
      <w:r>
        <w:rPr>
          <w:rtl/>
          <w:lang w:bidi="ar-OM"/>
        </w:rPr>
        <w:t xml:space="preserve"> </w:t>
      </w:r>
      <w:r w:rsidRPr="00396EAF">
        <w:rPr>
          <w:rtl/>
          <w:lang w:bidi="ar-OM"/>
        </w:rPr>
        <w:t>المو</w:t>
      </w:r>
      <w:r w:rsidRPr="00396EAF">
        <w:rPr>
          <w:rFonts w:hint="cs"/>
          <w:rtl/>
          <w:lang w:bidi="ar-OM"/>
        </w:rPr>
        <w:t>ضوعات</w:t>
      </w:r>
      <w:r>
        <w:rPr>
          <w:rFonts w:hint="cs"/>
          <w:rtl/>
          <w:lang w:bidi="ar-OM"/>
        </w:rPr>
        <w:t xml:space="preserve"> </w:t>
      </w:r>
      <w:r w:rsidRPr="00396EAF">
        <w:rPr>
          <w:rFonts w:hint="cs"/>
          <w:rtl/>
          <w:lang w:bidi="ar-OM"/>
        </w:rPr>
        <w:t>ت</w:t>
      </w:r>
      <w:r w:rsidRPr="00396EAF">
        <w:rPr>
          <w:rtl/>
          <w:lang w:bidi="ar-OM"/>
        </w:rPr>
        <w:t>خص</w:t>
      </w:r>
      <w:r>
        <w:rPr>
          <w:rtl/>
          <w:lang w:bidi="ar-OM"/>
        </w:rPr>
        <w:t xml:space="preserve"> </w:t>
      </w:r>
      <w:r w:rsidRPr="00396EAF">
        <w:rPr>
          <w:rtl/>
          <w:lang w:bidi="ar-OM"/>
        </w:rPr>
        <w:t>صحة</w:t>
      </w:r>
      <w:r>
        <w:rPr>
          <w:rtl/>
          <w:lang w:bidi="ar-OM"/>
        </w:rPr>
        <w:t xml:space="preserve"> </w:t>
      </w:r>
      <w:r w:rsidRPr="00396EAF">
        <w:rPr>
          <w:rtl/>
          <w:lang w:bidi="ar-OM"/>
        </w:rPr>
        <w:t>المرأة</w:t>
      </w:r>
      <w:r>
        <w:rPr>
          <w:rtl/>
          <w:lang w:bidi="ar-OM"/>
        </w:rPr>
        <w:t xml:space="preserve"> </w:t>
      </w:r>
      <w:r w:rsidRPr="00396EAF">
        <w:rPr>
          <w:rtl/>
          <w:lang w:bidi="ar-OM"/>
        </w:rPr>
        <w:t>والطفل.</w:t>
      </w:r>
    </w:p>
    <w:p w14:paraId="2237D7BA" w14:textId="77777777" w:rsidR="00CE1C54" w:rsidRDefault="00CE1C54" w:rsidP="00CE1C54">
      <w:pPr>
        <w:pStyle w:val="SingleTxt"/>
        <w:rPr>
          <w:rtl/>
          <w:lang w:bidi="ar-OM"/>
        </w:rPr>
      </w:pPr>
      <w:r w:rsidRPr="00396EAF">
        <w:rPr>
          <w:rFonts w:ascii="Simplified Arabic" w:hAnsi="Simplified Arabic"/>
          <w:lang w:val="en-GB"/>
        </w:rPr>
        <w:t>55</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تحرص</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tl/>
          <w:lang w:bidi="ar-OM"/>
        </w:rPr>
        <w:t>ب</w:t>
      </w:r>
      <w:r w:rsidRPr="00396EAF">
        <w:rPr>
          <w:rFonts w:hint="cs"/>
          <w:rtl/>
          <w:lang w:bidi="ar-OM"/>
        </w:rPr>
        <w:t>وزارة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الاجتماعية</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متابعة</w:t>
      </w:r>
      <w:r>
        <w:rPr>
          <w:rFonts w:hint="cs"/>
          <w:rtl/>
          <w:lang w:bidi="ar-OM"/>
        </w:rPr>
        <w:t xml:space="preserve"> </w:t>
      </w:r>
      <w:r w:rsidRPr="00396EAF">
        <w:rPr>
          <w:rtl/>
          <w:lang w:bidi="ar-OM"/>
        </w:rPr>
        <w:t>قانون</w:t>
      </w:r>
      <w:r>
        <w:rPr>
          <w:rtl/>
          <w:lang w:bidi="ar-OM"/>
        </w:rPr>
        <w:t xml:space="preserve"> </w:t>
      </w:r>
      <w:r w:rsidRPr="00396EAF">
        <w:rPr>
          <w:rtl/>
          <w:lang w:bidi="ar-OM"/>
        </w:rPr>
        <w:t>الطفل</w:t>
      </w:r>
      <w:r>
        <w:rPr>
          <w:rFonts w:hint="cs"/>
          <w:rtl/>
          <w:lang w:bidi="ar-OM"/>
        </w:rPr>
        <w:t xml:space="preserve"> </w:t>
      </w:r>
      <w:r w:rsidRPr="00396EAF">
        <w:rPr>
          <w:rFonts w:hint="cs"/>
          <w:rtl/>
          <w:lang w:bidi="ar-OM"/>
        </w:rPr>
        <w:t>ولائحته</w:t>
      </w:r>
      <w:r>
        <w:rPr>
          <w:rFonts w:hint="cs"/>
          <w:rtl/>
          <w:lang w:bidi="ar-OM"/>
        </w:rPr>
        <w:t xml:space="preserve"> </w:t>
      </w:r>
      <w:r w:rsidRPr="00396EAF">
        <w:rPr>
          <w:rFonts w:hint="cs"/>
          <w:rtl/>
          <w:lang w:bidi="ar-OM"/>
        </w:rPr>
        <w:t>التنفيذية،</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عملت</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وضع</w:t>
      </w:r>
      <w:r>
        <w:rPr>
          <w:rtl/>
          <w:lang w:bidi="ar-OM"/>
        </w:rPr>
        <w:t xml:space="preserve"> </w:t>
      </w:r>
      <w:r w:rsidRPr="00396EAF">
        <w:rPr>
          <w:rtl/>
          <w:lang w:bidi="ar-OM"/>
        </w:rPr>
        <w:t>الآليات</w:t>
      </w:r>
      <w:r>
        <w:rPr>
          <w:rtl/>
          <w:lang w:bidi="ar-OM"/>
        </w:rPr>
        <w:t xml:space="preserve"> </w:t>
      </w:r>
      <w:r w:rsidRPr="00396EAF">
        <w:rPr>
          <w:rtl/>
          <w:lang w:bidi="ar-OM"/>
        </w:rPr>
        <w:t>المعززة</w:t>
      </w:r>
      <w:r>
        <w:rPr>
          <w:rtl/>
          <w:lang w:bidi="ar-OM"/>
        </w:rPr>
        <w:t xml:space="preserve"> </w:t>
      </w:r>
      <w:r w:rsidRPr="00396EAF">
        <w:rPr>
          <w:rFonts w:hint="cs"/>
          <w:rtl/>
          <w:lang w:bidi="ar-OM"/>
        </w:rPr>
        <w:t>لذلك</w:t>
      </w:r>
      <w:r>
        <w:rPr>
          <w:rFonts w:hint="cs"/>
          <w:rtl/>
          <w:lang w:bidi="ar-OM"/>
        </w:rPr>
        <w:t xml:space="preserve"> </w:t>
      </w:r>
      <w:r w:rsidRPr="00396EAF">
        <w:rPr>
          <w:rFonts w:hint="cs"/>
          <w:rtl/>
          <w:lang w:bidi="ar-OM"/>
        </w:rPr>
        <w:t>تمثلت</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(لجان</w:t>
      </w:r>
      <w:r>
        <w:rPr>
          <w:rFonts w:hint="cs"/>
          <w:rtl/>
          <w:lang w:bidi="ar-OM"/>
        </w:rPr>
        <w:t xml:space="preserve"> </w:t>
      </w:r>
      <w:r w:rsidRPr="00396EAF">
        <w:rPr>
          <w:rFonts w:hint="cs"/>
          <w:rtl/>
          <w:lang w:bidi="ar-OM"/>
        </w:rPr>
        <w:t>حماية</w:t>
      </w:r>
      <w:r>
        <w:rPr>
          <w:rFonts w:hint="cs"/>
          <w:rtl/>
          <w:lang w:bidi="ar-OM"/>
        </w:rPr>
        <w:t xml:space="preserve"> </w:t>
      </w:r>
      <w:r w:rsidRPr="00396EAF">
        <w:rPr>
          <w:rFonts w:hint="cs"/>
          <w:rtl/>
          <w:lang w:bidi="ar-OM"/>
        </w:rPr>
        <w:t>الطفل</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العنف</w:t>
      </w:r>
      <w:r>
        <w:rPr>
          <w:rFonts w:hint="cs"/>
          <w:rtl/>
          <w:lang w:bidi="ar-OM"/>
        </w:rPr>
        <w:t xml:space="preserve"> </w:t>
      </w:r>
      <w:r w:rsidRPr="00396EAF">
        <w:rPr>
          <w:rFonts w:hint="cs"/>
          <w:rtl/>
          <w:lang w:bidi="ar-OM"/>
        </w:rPr>
        <w:t>والاستغلال</w:t>
      </w:r>
      <w:r>
        <w:rPr>
          <w:rFonts w:hint="cs"/>
          <w:rtl/>
          <w:lang w:bidi="ar-OM"/>
        </w:rPr>
        <w:t xml:space="preserve"> </w:t>
      </w:r>
      <w:r w:rsidRPr="00396EAF">
        <w:rPr>
          <w:rFonts w:hint="cs"/>
          <w:rtl/>
          <w:lang w:bidi="ar-OM"/>
        </w:rPr>
        <w:t>ويكون</w:t>
      </w:r>
      <w:r>
        <w:rPr>
          <w:rFonts w:hint="cs"/>
          <w:rtl/>
          <w:lang w:bidi="ar-OM"/>
        </w:rPr>
        <w:t xml:space="preserve"> </w:t>
      </w:r>
      <w:r w:rsidRPr="00396EAF">
        <w:rPr>
          <w:rFonts w:hint="cs"/>
          <w:rtl/>
          <w:lang w:bidi="ar-OM"/>
        </w:rPr>
        <w:t>لأعضاء</w:t>
      </w:r>
      <w:r>
        <w:rPr>
          <w:rFonts w:hint="cs"/>
          <w:rtl/>
          <w:lang w:bidi="ar-OM"/>
        </w:rPr>
        <w:t xml:space="preserve"> </w:t>
      </w:r>
      <w:r w:rsidRPr="00396EAF">
        <w:rPr>
          <w:rFonts w:hint="cs"/>
          <w:rtl/>
          <w:lang w:bidi="ar-OM"/>
        </w:rPr>
        <w:t>هذه</w:t>
      </w:r>
      <w:r>
        <w:rPr>
          <w:rFonts w:hint="cs"/>
          <w:rtl/>
          <w:lang w:bidi="ar-OM"/>
        </w:rPr>
        <w:t xml:space="preserve"> </w:t>
      </w:r>
      <w:r w:rsidRPr="00396EAF">
        <w:rPr>
          <w:rFonts w:hint="cs"/>
          <w:rtl/>
          <w:lang w:bidi="ar-OM"/>
        </w:rPr>
        <w:t>اللجان</w:t>
      </w:r>
      <w:r>
        <w:rPr>
          <w:rFonts w:hint="cs"/>
          <w:rtl/>
          <w:lang w:bidi="ar-OM"/>
        </w:rPr>
        <w:t xml:space="preserve"> </w:t>
      </w:r>
      <w:r w:rsidRPr="00396EAF">
        <w:rPr>
          <w:rFonts w:hint="cs"/>
          <w:rtl/>
          <w:lang w:bidi="ar-OM"/>
        </w:rPr>
        <w:t>صفة</w:t>
      </w:r>
      <w:r>
        <w:rPr>
          <w:rFonts w:hint="cs"/>
          <w:rtl/>
          <w:lang w:bidi="ar-OM"/>
        </w:rPr>
        <w:t xml:space="preserve"> </w:t>
      </w:r>
      <w:r w:rsidRPr="00396EAF">
        <w:rPr>
          <w:rFonts w:hint="cs"/>
          <w:rtl/>
          <w:lang w:bidi="ar-OM"/>
        </w:rPr>
        <w:t>الضبطية</w:t>
      </w:r>
      <w:r>
        <w:rPr>
          <w:rFonts w:hint="cs"/>
          <w:rtl/>
          <w:lang w:bidi="ar-OM"/>
        </w:rPr>
        <w:t xml:space="preserve"> </w:t>
      </w:r>
      <w:r w:rsidRPr="00396EAF">
        <w:rPr>
          <w:rFonts w:hint="cs"/>
          <w:rtl/>
          <w:lang w:bidi="ar-OM"/>
        </w:rPr>
        <w:t>القضائية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تطبيق</w:t>
      </w:r>
      <w:r>
        <w:rPr>
          <w:rFonts w:hint="cs"/>
          <w:rtl/>
          <w:lang w:bidi="ar-OM"/>
        </w:rPr>
        <w:t xml:space="preserve"> </w:t>
      </w:r>
      <w:r w:rsidRPr="00396EAF">
        <w:rPr>
          <w:rFonts w:hint="cs"/>
          <w:rtl/>
          <w:lang w:bidi="ar-OM"/>
        </w:rPr>
        <w:t>أحكام</w:t>
      </w:r>
      <w:r>
        <w:rPr>
          <w:rFonts w:hint="cs"/>
          <w:rtl/>
          <w:lang w:bidi="ar-OM"/>
        </w:rPr>
        <w:t xml:space="preserve"> </w:t>
      </w:r>
      <w:r w:rsidRPr="00396EAF">
        <w:rPr>
          <w:rFonts w:hint="cs"/>
          <w:rtl/>
          <w:lang w:bidi="ar-OM"/>
        </w:rPr>
        <w:t>القانون،</w:t>
      </w:r>
      <w:r>
        <w:rPr>
          <w:rFonts w:hint="cs"/>
          <w:rtl/>
          <w:lang w:bidi="ar-OM"/>
        </w:rPr>
        <w:t xml:space="preserve"> </w:t>
      </w:r>
      <w:r w:rsidRPr="00396EAF">
        <w:rPr>
          <w:rFonts w:hint="cs"/>
          <w:rtl/>
          <w:lang w:bidi="ar-OM"/>
        </w:rPr>
        <w:t>ودار</w:t>
      </w:r>
      <w:r>
        <w:rPr>
          <w:rFonts w:hint="cs"/>
          <w:rtl/>
          <w:lang w:bidi="ar-OM"/>
        </w:rPr>
        <w:t xml:space="preserve"> </w:t>
      </w:r>
      <w:r w:rsidRPr="00396EAF">
        <w:rPr>
          <w:rFonts w:hint="cs"/>
          <w:rtl/>
          <w:lang w:bidi="ar-OM"/>
        </w:rPr>
        <w:t>الرعاية</w:t>
      </w:r>
      <w:r>
        <w:rPr>
          <w:rFonts w:hint="cs"/>
          <w:rtl/>
          <w:lang w:bidi="ar-OM"/>
        </w:rPr>
        <w:t xml:space="preserve"> </w:t>
      </w:r>
      <w:r w:rsidRPr="00396EAF">
        <w:rPr>
          <w:rFonts w:hint="cs"/>
          <w:rtl/>
          <w:lang w:bidi="ar-OM"/>
        </w:rPr>
        <w:t>المؤقتة</w:t>
      </w:r>
      <w:r>
        <w:rPr>
          <w:rFonts w:hint="cs"/>
          <w:rtl/>
          <w:lang w:bidi="ar-OM"/>
        </w:rPr>
        <w:t xml:space="preserve"> </w:t>
      </w:r>
      <w:r w:rsidRPr="00396EAF">
        <w:rPr>
          <w:rFonts w:hint="cs"/>
          <w:rtl/>
          <w:lang w:bidi="ar-OM"/>
        </w:rPr>
        <w:t>التي</w:t>
      </w:r>
      <w:r>
        <w:rPr>
          <w:rFonts w:hint="cs"/>
          <w:rtl/>
          <w:lang w:bidi="ar-OM"/>
        </w:rPr>
        <w:t xml:space="preserve"> </w:t>
      </w:r>
      <w:r w:rsidRPr="00396EAF">
        <w:rPr>
          <w:rFonts w:hint="cs"/>
          <w:rtl/>
          <w:lang w:bidi="ar-OM"/>
        </w:rPr>
        <w:t>تكفل</w:t>
      </w:r>
      <w:r>
        <w:rPr>
          <w:rFonts w:hint="cs"/>
          <w:rtl/>
          <w:lang w:bidi="ar-OM"/>
        </w:rPr>
        <w:t xml:space="preserve"> </w:t>
      </w:r>
      <w:r w:rsidRPr="00396EAF">
        <w:rPr>
          <w:rFonts w:hint="cs"/>
          <w:rtl/>
          <w:lang w:bidi="ar-OM"/>
        </w:rPr>
        <w:t>إيداع</w:t>
      </w:r>
      <w:r>
        <w:rPr>
          <w:rFonts w:hint="cs"/>
          <w:rtl/>
          <w:lang w:bidi="ar-OM"/>
        </w:rPr>
        <w:t xml:space="preserve"> </w:t>
      </w:r>
      <w:r w:rsidRPr="00396EAF">
        <w:rPr>
          <w:rFonts w:hint="cs"/>
          <w:rtl/>
          <w:lang w:bidi="ar-OM"/>
        </w:rPr>
        <w:t>الطفل/ة</w:t>
      </w:r>
      <w:r>
        <w:rPr>
          <w:rFonts w:hint="cs"/>
          <w:rtl/>
          <w:lang w:bidi="ar-OM"/>
        </w:rPr>
        <w:t xml:space="preserve"> </w:t>
      </w:r>
      <w:r w:rsidRPr="00396EAF">
        <w:rPr>
          <w:rFonts w:hint="cs"/>
          <w:rtl/>
          <w:lang w:bidi="ar-OM"/>
        </w:rPr>
        <w:t>المساء</w:t>
      </w:r>
      <w:r>
        <w:rPr>
          <w:rFonts w:hint="cs"/>
          <w:rtl/>
          <w:lang w:bidi="ar-OM"/>
        </w:rPr>
        <w:t xml:space="preserve"> </w:t>
      </w:r>
      <w:r w:rsidRPr="00396EAF">
        <w:rPr>
          <w:rFonts w:hint="cs"/>
          <w:rtl/>
          <w:lang w:bidi="ar-OM"/>
        </w:rPr>
        <w:t>إليه</w:t>
      </w:r>
      <w:r>
        <w:rPr>
          <w:rFonts w:hint="cs"/>
          <w:rtl/>
          <w:lang w:bidi="ar-OM"/>
        </w:rPr>
        <w:t xml:space="preserve"> </w:t>
      </w:r>
      <w:r w:rsidRPr="00396EAF">
        <w:rPr>
          <w:rFonts w:hint="cs"/>
          <w:rtl/>
          <w:lang w:bidi="ar-OM"/>
        </w:rPr>
        <w:t>بمكان</w:t>
      </w:r>
      <w:r>
        <w:rPr>
          <w:rFonts w:hint="cs"/>
          <w:rtl/>
          <w:lang w:bidi="ar-OM"/>
        </w:rPr>
        <w:t xml:space="preserve"> </w:t>
      </w:r>
      <w:r w:rsidRPr="00396EAF">
        <w:rPr>
          <w:rFonts w:hint="cs"/>
          <w:rtl/>
          <w:lang w:bidi="ar-OM"/>
        </w:rPr>
        <w:t>آمن،</w:t>
      </w:r>
      <w:r>
        <w:rPr>
          <w:rFonts w:hint="cs"/>
          <w:rtl/>
          <w:lang w:bidi="ar-OM"/>
        </w:rPr>
        <w:t xml:space="preserve"> </w:t>
      </w:r>
      <w:r w:rsidRPr="00396EAF">
        <w:rPr>
          <w:rFonts w:hint="cs"/>
          <w:rtl/>
          <w:lang w:bidi="ar-OM"/>
        </w:rPr>
        <w:t>ومندوب</w:t>
      </w:r>
      <w:r>
        <w:rPr>
          <w:rFonts w:hint="cs"/>
          <w:rtl/>
          <w:lang w:bidi="ar-OM"/>
        </w:rPr>
        <w:t xml:space="preserve"> </w:t>
      </w:r>
      <w:r w:rsidRPr="00396EAF">
        <w:rPr>
          <w:rFonts w:hint="cs"/>
          <w:rtl/>
          <w:lang w:bidi="ar-OM"/>
        </w:rPr>
        <w:t>حماية</w:t>
      </w:r>
      <w:r>
        <w:rPr>
          <w:rFonts w:hint="cs"/>
          <w:rtl/>
          <w:lang w:bidi="ar-OM"/>
        </w:rPr>
        <w:t xml:space="preserve"> </w:t>
      </w:r>
      <w:r w:rsidRPr="00396EAF">
        <w:rPr>
          <w:rFonts w:hint="cs"/>
          <w:rtl/>
          <w:lang w:bidi="ar-OM"/>
        </w:rPr>
        <w:t>الطفل).</w:t>
      </w:r>
      <w:r>
        <w:rPr>
          <w:rFonts w:hint="cs"/>
          <w:rtl/>
          <w:lang w:bidi="ar-OM"/>
        </w:rPr>
        <w:t xml:space="preserve"> </w:t>
      </w:r>
      <w:r w:rsidRPr="00396EAF">
        <w:rPr>
          <w:rtl/>
          <w:lang w:bidi="ar-OM"/>
        </w:rPr>
        <w:t>ولضمان</w:t>
      </w:r>
      <w:r>
        <w:rPr>
          <w:rtl/>
          <w:lang w:bidi="ar-OM"/>
        </w:rPr>
        <w:t xml:space="preserve"> </w:t>
      </w:r>
      <w:r w:rsidRPr="00396EAF">
        <w:rPr>
          <w:rFonts w:hint="cs"/>
          <w:rtl/>
          <w:lang w:bidi="ar-OM"/>
        </w:rPr>
        <w:t>إ</w:t>
      </w:r>
      <w:r w:rsidRPr="00396EAF">
        <w:rPr>
          <w:rtl/>
          <w:lang w:bidi="ar-OM"/>
        </w:rPr>
        <w:t>عمال</w:t>
      </w:r>
      <w:r>
        <w:rPr>
          <w:rtl/>
          <w:lang w:bidi="ar-OM"/>
        </w:rPr>
        <w:t xml:space="preserve"> </w:t>
      </w:r>
      <w:r w:rsidRPr="00396EAF">
        <w:rPr>
          <w:rtl/>
          <w:lang w:bidi="ar-OM"/>
        </w:rPr>
        <w:t>هذه</w:t>
      </w:r>
      <w:r>
        <w:rPr>
          <w:rtl/>
          <w:lang w:bidi="ar-OM"/>
        </w:rPr>
        <w:t xml:space="preserve"> </w:t>
      </w:r>
      <w:r w:rsidRPr="00396EAF">
        <w:rPr>
          <w:rtl/>
          <w:lang w:bidi="ar-OM"/>
        </w:rPr>
        <w:t>الحقوق</w:t>
      </w:r>
      <w:r>
        <w:rPr>
          <w:rtl/>
          <w:lang w:bidi="ar-OM"/>
        </w:rPr>
        <w:t xml:space="preserve"> </w:t>
      </w:r>
      <w:r w:rsidRPr="00396EAF">
        <w:rPr>
          <w:rtl/>
          <w:lang w:bidi="ar-OM"/>
        </w:rPr>
        <w:t>تضمن</w:t>
      </w:r>
      <w:r>
        <w:rPr>
          <w:rtl/>
          <w:lang w:bidi="ar-OM"/>
        </w:rPr>
        <w:t xml:space="preserve"> </w:t>
      </w:r>
      <w:r w:rsidRPr="00396EAF">
        <w:rPr>
          <w:rtl/>
          <w:lang w:bidi="ar-OM"/>
        </w:rPr>
        <w:t>القانون</w:t>
      </w:r>
      <w:r>
        <w:rPr>
          <w:rtl/>
          <w:lang w:bidi="ar-OM"/>
        </w:rPr>
        <w:t xml:space="preserve"> </w:t>
      </w:r>
      <w:r w:rsidRPr="00396EAF">
        <w:rPr>
          <w:rtl/>
          <w:lang w:bidi="ar-OM"/>
        </w:rPr>
        <w:t>فصل</w:t>
      </w:r>
      <w:r w:rsidRPr="00396EAF">
        <w:rPr>
          <w:rFonts w:hint="cs"/>
          <w:rtl/>
          <w:lang w:bidi="ar-OM"/>
        </w:rPr>
        <w:t>ً</w:t>
      </w:r>
      <w:r w:rsidRPr="00396EAF">
        <w:rPr>
          <w:rtl/>
          <w:lang w:bidi="ar-OM"/>
        </w:rPr>
        <w:t>ا</w:t>
      </w:r>
      <w:r>
        <w:rPr>
          <w:rtl/>
          <w:lang w:bidi="ar-OM"/>
        </w:rPr>
        <w:t xml:space="preserve"> </w:t>
      </w:r>
      <w:r w:rsidRPr="00396EAF">
        <w:rPr>
          <w:rtl/>
          <w:lang w:bidi="ar-OM"/>
        </w:rPr>
        <w:t>خاصاً</w:t>
      </w:r>
      <w:r>
        <w:rPr>
          <w:rtl/>
          <w:lang w:bidi="ar-OM"/>
        </w:rPr>
        <w:t xml:space="preserve"> </w:t>
      </w:r>
      <w:r w:rsidRPr="00396EAF">
        <w:rPr>
          <w:rtl/>
          <w:lang w:bidi="ar-OM"/>
        </w:rPr>
        <w:t>بالعقوبات</w:t>
      </w:r>
      <w:r>
        <w:rPr>
          <w:rtl/>
          <w:lang w:bidi="ar-OM"/>
        </w:rPr>
        <w:t xml:space="preserve"> </w:t>
      </w:r>
      <w:r w:rsidRPr="00396EAF">
        <w:rPr>
          <w:rtl/>
          <w:lang w:bidi="ar-OM"/>
        </w:rPr>
        <w:t>والتعويضات</w:t>
      </w:r>
      <w:r>
        <w:rPr>
          <w:rtl/>
          <w:lang w:bidi="ar-OM"/>
        </w:rPr>
        <w:t xml:space="preserve"> </w:t>
      </w:r>
      <w:r w:rsidRPr="00396EAF">
        <w:rPr>
          <w:rtl/>
          <w:lang w:bidi="ar-OM"/>
        </w:rPr>
        <w:t>المدنية</w:t>
      </w:r>
      <w:r>
        <w:rPr>
          <w:rtl/>
          <w:lang w:bidi="ar-OM"/>
        </w:rPr>
        <w:t xml:space="preserve"> </w:t>
      </w:r>
      <w:r w:rsidRPr="00396EAF">
        <w:rPr>
          <w:rtl/>
          <w:lang w:bidi="ar-OM"/>
        </w:rPr>
        <w:t>بحيث</w:t>
      </w:r>
      <w:r>
        <w:rPr>
          <w:rtl/>
          <w:lang w:bidi="ar-OM"/>
        </w:rPr>
        <w:t xml:space="preserve"> </w:t>
      </w:r>
      <w:r w:rsidRPr="00396EAF">
        <w:rPr>
          <w:rtl/>
          <w:lang w:bidi="ar-OM"/>
        </w:rPr>
        <w:t>لا</w:t>
      </w:r>
      <w:r>
        <w:rPr>
          <w:rtl/>
          <w:lang w:bidi="ar-OM"/>
        </w:rPr>
        <w:t xml:space="preserve"> </w:t>
      </w:r>
      <w:r w:rsidRPr="00396EAF">
        <w:rPr>
          <w:rtl/>
          <w:lang w:bidi="ar-OM"/>
        </w:rPr>
        <w:t>تخل</w:t>
      </w:r>
      <w:r>
        <w:rPr>
          <w:rtl/>
          <w:lang w:bidi="ar-OM"/>
        </w:rPr>
        <w:t xml:space="preserve"> </w:t>
      </w:r>
      <w:r w:rsidRPr="00396EAF">
        <w:rPr>
          <w:rtl/>
          <w:lang w:bidi="ar-OM"/>
        </w:rPr>
        <w:t>العقوبات</w:t>
      </w:r>
      <w:r>
        <w:rPr>
          <w:rtl/>
          <w:lang w:bidi="ar-OM"/>
        </w:rPr>
        <w:t xml:space="preserve"> </w:t>
      </w:r>
      <w:r w:rsidRPr="00396EAF">
        <w:rPr>
          <w:rtl/>
          <w:lang w:bidi="ar-OM"/>
        </w:rPr>
        <w:t>المنصوص</w:t>
      </w:r>
      <w:r>
        <w:rPr>
          <w:rtl/>
          <w:lang w:bidi="ar-OM"/>
        </w:rPr>
        <w:t xml:space="preserve"> </w:t>
      </w:r>
      <w:r w:rsidRPr="00396EAF">
        <w:rPr>
          <w:rtl/>
          <w:lang w:bidi="ar-OM"/>
        </w:rPr>
        <w:t>عليها</w:t>
      </w:r>
      <w:r>
        <w:rPr>
          <w:rtl/>
          <w:lang w:bidi="ar-OM"/>
        </w:rPr>
        <w:t xml:space="preserve"> </w:t>
      </w:r>
      <w:r w:rsidRPr="00396EAF">
        <w:rPr>
          <w:rtl/>
          <w:lang w:bidi="ar-OM"/>
        </w:rPr>
        <w:t>في</w:t>
      </w:r>
      <w:r>
        <w:rPr>
          <w:rtl/>
          <w:lang w:bidi="ar-OM"/>
        </w:rPr>
        <w:t xml:space="preserve"> </w:t>
      </w:r>
      <w:r w:rsidRPr="00396EAF">
        <w:rPr>
          <w:rtl/>
          <w:lang w:bidi="ar-OM"/>
        </w:rPr>
        <w:t>هذا</w:t>
      </w:r>
      <w:r>
        <w:rPr>
          <w:rtl/>
          <w:lang w:bidi="ar-OM"/>
        </w:rPr>
        <w:t xml:space="preserve"> </w:t>
      </w:r>
      <w:r w:rsidRPr="00396EAF">
        <w:rPr>
          <w:rtl/>
          <w:lang w:bidi="ar-OM"/>
        </w:rPr>
        <w:t>القانون</w:t>
      </w:r>
      <w:r>
        <w:rPr>
          <w:rtl/>
          <w:lang w:bidi="ar-OM"/>
        </w:rPr>
        <w:t xml:space="preserve"> </w:t>
      </w:r>
      <w:r w:rsidRPr="00396EAF">
        <w:rPr>
          <w:rtl/>
          <w:lang w:bidi="ar-OM"/>
        </w:rPr>
        <w:t>بأي</w:t>
      </w:r>
      <w:r>
        <w:rPr>
          <w:rtl/>
          <w:lang w:bidi="ar-OM"/>
        </w:rPr>
        <w:t xml:space="preserve"> </w:t>
      </w:r>
      <w:r w:rsidRPr="00396EAF">
        <w:rPr>
          <w:rtl/>
          <w:lang w:bidi="ar-OM"/>
        </w:rPr>
        <w:t>عقوبة</w:t>
      </w:r>
      <w:r>
        <w:rPr>
          <w:rtl/>
          <w:lang w:bidi="ar-OM"/>
        </w:rPr>
        <w:t xml:space="preserve"> </w:t>
      </w:r>
      <w:r w:rsidRPr="00396EAF">
        <w:rPr>
          <w:rtl/>
          <w:lang w:bidi="ar-OM"/>
        </w:rPr>
        <w:t>أشد</w:t>
      </w:r>
      <w:r>
        <w:rPr>
          <w:rtl/>
          <w:lang w:bidi="ar-OM"/>
        </w:rPr>
        <w:t xml:space="preserve"> </w:t>
      </w:r>
      <w:r w:rsidRPr="00396EAF">
        <w:rPr>
          <w:rtl/>
          <w:lang w:bidi="ar-OM"/>
        </w:rPr>
        <w:t>ينص</w:t>
      </w:r>
      <w:r>
        <w:rPr>
          <w:rtl/>
          <w:lang w:bidi="ar-OM"/>
        </w:rPr>
        <w:t xml:space="preserve"> </w:t>
      </w:r>
      <w:r w:rsidRPr="00396EAF">
        <w:rPr>
          <w:rtl/>
          <w:lang w:bidi="ar-OM"/>
        </w:rPr>
        <w:t>عليها</w:t>
      </w:r>
      <w:r>
        <w:rPr>
          <w:rtl/>
          <w:lang w:bidi="ar-OM"/>
        </w:rPr>
        <w:t xml:space="preserve"> </w:t>
      </w:r>
      <w:r w:rsidRPr="00396EAF">
        <w:rPr>
          <w:rtl/>
          <w:lang w:bidi="ar-OM"/>
        </w:rPr>
        <w:t>قانون</w:t>
      </w:r>
      <w:r>
        <w:rPr>
          <w:rtl/>
          <w:lang w:bidi="ar-OM"/>
        </w:rPr>
        <w:t xml:space="preserve"> </w:t>
      </w:r>
      <w:r w:rsidRPr="00396EAF">
        <w:rPr>
          <w:rtl/>
          <w:lang w:bidi="ar-OM"/>
        </w:rPr>
        <w:t>آخر،</w:t>
      </w:r>
      <w:r>
        <w:rPr>
          <w:rtl/>
          <w:lang w:bidi="ar-OM"/>
        </w:rPr>
        <w:t xml:space="preserve"> </w:t>
      </w:r>
      <w:r w:rsidRPr="00396EAF">
        <w:rPr>
          <w:rtl/>
          <w:lang w:bidi="ar-OM"/>
        </w:rPr>
        <w:t>وحدد</w:t>
      </w:r>
      <w:r>
        <w:rPr>
          <w:rtl/>
          <w:lang w:bidi="ar-OM"/>
        </w:rPr>
        <w:t xml:space="preserve"> </w:t>
      </w:r>
      <w:r w:rsidRPr="00396EAF">
        <w:rPr>
          <w:rtl/>
          <w:lang w:bidi="ar-OM"/>
        </w:rPr>
        <w:t>القانون</w:t>
      </w:r>
      <w:r>
        <w:rPr>
          <w:rtl/>
          <w:lang w:bidi="ar-OM"/>
        </w:rPr>
        <w:t xml:space="preserve"> </w:t>
      </w:r>
      <w:r w:rsidRPr="00396EAF">
        <w:rPr>
          <w:rtl/>
          <w:lang w:bidi="ar-OM"/>
        </w:rPr>
        <w:t>ذاته</w:t>
      </w:r>
      <w:r>
        <w:rPr>
          <w:rtl/>
          <w:lang w:bidi="ar-OM"/>
        </w:rPr>
        <w:t xml:space="preserve"> </w:t>
      </w:r>
      <w:r w:rsidRPr="00396EAF">
        <w:rPr>
          <w:rtl/>
          <w:lang w:bidi="ar-OM"/>
        </w:rPr>
        <w:t>مستويات</w:t>
      </w:r>
      <w:r>
        <w:rPr>
          <w:rtl/>
          <w:lang w:bidi="ar-OM"/>
        </w:rPr>
        <w:t xml:space="preserve"> </w:t>
      </w:r>
      <w:r w:rsidRPr="00396EAF">
        <w:rPr>
          <w:rtl/>
          <w:lang w:bidi="ar-OM"/>
        </w:rPr>
        <w:t>لهذه</w:t>
      </w:r>
      <w:r>
        <w:rPr>
          <w:rtl/>
          <w:lang w:bidi="ar-OM"/>
        </w:rPr>
        <w:t xml:space="preserve"> </w:t>
      </w:r>
      <w:r w:rsidRPr="00396EAF">
        <w:rPr>
          <w:rtl/>
          <w:lang w:bidi="ar-OM"/>
        </w:rPr>
        <w:t>العقوبات</w:t>
      </w:r>
      <w:r>
        <w:rPr>
          <w:rtl/>
          <w:lang w:bidi="ar-OM"/>
        </w:rPr>
        <w:t xml:space="preserve"> </w:t>
      </w:r>
      <w:r w:rsidRPr="00396EAF">
        <w:rPr>
          <w:rtl/>
          <w:lang w:bidi="ar-OM"/>
        </w:rPr>
        <w:t>والتعويضات</w:t>
      </w:r>
      <w:r>
        <w:rPr>
          <w:rtl/>
          <w:lang w:bidi="ar-OM"/>
        </w:rPr>
        <w:t xml:space="preserve"> </w:t>
      </w:r>
      <w:r w:rsidRPr="00396EAF">
        <w:rPr>
          <w:rtl/>
          <w:lang w:bidi="ar-OM"/>
        </w:rPr>
        <w:t>المدنية</w:t>
      </w:r>
      <w:r>
        <w:rPr>
          <w:rtl/>
          <w:lang w:bidi="ar-OM"/>
        </w:rPr>
        <w:t xml:space="preserve"> </w:t>
      </w:r>
      <w:r w:rsidRPr="00396EAF">
        <w:rPr>
          <w:rtl/>
          <w:lang w:bidi="ar-OM"/>
        </w:rPr>
        <w:t>تتناسب</w:t>
      </w:r>
      <w:r>
        <w:rPr>
          <w:rtl/>
          <w:lang w:bidi="ar-OM"/>
        </w:rPr>
        <w:t xml:space="preserve"> </w:t>
      </w:r>
      <w:r w:rsidRPr="00396EAF">
        <w:rPr>
          <w:rtl/>
          <w:lang w:bidi="ar-OM"/>
        </w:rPr>
        <w:t>مع</w:t>
      </w:r>
      <w:r>
        <w:rPr>
          <w:rtl/>
          <w:lang w:bidi="ar-OM"/>
        </w:rPr>
        <w:t xml:space="preserve"> </w:t>
      </w:r>
      <w:r w:rsidRPr="00396EAF">
        <w:rPr>
          <w:rtl/>
          <w:lang w:bidi="ar-OM"/>
        </w:rPr>
        <w:t>حجم</w:t>
      </w:r>
      <w:r>
        <w:rPr>
          <w:rtl/>
          <w:lang w:bidi="ar-OM"/>
        </w:rPr>
        <w:t xml:space="preserve"> </w:t>
      </w:r>
      <w:r w:rsidRPr="00396EAF">
        <w:rPr>
          <w:rtl/>
          <w:lang w:bidi="ar-OM"/>
        </w:rPr>
        <w:t>الفعل</w:t>
      </w:r>
      <w:r>
        <w:rPr>
          <w:rtl/>
          <w:lang w:bidi="ar-OM"/>
        </w:rPr>
        <w:t xml:space="preserve"> </w:t>
      </w:r>
      <w:r w:rsidRPr="00396EAF">
        <w:rPr>
          <w:rtl/>
          <w:lang w:bidi="ar-OM"/>
        </w:rPr>
        <w:t>والضرر</w:t>
      </w:r>
      <w:r>
        <w:rPr>
          <w:rtl/>
          <w:lang w:bidi="ar-OM"/>
        </w:rPr>
        <w:t xml:space="preserve"> </w:t>
      </w:r>
      <w:r w:rsidRPr="00396EAF">
        <w:rPr>
          <w:rtl/>
          <w:lang w:bidi="ar-OM"/>
        </w:rPr>
        <w:t>الذي</w:t>
      </w:r>
      <w:r>
        <w:rPr>
          <w:rtl/>
          <w:lang w:bidi="ar-OM"/>
        </w:rPr>
        <w:t xml:space="preserve"> </w:t>
      </w:r>
      <w:r w:rsidRPr="00396EAF">
        <w:rPr>
          <w:rtl/>
          <w:lang w:bidi="ar-OM"/>
        </w:rPr>
        <w:t>يقع</w:t>
      </w:r>
      <w:r>
        <w:rPr>
          <w:rtl/>
          <w:lang w:bidi="ar-OM"/>
        </w:rPr>
        <w:t xml:space="preserve"> </w:t>
      </w:r>
      <w:r w:rsidRPr="00396EAF">
        <w:rPr>
          <w:rtl/>
          <w:lang w:bidi="ar-OM"/>
        </w:rPr>
        <w:t>على</w:t>
      </w:r>
      <w:r>
        <w:rPr>
          <w:rtl/>
          <w:lang w:bidi="ar-OM"/>
        </w:rPr>
        <w:t xml:space="preserve"> </w:t>
      </w:r>
      <w:r w:rsidRPr="00396EAF">
        <w:rPr>
          <w:rtl/>
          <w:lang w:bidi="ar-OM"/>
        </w:rPr>
        <w:t>الطفل،</w:t>
      </w:r>
      <w:r>
        <w:rPr>
          <w:rtl/>
          <w:lang w:bidi="ar-OM"/>
        </w:rPr>
        <w:t xml:space="preserve"> </w:t>
      </w:r>
      <w:r w:rsidRPr="00396EAF">
        <w:rPr>
          <w:rtl/>
          <w:lang w:bidi="ar-OM"/>
        </w:rPr>
        <w:t>وتكون</w:t>
      </w:r>
      <w:r>
        <w:rPr>
          <w:rtl/>
          <w:lang w:bidi="ar-OM"/>
        </w:rPr>
        <w:t xml:space="preserve"> </w:t>
      </w:r>
      <w:r w:rsidRPr="00396EAF">
        <w:rPr>
          <w:rtl/>
          <w:lang w:bidi="ar-OM"/>
        </w:rPr>
        <w:t>رادع</w:t>
      </w:r>
      <w:r w:rsidRPr="00396EAF">
        <w:rPr>
          <w:rFonts w:hint="cs"/>
          <w:rtl/>
          <w:lang w:bidi="ar-OM"/>
        </w:rPr>
        <w:t>ً</w:t>
      </w:r>
      <w:r w:rsidRPr="00396EAF">
        <w:rPr>
          <w:rtl/>
          <w:lang w:bidi="ar-OM"/>
        </w:rPr>
        <w:t>ا</w:t>
      </w:r>
      <w:r>
        <w:rPr>
          <w:rtl/>
          <w:lang w:bidi="ar-OM"/>
        </w:rPr>
        <w:t xml:space="preserve"> </w:t>
      </w:r>
      <w:r w:rsidRPr="00396EAF">
        <w:rPr>
          <w:rtl/>
          <w:lang w:bidi="ar-OM"/>
        </w:rPr>
        <w:t>لمن</w:t>
      </w:r>
      <w:r>
        <w:rPr>
          <w:rtl/>
          <w:lang w:bidi="ar-OM"/>
        </w:rPr>
        <w:t xml:space="preserve"> </w:t>
      </w:r>
      <w:r w:rsidRPr="00396EAF">
        <w:rPr>
          <w:rtl/>
          <w:lang w:bidi="ar-OM"/>
        </w:rPr>
        <w:t>يرتكب</w:t>
      </w:r>
      <w:r>
        <w:rPr>
          <w:rtl/>
          <w:lang w:bidi="ar-OM"/>
        </w:rPr>
        <w:t xml:space="preserve"> </w:t>
      </w:r>
      <w:r w:rsidRPr="00396EAF">
        <w:rPr>
          <w:rtl/>
          <w:lang w:bidi="ar-OM"/>
        </w:rPr>
        <w:t>أفعال</w:t>
      </w:r>
      <w:r w:rsidRPr="00396EAF">
        <w:rPr>
          <w:rFonts w:hint="cs"/>
          <w:rtl/>
          <w:lang w:bidi="ar-OM"/>
        </w:rPr>
        <w:t>ً</w:t>
      </w:r>
      <w:r w:rsidRPr="00396EAF">
        <w:rPr>
          <w:rtl/>
          <w:lang w:bidi="ar-OM"/>
        </w:rPr>
        <w:t>ا</w:t>
      </w:r>
      <w:r>
        <w:rPr>
          <w:rtl/>
          <w:lang w:bidi="ar-OM"/>
        </w:rPr>
        <w:t xml:space="preserve"> </w:t>
      </w:r>
      <w:r w:rsidRPr="00396EAF">
        <w:rPr>
          <w:rtl/>
          <w:lang w:bidi="ar-OM"/>
        </w:rPr>
        <w:t>تضر</w:t>
      </w:r>
      <w:r>
        <w:rPr>
          <w:rtl/>
          <w:lang w:bidi="ar-OM"/>
        </w:rPr>
        <w:t xml:space="preserve"> </w:t>
      </w:r>
      <w:r w:rsidRPr="00396EAF">
        <w:rPr>
          <w:rtl/>
          <w:lang w:bidi="ar-OM"/>
        </w:rPr>
        <w:t>بحقوق</w:t>
      </w:r>
      <w:r>
        <w:rPr>
          <w:rtl/>
          <w:lang w:bidi="ar-OM"/>
        </w:rPr>
        <w:t xml:space="preserve"> </w:t>
      </w:r>
      <w:r w:rsidRPr="00396EAF">
        <w:rPr>
          <w:rtl/>
          <w:lang w:bidi="ar-OM"/>
        </w:rPr>
        <w:t>الطفل</w:t>
      </w:r>
      <w:r>
        <w:rPr>
          <w:rtl/>
          <w:lang w:bidi="ar-OM"/>
        </w:rPr>
        <w:t xml:space="preserve"> </w:t>
      </w:r>
      <w:r w:rsidRPr="00396EAF">
        <w:rPr>
          <w:rtl/>
          <w:lang w:bidi="ar-OM"/>
        </w:rPr>
        <w:t>كافة</w:t>
      </w:r>
      <w:r w:rsidRPr="00396EAF">
        <w:rPr>
          <w:lang w:val="en-GB"/>
        </w:rPr>
        <w:t>.</w:t>
      </w:r>
    </w:p>
    <w:p w14:paraId="535BB922" w14:textId="77777777" w:rsidR="00CE1C54" w:rsidRPr="002E17FE" w:rsidRDefault="00CE1C54" w:rsidP="00CE1C54">
      <w:pPr>
        <w:pStyle w:val="SingleTxt"/>
        <w:spacing w:after="0" w:line="120" w:lineRule="exact"/>
        <w:rPr>
          <w:sz w:val="10"/>
          <w:rtl/>
          <w:lang w:val="en-GB"/>
        </w:rPr>
      </w:pPr>
    </w:p>
    <w:p w14:paraId="00DA40E5" w14:textId="77777777" w:rsidR="00CE1C54" w:rsidRPr="00396EAF" w:rsidRDefault="00CE1C54" w:rsidP="00CE1C54">
      <w:pPr>
        <w:pStyle w:val="H23"/>
        <w:ind w:left="1267" w:right="1267" w:hanging="1267"/>
        <w:rPr>
          <w:rtl/>
          <w:lang w:bidi="ar-OM"/>
        </w:rPr>
      </w:pPr>
      <w:r>
        <w:rPr>
          <w:rtl/>
          <w:lang w:bidi="ar-OM"/>
        </w:rPr>
        <w:lastRenderedPageBreak/>
        <w:tab/>
      </w:r>
      <w:r>
        <w:rPr>
          <w:rtl/>
          <w:lang w:bidi="ar-OM"/>
        </w:rPr>
        <w:tab/>
      </w:r>
      <w:bookmarkStart w:id="28" w:name="_Toc118975981"/>
      <w:r w:rsidRPr="00396EAF">
        <w:rPr>
          <w:rtl/>
          <w:lang w:bidi="ar-OM"/>
        </w:rPr>
        <w:t>العنف</w:t>
      </w:r>
      <w:r>
        <w:rPr>
          <w:rtl/>
          <w:lang w:bidi="ar-OM"/>
        </w:rPr>
        <w:t xml:space="preserve"> </w:t>
      </w:r>
      <w:r w:rsidRPr="00396EAF">
        <w:rPr>
          <w:rtl/>
          <w:lang w:bidi="ar-OM"/>
        </w:rPr>
        <w:t>الجنساني</w:t>
      </w:r>
      <w:r>
        <w:rPr>
          <w:rtl/>
          <w:lang w:bidi="ar-OM"/>
        </w:rPr>
        <w:t xml:space="preserve"> </w:t>
      </w:r>
      <w:r w:rsidRPr="00396EAF">
        <w:rPr>
          <w:rtl/>
          <w:lang w:bidi="ar-OM"/>
        </w:rPr>
        <w:t>ضد</w:t>
      </w:r>
      <w:r>
        <w:rPr>
          <w:rtl/>
          <w:lang w:bidi="ar-OM"/>
        </w:rPr>
        <w:t xml:space="preserve"> </w:t>
      </w:r>
      <w:r w:rsidRPr="00396EAF">
        <w:rPr>
          <w:rtl/>
          <w:lang w:bidi="ar-OM"/>
        </w:rPr>
        <w:t>المرأة</w:t>
      </w:r>
      <w:bookmarkEnd w:id="28"/>
    </w:p>
    <w:p w14:paraId="4FF8481D" w14:textId="77777777" w:rsidR="00CE1C54" w:rsidRPr="00396EAF" w:rsidRDefault="00CE1C54" w:rsidP="00CE1C54">
      <w:pPr>
        <w:pStyle w:val="SingleTxt"/>
        <w:rPr>
          <w:lang w:val="en-GB"/>
        </w:rPr>
      </w:pPr>
      <w:r w:rsidRPr="00396EAF">
        <w:rPr>
          <w:rFonts w:ascii="Simplified Arabic" w:hAnsi="Simplified Arabic"/>
          <w:lang w:val="en-GB"/>
        </w:rPr>
        <w:t>56</w:t>
      </w:r>
      <w:r>
        <w:rPr>
          <w:rFonts w:ascii="Simplified Arabic" w:hAnsi="Simplified Arabic"/>
          <w:rtl/>
          <w:lang w:val="en-GB"/>
        </w:rPr>
        <w:t xml:space="preserve"> -</w:t>
      </w:r>
      <w:r>
        <w:rPr>
          <w:rFonts w:ascii="Simplified Arabic" w:hAnsi="Simplified Arabic"/>
          <w:rtl/>
          <w:lang w:val="en-GB"/>
        </w:rPr>
        <w:tab/>
      </w:r>
      <w:r w:rsidRPr="00396EAF">
        <w:rPr>
          <w:rtl/>
          <w:lang w:bidi="ar-OM"/>
        </w:rPr>
        <w:t>بالإشارة</w:t>
      </w:r>
      <w:r>
        <w:rPr>
          <w:rtl/>
          <w:lang w:bidi="ar-OM"/>
        </w:rPr>
        <w:t xml:space="preserve"> </w:t>
      </w:r>
      <w:r w:rsidRPr="00396EAF">
        <w:rPr>
          <w:rtl/>
          <w:lang w:bidi="ar-OM"/>
        </w:rPr>
        <w:t>إلى</w:t>
      </w:r>
      <w:r>
        <w:rPr>
          <w:rFonts w:hint="cs"/>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(25)</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26</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tl/>
          <w:lang w:bidi="ar-OM"/>
        </w:rPr>
        <w:t>الجهود</w:t>
      </w:r>
      <w:r>
        <w:rPr>
          <w:rtl/>
          <w:lang w:bidi="ar-OM"/>
        </w:rPr>
        <w:t xml:space="preserve"> </w:t>
      </w:r>
      <w:r w:rsidRPr="00396EAF">
        <w:rPr>
          <w:rtl/>
          <w:lang w:bidi="ar-OM"/>
        </w:rPr>
        <w:t>لمكافحة</w:t>
      </w:r>
      <w:r>
        <w:rPr>
          <w:rtl/>
          <w:lang w:bidi="ar-OM"/>
        </w:rPr>
        <w:t xml:space="preserve"> </w:t>
      </w:r>
      <w:r w:rsidRPr="00396EAF">
        <w:rPr>
          <w:rtl/>
          <w:lang w:bidi="ar-OM"/>
        </w:rPr>
        <w:t>العنف</w:t>
      </w:r>
      <w:r>
        <w:rPr>
          <w:rtl/>
          <w:lang w:bidi="ar-OM"/>
        </w:rPr>
        <w:t xml:space="preserve"> </w:t>
      </w:r>
      <w:r w:rsidRPr="00396EAF">
        <w:rPr>
          <w:rtl/>
          <w:lang w:bidi="ar-OM"/>
        </w:rPr>
        <w:t>الجنساني</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تضمنت</w:t>
      </w:r>
      <w:r>
        <w:rPr>
          <w:rtl/>
          <w:lang w:bidi="ar-OM"/>
        </w:rPr>
        <w:t xml:space="preserve"> </w:t>
      </w:r>
      <w:r w:rsidRPr="00396EAF">
        <w:rPr>
          <w:rtl/>
          <w:lang w:bidi="ar-OM"/>
        </w:rPr>
        <w:t>أهداف</w:t>
      </w:r>
      <w:r>
        <w:rPr>
          <w:rtl/>
          <w:lang w:bidi="ar-OM"/>
        </w:rPr>
        <w:t xml:space="preserve"> </w:t>
      </w:r>
      <w:r w:rsidRPr="00396EAF">
        <w:rPr>
          <w:rtl/>
          <w:lang w:bidi="ar-OM"/>
        </w:rPr>
        <w:t>الخطة</w:t>
      </w:r>
      <w:r>
        <w:rPr>
          <w:rtl/>
          <w:lang w:bidi="ar-OM"/>
        </w:rPr>
        <w:t xml:space="preserve"> </w:t>
      </w:r>
      <w:r w:rsidRPr="00396EAF">
        <w:rPr>
          <w:rtl/>
          <w:lang w:bidi="ar-OM"/>
        </w:rPr>
        <w:t>الإنمائية</w:t>
      </w:r>
      <w:r>
        <w:rPr>
          <w:rtl/>
          <w:lang w:bidi="ar-OM"/>
        </w:rPr>
        <w:t xml:space="preserve"> </w:t>
      </w:r>
      <w:r w:rsidRPr="00396EAF">
        <w:rPr>
          <w:rtl/>
          <w:lang w:bidi="ar-OM"/>
        </w:rPr>
        <w:t>الخمسية</w:t>
      </w:r>
      <w:r>
        <w:rPr>
          <w:rtl/>
          <w:lang w:bidi="ar-OM"/>
        </w:rPr>
        <w:t xml:space="preserve"> </w:t>
      </w:r>
      <w:r w:rsidRPr="00396EAF">
        <w:rPr>
          <w:rtl/>
          <w:lang w:bidi="ar-OM"/>
        </w:rPr>
        <w:t>لوزارة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بند</w:t>
      </w:r>
      <w:r w:rsidRPr="00396EAF">
        <w:rPr>
          <w:rFonts w:hint="cs"/>
          <w:rtl/>
          <w:lang w:bidi="ar-OM"/>
        </w:rPr>
        <w:t>ًا</w:t>
      </w:r>
      <w:r>
        <w:rPr>
          <w:rtl/>
          <w:lang w:bidi="ar-OM"/>
        </w:rPr>
        <w:t xml:space="preserve"> </w:t>
      </w:r>
      <w:r w:rsidRPr="00396EAF">
        <w:rPr>
          <w:rFonts w:hint="cs"/>
          <w:rtl/>
          <w:lang w:bidi="ar-OM"/>
        </w:rPr>
        <w:t>ي</w:t>
      </w:r>
      <w:r w:rsidRPr="00396EAF">
        <w:rPr>
          <w:rtl/>
          <w:lang w:bidi="ar-OM"/>
        </w:rPr>
        <w:t>تعلق</w:t>
      </w:r>
      <w:r>
        <w:rPr>
          <w:rtl/>
          <w:lang w:bidi="ar-OM"/>
        </w:rPr>
        <w:t xml:space="preserve"> </w:t>
      </w:r>
      <w:r w:rsidRPr="00396EAF">
        <w:rPr>
          <w:rtl/>
          <w:lang w:bidi="ar-OM"/>
        </w:rPr>
        <w:t>بتوفير</w:t>
      </w:r>
      <w:r>
        <w:rPr>
          <w:rtl/>
          <w:lang w:bidi="ar-OM"/>
        </w:rPr>
        <w:t xml:space="preserve"> </w:t>
      </w:r>
      <w:r w:rsidRPr="00396EAF">
        <w:rPr>
          <w:rtl/>
          <w:lang w:bidi="ar-OM"/>
        </w:rPr>
        <w:t>الحماية</w:t>
      </w:r>
      <w:r>
        <w:rPr>
          <w:rtl/>
          <w:lang w:bidi="ar-OM"/>
        </w:rPr>
        <w:t xml:space="preserve"> </w:t>
      </w:r>
      <w:r w:rsidRPr="00396EAF">
        <w:rPr>
          <w:rtl/>
          <w:lang w:bidi="ar-OM"/>
        </w:rPr>
        <w:t>الآمنة</w:t>
      </w:r>
      <w:r>
        <w:rPr>
          <w:rtl/>
          <w:lang w:bidi="ar-OM"/>
        </w:rPr>
        <w:t xml:space="preserve"> </w:t>
      </w:r>
      <w:r w:rsidRPr="00396EAF">
        <w:rPr>
          <w:rtl/>
          <w:lang w:bidi="ar-OM"/>
        </w:rPr>
        <w:t>للحالات</w:t>
      </w:r>
      <w:r>
        <w:rPr>
          <w:rtl/>
          <w:lang w:bidi="ar-OM"/>
        </w:rPr>
        <w:t xml:space="preserve"> </w:t>
      </w:r>
      <w:r w:rsidRPr="00396EAF">
        <w:rPr>
          <w:rtl/>
          <w:lang w:bidi="ar-OM"/>
        </w:rPr>
        <w:t>المعرضة</w:t>
      </w:r>
      <w:r>
        <w:rPr>
          <w:rtl/>
          <w:lang w:bidi="ar-OM"/>
        </w:rPr>
        <w:t xml:space="preserve"> </w:t>
      </w:r>
      <w:r w:rsidRPr="00396EAF">
        <w:rPr>
          <w:rtl/>
          <w:lang w:bidi="ar-OM"/>
        </w:rPr>
        <w:t>للإساءة</w:t>
      </w:r>
      <w:r>
        <w:rPr>
          <w:rtl/>
          <w:lang w:bidi="ar-OM"/>
        </w:rPr>
        <w:t xml:space="preserve"> </w:t>
      </w:r>
      <w:r w:rsidRPr="00396EAF">
        <w:rPr>
          <w:rtl/>
          <w:lang w:bidi="ar-OM"/>
        </w:rPr>
        <w:t>أو</w:t>
      </w:r>
      <w:r>
        <w:rPr>
          <w:rtl/>
          <w:lang w:bidi="ar-OM"/>
        </w:rPr>
        <w:t xml:space="preserve"> </w:t>
      </w:r>
      <w:r w:rsidRPr="00396EAF">
        <w:rPr>
          <w:rtl/>
          <w:lang w:bidi="ar-OM"/>
        </w:rPr>
        <w:t>العنف</w:t>
      </w:r>
      <w:r>
        <w:rPr>
          <w:rtl/>
          <w:lang w:bidi="ar-OM"/>
        </w:rPr>
        <w:t xml:space="preserve"> </w:t>
      </w:r>
      <w:r w:rsidRPr="00396EAF">
        <w:rPr>
          <w:rtl/>
          <w:lang w:bidi="ar-OM"/>
        </w:rPr>
        <w:t>وما</w:t>
      </w:r>
      <w:r>
        <w:rPr>
          <w:rtl/>
          <w:lang w:bidi="ar-OM"/>
        </w:rPr>
        <w:t xml:space="preserve"> </w:t>
      </w:r>
      <w:r w:rsidRPr="00396EAF">
        <w:rPr>
          <w:rtl/>
          <w:lang w:bidi="ar-OM"/>
        </w:rPr>
        <w:t>شابه</w:t>
      </w:r>
      <w:r>
        <w:rPr>
          <w:rtl/>
          <w:lang w:bidi="ar-OM"/>
        </w:rPr>
        <w:t xml:space="preserve"> </w:t>
      </w:r>
      <w:r w:rsidRPr="00396EAF">
        <w:rPr>
          <w:rtl/>
          <w:lang w:bidi="ar-OM"/>
        </w:rPr>
        <w:t>ذلك،</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تدشين</w:t>
      </w:r>
      <w:r>
        <w:rPr>
          <w:rtl/>
          <w:lang w:bidi="ar-OM"/>
        </w:rPr>
        <w:t xml:space="preserve"> </w:t>
      </w:r>
      <w:r w:rsidRPr="00396EAF">
        <w:rPr>
          <w:rtl/>
          <w:lang w:bidi="ar-OM"/>
        </w:rPr>
        <w:t>خط</w:t>
      </w:r>
      <w:r>
        <w:rPr>
          <w:rtl/>
          <w:lang w:bidi="ar-OM"/>
        </w:rPr>
        <w:t xml:space="preserve"> </w:t>
      </w:r>
      <w:r w:rsidRPr="00396EAF">
        <w:rPr>
          <w:rtl/>
          <w:lang w:bidi="ar-OM"/>
        </w:rPr>
        <w:t>الحماية</w:t>
      </w:r>
      <w:r>
        <w:rPr>
          <w:rtl/>
          <w:lang w:bidi="ar-OM"/>
        </w:rPr>
        <w:t xml:space="preserve"> </w:t>
      </w:r>
      <w:r w:rsidRPr="00396EAF">
        <w:rPr>
          <w:rtl/>
          <w:lang w:bidi="ar-OM"/>
        </w:rPr>
        <w:t>برقم</w:t>
      </w:r>
      <w:r>
        <w:rPr>
          <w:rtl/>
          <w:lang w:bidi="ar-OM"/>
        </w:rPr>
        <w:t xml:space="preserve"> </w:t>
      </w:r>
      <w:r w:rsidRPr="00396EAF">
        <w:rPr>
          <w:rtl/>
          <w:lang w:bidi="ar-OM"/>
        </w:rPr>
        <w:t>مجاني</w:t>
      </w:r>
      <w:r>
        <w:rPr>
          <w:rtl/>
          <w:lang w:bidi="ar-OM"/>
        </w:rPr>
        <w:t xml:space="preserve"> </w:t>
      </w:r>
      <w:r w:rsidRPr="00396EAF">
        <w:rPr>
          <w:rtl/>
          <w:lang w:bidi="ar-OM"/>
        </w:rPr>
        <w:t>(1100)</w:t>
      </w:r>
      <w:r>
        <w:rPr>
          <w:rtl/>
          <w:lang w:bidi="ar-OM"/>
        </w:rPr>
        <w:t xml:space="preserve"> </w:t>
      </w:r>
      <w:r w:rsidRPr="00396EAF">
        <w:rPr>
          <w:rtl/>
          <w:lang w:bidi="ar-OM"/>
        </w:rPr>
        <w:t>في</w:t>
      </w:r>
      <w:r>
        <w:rPr>
          <w:rFonts w:hint="cs"/>
          <w:rtl/>
          <w:lang w:bidi="ar-OM"/>
        </w:rPr>
        <w:t xml:space="preserve"> كانون الثاني/</w:t>
      </w:r>
      <w:r w:rsidRPr="00396EAF">
        <w:rPr>
          <w:rtl/>
          <w:lang w:bidi="ar-OM"/>
        </w:rPr>
        <w:t>يناير</w:t>
      </w:r>
      <w:r>
        <w:rPr>
          <w:rtl/>
          <w:lang w:bidi="ar-OM"/>
        </w:rPr>
        <w:t xml:space="preserve"> </w:t>
      </w:r>
      <w:r w:rsidRPr="00396EAF">
        <w:rPr>
          <w:rtl/>
          <w:lang w:bidi="ar-OM"/>
        </w:rPr>
        <w:t>2017</w:t>
      </w:r>
      <w:r>
        <w:rPr>
          <w:rtl/>
          <w:lang w:bidi="ar-OM"/>
        </w:rPr>
        <w:t xml:space="preserve"> </w:t>
      </w:r>
      <w:r w:rsidRPr="00396EAF">
        <w:rPr>
          <w:rtl/>
          <w:lang w:bidi="ar-OM"/>
        </w:rPr>
        <w:t>ضمن</w:t>
      </w:r>
      <w:r>
        <w:rPr>
          <w:rtl/>
          <w:lang w:bidi="ar-OM"/>
        </w:rPr>
        <w:t xml:space="preserve"> </w:t>
      </w:r>
      <w:r w:rsidRPr="00396EAF">
        <w:rPr>
          <w:rtl/>
          <w:lang w:bidi="ar-OM"/>
        </w:rPr>
        <w:t>الآليات</w:t>
      </w:r>
      <w:r>
        <w:rPr>
          <w:rtl/>
          <w:lang w:bidi="ar-OM"/>
        </w:rPr>
        <w:t xml:space="preserve"> </w:t>
      </w:r>
      <w:r w:rsidRPr="00396EAF">
        <w:rPr>
          <w:rtl/>
          <w:lang w:bidi="ar-OM"/>
        </w:rPr>
        <w:t>الوطنية</w:t>
      </w:r>
      <w:r>
        <w:rPr>
          <w:rtl/>
          <w:lang w:bidi="ar-OM"/>
        </w:rPr>
        <w:t xml:space="preserve"> </w:t>
      </w:r>
      <w:r w:rsidRPr="00396EAF">
        <w:rPr>
          <w:rtl/>
          <w:lang w:bidi="ar-OM"/>
        </w:rPr>
        <w:t>المعنية</w:t>
      </w:r>
      <w:r>
        <w:rPr>
          <w:rtl/>
          <w:lang w:bidi="ar-OM"/>
        </w:rPr>
        <w:t xml:space="preserve"> </w:t>
      </w:r>
      <w:r w:rsidRPr="00396EAF">
        <w:rPr>
          <w:rtl/>
          <w:lang w:bidi="ar-OM"/>
        </w:rPr>
        <w:t>بحماية</w:t>
      </w:r>
      <w:r>
        <w:rPr>
          <w:rtl/>
          <w:lang w:bidi="ar-OM"/>
        </w:rPr>
        <w:t xml:space="preserve"> </w:t>
      </w:r>
      <w:r w:rsidRPr="00396EAF">
        <w:rPr>
          <w:rFonts w:hint="cs"/>
          <w:rtl/>
          <w:lang w:bidi="ar-OM"/>
        </w:rPr>
        <w:t>الفتيات</w:t>
      </w:r>
      <w:r>
        <w:rPr>
          <w:rFonts w:hint="cs"/>
          <w:rtl/>
          <w:lang w:bidi="ar-OM"/>
        </w:rPr>
        <w:t xml:space="preserve"> </w:t>
      </w:r>
      <w:r w:rsidRPr="00396EAF">
        <w:rPr>
          <w:rFonts w:hint="cs"/>
          <w:rtl/>
          <w:lang w:bidi="ar-OM"/>
        </w:rPr>
        <w:t>يشرف</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هذا</w:t>
      </w:r>
      <w:r>
        <w:rPr>
          <w:rFonts w:hint="cs"/>
          <w:rtl/>
          <w:lang w:bidi="ar-OM"/>
        </w:rPr>
        <w:t xml:space="preserve"> </w:t>
      </w:r>
      <w:r w:rsidRPr="00396EAF">
        <w:rPr>
          <w:rFonts w:hint="cs"/>
          <w:rtl/>
          <w:lang w:bidi="ar-OM"/>
        </w:rPr>
        <w:t>الخط</w:t>
      </w:r>
      <w:r>
        <w:rPr>
          <w:rFonts w:hint="cs"/>
          <w:rtl/>
          <w:lang w:bidi="ar-OM"/>
        </w:rPr>
        <w:t xml:space="preserve"> </w:t>
      </w:r>
      <w:r w:rsidRPr="00396EAF">
        <w:rPr>
          <w:rFonts w:hint="cs"/>
          <w:rtl/>
          <w:lang w:bidi="ar-OM"/>
        </w:rPr>
        <w:t>كوادر</w:t>
      </w:r>
      <w:r>
        <w:rPr>
          <w:rFonts w:hint="cs"/>
          <w:rtl/>
          <w:lang w:bidi="ar-OM"/>
        </w:rPr>
        <w:t xml:space="preserve"> </w:t>
      </w:r>
      <w:r w:rsidRPr="00396EAF">
        <w:rPr>
          <w:rFonts w:hint="cs"/>
          <w:rtl/>
          <w:lang w:bidi="ar-OM"/>
        </w:rPr>
        <w:t>وطنية</w:t>
      </w:r>
      <w:r>
        <w:rPr>
          <w:rFonts w:hint="cs"/>
          <w:rtl/>
          <w:lang w:bidi="ar-OM"/>
        </w:rPr>
        <w:t xml:space="preserve"> </w:t>
      </w:r>
      <w:r w:rsidRPr="00396EAF">
        <w:rPr>
          <w:rFonts w:hint="cs"/>
          <w:rtl/>
          <w:lang w:bidi="ar-OM"/>
        </w:rPr>
        <w:t>مدربة</w:t>
      </w:r>
      <w:r>
        <w:rPr>
          <w:rFonts w:hint="cs"/>
          <w:rtl/>
          <w:lang w:bidi="ar-OM"/>
        </w:rPr>
        <w:t xml:space="preserve"> </w:t>
      </w:r>
      <w:r w:rsidRPr="00396EAF">
        <w:rPr>
          <w:rFonts w:hint="cs"/>
          <w:rtl/>
          <w:lang w:bidi="ar-OM"/>
        </w:rPr>
        <w:t>ومتخصصة</w:t>
      </w:r>
      <w:r>
        <w:rPr>
          <w:rtl/>
          <w:lang w:bidi="ar-OM"/>
        </w:rPr>
        <w:t xml:space="preserve"> </w:t>
      </w:r>
      <w:r w:rsidRPr="00396EAF">
        <w:rPr>
          <w:rtl/>
          <w:lang w:bidi="ar-OM"/>
        </w:rPr>
        <w:t>ويتلقى</w:t>
      </w:r>
      <w:r>
        <w:rPr>
          <w:rtl/>
          <w:lang w:bidi="ar-OM"/>
        </w:rPr>
        <w:t xml:space="preserve"> </w:t>
      </w:r>
      <w:r w:rsidRPr="00396EAF">
        <w:rPr>
          <w:rtl/>
          <w:lang w:bidi="ar-OM"/>
        </w:rPr>
        <w:t>البلاغات</w:t>
      </w:r>
      <w:r>
        <w:rPr>
          <w:rtl/>
          <w:lang w:bidi="ar-OM"/>
        </w:rPr>
        <w:t xml:space="preserve"> </w:t>
      </w:r>
      <w:r w:rsidRPr="00396EAF">
        <w:rPr>
          <w:rtl/>
          <w:lang w:bidi="ar-OM"/>
        </w:rPr>
        <w:t>والشكاوى</w:t>
      </w:r>
      <w:r>
        <w:rPr>
          <w:rtl/>
          <w:lang w:bidi="ar-OM"/>
        </w:rPr>
        <w:t xml:space="preserve"> </w:t>
      </w:r>
      <w:r w:rsidRPr="00396EAF">
        <w:rPr>
          <w:rtl/>
          <w:lang w:bidi="ar-OM"/>
        </w:rPr>
        <w:t>على</w:t>
      </w:r>
      <w:r>
        <w:rPr>
          <w:rtl/>
          <w:lang w:bidi="ar-OM"/>
        </w:rPr>
        <w:t xml:space="preserve"> </w:t>
      </w:r>
      <w:r w:rsidRPr="00396EAF">
        <w:rPr>
          <w:rtl/>
          <w:lang w:bidi="ar-OM"/>
        </w:rPr>
        <w:t>مدار</w:t>
      </w:r>
      <w:r>
        <w:rPr>
          <w:rtl/>
          <w:lang w:bidi="ar-OM"/>
        </w:rPr>
        <w:t xml:space="preserve"> </w:t>
      </w:r>
      <w:r w:rsidRPr="00396EAF">
        <w:rPr>
          <w:rtl/>
          <w:lang w:bidi="ar-OM"/>
        </w:rPr>
        <w:t>24</w:t>
      </w:r>
      <w:r>
        <w:rPr>
          <w:rtl/>
          <w:lang w:bidi="ar-OM"/>
        </w:rPr>
        <w:t xml:space="preserve"> </w:t>
      </w:r>
      <w:r w:rsidRPr="00396EAF">
        <w:rPr>
          <w:rtl/>
          <w:lang w:bidi="ar-OM"/>
        </w:rPr>
        <w:t>ساعة</w:t>
      </w:r>
      <w:r w:rsidRPr="00396EAF">
        <w:rPr>
          <w:lang w:val="en-GB"/>
        </w:rPr>
        <w:t>.</w:t>
      </w:r>
      <w:r>
        <w:rPr>
          <w:rtl/>
          <w:lang w:bidi="ar-OM"/>
        </w:rPr>
        <w:t xml:space="preserve"> </w:t>
      </w:r>
      <w:r w:rsidRPr="00396EAF">
        <w:rPr>
          <w:rtl/>
          <w:lang w:bidi="ar-OM"/>
        </w:rPr>
        <w:t>وتتعاون</w:t>
      </w:r>
      <w:r>
        <w:rPr>
          <w:rtl/>
          <w:lang w:bidi="ar-OM"/>
        </w:rPr>
        <w:t xml:space="preserve"> </w:t>
      </w:r>
      <w:r w:rsidRPr="00396EAF">
        <w:rPr>
          <w:rtl/>
          <w:lang w:bidi="ar-OM"/>
        </w:rPr>
        <w:t>الجهات</w:t>
      </w:r>
      <w:r>
        <w:rPr>
          <w:rtl/>
          <w:lang w:bidi="ar-OM"/>
        </w:rPr>
        <w:t xml:space="preserve"> </w:t>
      </w:r>
      <w:r w:rsidRPr="00396EAF">
        <w:rPr>
          <w:rtl/>
          <w:lang w:bidi="ar-OM"/>
        </w:rPr>
        <w:t>ذات</w:t>
      </w:r>
      <w:r>
        <w:rPr>
          <w:rFonts w:hint="cs"/>
          <w:rtl/>
          <w:lang w:bidi="ar-OM"/>
        </w:rPr>
        <w:t> </w:t>
      </w:r>
      <w:r w:rsidRPr="00396EAF">
        <w:rPr>
          <w:rtl/>
          <w:lang w:bidi="ar-OM"/>
        </w:rPr>
        <w:t>الاختصاص</w:t>
      </w:r>
      <w:r>
        <w:rPr>
          <w:rFonts w:hint="cs"/>
          <w:rtl/>
          <w:lang w:bidi="ar-OM"/>
        </w:rPr>
        <w:t xml:space="preserve"> </w:t>
      </w:r>
      <w:r w:rsidRPr="00396EAF">
        <w:rPr>
          <w:rtl/>
          <w:lang w:bidi="ar-OM"/>
        </w:rPr>
        <w:t>(التشريعي،</w:t>
      </w:r>
      <w:r>
        <w:rPr>
          <w:rtl/>
          <w:lang w:bidi="ar-OM"/>
        </w:rPr>
        <w:t xml:space="preserve"> </w:t>
      </w:r>
      <w:r w:rsidRPr="00396EAF">
        <w:rPr>
          <w:rtl/>
          <w:lang w:bidi="ar-OM"/>
        </w:rPr>
        <w:t>القانوني،</w:t>
      </w:r>
      <w:r>
        <w:rPr>
          <w:rtl/>
          <w:lang w:bidi="ar-OM"/>
        </w:rPr>
        <w:t xml:space="preserve"> </w:t>
      </w:r>
      <w:r w:rsidRPr="00396EAF">
        <w:rPr>
          <w:rtl/>
          <w:lang w:bidi="ar-OM"/>
        </w:rPr>
        <w:t>الصحي،</w:t>
      </w:r>
      <w:r>
        <w:rPr>
          <w:rtl/>
          <w:lang w:bidi="ar-OM"/>
        </w:rPr>
        <w:t xml:space="preserve"> </w:t>
      </w:r>
      <w:r w:rsidRPr="00396EAF">
        <w:rPr>
          <w:rtl/>
          <w:lang w:bidi="ar-OM"/>
        </w:rPr>
        <w:t>الاجتماعي</w:t>
      </w:r>
      <w:r>
        <w:rPr>
          <w:rtl/>
          <w:lang w:bidi="ar-OM"/>
        </w:rPr>
        <w:t xml:space="preserve"> </w:t>
      </w:r>
      <w:r w:rsidRPr="00396EAF">
        <w:rPr>
          <w:rtl/>
          <w:lang w:bidi="ar-OM"/>
        </w:rPr>
        <w:t>ومؤسسات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في</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فيما</w:t>
      </w:r>
      <w:r>
        <w:rPr>
          <w:rFonts w:hint="cs"/>
          <w:rtl/>
          <w:lang w:bidi="ar-OM"/>
        </w:rPr>
        <w:t> </w:t>
      </w:r>
      <w:r w:rsidRPr="00396EAF">
        <w:rPr>
          <w:rtl/>
          <w:lang w:bidi="ar-OM"/>
        </w:rPr>
        <w:t>بينها</w:t>
      </w:r>
      <w:r>
        <w:rPr>
          <w:rtl/>
          <w:lang w:bidi="ar-OM"/>
        </w:rPr>
        <w:t xml:space="preserve"> </w:t>
      </w:r>
      <w:r w:rsidRPr="00396EAF">
        <w:rPr>
          <w:rtl/>
          <w:lang w:bidi="ar-OM"/>
        </w:rPr>
        <w:t>لتعزيز</w:t>
      </w:r>
      <w:r>
        <w:rPr>
          <w:rtl/>
          <w:lang w:bidi="ar-OM"/>
        </w:rPr>
        <w:t xml:space="preserve"> </w:t>
      </w:r>
      <w:r w:rsidRPr="00396EAF">
        <w:rPr>
          <w:rtl/>
          <w:lang w:bidi="ar-OM"/>
        </w:rPr>
        <w:t>هذه</w:t>
      </w:r>
      <w:r>
        <w:rPr>
          <w:rtl/>
          <w:lang w:bidi="ar-OM"/>
        </w:rPr>
        <w:t xml:space="preserve"> </w:t>
      </w:r>
      <w:r w:rsidRPr="00396EAF">
        <w:rPr>
          <w:rtl/>
          <w:lang w:bidi="ar-OM"/>
        </w:rPr>
        <w:t>الآليات</w:t>
      </w:r>
      <w:r>
        <w:rPr>
          <w:rtl/>
          <w:lang w:bidi="ar-OM"/>
        </w:rPr>
        <w:t xml:space="preserve"> </w:t>
      </w:r>
      <w:r w:rsidRPr="00396EAF">
        <w:rPr>
          <w:rtl/>
          <w:lang w:bidi="ar-OM"/>
        </w:rPr>
        <w:t>الوطنية،</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تنفيذ</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البرامج</w:t>
      </w:r>
      <w:r>
        <w:rPr>
          <w:rtl/>
          <w:lang w:bidi="ar-OM"/>
        </w:rPr>
        <w:t xml:space="preserve"> </w:t>
      </w:r>
      <w:r w:rsidRPr="00396EAF">
        <w:rPr>
          <w:rtl/>
          <w:lang w:bidi="ar-OM"/>
        </w:rPr>
        <w:t>الإعلامية</w:t>
      </w:r>
      <w:r>
        <w:rPr>
          <w:rtl/>
          <w:lang w:bidi="ar-OM"/>
        </w:rPr>
        <w:t xml:space="preserve"> </w:t>
      </w:r>
      <w:r w:rsidRPr="00396EAF">
        <w:rPr>
          <w:rtl/>
          <w:lang w:bidi="ar-OM"/>
        </w:rPr>
        <w:t>التوعوية</w:t>
      </w:r>
      <w:r>
        <w:rPr>
          <w:rtl/>
          <w:lang w:bidi="ar-OM"/>
        </w:rPr>
        <w:t xml:space="preserve"> </w:t>
      </w:r>
      <w:r w:rsidRPr="00396EAF">
        <w:rPr>
          <w:rtl/>
          <w:lang w:bidi="ar-OM"/>
        </w:rPr>
        <w:t>والمعززة</w:t>
      </w:r>
      <w:r>
        <w:rPr>
          <w:rtl/>
          <w:lang w:bidi="ar-OM"/>
        </w:rPr>
        <w:t xml:space="preserve"> </w:t>
      </w:r>
      <w:r w:rsidRPr="00396EAF">
        <w:rPr>
          <w:rtl/>
          <w:lang w:bidi="ar-OM"/>
        </w:rPr>
        <w:t>لمكانة</w:t>
      </w:r>
      <w:r>
        <w:rPr>
          <w:rtl/>
          <w:lang w:bidi="ar-OM"/>
        </w:rPr>
        <w:t xml:space="preserve"> </w:t>
      </w:r>
      <w:r w:rsidRPr="00396EAF">
        <w:rPr>
          <w:rtl/>
          <w:lang w:bidi="ar-OM"/>
        </w:rPr>
        <w:t>المرأة.</w:t>
      </w:r>
    </w:p>
    <w:p w14:paraId="02F35FD9" w14:textId="77777777" w:rsidR="00CE1C54" w:rsidRPr="00396EAF" w:rsidRDefault="00CE1C54" w:rsidP="00CE1C54">
      <w:pPr>
        <w:pStyle w:val="SingleTxt"/>
        <w:rPr>
          <w:lang w:val="en-GB"/>
        </w:rPr>
      </w:pPr>
      <w:r w:rsidRPr="00396EAF">
        <w:rPr>
          <w:rFonts w:ascii="Simplified Arabic" w:hAnsi="Simplified Arabic"/>
          <w:lang w:val="en-GB"/>
        </w:rPr>
        <w:t>57</w:t>
      </w:r>
      <w:r>
        <w:rPr>
          <w:rFonts w:ascii="Simplified Arabic" w:hAnsi="Simplified Arabic"/>
          <w:rtl/>
          <w:lang w:val="en-GB"/>
        </w:rPr>
        <w:t xml:space="preserve"> -</w:t>
      </w:r>
      <w:r>
        <w:rPr>
          <w:rFonts w:ascii="Simplified Arabic" w:hAnsi="Simplified Arabic"/>
          <w:rtl/>
          <w:lang w:val="en-GB"/>
        </w:rPr>
        <w:tab/>
      </w:r>
      <w:r w:rsidRPr="00396EAF">
        <w:rPr>
          <w:rtl/>
          <w:lang w:bidi="ar-OM"/>
        </w:rPr>
        <w:t>تحقيق</w:t>
      </w:r>
      <w:r w:rsidRPr="00396EAF">
        <w:rPr>
          <w:rFonts w:hint="cs"/>
          <w:rtl/>
          <w:lang w:bidi="ar-OM"/>
        </w:rPr>
        <w:t>ً</w:t>
      </w:r>
      <w:r w:rsidRPr="00396EAF">
        <w:rPr>
          <w:rtl/>
          <w:lang w:bidi="ar-OM"/>
        </w:rPr>
        <w:t>ا</w:t>
      </w:r>
      <w:r>
        <w:rPr>
          <w:rtl/>
          <w:lang w:bidi="ar-OM"/>
        </w:rPr>
        <w:t xml:space="preserve"> </w:t>
      </w:r>
      <w:r w:rsidRPr="00396EAF">
        <w:rPr>
          <w:rtl/>
          <w:lang w:bidi="ar-OM"/>
        </w:rPr>
        <w:t>للحماية</w:t>
      </w:r>
      <w:r>
        <w:rPr>
          <w:rtl/>
          <w:lang w:bidi="ar-OM"/>
        </w:rPr>
        <w:t xml:space="preserve"> </w:t>
      </w:r>
      <w:r w:rsidRPr="00396EAF">
        <w:rPr>
          <w:rtl/>
          <w:lang w:bidi="ar-OM"/>
        </w:rPr>
        <w:t>الآمنة</w:t>
      </w:r>
      <w:r>
        <w:rPr>
          <w:rtl/>
          <w:lang w:bidi="ar-OM"/>
        </w:rPr>
        <w:t xml:space="preserve"> </w:t>
      </w:r>
      <w:r w:rsidRPr="00396EAF">
        <w:rPr>
          <w:rtl/>
          <w:lang w:bidi="ar-OM"/>
        </w:rPr>
        <w:t>للنساء</w:t>
      </w:r>
      <w:r>
        <w:rPr>
          <w:rtl/>
          <w:lang w:bidi="ar-OM"/>
        </w:rPr>
        <w:t xml:space="preserve"> </w:t>
      </w:r>
      <w:r w:rsidRPr="00396EAF">
        <w:rPr>
          <w:rtl/>
          <w:lang w:bidi="ar-OM"/>
        </w:rPr>
        <w:t>المعرضات</w:t>
      </w:r>
      <w:r>
        <w:rPr>
          <w:rtl/>
          <w:lang w:bidi="ar-OM"/>
        </w:rPr>
        <w:t xml:space="preserve"> </w:t>
      </w:r>
      <w:r w:rsidRPr="00396EAF">
        <w:rPr>
          <w:rtl/>
          <w:lang w:bidi="ar-OM"/>
        </w:rPr>
        <w:t>للإساءة</w:t>
      </w:r>
      <w:r>
        <w:rPr>
          <w:rtl/>
          <w:lang w:bidi="ar-OM"/>
        </w:rPr>
        <w:t xml:space="preserve"> </w:t>
      </w:r>
      <w:r w:rsidRPr="00396EAF">
        <w:rPr>
          <w:rtl/>
          <w:lang w:bidi="ar-OM"/>
        </w:rPr>
        <w:t>تعمل</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tl/>
          <w:lang w:bidi="ar-OM"/>
        </w:rPr>
        <w:t>بالدوائر</w:t>
      </w:r>
      <w:r>
        <w:rPr>
          <w:rtl/>
          <w:lang w:bidi="ar-OM"/>
        </w:rPr>
        <w:t xml:space="preserve"> </w:t>
      </w:r>
      <w:r w:rsidRPr="00396EAF">
        <w:rPr>
          <w:rtl/>
          <w:lang w:bidi="ar-OM"/>
        </w:rPr>
        <w:t>التخصصية</w:t>
      </w:r>
      <w:r>
        <w:rPr>
          <w:rtl/>
          <w:lang w:bidi="ar-OM"/>
        </w:rPr>
        <w:t xml:space="preserve"> </w:t>
      </w:r>
      <w:r w:rsidRPr="00396EAF">
        <w:rPr>
          <w:rtl/>
          <w:lang w:bidi="ar-OM"/>
        </w:rPr>
        <w:t>في</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وبالأخص</w:t>
      </w:r>
      <w:r>
        <w:rPr>
          <w:rtl/>
          <w:lang w:bidi="ar-OM"/>
        </w:rPr>
        <w:t xml:space="preserve"> </w:t>
      </w:r>
      <w:r w:rsidRPr="00396EAF">
        <w:rPr>
          <w:rtl/>
          <w:lang w:bidi="ar-OM"/>
        </w:rPr>
        <w:t>دائرة</w:t>
      </w:r>
      <w:r>
        <w:rPr>
          <w:rtl/>
          <w:lang w:bidi="ar-OM"/>
        </w:rPr>
        <w:t xml:space="preserve"> </w:t>
      </w:r>
      <w:r w:rsidRPr="00396EAF">
        <w:rPr>
          <w:rtl/>
          <w:lang w:bidi="ar-OM"/>
        </w:rPr>
        <w:t>الحماية</w:t>
      </w:r>
      <w:r>
        <w:rPr>
          <w:rtl/>
          <w:lang w:bidi="ar-OM"/>
        </w:rPr>
        <w:t xml:space="preserve"> </w:t>
      </w:r>
      <w:r w:rsidRPr="00396EAF">
        <w:rPr>
          <w:rtl/>
          <w:lang w:bidi="ar-OM"/>
        </w:rPr>
        <w:t>الأسرية</w:t>
      </w:r>
      <w:r>
        <w:rPr>
          <w:rFonts w:hint="cs"/>
          <w:rtl/>
          <w:lang w:bidi="ar-OM"/>
        </w:rPr>
        <w:t xml:space="preserve"> </w:t>
      </w:r>
      <w:r w:rsidRPr="00396EAF">
        <w:rPr>
          <w:rFonts w:hint="cs"/>
          <w:rtl/>
          <w:lang w:bidi="ar-OM"/>
        </w:rPr>
        <w:t>على</w:t>
      </w:r>
      <w:r>
        <w:rPr>
          <w:rtl/>
          <w:lang w:bidi="ar-OM"/>
        </w:rPr>
        <w:t xml:space="preserve"> </w:t>
      </w:r>
      <w:r w:rsidRPr="00396EAF">
        <w:rPr>
          <w:rtl/>
          <w:lang w:bidi="ar-OM"/>
        </w:rPr>
        <w:t>توفير</w:t>
      </w:r>
      <w:r>
        <w:rPr>
          <w:rtl/>
          <w:lang w:bidi="ar-OM"/>
        </w:rPr>
        <w:t xml:space="preserve"> </w:t>
      </w:r>
      <w:r w:rsidRPr="00396EAF">
        <w:rPr>
          <w:rtl/>
          <w:lang w:bidi="ar-OM"/>
        </w:rPr>
        <w:t>المأوى</w:t>
      </w:r>
      <w:r>
        <w:rPr>
          <w:rtl/>
          <w:lang w:bidi="ar-OM"/>
        </w:rPr>
        <w:t xml:space="preserve"> </w:t>
      </w:r>
      <w:r w:rsidRPr="00396EAF">
        <w:rPr>
          <w:rtl/>
          <w:lang w:bidi="ar-OM"/>
        </w:rPr>
        <w:t>والرعاية</w:t>
      </w:r>
      <w:r>
        <w:rPr>
          <w:rFonts w:hint="cs"/>
          <w:rtl/>
          <w:lang w:bidi="ar-OM"/>
        </w:rPr>
        <w:t xml:space="preserve"> </w:t>
      </w:r>
      <w:r w:rsidRPr="00396EAF">
        <w:rPr>
          <w:rFonts w:hint="cs"/>
          <w:rtl/>
          <w:lang w:bidi="ar-OM"/>
        </w:rPr>
        <w:t>والتأهيل</w:t>
      </w:r>
      <w:r>
        <w:rPr>
          <w:rtl/>
          <w:lang w:bidi="ar-OM"/>
        </w:rPr>
        <w:t xml:space="preserve"> </w:t>
      </w:r>
      <w:r w:rsidRPr="00396EAF">
        <w:rPr>
          <w:rtl/>
          <w:lang w:bidi="ar-OM"/>
        </w:rPr>
        <w:t>لهن</w:t>
      </w:r>
      <w:r>
        <w:rPr>
          <w:rtl/>
          <w:lang w:bidi="ar-OM"/>
        </w:rPr>
        <w:t xml:space="preserve"> </w:t>
      </w:r>
      <w:r w:rsidRPr="00396EAF">
        <w:rPr>
          <w:rtl/>
          <w:lang w:bidi="ar-OM"/>
        </w:rPr>
        <w:t>إلى</w:t>
      </w:r>
      <w:r>
        <w:rPr>
          <w:rtl/>
          <w:lang w:bidi="ar-OM"/>
        </w:rPr>
        <w:t xml:space="preserve"> </w:t>
      </w:r>
      <w:r w:rsidRPr="00396EAF">
        <w:rPr>
          <w:rtl/>
          <w:lang w:bidi="ar-OM"/>
        </w:rPr>
        <w:t>أن</w:t>
      </w:r>
      <w:r>
        <w:rPr>
          <w:rtl/>
          <w:lang w:bidi="ar-OM"/>
        </w:rPr>
        <w:t xml:space="preserve"> </w:t>
      </w:r>
      <w:r w:rsidRPr="00396EAF">
        <w:rPr>
          <w:rtl/>
          <w:lang w:bidi="ar-OM"/>
        </w:rPr>
        <w:t>تستقر</w:t>
      </w:r>
      <w:r>
        <w:rPr>
          <w:rtl/>
          <w:lang w:bidi="ar-OM"/>
        </w:rPr>
        <w:t xml:space="preserve"> </w:t>
      </w:r>
      <w:r w:rsidRPr="00396EAF">
        <w:rPr>
          <w:rtl/>
          <w:lang w:bidi="ar-OM"/>
        </w:rPr>
        <w:t>ظروفهن</w:t>
      </w:r>
      <w:r w:rsidRPr="00396EAF">
        <w:rPr>
          <w:rFonts w:hint="cs"/>
          <w:rtl/>
          <w:lang w:bidi="ar-OM"/>
        </w:rPr>
        <w:t>،</w:t>
      </w:r>
      <w:r>
        <w:rPr>
          <w:rFonts w:hint="cs"/>
          <w:rtl/>
          <w:lang w:bidi="ar-OM"/>
        </w:rPr>
        <w:t xml:space="preserve"> </w:t>
      </w:r>
      <w:r w:rsidRPr="00396EAF">
        <w:rPr>
          <w:rFonts w:hint="cs"/>
          <w:rtl/>
          <w:lang w:bidi="ar-OM"/>
        </w:rPr>
        <w:t>وتمكينهن</w:t>
      </w:r>
      <w:r>
        <w:rPr>
          <w:rFonts w:hint="cs"/>
          <w:rtl/>
          <w:lang w:bidi="ar-OM"/>
        </w:rPr>
        <w:t xml:space="preserve"> </w:t>
      </w:r>
      <w:r w:rsidRPr="00396EAF">
        <w:rPr>
          <w:rFonts w:hint="cs"/>
          <w:rtl/>
          <w:lang w:bidi="ar-OM"/>
        </w:rPr>
        <w:t>للاندماج</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المجتمع</w:t>
      </w:r>
      <w:r w:rsidRPr="00396EAF">
        <w:rPr>
          <w:rtl/>
          <w:lang w:bidi="ar-OM"/>
        </w:rPr>
        <w:t>،</w:t>
      </w:r>
      <w:r>
        <w:rPr>
          <w:rtl/>
          <w:lang w:bidi="ar-OM"/>
        </w:rPr>
        <w:t xml:space="preserve"> </w:t>
      </w:r>
      <w:r w:rsidRPr="00396EAF">
        <w:rPr>
          <w:rtl/>
          <w:lang w:bidi="ar-OM"/>
        </w:rPr>
        <w:t>حيث</w:t>
      </w:r>
      <w:r>
        <w:rPr>
          <w:rtl/>
          <w:lang w:bidi="ar-OM"/>
        </w:rPr>
        <w:t xml:space="preserve"> </w:t>
      </w:r>
      <w:r w:rsidRPr="00396EAF">
        <w:rPr>
          <w:rtl/>
          <w:lang w:bidi="ar-OM"/>
        </w:rPr>
        <w:t>توفر</w:t>
      </w:r>
      <w:r>
        <w:rPr>
          <w:rtl/>
          <w:lang w:bidi="ar-OM"/>
        </w:rPr>
        <w:t xml:space="preserve"> </w:t>
      </w:r>
      <w:r w:rsidRPr="00396EAF">
        <w:rPr>
          <w:rtl/>
          <w:lang w:bidi="ar-OM"/>
        </w:rPr>
        <w:t>له</w:t>
      </w:r>
      <w:r w:rsidRPr="00396EAF">
        <w:rPr>
          <w:rFonts w:hint="cs"/>
          <w:rtl/>
          <w:lang w:bidi="ar-OM"/>
        </w:rPr>
        <w:t>ن</w:t>
      </w:r>
      <w:r>
        <w:rPr>
          <w:rFonts w:hint="cs"/>
          <w:rtl/>
          <w:lang w:bidi="ar-OM"/>
        </w:rPr>
        <w:t xml:space="preserve"> </w:t>
      </w:r>
      <w:r w:rsidRPr="00396EAF">
        <w:rPr>
          <w:rFonts w:hint="cs"/>
          <w:rtl/>
          <w:lang w:bidi="ar-OM"/>
        </w:rPr>
        <w:t>الدعم</w:t>
      </w:r>
      <w:r>
        <w:rPr>
          <w:rFonts w:hint="cs"/>
          <w:rtl/>
          <w:lang w:bidi="ar-OM"/>
        </w:rPr>
        <w:t xml:space="preserve"> </w:t>
      </w:r>
      <w:r w:rsidRPr="00396EAF">
        <w:rPr>
          <w:rFonts w:hint="cs"/>
          <w:rtl/>
          <w:lang w:bidi="ar-OM"/>
        </w:rPr>
        <w:t>النفسي</w:t>
      </w:r>
      <w:r>
        <w:rPr>
          <w:rFonts w:hint="cs"/>
          <w:rtl/>
          <w:lang w:bidi="ar-OM"/>
        </w:rPr>
        <w:t xml:space="preserve"> </w:t>
      </w:r>
      <w:r w:rsidRPr="00396EAF">
        <w:rPr>
          <w:rFonts w:hint="cs"/>
          <w:rtl/>
          <w:lang w:bidi="ar-OM"/>
        </w:rPr>
        <w:t>والقانوني</w:t>
      </w:r>
      <w:r>
        <w:rPr>
          <w:rFonts w:hint="cs"/>
          <w:rtl/>
          <w:lang w:bidi="ar-OM"/>
        </w:rPr>
        <w:t xml:space="preserve"> </w:t>
      </w:r>
      <w:r w:rsidRPr="00396EAF">
        <w:rPr>
          <w:rFonts w:hint="cs"/>
          <w:rtl/>
          <w:lang w:bidi="ar-OM"/>
        </w:rPr>
        <w:t>إضافة</w:t>
      </w:r>
      <w:r>
        <w:rPr>
          <w:rFonts w:hint="cs"/>
          <w:rtl/>
          <w:lang w:bidi="ar-OM"/>
        </w:rPr>
        <w:t xml:space="preserve"> </w:t>
      </w:r>
      <w:r w:rsidRPr="00396EAF">
        <w:rPr>
          <w:rFonts w:hint="cs"/>
          <w:rtl/>
          <w:lang w:bidi="ar-OM"/>
        </w:rPr>
        <w:t>إلى</w:t>
      </w:r>
      <w:r>
        <w:rPr>
          <w:rtl/>
          <w:lang w:bidi="ar-OM"/>
        </w:rPr>
        <w:t xml:space="preserve"> </w:t>
      </w:r>
      <w:r w:rsidRPr="00396EAF">
        <w:rPr>
          <w:rtl/>
          <w:lang w:bidi="ar-OM"/>
        </w:rPr>
        <w:t>صور</w:t>
      </w:r>
      <w:r>
        <w:rPr>
          <w:rtl/>
          <w:lang w:bidi="ar-OM"/>
        </w:rPr>
        <w:t xml:space="preserve"> </w:t>
      </w:r>
      <w:r w:rsidRPr="00396EAF">
        <w:rPr>
          <w:rtl/>
          <w:lang w:bidi="ar-OM"/>
        </w:rPr>
        <w:t>الرعاية</w:t>
      </w:r>
      <w:r>
        <w:rPr>
          <w:rtl/>
          <w:lang w:bidi="ar-OM"/>
        </w:rPr>
        <w:t xml:space="preserve"> </w:t>
      </w:r>
      <w:r w:rsidRPr="00396EAF">
        <w:rPr>
          <w:rtl/>
          <w:lang w:bidi="ar-OM"/>
        </w:rPr>
        <w:t>الاجتماعية</w:t>
      </w:r>
      <w:r>
        <w:rPr>
          <w:rtl/>
          <w:lang w:bidi="ar-OM"/>
        </w:rPr>
        <w:t xml:space="preserve"> </w:t>
      </w:r>
      <w:r w:rsidRPr="00396EAF">
        <w:rPr>
          <w:rtl/>
          <w:lang w:bidi="ar-OM"/>
        </w:rPr>
        <w:t>والترفيهية</w:t>
      </w:r>
      <w:r>
        <w:rPr>
          <w:rtl/>
          <w:lang w:bidi="ar-OM"/>
        </w:rPr>
        <w:t xml:space="preserve"> </w:t>
      </w:r>
      <w:r w:rsidRPr="00396EAF">
        <w:rPr>
          <w:rtl/>
          <w:lang w:bidi="ar-OM"/>
        </w:rPr>
        <w:t>وغيرها</w:t>
      </w:r>
      <w:r>
        <w:rPr>
          <w:rtl/>
          <w:lang w:bidi="ar-OM"/>
        </w:rPr>
        <w:t xml:space="preserve"> </w:t>
      </w:r>
      <w:r w:rsidRPr="00396EAF">
        <w:rPr>
          <w:rtl/>
          <w:lang w:bidi="ar-OM"/>
        </w:rPr>
        <w:t>من</w:t>
      </w:r>
      <w:r>
        <w:rPr>
          <w:rtl/>
          <w:lang w:bidi="ar-OM"/>
        </w:rPr>
        <w:t xml:space="preserve"> </w:t>
      </w:r>
      <w:r w:rsidRPr="00396EAF">
        <w:rPr>
          <w:rtl/>
          <w:lang w:bidi="ar-OM"/>
        </w:rPr>
        <w:t>الإجراءات</w:t>
      </w:r>
      <w:r>
        <w:rPr>
          <w:rtl/>
          <w:lang w:bidi="ar-OM"/>
        </w:rPr>
        <w:t xml:space="preserve"> </w:t>
      </w:r>
      <w:r w:rsidRPr="00396EAF">
        <w:rPr>
          <w:rtl/>
          <w:lang w:bidi="ar-OM"/>
        </w:rPr>
        <w:t>التي</w:t>
      </w:r>
      <w:r>
        <w:rPr>
          <w:rtl/>
          <w:lang w:bidi="ar-OM"/>
        </w:rPr>
        <w:t xml:space="preserve"> </w:t>
      </w:r>
      <w:r w:rsidRPr="00396EAF">
        <w:rPr>
          <w:rtl/>
          <w:lang w:bidi="ar-OM"/>
        </w:rPr>
        <w:t>تتم</w:t>
      </w:r>
      <w:r>
        <w:rPr>
          <w:rtl/>
          <w:lang w:bidi="ar-OM"/>
        </w:rPr>
        <w:t xml:space="preserve"> </w:t>
      </w:r>
      <w:r w:rsidRPr="00396EAF">
        <w:rPr>
          <w:rtl/>
          <w:lang w:bidi="ar-OM"/>
        </w:rPr>
        <w:t>مع</w:t>
      </w:r>
      <w:r>
        <w:rPr>
          <w:rtl/>
          <w:lang w:bidi="ar-OM"/>
        </w:rPr>
        <w:t xml:space="preserve"> </w:t>
      </w:r>
      <w:r w:rsidRPr="00396EAF">
        <w:rPr>
          <w:rtl/>
          <w:lang w:bidi="ar-OM"/>
        </w:rPr>
        <w:t>الأسرة</w:t>
      </w:r>
      <w:r>
        <w:rPr>
          <w:rtl/>
          <w:lang w:bidi="ar-OM"/>
        </w:rPr>
        <w:t xml:space="preserve"> </w:t>
      </w:r>
      <w:r w:rsidRPr="00396EAF">
        <w:rPr>
          <w:rtl/>
          <w:lang w:bidi="ar-OM"/>
        </w:rPr>
        <w:t>التي</w:t>
      </w:r>
      <w:r>
        <w:rPr>
          <w:rtl/>
          <w:lang w:bidi="ar-OM"/>
        </w:rPr>
        <w:t xml:space="preserve"> </w:t>
      </w:r>
      <w:r w:rsidRPr="00396EAF">
        <w:rPr>
          <w:rtl/>
          <w:lang w:bidi="ar-OM"/>
        </w:rPr>
        <w:t>يستفيد</w:t>
      </w:r>
      <w:r>
        <w:rPr>
          <w:rtl/>
          <w:lang w:bidi="ar-OM"/>
        </w:rPr>
        <w:t xml:space="preserve"> </w:t>
      </w:r>
      <w:r w:rsidRPr="00396EAF">
        <w:rPr>
          <w:rtl/>
          <w:lang w:bidi="ar-OM"/>
        </w:rPr>
        <w:t>أفرادها</w:t>
      </w:r>
      <w:r>
        <w:rPr>
          <w:rtl/>
          <w:lang w:bidi="ar-OM"/>
        </w:rPr>
        <w:t xml:space="preserve"> </w:t>
      </w:r>
      <w:r w:rsidRPr="00396EAF">
        <w:rPr>
          <w:rtl/>
          <w:lang w:bidi="ar-OM"/>
        </w:rPr>
        <w:t>من</w:t>
      </w:r>
      <w:r>
        <w:rPr>
          <w:rtl/>
          <w:lang w:bidi="ar-OM"/>
        </w:rPr>
        <w:t xml:space="preserve"> </w:t>
      </w:r>
      <w:r w:rsidRPr="00396EAF">
        <w:rPr>
          <w:rtl/>
          <w:lang w:bidi="ar-OM"/>
        </w:rPr>
        <w:t>خدمات</w:t>
      </w:r>
      <w:r>
        <w:rPr>
          <w:rtl/>
          <w:lang w:bidi="ar-OM"/>
        </w:rPr>
        <w:t xml:space="preserve"> </w:t>
      </w:r>
      <w:r w:rsidRPr="00396EAF">
        <w:rPr>
          <w:rtl/>
          <w:lang w:bidi="ar-OM"/>
        </w:rPr>
        <w:t>التوجيه</w:t>
      </w:r>
      <w:r>
        <w:rPr>
          <w:rtl/>
          <w:lang w:bidi="ar-OM"/>
        </w:rPr>
        <w:t xml:space="preserve"> </w:t>
      </w:r>
      <w:r w:rsidRPr="00396EAF">
        <w:rPr>
          <w:rtl/>
          <w:lang w:bidi="ar-OM"/>
        </w:rPr>
        <w:t>والإرشاد،</w:t>
      </w:r>
      <w:r>
        <w:rPr>
          <w:rtl/>
          <w:lang w:bidi="ar-OM"/>
        </w:rPr>
        <w:t xml:space="preserve"> </w:t>
      </w:r>
      <w:r w:rsidRPr="00396EAF">
        <w:rPr>
          <w:rtl/>
          <w:lang w:bidi="ar-OM"/>
        </w:rPr>
        <w:t>وبلغ</w:t>
      </w:r>
      <w:r>
        <w:rPr>
          <w:rtl/>
          <w:lang w:bidi="ar-OM"/>
        </w:rPr>
        <w:t xml:space="preserve"> </w:t>
      </w:r>
      <w:r w:rsidRPr="00396EAF">
        <w:rPr>
          <w:rtl/>
          <w:lang w:bidi="ar-OM"/>
        </w:rPr>
        <w:t>عدد</w:t>
      </w:r>
      <w:r>
        <w:rPr>
          <w:rtl/>
          <w:lang w:bidi="ar-OM"/>
        </w:rPr>
        <w:t xml:space="preserve"> </w:t>
      </w:r>
      <w:r w:rsidRPr="00396EAF">
        <w:rPr>
          <w:rtl/>
          <w:lang w:bidi="ar-OM"/>
        </w:rPr>
        <w:t>المعنفات</w:t>
      </w:r>
      <w:r>
        <w:rPr>
          <w:rtl/>
          <w:lang w:bidi="ar-OM"/>
        </w:rPr>
        <w:t xml:space="preserve"> </w:t>
      </w:r>
      <w:r w:rsidRPr="00396EAF">
        <w:rPr>
          <w:rtl/>
          <w:lang w:bidi="ar-OM"/>
        </w:rPr>
        <w:t>المودعات</w:t>
      </w:r>
      <w:r>
        <w:rPr>
          <w:rtl/>
          <w:lang w:bidi="ar-OM"/>
        </w:rPr>
        <w:t xml:space="preserve"> </w:t>
      </w:r>
      <w:r w:rsidRPr="00396EAF">
        <w:rPr>
          <w:rtl/>
          <w:lang w:bidi="ar-OM"/>
        </w:rPr>
        <w:t>بالدار</w:t>
      </w:r>
      <w:r>
        <w:rPr>
          <w:rtl/>
          <w:lang w:bidi="ar-OM"/>
        </w:rPr>
        <w:t xml:space="preserve"> </w:t>
      </w:r>
      <w:r w:rsidRPr="00396EAF">
        <w:rPr>
          <w:rtl/>
          <w:lang w:bidi="ar-OM"/>
        </w:rPr>
        <w:t>(</w:t>
      </w:r>
      <w:r w:rsidRPr="00396EAF">
        <w:rPr>
          <w:rFonts w:hint="cs"/>
          <w:rtl/>
          <w:lang w:bidi="ar-OM"/>
        </w:rPr>
        <w:t>39</w:t>
      </w:r>
      <w:r w:rsidRPr="00396EAF">
        <w:rPr>
          <w:rtl/>
          <w:lang w:bidi="ar-OM"/>
        </w:rPr>
        <w:t>)</w:t>
      </w:r>
      <w:r>
        <w:rPr>
          <w:rtl/>
          <w:lang w:bidi="ar-OM"/>
        </w:rPr>
        <w:t xml:space="preserve"> </w:t>
      </w:r>
      <w:r w:rsidRPr="00396EAF">
        <w:rPr>
          <w:rtl/>
          <w:lang w:bidi="ar-OM"/>
        </w:rPr>
        <w:t>امرأة</w:t>
      </w:r>
      <w:r>
        <w:rPr>
          <w:rtl/>
          <w:lang w:bidi="ar-OM"/>
        </w:rPr>
        <w:t xml:space="preserve"> </w:t>
      </w:r>
      <w:r w:rsidRPr="00396EAF">
        <w:rPr>
          <w:rtl/>
          <w:lang w:bidi="ar-OM"/>
        </w:rPr>
        <w:t>خلال</w:t>
      </w:r>
      <w:r>
        <w:rPr>
          <w:rtl/>
          <w:lang w:bidi="ar-OM"/>
        </w:rPr>
        <w:t xml:space="preserve"> </w:t>
      </w:r>
      <w:r w:rsidRPr="00396EAF">
        <w:rPr>
          <w:rtl/>
          <w:lang w:bidi="ar-OM"/>
        </w:rPr>
        <w:t>الأعوام</w:t>
      </w:r>
      <w:r>
        <w:rPr>
          <w:rtl/>
          <w:lang w:bidi="ar-OM"/>
        </w:rPr>
        <w:t xml:space="preserve"> </w:t>
      </w:r>
      <w:r w:rsidRPr="00396EAF">
        <w:rPr>
          <w:rtl/>
          <w:lang w:bidi="ar-OM"/>
        </w:rPr>
        <w:t>201</w:t>
      </w:r>
      <w:r w:rsidRPr="00396EAF">
        <w:rPr>
          <w:rFonts w:hint="cs"/>
          <w:rtl/>
          <w:lang w:bidi="ar-OM"/>
        </w:rPr>
        <w:t>8</w:t>
      </w:r>
      <w:r w:rsidRPr="00396EAF">
        <w:rPr>
          <w:rtl/>
          <w:lang w:bidi="ar-OM"/>
        </w:rPr>
        <w:t>-2021</w:t>
      </w:r>
      <w:r w:rsidRPr="00396EAF">
        <w:rPr>
          <w:rFonts w:hint="cs"/>
          <w:rtl/>
          <w:lang w:bidi="ar-OM"/>
        </w:rPr>
        <w:t>.</w:t>
      </w:r>
      <w:r>
        <w:rPr>
          <w:rtl/>
          <w:lang w:bidi="ar-OM"/>
        </w:rPr>
        <w:t xml:space="preserve"> </w:t>
      </w:r>
      <w:r w:rsidRPr="00396EAF">
        <w:rPr>
          <w:rtl/>
          <w:lang w:bidi="ar-OM"/>
        </w:rPr>
        <w:t>و</w:t>
      </w:r>
      <w:r w:rsidRPr="00396EAF">
        <w:rPr>
          <w:rFonts w:hint="cs"/>
          <w:rtl/>
          <w:lang w:bidi="ar-OM"/>
        </w:rPr>
        <w:t>في</w:t>
      </w:r>
      <w:r>
        <w:rPr>
          <w:rFonts w:hint="cs"/>
          <w:rtl/>
          <w:lang w:bidi="ar-OM"/>
        </w:rPr>
        <w:t xml:space="preserve"> </w:t>
      </w:r>
      <w:r w:rsidRPr="00396EAF">
        <w:rPr>
          <w:rFonts w:hint="cs"/>
          <w:rtl/>
          <w:lang w:bidi="ar-OM"/>
        </w:rPr>
        <w:t>سياق</w:t>
      </w:r>
      <w:r>
        <w:rPr>
          <w:rtl/>
          <w:lang w:bidi="ar-OM"/>
        </w:rPr>
        <w:t xml:space="preserve"> </w:t>
      </w:r>
      <w:r w:rsidRPr="00396EAF">
        <w:rPr>
          <w:rtl/>
          <w:lang w:bidi="ar-OM"/>
        </w:rPr>
        <w:t>جهود</w:t>
      </w:r>
      <w:r>
        <w:rPr>
          <w:rtl/>
          <w:lang w:bidi="ar-OM"/>
        </w:rPr>
        <w:t xml:space="preserve"> </w:t>
      </w:r>
      <w:r w:rsidRPr="00396EAF">
        <w:rPr>
          <w:rtl/>
          <w:lang w:bidi="ar-OM"/>
        </w:rPr>
        <w:t>تقديم</w:t>
      </w:r>
      <w:r>
        <w:rPr>
          <w:rtl/>
          <w:lang w:bidi="ar-OM"/>
        </w:rPr>
        <w:t xml:space="preserve"> </w:t>
      </w:r>
      <w:r w:rsidRPr="00396EAF">
        <w:rPr>
          <w:rtl/>
          <w:lang w:bidi="ar-OM"/>
        </w:rPr>
        <w:t>الدعم</w:t>
      </w:r>
      <w:r>
        <w:rPr>
          <w:rtl/>
          <w:lang w:bidi="ar-OM"/>
        </w:rPr>
        <w:t xml:space="preserve"> </w:t>
      </w:r>
      <w:r w:rsidRPr="00396EAF">
        <w:rPr>
          <w:rtl/>
          <w:lang w:bidi="ar-OM"/>
        </w:rPr>
        <w:t>لحالات</w:t>
      </w:r>
      <w:r>
        <w:rPr>
          <w:rtl/>
          <w:lang w:bidi="ar-OM"/>
        </w:rPr>
        <w:t xml:space="preserve"> </w:t>
      </w:r>
      <w:r w:rsidRPr="00396EAF">
        <w:rPr>
          <w:rtl/>
          <w:lang w:bidi="ar-OM"/>
        </w:rPr>
        <w:t>عضل</w:t>
      </w:r>
      <w:r>
        <w:rPr>
          <w:rtl/>
          <w:lang w:bidi="ar-OM"/>
        </w:rPr>
        <w:t xml:space="preserve"> </w:t>
      </w:r>
      <w:r w:rsidRPr="00396EAF">
        <w:rPr>
          <w:rtl/>
          <w:lang w:bidi="ar-OM"/>
        </w:rPr>
        <w:t>النساء،</w:t>
      </w:r>
      <w:r>
        <w:rPr>
          <w:rtl/>
          <w:lang w:bidi="ar-OM"/>
        </w:rPr>
        <w:t xml:space="preserve"> </w:t>
      </w:r>
      <w:r w:rsidRPr="00396EAF">
        <w:rPr>
          <w:rtl/>
          <w:lang w:bidi="ar-OM"/>
        </w:rPr>
        <w:t>يتم</w:t>
      </w:r>
      <w:r>
        <w:rPr>
          <w:rtl/>
          <w:lang w:bidi="ar-OM"/>
        </w:rPr>
        <w:t xml:space="preserve"> </w:t>
      </w:r>
      <w:r w:rsidRPr="00396EAF">
        <w:rPr>
          <w:rtl/>
          <w:lang w:bidi="ar-OM"/>
        </w:rPr>
        <w:t>تخييرهن</w:t>
      </w:r>
      <w:r>
        <w:rPr>
          <w:rtl/>
          <w:lang w:bidi="ar-OM"/>
        </w:rPr>
        <w:t xml:space="preserve"> </w:t>
      </w:r>
      <w:r w:rsidRPr="00396EAF">
        <w:rPr>
          <w:rtl/>
          <w:lang w:bidi="ar-OM"/>
        </w:rPr>
        <w:t>خلال</w:t>
      </w:r>
      <w:r>
        <w:rPr>
          <w:rtl/>
          <w:lang w:bidi="ar-OM"/>
        </w:rPr>
        <w:t xml:space="preserve"> </w:t>
      </w:r>
      <w:r w:rsidRPr="00396EAF">
        <w:rPr>
          <w:rtl/>
          <w:lang w:bidi="ar-OM"/>
        </w:rPr>
        <w:t>فترة</w:t>
      </w:r>
      <w:r>
        <w:rPr>
          <w:rtl/>
          <w:lang w:bidi="ar-OM"/>
        </w:rPr>
        <w:t xml:space="preserve"> </w:t>
      </w:r>
      <w:r w:rsidRPr="00396EAF">
        <w:rPr>
          <w:rtl/>
          <w:lang w:bidi="ar-OM"/>
        </w:rPr>
        <w:t>التقاضي</w:t>
      </w:r>
      <w:r>
        <w:rPr>
          <w:rtl/>
          <w:lang w:bidi="ar-OM"/>
        </w:rPr>
        <w:t xml:space="preserve"> </w:t>
      </w:r>
      <w:r w:rsidRPr="00396EAF">
        <w:rPr>
          <w:rtl/>
          <w:lang w:bidi="ar-OM"/>
        </w:rPr>
        <w:t>بين</w:t>
      </w:r>
      <w:r>
        <w:rPr>
          <w:rtl/>
          <w:lang w:bidi="ar-OM"/>
        </w:rPr>
        <w:t xml:space="preserve"> </w:t>
      </w:r>
      <w:r w:rsidRPr="00396EAF">
        <w:rPr>
          <w:rtl/>
          <w:lang w:bidi="ar-OM"/>
        </w:rPr>
        <w:t>الاستفادة</w:t>
      </w:r>
      <w:r>
        <w:rPr>
          <w:rtl/>
          <w:lang w:bidi="ar-OM"/>
        </w:rPr>
        <w:t xml:space="preserve"> </w:t>
      </w:r>
      <w:r w:rsidRPr="00396EAF">
        <w:rPr>
          <w:rtl/>
          <w:lang w:bidi="ar-OM"/>
        </w:rPr>
        <w:t>من</w:t>
      </w:r>
      <w:r>
        <w:rPr>
          <w:rtl/>
          <w:lang w:bidi="ar-OM"/>
        </w:rPr>
        <w:t xml:space="preserve"> </w:t>
      </w:r>
      <w:r w:rsidRPr="00396EAF">
        <w:rPr>
          <w:rtl/>
          <w:lang w:bidi="ar-OM"/>
        </w:rPr>
        <w:t>خدمات</w:t>
      </w:r>
      <w:r>
        <w:rPr>
          <w:rtl/>
          <w:lang w:bidi="ar-OM"/>
        </w:rPr>
        <w:t xml:space="preserve"> </w:t>
      </w:r>
      <w:r w:rsidRPr="00396EAF">
        <w:rPr>
          <w:rtl/>
          <w:lang w:bidi="ar-OM"/>
        </w:rPr>
        <w:t>دار</w:t>
      </w:r>
      <w:r>
        <w:rPr>
          <w:rtl/>
          <w:lang w:bidi="ar-OM"/>
        </w:rPr>
        <w:t xml:space="preserve"> </w:t>
      </w:r>
      <w:r w:rsidRPr="00396EAF">
        <w:rPr>
          <w:rtl/>
          <w:lang w:bidi="ar-OM"/>
        </w:rPr>
        <w:t>الوفاق</w:t>
      </w:r>
      <w:r>
        <w:rPr>
          <w:rtl/>
          <w:lang w:bidi="ar-OM"/>
        </w:rPr>
        <w:t xml:space="preserve"> </w:t>
      </w:r>
      <w:r w:rsidRPr="00396EAF">
        <w:rPr>
          <w:rtl/>
          <w:lang w:bidi="ar-OM"/>
        </w:rPr>
        <w:t>أو</w:t>
      </w:r>
      <w:r>
        <w:rPr>
          <w:rtl/>
          <w:lang w:bidi="ar-OM"/>
        </w:rPr>
        <w:t xml:space="preserve"> </w:t>
      </w:r>
      <w:r w:rsidRPr="00396EAF">
        <w:rPr>
          <w:rtl/>
          <w:lang w:bidi="ar-OM"/>
        </w:rPr>
        <w:t>الإقامة</w:t>
      </w:r>
      <w:r>
        <w:rPr>
          <w:rtl/>
          <w:lang w:bidi="ar-OM"/>
        </w:rPr>
        <w:t xml:space="preserve"> </w:t>
      </w:r>
      <w:r w:rsidRPr="00396EAF">
        <w:rPr>
          <w:rtl/>
          <w:lang w:bidi="ar-OM"/>
        </w:rPr>
        <w:t>عند</w:t>
      </w:r>
      <w:r>
        <w:rPr>
          <w:rtl/>
          <w:lang w:bidi="ar-OM"/>
        </w:rPr>
        <w:t xml:space="preserve"> </w:t>
      </w:r>
      <w:r w:rsidRPr="00396EAF">
        <w:rPr>
          <w:rtl/>
          <w:lang w:bidi="ar-OM"/>
        </w:rPr>
        <w:t>بعض</w:t>
      </w:r>
      <w:r>
        <w:rPr>
          <w:rtl/>
          <w:lang w:bidi="ar-OM"/>
        </w:rPr>
        <w:t xml:space="preserve"> </w:t>
      </w:r>
      <w:r w:rsidRPr="00396EAF">
        <w:rPr>
          <w:rtl/>
          <w:lang w:bidi="ar-OM"/>
        </w:rPr>
        <w:t>أقاربه</w:t>
      </w:r>
      <w:r w:rsidRPr="00396EAF">
        <w:rPr>
          <w:rFonts w:hint="cs"/>
          <w:rtl/>
          <w:lang w:bidi="ar-OM"/>
        </w:rPr>
        <w:t>ن</w:t>
      </w:r>
      <w:r>
        <w:rPr>
          <w:rtl/>
          <w:lang w:bidi="ar-OM"/>
        </w:rPr>
        <w:t xml:space="preserve"> </w:t>
      </w:r>
      <w:r w:rsidRPr="00396EAF">
        <w:rPr>
          <w:rtl/>
          <w:lang w:bidi="ar-OM"/>
        </w:rPr>
        <w:t>أو</w:t>
      </w:r>
      <w:r>
        <w:rPr>
          <w:rtl/>
          <w:lang w:bidi="ar-OM"/>
        </w:rPr>
        <w:t xml:space="preserve"> </w:t>
      </w:r>
      <w:r w:rsidRPr="00396EAF">
        <w:rPr>
          <w:rtl/>
          <w:lang w:bidi="ar-OM"/>
        </w:rPr>
        <w:t>معارفه</w:t>
      </w:r>
      <w:r w:rsidRPr="00396EAF">
        <w:rPr>
          <w:rFonts w:hint="cs"/>
          <w:rtl/>
          <w:lang w:bidi="ar-OM"/>
        </w:rPr>
        <w:t>ن</w:t>
      </w:r>
      <w:r>
        <w:rPr>
          <w:rtl/>
          <w:lang w:bidi="ar-OM"/>
        </w:rPr>
        <w:t xml:space="preserve"> </w:t>
      </w:r>
      <w:r w:rsidRPr="00396EAF">
        <w:rPr>
          <w:rtl/>
          <w:lang w:bidi="ar-OM"/>
        </w:rPr>
        <w:t>إلى</w:t>
      </w:r>
      <w:r>
        <w:rPr>
          <w:rtl/>
          <w:lang w:bidi="ar-OM"/>
        </w:rPr>
        <w:t xml:space="preserve"> </w:t>
      </w:r>
      <w:r w:rsidRPr="00396EAF">
        <w:rPr>
          <w:rtl/>
          <w:lang w:bidi="ar-OM"/>
        </w:rPr>
        <w:t>أن</w:t>
      </w:r>
      <w:r>
        <w:rPr>
          <w:rtl/>
          <w:lang w:bidi="ar-OM"/>
        </w:rPr>
        <w:t xml:space="preserve"> </w:t>
      </w:r>
      <w:r w:rsidRPr="00396EAF">
        <w:rPr>
          <w:rtl/>
          <w:lang w:bidi="ar-OM"/>
        </w:rPr>
        <w:t>يتم</w:t>
      </w:r>
      <w:r>
        <w:rPr>
          <w:rtl/>
          <w:lang w:bidi="ar-OM"/>
        </w:rPr>
        <w:t xml:space="preserve"> </w:t>
      </w:r>
      <w:r w:rsidRPr="00396EAF">
        <w:rPr>
          <w:rtl/>
          <w:lang w:bidi="ar-OM"/>
        </w:rPr>
        <w:t>الحكم</w:t>
      </w:r>
      <w:r>
        <w:rPr>
          <w:rtl/>
          <w:lang w:bidi="ar-OM"/>
        </w:rPr>
        <w:t xml:space="preserve"> </w:t>
      </w:r>
      <w:r w:rsidRPr="00396EAF">
        <w:rPr>
          <w:rtl/>
          <w:lang w:bidi="ar-OM"/>
        </w:rPr>
        <w:t>في</w:t>
      </w:r>
      <w:r>
        <w:rPr>
          <w:rtl/>
          <w:lang w:bidi="ar-OM"/>
        </w:rPr>
        <w:t xml:space="preserve"> </w:t>
      </w:r>
      <w:r w:rsidRPr="00396EAF">
        <w:rPr>
          <w:rtl/>
          <w:lang w:bidi="ar-OM"/>
        </w:rPr>
        <w:t>قض</w:t>
      </w:r>
      <w:r w:rsidRPr="00396EAF">
        <w:rPr>
          <w:rFonts w:hint="cs"/>
          <w:rtl/>
          <w:lang w:bidi="ar-OM"/>
        </w:rPr>
        <w:t>اياهن</w:t>
      </w:r>
      <w:r w:rsidRPr="00396EAF">
        <w:rPr>
          <w:rtl/>
          <w:lang w:bidi="ar-OM"/>
        </w:rPr>
        <w:t>،</w:t>
      </w:r>
      <w:r>
        <w:rPr>
          <w:rtl/>
          <w:lang w:bidi="ar-OM"/>
        </w:rPr>
        <w:t xml:space="preserve"> </w:t>
      </w:r>
      <w:r w:rsidRPr="00396EAF">
        <w:rPr>
          <w:rtl/>
          <w:lang w:bidi="ar-OM"/>
        </w:rPr>
        <w:t>وبلغ</w:t>
      </w:r>
      <w:r>
        <w:rPr>
          <w:rtl/>
          <w:lang w:bidi="ar-OM"/>
        </w:rPr>
        <w:t xml:space="preserve"> </w:t>
      </w:r>
      <w:r w:rsidRPr="00396EAF">
        <w:rPr>
          <w:rtl/>
          <w:lang w:bidi="ar-OM"/>
        </w:rPr>
        <w:t>عدد</w:t>
      </w:r>
      <w:r>
        <w:rPr>
          <w:rtl/>
          <w:lang w:bidi="ar-OM"/>
        </w:rPr>
        <w:t xml:space="preserve"> </w:t>
      </w:r>
      <w:r w:rsidRPr="00396EAF">
        <w:rPr>
          <w:rtl/>
          <w:lang w:bidi="ar-OM"/>
        </w:rPr>
        <w:t>النساء</w:t>
      </w:r>
      <w:r>
        <w:rPr>
          <w:rtl/>
          <w:lang w:bidi="ar-OM"/>
        </w:rPr>
        <w:t xml:space="preserve"> </w:t>
      </w:r>
      <w:r w:rsidRPr="00396EAF">
        <w:rPr>
          <w:rtl/>
          <w:lang w:bidi="ar-OM"/>
        </w:rPr>
        <w:t>العضل</w:t>
      </w:r>
      <w:r>
        <w:rPr>
          <w:rtl/>
          <w:lang w:bidi="ar-OM"/>
        </w:rPr>
        <w:t xml:space="preserve"> </w:t>
      </w:r>
      <w:r w:rsidRPr="00396EAF">
        <w:rPr>
          <w:rtl/>
          <w:lang w:bidi="ar-OM"/>
        </w:rPr>
        <w:t>(</w:t>
      </w:r>
      <w:r w:rsidRPr="00396EAF">
        <w:rPr>
          <w:rFonts w:hint="cs"/>
          <w:rtl/>
          <w:lang w:bidi="ar-OM"/>
        </w:rPr>
        <w:t>123</w:t>
      </w:r>
      <w:r w:rsidRPr="00396EAF">
        <w:rPr>
          <w:rtl/>
          <w:lang w:bidi="ar-OM"/>
        </w:rPr>
        <w:t>)</w:t>
      </w:r>
      <w:r>
        <w:rPr>
          <w:rtl/>
          <w:lang w:bidi="ar-OM"/>
        </w:rPr>
        <w:t xml:space="preserve"> </w:t>
      </w:r>
      <w:r w:rsidRPr="00396EAF">
        <w:rPr>
          <w:rFonts w:hint="cs"/>
          <w:rtl/>
          <w:lang w:bidi="ar-OM"/>
        </w:rPr>
        <w:t>امرأة</w:t>
      </w:r>
      <w:r>
        <w:rPr>
          <w:rtl/>
          <w:lang w:bidi="ar-OM"/>
        </w:rPr>
        <w:t xml:space="preserve"> </w:t>
      </w:r>
      <w:r w:rsidRPr="00396EAF">
        <w:rPr>
          <w:rFonts w:hint="cs"/>
          <w:rtl/>
          <w:lang w:bidi="ar-OM"/>
        </w:rPr>
        <w:t>للأعوام</w:t>
      </w:r>
      <w:r>
        <w:rPr>
          <w:rtl/>
          <w:lang w:bidi="ar-OM"/>
        </w:rPr>
        <w:t xml:space="preserve"> </w:t>
      </w:r>
      <w:r w:rsidRPr="00396EAF">
        <w:rPr>
          <w:rtl/>
          <w:lang w:bidi="ar-OM"/>
        </w:rPr>
        <w:t>201</w:t>
      </w:r>
      <w:r w:rsidRPr="00396EAF">
        <w:rPr>
          <w:rFonts w:hint="cs"/>
          <w:rtl/>
          <w:lang w:bidi="ar-OM"/>
        </w:rPr>
        <w:t>8</w:t>
      </w:r>
      <w:r w:rsidRPr="00396EAF">
        <w:rPr>
          <w:rtl/>
          <w:lang w:bidi="ar-OM"/>
        </w:rPr>
        <w:t>-2021.</w:t>
      </w:r>
    </w:p>
    <w:p w14:paraId="4DB0C892" w14:textId="77777777" w:rsidR="00CE1C54" w:rsidRPr="00396EAF" w:rsidRDefault="00CE1C54" w:rsidP="00CE1C54">
      <w:pPr>
        <w:pStyle w:val="SingleTxt"/>
        <w:rPr>
          <w:lang w:val="en-GB"/>
        </w:rPr>
      </w:pPr>
      <w:r w:rsidRPr="00396EAF">
        <w:rPr>
          <w:rFonts w:ascii="Simplified Arabic" w:hAnsi="Simplified Arabic"/>
          <w:lang w:val="en-GB"/>
        </w:rPr>
        <w:t>58</w:t>
      </w:r>
      <w:r>
        <w:rPr>
          <w:rFonts w:ascii="Simplified Arabic" w:hAnsi="Simplified Arabic"/>
          <w:rtl/>
          <w:lang w:val="en-GB"/>
        </w:rPr>
        <w:t xml:space="preserve"> -</w:t>
      </w:r>
      <w:r>
        <w:rPr>
          <w:rFonts w:ascii="Simplified Arabic" w:hAnsi="Simplified Arabic"/>
          <w:rtl/>
          <w:lang w:val="en-GB"/>
        </w:rPr>
        <w:tab/>
      </w:r>
      <w:r w:rsidRPr="00396EAF">
        <w:rPr>
          <w:rtl/>
          <w:lang w:bidi="ar-OM"/>
        </w:rPr>
        <w:t>إن</w:t>
      </w:r>
      <w:r>
        <w:rPr>
          <w:rtl/>
          <w:lang w:bidi="ar-OM"/>
        </w:rPr>
        <w:t xml:space="preserve"> </w:t>
      </w:r>
      <w:r w:rsidRPr="00396EAF">
        <w:rPr>
          <w:rtl/>
          <w:lang w:bidi="ar-OM"/>
        </w:rPr>
        <w:t>قانون</w:t>
      </w:r>
      <w:r>
        <w:rPr>
          <w:rtl/>
          <w:lang w:bidi="ar-OM"/>
        </w:rPr>
        <w:t xml:space="preserve"> </w:t>
      </w:r>
      <w:r w:rsidRPr="00396EAF">
        <w:rPr>
          <w:rtl/>
          <w:lang w:bidi="ar-OM"/>
        </w:rPr>
        <w:t>الجزاء</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Fonts w:hint="cs"/>
          <w:rtl/>
          <w:lang w:bidi="ar-OM"/>
        </w:rPr>
        <w:t xml:space="preserve"> </w:t>
      </w:r>
      <w:r w:rsidRPr="00396EAF">
        <w:rPr>
          <w:rFonts w:hint="cs"/>
          <w:rtl/>
          <w:lang w:bidi="ar-OM"/>
        </w:rPr>
        <w:t>(7</w:t>
      </w:r>
      <w:r w:rsidRPr="00396EAF">
        <w:rPr>
          <w:rtl/>
          <w:lang w:bidi="ar-OM"/>
        </w:rPr>
        <w:t>/2018)</w:t>
      </w:r>
      <w:r>
        <w:rPr>
          <w:rtl/>
          <w:lang w:bidi="ar-OM"/>
        </w:rPr>
        <w:t xml:space="preserve"> </w:t>
      </w:r>
      <w:r w:rsidRPr="00396EAF">
        <w:rPr>
          <w:rtl/>
          <w:lang w:bidi="ar-OM"/>
        </w:rPr>
        <w:t>قد</w:t>
      </w:r>
      <w:r>
        <w:rPr>
          <w:rtl/>
          <w:lang w:bidi="ar-OM"/>
        </w:rPr>
        <w:t xml:space="preserve"> </w:t>
      </w:r>
      <w:r w:rsidRPr="00396EAF">
        <w:rPr>
          <w:rtl/>
          <w:lang w:bidi="ar-OM"/>
        </w:rPr>
        <w:t>ألغى</w:t>
      </w:r>
      <w:r>
        <w:rPr>
          <w:rtl/>
          <w:lang w:bidi="ar-OM"/>
        </w:rPr>
        <w:t xml:space="preserve"> </w:t>
      </w:r>
      <w:r w:rsidRPr="00396EAF">
        <w:rPr>
          <w:rtl/>
          <w:lang w:bidi="ar-OM"/>
        </w:rPr>
        <w:t>القانون</w:t>
      </w:r>
      <w:r>
        <w:rPr>
          <w:rtl/>
          <w:lang w:bidi="ar-OM"/>
        </w:rPr>
        <w:t xml:space="preserve"> </w:t>
      </w:r>
      <w:r w:rsidRPr="00396EAF">
        <w:rPr>
          <w:rtl/>
          <w:lang w:bidi="ar-OM"/>
        </w:rPr>
        <w:t>السابق</w:t>
      </w:r>
      <w:r>
        <w:rPr>
          <w:rtl/>
          <w:lang w:bidi="ar-OM"/>
        </w:rPr>
        <w:t xml:space="preserve"> </w:t>
      </w:r>
      <w:r w:rsidRPr="00396EAF">
        <w:rPr>
          <w:rtl/>
          <w:lang w:bidi="ar-OM"/>
        </w:rPr>
        <w:t>وتم</w:t>
      </w:r>
      <w:r>
        <w:rPr>
          <w:rtl/>
          <w:lang w:val="en-GB"/>
        </w:rPr>
        <w:t xml:space="preserve"> </w:t>
      </w:r>
      <w:r w:rsidRPr="00396EAF">
        <w:rPr>
          <w:rtl/>
          <w:lang w:bidi="ar-OM"/>
        </w:rPr>
        <w:t>استحداث</w:t>
      </w:r>
      <w:r>
        <w:rPr>
          <w:rtl/>
          <w:lang w:bidi="ar-OM"/>
        </w:rPr>
        <w:t xml:space="preserve"> </w:t>
      </w:r>
      <w:r w:rsidRPr="00396EAF">
        <w:rPr>
          <w:rtl/>
          <w:lang w:bidi="ar-OM"/>
        </w:rPr>
        <w:t>قانون</w:t>
      </w:r>
      <w:r>
        <w:rPr>
          <w:rtl/>
          <w:lang w:bidi="ar-OM"/>
        </w:rPr>
        <w:t xml:space="preserve"> </w:t>
      </w:r>
      <w:r w:rsidRPr="00396EAF">
        <w:rPr>
          <w:rtl/>
          <w:lang w:bidi="ar-OM"/>
        </w:rPr>
        <w:t>جديد</w:t>
      </w:r>
      <w:r>
        <w:rPr>
          <w:rtl/>
          <w:lang w:val="en-GB"/>
        </w:rPr>
        <w:t xml:space="preserve"> </w:t>
      </w:r>
      <w:r w:rsidRPr="00396EAF">
        <w:rPr>
          <w:rFonts w:hint="cs"/>
          <w:rtl/>
          <w:lang w:bidi="ar-OM"/>
        </w:rPr>
        <w:t>ي</w:t>
      </w:r>
      <w:r w:rsidRPr="00396EAF">
        <w:rPr>
          <w:rtl/>
          <w:lang w:bidi="ar-OM"/>
        </w:rPr>
        <w:t>جرم</w:t>
      </w:r>
      <w:r>
        <w:rPr>
          <w:rtl/>
          <w:lang w:bidi="ar-OM"/>
        </w:rPr>
        <w:t xml:space="preserve"> </w:t>
      </w:r>
      <w:r w:rsidRPr="00396EAF">
        <w:rPr>
          <w:rtl/>
          <w:lang w:bidi="ar-OM"/>
        </w:rPr>
        <w:t>الأفعال</w:t>
      </w:r>
      <w:r>
        <w:rPr>
          <w:rtl/>
          <w:lang w:bidi="ar-OM"/>
        </w:rPr>
        <w:t xml:space="preserve"> </w:t>
      </w:r>
      <w:r w:rsidRPr="00396EAF">
        <w:rPr>
          <w:rtl/>
          <w:lang w:bidi="ar-OM"/>
        </w:rPr>
        <w:t>التي</w:t>
      </w:r>
      <w:r>
        <w:rPr>
          <w:rtl/>
          <w:lang w:bidi="ar-OM"/>
        </w:rPr>
        <w:t xml:space="preserve"> </w:t>
      </w:r>
      <w:r w:rsidRPr="00396EAF">
        <w:rPr>
          <w:rtl/>
          <w:lang w:bidi="ar-OM"/>
        </w:rPr>
        <w:t>من</w:t>
      </w:r>
      <w:r>
        <w:rPr>
          <w:rtl/>
          <w:lang w:bidi="ar-OM"/>
        </w:rPr>
        <w:t xml:space="preserve"> </w:t>
      </w:r>
      <w:r w:rsidRPr="00396EAF">
        <w:rPr>
          <w:rtl/>
          <w:lang w:bidi="ar-OM"/>
        </w:rPr>
        <w:t>شأنها</w:t>
      </w:r>
      <w:r>
        <w:rPr>
          <w:rtl/>
          <w:lang w:bidi="ar-OM"/>
        </w:rPr>
        <w:t xml:space="preserve"> </w:t>
      </w:r>
      <w:r w:rsidRPr="00396EAF">
        <w:rPr>
          <w:rtl/>
          <w:lang w:bidi="ar-OM"/>
        </w:rPr>
        <w:t>إلحاق</w:t>
      </w:r>
      <w:r>
        <w:rPr>
          <w:rtl/>
          <w:lang w:bidi="ar-OM"/>
        </w:rPr>
        <w:t xml:space="preserve"> </w:t>
      </w:r>
      <w:r w:rsidRPr="00396EAF">
        <w:rPr>
          <w:rtl/>
          <w:lang w:bidi="ar-OM"/>
        </w:rPr>
        <w:t>أضرار</w:t>
      </w:r>
      <w:r>
        <w:rPr>
          <w:rtl/>
          <w:lang w:bidi="ar-OM"/>
        </w:rPr>
        <w:t xml:space="preserve"> </w:t>
      </w:r>
      <w:r w:rsidRPr="00396EAF">
        <w:rPr>
          <w:rtl/>
          <w:lang w:bidi="ar-OM"/>
        </w:rPr>
        <w:t>مادية</w:t>
      </w:r>
      <w:r>
        <w:rPr>
          <w:rtl/>
          <w:lang w:bidi="ar-OM"/>
        </w:rPr>
        <w:t xml:space="preserve"> </w:t>
      </w:r>
      <w:r w:rsidRPr="00396EAF">
        <w:rPr>
          <w:rtl/>
          <w:lang w:bidi="ar-OM"/>
        </w:rPr>
        <w:t>أو</w:t>
      </w:r>
      <w:r>
        <w:rPr>
          <w:rtl/>
          <w:lang w:bidi="ar-OM"/>
        </w:rPr>
        <w:t xml:space="preserve"> </w:t>
      </w:r>
      <w:r w:rsidRPr="00396EAF">
        <w:rPr>
          <w:rtl/>
          <w:lang w:bidi="ar-OM"/>
        </w:rPr>
        <w:t>معنوية</w:t>
      </w:r>
      <w:r>
        <w:rPr>
          <w:rtl/>
          <w:lang w:bidi="ar-OM"/>
        </w:rPr>
        <w:t xml:space="preserve"> </w:t>
      </w:r>
      <w:r w:rsidRPr="00396EAF">
        <w:rPr>
          <w:rFonts w:hint="cs"/>
          <w:rtl/>
          <w:lang w:bidi="ar-OM"/>
        </w:rPr>
        <w:t>ب</w:t>
      </w:r>
      <w:r w:rsidRPr="00396EAF">
        <w:rPr>
          <w:rtl/>
          <w:lang w:bidi="ar-OM"/>
        </w:rPr>
        <w:t>الإنسان</w:t>
      </w:r>
      <w:r>
        <w:rPr>
          <w:rtl/>
          <w:lang w:bidi="ar-OM"/>
        </w:rPr>
        <w:t xml:space="preserve"> </w:t>
      </w:r>
      <w:r w:rsidRPr="00396EAF">
        <w:rPr>
          <w:rtl/>
          <w:lang w:bidi="ar-OM"/>
        </w:rPr>
        <w:t>بشكل</w:t>
      </w:r>
      <w:r>
        <w:rPr>
          <w:rtl/>
          <w:lang w:bidi="ar-OM"/>
        </w:rPr>
        <w:t xml:space="preserve"> </w:t>
      </w:r>
      <w:r w:rsidRPr="00396EAF">
        <w:rPr>
          <w:rtl/>
          <w:lang w:bidi="ar-OM"/>
        </w:rPr>
        <w:t>عام</w:t>
      </w:r>
      <w:r>
        <w:rPr>
          <w:rtl/>
          <w:lang w:bidi="ar-OM"/>
        </w:rPr>
        <w:t xml:space="preserve"> </w:t>
      </w:r>
      <w:r w:rsidRPr="00396EAF">
        <w:rPr>
          <w:rtl/>
          <w:lang w:bidi="ar-OM"/>
        </w:rPr>
        <w:t>و</w:t>
      </w:r>
      <w:r w:rsidRPr="00396EAF">
        <w:rPr>
          <w:rFonts w:hint="cs"/>
          <w:rtl/>
          <w:lang w:bidi="ar-OM"/>
        </w:rPr>
        <w:t>با</w:t>
      </w:r>
      <w:r w:rsidRPr="00396EAF">
        <w:rPr>
          <w:rtl/>
          <w:lang w:bidi="ar-OM"/>
        </w:rPr>
        <w:t>لمرأة</w:t>
      </w:r>
      <w:r>
        <w:rPr>
          <w:rtl/>
          <w:lang w:bidi="ar-OM"/>
        </w:rPr>
        <w:t xml:space="preserve"> </w:t>
      </w:r>
      <w:r w:rsidRPr="00396EAF">
        <w:rPr>
          <w:rtl/>
          <w:lang w:bidi="ar-OM"/>
        </w:rPr>
        <w:t>بشكل</w:t>
      </w:r>
      <w:r>
        <w:rPr>
          <w:rtl/>
          <w:lang w:bidi="ar-OM"/>
        </w:rPr>
        <w:t xml:space="preserve"> </w:t>
      </w:r>
      <w:r w:rsidRPr="00396EAF">
        <w:rPr>
          <w:rtl/>
          <w:lang w:bidi="ar-OM"/>
        </w:rPr>
        <w:t>خاص</w:t>
      </w:r>
      <w:r w:rsidRPr="00396EAF">
        <w:rPr>
          <w:rFonts w:hint="cs"/>
          <w:rtl/>
          <w:lang w:bidi="ar-OM"/>
        </w:rPr>
        <w:t>،</w:t>
      </w:r>
      <w:r>
        <w:rPr>
          <w:rtl/>
          <w:lang w:bidi="ar-OM"/>
        </w:rPr>
        <w:t xml:space="preserve"> </w:t>
      </w:r>
      <w:r w:rsidRPr="00396EAF">
        <w:rPr>
          <w:rtl/>
          <w:lang w:bidi="ar-OM"/>
        </w:rPr>
        <w:t>وحفظ</w:t>
      </w:r>
      <w:r>
        <w:rPr>
          <w:rtl/>
          <w:lang w:bidi="ar-OM"/>
        </w:rPr>
        <w:t xml:space="preserve"> </w:t>
      </w:r>
      <w:r w:rsidRPr="00396EAF">
        <w:rPr>
          <w:rtl/>
          <w:lang w:bidi="ar-OM"/>
        </w:rPr>
        <w:t>لها</w:t>
      </w:r>
      <w:r>
        <w:rPr>
          <w:rtl/>
          <w:lang w:bidi="ar-OM"/>
        </w:rPr>
        <w:t xml:space="preserve"> </w:t>
      </w:r>
      <w:r w:rsidRPr="00396EAF">
        <w:rPr>
          <w:rtl/>
          <w:lang w:bidi="ar-OM"/>
        </w:rPr>
        <w:t>حقوقها</w:t>
      </w:r>
      <w:r w:rsidRPr="00396EAF">
        <w:rPr>
          <w:rFonts w:hint="cs"/>
          <w:rtl/>
          <w:lang w:bidi="ar-OM"/>
        </w:rPr>
        <w:t>،</w:t>
      </w:r>
      <w:r>
        <w:rPr>
          <w:rtl/>
          <w:lang w:bidi="ar-OM"/>
        </w:rPr>
        <w:t xml:space="preserve"> </w:t>
      </w:r>
      <w:r w:rsidRPr="00396EAF">
        <w:rPr>
          <w:rtl/>
          <w:lang w:bidi="ar-OM"/>
        </w:rPr>
        <w:t>مع</w:t>
      </w:r>
      <w:r>
        <w:rPr>
          <w:rtl/>
          <w:lang w:bidi="ar-OM"/>
        </w:rPr>
        <w:t xml:space="preserve"> </w:t>
      </w:r>
      <w:r w:rsidRPr="00396EAF">
        <w:rPr>
          <w:rtl/>
          <w:lang w:bidi="ar-OM"/>
        </w:rPr>
        <w:t>التأكيد</w:t>
      </w:r>
      <w:r>
        <w:rPr>
          <w:rtl/>
          <w:lang w:bidi="ar-OM"/>
        </w:rPr>
        <w:t xml:space="preserve"> </w:t>
      </w:r>
      <w:r w:rsidRPr="00396EAF">
        <w:rPr>
          <w:rtl/>
          <w:lang w:bidi="ar-OM"/>
        </w:rPr>
        <w:t>على</w:t>
      </w:r>
      <w:r>
        <w:rPr>
          <w:rtl/>
          <w:lang w:bidi="ar-OM"/>
        </w:rPr>
        <w:t xml:space="preserve"> </w:t>
      </w:r>
      <w:r w:rsidRPr="00396EAF">
        <w:rPr>
          <w:rtl/>
          <w:lang w:bidi="ar-OM"/>
        </w:rPr>
        <w:t>الملاحقة</w:t>
      </w:r>
      <w:r>
        <w:rPr>
          <w:rtl/>
          <w:lang w:bidi="ar-OM"/>
        </w:rPr>
        <w:t xml:space="preserve"> </w:t>
      </w:r>
      <w:r w:rsidRPr="00396EAF">
        <w:rPr>
          <w:rtl/>
          <w:lang w:bidi="ar-OM"/>
        </w:rPr>
        <w:t>القضائية</w:t>
      </w:r>
      <w:r>
        <w:rPr>
          <w:rtl/>
          <w:lang w:bidi="ar-OM"/>
        </w:rPr>
        <w:t xml:space="preserve"> </w:t>
      </w:r>
      <w:r w:rsidRPr="00396EAF">
        <w:rPr>
          <w:rtl/>
          <w:lang w:bidi="ar-OM"/>
        </w:rPr>
        <w:t>وذلك</w:t>
      </w:r>
      <w:r>
        <w:rPr>
          <w:rtl/>
          <w:lang w:bidi="ar-OM"/>
        </w:rPr>
        <w:t xml:space="preserve"> </w:t>
      </w:r>
      <w:r w:rsidRPr="00396EAF">
        <w:rPr>
          <w:rtl/>
          <w:lang w:bidi="ar-OM"/>
        </w:rPr>
        <w:t>في</w:t>
      </w:r>
      <w:r>
        <w:rPr>
          <w:rtl/>
          <w:lang w:bidi="ar-OM"/>
        </w:rPr>
        <w:t xml:space="preserve"> </w:t>
      </w:r>
      <w:r w:rsidRPr="00396EAF">
        <w:rPr>
          <w:rtl/>
          <w:lang w:bidi="ar-OM"/>
        </w:rPr>
        <w:t>المواد</w:t>
      </w:r>
      <w:r>
        <w:rPr>
          <w:rtl/>
          <w:lang w:bidi="ar-OM"/>
        </w:rPr>
        <w:t xml:space="preserve"> </w:t>
      </w:r>
      <w:r w:rsidRPr="00396EAF">
        <w:rPr>
          <w:rtl/>
          <w:lang w:bidi="ar-OM"/>
        </w:rPr>
        <w:t>من</w:t>
      </w:r>
      <w:r>
        <w:rPr>
          <w:rtl/>
          <w:lang w:bidi="ar-OM"/>
        </w:rPr>
        <w:t xml:space="preserve"> </w:t>
      </w:r>
      <w:r w:rsidRPr="00396EAF">
        <w:rPr>
          <w:rtl/>
          <w:lang w:bidi="ar-OM"/>
        </w:rPr>
        <w:t>(253)</w:t>
      </w:r>
      <w:r>
        <w:rPr>
          <w:rtl/>
          <w:lang w:bidi="ar-OM"/>
        </w:rPr>
        <w:t xml:space="preserve"> </w:t>
      </w:r>
      <w:r w:rsidRPr="00396EAF">
        <w:rPr>
          <w:rtl/>
          <w:lang w:bidi="ar-OM"/>
        </w:rPr>
        <w:t>وحتى</w:t>
      </w:r>
      <w:r>
        <w:rPr>
          <w:rtl/>
          <w:lang w:bidi="ar-OM"/>
        </w:rPr>
        <w:t xml:space="preserve"> </w:t>
      </w:r>
      <w:r w:rsidRPr="00396EAF">
        <w:rPr>
          <w:rtl/>
          <w:lang w:bidi="ar-OM"/>
        </w:rPr>
        <w:t>المادة</w:t>
      </w:r>
      <w:r>
        <w:rPr>
          <w:rtl/>
          <w:lang w:bidi="ar-OM"/>
        </w:rPr>
        <w:t xml:space="preserve"> </w:t>
      </w:r>
      <w:r w:rsidRPr="00396EAF">
        <w:rPr>
          <w:rtl/>
          <w:lang w:bidi="ar-OM"/>
        </w:rPr>
        <w:t>(262)</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عاقب</w:t>
      </w:r>
      <w:r>
        <w:rPr>
          <w:rtl/>
          <w:lang w:bidi="ar-OM"/>
        </w:rPr>
        <w:t xml:space="preserve"> </w:t>
      </w:r>
      <w:r w:rsidRPr="00396EAF">
        <w:rPr>
          <w:rtl/>
          <w:lang w:bidi="ar-OM"/>
        </w:rPr>
        <w:t>القانون</w:t>
      </w:r>
      <w:r>
        <w:rPr>
          <w:rtl/>
          <w:lang w:bidi="ar-OM"/>
        </w:rPr>
        <w:t xml:space="preserve"> </w:t>
      </w:r>
      <w:r w:rsidRPr="00396EAF">
        <w:rPr>
          <w:rtl/>
          <w:lang w:bidi="ar-OM"/>
        </w:rPr>
        <w:t>ذاته</w:t>
      </w:r>
      <w:r>
        <w:rPr>
          <w:rtl/>
          <w:lang w:bidi="ar-OM"/>
        </w:rPr>
        <w:t xml:space="preserve"> </w:t>
      </w:r>
      <w:r w:rsidRPr="00396EAF">
        <w:rPr>
          <w:rtl/>
          <w:lang w:bidi="ar-OM"/>
        </w:rPr>
        <w:t>بعض</w:t>
      </w:r>
      <w:r>
        <w:rPr>
          <w:rtl/>
          <w:lang w:bidi="ar-OM"/>
        </w:rPr>
        <w:t xml:space="preserve"> </w:t>
      </w:r>
      <w:r w:rsidRPr="00396EAF">
        <w:rPr>
          <w:rtl/>
          <w:lang w:bidi="ar-OM"/>
        </w:rPr>
        <w:t>الجرائم</w:t>
      </w:r>
      <w:r>
        <w:rPr>
          <w:rtl/>
          <w:lang w:bidi="ar-OM"/>
        </w:rPr>
        <w:t xml:space="preserve"> </w:t>
      </w:r>
      <w:r w:rsidRPr="00396EAF">
        <w:rPr>
          <w:rtl/>
          <w:lang w:bidi="ar-OM"/>
        </w:rPr>
        <w:t>التي</w:t>
      </w:r>
      <w:r>
        <w:rPr>
          <w:rtl/>
          <w:lang w:bidi="ar-OM"/>
        </w:rPr>
        <w:t xml:space="preserve"> </w:t>
      </w:r>
      <w:r w:rsidRPr="00396EAF">
        <w:rPr>
          <w:rtl/>
          <w:lang w:bidi="ar-OM"/>
        </w:rPr>
        <w:t>تقع</w:t>
      </w:r>
      <w:r>
        <w:rPr>
          <w:rtl/>
          <w:lang w:bidi="ar-OM"/>
        </w:rPr>
        <w:t xml:space="preserve"> </w:t>
      </w:r>
      <w:r w:rsidRPr="00396EAF">
        <w:rPr>
          <w:rtl/>
          <w:lang w:bidi="ar-OM"/>
        </w:rPr>
        <w:t>على</w:t>
      </w:r>
      <w:r>
        <w:rPr>
          <w:rtl/>
          <w:lang w:bidi="ar-OM"/>
        </w:rPr>
        <w:t xml:space="preserve"> </w:t>
      </w:r>
      <w:r w:rsidRPr="00396EAF">
        <w:rPr>
          <w:rtl/>
          <w:lang w:bidi="ar-OM"/>
        </w:rPr>
        <w:t>المرأة</w:t>
      </w:r>
      <w:r>
        <w:rPr>
          <w:rtl/>
          <w:lang w:bidi="ar-OM"/>
        </w:rPr>
        <w:t xml:space="preserve"> </w:t>
      </w:r>
      <w:r w:rsidRPr="00396EAF">
        <w:rPr>
          <w:rtl/>
          <w:lang w:bidi="ar-OM"/>
        </w:rPr>
        <w:t>بعقوبات</w:t>
      </w:r>
      <w:r>
        <w:rPr>
          <w:rtl/>
          <w:lang w:bidi="ar-OM"/>
        </w:rPr>
        <w:t xml:space="preserve"> </w:t>
      </w:r>
      <w:r w:rsidRPr="00396EAF">
        <w:rPr>
          <w:rtl/>
          <w:lang w:bidi="ar-OM"/>
        </w:rPr>
        <w:t>مشددة</w:t>
      </w:r>
      <w:r>
        <w:rPr>
          <w:rtl/>
          <w:lang w:bidi="ar-OM"/>
        </w:rPr>
        <w:t xml:space="preserve"> </w:t>
      </w:r>
      <w:r w:rsidRPr="002E17FE">
        <w:rPr>
          <w:b/>
          <w:bCs/>
          <w:rtl/>
          <w:lang w:bidi="ar-OM"/>
        </w:rPr>
        <w:t>وفق مرفق رقم (</w:t>
      </w:r>
      <w:r w:rsidRPr="002E17FE">
        <w:rPr>
          <w:rFonts w:hint="cs"/>
          <w:b/>
          <w:bCs/>
          <w:rtl/>
          <w:lang w:bidi="ar-OM"/>
        </w:rPr>
        <w:t>4</w:t>
      </w:r>
      <w:r w:rsidRPr="002E17FE">
        <w:rPr>
          <w:b/>
          <w:bCs/>
          <w:rtl/>
          <w:lang w:bidi="ar-OM"/>
        </w:rPr>
        <w:t xml:space="preserve">) </w:t>
      </w:r>
      <w:r w:rsidRPr="002E17FE">
        <w:rPr>
          <w:rFonts w:hint="cs"/>
          <w:b/>
          <w:bCs/>
          <w:rtl/>
          <w:lang w:bidi="ar-OM"/>
        </w:rPr>
        <w:t>(الخاص بالمواد القانونية التي تجرم وقوع أضرار مادية أو معنوية على المرأة)</w:t>
      </w:r>
      <w:r>
        <w:rPr>
          <w:rFonts w:hint="cs"/>
          <w:rtl/>
          <w:lang w:bidi="ar-OM"/>
        </w:rPr>
        <w:t xml:space="preserve"> </w:t>
      </w:r>
      <w:r w:rsidRPr="00396EAF">
        <w:rPr>
          <w:rtl/>
          <w:lang w:bidi="ar-OM"/>
        </w:rPr>
        <w:t>ولا</w:t>
      </w:r>
      <w:r>
        <w:rPr>
          <w:rtl/>
          <w:lang w:bidi="ar-OM"/>
        </w:rPr>
        <w:t xml:space="preserve"> </w:t>
      </w:r>
      <w:r w:rsidRPr="00396EAF">
        <w:rPr>
          <w:rFonts w:hint="cs"/>
          <w:rtl/>
          <w:lang w:bidi="ar-OM"/>
        </w:rPr>
        <w:t>يتضمن</w:t>
      </w:r>
      <w:r>
        <w:rPr>
          <w:rFonts w:hint="cs"/>
          <w:rtl/>
          <w:lang w:bidi="ar-OM"/>
        </w:rPr>
        <w:t xml:space="preserve"> </w:t>
      </w:r>
      <w:r w:rsidRPr="00396EAF">
        <w:rPr>
          <w:rFonts w:hint="cs"/>
          <w:rtl/>
          <w:lang w:bidi="ar-OM"/>
        </w:rPr>
        <w:t>قانون</w:t>
      </w:r>
      <w:r>
        <w:rPr>
          <w:rFonts w:hint="cs"/>
          <w:rtl/>
          <w:lang w:bidi="ar-OM"/>
        </w:rPr>
        <w:t xml:space="preserve"> </w:t>
      </w:r>
      <w:r w:rsidRPr="00396EAF">
        <w:rPr>
          <w:rFonts w:hint="cs"/>
          <w:rtl/>
          <w:lang w:bidi="ar-OM"/>
        </w:rPr>
        <w:t>الجزاء</w:t>
      </w:r>
      <w:r>
        <w:rPr>
          <w:rFonts w:hint="cs"/>
          <w:rtl/>
          <w:lang w:bidi="ar-OM"/>
        </w:rPr>
        <w:t xml:space="preserve"> </w:t>
      </w:r>
      <w:r w:rsidRPr="00396EAF">
        <w:rPr>
          <w:rtl/>
          <w:lang w:bidi="ar-OM"/>
        </w:rPr>
        <w:t>نصوص</w:t>
      </w:r>
      <w:r w:rsidRPr="00396EAF">
        <w:rPr>
          <w:rFonts w:hint="cs"/>
          <w:rtl/>
          <w:lang w:bidi="ar-OM"/>
        </w:rPr>
        <w:t>ًا</w:t>
      </w:r>
      <w:r>
        <w:rPr>
          <w:rtl/>
          <w:lang w:bidi="ar-OM"/>
        </w:rPr>
        <w:t xml:space="preserve"> </w:t>
      </w:r>
      <w:r w:rsidRPr="00396EAF">
        <w:rPr>
          <w:rtl/>
          <w:lang w:bidi="ar-OM"/>
        </w:rPr>
        <w:t>قانونية</w:t>
      </w:r>
      <w:r>
        <w:rPr>
          <w:rtl/>
          <w:lang w:bidi="ar-OM"/>
        </w:rPr>
        <w:t xml:space="preserve"> </w:t>
      </w:r>
      <w:r w:rsidRPr="00396EAF">
        <w:rPr>
          <w:rtl/>
          <w:lang w:bidi="ar-OM"/>
        </w:rPr>
        <w:t>لما</w:t>
      </w:r>
      <w:r>
        <w:rPr>
          <w:rtl/>
          <w:lang w:bidi="ar-OM"/>
        </w:rPr>
        <w:t xml:space="preserve"> </w:t>
      </w:r>
      <w:r w:rsidRPr="00396EAF">
        <w:rPr>
          <w:rtl/>
          <w:lang w:bidi="ar-OM"/>
        </w:rPr>
        <w:t>يسمى</w:t>
      </w:r>
      <w:r>
        <w:rPr>
          <w:rtl/>
          <w:lang w:bidi="ar-OM"/>
        </w:rPr>
        <w:t xml:space="preserve"> </w:t>
      </w:r>
      <w:r w:rsidRPr="00396EAF">
        <w:rPr>
          <w:rtl/>
          <w:lang w:bidi="ar-OM"/>
        </w:rPr>
        <w:t>بجرائم</w:t>
      </w:r>
      <w:r>
        <w:rPr>
          <w:rtl/>
          <w:lang w:bidi="ar-OM"/>
        </w:rPr>
        <w:t xml:space="preserve"> </w:t>
      </w:r>
      <w:r w:rsidRPr="00396EAF">
        <w:rPr>
          <w:rtl/>
          <w:lang w:bidi="ar-OM"/>
        </w:rPr>
        <w:t>الشرف</w:t>
      </w:r>
      <w:r w:rsidRPr="00396EAF">
        <w:rPr>
          <w:rFonts w:hint="cs"/>
          <w:rtl/>
          <w:lang w:bidi="ar-OM"/>
        </w:rPr>
        <w:t>.</w:t>
      </w:r>
    </w:p>
    <w:p w14:paraId="120B607C" w14:textId="77777777" w:rsidR="00CE1C54" w:rsidRPr="00396EAF" w:rsidRDefault="00CE1C54" w:rsidP="00CE1C54">
      <w:pPr>
        <w:pStyle w:val="SingleTxt"/>
        <w:rPr>
          <w:lang w:val="en-GB"/>
        </w:rPr>
      </w:pPr>
      <w:r w:rsidRPr="00396EAF">
        <w:rPr>
          <w:rFonts w:ascii="Simplified Arabic" w:hAnsi="Simplified Arabic"/>
          <w:lang w:val="en-GB"/>
        </w:rPr>
        <w:t>59</w:t>
      </w:r>
      <w:r>
        <w:rPr>
          <w:rFonts w:ascii="Simplified Arabic" w:hAnsi="Simplified Arabic"/>
          <w:rtl/>
          <w:lang w:val="en-GB"/>
        </w:rPr>
        <w:t xml:space="preserve"> -</w:t>
      </w:r>
      <w:r>
        <w:rPr>
          <w:rFonts w:ascii="Simplified Arabic" w:hAnsi="Simplified Arabic"/>
          <w:rtl/>
          <w:lang w:val="en-GB"/>
        </w:rPr>
        <w:tab/>
      </w:r>
      <w:r w:rsidRPr="00396EAF">
        <w:rPr>
          <w:rtl/>
          <w:lang w:bidi="ar-OM"/>
        </w:rPr>
        <w:t>وفي</w:t>
      </w:r>
      <w:r>
        <w:rPr>
          <w:rtl/>
          <w:lang w:bidi="ar-OM"/>
        </w:rPr>
        <w:t xml:space="preserve"> </w:t>
      </w:r>
      <w:r w:rsidRPr="00396EAF">
        <w:rPr>
          <w:rtl/>
          <w:lang w:bidi="ar-OM"/>
        </w:rPr>
        <w:t>إطار</w:t>
      </w:r>
      <w:r>
        <w:rPr>
          <w:rtl/>
          <w:lang w:bidi="ar-OM"/>
        </w:rPr>
        <w:t xml:space="preserve"> </w:t>
      </w:r>
      <w:r w:rsidRPr="00396EAF">
        <w:rPr>
          <w:rtl/>
          <w:lang w:bidi="ar-OM"/>
        </w:rPr>
        <w:t>تشجيع</w:t>
      </w:r>
      <w:r>
        <w:rPr>
          <w:rtl/>
          <w:lang w:bidi="ar-OM"/>
        </w:rPr>
        <w:t xml:space="preserve"> </w:t>
      </w:r>
      <w:r w:rsidRPr="00396EAF">
        <w:rPr>
          <w:rtl/>
          <w:lang w:bidi="ar-OM"/>
        </w:rPr>
        <w:t>النساء</w:t>
      </w:r>
      <w:r>
        <w:rPr>
          <w:rtl/>
          <w:lang w:bidi="ar-OM"/>
        </w:rPr>
        <w:t xml:space="preserve"> </w:t>
      </w:r>
      <w:r w:rsidRPr="00396EAF">
        <w:rPr>
          <w:rtl/>
          <w:lang w:bidi="ar-OM"/>
        </w:rPr>
        <w:t>من</w:t>
      </w:r>
      <w:r>
        <w:rPr>
          <w:rtl/>
          <w:lang w:bidi="ar-OM"/>
        </w:rPr>
        <w:t xml:space="preserve"> </w:t>
      </w:r>
      <w:r w:rsidRPr="00396EAF">
        <w:rPr>
          <w:rtl/>
          <w:lang w:bidi="ar-OM"/>
        </w:rPr>
        <w:t>ضحايا</w:t>
      </w:r>
      <w:r>
        <w:rPr>
          <w:rtl/>
          <w:lang w:bidi="ar-OM"/>
        </w:rPr>
        <w:t xml:space="preserve"> </w:t>
      </w:r>
      <w:r w:rsidRPr="00396EAF">
        <w:rPr>
          <w:rtl/>
          <w:lang w:bidi="ar-OM"/>
        </w:rPr>
        <w:t>العنف</w:t>
      </w:r>
      <w:r>
        <w:rPr>
          <w:rtl/>
          <w:lang w:bidi="ar-OM"/>
        </w:rPr>
        <w:t xml:space="preserve"> </w:t>
      </w:r>
      <w:r w:rsidRPr="00396EAF">
        <w:rPr>
          <w:rtl/>
          <w:lang w:bidi="ar-OM"/>
        </w:rPr>
        <w:t>الجنساني</w:t>
      </w:r>
      <w:r>
        <w:rPr>
          <w:rtl/>
          <w:lang w:bidi="ar-OM"/>
        </w:rPr>
        <w:t xml:space="preserve"> </w:t>
      </w:r>
      <w:r w:rsidRPr="00396EAF">
        <w:rPr>
          <w:rtl/>
          <w:lang w:bidi="ar-OM"/>
        </w:rPr>
        <w:t>على</w:t>
      </w:r>
      <w:r>
        <w:rPr>
          <w:rtl/>
          <w:lang w:bidi="ar-OM"/>
        </w:rPr>
        <w:t xml:space="preserve"> </w:t>
      </w:r>
      <w:r w:rsidRPr="00396EAF">
        <w:rPr>
          <w:rtl/>
          <w:lang w:bidi="ar-OM"/>
        </w:rPr>
        <w:t>الإبلاغ،</w:t>
      </w:r>
      <w:r>
        <w:rPr>
          <w:rtl/>
          <w:lang w:bidi="ar-OM"/>
        </w:rPr>
        <w:t xml:space="preserve"> </w:t>
      </w:r>
      <w:r w:rsidRPr="00396EAF">
        <w:rPr>
          <w:rtl/>
          <w:lang w:bidi="ar-OM"/>
        </w:rPr>
        <w:t>فهناك</w:t>
      </w:r>
      <w:r>
        <w:rPr>
          <w:rtl/>
          <w:lang w:bidi="ar-OM"/>
        </w:rPr>
        <w:t xml:space="preserve"> </w:t>
      </w:r>
      <w:r w:rsidRPr="00396EAF">
        <w:rPr>
          <w:rtl/>
          <w:lang w:bidi="ar-OM"/>
        </w:rPr>
        <w:t>قنوات</w:t>
      </w:r>
      <w:r>
        <w:rPr>
          <w:rtl/>
          <w:lang w:bidi="ar-OM"/>
        </w:rPr>
        <w:t xml:space="preserve"> </w:t>
      </w:r>
      <w:r w:rsidRPr="00396EAF">
        <w:rPr>
          <w:rtl/>
          <w:lang w:bidi="ar-OM"/>
        </w:rPr>
        <w:t>متعددة</w:t>
      </w:r>
      <w:r>
        <w:rPr>
          <w:rtl/>
          <w:lang w:bidi="ar-OM"/>
        </w:rPr>
        <w:t xml:space="preserve"> </w:t>
      </w:r>
      <w:r w:rsidRPr="00396EAF">
        <w:rPr>
          <w:rtl/>
          <w:lang w:bidi="ar-OM"/>
        </w:rPr>
        <w:t>للتواصل</w:t>
      </w:r>
      <w:r>
        <w:rPr>
          <w:rtl/>
          <w:lang w:bidi="ar-OM"/>
        </w:rPr>
        <w:t xml:space="preserve"> </w:t>
      </w:r>
      <w:r w:rsidRPr="00396EAF">
        <w:rPr>
          <w:rtl/>
          <w:lang w:bidi="ar-OM"/>
        </w:rPr>
        <w:t>والإبلاغ،</w:t>
      </w:r>
      <w:r>
        <w:rPr>
          <w:rtl/>
          <w:lang w:bidi="ar-OM"/>
        </w:rPr>
        <w:t xml:space="preserve"> </w:t>
      </w:r>
      <w:r w:rsidRPr="00396EAF">
        <w:rPr>
          <w:rtl/>
          <w:lang w:bidi="ar-OM"/>
        </w:rPr>
        <w:t>مع</w:t>
      </w:r>
      <w:r>
        <w:rPr>
          <w:rtl/>
          <w:lang w:bidi="ar-OM"/>
        </w:rPr>
        <w:t xml:space="preserve"> </w:t>
      </w:r>
      <w:r w:rsidRPr="00396EAF">
        <w:rPr>
          <w:rtl/>
          <w:lang w:bidi="ar-OM"/>
        </w:rPr>
        <w:t>التنسيق</w:t>
      </w:r>
      <w:r>
        <w:rPr>
          <w:rtl/>
          <w:lang w:bidi="ar-OM"/>
        </w:rPr>
        <w:t xml:space="preserve"> </w:t>
      </w:r>
      <w:r w:rsidRPr="00396EAF">
        <w:rPr>
          <w:rtl/>
          <w:lang w:bidi="ar-OM"/>
        </w:rPr>
        <w:t>بين</w:t>
      </w:r>
      <w:r>
        <w:rPr>
          <w:rtl/>
          <w:lang w:bidi="ar-OM"/>
        </w:rPr>
        <w:t xml:space="preserve"> </w:t>
      </w:r>
      <w:r w:rsidRPr="00396EAF">
        <w:rPr>
          <w:rtl/>
          <w:lang w:bidi="ar-OM"/>
        </w:rPr>
        <w:t>الجهات</w:t>
      </w:r>
      <w:r>
        <w:rPr>
          <w:rtl/>
          <w:lang w:bidi="ar-OM"/>
        </w:rPr>
        <w:t xml:space="preserve"> </w:t>
      </w:r>
      <w:r w:rsidRPr="00396EAF">
        <w:rPr>
          <w:rtl/>
          <w:lang w:bidi="ar-OM"/>
        </w:rPr>
        <w:t>لتوجيه</w:t>
      </w:r>
      <w:r>
        <w:rPr>
          <w:rtl/>
          <w:lang w:bidi="ar-OM"/>
        </w:rPr>
        <w:t xml:space="preserve"> </w:t>
      </w:r>
      <w:r w:rsidRPr="00396EAF">
        <w:rPr>
          <w:rtl/>
          <w:lang w:bidi="ar-OM"/>
        </w:rPr>
        <w:t>المرأة</w:t>
      </w:r>
      <w:r>
        <w:rPr>
          <w:rtl/>
          <w:lang w:bidi="ar-OM"/>
        </w:rPr>
        <w:t xml:space="preserve"> </w:t>
      </w:r>
      <w:r w:rsidRPr="00396EAF">
        <w:rPr>
          <w:rtl/>
          <w:lang w:bidi="ar-OM"/>
        </w:rPr>
        <w:t>إلى</w:t>
      </w:r>
      <w:r>
        <w:rPr>
          <w:rtl/>
          <w:lang w:bidi="ar-OM"/>
        </w:rPr>
        <w:t xml:space="preserve"> </w:t>
      </w:r>
      <w:r w:rsidRPr="00396EAF">
        <w:rPr>
          <w:rtl/>
          <w:lang w:bidi="ar-OM"/>
        </w:rPr>
        <w:t>المؤسسة</w:t>
      </w:r>
      <w:r>
        <w:rPr>
          <w:rtl/>
          <w:lang w:bidi="ar-OM"/>
        </w:rPr>
        <w:t xml:space="preserve"> </w:t>
      </w:r>
      <w:r w:rsidRPr="00396EAF">
        <w:rPr>
          <w:rtl/>
          <w:lang w:bidi="ar-OM"/>
        </w:rPr>
        <w:t>المعنية</w:t>
      </w:r>
      <w:r>
        <w:rPr>
          <w:rtl/>
          <w:lang w:bidi="ar-OM"/>
        </w:rPr>
        <w:t xml:space="preserve"> </w:t>
      </w:r>
      <w:r w:rsidRPr="00396EAF">
        <w:rPr>
          <w:rtl/>
          <w:lang w:bidi="ar-OM"/>
        </w:rPr>
        <w:t>بحمايتها</w:t>
      </w:r>
      <w:r>
        <w:rPr>
          <w:rtl/>
          <w:lang w:bidi="ar-OM"/>
        </w:rPr>
        <w:t xml:space="preserve"> </w:t>
      </w:r>
      <w:r w:rsidRPr="00396EAF">
        <w:rPr>
          <w:rtl/>
          <w:lang w:bidi="ar-OM"/>
        </w:rPr>
        <w:t>ودعمها،</w:t>
      </w:r>
      <w:r>
        <w:rPr>
          <w:rtl/>
          <w:lang w:bidi="ar-OM"/>
        </w:rPr>
        <w:t xml:space="preserve"> </w:t>
      </w:r>
      <w:r w:rsidRPr="00396EAF">
        <w:rPr>
          <w:rtl/>
          <w:lang w:bidi="ar-OM"/>
        </w:rPr>
        <w:t>كما</w:t>
      </w:r>
      <w:r>
        <w:rPr>
          <w:rtl/>
          <w:lang w:bidi="ar-OM"/>
        </w:rPr>
        <w:t xml:space="preserve"> </w:t>
      </w:r>
      <w:r w:rsidRPr="00396EAF">
        <w:rPr>
          <w:rtl/>
          <w:lang w:bidi="ar-OM"/>
        </w:rPr>
        <w:t>تعمل</w:t>
      </w:r>
      <w:r>
        <w:rPr>
          <w:rtl/>
          <w:lang w:bidi="ar-OM"/>
        </w:rPr>
        <w:t xml:space="preserve"> </w:t>
      </w:r>
      <w:r w:rsidRPr="00396EAF">
        <w:rPr>
          <w:rtl/>
          <w:lang w:bidi="ar-OM"/>
        </w:rPr>
        <w:t>تلك</w:t>
      </w:r>
      <w:r>
        <w:rPr>
          <w:rtl/>
          <w:lang w:bidi="ar-OM"/>
        </w:rPr>
        <w:t xml:space="preserve"> </w:t>
      </w:r>
      <w:r w:rsidRPr="00396EAF">
        <w:rPr>
          <w:rtl/>
          <w:lang w:bidi="ar-OM"/>
        </w:rPr>
        <w:t>الجهات</w:t>
      </w:r>
      <w:r>
        <w:rPr>
          <w:rtl/>
          <w:lang w:bidi="ar-OM"/>
        </w:rPr>
        <w:t xml:space="preserve"> </w:t>
      </w:r>
      <w:r w:rsidRPr="00396EAF">
        <w:rPr>
          <w:rFonts w:hint="cs"/>
          <w:rtl/>
          <w:lang w:bidi="ar-OM"/>
        </w:rPr>
        <w:t>على</w:t>
      </w:r>
      <w:r>
        <w:rPr>
          <w:rFonts w:hint="cs"/>
          <w:rtl/>
          <w:lang w:bidi="ar-OM"/>
        </w:rPr>
        <w:t xml:space="preserve"> </w:t>
      </w:r>
      <w:r w:rsidRPr="00396EAF">
        <w:rPr>
          <w:rtl/>
          <w:lang w:bidi="ar-OM"/>
        </w:rPr>
        <w:t>نشر</w:t>
      </w:r>
      <w:r>
        <w:rPr>
          <w:rtl/>
          <w:lang w:bidi="ar-OM"/>
        </w:rPr>
        <w:t xml:space="preserve"> </w:t>
      </w:r>
      <w:r w:rsidRPr="00396EAF">
        <w:rPr>
          <w:rtl/>
          <w:lang w:bidi="ar-OM"/>
        </w:rPr>
        <w:t>حملات</w:t>
      </w:r>
      <w:r>
        <w:rPr>
          <w:rtl/>
          <w:lang w:bidi="ar-OM"/>
        </w:rPr>
        <w:t xml:space="preserve"> </w:t>
      </w:r>
      <w:r w:rsidRPr="00396EAF">
        <w:rPr>
          <w:rtl/>
          <w:lang w:bidi="ar-OM"/>
        </w:rPr>
        <w:t>توعوية</w:t>
      </w:r>
      <w:r>
        <w:rPr>
          <w:rtl/>
          <w:lang w:bidi="ar-OM"/>
        </w:rPr>
        <w:t xml:space="preserve"> </w:t>
      </w:r>
      <w:r w:rsidRPr="00396EAF">
        <w:rPr>
          <w:rtl/>
          <w:lang w:bidi="ar-OM"/>
        </w:rPr>
        <w:t>على</w:t>
      </w:r>
      <w:r>
        <w:rPr>
          <w:rtl/>
          <w:lang w:bidi="ar-OM"/>
        </w:rPr>
        <w:t xml:space="preserve"> </w:t>
      </w:r>
      <w:r w:rsidRPr="00396EAF">
        <w:rPr>
          <w:rtl/>
          <w:lang w:bidi="ar-OM"/>
        </w:rPr>
        <w:t>نطاق</w:t>
      </w:r>
      <w:r>
        <w:rPr>
          <w:rtl/>
          <w:lang w:bidi="ar-OM"/>
        </w:rPr>
        <w:t xml:space="preserve"> </w:t>
      </w:r>
      <w:r w:rsidRPr="00396EAF">
        <w:rPr>
          <w:rtl/>
          <w:lang w:bidi="ar-OM"/>
        </w:rPr>
        <w:t>واسع</w:t>
      </w:r>
      <w:r>
        <w:rPr>
          <w:rtl/>
          <w:lang w:bidi="ar-OM"/>
        </w:rPr>
        <w:t xml:space="preserve"> </w:t>
      </w:r>
      <w:r w:rsidRPr="00396EAF">
        <w:rPr>
          <w:rtl/>
          <w:lang w:bidi="ar-OM"/>
        </w:rPr>
        <w:t>سواء</w:t>
      </w:r>
      <w:r>
        <w:rPr>
          <w:rtl/>
          <w:lang w:bidi="ar-OM"/>
        </w:rPr>
        <w:t xml:space="preserve"> </w:t>
      </w:r>
      <w:r w:rsidRPr="00396EAF">
        <w:rPr>
          <w:rtl/>
          <w:lang w:bidi="ar-OM"/>
        </w:rPr>
        <w:t>عبر</w:t>
      </w:r>
      <w:r>
        <w:rPr>
          <w:rtl/>
          <w:lang w:bidi="ar-OM"/>
        </w:rPr>
        <w:t xml:space="preserve"> </w:t>
      </w:r>
      <w:r w:rsidRPr="00396EAF">
        <w:rPr>
          <w:rtl/>
          <w:lang w:bidi="ar-OM"/>
        </w:rPr>
        <w:t>الوسائل</w:t>
      </w:r>
      <w:r>
        <w:rPr>
          <w:rtl/>
          <w:lang w:bidi="ar-OM"/>
        </w:rPr>
        <w:t xml:space="preserve"> </w:t>
      </w:r>
      <w:r w:rsidRPr="00396EAF">
        <w:rPr>
          <w:rtl/>
          <w:lang w:bidi="ar-OM"/>
        </w:rPr>
        <w:t>المعتادة</w:t>
      </w:r>
      <w:r>
        <w:rPr>
          <w:rtl/>
          <w:lang w:bidi="ar-OM"/>
        </w:rPr>
        <w:t xml:space="preserve"> </w:t>
      </w:r>
      <w:r w:rsidRPr="00396EAF">
        <w:rPr>
          <w:rtl/>
          <w:lang w:bidi="ar-OM"/>
        </w:rPr>
        <w:t>المباشرة</w:t>
      </w:r>
      <w:r>
        <w:rPr>
          <w:rtl/>
          <w:lang w:bidi="ar-OM"/>
        </w:rPr>
        <w:t xml:space="preserve"> </w:t>
      </w:r>
      <w:r w:rsidRPr="00396EAF">
        <w:rPr>
          <w:rtl/>
          <w:lang w:bidi="ar-OM"/>
        </w:rPr>
        <w:t>أو</w:t>
      </w:r>
      <w:r>
        <w:rPr>
          <w:rtl/>
          <w:lang w:bidi="ar-OM"/>
        </w:rPr>
        <w:t xml:space="preserve"> </w:t>
      </w:r>
      <w:r w:rsidRPr="00396EAF">
        <w:rPr>
          <w:rtl/>
          <w:lang w:bidi="ar-OM"/>
        </w:rPr>
        <w:t>باستثمار</w:t>
      </w:r>
      <w:r>
        <w:rPr>
          <w:rtl/>
          <w:lang w:bidi="ar-OM"/>
        </w:rPr>
        <w:t xml:space="preserve"> </w:t>
      </w:r>
      <w:r w:rsidRPr="00396EAF">
        <w:rPr>
          <w:rtl/>
          <w:lang w:bidi="ar-OM"/>
        </w:rPr>
        <w:t>التقدم</w:t>
      </w:r>
      <w:r>
        <w:rPr>
          <w:rtl/>
          <w:lang w:bidi="ar-OM"/>
        </w:rPr>
        <w:t xml:space="preserve"> </w:t>
      </w:r>
      <w:r w:rsidRPr="00396EAF">
        <w:rPr>
          <w:rtl/>
          <w:lang w:bidi="ar-OM"/>
        </w:rPr>
        <w:t>التكنولوجي</w:t>
      </w:r>
      <w:r>
        <w:rPr>
          <w:rtl/>
          <w:lang w:bidi="ar-OM"/>
        </w:rPr>
        <w:t xml:space="preserve"> </w:t>
      </w:r>
      <w:r w:rsidRPr="00396EAF">
        <w:rPr>
          <w:rtl/>
          <w:lang w:bidi="ar-OM"/>
        </w:rPr>
        <w:t>الذي</w:t>
      </w:r>
      <w:r>
        <w:rPr>
          <w:rtl/>
          <w:lang w:bidi="ar-OM"/>
        </w:rPr>
        <w:t xml:space="preserve"> </w:t>
      </w:r>
      <w:r w:rsidRPr="00396EAF">
        <w:rPr>
          <w:rtl/>
          <w:lang w:bidi="ar-OM"/>
        </w:rPr>
        <w:t>يوفر</w:t>
      </w:r>
      <w:r>
        <w:rPr>
          <w:rtl/>
          <w:lang w:bidi="ar-OM"/>
        </w:rPr>
        <w:t xml:space="preserve"> </w:t>
      </w:r>
      <w:r w:rsidRPr="00396EAF">
        <w:rPr>
          <w:rtl/>
          <w:lang w:bidi="ar-OM"/>
        </w:rPr>
        <w:t>وسائل</w:t>
      </w:r>
      <w:r>
        <w:rPr>
          <w:rtl/>
          <w:lang w:bidi="ar-OM"/>
        </w:rPr>
        <w:t xml:space="preserve"> </w:t>
      </w:r>
      <w:r w:rsidRPr="00396EAF">
        <w:rPr>
          <w:rtl/>
          <w:lang w:bidi="ar-OM"/>
        </w:rPr>
        <w:t>سريعة</w:t>
      </w:r>
      <w:r>
        <w:rPr>
          <w:rtl/>
          <w:lang w:bidi="ar-OM"/>
        </w:rPr>
        <w:t xml:space="preserve"> </w:t>
      </w:r>
      <w:r w:rsidRPr="00396EAF">
        <w:rPr>
          <w:rtl/>
          <w:lang w:bidi="ar-OM"/>
        </w:rPr>
        <w:t>وواسعة</w:t>
      </w:r>
      <w:r>
        <w:rPr>
          <w:rtl/>
          <w:lang w:bidi="ar-OM"/>
        </w:rPr>
        <w:t xml:space="preserve"> </w:t>
      </w:r>
      <w:r w:rsidRPr="00396EAF">
        <w:rPr>
          <w:rtl/>
          <w:lang w:bidi="ar-OM"/>
        </w:rPr>
        <w:t>الانتشار</w:t>
      </w:r>
      <w:r>
        <w:rPr>
          <w:rtl/>
          <w:lang w:bidi="ar-OM"/>
        </w:rPr>
        <w:t xml:space="preserve"> </w:t>
      </w:r>
      <w:r w:rsidRPr="00396EAF">
        <w:rPr>
          <w:rtl/>
          <w:lang w:bidi="ar-OM"/>
        </w:rPr>
        <w:t>يسهل</w:t>
      </w:r>
      <w:r>
        <w:rPr>
          <w:rtl/>
          <w:lang w:bidi="ar-OM"/>
        </w:rPr>
        <w:t xml:space="preserve"> </w:t>
      </w:r>
      <w:r w:rsidRPr="00396EAF">
        <w:rPr>
          <w:rtl/>
          <w:lang w:bidi="ar-OM"/>
        </w:rPr>
        <w:t>الوصول</w:t>
      </w:r>
      <w:r>
        <w:rPr>
          <w:rtl/>
          <w:lang w:bidi="ar-OM"/>
        </w:rPr>
        <w:t xml:space="preserve"> </w:t>
      </w:r>
      <w:r w:rsidRPr="00396EAF">
        <w:rPr>
          <w:rtl/>
          <w:lang w:bidi="ar-OM"/>
        </w:rPr>
        <w:t>إليها،</w:t>
      </w:r>
      <w:r>
        <w:rPr>
          <w:rtl/>
          <w:lang w:bidi="ar-OM"/>
        </w:rPr>
        <w:t xml:space="preserve"> </w:t>
      </w:r>
      <w:r w:rsidRPr="00396EAF">
        <w:rPr>
          <w:rtl/>
          <w:lang w:bidi="ar-OM"/>
        </w:rPr>
        <w:t>وتعد</w:t>
      </w:r>
      <w:r>
        <w:rPr>
          <w:rtl/>
          <w:lang w:bidi="ar-OM"/>
        </w:rPr>
        <w:t xml:space="preserve"> </w:t>
      </w:r>
      <w:r w:rsidRPr="00396EAF">
        <w:rPr>
          <w:rtl/>
          <w:lang w:bidi="ar-OM"/>
        </w:rPr>
        <w:t>جمعيات</w:t>
      </w:r>
      <w:r>
        <w:rPr>
          <w:rtl/>
          <w:lang w:bidi="ar-OM"/>
        </w:rPr>
        <w:t xml:space="preserve"> </w:t>
      </w:r>
      <w:r w:rsidRPr="00396EAF">
        <w:rPr>
          <w:rtl/>
          <w:lang w:bidi="ar-OM"/>
        </w:rPr>
        <w:t>المرأة</w:t>
      </w:r>
      <w:r>
        <w:rPr>
          <w:rtl/>
          <w:lang w:bidi="ar-OM"/>
        </w:rPr>
        <w:t xml:space="preserve"> </w:t>
      </w:r>
      <w:r w:rsidRPr="00396EAF">
        <w:rPr>
          <w:rtl/>
          <w:lang w:bidi="ar-OM"/>
        </w:rPr>
        <w:t>الع</w:t>
      </w:r>
      <w:r w:rsidRPr="00396EAF">
        <w:rPr>
          <w:rFonts w:hint="cs"/>
          <w:rtl/>
          <w:lang w:bidi="ar-OM"/>
        </w:rPr>
        <w:t>ُ</w:t>
      </w:r>
      <w:r w:rsidRPr="00396EAF">
        <w:rPr>
          <w:rtl/>
          <w:lang w:bidi="ar-OM"/>
        </w:rPr>
        <w:t>مانية</w:t>
      </w:r>
      <w:r>
        <w:rPr>
          <w:rtl/>
          <w:lang w:bidi="ar-OM"/>
        </w:rPr>
        <w:t xml:space="preserve"> </w:t>
      </w:r>
      <w:r w:rsidRPr="00396EAF">
        <w:rPr>
          <w:rtl/>
          <w:lang w:bidi="ar-OM"/>
        </w:rPr>
        <w:t>شريك</w:t>
      </w:r>
      <w:r w:rsidRPr="00396EAF">
        <w:rPr>
          <w:rFonts w:hint="cs"/>
          <w:rtl/>
          <w:lang w:bidi="ar-OM"/>
        </w:rPr>
        <w:t>ً</w:t>
      </w:r>
      <w:r w:rsidRPr="00396EAF">
        <w:rPr>
          <w:rtl/>
          <w:lang w:bidi="ar-OM"/>
        </w:rPr>
        <w:t>ا</w:t>
      </w:r>
      <w:r>
        <w:rPr>
          <w:rtl/>
          <w:lang w:bidi="ar-OM"/>
        </w:rPr>
        <w:t xml:space="preserve"> </w:t>
      </w:r>
      <w:r w:rsidRPr="00396EAF">
        <w:rPr>
          <w:rtl/>
          <w:lang w:bidi="ar-OM"/>
        </w:rPr>
        <w:t>أساسي</w:t>
      </w:r>
      <w:r w:rsidRPr="00396EAF">
        <w:rPr>
          <w:rFonts w:hint="cs"/>
          <w:rtl/>
          <w:lang w:bidi="ar-OM"/>
        </w:rPr>
        <w:t>ًا</w:t>
      </w:r>
      <w:r>
        <w:rPr>
          <w:rtl/>
          <w:lang w:bidi="ar-OM"/>
        </w:rPr>
        <w:t xml:space="preserve"> </w:t>
      </w:r>
      <w:r w:rsidRPr="00396EAF">
        <w:rPr>
          <w:rtl/>
          <w:lang w:bidi="ar-OM"/>
        </w:rPr>
        <w:t>في</w:t>
      </w:r>
      <w:r>
        <w:rPr>
          <w:rtl/>
          <w:lang w:bidi="ar-OM"/>
        </w:rPr>
        <w:t xml:space="preserve"> </w:t>
      </w:r>
      <w:r w:rsidRPr="00396EAF">
        <w:rPr>
          <w:rtl/>
          <w:lang w:bidi="ar-OM"/>
        </w:rPr>
        <w:t>تأهيل</w:t>
      </w:r>
      <w:r>
        <w:rPr>
          <w:rtl/>
          <w:lang w:bidi="ar-OM"/>
        </w:rPr>
        <w:t xml:space="preserve"> </w:t>
      </w:r>
      <w:r w:rsidRPr="00396EAF">
        <w:rPr>
          <w:rtl/>
          <w:lang w:bidi="ar-OM"/>
        </w:rPr>
        <w:t>النساء</w:t>
      </w:r>
      <w:r>
        <w:rPr>
          <w:rtl/>
          <w:lang w:bidi="ar-OM"/>
        </w:rPr>
        <w:t xml:space="preserve"> </w:t>
      </w:r>
      <w:r w:rsidRPr="00396EAF">
        <w:rPr>
          <w:rtl/>
          <w:lang w:bidi="ar-OM"/>
        </w:rPr>
        <w:t>وتوعيتهن</w:t>
      </w:r>
      <w:r>
        <w:rPr>
          <w:rtl/>
          <w:lang w:bidi="ar-OM"/>
        </w:rPr>
        <w:t xml:space="preserve"> </w:t>
      </w:r>
      <w:r w:rsidRPr="00396EAF">
        <w:rPr>
          <w:rtl/>
          <w:lang w:bidi="ar-OM"/>
        </w:rPr>
        <w:t>بسبل</w:t>
      </w:r>
      <w:r>
        <w:rPr>
          <w:rtl/>
          <w:lang w:bidi="ar-OM"/>
        </w:rPr>
        <w:t xml:space="preserve"> </w:t>
      </w:r>
      <w:r w:rsidRPr="00396EAF">
        <w:rPr>
          <w:rtl/>
          <w:lang w:bidi="ar-OM"/>
        </w:rPr>
        <w:t>حماية</w:t>
      </w:r>
      <w:r>
        <w:rPr>
          <w:rtl/>
          <w:lang w:bidi="ar-OM"/>
        </w:rPr>
        <w:t xml:space="preserve"> </w:t>
      </w:r>
      <w:r w:rsidRPr="00396EAF">
        <w:rPr>
          <w:rtl/>
          <w:lang w:bidi="ar-OM"/>
        </w:rPr>
        <w:t>أنفسهن.</w:t>
      </w:r>
    </w:p>
    <w:p w14:paraId="59813E8D" w14:textId="77777777" w:rsidR="00CE1C54" w:rsidRPr="00396EAF" w:rsidRDefault="00CE1C54" w:rsidP="00CE1C54">
      <w:pPr>
        <w:pStyle w:val="SingleTxt"/>
        <w:rPr>
          <w:lang w:val="en-GB"/>
        </w:rPr>
      </w:pPr>
      <w:r w:rsidRPr="00396EAF">
        <w:rPr>
          <w:rFonts w:ascii="Simplified Arabic" w:hAnsi="Simplified Arabic"/>
          <w:lang w:val="en-GB"/>
        </w:rPr>
        <w:t>60</w:t>
      </w:r>
      <w:r>
        <w:rPr>
          <w:rFonts w:ascii="Simplified Arabic" w:hAnsi="Simplified Arabic"/>
          <w:rtl/>
          <w:lang w:val="en-GB"/>
        </w:rPr>
        <w:t xml:space="preserve"> -</w:t>
      </w:r>
      <w:r>
        <w:rPr>
          <w:rFonts w:ascii="Simplified Arabic" w:hAnsi="Simplified Arabic"/>
          <w:rtl/>
          <w:lang w:val="en-GB"/>
        </w:rPr>
        <w:tab/>
      </w:r>
      <w:r w:rsidRPr="00396EAF">
        <w:rPr>
          <w:rtl/>
          <w:lang w:bidi="ar-OM"/>
        </w:rPr>
        <w:t>وتسعى</w:t>
      </w:r>
      <w:r>
        <w:rPr>
          <w:rtl/>
          <w:lang w:bidi="ar-OM"/>
        </w:rPr>
        <w:t xml:space="preserve"> </w:t>
      </w:r>
      <w:r w:rsidRPr="00396EAF">
        <w:rPr>
          <w:rtl/>
          <w:lang w:bidi="ar-OM"/>
        </w:rPr>
        <w:t>الجهات</w:t>
      </w:r>
      <w:r>
        <w:rPr>
          <w:rtl/>
          <w:lang w:bidi="ar-OM"/>
        </w:rPr>
        <w:t xml:space="preserve"> </w:t>
      </w:r>
      <w:r w:rsidRPr="00396EAF">
        <w:rPr>
          <w:rtl/>
          <w:lang w:bidi="ar-OM"/>
        </w:rPr>
        <w:t>المعنية</w:t>
      </w:r>
      <w:r>
        <w:rPr>
          <w:rtl/>
          <w:lang w:bidi="ar-OM"/>
        </w:rPr>
        <w:t xml:space="preserve"> </w:t>
      </w:r>
      <w:r w:rsidRPr="00396EAF">
        <w:rPr>
          <w:rtl/>
          <w:lang w:bidi="ar-OM"/>
        </w:rPr>
        <w:t>بشكل</w:t>
      </w:r>
      <w:r>
        <w:rPr>
          <w:rtl/>
          <w:lang w:bidi="ar-OM"/>
        </w:rPr>
        <w:t xml:space="preserve"> </w:t>
      </w:r>
      <w:r w:rsidRPr="00396EAF">
        <w:rPr>
          <w:rtl/>
          <w:lang w:bidi="ar-OM"/>
        </w:rPr>
        <w:t>دوري</w:t>
      </w:r>
      <w:r>
        <w:rPr>
          <w:rtl/>
          <w:lang w:bidi="ar-OM"/>
        </w:rPr>
        <w:t xml:space="preserve"> </w:t>
      </w:r>
      <w:r w:rsidRPr="00396EAF">
        <w:rPr>
          <w:rFonts w:hint="cs"/>
          <w:rtl/>
          <w:lang w:bidi="ar-OM"/>
        </w:rPr>
        <w:t>إلى</w:t>
      </w:r>
      <w:r>
        <w:rPr>
          <w:rtl/>
          <w:lang w:bidi="ar-OM"/>
        </w:rPr>
        <w:t xml:space="preserve"> </w:t>
      </w:r>
      <w:r w:rsidRPr="00396EAF">
        <w:rPr>
          <w:rtl/>
          <w:lang w:bidi="ar-OM"/>
        </w:rPr>
        <w:t>تقديم</w:t>
      </w:r>
      <w:r>
        <w:rPr>
          <w:rtl/>
          <w:lang w:bidi="ar-OM"/>
        </w:rPr>
        <w:t xml:space="preserve"> </w:t>
      </w:r>
      <w:r w:rsidRPr="00396EAF">
        <w:rPr>
          <w:rtl/>
          <w:lang w:bidi="ar-OM"/>
        </w:rPr>
        <w:t>برامج</w:t>
      </w:r>
      <w:r>
        <w:rPr>
          <w:rtl/>
          <w:lang w:bidi="ar-OM"/>
        </w:rPr>
        <w:t xml:space="preserve"> </w:t>
      </w:r>
      <w:r w:rsidRPr="00396EAF">
        <w:rPr>
          <w:rtl/>
          <w:lang w:bidi="ar-OM"/>
        </w:rPr>
        <w:t>لبناء</w:t>
      </w:r>
      <w:r>
        <w:rPr>
          <w:rtl/>
          <w:lang w:bidi="ar-OM"/>
        </w:rPr>
        <w:t xml:space="preserve"> </w:t>
      </w:r>
      <w:r w:rsidRPr="00396EAF">
        <w:rPr>
          <w:rtl/>
          <w:lang w:bidi="ar-OM"/>
        </w:rPr>
        <w:t>قدرات</w:t>
      </w:r>
      <w:r>
        <w:rPr>
          <w:rtl/>
          <w:lang w:bidi="ar-OM"/>
        </w:rPr>
        <w:t xml:space="preserve"> </w:t>
      </w:r>
      <w:r w:rsidRPr="00396EAF">
        <w:rPr>
          <w:rtl/>
          <w:lang w:bidi="ar-OM"/>
        </w:rPr>
        <w:t>القضاة</w:t>
      </w:r>
      <w:r>
        <w:rPr>
          <w:rtl/>
          <w:lang w:bidi="ar-OM"/>
        </w:rPr>
        <w:t xml:space="preserve"> </w:t>
      </w:r>
      <w:r w:rsidRPr="00396EAF">
        <w:rPr>
          <w:rFonts w:hint="cs"/>
          <w:rtl/>
          <w:lang w:bidi="ar-OM"/>
        </w:rPr>
        <w:t>وأعضاء</w:t>
      </w:r>
      <w:r>
        <w:rPr>
          <w:rFonts w:hint="cs"/>
          <w:rtl/>
          <w:lang w:bidi="ar-OM"/>
        </w:rPr>
        <w:t xml:space="preserve"> </w:t>
      </w:r>
      <w:r w:rsidRPr="00396EAF">
        <w:rPr>
          <w:rFonts w:hint="cs"/>
          <w:rtl/>
          <w:lang w:bidi="ar-OM"/>
        </w:rPr>
        <w:t>الادعاء</w:t>
      </w:r>
      <w:r>
        <w:rPr>
          <w:rFonts w:hint="cs"/>
          <w:rtl/>
          <w:lang w:bidi="ar-OM"/>
        </w:rPr>
        <w:t xml:space="preserve"> </w:t>
      </w:r>
      <w:r w:rsidRPr="00396EAF">
        <w:rPr>
          <w:rFonts w:hint="cs"/>
          <w:rtl/>
          <w:lang w:bidi="ar-OM"/>
        </w:rPr>
        <w:t>العام</w:t>
      </w:r>
      <w:r>
        <w:rPr>
          <w:rtl/>
          <w:lang w:bidi="ar-OM"/>
        </w:rPr>
        <w:t xml:space="preserve"> </w:t>
      </w:r>
      <w:r w:rsidRPr="00396EAF">
        <w:rPr>
          <w:rtl/>
          <w:lang w:bidi="ar-OM"/>
        </w:rPr>
        <w:t>وأفراد</w:t>
      </w:r>
      <w:r>
        <w:rPr>
          <w:rtl/>
          <w:lang w:bidi="ar-OM"/>
        </w:rPr>
        <w:t xml:space="preserve"> </w:t>
      </w:r>
      <w:r w:rsidRPr="00396EAF">
        <w:rPr>
          <w:rtl/>
          <w:lang w:bidi="ar-OM"/>
        </w:rPr>
        <w:t>الشرطة</w:t>
      </w:r>
      <w:r>
        <w:rPr>
          <w:rtl/>
          <w:lang w:bidi="ar-OM"/>
        </w:rPr>
        <w:t xml:space="preserve"> </w:t>
      </w:r>
      <w:r w:rsidRPr="00396EAF">
        <w:rPr>
          <w:rFonts w:hint="cs"/>
          <w:rtl/>
          <w:lang w:bidi="ar-OM"/>
        </w:rPr>
        <w:t>-</w:t>
      </w:r>
      <w:r>
        <w:rPr>
          <w:rFonts w:hint="cs"/>
          <w:rtl/>
          <w:lang w:bidi="ar-OM"/>
        </w:rPr>
        <w:t xml:space="preserve"> </w:t>
      </w:r>
      <w:r w:rsidRPr="00396EAF">
        <w:rPr>
          <w:rtl/>
          <w:lang w:bidi="ar-OM"/>
        </w:rPr>
        <w:t>وغيرهم</w:t>
      </w:r>
      <w:r>
        <w:rPr>
          <w:rtl/>
          <w:lang w:bidi="ar-OM"/>
        </w:rPr>
        <w:t xml:space="preserve"> </w:t>
      </w:r>
      <w:r w:rsidRPr="00396EAF">
        <w:rPr>
          <w:rtl/>
          <w:lang w:bidi="ar-OM"/>
        </w:rPr>
        <w:t>من</w:t>
      </w:r>
      <w:r>
        <w:rPr>
          <w:rtl/>
          <w:lang w:bidi="ar-OM"/>
        </w:rPr>
        <w:t xml:space="preserve"> </w:t>
      </w:r>
      <w:r w:rsidRPr="00396EAF">
        <w:rPr>
          <w:rtl/>
          <w:lang w:bidi="ar-OM"/>
        </w:rPr>
        <w:t>موظفي</w:t>
      </w:r>
      <w:r>
        <w:rPr>
          <w:rtl/>
          <w:lang w:bidi="ar-OM"/>
        </w:rPr>
        <w:t xml:space="preserve"> </w:t>
      </w:r>
      <w:r w:rsidRPr="00396EAF">
        <w:rPr>
          <w:rtl/>
          <w:lang w:bidi="ar-OM"/>
        </w:rPr>
        <w:t>إنفاذ</w:t>
      </w:r>
      <w:r>
        <w:rPr>
          <w:rtl/>
          <w:lang w:bidi="ar-OM"/>
        </w:rPr>
        <w:t xml:space="preserve"> </w:t>
      </w:r>
      <w:r w:rsidRPr="00396EAF">
        <w:rPr>
          <w:rtl/>
          <w:lang w:bidi="ar-OM"/>
        </w:rPr>
        <w:t>القانون</w:t>
      </w:r>
      <w:r>
        <w:rPr>
          <w:rFonts w:hint="cs"/>
          <w:rtl/>
          <w:lang w:bidi="ar-OM"/>
        </w:rPr>
        <w:t xml:space="preserve"> </w:t>
      </w:r>
      <w:r w:rsidRPr="00396EAF">
        <w:rPr>
          <w:rFonts w:hint="cs"/>
          <w:rtl/>
          <w:lang w:bidi="ar-OM"/>
        </w:rPr>
        <w:t>-</w:t>
      </w:r>
      <w:r>
        <w:rPr>
          <w:rtl/>
          <w:lang w:bidi="ar-OM"/>
        </w:rPr>
        <w:t xml:space="preserve"> </w:t>
      </w:r>
      <w:r w:rsidRPr="00396EAF">
        <w:rPr>
          <w:rtl/>
          <w:lang w:bidi="ar-OM"/>
        </w:rPr>
        <w:t>على</w:t>
      </w:r>
      <w:r>
        <w:rPr>
          <w:rtl/>
          <w:lang w:bidi="ar-OM"/>
        </w:rPr>
        <w:t xml:space="preserve"> </w:t>
      </w:r>
      <w:r w:rsidRPr="00396EAF">
        <w:rPr>
          <w:rtl/>
          <w:lang w:bidi="ar-OM"/>
        </w:rPr>
        <w:t>البنود</w:t>
      </w:r>
      <w:r>
        <w:rPr>
          <w:rtl/>
          <w:lang w:bidi="ar-OM"/>
        </w:rPr>
        <w:t xml:space="preserve"> </w:t>
      </w:r>
      <w:r w:rsidRPr="00396EAF">
        <w:rPr>
          <w:rtl/>
          <w:lang w:bidi="ar-OM"/>
        </w:rPr>
        <w:t>الواردة</w:t>
      </w:r>
      <w:r>
        <w:rPr>
          <w:rtl/>
          <w:lang w:bidi="ar-OM"/>
        </w:rPr>
        <w:t xml:space="preserve"> </w:t>
      </w:r>
      <w:r w:rsidRPr="00396EAF">
        <w:rPr>
          <w:rtl/>
          <w:lang w:bidi="ar-OM"/>
        </w:rPr>
        <w:t>بشأن</w:t>
      </w:r>
      <w:r>
        <w:rPr>
          <w:rtl/>
          <w:lang w:bidi="ar-OM"/>
        </w:rPr>
        <w:t xml:space="preserve"> </w:t>
      </w:r>
      <w:r w:rsidRPr="00396EAF">
        <w:rPr>
          <w:rtl/>
          <w:lang w:bidi="ar-OM"/>
        </w:rPr>
        <w:t>العنف</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استعراض</w:t>
      </w:r>
      <w:r>
        <w:rPr>
          <w:rtl/>
          <w:lang w:bidi="ar-OM"/>
        </w:rPr>
        <w:t xml:space="preserve"> </w:t>
      </w:r>
      <w:r w:rsidRPr="00396EAF">
        <w:rPr>
          <w:rFonts w:hint="cs"/>
          <w:rtl/>
          <w:lang w:bidi="ar-OM"/>
        </w:rPr>
        <w:t>مبادئ</w:t>
      </w:r>
      <w:r>
        <w:rPr>
          <w:rtl/>
          <w:lang w:bidi="ar-OM"/>
        </w:rPr>
        <w:t xml:space="preserve"> </w:t>
      </w:r>
      <w:r w:rsidRPr="00396EAF">
        <w:rPr>
          <w:rtl/>
          <w:lang w:bidi="ar-OM"/>
        </w:rPr>
        <w:t>الاتفاقيات</w:t>
      </w:r>
      <w:r>
        <w:rPr>
          <w:rtl/>
          <w:lang w:bidi="ar-OM"/>
        </w:rPr>
        <w:t xml:space="preserve"> </w:t>
      </w:r>
      <w:r w:rsidRPr="00396EAF">
        <w:rPr>
          <w:rtl/>
          <w:lang w:bidi="ar-OM"/>
        </w:rPr>
        <w:t>المعنية</w:t>
      </w:r>
      <w:r>
        <w:rPr>
          <w:rtl/>
          <w:lang w:bidi="ar-OM"/>
        </w:rPr>
        <w:t xml:space="preserve"> </w:t>
      </w:r>
      <w:r w:rsidRPr="00396EAF">
        <w:rPr>
          <w:rtl/>
          <w:lang w:bidi="ar-OM"/>
        </w:rPr>
        <w:t>بحقوق</w:t>
      </w:r>
      <w:r>
        <w:rPr>
          <w:rtl/>
          <w:lang w:bidi="ar-OM"/>
        </w:rPr>
        <w:t xml:space="preserve"> </w:t>
      </w:r>
      <w:r w:rsidRPr="00396EAF">
        <w:rPr>
          <w:rtl/>
          <w:lang w:bidi="ar-OM"/>
        </w:rPr>
        <w:t>الإنسان</w:t>
      </w:r>
      <w:r>
        <w:rPr>
          <w:rtl/>
          <w:lang w:bidi="ar-OM"/>
        </w:rPr>
        <w:t xml:space="preserve"> </w:t>
      </w:r>
      <w:r w:rsidRPr="00396EAF">
        <w:rPr>
          <w:rtl/>
          <w:lang w:bidi="ar-OM"/>
        </w:rPr>
        <w:t>ومن</w:t>
      </w:r>
      <w:r>
        <w:rPr>
          <w:rtl/>
          <w:lang w:bidi="ar-OM"/>
        </w:rPr>
        <w:t xml:space="preserve"> </w:t>
      </w:r>
      <w:r w:rsidRPr="00396EAF">
        <w:rPr>
          <w:rtl/>
          <w:lang w:bidi="ar-OM"/>
        </w:rPr>
        <w:t>ضمنها</w:t>
      </w:r>
      <w:r>
        <w:rPr>
          <w:rtl/>
          <w:lang w:bidi="ar-OM"/>
        </w:rPr>
        <w:t xml:space="preserve"> </w:t>
      </w:r>
      <w:r w:rsidRPr="00396EAF">
        <w:rPr>
          <w:rtl/>
          <w:lang w:bidi="ar-OM"/>
        </w:rPr>
        <w:t>(المرأة)،</w:t>
      </w:r>
      <w:r>
        <w:rPr>
          <w:rtl/>
          <w:lang w:bidi="ar-OM"/>
        </w:rPr>
        <w:t xml:space="preserve"> </w:t>
      </w:r>
      <w:r w:rsidRPr="00396EAF">
        <w:rPr>
          <w:rFonts w:hint="cs"/>
          <w:rtl/>
          <w:lang w:bidi="ar-OM"/>
        </w:rPr>
        <w:t>كما</w:t>
      </w:r>
      <w:r>
        <w:rPr>
          <w:rtl/>
          <w:lang w:bidi="ar-OM"/>
        </w:rPr>
        <w:t xml:space="preserve"> </w:t>
      </w:r>
      <w:r w:rsidRPr="00396EAF">
        <w:rPr>
          <w:rtl/>
          <w:lang w:bidi="ar-OM"/>
        </w:rPr>
        <w:t>ورد</w:t>
      </w:r>
      <w:r>
        <w:rPr>
          <w:rtl/>
          <w:lang w:bidi="ar-OM"/>
        </w:rPr>
        <w:t xml:space="preserve"> </w:t>
      </w:r>
      <w:r w:rsidRPr="00396EAF">
        <w:rPr>
          <w:rtl/>
          <w:lang w:bidi="ar-OM"/>
        </w:rPr>
        <w:t>ذكرها</w:t>
      </w:r>
      <w:r>
        <w:rPr>
          <w:rtl/>
          <w:lang w:bidi="ar-OM"/>
        </w:rPr>
        <w:t xml:space="preserve"> </w:t>
      </w:r>
      <w:r w:rsidRPr="00396EAF">
        <w:rPr>
          <w:rtl/>
          <w:lang w:bidi="ar-OM"/>
        </w:rPr>
        <w:t>تفصيل</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بيان</w:t>
      </w:r>
      <w:r>
        <w:rPr>
          <w:rtl/>
          <w:lang w:bidi="ar-OM"/>
        </w:rPr>
        <w:t xml:space="preserve"> </w:t>
      </w:r>
      <w:r w:rsidRPr="00396EAF">
        <w:rPr>
          <w:rtl/>
          <w:lang w:bidi="ar-OM"/>
        </w:rPr>
        <w:t>التوصية</w:t>
      </w:r>
      <w:r>
        <w:rPr>
          <w:rFonts w:hint="cs"/>
          <w:rtl/>
          <w:lang w:bidi="ar-OM"/>
        </w:rPr>
        <w:t xml:space="preserve"> </w:t>
      </w:r>
      <w:r w:rsidRPr="00396EAF">
        <w:rPr>
          <w:rFonts w:hint="cs"/>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tl/>
          <w:lang w:bidi="ar-OM"/>
        </w:rPr>
        <w:t>(14).</w:t>
      </w:r>
      <w:r>
        <w:rPr>
          <w:rtl/>
          <w:lang w:bidi="ar-OM"/>
        </w:rPr>
        <w:t xml:space="preserve"> </w:t>
      </w:r>
    </w:p>
    <w:p w14:paraId="4E498854" w14:textId="77777777" w:rsidR="00CE1C54" w:rsidRPr="00396EAF" w:rsidRDefault="00CE1C54" w:rsidP="00CE1C54">
      <w:pPr>
        <w:pStyle w:val="SingleTxt"/>
        <w:rPr>
          <w:lang w:val="en-GB"/>
        </w:rPr>
      </w:pPr>
      <w:r w:rsidRPr="00396EAF">
        <w:rPr>
          <w:rFonts w:ascii="Simplified Arabic" w:hAnsi="Simplified Arabic"/>
          <w:lang w:val="en-GB"/>
        </w:rPr>
        <w:t>61</w:t>
      </w:r>
      <w:r>
        <w:rPr>
          <w:rFonts w:ascii="Simplified Arabic" w:hAnsi="Simplified Arabic"/>
          <w:rtl/>
          <w:lang w:val="en-GB"/>
        </w:rPr>
        <w:t xml:space="preserve"> -</w:t>
      </w:r>
      <w:r>
        <w:rPr>
          <w:rFonts w:ascii="Simplified Arabic" w:hAnsi="Simplified Arabic"/>
          <w:rtl/>
          <w:lang w:val="en-GB"/>
        </w:rPr>
        <w:tab/>
      </w:r>
      <w:r w:rsidRPr="00396EAF">
        <w:rPr>
          <w:rtl/>
          <w:lang w:bidi="ar-OM"/>
        </w:rPr>
        <w:t>تحقيق</w:t>
      </w:r>
      <w:r w:rsidRPr="00396EAF">
        <w:rPr>
          <w:rFonts w:hint="cs"/>
          <w:rtl/>
          <w:lang w:bidi="ar-OM"/>
        </w:rPr>
        <w:t>ً</w:t>
      </w:r>
      <w:r w:rsidRPr="00396EAF">
        <w:rPr>
          <w:rtl/>
          <w:lang w:bidi="ar-OM"/>
        </w:rPr>
        <w:t>ا</w:t>
      </w:r>
      <w:r>
        <w:rPr>
          <w:rtl/>
          <w:lang w:bidi="ar-OM"/>
        </w:rPr>
        <w:t xml:space="preserve"> </w:t>
      </w:r>
      <w:r w:rsidRPr="00396EAF">
        <w:rPr>
          <w:rtl/>
          <w:lang w:bidi="ar-OM"/>
        </w:rPr>
        <w:t>لحصول</w:t>
      </w:r>
      <w:r>
        <w:rPr>
          <w:rtl/>
          <w:lang w:bidi="ar-OM"/>
        </w:rPr>
        <w:t xml:space="preserve"> </w:t>
      </w:r>
      <w:r w:rsidRPr="00396EAF">
        <w:rPr>
          <w:rtl/>
          <w:lang w:bidi="ar-OM"/>
        </w:rPr>
        <w:t>الضحايا</w:t>
      </w:r>
      <w:r>
        <w:rPr>
          <w:rtl/>
          <w:lang w:bidi="ar-OM"/>
        </w:rPr>
        <w:t xml:space="preserve"> </w:t>
      </w:r>
      <w:r w:rsidRPr="00396EAF">
        <w:rPr>
          <w:rtl/>
          <w:lang w:bidi="ar-OM"/>
        </w:rPr>
        <w:t>في</w:t>
      </w:r>
      <w:r>
        <w:rPr>
          <w:rtl/>
          <w:lang w:bidi="ar-OM"/>
        </w:rPr>
        <w:t xml:space="preserve"> </w:t>
      </w:r>
      <w:r w:rsidRPr="00396EAF">
        <w:rPr>
          <w:rtl/>
          <w:lang w:bidi="ar-OM"/>
        </w:rPr>
        <w:t>القضايا</w:t>
      </w:r>
      <w:r>
        <w:rPr>
          <w:rtl/>
          <w:lang w:bidi="ar-OM"/>
        </w:rPr>
        <w:t xml:space="preserve"> </w:t>
      </w:r>
      <w:r w:rsidRPr="00396EAF">
        <w:rPr>
          <w:rtl/>
          <w:lang w:bidi="ar-OM"/>
        </w:rPr>
        <w:t>الأسرية</w:t>
      </w:r>
      <w:r>
        <w:rPr>
          <w:rtl/>
          <w:lang w:bidi="ar-OM"/>
        </w:rPr>
        <w:t xml:space="preserve"> </w:t>
      </w:r>
      <w:r w:rsidRPr="00396EAF">
        <w:rPr>
          <w:rtl/>
          <w:lang w:bidi="ar-OM"/>
        </w:rPr>
        <w:t>على</w:t>
      </w:r>
      <w:r>
        <w:rPr>
          <w:rtl/>
          <w:lang w:bidi="ar-OM"/>
        </w:rPr>
        <w:t xml:space="preserve"> </w:t>
      </w:r>
      <w:r w:rsidRPr="00396EAF">
        <w:rPr>
          <w:rtl/>
          <w:lang w:bidi="ar-OM"/>
        </w:rPr>
        <w:t>سبل</w:t>
      </w:r>
      <w:r>
        <w:rPr>
          <w:rtl/>
          <w:lang w:bidi="ar-OM"/>
        </w:rPr>
        <w:t xml:space="preserve"> </w:t>
      </w:r>
      <w:r w:rsidRPr="00396EAF">
        <w:rPr>
          <w:rtl/>
          <w:lang w:bidi="ar-OM"/>
        </w:rPr>
        <w:t>الانتصاف</w:t>
      </w:r>
      <w:r>
        <w:rPr>
          <w:rtl/>
          <w:lang w:bidi="ar-OM"/>
        </w:rPr>
        <w:t xml:space="preserve"> </w:t>
      </w:r>
      <w:r w:rsidRPr="00396EAF">
        <w:rPr>
          <w:rtl/>
          <w:lang w:bidi="ar-OM"/>
        </w:rPr>
        <w:t>المناسب،</w:t>
      </w:r>
      <w:r>
        <w:rPr>
          <w:rtl/>
          <w:lang w:bidi="ar-OM"/>
        </w:rPr>
        <w:t xml:space="preserve"> </w:t>
      </w:r>
      <w:r w:rsidRPr="00396EAF">
        <w:rPr>
          <w:rtl/>
          <w:lang w:bidi="ar-OM"/>
        </w:rPr>
        <w:t>أصدرت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Fonts w:hint="cs"/>
          <w:rtl/>
          <w:lang w:bidi="ar-OM"/>
        </w:rPr>
        <w:t>بالادعاء</w:t>
      </w:r>
      <w:r>
        <w:rPr>
          <w:rtl/>
          <w:lang w:bidi="ar-OM"/>
        </w:rPr>
        <w:t xml:space="preserve"> </w:t>
      </w:r>
      <w:r w:rsidRPr="00396EAF">
        <w:rPr>
          <w:rtl/>
          <w:lang w:bidi="ar-OM"/>
        </w:rPr>
        <w:t>العام</w:t>
      </w:r>
      <w:r>
        <w:rPr>
          <w:rtl/>
          <w:lang w:bidi="ar-OM"/>
        </w:rPr>
        <w:t xml:space="preserve"> </w:t>
      </w:r>
      <w:r w:rsidRPr="00396EAF">
        <w:rPr>
          <w:rtl/>
          <w:lang w:bidi="ar-OM"/>
        </w:rPr>
        <w:t>قرار</w:t>
      </w:r>
      <w:r w:rsidRPr="00396EAF">
        <w:rPr>
          <w:rFonts w:hint="cs"/>
          <w:rtl/>
          <w:lang w:bidi="ar-OM"/>
        </w:rPr>
        <w:t>ً</w:t>
      </w:r>
      <w:r w:rsidRPr="00396EAF">
        <w:rPr>
          <w:rtl/>
          <w:lang w:bidi="ar-OM"/>
        </w:rPr>
        <w:t>ا</w:t>
      </w:r>
      <w:r>
        <w:rPr>
          <w:rtl/>
          <w:lang w:bidi="ar-OM"/>
        </w:rPr>
        <w:t xml:space="preserve"> </w:t>
      </w:r>
      <w:r w:rsidRPr="00396EAF">
        <w:rPr>
          <w:rtl/>
          <w:lang w:bidi="ar-OM"/>
        </w:rPr>
        <w:t>رقم</w:t>
      </w:r>
      <w:r>
        <w:rPr>
          <w:rtl/>
          <w:lang w:bidi="ar-OM"/>
        </w:rPr>
        <w:t xml:space="preserve"> </w:t>
      </w:r>
      <w:r w:rsidRPr="00396EAF">
        <w:rPr>
          <w:rtl/>
          <w:lang w:bidi="ar-OM"/>
        </w:rPr>
        <w:t>(49/2020)</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Fonts w:hint="cs"/>
          <w:rtl/>
          <w:lang w:bidi="ar-OM"/>
        </w:rPr>
        <w:t>يقضي</w:t>
      </w:r>
      <w:r>
        <w:rPr>
          <w:rFonts w:hint="cs"/>
          <w:rtl/>
          <w:lang w:bidi="ar-OM"/>
        </w:rPr>
        <w:t xml:space="preserve"> </w:t>
      </w:r>
      <w:r w:rsidRPr="00396EAF">
        <w:rPr>
          <w:rtl/>
          <w:lang w:bidi="ar-OM"/>
        </w:rPr>
        <w:t>بإنشاء</w:t>
      </w:r>
      <w:r>
        <w:rPr>
          <w:rtl/>
          <w:lang w:bidi="ar-OM"/>
        </w:rPr>
        <w:t xml:space="preserve"> </w:t>
      </w:r>
      <w:r w:rsidRPr="00396EAF">
        <w:rPr>
          <w:rtl/>
          <w:lang w:bidi="ar-OM"/>
        </w:rPr>
        <w:t>إدارة</w:t>
      </w:r>
      <w:r>
        <w:rPr>
          <w:rtl/>
          <w:lang w:bidi="ar-OM"/>
        </w:rPr>
        <w:t xml:space="preserve"> </w:t>
      </w:r>
      <w:r w:rsidRPr="00396EAF">
        <w:rPr>
          <w:rtl/>
          <w:lang w:bidi="ar-OM"/>
        </w:rPr>
        <w:t>متخصصة</w:t>
      </w:r>
      <w:r>
        <w:rPr>
          <w:rtl/>
          <w:lang w:bidi="ar-OM"/>
        </w:rPr>
        <w:t xml:space="preserve"> </w:t>
      </w:r>
      <w:r w:rsidRPr="00396EAF">
        <w:rPr>
          <w:rtl/>
          <w:lang w:bidi="ar-OM"/>
        </w:rPr>
        <w:t>بقضايا</w:t>
      </w:r>
      <w:r>
        <w:rPr>
          <w:rtl/>
          <w:lang w:bidi="ar-OM"/>
        </w:rPr>
        <w:t xml:space="preserve"> </w:t>
      </w:r>
      <w:r w:rsidRPr="00396EAF">
        <w:rPr>
          <w:rtl/>
          <w:lang w:bidi="ar-OM"/>
        </w:rPr>
        <w:lastRenderedPageBreak/>
        <w:t>الأسرة</w:t>
      </w:r>
      <w:r>
        <w:rPr>
          <w:rtl/>
          <w:lang w:bidi="ar-OM"/>
        </w:rPr>
        <w:t xml:space="preserve"> </w:t>
      </w:r>
      <w:r w:rsidRPr="00396EAF">
        <w:rPr>
          <w:rtl/>
          <w:lang w:bidi="ar-OM"/>
        </w:rPr>
        <w:t>والطفل،</w:t>
      </w:r>
      <w:r>
        <w:rPr>
          <w:rtl/>
          <w:lang w:bidi="ar-OM"/>
        </w:rPr>
        <w:t xml:space="preserve"> </w:t>
      </w:r>
      <w:r w:rsidRPr="00396EAF">
        <w:rPr>
          <w:rtl/>
          <w:lang w:bidi="ar-OM"/>
        </w:rPr>
        <w:t>تختص</w:t>
      </w:r>
      <w:r>
        <w:rPr>
          <w:rtl/>
          <w:lang w:bidi="ar-OM"/>
        </w:rPr>
        <w:t xml:space="preserve"> </w:t>
      </w:r>
      <w:r w:rsidRPr="00396EAF">
        <w:rPr>
          <w:rtl/>
          <w:lang w:bidi="ar-OM"/>
        </w:rPr>
        <w:t>بالتحقيق</w:t>
      </w:r>
      <w:r>
        <w:rPr>
          <w:rtl/>
          <w:lang w:bidi="ar-OM"/>
        </w:rPr>
        <w:t xml:space="preserve"> </w:t>
      </w:r>
      <w:r w:rsidRPr="00396EAF">
        <w:rPr>
          <w:rtl/>
          <w:lang w:bidi="ar-OM"/>
        </w:rPr>
        <w:t>والترافع</w:t>
      </w:r>
      <w:r>
        <w:rPr>
          <w:rtl/>
          <w:lang w:bidi="ar-OM"/>
        </w:rPr>
        <w:t xml:space="preserve"> </w:t>
      </w:r>
      <w:r w:rsidRPr="00396EAF">
        <w:rPr>
          <w:rtl/>
          <w:lang w:bidi="ar-OM"/>
        </w:rPr>
        <w:t>في</w:t>
      </w:r>
      <w:r>
        <w:rPr>
          <w:rtl/>
          <w:lang w:bidi="ar-OM"/>
        </w:rPr>
        <w:t xml:space="preserve"> </w:t>
      </w:r>
      <w:r w:rsidRPr="00396EAF">
        <w:rPr>
          <w:rtl/>
          <w:lang w:bidi="ar-OM"/>
        </w:rPr>
        <w:t>قضايا</w:t>
      </w:r>
      <w:r>
        <w:rPr>
          <w:rtl/>
          <w:lang w:bidi="ar-OM"/>
        </w:rPr>
        <w:t xml:space="preserve"> </w:t>
      </w:r>
      <w:r w:rsidRPr="00396EAF">
        <w:rPr>
          <w:rtl/>
          <w:lang w:bidi="ar-OM"/>
        </w:rPr>
        <w:t>العنف</w:t>
      </w:r>
      <w:r>
        <w:rPr>
          <w:rtl/>
          <w:lang w:bidi="ar-OM"/>
        </w:rPr>
        <w:t xml:space="preserve"> </w:t>
      </w:r>
      <w:r w:rsidRPr="00396EAF">
        <w:rPr>
          <w:rtl/>
          <w:lang w:bidi="ar-OM"/>
        </w:rPr>
        <w:t>الأسري</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وجه</w:t>
      </w:r>
      <w:r>
        <w:rPr>
          <w:rFonts w:hint="cs"/>
          <w:rtl/>
          <w:lang w:bidi="ar-OM"/>
        </w:rPr>
        <w:t xml:space="preserve"> </w:t>
      </w:r>
      <w:r w:rsidRPr="00396EAF">
        <w:rPr>
          <w:rFonts w:hint="cs"/>
          <w:rtl/>
          <w:lang w:bidi="ar-OM"/>
        </w:rPr>
        <w:t>الخصوص</w:t>
      </w:r>
      <w:r w:rsidRPr="00396EAF">
        <w:rPr>
          <w:rtl/>
          <w:lang w:bidi="ar-OM"/>
        </w:rPr>
        <w:t>،</w:t>
      </w:r>
      <w:r>
        <w:rPr>
          <w:rtl/>
          <w:lang w:bidi="ar-OM"/>
        </w:rPr>
        <w:t xml:space="preserve"> </w:t>
      </w:r>
      <w:r w:rsidRPr="00396EAF">
        <w:rPr>
          <w:rtl/>
          <w:lang w:bidi="ar-OM"/>
        </w:rPr>
        <w:t>وعيّن</w:t>
      </w:r>
      <w:r>
        <w:rPr>
          <w:rtl/>
          <w:lang w:bidi="ar-OM"/>
        </w:rPr>
        <w:t xml:space="preserve"> </w:t>
      </w:r>
      <w:r w:rsidRPr="00396EAF">
        <w:rPr>
          <w:rtl/>
          <w:lang w:bidi="ar-OM"/>
        </w:rPr>
        <w:t>فيها</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أعضاء</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ذوي</w:t>
      </w:r>
      <w:r>
        <w:rPr>
          <w:rtl/>
          <w:lang w:bidi="ar-OM"/>
        </w:rPr>
        <w:t xml:space="preserve"> </w:t>
      </w:r>
      <w:r w:rsidRPr="00396EAF">
        <w:rPr>
          <w:rtl/>
          <w:lang w:bidi="ar-OM"/>
        </w:rPr>
        <w:t>الخبرة</w:t>
      </w:r>
      <w:r>
        <w:rPr>
          <w:rtl/>
          <w:lang w:bidi="ar-OM"/>
        </w:rPr>
        <w:t xml:space="preserve"> </w:t>
      </w:r>
      <w:r w:rsidRPr="00396EAF">
        <w:rPr>
          <w:rtl/>
          <w:lang w:bidi="ar-OM"/>
        </w:rPr>
        <w:t>في</w:t>
      </w:r>
      <w:r>
        <w:rPr>
          <w:rtl/>
          <w:lang w:bidi="ar-OM"/>
        </w:rPr>
        <w:t xml:space="preserve"> </w:t>
      </w:r>
      <w:r w:rsidRPr="00396EAF">
        <w:rPr>
          <w:rtl/>
          <w:lang w:bidi="ar-OM"/>
        </w:rPr>
        <w:t>هذا</w:t>
      </w:r>
      <w:r>
        <w:rPr>
          <w:rtl/>
          <w:lang w:bidi="ar-OM"/>
        </w:rPr>
        <w:t xml:space="preserve"> </w:t>
      </w:r>
      <w:r w:rsidRPr="00396EAF">
        <w:rPr>
          <w:rtl/>
          <w:lang w:bidi="ar-OM"/>
        </w:rPr>
        <w:t>المجال،</w:t>
      </w:r>
      <w:r>
        <w:rPr>
          <w:rtl/>
          <w:lang w:bidi="ar-OM"/>
        </w:rPr>
        <w:t xml:space="preserve"> </w:t>
      </w:r>
      <w:r w:rsidRPr="00396EAF">
        <w:rPr>
          <w:rtl/>
          <w:lang w:bidi="ar-OM"/>
        </w:rPr>
        <w:t>كما</w:t>
      </w:r>
      <w:r>
        <w:rPr>
          <w:rtl/>
          <w:lang w:bidi="ar-OM"/>
        </w:rPr>
        <w:t xml:space="preserve"> </w:t>
      </w:r>
      <w:r w:rsidRPr="00396EAF">
        <w:rPr>
          <w:rtl/>
          <w:lang w:bidi="ar-OM"/>
        </w:rPr>
        <w:t>قُدِّمت</w:t>
      </w:r>
      <w:r>
        <w:rPr>
          <w:rtl/>
          <w:lang w:bidi="ar-OM"/>
        </w:rPr>
        <w:t xml:space="preserve"> </w:t>
      </w:r>
      <w:r w:rsidRPr="00396EAF">
        <w:rPr>
          <w:rtl/>
          <w:lang w:bidi="ar-OM"/>
        </w:rPr>
        <w:t>لهم</w:t>
      </w:r>
      <w:r>
        <w:rPr>
          <w:rtl/>
          <w:lang w:bidi="ar-OM"/>
        </w:rPr>
        <w:t xml:space="preserve"> </w:t>
      </w:r>
      <w:r w:rsidRPr="00396EAF">
        <w:rPr>
          <w:rtl/>
          <w:lang w:bidi="ar-OM"/>
        </w:rPr>
        <w:t>برامج</w:t>
      </w:r>
      <w:r>
        <w:rPr>
          <w:rtl/>
          <w:lang w:bidi="ar-OM"/>
        </w:rPr>
        <w:t xml:space="preserve"> </w:t>
      </w:r>
      <w:r w:rsidRPr="00396EAF">
        <w:rPr>
          <w:rtl/>
          <w:lang w:bidi="ar-OM"/>
        </w:rPr>
        <w:t>لبناء</w:t>
      </w:r>
      <w:r>
        <w:rPr>
          <w:rtl/>
          <w:lang w:bidi="ar-OM"/>
        </w:rPr>
        <w:t xml:space="preserve"> </w:t>
      </w:r>
      <w:r w:rsidRPr="00396EAF">
        <w:rPr>
          <w:rtl/>
          <w:lang w:bidi="ar-OM"/>
        </w:rPr>
        <w:t>القدرات</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الاتفاقية</w:t>
      </w:r>
      <w:r>
        <w:rPr>
          <w:rtl/>
          <w:lang w:bidi="ar-OM"/>
        </w:rPr>
        <w:t xml:space="preserve"> </w:t>
      </w:r>
      <w:r w:rsidRPr="00396EAF">
        <w:rPr>
          <w:rtl/>
          <w:lang w:bidi="ar-OM"/>
        </w:rPr>
        <w:t>والتحقيق</w:t>
      </w:r>
      <w:r>
        <w:rPr>
          <w:rtl/>
          <w:lang w:bidi="ar-OM"/>
        </w:rPr>
        <w:t xml:space="preserve"> </w:t>
      </w:r>
      <w:r w:rsidRPr="00396EAF">
        <w:rPr>
          <w:rtl/>
          <w:lang w:bidi="ar-OM"/>
        </w:rPr>
        <w:t>في</w:t>
      </w:r>
      <w:r>
        <w:rPr>
          <w:rtl/>
          <w:lang w:bidi="ar-OM"/>
        </w:rPr>
        <w:t xml:space="preserve"> </w:t>
      </w:r>
      <w:r w:rsidRPr="00396EAF">
        <w:rPr>
          <w:rtl/>
          <w:lang w:bidi="ar-OM"/>
        </w:rPr>
        <w:t>قضايا</w:t>
      </w:r>
      <w:r>
        <w:rPr>
          <w:rtl/>
          <w:lang w:bidi="ar-OM"/>
        </w:rPr>
        <w:t xml:space="preserve"> </w:t>
      </w:r>
      <w:r w:rsidRPr="00396EAF">
        <w:rPr>
          <w:rtl/>
          <w:lang w:bidi="ar-OM"/>
        </w:rPr>
        <w:t>العنف</w:t>
      </w:r>
      <w:r>
        <w:rPr>
          <w:rtl/>
          <w:lang w:bidi="ar-OM"/>
        </w:rPr>
        <w:t xml:space="preserve"> </w:t>
      </w:r>
      <w:r w:rsidRPr="00396EAF">
        <w:rPr>
          <w:rtl/>
          <w:lang w:bidi="ar-OM"/>
        </w:rPr>
        <w:t>الموجهة</w:t>
      </w:r>
      <w:r>
        <w:rPr>
          <w:rtl/>
          <w:lang w:bidi="ar-OM"/>
        </w:rPr>
        <w:t xml:space="preserve"> </w:t>
      </w:r>
      <w:r w:rsidRPr="00396EAF">
        <w:rPr>
          <w:rtl/>
          <w:lang w:bidi="ar-OM"/>
        </w:rPr>
        <w:t>للمرأة،</w:t>
      </w:r>
      <w:r>
        <w:rPr>
          <w:rtl/>
          <w:lang w:bidi="ar-OM"/>
        </w:rPr>
        <w:t xml:space="preserve"> </w:t>
      </w:r>
      <w:r w:rsidRPr="00396EAF">
        <w:rPr>
          <w:rtl/>
          <w:lang w:bidi="ar-OM"/>
        </w:rPr>
        <w:t>واتخاذ</w:t>
      </w:r>
      <w:r>
        <w:rPr>
          <w:rtl/>
          <w:lang w:bidi="ar-OM"/>
        </w:rPr>
        <w:t xml:space="preserve"> </w:t>
      </w:r>
      <w:r w:rsidRPr="00396EAF">
        <w:rPr>
          <w:rtl/>
          <w:lang w:bidi="ar-OM"/>
        </w:rPr>
        <w:t>كل</w:t>
      </w:r>
      <w:r>
        <w:rPr>
          <w:rtl/>
          <w:lang w:bidi="ar-OM"/>
        </w:rPr>
        <w:t xml:space="preserve"> </w:t>
      </w:r>
      <w:r w:rsidRPr="00396EAF">
        <w:rPr>
          <w:rtl/>
          <w:lang w:bidi="ar-OM"/>
        </w:rPr>
        <w:t>السبل</w:t>
      </w:r>
      <w:r>
        <w:rPr>
          <w:rtl/>
          <w:lang w:bidi="ar-OM"/>
        </w:rPr>
        <w:t xml:space="preserve"> </w:t>
      </w:r>
      <w:r w:rsidRPr="00396EAF">
        <w:rPr>
          <w:rtl/>
          <w:lang w:bidi="ar-OM"/>
        </w:rPr>
        <w:t>للوصول</w:t>
      </w:r>
      <w:r>
        <w:rPr>
          <w:rtl/>
          <w:lang w:bidi="ar-OM"/>
        </w:rPr>
        <w:t xml:space="preserve"> </w:t>
      </w:r>
      <w:r w:rsidRPr="00396EAF">
        <w:rPr>
          <w:rtl/>
          <w:lang w:bidi="ar-OM"/>
        </w:rPr>
        <w:t>إلى</w:t>
      </w:r>
      <w:r>
        <w:rPr>
          <w:rtl/>
          <w:lang w:bidi="ar-OM"/>
        </w:rPr>
        <w:t xml:space="preserve"> </w:t>
      </w:r>
      <w:r w:rsidRPr="00396EAF">
        <w:rPr>
          <w:rtl/>
          <w:lang w:bidi="ar-OM"/>
        </w:rPr>
        <w:t>العدالة</w:t>
      </w:r>
      <w:r>
        <w:rPr>
          <w:rtl/>
          <w:lang w:bidi="ar-OM"/>
        </w:rPr>
        <w:t xml:space="preserve"> </w:t>
      </w:r>
      <w:r w:rsidRPr="002E17FE">
        <w:rPr>
          <w:b/>
          <w:bCs/>
          <w:spacing w:val="-2"/>
          <w:rtl/>
          <w:lang w:bidi="ar-OM"/>
        </w:rPr>
        <w:t>ويوضح مرفق رقم (</w:t>
      </w:r>
      <w:r w:rsidRPr="002E17FE">
        <w:rPr>
          <w:rFonts w:hint="cs"/>
          <w:b/>
          <w:bCs/>
          <w:spacing w:val="-2"/>
          <w:rtl/>
          <w:lang w:bidi="ar-OM"/>
        </w:rPr>
        <w:t>5</w:t>
      </w:r>
      <w:r w:rsidRPr="002E17FE">
        <w:rPr>
          <w:b/>
          <w:bCs/>
          <w:spacing w:val="-2"/>
          <w:rtl/>
          <w:lang w:bidi="ar-OM"/>
        </w:rPr>
        <w:t>) عدد المتهمين في قضايا العنف ضد المرأة المحالة للمحاكم خلال الفترة من عام 20</w:t>
      </w:r>
      <w:r w:rsidRPr="002E17FE">
        <w:rPr>
          <w:rFonts w:hint="cs"/>
          <w:b/>
          <w:bCs/>
          <w:spacing w:val="-2"/>
          <w:rtl/>
          <w:lang w:bidi="ar-OM"/>
        </w:rPr>
        <w:t xml:space="preserve">17 </w:t>
      </w:r>
      <w:r w:rsidRPr="002E17FE">
        <w:rPr>
          <w:b/>
          <w:bCs/>
          <w:spacing w:val="-2"/>
          <w:rtl/>
          <w:lang w:bidi="ar-OM"/>
        </w:rPr>
        <w:t xml:space="preserve">وحتى </w:t>
      </w:r>
      <w:r w:rsidRPr="002E17FE">
        <w:rPr>
          <w:rFonts w:hint="cs"/>
          <w:b/>
          <w:bCs/>
          <w:spacing w:val="-2"/>
          <w:rtl/>
          <w:lang w:bidi="ar-OM"/>
        </w:rPr>
        <w:t>عام</w:t>
      </w:r>
      <w:r w:rsidRPr="002E17FE">
        <w:rPr>
          <w:b/>
          <w:bCs/>
          <w:spacing w:val="-2"/>
          <w:rtl/>
          <w:lang w:bidi="ar-OM"/>
        </w:rPr>
        <w:t xml:space="preserve"> 2021.</w:t>
      </w:r>
    </w:p>
    <w:p w14:paraId="75FFE7F0" w14:textId="77777777" w:rsidR="00CE1C54" w:rsidRPr="00396EAF" w:rsidRDefault="00CE1C54" w:rsidP="00CE1C54">
      <w:pPr>
        <w:pStyle w:val="SingleTxt"/>
        <w:rPr>
          <w:lang w:val="en-GB"/>
        </w:rPr>
      </w:pPr>
      <w:r w:rsidRPr="00396EAF">
        <w:rPr>
          <w:rFonts w:ascii="Simplified Arabic" w:hAnsi="Simplified Arabic"/>
          <w:lang w:val="en-GB"/>
        </w:rPr>
        <w:t>62</w:t>
      </w:r>
      <w:r>
        <w:rPr>
          <w:rFonts w:ascii="Simplified Arabic" w:hAnsi="Simplified Arabic"/>
          <w:rtl/>
          <w:lang w:val="en-GB"/>
        </w:rPr>
        <w:t xml:space="preserve"> -</w:t>
      </w:r>
      <w:r>
        <w:rPr>
          <w:rFonts w:ascii="Simplified Arabic" w:hAnsi="Simplified Arabic"/>
          <w:rtl/>
          <w:lang w:val="en-GB"/>
        </w:rPr>
        <w:tab/>
      </w:r>
      <w:r w:rsidRPr="00396EAF">
        <w:rPr>
          <w:rtl/>
          <w:lang w:bidi="ar-OM"/>
        </w:rPr>
        <w:t>تعزيز</w:t>
      </w:r>
      <w:r w:rsidRPr="00396EAF">
        <w:rPr>
          <w:rFonts w:hint="cs"/>
          <w:rtl/>
          <w:lang w:bidi="ar-OM"/>
        </w:rPr>
        <w:t>ً</w:t>
      </w:r>
      <w:r w:rsidRPr="00396EAF">
        <w:rPr>
          <w:rtl/>
          <w:lang w:bidi="ar-OM"/>
        </w:rPr>
        <w:t>ا</w:t>
      </w:r>
      <w:r>
        <w:rPr>
          <w:rtl/>
          <w:lang w:bidi="ar-OM"/>
        </w:rPr>
        <w:t xml:space="preserve"> </w:t>
      </w:r>
      <w:r w:rsidRPr="00396EAF">
        <w:rPr>
          <w:rtl/>
          <w:lang w:bidi="ar-OM"/>
        </w:rPr>
        <w:t>لخدمات</w:t>
      </w:r>
      <w:r>
        <w:rPr>
          <w:rtl/>
          <w:lang w:bidi="ar-OM"/>
        </w:rPr>
        <w:t xml:space="preserve"> </w:t>
      </w:r>
      <w:r w:rsidRPr="00396EAF">
        <w:rPr>
          <w:rtl/>
          <w:lang w:bidi="ar-OM"/>
        </w:rPr>
        <w:t>الدعم</w:t>
      </w:r>
      <w:r>
        <w:rPr>
          <w:rtl/>
          <w:lang w:bidi="ar-OM"/>
        </w:rPr>
        <w:t xml:space="preserve"> </w:t>
      </w:r>
      <w:r w:rsidRPr="00396EAF">
        <w:rPr>
          <w:rtl/>
          <w:lang w:bidi="ar-OM"/>
        </w:rPr>
        <w:t>المقدَّمة</w:t>
      </w:r>
      <w:r>
        <w:rPr>
          <w:rtl/>
          <w:lang w:bidi="ar-OM"/>
        </w:rPr>
        <w:t xml:space="preserve"> </w:t>
      </w:r>
      <w:r w:rsidRPr="00396EAF">
        <w:rPr>
          <w:rtl/>
          <w:lang w:bidi="ar-OM"/>
        </w:rPr>
        <w:t>للنساء</w:t>
      </w:r>
      <w:r>
        <w:rPr>
          <w:rtl/>
          <w:lang w:bidi="ar-OM"/>
        </w:rPr>
        <w:t xml:space="preserve"> </w:t>
      </w:r>
      <w:r w:rsidRPr="00396EAF">
        <w:rPr>
          <w:rtl/>
          <w:lang w:bidi="ar-OM"/>
        </w:rPr>
        <w:t>من</w:t>
      </w:r>
      <w:r>
        <w:rPr>
          <w:rtl/>
          <w:lang w:bidi="ar-OM"/>
        </w:rPr>
        <w:t xml:space="preserve"> </w:t>
      </w:r>
      <w:r w:rsidRPr="00396EAF">
        <w:rPr>
          <w:rtl/>
          <w:lang w:bidi="ar-OM"/>
        </w:rPr>
        <w:t>ضحايا</w:t>
      </w:r>
      <w:r>
        <w:rPr>
          <w:rtl/>
          <w:lang w:bidi="ar-OM"/>
        </w:rPr>
        <w:t xml:space="preserve"> </w:t>
      </w:r>
      <w:r w:rsidRPr="00396EAF">
        <w:rPr>
          <w:rtl/>
          <w:lang w:bidi="ar-OM"/>
        </w:rPr>
        <w:t>العنف،</w:t>
      </w:r>
      <w:r>
        <w:rPr>
          <w:rtl/>
          <w:lang w:bidi="ar-OM"/>
        </w:rPr>
        <w:t xml:space="preserve"> </w:t>
      </w:r>
      <w:r w:rsidRPr="00396EAF">
        <w:rPr>
          <w:rtl/>
          <w:lang w:bidi="ar-OM"/>
        </w:rPr>
        <w:t>فإن</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وضعت</w:t>
      </w:r>
      <w:r>
        <w:rPr>
          <w:rtl/>
          <w:lang w:bidi="ar-OM"/>
        </w:rPr>
        <w:t xml:space="preserve"> </w:t>
      </w:r>
      <w:r w:rsidRPr="00396EAF">
        <w:rPr>
          <w:rtl/>
          <w:lang w:bidi="ar-OM"/>
        </w:rPr>
        <w:t>عدة</w:t>
      </w:r>
      <w:r>
        <w:rPr>
          <w:rtl/>
          <w:lang w:bidi="ar-OM"/>
        </w:rPr>
        <w:t xml:space="preserve"> </w:t>
      </w:r>
      <w:r w:rsidRPr="00396EAF">
        <w:rPr>
          <w:rtl/>
          <w:lang w:bidi="ar-OM"/>
        </w:rPr>
        <w:t>آليات</w:t>
      </w:r>
      <w:r>
        <w:rPr>
          <w:rtl/>
          <w:lang w:bidi="ar-OM"/>
        </w:rPr>
        <w:t xml:space="preserve"> </w:t>
      </w:r>
      <w:r w:rsidRPr="00396EAF">
        <w:rPr>
          <w:rtl/>
          <w:lang w:bidi="ar-OM"/>
        </w:rPr>
        <w:t>وطنية</w:t>
      </w:r>
      <w:r>
        <w:rPr>
          <w:rtl/>
          <w:lang w:bidi="ar-OM"/>
        </w:rPr>
        <w:t xml:space="preserve"> </w:t>
      </w:r>
      <w:r w:rsidRPr="00396EAF">
        <w:rPr>
          <w:rtl/>
          <w:lang w:bidi="ar-OM"/>
        </w:rPr>
        <w:t>ورد</w:t>
      </w:r>
      <w:r>
        <w:rPr>
          <w:rtl/>
          <w:lang w:bidi="ar-OM"/>
        </w:rPr>
        <w:t xml:space="preserve"> </w:t>
      </w:r>
      <w:r w:rsidRPr="00396EAF">
        <w:rPr>
          <w:rtl/>
          <w:lang w:bidi="ar-OM"/>
        </w:rPr>
        <w:t>ذكرها</w:t>
      </w:r>
      <w:r>
        <w:rPr>
          <w:rtl/>
          <w:lang w:bidi="ar-OM"/>
        </w:rPr>
        <w:t xml:space="preserve"> </w:t>
      </w:r>
      <w:r w:rsidRPr="00396EAF">
        <w:rPr>
          <w:rtl/>
          <w:lang w:bidi="ar-OM"/>
        </w:rPr>
        <w:t>تفصيل</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بيان</w:t>
      </w:r>
      <w:r>
        <w:rPr>
          <w:rtl/>
          <w:lang w:bidi="ar-OM"/>
        </w:rPr>
        <w:t xml:space="preserve"> </w:t>
      </w:r>
      <w:r w:rsidRPr="00396EAF">
        <w:rPr>
          <w:rtl/>
          <w:lang w:bidi="ar-OM"/>
        </w:rPr>
        <w:t>التوصية</w:t>
      </w:r>
      <w:r>
        <w:rPr>
          <w:rFonts w:hint="cs"/>
          <w:rtl/>
          <w:lang w:bidi="ar-OM"/>
        </w:rPr>
        <w:t xml:space="preserve"> </w:t>
      </w:r>
      <w:r w:rsidRPr="00396EAF">
        <w:rPr>
          <w:rFonts w:hint="cs"/>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tl/>
          <w:lang w:bidi="ar-OM"/>
        </w:rPr>
        <w:t>(26)</w:t>
      </w:r>
      <w:r>
        <w:rPr>
          <w:rtl/>
          <w:lang w:bidi="ar-OM"/>
        </w:rPr>
        <w:t xml:space="preserve"> </w:t>
      </w:r>
      <w:r w:rsidRPr="00396EAF">
        <w:rPr>
          <w:rtl/>
          <w:lang w:bidi="ar-OM"/>
        </w:rPr>
        <w:t>مع</w:t>
      </w:r>
      <w:r>
        <w:rPr>
          <w:rtl/>
          <w:lang w:bidi="ar-OM"/>
        </w:rPr>
        <w:t xml:space="preserve"> </w:t>
      </w:r>
      <w:r w:rsidRPr="00396EAF">
        <w:rPr>
          <w:rtl/>
          <w:lang w:bidi="ar-OM"/>
        </w:rPr>
        <w:t>التأكيد</w:t>
      </w:r>
      <w:r>
        <w:rPr>
          <w:rtl/>
          <w:lang w:bidi="ar-OM"/>
        </w:rPr>
        <w:t xml:space="preserve"> </w:t>
      </w:r>
      <w:r w:rsidRPr="00396EAF">
        <w:rPr>
          <w:rtl/>
          <w:lang w:bidi="ar-OM"/>
        </w:rPr>
        <w:t>بأن</w:t>
      </w:r>
      <w:r>
        <w:rPr>
          <w:rtl/>
          <w:lang w:bidi="ar-OM"/>
        </w:rPr>
        <w:t xml:space="preserve"> </w:t>
      </w:r>
      <w:r w:rsidRPr="00396EAF">
        <w:rPr>
          <w:rtl/>
          <w:lang w:bidi="ar-OM"/>
        </w:rPr>
        <w:t>دوائر</w:t>
      </w:r>
      <w:r>
        <w:rPr>
          <w:rtl/>
          <w:lang w:bidi="ar-OM"/>
        </w:rPr>
        <w:t xml:space="preserve"> </w:t>
      </w:r>
      <w:r w:rsidRPr="00396EAF">
        <w:rPr>
          <w:rtl/>
          <w:lang w:bidi="ar-OM"/>
        </w:rPr>
        <w:t>التنمية</w:t>
      </w:r>
      <w:r>
        <w:rPr>
          <w:rtl/>
          <w:lang w:bidi="ar-OM"/>
        </w:rPr>
        <w:t xml:space="preserve"> </w:t>
      </w:r>
      <w:r w:rsidRPr="00396EAF">
        <w:rPr>
          <w:rtl/>
          <w:lang w:bidi="ar-OM"/>
        </w:rPr>
        <w:t>الأسرية</w:t>
      </w:r>
      <w:r>
        <w:rPr>
          <w:rtl/>
          <w:lang w:bidi="ar-OM"/>
        </w:rPr>
        <w:t xml:space="preserve"> </w:t>
      </w:r>
      <w:r w:rsidRPr="00396EAF">
        <w:rPr>
          <w:rtl/>
          <w:lang w:bidi="ar-OM"/>
        </w:rPr>
        <w:t>بالمديريات</w:t>
      </w:r>
      <w:r>
        <w:rPr>
          <w:rtl/>
          <w:lang w:bidi="ar-OM"/>
        </w:rPr>
        <w:t xml:space="preserve"> </w:t>
      </w:r>
      <w:r w:rsidRPr="00396EAF">
        <w:rPr>
          <w:rtl/>
          <w:lang w:bidi="ar-OM"/>
        </w:rPr>
        <w:t>الإقليمية</w:t>
      </w:r>
      <w:r>
        <w:rPr>
          <w:rtl/>
          <w:lang w:bidi="ar-OM"/>
        </w:rPr>
        <w:t xml:space="preserve"> </w:t>
      </w:r>
      <w:r w:rsidRPr="00396EAF">
        <w:rPr>
          <w:rtl/>
          <w:lang w:bidi="ar-OM"/>
        </w:rPr>
        <w:t>في</w:t>
      </w:r>
      <w:r>
        <w:rPr>
          <w:rtl/>
          <w:lang w:bidi="ar-OM"/>
        </w:rPr>
        <w:t xml:space="preserve"> </w:t>
      </w:r>
      <w:r w:rsidRPr="00396EAF">
        <w:rPr>
          <w:rtl/>
          <w:lang w:bidi="ar-OM"/>
        </w:rPr>
        <w:t>المحافظات</w:t>
      </w:r>
      <w:r>
        <w:rPr>
          <w:rtl/>
          <w:lang w:bidi="ar-OM"/>
        </w:rPr>
        <w:t xml:space="preserve"> </w:t>
      </w:r>
      <w:r w:rsidRPr="00396EAF">
        <w:rPr>
          <w:rtl/>
          <w:lang w:bidi="ar-OM"/>
        </w:rPr>
        <w:t>تعمل</w:t>
      </w:r>
      <w:r>
        <w:rPr>
          <w:rtl/>
          <w:lang w:bidi="ar-OM"/>
        </w:rPr>
        <w:t xml:space="preserve"> </w:t>
      </w:r>
      <w:r w:rsidRPr="00396EAF">
        <w:rPr>
          <w:rtl/>
          <w:lang w:bidi="ar-OM"/>
        </w:rPr>
        <w:t>على</w:t>
      </w:r>
      <w:r>
        <w:rPr>
          <w:rtl/>
          <w:lang w:bidi="ar-OM"/>
        </w:rPr>
        <w:t xml:space="preserve"> </w:t>
      </w:r>
      <w:r w:rsidRPr="00396EAF">
        <w:rPr>
          <w:rtl/>
          <w:lang w:bidi="ar-OM"/>
        </w:rPr>
        <w:t>استقبال</w:t>
      </w:r>
      <w:r>
        <w:rPr>
          <w:rtl/>
          <w:lang w:bidi="ar-OM"/>
        </w:rPr>
        <w:t xml:space="preserve"> </w:t>
      </w:r>
      <w:r w:rsidRPr="00396EAF">
        <w:rPr>
          <w:rtl/>
          <w:lang w:bidi="ar-OM"/>
        </w:rPr>
        <w:t>حالات</w:t>
      </w:r>
      <w:r>
        <w:rPr>
          <w:rtl/>
          <w:lang w:bidi="ar-OM"/>
        </w:rPr>
        <w:t xml:space="preserve"> </w:t>
      </w:r>
      <w:r w:rsidRPr="00396EAF">
        <w:rPr>
          <w:rtl/>
          <w:lang w:bidi="ar-OM"/>
        </w:rPr>
        <w:t>النساء</w:t>
      </w:r>
      <w:r>
        <w:rPr>
          <w:rtl/>
          <w:lang w:bidi="ar-OM"/>
        </w:rPr>
        <w:t xml:space="preserve"> </w:t>
      </w:r>
      <w:r w:rsidRPr="00396EAF">
        <w:rPr>
          <w:rtl/>
          <w:lang w:bidi="ar-OM"/>
        </w:rPr>
        <w:t>ضحايا</w:t>
      </w:r>
      <w:r>
        <w:rPr>
          <w:rtl/>
          <w:lang w:bidi="ar-OM"/>
        </w:rPr>
        <w:t xml:space="preserve"> </w:t>
      </w:r>
      <w:r w:rsidRPr="00396EAF">
        <w:rPr>
          <w:rtl/>
          <w:lang w:bidi="ar-OM"/>
        </w:rPr>
        <w:t>العنف</w:t>
      </w:r>
      <w:r>
        <w:rPr>
          <w:rFonts w:hint="cs"/>
          <w:rtl/>
          <w:lang w:bidi="ar-OM"/>
        </w:rPr>
        <w:t xml:space="preserve"> </w:t>
      </w:r>
      <w:r w:rsidRPr="00396EAF">
        <w:rPr>
          <w:rFonts w:hint="cs"/>
          <w:rtl/>
          <w:lang w:bidi="ar-OM"/>
        </w:rPr>
        <w:t>ودراستها</w:t>
      </w:r>
      <w:r>
        <w:rPr>
          <w:rtl/>
          <w:lang w:bidi="ar-OM"/>
        </w:rPr>
        <w:t xml:space="preserve"> </w:t>
      </w:r>
      <w:r w:rsidRPr="00396EAF">
        <w:rPr>
          <w:rtl/>
          <w:lang w:bidi="ar-OM"/>
        </w:rPr>
        <w:t>وتقديم</w:t>
      </w:r>
      <w:r>
        <w:rPr>
          <w:rtl/>
          <w:lang w:bidi="ar-OM"/>
        </w:rPr>
        <w:t xml:space="preserve"> </w:t>
      </w:r>
      <w:r w:rsidRPr="00396EAF">
        <w:rPr>
          <w:rtl/>
          <w:lang w:bidi="ar-OM"/>
        </w:rPr>
        <w:t>برامج</w:t>
      </w:r>
      <w:r>
        <w:rPr>
          <w:rtl/>
          <w:lang w:bidi="ar-OM"/>
        </w:rPr>
        <w:t xml:space="preserve"> </w:t>
      </w:r>
      <w:r w:rsidRPr="00396EAF">
        <w:rPr>
          <w:rtl/>
          <w:lang w:bidi="ar-OM"/>
        </w:rPr>
        <w:t>الدعم</w:t>
      </w:r>
      <w:r>
        <w:rPr>
          <w:rtl/>
          <w:lang w:bidi="ar-OM"/>
        </w:rPr>
        <w:t xml:space="preserve"> </w:t>
      </w:r>
      <w:r w:rsidRPr="00396EAF">
        <w:rPr>
          <w:rtl/>
          <w:lang w:bidi="ar-OM"/>
        </w:rPr>
        <w:t>النفسي</w:t>
      </w:r>
      <w:r>
        <w:rPr>
          <w:rtl/>
          <w:lang w:bidi="ar-OM"/>
        </w:rPr>
        <w:t xml:space="preserve"> </w:t>
      </w:r>
      <w:r w:rsidRPr="00396EAF">
        <w:rPr>
          <w:rtl/>
          <w:lang w:bidi="ar-OM"/>
        </w:rPr>
        <w:t>والاجتماعي</w:t>
      </w:r>
      <w:r w:rsidRPr="00396EAF">
        <w:rPr>
          <w:rFonts w:hint="cs"/>
          <w:rtl/>
          <w:lang w:bidi="ar-OM"/>
        </w:rPr>
        <w:t>،</w:t>
      </w:r>
      <w:r>
        <w:rPr>
          <w:rtl/>
          <w:lang w:bidi="ar-OM"/>
        </w:rPr>
        <w:t xml:space="preserve"> </w:t>
      </w:r>
      <w:r w:rsidRPr="00396EAF">
        <w:rPr>
          <w:rtl/>
          <w:lang w:bidi="ar-OM"/>
        </w:rPr>
        <w:t>وإعادة</w:t>
      </w:r>
      <w:r>
        <w:rPr>
          <w:rtl/>
          <w:lang w:bidi="ar-OM"/>
        </w:rPr>
        <w:t xml:space="preserve"> </w:t>
      </w:r>
      <w:r w:rsidRPr="00396EAF">
        <w:rPr>
          <w:rtl/>
          <w:lang w:bidi="ar-OM"/>
        </w:rPr>
        <w:t>التأهيل</w:t>
      </w:r>
      <w:r>
        <w:rPr>
          <w:rtl/>
          <w:lang w:bidi="ar-OM"/>
        </w:rPr>
        <w:t xml:space="preserve"> </w:t>
      </w:r>
      <w:r w:rsidRPr="00396EAF">
        <w:rPr>
          <w:rtl/>
          <w:lang w:bidi="ar-OM"/>
        </w:rPr>
        <w:t>حسب</w:t>
      </w:r>
      <w:r>
        <w:rPr>
          <w:rtl/>
          <w:lang w:bidi="ar-OM"/>
        </w:rPr>
        <w:t xml:space="preserve"> </w:t>
      </w:r>
      <w:r w:rsidRPr="00396EAF">
        <w:rPr>
          <w:rtl/>
          <w:lang w:bidi="ar-OM"/>
        </w:rPr>
        <w:t>الحالات</w:t>
      </w:r>
      <w:r>
        <w:rPr>
          <w:rtl/>
          <w:lang w:bidi="ar-OM"/>
        </w:rPr>
        <w:t xml:space="preserve"> </w:t>
      </w:r>
      <w:r w:rsidRPr="00396EAF">
        <w:rPr>
          <w:rtl/>
          <w:lang w:bidi="ar-OM"/>
        </w:rPr>
        <w:t>الواردة</w:t>
      </w:r>
      <w:r>
        <w:rPr>
          <w:rtl/>
          <w:lang w:bidi="ar-OM"/>
        </w:rPr>
        <w:t xml:space="preserve"> </w:t>
      </w:r>
      <w:r w:rsidRPr="00396EAF">
        <w:rPr>
          <w:rtl/>
          <w:lang w:bidi="ar-OM"/>
        </w:rPr>
        <w:t>في</w:t>
      </w:r>
      <w:r>
        <w:rPr>
          <w:rtl/>
          <w:lang w:bidi="ar-OM"/>
        </w:rPr>
        <w:t xml:space="preserve"> </w:t>
      </w:r>
      <w:r w:rsidRPr="00396EAF">
        <w:rPr>
          <w:rtl/>
          <w:lang w:bidi="ar-OM"/>
        </w:rPr>
        <w:t>كل</w:t>
      </w:r>
      <w:r>
        <w:rPr>
          <w:rtl/>
          <w:lang w:bidi="ar-OM"/>
        </w:rPr>
        <w:t xml:space="preserve"> </w:t>
      </w:r>
      <w:r w:rsidRPr="00396EAF">
        <w:rPr>
          <w:rtl/>
          <w:lang w:bidi="ar-OM"/>
        </w:rPr>
        <w:t>محافظة.</w:t>
      </w:r>
    </w:p>
    <w:p w14:paraId="7571D1D4" w14:textId="77777777" w:rsidR="00CE1C54" w:rsidRPr="00396EAF" w:rsidRDefault="00CE1C54" w:rsidP="00CE1C54">
      <w:pPr>
        <w:pStyle w:val="SingleTxt"/>
        <w:rPr>
          <w:lang w:val="en-GB"/>
        </w:rPr>
      </w:pPr>
      <w:r w:rsidRPr="00396EAF">
        <w:rPr>
          <w:rFonts w:ascii="Simplified Arabic" w:hAnsi="Simplified Arabic"/>
          <w:lang w:val="en-GB"/>
        </w:rPr>
        <w:t>63</w:t>
      </w:r>
      <w:r>
        <w:rPr>
          <w:rFonts w:ascii="Simplified Arabic" w:hAnsi="Simplified Arabic"/>
          <w:rtl/>
          <w:lang w:val="en-GB"/>
        </w:rPr>
        <w:t xml:space="preserve"> -</w:t>
      </w:r>
      <w:r>
        <w:rPr>
          <w:rFonts w:ascii="Simplified Arabic" w:hAnsi="Simplified Arabic"/>
          <w:rtl/>
          <w:lang w:val="en-GB"/>
        </w:rPr>
        <w:tab/>
      </w:r>
      <w:r w:rsidRPr="00396EAF">
        <w:rPr>
          <w:rtl/>
          <w:lang w:bidi="ar-OM"/>
        </w:rPr>
        <w:t>تأكيداً</w:t>
      </w:r>
      <w:r>
        <w:rPr>
          <w:rtl/>
          <w:lang w:bidi="ar-OM"/>
        </w:rPr>
        <w:t xml:space="preserve"> </w:t>
      </w:r>
      <w:r w:rsidRPr="00396EAF">
        <w:rPr>
          <w:rtl/>
          <w:lang w:bidi="ar-OM"/>
        </w:rPr>
        <w:t>لجمع</w:t>
      </w:r>
      <w:r>
        <w:rPr>
          <w:rtl/>
          <w:lang w:bidi="ar-OM"/>
        </w:rPr>
        <w:t xml:space="preserve"> </w:t>
      </w:r>
      <w:r w:rsidRPr="00396EAF">
        <w:rPr>
          <w:rtl/>
          <w:lang w:bidi="ar-OM"/>
        </w:rPr>
        <w:t>البيانات</w:t>
      </w:r>
      <w:r>
        <w:rPr>
          <w:rtl/>
          <w:lang w:bidi="ar-OM"/>
        </w:rPr>
        <w:t xml:space="preserve"> </w:t>
      </w:r>
      <w:r w:rsidRPr="00396EAF">
        <w:rPr>
          <w:rtl/>
          <w:lang w:bidi="ar-OM"/>
        </w:rPr>
        <w:t>بصورة</w:t>
      </w:r>
      <w:r>
        <w:rPr>
          <w:rtl/>
          <w:lang w:bidi="ar-OM"/>
        </w:rPr>
        <w:t xml:space="preserve"> </w:t>
      </w:r>
      <w:r w:rsidRPr="00396EAF">
        <w:rPr>
          <w:rtl/>
          <w:lang w:bidi="ar-OM"/>
        </w:rPr>
        <w:t>منهجية</w:t>
      </w:r>
      <w:r>
        <w:rPr>
          <w:rtl/>
          <w:lang w:bidi="ar-OM"/>
        </w:rPr>
        <w:t xml:space="preserve"> </w:t>
      </w:r>
      <w:r w:rsidRPr="00396EAF">
        <w:rPr>
          <w:rtl/>
          <w:lang w:bidi="ar-OM"/>
        </w:rPr>
        <w:t>عن</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العنف</w:t>
      </w:r>
      <w:r>
        <w:rPr>
          <w:rtl/>
          <w:lang w:bidi="ar-OM"/>
        </w:rPr>
        <w:t xml:space="preserve"> </w:t>
      </w:r>
      <w:r w:rsidRPr="00396EAF">
        <w:rPr>
          <w:rtl/>
          <w:lang w:bidi="ar-OM"/>
        </w:rPr>
        <w:t>الجنساني</w:t>
      </w:r>
      <w:r>
        <w:rPr>
          <w:rtl/>
          <w:lang w:bidi="ar-OM"/>
        </w:rPr>
        <w:t xml:space="preserve"> </w:t>
      </w:r>
      <w:r w:rsidRPr="00396EAF">
        <w:rPr>
          <w:rtl/>
          <w:lang w:bidi="ar-OM"/>
        </w:rPr>
        <w:t>المرتكب</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Fonts w:hint="cs"/>
          <w:rtl/>
          <w:lang w:bidi="ar-OM"/>
        </w:rPr>
        <w:t>ي</w:t>
      </w:r>
      <w:r w:rsidRPr="00396EAF">
        <w:rPr>
          <w:rtl/>
          <w:lang w:bidi="ar-OM"/>
        </w:rPr>
        <w:t>رصد</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بشكل</w:t>
      </w:r>
      <w:r>
        <w:rPr>
          <w:rtl/>
          <w:lang w:bidi="ar-OM"/>
        </w:rPr>
        <w:t xml:space="preserve"> </w:t>
      </w:r>
      <w:r w:rsidRPr="00396EAF">
        <w:rPr>
          <w:rtl/>
          <w:lang w:bidi="ar-OM"/>
        </w:rPr>
        <w:t>دوري</w:t>
      </w:r>
      <w:r>
        <w:rPr>
          <w:rtl/>
          <w:lang w:bidi="ar-OM"/>
        </w:rPr>
        <w:t xml:space="preserve"> </w:t>
      </w:r>
      <w:r w:rsidRPr="00396EAF">
        <w:rPr>
          <w:rtl/>
          <w:lang w:bidi="ar-OM"/>
        </w:rPr>
        <w:t>قضايا</w:t>
      </w:r>
      <w:r>
        <w:rPr>
          <w:rtl/>
          <w:lang w:bidi="ar-OM"/>
        </w:rPr>
        <w:t xml:space="preserve"> </w:t>
      </w:r>
      <w:r w:rsidRPr="00396EAF">
        <w:rPr>
          <w:rtl/>
          <w:lang w:bidi="ar-OM"/>
        </w:rPr>
        <w:t>العنف</w:t>
      </w:r>
      <w:r>
        <w:rPr>
          <w:rtl/>
          <w:lang w:bidi="ar-OM"/>
        </w:rPr>
        <w:t xml:space="preserve"> </w:t>
      </w:r>
      <w:r w:rsidRPr="00396EAF">
        <w:rPr>
          <w:rtl/>
          <w:lang w:bidi="ar-OM"/>
        </w:rPr>
        <w:t>المرتكبة</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مصنفةً</w:t>
      </w:r>
      <w:r>
        <w:rPr>
          <w:rtl/>
          <w:lang w:bidi="ar-OM"/>
        </w:rPr>
        <w:t xml:space="preserve"> </w:t>
      </w:r>
      <w:r w:rsidRPr="00396EAF">
        <w:rPr>
          <w:rtl/>
          <w:lang w:bidi="ar-OM"/>
        </w:rPr>
        <w:t>حسب</w:t>
      </w:r>
      <w:r>
        <w:rPr>
          <w:rtl/>
          <w:lang w:bidi="ar-OM"/>
        </w:rPr>
        <w:t xml:space="preserve"> </w:t>
      </w:r>
      <w:r w:rsidRPr="00396EAF">
        <w:rPr>
          <w:rtl/>
          <w:lang w:bidi="ar-OM"/>
        </w:rPr>
        <w:t>نوع</w:t>
      </w:r>
      <w:r>
        <w:rPr>
          <w:rtl/>
          <w:lang w:bidi="ar-OM"/>
        </w:rPr>
        <w:t xml:space="preserve"> </w:t>
      </w:r>
      <w:r w:rsidRPr="00396EAF">
        <w:rPr>
          <w:rtl/>
          <w:lang w:bidi="ar-OM"/>
        </w:rPr>
        <w:t>الجريمة</w:t>
      </w:r>
      <w:r>
        <w:rPr>
          <w:rtl/>
          <w:lang w:bidi="ar-OM"/>
        </w:rPr>
        <w:t xml:space="preserve"> </w:t>
      </w:r>
      <w:r w:rsidRPr="002E17FE">
        <w:rPr>
          <w:rFonts w:hint="cs"/>
          <w:b/>
          <w:bCs/>
          <w:rtl/>
          <w:lang w:bidi="ar-OM"/>
        </w:rPr>
        <w:t>وفق ما هو موضح في</w:t>
      </w:r>
      <w:r w:rsidRPr="002E17FE">
        <w:rPr>
          <w:b/>
          <w:bCs/>
          <w:rtl/>
          <w:lang w:bidi="ar-OM"/>
        </w:rPr>
        <w:t xml:space="preserve"> </w:t>
      </w:r>
      <w:r w:rsidRPr="002E17FE">
        <w:rPr>
          <w:rFonts w:hint="cs"/>
          <w:b/>
          <w:bCs/>
          <w:rtl/>
          <w:lang w:bidi="ar-OM"/>
        </w:rPr>
        <w:t>ال</w:t>
      </w:r>
      <w:r w:rsidRPr="002E17FE">
        <w:rPr>
          <w:b/>
          <w:bCs/>
          <w:rtl/>
          <w:lang w:bidi="ar-OM"/>
        </w:rPr>
        <w:t>مرفق رقم (</w:t>
      </w:r>
      <w:r w:rsidRPr="002E17FE">
        <w:rPr>
          <w:rFonts w:hint="cs"/>
          <w:b/>
          <w:bCs/>
          <w:rtl/>
          <w:lang w:bidi="ar-OM"/>
        </w:rPr>
        <w:t>6</w:t>
      </w:r>
      <w:r w:rsidRPr="002E17FE">
        <w:rPr>
          <w:b/>
          <w:bCs/>
          <w:rtl/>
          <w:lang w:bidi="ar-OM"/>
        </w:rPr>
        <w:t xml:space="preserve">) </w:t>
      </w:r>
      <w:r w:rsidRPr="002E17FE">
        <w:rPr>
          <w:rFonts w:hint="cs"/>
          <w:b/>
          <w:bCs/>
          <w:rtl/>
          <w:lang w:bidi="ar-OM"/>
        </w:rPr>
        <w:t xml:space="preserve">خلال الفترة من عام 2017 حتى عام 2021 كما تصنف الإحصاءات </w:t>
      </w:r>
      <w:r w:rsidRPr="002E17FE">
        <w:rPr>
          <w:b/>
          <w:bCs/>
          <w:rtl/>
          <w:lang w:bidi="ar-OM"/>
        </w:rPr>
        <w:t xml:space="preserve">حسب الفئة العمرية </w:t>
      </w:r>
      <w:r w:rsidRPr="002E17FE">
        <w:rPr>
          <w:rFonts w:hint="cs"/>
          <w:b/>
          <w:bCs/>
          <w:rtl/>
          <w:lang w:bidi="ar-OM"/>
        </w:rPr>
        <w:t>وفق المرفق</w:t>
      </w:r>
      <w:r w:rsidRPr="002E17FE">
        <w:rPr>
          <w:b/>
          <w:bCs/>
          <w:rtl/>
          <w:lang w:bidi="ar-OM"/>
        </w:rPr>
        <w:t xml:space="preserve"> رقم (</w:t>
      </w:r>
      <w:r w:rsidRPr="002E17FE">
        <w:rPr>
          <w:rFonts w:hint="cs"/>
          <w:b/>
          <w:bCs/>
          <w:rtl/>
          <w:lang w:bidi="ar-OM"/>
        </w:rPr>
        <w:t>7</w:t>
      </w:r>
      <w:r w:rsidRPr="002E17FE">
        <w:rPr>
          <w:b/>
          <w:bCs/>
          <w:rtl/>
          <w:lang w:bidi="ar-OM"/>
        </w:rPr>
        <w:t>) با</w:t>
      </w:r>
      <w:r w:rsidRPr="002E17FE">
        <w:rPr>
          <w:rFonts w:hint="cs"/>
          <w:b/>
          <w:bCs/>
          <w:rtl/>
          <w:lang w:bidi="ar-OM"/>
        </w:rPr>
        <w:t>لإ</w:t>
      </w:r>
      <w:r w:rsidRPr="002E17FE">
        <w:rPr>
          <w:b/>
          <w:bCs/>
          <w:rtl/>
          <w:lang w:bidi="ar-OM"/>
        </w:rPr>
        <w:t xml:space="preserve">ضافة إلى </w:t>
      </w:r>
      <w:r w:rsidRPr="002E17FE">
        <w:rPr>
          <w:rFonts w:hint="cs"/>
          <w:b/>
          <w:bCs/>
          <w:rtl/>
          <w:lang w:bidi="ar-OM"/>
        </w:rPr>
        <w:t>التصنيف حسب</w:t>
      </w:r>
      <w:r w:rsidRPr="002E17FE">
        <w:rPr>
          <w:b/>
          <w:bCs/>
          <w:rtl/>
          <w:lang w:bidi="ar-OM"/>
        </w:rPr>
        <w:t xml:space="preserve"> صفة المتهم </w:t>
      </w:r>
      <w:r w:rsidRPr="002E17FE">
        <w:rPr>
          <w:rFonts w:hint="cs"/>
          <w:b/>
          <w:bCs/>
          <w:rtl/>
          <w:lang w:bidi="ar-OM"/>
        </w:rPr>
        <w:t>وعلاقته بالضحية</w:t>
      </w:r>
      <w:r w:rsidRPr="002E17FE">
        <w:rPr>
          <w:b/>
          <w:bCs/>
          <w:rtl/>
          <w:lang w:bidi="ar-OM"/>
        </w:rPr>
        <w:t xml:space="preserve"> و</w:t>
      </w:r>
      <w:r w:rsidRPr="002E17FE">
        <w:rPr>
          <w:rFonts w:hint="cs"/>
          <w:b/>
          <w:bCs/>
          <w:rtl/>
          <w:lang w:bidi="ar-OM"/>
        </w:rPr>
        <w:t>فق</w:t>
      </w:r>
      <w:r w:rsidRPr="002E17FE">
        <w:rPr>
          <w:b/>
          <w:bCs/>
          <w:rtl/>
          <w:lang w:bidi="ar-OM"/>
        </w:rPr>
        <w:t xml:space="preserve"> </w:t>
      </w:r>
      <w:r w:rsidRPr="002E17FE">
        <w:rPr>
          <w:rFonts w:hint="cs"/>
          <w:b/>
          <w:bCs/>
          <w:rtl/>
          <w:lang w:bidi="ar-OM"/>
        </w:rPr>
        <w:t>ال</w:t>
      </w:r>
      <w:r w:rsidRPr="002E17FE">
        <w:rPr>
          <w:b/>
          <w:bCs/>
          <w:rtl/>
          <w:lang w:bidi="ar-OM"/>
        </w:rPr>
        <w:t>مرفق رقم (</w:t>
      </w:r>
      <w:r w:rsidRPr="002E17FE">
        <w:rPr>
          <w:rFonts w:hint="cs"/>
          <w:b/>
          <w:bCs/>
          <w:rtl/>
          <w:lang w:bidi="ar-OM"/>
        </w:rPr>
        <w:t>8</w:t>
      </w:r>
      <w:r w:rsidRPr="002E17FE">
        <w:rPr>
          <w:b/>
          <w:bCs/>
          <w:rtl/>
          <w:lang w:bidi="ar-OM"/>
        </w:rPr>
        <w:t>) وحسب الجنسية وفق مرفق رقم (</w:t>
      </w:r>
      <w:r w:rsidRPr="002E17FE">
        <w:rPr>
          <w:rFonts w:hint="cs"/>
          <w:b/>
          <w:bCs/>
          <w:rtl/>
          <w:lang w:bidi="ar-OM"/>
        </w:rPr>
        <w:t>9</w:t>
      </w:r>
      <w:r w:rsidRPr="002E17FE">
        <w:rPr>
          <w:b/>
          <w:bCs/>
          <w:rtl/>
          <w:lang w:bidi="ar-OM"/>
        </w:rPr>
        <w:t>).</w:t>
      </w:r>
    </w:p>
    <w:p w14:paraId="2A8BA4BC" w14:textId="77777777" w:rsidR="00CE1C54" w:rsidRPr="00396EAF" w:rsidRDefault="00CE1C54" w:rsidP="00CE1C54">
      <w:pPr>
        <w:pStyle w:val="SingleTxt"/>
        <w:rPr>
          <w:lang w:val="en-GB"/>
        </w:rPr>
      </w:pPr>
      <w:r w:rsidRPr="00396EAF">
        <w:rPr>
          <w:rFonts w:ascii="Simplified Arabic" w:hAnsi="Simplified Arabic"/>
          <w:lang w:val="en-GB"/>
        </w:rPr>
        <w:t>64</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Fonts w:hint="cs"/>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(27)</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28</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Fonts w:hint="cs"/>
          <w:rtl/>
          <w:lang w:bidi="ar-OM"/>
        </w:rPr>
        <w:t>النساء</w:t>
      </w:r>
      <w:r>
        <w:rPr>
          <w:rFonts w:hint="cs"/>
          <w:rtl/>
          <w:lang w:bidi="ar-OM"/>
        </w:rPr>
        <w:t xml:space="preserve"> </w:t>
      </w:r>
      <w:r w:rsidRPr="00396EAF">
        <w:rPr>
          <w:rFonts w:hint="cs"/>
          <w:rtl/>
          <w:lang w:bidi="ar-OM"/>
        </w:rPr>
        <w:t>والفتيات</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ضحايا</w:t>
      </w:r>
      <w:r>
        <w:rPr>
          <w:rFonts w:hint="cs"/>
          <w:rtl/>
          <w:lang w:bidi="ar-OM"/>
        </w:rPr>
        <w:t xml:space="preserve"> </w:t>
      </w:r>
      <w:r w:rsidRPr="00396EAF">
        <w:rPr>
          <w:rFonts w:hint="cs"/>
          <w:rtl/>
          <w:lang w:bidi="ar-OM"/>
        </w:rPr>
        <w:t>الاعتداء</w:t>
      </w:r>
      <w:r>
        <w:rPr>
          <w:rFonts w:hint="cs"/>
          <w:rtl/>
          <w:lang w:bidi="ar-OM"/>
        </w:rPr>
        <w:t xml:space="preserve"> </w:t>
      </w:r>
      <w:r w:rsidRPr="00396EAF">
        <w:rPr>
          <w:rFonts w:hint="cs"/>
          <w:rtl/>
          <w:lang w:bidi="ar-OM"/>
        </w:rPr>
        <w:t>الجنسي،</w:t>
      </w:r>
      <w:r>
        <w:rPr>
          <w:rFonts w:hint="cs"/>
          <w:rtl/>
          <w:lang w:bidi="ar-OM"/>
        </w:rPr>
        <w:t xml:space="preserve"> </w:t>
      </w:r>
      <w:r w:rsidRPr="00396EAF">
        <w:rPr>
          <w:rtl/>
          <w:lang w:bidi="ar-OM"/>
        </w:rPr>
        <w:t>كفل</w:t>
      </w:r>
      <w:r>
        <w:rPr>
          <w:rtl/>
          <w:lang w:bidi="ar-OM"/>
        </w:rPr>
        <w:t xml:space="preserve"> </w:t>
      </w:r>
      <w:r w:rsidRPr="00396EAF">
        <w:rPr>
          <w:rtl/>
          <w:lang w:bidi="ar-OM"/>
        </w:rPr>
        <w:t>قانون</w:t>
      </w:r>
      <w:r>
        <w:rPr>
          <w:rtl/>
          <w:lang w:bidi="ar-OM"/>
        </w:rPr>
        <w:t xml:space="preserve"> </w:t>
      </w:r>
      <w:r w:rsidRPr="00396EAF">
        <w:rPr>
          <w:rtl/>
          <w:lang w:bidi="ar-OM"/>
        </w:rPr>
        <w:t>الجزاء</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w:t>
      </w:r>
      <w:r>
        <w:rPr>
          <w:rtl/>
          <w:lang w:bidi="ar-OM"/>
        </w:rPr>
        <w:t>8</w:t>
      </w:r>
      <w:r w:rsidRPr="00396EAF">
        <w:rPr>
          <w:rtl/>
          <w:lang w:bidi="ar-OM"/>
        </w:rPr>
        <w:t>/</w:t>
      </w:r>
      <w:r>
        <w:rPr>
          <w:rtl/>
          <w:lang w:bidi="ar-OM"/>
        </w:rPr>
        <w:t>2018</w:t>
      </w:r>
      <w:r w:rsidRPr="00396EAF">
        <w:rPr>
          <w:rtl/>
          <w:lang w:bidi="ar-OM"/>
        </w:rPr>
        <w:t>)</w:t>
      </w:r>
      <w:r>
        <w:rPr>
          <w:rtl/>
          <w:lang w:bidi="ar-OM"/>
        </w:rPr>
        <w:t xml:space="preserve"> </w:t>
      </w:r>
      <w:r w:rsidRPr="00396EAF">
        <w:rPr>
          <w:rtl/>
          <w:lang w:bidi="ar-OM"/>
        </w:rPr>
        <w:t>-</w:t>
      </w:r>
      <w:r>
        <w:rPr>
          <w:rtl/>
          <w:lang w:bidi="ar-OM"/>
        </w:rPr>
        <w:t xml:space="preserve"> </w:t>
      </w:r>
      <w:r w:rsidRPr="00396EAF">
        <w:rPr>
          <w:rtl/>
          <w:lang w:bidi="ar-OM"/>
        </w:rPr>
        <w:t>والذي</w:t>
      </w:r>
      <w:r>
        <w:rPr>
          <w:rtl/>
          <w:lang w:bidi="ar-OM"/>
        </w:rPr>
        <w:t xml:space="preserve"> </w:t>
      </w:r>
      <w:r w:rsidRPr="00396EAF">
        <w:rPr>
          <w:rtl/>
          <w:lang w:bidi="ar-OM"/>
        </w:rPr>
        <w:t>ألغى</w:t>
      </w:r>
      <w:r>
        <w:rPr>
          <w:rtl/>
          <w:lang w:bidi="ar-OM"/>
        </w:rPr>
        <w:t xml:space="preserve"> </w:t>
      </w:r>
      <w:r w:rsidRPr="00396EAF">
        <w:rPr>
          <w:rtl/>
          <w:lang w:bidi="ar-OM"/>
        </w:rPr>
        <w:t>بموجبه</w:t>
      </w:r>
      <w:r>
        <w:rPr>
          <w:rtl/>
          <w:lang w:bidi="ar-OM"/>
        </w:rPr>
        <w:t xml:space="preserve"> </w:t>
      </w:r>
      <w:r w:rsidRPr="00396EAF">
        <w:rPr>
          <w:rtl/>
          <w:lang w:bidi="ar-OM"/>
        </w:rPr>
        <w:t>قانون</w:t>
      </w:r>
      <w:r>
        <w:rPr>
          <w:rtl/>
          <w:lang w:bidi="ar-OM"/>
        </w:rPr>
        <w:t xml:space="preserve"> </w:t>
      </w:r>
      <w:r w:rsidRPr="00396EAF">
        <w:rPr>
          <w:rtl/>
          <w:lang w:bidi="ar-OM"/>
        </w:rPr>
        <w:t>الجزاء</w:t>
      </w:r>
      <w:r>
        <w:rPr>
          <w:rtl/>
          <w:lang w:bidi="ar-OM"/>
        </w:rPr>
        <w:t xml:space="preserve"> </w:t>
      </w:r>
      <w:r w:rsidRPr="00396EAF">
        <w:rPr>
          <w:rtl/>
          <w:lang w:bidi="ar-OM"/>
        </w:rPr>
        <w:t>رقم</w:t>
      </w:r>
      <w:r>
        <w:rPr>
          <w:rtl/>
          <w:lang w:bidi="ar-OM"/>
        </w:rPr>
        <w:t xml:space="preserve"> </w:t>
      </w:r>
      <w:r w:rsidRPr="00396EAF">
        <w:rPr>
          <w:rtl/>
          <w:lang w:bidi="ar-OM"/>
        </w:rPr>
        <w:t>(</w:t>
      </w:r>
      <w:r>
        <w:rPr>
          <w:rtl/>
          <w:lang w:bidi="ar-OM"/>
        </w:rPr>
        <w:t>7</w:t>
      </w:r>
      <w:r w:rsidRPr="00396EAF">
        <w:rPr>
          <w:rtl/>
          <w:lang w:bidi="ar-OM"/>
        </w:rPr>
        <w:t>/</w:t>
      </w:r>
      <w:r>
        <w:rPr>
          <w:rtl/>
          <w:lang w:bidi="ar-OM"/>
        </w:rPr>
        <w:t>74</w:t>
      </w:r>
      <w:r w:rsidRPr="00396EAF">
        <w:rPr>
          <w:rtl/>
          <w:lang w:bidi="ar-OM"/>
        </w:rPr>
        <w:t>)</w:t>
      </w:r>
      <w:r>
        <w:rPr>
          <w:rtl/>
          <w:lang w:val="en-GB"/>
        </w:rPr>
        <w:t xml:space="preserve"> </w:t>
      </w:r>
      <w:r w:rsidRPr="00396EAF">
        <w:rPr>
          <w:rtl/>
          <w:lang w:bidi="ar-OM"/>
        </w:rPr>
        <w:t>-</w:t>
      </w:r>
      <w:r>
        <w:rPr>
          <w:rtl/>
          <w:lang w:bidi="ar-OM"/>
        </w:rPr>
        <w:t xml:space="preserve"> </w:t>
      </w:r>
      <w:r w:rsidRPr="00396EAF">
        <w:rPr>
          <w:rtl/>
          <w:lang w:bidi="ar-OM"/>
        </w:rPr>
        <w:t>حق</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حال</w:t>
      </w:r>
      <w:r>
        <w:rPr>
          <w:rtl/>
          <w:lang w:bidi="ar-OM"/>
        </w:rPr>
        <w:t xml:space="preserve"> </w:t>
      </w:r>
      <w:r w:rsidRPr="00396EAF">
        <w:rPr>
          <w:rtl/>
          <w:lang w:bidi="ar-OM"/>
        </w:rPr>
        <w:t>تعرضها</w:t>
      </w:r>
      <w:r>
        <w:rPr>
          <w:rtl/>
          <w:lang w:bidi="ar-OM"/>
        </w:rPr>
        <w:t xml:space="preserve"> </w:t>
      </w:r>
      <w:r w:rsidRPr="00396EAF">
        <w:rPr>
          <w:rtl/>
          <w:lang w:bidi="ar-OM"/>
        </w:rPr>
        <w:t>للاغتصاب،</w:t>
      </w:r>
      <w:r>
        <w:rPr>
          <w:rtl/>
          <w:lang w:bidi="ar-OM"/>
        </w:rPr>
        <w:t xml:space="preserve"> </w:t>
      </w:r>
      <w:r w:rsidRPr="00396EAF">
        <w:rPr>
          <w:rtl/>
          <w:lang w:bidi="ar-OM"/>
        </w:rPr>
        <w:t>وأضفى</w:t>
      </w:r>
      <w:r>
        <w:rPr>
          <w:rtl/>
          <w:lang w:bidi="ar-OM"/>
        </w:rPr>
        <w:t xml:space="preserve"> </w:t>
      </w:r>
      <w:r w:rsidRPr="00396EAF">
        <w:rPr>
          <w:rtl/>
          <w:lang w:bidi="ar-OM"/>
        </w:rPr>
        <w:t>أوصاف</w:t>
      </w:r>
      <w:r w:rsidRPr="00396EAF">
        <w:rPr>
          <w:rFonts w:hint="cs"/>
          <w:rtl/>
          <w:lang w:bidi="ar-OM"/>
        </w:rPr>
        <w:t>ً</w:t>
      </w:r>
      <w:r w:rsidRPr="00396EAF">
        <w:rPr>
          <w:rtl/>
          <w:lang w:bidi="ar-OM"/>
        </w:rPr>
        <w:t>ا</w:t>
      </w:r>
      <w:r>
        <w:rPr>
          <w:rtl/>
          <w:lang w:bidi="ar-OM"/>
        </w:rPr>
        <w:t xml:space="preserve"> </w:t>
      </w:r>
      <w:r w:rsidRPr="00396EAF">
        <w:rPr>
          <w:rtl/>
          <w:lang w:bidi="ar-OM"/>
        </w:rPr>
        <w:t>تستوعب</w:t>
      </w:r>
      <w:r>
        <w:rPr>
          <w:rtl/>
          <w:lang w:bidi="ar-OM"/>
        </w:rPr>
        <w:t xml:space="preserve"> </w:t>
      </w:r>
      <w:r w:rsidRPr="00396EAF">
        <w:rPr>
          <w:rtl/>
          <w:lang w:bidi="ar-OM"/>
        </w:rPr>
        <w:t>جميع</w:t>
      </w:r>
      <w:r>
        <w:rPr>
          <w:rtl/>
          <w:lang w:bidi="ar-OM"/>
        </w:rPr>
        <w:t xml:space="preserve"> </w:t>
      </w:r>
      <w:r w:rsidRPr="00396EAF">
        <w:rPr>
          <w:rtl/>
          <w:lang w:bidi="ar-OM"/>
        </w:rPr>
        <w:t>الأفعال</w:t>
      </w:r>
      <w:r>
        <w:rPr>
          <w:rtl/>
          <w:lang w:bidi="ar-OM"/>
        </w:rPr>
        <w:t xml:space="preserve"> </w:t>
      </w:r>
      <w:r w:rsidRPr="00396EAF">
        <w:rPr>
          <w:rtl/>
          <w:lang w:bidi="ar-OM"/>
        </w:rPr>
        <w:t>الجرمية</w:t>
      </w:r>
      <w:r>
        <w:rPr>
          <w:rtl/>
          <w:lang w:bidi="ar-OM"/>
        </w:rPr>
        <w:t xml:space="preserve"> </w:t>
      </w:r>
      <w:r w:rsidRPr="00396EAF">
        <w:rPr>
          <w:rtl/>
          <w:lang w:bidi="ar-OM"/>
        </w:rPr>
        <w:t>في</w:t>
      </w:r>
      <w:r>
        <w:rPr>
          <w:rtl/>
          <w:lang w:bidi="ar-OM"/>
        </w:rPr>
        <w:t xml:space="preserve"> </w:t>
      </w:r>
      <w:r w:rsidRPr="00396EAF">
        <w:rPr>
          <w:rtl/>
          <w:lang w:bidi="ar-OM"/>
        </w:rPr>
        <w:t>المواد</w:t>
      </w:r>
      <w:r>
        <w:rPr>
          <w:rtl/>
          <w:lang w:bidi="ar-OM"/>
        </w:rPr>
        <w:t xml:space="preserve"> </w:t>
      </w:r>
      <w:r w:rsidRPr="00396EAF">
        <w:rPr>
          <w:rtl/>
          <w:lang w:bidi="ar-OM"/>
        </w:rPr>
        <w:t>(</w:t>
      </w:r>
      <w:r>
        <w:rPr>
          <w:rtl/>
          <w:lang w:bidi="ar-OM"/>
        </w:rPr>
        <w:t>257</w:t>
      </w:r>
      <w:r w:rsidRPr="00396EAF">
        <w:rPr>
          <w:rtl/>
          <w:lang w:bidi="ar-OM"/>
        </w:rPr>
        <w:t>،</w:t>
      </w:r>
      <w:r>
        <w:rPr>
          <w:rtl/>
          <w:lang w:bidi="ar-OM"/>
        </w:rPr>
        <w:t xml:space="preserve"> 258</w:t>
      </w:r>
      <w:r w:rsidRPr="00396EAF">
        <w:rPr>
          <w:rtl/>
          <w:lang w:bidi="ar-OM"/>
        </w:rPr>
        <w:t>)</w:t>
      </w:r>
      <w:r>
        <w:rPr>
          <w:rtl/>
          <w:lang w:bidi="ar-OM"/>
        </w:rPr>
        <w:t xml:space="preserve"> </w:t>
      </w:r>
      <w:r w:rsidRPr="00396EAF">
        <w:rPr>
          <w:rtl/>
          <w:lang w:bidi="ar-OM"/>
        </w:rPr>
        <w:t>وفرض</w:t>
      </w:r>
      <w:r>
        <w:rPr>
          <w:rtl/>
          <w:lang w:bidi="ar-OM"/>
        </w:rPr>
        <w:t xml:space="preserve"> </w:t>
      </w:r>
      <w:r w:rsidRPr="00396EAF">
        <w:rPr>
          <w:rtl/>
          <w:lang w:bidi="ar-OM"/>
        </w:rPr>
        <w:t>عقوبات</w:t>
      </w:r>
      <w:r>
        <w:rPr>
          <w:rtl/>
          <w:lang w:bidi="ar-OM"/>
        </w:rPr>
        <w:t xml:space="preserve"> </w:t>
      </w:r>
      <w:r w:rsidRPr="00396EAF">
        <w:rPr>
          <w:rtl/>
          <w:lang w:bidi="ar-OM"/>
        </w:rPr>
        <w:t>مغلظة</w:t>
      </w:r>
      <w:r>
        <w:rPr>
          <w:rtl/>
          <w:lang w:bidi="ar-OM"/>
        </w:rPr>
        <w:t xml:space="preserve"> </w:t>
      </w:r>
      <w:r w:rsidRPr="00396EAF">
        <w:rPr>
          <w:rtl/>
          <w:lang w:bidi="ar-OM"/>
        </w:rPr>
        <w:t>تصل</w:t>
      </w:r>
      <w:r>
        <w:rPr>
          <w:rtl/>
          <w:lang w:bidi="ar-OM"/>
        </w:rPr>
        <w:t xml:space="preserve"> </w:t>
      </w:r>
      <w:r w:rsidRPr="00396EAF">
        <w:rPr>
          <w:rtl/>
          <w:lang w:bidi="ar-OM"/>
        </w:rPr>
        <w:t>إلى</w:t>
      </w:r>
      <w:r>
        <w:rPr>
          <w:rtl/>
          <w:lang w:bidi="ar-OM"/>
        </w:rPr>
        <w:t xml:space="preserve"> </w:t>
      </w:r>
      <w:r w:rsidRPr="00396EAF">
        <w:rPr>
          <w:rtl/>
          <w:lang w:bidi="ar-OM"/>
        </w:rPr>
        <w:t>السجن</w:t>
      </w:r>
      <w:r>
        <w:rPr>
          <w:rtl/>
          <w:lang w:bidi="ar-OM"/>
        </w:rPr>
        <w:t xml:space="preserve"> </w:t>
      </w:r>
      <w:r w:rsidRPr="00396EAF">
        <w:rPr>
          <w:rtl/>
          <w:lang w:bidi="ar-OM"/>
        </w:rPr>
        <w:t>(</w:t>
      </w:r>
      <w:r>
        <w:rPr>
          <w:rtl/>
          <w:lang w:bidi="ar-OM"/>
        </w:rPr>
        <w:t>15</w:t>
      </w:r>
      <w:r w:rsidRPr="00396EAF">
        <w:rPr>
          <w:rtl/>
          <w:lang w:bidi="ar-OM"/>
        </w:rPr>
        <w:t>)</w:t>
      </w:r>
      <w:r>
        <w:rPr>
          <w:rtl/>
          <w:lang w:bidi="ar-OM"/>
        </w:rPr>
        <w:t xml:space="preserve"> </w:t>
      </w:r>
      <w:r w:rsidRPr="00396EAF">
        <w:rPr>
          <w:rtl/>
          <w:lang w:bidi="ar-OM"/>
        </w:rPr>
        <w:t>خمس</w:t>
      </w:r>
      <w:r>
        <w:rPr>
          <w:rtl/>
          <w:lang w:bidi="ar-OM"/>
        </w:rPr>
        <w:t xml:space="preserve"> </w:t>
      </w:r>
      <w:r w:rsidRPr="00396EAF">
        <w:rPr>
          <w:rtl/>
          <w:lang w:bidi="ar-OM"/>
        </w:rPr>
        <w:t>عشر</w:t>
      </w:r>
      <w:r>
        <w:rPr>
          <w:rtl/>
          <w:lang w:bidi="ar-OM"/>
        </w:rPr>
        <w:t xml:space="preserve"> </w:t>
      </w:r>
      <w:r w:rsidRPr="00396EAF">
        <w:rPr>
          <w:rtl/>
          <w:lang w:bidi="ar-OM"/>
        </w:rPr>
        <w:t>سنة،</w:t>
      </w:r>
      <w:r>
        <w:rPr>
          <w:rtl/>
          <w:lang w:bidi="ar-OM"/>
        </w:rPr>
        <w:t xml:space="preserve"> </w:t>
      </w:r>
      <w:r w:rsidRPr="00396EAF">
        <w:rPr>
          <w:rtl/>
          <w:lang w:bidi="ar-OM"/>
        </w:rPr>
        <w:t>حيث</w:t>
      </w:r>
      <w:r>
        <w:rPr>
          <w:rtl/>
          <w:lang w:bidi="ar-OM"/>
        </w:rPr>
        <w:t xml:space="preserve"> </w:t>
      </w:r>
      <w:r w:rsidRPr="00396EAF">
        <w:rPr>
          <w:rtl/>
          <w:lang w:bidi="ar-OM"/>
        </w:rPr>
        <w:t>يتم</w:t>
      </w:r>
      <w:r>
        <w:rPr>
          <w:rtl/>
          <w:lang w:bidi="ar-OM"/>
        </w:rPr>
        <w:t xml:space="preserve"> </w:t>
      </w:r>
      <w:r w:rsidRPr="00396EAF">
        <w:rPr>
          <w:rtl/>
          <w:lang w:bidi="ar-OM"/>
        </w:rPr>
        <w:t>معاملة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هذه</w:t>
      </w:r>
      <w:r>
        <w:rPr>
          <w:rtl/>
          <w:lang w:bidi="ar-OM"/>
        </w:rPr>
        <w:t xml:space="preserve"> </w:t>
      </w:r>
      <w:r w:rsidRPr="00396EAF">
        <w:rPr>
          <w:rtl/>
          <w:lang w:bidi="ar-OM"/>
        </w:rPr>
        <w:t>الحالة</w:t>
      </w:r>
      <w:r>
        <w:rPr>
          <w:rtl/>
          <w:lang w:bidi="ar-OM"/>
        </w:rPr>
        <w:t xml:space="preserve"> </w:t>
      </w:r>
      <w:r w:rsidRPr="00396EAF">
        <w:rPr>
          <w:rtl/>
          <w:lang w:bidi="ar-OM"/>
        </w:rPr>
        <w:t>معاملة</w:t>
      </w:r>
      <w:r>
        <w:rPr>
          <w:rtl/>
          <w:lang w:bidi="ar-OM"/>
        </w:rPr>
        <w:t xml:space="preserve"> </w:t>
      </w:r>
      <w:r w:rsidRPr="00396EAF">
        <w:rPr>
          <w:rtl/>
          <w:lang w:bidi="ar-OM"/>
        </w:rPr>
        <w:t>المجني</w:t>
      </w:r>
      <w:r>
        <w:rPr>
          <w:rtl/>
          <w:lang w:bidi="ar-OM"/>
        </w:rPr>
        <w:t xml:space="preserve"> </w:t>
      </w:r>
      <w:r w:rsidRPr="00396EAF">
        <w:rPr>
          <w:rtl/>
          <w:lang w:bidi="ar-OM"/>
        </w:rPr>
        <w:t>عليه،</w:t>
      </w:r>
      <w:r>
        <w:rPr>
          <w:rtl/>
          <w:lang w:bidi="ar-OM"/>
        </w:rPr>
        <w:t xml:space="preserve"> </w:t>
      </w:r>
      <w:r w:rsidRPr="00396EAF">
        <w:rPr>
          <w:rFonts w:hint="cs"/>
          <w:rtl/>
          <w:lang w:bidi="ar-OM"/>
        </w:rPr>
        <w:t>ف</w:t>
      </w:r>
      <w:r w:rsidRPr="00396EAF">
        <w:rPr>
          <w:rtl/>
          <w:lang w:bidi="ar-OM"/>
        </w:rPr>
        <w:t>يتم</w:t>
      </w:r>
      <w:r>
        <w:rPr>
          <w:rtl/>
          <w:lang w:bidi="ar-OM"/>
        </w:rPr>
        <w:t xml:space="preserve"> </w:t>
      </w:r>
      <w:r w:rsidRPr="00396EAF">
        <w:rPr>
          <w:rtl/>
          <w:lang w:bidi="ar-OM"/>
        </w:rPr>
        <w:t>توفير</w:t>
      </w:r>
      <w:r>
        <w:rPr>
          <w:rtl/>
          <w:lang w:bidi="ar-OM"/>
        </w:rPr>
        <w:t xml:space="preserve"> </w:t>
      </w:r>
      <w:r w:rsidRPr="00396EAF">
        <w:rPr>
          <w:rtl/>
          <w:lang w:bidi="ar-OM"/>
        </w:rPr>
        <w:t>الحماية</w:t>
      </w:r>
      <w:r>
        <w:rPr>
          <w:rtl/>
          <w:lang w:bidi="ar-OM"/>
        </w:rPr>
        <w:t xml:space="preserve"> </w:t>
      </w:r>
      <w:r w:rsidRPr="00396EAF">
        <w:rPr>
          <w:rtl/>
          <w:lang w:bidi="ar-OM"/>
        </w:rPr>
        <w:t>القانونية</w:t>
      </w:r>
      <w:r>
        <w:rPr>
          <w:rtl/>
          <w:lang w:bidi="ar-OM"/>
        </w:rPr>
        <w:t xml:space="preserve"> </w:t>
      </w:r>
      <w:r w:rsidRPr="00396EAF">
        <w:rPr>
          <w:rtl/>
          <w:lang w:bidi="ar-OM"/>
        </w:rPr>
        <w:t>ل</w:t>
      </w:r>
      <w:r w:rsidRPr="00396EAF">
        <w:rPr>
          <w:rFonts w:hint="cs"/>
          <w:rtl/>
          <w:lang w:bidi="ar-OM"/>
        </w:rPr>
        <w:t>ها</w:t>
      </w:r>
      <w:r>
        <w:rPr>
          <w:rtl/>
          <w:lang w:bidi="ar-OM"/>
        </w:rPr>
        <w:t xml:space="preserve"> </w:t>
      </w:r>
      <w:r w:rsidRPr="00396EAF">
        <w:rPr>
          <w:rtl/>
          <w:lang w:bidi="ar-OM"/>
        </w:rPr>
        <w:t>سواءً</w:t>
      </w:r>
      <w:r>
        <w:rPr>
          <w:rtl/>
          <w:lang w:bidi="ar-OM"/>
        </w:rPr>
        <w:t xml:space="preserve"> </w:t>
      </w:r>
      <w:r w:rsidRPr="00396EAF">
        <w:rPr>
          <w:rtl/>
          <w:lang w:bidi="ar-OM"/>
        </w:rPr>
        <w:t>كانت</w:t>
      </w:r>
      <w:r>
        <w:rPr>
          <w:rtl/>
          <w:lang w:bidi="ar-OM"/>
        </w:rPr>
        <w:t xml:space="preserve"> </w:t>
      </w:r>
      <w:r w:rsidRPr="00396EAF">
        <w:rPr>
          <w:rtl/>
          <w:lang w:bidi="ar-OM"/>
        </w:rPr>
        <w:t>عمانية</w:t>
      </w:r>
      <w:r>
        <w:rPr>
          <w:rtl/>
          <w:lang w:bidi="ar-OM"/>
        </w:rPr>
        <w:t xml:space="preserve"> </w:t>
      </w:r>
      <w:r w:rsidRPr="00396EAF">
        <w:rPr>
          <w:rtl/>
          <w:lang w:bidi="ar-OM"/>
        </w:rPr>
        <w:t>الجنسية</w:t>
      </w:r>
      <w:r>
        <w:rPr>
          <w:rtl/>
          <w:lang w:bidi="ar-OM"/>
        </w:rPr>
        <w:t xml:space="preserve"> </w:t>
      </w:r>
      <w:r w:rsidRPr="00396EAF">
        <w:rPr>
          <w:rtl/>
          <w:lang w:bidi="ar-OM"/>
        </w:rPr>
        <w:t>أو</w:t>
      </w:r>
      <w:r>
        <w:rPr>
          <w:rtl/>
          <w:lang w:bidi="ar-OM"/>
        </w:rPr>
        <w:t xml:space="preserve"> </w:t>
      </w:r>
      <w:r w:rsidRPr="00396EAF">
        <w:rPr>
          <w:rtl/>
          <w:lang w:bidi="ar-OM"/>
        </w:rPr>
        <w:t>أجنبية،</w:t>
      </w:r>
      <w:r>
        <w:rPr>
          <w:rtl/>
          <w:lang w:bidi="ar-OM"/>
        </w:rPr>
        <w:t xml:space="preserve"> </w:t>
      </w:r>
      <w:r w:rsidRPr="00396EAF">
        <w:rPr>
          <w:rFonts w:hint="cs"/>
          <w:rtl/>
          <w:lang w:bidi="ar-OM"/>
        </w:rPr>
        <w:t>إ</w:t>
      </w:r>
      <w:r w:rsidRPr="00396EAF">
        <w:rPr>
          <w:rtl/>
          <w:lang w:bidi="ar-OM"/>
        </w:rPr>
        <w:t>ن</w:t>
      </w:r>
      <w:r>
        <w:rPr>
          <w:rtl/>
          <w:lang w:bidi="ar-OM"/>
        </w:rPr>
        <w:t xml:space="preserve"> </w:t>
      </w:r>
      <w:r w:rsidRPr="00396EAF">
        <w:rPr>
          <w:rtl/>
          <w:lang w:bidi="ar-OM"/>
        </w:rPr>
        <w:t>التشريعات</w:t>
      </w:r>
      <w:r>
        <w:rPr>
          <w:rtl/>
          <w:lang w:bidi="ar-OM"/>
        </w:rPr>
        <w:t xml:space="preserve"> </w:t>
      </w:r>
      <w:r w:rsidRPr="00396EAF">
        <w:rPr>
          <w:rtl/>
          <w:lang w:bidi="ar-OM"/>
        </w:rPr>
        <w:t>العقابية</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لا</w:t>
      </w:r>
      <w:r>
        <w:rPr>
          <w:rtl/>
          <w:lang w:bidi="ar-OM"/>
        </w:rPr>
        <w:t xml:space="preserve"> </w:t>
      </w:r>
      <w:r w:rsidRPr="00396EAF">
        <w:rPr>
          <w:rtl/>
          <w:lang w:bidi="ar-OM"/>
        </w:rPr>
        <w:t>تميز</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جنسية</w:t>
      </w:r>
      <w:r>
        <w:rPr>
          <w:rtl/>
          <w:lang w:bidi="ar-OM"/>
        </w:rPr>
        <w:t xml:space="preserve"> </w:t>
      </w:r>
      <w:r w:rsidRPr="00396EAF">
        <w:rPr>
          <w:rtl/>
          <w:lang w:bidi="ar-OM"/>
        </w:rPr>
        <w:t>المجني</w:t>
      </w:r>
      <w:r>
        <w:rPr>
          <w:rtl/>
          <w:lang w:bidi="ar-OM"/>
        </w:rPr>
        <w:t xml:space="preserve"> </w:t>
      </w:r>
      <w:r w:rsidRPr="00396EAF">
        <w:rPr>
          <w:rtl/>
          <w:lang w:bidi="ar-OM"/>
        </w:rPr>
        <w:t>عليه</w:t>
      </w:r>
      <w:r>
        <w:rPr>
          <w:rtl/>
          <w:lang w:bidi="ar-OM"/>
        </w:rPr>
        <w:t xml:space="preserve"> </w:t>
      </w:r>
      <w:r w:rsidRPr="00396EAF">
        <w:rPr>
          <w:rtl/>
          <w:lang w:bidi="ar-OM"/>
        </w:rPr>
        <w:t>سواءً</w:t>
      </w:r>
      <w:r>
        <w:rPr>
          <w:rtl/>
          <w:lang w:bidi="ar-OM"/>
        </w:rPr>
        <w:t xml:space="preserve"> </w:t>
      </w:r>
      <w:r w:rsidRPr="00396EAF">
        <w:rPr>
          <w:rtl/>
          <w:lang w:bidi="ar-OM"/>
        </w:rPr>
        <w:t>أكان</w:t>
      </w:r>
      <w:r>
        <w:rPr>
          <w:rtl/>
          <w:lang w:bidi="ar-OM"/>
        </w:rPr>
        <w:t xml:space="preserve"> </w:t>
      </w:r>
      <w:r w:rsidRPr="00396EAF">
        <w:rPr>
          <w:rtl/>
          <w:lang w:bidi="ar-OM"/>
        </w:rPr>
        <w:t>عماني</w:t>
      </w:r>
      <w:r w:rsidRPr="00396EAF">
        <w:rPr>
          <w:rFonts w:hint="cs"/>
          <w:rtl/>
          <w:lang w:bidi="ar-OM"/>
        </w:rPr>
        <w:t>ًا</w:t>
      </w:r>
      <w:r>
        <w:rPr>
          <w:rtl/>
          <w:lang w:bidi="ar-OM"/>
        </w:rPr>
        <w:t xml:space="preserve"> </w:t>
      </w:r>
      <w:r w:rsidRPr="00396EAF">
        <w:rPr>
          <w:rtl/>
          <w:lang w:bidi="ar-OM"/>
        </w:rPr>
        <w:t>الجنسية</w:t>
      </w:r>
      <w:r>
        <w:rPr>
          <w:rtl/>
          <w:lang w:bidi="ar-OM"/>
        </w:rPr>
        <w:t xml:space="preserve"> </w:t>
      </w:r>
      <w:r w:rsidRPr="00396EAF">
        <w:rPr>
          <w:rtl/>
          <w:lang w:bidi="ar-OM"/>
        </w:rPr>
        <w:t>أ</w:t>
      </w:r>
      <w:r w:rsidRPr="00396EAF">
        <w:rPr>
          <w:rFonts w:hint="cs"/>
          <w:rtl/>
          <w:lang w:bidi="ar-OM"/>
        </w:rPr>
        <w:t>م</w:t>
      </w:r>
      <w:r>
        <w:rPr>
          <w:rtl/>
          <w:lang w:bidi="ar-OM"/>
        </w:rPr>
        <w:t xml:space="preserve"> </w:t>
      </w:r>
      <w:r w:rsidRPr="00396EAF">
        <w:rPr>
          <w:rtl/>
          <w:lang w:bidi="ar-OM"/>
        </w:rPr>
        <w:t>أجنبي</w:t>
      </w:r>
      <w:r w:rsidRPr="00396EAF">
        <w:rPr>
          <w:rFonts w:hint="cs"/>
          <w:rtl/>
          <w:lang w:bidi="ar-OM"/>
        </w:rPr>
        <w:t>ًا</w:t>
      </w:r>
      <w:r w:rsidRPr="00396EAF">
        <w:rPr>
          <w:rtl/>
          <w:lang w:bidi="ar-OM"/>
        </w:rPr>
        <w:t>،</w:t>
      </w:r>
      <w:r>
        <w:rPr>
          <w:rtl/>
          <w:lang w:bidi="ar-OM"/>
        </w:rPr>
        <w:t xml:space="preserve"> </w:t>
      </w:r>
      <w:r w:rsidRPr="00396EAF">
        <w:rPr>
          <w:rtl/>
          <w:lang w:bidi="ar-OM"/>
        </w:rPr>
        <w:t>فجميع</w:t>
      </w:r>
      <w:r>
        <w:rPr>
          <w:rtl/>
          <w:lang w:bidi="ar-OM"/>
        </w:rPr>
        <w:t xml:space="preserve"> </w:t>
      </w:r>
      <w:r w:rsidRPr="00396EAF">
        <w:rPr>
          <w:rtl/>
          <w:lang w:bidi="ar-OM"/>
        </w:rPr>
        <w:t>ا</w:t>
      </w:r>
      <w:r w:rsidRPr="00396EAF">
        <w:rPr>
          <w:rFonts w:hint="cs"/>
          <w:rtl/>
          <w:lang w:bidi="ar-OM"/>
        </w:rPr>
        <w:t>لأ</w:t>
      </w:r>
      <w:r w:rsidRPr="00396EAF">
        <w:rPr>
          <w:rtl/>
          <w:lang w:bidi="ar-OM"/>
        </w:rPr>
        <w:t>فراد</w:t>
      </w:r>
      <w:r>
        <w:rPr>
          <w:rtl/>
          <w:lang w:bidi="ar-OM"/>
        </w:rPr>
        <w:t xml:space="preserve"> </w:t>
      </w:r>
      <w:r w:rsidRPr="00396EAF">
        <w:rPr>
          <w:rtl/>
          <w:lang w:bidi="ar-OM"/>
        </w:rPr>
        <w:t>يستحقون</w:t>
      </w:r>
      <w:r>
        <w:rPr>
          <w:rtl/>
          <w:lang w:bidi="ar-OM"/>
        </w:rPr>
        <w:t xml:space="preserve"> </w:t>
      </w:r>
      <w:r w:rsidRPr="00396EAF">
        <w:rPr>
          <w:rtl/>
          <w:lang w:bidi="ar-OM"/>
        </w:rPr>
        <w:t>الحماية</w:t>
      </w:r>
      <w:r>
        <w:rPr>
          <w:rtl/>
          <w:lang w:bidi="ar-OM"/>
        </w:rPr>
        <w:t xml:space="preserve"> </w:t>
      </w:r>
      <w:r w:rsidRPr="00396EAF">
        <w:rPr>
          <w:rtl/>
          <w:lang w:bidi="ar-OM"/>
        </w:rPr>
        <w:t>القانونية</w:t>
      </w:r>
      <w:r>
        <w:rPr>
          <w:rtl/>
          <w:lang w:bidi="ar-OM"/>
        </w:rPr>
        <w:t xml:space="preserve"> </w:t>
      </w:r>
      <w:r w:rsidRPr="00396EAF">
        <w:rPr>
          <w:rtl/>
          <w:lang w:bidi="ar-OM"/>
        </w:rPr>
        <w:t>التي</w:t>
      </w:r>
      <w:r>
        <w:rPr>
          <w:rtl/>
          <w:lang w:bidi="ar-OM"/>
        </w:rPr>
        <w:t xml:space="preserve"> </w:t>
      </w:r>
      <w:r w:rsidRPr="00396EAF">
        <w:rPr>
          <w:rtl/>
          <w:lang w:bidi="ar-OM"/>
        </w:rPr>
        <w:t>أسبغها</w:t>
      </w:r>
      <w:r>
        <w:rPr>
          <w:rtl/>
          <w:lang w:bidi="ar-OM"/>
        </w:rPr>
        <w:t xml:space="preserve"> </w:t>
      </w:r>
      <w:r w:rsidRPr="00396EAF">
        <w:rPr>
          <w:rtl/>
          <w:lang w:bidi="ar-OM"/>
        </w:rPr>
        <w:t>عليهم</w:t>
      </w:r>
      <w:r>
        <w:rPr>
          <w:rtl/>
          <w:lang w:bidi="ar-OM"/>
        </w:rPr>
        <w:t xml:space="preserve"> </w:t>
      </w:r>
      <w:r w:rsidRPr="00396EAF">
        <w:rPr>
          <w:rtl/>
          <w:lang w:bidi="ar-OM"/>
        </w:rPr>
        <w:t>قانون</w:t>
      </w:r>
      <w:r>
        <w:rPr>
          <w:rtl/>
          <w:lang w:bidi="ar-OM"/>
        </w:rPr>
        <w:t xml:space="preserve"> </w:t>
      </w:r>
      <w:r w:rsidRPr="00396EAF">
        <w:rPr>
          <w:rtl/>
          <w:lang w:bidi="ar-OM"/>
        </w:rPr>
        <w:t>الجزاء.</w:t>
      </w:r>
    </w:p>
    <w:p w14:paraId="4A3B775E" w14:textId="77777777" w:rsidR="00CE1C54" w:rsidRPr="00396EAF" w:rsidRDefault="00CE1C54" w:rsidP="00CE1C54">
      <w:pPr>
        <w:pStyle w:val="SingleTxt"/>
        <w:rPr>
          <w:lang w:val="en-GB"/>
        </w:rPr>
      </w:pPr>
      <w:r w:rsidRPr="00396EAF">
        <w:rPr>
          <w:rFonts w:ascii="Simplified Arabic" w:hAnsi="Simplified Arabic"/>
          <w:lang w:val="en-GB"/>
        </w:rPr>
        <w:t>65</w:t>
      </w:r>
      <w:r>
        <w:rPr>
          <w:rFonts w:ascii="Simplified Arabic" w:hAnsi="Simplified Arabic"/>
          <w:rtl/>
          <w:lang w:val="en-GB"/>
        </w:rPr>
        <w:t xml:space="preserve"> -</w:t>
      </w:r>
      <w:r>
        <w:rPr>
          <w:rFonts w:ascii="Simplified Arabic" w:hAnsi="Simplified Arabic"/>
          <w:rtl/>
          <w:lang w:val="en-GB"/>
        </w:rPr>
        <w:tab/>
      </w:r>
      <w:r w:rsidRPr="00396EAF">
        <w:rPr>
          <w:rtl/>
          <w:lang w:bidi="ar-OM"/>
        </w:rPr>
        <w:t>ألغى</w:t>
      </w:r>
      <w:r>
        <w:rPr>
          <w:rtl/>
          <w:lang w:bidi="ar-OM"/>
        </w:rPr>
        <w:t xml:space="preserve"> </w:t>
      </w:r>
      <w:r w:rsidRPr="00396EAF">
        <w:rPr>
          <w:rtl/>
          <w:lang w:bidi="ar-OM"/>
        </w:rPr>
        <w:t>قانون</w:t>
      </w:r>
      <w:r>
        <w:rPr>
          <w:rtl/>
          <w:lang w:bidi="ar-OM"/>
        </w:rPr>
        <w:t xml:space="preserve"> </w:t>
      </w:r>
      <w:r w:rsidRPr="00396EAF">
        <w:rPr>
          <w:rtl/>
          <w:lang w:bidi="ar-OM"/>
        </w:rPr>
        <w:t>الجزاء</w:t>
      </w:r>
      <w:r>
        <w:rPr>
          <w:rtl/>
          <w:lang w:bidi="ar-OM"/>
        </w:rPr>
        <w:t xml:space="preserve"> </w:t>
      </w:r>
      <w:r w:rsidRPr="00396EAF">
        <w:rPr>
          <w:rtl/>
          <w:lang w:bidi="ar-OM"/>
        </w:rPr>
        <w:t>المادتين</w:t>
      </w:r>
      <w:r>
        <w:rPr>
          <w:rtl/>
          <w:lang w:bidi="ar-OM"/>
        </w:rPr>
        <w:t xml:space="preserve"> </w:t>
      </w:r>
      <w:r w:rsidRPr="00396EAF">
        <w:rPr>
          <w:rtl/>
          <w:lang w:bidi="ar-OM"/>
        </w:rPr>
        <w:t>(</w:t>
      </w:r>
      <w:r>
        <w:rPr>
          <w:rFonts w:hint="cs"/>
          <w:rtl/>
          <w:lang w:bidi="ar-OM"/>
        </w:rPr>
        <w:t>225، 226</w:t>
      </w:r>
      <w:r w:rsidRPr="00396EAF">
        <w:rPr>
          <w:rtl/>
          <w:lang w:bidi="ar-OM"/>
        </w:rPr>
        <w:t>)</w:t>
      </w:r>
      <w:r>
        <w:rPr>
          <w:rtl/>
          <w:lang w:bidi="ar-OM"/>
        </w:rPr>
        <w:t xml:space="preserve"> </w:t>
      </w:r>
      <w:r w:rsidRPr="00396EAF">
        <w:rPr>
          <w:rtl/>
          <w:lang w:bidi="ar-OM"/>
        </w:rPr>
        <w:t>وحلت</w:t>
      </w:r>
      <w:r>
        <w:rPr>
          <w:rtl/>
          <w:lang w:bidi="ar-OM"/>
        </w:rPr>
        <w:t xml:space="preserve"> </w:t>
      </w:r>
      <w:r w:rsidRPr="00396EAF">
        <w:rPr>
          <w:rtl/>
          <w:lang w:bidi="ar-OM"/>
        </w:rPr>
        <w:t>محلها</w:t>
      </w:r>
      <w:r>
        <w:rPr>
          <w:rtl/>
          <w:lang w:bidi="ar-OM"/>
        </w:rPr>
        <w:t xml:space="preserve"> </w:t>
      </w:r>
      <w:r w:rsidRPr="00396EAF">
        <w:rPr>
          <w:rtl/>
          <w:lang w:bidi="ar-OM"/>
        </w:rPr>
        <w:t>المادة</w:t>
      </w:r>
      <w:r>
        <w:rPr>
          <w:rtl/>
          <w:lang w:bidi="ar-OM"/>
        </w:rPr>
        <w:t xml:space="preserve"> </w:t>
      </w:r>
      <w:r w:rsidRPr="00396EAF">
        <w:rPr>
          <w:rtl/>
          <w:lang w:bidi="ar-OM"/>
        </w:rPr>
        <w:t>(</w:t>
      </w:r>
      <w:r>
        <w:rPr>
          <w:rtl/>
          <w:lang w:bidi="ar-OM"/>
        </w:rPr>
        <w:t>259</w:t>
      </w:r>
      <w:r w:rsidRPr="00396EAF">
        <w:rPr>
          <w:rtl/>
          <w:lang w:bidi="ar-OM"/>
        </w:rPr>
        <w:t>)</w:t>
      </w:r>
      <w:r>
        <w:rPr>
          <w:rtl/>
          <w:lang w:bidi="ar-OM"/>
        </w:rPr>
        <w:t xml:space="preserve"> </w:t>
      </w:r>
      <w:r w:rsidRPr="00396EAF">
        <w:rPr>
          <w:rtl/>
          <w:lang w:bidi="ar-OM"/>
        </w:rPr>
        <w:t>التي</w:t>
      </w:r>
      <w:r>
        <w:rPr>
          <w:rtl/>
          <w:lang w:bidi="ar-OM"/>
        </w:rPr>
        <w:t xml:space="preserve"> </w:t>
      </w:r>
      <w:r w:rsidRPr="00396EAF">
        <w:rPr>
          <w:rtl/>
          <w:lang w:bidi="ar-OM"/>
        </w:rPr>
        <w:t>تجرم</w:t>
      </w:r>
      <w:r>
        <w:rPr>
          <w:rtl/>
          <w:lang w:bidi="ar-OM"/>
        </w:rPr>
        <w:t xml:space="preserve"> </w:t>
      </w:r>
      <w:r w:rsidRPr="00396EAF">
        <w:rPr>
          <w:rtl/>
          <w:lang w:bidi="ar-OM"/>
        </w:rPr>
        <w:t>العلاقات</w:t>
      </w:r>
      <w:r>
        <w:rPr>
          <w:rtl/>
          <w:lang w:bidi="ar-OM"/>
        </w:rPr>
        <w:t xml:space="preserve"> </w:t>
      </w:r>
      <w:r w:rsidRPr="00396EAF">
        <w:rPr>
          <w:rtl/>
          <w:lang w:bidi="ar-OM"/>
        </w:rPr>
        <w:t>دون</w:t>
      </w:r>
      <w:r>
        <w:rPr>
          <w:rtl/>
          <w:lang w:bidi="ar-OM"/>
        </w:rPr>
        <w:t xml:space="preserve"> </w:t>
      </w:r>
      <w:r w:rsidRPr="00396EAF">
        <w:rPr>
          <w:rtl/>
          <w:lang w:bidi="ar-OM"/>
        </w:rPr>
        <w:t>إبرام</w:t>
      </w:r>
      <w:r>
        <w:rPr>
          <w:rtl/>
          <w:lang w:bidi="ar-OM"/>
        </w:rPr>
        <w:t xml:space="preserve"> </w:t>
      </w:r>
      <w:r w:rsidRPr="00396EAF">
        <w:rPr>
          <w:rtl/>
          <w:lang w:bidi="ar-OM"/>
        </w:rPr>
        <w:t>عقد</w:t>
      </w:r>
      <w:r>
        <w:rPr>
          <w:rtl/>
          <w:lang w:bidi="ar-OM"/>
        </w:rPr>
        <w:t xml:space="preserve"> </w:t>
      </w:r>
      <w:r w:rsidRPr="00396EAF">
        <w:rPr>
          <w:rtl/>
          <w:lang w:bidi="ar-OM"/>
        </w:rPr>
        <w:t>زواج،</w:t>
      </w:r>
      <w:r>
        <w:rPr>
          <w:rtl/>
          <w:lang w:bidi="ar-OM"/>
        </w:rPr>
        <w:t xml:space="preserve"> </w:t>
      </w:r>
      <w:r w:rsidRPr="00396EAF">
        <w:rPr>
          <w:rtl/>
          <w:lang w:bidi="ar-OM"/>
        </w:rPr>
        <w:t>والتي</w:t>
      </w:r>
      <w:r>
        <w:rPr>
          <w:rtl/>
          <w:lang w:bidi="ar-OM"/>
        </w:rPr>
        <w:t xml:space="preserve"> </w:t>
      </w:r>
      <w:r w:rsidRPr="00396EAF">
        <w:rPr>
          <w:rtl/>
          <w:lang w:bidi="ar-OM"/>
        </w:rPr>
        <w:t>تختلف</w:t>
      </w:r>
      <w:r>
        <w:rPr>
          <w:rtl/>
          <w:lang w:bidi="ar-OM"/>
        </w:rPr>
        <w:t xml:space="preserve"> </w:t>
      </w:r>
      <w:r w:rsidRPr="00396EAF">
        <w:rPr>
          <w:rtl/>
          <w:lang w:bidi="ar-OM"/>
        </w:rPr>
        <w:t>اختلاف</w:t>
      </w:r>
      <w:r w:rsidRPr="00396EAF">
        <w:rPr>
          <w:rFonts w:hint="cs"/>
          <w:rtl/>
          <w:lang w:bidi="ar-OM"/>
        </w:rPr>
        <w:t>ً</w:t>
      </w:r>
      <w:r w:rsidRPr="00396EAF">
        <w:rPr>
          <w:rtl/>
          <w:lang w:bidi="ar-OM"/>
        </w:rPr>
        <w:t>ا</w:t>
      </w:r>
      <w:r>
        <w:rPr>
          <w:rtl/>
          <w:lang w:bidi="ar-OM"/>
        </w:rPr>
        <w:t xml:space="preserve"> </w:t>
      </w:r>
      <w:r w:rsidRPr="00396EAF">
        <w:rPr>
          <w:rtl/>
          <w:lang w:bidi="ar-OM"/>
        </w:rPr>
        <w:t>جذري</w:t>
      </w:r>
      <w:r w:rsidRPr="00396EAF">
        <w:rPr>
          <w:rFonts w:hint="cs"/>
          <w:rtl/>
          <w:lang w:bidi="ar-OM"/>
        </w:rPr>
        <w:t>ً</w:t>
      </w:r>
      <w:r w:rsidRPr="00396EAF">
        <w:rPr>
          <w:rtl/>
          <w:lang w:bidi="ar-OM"/>
        </w:rPr>
        <w:t>ا</w:t>
      </w:r>
      <w:r>
        <w:rPr>
          <w:rtl/>
          <w:lang w:bidi="ar-OM"/>
        </w:rPr>
        <w:t xml:space="preserve"> </w:t>
      </w:r>
      <w:r w:rsidRPr="00396EAF">
        <w:rPr>
          <w:rtl/>
          <w:lang w:bidi="ar-OM"/>
        </w:rPr>
        <w:t>عن</w:t>
      </w:r>
      <w:r>
        <w:rPr>
          <w:rtl/>
          <w:lang w:bidi="ar-OM"/>
        </w:rPr>
        <w:t xml:space="preserve"> </w:t>
      </w:r>
      <w:r w:rsidRPr="00396EAF">
        <w:rPr>
          <w:rtl/>
          <w:lang w:bidi="ar-OM"/>
        </w:rPr>
        <w:t>جريمة</w:t>
      </w:r>
      <w:r>
        <w:rPr>
          <w:rtl/>
          <w:lang w:bidi="ar-OM"/>
        </w:rPr>
        <w:t xml:space="preserve"> </w:t>
      </w:r>
      <w:r w:rsidRPr="00396EAF">
        <w:rPr>
          <w:rtl/>
          <w:lang w:bidi="ar-OM"/>
        </w:rPr>
        <w:t>الاغتصاب</w:t>
      </w:r>
      <w:r>
        <w:rPr>
          <w:rtl/>
          <w:lang w:bidi="ar-OM"/>
        </w:rPr>
        <w:t xml:space="preserve"> </w:t>
      </w:r>
      <w:r w:rsidRPr="00396EAF">
        <w:rPr>
          <w:rtl/>
          <w:lang w:bidi="ar-OM"/>
        </w:rPr>
        <w:t>من</w:t>
      </w:r>
      <w:r>
        <w:rPr>
          <w:rtl/>
          <w:lang w:bidi="ar-OM"/>
        </w:rPr>
        <w:t xml:space="preserve"> </w:t>
      </w:r>
      <w:r w:rsidRPr="00396EAF">
        <w:rPr>
          <w:rtl/>
          <w:lang w:bidi="ar-OM"/>
        </w:rPr>
        <w:t>حيث</w:t>
      </w:r>
      <w:r>
        <w:rPr>
          <w:rtl/>
          <w:lang w:bidi="ar-OM"/>
        </w:rPr>
        <w:t xml:space="preserve"> </w:t>
      </w:r>
      <w:r w:rsidRPr="00396EAF">
        <w:rPr>
          <w:rtl/>
          <w:lang w:bidi="ar-OM"/>
        </w:rPr>
        <w:t>شروط</w:t>
      </w:r>
      <w:r>
        <w:rPr>
          <w:rtl/>
          <w:lang w:bidi="ar-OM"/>
        </w:rPr>
        <w:t xml:space="preserve"> </w:t>
      </w:r>
      <w:r w:rsidRPr="00396EAF">
        <w:rPr>
          <w:rtl/>
          <w:lang w:bidi="ar-OM"/>
        </w:rPr>
        <w:t>تحريكها</w:t>
      </w:r>
      <w:r>
        <w:rPr>
          <w:rtl/>
          <w:lang w:bidi="ar-OM"/>
        </w:rPr>
        <w:t xml:space="preserve"> </w:t>
      </w:r>
      <w:r w:rsidRPr="00396EAF">
        <w:rPr>
          <w:rtl/>
          <w:lang w:bidi="ar-OM"/>
        </w:rPr>
        <w:t>وتوفر</w:t>
      </w:r>
      <w:r>
        <w:rPr>
          <w:rtl/>
          <w:lang w:bidi="ar-OM"/>
        </w:rPr>
        <w:t xml:space="preserve"> </w:t>
      </w:r>
      <w:r w:rsidRPr="00396EAF">
        <w:rPr>
          <w:rtl/>
          <w:lang w:bidi="ar-OM"/>
        </w:rPr>
        <w:t>أركانها،</w:t>
      </w:r>
      <w:r>
        <w:rPr>
          <w:rtl/>
          <w:lang w:bidi="ar-OM"/>
        </w:rPr>
        <w:t xml:space="preserve"> </w:t>
      </w:r>
      <w:r w:rsidRPr="00396EAF">
        <w:rPr>
          <w:rtl/>
          <w:lang w:bidi="ar-OM"/>
        </w:rPr>
        <w:t>ولكل</w:t>
      </w:r>
      <w:r>
        <w:rPr>
          <w:rtl/>
          <w:lang w:bidi="ar-OM"/>
        </w:rPr>
        <w:t xml:space="preserve"> </w:t>
      </w:r>
      <w:r w:rsidRPr="00396EAF">
        <w:rPr>
          <w:rtl/>
          <w:lang w:bidi="ar-OM"/>
        </w:rPr>
        <w:t>منهما</w:t>
      </w:r>
      <w:r>
        <w:rPr>
          <w:rtl/>
          <w:lang w:bidi="ar-OM"/>
        </w:rPr>
        <w:t xml:space="preserve"> </w:t>
      </w:r>
      <w:r w:rsidRPr="00396EAF">
        <w:rPr>
          <w:rtl/>
          <w:lang w:bidi="ar-OM"/>
        </w:rPr>
        <w:t>ملابسات</w:t>
      </w:r>
      <w:r>
        <w:rPr>
          <w:rtl/>
          <w:lang w:bidi="ar-OM"/>
        </w:rPr>
        <w:t xml:space="preserve"> </w:t>
      </w:r>
      <w:r w:rsidRPr="00396EAF">
        <w:rPr>
          <w:rtl/>
          <w:lang w:bidi="ar-OM"/>
        </w:rPr>
        <w:t>مختلفة</w:t>
      </w:r>
      <w:r>
        <w:rPr>
          <w:rtl/>
          <w:lang w:bidi="ar-OM"/>
        </w:rPr>
        <w:t xml:space="preserve"> </w:t>
      </w:r>
      <w:r w:rsidRPr="00396EAF">
        <w:rPr>
          <w:rtl/>
          <w:lang w:bidi="ar-OM"/>
        </w:rPr>
        <w:t>يكشفها</w:t>
      </w:r>
      <w:r>
        <w:rPr>
          <w:rtl/>
          <w:lang w:bidi="ar-OM"/>
        </w:rPr>
        <w:t xml:space="preserve"> </w:t>
      </w:r>
      <w:r w:rsidRPr="00396EAF">
        <w:rPr>
          <w:rtl/>
          <w:lang w:bidi="ar-OM"/>
        </w:rPr>
        <w:t>التحقيق</w:t>
      </w:r>
      <w:r>
        <w:rPr>
          <w:rtl/>
          <w:lang w:bidi="ar-OM"/>
        </w:rPr>
        <w:t xml:space="preserve"> </w:t>
      </w:r>
      <w:r w:rsidRPr="00396EAF">
        <w:rPr>
          <w:rtl/>
          <w:lang w:bidi="ar-OM"/>
        </w:rPr>
        <w:t>الذي</w:t>
      </w:r>
      <w:r>
        <w:rPr>
          <w:rtl/>
          <w:lang w:bidi="ar-OM"/>
        </w:rPr>
        <w:t xml:space="preserve"> </w:t>
      </w:r>
      <w:r w:rsidRPr="00396EAF">
        <w:rPr>
          <w:rtl/>
          <w:lang w:bidi="ar-OM"/>
        </w:rPr>
        <w:t>يباشره</w:t>
      </w:r>
      <w:r>
        <w:rPr>
          <w:rtl/>
          <w:lang w:bidi="ar-OM"/>
        </w:rPr>
        <w:t xml:space="preserve"> </w:t>
      </w:r>
      <w:r w:rsidRPr="00396EAF">
        <w:rPr>
          <w:rtl/>
          <w:lang w:bidi="ar-OM"/>
        </w:rPr>
        <w:t>أعضاء</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sidRPr="00396EAF">
        <w:rPr>
          <w:rFonts w:hint="cs"/>
          <w:rtl/>
          <w:lang w:bidi="ar-OM"/>
        </w:rPr>
        <w:t>،</w:t>
      </w:r>
      <w:r>
        <w:rPr>
          <w:rtl/>
          <w:lang w:bidi="ar-OM"/>
        </w:rPr>
        <w:t xml:space="preserve"> </w:t>
      </w:r>
      <w:r w:rsidRPr="00396EAF">
        <w:rPr>
          <w:rtl/>
          <w:lang w:bidi="ar-OM"/>
        </w:rPr>
        <w:t>وعليه</w:t>
      </w:r>
      <w:r>
        <w:rPr>
          <w:rtl/>
          <w:lang w:bidi="ar-OM"/>
        </w:rPr>
        <w:t xml:space="preserve"> </w:t>
      </w:r>
      <w:r w:rsidRPr="00396EAF">
        <w:rPr>
          <w:rtl/>
          <w:lang w:bidi="ar-OM"/>
        </w:rPr>
        <w:t>يستحيل</w:t>
      </w:r>
      <w:r>
        <w:rPr>
          <w:rtl/>
          <w:lang w:bidi="ar-OM"/>
        </w:rPr>
        <w:t xml:space="preserve"> </w:t>
      </w:r>
      <w:r w:rsidRPr="00396EAF">
        <w:rPr>
          <w:rtl/>
          <w:lang w:bidi="ar-OM"/>
        </w:rPr>
        <w:t>أن</w:t>
      </w:r>
      <w:r>
        <w:rPr>
          <w:rtl/>
          <w:lang w:bidi="ar-OM"/>
        </w:rPr>
        <w:t xml:space="preserve"> </w:t>
      </w:r>
      <w:r w:rsidRPr="00396EAF">
        <w:rPr>
          <w:rtl/>
          <w:lang w:bidi="ar-OM"/>
        </w:rPr>
        <w:t>تدان</w:t>
      </w:r>
      <w:r>
        <w:rPr>
          <w:rtl/>
          <w:lang w:bidi="ar-OM"/>
        </w:rPr>
        <w:t xml:space="preserve"> </w:t>
      </w:r>
      <w:r w:rsidRPr="00396EAF">
        <w:rPr>
          <w:rtl/>
          <w:lang w:bidi="ar-OM"/>
        </w:rPr>
        <w:t>امرأة</w:t>
      </w:r>
      <w:r>
        <w:rPr>
          <w:rtl/>
          <w:lang w:bidi="ar-OM"/>
        </w:rPr>
        <w:t xml:space="preserve"> </w:t>
      </w:r>
      <w:r w:rsidRPr="00396EAF">
        <w:rPr>
          <w:rtl/>
          <w:lang w:bidi="ar-OM"/>
        </w:rPr>
        <w:t>وقعت</w:t>
      </w:r>
      <w:r>
        <w:rPr>
          <w:rtl/>
          <w:lang w:bidi="ar-OM"/>
        </w:rPr>
        <w:t xml:space="preserve"> </w:t>
      </w:r>
      <w:r w:rsidRPr="00396EAF">
        <w:rPr>
          <w:rtl/>
          <w:lang w:bidi="ar-OM"/>
        </w:rPr>
        <w:t>عليها</w:t>
      </w:r>
      <w:r>
        <w:rPr>
          <w:rtl/>
          <w:lang w:bidi="ar-OM"/>
        </w:rPr>
        <w:t xml:space="preserve"> </w:t>
      </w:r>
      <w:r w:rsidRPr="00396EAF">
        <w:rPr>
          <w:rtl/>
          <w:lang w:bidi="ar-OM"/>
        </w:rPr>
        <w:t>جريمة</w:t>
      </w:r>
      <w:r>
        <w:rPr>
          <w:rtl/>
          <w:lang w:bidi="ar-OM"/>
        </w:rPr>
        <w:t xml:space="preserve"> </w:t>
      </w:r>
      <w:r w:rsidRPr="00396EAF">
        <w:rPr>
          <w:rtl/>
          <w:lang w:bidi="ar-OM"/>
        </w:rPr>
        <w:t>الاغتصاب</w:t>
      </w:r>
      <w:r>
        <w:rPr>
          <w:rtl/>
          <w:lang w:bidi="ar-OM"/>
        </w:rPr>
        <w:t xml:space="preserve"> </w:t>
      </w:r>
      <w:r w:rsidRPr="00396EAF">
        <w:rPr>
          <w:rtl/>
          <w:lang w:bidi="ar-OM"/>
        </w:rPr>
        <w:t>بل</w:t>
      </w:r>
      <w:r>
        <w:rPr>
          <w:rtl/>
          <w:lang w:bidi="ar-OM"/>
        </w:rPr>
        <w:t xml:space="preserve"> </w:t>
      </w:r>
      <w:r w:rsidRPr="00396EAF">
        <w:rPr>
          <w:rtl/>
          <w:lang w:bidi="ar-OM"/>
        </w:rPr>
        <w:t>يتم</w:t>
      </w:r>
      <w:r>
        <w:rPr>
          <w:rtl/>
          <w:lang w:bidi="ar-OM"/>
        </w:rPr>
        <w:t xml:space="preserve"> </w:t>
      </w:r>
      <w:r w:rsidRPr="00396EAF">
        <w:rPr>
          <w:rtl/>
          <w:lang w:bidi="ar-OM"/>
        </w:rPr>
        <w:t>التعامل</w:t>
      </w:r>
      <w:r>
        <w:rPr>
          <w:rtl/>
          <w:lang w:bidi="ar-OM"/>
        </w:rPr>
        <w:t xml:space="preserve"> </w:t>
      </w:r>
      <w:r w:rsidRPr="00396EAF">
        <w:rPr>
          <w:rtl/>
          <w:lang w:bidi="ar-OM"/>
        </w:rPr>
        <w:t>معها</w:t>
      </w:r>
      <w:r>
        <w:rPr>
          <w:rtl/>
          <w:lang w:bidi="ar-OM"/>
        </w:rPr>
        <w:t xml:space="preserve"> </w:t>
      </w:r>
      <w:r w:rsidRPr="00396EAF">
        <w:rPr>
          <w:rtl/>
          <w:lang w:bidi="ar-OM"/>
        </w:rPr>
        <w:t>كضحية</w:t>
      </w:r>
      <w:r>
        <w:rPr>
          <w:rtl/>
          <w:lang w:bidi="ar-OM"/>
        </w:rPr>
        <w:t xml:space="preserve"> </w:t>
      </w:r>
      <w:r w:rsidRPr="00396EAF">
        <w:rPr>
          <w:rtl/>
          <w:lang w:bidi="ar-OM"/>
        </w:rPr>
        <w:t>وتوفر</w:t>
      </w:r>
      <w:r>
        <w:rPr>
          <w:rtl/>
          <w:lang w:bidi="ar-OM"/>
        </w:rPr>
        <w:t xml:space="preserve"> </w:t>
      </w:r>
      <w:r w:rsidRPr="00396EAF">
        <w:rPr>
          <w:rtl/>
          <w:lang w:bidi="ar-OM"/>
        </w:rPr>
        <w:t>لها</w:t>
      </w:r>
      <w:r>
        <w:rPr>
          <w:rtl/>
          <w:lang w:bidi="ar-OM"/>
        </w:rPr>
        <w:t xml:space="preserve"> </w:t>
      </w:r>
      <w:r w:rsidRPr="00396EAF">
        <w:rPr>
          <w:rtl/>
          <w:lang w:bidi="ar-OM"/>
        </w:rPr>
        <w:t>الحماية</w:t>
      </w:r>
      <w:r>
        <w:rPr>
          <w:rtl/>
          <w:lang w:bidi="ar-OM"/>
        </w:rPr>
        <w:t xml:space="preserve"> </w:t>
      </w:r>
      <w:r w:rsidRPr="00396EAF">
        <w:rPr>
          <w:rtl/>
          <w:lang w:bidi="ar-OM"/>
        </w:rPr>
        <w:t>القانونية،</w:t>
      </w:r>
      <w:r>
        <w:rPr>
          <w:rtl/>
          <w:lang w:bidi="ar-OM"/>
        </w:rPr>
        <w:t xml:space="preserve"> </w:t>
      </w:r>
      <w:r w:rsidRPr="00396EAF">
        <w:rPr>
          <w:rtl/>
          <w:lang w:bidi="ar-OM"/>
        </w:rPr>
        <w:t>والمطالبة</w:t>
      </w:r>
      <w:r>
        <w:rPr>
          <w:rtl/>
          <w:lang w:bidi="ar-OM"/>
        </w:rPr>
        <w:t xml:space="preserve"> </w:t>
      </w:r>
      <w:r w:rsidRPr="00396EAF">
        <w:rPr>
          <w:rtl/>
          <w:lang w:bidi="ar-OM"/>
        </w:rPr>
        <w:t>بتوقيع</w:t>
      </w:r>
      <w:r>
        <w:rPr>
          <w:rtl/>
          <w:lang w:bidi="ar-OM"/>
        </w:rPr>
        <w:t xml:space="preserve"> </w:t>
      </w:r>
      <w:r w:rsidRPr="00396EAF">
        <w:rPr>
          <w:rtl/>
          <w:lang w:bidi="ar-OM"/>
        </w:rPr>
        <w:t>العقوبة</w:t>
      </w:r>
      <w:r>
        <w:rPr>
          <w:rtl/>
          <w:lang w:bidi="ar-OM"/>
        </w:rPr>
        <w:t xml:space="preserve"> </w:t>
      </w:r>
      <w:r w:rsidRPr="00396EAF">
        <w:rPr>
          <w:rtl/>
          <w:lang w:bidi="ar-OM"/>
        </w:rPr>
        <w:t>على</w:t>
      </w:r>
      <w:r>
        <w:rPr>
          <w:rtl/>
          <w:lang w:bidi="ar-OM"/>
        </w:rPr>
        <w:t xml:space="preserve"> </w:t>
      </w:r>
      <w:r w:rsidRPr="00396EAF">
        <w:rPr>
          <w:rtl/>
          <w:lang w:bidi="ar-OM"/>
        </w:rPr>
        <w:t>مرتكب</w:t>
      </w:r>
      <w:r>
        <w:rPr>
          <w:rtl/>
          <w:lang w:bidi="ar-OM"/>
        </w:rPr>
        <w:t xml:space="preserve"> </w:t>
      </w:r>
      <w:r w:rsidRPr="00396EAF">
        <w:rPr>
          <w:rtl/>
          <w:lang w:bidi="ar-OM"/>
        </w:rPr>
        <w:t>الفعل</w:t>
      </w:r>
      <w:r w:rsidRPr="00396EAF">
        <w:rPr>
          <w:rFonts w:hint="cs"/>
          <w:rtl/>
          <w:lang w:bidi="ar-OM"/>
        </w:rPr>
        <w:t>؛</w:t>
      </w:r>
      <w:r>
        <w:rPr>
          <w:rtl/>
          <w:lang w:bidi="ar-OM"/>
        </w:rPr>
        <w:t xml:space="preserve"> </w:t>
      </w:r>
      <w:r w:rsidRPr="00396EAF">
        <w:rPr>
          <w:rtl/>
          <w:lang w:bidi="ar-OM"/>
        </w:rPr>
        <w:t>تأييد</w:t>
      </w:r>
      <w:r w:rsidRPr="00396EAF">
        <w:rPr>
          <w:rFonts w:hint="cs"/>
          <w:rtl/>
          <w:lang w:bidi="ar-OM"/>
        </w:rPr>
        <w:t>ً</w:t>
      </w:r>
      <w:r w:rsidRPr="00396EAF">
        <w:rPr>
          <w:rtl/>
          <w:lang w:bidi="ar-OM"/>
        </w:rPr>
        <w:t>ا</w:t>
      </w:r>
      <w:r>
        <w:rPr>
          <w:rtl/>
          <w:lang w:bidi="ar-OM"/>
        </w:rPr>
        <w:t xml:space="preserve"> </w:t>
      </w:r>
      <w:r w:rsidRPr="00396EAF">
        <w:rPr>
          <w:rtl/>
          <w:lang w:bidi="ar-OM"/>
        </w:rPr>
        <w:t>لضمان</w:t>
      </w:r>
      <w:r>
        <w:rPr>
          <w:rtl/>
          <w:lang w:bidi="ar-OM"/>
        </w:rPr>
        <w:t xml:space="preserve"> </w:t>
      </w:r>
      <w:r w:rsidRPr="00396EAF">
        <w:rPr>
          <w:rtl/>
          <w:lang w:bidi="ar-OM"/>
        </w:rPr>
        <w:t>عدم</w:t>
      </w:r>
      <w:r>
        <w:rPr>
          <w:rtl/>
          <w:lang w:bidi="ar-OM"/>
        </w:rPr>
        <w:t xml:space="preserve"> </w:t>
      </w:r>
      <w:r w:rsidRPr="00396EAF">
        <w:rPr>
          <w:rtl/>
          <w:lang w:bidi="ar-OM"/>
        </w:rPr>
        <w:t>معاقبة</w:t>
      </w:r>
      <w:r>
        <w:rPr>
          <w:rtl/>
          <w:lang w:bidi="ar-OM"/>
        </w:rPr>
        <w:t xml:space="preserve"> </w:t>
      </w:r>
      <w:r w:rsidRPr="00396EAF">
        <w:rPr>
          <w:rtl/>
          <w:lang w:bidi="ar-OM"/>
        </w:rPr>
        <w:t>ضحايا</w:t>
      </w:r>
      <w:r>
        <w:rPr>
          <w:rtl/>
          <w:lang w:bidi="ar-OM"/>
        </w:rPr>
        <w:t xml:space="preserve"> </w:t>
      </w:r>
      <w:r w:rsidRPr="00396EAF">
        <w:rPr>
          <w:rtl/>
          <w:lang w:bidi="ar-OM"/>
        </w:rPr>
        <w:t>الاعتداء</w:t>
      </w:r>
      <w:r>
        <w:rPr>
          <w:rtl/>
          <w:lang w:bidi="ar-OM"/>
        </w:rPr>
        <w:t xml:space="preserve"> </w:t>
      </w:r>
      <w:r w:rsidRPr="00396EAF">
        <w:rPr>
          <w:rtl/>
          <w:lang w:bidi="ar-OM"/>
        </w:rPr>
        <w:t>الجنسي</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منح</w:t>
      </w:r>
      <w:r>
        <w:rPr>
          <w:rtl/>
          <w:lang w:bidi="ar-OM"/>
        </w:rPr>
        <w:t xml:space="preserve"> </w:t>
      </w:r>
      <w:r w:rsidRPr="00396EAF">
        <w:rPr>
          <w:rtl/>
          <w:lang w:bidi="ar-OM"/>
        </w:rPr>
        <w:t>قانون</w:t>
      </w:r>
      <w:r>
        <w:rPr>
          <w:rtl/>
          <w:lang w:bidi="ar-OM"/>
        </w:rPr>
        <w:t xml:space="preserve"> </w:t>
      </w:r>
      <w:r w:rsidRPr="00396EAF">
        <w:rPr>
          <w:rtl/>
          <w:lang w:bidi="ar-OM"/>
        </w:rPr>
        <w:t>مكافحة</w:t>
      </w:r>
      <w:r>
        <w:rPr>
          <w:rtl/>
          <w:lang w:bidi="ar-OM"/>
        </w:rPr>
        <w:t xml:space="preserve"> </w:t>
      </w:r>
      <w:r w:rsidRPr="00396EAF">
        <w:rPr>
          <w:rtl/>
          <w:lang w:bidi="ar-OM"/>
        </w:rPr>
        <w:t>جرائم</w:t>
      </w:r>
      <w:r>
        <w:rPr>
          <w:rtl/>
          <w:lang w:bidi="ar-OM"/>
        </w:rPr>
        <w:t xml:space="preserve"> </w:t>
      </w:r>
      <w:r w:rsidRPr="00396EAF">
        <w:rPr>
          <w:rtl/>
          <w:lang w:bidi="ar-OM"/>
        </w:rPr>
        <w:t>الاتجار</w:t>
      </w:r>
      <w:r>
        <w:rPr>
          <w:rtl/>
          <w:lang w:bidi="ar-OM"/>
        </w:rPr>
        <w:t xml:space="preserve"> </w:t>
      </w:r>
      <w:r w:rsidRPr="00396EAF">
        <w:rPr>
          <w:rtl/>
          <w:lang w:bidi="ar-OM"/>
        </w:rPr>
        <w:t>بالبشر</w:t>
      </w:r>
      <w:r>
        <w:rPr>
          <w:rtl/>
          <w:lang w:bidi="ar-OM"/>
        </w:rPr>
        <w:t xml:space="preserve"> </w:t>
      </w:r>
      <w:r w:rsidRPr="00396EAF">
        <w:rPr>
          <w:rtl/>
          <w:lang w:bidi="ar-OM"/>
        </w:rPr>
        <w:t>المجني</w:t>
      </w:r>
      <w:r>
        <w:rPr>
          <w:rtl/>
          <w:lang w:bidi="ar-OM"/>
        </w:rPr>
        <w:t xml:space="preserve"> </w:t>
      </w:r>
      <w:r w:rsidRPr="00396EAF">
        <w:rPr>
          <w:rtl/>
          <w:lang w:bidi="ar-OM"/>
        </w:rPr>
        <w:t>عليها</w:t>
      </w:r>
      <w:r>
        <w:rPr>
          <w:rtl/>
          <w:lang w:bidi="ar-OM"/>
        </w:rPr>
        <w:t xml:space="preserve"> </w:t>
      </w:r>
      <w:r w:rsidRPr="00396EAF">
        <w:rPr>
          <w:rtl/>
          <w:lang w:bidi="ar-OM"/>
        </w:rPr>
        <w:t>في</w:t>
      </w:r>
      <w:r>
        <w:rPr>
          <w:rtl/>
          <w:lang w:bidi="ar-OM"/>
        </w:rPr>
        <w:t xml:space="preserve"> </w:t>
      </w:r>
      <w:r w:rsidRPr="00396EAF">
        <w:rPr>
          <w:rtl/>
          <w:lang w:bidi="ar-OM"/>
        </w:rPr>
        <w:t>هذه</w:t>
      </w:r>
      <w:r>
        <w:rPr>
          <w:rtl/>
          <w:lang w:bidi="ar-OM"/>
        </w:rPr>
        <w:t xml:space="preserve"> </w:t>
      </w:r>
      <w:r w:rsidRPr="00396EAF">
        <w:rPr>
          <w:rtl/>
          <w:lang w:bidi="ar-OM"/>
        </w:rPr>
        <w:t>الجرائم</w:t>
      </w:r>
      <w:r>
        <w:rPr>
          <w:rtl/>
          <w:lang w:bidi="ar-OM"/>
        </w:rPr>
        <w:t xml:space="preserve"> </w:t>
      </w:r>
      <w:r w:rsidRPr="00396EAF">
        <w:rPr>
          <w:rtl/>
          <w:lang w:bidi="ar-OM"/>
        </w:rPr>
        <w:t>مباشرة</w:t>
      </w:r>
      <w:r>
        <w:rPr>
          <w:rtl/>
          <w:lang w:bidi="ar-OM"/>
        </w:rPr>
        <w:t xml:space="preserve"> </w:t>
      </w:r>
      <w:r w:rsidRPr="00396EAF">
        <w:rPr>
          <w:rtl/>
          <w:lang w:bidi="ar-OM"/>
        </w:rPr>
        <w:t>حقها</w:t>
      </w:r>
      <w:r>
        <w:rPr>
          <w:rtl/>
          <w:lang w:bidi="ar-OM"/>
        </w:rPr>
        <w:t xml:space="preserve"> </w:t>
      </w:r>
      <w:r w:rsidRPr="00396EAF">
        <w:rPr>
          <w:rtl/>
          <w:lang w:bidi="ar-OM"/>
        </w:rPr>
        <w:t>والإبلاغ</w:t>
      </w:r>
      <w:r>
        <w:rPr>
          <w:rtl/>
          <w:lang w:bidi="ar-OM"/>
        </w:rPr>
        <w:t xml:space="preserve"> </w:t>
      </w:r>
      <w:r w:rsidRPr="00396EAF">
        <w:rPr>
          <w:rtl/>
          <w:lang w:bidi="ar-OM"/>
        </w:rPr>
        <w:t>عن</w:t>
      </w:r>
      <w:r>
        <w:rPr>
          <w:rtl/>
          <w:lang w:bidi="ar-OM"/>
        </w:rPr>
        <w:t xml:space="preserve"> </w:t>
      </w:r>
      <w:r w:rsidRPr="00396EAF">
        <w:rPr>
          <w:rtl/>
          <w:lang w:bidi="ar-OM"/>
        </w:rPr>
        <w:t>تلك</w:t>
      </w:r>
      <w:r>
        <w:rPr>
          <w:rtl/>
          <w:lang w:bidi="ar-OM"/>
        </w:rPr>
        <w:t xml:space="preserve"> </w:t>
      </w:r>
      <w:r w:rsidRPr="00396EAF">
        <w:rPr>
          <w:rtl/>
          <w:lang w:bidi="ar-OM"/>
        </w:rPr>
        <w:t>الواقعة</w:t>
      </w:r>
      <w:r>
        <w:rPr>
          <w:rtl/>
          <w:lang w:bidi="ar-OM"/>
        </w:rPr>
        <w:t xml:space="preserve"> </w:t>
      </w:r>
      <w:r w:rsidRPr="00396EAF">
        <w:rPr>
          <w:rtl/>
          <w:lang w:bidi="ar-OM"/>
        </w:rPr>
        <w:t>دون</w:t>
      </w:r>
      <w:r>
        <w:rPr>
          <w:rtl/>
          <w:lang w:bidi="ar-OM"/>
        </w:rPr>
        <w:t xml:space="preserve"> </w:t>
      </w:r>
      <w:r w:rsidRPr="00396EAF">
        <w:rPr>
          <w:rtl/>
          <w:lang w:bidi="ar-OM"/>
        </w:rPr>
        <w:t>تردد</w:t>
      </w:r>
      <w:r w:rsidRPr="00396EAF">
        <w:rPr>
          <w:rFonts w:hint="cs"/>
          <w:rtl/>
          <w:lang w:bidi="ar-OM"/>
        </w:rPr>
        <w:t>،</w:t>
      </w:r>
      <w:r>
        <w:rPr>
          <w:rtl/>
          <w:lang w:bidi="ar-OM"/>
        </w:rPr>
        <w:t xml:space="preserve"> </w:t>
      </w:r>
      <w:r w:rsidRPr="00396EAF">
        <w:rPr>
          <w:rtl/>
          <w:lang w:bidi="ar-OM"/>
        </w:rPr>
        <w:t>مع</w:t>
      </w:r>
      <w:r>
        <w:rPr>
          <w:rtl/>
          <w:lang w:bidi="ar-OM"/>
        </w:rPr>
        <w:t xml:space="preserve"> </w:t>
      </w:r>
      <w:r w:rsidRPr="00396EAF">
        <w:rPr>
          <w:rtl/>
          <w:lang w:bidi="ar-OM"/>
        </w:rPr>
        <w:t>حصولها</w:t>
      </w:r>
      <w:r>
        <w:rPr>
          <w:rtl/>
          <w:lang w:bidi="ar-OM"/>
        </w:rPr>
        <w:t xml:space="preserve"> </w:t>
      </w:r>
      <w:r w:rsidRPr="00396EAF">
        <w:rPr>
          <w:rtl/>
          <w:lang w:bidi="ar-OM"/>
        </w:rPr>
        <w:t>على</w:t>
      </w:r>
      <w:r>
        <w:rPr>
          <w:rtl/>
          <w:lang w:bidi="ar-OM"/>
        </w:rPr>
        <w:t xml:space="preserve"> </w:t>
      </w:r>
      <w:r w:rsidRPr="00396EAF">
        <w:rPr>
          <w:rtl/>
          <w:lang w:bidi="ar-OM"/>
        </w:rPr>
        <w:t>حقها</w:t>
      </w:r>
      <w:r>
        <w:rPr>
          <w:rtl/>
          <w:lang w:bidi="ar-OM"/>
        </w:rPr>
        <w:t xml:space="preserve"> </w:t>
      </w:r>
      <w:r w:rsidRPr="00396EAF">
        <w:rPr>
          <w:rtl/>
          <w:lang w:bidi="ar-OM"/>
        </w:rPr>
        <w:t>ومعاملتها</w:t>
      </w:r>
      <w:r>
        <w:rPr>
          <w:rtl/>
          <w:lang w:bidi="ar-OM"/>
        </w:rPr>
        <w:t xml:space="preserve"> </w:t>
      </w:r>
      <w:r w:rsidRPr="00396EAF">
        <w:rPr>
          <w:rtl/>
          <w:lang w:bidi="ar-OM"/>
        </w:rPr>
        <w:t>كمجني</w:t>
      </w:r>
      <w:r>
        <w:rPr>
          <w:rtl/>
          <w:lang w:bidi="ar-OM"/>
        </w:rPr>
        <w:t xml:space="preserve"> </w:t>
      </w:r>
      <w:r w:rsidRPr="00396EAF">
        <w:rPr>
          <w:rtl/>
          <w:lang w:bidi="ar-OM"/>
        </w:rPr>
        <w:t>عليه</w:t>
      </w:r>
      <w:r>
        <w:rPr>
          <w:rtl/>
          <w:lang w:bidi="ar-OM"/>
        </w:rPr>
        <w:t xml:space="preserve"> </w:t>
      </w:r>
      <w:r w:rsidRPr="00396EAF">
        <w:rPr>
          <w:rtl/>
          <w:lang w:bidi="ar-OM"/>
        </w:rPr>
        <w:t>وتوفير</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والنفسية</w:t>
      </w:r>
      <w:r>
        <w:rPr>
          <w:rtl/>
          <w:lang w:bidi="ar-OM"/>
        </w:rPr>
        <w:t xml:space="preserve"> </w:t>
      </w:r>
      <w:r w:rsidRPr="00396EAF">
        <w:rPr>
          <w:rtl/>
          <w:lang w:bidi="ar-OM"/>
        </w:rPr>
        <w:t>لها</w:t>
      </w:r>
      <w:r>
        <w:rPr>
          <w:rtl/>
          <w:lang w:bidi="ar-OM"/>
        </w:rPr>
        <w:t xml:space="preserve"> </w:t>
      </w:r>
      <w:r w:rsidRPr="00396EAF">
        <w:rPr>
          <w:rtl/>
          <w:lang w:bidi="ar-OM"/>
        </w:rPr>
        <w:t>لحين</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حقها</w:t>
      </w:r>
      <w:r>
        <w:rPr>
          <w:rtl/>
          <w:lang w:bidi="ar-OM"/>
        </w:rPr>
        <w:t xml:space="preserve"> </w:t>
      </w:r>
      <w:r w:rsidRPr="00396EAF">
        <w:rPr>
          <w:rtl/>
          <w:lang w:bidi="ar-OM"/>
        </w:rPr>
        <w:t>ومعاقبة</w:t>
      </w:r>
      <w:r>
        <w:rPr>
          <w:rtl/>
          <w:lang w:bidi="ar-OM"/>
        </w:rPr>
        <w:t xml:space="preserve"> </w:t>
      </w:r>
      <w:r w:rsidRPr="00396EAF">
        <w:rPr>
          <w:rtl/>
          <w:lang w:bidi="ar-OM"/>
        </w:rPr>
        <w:t>الجاني.</w:t>
      </w:r>
    </w:p>
    <w:p w14:paraId="665F3E64" w14:textId="77777777" w:rsidR="00CE1C54" w:rsidRPr="002E17FE" w:rsidRDefault="00CE1C54" w:rsidP="00CE1C54">
      <w:pPr>
        <w:pStyle w:val="SingleTxt"/>
        <w:spacing w:after="0" w:line="120" w:lineRule="exact"/>
        <w:rPr>
          <w:sz w:val="10"/>
          <w:rtl/>
          <w:lang w:val="en-GB"/>
        </w:rPr>
      </w:pPr>
    </w:p>
    <w:p w14:paraId="6EE97C16" w14:textId="77777777" w:rsidR="00CE1C54" w:rsidRPr="00396EAF" w:rsidRDefault="00CE1C54" w:rsidP="00CE1C54">
      <w:pPr>
        <w:pStyle w:val="H1"/>
      </w:pPr>
      <w:r>
        <w:rPr>
          <w:rtl/>
        </w:rPr>
        <w:tab/>
      </w:r>
      <w:r>
        <w:rPr>
          <w:rtl/>
        </w:rPr>
        <w:tab/>
      </w:r>
      <w:bookmarkStart w:id="29" w:name="_Toc118975982"/>
      <w:r w:rsidRPr="00396EAF">
        <w:rPr>
          <w:rtl/>
          <w:lang w:bidi="ar-OM"/>
        </w:rPr>
        <w:t>المادة</w:t>
      </w:r>
      <w:r>
        <w:rPr>
          <w:rtl/>
          <w:lang w:bidi="ar-OM"/>
        </w:rPr>
        <w:t xml:space="preserve"> </w:t>
      </w:r>
      <w:r w:rsidRPr="00396EAF">
        <w:rPr>
          <w:rtl/>
          <w:lang w:bidi="ar-OM"/>
        </w:rPr>
        <w:t>(6)</w:t>
      </w:r>
      <w:r>
        <w:rPr>
          <w:rtl/>
          <w:lang w:bidi="ar-OM"/>
        </w:rPr>
        <w:t xml:space="preserve"> </w:t>
      </w:r>
      <w:r w:rsidRPr="00396EAF">
        <w:rPr>
          <w:rtl/>
          <w:lang w:bidi="ar-OM"/>
        </w:rPr>
        <w:t>مكافحة</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بالمرأة</w:t>
      </w:r>
      <w:r>
        <w:rPr>
          <w:rtl/>
          <w:lang w:bidi="ar-OM"/>
        </w:rPr>
        <w:t xml:space="preserve"> </w:t>
      </w:r>
      <w:r w:rsidRPr="00396EAF">
        <w:rPr>
          <w:rtl/>
          <w:lang w:bidi="ar-OM"/>
        </w:rPr>
        <w:t>واستغلالها</w:t>
      </w:r>
      <w:bookmarkEnd w:id="29"/>
    </w:p>
    <w:p w14:paraId="0E4A3834" w14:textId="77777777" w:rsidR="00CE1C54" w:rsidRPr="00396EAF" w:rsidRDefault="00CE1C54" w:rsidP="00CE1C54">
      <w:pPr>
        <w:pStyle w:val="SingleTxt"/>
        <w:rPr>
          <w:lang w:val="en-GB"/>
        </w:rPr>
      </w:pPr>
      <w:r w:rsidRPr="00396EAF">
        <w:rPr>
          <w:rFonts w:ascii="Simplified Arabic" w:hAnsi="Simplified Arabic"/>
          <w:lang w:val="en-GB"/>
        </w:rPr>
        <w:t>66</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Fonts w:hint="cs"/>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(29)</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30</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tl/>
          <w:lang w:bidi="ar-OM"/>
        </w:rPr>
        <w:t>الإنفاذ</w:t>
      </w:r>
      <w:r>
        <w:rPr>
          <w:rtl/>
          <w:lang w:bidi="ar-OM"/>
        </w:rPr>
        <w:t xml:space="preserve"> </w:t>
      </w:r>
      <w:r w:rsidRPr="00396EAF">
        <w:rPr>
          <w:rtl/>
          <w:lang w:bidi="ar-OM"/>
        </w:rPr>
        <w:t>الفعال</w:t>
      </w:r>
      <w:r>
        <w:rPr>
          <w:rtl/>
          <w:lang w:bidi="ar-OM"/>
        </w:rPr>
        <w:t xml:space="preserve"> </w:t>
      </w:r>
      <w:r w:rsidRPr="00396EAF">
        <w:rPr>
          <w:rtl/>
          <w:lang w:bidi="ar-OM"/>
        </w:rPr>
        <w:t>لقانون</w:t>
      </w:r>
      <w:r>
        <w:rPr>
          <w:rtl/>
          <w:lang w:bidi="ar-OM"/>
        </w:rPr>
        <w:t xml:space="preserve"> </w:t>
      </w:r>
      <w:r w:rsidRPr="00396EAF">
        <w:rPr>
          <w:rtl/>
          <w:lang w:bidi="ar-OM"/>
        </w:rPr>
        <w:t>مكافحة</w:t>
      </w:r>
      <w:r>
        <w:rPr>
          <w:rtl/>
          <w:lang w:bidi="ar-OM"/>
        </w:rPr>
        <w:t xml:space="preserve"> </w:t>
      </w:r>
      <w:r w:rsidRPr="00396EAF">
        <w:rPr>
          <w:rtl/>
          <w:lang w:bidi="ar-OM"/>
        </w:rPr>
        <w:t>الإتجار</w:t>
      </w:r>
      <w:r>
        <w:rPr>
          <w:rtl/>
          <w:lang w:bidi="ar-OM"/>
        </w:rPr>
        <w:t xml:space="preserve"> </w:t>
      </w:r>
      <w:r w:rsidRPr="00396EAF">
        <w:rPr>
          <w:rtl/>
          <w:lang w:bidi="ar-OM"/>
        </w:rPr>
        <w:t>بالبشر،</w:t>
      </w:r>
      <w:r>
        <w:rPr>
          <w:rtl/>
          <w:lang w:bidi="ar-OM"/>
        </w:rPr>
        <w:t xml:space="preserve"> </w:t>
      </w:r>
      <w:r w:rsidRPr="00396EAF">
        <w:rPr>
          <w:rtl/>
          <w:lang w:bidi="ar-OM"/>
        </w:rPr>
        <w:t>تقوم</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tl/>
          <w:lang w:bidi="ar-OM"/>
        </w:rPr>
        <w:t>باللجنة</w:t>
      </w:r>
      <w:r>
        <w:rPr>
          <w:rtl/>
          <w:lang w:bidi="ar-OM"/>
        </w:rPr>
        <w:t xml:space="preserve"> </w:t>
      </w:r>
      <w:r w:rsidRPr="00396EAF">
        <w:rPr>
          <w:rtl/>
          <w:lang w:bidi="ar-OM"/>
        </w:rPr>
        <w:t>الوطنية</w:t>
      </w:r>
      <w:r>
        <w:rPr>
          <w:rtl/>
          <w:lang w:bidi="ar-OM"/>
        </w:rPr>
        <w:t xml:space="preserve"> </w:t>
      </w:r>
      <w:r w:rsidRPr="00396EAF">
        <w:rPr>
          <w:rtl/>
          <w:lang w:bidi="ar-OM"/>
        </w:rPr>
        <w:t>لمكافحة</w:t>
      </w:r>
      <w:r>
        <w:rPr>
          <w:rtl/>
          <w:lang w:bidi="ar-OM"/>
        </w:rPr>
        <w:t xml:space="preserve"> </w:t>
      </w:r>
      <w:r w:rsidRPr="00396EAF">
        <w:rPr>
          <w:rtl/>
          <w:lang w:bidi="ar-OM"/>
        </w:rPr>
        <w:t>الإتجار</w:t>
      </w:r>
      <w:r>
        <w:rPr>
          <w:rtl/>
          <w:lang w:bidi="ar-OM"/>
        </w:rPr>
        <w:t xml:space="preserve"> </w:t>
      </w:r>
      <w:r w:rsidRPr="00396EAF">
        <w:rPr>
          <w:rtl/>
          <w:lang w:bidi="ar-OM"/>
        </w:rPr>
        <w:t>بالبشر</w:t>
      </w:r>
      <w:r>
        <w:rPr>
          <w:rtl/>
          <w:lang w:bidi="ar-OM"/>
        </w:rPr>
        <w:t xml:space="preserve"> </w:t>
      </w:r>
      <w:r w:rsidRPr="00396EAF">
        <w:rPr>
          <w:rtl/>
          <w:lang w:bidi="ar-OM"/>
        </w:rPr>
        <w:t>بصقل</w:t>
      </w:r>
      <w:r>
        <w:rPr>
          <w:rtl/>
          <w:lang w:bidi="ar-OM"/>
        </w:rPr>
        <w:t xml:space="preserve"> </w:t>
      </w:r>
      <w:r w:rsidRPr="00396EAF">
        <w:rPr>
          <w:rtl/>
          <w:lang w:bidi="ar-OM"/>
        </w:rPr>
        <w:t>مهارات</w:t>
      </w:r>
      <w:r>
        <w:rPr>
          <w:rtl/>
          <w:lang w:bidi="ar-OM"/>
        </w:rPr>
        <w:t xml:space="preserve"> </w:t>
      </w:r>
      <w:r w:rsidRPr="00396EAF">
        <w:rPr>
          <w:rtl/>
          <w:lang w:bidi="ar-OM"/>
        </w:rPr>
        <w:t>المعنيين</w:t>
      </w:r>
      <w:r>
        <w:rPr>
          <w:rtl/>
          <w:lang w:bidi="ar-OM"/>
        </w:rPr>
        <w:t xml:space="preserve"> </w:t>
      </w:r>
      <w:r w:rsidRPr="00396EAF">
        <w:rPr>
          <w:rtl/>
          <w:lang w:bidi="ar-OM"/>
        </w:rPr>
        <w:t>في</w:t>
      </w:r>
      <w:r>
        <w:rPr>
          <w:rtl/>
          <w:lang w:bidi="ar-OM"/>
        </w:rPr>
        <w:t xml:space="preserve"> </w:t>
      </w:r>
      <w:r w:rsidRPr="00396EAF">
        <w:rPr>
          <w:rtl/>
          <w:lang w:bidi="ar-OM"/>
        </w:rPr>
        <w:t>التعامل</w:t>
      </w:r>
      <w:r>
        <w:rPr>
          <w:rtl/>
          <w:lang w:bidi="ar-OM"/>
        </w:rPr>
        <w:t xml:space="preserve"> </w:t>
      </w:r>
      <w:r w:rsidRPr="00396EAF">
        <w:rPr>
          <w:rtl/>
          <w:lang w:bidi="ar-OM"/>
        </w:rPr>
        <w:t>مع</w:t>
      </w:r>
      <w:r>
        <w:rPr>
          <w:rtl/>
          <w:lang w:bidi="ar-OM"/>
        </w:rPr>
        <w:t xml:space="preserve"> </w:t>
      </w:r>
      <w:r w:rsidRPr="00396EAF">
        <w:rPr>
          <w:rtl/>
          <w:lang w:bidi="ar-OM"/>
        </w:rPr>
        <w:t>جريمة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تنظيم</w:t>
      </w:r>
      <w:r>
        <w:rPr>
          <w:rtl/>
          <w:lang w:bidi="ar-OM"/>
        </w:rPr>
        <w:t xml:space="preserve"> </w:t>
      </w:r>
      <w:r w:rsidRPr="00396EAF">
        <w:rPr>
          <w:rtl/>
          <w:lang w:bidi="ar-OM"/>
        </w:rPr>
        <w:t>دورات</w:t>
      </w:r>
      <w:r>
        <w:rPr>
          <w:rtl/>
          <w:lang w:bidi="ar-OM"/>
        </w:rPr>
        <w:t xml:space="preserve"> </w:t>
      </w:r>
      <w:r w:rsidRPr="00396EAF">
        <w:rPr>
          <w:rtl/>
          <w:lang w:bidi="ar-OM"/>
        </w:rPr>
        <w:t>تدريبية</w:t>
      </w:r>
      <w:r>
        <w:rPr>
          <w:rtl/>
          <w:lang w:bidi="ar-OM"/>
        </w:rPr>
        <w:t xml:space="preserve"> </w:t>
      </w:r>
      <w:r w:rsidRPr="00396EAF">
        <w:rPr>
          <w:rtl/>
          <w:lang w:bidi="ar-OM"/>
        </w:rPr>
        <w:t>ومحاضر</w:t>
      </w:r>
      <w:r w:rsidRPr="00396EAF">
        <w:rPr>
          <w:rFonts w:hint="cs"/>
          <w:rtl/>
          <w:lang w:bidi="ar-OM"/>
        </w:rPr>
        <w:t>ات</w:t>
      </w:r>
      <w:r>
        <w:rPr>
          <w:rtl/>
          <w:lang w:bidi="ar-OM"/>
        </w:rPr>
        <w:t xml:space="preserve"> </w:t>
      </w:r>
      <w:r w:rsidRPr="00396EAF">
        <w:rPr>
          <w:rtl/>
          <w:lang w:bidi="ar-OM"/>
        </w:rPr>
        <w:t>توعوية</w:t>
      </w:r>
      <w:r>
        <w:rPr>
          <w:rtl/>
          <w:lang w:bidi="ar-OM"/>
        </w:rPr>
        <w:t xml:space="preserve"> </w:t>
      </w:r>
      <w:r w:rsidRPr="00396EAF">
        <w:rPr>
          <w:rtl/>
          <w:lang w:bidi="ar-OM"/>
        </w:rPr>
        <w:t>(دورية)</w:t>
      </w:r>
      <w:r>
        <w:rPr>
          <w:rtl/>
          <w:lang w:bidi="ar-OM"/>
        </w:rPr>
        <w:t xml:space="preserve"> </w:t>
      </w:r>
      <w:r w:rsidRPr="00396EAF">
        <w:rPr>
          <w:rtl/>
          <w:lang w:bidi="ar-OM"/>
        </w:rPr>
        <w:t>لموظفي</w:t>
      </w:r>
      <w:r>
        <w:rPr>
          <w:rtl/>
          <w:lang w:bidi="ar-OM"/>
        </w:rPr>
        <w:t xml:space="preserve"> </w:t>
      </w:r>
      <w:r w:rsidRPr="00396EAF">
        <w:rPr>
          <w:rtl/>
          <w:lang w:bidi="ar-OM"/>
        </w:rPr>
        <w:t>وزارة</w:t>
      </w:r>
      <w:r>
        <w:rPr>
          <w:rtl/>
          <w:lang w:bidi="ar-OM"/>
        </w:rPr>
        <w:t xml:space="preserve"> </w:t>
      </w:r>
      <w:r w:rsidRPr="00396EAF">
        <w:rPr>
          <w:rtl/>
          <w:lang w:bidi="ar-OM"/>
        </w:rPr>
        <w:t>الخارجية</w:t>
      </w:r>
      <w:r>
        <w:rPr>
          <w:rtl/>
          <w:lang w:bidi="ar-OM"/>
        </w:rPr>
        <w:t xml:space="preserve"> </w:t>
      </w:r>
      <w:r w:rsidRPr="00396EAF">
        <w:rPr>
          <w:rtl/>
          <w:lang w:bidi="ar-OM"/>
        </w:rPr>
        <w:t>والدبلوماسيين</w:t>
      </w:r>
      <w:r>
        <w:rPr>
          <w:rtl/>
          <w:lang w:bidi="ar-OM"/>
        </w:rPr>
        <w:t xml:space="preserve"> </w:t>
      </w:r>
      <w:r w:rsidRPr="00396EAF">
        <w:rPr>
          <w:rtl/>
          <w:lang w:bidi="ar-OM"/>
        </w:rPr>
        <w:t>المنقولين</w:t>
      </w:r>
      <w:r>
        <w:rPr>
          <w:rtl/>
          <w:lang w:bidi="ar-OM"/>
        </w:rPr>
        <w:t xml:space="preserve"> </w:t>
      </w:r>
      <w:r w:rsidRPr="00396EAF">
        <w:rPr>
          <w:rtl/>
          <w:lang w:bidi="ar-OM"/>
        </w:rPr>
        <w:t>إلى</w:t>
      </w:r>
      <w:r>
        <w:rPr>
          <w:rtl/>
          <w:lang w:bidi="ar-OM"/>
        </w:rPr>
        <w:t xml:space="preserve"> </w:t>
      </w:r>
      <w:r w:rsidRPr="00396EAF">
        <w:rPr>
          <w:rtl/>
          <w:lang w:bidi="ar-OM"/>
        </w:rPr>
        <w:t>سفارات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في</w:t>
      </w:r>
      <w:r>
        <w:rPr>
          <w:rtl/>
          <w:lang w:bidi="ar-OM"/>
        </w:rPr>
        <w:t xml:space="preserve"> </w:t>
      </w:r>
      <w:r w:rsidRPr="00396EAF">
        <w:rPr>
          <w:rtl/>
          <w:lang w:bidi="ar-OM"/>
        </w:rPr>
        <w:t>الخارج</w:t>
      </w:r>
      <w:r w:rsidRPr="00396EAF">
        <w:rPr>
          <w:rFonts w:hint="cs"/>
          <w:rtl/>
          <w:lang w:bidi="ar-OM"/>
        </w:rPr>
        <w:t>،</w:t>
      </w:r>
      <w:r>
        <w:rPr>
          <w:rtl/>
          <w:lang w:bidi="ar-OM"/>
        </w:rPr>
        <w:t xml:space="preserve"> </w:t>
      </w:r>
      <w:r w:rsidRPr="00396EAF">
        <w:rPr>
          <w:rtl/>
          <w:lang w:bidi="ar-OM"/>
        </w:rPr>
        <w:t>وجهات</w:t>
      </w:r>
      <w:r>
        <w:rPr>
          <w:rtl/>
          <w:lang w:bidi="ar-OM"/>
        </w:rPr>
        <w:t xml:space="preserve"> </w:t>
      </w:r>
      <w:r w:rsidRPr="00396EAF">
        <w:rPr>
          <w:rtl/>
          <w:lang w:bidi="ar-OM"/>
        </w:rPr>
        <w:t>إنفاذ</w:t>
      </w:r>
      <w:r>
        <w:rPr>
          <w:rtl/>
          <w:lang w:bidi="ar-OM"/>
        </w:rPr>
        <w:t xml:space="preserve"> </w:t>
      </w:r>
      <w:r w:rsidRPr="00396EAF">
        <w:rPr>
          <w:rtl/>
          <w:lang w:bidi="ar-OM"/>
        </w:rPr>
        <w:lastRenderedPageBreak/>
        <w:t>القانون</w:t>
      </w:r>
      <w:r w:rsidRPr="00396EAF">
        <w:rPr>
          <w:rFonts w:hint="cs"/>
          <w:rtl/>
          <w:lang w:bidi="ar-OM"/>
        </w:rPr>
        <w:t>،</w:t>
      </w:r>
      <w:r>
        <w:rPr>
          <w:rtl/>
          <w:lang w:bidi="ar-OM"/>
        </w:rPr>
        <w:t xml:space="preserve"> </w:t>
      </w:r>
      <w:r w:rsidRPr="00396EAF">
        <w:rPr>
          <w:rtl/>
          <w:lang w:bidi="ar-OM"/>
        </w:rPr>
        <w:t>ومؤسسات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والمنظمات</w:t>
      </w:r>
      <w:r>
        <w:rPr>
          <w:rtl/>
          <w:lang w:bidi="ar-OM"/>
        </w:rPr>
        <w:t xml:space="preserve"> </w:t>
      </w:r>
      <w:r w:rsidRPr="00396EAF">
        <w:rPr>
          <w:rtl/>
          <w:lang w:bidi="ar-OM"/>
        </w:rPr>
        <w:t>الدولية</w:t>
      </w:r>
      <w:r>
        <w:rPr>
          <w:rtl/>
          <w:lang w:bidi="ar-OM"/>
        </w:rPr>
        <w:t xml:space="preserve"> </w:t>
      </w:r>
      <w:r w:rsidRPr="00396EAF">
        <w:rPr>
          <w:rtl/>
          <w:lang w:bidi="ar-OM"/>
        </w:rPr>
        <w:t>خلال</w:t>
      </w:r>
      <w:r>
        <w:rPr>
          <w:rtl/>
          <w:lang w:bidi="ar-OM"/>
        </w:rPr>
        <w:t xml:space="preserve"> </w:t>
      </w:r>
      <w:r w:rsidRPr="00396EAF">
        <w:rPr>
          <w:rtl/>
          <w:lang w:bidi="ar-OM"/>
        </w:rPr>
        <w:t>الأعوام</w:t>
      </w:r>
      <w:r>
        <w:rPr>
          <w:rtl/>
          <w:lang w:bidi="ar-OM"/>
        </w:rPr>
        <w:t xml:space="preserve"> </w:t>
      </w:r>
      <w:r w:rsidRPr="00396EAF">
        <w:rPr>
          <w:rtl/>
          <w:lang w:bidi="ar-OM"/>
        </w:rPr>
        <w:t>201</w:t>
      </w:r>
      <w:r w:rsidRPr="00396EAF">
        <w:rPr>
          <w:rFonts w:hint="cs"/>
          <w:rtl/>
          <w:lang w:bidi="ar-OM"/>
        </w:rPr>
        <w:t>8</w:t>
      </w:r>
      <w:r>
        <w:rPr>
          <w:rFonts w:hint="cs"/>
          <w:rtl/>
          <w:lang w:bidi="ar-OM"/>
        </w:rPr>
        <w:t>-</w:t>
      </w:r>
      <w:r w:rsidRPr="00396EAF">
        <w:rPr>
          <w:rtl/>
          <w:lang w:bidi="ar-OM"/>
        </w:rPr>
        <w:t>2020</w:t>
      </w:r>
      <w:r>
        <w:rPr>
          <w:rtl/>
          <w:lang w:bidi="ar-OM"/>
        </w:rPr>
        <w:t xml:space="preserve"> </w:t>
      </w:r>
      <w:r w:rsidRPr="00396EAF">
        <w:rPr>
          <w:rtl/>
          <w:lang w:bidi="ar-OM"/>
        </w:rPr>
        <w:t>نذكر</w:t>
      </w:r>
      <w:r>
        <w:rPr>
          <w:rtl/>
          <w:lang w:bidi="ar-OM"/>
        </w:rPr>
        <w:t xml:space="preserve"> </w:t>
      </w:r>
      <w:r w:rsidRPr="00396EAF">
        <w:rPr>
          <w:rtl/>
          <w:lang w:bidi="ar-OM"/>
        </w:rPr>
        <w:t>منها</w:t>
      </w:r>
      <w:r>
        <w:rPr>
          <w:rtl/>
          <w:lang w:bidi="ar-OM"/>
        </w:rPr>
        <w:t xml:space="preserve"> </w:t>
      </w:r>
      <w:r w:rsidRPr="00396EAF">
        <w:rPr>
          <w:rtl/>
          <w:lang w:bidi="ar-OM"/>
        </w:rPr>
        <w:t>على</w:t>
      </w:r>
      <w:r>
        <w:rPr>
          <w:rtl/>
          <w:lang w:bidi="ar-OM"/>
        </w:rPr>
        <w:t xml:space="preserve"> </w:t>
      </w:r>
      <w:r w:rsidRPr="00396EAF">
        <w:rPr>
          <w:rtl/>
          <w:lang w:bidi="ar-OM"/>
        </w:rPr>
        <w:t>سبيل</w:t>
      </w:r>
      <w:r>
        <w:rPr>
          <w:rtl/>
          <w:lang w:bidi="ar-OM"/>
        </w:rPr>
        <w:t xml:space="preserve"> </w:t>
      </w:r>
      <w:r w:rsidRPr="00396EAF">
        <w:rPr>
          <w:rtl/>
          <w:lang w:bidi="ar-OM"/>
        </w:rPr>
        <w:t>المثال</w:t>
      </w:r>
      <w:r>
        <w:rPr>
          <w:rtl/>
          <w:lang w:bidi="ar-OM"/>
        </w:rPr>
        <w:t xml:space="preserve"> </w:t>
      </w:r>
      <w:r w:rsidRPr="00396EAF">
        <w:rPr>
          <w:rtl/>
          <w:lang w:bidi="ar-OM"/>
        </w:rPr>
        <w:t>الآتي:</w:t>
      </w:r>
    </w:p>
    <w:p w14:paraId="505ADF0F" w14:textId="77777777" w:rsidR="00CE1C54" w:rsidRPr="00396EAF" w:rsidRDefault="00CE1C54" w:rsidP="00CE1C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tl/>
          <w:lang w:bidi="ar-OM"/>
        </w:rPr>
        <w:tab/>
      </w:r>
      <w:r w:rsidRPr="00396EAF">
        <w:rPr>
          <w:rFonts w:hint="cs"/>
          <w:rtl/>
          <w:lang w:bidi="ar-OM"/>
        </w:rPr>
        <w:t>-</w:t>
      </w:r>
      <w:r>
        <w:rPr>
          <w:rtl/>
          <w:lang w:bidi="ar-OM"/>
        </w:rPr>
        <w:tab/>
      </w:r>
      <w:r w:rsidRPr="00396EAF">
        <w:rPr>
          <w:rtl/>
          <w:lang w:bidi="ar-OM"/>
        </w:rPr>
        <w:t>أفضل</w:t>
      </w:r>
      <w:r>
        <w:rPr>
          <w:rtl/>
          <w:lang w:bidi="ar-OM"/>
        </w:rPr>
        <w:t xml:space="preserve"> </w:t>
      </w:r>
      <w:r w:rsidRPr="00396EAF">
        <w:rPr>
          <w:rtl/>
          <w:lang w:bidi="ar-OM"/>
        </w:rPr>
        <w:t>ممارسات</w:t>
      </w:r>
      <w:r>
        <w:rPr>
          <w:rtl/>
          <w:lang w:bidi="ar-OM"/>
        </w:rPr>
        <w:t xml:space="preserve"> </w:t>
      </w:r>
      <w:r w:rsidRPr="00396EAF">
        <w:rPr>
          <w:rtl/>
          <w:lang w:bidi="ar-OM"/>
        </w:rPr>
        <w:t>التحقيق</w:t>
      </w:r>
      <w:r>
        <w:rPr>
          <w:rtl/>
          <w:lang w:bidi="ar-OM"/>
        </w:rPr>
        <w:t xml:space="preserve"> </w:t>
      </w:r>
      <w:r w:rsidRPr="00396EAF">
        <w:rPr>
          <w:rtl/>
          <w:lang w:bidi="ar-OM"/>
        </w:rPr>
        <w:t>والتعاون</w:t>
      </w:r>
      <w:r>
        <w:rPr>
          <w:rtl/>
          <w:lang w:bidi="ar-OM"/>
        </w:rPr>
        <w:t xml:space="preserve"> </w:t>
      </w:r>
      <w:r w:rsidRPr="00396EAF">
        <w:rPr>
          <w:rtl/>
          <w:lang w:bidi="ar-OM"/>
        </w:rPr>
        <w:t>الدولي</w:t>
      </w:r>
      <w:r>
        <w:rPr>
          <w:rtl/>
          <w:lang w:bidi="ar-OM"/>
        </w:rPr>
        <w:t xml:space="preserve"> </w:t>
      </w:r>
      <w:r w:rsidRPr="00396EAF">
        <w:rPr>
          <w:rtl/>
          <w:lang w:bidi="ar-OM"/>
        </w:rPr>
        <w:t>لمكافحة</w:t>
      </w:r>
      <w:r>
        <w:rPr>
          <w:rtl/>
          <w:lang w:bidi="ar-OM"/>
        </w:rPr>
        <w:t xml:space="preserve"> </w:t>
      </w:r>
      <w:r w:rsidRPr="00396EAF">
        <w:rPr>
          <w:rtl/>
          <w:lang w:bidi="ar-OM"/>
        </w:rPr>
        <w:t>الإتجار</w:t>
      </w:r>
      <w:r>
        <w:rPr>
          <w:rtl/>
          <w:lang w:bidi="ar-OM"/>
        </w:rPr>
        <w:t xml:space="preserve"> </w:t>
      </w:r>
      <w:r w:rsidRPr="00396EAF">
        <w:rPr>
          <w:rtl/>
          <w:lang w:bidi="ar-OM"/>
        </w:rPr>
        <w:t>بالبشر.</w:t>
      </w:r>
    </w:p>
    <w:p w14:paraId="492C16D1" w14:textId="77777777" w:rsidR="00CE1C54" w:rsidRPr="00396EAF" w:rsidRDefault="00CE1C54" w:rsidP="00CE1C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tl/>
          <w:lang w:bidi="ar-OM"/>
        </w:rPr>
        <w:tab/>
      </w:r>
      <w:r w:rsidRPr="00396EAF">
        <w:rPr>
          <w:rFonts w:hint="cs"/>
          <w:rtl/>
          <w:lang w:bidi="ar-OM"/>
        </w:rPr>
        <w:t>-</w:t>
      </w:r>
      <w:r>
        <w:rPr>
          <w:rtl/>
          <w:lang w:bidi="ar-OM"/>
        </w:rPr>
        <w:tab/>
      </w:r>
      <w:r w:rsidRPr="00396EAF">
        <w:rPr>
          <w:rtl/>
          <w:lang w:bidi="ar-OM"/>
        </w:rPr>
        <w:t>دعم</w:t>
      </w:r>
      <w:r>
        <w:rPr>
          <w:rtl/>
          <w:lang w:bidi="ar-OM"/>
        </w:rPr>
        <w:t xml:space="preserve"> </w:t>
      </w:r>
      <w:r w:rsidRPr="00396EAF">
        <w:rPr>
          <w:rtl/>
          <w:lang w:bidi="ar-OM"/>
        </w:rPr>
        <w:t>قدرات</w:t>
      </w:r>
      <w:r>
        <w:rPr>
          <w:rtl/>
          <w:lang w:bidi="ar-OM"/>
        </w:rPr>
        <w:t xml:space="preserve"> </w:t>
      </w:r>
      <w:r w:rsidRPr="00396EAF">
        <w:rPr>
          <w:rtl/>
          <w:lang w:bidi="ar-OM"/>
        </w:rPr>
        <w:t>أجهزة</w:t>
      </w:r>
      <w:r>
        <w:rPr>
          <w:rtl/>
          <w:lang w:bidi="ar-OM"/>
        </w:rPr>
        <w:t xml:space="preserve"> </w:t>
      </w:r>
      <w:r w:rsidRPr="00396EAF">
        <w:rPr>
          <w:rtl/>
          <w:lang w:bidi="ar-OM"/>
        </w:rPr>
        <w:t>القضاء</w:t>
      </w:r>
      <w:r>
        <w:rPr>
          <w:rtl/>
          <w:lang w:bidi="ar-OM"/>
        </w:rPr>
        <w:t xml:space="preserve"> </w:t>
      </w:r>
      <w:r w:rsidRPr="00396EAF">
        <w:rPr>
          <w:rFonts w:hint="cs"/>
          <w:rtl/>
          <w:lang w:bidi="ar-OM"/>
        </w:rPr>
        <w:t>والادعاء</w:t>
      </w:r>
      <w:r>
        <w:rPr>
          <w:rtl/>
          <w:lang w:bidi="ar-OM"/>
        </w:rPr>
        <w:t xml:space="preserve"> </w:t>
      </w:r>
      <w:r w:rsidRPr="00396EAF">
        <w:rPr>
          <w:rtl/>
          <w:lang w:bidi="ar-OM"/>
        </w:rPr>
        <w:t>العام</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مكافحة</w:t>
      </w:r>
      <w:r>
        <w:rPr>
          <w:rtl/>
          <w:lang w:bidi="ar-OM"/>
        </w:rPr>
        <w:t xml:space="preserve"> </w:t>
      </w:r>
      <w:r w:rsidRPr="00396EAF">
        <w:rPr>
          <w:rtl/>
          <w:lang w:bidi="ar-OM"/>
        </w:rPr>
        <w:t>الإتجار</w:t>
      </w:r>
      <w:r>
        <w:rPr>
          <w:rtl/>
          <w:lang w:bidi="ar-OM"/>
        </w:rPr>
        <w:t xml:space="preserve"> </w:t>
      </w:r>
      <w:r w:rsidRPr="00396EAF">
        <w:rPr>
          <w:rtl/>
          <w:lang w:bidi="ar-OM"/>
        </w:rPr>
        <w:t>بالبشر.</w:t>
      </w:r>
    </w:p>
    <w:p w14:paraId="3B743DFF" w14:textId="77777777" w:rsidR="00CE1C54" w:rsidRPr="00396EAF" w:rsidRDefault="00CE1C54" w:rsidP="00CE1C54">
      <w:pPr>
        <w:pStyle w:val="SingleTxt"/>
        <w:tabs>
          <w:tab w:val="clear" w:pos="1930"/>
          <w:tab w:val="clear" w:pos="2592"/>
          <w:tab w:val="clear" w:pos="3254"/>
          <w:tab w:val="clear" w:pos="3917"/>
          <w:tab w:val="clear" w:pos="4579"/>
          <w:tab w:val="clear" w:pos="5242"/>
          <w:tab w:val="clear" w:pos="5904"/>
          <w:tab w:val="clear" w:pos="6566"/>
          <w:tab w:val="right" w:pos="1757"/>
        </w:tabs>
        <w:ind w:left="1930" w:hanging="662"/>
        <w:rPr>
          <w:lang w:val="en-GB"/>
        </w:rPr>
      </w:pPr>
      <w:r>
        <w:rPr>
          <w:rtl/>
          <w:lang w:bidi="ar-OM"/>
        </w:rPr>
        <w:tab/>
      </w:r>
      <w:r w:rsidRPr="00396EAF">
        <w:rPr>
          <w:rFonts w:hint="cs"/>
          <w:rtl/>
          <w:lang w:bidi="ar-OM"/>
        </w:rPr>
        <w:t>-</w:t>
      </w:r>
      <w:r>
        <w:rPr>
          <w:rtl/>
          <w:lang w:bidi="ar-OM"/>
        </w:rPr>
        <w:tab/>
      </w:r>
      <w:r w:rsidRPr="00396EAF">
        <w:rPr>
          <w:rtl/>
          <w:lang w:bidi="ar-OM"/>
        </w:rPr>
        <w:t>دعم</w:t>
      </w:r>
      <w:r>
        <w:rPr>
          <w:rtl/>
          <w:lang w:bidi="ar-OM"/>
        </w:rPr>
        <w:t xml:space="preserve"> </w:t>
      </w:r>
      <w:r w:rsidRPr="00396EAF">
        <w:rPr>
          <w:rtl/>
          <w:lang w:bidi="ar-OM"/>
        </w:rPr>
        <w:t>القدرات</w:t>
      </w:r>
      <w:r>
        <w:rPr>
          <w:rtl/>
          <w:lang w:bidi="ar-OM"/>
        </w:rPr>
        <w:t xml:space="preserve"> </w:t>
      </w:r>
      <w:r w:rsidRPr="00396EAF">
        <w:rPr>
          <w:rtl/>
          <w:lang w:bidi="ar-OM"/>
        </w:rPr>
        <w:t>الوطنية</w:t>
      </w:r>
      <w:r>
        <w:rPr>
          <w:rtl/>
          <w:lang w:bidi="ar-OM"/>
        </w:rPr>
        <w:t xml:space="preserve"> </w:t>
      </w:r>
      <w:r w:rsidRPr="00396EAF">
        <w:rPr>
          <w:rtl/>
          <w:lang w:bidi="ar-OM"/>
        </w:rPr>
        <w:t>لأجهزة</w:t>
      </w:r>
      <w:r>
        <w:rPr>
          <w:rtl/>
          <w:lang w:bidi="ar-OM"/>
        </w:rPr>
        <w:t xml:space="preserve"> </w:t>
      </w:r>
      <w:r w:rsidRPr="00396EAF">
        <w:rPr>
          <w:rtl/>
          <w:lang w:bidi="ar-OM"/>
        </w:rPr>
        <w:t>إنفاذ</w:t>
      </w:r>
      <w:r>
        <w:rPr>
          <w:rtl/>
          <w:lang w:bidi="ar-OM"/>
        </w:rPr>
        <w:t xml:space="preserve"> </w:t>
      </w:r>
      <w:r w:rsidRPr="00396EAF">
        <w:rPr>
          <w:rtl/>
          <w:lang w:bidi="ar-OM"/>
        </w:rPr>
        <w:t>القانون</w:t>
      </w:r>
      <w:r>
        <w:rPr>
          <w:rtl/>
          <w:lang w:bidi="ar-OM"/>
        </w:rPr>
        <w:t xml:space="preserve"> </w:t>
      </w:r>
      <w:r w:rsidRPr="00396EAF">
        <w:rPr>
          <w:rtl/>
          <w:lang w:bidi="ar-OM"/>
        </w:rPr>
        <w:t>والمستجيبين</w:t>
      </w:r>
      <w:r>
        <w:rPr>
          <w:rtl/>
          <w:lang w:bidi="ar-OM"/>
        </w:rPr>
        <w:t xml:space="preserve"> </w:t>
      </w:r>
      <w:r w:rsidRPr="00396EAF">
        <w:rPr>
          <w:rtl/>
          <w:lang w:bidi="ar-OM"/>
        </w:rPr>
        <w:t>الأوائل</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مكافحة</w:t>
      </w:r>
      <w:r>
        <w:rPr>
          <w:rtl/>
          <w:lang w:bidi="ar-OM"/>
        </w:rPr>
        <w:t xml:space="preserve"> </w:t>
      </w:r>
      <w:r w:rsidRPr="00396EAF">
        <w:rPr>
          <w:rtl/>
          <w:lang w:bidi="ar-OM"/>
        </w:rPr>
        <w:t>الإتجار</w:t>
      </w:r>
      <w:r>
        <w:rPr>
          <w:rtl/>
          <w:lang w:bidi="ar-OM"/>
        </w:rPr>
        <w:t xml:space="preserve"> </w:t>
      </w:r>
      <w:r w:rsidRPr="00396EAF">
        <w:rPr>
          <w:rtl/>
          <w:lang w:bidi="ar-OM"/>
        </w:rPr>
        <w:t>بالبشر.</w:t>
      </w:r>
    </w:p>
    <w:p w14:paraId="757B32F4" w14:textId="77777777" w:rsidR="00CE1C54" w:rsidRPr="002E17FE" w:rsidRDefault="00CE1C54" w:rsidP="00CE1C54">
      <w:pPr>
        <w:pStyle w:val="SingleTxt"/>
        <w:rPr>
          <w:spacing w:val="-2"/>
          <w:lang w:val="en-GB"/>
        </w:rPr>
      </w:pPr>
      <w:r w:rsidRPr="002E17FE">
        <w:rPr>
          <w:rFonts w:ascii="Simplified Arabic" w:hAnsi="Simplified Arabic"/>
          <w:spacing w:val="-2"/>
          <w:lang w:val="en-GB"/>
        </w:rPr>
        <w:t>67</w:t>
      </w:r>
      <w:r w:rsidRPr="002E17FE">
        <w:rPr>
          <w:rFonts w:ascii="Simplified Arabic" w:hAnsi="Simplified Arabic"/>
          <w:spacing w:val="-2"/>
          <w:rtl/>
          <w:lang w:val="en-GB"/>
        </w:rPr>
        <w:t xml:space="preserve"> -</w:t>
      </w:r>
      <w:r w:rsidRPr="002E17FE">
        <w:rPr>
          <w:rFonts w:ascii="Simplified Arabic" w:hAnsi="Simplified Arabic"/>
          <w:spacing w:val="-2"/>
          <w:rtl/>
          <w:lang w:val="en-GB"/>
        </w:rPr>
        <w:tab/>
      </w:r>
      <w:r w:rsidRPr="002E17FE">
        <w:rPr>
          <w:spacing w:val="-2"/>
          <w:rtl/>
          <w:lang w:bidi="ar-OM"/>
        </w:rPr>
        <w:t xml:space="preserve">وتحقيقاً لمبدأ التكامل والشراكة بين الجهات المعنية في سلطنة عُمان نفذ </w:t>
      </w:r>
      <w:r w:rsidRPr="002E17FE">
        <w:rPr>
          <w:rFonts w:hint="cs"/>
          <w:spacing w:val="-2"/>
          <w:rtl/>
          <w:lang w:bidi="ar-OM"/>
        </w:rPr>
        <w:t>الادعاء</w:t>
      </w:r>
      <w:r w:rsidRPr="002E17FE">
        <w:rPr>
          <w:spacing w:val="-2"/>
          <w:rtl/>
          <w:lang w:bidi="ar-OM"/>
        </w:rPr>
        <w:t xml:space="preserve"> العام بالتعاون مع سفارة المملكة المتحدة (</w:t>
      </w:r>
      <w:r w:rsidRPr="002E17FE">
        <w:rPr>
          <w:spacing w:val="-2"/>
          <w:lang w:val="en-GB"/>
        </w:rPr>
        <w:t>6</w:t>
      </w:r>
      <w:r w:rsidRPr="002E17FE">
        <w:rPr>
          <w:spacing w:val="-2"/>
          <w:rtl/>
          <w:lang w:bidi="ar-OM"/>
        </w:rPr>
        <w:t>) دورات تدريبية حول (ملاحقة قضايا ا</w:t>
      </w:r>
      <w:r w:rsidRPr="002E17FE">
        <w:rPr>
          <w:rFonts w:hint="cs"/>
          <w:spacing w:val="-2"/>
          <w:rtl/>
          <w:lang w:bidi="ar-OM"/>
        </w:rPr>
        <w:t>لإ</w:t>
      </w:r>
      <w:r w:rsidRPr="002E17FE">
        <w:rPr>
          <w:spacing w:val="-2"/>
          <w:rtl/>
          <w:lang w:bidi="ar-OM"/>
        </w:rPr>
        <w:t xml:space="preserve">تجار بالبشر) لأعضاء </w:t>
      </w:r>
      <w:r w:rsidRPr="002E17FE">
        <w:rPr>
          <w:rFonts w:hint="cs"/>
          <w:spacing w:val="-2"/>
          <w:rtl/>
          <w:lang w:bidi="ar-OM"/>
        </w:rPr>
        <w:t>الادعاء</w:t>
      </w:r>
      <w:r w:rsidRPr="002E17FE">
        <w:rPr>
          <w:spacing w:val="-2"/>
          <w:rtl/>
          <w:lang w:bidi="ar-OM"/>
        </w:rPr>
        <w:t xml:space="preserve"> العام وأصحاب الفضيلة القضاة والعاملين ذوي الاختصاص</w:t>
      </w:r>
      <w:r w:rsidRPr="002E17FE">
        <w:rPr>
          <w:spacing w:val="-2"/>
          <w:rtl/>
          <w:lang w:val="en-GB"/>
        </w:rPr>
        <w:t xml:space="preserve"> </w:t>
      </w:r>
      <w:r w:rsidRPr="002E17FE">
        <w:rPr>
          <w:spacing w:val="-2"/>
          <w:rtl/>
          <w:lang w:bidi="ar-OM"/>
        </w:rPr>
        <w:t>من شرطة ع</w:t>
      </w:r>
      <w:r w:rsidRPr="002E17FE">
        <w:rPr>
          <w:rFonts w:hint="cs"/>
          <w:spacing w:val="-2"/>
          <w:rtl/>
          <w:lang w:bidi="ar-OM"/>
        </w:rPr>
        <w:t>ُ</w:t>
      </w:r>
      <w:r w:rsidRPr="002E17FE">
        <w:rPr>
          <w:spacing w:val="-2"/>
          <w:rtl/>
          <w:lang w:bidi="ar-OM"/>
        </w:rPr>
        <w:t xml:space="preserve">مان السلطانية ووزارة الخارجية ووزارة </w:t>
      </w:r>
      <w:r w:rsidRPr="002E17FE">
        <w:rPr>
          <w:rFonts w:hint="cs"/>
          <w:spacing w:val="-2"/>
          <w:rtl/>
          <w:lang w:bidi="ar-OM"/>
        </w:rPr>
        <w:t>القوى العاملة (سابقا)</w:t>
      </w:r>
      <w:r w:rsidRPr="002E17FE">
        <w:rPr>
          <w:spacing w:val="-2"/>
          <w:rtl/>
          <w:lang w:bidi="ar-OM"/>
        </w:rPr>
        <w:t xml:space="preserve"> بواقع (103) مشارك/ة، كما شملت الدورة التدريبية زيارة ميدانية للمملكة المتحدة</w:t>
      </w:r>
      <w:r w:rsidRPr="002E17FE">
        <w:rPr>
          <w:rFonts w:hint="cs"/>
          <w:spacing w:val="-2"/>
          <w:rtl/>
          <w:lang w:bidi="ar-OM"/>
        </w:rPr>
        <w:t>؛</w:t>
      </w:r>
      <w:r w:rsidRPr="002E17FE">
        <w:rPr>
          <w:spacing w:val="-2"/>
          <w:rtl/>
          <w:lang w:bidi="ar-OM"/>
        </w:rPr>
        <w:t xml:space="preserve"> من أجل الاطلاع على التشريعات الخاصة بجرائم ال</w:t>
      </w:r>
      <w:r w:rsidRPr="002E17FE">
        <w:rPr>
          <w:rFonts w:hint="cs"/>
          <w:spacing w:val="-2"/>
          <w:rtl/>
          <w:lang w:bidi="ar-OM"/>
        </w:rPr>
        <w:t>إ</w:t>
      </w:r>
      <w:r w:rsidRPr="002E17FE">
        <w:rPr>
          <w:spacing w:val="-2"/>
          <w:rtl/>
          <w:lang w:bidi="ar-OM"/>
        </w:rPr>
        <w:t>تجار بالبشر، وآليات التحقيق، وحماية ضحايا ال</w:t>
      </w:r>
      <w:r w:rsidRPr="002E17FE">
        <w:rPr>
          <w:rFonts w:hint="cs"/>
          <w:spacing w:val="-2"/>
          <w:rtl/>
          <w:lang w:bidi="ar-OM"/>
        </w:rPr>
        <w:t>إ</w:t>
      </w:r>
      <w:r w:rsidRPr="002E17FE">
        <w:rPr>
          <w:spacing w:val="-2"/>
          <w:rtl/>
          <w:lang w:bidi="ar-OM"/>
        </w:rPr>
        <w:t>تجار بالبشر خلال الفترة 2018-2019</w:t>
      </w:r>
      <w:r w:rsidRPr="002E17FE">
        <w:rPr>
          <w:rFonts w:hint="cs"/>
          <w:spacing w:val="-2"/>
          <w:rtl/>
          <w:lang w:bidi="ar-OM"/>
        </w:rPr>
        <w:t>.</w:t>
      </w:r>
      <w:r w:rsidRPr="002E17FE">
        <w:rPr>
          <w:spacing w:val="-2"/>
          <w:rtl/>
          <w:lang w:bidi="ar-OM"/>
        </w:rPr>
        <w:t xml:space="preserve"> كما نفذت وزارة العمل (4) دورات تدريبية في مجال مكافحة الإتجار بالبشر في جميع المحافظات بهدف تأهيل الكوادر الوظيفية بالوزارة، واستفاد منها (18) موظف من هذه الدورات. </w:t>
      </w:r>
    </w:p>
    <w:p w14:paraId="125EBA3F" w14:textId="77777777" w:rsidR="00CE1C54" w:rsidRPr="00396EAF" w:rsidRDefault="00CE1C54" w:rsidP="00CE1C54">
      <w:pPr>
        <w:pStyle w:val="SingleTxt"/>
        <w:rPr>
          <w:lang w:val="en-GB"/>
        </w:rPr>
      </w:pPr>
      <w:bookmarkStart w:id="30" w:name="bookmark_109"/>
      <w:r w:rsidRPr="00396EAF">
        <w:rPr>
          <w:rFonts w:ascii="Simplified Arabic" w:hAnsi="Simplified Arabic"/>
          <w:lang w:val="en-GB"/>
        </w:rPr>
        <w:t>68</w:t>
      </w:r>
      <w:r>
        <w:rPr>
          <w:rFonts w:ascii="Simplified Arabic" w:hAnsi="Simplified Arabic"/>
          <w:rtl/>
          <w:lang w:val="en-GB"/>
        </w:rPr>
        <w:t xml:space="preserve"> -</w:t>
      </w:r>
      <w:r>
        <w:rPr>
          <w:rFonts w:ascii="Simplified Arabic" w:hAnsi="Simplified Arabic"/>
          <w:rtl/>
          <w:lang w:val="en-GB"/>
        </w:rPr>
        <w:tab/>
      </w:r>
      <w:r w:rsidRPr="00396EAF">
        <w:rPr>
          <w:rtl/>
          <w:lang w:bidi="ar-OM"/>
        </w:rPr>
        <w:t>استمرار</w:t>
      </w:r>
      <w:r w:rsidRPr="00396EAF">
        <w:rPr>
          <w:rFonts w:hint="cs"/>
          <w:rtl/>
          <w:lang w:bidi="ar-OM"/>
        </w:rPr>
        <w:t>ً</w:t>
      </w:r>
      <w:r w:rsidRPr="00396EAF">
        <w:rPr>
          <w:rtl/>
          <w:lang w:bidi="ar-OM"/>
        </w:rPr>
        <w:t>ا</w:t>
      </w:r>
      <w:r>
        <w:rPr>
          <w:rtl/>
          <w:lang w:bidi="ar-OM"/>
        </w:rPr>
        <w:t xml:space="preserve"> </w:t>
      </w:r>
      <w:r w:rsidRPr="00396EAF">
        <w:rPr>
          <w:rtl/>
          <w:lang w:bidi="ar-OM"/>
        </w:rPr>
        <w:t>للدور</w:t>
      </w:r>
      <w:r>
        <w:rPr>
          <w:rtl/>
          <w:lang w:bidi="ar-OM"/>
        </w:rPr>
        <w:t xml:space="preserve"> </w:t>
      </w:r>
      <w:r w:rsidRPr="00396EAF">
        <w:rPr>
          <w:rtl/>
          <w:lang w:bidi="ar-OM"/>
        </w:rPr>
        <w:t>الوطني</w:t>
      </w:r>
      <w:r>
        <w:rPr>
          <w:rtl/>
          <w:lang w:bidi="ar-OM"/>
        </w:rPr>
        <w:t xml:space="preserve"> </w:t>
      </w:r>
      <w:r w:rsidRPr="00396EAF">
        <w:rPr>
          <w:rtl/>
          <w:lang w:bidi="ar-OM"/>
        </w:rPr>
        <w:t>للجنة</w:t>
      </w:r>
      <w:r>
        <w:rPr>
          <w:rtl/>
          <w:lang w:bidi="ar-OM"/>
        </w:rPr>
        <w:t xml:space="preserve"> </w:t>
      </w:r>
      <w:r w:rsidRPr="00396EAF">
        <w:rPr>
          <w:rtl/>
          <w:lang w:bidi="ar-OM"/>
        </w:rPr>
        <w:t>الوطنية</w:t>
      </w:r>
      <w:r>
        <w:rPr>
          <w:rtl/>
          <w:lang w:bidi="ar-OM"/>
        </w:rPr>
        <w:t xml:space="preserve"> </w:t>
      </w:r>
      <w:r w:rsidRPr="00396EAF">
        <w:rPr>
          <w:rtl/>
          <w:lang w:bidi="ar-OM"/>
        </w:rPr>
        <w:t>لمكافحة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sidRPr="00396EAF">
        <w:rPr>
          <w:rFonts w:hint="cs"/>
          <w:rtl/>
          <w:lang w:bidi="ar-OM"/>
        </w:rPr>
        <w:t>،</w:t>
      </w:r>
      <w:r>
        <w:rPr>
          <w:rFonts w:hint="cs"/>
          <w:rtl/>
          <w:lang w:bidi="ar-OM"/>
        </w:rPr>
        <w:t xml:space="preserve"> </w:t>
      </w:r>
      <w:r w:rsidRPr="00396EAF">
        <w:rPr>
          <w:rFonts w:hint="cs"/>
          <w:rtl/>
          <w:lang w:bidi="ar-OM"/>
        </w:rPr>
        <w:t>راجعت</w:t>
      </w:r>
      <w:r>
        <w:rPr>
          <w:rtl/>
          <w:lang w:bidi="ar-OM"/>
        </w:rPr>
        <w:t xml:space="preserve"> </w:t>
      </w:r>
      <w:r w:rsidRPr="00396EAF">
        <w:rPr>
          <w:rFonts w:hint="cs"/>
          <w:rtl/>
          <w:lang w:bidi="ar-OM"/>
        </w:rPr>
        <w:t>اللجنة</w:t>
      </w:r>
      <w:r>
        <w:rPr>
          <w:rFonts w:hint="cs"/>
          <w:rtl/>
          <w:lang w:bidi="ar-OM"/>
        </w:rPr>
        <w:t xml:space="preserve"> </w:t>
      </w:r>
      <w:r w:rsidRPr="00396EAF">
        <w:rPr>
          <w:rtl/>
          <w:lang w:bidi="ar-OM"/>
        </w:rPr>
        <w:t>خطة</w:t>
      </w:r>
      <w:r>
        <w:rPr>
          <w:rtl/>
          <w:lang w:bidi="ar-OM"/>
        </w:rPr>
        <w:t xml:space="preserve"> </w:t>
      </w:r>
      <w:r w:rsidRPr="00396EAF">
        <w:rPr>
          <w:rtl/>
          <w:lang w:bidi="ar-OM"/>
        </w:rPr>
        <w:t>العمل</w:t>
      </w:r>
      <w:r>
        <w:rPr>
          <w:rtl/>
          <w:lang w:bidi="ar-OM"/>
        </w:rPr>
        <w:t xml:space="preserve"> </w:t>
      </w:r>
      <w:r w:rsidRPr="00396EAF">
        <w:rPr>
          <w:rtl/>
          <w:lang w:bidi="ar-OM"/>
        </w:rPr>
        <w:t>الوطنية</w:t>
      </w:r>
      <w:r>
        <w:rPr>
          <w:rFonts w:hint="cs"/>
          <w:rtl/>
          <w:lang w:bidi="ar-OM"/>
        </w:rPr>
        <w:t xml:space="preserve"> </w:t>
      </w:r>
      <w:r w:rsidRPr="00396EAF">
        <w:rPr>
          <w:rFonts w:hint="cs"/>
          <w:rtl/>
          <w:lang w:bidi="ar-OM"/>
        </w:rPr>
        <w:t>السابقة</w:t>
      </w:r>
      <w:r>
        <w:rPr>
          <w:rFonts w:hint="cs"/>
          <w:rtl/>
          <w:lang w:bidi="ar-OM"/>
        </w:rPr>
        <w:t xml:space="preserve"> </w:t>
      </w:r>
      <w:r w:rsidRPr="00396EAF">
        <w:rPr>
          <w:rFonts w:hint="cs"/>
          <w:rtl/>
          <w:lang w:bidi="ar-OM"/>
        </w:rPr>
        <w:t>(2018-2020)</w:t>
      </w:r>
      <w:r>
        <w:rPr>
          <w:rFonts w:hint="cs"/>
          <w:rtl/>
          <w:lang w:bidi="ar-OM"/>
        </w:rPr>
        <w:t xml:space="preserve"> </w:t>
      </w:r>
      <w:r w:rsidRPr="00396EAF">
        <w:rPr>
          <w:rFonts w:hint="cs"/>
          <w:rtl/>
          <w:lang w:bidi="ar-OM"/>
        </w:rPr>
        <w:t>بما</w:t>
      </w:r>
      <w:r>
        <w:rPr>
          <w:rFonts w:hint="cs"/>
          <w:rtl/>
          <w:lang w:bidi="ar-OM"/>
        </w:rPr>
        <w:t xml:space="preserve"> </w:t>
      </w:r>
      <w:r w:rsidRPr="00396EAF">
        <w:rPr>
          <w:rFonts w:hint="cs"/>
          <w:rtl/>
          <w:lang w:bidi="ar-OM"/>
        </w:rPr>
        <w:t>حققته</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إنجازات</w:t>
      </w:r>
      <w:r>
        <w:rPr>
          <w:rFonts w:hint="cs"/>
          <w:rtl/>
          <w:lang w:bidi="ar-OM"/>
        </w:rPr>
        <w:t xml:space="preserve"> </w:t>
      </w:r>
      <w:r w:rsidRPr="00396EAF">
        <w:rPr>
          <w:rFonts w:hint="cs"/>
          <w:rtl/>
          <w:lang w:bidi="ar-OM"/>
        </w:rPr>
        <w:t>واعُتمدت</w:t>
      </w:r>
      <w:r>
        <w:rPr>
          <w:rtl/>
          <w:lang w:bidi="ar-OM"/>
        </w:rPr>
        <w:t xml:space="preserve"> </w:t>
      </w:r>
      <w:r w:rsidRPr="00396EAF">
        <w:rPr>
          <w:rFonts w:hint="cs"/>
          <w:rtl/>
          <w:lang w:bidi="ar-OM"/>
        </w:rPr>
        <w:t>خطة</w:t>
      </w:r>
      <w:r>
        <w:rPr>
          <w:rFonts w:hint="cs"/>
          <w:rtl/>
          <w:lang w:bidi="ar-OM"/>
        </w:rPr>
        <w:t xml:space="preserve"> </w:t>
      </w:r>
      <w:r w:rsidRPr="00396EAF">
        <w:rPr>
          <w:rFonts w:hint="cs"/>
          <w:rtl/>
          <w:lang w:bidi="ar-OM"/>
        </w:rPr>
        <w:t>عمل</w:t>
      </w:r>
      <w:r>
        <w:rPr>
          <w:rFonts w:hint="cs"/>
          <w:rtl/>
          <w:lang w:bidi="ar-OM"/>
        </w:rPr>
        <w:t xml:space="preserve"> </w:t>
      </w:r>
      <w:r w:rsidRPr="00396EAF">
        <w:rPr>
          <w:rFonts w:hint="cs"/>
          <w:rtl/>
          <w:lang w:bidi="ar-OM"/>
        </w:rPr>
        <w:t>جديدة</w:t>
      </w:r>
      <w:r>
        <w:rPr>
          <w:rFonts w:hint="cs"/>
          <w:rtl/>
          <w:lang w:bidi="ar-OM"/>
        </w:rPr>
        <w:t xml:space="preserve"> </w:t>
      </w:r>
      <w:r w:rsidRPr="00396EAF">
        <w:rPr>
          <w:rtl/>
          <w:lang w:bidi="ar-OM"/>
        </w:rPr>
        <w:t>للفترة</w:t>
      </w:r>
      <w:r>
        <w:rPr>
          <w:rtl/>
          <w:lang w:bidi="ar-OM"/>
        </w:rPr>
        <w:t xml:space="preserve"> </w:t>
      </w:r>
      <w:r w:rsidRPr="00396EAF">
        <w:rPr>
          <w:rtl/>
          <w:lang w:bidi="ar-OM"/>
        </w:rPr>
        <w:t>(2021-2023)</w:t>
      </w:r>
      <w:r>
        <w:rPr>
          <w:rtl/>
          <w:lang w:bidi="ar-OM"/>
        </w:rPr>
        <w:t xml:space="preserve"> </w:t>
      </w:r>
      <w:r w:rsidRPr="00396EAF">
        <w:rPr>
          <w:rtl/>
          <w:lang w:bidi="ar-OM"/>
        </w:rPr>
        <w:t>تهدف</w:t>
      </w:r>
      <w:r>
        <w:rPr>
          <w:rtl/>
          <w:lang w:bidi="ar-OM"/>
        </w:rPr>
        <w:t xml:space="preserve"> </w:t>
      </w:r>
      <w:r w:rsidRPr="00396EAF">
        <w:rPr>
          <w:rtl/>
          <w:lang w:bidi="ar-OM"/>
        </w:rPr>
        <w:t>إلى</w:t>
      </w:r>
      <w:r>
        <w:rPr>
          <w:rtl/>
          <w:lang w:bidi="ar-OM"/>
        </w:rPr>
        <w:t xml:space="preserve"> </w:t>
      </w:r>
      <w:r w:rsidRPr="00396EAF">
        <w:rPr>
          <w:rtl/>
          <w:lang w:bidi="ar-OM"/>
        </w:rPr>
        <w:t>إيجاد</w:t>
      </w:r>
      <w:r>
        <w:rPr>
          <w:rtl/>
          <w:lang w:bidi="ar-OM"/>
        </w:rPr>
        <w:t xml:space="preserve"> </w:t>
      </w:r>
      <w:r w:rsidRPr="00396EAF">
        <w:rPr>
          <w:rtl/>
          <w:lang w:bidi="ar-OM"/>
        </w:rPr>
        <w:t>الحلول</w:t>
      </w:r>
      <w:r>
        <w:rPr>
          <w:rtl/>
          <w:lang w:bidi="ar-OM"/>
        </w:rPr>
        <w:t xml:space="preserve"> </w:t>
      </w:r>
      <w:r w:rsidRPr="00396EAF">
        <w:rPr>
          <w:rtl/>
          <w:lang w:bidi="ar-OM"/>
        </w:rPr>
        <w:t>والاستراتيجيات</w:t>
      </w:r>
      <w:r>
        <w:rPr>
          <w:rtl/>
          <w:lang w:bidi="ar-OM"/>
        </w:rPr>
        <w:t xml:space="preserve"> </w:t>
      </w:r>
      <w:r w:rsidRPr="00396EAF">
        <w:rPr>
          <w:rtl/>
          <w:lang w:bidi="ar-OM"/>
        </w:rPr>
        <w:t>المناسبة</w:t>
      </w:r>
      <w:r>
        <w:rPr>
          <w:rtl/>
          <w:lang w:bidi="ar-OM"/>
        </w:rPr>
        <w:t xml:space="preserve"> </w:t>
      </w:r>
      <w:r w:rsidRPr="00396EAF">
        <w:rPr>
          <w:rtl/>
          <w:lang w:bidi="ar-OM"/>
        </w:rPr>
        <w:t>لمعالجة</w:t>
      </w:r>
      <w:r>
        <w:rPr>
          <w:rtl/>
          <w:lang w:bidi="ar-OM"/>
        </w:rPr>
        <w:t xml:space="preserve"> </w:t>
      </w:r>
      <w:r w:rsidRPr="00396EAF">
        <w:rPr>
          <w:rtl/>
          <w:lang w:bidi="ar-OM"/>
        </w:rPr>
        <w:t>ظاهرة</w:t>
      </w:r>
      <w:r>
        <w:rPr>
          <w:rtl/>
          <w:lang w:bidi="ar-OM"/>
        </w:rPr>
        <w:t xml:space="preserve"> </w:t>
      </w:r>
      <w:r w:rsidRPr="00396EAF">
        <w:rPr>
          <w:rtl/>
          <w:lang w:bidi="ar-OM"/>
        </w:rPr>
        <w:t>الإتجار</w:t>
      </w:r>
      <w:r>
        <w:rPr>
          <w:rtl/>
          <w:lang w:bidi="ar-OM"/>
        </w:rPr>
        <w:t xml:space="preserve"> </w:t>
      </w:r>
      <w:r w:rsidRPr="00396EAF">
        <w:rPr>
          <w:rtl/>
          <w:lang w:bidi="ar-OM"/>
        </w:rPr>
        <w:t>بالبشر</w:t>
      </w:r>
      <w:r>
        <w:rPr>
          <w:rtl/>
          <w:lang w:bidi="ar-OM"/>
        </w:rPr>
        <w:t xml:space="preserve"> </w:t>
      </w:r>
      <w:r w:rsidRPr="00396EAF">
        <w:rPr>
          <w:rtl/>
          <w:lang w:bidi="ar-OM"/>
        </w:rPr>
        <w:t>والوقاية</w:t>
      </w:r>
      <w:r>
        <w:rPr>
          <w:rtl/>
          <w:lang w:bidi="ar-OM"/>
        </w:rPr>
        <w:t xml:space="preserve"> </w:t>
      </w:r>
      <w:r w:rsidRPr="00396EAF">
        <w:rPr>
          <w:rtl/>
          <w:lang w:bidi="ar-OM"/>
        </w:rPr>
        <w:t>منها</w:t>
      </w:r>
      <w:r>
        <w:rPr>
          <w:rtl/>
          <w:lang w:bidi="ar-OM"/>
        </w:rPr>
        <w:t xml:space="preserve"> </w:t>
      </w:r>
      <w:r w:rsidRPr="00396EAF">
        <w:rPr>
          <w:rtl/>
          <w:lang w:bidi="ar-OM"/>
        </w:rPr>
        <w:t>ومكافحتها</w:t>
      </w:r>
      <w:r>
        <w:rPr>
          <w:rtl/>
          <w:lang w:bidi="ar-OM"/>
        </w:rPr>
        <w:t xml:space="preserve"> </w:t>
      </w:r>
      <w:r w:rsidRPr="00396EAF">
        <w:rPr>
          <w:rtl/>
          <w:lang w:bidi="ar-OM"/>
        </w:rPr>
        <w:t>بمختلف</w:t>
      </w:r>
      <w:r>
        <w:rPr>
          <w:rtl/>
          <w:lang w:bidi="ar-OM"/>
        </w:rPr>
        <w:t xml:space="preserve"> </w:t>
      </w:r>
      <w:r w:rsidRPr="00396EAF">
        <w:rPr>
          <w:rtl/>
          <w:lang w:bidi="ar-OM"/>
        </w:rPr>
        <w:t>صورها</w:t>
      </w:r>
      <w:r>
        <w:rPr>
          <w:rtl/>
          <w:lang w:bidi="ar-OM"/>
        </w:rPr>
        <w:t xml:space="preserve"> </w:t>
      </w:r>
      <w:r w:rsidRPr="00396EAF">
        <w:rPr>
          <w:rtl/>
          <w:lang w:bidi="ar-OM"/>
        </w:rPr>
        <w:t>وأشكالها</w:t>
      </w:r>
      <w:r>
        <w:rPr>
          <w:rtl/>
          <w:lang w:bidi="ar-OM"/>
        </w:rPr>
        <w:t xml:space="preserve"> </w:t>
      </w:r>
      <w:r w:rsidRPr="00396EAF">
        <w:rPr>
          <w:rtl/>
          <w:lang w:bidi="ar-OM"/>
        </w:rPr>
        <w:t>وحماية</w:t>
      </w:r>
      <w:r>
        <w:rPr>
          <w:rtl/>
          <w:lang w:bidi="ar-OM"/>
        </w:rPr>
        <w:t xml:space="preserve"> </w:t>
      </w:r>
      <w:r w:rsidRPr="00396EAF">
        <w:rPr>
          <w:rtl/>
          <w:lang w:bidi="ar-OM"/>
        </w:rPr>
        <w:t>ضحاياها</w:t>
      </w:r>
      <w:r>
        <w:rPr>
          <w:rtl/>
          <w:lang w:bidi="ar-OM"/>
        </w:rPr>
        <w:t xml:space="preserve"> </w:t>
      </w:r>
      <w:r w:rsidRPr="00396EAF">
        <w:rPr>
          <w:rtl/>
          <w:lang w:bidi="ar-OM"/>
        </w:rPr>
        <w:t>استناد</w:t>
      </w:r>
      <w:r w:rsidRPr="00396EAF">
        <w:rPr>
          <w:rFonts w:hint="cs"/>
          <w:rtl/>
          <w:lang w:bidi="ar-OM"/>
        </w:rPr>
        <w:t>ً</w:t>
      </w:r>
      <w:r w:rsidRPr="00396EAF">
        <w:rPr>
          <w:rtl/>
          <w:lang w:bidi="ar-OM"/>
        </w:rPr>
        <w:t>ا</w:t>
      </w:r>
      <w:r>
        <w:rPr>
          <w:rtl/>
          <w:lang w:bidi="ar-OM"/>
        </w:rPr>
        <w:t xml:space="preserve"> </w:t>
      </w:r>
      <w:r w:rsidRPr="00396EAF">
        <w:rPr>
          <w:rtl/>
          <w:lang w:bidi="ar-OM"/>
        </w:rPr>
        <w:t>إلى</w:t>
      </w:r>
      <w:r>
        <w:rPr>
          <w:rtl/>
          <w:lang w:bidi="ar-OM"/>
        </w:rPr>
        <w:t xml:space="preserve"> </w:t>
      </w:r>
      <w:r w:rsidRPr="00396EAF">
        <w:rPr>
          <w:rtl/>
          <w:lang w:bidi="ar-OM"/>
        </w:rPr>
        <w:t>قانون</w:t>
      </w:r>
      <w:r>
        <w:rPr>
          <w:rtl/>
          <w:lang w:bidi="ar-OM"/>
        </w:rPr>
        <w:t xml:space="preserve"> </w:t>
      </w:r>
      <w:r w:rsidRPr="00396EAF">
        <w:rPr>
          <w:rtl/>
          <w:lang w:bidi="ar-OM"/>
        </w:rPr>
        <w:t>مكافحة</w:t>
      </w:r>
      <w:r>
        <w:rPr>
          <w:rtl/>
          <w:lang w:bidi="ar-OM"/>
        </w:rPr>
        <w:t xml:space="preserve"> </w:t>
      </w:r>
      <w:r w:rsidRPr="00396EAF">
        <w:rPr>
          <w:rtl/>
          <w:lang w:bidi="ar-OM"/>
        </w:rPr>
        <w:t>الإتجار</w:t>
      </w:r>
      <w:r>
        <w:rPr>
          <w:rtl/>
          <w:lang w:bidi="ar-OM"/>
        </w:rPr>
        <w:t xml:space="preserve"> </w:t>
      </w:r>
      <w:r w:rsidRPr="00396EAF">
        <w:rPr>
          <w:rtl/>
          <w:lang w:bidi="ar-OM"/>
        </w:rPr>
        <w:t>بالبشر</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(126/2008)</w:t>
      </w:r>
      <w:r>
        <w:rPr>
          <w:rtl/>
          <w:lang w:bidi="ar-OM"/>
        </w:rPr>
        <w:t xml:space="preserve"> </w:t>
      </w:r>
      <w:r w:rsidRPr="00396EAF">
        <w:rPr>
          <w:rtl/>
          <w:lang w:bidi="ar-OM"/>
        </w:rPr>
        <w:t>وتعزيز</w:t>
      </w:r>
      <w:r>
        <w:rPr>
          <w:rtl/>
          <w:lang w:bidi="ar-OM"/>
        </w:rPr>
        <w:t xml:space="preserve"> </w:t>
      </w:r>
      <w:r w:rsidRPr="00396EAF">
        <w:rPr>
          <w:rtl/>
          <w:lang w:bidi="ar-OM"/>
        </w:rPr>
        <w:t>التعاون</w:t>
      </w:r>
      <w:r>
        <w:rPr>
          <w:rtl/>
          <w:lang w:bidi="ar-OM"/>
        </w:rPr>
        <w:t xml:space="preserve"> </w:t>
      </w:r>
      <w:r w:rsidRPr="00396EAF">
        <w:rPr>
          <w:rtl/>
          <w:lang w:bidi="ar-OM"/>
        </w:rPr>
        <w:t>الإقليمي</w:t>
      </w:r>
      <w:r>
        <w:rPr>
          <w:rtl/>
          <w:lang w:bidi="ar-OM"/>
        </w:rPr>
        <w:t xml:space="preserve"> </w:t>
      </w:r>
      <w:r w:rsidRPr="00396EAF">
        <w:rPr>
          <w:rtl/>
          <w:lang w:bidi="ar-OM"/>
        </w:rPr>
        <w:t>والدولي</w:t>
      </w:r>
      <w:r>
        <w:rPr>
          <w:rtl/>
          <w:lang w:bidi="ar-OM"/>
        </w:rPr>
        <w:t xml:space="preserve"> </w:t>
      </w:r>
      <w:r w:rsidRPr="00396EAF">
        <w:rPr>
          <w:rtl/>
          <w:lang w:bidi="ar-OM"/>
        </w:rPr>
        <w:t>في</w:t>
      </w:r>
      <w:r>
        <w:rPr>
          <w:rtl/>
          <w:lang w:bidi="ar-OM"/>
        </w:rPr>
        <w:t xml:space="preserve"> </w:t>
      </w:r>
      <w:r w:rsidRPr="00396EAF">
        <w:rPr>
          <w:rFonts w:hint="cs"/>
          <w:rtl/>
          <w:lang w:bidi="ar-OM"/>
        </w:rPr>
        <w:t>هذا</w:t>
      </w:r>
      <w:r>
        <w:rPr>
          <w:rFonts w:hint="cs"/>
          <w:rtl/>
          <w:lang w:bidi="ar-OM"/>
        </w:rPr>
        <w:t xml:space="preserve"> </w:t>
      </w:r>
      <w:r w:rsidRPr="00396EAF">
        <w:rPr>
          <w:rFonts w:hint="cs"/>
          <w:rtl/>
          <w:lang w:bidi="ar-OM"/>
        </w:rPr>
        <w:t>ال</w:t>
      </w:r>
      <w:r w:rsidRPr="00396EAF">
        <w:rPr>
          <w:rtl/>
          <w:lang w:bidi="ar-OM"/>
        </w:rPr>
        <w:t>مجال</w:t>
      </w:r>
      <w:r>
        <w:rPr>
          <w:rtl/>
          <w:lang w:bidi="ar-OM"/>
        </w:rPr>
        <w:t xml:space="preserve"> </w:t>
      </w:r>
      <w:r w:rsidRPr="00396EAF">
        <w:rPr>
          <w:rtl/>
          <w:lang w:bidi="ar-OM"/>
        </w:rPr>
        <w:t>وتبني</w:t>
      </w:r>
      <w:r>
        <w:rPr>
          <w:rtl/>
          <w:lang w:bidi="ar-OM"/>
        </w:rPr>
        <w:t xml:space="preserve"> </w:t>
      </w:r>
      <w:r w:rsidRPr="00396EAF">
        <w:rPr>
          <w:rtl/>
          <w:lang w:bidi="ar-OM"/>
        </w:rPr>
        <w:t>أفضل</w:t>
      </w:r>
      <w:r>
        <w:rPr>
          <w:rtl/>
          <w:lang w:bidi="ar-OM"/>
        </w:rPr>
        <w:t xml:space="preserve"> </w:t>
      </w:r>
      <w:r w:rsidRPr="00396EAF">
        <w:rPr>
          <w:rtl/>
          <w:lang w:bidi="ar-OM"/>
        </w:rPr>
        <w:t>التجارب</w:t>
      </w:r>
      <w:r>
        <w:rPr>
          <w:rtl/>
          <w:lang w:bidi="ar-OM"/>
        </w:rPr>
        <w:t xml:space="preserve"> </w:t>
      </w:r>
      <w:r w:rsidRPr="00396EAF">
        <w:rPr>
          <w:rtl/>
          <w:lang w:bidi="ar-OM"/>
        </w:rPr>
        <w:t>والممارسات</w:t>
      </w:r>
      <w:r>
        <w:rPr>
          <w:rtl/>
          <w:lang w:bidi="ar-OM"/>
        </w:rPr>
        <w:t xml:space="preserve"> </w:t>
      </w:r>
      <w:r w:rsidRPr="00396EAF">
        <w:rPr>
          <w:rtl/>
          <w:lang w:bidi="ar-OM"/>
        </w:rPr>
        <w:t>في</w:t>
      </w:r>
      <w:r>
        <w:rPr>
          <w:rtl/>
          <w:lang w:bidi="ar-OM"/>
        </w:rPr>
        <w:t xml:space="preserve"> </w:t>
      </w:r>
      <w:r w:rsidRPr="00396EAF">
        <w:rPr>
          <w:rtl/>
          <w:lang w:bidi="ar-OM"/>
        </w:rPr>
        <w:t>هذا</w:t>
      </w:r>
      <w:r>
        <w:rPr>
          <w:rtl/>
          <w:lang w:bidi="ar-OM"/>
        </w:rPr>
        <w:t xml:space="preserve"> </w:t>
      </w:r>
      <w:r w:rsidRPr="00396EAF">
        <w:rPr>
          <w:rtl/>
          <w:lang w:bidi="ar-OM"/>
        </w:rPr>
        <w:t>الشأن،</w:t>
      </w:r>
      <w:r>
        <w:rPr>
          <w:rtl/>
          <w:lang w:bidi="ar-OM"/>
        </w:rPr>
        <w:t xml:space="preserve"> </w:t>
      </w:r>
      <w:r w:rsidRPr="00396EAF">
        <w:rPr>
          <w:rtl/>
          <w:lang w:bidi="ar-OM"/>
        </w:rPr>
        <w:t>ورفع</w:t>
      </w:r>
      <w:r>
        <w:rPr>
          <w:rtl/>
          <w:lang w:bidi="ar-OM"/>
        </w:rPr>
        <w:t xml:space="preserve"> </w:t>
      </w:r>
      <w:r w:rsidRPr="00396EAF">
        <w:rPr>
          <w:rtl/>
          <w:lang w:bidi="ar-OM"/>
        </w:rPr>
        <w:t>الكفاءة</w:t>
      </w:r>
      <w:r>
        <w:rPr>
          <w:rtl/>
          <w:lang w:bidi="ar-OM"/>
        </w:rPr>
        <w:t xml:space="preserve"> </w:t>
      </w:r>
      <w:r w:rsidRPr="00396EAF">
        <w:rPr>
          <w:rtl/>
          <w:lang w:bidi="ar-OM"/>
        </w:rPr>
        <w:t>التخصصية</w:t>
      </w:r>
      <w:r>
        <w:rPr>
          <w:rtl/>
          <w:lang w:bidi="ar-OM"/>
        </w:rPr>
        <w:t xml:space="preserve"> </w:t>
      </w:r>
      <w:r w:rsidRPr="00396EAF">
        <w:rPr>
          <w:rtl/>
          <w:lang w:bidi="ar-OM"/>
        </w:rPr>
        <w:t>لأجهزة</w:t>
      </w:r>
      <w:r>
        <w:rPr>
          <w:rtl/>
          <w:lang w:bidi="ar-OM"/>
        </w:rPr>
        <w:t xml:space="preserve"> </w:t>
      </w:r>
      <w:r w:rsidRPr="00396EAF">
        <w:rPr>
          <w:rtl/>
          <w:lang w:bidi="ar-OM"/>
        </w:rPr>
        <w:t>الرصد</w:t>
      </w:r>
      <w:r>
        <w:rPr>
          <w:rtl/>
          <w:lang w:bidi="ar-OM"/>
        </w:rPr>
        <w:t xml:space="preserve"> </w:t>
      </w:r>
      <w:r w:rsidRPr="00396EAF">
        <w:rPr>
          <w:rtl/>
          <w:lang w:bidi="ar-OM"/>
        </w:rPr>
        <w:t>والتحقيق</w:t>
      </w:r>
      <w:r w:rsidRPr="00396EAF">
        <w:rPr>
          <w:rFonts w:hint="cs"/>
          <w:rtl/>
          <w:lang w:bidi="ar-OM"/>
        </w:rPr>
        <w:t>،</w:t>
      </w:r>
      <w:r>
        <w:rPr>
          <w:rtl/>
          <w:lang w:bidi="ar-OM"/>
        </w:rPr>
        <w:t xml:space="preserve"> </w:t>
      </w:r>
      <w:r w:rsidRPr="00396EAF">
        <w:rPr>
          <w:rtl/>
          <w:lang w:bidi="ar-OM"/>
        </w:rPr>
        <w:t>والتصدي</w:t>
      </w:r>
      <w:r w:rsidRPr="00396EAF">
        <w:rPr>
          <w:rFonts w:hint="cs"/>
          <w:rtl/>
          <w:lang w:bidi="ar-OM"/>
        </w:rPr>
        <w:t>،</w:t>
      </w:r>
      <w:r>
        <w:rPr>
          <w:rtl/>
          <w:lang w:bidi="ar-OM"/>
        </w:rPr>
        <w:t xml:space="preserve"> </w:t>
      </w:r>
      <w:r w:rsidRPr="00396EAF">
        <w:rPr>
          <w:rtl/>
          <w:lang w:bidi="ar-OM"/>
        </w:rPr>
        <w:t>والرعاية</w:t>
      </w:r>
      <w:r>
        <w:rPr>
          <w:rtl/>
          <w:lang w:bidi="ar-OM"/>
        </w:rPr>
        <w:t xml:space="preserve"> </w:t>
      </w:r>
      <w:r w:rsidRPr="00396EAF">
        <w:rPr>
          <w:rtl/>
          <w:lang w:bidi="ar-OM"/>
        </w:rPr>
        <w:t>عبر</w:t>
      </w:r>
      <w:r>
        <w:rPr>
          <w:rtl/>
          <w:lang w:bidi="ar-OM"/>
        </w:rPr>
        <w:t xml:space="preserve"> </w:t>
      </w:r>
      <w:r w:rsidRPr="00396EAF">
        <w:rPr>
          <w:rtl/>
          <w:lang w:bidi="ar-OM"/>
        </w:rPr>
        <w:t>التدريب</w:t>
      </w:r>
      <w:r>
        <w:rPr>
          <w:rtl/>
          <w:lang w:bidi="ar-OM"/>
        </w:rPr>
        <w:t xml:space="preserve"> </w:t>
      </w:r>
      <w:r w:rsidRPr="00396EAF">
        <w:rPr>
          <w:rtl/>
          <w:lang w:bidi="ar-OM"/>
        </w:rPr>
        <w:t>المنتظم.</w:t>
      </w:r>
    </w:p>
    <w:p w14:paraId="571BC340" w14:textId="138E4FCB" w:rsidR="00CE1C54" w:rsidRPr="00396EAF" w:rsidRDefault="00CE1C54" w:rsidP="00CE1C54">
      <w:pPr>
        <w:pStyle w:val="SingleTxt"/>
        <w:rPr>
          <w:lang w:val="en-GB"/>
        </w:rPr>
      </w:pPr>
      <w:r w:rsidRPr="00396EAF">
        <w:rPr>
          <w:rFonts w:ascii="Simplified Arabic" w:hAnsi="Simplified Arabic"/>
          <w:lang w:val="en-GB"/>
        </w:rPr>
        <w:t>69</w:t>
      </w:r>
      <w:r>
        <w:rPr>
          <w:rFonts w:ascii="Simplified Arabic" w:hAnsi="Simplified Arabic"/>
          <w:rtl/>
          <w:lang w:val="en-GB"/>
        </w:rPr>
        <w:t xml:space="preserve"> -</w:t>
      </w:r>
      <w:r>
        <w:rPr>
          <w:rFonts w:ascii="Simplified Arabic" w:hAnsi="Simplified Arabic"/>
          <w:rtl/>
          <w:lang w:val="en-GB"/>
        </w:rPr>
        <w:tab/>
      </w:r>
      <w:r w:rsidRPr="00396EAF">
        <w:rPr>
          <w:rtl/>
          <w:lang w:bidi="ar-OM"/>
        </w:rPr>
        <w:t>ومواصلةً</w:t>
      </w:r>
      <w:r>
        <w:rPr>
          <w:rtl/>
          <w:lang w:bidi="ar-OM"/>
        </w:rPr>
        <w:t xml:space="preserve"> </w:t>
      </w:r>
      <w:r w:rsidRPr="00396EAF">
        <w:rPr>
          <w:rtl/>
          <w:lang w:bidi="ar-OM"/>
        </w:rPr>
        <w:t>لتعزيز</w:t>
      </w:r>
      <w:r>
        <w:rPr>
          <w:rtl/>
          <w:lang w:bidi="ar-OM"/>
        </w:rPr>
        <w:t xml:space="preserve"> </w:t>
      </w:r>
      <w:r w:rsidRPr="00396EAF">
        <w:rPr>
          <w:rtl/>
          <w:lang w:bidi="ar-OM"/>
        </w:rPr>
        <w:t>الوعي</w:t>
      </w:r>
      <w:r>
        <w:rPr>
          <w:rtl/>
          <w:lang w:bidi="ar-OM"/>
        </w:rPr>
        <w:t xml:space="preserve"> </w:t>
      </w:r>
      <w:r w:rsidRPr="00396EAF">
        <w:rPr>
          <w:rtl/>
          <w:lang w:bidi="ar-OM"/>
        </w:rPr>
        <w:t>المجتمعي</w:t>
      </w:r>
      <w:r>
        <w:rPr>
          <w:rtl/>
          <w:lang w:bidi="ar-OM"/>
        </w:rPr>
        <w:t xml:space="preserve"> </w:t>
      </w:r>
      <w:r w:rsidRPr="00396EAF">
        <w:rPr>
          <w:rtl/>
          <w:lang w:bidi="ar-OM"/>
        </w:rPr>
        <w:t>ومكافحة</w:t>
      </w:r>
      <w:r>
        <w:rPr>
          <w:rtl/>
          <w:lang w:bidi="ar-OM"/>
        </w:rPr>
        <w:t xml:space="preserve"> </w:t>
      </w:r>
      <w:r w:rsidRPr="00396EAF">
        <w:rPr>
          <w:rtl/>
          <w:lang w:bidi="ar-OM"/>
        </w:rPr>
        <w:t>ممارسات</w:t>
      </w:r>
      <w:r>
        <w:rPr>
          <w:rtl/>
          <w:lang w:bidi="ar-OM"/>
        </w:rPr>
        <w:t xml:space="preserve"> </w:t>
      </w:r>
      <w:r w:rsidRPr="00396EAF">
        <w:rPr>
          <w:rtl/>
          <w:lang w:bidi="ar-OM"/>
        </w:rPr>
        <w:t>جرائم</w:t>
      </w:r>
      <w:r>
        <w:rPr>
          <w:rtl/>
          <w:lang w:bidi="ar-OM"/>
        </w:rPr>
        <w:t xml:space="preserve"> </w:t>
      </w:r>
      <w:r w:rsidRPr="00396EAF">
        <w:rPr>
          <w:rtl/>
          <w:lang w:bidi="ar-OM"/>
        </w:rPr>
        <w:t>الاتجار</w:t>
      </w:r>
      <w:r>
        <w:rPr>
          <w:rtl/>
          <w:lang w:bidi="ar-OM"/>
        </w:rPr>
        <w:t xml:space="preserve"> </w:t>
      </w:r>
      <w:r w:rsidRPr="00396EAF">
        <w:rPr>
          <w:rtl/>
          <w:lang w:bidi="ar-OM"/>
        </w:rPr>
        <w:t>بالبشر</w:t>
      </w:r>
      <w:r>
        <w:rPr>
          <w:rtl/>
          <w:lang w:bidi="ar-OM"/>
        </w:rPr>
        <w:t xml:space="preserve"> </w:t>
      </w:r>
      <w:r w:rsidRPr="00396EAF">
        <w:rPr>
          <w:rtl/>
          <w:lang w:bidi="ar-OM"/>
        </w:rPr>
        <w:t>وحماية</w:t>
      </w:r>
      <w:r>
        <w:rPr>
          <w:rtl/>
          <w:lang w:bidi="ar-OM"/>
        </w:rPr>
        <w:t xml:space="preserve"> </w:t>
      </w:r>
      <w:r w:rsidRPr="00396EAF">
        <w:rPr>
          <w:rtl/>
          <w:lang w:bidi="ar-OM"/>
        </w:rPr>
        <w:t>الضحايا،</w:t>
      </w:r>
      <w:r>
        <w:rPr>
          <w:rtl/>
          <w:lang w:bidi="ar-OM"/>
        </w:rPr>
        <w:t xml:space="preserve"> </w:t>
      </w:r>
      <w:r w:rsidRPr="00396EAF">
        <w:rPr>
          <w:rtl/>
          <w:lang w:bidi="ar-OM"/>
        </w:rPr>
        <w:t>دشنت</w:t>
      </w:r>
      <w:r>
        <w:rPr>
          <w:rtl/>
          <w:lang w:bidi="ar-OM"/>
        </w:rPr>
        <w:t xml:space="preserve"> </w:t>
      </w:r>
      <w:r w:rsidRPr="00396EAF">
        <w:rPr>
          <w:rtl/>
          <w:lang w:bidi="ar-OM"/>
        </w:rPr>
        <w:t>اللجنة</w:t>
      </w:r>
      <w:r>
        <w:rPr>
          <w:rtl/>
          <w:lang w:bidi="ar-OM"/>
        </w:rPr>
        <w:t xml:space="preserve"> </w:t>
      </w:r>
      <w:r w:rsidRPr="00396EAF">
        <w:rPr>
          <w:rtl/>
          <w:lang w:bidi="ar-OM"/>
        </w:rPr>
        <w:t>مؤخرًا</w:t>
      </w:r>
      <w:r>
        <w:rPr>
          <w:rtl/>
          <w:lang w:bidi="ar-OM"/>
        </w:rPr>
        <w:t xml:space="preserve"> </w:t>
      </w:r>
      <w:r w:rsidRPr="00396EAF">
        <w:rPr>
          <w:rtl/>
          <w:lang w:bidi="ar-OM"/>
        </w:rPr>
        <w:t>الموقع</w:t>
      </w:r>
      <w:r>
        <w:rPr>
          <w:rtl/>
          <w:lang w:bidi="ar-OM"/>
        </w:rPr>
        <w:t xml:space="preserve"> </w:t>
      </w:r>
      <w:r w:rsidRPr="00396EAF">
        <w:rPr>
          <w:rtl/>
          <w:lang w:bidi="ar-OM"/>
        </w:rPr>
        <w:t>الإلكتروني</w:t>
      </w:r>
      <w:r>
        <w:rPr>
          <w:rtl/>
          <w:lang w:bidi="ar-OM"/>
        </w:rPr>
        <w:t xml:space="preserve"> </w:t>
      </w:r>
      <w:r>
        <w:rPr>
          <w:rFonts w:hint="cs"/>
          <w:rtl/>
          <w:lang w:bidi="ar-OM"/>
        </w:rPr>
        <w:t>”</w:t>
      </w:r>
      <w:hyperlink r:id="rId26" w:history="1">
        <w:r w:rsidRPr="00BF0C3A">
          <w:rPr>
            <w:rStyle w:val="Hyperlink"/>
            <w:lang w:bidi="ar-OM"/>
          </w:rPr>
          <w:t>www.nccht.om</w:t>
        </w:r>
      </w:hyperlink>
      <w:r>
        <w:rPr>
          <w:rFonts w:hint="cs"/>
          <w:rtl/>
          <w:lang w:bidi="ar-OM"/>
        </w:rPr>
        <w:t>“</w:t>
      </w:r>
      <w:r>
        <w:rPr>
          <w:rtl/>
          <w:lang w:bidi="ar-OM"/>
        </w:rPr>
        <w:t xml:space="preserve"> </w:t>
      </w:r>
      <w:r w:rsidRPr="00396EAF">
        <w:rPr>
          <w:rtl/>
          <w:lang w:bidi="ar-OM"/>
        </w:rPr>
        <w:t>الثري</w:t>
      </w:r>
      <w:r>
        <w:rPr>
          <w:rtl/>
          <w:lang w:bidi="ar-OM"/>
        </w:rPr>
        <w:t xml:space="preserve"> </w:t>
      </w:r>
      <w:r w:rsidRPr="00396EAF">
        <w:rPr>
          <w:rtl/>
          <w:lang w:bidi="ar-OM"/>
        </w:rPr>
        <w:t>بالمعلومات</w:t>
      </w:r>
      <w:r>
        <w:rPr>
          <w:rtl/>
          <w:lang w:bidi="ar-OM"/>
        </w:rPr>
        <w:t xml:space="preserve"> </w:t>
      </w:r>
      <w:r w:rsidRPr="00396EAF">
        <w:rPr>
          <w:rtl/>
          <w:lang w:bidi="ar-OM"/>
        </w:rPr>
        <w:t>ذات</w:t>
      </w:r>
      <w:r>
        <w:rPr>
          <w:rtl/>
          <w:lang w:bidi="ar-OM"/>
        </w:rPr>
        <w:t xml:space="preserve"> </w:t>
      </w:r>
      <w:r w:rsidRPr="00396EAF">
        <w:rPr>
          <w:rtl/>
          <w:lang w:bidi="ar-OM"/>
        </w:rPr>
        <w:t>الصلة،</w:t>
      </w:r>
      <w:bookmarkEnd w:id="30"/>
      <w:r>
        <w:rPr>
          <w:rtl/>
          <w:lang w:bidi="ar-OM"/>
        </w:rPr>
        <w:t xml:space="preserve"> </w:t>
      </w:r>
      <w:r w:rsidRPr="00396EAF">
        <w:rPr>
          <w:rtl/>
          <w:lang w:bidi="ar-OM"/>
        </w:rPr>
        <w:t>وأطلقت</w:t>
      </w:r>
      <w:r>
        <w:rPr>
          <w:rtl/>
          <w:lang w:bidi="ar-OM"/>
        </w:rPr>
        <w:t xml:space="preserve"> </w:t>
      </w:r>
      <w:r w:rsidRPr="00396EAF">
        <w:rPr>
          <w:rtl/>
          <w:lang w:bidi="ar-OM"/>
        </w:rPr>
        <w:t>حملة</w:t>
      </w:r>
      <w:r>
        <w:rPr>
          <w:rtl/>
          <w:lang w:bidi="ar-OM"/>
        </w:rPr>
        <w:t xml:space="preserve"> </w:t>
      </w:r>
      <w:r w:rsidRPr="00396EAF">
        <w:rPr>
          <w:rtl/>
          <w:lang w:bidi="ar-OM"/>
        </w:rPr>
        <w:t>(إحسان)</w:t>
      </w:r>
      <w:r>
        <w:rPr>
          <w:rtl/>
          <w:lang w:bidi="ar-OM"/>
        </w:rPr>
        <w:t xml:space="preserve"> </w:t>
      </w:r>
      <w:r w:rsidRPr="00396EAF">
        <w:rPr>
          <w:rtl/>
          <w:lang w:bidi="ar-OM"/>
        </w:rPr>
        <w:t>في</w:t>
      </w:r>
      <w:r>
        <w:rPr>
          <w:rtl/>
          <w:lang w:bidi="ar-OM"/>
        </w:rPr>
        <w:t xml:space="preserve"> </w:t>
      </w:r>
      <w:r>
        <w:rPr>
          <w:rFonts w:hint="cs"/>
          <w:rtl/>
          <w:lang w:bidi="ar-OM"/>
        </w:rPr>
        <w:t>تشرين الأول/</w:t>
      </w:r>
      <w:r w:rsidRPr="00396EAF">
        <w:rPr>
          <w:rtl/>
          <w:lang w:bidi="ar-OM"/>
        </w:rPr>
        <w:t>أكتوبر</w:t>
      </w:r>
      <w:r>
        <w:rPr>
          <w:rtl/>
          <w:lang w:bidi="ar-OM"/>
        </w:rPr>
        <w:t xml:space="preserve"> </w:t>
      </w:r>
      <w:r w:rsidRPr="00396EAF">
        <w:rPr>
          <w:rtl/>
          <w:lang w:bidi="ar-OM"/>
        </w:rPr>
        <w:t>2017،</w:t>
      </w:r>
      <w:r>
        <w:rPr>
          <w:rtl/>
          <w:lang w:bidi="ar-OM"/>
        </w:rPr>
        <w:t xml:space="preserve"> </w:t>
      </w:r>
      <w:r w:rsidRPr="00396EAF">
        <w:rPr>
          <w:rtl/>
          <w:lang w:bidi="ar-OM"/>
        </w:rPr>
        <w:t>وتمَّ</w:t>
      </w:r>
      <w:r>
        <w:rPr>
          <w:rtl/>
          <w:lang w:bidi="ar-OM"/>
        </w:rPr>
        <w:t xml:space="preserve"> </w:t>
      </w:r>
      <w:r w:rsidRPr="00396EAF">
        <w:rPr>
          <w:rtl/>
          <w:lang w:bidi="ar-OM"/>
        </w:rPr>
        <w:t>من</w:t>
      </w:r>
      <w:r>
        <w:rPr>
          <w:rtl/>
          <w:lang w:bidi="ar-OM"/>
        </w:rPr>
        <w:t xml:space="preserve"> </w:t>
      </w:r>
      <w:r w:rsidRPr="00396EAF">
        <w:rPr>
          <w:rtl/>
          <w:lang w:bidi="ar-OM"/>
        </w:rPr>
        <w:t>خلالها</w:t>
      </w:r>
      <w:r>
        <w:rPr>
          <w:rtl/>
          <w:lang w:bidi="ar-OM"/>
        </w:rPr>
        <w:t xml:space="preserve"> </w:t>
      </w:r>
      <w:r w:rsidRPr="00396EAF">
        <w:rPr>
          <w:rtl/>
          <w:lang w:bidi="ar-OM"/>
        </w:rPr>
        <w:t>النشر</w:t>
      </w:r>
      <w:r>
        <w:rPr>
          <w:rtl/>
          <w:lang w:bidi="ar-OM"/>
        </w:rPr>
        <w:t xml:space="preserve"> </w:t>
      </w:r>
      <w:r w:rsidRPr="00396EAF">
        <w:rPr>
          <w:rtl/>
          <w:lang w:bidi="ar-OM"/>
        </w:rPr>
        <w:t>الإعلامي</w:t>
      </w:r>
      <w:r>
        <w:rPr>
          <w:rtl/>
          <w:lang w:bidi="ar-OM"/>
        </w:rPr>
        <w:t xml:space="preserve"> </w:t>
      </w:r>
      <w:r w:rsidRPr="00396EAF">
        <w:rPr>
          <w:rtl/>
          <w:lang w:bidi="ar-OM"/>
        </w:rPr>
        <w:t>لدور</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مكافحة</w:t>
      </w:r>
      <w:r>
        <w:rPr>
          <w:rtl/>
          <w:lang w:bidi="ar-OM"/>
        </w:rPr>
        <w:t xml:space="preserve"> </w:t>
      </w:r>
      <w:r w:rsidRPr="00396EAF">
        <w:rPr>
          <w:rtl/>
          <w:lang w:bidi="ar-OM"/>
        </w:rPr>
        <w:t>الإتجار</w:t>
      </w:r>
      <w:r>
        <w:rPr>
          <w:rtl/>
          <w:lang w:bidi="ar-OM"/>
        </w:rPr>
        <w:t xml:space="preserve"> </w:t>
      </w:r>
      <w:r w:rsidRPr="00396EAF">
        <w:rPr>
          <w:rtl/>
          <w:lang w:bidi="ar-OM"/>
        </w:rPr>
        <w:t>بالبشر</w:t>
      </w:r>
      <w:r>
        <w:rPr>
          <w:rtl/>
          <w:lang w:bidi="ar-OM"/>
        </w:rPr>
        <w:t xml:space="preserve"> </w:t>
      </w:r>
      <w:r w:rsidRPr="00396EAF">
        <w:rPr>
          <w:rtl/>
          <w:lang w:bidi="ar-OM"/>
        </w:rPr>
        <w:t>في</w:t>
      </w:r>
      <w:r>
        <w:rPr>
          <w:rtl/>
          <w:lang w:bidi="ar-OM"/>
        </w:rPr>
        <w:t xml:space="preserve"> </w:t>
      </w:r>
      <w:r w:rsidRPr="00396EAF">
        <w:rPr>
          <w:rtl/>
          <w:lang w:bidi="ar-OM"/>
        </w:rPr>
        <w:t>مختلف</w:t>
      </w:r>
      <w:r>
        <w:rPr>
          <w:rtl/>
          <w:lang w:bidi="ar-OM"/>
        </w:rPr>
        <w:t xml:space="preserve"> </w:t>
      </w:r>
      <w:r w:rsidRPr="00396EAF">
        <w:rPr>
          <w:rtl/>
          <w:lang w:bidi="ar-OM"/>
        </w:rPr>
        <w:t>وسائل</w:t>
      </w:r>
      <w:r>
        <w:rPr>
          <w:rtl/>
          <w:lang w:bidi="ar-OM"/>
        </w:rPr>
        <w:t xml:space="preserve"> </w:t>
      </w:r>
      <w:r w:rsidRPr="00396EAF">
        <w:rPr>
          <w:rtl/>
          <w:lang w:bidi="ar-OM"/>
        </w:rPr>
        <w:t>الإعلام</w:t>
      </w:r>
      <w:r>
        <w:rPr>
          <w:rtl/>
          <w:lang w:bidi="ar-OM"/>
        </w:rPr>
        <w:t xml:space="preserve"> </w:t>
      </w:r>
      <w:r w:rsidRPr="00396EAF">
        <w:rPr>
          <w:rtl/>
          <w:lang w:bidi="ar-OM"/>
        </w:rPr>
        <w:t>المقروءة</w:t>
      </w:r>
      <w:r>
        <w:rPr>
          <w:rtl/>
          <w:lang w:bidi="ar-OM"/>
        </w:rPr>
        <w:t xml:space="preserve"> </w:t>
      </w:r>
      <w:r w:rsidRPr="00396EAF">
        <w:rPr>
          <w:rtl/>
          <w:lang w:bidi="ar-OM"/>
        </w:rPr>
        <w:t>والمسموعة</w:t>
      </w:r>
      <w:r>
        <w:rPr>
          <w:rtl/>
          <w:lang w:bidi="ar-OM"/>
        </w:rPr>
        <w:t xml:space="preserve"> </w:t>
      </w:r>
      <w:r w:rsidRPr="00396EAF">
        <w:rPr>
          <w:rtl/>
          <w:lang w:bidi="ar-OM"/>
        </w:rPr>
        <w:t>والمرئية</w:t>
      </w:r>
      <w:r>
        <w:rPr>
          <w:rtl/>
          <w:lang w:bidi="ar-OM"/>
        </w:rPr>
        <w:t xml:space="preserve"> </w:t>
      </w:r>
      <w:r w:rsidRPr="00396EAF">
        <w:rPr>
          <w:rtl/>
          <w:lang w:bidi="ar-OM"/>
        </w:rPr>
        <w:t>والإلكترونية</w:t>
      </w:r>
      <w:r>
        <w:rPr>
          <w:rtl/>
          <w:lang w:bidi="ar-OM"/>
        </w:rPr>
        <w:t xml:space="preserve"> </w:t>
      </w:r>
      <w:r w:rsidRPr="00396EAF">
        <w:rPr>
          <w:rtl/>
          <w:lang w:bidi="ar-OM"/>
        </w:rPr>
        <w:t>ووكالة</w:t>
      </w:r>
      <w:r>
        <w:rPr>
          <w:rtl/>
          <w:lang w:bidi="ar-OM"/>
        </w:rPr>
        <w:t xml:space="preserve"> </w:t>
      </w:r>
      <w:r w:rsidRPr="00396EAF">
        <w:rPr>
          <w:rtl/>
          <w:lang w:bidi="ar-OM"/>
        </w:rPr>
        <w:t>الأنباء</w:t>
      </w:r>
      <w:r>
        <w:rPr>
          <w:rtl/>
          <w:lang w:bidi="ar-OM"/>
        </w:rPr>
        <w:t xml:space="preserve"> </w:t>
      </w:r>
      <w:r w:rsidRPr="00396EAF">
        <w:rPr>
          <w:rtl/>
          <w:lang w:bidi="ar-OM"/>
        </w:rPr>
        <w:t>العُمانية،</w:t>
      </w:r>
      <w:r>
        <w:rPr>
          <w:rtl/>
          <w:lang w:bidi="ar-OM"/>
        </w:rPr>
        <w:t xml:space="preserve"> </w:t>
      </w:r>
      <w:r w:rsidRPr="00396EAF">
        <w:rPr>
          <w:rtl/>
          <w:lang w:bidi="ar-OM"/>
        </w:rPr>
        <w:t>وإصدار</w:t>
      </w:r>
      <w:r>
        <w:rPr>
          <w:rtl/>
          <w:lang w:bidi="ar-OM"/>
        </w:rPr>
        <w:t xml:space="preserve"> </w:t>
      </w:r>
      <w:r w:rsidRPr="00396EAF">
        <w:rPr>
          <w:rtl/>
          <w:lang w:bidi="ar-OM"/>
        </w:rPr>
        <w:t>مطويات</w:t>
      </w:r>
      <w:r>
        <w:rPr>
          <w:rtl/>
          <w:lang w:bidi="ar-OM"/>
        </w:rPr>
        <w:t xml:space="preserve"> </w:t>
      </w:r>
      <w:r w:rsidRPr="00396EAF">
        <w:rPr>
          <w:rtl/>
          <w:lang w:bidi="ar-OM"/>
        </w:rPr>
        <w:t>بعدة</w:t>
      </w:r>
      <w:r>
        <w:rPr>
          <w:rtl/>
          <w:lang w:bidi="ar-OM"/>
        </w:rPr>
        <w:t xml:space="preserve"> </w:t>
      </w:r>
      <w:r w:rsidRPr="00396EAF">
        <w:rPr>
          <w:rtl/>
          <w:lang w:bidi="ar-OM"/>
        </w:rPr>
        <w:t>لغات،</w:t>
      </w:r>
      <w:r>
        <w:rPr>
          <w:rtl/>
          <w:lang w:bidi="ar-OM"/>
        </w:rPr>
        <w:t xml:space="preserve"> </w:t>
      </w:r>
      <w:r w:rsidRPr="00396EAF">
        <w:rPr>
          <w:rtl/>
          <w:lang w:bidi="ar-OM"/>
        </w:rPr>
        <w:t>إضافةً</w:t>
      </w:r>
      <w:r>
        <w:rPr>
          <w:rtl/>
          <w:lang w:bidi="ar-OM"/>
        </w:rPr>
        <w:t xml:space="preserve"> </w:t>
      </w:r>
      <w:r w:rsidRPr="00396EAF">
        <w:rPr>
          <w:rtl/>
          <w:lang w:bidi="ar-OM"/>
        </w:rPr>
        <w:t>إلى</w:t>
      </w:r>
      <w:r>
        <w:rPr>
          <w:rtl/>
          <w:lang w:bidi="ar-OM"/>
        </w:rPr>
        <w:t xml:space="preserve"> </w:t>
      </w:r>
      <w:r w:rsidRPr="00396EAF">
        <w:rPr>
          <w:rtl/>
          <w:lang w:bidi="ar-OM"/>
        </w:rPr>
        <w:t>عقد</w:t>
      </w:r>
      <w:r>
        <w:rPr>
          <w:rtl/>
          <w:lang w:bidi="ar-OM"/>
        </w:rPr>
        <w:t xml:space="preserve"> </w:t>
      </w:r>
      <w:r w:rsidRPr="00396EAF">
        <w:rPr>
          <w:rtl/>
          <w:lang w:bidi="ar-OM"/>
        </w:rPr>
        <w:t>دورات</w:t>
      </w:r>
      <w:r>
        <w:rPr>
          <w:rtl/>
          <w:lang w:bidi="ar-OM"/>
        </w:rPr>
        <w:t xml:space="preserve"> </w:t>
      </w:r>
      <w:r w:rsidRPr="00396EAF">
        <w:rPr>
          <w:rtl/>
          <w:lang w:bidi="ar-OM"/>
        </w:rPr>
        <w:t>ومحاضرات</w:t>
      </w:r>
      <w:r>
        <w:rPr>
          <w:rtl/>
          <w:lang w:bidi="ar-OM"/>
        </w:rPr>
        <w:t xml:space="preserve"> </w:t>
      </w:r>
      <w:r w:rsidRPr="00396EAF">
        <w:rPr>
          <w:rtl/>
          <w:lang w:bidi="ar-OM"/>
        </w:rPr>
        <w:t>للفئات</w:t>
      </w:r>
      <w:r>
        <w:rPr>
          <w:rtl/>
          <w:lang w:bidi="ar-OM"/>
        </w:rPr>
        <w:t xml:space="preserve"> </w:t>
      </w:r>
      <w:r w:rsidRPr="00396EAF">
        <w:rPr>
          <w:rtl/>
          <w:lang w:bidi="ar-OM"/>
        </w:rPr>
        <w:t>الأكثر</w:t>
      </w:r>
      <w:r>
        <w:rPr>
          <w:rtl/>
          <w:lang w:bidi="ar-OM"/>
        </w:rPr>
        <w:t xml:space="preserve"> </w:t>
      </w:r>
      <w:r w:rsidRPr="00396EAF">
        <w:rPr>
          <w:rtl/>
          <w:lang w:bidi="ar-OM"/>
        </w:rPr>
        <w:t>تعرضًا</w:t>
      </w:r>
      <w:r>
        <w:rPr>
          <w:rtl/>
          <w:lang w:bidi="ar-OM"/>
        </w:rPr>
        <w:t xml:space="preserve"> </w:t>
      </w:r>
      <w:r w:rsidRPr="00396EAF">
        <w:rPr>
          <w:rtl/>
          <w:lang w:bidi="ar-OM"/>
        </w:rPr>
        <w:t>للجريمة،</w:t>
      </w:r>
      <w:r>
        <w:rPr>
          <w:rtl/>
          <w:lang w:bidi="ar-OM"/>
        </w:rPr>
        <w:t xml:space="preserve"> </w:t>
      </w:r>
      <w:r w:rsidRPr="00396EAF">
        <w:rPr>
          <w:rtl/>
          <w:lang w:bidi="ar-OM"/>
        </w:rPr>
        <w:t>وتم</w:t>
      </w:r>
      <w:r>
        <w:rPr>
          <w:rtl/>
          <w:lang w:bidi="ar-OM"/>
        </w:rPr>
        <w:t xml:space="preserve"> </w:t>
      </w:r>
      <w:r w:rsidRPr="00396EAF">
        <w:rPr>
          <w:rtl/>
          <w:lang w:bidi="ar-OM"/>
        </w:rPr>
        <w:t>تنفيذ</w:t>
      </w:r>
      <w:r>
        <w:rPr>
          <w:rtl/>
          <w:lang w:bidi="ar-OM"/>
        </w:rPr>
        <w:t xml:space="preserve"> </w:t>
      </w:r>
      <w:r w:rsidRPr="00396EAF">
        <w:rPr>
          <w:rtl/>
          <w:lang w:bidi="ar-OM"/>
        </w:rPr>
        <w:t>النسخة</w:t>
      </w:r>
      <w:r>
        <w:rPr>
          <w:rtl/>
          <w:lang w:bidi="ar-OM"/>
        </w:rPr>
        <w:t xml:space="preserve"> </w:t>
      </w:r>
      <w:r w:rsidRPr="00396EAF">
        <w:rPr>
          <w:rtl/>
          <w:lang w:bidi="ar-OM"/>
        </w:rPr>
        <w:t>الثانية</w:t>
      </w:r>
      <w:r>
        <w:rPr>
          <w:rtl/>
          <w:lang w:bidi="ar-OM"/>
        </w:rPr>
        <w:t xml:space="preserve"> </w:t>
      </w:r>
      <w:r w:rsidRPr="00396EAF">
        <w:rPr>
          <w:rtl/>
          <w:lang w:bidi="ar-OM"/>
        </w:rPr>
        <w:t>من</w:t>
      </w:r>
      <w:r>
        <w:rPr>
          <w:rtl/>
          <w:lang w:bidi="ar-OM"/>
        </w:rPr>
        <w:t xml:space="preserve"> </w:t>
      </w:r>
      <w:r w:rsidRPr="00396EAF">
        <w:rPr>
          <w:rtl/>
          <w:lang w:bidi="ar-OM"/>
        </w:rPr>
        <w:t>حملة</w:t>
      </w:r>
      <w:r>
        <w:rPr>
          <w:rtl/>
          <w:lang w:bidi="ar-OM"/>
        </w:rPr>
        <w:t xml:space="preserve"> </w:t>
      </w:r>
      <w:r w:rsidRPr="00396EAF">
        <w:rPr>
          <w:rtl/>
          <w:lang w:bidi="ar-OM"/>
        </w:rPr>
        <w:t>إحسان</w:t>
      </w:r>
      <w:r>
        <w:rPr>
          <w:rtl/>
          <w:lang w:bidi="ar-OM"/>
        </w:rPr>
        <w:t xml:space="preserve"> </w:t>
      </w:r>
      <w:r w:rsidRPr="00396EAF">
        <w:rPr>
          <w:rtl/>
          <w:lang w:bidi="ar-OM"/>
        </w:rPr>
        <w:t>وبمسمى</w:t>
      </w:r>
      <w:r>
        <w:rPr>
          <w:rtl/>
          <w:lang w:bidi="ar-OM"/>
        </w:rPr>
        <w:t xml:space="preserve"> </w:t>
      </w:r>
      <w:r w:rsidRPr="00396EAF">
        <w:rPr>
          <w:rtl/>
          <w:lang w:bidi="ar-OM"/>
        </w:rPr>
        <w:t>(حملة</w:t>
      </w:r>
      <w:r>
        <w:rPr>
          <w:rtl/>
          <w:lang w:bidi="ar-OM"/>
        </w:rPr>
        <w:t xml:space="preserve"> </w:t>
      </w:r>
      <w:r w:rsidRPr="00396EAF">
        <w:rPr>
          <w:rtl/>
          <w:lang w:bidi="ar-OM"/>
        </w:rPr>
        <w:t>إنسان)</w:t>
      </w:r>
      <w:r>
        <w:rPr>
          <w:rtl/>
          <w:lang w:bidi="ar-OM"/>
        </w:rPr>
        <w:t xml:space="preserve"> </w:t>
      </w:r>
      <w:r w:rsidRPr="00396EAF">
        <w:rPr>
          <w:rtl/>
          <w:lang w:bidi="ar-OM"/>
        </w:rPr>
        <w:t>خلال</w:t>
      </w:r>
      <w:r>
        <w:rPr>
          <w:rtl/>
          <w:lang w:bidi="ar-OM"/>
        </w:rPr>
        <w:t xml:space="preserve"> </w:t>
      </w:r>
      <w:r w:rsidRPr="00396EAF">
        <w:rPr>
          <w:rtl/>
          <w:lang w:bidi="ar-OM"/>
        </w:rPr>
        <w:t>شهر</w:t>
      </w:r>
      <w:r>
        <w:rPr>
          <w:rtl/>
          <w:lang w:bidi="ar-OM"/>
        </w:rPr>
        <w:t xml:space="preserve"> </w:t>
      </w:r>
      <w:r>
        <w:rPr>
          <w:rFonts w:hint="cs"/>
          <w:rtl/>
          <w:lang w:bidi="ar-OM"/>
        </w:rPr>
        <w:t>آذار/</w:t>
      </w:r>
      <w:r w:rsidRPr="00396EAF">
        <w:rPr>
          <w:rtl/>
          <w:lang w:bidi="ar-OM"/>
        </w:rPr>
        <w:t>مارس2021</w:t>
      </w:r>
      <w:r>
        <w:rPr>
          <w:rtl/>
          <w:lang w:bidi="ar-OM"/>
        </w:rPr>
        <w:t xml:space="preserve"> </w:t>
      </w:r>
      <w:r w:rsidRPr="00396EAF">
        <w:rPr>
          <w:rtl/>
          <w:lang w:bidi="ar-OM"/>
        </w:rPr>
        <w:t>استمرت</w:t>
      </w:r>
      <w:r>
        <w:rPr>
          <w:rtl/>
          <w:lang w:bidi="ar-OM"/>
        </w:rPr>
        <w:t xml:space="preserve"> </w:t>
      </w:r>
      <w:r w:rsidRPr="00396EAF">
        <w:rPr>
          <w:rtl/>
          <w:lang w:bidi="ar-OM"/>
        </w:rPr>
        <w:t>لمدة</w:t>
      </w:r>
      <w:r>
        <w:rPr>
          <w:rtl/>
          <w:lang w:bidi="ar-OM"/>
        </w:rPr>
        <w:t xml:space="preserve"> </w:t>
      </w:r>
      <w:r w:rsidRPr="00396EAF">
        <w:rPr>
          <w:rtl/>
          <w:lang w:bidi="ar-OM"/>
        </w:rPr>
        <w:t>3</w:t>
      </w:r>
      <w:r>
        <w:rPr>
          <w:rtl/>
          <w:lang w:bidi="ar-OM"/>
        </w:rPr>
        <w:t xml:space="preserve"> </w:t>
      </w:r>
      <w:r w:rsidRPr="00396EAF">
        <w:rPr>
          <w:rtl/>
          <w:lang w:bidi="ar-OM"/>
        </w:rPr>
        <w:t>أشهر،</w:t>
      </w:r>
      <w:r>
        <w:rPr>
          <w:rtl/>
          <w:lang w:bidi="ar-OM"/>
        </w:rPr>
        <w:t xml:space="preserve"> </w:t>
      </w:r>
      <w:r w:rsidRPr="00396EAF">
        <w:rPr>
          <w:rtl/>
          <w:lang w:bidi="ar-OM"/>
        </w:rPr>
        <w:t>كما</w:t>
      </w:r>
      <w:r>
        <w:rPr>
          <w:rtl/>
          <w:lang w:bidi="ar-OM"/>
        </w:rPr>
        <w:t xml:space="preserve"> </w:t>
      </w:r>
      <w:r w:rsidRPr="00396EAF">
        <w:rPr>
          <w:rtl/>
          <w:lang w:bidi="ar-OM"/>
        </w:rPr>
        <w:t>تعمل</w:t>
      </w:r>
      <w:r>
        <w:rPr>
          <w:rtl/>
          <w:lang w:bidi="ar-OM"/>
        </w:rPr>
        <w:t xml:space="preserve"> </w:t>
      </w:r>
      <w:r w:rsidRPr="00396EAF">
        <w:rPr>
          <w:rtl/>
          <w:lang w:bidi="ar-OM"/>
        </w:rPr>
        <w:t>المؤسسات</w:t>
      </w:r>
      <w:r>
        <w:rPr>
          <w:rtl/>
          <w:lang w:bidi="ar-OM"/>
        </w:rPr>
        <w:t xml:space="preserve"> </w:t>
      </w:r>
      <w:r w:rsidRPr="00396EAF">
        <w:rPr>
          <w:rtl/>
          <w:lang w:bidi="ar-OM"/>
        </w:rPr>
        <w:t>المعنية</w:t>
      </w:r>
      <w:r>
        <w:rPr>
          <w:rtl/>
          <w:lang w:bidi="ar-OM"/>
        </w:rPr>
        <w:t xml:space="preserve"> </w:t>
      </w:r>
      <w:r w:rsidRPr="00396EAF">
        <w:rPr>
          <w:rtl/>
          <w:lang w:bidi="ar-OM"/>
        </w:rPr>
        <w:t>بمكافحة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بدور</w:t>
      </w:r>
      <w:r>
        <w:rPr>
          <w:rtl/>
          <w:lang w:bidi="ar-OM"/>
        </w:rPr>
        <w:t xml:space="preserve"> </w:t>
      </w:r>
      <w:r w:rsidRPr="00396EAF">
        <w:rPr>
          <w:rtl/>
          <w:lang w:bidi="ar-OM"/>
        </w:rPr>
        <w:t>إعلامي</w:t>
      </w:r>
      <w:r>
        <w:rPr>
          <w:rtl/>
          <w:lang w:bidi="ar-OM"/>
        </w:rPr>
        <w:t xml:space="preserve"> </w:t>
      </w:r>
      <w:r w:rsidRPr="00396EAF">
        <w:rPr>
          <w:rtl/>
          <w:lang w:bidi="ar-OM"/>
        </w:rPr>
        <w:t>موازي</w:t>
      </w:r>
      <w:r>
        <w:rPr>
          <w:rtl/>
          <w:lang w:bidi="ar-OM"/>
        </w:rPr>
        <w:t xml:space="preserve"> </w:t>
      </w:r>
      <w:r w:rsidRPr="00396EAF">
        <w:rPr>
          <w:rtl/>
          <w:lang w:bidi="ar-OM"/>
        </w:rPr>
        <w:t>لاختصاص</w:t>
      </w:r>
      <w:r>
        <w:rPr>
          <w:rtl/>
          <w:lang w:bidi="ar-OM"/>
        </w:rPr>
        <w:t xml:space="preserve"> </w:t>
      </w:r>
      <w:r w:rsidRPr="00396EAF">
        <w:rPr>
          <w:rtl/>
          <w:lang w:bidi="ar-OM"/>
        </w:rPr>
        <w:t>اللجنة</w:t>
      </w:r>
      <w:r>
        <w:rPr>
          <w:rtl/>
          <w:lang w:bidi="ar-OM"/>
        </w:rPr>
        <w:t xml:space="preserve"> </w:t>
      </w:r>
      <w:r w:rsidRPr="00396EAF">
        <w:rPr>
          <w:rFonts w:hint="cs"/>
          <w:rtl/>
          <w:lang w:bidi="ar-OM"/>
        </w:rPr>
        <w:t>في</w:t>
      </w:r>
      <w:r>
        <w:rPr>
          <w:rFonts w:hint="cs"/>
          <w:rtl/>
          <w:lang w:bidi="ar-OM"/>
        </w:rPr>
        <w:t xml:space="preserve"> </w:t>
      </w:r>
      <w:r w:rsidRPr="00396EAF">
        <w:rPr>
          <w:rtl/>
          <w:lang w:bidi="ar-OM"/>
        </w:rPr>
        <w:t>هذا</w:t>
      </w:r>
      <w:r>
        <w:rPr>
          <w:rtl/>
          <w:lang w:bidi="ar-OM"/>
        </w:rPr>
        <w:t xml:space="preserve"> </w:t>
      </w:r>
      <w:r w:rsidRPr="00396EAF">
        <w:rPr>
          <w:rtl/>
          <w:lang w:bidi="ar-OM"/>
        </w:rPr>
        <w:t>الشأن</w:t>
      </w:r>
      <w:r>
        <w:rPr>
          <w:rtl/>
          <w:lang w:bidi="ar-OM"/>
        </w:rPr>
        <w:t xml:space="preserve"> </w:t>
      </w:r>
      <w:r w:rsidRPr="00396EAF">
        <w:rPr>
          <w:rtl/>
          <w:lang w:bidi="ar-OM"/>
        </w:rPr>
        <w:t>ومنها</w:t>
      </w:r>
      <w:r>
        <w:rPr>
          <w:rtl/>
          <w:lang w:bidi="ar-OM"/>
        </w:rPr>
        <w:t xml:space="preserve"> </w:t>
      </w:r>
      <w:r w:rsidRPr="00396EAF">
        <w:rPr>
          <w:rtl/>
          <w:lang w:bidi="ar-OM"/>
        </w:rPr>
        <w:t>الاحتفاء</w:t>
      </w:r>
      <w:r>
        <w:rPr>
          <w:rtl/>
          <w:lang w:bidi="ar-OM"/>
        </w:rPr>
        <w:t xml:space="preserve"> </w:t>
      </w:r>
      <w:r w:rsidRPr="00396EAF">
        <w:rPr>
          <w:rtl/>
          <w:lang w:bidi="ar-OM"/>
        </w:rPr>
        <w:t>باليوم</w:t>
      </w:r>
      <w:r>
        <w:rPr>
          <w:rtl/>
          <w:lang w:bidi="ar-OM"/>
        </w:rPr>
        <w:t xml:space="preserve"> </w:t>
      </w:r>
      <w:r w:rsidRPr="00396EAF">
        <w:rPr>
          <w:rtl/>
          <w:lang w:bidi="ar-OM"/>
        </w:rPr>
        <w:t>العالمي</w:t>
      </w:r>
      <w:r>
        <w:rPr>
          <w:rtl/>
          <w:lang w:bidi="ar-OM"/>
        </w:rPr>
        <w:t xml:space="preserve"> </w:t>
      </w:r>
      <w:r w:rsidRPr="00396EAF">
        <w:rPr>
          <w:rtl/>
          <w:lang w:bidi="ar-OM"/>
        </w:rPr>
        <w:t>لمكافحة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Fonts w:hint="cs"/>
          <w:rtl/>
          <w:lang w:bidi="ar-OM"/>
        </w:rPr>
        <w:t>الذي</w:t>
      </w:r>
      <w:r>
        <w:rPr>
          <w:rFonts w:hint="cs"/>
          <w:rtl/>
          <w:lang w:bidi="ar-OM"/>
        </w:rPr>
        <w:t xml:space="preserve"> </w:t>
      </w:r>
      <w:r w:rsidRPr="00396EAF">
        <w:rPr>
          <w:rFonts w:hint="cs"/>
          <w:rtl/>
          <w:lang w:bidi="ar-OM"/>
        </w:rPr>
        <w:t>يوافق</w:t>
      </w:r>
      <w:r>
        <w:rPr>
          <w:rtl/>
          <w:lang w:bidi="ar-OM"/>
        </w:rPr>
        <w:t xml:space="preserve"> 30 </w:t>
      </w:r>
      <w:r>
        <w:rPr>
          <w:rFonts w:hint="cs"/>
          <w:rtl/>
          <w:lang w:bidi="ar-OM"/>
        </w:rPr>
        <w:t>تموز/</w:t>
      </w:r>
      <w:r w:rsidRPr="00396EAF">
        <w:rPr>
          <w:rtl/>
          <w:lang w:bidi="ar-OM"/>
        </w:rPr>
        <w:t>يولي</w:t>
      </w:r>
      <w:r>
        <w:rPr>
          <w:rFonts w:hint="cs"/>
          <w:rtl/>
          <w:lang w:bidi="ar-OM"/>
        </w:rPr>
        <w:t>ه</w:t>
      </w:r>
      <w:r>
        <w:rPr>
          <w:rtl/>
          <w:lang w:bidi="ar-OM"/>
        </w:rPr>
        <w:t xml:space="preserve"> </w:t>
      </w:r>
      <w:r w:rsidRPr="00396EAF">
        <w:rPr>
          <w:rtl/>
          <w:lang w:bidi="ar-OM"/>
        </w:rPr>
        <w:t>من</w:t>
      </w:r>
      <w:r>
        <w:rPr>
          <w:rtl/>
          <w:lang w:bidi="ar-OM"/>
        </w:rPr>
        <w:t xml:space="preserve"> </w:t>
      </w:r>
      <w:r w:rsidRPr="00396EAF">
        <w:rPr>
          <w:rtl/>
          <w:lang w:bidi="ar-OM"/>
        </w:rPr>
        <w:t>كل</w:t>
      </w:r>
      <w:r>
        <w:rPr>
          <w:rtl/>
          <w:lang w:bidi="ar-OM"/>
        </w:rPr>
        <w:t xml:space="preserve"> </w:t>
      </w:r>
      <w:r w:rsidRPr="00396EAF">
        <w:rPr>
          <w:rtl/>
          <w:lang w:bidi="ar-OM"/>
        </w:rPr>
        <w:t>عام</w:t>
      </w:r>
      <w:r>
        <w:rPr>
          <w:rtl/>
          <w:lang w:bidi="ar-OM"/>
        </w:rPr>
        <w:t xml:space="preserve"> </w:t>
      </w:r>
      <w:r w:rsidRPr="00396EAF">
        <w:rPr>
          <w:rFonts w:hint="cs"/>
          <w:rtl/>
          <w:lang w:bidi="ar-OM"/>
        </w:rPr>
        <w:t>وقد</w:t>
      </w:r>
      <w:r>
        <w:rPr>
          <w:rtl/>
          <w:lang w:bidi="ar-OM"/>
        </w:rPr>
        <w:t xml:space="preserve"> </w:t>
      </w:r>
      <w:r w:rsidRPr="00396EAF">
        <w:rPr>
          <w:rtl/>
          <w:lang w:bidi="ar-OM"/>
        </w:rPr>
        <w:t>نشر</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في</w:t>
      </w:r>
      <w:r>
        <w:rPr>
          <w:rtl/>
          <w:lang w:bidi="ar-OM"/>
        </w:rPr>
        <w:t xml:space="preserve"> </w:t>
      </w:r>
      <w:r w:rsidRPr="00396EAF">
        <w:rPr>
          <w:rtl/>
          <w:lang w:bidi="ar-OM"/>
        </w:rPr>
        <w:t>حسابه</w:t>
      </w:r>
      <w:r>
        <w:rPr>
          <w:rtl/>
          <w:lang w:bidi="ar-OM"/>
        </w:rPr>
        <w:t xml:space="preserve"> </w:t>
      </w:r>
      <w:r w:rsidRPr="00396EAF">
        <w:rPr>
          <w:rtl/>
          <w:lang w:bidi="ar-OM"/>
        </w:rPr>
        <w:t>الرسمي</w:t>
      </w:r>
      <w:r>
        <w:rPr>
          <w:rtl/>
          <w:lang w:bidi="ar-OM"/>
        </w:rPr>
        <w:t xml:space="preserve"> </w:t>
      </w:r>
      <w:r w:rsidRPr="00396EAF">
        <w:rPr>
          <w:rtl/>
          <w:lang w:bidi="ar-OM"/>
        </w:rPr>
        <w:t>على</w:t>
      </w:r>
      <w:r>
        <w:rPr>
          <w:rtl/>
          <w:lang w:bidi="ar-OM"/>
        </w:rPr>
        <w:t xml:space="preserve"> </w:t>
      </w:r>
      <w:r w:rsidRPr="00396EAF">
        <w:rPr>
          <w:rtl/>
          <w:lang w:bidi="ar-OM"/>
        </w:rPr>
        <w:t>منصة</w:t>
      </w:r>
      <w:r>
        <w:rPr>
          <w:rtl/>
          <w:lang w:bidi="ar-OM"/>
        </w:rPr>
        <w:t xml:space="preserve"> </w:t>
      </w:r>
      <w:r w:rsidRPr="00396EAF">
        <w:rPr>
          <w:rtl/>
          <w:lang w:bidi="ar-OM"/>
        </w:rPr>
        <w:t>تويتر</w:t>
      </w:r>
      <w:r>
        <w:rPr>
          <w:rtl/>
          <w:lang w:bidi="ar-OM"/>
        </w:rPr>
        <w:t xml:space="preserve"> </w:t>
      </w:r>
      <w:r w:rsidRPr="00396EAF">
        <w:rPr>
          <w:rtl/>
          <w:lang w:bidi="ar-OM"/>
        </w:rPr>
        <w:t>منشور</w:t>
      </w:r>
      <w:r w:rsidRPr="00396EAF">
        <w:rPr>
          <w:rFonts w:hint="cs"/>
          <w:rtl/>
          <w:lang w:bidi="ar-OM"/>
        </w:rPr>
        <w:t>ً</w:t>
      </w:r>
      <w:r w:rsidRPr="00396EAF">
        <w:rPr>
          <w:rtl/>
          <w:lang w:bidi="ar-OM"/>
        </w:rPr>
        <w:t>ا</w:t>
      </w:r>
      <w:r>
        <w:rPr>
          <w:rtl/>
          <w:lang w:bidi="ar-OM"/>
        </w:rPr>
        <w:t xml:space="preserve"> </w:t>
      </w:r>
      <w:r w:rsidRPr="00396EAF">
        <w:rPr>
          <w:rtl/>
          <w:lang w:bidi="ar-OM"/>
        </w:rPr>
        <w:t>ب</w:t>
      </w:r>
      <w:r w:rsidRPr="00396EAF">
        <w:rPr>
          <w:rFonts w:hint="cs"/>
          <w:rtl/>
          <w:lang w:bidi="ar-OM"/>
        </w:rPr>
        <w:t>هذه</w:t>
      </w:r>
      <w:r>
        <w:rPr>
          <w:rFonts w:hint="cs"/>
          <w:rtl/>
          <w:lang w:bidi="ar-OM"/>
        </w:rPr>
        <w:t xml:space="preserve"> </w:t>
      </w:r>
      <w:r w:rsidRPr="00396EAF">
        <w:rPr>
          <w:rtl/>
          <w:lang w:bidi="ar-OM"/>
        </w:rPr>
        <w:t>المناسبة</w:t>
      </w:r>
      <w:r>
        <w:rPr>
          <w:rtl/>
          <w:lang w:bidi="ar-OM"/>
        </w:rPr>
        <w:t xml:space="preserve"> </w:t>
      </w:r>
      <w:r w:rsidRPr="00396EAF">
        <w:rPr>
          <w:rtl/>
          <w:lang w:bidi="ar-OM"/>
        </w:rPr>
        <w:t>باللغتين</w:t>
      </w:r>
      <w:r>
        <w:rPr>
          <w:rtl/>
          <w:lang w:bidi="ar-OM"/>
        </w:rPr>
        <w:t xml:space="preserve"> </w:t>
      </w:r>
      <w:r w:rsidRPr="00396EAF">
        <w:rPr>
          <w:rtl/>
          <w:lang w:bidi="ar-OM"/>
        </w:rPr>
        <w:t>العربية</w:t>
      </w:r>
      <w:r>
        <w:rPr>
          <w:rtl/>
          <w:lang w:bidi="ar-OM"/>
        </w:rPr>
        <w:t xml:space="preserve"> </w:t>
      </w:r>
      <w:r w:rsidRPr="00396EAF">
        <w:rPr>
          <w:rtl/>
          <w:lang w:bidi="ar-OM"/>
        </w:rPr>
        <w:t>والانجليزية</w:t>
      </w:r>
      <w:r>
        <w:rPr>
          <w:rtl/>
          <w:lang w:bidi="ar-OM"/>
        </w:rPr>
        <w:t xml:space="preserve"> </w:t>
      </w:r>
      <w:r w:rsidRPr="00396EAF">
        <w:rPr>
          <w:rtl/>
          <w:lang w:bidi="ar-OM"/>
        </w:rPr>
        <w:t>ضمنه</w:t>
      </w:r>
      <w:r>
        <w:rPr>
          <w:rtl/>
          <w:lang w:bidi="ar-OM"/>
        </w:rPr>
        <w:t xml:space="preserve"> </w:t>
      </w:r>
      <w:r w:rsidRPr="00396EAF">
        <w:rPr>
          <w:rtl/>
          <w:lang w:bidi="ar-OM"/>
        </w:rPr>
        <w:t>جميع</w:t>
      </w:r>
      <w:r>
        <w:rPr>
          <w:rtl/>
          <w:lang w:bidi="ar-OM"/>
        </w:rPr>
        <w:t xml:space="preserve"> </w:t>
      </w:r>
      <w:r w:rsidRPr="00396EAF">
        <w:rPr>
          <w:rtl/>
          <w:lang w:bidi="ar-OM"/>
        </w:rPr>
        <w:t>التشريعات</w:t>
      </w:r>
      <w:r>
        <w:rPr>
          <w:rtl/>
          <w:lang w:bidi="ar-OM"/>
        </w:rPr>
        <w:t xml:space="preserve"> </w:t>
      </w:r>
      <w:r w:rsidRPr="00396EAF">
        <w:rPr>
          <w:rtl/>
          <w:lang w:bidi="ar-OM"/>
        </w:rPr>
        <w:t>ذات</w:t>
      </w:r>
      <w:r>
        <w:rPr>
          <w:rtl/>
          <w:lang w:bidi="ar-OM"/>
        </w:rPr>
        <w:t xml:space="preserve"> </w:t>
      </w:r>
      <w:r w:rsidRPr="00396EAF">
        <w:rPr>
          <w:rtl/>
          <w:lang w:bidi="ar-OM"/>
        </w:rPr>
        <w:t>الصلة.</w:t>
      </w:r>
    </w:p>
    <w:p w14:paraId="5F1E4936" w14:textId="77777777" w:rsidR="00CE1C54" w:rsidRPr="00396EAF" w:rsidRDefault="00CE1C54" w:rsidP="00CE1C54">
      <w:pPr>
        <w:pStyle w:val="SingleTxt"/>
        <w:rPr>
          <w:lang w:val="en-GB"/>
        </w:rPr>
      </w:pPr>
      <w:r w:rsidRPr="00396EAF">
        <w:rPr>
          <w:rFonts w:ascii="Simplified Arabic" w:hAnsi="Simplified Arabic"/>
          <w:lang w:val="en-GB"/>
        </w:rPr>
        <w:t>70</w:t>
      </w:r>
      <w:r>
        <w:rPr>
          <w:rFonts w:ascii="Simplified Arabic" w:hAnsi="Simplified Arabic"/>
          <w:rtl/>
          <w:lang w:val="en-GB"/>
        </w:rPr>
        <w:t xml:space="preserve"> -</w:t>
      </w:r>
      <w:r>
        <w:rPr>
          <w:rFonts w:ascii="Simplified Arabic" w:hAnsi="Simplified Arabic"/>
          <w:rtl/>
          <w:lang w:val="en-GB"/>
        </w:rPr>
        <w:tab/>
      </w:r>
      <w:r w:rsidRPr="00396EAF">
        <w:rPr>
          <w:rtl/>
          <w:lang w:bidi="ar-OM"/>
        </w:rPr>
        <w:t>تحقيق</w:t>
      </w:r>
      <w:r w:rsidRPr="00396EAF">
        <w:rPr>
          <w:rFonts w:hint="cs"/>
          <w:rtl/>
          <w:lang w:bidi="ar-OM"/>
        </w:rPr>
        <w:t>ً</w:t>
      </w:r>
      <w:r w:rsidRPr="00396EAF">
        <w:rPr>
          <w:rtl/>
          <w:lang w:bidi="ar-OM"/>
        </w:rPr>
        <w:t>ا</w:t>
      </w:r>
      <w:r>
        <w:rPr>
          <w:rtl/>
          <w:lang w:bidi="ar-OM"/>
        </w:rPr>
        <w:t xml:space="preserve"> </w:t>
      </w:r>
      <w:r w:rsidRPr="00396EAF">
        <w:rPr>
          <w:rtl/>
          <w:lang w:bidi="ar-OM"/>
        </w:rPr>
        <w:t>لمزيد</w:t>
      </w:r>
      <w:r>
        <w:rPr>
          <w:rtl/>
          <w:lang w:bidi="ar-OM"/>
        </w:rPr>
        <w:t xml:space="preserve"> </w:t>
      </w:r>
      <w:r w:rsidRPr="00396EAF">
        <w:rPr>
          <w:rtl/>
          <w:lang w:bidi="ar-OM"/>
        </w:rPr>
        <w:t>من</w:t>
      </w:r>
      <w:r>
        <w:rPr>
          <w:rtl/>
          <w:lang w:bidi="ar-OM"/>
        </w:rPr>
        <w:t xml:space="preserve"> </w:t>
      </w:r>
      <w:r w:rsidRPr="00396EAF">
        <w:rPr>
          <w:rtl/>
          <w:lang w:bidi="ar-OM"/>
        </w:rPr>
        <w:t>الحماية</w:t>
      </w:r>
      <w:r>
        <w:rPr>
          <w:rtl/>
          <w:lang w:bidi="ar-OM"/>
        </w:rPr>
        <w:t xml:space="preserve"> </w:t>
      </w:r>
      <w:r w:rsidRPr="00396EAF">
        <w:rPr>
          <w:rtl/>
          <w:lang w:bidi="ar-OM"/>
        </w:rPr>
        <w:t>خاصة</w:t>
      </w:r>
      <w:r>
        <w:rPr>
          <w:rtl/>
          <w:lang w:bidi="ar-OM"/>
        </w:rPr>
        <w:t xml:space="preserve"> </w:t>
      </w:r>
      <w:r w:rsidRPr="00396EAF">
        <w:rPr>
          <w:rtl/>
          <w:lang w:bidi="ar-OM"/>
        </w:rPr>
        <w:t>للنساء</w:t>
      </w:r>
      <w:r>
        <w:rPr>
          <w:rtl/>
          <w:lang w:bidi="ar-OM"/>
        </w:rPr>
        <w:t xml:space="preserve"> </w:t>
      </w:r>
      <w:r w:rsidRPr="00396EAF">
        <w:rPr>
          <w:rtl/>
          <w:lang w:bidi="ar-OM"/>
        </w:rPr>
        <w:t>والفتيات</w:t>
      </w:r>
      <w:r>
        <w:rPr>
          <w:rtl/>
          <w:lang w:bidi="ar-OM"/>
        </w:rPr>
        <w:t xml:space="preserve"> </w:t>
      </w:r>
      <w:r w:rsidRPr="00396EAF">
        <w:rPr>
          <w:rtl/>
          <w:lang w:bidi="ar-OM"/>
        </w:rPr>
        <w:t>ولضمان</w:t>
      </w:r>
      <w:r>
        <w:rPr>
          <w:rtl/>
          <w:lang w:bidi="ar-OM"/>
        </w:rPr>
        <w:t xml:space="preserve"> </w:t>
      </w:r>
      <w:r w:rsidRPr="00396EAF">
        <w:rPr>
          <w:rtl/>
          <w:lang w:bidi="ar-OM"/>
        </w:rPr>
        <w:t>مقاضاة</w:t>
      </w:r>
      <w:r>
        <w:rPr>
          <w:rtl/>
          <w:lang w:bidi="ar-OM"/>
        </w:rPr>
        <w:t xml:space="preserve"> </w:t>
      </w:r>
      <w:r w:rsidRPr="00396EAF">
        <w:rPr>
          <w:rtl/>
          <w:lang w:bidi="ar-OM"/>
        </w:rPr>
        <w:t>مرتكبي</w:t>
      </w:r>
      <w:r>
        <w:rPr>
          <w:rtl/>
          <w:lang w:bidi="ar-OM"/>
        </w:rPr>
        <w:t xml:space="preserve"> </w:t>
      </w:r>
      <w:r w:rsidRPr="00396EAF">
        <w:rPr>
          <w:rtl/>
          <w:lang w:bidi="ar-OM"/>
        </w:rPr>
        <w:t>جريمة</w:t>
      </w:r>
      <w:r>
        <w:rPr>
          <w:rtl/>
          <w:lang w:bidi="ar-OM"/>
        </w:rPr>
        <w:t xml:space="preserve"> </w:t>
      </w:r>
      <w:r w:rsidRPr="00396EAF">
        <w:rPr>
          <w:rtl/>
          <w:lang w:bidi="ar-OM"/>
        </w:rPr>
        <w:t>الإتجار</w:t>
      </w:r>
      <w:r>
        <w:rPr>
          <w:rtl/>
          <w:lang w:bidi="ar-OM"/>
        </w:rPr>
        <w:t xml:space="preserve"> </w:t>
      </w:r>
      <w:r w:rsidRPr="00396EAF">
        <w:rPr>
          <w:rtl/>
          <w:lang w:bidi="ar-OM"/>
        </w:rPr>
        <w:t>بالبشر</w:t>
      </w:r>
      <w:r>
        <w:rPr>
          <w:rtl/>
          <w:lang w:bidi="ar-OM"/>
        </w:rPr>
        <w:t xml:space="preserve"> </w:t>
      </w:r>
      <w:r w:rsidRPr="00396EAF">
        <w:rPr>
          <w:rtl/>
          <w:lang w:bidi="ar-OM"/>
        </w:rPr>
        <w:t>ومعاقبتهم</w:t>
      </w:r>
      <w:r>
        <w:rPr>
          <w:rtl/>
          <w:lang w:bidi="ar-OM"/>
        </w:rPr>
        <w:t xml:space="preserve"> </w:t>
      </w:r>
      <w:r w:rsidRPr="00396EAF">
        <w:rPr>
          <w:rtl/>
          <w:lang w:bidi="ar-OM"/>
        </w:rPr>
        <w:t>على</w:t>
      </w:r>
      <w:r>
        <w:rPr>
          <w:rtl/>
          <w:lang w:bidi="ar-OM"/>
        </w:rPr>
        <w:t xml:space="preserve"> </w:t>
      </w:r>
      <w:r w:rsidRPr="00396EAF">
        <w:rPr>
          <w:rtl/>
          <w:lang w:bidi="ar-OM"/>
        </w:rPr>
        <w:t>نحو</w:t>
      </w:r>
      <w:r>
        <w:rPr>
          <w:rtl/>
          <w:lang w:bidi="ar-OM"/>
        </w:rPr>
        <w:t xml:space="preserve"> </w:t>
      </w:r>
      <w:r w:rsidRPr="00396EAF">
        <w:rPr>
          <w:rtl/>
          <w:lang w:bidi="ar-OM"/>
        </w:rPr>
        <w:t>كاف،</w:t>
      </w:r>
      <w:r>
        <w:rPr>
          <w:rtl/>
          <w:lang w:val="en-GB"/>
        </w:rPr>
        <w:t xml:space="preserve"> </w:t>
      </w:r>
      <w:r w:rsidRPr="00396EAF">
        <w:rPr>
          <w:rtl/>
          <w:lang w:bidi="ar-OM"/>
        </w:rPr>
        <w:t>أنشأت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Fonts w:hint="cs"/>
          <w:rtl/>
          <w:lang w:bidi="ar-OM"/>
        </w:rPr>
        <w:t>بالادعاء</w:t>
      </w:r>
      <w:r>
        <w:rPr>
          <w:rtl/>
          <w:lang w:bidi="ar-OM"/>
        </w:rPr>
        <w:t xml:space="preserve"> </w:t>
      </w:r>
      <w:r w:rsidRPr="00396EAF">
        <w:rPr>
          <w:rtl/>
          <w:lang w:bidi="ar-OM"/>
        </w:rPr>
        <w:t>العام</w:t>
      </w:r>
      <w:r>
        <w:rPr>
          <w:rtl/>
          <w:lang w:bidi="ar-OM"/>
        </w:rPr>
        <w:t xml:space="preserve"> </w:t>
      </w:r>
      <w:r w:rsidRPr="00396EAF">
        <w:rPr>
          <w:rtl/>
          <w:lang w:bidi="ar-OM"/>
        </w:rPr>
        <w:t>إدارة</w:t>
      </w:r>
      <w:r>
        <w:rPr>
          <w:rtl/>
          <w:lang w:bidi="ar-OM"/>
        </w:rPr>
        <w:t xml:space="preserve"> </w:t>
      </w:r>
      <w:r w:rsidRPr="00396EAF">
        <w:rPr>
          <w:rtl/>
          <w:lang w:bidi="ar-OM"/>
        </w:rPr>
        <w:t>متخصصة</w:t>
      </w:r>
      <w:r>
        <w:rPr>
          <w:rtl/>
          <w:lang w:bidi="ar-OM"/>
        </w:rPr>
        <w:t xml:space="preserve"> </w:t>
      </w:r>
      <w:r w:rsidRPr="00396EAF">
        <w:rPr>
          <w:rtl/>
          <w:lang w:bidi="ar-OM"/>
        </w:rPr>
        <w:t>تعنى</w:t>
      </w:r>
      <w:r>
        <w:rPr>
          <w:rtl/>
          <w:lang w:bidi="ar-OM"/>
        </w:rPr>
        <w:t xml:space="preserve"> </w:t>
      </w:r>
      <w:r w:rsidRPr="00396EAF">
        <w:rPr>
          <w:rtl/>
          <w:lang w:bidi="ar-OM"/>
        </w:rPr>
        <w:t>بالتحقيق</w:t>
      </w:r>
      <w:r>
        <w:rPr>
          <w:rtl/>
          <w:lang w:bidi="ar-OM"/>
        </w:rPr>
        <w:t xml:space="preserve"> </w:t>
      </w:r>
      <w:r w:rsidRPr="00396EAF">
        <w:rPr>
          <w:rtl/>
          <w:lang w:bidi="ar-OM"/>
        </w:rPr>
        <w:t>في</w:t>
      </w:r>
      <w:r>
        <w:rPr>
          <w:rtl/>
          <w:lang w:bidi="ar-OM"/>
        </w:rPr>
        <w:t xml:space="preserve"> </w:t>
      </w:r>
      <w:r w:rsidRPr="00396EAF">
        <w:rPr>
          <w:rtl/>
          <w:lang w:bidi="ar-OM"/>
        </w:rPr>
        <w:t>قضايا</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وذلك</w:t>
      </w:r>
      <w:r>
        <w:rPr>
          <w:rtl/>
          <w:lang w:bidi="ar-OM"/>
        </w:rPr>
        <w:t xml:space="preserve"> </w:t>
      </w:r>
      <w:r w:rsidRPr="00396EAF">
        <w:rPr>
          <w:rtl/>
          <w:lang w:bidi="ar-OM"/>
        </w:rPr>
        <w:t>بموجب</w:t>
      </w:r>
      <w:r>
        <w:rPr>
          <w:rtl/>
          <w:lang w:bidi="ar-OM"/>
        </w:rPr>
        <w:t xml:space="preserve"> </w:t>
      </w:r>
      <w:r w:rsidRPr="00396EAF">
        <w:rPr>
          <w:rtl/>
          <w:lang w:bidi="ar-OM"/>
        </w:rPr>
        <w:t>القرار</w:t>
      </w:r>
      <w:r>
        <w:rPr>
          <w:rtl/>
          <w:lang w:bidi="ar-OM"/>
        </w:rPr>
        <w:t xml:space="preserve"> </w:t>
      </w:r>
      <w:r w:rsidRPr="00396EAF">
        <w:rPr>
          <w:rtl/>
          <w:lang w:bidi="ar-OM"/>
        </w:rPr>
        <w:t>الإداري</w:t>
      </w:r>
      <w:r>
        <w:rPr>
          <w:rtl/>
          <w:lang w:bidi="ar-OM"/>
        </w:rPr>
        <w:t xml:space="preserve"> </w:t>
      </w:r>
      <w:r w:rsidRPr="00396EAF">
        <w:rPr>
          <w:rtl/>
          <w:lang w:bidi="ar-OM"/>
        </w:rPr>
        <w:t>رقم</w:t>
      </w:r>
      <w:r>
        <w:rPr>
          <w:rtl/>
          <w:lang w:bidi="ar-OM"/>
        </w:rPr>
        <w:t xml:space="preserve"> </w:t>
      </w:r>
      <w:r w:rsidRPr="00396EAF">
        <w:rPr>
          <w:rtl/>
          <w:lang w:bidi="ar-OM"/>
        </w:rPr>
        <w:t>(</w:t>
      </w:r>
      <w:r>
        <w:rPr>
          <w:rtl/>
          <w:lang w:bidi="ar-OM"/>
        </w:rPr>
        <w:t>50</w:t>
      </w:r>
      <w:r w:rsidRPr="00396EAF">
        <w:rPr>
          <w:rtl/>
          <w:lang w:bidi="ar-OM"/>
        </w:rPr>
        <w:t>/</w:t>
      </w:r>
      <w:r>
        <w:rPr>
          <w:rtl/>
          <w:lang w:bidi="ar-OM"/>
        </w:rPr>
        <w:t>2017</w:t>
      </w:r>
      <w:r w:rsidRPr="00396EAF">
        <w:rPr>
          <w:rtl/>
          <w:lang w:bidi="ar-OM"/>
        </w:rPr>
        <w:t>)</w:t>
      </w:r>
      <w:r>
        <w:rPr>
          <w:rtl/>
          <w:lang w:bidi="ar-OM"/>
        </w:rPr>
        <w:t xml:space="preserve"> </w:t>
      </w:r>
      <w:r w:rsidRPr="00396EAF">
        <w:rPr>
          <w:rtl/>
          <w:lang w:bidi="ar-OM"/>
        </w:rPr>
        <w:t>تختص</w:t>
      </w:r>
      <w:r>
        <w:rPr>
          <w:rtl/>
          <w:lang w:bidi="ar-OM"/>
        </w:rPr>
        <w:t xml:space="preserve"> </w:t>
      </w:r>
      <w:r w:rsidRPr="00396EAF">
        <w:rPr>
          <w:rtl/>
          <w:lang w:bidi="ar-OM"/>
        </w:rPr>
        <w:t>بالتحقيق</w:t>
      </w:r>
      <w:r>
        <w:rPr>
          <w:rtl/>
          <w:lang w:bidi="ar-OM"/>
        </w:rPr>
        <w:t xml:space="preserve"> </w:t>
      </w:r>
      <w:r w:rsidRPr="00396EAF">
        <w:rPr>
          <w:rtl/>
          <w:lang w:bidi="ar-OM"/>
        </w:rPr>
        <w:t>والتصرف</w:t>
      </w:r>
      <w:r>
        <w:rPr>
          <w:rtl/>
          <w:lang w:bidi="ar-OM"/>
        </w:rPr>
        <w:t xml:space="preserve"> </w:t>
      </w:r>
      <w:r w:rsidRPr="00396EAF">
        <w:rPr>
          <w:rtl/>
          <w:lang w:bidi="ar-OM"/>
        </w:rPr>
        <w:t>ورفع</w:t>
      </w:r>
      <w:r>
        <w:rPr>
          <w:rtl/>
          <w:lang w:bidi="ar-OM"/>
        </w:rPr>
        <w:t xml:space="preserve"> </w:t>
      </w:r>
      <w:r w:rsidRPr="00396EAF">
        <w:rPr>
          <w:rtl/>
          <w:lang w:bidi="ar-OM"/>
        </w:rPr>
        <w:t>الدعوى</w:t>
      </w:r>
      <w:r>
        <w:rPr>
          <w:rtl/>
          <w:lang w:bidi="ar-OM"/>
        </w:rPr>
        <w:t xml:space="preserve"> </w:t>
      </w:r>
      <w:r w:rsidRPr="00396EAF">
        <w:rPr>
          <w:rtl/>
          <w:lang w:bidi="ar-OM"/>
        </w:rPr>
        <w:t>ومباشرتها</w:t>
      </w:r>
      <w:r>
        <w:rPr>
          <w:rtl/>
          <w:lang w:bidi="ar-OM"/>
        </w:rPr>
        <w:t xml:space="preserve"> </w:t>
      </w:r>
      <w:r w:rsidRPr="00396EAF">
        <w:rPr>
          <w:rtl/>
          <w:lang w:bidi="ar-OM"/>
        </w:rPr>
        <w:t>أمام</w:t>
      </w:r>
      <w:r>
        <w:rPr>
          <w:rtl/>
          <w:lang w:bidi="ar-OM"/>
        </w:rPr>
        <w:t xml:space="preserve"> </w:t>
      </w:r>
      <w:r w:rsidRPr="00396EAF">
        <w:rPr>
          <w:rtl/>
          <w:lang w:bidi="ar-OM"/>
        </w:rPr>
        <w:t>المحاكم</w:t>
      </w:r>
      <w:r>
        <w:rPr>
          <w:rtl/>
          <w:lang w:bidi="ar-OM"/>
        </w:rPr>
        <w:t xml:space="preserve"> </w:t>
      </w:r>
      <w:r w:rsidRPr="00396EAF">
        <w:rPr>
          <w:rtl/>
          <w:lang w:bidi="ar-OM"/>
        </w:rPr>
        <w:t>من</w:t>
      </w:r>
      <w:r>
        <w:rPr>
          <w:rtl/>
          <w:lang w:bidi="ar-OM"/>
        </w:rPr>
        <w:t xml:space="preserve"> </w:t>
      </w:r>
      <w:r w:rsidRPr="00396EAF">
        <w:rPr>
          <w:rtl/>
          <w:lang w:bidi="ar-OM"/>
        </w:rPr>
        <w:t>قبل</w:t>
      </w:r>
      <w:r>
        <w:rPr>
          <w:rtl/>
          <w:lang w:bidi="ar-OM"/>
        </w:rPr>
        <w:t xml:space="preserve"> </w:t>
      </w:r>
      <w:r w:rsidRPr="00396EAF">
        <w:rPr>
          <w:rtl/>
          <w:lang w:bidi="ar-OM"/>
        </w:rPr>
        <w:t>أعضاء</w:t>
      </w:r>
      <w:r>
        <w:rPr>
          <w:rtl/>
          <w:lang w:bidi="ar-OM"/>
        </w:rPr>
        <w:t xml:space="preserve"> </w:t>
      </w:r>
      <w:r w:rsidRPr="00396EAF">
        <w:rPr>
          <w:rtl/>
          <w:lang w:bidi="ar-OM"/>
        </w:rPr>
        <w:t>متخصصين</w:t>
      </w:r>
      <w:r>
        <w:rPr>
          <w:rtl/>
          <w:lang w:bidi="ar-OM"/>
        </w:rPr>
        <w:t xml:space="preserve"> </w:t>
      </w:r>
      <w:r w:rsidRPr="00396EAF">
        <w:rPr>
          <w:rtl/>
          <w:lang w:bidi="ar-OM"/>
        </w:rPr>
        <w:t>ومؤهلين،</w:t>
      </w:r>
      <w:r>
        <w:rPr>
          <w:rtl/>
          <w:lang w:bidi="ar-OM"/>
        </w:rPr>
        <w:t xml:space="preserve"> </w:t>
      </w:r>
      <w:r w:rsidRPr="00396EAF">
        <w:rPr>
          <w:rtl/>
          <w:lang w:bidi="ar-OM"/>
        </w:rPr>
        <w:t>وفي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أنشأت</w:t>
      </w:r>
      <w:r>
        <w:rPr>
          <w:rtl/>
          <w:lang w:bidi="ar-OM"/>
        </w:rPr>
        <w:t xml:space="preserve"> </w:t>
      </w:r>
      <w:r w:rsidRPr="00396EAF">
        <w:rPr>
          <w:rtl/>
          <w:lang w:bidi="ar-OM"/>
        </w:rPr>
        <w:t>اللجنة</w:t>
      </w:r>
      <w:r>
        <w:rPr>
          <w:rtl/>
          <w:lang w:bidi="ar-OM"/>
        </w:rPr>
        <w:t xml:space="preserve"> </w:t>
      </w:r>
      <w:r w:rsidRPr="00396EAF">
        <w:rPr>
          <w:rtl/>
          <w:lang w:bidi="ar-OM"/>
        </w:rPr>
        <w:t>الوطنية</w:t>
      </w:r>
      <w:r>
        <w:rPr>
          <w:rtl/>
          <w:lang w:bidi="ar-OM"/>
        </w:rPr>
        <w:t xml:space="preserve"> </w:t>
      </w:r>
      <w:r w:rsidRPr="00396EAF">
        <w:rPr>
          <w:rtl/>
          <w:lang w:bidi="ar-OM"/>
        </w:rPr>
        <w:t>لمكافحة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فريق</w:t>
      </w:r>
      <w:r>
        <w:rPr>
          <w:rtl/>
          <w:lang w:bidi="ar-OM"/>
        </w:rPr>
        <w:t xml:space="preserve"> </w:t>
      </w:r>
      <w:r w:rsidRPr="00396EAF">
        <w:rPr>
          <w:rtl/>
          <w:lang w:bidi="ar-OM"/>
        </w:rPr>
        <w:t>التدخل</w:t>
      </w:r>
      <w:r>
        <w:rPr>
          <w:rtl/>
          <w:lang w:bidi="ar-OM"/>
        </w:rPr>
        <w:t xml:space="preserve"> </w:t>
      </w:r>
      <w:r w:rsidRPr="00396EAF">
        <w:rPr>
          <w:rtl/>
          <w:lang w:bidi="ar-OM"/>
        </w:rPr>
        <w:t>السريع</w:t>
      </w:r>
      <w:r>
        <w:rPr>
          <w:rFonts w:hint="cs"/>
          <w:rtl/>
          <w:lang w:bidi="ar-OM"/>
        </w:rPr>
        <w:t xml:space="preserve"> ”</w:t>
      </w:r>
      <w:r w:rsidRPr="00396EAF">
        <w:rPr>
          <w:lang w:val="en-GB"/>
        </w:rPr>
        <w:t>Task</w:t>
      </w:r>
      <w:r>
        <w:rPr>
          <w:lang w:val="en-GB"/>
        </w:rPr>
        <w:t xml:space="preserve"> </w:t>
      </w:r>
      <w:r w:rsidRPr="00396EAF">
        <w:rPr>
          <w:lang w:val="en-GB"/>
        </w:rPr>
        <w:t>Force</w:t>
      </w:r>
      <w:r>
        <w:rPr>
          <w:rFonts w:hint="cs"/>
          <w:rtl/>
          <w:lang w:bidi="ar-OM"/>
        </w:rPr>
        <w:t>“</w:t>
      </w:r>
      <w:r>
        <w:rPr>
          <w:rtl/>
          <w:lang w:bidi="ar-OM"/>
        </w:rPr>
        <w:t xml:space="preserve"> </w:t>
      </w:r>
      <w:r w:rsidRPr="00396EAF">
        <w:rPr>
          <w:rtl/>
          <w:lang w:bidi="ar-OM"/>
        </w:rPr>
        <w:t>بعضوية</w:t>
      </w:r>
      <w:r>
        <w:rPr>
          <w:rtl/>
          <w:lang w:bidi="ar-OM"/>
        </w:rPr>
        <w:t xml:space="preserve"> </w:t>
      </w:r>
      <w:r w:rsidRPr="00396EAF">
        <w:rPr>
          <w:rtl/>
          <w:lang w:bidi="ar-OM"/>
        </w:rPr>
        <w:t>الجهات</w:t>
      </w:r>
      <w:r>
        <w:rPr>
          <w:rtl/>
          <w:lang w:bidi="ar-OM"/>
        </w:rPr>
        <w:t xml:space="preserve"> </w:t>
      </w:r>
      <w:r w:rsidRPr="00396EAF">
        <w:rPr>
          <w:rtl/>
          <w:lang w:bidi="ar-OM"/>
        </w:rPr>
        <w:t>ذات</w:t>
      </w:r>
      <w:r>
        <w:rPr>
          <w:rtl/>
          <w:lang w:bidi="ar-OM"/>
        </w:rPr>
        <w:t xml:space="preserve"> </w:t>
      </w:r>
      <w:r w:rsidRPr="00396EAF">
        <w:rPr>
          <w:rtl/>
          <w:lang w:bidi="ar-OM"/>
        </w:rPr>
        <w:t>الاختصاص،</w:t>
      </w:r>
      <w:r>
        <w:rPr>
          <w:rtl/>
          <w:lang w:bidi="ar-OM"/>
        </w:rPr>
        <w:t xml:space="preserve"> </w:t>
      </w:r>
      <w:r w:rsidRPr="00396EAF">
        <w:rPr>
          <w:rtl/>
          <w:lang w:bidi="ar-OM"/>
        </w:rPr>
        <w:t>والذي</w:t>
      </w:r>
      <w:r>
        <w:rPr>
          <w:rtl/>
          <w:lang w:bidi="ar-OM"/>
        </w:rPr>
        <w:t xml:space="preserve"> </w:t>
      </w:r>
      <w:r w:rsidRPr="00396EAF">
        <w:rPr>
          <w:rtl/>
          <w:lang w:bidi="ar-OM"/>
        </w:rPr>
        <w:t>يعمل</w:t>
      </w:r>
      <w:r>
        <w:rPr>
          <w:rtl/>
          <w:lang w:bidi="ar-OM"/>
        </w:rPr>
        <w:t xml:space="preserve"> </w:t>
      </w:r>
      <w:r w:rsidRPr="00396EAF">
        <w:rPr>
          <w:rtl/>
          <w:lang w:bidi="ar-OM"/>
        </w:rPr>
        <w:t>على</w:t>
      </w:r>
      <w:r>
        <w:rPr>
          <w:rtl/>
          <w:lang w:bidi="ar-OM"/>
        </w:rPr>
        <w:t xml:space="preserve"> </w:t>
      </w:r>
      <w:r w:rsidRPr="00396EAF">
        <w:rPr>
          <w:rtl/>
          <w:lang w:bidi="ar-OM"/>
        </w:rPr>
        <w:t>التحقيق</w:t>
      </w:r>
      <w:r>
        <w:rPr>
          <w:rtl/>
          <w:lang w:bidi="ar-OM"/>
        </w:rPr>
        <w:t xml:space="preserve"> </w:t>
      </w:r>
      <w:r w:rsidRPr="00396EAF">
        <w:rPr>
          <w:rtl/>
          <w:lang w:bidi="ar-OM"/>
        </w:rPr>
        <w:t>الاستباقي</w:t>
      </w:r>
      <w:r>
        <w:rPr>
          <w:rtl/>
          <w:lang w:bidi="ar-OM"/>
        </w:rPr>
        <w:t xml:space="preserve"> </w:t>
      </w:r>
      <w:r w:rsidRPr="00396EAF">
        <w:rPr>
          <w:rtl/>
          <w:lang w:bidi="ar-OM"/>
        </w:rPr>
        <w:t>لتعزيز</w:t>
      </w:r>
      <w:r>
        <w:rPr>
          <w:rtl/>
          <w:lang w:bidi="ar-OM"/>
        </w:rPr>
        <w:t xml:space="preserve"> </w:t>
      </w:r>
      <w:r w:rsidRPr="00396EAF">
        <w:rPr>
          <w:rtl/>
          <w:lang w:bidi="ar-OM"/>
        </w:rPr>
        <w:t>الاستجابة</w:t>
      </w:r>
      <w:r>
        <w:rPr>
          <w:rtl/>
          <w:lang w:bidi="ar-OM"/>
        </w:rPr>
        <w:t xml:space="preserve"> </w:t>
      </w:r>
      <w:r w:rsidRPr="00396EAF">
        <w:rPr>
          <w:rtl/>
          <w:lang w:bidi="ar-OM"/>
        </w:rPr>
        <w:t>الفورية</w:t>
      </w:r>
      <w:r>
        <w:rPr>
          <w:rtl/>
          <w:lang w:bidi="ar-OM"/>
        </w:rPr>
        <w:t xml:space="preserve"> </w:t>
      </w:r>
      <w:r w:rsidRPr="00396EAF">
        <w:rPr>
          <w:rtl/>
          <w:lang w:bidi="ar-OM"/>
        </w:rPr>
        <w:t>وتقديم</w:t>
      </w:r>
      <w:r>
        <w:rPr>
          <w:rtl/>
          <w:lang w:bidi="ar-OM"/>
        </w:rPr>
        <w:t xml:space="preserve"> </w:t>
      </w:r>
      <w:r w:rsidRPr="00396EAF">
        <w:rPr>
          <w:rtl/>
          <w:lang w:bidi="ar-OM"/>
        </w:rPr>
        <w:t>الدعم</w:t>
      </w:r>
      <w:r>
        <w:rPr>
          <w:rtl/>
          <w:lang w:bidi="ar-OM"/>
        </w:rPr>
        <w:t xml:space="preserve"> </w:t>
      </w:r>
      <w:r w:rsidRPr="00396EAF">
        <w:rPr>
          <w:rtl/>
          <w:lang w:bidi="ar-OM"/>
        </w:rPr>
        <w:t>للضحايا</w:t>
      </w:r>
      <w:r>
        <w:rPr>
          <w:rtl/>
          <w:lang w:bidi="ar-OM"/>
        </w:rPr>
        <w:t xml:space="preserve"> </w:t>
      </w:r>
      <w:r w:rsidRPr="00396EAF">
        <w:rPr>
          <w:rtl/>
          <w:lang w:bidi="ar-OM"/>
        </w:rPr>
        <w:t>وفق</w:t>
      </w:r>
      <w:r>
        <w:rPr>
          <w:rtl/>
          <w:lang w:bidi="ar-OM"/>
        </w:rPr>
        <w:t xml:space="preserve"> </w:t>
      </w:r>
      <w:r w:rsidRPr="00396EAF">
        <w:rPr>
          <w:rtl/>
          <w:lang w:bidi="ar-OM"/>
        </w:rPr>
        <w:t>الآليات</w:t>
      </w:r>
      <w:r>
        <w:rPr>
          <w:rtl/>
          <w:lang w:bidi="ar-OM"/>
        </w:rPr>
        <w:t xml:space="preserve"> </w:t>
      </w:r>
      <w:r w:rsidRPr="00396EAF">
        <w:rPr>
          <w:rtl/>
          <w:lang w:bidi="ar-OM"/>
        </w:rPr>
        <w:t>الوطنية،</w:t>
      </w:r>
      <w:r>
        <w:rPr>
          <w:rtl/>
          <w:lang w:bidi="ar-OM"/>
        </w:rPr>
        <w:t xml:space="preserve"> </w:t>
      </w:r>
      <w:r w:rsidRPr="00396EAF">
        <w:rPr>
          <w:rtl/>
          <w:lang w:bidi="ar-OM"/>
        </w:rPr>
        <w:lastRenderedPageBreak/>
        <w:t>وتشير</w:t>
      </w:r>
      <w:r>
        <w:rPr>
          <w:rtl/>
          <w:lang w:bidi="ar-OM"/>
        </w:rPr>
        <w:t xml:space="preserve"> </w:t>
      </w:r>
      <w:r w:rsidRPr="00396EAF">
        <w:rPr>
          <w:rtl/>
          <w:lang w:bidi="ar-OM"/>
        </w:rPr>
        <w:t>إحصائية</w:t>
      </w:r>
      <w:r>
        <w:rPr>
          <w:rtl/>
          <w:lang w:bidi="ar-OM"/>
        </w:rPr>
        <w:t xml:space="preserve"> </w:t>
      </w:r>
      <w:r w:rsidRPr="00396EAF">
        <w:rPr>
          <w:rtl/>
          <w:lang w:bidi="ar-OM"/>
        </w:rPr>
        <w:t>الأعوام</w:t>
      </w:r>
      <w:r>
        <w:rPr>
          <w:rtl/>
          <w:lang w:bidi="ar-OM"/>
        </w:rPr>
        <w:t xml:space="preserve"> </w:t>
      </w:r>
      <w:r w:rsidRPr="00396EAF">
        <w:rPr>
          <w:rtl/>
          <w:lang w:bidi="ar-OM"/>
        </w:rPr>
        <w:t>201</w:t>
      </w:r>
      <w:r w:rsidRPr="00396EAF">
        <w:rPr>
          <w:rFonts w:hint="cs"/>
          <w:rtl/>
          <w:lang w:bidi="ar-OM"/>
        </w:rPr>
        <w:t>8</w:t>
      </w:r>
      <w:r w:rsidRPr="00396EAF">
        <w:rPr>
          <w:rtl/>
          <w:lang w:bidi="ar-OM"/>
        </w:rPr>
        <w:t>-202</w:t>
      </w:r>
      <w:r w:rsidRPr="00396EAF">
        <w:rPr>
          <w:rFonts w:hint="cs"/>
          <w:rtl/>
          <w:lang w:bidi="ar-OM"/>
        </w:rPr>
        <w:t>1</w:t>
      </w:r>
      <w:r>
        <w:rPr>
          <w:rtl/>
          <w:lang w:bidi="ar-OM"/>
        </w:rPr>
        <w:t xml:space="preserve"> </w:t>
      </w:r>
      <w:r w:rsidRPr="00396EAF">
        <w:rPr>
          <w:rFonts w:hint="cs"/>
          <w:rtl/>
          <w:lang w:bidi="ar-OM"/>
        </w:rPr>
        <w:t>أن</w:t>
      </w:r>
      <w:r>
        <w:rPr>
          <w:rFonts w:hint="cs"/>
          <w:rtl/>
          <w:lang w:bidi="ar-OM"/>
        </w:rPr>
        <w:t xml:space="preserve"> </w:t>
      </w:r>
      <w:r w:rsidRPr="00396EAF">
        <w:rPr>
          <w:rtl/>
          <w:lang w:bidi="ar-OM"/>
        </w:rPr>
        <w:t>عدد</w:t>
      </w:r>
      <w:r>
        <w:rPr>
          <w:rtl/>
          <w:lang w:bidi="ar-OM"/>
        </w:rPr>
        <w:t xml:space="preserve"> </w:t>
      </w:r>
      <w:r w:rsidRPr="00396EAF">
        <w:rPr>
          <w:rtl/>
          <w:lang w:bidi="ar-OM"/>
        </w:rPr>
        <w:t>حالات</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التي</w:t>
      </w:r>
      <w:r>
        <w:rPr>
          <w:rtl/>
          <w:lang w:bidi="ar-OM"/>
        </w:rPr>
        <w:t xml:space="preserve"> </w:t>
      </w:r>
      <w:r w:rsidRPr="00396EAF">
        <w:rPr>
          <w:rtl/>
          <w:lang w:bidi="ar-OM"/>
        </w:rPr>
        <w:t>تم</w:t>
      </w:r>
      <w:r>
        <w:rPr>
          <w:rtl/>
          <w:lang w:bidi="ar-OM"/>
        </w:rPr>
        <w:t xml:space="preserve"> </w:t>
      </w:r>
      <w:r w:rsidRPr="00396EAF">
        <w:rPr>
          <w:rtl/>
          <w:lang w:bidi="ar-OM"/>
        </w:rPr>
        <w:t>إيداعه</w:t>
      </w:r>
      <w:r w:rsidRPr="00396EAF">
        <w:rPr>
          <w:rFonts w:hint="cs"/>
          <w:rtl/>
          <w:lang w:bidi="ar-OM"/>
        </w:rPr>
        <w:t>ا</w:t>
      </w:r>
      <w:r>
        <w:rPr>
          <w:rtl/>
          <w:lang w:bidi="ar-OM"/>
        </w:rPr>
        <w:t xml:space="preserve"> </w:t>
      </w:r>
      <w:r w:rsidRPr="00396EAF">
        <w:rPr>
          <w:rtl/>
          <w:lang w:bidi="ar-OM"/>
        </w:rPr>
        <w:t>في</w:t>
      </w:r>
      <w:r>
        <w:rPr>
          <w:rtl/>
          <w:lang w:bidi="ar-OM"/>
        </w:rPr>
        <w:t xml:space="preserve"> </w:t>
      </w:r>
      <w:r w:rsidRPr="00396EAF">
        <w:rPr>
          <w:rtl/>
          <w:lang w:bidi="ar-OM"/>
        </w:rPr>
        <w:t>دار</w:t>
      </w:r>
      <w:r>
        <w:rPr>
          <w:rtl/>
          <w:lang w:bidi="ar-OM"/>
        </w:rPr>
        <w:t xml:space="preserve"> </w:t>
      </w:r>
      <w:r w:rsidRPr="00396EAF">
        <w:rPr>
          <w:rtl/>
          <w:lang w:bidi="ar-OM"/>
        </w:rPr>
        <w:t>الوفاق</w:t>
      </w:r>
      <w:r>
        <w:rPr>
          <w:rtl/>
          <w:lang w:bidi="ar-OM"/>
        </w:rPr>
        <w:t xml:space="preserve"> </w:t>
      </w:r>
      <w:r w:rsidRPr="00396EAF">
        <w:rPr>
          <w:rtl/>
          <w:lang w:bidi="ar-OM"/>
        </w:rPr>
        <w:t>بوزارة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Pr>
          <w:rFonts w:hint="cs"/>
          <w:rtl/>
          <w:lang w:bidi="ar-OM"/>
        </w:rPr>
        <w:t>(66)</w:t>
      </w:r>
      <w:r>
        <w:rPr>
          <w:rtl/>
          <w:lang w:bidi="ar-OM"/>
        </w:rPr>
        <w:t xml:space="preserve"> </w:t>
      </w:r>
      <w:r w:rsidRPr="00396EAF">
        <w:rPr>
          <w:rFonts w:hint="cs"/>
          <w:rtl/>
          <w:lang w:bidi="ar-OM"/>
        </w:rPr>
        <w:t>امرأة</w:t>
      </w:r>
      <w:r>
        <w:rPr>
          <w:rtl/>
          <w:lang w:bidi="ar-OM"/>
        </w:rPr>
        <w:t xml:space="preserve"> </w:t>
      </w:r>
      <w:r w:rsidRPr="00396EAF">
        <w:rPr>
          <w:rtl/>
          <w:lang w:bidi="ar-OM"/>
        </w:rPr>
        <w:t>غير</w:t>
      </w:r>
      <w:r>
        <w:rPr>
          <w:rtl/>
          <w:lang w:bidi="ar-OM"/>
        </w:rPr>
        <w:t xml:space="preserve"> </w:t>
      </w:r>
      <w:r w:rsidRPr="00396EAF">
        <w:rPr>
          <w:rtl/>
          <w:lang w:bidi="ar-OM"/>
        </w:rPr>
        <w:t>ع</w:t>
      </w:r>
      <w:r w:rsidRPr="00396EAF">
        <w:rPr>
          <w:rFonts w:hint="cs"/>
          <w:rtl/>
          <w:lang w:bidi="ar-OM"/>
        </w:rPr>
        <w:t>ُ</w:t>
      </w:r>
      <w:r w:rsidRPr="00396EAF">
        <w:rPr>
          <w:rtl/>
          <w:lang w:bidi="ar-OM"/>
        </w:rPr>
        <w:t>مانية</w:t>
      </w:r>
      <w:r w:rsidRPr="00396EAF">
        <w:rPr>
          <w:rFonts w:hint="cs"/>
          <w:rtl/>
          <w:lang w:bidi="ar-OM"/>
        </w:rPr>
        <w:t>.</w:t>
      </w:r>
    </w:p>
    <w:p w14:paraId="27EB8A17" w14:textId="77777777" w:rsidR="00CE1C54" w:rsidRPr="00396EAF" w:rsidRDefault="00CE1C54" w:rsidP="00CE1C54">
      <w:pPr>
        <w:pStyle w:val="SingleTxt"/>
        <w:rPr>
          <w:lang w:val="en-GB"/>
        </w:rPr>
      </w:pPr>
      <w:r w:rsidRPr="00396EAF">
        <w:rPr>
          <w:rFonts w:ascii="Simplified Arabic" w:hAnsi="Simplified Arabic"/>
          <w:lang w:val="en-GB"/>
        </w:rPr>
        <w:t>71</w:t>
      </w:r>
      <w:r>
        <w:rPr>
          <w:rFonts w:ascii="Simplified Arabic" w:hAnsi="Simplified Arabic"/>
          <w:rtl/>
          <w:lang w:val="en-GB"/>
        </w:rPr>
        <w:t xml:space="preserve"> -</w:t>
      </w:r>
      <w:r>
        <w:rPr>
          <w:rFonts w:ascii="Simplified Arabic" w:hAnsi="Simplified Arabic"/>
          <w:rtl/>
          <w:lang w:val="en-GB"/>
        </w:rPr>
        <w:tab/>
      </w:r>
      <w:r w:rsidRPr="00396EAF">
        <w:rPr>
          <w:rtl/>
          <w:lang w:bidi="ar-OM"/>
        </w:rPr>
        <w:t>تعزيز</w:t>
      </w:r>
      <w:r w:rsidRPr="00396EAF">
        <w:rPr>
          <w:rFonts w:hint="cs"/>
          <w:rtl/>
          <w:lang w:bidi="ar-OM"/>
        </w:rPr>
        <w:t>ً</w:t>
      </w:r>
      <w:r w:rsidRPr="00396EAF">
        <w:rPr>
          <w:rtl/>
          <w:lang w:bidi="ar-OM"/>
        </w:rPr>
        <w:t>ا</w:t>
      </w:r>
      <w:r>
        <w:rPr>
          <w:rtl/>
          <w:lang w:bidi="ar-OM"/>
        </w:rPr>
        <w:t xml:space="preserve"> </w:t>
      </w:r>
      <w:r w:rsidRPr="00396EAF">
        <w:rPr>
          <w:rtl/>
          <w:lang w:bidi="ar-OM"/>
        </w:rPr>
        <w:t>لقدرات</w:t>
      </w:r>
      <w:r>
        <w:rPr>
          <w:rtl/>
          <w:lang w:bidi="ar-OM"/>
        </w:rPr>
        <w:t xml:space="preserve"> </w:t>
      </w:r>
      <w:r w:rsidRPr="00396EAF">
        <w:rPr>
          <w:rtl/>
          <w:lang w:bidi="ar-OM"/>
        </w:rPr>
        <w:t>اللجنة</w:t>
      </w:r>
      <w:r>
        <w:rPr>
          <w:rtl/>
          <w:lang w:bidi="ar-OM"/>
        </w:rPr>
        <w:t xml:space="preserve"> </w:t>
      </w:r>
      <w:r w:rsidRPr="00396EAF">
        <w:rPr>
          <w:rtl/>
          <w:lang w:bidi="ar-OM"/>
        </w:rPr>
        <w:t>الوطنية</w:t>
      </w:r>
      <w:r>
        <w:rPr>
          <w:rtl/>
          <w:lang w:bidi="ar-OM"/>
        </w:rPr>
        <w:t xml:space="preserve"> </w:t>
      </w:r>
      <w:r w:rsidRPr="00396EAF">
        <w:rPr>
          <w:rtl/>
          <w:lang w:bidi="ar-OM"/>
        </w:rPr>
        <w:t>لمكافحة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تم</w:t>
      </w:r>
      <w:r>
        <w:rPr>
          <w:rtl/>
          <w:lang w:bidi="ar-OM"/>
        </w:rPr>
        <w:t xml:space="preserve"> </w:t>
      </w:r>
      <w:r w:rsidRPr="00396EAF">
        <w:rPr>
          <w:rtl/>
          <w:lang w:bidi="ar-OM"/>
        </w:rPr>
        <w:t>إنشاء</w:t>
      </w:r>
      <w:r>
        <w:rPr>
          <w:rtl/>
          <w:lang w:bidi="ar-OM"/>
        </w:rPr>
        <w:t xml:space="preserve"> </w:t>
      </w:r>
      <w:r w:rsidRPr="00396EAF">
        <w:rPr>
          <w:rtl/>
          <w:lang w:bidi="ar-OM"/>
        </w:rPr>
        <w:t>تقسيمات</w:t>
      </w:r>
      <w:r>
        <w:rPr>
          <w:rtl/>
          <w:lang w:bidi="ar-OM"/>
        </w:rPr>
        <w:t xml:space="preserve"> </w:t>
      </w:r>
      <w:r w:rsidRPr="00396EAF">
        <w:rPr>
          <w:rtl/>
          <w:lang w:bidi="ar-OM"/>
        </w:rPr>
        <w:t>قضائية</w:t>
      </w:r>
      <w:r>
        <w:rPr>
          <w:rtl/>
          <w:lang w:bidi="ar-OM"/>
        </w:rPr>
        <w:t xml:space="preserve"> </w:t>
      </w:r>
      <w:r w:rsidRPr="00396EAF">
        <w:rPr>
          <w:rtl/>
          <w:lang w:bidi="ar-OM"/>
        </w:rPr>
        <w:t>وإدارية</w:t>
      </w:r>
      <w:r>
        <w:rPr>
          <w:rtl/>
          <w:lang w:bidi="ar-OM"/>
        </w:rPr>
        <w:t xml:space="preserve"> </w:t>
      </w:r>
      <w:r w:rsidRPr="00396EAF">
        <w:rPr>
          <w:rtl/>
          <w:lang w:bidi="ar-OM"/>
        </w:rPr>
        <w:t>متخصصة</w:t>
      </w:r>
      <w:r>
        <w:rPr>
          <w:rtl/>
          <w:lang w:bidi="ar-OM"/>
        </w:rPr>
        <w:t xml:space="preserve"> </w:t>
      </w:r>
      <w:r w:rsidRPr="00396EAF">
        <w:rPr>
          <w:rtl/>
          <w:lang w:bidi="ar-OM"/>
        </w:rPr>
        <w:t>لقضايا</w:t>
      </w:r>
      <w:r>
        <w:rPr>
          <w:rtl/>
          <w:lang w:bidi="ar-OM"/>
        </w:rPr>
        <w:t xml:space="preserve"> </w:t>
      </w:r>
      <w:r w:rsidRPr="00396EAF">
        <w:rPr>
          <w:rtl/>
          <w:lang w:bidi="ar-OM"/>
        </w:rPr>
        <w:t>الإتجار</w:t>
      </w:r>
      <w:r>
        <w:rPr>
          <w:rtl/>
          <w:lang w:bidi="ar-OM"/>
        </w:rPr>
        <w:t xml:space="preserve"> </w:t>
      </w:r>
      <w:r w:rsidRPr="00396EAF">
        <w:rPr>
          <w:rtl/>
          <w:lang w:bidi="ar-OM"/>
        </w:rPr>
        <w:t>بالبشر</w:t>
      </w:r>
      <w:r>
        <w:rPr>
          <w:rtl/>
          <w:lang w:bidi="ar-OM"/>
        </w:rPr>
        <w:t xml:space="preserve"> </w:t>
      </w:r>
      <w:r w:rsidRPr="00396EAF">
        <w:rPr>
          <w:rtl/>
          <w:lang w:bidi="ar-OM"/>
        </w:rPr>
        <w:t>في</w:t>
      </w:r>
      <w:r>
        <w:rPr>
          <w:rtl/>
          <w:lang w:bidi="ar-OM"/>
        </w:rPr>
        <w:t xml:space="preserve"> </w:t>
      </w:r>
      <w:r w:rsidRPr="00396EAF">
        <w:rPr>
          <w:rtl/>
          <w:lang w:bidi="ar-OM"/>
        </w:rPr>
        <w:t>جهات</w:t>
      </w:r>
      <w:r>
        <w:rPr>
          <w:rtl/>
          <w:lang w:bidi="ar-OM"/>
        </w:rPr>
        <w:t xml:space="preserve"> </w:t>
      </w:r>
      <w:r w:rsidRPr="00396EAF">
        <w:rPr>
          <w:rtl/>
          <w:lang w:bidi="ar-OM"/>
        </w:rPr>
        <w:t>إنفاذ</w:t>
      </w:r>
      <w:r>
        <w:rPr>
          <w:rtl/>
          <w:lang w:bidi="ar-OM"/>
        </w:rPr>
        <w:t xml:space="preserve"> </w:t>
      </w:r>
      <w:r w:rsidRPr="00396EAF">
        <w:rPr>
          <w:rtl/>
          <w:lang w:bidi="ar-OM"/>
        </w:rPr>
        <w:t>القانون</w:t>
      </w:r>
      <w:r>
        <w:rPr>
          <w:rtl/>
          <w:lang w:bidi="ar-OM"/>
        </w:rPr>
        <w:t xml:space="preserve"> </w:t>
      </w:r>
      <w:r w:rsidRPr="00396EAF">
        <w:rPr>
          <w:rtl/>
          <w:lang w:bidi="ar-OM"/>
        </w:rPr>
        <w:t>في</w:t>
      </w:r>
      <w:r>
        <w:rPr>
          <w:rtl/>
          <w:lang w:bidi="ar-OM"/>
        </w:rPr>
        <w:t xml:space="preserve"> </w:t>
      </w:r>
      <w:r w:rsidRPr="00396EAF">
        <w:rPr>
          <w:rtl/>
          <w:lang w:bidi="ar-OM"/>
        </w:rPr>
        <w:t>كلٍّ</w:t>
      </w:r>
      <w:r>
        <w:rPr>
          <w:rtl/>
          <w:lang w:bidi="ar-OM"/>
        </w:rPr>
        <w:t xml:space="preserve"> </w:t>
      </w:r>
      <w:r w:rsidRPr="00396EAF">
        <w:rPr>
          <w:rtl/>
          <w:lang w:bidi="ar-OM"/>
        </w:rPr>
        <w:t>من:</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وشرطة</w:t>
      </w:r>
      <w:r>
        <w:rPr>
          <w:rtl/>
          <w:lang w:bidi="ar-OM"/>
        </w:rPr>
        <w:t xml:space="preserve"> </w:t>
      </w:r>
      <w:r w:rsidRPr="00396EAF">
        <w:rPr>
          <w:rtl/>
          <w:lang w:bidi="ar-OM"/>
        </w:rPr>
        <w:t>عُمان</w:t>
      </w:r>
      <w:r>
        <w:rPr>
          <w:rtl/>
          <w:lang w:bidi="ar-OM"/>
        </w:rPr>
        <w:t xml:space="preserve"> </w:t>
      </w:r>
      <w:r w:rsidRPr="00396EAF">
        <w:rPr>
          <w:rtl/>
          <w:lang w:bidi="ar-OM"/>
        </w:rPr>
        <w:t>السلطانية،</w:t>
      </w:r>
      <w:r>
        <w:rPr>
          <w:rtl/>
          <w:lang w:bidi="ar-OM"/>
        </w:rPr>
        <w:t xml:space="preserve"> </w:t>
      </w:r>
      <w:r w:rsidRPr="00396EAF">
        <w:rPr>
          <w:rtl/>
          <w:lang w:bidi="ar-OM"/>
        </w:rPr>
        <w:t>ووزارة</w:t>
      </w:r>
      <w:r>
        <w:rPr>
          <w:rtl/>
          <w:lang w:bidi="ar-OM"/>
        </w:rPr>
        <w:t xml:space="preserve"> </w:t>
      </w:r>
      <w:r w:rsidRPr="00396EAF">
        <w:rPr>
          <w:rtl/>
          <w:lang w:bidi="ar-OM"/>
        </w:rPr>
        <w:t>الخارجية،</w:t>
      </w:r>
      <w:r>
        <w:rPr>
          <w:rtl/>
          <w:lang w:bidi="ar-OM"/>
        </w:rPr>
        <w:t xml:space="preserve"> </w:t>
      </w:r>
      <w:r w:rsidRPr="00396EAF">
        <w:rPr>
          <w:rtl/>
          <w:lang w:bidi="ar-OM"/>
        </w:rPr>
        <w:t>ووزارة</w:t>
      </w:r>
      <w:r>
        <w:rPr>
          <w:rtl/>
          <w:lang w:bidi="ar-OM"/>
        </w:rPr>
        <w:t xml:space="preserve"> </w:t>
      </w:r>
      <w:r w:rsidRPr="00396EAF">
        <w:rPr>
          <w:rtl/>
          <w:lang w:bidi="ar-OM"/>
        </w:rPr>
        <w:t>العمل</w:t>
      </w:r>
      <w:r w:rsidRPr="00396EAF">
        <w:rPr>
          <w:rFonts w:hint="cs"/>
          <w:rtl/>
          <w:lang w:bidi="ar-OM"/>
        </w:rPr>
        <w:t>.</w:t>
      </w:r>
      <w:r>
        <w:rPr>
          <w:rtl/>
          <w:lang w:bidi="ar-OM"/>
        </w:rPr>
        <w:t xml:space="preserve"> </w:t>
      </w:r>
      <w:bookmarkStart w:id="31" w:name="bookmark_112"/>
      <w:r w:rsidRPr="00396EAF">
        <w:rPr>
          <w:rtl/>
          <w:lang w:bidi="ar-OM"/>
        </w:rPr>
        <w:t>الجدير</w:t>
      </w:r>
      <w:r>
        <w:rPr>
          <w:rtl/>
          <w:lang w:bidi="ar-OM"/>
        </w:rPr>
        <w:t xml:space="preserve"> </w:t>
      </w:r>
      <w:r w:rsidRPr="00396EAF">
        <w:rPr>
          <w:rtl/>
          <w:lang w:bidi="ar-OM"/>
        </w:rPr>
        <w:t>بالذكر</w:t>
      </w:r>
      <w:r>
        <w:rPr>
          <w:rtl/>
          <w:lang w:bidi="ar-OM"/>
        </w:rPr>
        <w:t xml:space="preserve"> </w:t>
      </w:r>
      <w:r w:rsidRPr="00396EAF">
        <w:rPr>
          <w:rtl/>
          <w:lang w:bidi="ar-OM"/>
        </w:rPr>
        <w:t>أن</w:t>
      </w:r>
      <w:r>
        <w:rPr>
          <w:rtl/>
          <w:lang w:bidi="ar-OM"/>
        </w:rPr>
        <w:t xml:space="preserve"> </w:t>
      </w:r>
      <w:r w:rsidRPr="00396EAF">
        <w:rPr>
          <w:rtl/>
          <w:lang w:bidi="ar-OM"/>
        </w:rPr>
        <w:t>اللجنة</w:t>
      </w:r>
      <w:r>
        <w:rPr>
          <w:rtl/>
          <w:lang w:bidi="ar-OM"/>
        </w:rPr>
        <w:t xml:space="preserve"> </w:t>
      </w:r>
      <w:r w:rsidRPr="00396EAF">
        <w:rPr>
          <w:rtl/>
          <w:lang w:bidi="ar-OM"/>
        </w:rPr>
        <w:t>تضم</w:t>
      </w:r>
      <w:r>
        <w:rPr>
          <w:rtl/>
          <w:lang w:bidi="ar-OM"/>
        </w:rPr>
        <w:t xml:space="preserve"> </w:t>
      </w:r>
      <w:r w:rsidRPr="00396EAF">
        <w:rPr>
          <w:rtl/>
          <w:lang w:bidi="ar-OM"/>
        </w:rPr>
        <w:t>في</w:t>
      </w:r>
      <w:r>
        <w:rPr>
          <w:rtl/>
          <w:lang w:bidi="ar-OM"/>
        </w:rPr>
        <w:t xml:space="preserve"> </w:t>
      </w:r>
      <w:r w:rsidRPr="00396EAF">
        <w:rPr>
          <w:rtl/>
          <w:lang w:bidi="ar-OM"/>
        </w:rPr>
        <w:t>عضويتها</w:t>
      </w:r>
      <w:r>
        <w:rPr>
          <w:rtl/>
          <w:lang w:bidi="ar-OM"/>
        </w:rPr>
        <w:t xml:space="preserve"> </w:t>
      </w:r>
      <w:r w:rsidRPr="00396EAF">
        <w:rPr>
          <w:rtl/>
          <w:lang w:bidi="ar-OM"/>
        </w:rPr>
        <w:t>ممثلين</w:t>
      </w:r>
      <w:r>
        <w:rPr>
          <w:rtl/>
          <w:lang w:bidi="ar-OM"/>
        </w:rPr>
        <w:t xml:space="preserve"> </w:t>
      </w:r>
      <w:r w:rsidRPr="00396EAF">
        <w:rPr>
          <w:rtl/>
          <w:lang w:bidi="ar-OM"/>
        </w:rPr>
        <w:t>عن</w:t>
      </w:r>
      <w:r>
        <w:rPr>
          <w:rtl/>
          <w:lang w:bidi="ar-OM"/>
        </w:rPr>
        <w:t xml:space="preserve"> </w:t>
      </w:r>
      <w:r w:rsidRPr="00396EAF">
        <w:rPr>
          <w:rtl/>
          <w:lang w:bidi="ar-OM"/>
        </w:rPr>
        <w:t>(وزارة</w:t>
      </w:r>
      <w:r>
        <w:rPr>
          <w:rtl/>
          <w:lang w:bidi="ar-OM"/>
        </w:rPr>
        <w:t xml:space="preserve"> </w:t>
      </w:r>
      <w:r w:rsidRPr="00396EAF">
        <w:rPr>
          <w:rtl/>
          <w:lang w:bidi="ar-OM"/>
        </w:rPr>
        <w:t>الخارجية،</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شرطة</w:t>
      </w:r>
      <w:r>
        <w:rPr>
          <w:rtl/>
          <w:lang w:bidi="ar-OM"/>
        </w:rPr>
        <w:t xml:space="preserve"> </w:t>
      </w:r>
      <w:r w:rsidRPr="00396EAF">
        <w:rPr>
          <w:rtl/>
          <w:lang w:bidi="ar-OM"/>
        </w:rPr>
        <w:t>عمان</w:t>
      </w:r>
      <w:r>
        <w:rPr>
          <w:rtl/>
          <w:lang w:bidi="ar-OM"/>
        </w:rPr>
        <w:t xml:space="preserve"> </w:t>
      </w:r>
      <w:r w:rsidRPr="00396EAF">
        <w:rPr>
          <w:rtl/>
          <w:lang w:bidi="ar-OM"/>
        </w:rPr>
        <w:t>السلطانية،</w:t>
      </w:r>
      <w:r>
        <w:rPr>
          <w:rtl/>
          <w:lang w:bidi="ar-OM"/>
        </w:rPr>
        <w:t xml:space="preserve"> </w:t>
      </w:r>
      <w:r w:rsidRPr="00396EAF">
        <w:rPr>
          <w:rtl/>
          <w:lang w:bidi="ar-OM"/>
        </w:rPr>
        <w:t>المحكمة</w:t>
      </w:r>
      <w:r>
        <w:rPr>
          <w:rtl/>
          <w:lang w:bidi="ar-OM"/>
        </w:rPr>
        <w:t xml:space="preserve"> </w:t>
      </w:r>
      <w:r w:rsidRPr="00396EAF">
        <w:rPr>
          <w:rtl/>
          <w:lang w:bidi="ar-OM"/>
        </w:rPr>
        <w:t>العليا،</w:t>
      </w:r>
      <w:r>
        <w:rPr>
          <w:rtl/>
          <w:lang w:bidi="ar-OM"/>
        </w:rPr>
        <w:t xml:space="preserve"> </w:t>
      </w:r>
      <w:r w:rsidRPr="00396EAF">
        <w:rPr>
          <w:rtl/>
          <w:lang w:bidi="ar-OM"/>
        </w:rPr>
        <w:t>وزارة</w:t>
      </w:r>
      <w:r>
        <w:rPr>
          <w:rtl/>
          <w:lang w:bidi="ar-OM"/>
        </w:rPr>
        <w:t xml:space="preserve"> </w:t>
      </w:r>
      <w:r w:rsidRPr="00396EAF">
        <w:rPr>
          <w:rtl/>
          <w:lang w:bidi="ar-OM"/>
        </w:rPr>
        <w:t>العدل</w:t>
      </w:r>
      <w:r>
        <w:rPr>
          <w:rtl/>
          <w:lang w:bidi="ar-OM"/>
        </w:rPr>
        <w:t xml:space="preserve"> </w:t>
      </w:r>
      <w:r w:rsidRPr="00396EAF">
        <w:rPr>
          <w:rtl/>
          <w:lang w:bidi="ar-OM"/>
        </w:rPr>
        <w:t>والشؤون</w:t>
      </w:r>
      <w:r>
        <w:rPr>
          <w:rtl/>
          <w:lang w:bidi="ar-OM"/>
        </w:rPr>
        <w:t xml:space="preserve"> </w:t>
      </w:r>
      <w:r w:rsidRPr="00396EAF">
        <w:rPr>
          <w:rtl/>
          <w:lang w:bidi="ar-OM"/>
        </w:rPr>
        <w:t>القانونية،</w:t>
      </w:r>
      <w:r>
        <w:rPr>
          <w:rtl/>
          <w:lang w:bidi="ar-OM"/>
        </w:rPr>
        <w:t xml:space="preserve"> </w:t>
      </w:r>
      <w:r w:rsidRPr="00396EAF">
        <w:rPr>
          <w:rtl/>
          <w:lang w:bidi="ar-OM"/>
        </w:rPr>
        <w:t>وزارة</w:t>
      </w:r>
      <w:r>
        <w:rPr>
          <w:rtl/>
          <w:lang w:bidi="ar-OM"/>
        </w:rPr>
        <w:t xml:space="preserve"> </w:t>
      </w:r>
      <w:r w:rsidRPr="00396EAF">
        <w:rPr>
          <w:rtl/>
          <w:lang w:bidi="ar-OM"/>
        </w:rPr>
        <w:t>التربية</w:t>
      </w:r>
      <w:r>
        <w:rPr>
          <w:rtl/>
          <w:lang w:bidi="ar-OM"/>
        </w:rPr>
        <w:t xml:space="preserve"> </w:t>
      </w:r>
      <w:r w:rsidRPr="00396EAF">
        <w:rPr>
          <w:rtl/>
          <w:lang w:bidi="ar-OM"/>
        </w:rPr>
        <w:t>والتعليم،</w:t>
      </w:r>
      <w:r>
        <w:rPr>
          <w:rtl/>
          <w:lang w:bidi="ar-OM"/>
        </w:rPr>
        <w:t xml:space="preserve"> </w:t>
      </w:r>
      <w:r w:rsidRPr="00396EAF">
        <w:rPr>
          <w:rtl/>
          <w:lang w:bidi="ar-OM"/>
        </w:rPr>
        <w:t>وزارة</w:t>
      </w:r>
      <w:r>
        <w:rPr>
          <w:rtl/>
          <w:lang w:bidi="ar-OM"/>
        </w:rPr>
        <w:t xml:space="preserve"> </w:t>
      </w:r>
      <w:r w:rsidRPr="00396EAF">
        <w:rPr>
          <w:rtl/>
          <w:lang w:bidi="ar-OM"/>
        </w:rPr>
        <w:t>الصحة،</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وزارة</w:t>
      </w:r>
      <w:r>
        <w:rPr>
          <w:rtl/>
          <w:lang w:bidi="ar-OM"/>
        </w:rPr>
        <w:t xml:space="preserve"> </w:t>
      </w:r>
      <w:r w:rsidRPr="00396EAF">
        <w:rPr>
          <w:rtl/>
          <w:lang w:bidi="ar-OM"/>
        </w:rPr>
        <w:t>العمل،</w:t>
      </w:r>
      <w:r>
        <w:rPr>
          <w:rtl/>
          <w:lang w:bidi="ar-OM"/>
        </w:rPr>
        <w:t xml:space="preserve"> </w:t>
      </w:r>
      <w:r w:rsidRPr="00396EAF">
        <w:rPr>
          <w:rtl/>
          <w:lang w:bidi="ar-OM"/>
        </w:rPr>
        <w:t>وزارة</w:t>
      </w:r>
      <w:r>
        <w:rPr>
          <w:rtl/>
          <w:lang w:bidi="ar-OM"/>
        </w:rPr>
        <w:t xml:space="preserve"> </w:t>
      </w:r>
      <w:r w:rsidRPr="00396EAF">
        <w:rPr>
          <w:rtl/>
          <w:lang w:bidi="ar-OM"/>
        </w:rPr>
        <w:t>الإعلام،</w:t>
      </w:r>
      <w:r>
        <w:rPr>
          <w:rtl/>
          <w:lang w:bidi="ar-OM"/>
        </w:rPr>
        <w:t xml:space="preserve"> </w:t>
      </w:r>
      <w:r w:rsidRPr="00396EAF">
        <w:rPr>
          <w:rtl/>
          <w:lang w:bidi="ar-OM"/>
        </w:rPr>
        <w:t>اللجنة</w:t>
      </w:r>
      <w:r>
        <w:rPr>
          <w:rtl/>
          <w:lang w:bidi="ar-OM"/>
        </w:rPr>
        <w:t xml:space="preserve"> </w:t>
      </w:r>
      <w:r w:rsidRPr="00396EAF">
        <w:rPr>
          <w:rtl/>
          <w:lang w:bidi="ar-OM"/>
        </w:rPr>
        <w:t>العمانية</w:t>
      </w:r>
      <w:r>
        <w:rPr>
          <w:rtl/>
          <w:lang w:bidi="ar-OM"/>
        </w:rPr>
        <w:t xml:space="preserve"> </w:t>
      </w:r>
      <w:r w:rsidRPr="00396EAF">
        <w:rPr>
          <w:rtl/>
          <w:lang w:bidi="ar-OM"/>
        </w:rPr>
        <w:t>لحقوق</w:t>
      </w:r>
      <w:r>
        <w:rPr>
          <w:rtl/>
          <w:lang w:bidi="ar-OM"/>
        </w:rPr>
        <w:t xml:space="preserve"> </w:t>
      </w:r>
      <w:r w:rsidRPr="00396EAF">
        <w:rPr>
          <w:rtl/>
          <w:lang w:bidi="ar-OM"/>
        </w:rPr>
        <w:t>الإنسان،</w:t>
      </w:r>
      <w:r>
        <w:rPr>
          <w:rtl/>
          <w:lang w:bidi="ar-OM"/>
        </w:rPr>
        <w:t xml:space="preserve"> </w:t>
      </w:r>
      <w:r w:rsidRPr="00396EAF">
        <w:rPr>
          <w:rtl/>
          <w:lang w:bidi="ar-OM"/>
        </w:rPr>
        <w:t>غرفة</w:t>
      </w:r>
      <w:r>
        <w:rPr>
          <w:rtl/>
          <w:lang w:bidi="ar-OM"/>
        </w:rPr>
        <w:t xml:space="preserve"> </w:t>
      </w:r>
      <w:r w:rsidRPr="00396EAF">
        <w:rPr>
          <w:rtl/>
          <w:lang w:bidi="ar-OM"/>
        </w:rPr>
        <w:t>تجارة</w:t>
      </w:r>
      <w:r>
        <w:rPr>
          <w:rtl/>
          <w:lang w:bidi="ar-OM"/>
        </w:rPr>
        <w:t xml:space="preserve"> </w:t>
      </w:r>
      <w:r w:rsidRPr="00396EAF">
        <w:rPr>
          <w:rtl/>
          <w:lang w:bidi="ar-OM"/>
        </w:rPr>
        <w:t>وصناعة</w:t>
      </w:r>
      <w:r>
        <w:rPr>
          <w:rtl/>
          <w:lang w:bidi="ar-OM"/>
        </w:rPr>
        <w:t xml:space="preserve"> </w:t>
      </w:r>
      <w:r w:rsidRPr="00396EAF">
        <w:rPr>
          <w:rtl/>
          <w:lang w:bidi="ar-OM"/>
        </w:rPr>
        <w:t>عُمان،</w:t>
      </w:r>
      <w:r>
        <w:rPr>
          <w:rtl/>
          <w:lang w:bidi="ar-OM"/>
        </w:rPr>
        <w:t xml:space="preserve"> </w:t>
      </w:r>
      <w:r w:rsidRPr="00396EAF">
        <w:rPr>
          <w:rtl/>
          <w:lang w:bidi="ar-OM"/>
        </w:rPr>
        <w:t>الاتحاد</w:t>
      </w:r>
      <w:r>
        <w:rPr>
          <w:rtl/>
          <w:lang w:bidi="ar-OM"/>
        </w:rPr>
        <w:t xml:space="preserve"> </w:t>
      </w:r>
      <w:r w:rsidRPr="00396EAF">
        <w:rPr>
          <w:rtl/>
          <w:lang w:bidi="ar-OM"/>
        </w:rPr>
        <w:t>العام</w:t>
      </w:r>
      <w:r>
        <w:rPr>
          <w:rtl/>
          <w:lang w:bidi="ar-OM"/>
        </w:rPr>
        <w:t xml:space="preserve"> </w:t>
      </w:r>
      <w:r w:rsidRPr="00396EAF">
        <w:rPr>
          <w:rtl/>
          <w:lang w:bidi="ar-OM"/>
        </w:rPr>
        <w:t>لعمال</w:t>
      </w:r>
      <w:r>
        <w:rPr>
          <w:rtl/>
          <w:lang w:bidi="ar-OM"/>
        </w:rPr>
        <w:t xml:space="preserve"> </w:t>
      </w:r>
      <w:r w:rsidRPr="00396EAF">
        <w:rPr>
          <w:rtl/>
          <w:lang w:bidi="ar-OM"/>
        </w:rPr>
        <w:t>سلطنة</w:t>
      </w:r>
      <w:r>
        <w:rPr>
          <w:rtl/>
          <w:lang w:bidi="ar-OM"/>
        </w:rPr>
        <w:t xml:space="preserve"> </w:t>
      </w:r>
      <w:r w:rsidRPr="00396EAF">
        <w:rPr>
          <w:rtl/>
          <w:lang w:bidi="ar-OM"/>
        </w:rPr>
        <w:t>عُمان).</w:t>
      </w:r>
    </w:p>
    <w:p w14:paraId="121D564C" w14:textId="77777777" w:rsidR="00CE1C54" w:rsidRPr="00396EAF" w:rsidRDefault="00CE1C54" w:rsidP="00CE1C54">
      <w:pPr>
        <w:pStyle w:val="SingleTxt"/>
        <w:rPr>
          <w:lang w:val="en-GB"/>
        </w:rPr>
      </w:pPr>
      <w:r w:rsidRPr="00396EAF">
        <w:rPr>
          <w:rFonts w:ascii="Simplified Arabic" w:hAnsi="Simplified Arabic"/>
          <w:lang w:val="en-GB"/>
        </w:rPr>
        <w:t>72</w:t>
      </w:r>
      <w:r>
        <w:rPr>
          <w:rFonts w:ascii="Simplified Arabic" w:hAnsi="Simplified Arabic"/>
          <w:rtl/>
          <w:lang w:val="en-GB"/>
        </w:rPr>
        <w:t xml:space="preserve"> -</w:t>
      </w:r>
      <w:r>
        <w:rPr>
          <w:rFonts w:ascii="Simplified Arabic" w:hAnsi="Simplified Arabic"/>
          <w:rtl/>
          <w:lang w:val="en-GB"/>
        </w:rPr>
        <w:tab/>
      </w:r>
      <w:r w:rsidRPr="00396EAF">
        <w:rPr>
          <w:rtl/>
          <w:lang w:bidi="ar-OM"/>
        </w:rPr>
        <w:t>تأكيد</w:t>
      </w:r>
      <w:r w:rsidRPr="00396EAF">
        <w:rPr>
          <w:rFonts w:hint="cs"/>
          <w:rtl/>
          <w:lang w:bidi="ar-OM"/>
        </w:rPr>
        <w:t>ً</w:t>
      </w:r>
      <w:r w:rsidRPr="00396EAF">
        <w:rPr>
          <w:rtl/>
          <w:lang w:bidi="ar-OM"/>
        </w:rPr>
        <w:t>ا</w:t>
      </w:r>
      <w:r>
        <w:rPr>
          <w:rtl/>
          <w:lang w:bidi="ar-OM"/>
        </w:rPr>
        <w:t xml:space="preserve"> </w:t>
      </w:r>
      <w:r w:rsidRPr="00396EAF">
        <w:rPr>
          <w:rtl/>
          <w:lang w:bidi="ar-OM"/>
        </w:rPr>
        <w:t>على</w:t>
      </w:r>
      <w:r>
        <w:rPr>
          <w:rtl/>
          <w:lang w:bidi="ar-OM"/>
        </w:rPr>
        <w:t xml:space="preserve"> </w:t>
      </w:r>
      <w:r w:rsidRPr="00396EAF">
        <w:rPr>
          <w:rtl/>
          <w:lang w:bidi="ar-OM"/>
        </w:rPr>
        <w:t>التدابير</w:t>
      </w:r>
      <w:r>
        <w:rPr>
          <w:rtl/>
          <w:lang w:bidi="ar-OM"/>
        </w:rPr>
        <w:t xml:space="preserve"> </w:t>
      </w:r>
      <w:r w:rsidRPr="00396EAF">
        <w:rPr>
          <w:rtl/>
          <w:lang w:bidi="ar-OM"/>
        </w:rPr>
        <w:t>الوطنية</w:t>
      </w:r>
      <w:r>
        <w:rPr>
          <w:rtl/>
          <w:lang w:bidi="ar-OM"/>
        </w:rPr>
        <w:t xml:space="preserve"> </w:t>
      </w:r>
      <w:r w:rsidRPr="00396EAF">
        <w:rPr>
          <w:rtl/>
          <w:lang w:bidi="ar-OM"/>
        </w:rPr>
        <w:t>في</w:t>
      </w:r>
      <w:r>
        <w:rPr>
          <w:rtl/>
          <w:lang w:bidi="ar-OM"/>
        </w:rPr>
        <w:t xml:space="preserve"> </w:t>
      </w:r>
      <w:r w:rsidRPr="00396EAF">
        <w:rPr>
          <w:rtl/>
          <w:lang w:bidi="ar-OM"/>
        </w:rPr>
        <w:t>المنظومة</w:t>
      </w:r>
      <w:r>
        <w:rPr>
          <w:rtl/>
          <w:lang w:bidi="ar-OM"/>
        </w:rPr>
        <w:t xml:space="preserve"> </w:t>
      </w:r>
      <w:r w:rsidRPr="00396EAF">
        <w:rPr>
          <w:rtl/>
          <w:lang w:bidi="ar-OM"/>
        </w:rPr>
        <w:t>التشريعية</w:t>
      </w:r>
      <w:r>
        <w:rPr>
          <w:rtl/>
          <w:lang w:bidi="ar-OM"/>
        </w:rPr>
        <w:t xml:space="preserve"> </w:t>
      </w:r>
      <w:r w:rsidRPr="00396EAF">
        <w:rPr>
          <w:rtl/>
          <w:lang w:bidi="ar-OM"/>
        </w:rPr>
        <w:t>والقانونية</w:t>
      </w:r>
      <w:r>
        <w:rPr>
          <w:rtl/>
          <w:lang w:bidi="ar-OM"/>
        </w:rPr>
        <w:t xml:space="preserve"> </w:t>
      </w:r>
      <w:r w:rsidRPr="00396EAF">
        <w:rPr>
          <w:rtl/>
          <w:lang w:bidi="ar-OM"/>
        </w:rPr>
        <w:t>ولوائحها</w:t>
      </w:r>
      <w:r>
        <w:rPr>
          <w:rtl/>
          <w:lang w:bidi="ar-OM"/>
        </w:rPr>
        <w:t xml:space="preserve"> </w:t>
      </w:r>
      <w:r w:rsidRPr="00396EAF">
        <w:rPr>
          <w:rtl/>
          <w:lang w:bidi="ar-OM"/>
        </w:rPr>
        <w:t>التنفيذية</w:t>
      </w:r>
      <w:r>
        <w:rPr>
          <w:rtl/>
          <w:lang w:bidi="ar-OM"/>
        </w:rPr>
        <w:t xml:space="preserve"> </w:t>
      </w:r>
      <w:r w:rsidRPr="00396EAF">
        <w:rPr>
          <w:rtl/>
          <w:lang w:bidi="ar-OM"/>
        </w:rPr>
        <w:t>التي</w:t>
      </w:r>
      <w:r>
        <w:rPr>
          <w:rtl/>
          <w:lang w:bidi="ar-OM"/>
        </w:rPr>
        <w:t xml:space="preserve"> </w:t>
      </w:r>
      <w:r w:rsidRPr="00396EAF">
        <w:rPr>
          <w:rtl/>
          <w:lang w:bidi="ar-OM"/>
        </w:rPr>
        <w:t>تحفظ</w:t>
      </w:r>
      <w:r>
        <w:rPr>
          <w:rtl/>
          <w:lang w:bidi="ar-OM"/>
        </w:rPr>
        <w:t xml:space="preserve"> </w:t>
      </w:r>
      <w:r w:rsidRPr="00396EAF">
        <w:rPr>
          <w:rtl/>
          <w:lang w:bidi="ar-OM"/>
        </w:rPr>
        <w:t>حريات</w:t>
      </w:r>
      <w:r>
        <w:rPr>
          <w:rtl/>
          <w:lang w:bidi="ar-OM"/>
        </w:rPr>
        <w:t xml:space="preserve"> </w:t>
      </w:r>
      <w:r w:rsidRPr="00396EAF">
        <w:rPr>
          <w:rtl/>
          <w:lang w:bidi="ar-OM"/>
        </w:rPr>
        <w:t>الأفراد</w:t>
      </w:r>
      <w:r>
        <w:rPr>
          <w:rtl/>
          <w:lang w:bidi="ar-OM"/>
        </w:rPr>
        <w:t xml:space="preserve"> </w:t>
      </w:r>
      <w:r w:rsidRPr="00396EAF">
        <w:rPr>
          <w:rtl/>
          <w:lang w:bidi="ar-OM"/>
        </w:rPr>
        <w:t>وحقوق</w:t>
      </w:r>
      <w:r w:rsidRPr="00396EAF">
        <w:rPr>
          <w:rFonts w:hint="cs"/>
          <w:rtl/>
          <w:lang w:bidi="ar-OM"/>
        </w:rPr>
        <w:t>هم</w:t>
      </w:r>
      <w:r w:rsidRPr="00396EAF">
        <w:rPr>
          <w:rtl/>
          <w:lang w:bidi="ar-OM"/>
        </w:rPr>
        <w:t>،</w:t>
      </w:r>
      <w:r>
        <w:rPr>
          <w:rtl/>
          <w:lang w:bidi="ar-OM"/>
        </w:rPr>
        <w:t xml:space="preserve"> </w:t>
      </w:r>
      <w:r w:rsidRPr="00396EAF">
        <w:rPr>
          <w:rtl/>
          <w:lang w:bidi="ar-OM"/>
        </w:rPr>
        <w:t>وبتكافل</w:t>
      </w:r>
      <w:r>
        <w:rPr>
          <w:rtl/>
          <w:lang w:bidi="ar-OM"/>
        </w:rPr>
        <w:t xml:space="preserve"> </w:t>
      </w:r>
      <w:r w:rsidRPr="00396EAF">
        <w:rPr>
          <w:rtl/>
          <w:lang w:bidi="ar-OM"/>
        </w:rPr>
        <w:t>الجهود</w:t>
      </w:r>
      <w:r>
        <w:rPr>
          <w:rtl/>
          <w:lang w:bidi="ar-OM"/>
        </w:rPr>
        <w:t xml:space="preserve"> </w:t>
      </w:r>
      <w:r w:rsidRPr="00396EAF">
        <w:rPr>
          <w:rtl/>
          <w:lang w:bidi="ar-OM"/>
        </w:rPr>
        <w:t>الحكومية</w:t>
      </w:r>
      <w:r>
        <w:rPr>
          <w:rtl/>
          <w:lang w:bidi="ar-OM"/>
        </w:rPr>
        <w:t xml:space="preserve"> </w:t>
      </w:r>
      <w:r w:rsidRPr="00396EAF">
        <w:rPr>
          <w:rtl/>
          <w:lang w:bidi="ar-OM"/>
        </w:rPr>
        <w:t>تم</w:t>
      </w:r>
      <w:r>
        <w:rPr>
          <w:rtl/>
          <w:lang w:bidi="ar-OM"/>
        </w:rPr>
        <w:t xml:space="preserve"> </w:t>
      </w:r>
      <w:r w:rsidRPr="00396EAF">
        <w:rPr>
          <w:rtl/>
          <w:lang w:bidi="ar-OM"/>
        </w:rPr>
        <w:t>ارتقاء</w:t>
      </w:r>
      <w:r>
        <w:rPr>
          <w:rtl/>
          <w:lang w:bidi="ar-OM"/>
        </w:rPr>
        <w:t xml:space="preserve"> </w:t>
      </w:r>
      <w:r w:rsidRPr="00396EAF">
        <w:rPr>
          <w:rtl/>
          <w:lang w:bidi="ar-OM"/>
        </w:rPr>
        <w:t>تصنيف</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إلى</w:t>
      </w:r>
      <w:r>
        <w:rPr>
          <w:rtl/>
          <w:lang w:bidi="ar-OM"/>
        </w:rPr>
        <w:t xml:space="preserve"> </w:t>
      </w:r>
      <w:r w:rsidRPr="00396EAF">
        <w:rPr>
          <w:rtl/>
          <w:lang w:bidi="ar-OM"/>
        </w:rPr>
        <w:t>المستوى</w:t>
      </w:r>
      <w:r>
        <w:rPr>
          <w:rtl/>
          <w:lang w:bidi="ar-OM"/>
        </w:rPr>
        <w:t xml:space="preserve"> </w:t>
      </w:r>
      <w:r w:rsidRPr="00396EAF">
        <w:rPr>
          <w:rtl/>
          <w:lang w:bidi="ar-OM"/>
        </w:rPr>
        <w:t>الثاني</w:t>
      </w:r>
      <w:r>
        <w:rPr>
          <w:rtl/>
          <w:lang w:val="en-GB"/>
        </w:rPr>
        <w:t xml:space="preserve"> </w:t>
      </w:r>
      <w:r w:rsidRPr="00396EAF">
        <w:rPr>
          <w:lang w:val="en-GB"/>
        </w:rPr>
        <w:t>(Tier2)</w:t>
      </w:r>
      <w:r>
        <w:rPr>
          <w:rtl/>
          <w:lang w:val="en-GB"/>
        </w:rPr>
        <w:t xml:space="preserve"> </w:t>
      </w:r>
      <w:r w:rsidRPr="00396EAF">
        <w:rPr>
          <w:rtl/>
          <w:lang w:bidi="ar-OM"/>
        </w:rPr>
        <w:t>في</w:t>
      </w:r>
      <w:r>
        <w:rPr>
          <w:rtl/>
          <w:lang w:bidi="ar-OM"/>
        </w:rPr>
        <w:t xml:space="preserve"> </w:t>
      </w:r>
      <w:r w:rsidRPr="00396EAF">
        <w:rPr>
          <w:rtl/>
          <w:lang w:bidi="ar-OM"/>
        </w:rPr>
        <w:t>تقييم</w:t>
      </w:r>
      <w:r>
        <w:rPr>
          <w:rtl/>
          <w:lang w:bidi="ar-OM"/>
        </w:rPr>
        <w:t xml:space="preserve"> </w:t>
      </w:r>
      <w:r w:rsidRPr="00396EAF">
        <w:rPr>
          <w:rtl/>
          <w:lang w:bidi="ar-OM"/>
        </w:rPr>
        <w:t>مكتب</w:t>
      </w:r>
      <w:r>
        <w:rPr>
          <w:rtl/>
          <w:lang w:bidi="ar-OM"/>
        </w:rPr>
        <w:t xml:space="preserve"> </w:t>
      </w:r>
      <w:r w:rsidRPr="00396EAF">
        <w:rPr>
          <w:rtl/>
          <w:lang w:bidi="ar-OM"/>
        </w:rPr>
        <w:t>الولايات</w:t>
      </w:r>
      <w:r>
        <w:rPr>
          <w:rtl/>
          <w:lang w:bidi="ar-OM"/>
        </w:rPr>
        <w:t xml:space="preserve"> </w:t>
      </w:r>
      <w:r w:rsidRPr="00396EAF">
        <w:rPr>
          <w:rtl/>
          <w:lang w:bidi="ar-OM"/>
        </w:rPr>
        <w:t>المتحدة</w:t>
      </w:r>
      <w:r>
        <w:rPr>
          <w:rtl/>
          <w:lang w:bidi="ar-OM"/>
        </w:rPr>
        <w:t xml:space="preserve"> </w:t>
      </w:r>
      <w:r w:rsidRPr="00396EAF">
        <w:rPr>
          <w:rtl/>
          <w:lang w:bidi="ar-OM"/>
        </w:rPr>
        <w:t>المعني</w:t>
      </w:r>
      <w:r>
        <w:rPr>
          <w:rtl/>
          <w:lang w:bidi="ar-OM"/>
        </w:rPr>
        <w:t xml:space="preserve"> </w:t>
      </w:r>
      <w:r w:rsidRPr="00396EAF">
        <w:rPr>
          <w:rtl/>
          <w:lang w:bidi="ar-OM"/>
        </w:rPr>
        <w:t>بمكافحة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p>
    <w:bookmarkEnd w:id="31"/>
    <w:p w14:paraId="0A844F18" w14:textId="77777777" w:rsidR="00CE1C54" w:rsidRPr="00396EAF" w:rsidRDefault="00CE1C54" w:rsidP="00CE1C54">
      <w:pPr>
        <w:pStyle w:val="SingleTxt"/>
        <w:rPr>
          <w:lang w:val="en-GB"/>
        </w:rPr>
      </w:pPr>
      <w:r w:rsidRPr="00396EAF">
        <w:rPr>
          <w:rFonts w:ascii="Simplified Arabic" w:hAnsi="Simplified Arabic"/>
          <w:lang w:val="en-GB"/>
        </w:rPr>
        <w:t>73</w:t>
      </w:r>
      <w:r>
        <w:rPr>
          <w:rFonts w:ascii="Simplified Arabic" w:hAnsi="Simplified Arabic"/>
          <w:rtl/>
          <w:lang w:val="en-GB"/>
        </w:rPr>
        <w:t xml:space="preserve"> -</w:t>
      </w:r>
      <w:r>
        <w:rPr>
          <w:rFonts w:ascii="Simplified Arabic" w:hAnsi="Simplified Arabic"/>
          <w:rtl/>
          <w:lang w:val="en-GB"/>
        </w:rPr>
        <w:tab/>
      </w:r>
      <w:r w:rsidRPr="00396EAF">
        <w:rPr>
          <w:rtl/>
          <w:lang w:bidi="ar-OM"/>
        </w:rPr>
        <w:t>وضمان</w:t>
      </w:r>
      <w:r w:rsidRPr="00396EAF">
        <w:rPr>
          <w:rFonts w:hint="cs"/>
          <w:rtl/>
          <w:lang w:bidi="ar-OM"/>
        </w:rPr>
        <w:t>ً</w:t>
      </w:r>
      <w:r w:rsidRPr="00396EAF">
        <w:rPr>
          <w:rtl/>
          <w:lang w:bidi="ar-OM"/>
        </w:rPr>
        <w:t>ا</w:t>
      </w:r>
      <w:r>
        <w:rPr>
          <w:rtl/>
          <w:lang w:bidi="ar-OM"/>
        </w:rPr>
        <w:t xml:space="preserve"> </w:t>
      </w:r>
      <w:r w:rsidRPr="00396EAF">
        <w:rPr>
          <w:rtl/>
          <w:lang w:bidi="ar-OM"/>
        </w:rPr>
        <w:t>لإعفا</w:t>
      </w:r>
      <w:r w:rsidRPr="00396EAF">
        <w:rPr>
          <w:rFonts w:hint="cs"/>
          <w:rtl/>
          <w:lang w:bidi="ar-OM"/>
        </w:rPr>
        <w:t>ء</w:t>
      </w:r>
      <w:r>
        <w:rPr>
          <w:rtl/>
          <w:lang w:bidi="ar-OM"/>
        </w:rPr>
        <w:t xml:space="preserve"> </w:t>
      </w:r>
      <w:r w:rsidRPr="00396EAF">
        <w:rPr>
          <w:rtl/>
          <w:lang w:bidi="ar-OM"/>
        </w:rPr>
        <w:t>النساء</w:t>
      </w:r>
      <w:r>
        <w:rPr>
          <w:rtl/>
          <w:lang w:bidi="ar-OM"/>
        </w:rPr>
        <w:t xml:space="preserve"> </w:t>
      </w:r>
      <w:r w:rsidRPr="00396EAF">
        <w:rPr>
          <w:rtl/>
          <w:lang w:bidi="ar-OM"/>
        </w:rPr>
        <w:t>المعرضات</w:t>
      </w:r>
      <w:r>
        <w:rPr>
          <w:rtl/>
          <w:lang w:bidi="ar-OM"/>
        </w:rPr>
        <w:t xml:space="preserve"> </w:t>
      </w:r>
      <w:r w:rsidRPr="00396EAF">
        <w:rPr>
          <w:rtl/>
          <w:lang w:bidi="ar-OM"/>
        </w:rPr>
        <w:t>لخطر</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وتقديم</w:t>
      </w:r>
      <w:r>
        <w:rPr>
          <w:rtl/>
          <w:lang w:bidi="ar-OM"/>
        </w:rPr>
        <w:t xml:space="preserve"> </w:t>
      </w:r>
      <w:r w:rsidRPr="00396EAF">
        <w:rPr>
          <w:rtl/>
          <w:lang w:bidi="ar-OM"/>
        </w:rPr>
        <w:t>الدعم</w:t>
      </w:r>
      <w:r>
        <w:rPr>
          <w:rtl/>
          <w:lang w:bidi="ar-OM"/>
        </w:rPr>
        <w:t xml:space="preserve"> </w:t>
      </w:r>
      <w:r w:rsidRPr="00396EAF">
        <w:rPr>
          <w:rtl/>
          <w:lang w:bidi="ar-OM"/>
        </w:rPr>
        <w:t>لهن</w:t>
      </w:r>
      <w:r>
        <w:rPr>
          <w:rtl/>
          <w:lang w:bidi="ar-OM"/>
        </w:rPr>
        <w:t xml:space="preserve"> </w:t>
      </w:r>
      <w:r w:rsidRPr="00396EAF">
        <w:rPr>
          <w:rtl/>
          <w:lang w:bidi="ar-OM"/>
        </w:rPr>
        <w:t>من</w:t>
      </w:r>
      <w:r>
        <w:rPr>
          <w:rtl/>
          <w:lang w:bidi="ar-OM"/>
        </w:rPr>
        <w:t xml:space="preserve"> </w:t>
      </w:r>
      <w:r w:rsidRPr="00396EAF">
        <w:rPr>
          <w:rtl/>
          <w:lang w:bidi="ar-OM"/>
        </w:rPr>
        <w:t>أي</w:t>
      </w:r>
      <w:r>
        <w:rPr>
          <w:rtl/>
          <w:lang w:bidi="ar-OM"/>
        </w:rPr>
        <w:t xml:space="preserve"> </w:t>
      </w:r>
      <w:r w:rsidRPr="00396EAF">
        <w:rPr>
          <w:rtl/>
          <w:lang w:bidi="ar-OM"/>
        </w:rPr>
        <w:t>مسؤولية</w:t>
      </w:r>
      <w:r>
        <w:rPr>
          <w:rtl/>
          <w:lang w:bidi="ar-OM"/>
        </w:rPr>
        <w:t xml:space="preserve"> </w:t>
      </w:r>
      <w:r w:rsidRPr="00396EAF">
        <w:rPr>
          <w:rtl/>
          <w:lang w:bidi="ar-OM"/>
        </w:rPr>
        <w:t>جنائية</w:t>
      </w:r>
      <w:r>
        <w:rPr>
          <w:rtl/>
          <w:lang w:bidi="ar-OM"/>
        </w:rPr>
        <w:t xml:space="preserve"> </w:t>
      </w:r>
      <w:r w:rsidRPr="00396EAF">
        <w:rPr>
          <w:rtl/>
          <w:lang w:bidi="ar-OM"/>
        </w:rPr>
        <w:t>كفل</w:t>
      </w:r>
      <w:r>
        <w:rPr>
          <w:rtl/>
          <w:lang w:bidi="ar-OM"/>
        </w:rPr>
        <w:t xml:space="preserve"> </w:t>
      </w:r>
      <w:r w:rsidRPr="00396EAF">
        <w:rPr>
          <w:rtl/>
          <w:lang w:bidi="ar-OM"/>
        </w:rPr>
        <w:t>قانون</w:t>
      </w:r>
      <w:r>
        <w:rPr>
          <w:rtl/>
          <w:lang w:bidi="ar-OM"/>
        </w:rPr>
        <w:t xml:space="preserve"> </w:t>
      </w:r>
      <w:r w:rsidRPr="00396EAF">
        <w:rPr>
          <w:rtl/>
          <w:lang w:bidi="ar-OM"/>
        </w:rPr>
        <w:t>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الصادر</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2008</w:t>
      </w:r>
      <w:r>
        <w:rPr>
          <w:rtl/>
          <w:lang w:bidi="ar-OM"/>
        </w:rPr>
        <w:t xml:space="preserve"> </w:t>
      </w:r>
      <w:r w:rsidRPr="00396EAF">
        <w:rPr>
          <w:rtl/>
          <w:lang w:bidi="ar-OM"/>
        </w:rPr>
        <w:t>للضحايا</w:t>
      </w:r>
      <w:r>
        <w:rPr>
          <w:rtl/>
          <w:lang w:bidi="ar-OM"/>
        </w:rPr>
        <w:t xml:space="preserve"> </w:t>
      </w:r>
      <w:r w:rsidRPr="00396EAF">
        <w:rPr>
          <w:rtl/>
          <w:lang w:bidi="ar-OM"/>
        </w:rPr>
        <w:t>الرعاية</w:t>
      </w:r>
      <w:r>
        <w:rPr>
          <w:rtl/>
          <w:lang w:bidi="ar-OM"/>
        </w:rPr>
        <w:t xml:space="preserve"> </w:t>
      </w:r>
      <w:r w:rsidRPr="00396EAF">
        <w:rPr>
          <w:rtl/>
          <w:lang w:bidi="ar-OM"/>
        </w:rPr>
        <w:t>الطبية</w:t>
      </w:r>
      <w:r>
        <w:rPr>
          <w:rtl/>
          <w:lang w:bidi="ar-OM"/>
        </w:rPr>
        <w:t xml:space="preserve"> </w:t>
      </w:r>
      <w:r w:rsidRPr="00396EAF">
        <w:rPr>
          <w:rtl/>
          <w:lang w:bidi="ar-OM"/>
        </w:rPr>
        <w:t>والمساعدات</w:t>
      </w:r>
      <w:r>
        <w:rPr>
          <w:rtl/>
          <w:lang w:bidi="ar-OM"/>
        </w:rPr>
        <w:t xml:space="preserve"> </w:t>
      </w:r>
      <w:r w:rsidRPr="00396EAF">
        <w:rPr>
          <w:rtl/>
          <w:lang w:bidi="ar-OM"/>
        </w:rPr>
        <w:t>القانونية</w:t>
      </w:r>
      <w:r>
        <w:rPr>
          <w:rtl/>
          <w:lang w:bidi="ar-OM"/>
        </w:rPr>
        <w:t xml:space="preserve"> </w:t>
      </w:r>
      <w:r w:rsidRPr="00396EAF">
        <w:rPr>
          <w:rtl/>
          <w:lang w:bidi="ar-OM"/>
        </w:rPr>
        <w:t>والاجتماعية</w:t>
      </w:r>
      <w:r>
        <w:rPr>
          <w:rtl/>
          <w:lang w:bidi="ar-OM"/>
        </w:rPr>
        <w:t xml:space="preserve"> </w:t>
      </w:r>
      <w:r w:rsidRPr="00396EAF">
        <w:rPr>
          <w:rtl/>
          <w:lang w:bidi="ar-OM"/>
        </w:rPr>
        <w:t>المجانية،</w:t>
      </w:r>
      <w:r>
        <w:rPr>
          <w:rtl/>
          <w:lang w:bidi="ar-OM"/>
        </w:rPr>
        <w:t xml:space="preserve"> </w:t>
      </w:r>
      <w:r w:rsidRPr="00396EAF">
        <w:rPr>
          <w:rtl/>
          <w:lang w:bidi="ar-OM"/>
        </w:rPr>
        <w:t>وهناك</w:t>
      </w:r>
      <w:r>
        <w:rPr>
          <w:rtl/>
          <w:lang w:bidi="ar-OM"/>
        </w:rPr>
        <w:t xml:space="preserve"> </w:t>
      </w:r>
      <w:r w:rsidRPr="00396EAF">
        <w:rPr>
          <w:rtl/>
          <w:lang w:bidi="ar-OM"/>
        </w:rPr>
        <w:t>دار</w:t>
      </w:r>
      <w:r>
        <w:rPr>
          <w:rtl/>
          <w:lang w:bidi="ar-OM"/>
        </w:rPr>
        <w:t xml:space="preserve"> </w:t>
      </w:r>
      <w:r w:rsidRPr="00396EAF">
        <w:rPr>
          <w:rtl/>
          <w:lang w:bidi="ar-OM"/>
        </w:rPr>
        <w:t>إيواء</w:t>
      </w:r>
      <w:r>
        <w:rPr>
          <w:rtl/>
          <w:lang w:bidi="ar-OM"/>
        </w:rPr>
        <w:t xml:space="preserve"> </w:t>
      </w:r>
      <w:r w:rsidRPr="00396EAF">
        <w:rPr>
          <w:rtl/>
          <w:lang w:bidi="ar-OM"/>
        </w:rPr>
        <w:t>مخصصة</w:t>
      </w:r>
      <w:r>
        <w:rPr>
          <w:rtl/>
          <w:lang w:bidi="ar-OM"/>
        </w:rPr>
        <w:t xml:space="preserve"> </w:t>
      </w:r>
      <w:r w:rsidRPr="00396EAF">
        <w:rPr>
          <w:rtl/>
          <w:lang w:bidi="ar-OM"/>
        </w:rPr>
        <w:t>حيث</w:t>
      </w:r>
      <w:r>
        <w:rPr>
          <w:rtl/>
          <w:lang w:bidi="ar-OM"/>
        </w:rPr>
        <w:t xml:space="preserve"> </w:t>
      </w:r>
      <w:r w:rsidRPr="00396EAF">
        <w:rPr>
          <w:rtl/>
          <w:lang w:bidi="ar-OM"/>
        </w:rPr>
        <w:t>يتم</w:t>
      </w:r>
      <w:r>
        <w:rPr>
          <w:rtl/>
          <w:lang w:bidi="ar-OM"/>
        </w:rPr>
        <w:t xml:space="preserve"> </w:t>
      </w:r>
      <w:r w:rsidRPr="00396EAF">
        <w:rPr>
          <w:rtl/>
          <w:lang w:bidi="ar-OM"/>
        </w:rPr>
        <w:t>التعامل</w:t>
      </w:r>
      <w:r>
        <w:rPr>
          <w:rtl/>
          <w:lang w:bidi="ar-OM"/>
        </w:rPr>
        <w:t xml:space="preserve"> </w:t>
      </w:r>
      <w:r w:rsidRPr="00396EAF">
        <w:rPr>
          <w:rtl/>
          <w:lang w:bidi="ar-OM"/>
        </w:rPr>
        <w:t>مع</w:t>
      </w:r>
      <w:r>
        <w:rPr>
          <w:rtl/>
          <w:lang w:bidi="ar-OM"/>
        </w:rPr>
        <w:t xml:space="preserve"> </w:t>
      </w:r>
      <w:r w:rsidRPr="00396EAF">
        <w:rPr>
          <w:rtl/>
          <w:lang w:bidi="ar-OM"/>
        </w:rPr>
        <w:t>قضايا</w:t>
      </w:r>
      <w:r>
        <w:rPr>
          <w:rtl/>
          <w:lang w:bidi="ar-OM"/>
        </w:rPr>
        <w:t xml:space="preserve"> </w:t>
      </w:r>
      <w:r w:rsidRPr="00396EAF">
        <w:rPr>
          <w:rtl/>
          <w:lang w:bidi="ar-OM"/>
        </w:rPr>
        <w:t>النساء</w:t>
      </w:r>
      <w:r>
        <w:rPr>
          <w:rtl/>
          <w:lang w:bidi="ar-OM"/>
        </w:rPr>
        <w:t xml:space="preserve"> </w:t>
      </w:r>
      <w:r w:rsidRPr="00396EAF">
        <w:rPr>
          <w:rtl/>
          <w:lang w:bidi="ar-OM"/>
        </w:rPr>
        <w:t>المعرضات</w:t>
      </w:r>
      <w:r>
        <w:rPr>
          <w:rtl/>
          <w:lang w:bidi="ar-OM"/>
        </w:rPr>
        <w:t xml:space="preserve"> </w:t>
      </w:r>
      <w:r w:rsidRPr="00396EAF">
        <w:rPr>
          <w:rtl/>
          <w:lang w:bidi="ar-OM"/>
        </w:rPr>
        <w:t>لل</w:t>
      </w:r>
      <w:r w:rsidRPr="00396EAF">
        <w:rPr>
          <w:rFonts w:hint="cs"/>
          <w:rtl/>
          <w:lang w:bidi="ar-OM"/>
        </w:rPr>
        <w:t>إ</w:t>
      </w:r>
      <w:r w:rsidRPr="00396EAF">
        <w:rPr>
          <w:rtl/>
          <w:lang w:bidi="ar-OM"/>
        </w:rPr>
        <w:t>تجا</w:t>
      </w:r>
      <w:r w:rsidRPr="00396EAF">
        <w:rPr>
          <w:rFonts w:hint="cs"/>
          <w:rtl/>
          <w:lang w:bidi="ar-OM"/>
        </w:rPr>
        <w:t>ر</w:t>
      </w:r>
      <w:r>
        <w:rPr>
          <w:rFonts w:hint="cs"/>
          <w:rtl/>
          <w:lang w:bidi="ar-OM"/>
        </w:rPr>
        <w:t xml:space="preserve"> </w:t>
      </w:r>
      <w:r w:rsidRPr="00396EAF">
        <w:rPr>
          <w:rtl/>
          <w:lang w:bidi="ar-OM"/>
        </w:rPr>
        <w:t>والاستغلال</w:t>
      </w:r>
      <w:r>
        <w:rPr>
          <w:rtl/>
          <w:lang w:bidi="ar-OM"/>
        </w:rPr>
        <w:t xml:space="preserve"> </w:t>
      </w:r>
      <w:r w:rsidRPr="00396EAF">
        <w:rPr>
          <w:rtl/>
          <w:lang w:bidi="ar-OM"/>
        </w:rPr>
        <w:t>في</w:t>
      </w:r>
      <w:r>
        <w:rPr>
          <w:rtl/>
          <w:lang w:bidi="ar-OM"/>
        </w:rPr>
        <w:t xml:space="preserve"> </w:t>
      </w:r>
      <w:r w:rsidRPr="00396EAF">
        <w:rPr>
          <w:rtl/>
          <w:lang w:bidi="ar-OM"/>
        </w:rPr>
        <w:t>البغاء</w:t>
      </w:r>
      <w:r>
        <w:rPr>
          <w:rtl/>
          <w:lang w:bidi="ar-OM"/>
        </w:rPr>
        <w:t xml:space="preserve"> </w:t>
      </w:r>
      <w:r w:rsidRPr="00396EAF">
        <w:rPr>
          <w:rtl/>
          <w:lang w:bidi="ar-OM"/>
        </w:rPr>
        <w:t>وعاملات</w:t>
      </w:r>
      <w:r>
        <w:rPr>
          <w:rtl/>
          <w:lang w:bidi="ar-OM"/>
        </w:rPr>
        <w:t xml:space="preserve"> </w:t>
      </w:r>
      <w:r w:rsidRPr="00396EAF">
        <w:rPr>
          <w:rtl/>
          <w:lang w:bidi="ar-OM"/>
        </w:rPr>
        <w:t>المنازل</w:t>
      </w:r>
      <w:r>
        <w:rPr>
          <w:rtl/>
          <w:lang w:bidi="ar-OM"/>
        </w:rPr>
        <w:t xml:space="preserve"> </w:t>
      </w:r>
      <w:r w:rsidRPr="00396EAF">
        <w:rPr>
          <w:rtl/>
          <w:lang w:bidi="ar-OM"/>
        </w:rPr>
        <w:t>كضحايا،</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التعاون</w:t>
      </w:r>
      <w:r>
        <w:rPr>
          <w:rtl/>
          <w:lang w:bidi="ar-OM"/>
        </w:rPr>
        <w:t xml:space="preserve"> </w:t>
      </w:r>
      <w:r w:rsidRPr="00396EAF">
        <w:rPr>
          <w:rtl/>
          <w:lang w:bidi="ar-OM"/>
        </w:rPr>
        <w:t>مع</w:t>
      </w:r>
      <w:r>
        <w:rPr>
          <w:rtl/>
          <w:lang w:bidi="ar-OM"/>
        </w:rPr>
        <w:t xml:space="preserve"> </w:t>
      </w:r>
      <w:r w:rsidRPr="00396EAF">
        <w:rPr>
          <w:rtl/>
          <w:lang w:bidi="ar-OM"/>
        </w:rPr>
        <w:t>الجهات</w:t>
      </w:r>
      <w:r>
        <w:rPr>
          <w:rtl/>
          <w:lang w:bidi="ar-OM"/>
        </w:rPr>
        <w:t xml:space="preserve"> </w:t>
      </w:r>
      <w:r w:rsidRPr="00396EAF">
        <w:rPr>
          <w:rtl/>
          <w:lang w:bidi="ar-OM"/>
        </w:rPr>
        <w:t>القضائية</w:t>
      </w:r>
      <w:r w:rsidRPr="00396EAF">
        <w:rPr>
          <w:rFonts w:hint="cs"/>
          <w:rtl/>
          <w:lang w:bidi="ar-OM"/>
        </w:rPr>
        <w:t>؛</w:t>
      </w:r>
      <w:r>
        <w:rPr>
          <w:rtl/>
          <w:lang w:bidi="ar-OM"/>
        </w:rPr>
        <w:t xml:space="preserve"> </w:t>
      </w:r>
      <w:r w:rsidRPr="00396EAF">
        <w:rPr>
          <w:rtl/>
          <w:lang w:bidi="ar-OM"/>
        </w:rPr>
        <w:t>لضمان</w:t>
      </w:r>
      <w:r>
        <w:rPr>
          <w:rtl/>
          <w:lang w:bidi="ar-OM"/>
        </w:rPr>
        <w:t xml:space="preserve"> </w:t>
      </w:r>
      <w:r w:rsidRPr="00396EAF">
        <w:rPr>
          <w:rtl/>
          <w:lang w:bidi="ar-OM"/>
        </w:rPr>
        <w:t>القبض</w:t>
      </w:r>
      <w:r>
        <w:rPr>
          <w:rtl/>
          <w:lang w:bidi="ar-OM"/>
        </w:rPr>
        <w:t xml:space="preserve"> </w:t>
      </w:r>
      <w:r w:rsidRPr="00396EAF">
        <w:rPr>
          <w:rtl/>
          <w:lang w:bidi="ar-OM"/>
        </w:rPr>
        <w:t>على</w:t>
      </w:r>
      <w:r>
        <w:rPr>
          <w:rtl/>
          <w:lang w:bidi="ar-OM"/>
        </w:rPr>
        <w:t xml:space="preserve"> </w:t>
      </w:r>
      <w:r w:rsidRPr="00396EAF">
        <w:rPr>
          <w:rtl/>
          <w:lang w:bidi="ar-OM"/>
        </w:rPr>
        <w:t>المعتدين</w:t>
      </w:r>
      <w:r>
        <w:rPr>
          <w:rtl/>
          <w:lang w:bidi="ar-OM"/>
        </w:rPr>
        <w:t xml:space="preserve"> </w:t>
      </w:r>
      <w:r w:rsidRPr="00396EAF">
        <w:rPr>
          <w:rtl/>
          <w:lang w:bidi="ar-OM"/>
        </w:rPr>
        <w:t>وتقديمهم</w:t>
      </w:r>
      <w:r>
        <w:rPr>
          <w:rtl/>
          <w:lang w:bidi="ar-OM"/>
        </w:rPr>
        <w:t xml:space="preserve"> </w:t>
      </w:r>
      <w:r w:rsidRPr="00396EAF">
        <w:rPr>
          <w:rtl/>
          <w:lang w:bidi="ar-OM"/>
        </w:rPr>
        <w:t>للقضاء،</w:t>
      </w:r>
      <w:r>
        <w:rPr>
          <w:rtl/>
          <w:lang w:bidi="ar-OM"/>
        </w:rPr>
        <w:t xml:space="preserve"> </w:t>
      </w:r>
      <w:r w:rsidRPr="00396EAF">
        <w:rPr>
          <w:rFonts w:hint="cs"/>
          <w:rtl/>
          <w:lang w:bidi="ar-OM"/>
        </w:rPr>
        <w:t>و</w:t>
      </w:r>
      <w:r w:rsidRPr="00396EAF">
        <w:rPr>
          <w:rtl/>
          <w:lang w:bidi="ar-OM"/>
        </w:rPr>
        <w:t>تقديم</w:t>
      </w:r>
      <w:r>
        <w:rPr>
          <w:rtl/>
          <w:lang w:bidi="ar-OM"/>
        </w:rPr>
        <w:t xml:space="preserve"> </w:t>
      </w:r>
      <w:r w:rsidRPr="00396EAF">
        <w:rPr>
          <w:rtl/>
          <w:lang w:bidi="ar-OM"/>
        </w:rPr>
        <w:t>الدعم</w:t>
      </w:r>
      <w:r>
        <w:rPr>
          <w:rtl/>
          <w:lang w:bidi="ar-OM"/>
        </w:rPr>
        <w:t xml:space="preserve"> </w:t>
      </w:r>
      <w:r w:rsidRPr="00396EAF">
        <w:rPr>
          <w:rtl/>
          <w:lang w:bidi="ar-OM"/>
        </w:rPr>
        <w:t>القانوني</w:t>
      </w:r>
      <w:r>
        <w:rPr>
          <w:rtl/>
          <w:lang w:bidi="ar-OM"/>
        </w:rPr>
        <w:t xml:space="preserve"> </w:t>
      </w:r>
      <w:r w:rsidRPr="00396EAF">
        <w:rPr>
          <w:rtl/>
          <w:lang w:bidi="ar-OM"/>
        </w:rPr>
        <w:t>المتمثل</w:t>
      </w:r>
      <w:r>
        <w:rPr>
          <w:rtl/>
          <w:lang w:bidi="ar-OM"/>
        </w:rPr>
        <w:t xml:space="preserve"> </w:t>
      </w:r>
      <w:r w:rsidRPr="00396EAF">
        <w:rPr>
          <w:rtl/>
          <w:lang w:bidi="ar-OM"/>
        </w:rPr>
        <w:t>في</w:t>
      </w:r>
      <w:r>
        <w:rPr>
          <w:rtl/>
          <w:lang w:bidi="ar-OM"/>
        </w:rPr>
        <w:t xml:space="preserve"> </w:t>
      </w:r>
      <w:r w:rsidRPr="00396EAF">
        <w:rPr>
          <w:rtl/>
          <w:lang w:bidi="ar-OM"/>
        </w:rPr>
        <w:t>تعريف</w:t>
      </w:r>
      <w:r>
        <w:rPr>
          <w:rFonts w:hint="cs"/>
          <w:rtl/>
          <w:lang w:bidi="ar-OM"/>
        </w:rPr>
        <w:t xml:space="preserve"> </w:t>
      </w:r>
      <w:r w:rsidRPr="00396EAF">
        <w:rPr>
          <w:rFonts w:hint="cs"/>
          <w:rtl/>
          <w:lang w:bidi="ar-OM"/>
        </w:rPr>
        <w:t>الضحايا</w:t>
      </w:r>
      <w:r>
        <w:rPr>
          <w:rtl/>
          <w:lang w:bidi="ar-OM"/>
        </w:rPr>
        <w:t xml:space="preserve"> </w:t>
      </w:r>
      <w:r w:rsidRPr="00396EAF">
        <w:rPr>
          <w:rtl/>
          <w:lang w:bidi="ar-OM"/>
        </w:rPr>
        <w:t>بموقفهن</w:t>
      </w:r>
      <w:r>
        <w:rPr>
          <w:rtl/>
          <w:lang w:bidi="ar-OM"/>
        </w:rPr>
        <w:t xml:space="preserve"> </w:t>
      </w:r>
      <w:r w:rsidRPr="00396EAF">
        <w:rPr>
          <w:rtl/>
          <w:lang w:bidi="ar-OM"/>
        </w:rPr>
        <w:t>في</w:t>
      </w:r>
      <w:r>
        <w:rPr>
          <w:rtl/>
          <w:lang w:bidi="ar-OM"/>
        </w:rPr>
        <w:t xml:space="preserve"> </w:t>
      </w:r>
      <w:r w:rsidRPr="00396EAF">
        <w:rPr>
          <w:rtl/>
          <w:lang w:bidi="ar-OM"/>
        </w:rPr>
        <w:t>القضايا</w:t>
      </w:r>
      <w:r>
        <w:rPr>
          <w:rtl/>
          <w:lang w:bidi="ar-OM"/>
        </w:rPr>
        <w:t xml:space="preserve"> </w:t>
      </w:r>
      <w:r w:rsidRPr="00396EAF">
        <w:rPr>
          <w:rtl/>
          <w:lang w:bidi="ar-OM"/>
        </w:rPr>
        <w:t>وتفاصيلها.</w:t>
      </w:r>
      <w:r>
        <w:rPr>
          <w:rtl/>
          <w:lang w:bidi="ar-OM"/>
        </w:rPr>
        <w:t xml:space="preserve"> </w:t>
      </w:r>
      <w:r w:rsidRPr="00396EAF">
        <w:rPr>
          <w:rFonts w:hint="cs"/>
          <w:rtl/>
          <w:lang w:bidi="ar-OM"/>
        </w:rPr>
        <w:t>ولكفالة</w:t>
      </w:r>
      <w:r>
        <w:rPr>
          <w:rtl/>
          <w:lang w:bidi="ar-OM"/>
        </w:rPr>
        <w:t xml:space="preserve"> </w:t>
      </w:r>
      <w:r w:rsidRPr="00396EAF">
        <w:rPr>
          <w:rtl/>
          <w:lang w:bidi="ar-OM"/>
        </w:rPr>
        <w:t>حصول</w:t>
      </w:r>
      <w:r>
        <w:rPr>
          <w:rtl/>
          <w:lang w:bidi="ar-OM"/>
        </w:rPr>
        <w:t xml:space="preserve"> </w:t>
      </w:r>
      <w:r w:rsidRPr="00396EAF">
        <w:rPr>
          <w:rtl/>
          <w:lang w:bidi="ar-OM"/>
        </w:rPr>
        <w:t>جميع</w:t>
      </w:r>
      <w:r>
        <w:rPr>
          <w:rtl/>
          <w:lang w:bidi="ar-OM"/>
        </w:rPr>
        <w:t xml:space="preserve"> </w:t>
      </w:r>
      <w:r w:rsidRPr="00396EAF">
        <w:rPr>
          <w:rtl/>
          <w:lang w:bidi="ar-OM"/>
        </w:rPr>
        <w:t>ضحايا</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على</w:t>
      </w:r>
      <w:r>
        <w:rPr>
          <w:rtl/>
          <w:lang w:bidi="ar-OM"/>
        </w:rPr>
        <w:t xml:space="preserve"> </w:t>
      </w:r>
      <w:r w:rsidRPr="00396EAF">
        <w:rPr>
          <w:rtl/>
          <w:lang w:bidi="ar-OM"/>
        </w:rPr>
        <w:t>الحماية</w:t>
      </w:r>
      <w:r>
        <w:rPr>
          <w:rtl/>
          <w:lang w:bidi="ar-OM"/>
        </w:rPr>
        <w:t xml:space="preserve"> </w:t>
      </w:r>
      <w:r w:rsidRPr="00396EAF">
        <w:rPr>
          <w:rtl/>
          <w:lang w:bidi="ar-OM"/>
        </w:rPr>
        <w:t>والجبر</w:t>
      </w:r>
      <w:r>
        <w:rPr>
          <w:rtl/>
          <w:lang w:bidi="ar-OM"/>
        </w:rPr>
        <w:t xml:space="preserve"> </w:t>
      </w:r>
      <w:r w:rsidRPr="00396EAF">
        <w:rPr>
          <w:rtl/>
          <w:lang w:bidi="ar-OM"/>
        </w:rPr>
        <w:t>بصورة</w:t>
      </w:r>
      <w:r>
        <w:rPr>
          <w:rtl/>
          <w:lang w:bidi="ar-OM"/>
        </w:rPr>
        <w:t xml:space="preserve"> </w:t>
      </w:r>
      <w:r w:rsidRPr="00396EAF">
        <w:rPr>
          <w:rtl/>
          <w:lang w:bidi="ar-OM"/>
        </w:rPr>
        <w:t>فعالة،</w:t>
      </w:r>
      <w:r>
        <w:rPr>
          <w:rtl/>
          <w:lang w:bidi="ar-OM"/>
        </w:rPr>
        <w:t xml:space="preserve"> </w:t>
      </w:r>
      <w:r w:rsidRPr="00396EAF">
        <w:rPr>
          <w:rtl/>
          <w:lang w:bidi="ar-OM"/>
        </w:rPr>
        <w:t>فإن</w:t>
      </w:r>
      <w:r>
        <w:rPr>
          <w:rtl/>
          <w:lang w:bidi="ar-OM"/>
        </w:rPr>
        <w:t xml:space="preserve"> </w:t>
      </w:r>
      <w:r w:rsidRPr="00396EAF">
        <w:rPr>
          <w:rtl/>
          <w:lang w:bidi="ar-OM"/>
        </w:rPr>
        <w:t>الشريعة</w:t>
      </w:r>
      <w:r>
        <w:rPr>
          <w:rtl/>
          <w:lang w:bidi="ar-OM"/>
        </w:rPr>
        <w:t xml:space="preserve"> </w:t>
      </w:r>
      <w:r w:rsidRPr="00396EAF">
        <w:rPr>
          <w:rtl/>
          <w:lang w:bidi="ar-OM"/>
        </w:rPr>
        <w:t>الجزائية</w:t>
      </w:r>
      <w:r>
        <w:rPr>
          <w:rtl/>
          <w:lang w:bidi="ar-OM"/>
        </w:rPr>
        <w:t xml:space="preserve"> </w:t>
      </w:r>
      <w:r w:rsidRPr="00396EAF">
        <w:rPr>
          <w:rtl/>
          <w:lang w:bidi="ar-OM"/>
        </w:rPr>
        <w:t>بسلطنة</w:t>
      </w:r>
      <w:r>
        <w:rPr>
          <w:rtl/>
          <w:lang w:bidi="ar-OM"/>
        </w:rPr>
        <w:t xml:space="preserve"> </w:t>
      </w:r>
      <w:r w:rsidRPr="00396EAF">
        <w:rPr>
          <w:rtl/>
          <w:lang w:bidi="ar-OM"/>
        </w:rPr>
        <w:t>عُمان</w:t>
      </w:r>
      <w:r>
        <w:rPr>
          <w:rtl/>
          <w:lang w:bidi="ar-OM"/>
        </w:rPr>
        <w:t xml:space="preserve"> </w:t>
      </w:r>
      <w:r w:rsidRPr="00396EAF">
        <w:rPr>
          <w:rtl/>
          <w:lang w:bidi="ar-OM"/>
        </w:rPr>
        <w:t>تسري</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الأفراد</w:t>
      </w:r>
      <w:r>
        <w:rPr>
          <w:rtl/>
          <w:lang w:bidi="ar-OM"/>
        </w:rPr>
        <w:t xml:space="preserve"> </w:t>
      </w:r>
      <w:r w:rsidRPr="00396EAF">
        <w:rPr>
          <w:rtl/>
          <w:lang w:bidi="ar-OM"/>
        </w:rPr>
        <w:t>من</w:t>
      </w:r>
      <w:r>
        <w:rPr>
          <w:rtl/>
          <w:lang w:bidi="ar-OM"/>
        </w:rPr>
        <w:t xml:space="preserve"> </w:t>
      </w:r>
      <w:r w:rsidRPr="00396EAF">
        <w:rPr>
          <w:rtl/>
          <w:lang w:bidi="ar-OM"/>
        </w:rPr>
        <w:t>مواطنين</w:t>
      </w:r>
      <w:r>
        <w:rPr>
          <w:rtl/>
          <w:lang w:bidi="ar-OM"/>
        </w:rPr>
        <w:t xml:space="preserve"> </w:t>
      </w:r>
      <w:r w:rsidRPr="00396EAF">
        <w:rPr>
          <w:rtl/>
          <w:lang w:bidi="ar-OM"/>
        </w:rPr>
        <w:t>ومقيمين،</w:t>
      </w:r>
      <w:r>
        <w:rPr>
          <w:rtl/>
          <w:lang w:bidi="ar-OM"/>
        </w:rPr>
        <w:t xml:space="preserve"> </w:t>
      </w:r>
      <w:r w:rsidRPr="00396EAF">
        <w:rPr>
          <w:rtl/>
          <w:lang w:bidi="ar-OM"/>
        </w:rPr>
        <w:t>والجميع</w:t>
      </w:r>
      <w:r>
        <w:rPr>
          <w:rtl/>
          <w:lang w:bidi="ar-OM"/>
        </w:rPr>
        <w:t xml:space="preserve"> </w:t>
      </w:r>
      <w:r w:rsidRPr="00396EAF">
        <w:rPr>
          <w:rtl/>
          <w:lang w:bidi="ar-OM"/>
        </w:rPr>
        <w:t>متساوٍ</w:t>
      </w:r>
      <w:r>
        <w:rPr>
          <w:rtl/>
          <w:lang w:bidi="ar-OM"/>
        </w:rPr>
        <w:t xml:space="preserve"> </w:t>
      </w:r>
      <w:r w:rsidRPr="00396EAF">
        <w:rPr>
          <w:rtl/>
          <w:lang w:bidi="ar-OM"/>
        </w:rPr>
        <w:t>بغض</w:t>
      </w:r>
      <w:r>
        <w:rPr>
          <w:rtl/>
          <w:lang w:bidi="ar-OM"/>
        </w:rPr>
        <w:t xml:space="preserve"> </w:t>
      </w:r>
      <w:r w:rsidRPr="00396EAF">
        <w:rPr>
          <w:rtl/>
          <w:lang w:bidi="ar-OM"/>
        </w:rPr>
        <w:t>النظر</w:t>
      </w:r>
      <w:r>
        <w:rPr>
          <w:rtl/>
          <w:lang w:bidi="ar-OM"/>
        </w:rPr>
        <w:t xml:space="preserve"> </w:t>
      </w:r>
      <w:r w:rsidRPr="00396EAF">
        <w:rPr>
          <w:rtl/>
          <w:lang w:bidi="ar-OM"/>
        </w:rPr>
        <w:t>عن</w:t>
      </w:r>
      <w:r>
        <w:rPr>
          <w:rtl/>
          <w:lang w:bidi="ar-OM"/>
        </w:rPr>
        <w:t xml:space="preserve"> </w:t>
      </w:r>
      <w:r w:rsidRPr="00396EAF">
        <w:rPr>
          <w:rtl/>
          <w:lang w:bidi="ar-OM"/>
        </w:rPr>
        <w:t>الخلفية</w:t>
      </w:r>
      <w:r>
        <w:rPr>
          <w:rtl/>
          <w:lang w:bidi="ar-OM"/>
        </w:rPr>
        <w:t xml:space="preserve"> </w:t>
      </w:r>
      <w:r w:rsidRPr="00396EAF">
        <w:rPr>
          <w:rtl/>
          <w:lang w:bidi="ar-OM"/>
        </w:rPr>
        <w:t>الاجتماعية</w:t>
      </w:r>
      <w:r>
        <w:rPr>
          <w:rtl/>
          <w:lang w:bidi="ar-OM"/>
        </w:rPr>
        <w:t xml:space="preserve"> </w:t>
      </w:r>
      <w:r w:rsidRPr="00396EAF">
        <w:rPr>
          <w:rtl/>
          <w:lang w:bidi="ar-OM"/>
        </w:rPr>
        <w:t>حتى</w:t>
      </w:r>
      <w:r>
        <w:rPr>
          <w:rtl/>
          <w:lang w:bidi="ar-OM"/>
        </w:rPr>
        <w:t xml:space="preserve"> </w:t>
      </w:r>
      <w:r w:rsidRPr="00396EAF">
        <w:rPr>
          <w:rtl/>
          <w:lang w:bidi="ar-OM"/>
        </w:rPr>
        <w:t>في</w:t>
      </w:r>
      <w:r>
        <w:rPr>
          <w:rtl/>
          <w:lang w:bidi="ar-OM"/>
        </w:rPr>
        <w:t xml:space="preserve"> </w:t>
      </w:r>
      <w:r w:rsidRPr="00396EAF">
        <w:rPr>
          <w:rtl/>
          <w:lang w:bidi="ar-OM"/>
        </w:rPr>
        <w:t>التعويض</w:t>
      </w:r>
      <w:r>
        <w:rPr>
          <w:rtl/>
          <w:lang w:bidi="ar-OM"/>
        </w:rPr>
        <w:t xml:space="preserve"> </w:t>
      </w:r>
      <w:r w:rsidRPr="00396EAF">
        <w:rPr>
          <w:rtl/>
          <w:lang w:bidi="ar-OM"/>
        </w:rPr>
        <w:t>الجابر</w:t>
      </w:r>
      <w:r>
        <w:rPr>
          <w:rtl/>
          <w:lang w:bidi="ar-OM"/>
        </w:rPr>
        <w:t xml:space="preserve"> </w:t>
      </w:r>
      <w:r w:rsidRPr="00396EAF">
        <w:rPr>
          <w:rtl/>
          <w:lang w:bidi="ar-OM"/>
        </w:rPr>
        <w:t>للضرر،</w:t>
      </w:r>
      <w:r>
        <w:rPr>
          <w:rtl/>
          <w:lang w:bidi="ar-OM"/>
        </w:rPr>
        <w:t xml:space="preserve"> </w:t>
      </w:r>
      <w:r w:rsidRPr="00396EAF">
        <w:rPr>
          <w:rtl/>
          <w:lang w:bidi="ar-OM"/>
        </w:rPr>
        <w:t>وتدعم</w:t>
      </w:r>
      <w:r>
        <w:rPr>
          <w:rtl/>
          <w:lang w:bidi="ar-OM"/>
        </w:rPr>
        <w:t xml:space="preserve"> </w:t>
      </w:r>
      <w:r w:rsidRPr="00396EAF">
        <w:rPr>
          <w:rtl/>
          <w:lang w:bidi="ar-OM"/>
        </w:rPr>
        <w:t>الضحايا</w:t>
      </w:r>
      <w:r>
        <w:rPr>
          <w:rtl/>
          <w:lang w:bidi="ar-OM"/>
        </w:rPr>
        <w:t xml:space="preserve"> </w:t>
      </w:r>
      <w:r w:rsidRPr="00396EAF">
        <w:rPr>
          <w:rtl/>
          <w:lang w:bidi="ar-OM"/>
        </w:rPr>
        <w:t>بالعديد</w:t>
      </w:r>
      <w:r>
        <w:rPr>
          <w:rtl/>
          <w:lang w:bidi="ar-OM"/>
        </w:rPr>
        <w:t xml:space="preserve"> </w:t>
      </w:r>
      <w:r w:rsidRPr="00396EAF">
        <w:rPr>
          <w:rtl/>
          <w:lang w:bidi="ar-OM"/>
        </w:rPr>
        <w:t>من</w:t>
      </w:r>
      <w:r>
        <w:rPr>
          <w:rtl/>
          <w:lang w:bidi="ar-OM"/>
        </w:rPr>
        <w:t xml:space="preserve"> </w:t>
      </w:r>
      <w:r w:rsidRPr="00396EAF">
        <w:rPr>
          <w:rtl/>
          <w:lang w:bidi="ar-OM"/>
        </w:rPr>
        <w:t>الجوانب</w:t>
      </w:r>
      <w:r>
        <w:rPr>
          <w:rtl/>
          <w:lang w:bidi="ar-OM"/>
        </w:rPr>
        <w:t xml:space="preserve"> </w:t>
      </w:r>
      <w:r w:rsidRPr="00396EAF">
        <w:rPr>
          <w:rtl/>
          <w:lang w:bidi="ar-OM"/>
        </w:rPr>
        <w:t>والتي</w:t>
      </w:r>
      <w:r>
        <w:rPr>
          <w:rtl/>
          <w:lang w:bidi="ar-OM"/>
        </w:rPr>
        <w:t xml:space="preserve"> </w:t>
      </w:r>
      <w:r w:rsidRPr="00396EAF">
        <w:rPr>
          <w:rtl/>
          <w:lang w:bidi="ar-OM"/>
        </w:rPr>
        <w:t>سبقت</w:t>
      </w:r>
      <w:r>
        <w:rPr>
          <w:rtl/>
          <w:lang w:bidi="ar-OM"/>
        </w:rPr>
        <w:t xml:space="preserve"> </w:t>
      </w:r>
      <w:r w:rsidRPr="00396EAF">
        <w:rPr>
          <w:rtl/>
          <w:lang w:bidi="ar-OM"/>
        </w:rPr>
        <w:t>الإشارة</w:t>
      </w:r>
      <w:r>
        <w:rPr>
          <w:rtl/>
          <w:lang w:bidi="ar-OM"/>
        </w:rPr>
        <w:t xml:space="preserve"> </w:t>
      </w:r>
      <w:r w:rsidRPr="00396EAF">
        <w:rPr>
          <w:rtl/>
          <w:lang w:bidi="ar-OM"/>
        </w:rPr>
        <w:t>إليها</w:t>
      </w:r>
      <w:r>
        <w:rPr>
          <w:rtl/>
          <w:lang w:bidi="ar-OM"/>
        </w:rPr>
        <w:t xml:space="preserve"> </w:t>
      </w:r>
      <w:r w:rsidRPr="00396EAF">
        <w:rPr>
          <w:rtl/>
          <w:lang w:bidi="ar-OM"/>
        </w:rPr>
        <w:t>أعلاه.</w:t>
      </w:r>
    </w:p>
    <w:p w14:paraId="10DB0903" w14:textId="0921D1C7" w:rsidR="00CE1C54" w:rsidRPr="00396EAF" w:rsidRDefault="00CE1C54" w:rsidP="00CE1C54">
      <w:pPr>
        <w:pStyle w:val="SingleTxt"/>
        <w:rPr>
          <w:lang w:val="en-GB"/>
        </w:rPr>
      </w:pPr>
      <w:r w:rsidRPr="00396EAF">
        <w:rPr>
          <w:rFonts w:ascii="Simplified Arabic" w:hAnsi="Simplified Arabic"/>
          <w:lang w:val="en-GB"/>
        </w:rPr>
        <w:t>74</w:t>
      </w:r>
      <w:r>
        <w:rPr>
          <w:rFonts w:ascii="Simplified Arabic" w:hAnsi="Simplified Arabic"/>
          <w:rtl/>
          <w:lang w:val="en-GB"/>
        </w:rPr>
        <w:t xml:space="preserve"> -</w:t>
      </w:r>
      <w:r>
        <w:rPr>
          <w:rFonts w:ascii="Simplified Arabic" w:hAnsi="Simplified Arabic"/>
          <w:rtl/>
          <w:lang w:val="en-GB"/>
        </w:rPr>
        <w:tab/>
      </w:r>
      <w:r w:rsidRPr="00396EAF">
        <w:rPr>
          <w:rtl/>
          <w:lang w:bidi="ar-OM"/>
        </w:rPr>
        <w:t>تفعيل</w:t>
      </w:r>
      <w:r w:rsidRPr="00396EAF">
        <w:rPr>
          <w:rFonts w:hint="cs"/>
          <w:rtl/>
          <w:lang w:bidi="ar-OM"/>
        </w:rPr>
        <w:t>ً</w:t>
      </w:r>
      <w:r w:rsidRPr="00396EAF">
        <w:rPr>
          <w:rtl/>
          <w:lang w:bidi="ar-OM"/>
        </w:rPr>
        <w:t>ا</w:t>
      </w:r>
      <w:r>
        <w:rPr>
          <w:rtl/>
          <w:lang w:bidi="ar-OM"/>
        </w:rPr>
        <w:t xml:space="preserve"> </w:t>
      </w:r>
      <w:r w:rsidRPr="00396EAF">
        <w:rPr>
          <w:rtl/>
          <w:lang w:bidi="ar-OM"/>
        </w:rPr>
        <w:t>للشراكة</w:t>
      </w:r>
      <w:r>
        <w:rPr>
          <w:rtl/>
          <w:lang w:bidi="ar-OM"/>
        </w:rPr>
        <w:t xml:space="preserve"> </w:t>
      </w:r>
      <w:r w:rsidRPr="00396EAF">
        <w:rPr>
          <w:rtl/>
          <w:lang w:bidi="ar-OM"/>
        </w:rPr>
        <w:t>بين</w:t>
      </w:r>
      <w:r>
        <w:rPr>
          <w:rtl/>
          <w:lang w:bidi="ar-OM"/>
        </w:rPr>
        <w:t xml:space="preserve"> </w:t>
      </w:r>
      <w:r w:rsidRPr="00396EAF">
        <w:rPr>
          <w:rtl/>
          <w:lang w:bidi="ar-OM"/>
        </w:rPr>
        <w:t>اللجنة</w:t>
      </w:r>
      <w:r>
        <w:rPr>
          <w:rtl/>
          <w:lang w:bidi="ar-OM"/>
        </w:rPr>
        <w:t xml:space="preserve"> </w:t>
      </w:r>
      <w:r w:rsidRPr="00396EAF">
        <w:rPr>
          <w:rtl/>
          <w:lang w:bidi="ar-OM"/>
        </w:rPr>
        <w:t>الوطنية</w:t>
      </w:r>
      <w:r>
        <w:rPr>
          <w:rtl/>
          <w:lang w:bidi="ar-OM"/>
        </w:rPr>
        <w:t xml:space="preserve"> </w:t>
      </w:r>
      <w:r w:rsidRPr="00396EAF">
        <w:rPr>
          <w:rtl/>
          <w:lang w:bidi="ar-OM"/>
        </w:rPr>
        <w:t>لمكافحة</w:t>
      </w:r>
      <w:r>
        <w:rPr>
          <w:rtl/>
          <w:lang w:bidi="ar-OM"/>
        </w:rPr>
        <w:t xml:space="preserve"> </w:t>
      </w:r>
      <w:r w:rsidRPr="00396EAF">
        <w:rPr>
          <w:rtl/>
          <w:lang w:bidi="ar-OM"/>
        </w:rPr>
        <w:t>الإتجار</w:t>
      </w:r>
      <w:r>
        <w:rPr>
          <w:rtl/>
          <w:lang w:bidi="ar-OM"/>
        </w:rPr>
        <w:t xml:space="preserve"> </w:t>
      </w:r>
      <w:r w:rsidRPr="00396EAF">
        <w:rPr>
          <w:rtl/>
          <w:lang w:bidi="ar-OM"/>
        </w:rPr>
        <w:t>بالبشر</w:t>
      </w:r>
      <w:r>
        <w:rPr>
          <w:rtl/>
          <w:lang w:bidi="ar-OM"/>
        </w:rPr>
        <w:t xml:space="preserve"> </w:t>
      </w:r>
      <w:r w:rsidRPr="00396EAF">
        <w:rPr>
          <w:rtl/>
          <w:lang w:bidi="ar-OM"/>
        </w:rPr>
        <w:t>ومؤسسات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وقّعت</w:t>
      </w:r>
      <w:r>
        <w:rPr>
          <w:rtl/>
          <w:lang w:bidi="ar-OM"/>
        </w:rPr>
        <w:t xml:space="preserve"> </w:t>
      </w:r>
      <w:r w:rsidRPr="00396EAF">
        <w:rPr>
          <w:rtl/>
          <w:lang w:bidi="ar-OM"/>
        </w:rPr>
        <w:t>اللجنة</w:t>
      </w:r>
      <w:r>
        <w:rPr>
          <w:rtl/>
          <w:lang w:bidi="ar-OM"/>
        </w:rPr>
        <w:t xml:space="preserve"> </w:t>
      </w:r>
      <w:r w:rsidRPr="00396EAF">
        <w:rPr>
          <w:rtl/>
          <w:lang w:bidi="ar-OM"/>
        </w:rPr>
        <w:t>في</w:t>
      </w:r>
      <w:r>
        <w:rPr>
          <w:rtl/>
          <w:lang w:bidi="ar-OM"/>
        </w:rPr>
        <w:t xml:space="preserve"> </w:t>
      </w:r>
      <w:r>
        <w:rPr>
          <w:rFonts w:hint="cs"/>
          <w:spacing w:val="-2"/>
          <w:rtl/>
          <w:lang w:bidi="ar-OM"/>
        </w:rPr>
        <w:t>كانون الأول/</w:t>
      </w:r>
      <w:r w:rsidRPr="00396EAF">
        <w:rPr>
          <w:rtl/>
          <w:lang w:bidi="ar-OM"/>
        </w:rPr>
        <w:t>ديسمبر</w:t>
      </w:r>
      <w:r>
        <w:rPr>
          <w:rtl/>
          <w:lang w:bidi="ar-OM"/>
        </w:rPr>
        <w:t xml:space="preserve"> </w:t>
      </w:r>
      <w:r w:rsidRPr="00396EAF">
        <w:rPr>
          <w:rtl/>
          <w:lang w:bidi="ar-OM"/>
        </w:rPr>
        <w:t>2018</w:t>
      </w:r>
      <w:r>
        <w:rPr>
          <w:rtl/>
          <w:lang w:bidi="ar-OM"/>
        </w:rPr>
        <w:t xml:space="preserve"> </w:t>
      </w:r>
      <w:r w:rsidRPr="00396EAF">
        <w:rPr>
          <w:rtl/>
          <w:lang w:bidi="ar-OM"/>
        </w:rPr>
        <w:t>مذكرة</w:t>
      </w:r>
      <w:r>
        <w:rPr>
          <w:rtl/>
          <w:lang w:bidi="ar-OM"/>
        </w:rPr>
        <w:t xml:space="preserve"> </w:t>
      </w:r>
      <w:r w:rsidRPr="00396EAF">
        <w:rPr>
          <w:rtl/>
          <w:lang w:bidi="ar-OM"/>
        </w:rPr>
        <w:t>تعاون</w:t>
      </w:r>
      <w:r>
        <w:rPr>
          <w:rtl/>
          <w:lang w:bidi="ar-OM"/>
        </w:rPr>
        <w:t xml:space="preserve"> </w:t>
      </w:r>
      <w:r w:rsidRPr="00396EAF">
        <w:rPr>
          <w:rtl/>
          <w:lang w:bidi="ar-OM"/>
        </w:rPr>
        <w:t>مع</w:t>
      </w:r>
      <w:r>
        <w:rPr>
          <w:rtl/>
          <w:lang w:bidi="ar-OM"/>
        </w:rPr>
        <w:t xml:space="preserve"> </w:t>
      </w:r>
      <w:r w:rsidRPr="00396EAF">
        <w:rPr>
          <w:rtl/>
          <w:lang w:bidi="ar-OM"/>
        </w:rPr>
        <w:t>جمعية</w:t>
      </w:r>
      <w:r>
        <w:rPr>
          <w:rtl/>
          <w:lang w:bidi="ar-OM"/>
        </w:rPr>
        <w:t xml:space="preserve"> </w:t>
      </w:r>
      <w:r w:rsidRPr="00396EAF">
        <w:rPr>
          <w:rtl/>
          <w:lang w:bidi="ar-OM"/>
        </w:rPr>
        <w:t>المحامين</w:t>
      </w:r>
      <w:r>
        <w:rPr>
          <w:rtl/>
          <w:lang w:bidi="ar-OM"/>
        </w:rPr>
        <w:t xml:space="preserve"> </w:t>
      </w:r>
      <w:r w:rsidRPr="00396EAF">
        <w:rPr>
          <w:rtl/>
          <w:lang w:bidi="ar-OM"/>
        </w:rPr>
        <w:t>العُمانية</w:t>
      </w:r>
      <w:r w:rsidRPr="00396EAF">
        <w:rPr>
          <w:rFonts w:hint="cs"/>
          <w:rtl/>
          <w:lang w:bidi="ar-OM"/>
        </w:rPr>
        <w:t>؛</w:t>
      </w:r>
      <w:r>
        <w:rPr>
          <w:rtl/>
          <w:lang w:bidi="ar-OM"/>
        </w:rPr>
        <w:t xml:space="preserve"> </w:t>
      </w:r>
      <w:r w:rsidRPr="00396EAF">
        <w:rPr>
          <w:rtl/>
          <w:lang w:bidi="ar-OM"/>
        </w:rPr>
        <w:t>للترافع</w:t>
      </w:r>
      <w:r>
        <w:rPr>
          <w:rtl/>
          <w:lang w:bidi="ar-OM"/>
        </w:rPr>
        <w:t xml:space="preserve"> </w:t>
      </w:r>
      <w:r w:rsidRPr="00396EAF">
        <w:rPr>
          <w:rtl/>
          <w:lang w:bidi="ar-OM"/>
        </w:rPr>
        <w:t>مجان</w:t>
      </w:r>
      <w:r w:rsidRPr="00396EAF">
        <w:rPr>
          <w:rFonts w:hint="cs"/>
          <w:rtl/>
          <w:lang w:bidi="ar-OM"/>
        </w:rPr>
        <w:t>ً</w:t>
      </w:r>
      <w:r w:rsidRPr="00396EAF">
        <w:rPr>
          <w:rtl/>
          <w:lang w:bidi="ar-OM"/>
        </w:rPr>
        <w:t>ا</w:t>
      </w:r>
      <w:r>
        <w:rPr>
          <w:rtl/>
          <w:lang w:bidi="ar-OM"/>
        </w:rPr>
        <w:t xml:space="preserve"> </w:t>
      </w:r>
      <w:r w:rsidRPr="00396EAF">
        <w:rPr>
          <w:rtl/>
          <w:lang w:bidi="ar-OM"/>
        </w:rPr>
        <w:t>أمام</w:t>
      </w:r>
      <w:r>
        <w:rPr>
          <w:rtl/>
          <w:lang w:bidi="ar-OM"/>
        </w:rPr>
        <w:t xml:space="preserve"> </w:t>
      </w:r>
      <w:r w:rsidRPr="00396EAF">
        <w:rPr>
          <w:rtl/>
          <w:lang w:bidi="ar-OM"/>
        </w:rPr>
        <w:t>المحاكم</w:t>
      </w:r>
      <w:r>
        <w:rPr>
          <w:rtl/>
          <w:lang w:bidi="ar-OM"/>
        </w:rPr>
        <w:t xml:space="preserve"> </w:t>
      </w:r>
      <w:r w:rsidRPr="00396EAF">
        <w:rPr>
          <w:rtl/>
          <w:lang w:bidi="ar-OM"/>
        </w:rPr>
        <w:t>العُمانية</w:t>
      </w:r>
      <w:r>
        <w:rPr>
          <w:rtl/>
          <w:lang w:bidi="ar-OM"/>
        </w:rPr>
        <w:t xml:space="preserve"> </w:t>
      </w:r>
      <w:r w:rsidRPr="00396EAF">
        <w:rPr>
          <w:rtl/>
          <w:lang w:bidi="ar-OM"/>
        </w:rPr>
        <w:t>عن</w:t>
      </w:r>
      <w:r>
        <w:rPr>
          <w:rtl/>
          <w:lang w:bidi="ar-OM"/>
        </w:rPr>
        <w:t xml:space="preserve"> </w:t>
      </w:r>
      <w:r w:rsidRPr="00396EAF">
        <w:rPr>
          <w:rtl/>
          <w:lang w:bidi="ar-OM"/>
        </w:rPr>
        <w:t>ضحايا</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وتمثيلهم</w:t>
      </w:r>
      <w:r>
        <w:rPr>
          <w:rtl/>
          <w:lang w:bidi="ar-OM"/>
        </w:rPr>
        <w:t xml:space="preserve"> </w:t>
      </w:r>
      <w:r w:rsidRPr="00396EAF">
        <w:rPr>
          <w:rtl/>
          <w:lang w:bidi="ar-OM"/>
        </w:rPr>
        <w:t>أمام</w:t>
      </w:r>
      <w:r>
        <w:rPr>
          <w:rtl/>
          <w:lang w:bidi="ar-OM"/>
        </w:rPr>
        <w:t xml:space="preserve"> </w:t>
      </w:r>
      <w:r w:rsidRPr="00396EAF">
        <w:rPr>
          <w:rtl/>
          <w:lang w:bidi="ar-OM"/>
        </w:rPr>
        <w:t>القضاء</w:t>
      </w:r>
      <w:r w:rsidRPr="00396EAF">
        <w:rPr>
          <w:rFonts w:hint="cs"/>
          <w:rtl/>
          <w:lang w:bidi="ar-OM"/>
        </w:rPr>
        <w:t>؛</w:t>
      </w:r>
      <w:r>
        <w:rPr>
          <w:rtl/>
          <w:lang w:bidi="ar-OM"/>
        </w:rPr>
        <w:t xml:space="preserve"> </w:t>
      </w:r>
      <w:r w:rsidRPr="00396EAF">
        <w:rPr>
          <w:rtl/>
          <w:lang w:bidi="ar-OM"/>
        </w:rPr>
        <w:t>للحصول</w:t>
      </w:r>
      <w:r>
        <w:rPr>
          <w:rtl/>
          <w:lang w:bidi="ar-OM"/>
        </w:rPr>
        <w:t xml:space="preserve"> </w:t>
      </w:r>
      <w:r w:rsidRPr="00396EAF">
        <w:rPr>
          <w:rtl/>
          <w:lang w:bidi="ar-OM"/>
        </w:rPr>
        <w:t>على</w:t>
      </w:r>
      <w:r>
        <w:rPr>
          <w:rtl/>
          <w:lang w:bidi="ar-OM"/>
        </w:rPr>
        <w:t xml:space="preserve"> </w:t>
      </w:r>
      <w:r w:rsidRPr="00396EAF">
        <w:rPr>
          <w:rtl/>
          <w:lang w:bidi="ar-OM"/>
        </w:rPr>
        <w:t>حقوقهم،</w:t>
      </w:r>
      <w:r>
        <w:rPr>
          <w:rtl/>
          <w:lang w:bidi="ar-OM"/>
        </w:rPr>
        <w:t xml:space="preserve"> </w:t>
      </w:r>
      <w:r w:rsidRPr="00396EAF">
        <w:rPr>
          <w:rtl/>
          <w:lang w:bidi="ar-OM"/>
        </w:rPr>
        <w:t>وتعتزم</w:t>
      </w:r>
      <w:r>
        <w:rPr>
          <w:rtl/>
          <w:lang w:bidi="ar-OM"/>
        </w:rPr>
        <w:t xml:space="preserve"> </w:t>
      </w:r>
      <w:r w:rsidRPr="00396EAF">
        <w:rPr>
          <w:rtl/>
          <w:lang w:bidi="ar-OM"/>
        </w:rPr>
        <w:t>اللجنة</w:t>
      </w:r>
      <w:r>
        <w:rPr>
          <w:rtl/>
          <w:lang w:bidi="ar-OM"/>
        </w:rPr>
        <w:t xml:space="preserve"> </w:t>
      </w:r>
      <w:r w:rsidRPr="00396EAF">
        <w:rPr>
          <w:rtl/>
          <w:lang w:bidi="ar-OM"/>
        </w:rPr>
        <w:t>المضي</w:t>
      </w:r>
      <w:r>
        <w:rPr>
          <w:rtl/>
          <w:lang w:bidi="ar-OM"/>
        </w:rPr>
        <w:t xml:space="preserve"> </w:t>
      </w:r>
      <w:r w:rsidRPr="00396EAF">
        <w:rPr>
          <w:rtl/>
          <w:lang w:bidi="ar-OM"/>
        </w:rPr>
        <w:t>قدما</w:t>
      </w:r>
      <w:r>
        <w:rPr>
          <w:rtl/>
          <w:lang w:bidi="ar-OM"/>
        </w:rPr>
        <w:t xml:space="preserve"> </w:t>
      </w:r>
      <w:r w:rsidRPr="00396EAF">
        <w:rPr>
          <w:rtl/>
          <w:lang w:bidi="ar-OM"/>
        </w:rPr>
        <w:t>في</w:t>
      </w:r>
      <w:r>
        <w:rPr>
          <w:rtl/>
          <w:lang w:bidi="ar-OM"/>
        </w:rPr>
        <w:t xml:space="preserve"> </w:t>
      </w:r>
      <w:r w:rsidRPr="00396EAF">
        <w:rPr>
          <w:rtl/>
          <w:lang w:bidi="ar-OM"/>
        </w:rPr>
        <w:t>توقيع</w:t>
      </w:r>
      <w:r>
        <w:rPr>
          <w:rtl/>
          <w:lang w:bidi="ar-OM"/>
        </w:rPr>
        <w:t xml:space="preserve"> </w:t>
      </w:r>
      <w:r w:rsidRPr="00396EAF">
        <w:rPr>
          <w:rtl/>
          <w:lang w:bidi="ar-OM"/>
        </w:rPr>
        <w:t>وتفعيل</w:t>
      </w:r>
      <w:r>
        <w:rPr>
          <w:rtl/>
          <w:lang w:bidi="ar-OM"/>
        </w:rPr>
        <w:t xml:space="preserve"> </w:t>
      </w:r>
      <w:r w:rsidRPr="00396EAF">
        <w:rPr>
          <w:rtl/>
          <w:lang w:bidi="ar-OM"/>
        </w:rPr>
        <w:t>مثل</w:t>
      </w:r>
      <w:r>
        <w:rPr>
          <w:rtl/>
          <w:lang w:bidi="ar-OM"/>
        </w:rPr>
        <w:t xml:space="preserve"> </w:t>
      </w:r>
      <w:r w:rsidRPr="00396EAF">
        <w:rPr>
          <w:rtl/>
          <w:lang w:bidi="ar-OM"/>
        </w:rPr>
        <w:t>هذه</w:t>
      </w:r>
      <w:r>
        <w:rPr>
          <w:rtl/>
          <w:lang w:bidi="ar-OM"/>
        </w:rPr>
        <w:t xml:space="preserve"> </w:t>
      </w:r>
      <w:r w:rsidRPr="00396EAF">
        <w:rPr>
          <w:rtl/>
          <w:lang w:bidi="ar-OM"/>
        </w:rPr>
        <w:t>المذكرا</w:t>
      </w:r>
      <w:bookmarkStart w:id="32" w:name="bookmark_113"/>
      <w:r w:rsidRPr="00396EAF">
        <w:rPr>
          <w:rtl/>
          <w:lang w:bidi="ar-OM"/>
        </w:rPr>
        <w:t>ت</w:t>
      </w:r>
      <w:r>
        <w:rPr>
          <w:rtl/>
          <w:lang w:bidi="ar-OM"/>
        </w:rPr>
        <w:t xml:space="preserve"> </w:t>
      </w:r>
      <w:r w:rsidRPr="00396EAF">
        <w:rPr>
          <w:rtl/>
          <w:lang w:bidi="ar-OM"/>
        </w:rPr>
        <w:t>مع</w:t>
      </w:r>
      <w:r>
        <w:rPr>
          <w:rtl/>
          <w:lang w:bidi="ar-OM"/>
        </w:rPr>
        <w:t xml:space="preserve"> </w:t>
      </w:r>
      <w:r w:rsidRPr="00396EAF">
        <w:rPr>
          <w:rtl/>
          <w:lang w:bidi="ar-OM"/>
        </w:rPr>
        <w:t>الجمعيات</w:t>
      </w:r>
      <w:r>
        <w:rPr>
          <w:rFonts w:hint="cs"/>
          <w:rtl/>
          <w:lang w:bidi="ar-OM"/>
        </w:rPr>
        <w:t xml:space="preserve"> </w:t>
      </w:r>
      <w:r w:rsidRPr="00396EAF">
        <w:rPr>
          <w:rFonts w:hint="cs"/>
          <w:rtl/>
          <w:lang w:bidi="ar-OM"/>
        </w:rPr>
        <w:t>المختلفة</w:t>
      </w:r>
      <w:r>
        <w:rPr>
          <w:rtl/>
          <w:lang w:bidi="ar-OM"/>
        </w:rPr>
        <w:t xml:space="preserve"> </w:t>
      </w:r>
      <w:r w:rsidRPr="00396EAF">
        <w:rPr>
          <w:rtl/>
          <w:lang w:bidi="ar-OM"/>
        </w:rPr>
        <w:t>ذات</w:t>
      </w:r>
      <w:r>
        <w:rPr>
          <w:rtl/>
          <w:lang w:bidi="ar-OM"/>
        </w:rPr>
        <w:t xml:space="preserve"> </w:t>
      </w:r>
      <w:r w:rsidRPr="00396EAF">
        <w:rPr>
          <w:rtl/>
          <w:lang w:bidi="ar-OM"/>
        </w:rPr>
        <w:t>العلاقة</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قامت</w:t>
      </w:r>
      <w:r>
        <w:rPr>
          <w:rtl/>
          <w:lang w:bidi="ar-OM"/>
        </w:rPr>
        <w:t xml:space="preserve"> </w:t>
      </w:r>
      <w:r w:rsidRPr="00396EAF">
        <w:rPr>
          <w:rtl/>
          <w:lang w:bidi="ar-OM"/>
        </w:rPr>
        <w:t>اللجنة</w:t>
      </w:r>
      <w:r>
        <w:rPr>
          <w:rtl/>
          <w:lang w:bidi="ar-OM"/>
        </w:rPr>
        <w:t xml:space="preserve"> </w:t>
      </w:r>
      <w:r w:rsidRPr="00396EAF">
        <w:rPr>
          <w:rtl/>
          <w:lang w:bidi="ar-OM"/>
        </w:rPr>
        <w:t>بتدشين</w:t>
      </w:r>
      <w:r>
        <w:rPr>
          <w:rtl/>
          <w:lang w:bidi="ar-OM"/>
        </w:rPr>
        <w:t xml:space="preserve"> </w:t>
      </w:r>
      <w:r w:rsidRPr="00396EAF">
        <w:rPr>
          <w:rtl/>
          <w:lang w:bidi="ar-OM"/>
        </w:rPr>
        <w:t>تطبيق</w:t>
      </w:r>
      <w:r>
        <w:rPr>
          <w:rFonts w:hint="cs"/>
          <w:rtl/>
          <w:lang w:bidi="ar-OM"/>
        </w:rPr>
        <w:t xml:space="preserve"> </w:t>
      </w:r>
      <w:r w:rsidRPr="00396EAF">
        <w:rPr>
          <w:rFonts w:hint="cs"/>
          <w:rtl/>
          <w:lang w:bidi="ar-OM"/>
        </w:rPr>
        <w:t>إ</w:t>
      </w:r>
      <w:r w:rsidRPr="00396EAF">
        <w:rPr>
          <w:rtl/>
          <w:lang w:bidi="ar-OM"/>
        </w:rPr>
        <w:t>لكتروني</w:t>
      </w:r>
      <w:r>
        <w:rPr>
          <w:rtl/>
          <w:lang w:bidi="ar-OM"/>
        </w:rPr>
        <w:t xml:space="preserve"> </w:t>
      </w:r>
      <w:r w:rsidRPr="00396EAF">
        <w:rPr>
          <w:rFonts w:hint="cs"/>
          <w:rtl/>
          <w:lang w:bidi="ar-OM"/>
        </w:rPr>
        <w:t>(</w:t>
      </w:r>
      <w:r w:rsidRPr="00396EAF">
        <w:rPr>
          <w:lang w:val="en-GB"/>
        </w:rPr>
        <w:t>(</w:t>
      </w:r>
      <w:hyperlink r:id="rId27" w:history="1">
        <w:r w:rsidRPr="00BF0C3A">
          <w:rPr>
            <w:rStyle w:val="Hyperlink"/>
            <w:lang w:bidi="ar-OM"/>
          </w:rPr>
          <w:t>www.nccht.om</w:t>
        </w:r>
      </w:hyperlink>
      <w:r>
        <w:rPr>
          <w:rtl/>
          <w:lang w:bidi="ar-OM"/>
        </w:rPr>
        <w:t xml:space="preserve"> </w:t>
      </w:r>
      <w:r w:rsidRPr="00396EAF">
        <w:rPr>
          <w:rFonts w:hint="cs"/>
          <w:rtl/>
          <w:lang w:bidi="ar-OM"/>
        </w:rPr>
        <w:t>ب</w:t>
      </w:r>
      <w:r w:rsidRPr="00396EAF">
        <w:rPr>
          <w:rtl/>
          <w:lang w:bidi="ar-OM"/>
        </w:rPr>
        <w:t>هدف</w:t>
      </w:r>
      <w:r>
        <w:rPr>
          <w:rtl/>
          <w:lang w:bidi="ar-OM"/>
        </w:rPr>
        <w:t xml:space="preserve"> </w:t>
      </w:r>
      <w:r w:rsidRPr="00396EAF">
        <w:rPr>
          <w:rtl/>
          <w:lang w:bidi="ar-OM"/>
        </w:rPr>
        <w:t>التعريف</w:t>
      </w:r>
      <w:r>
        <w:rPr>
          <w:rtl/>
          <w:lang w:bidi="ar-OM"/>
        </w:rPr>
        <w:t xml:space="preserve"> </w:t>
      </w:r>
      <w:r w:rsidRPr="00396EAF">
        <w:rPr>
          <w:rtl/>
          <w:lang w:bidi="ar-OM"/>
        </w:rPr>
        <w:t>بالجهود</w:t>
      </w:r>
      <w:r>
        <w:rPr>
          <w:rtl/>
          <w:lang w:bidi="ar-OM"/>
        </w:rPr>
        <w:t xml:space="preserve"> </w:t>
      </w:r>
      <w:r w:rsidRPr="00396EAF">
        <w:rPr>
          <w:rtl/>
          <w:lang w:bidi="ar-OM"/>
        </w:rPr>
        <w:t>التي</w:t>
      </w:r>
      <w:r>
        <w:rPr>
          <w:rtl/>
          <w:lang w:bidi="ar-OM"/>
        </w:rPr>
        <w:t xml:space="preserve"> </w:t>
      </w:r>
      <w:r w:rsidRPr="00396EAF">
        <w:rPr>
          <w:rtl/>
          <w:lang w:bidi="ar-OM"/>
        </w:rPr>
        <w:t>تبذلها</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لمكافحة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التعريف</w:t>
      </w:r>
      <w:r>
        <w:rPr>
          <w:rtl/>
          <w:lang w:bidi="ar-OM"/>
        </w:rPr>
        <w:t xml:space="preserve"> </w:t>
      </w:r>
      <w:r w:rsidRPr="00396EAF">
        <w:rPr>
          <w:rtl/>
          <w:lang w:bidi="ar-OM"/>
        </w:rPr>
        <w:t>بأنواع</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(الاسترقاق</w:t>
      </w:r>
      <w:r>
        <w:rPr>
          <w:rtl/>
          <w:lang w:bidi="ar-OM"/>
        </w:rPr>
        <w:t xml:space="preserve"> </w:t>
      </w:r>
      <w:r w:rsidRPr="00396EAF">
        <w:rPr>
          <w:rtl/>
          <w:lang w:bidi="ar-OM"/>
        </w:rPr>
        <w:t>المنزلي</w:t>
      </w:r>
      <w:r>
        <w:rPr>
          <w:rFonts w:hint="cs"/>
          <w:rtl/>
          <w:lang w:bidi="ar-OM"/>
        </w:rPr>
        <w:t xml:space="preserve"> </w:t>
      </w:r>
      <w:r w:rsidRPr="00396EAF">
        <w:rPr>
          <w:rtl/>
          <w:lang w:bidi="ar-OM"/>
        </w:rPr>
        <w:t>-</w:t>
      </w:r>
      <w:r>
        <w:rPr>
          <w:rtl/>
          <w:lang w:bidi="ar-OM"/>
        </w:rPr>
        <w:t xml:space="preserve"> </w:t>
      </w:r>
      <w:r w:rsidRPr="00396EAF">
        <w:rPr>
          <w:rtl/>
          <w:lang w:bidi="ar-OM"/>
        </w:rPr>
        <w:t>الاستغلال</w:t>
      </w:r>
      <w:r>
        <w:rPr>
          <w:rtl/>
          <w:lang w:bidi="ar-OM"/>
        </w:rPr>
        <w:t xml:space="preserve"> </w:t>
      </w:r>
      <w:r w:rsidRPr="00396EAF">
        <w:rPr>
          <w:rtl/>
          <w:lang w:bidi="ar-OM"/>
        </w:rPr>
        <w:t>الجنسي</w:t>
      </w:r>
      <w:r>
        <w:rPr>
          <w:rFonts w:hint="cs"/>
          <w:rtl/>
          <w:lang w:bidi="ar-OM"/>
        </w:rPr>
        <w:t xml:space="preserve"> </w:t>
      </w:r>
      <w:r w:rsidRPr="00396EAF">
        <w:rPr>
          <w:rtl/>
          <w:lang w:bidi="ar-OM"/>
        </w:rPr>
        <w:t>-</w:t>
      </w:r>
      <w:r>
        <w:rPr>
          <w:rtl/>
          <w:lang w:bidi="ar-OM"/>
        </w:rPr>
        <w:t xml:space="preserve"> </w:t>
      </w:r>
      <w:r w:rsidRPr="00396EAF">
        <w:rPr>
          <w:rtl/>
          <w:lang w:bidi="ar-OM"/>
        </w:rPr>
        <w:t>العمل</w:t>
      </w:r>
      <w:r>
        <w:rPr>
          <w:rtl/>
          <w:lang w:bidi="ar-OM"/>
        </w:rPr>
        <w:t xml:space="preserve"> </w:t>
      </w:r>
      <w:r w:rsidRPr="00396EAF">
        <w:rPr>
          <w:rtl/>
          <w:lang w:bidi="ar-OM"/>
        </w:rPr>
        <w:t>القسري)،</w:t>
      </w:r>
      <w:r>
        <w:rPr>
          <w:rtl/>
          <w:lang w:bidi="ar-OM"/>
        </w:rPr>
        <w:t xml:space="preserve"> </w:t>
      </w:r>
      <w:r w:rsidRPr="00396EAF">
        <w:rPr>
          <w:rtl/>
          <w:lang w:bidi="ar-OM"/>
        </w:rPr>
        <w:t>وطريقة</w:t>
      </w:r>
      <w:r>
        <w:rPr>
          <w:rtl/>
          <w:lang w:bidi="ar-OM"/>
        </w:rPr>
        <w:t xml:space="preserve"> </w:t>
      </w:r>
      <w:r w:rsidRPr="00396EAF">
        <w:rPr>
          <w:rFonts w:hint="cs"/>
          <w:rtl/>
          <w:lang w:bidi="ar-OM"/>
        </w:rPr>
        <w:t>إ</w:t>
      </w:r>
      <w:r w:rsidRPr="00396EAF">
        <w:rPr>
          <w:rtl/>
          <w:lang w:bidi="ar-OM"/>
        </w:rPr>
        <w:t>بلاغ</w:t>
      </w:r>
      <w:r>
        <w:rPr>
          <w:rFonts w:hint="cs"/>
          <w:rtl/>
          <w:lang w:bidi="ar-OM"/>
        </w:rPr>
        <w:t xml:space="preserve"> </w:t>
      </w:r>
      <w:r w:rsidRPr="00396EAF">
        <w:rPr>
          <w:rFonts w:hint="cs"/>
          <w:rtl/>
          <w:lang w:bidi="ar-OM"/>
        </w:rPr>
        <w:t>السلطات</w:t>
      </w:r>
      <w:r>
        <w:rPr>
          <w:rFonts w:hint="cs"/>
          <w:rtl/>
          <w:lang w:bidi="ar-OM"/>
        </w:rPr>
        <w:t xml:space="preserve"> </w:t>
      </w:r>
      <w:r w:rsidRPr="00396EAF">
        <w:rPr>
          <w:rFonts w:hint="cs"/>
          <w:rtl/>
          <w:lang w:bidi="ar-OM"/>
        </w:rPr>
        <w:t>المختصة</w:t>
      </w:r>
      <w:r>
        <w:rPr>
          <w:rtl/>
          <w:lang w:bidi="ar-OM"/>
        </w:rPr>
        <w:t xml:space="preserve"> </w:t>
      </w:r>
      <w:r w:rsidRPr="00396EAF">
        <w:rPr>
          <w:rtl/>
          <w:lang w:bidi="ar-OM"/>
        </w:rPr>
        <w:t>عن</w:t>
      </w:r>
      <w:r>
        <w:rPr>
          <w:rtl/>
          <w:lang w:bidi="ar-OM"/>
        </w:rPr>
        <w:t xml:space="preserve"> </w:t>
      </w:r>
      <w:r w:rsidRPr="00396EAF">
        <w:rPr>
          <w:rFonts w:hint="cs"/>
          <w:rtl/>
          <w:lang w:bidi="ar-OM"/>
        </w:rPr>
        <w:t>هذه</w:t>
      </w:r>
      <w:r>
        <w:rPr>
          <w:rFonts w:hint="cs"/>
          <w:rtl/>
          <w:lang w:bidi="ar-OM"/>
        </w:rPr>
        <w:t xml:space="preserve"> </w:t>
      </w:r>
      <w:r w:rsidRPr="00396EAF">
        <w:rPr>
          <w:rFonts w:hint="cs"/>
          <w:rtl/>
          <w:lang w:bidi="ar-OM"/>
        </w:rPr>
        <w:t>ال</w:t>
      </w:r>
      <w:r w:rsidRPr="00396EAF">
        <w:rPr>
          <w:rtl/>
          <w:lang w:bidi="ar-OM"/>
        </w:rPr>
        <w:t>حالات،</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تدشين</w:t>
      </w:r>
      <w:r>
        <w:rPr>
          <w:rtl/>
          <w:lang w:bidi="ar-OM"/>
        </w:rPr>
        <w:t xml:space="preserve"> </w:t>
      </w:r>
      <w:r w:rsidRPr="00396EAF">
        <w:rPr>
          <w:rtl/>
          <w:lang w:bidi="ar-OM"/>
        </w:rPr>
        <w:t>الخط</w:t>
      </w:r>
      <w:r>
        <w:rPr>
          <w:rtl/>
          <w:lang w:bidi="ar-OM"/>
        </w:rPr>
        <w:t xml:space="preserve"> </w:t>
      </w:r>
      <w:r w:rsidRPr="00396EAF">
        <w:rPr>
          <w:rtl/>
          <w:lang w:bidi="ar-OM"/>
        </w:rPr>
        <w:t>الساخن</w:t>
      </w:r>
      <w:r>
        <w:rPr>
          <w:rtl/>
          <w:lang w:bidi="ar-OM"/>
        </w:rPr>
        <w:t xml:space="preserve"> </w:t>
      </w:r>
      <w:r w:rsidRPr="00396EAF">
        <w:rPr>
          <w:rtl/>
          <w:lang w:bidi="ar-OM"/>
        </w:rPr>
        <w:t>الخاص</w:t>
      </w:r>
      <w:r>
        <w:rPr>
          <w:rtl/>
          <w:lang w:bidi="ar-OM"/>
        </w:rPr>
        <w:t xml:space="preserve"> </w:t>
      </w:r>
      <w:r w:rsidRPr="00396EAF">
        <w:rPr>
          <w:rtl/>
          <w:lang w:bidi="ar-OM"/>
        </w:rPr>
        <w:t>بالحملة</w:t>
      </w:r>
      <w:r w:rsidRPr="00396EAF">
        <w:rPr>
          <w:rFonts w:hint="cs"/>
          <w:rtl/>
          <w:lang w:bidi="ar-OM"/>
        </w:rPr>
        <w:t>؛</w:t>
      </w:r>
      <w:r>
        <w:rPr>
          <w:rtl/>
          <w:lang w:bidi="ar-OM"/>
        </w:rPr>
        <w:t xml:space="preserve"> </w:t>
      </w:r>
      <w:r w:rsidRPr="00396EAF">
        <w:rPr>
          <w:rtl/>
          <w:lang w:bidi="ar-OM"/>
        </w:rPr>
        <w:t>للتبليغ</w:t>
      </w:r>
      <w:r>
        <w:rPr>
          <w:rtl/>
          <w:lang w:bidi="ar-OM"/>
        </w:rPr>
        <w:t xml:space="preserve"> </w:t>
      </w:r>
      <w:r w:rsidRPr="00396EAF">
        <w:rPr>
          <w:rtl/>
          <w:lang w:bidi="ar-OM"/>
        </w:rPr>
        <w:t>عن</w:t>
      </w:r>
      <w:r>
        <w:rPr>
          <w:rtl/>
          <w:lang w:bidi="ar-OM"/>
        </w:rPr>
        <w:t xml:space="preserve"> </w:t>
      </w:r>
      <w:r w:rsidRPr="00396EAF">
        <w:rPr>
          <w:rtl/>
          <w:lang w:bidi="ar-OM"/>
        </w:rPr>
        <w:t>أية</w:t>
      </w:r>
      <w:r>
        <w:rPr>
          <w:rtl/>
          <w:lang w:bidi="ar-OM"/>
        </w:rPr>
        <w:t xml:space="preserve"> </w:t>
      </w:r>
      <w:r w:rsidRPr="00396EAF">
        <w:rPr>
          <w:rtl/>
          <w:lang w:bidi="ar-OM"/>
        </w:rPr>
        <w:t>حالات</w:t>
      </w:r>
      <w:r>
        <w:rPr>
          <w:rtl/>
          <w:lang w:bidi="ar-OM"/>
        </w:rPr>
        <w:t xml:space="preserve"> </w:t>
      </w:r>
      <w:r w:rsidRPr="00396EAF">
        <w:rPr>
          <w:rtl/>
          <w:lang w:bidi="ar-OM"/>
        </w:rPr>
        <w:t>مشتبه</w:t>
      </w:r>
      <w:r>
        <w:rPr>
          <w:rtl/>
          <w:lang w:bidi="ar-OM"/>
        </w:rPr>
        <w:t xml:space="preserve"> </w:t>
      </w:r>
      <w:r w:rsidRPr="00396EAF">
        <w:rPr>
          <w:rtl/>
          <w:lang w:bidi="ar-OM"/>
        </w:rPr>
        <w:t>بوقوعها</w:t>
      </w:r>
      <w:r>
        <w:rPr>
          <w:rtl/>
          <w:lang w:bidi="ar-OM"/>
        </w:rPr>
        <w:t xml:space="preserve"> </w:t>
      </w:r>
      <w:r w:rsidRPr="00396EAF">
        <w:rPr>
          <w:rtl/>
          <w:lang w:bidi="ar-OM"/>
        </w:rPr>
        <w:t>في</w:t>
      </w:r>
      <w:r>
        <w:rPr>
          <w:rtl/>
          <w:lang w:bidi="ar-OM"/>
        </w:rPr>
        <w:t xml:space="preserve"> </w:t>
      </w:r>
      <w:r w:rsidRPr="00396EAF">
        <w:rPr>
          <w:rtl/>
          <w:lang w:bidi="ar-OM"/>
        </w:rPr>
        <w:t>فخ</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ويمكن</w:t>
      </w:r>
      <w:r>
        <w:rPr>
          <w:rtl/>
          <w:lang w:bidi="ar-OM"/>
        </w:rPr>
        <w:t xml:space="preserve"> </w:t>
      </w:r>
      <w:r w:rsidRPr="00396EAF">
        <w:rPr>
          <w:rtl/>
          <w:lang w:bidi="ar-OM"/>
        </w:rPr>
        <w:t>لأي</w:t>
      </w:r>
      <w:r>
        <w:rPr>
          <w:rtl/>
          <w:lang w:bidi="ar-OM"/>
        </w:rPr>
        <w:t xml:space="preserve"> </w:t>
      </w:r>
      <w:r w:rsidRPr="00396EAF">
        <w:rPr>
          <w:rtl/>
          <w:lang w:bidi="ar-OM"/>
        </w:rPr>
        <w:t>شخص</w:t>
      </w:r>
      <w:r>
        <w:rPr>
          <w:rtl/>
          <w:lang w:bidi="ar-OM"/>
        </w:rPr>
        <w:t xml:space="preserve"> </w:t>
      </w:r>
      <w:r w:rsidRPr="00396EAF">
        <w:rPr>
          <w:rtl/>
          <w:lang w:bidi="ar-OM"/>
        </w:rPr>
        <w:t>التبليغ</w:t>
      </w:r>
      <w:r>
        <w:rPr>
          <w:rtl/>
          <w:lang w:bidi="ar-OM"/>
        </w:rPr>
        <w:t xml:space="preserve"> </w:t>
      </w:r>
      <w:r w:rsidRPr="00396EAF">
        <w:rPr>
          <w:rtl/>
          <w:lang w:bidi="ar-OM"/>
        </w:rPr>
        <w:t>عبر</w:t>
      </w:r>
      <w:r>
        <w:rPr>
          <w:rtl/>
          <w:lang w:bidi="ar-OM"/>
        </w:rPr>
        <w:t xml:space="preserve"> </w:t>
      </w:r>
      <w:r w:rsidRPr="00396EAF">
        <w:rPr>
          <w:rtl/>
          <w:lang w:bidi="ar-OM"/>
        </w:rPr>
        <w:t>الاتصال</w:t>
      </w:r>
      <w:r>
        <w:rPr>
          <w:rtl/>
          <w:lang w:bidi="ar-OM"/>
        </w:rPr>
        <w:t xml:space="preserve"> </w:t>
      </w:r>
      <w:r w:rsidRPr="00396EAF">
        <w:rPr>
          <w:rtl/>
          <w:lang w:bidi="ar-OM"/>
        </w:rPr>
        <w:t>على</w:t>
      </w:r>
      <w:r>
        <w:rPr>
          <w:rtl/>
          <w:lang w:bidi="ar-OM"/>
        </w:rPr>
        <w:t xml:space="preserve"> </w:t>
      </w:r>
      <w:r w:rsidRPr="00396EAF">
        <w:rPr>
          <w:rtl/>
          <w:lang w:bidi="ar-OM"/>
        </w:rPr>
        <w:t>الرقم</w:t>
      </w:r>
      <w:r>
        <w:rPr>
          <w:rtl/>
          <w:lang w:bidi="ar-OM"/>
        </w:rPr>
        <w:t xml:space="preserve"> </w:t>
      </w:r>
      <w:r w:rsidRPr="00396EAF">
        <w:rPr>
          <w:rtl/>
          <w:lang w:bidi="ar-OM"/>
        </w:rPr>
        <w:t>(80077444)</w:t>
      </w:r>
      <w:r>
        <w:rPr>
          <w:rtl/>
          <w:lang w:bidi="ar-OM"/>
        </w:rPr>
        <w:t xml:space="preserve"> </w:t>
      </w:r>
      <w:r w:rsidRPr="00396EAF">
        <w:rPr>
          <w:rtl/>
          <w:lang w:bidi="ar-OM"/>
        </w:rPr>
        <w:t>وهناك</w:t>
      </w:r>
      <w:r>
        <w:rPr>
          <w:rtl/>
          <w:lang w:bidi="ar-OM"/>
        </w:rPr>
        <w:t xml:space="preserve"> </w:t>
      </w:r>
      <w:r w:rsidRPr="00396EAF">
        <w:rPr>
          <w:rtl/>
          <w:lang w:bidi="ar-OM"/>
        </w:rPr>
        <w:t>(13)</w:t>
      </w:r>
      <w:r>
        <w:rPr>
          <w:rtl/>
          <w:lang w:bidi="ar-OM"/>
        </w:rPr>
        <w:t xml:space="preserve"> </w:t>
      </w:r>
      <w:r w:rsidRPr="00396EAF">
        <w:rPr>
          <w:rtl/>
          <w:lang w:bidi="ar-OM"/>
        </w:rPr>
        <w:t>لغة</w:t>
      </w:r>
      <w:r>
        <w:rPr>
          <w:rtl/>
          <w:lang w:bidi="ar-OM"/>
        </w:rPr>
        <w:t xml:space="preserve"> </w:t>
      </w:r>
      <w:r w:rsidRPr="00396EAF">
        <w:rPr>
          <w:rtl/>
          <w:lang w:bidi="ar-OM"/>
        </w:rPr>
        <w:t>في</w:t>
      </w:r>
      <w:r>
        <w:rPr>
          <w:rtl/>
          <w:lang w:bidi="ar-OM"/>
        </w:rPr>
        <w:t xml:space="preserve"> </w:t>
      </w:r>
      <w:r w:rsidRPr="00396EAF">
        <w:rPr>
          <w:rtl/>
          <w:lang w:bidi="ar-OM"/>
        </w:rPr>
        <w:t>التطبيق</w:t>
      </w:r>
      <w:r w:rsidRPr="00396EAF">
        <w:rPr>
          <w:rFonts w:hint="cs"/>
          <w:rtl/>
          <w:lang w:bidi="ar-OM"/>
        </w:rPr>
        <w:t>؛</w:t>
      </w:r>
      <w:r>
        <w:rPr>
          <w:rtl/>
          <w:lang w:bidi="ar-OM"/>
        </w:rPr>
        <w:t xml:space="preserve"> </w:t>
      </w:r>
      <w:r w:rsidRPr="00396EAF">
        <w:rPr>
          <w:rtl/>
          <w:lang w:bidi="ar-OM"/>
        </w:rPr>
        <w:t>لمساعدة</w:t>
      </w:r>
      <w:r>
        <w:rPr>
          <w:rtl/>
          <w:lang w:bidi="ar-OM"/>
        </w:rPr>
        <w:t xml:space="preserve"> </w:t>
      </w:r>
      <w:r w:rsidRPr="00396EAF">
        <w:rPr>
          <w:rtl/>
          <w:lang w:bidi="ar-OM"/>
        </w:rPr>
        <w:t>ضحايا</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sidRPr="00396EAF">
        <w:rPr>
          <w:rFonts w:hint="cs"/>
          <w:rtl/>
          <w:lang w:bidi="ar-OM"/>
        </w:rPr>
        <w:t>،</w:t>
      </w:r>
      <w:r>
        <w:rPr>
          <w:rtl/>
          <w:lang w:bidi="ar-OM"/>
        </w:rPr>
        <w:t xml:space="preserve"> </w:t>
      </w:r>
      <w:r w:rsidRPr="00396EAF">
        <w:rPr>
          <w:rtl/>
          <w:lang w:bidi="ar-OM"/>
        </w:rPr>
        <w:t>وت</w:t>
      </w:r>
      <w:r w:rsidRPr="00396EAF">
        <w:rPr>
          <w:rFonts w:hint="cs"/>
          <w:rtl/>
          <w:lang w:bidi="ar-OM"/>
        </w:rPr>
        <w:t>تاح</w:t>
      </w:r>
      <w:r>
        <w:rPr>
          <w:rtl/>
          <w:lang w:bidi="ar-OM"/>
        </w:rPr>
        <w:t xml:space="preserve"> </w:t>
      </w:r>
      <w:r w:rsidRPr="00396EAF">
        <w:rPr>
          <w:rtl/>
          <w:lang w:bidi="ar-OM"/>
        </w:rPr>
        <w:t>خدمة</w:t>
      </w:r>
      <w:r>
        <w:rPr>
          <w:rtl/>
          <w:lang w:bidi="ar-OM"/>
        </w:rPr>
        <w:t xml:space="preserve"> </w:t>
      </w:r>
      <w:r>
        <w:rPr>
          <w:rFonts w:hint="eastAsia"/>
          <w:rtl/>
          <w:lang w:bidi="ar-OM"/>
        </w:rPr>
        <w:t>”</w:t>
      </w:r>
      <w:r w:rsidRPr="00396EAF">
        <w:rPr>
          <w:rtl/>
          <w:lang w:bidi="ar-OM"/>
        </w:rPr>
        <w:t>احتاج</w:t>
      </w:r>
      <w:r>
        <w:rPr>
          <w:rtl/>
          <w:lang w:bidi="ar-OM"/>
        </w:rPr>
        <w:t xml:space="preserve"> </w:t>
      </w:r>
      <w:r w:rsidRPr="00396EAF">
        <w:rPr>
          <w:rtl/>
          <w:lang w:bidi="ar-OM"/>
        </w:rPr>
        <w:t>مساعدة</w:t>
      </w:r>
      <w:r>
        <w:rPr>
          <w:rtl/>
          <w:lang w:bidi="ar-OM"/>
        </w:rPr>
        <w:t xml:space="preserve"> </w:t>
      </w:r>
      <w:r w:rsidRPr="00396EAF">
        <w:rPr>
          <w:rtl/>
          <w:lang w:bidi="ar-OM"/>
        </w:rPr>
        <w:t>بالصوت</w:t>
      </w:r>
      <w:r>
        <w:rPr>
          <w:rFonts w:hint="eastAsia"/>
          <w:rtl/>
          <w:lang w:bidi="ar-OM"/>
        </w:rPr>
        <w:t>“</w:t>
      </w:r>
      <w:r w:rsidRPr="00396EAF">
        <w:rPr>
          <w:rtl/>
          <w:lang w:bidi="ar-OM"/>
        </w:rPr>
        <w:t>.</w:t>
      </w:r>
    </w:p>
    <w:bookmarkEnd w:id="32"/>
    <w:p w14:paraId="3DF581E5" w14:textId="77777777" w:rsidR="00CE1C54" w:rsidRPr="00396EAF" w:rsidRDefault="00CE1C54" w:rsidP="00CE1C54">
      <w:pPr>
        <w:pStyle w:val="SingleTxt"/>
        <w:rPr>
          <w:lang w:val="en-GB"/>
        </w:rPr>
      </w:pPr>
      <w:r w:rsidRPr="00396EAF">
        <w:rPr>
          <w:rFonts w:ascii="Simplified Arabic" w:hAnsi="Simplified Arabic"/>
          <w:lang w:val="en-GB"/>
        </w:rPr>
        <w:t>75</w:t>
      </w:r>
      <w:r>
        <w:rPr>
          <w:rFonts w:ascii="Simplified Arabic" w:hAnsi="Simplified Arabic"/>
          <w:rtl/>
          <w:lang w:val="en-GB"/>
        </w:rPr>
        <w:t xml:space="preserve"> -</w:t>
      </w:r>
      <w:r>
        <w:rPr>
          <w:rFonts w:ascii="Simplified Arabic" w:hAnsi="Simplified Arabic"/>
          <w:rtl/>
          <w:lang w:val="en-GB"/>
        </w:rPr>
        <w:tab/>
      </w:r>
      <w:r w:rsidRPr="00396EAF">
        <w:rPr>
          <w:rtl/>
          <w:lang w:bidi="ar-OM"/>
        </w:rPr>
        <w:t>ولمواصلة</w:t>
      </w:r>
      <w:r>
        <w:rPr>
          <w:rtl/>
          <w:lang w:bidi="ar-OM"/>
        </w:rPr>
        <w:t xml:space="preserve"> </w:t>
      </w:r>
      <w:r w:rsidRPr="00396EAF">
        <w:rPr>
          <w:rtl/>
          <w:lang w:bidi="ar-OM"/>
        </w:rPr>
        <w:t>تنظيم</w:t>
      </w:r>
      <w:r>
        <w:rPr>
          <w:rtl/>
          <w:lang w:bidi="ar-OM"/>
        </w:rPr>
        <w:t xml:space="preserve"> </w:t>
      </w:r>
      <w:r w:rsidRPr="00396EAF">
        <w:rPr>
          <w:rtl/>
          <w:lang w:bidi="ar-OM"/>
        </w:rPr>
        <w:t>المواد</w:t>
      </w:r>
      <w:r>
        <w:rPr>
          <w:rtl/>
          <w:lang w:bidi="ar-OM"/>
        </w:rPr>
        <w:t xml:space="preserve"> </w:t>
      </w:r>
      <w:r w:rsidRPr="00396EAF">
        <w:rPr>
          <w:rtl/>
          <w:lang w:bidi="ar-OM"/>
        </w:rPr>
        <w:t>القانونية</w:t>
      </w:r>
      <w:r>
        <w:rPr>
          <w:rtl/>
          <w:lang w:bidi="ar-OM"/>
        </w:rPr>
        <w:t xml:space="preserve"> </w:t>
      </w:r>
      <w:r w:rsidRPr="00396EAF">
        <w:rPr>
          <w:rtl/>
          <w:lang w:bidi="ar-OM"/>
        </w:rPr>
        <w:t>التي</w:t>
      </w:r>
      <w:r>
        <w:rPr>
          <w:rtl/>
          <w:lang w:bidi="ar-OM"/>
        </w:rPr>
        <w:t xml:space="preserve"> </w:t>
      </w:r>
      <w:r w:rsidRPr="00396EAF">
        <w:rPr>
          <w:rtl/>
          <w:lang w:bidi="ar-OM"/>
        </w:rPr>
        <w:t>تكسب</w:t>
      </w:r>
      <w:r>
        <w:rPr>
          <w:rtl/>
          <w:lang w:bidi="ar-OM"/>
        </w:rPr>
        <w:t xml:space="preserve"> </w:t>
      </w:r>
      <w:r w:rsidRPr="00396EAF">
        <w:rPr>
          <w:rtl/>
          <w:lang w:bidi="ar-OM"/>
        </w:rPr>
        <w:t>العاملين</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كافة</w:t>
      </w:r>
      <w:r>
        <w:rPr>
          <w:rtl/>
          <w:lang w:bidi="ar-OM"/>
        </w:rPr>
        <w:t xml:space="preserve"> </w:t>
      </w:r>
      <w:r w:rsidRPr="00396EAF">
        <w:rPr>
          <w:rtl/>
          <w:lang w:bidi="ar-OM"/>
        </w:rPr>
        <w:t>حقوقهم</w:t>
      </w:r>
      <w:r>
        <w:rPr>
          <w:rtl/>
          <w:lang w:bidi="ar-OM"/>
        </w:rPr>
        <w:t xml:space="preserve"> </w:t>
      </w:r>
      <w:r w:rsidRPr="00396EAF">
        <w:rPr>
          <w:rtl/>
          <w:lang w:bidi="ar-OM"/>
        </w:rPr>
        <w:t>ولتجنب</w:t>
      </w:r>
      <w:r>
        <w:rPr>
          <w:rtl/>
          <w:lang w:bidi="ar-OM"/>
        </w:rPr>
        <w:t xml:space="preserve"> </w:t>
      </w:r>
      <w:r w:rsidRPr="00396EAF">
        <w:rPr>
          <w:rtl/>
          <w:lang w:bidi="ar-OM"/>
        </w:rPr>
        <w:t>تعرضهم</w:t>
      </w:r>
      <w:r>
        <w:rPr>
          <w:rtl/>
          <w:lang w:bidi="ar-OM"/>
        </w:rPr>
        <w:t xml:space="preserve"> </w:t>
      </w:r>
      <w:r w:rsidRPr="00396EAF">
        <w:rPr>
          <w:rtl/>
          <w:lang w:bidi="ar-OM"/>
        </w:rPr>
        <w:t>لأية</w:t>
      </w:r>
      <w:r>
        <w:rPr>
          <w:rtl/>
          <w:lang w:bidi="ar-OM"/>
        </w:rPr>
        <w:t xml:space="preserve"> </w:t>
      </w:r>
      <w:r w:rsidRPr="00396EAF">
        <w:rPr>
          <w:rtl/>
          <w:lang w:bidi="ar-OM"/>
        </w:rPr>
        <w:t>صورة</w:t>
      </w:r>
      <w:r>
        <w:rPr>
          <w:rtl/>
          <w:lang w:bidi="ar-OM"/>
        </w:rPr>
        <w:t xml:space="preserve"> </w:t>
      </w:r>
      <w:r w:rsidRPr="00396EAF">
        <w:rPr>
          <w:rtl/>
          <w:lang w:bidi="ar-OM"/>
        </w:rPr>
        <w:t>من</w:t>
      </w:r>
      <w:r>
        <w:rPr>
          <w:rtl/>
          <w:lang w:bidi="ar-OM"/>
        </w:rPr>
        <w:t xml:space="preserve"> </w:t>
      </w:r>
      <w:r w:rsidRPr="00396EAF">
        <w:rPr>
          <w:rtl/>
          <w:lang w:bidi="ar-OM"/>
        </w:rPr>
        <w:t>صور</w:t>
      </w:r>
      <w:r>
        <w:rPr>
          <w:rtl/>
          <w:lang w:bidi="ar-OM"/>
        </w:rPr>
        <w:t xml:space="preserve"> </w:t>
      </w:r>
      <w:r w:rsidRPr="00396EAF">
        <w:rPr>
          <w:rtl/>
          <w:lang w:bidi="ar-OM"/>
        </w:rPr>
        <w:t>جرائم</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أصدرت</w:t>
      </w:r>
      <w:r>
        <w:rPr>
          <w:rtl/>
          <w:lang w:bidi="ar-OM"/>
        </w:rPr>
        <w:t xml:space="preserve"> </w:t>
      </w:r>
      <w:r w:rsidRPr="00396EAF">
        <w:rPr>
          <w:rtl/>
          <w:lang w:bidi="ar-OM"/>
        </w:rPr>
        <w:t>شرطة</w:t>
      </w:r>
      <w:r>
        <w:rPr>
          <w:rtl/>
          <w:lang w:bidi="ar-OM"/>
        </w:rPr>
        <w:t xml:space="preserve"> </w:t>
      </w:r>
      <w:r w:rsidRPr="00396EAF">
        <w:rPr>
          <w:rtl/>
          <w:lang w:bidi="ar-OM"/>
        </w:rPr>
        <w:t>ع</w:t>
      </w:r>
      <w:r w:rsidRPr="00396EAF">
        <w:rPr>
          <w:rFonts w:hint="cs"/>
          <w:rtl/>
          <w:lang w:bidi="ar-OM"/>
        </w:rPr>
        <w:t>ُ</w:t>
      </w:r>
      <w:r w:rsidRPr="00396EAF">
        <w:rPr>
          <w:rtl/>
          <w:lang w:bidi="ar-OM"/>
        </w:rPr>
        <w:t>مان</w:t>
      </w:r>
      <w:r>
        <w:rPr>
          <w:rtl/>
          <w:lang w:bidi="ar-OM"/>
        </w:rPr>
        <w:t xml:space="preserve"> </w:t>
      </w:r>
      <w:r w:rsidRPr="00396EAF">
        <w:rPr>
          <w:rtl/>
          <w:lang w:bidi="ar-OM"/>
        </w:rPr>
        <w:t>السلطانية</w:t>
      </w:r>
      <w:r>
        <w:rPr>
          <w:rtl/>
          <w:lang w:bidi="ar-OM"/>
        </w:rPr>
        <w:t xml:space="preserve"> </w:t>
      </w:r>
      <w:r w:rsidRPr="00396EAF">
        <w:rPr>
          <w:rtl/>
          <w:lang w:bidi="ar-OM"/>
        </w:rPr>
        <w:t>في</w:t>
      </w:r>
      <w:r>
        <w:rPr>
          <w:rtl/>
          <w:lang w:bidi="ar-OM"/>
        </w:rPr>
        <w:t xml:space="preserve"> </w:t>
      </w:r>
      <w:r w:rsidRPr="00396EAF">
        <w:rPr>
          <w:rtl/>
          <w:lang w:bidi="ar-OM"/>
        </w:rPr>
        <w:t>تاريخ</w:t>
      </w:r>
      <w:r>
        <w:rPr>
          <w:rtl/>
          <w:lang w:bidi="ar-OM"/>
        </w:rPr>
        <w:t xml:space="preserve"> 31</w:t>
      </w:r>
      <w:r>
        <w:rPr>
          <w:rFonts w:hint="cs"/>
          <w:rtl/>
          <w:lang w:bidi="ar-OM"/>
        </w:rPr>
        <w:t> أيار/</w:t>
      </w:r>
      <w:r w:rsidRPr="00396EAF">
        <w:rPr>
          <w:rtl/>
          <w:lang w:bidi="ar-OM"/>
        </w:rPr>
        <w:t>مايو</w:t>
      </w:r>
      <w:r>
        <w:rPr>
          <w:rtl/>
          <w:lang w:bidi="ar-OM"/>
        </w:rPr>
        <w:t xml:space="preserve"> 2020 </w:t>
      </w:r>
      <w:r w:rsidRPr="00396EAF">
        <w:rPr>
          <w:rtl/>
          <w:lang w:bidi="ar-OM"/>
        </w:rPr>
        <w:t>التعديلات</w:t>
      </w:r>
      <w:r>
        <w:rPr>
          <w:rtl/>
          <w:lang w:bidi="ar-OM"/>
        </w:rPr>
        <w:t xml:space="preserve"> </w:t>
      </w:r>
      <w:r w:rsidRPr="00396EAF">
        <w:rPr>
          <w:rtl/>
          <w:lang w:bidi="ar-OM"/>
        </w:rPr>
        <w:t>على</w:t>
      </w:r>
      <w:r>
        <w:rPr>
          <w:rtl/>
          <w:lang w:bidi="ar-OM"/>
        </w:rPr>
        <w:t xml:space="preserve"> </w:t>
      </w:r>
      <w:r w:rsidRPr="00396EAF">
        <w:rPr>
          <w:rtl/>
          <w:lang w:bidi="ar-OM"/>
        </w:rPr>
        <w:t>بعض</w:t>
      </w:r>
      <w:r>
        <w:rPr>
          <w:rtl/>
          <w:lang w:bidi="ar-OM"/>
        </w:rPr>
        <w:t xml:space="preserve"> </w:t>
      </w:r>
      <w:r w:rsidRPr="00396EAF">
        <w:rPr>
          <w:rtl/>
          <w:lang w:bidi="ar-OM"/>
        </w:rPr>
        <w:t>أحكام</w:t>
      </w:r>
      <w:r>
        <w:rPr>
          <w:rtl/>
          <w:lang w:bidi="ar-OM"/>
        </w:rPr>
        <w:t xml:space="preserve"> </w:t>
      </w:r>
      <w:r w:rsidRPr="00396EAF">
        <w:rPr>
          <w:rtl/>
          <w:lang w:bidi="ar-OM"/>
        </w:rPr>
        <w:t>اللائحة</w:t>
      </w:r>
      <w:r>
        <w:rPr>
          <w:rtl/>
          <w:lang w:bidi="ar-OM"/>
        </w:rPr>
        <w:t xml:space="preserve"> </w:t>
      </w:r>
      <w:r w:rsidRPr="00396EAF">
        <w:rPr>
          <w:rtl/>
          <w:lang w:bidi="ar-OM"/>
        </w:rPr>
        <w:t>التنفيذية</w:t>
      </w:r>
      <w:r>
        <w:rPr>
          <w:rtl/>
          <w:lang w:bidi="ar-OM"/>
        </w:rPr>
        <w:t xml:space="preserve"> </w:t>
      </w:r>
      <w:r w:rsidRPr="00396EAF">
        <w:rPr>
          <w:rtl/>
          <w:lang w:bidi="ar-OM"/>
        </w:rPr>
        <w:t>لقانون</w:t>
      </w:r>
      <w:r>
        <w:rPr>
          <w:rtl/>
          <w:lang w:bidi="ar-OM"/>
        </w:rPr>
        <w:t xml:space="preserve"> </w:t>
      </w:r>
      <w:r w:rsidRPr="00396EAF">
        <w:rPr>
          <w:rtl/>
          <w:lang w:bidi="ar-OM"/>
        </w:rPr>
        <w:t>الأجانب</w:t>
      </w:r>
      <w:r>
        <w:rPr>
          <w:rtl/>
          <w:lang w:bidi="ar-OM"/>
        </w:rPr>
        <w:t xml:space="preserve"> </w:t>
      </w:r>
      <w:r w:rsidRPr="00396EAF">
        <w:rPr>
          <w:rtl/>
          <w:lang w:bidi="ar-OM"/>
        </w:rPr>
        <w:t>والتي</w:t>
      </w:r>
      <w:r>
        <w:rPr>
          <w:rtl/>
          <w:lang w:bidi="ar-OM"/>
        </w:rPr>
        <w:t xml:space="preserve"> </w:t>
      </w:r>
      <w:r w:rsidRPr="00396EAF">
        <w:rPr>
          <w:rtl/>
          <w:lang w:bidi="ar-OM"/>
        </w:rPr>
        <w:t>نصت</w:t>
      </w:r>
      <w:r>
        <w:rPr>
          <w:rtl/>
          <w:lang w:bidi="ar-OM"/>
        </w:rPr>
        <w:t xml:space="preserve"> </w:t>
      </w:r>
      <w:r w:rsidRPr="00396EAF">
        <w:rPr>
          <w:rtl/>
          <w:lang w:bidi="ar-OM"/>
        </w:rPr>
        <w:t>على</w:t>
      </w:r>
      <w:r>
        <w:rPr>
          <w:rtl/>
          <w:lang w:bidi="ar-OM"/>
        </w:rPr>
        <w:t xml:space="preserve"> </w:t>
      </w:r>
      <w:r w:rsidRPr="00396EAF">
        <w:rPr>
          <w:rtl/>
          <w:lang w:bidi="ar-OM"/>
        </w:rPr>
        <w:t>جواز</w:t>
      </w:r>
      <w:r>
        <w:rPr>
          <w:rtl/>
          <w:lang w:bidi="ar-OM"/>
        </w:rPr>
        <w:t xml:space="preserve"> </w:t>
      </w:r>
      <w:r w:rsidRPr="00396EAF">
        <w:rPr>
          <w:rtl/>
          <w:lang w:bidi="ar-OM"/>
        </w:rPr>
        <w:t>نقل</w:t>
      </w:r>
      <w:r>
        <w:rPr>
          <w:rtl/>
          <w:lang w:bidi="ar-OM"/>
        </w:rPr>
        <w:t xml:space="preserve"> </w:t>
      </w:r>
      <w:r w:rsidRPr="00396EAF">
        <w:rPr>
          <w:rtl/>
          <w:lang w:bidi="ar-OM"/>
        </w:rPr>
        <w:t>إقامة</w:t>
      </w:r>
      <w:r>
        <w:rPr>
          <w:rtl/>
          <w:lang w:bidi="ar-OM"/>
        </w:rPr>
        <w:t xml:space="preserve"> </w:t>
      </w:r>
      <w:r w:rsidRPr="00396EAF">
        <w:rPr>
          <w:rtl/>
          <w:lang w:bidi="ar-OM"/>
        </w:rPr>
        <w:t>الأجنبي</w:t>
      </w:r>
      <w:r>
        <w:rPr>
          <w:rtl/>
          <w:lang w:bidi="ar-OM"/>
        </w:rPr>
        <w:t xml:space="preserve"> </w:t>
      </w:r>
      <w:r w:rsidRPr="00396EAF">
        <w:rPr>
          <w:rtl/>
          <w:lang w:bidi="ar-OM"/>
        </w:rPr>
        <w:t>من</w:t>
      </w:r>
      <w:r>
        <w:rPr>
          <w:rtl/>
          <w:lang w:bidi="ar-OM"/>
        </w:rPr>
        <w:t xml:space="preserve"> </w:t>
      </w:r>
      <w:r w:rsidRPr="00396EAF">
        <w:rPr>
          <w:rtl/>
          <w:lang w:bidi="ar-OM"/>
        </w:rPr>
        <w:t>صاحب</w:t>
      </w:r>
      <w:r>
        <w:rPr>
          <w:rtl/>
          <w:lang w:bidi="ar-OM"/>
        </w:rPr>
        <w:t xml:space="preserve"> </w:t>
      </w:r>
      <w:r w:rsidRPr="00396EAF">
        <w:rPr>
          <w:rtl/>
          <w:lang w:bidi="ar-OM"/>
        </w:rPr>
        <w:t>عمل</w:t>
      </w:r>
      <w:r>
        <w:rPr>
          <w:rtl/>
          <w:lang w:bidi="ar-OM"/>
        </w:rPr>
        <w:t xml:space="preserve"> </w:t>
      </w:r>
      <w:r w:rsidRPr="00396EAF">
        <w:rPr>
          <w:rtl/>
          <w:lang w:bidi="ar-OM"/>
        </w:rPr>
        <w:t>إلى</w:t>
      </w:r>
      <w:r>
        <w:rPr>
          <w:rtl/>
          <w:lang w:bidi="ar-OM"/>
        </w:rPr>
        <w:t xml:space="preserve"> </w:t>
      </w:r>
      <w:r w:rsidRPr="00396EAF">
        <w:rPr>
          <w:rtl/>
          <w:lang w:bidi="ar-OM"/>
        </w:rPr>
        <w:t>آخر</w:t>
      </w:r>
      <w:r>
        <w:rPr>
          <w:rtl/>
          <w:lang w:bidi="ar-OM"/>
        </w:rPr>
        <w:t xml:space="preserve"> </w:t>
      </w:r>
      <w:r w:rsidRPr="00396EAF">
        <w:rPr>
          <w:rtl/>
          <w:lang w:bidi="ar-OM"/>
        </w:rPr>
        <w:t>لديه</w:t>
      </w:r>
      <w:r>
        <w:rPr>
          <w:rtl/>
          <w:lang w:bidi="ar-OM"/>
        </w:rPr>
        <w:t xml:space="preserve"> </w:t>
      </w:r>
      <w:r w:rsidRPr="00396EAF">
        <w:rPr>
          <w:rtl/>
          <w:lang w:bidi="ar-OM"/>
        </w:rPr>
        <w:t>ترخيص</w:t>
      </w:r>
      <w:r>
        <w:rPr>
          <w:rtl/>
          <w:lang w:bidi="ar-OM"/>
        </w:rPr>
        <w:t xml:space="preserve"> </w:t>
      </w:r>
      <w:r w:rsidRPr="00396EAF">
        <w:rPr>
          <w:rtl/>
          <w:lang w:bidi="ar-OM"/>
        </w:rPr>
        <w:t>باستقدام</w:t>
      </w:r>
      <w:r>
        <w:rPr>
          <w:rtl/>
          <w:lang w:bidi="ar-OM"/>
        </w:rPr>
        <w:t xml:space="preserve"> </w:t>
      </w:r>
      <w:r w:rsidRPr="00396EAF">
        <w:rPr>
          <w:rtl/>
          <w:lang w:bidi="ar-OM"/>
        </w:rPr>
        <w:t>عمال،</w:t>
      </w:r>
      <w:r>
        <w:rPr>
          <w:rtl/>
          <w:lang w:bidi="ar-OM"/>
        </w:rPr>
        <w:t xml:space="preserve"> </w:t>
      </w:r>
      <w:r w:rsidRPr="00396EAF">
        <w:rPr>
          <w:rtl/>
          <w:lang w:bidi="ar-OM"/>
        </w:rPr>
        <w:t>شريطة</w:t>
      </w:r>
      <w:r>
        <w:rPr>
          <w:rtl/>
          <w:lang w:bidi="ar-OM"/>
        </w:rPr>
        <w:t xml:space="preserve"> </w:t>
      </w:r>
      <w:r w:rsidRPr="00396EAF">
        <w:rPr>
          <w:rtl/>
          <w:lang w:bidi="ar-OM"/>
        </w:rPr>
        <w:t>تقديم</w:t>
      </w:r>
      <w:r>
        <w:rPr>
          <w:rtl/>
          <w:lang w:bidi="ar-OM"/>
        </w:rPr>
        <w:t xml:space="preserve"> </w:t>
      </w:r>
      <w:r w:rsidRPr="00396EAF">
        <w:rPr>
          <w:rtl/>
          <w:lang w:bidi="ar-OM"/>
        </w:rPr>
        <w:t>ما</w:t>
      </w:r>
      <w:r>
        <w:rPr>
          <w:rtl/>
          <w:lang w:bidi="ar-OM"/>
        </w:rPr>
        <w:t xml:space="preserve"> </w:t>
      </w:r>
      <w:r w:rsidRPr="00396EAF">
        <w:rPr>
          <w:rtl/>
          <w:lang w:bidi="ar-OM"/>
        </w:rPr>
        <w:t>يثبت</w:t>
      </w:r>
      <w:r>
        <w:rPr>
          <w:rtl/>
          <w:lang w:bidi="ar-OM"/>
        </w:rPr>
        <w:t xml:space="preserve"> </w:t>
      </w:r>
      <w:r w:rsidRPr="00396EAF">
        <w:rPr>
          <w:rtl/>
          <w:lang w:bidi="ar-OM"/>
        </w:rPr>
        <w:t>انتهاء</w:t>
      </w:r>
      <w:r>
        <w:rPr>
          <w:rtl/>
          <w:lang w:bidi="ar-OM"/>
        </w:rPr>
        <w:t xml:space="preserve"> </w:t>
      </w:r>
      <w:r w:rsidRPr="00396EAF">
        <w:rPr>
          <w:rtl/>
          <w:lang w:bidi="ar-OM"/>
        </w:rPr>
        <w:lastRenderedPageBreak/>
        <w:t>عقد</w:t>
      </w:r>
      <w:r>
        <w:rPr>
          <w:rtl/>
          <w:lang w:bidi="ar-OM"/>
        </w:rPr>
        <w:t xml:space="preserve"> </w:t>
      </w:r>
      <w:r w:rsidRPr="00396EAF">
        <w:rPr>
          <w:rtl/>
          <w:lang w:bidi="ar-OM"/>
        </w:rPr>
        <w:t>العمل</w:t>
      </w:r>
      <w:r>
        <w:rPr>
          <w:rtl/>
          <w:lang w:bidi="ar-OM"/>
        </w:rPr>
        <w:t xml:space="preserve"> </w:t>
      </w:r>
      <w:r w:rsidRPr="00396EAF">
        <w:rPr>
          <w:rtl/>
          <w:lang w:bidi="ar-OM"/>
        </w:rPr>
        <w:t>أو</w:t>
      </w:r>
      <w:r>
        <w:rPr>
          <w:rtl/>
          <w:lang w:bidi="ar-OM"/>
        </w:rPr>
        <w:t xml:space="preserve"> </w:t>
      </w:r>
      <w:r w:rsidRPr="00396EAF">
        <w:rPr>
          <w:rtl/>
          <w:lang w:bidi="ar-OM"/>
        </w:rPr>
        <w:t>فسخه</w:t>
      </w:r>
      <w:r>
        <w:rPr>
          <w:rtl/>
          <w:lang w:bidi="ar-OM"/>
        </w:rPr>
        <w:t xml:space="preserve"> </w:t>
      </w:r>
      <w:r w:rsidRPr="00396EAF">
        <w:rPr>
          <w:rtl/>
          <w:lang w:bidi="ar-OM"/>
        </w:rPr>
        <w:t>أو</w:t>
      </w:r>
      <w:r>
        <w:rPr>
          <w:rtl/>
          <w:lang w:bidi="ar-OM"/>
        </w:rPr>
        <w:t xml:space="preserve"> </w:t>
      </w:r>
      <w:r w:rsidRPr="00396EAF">
        <w:rPr>
          <w:rtl/>
          <w:lang w:bidi="ar-OM"/>
        </w:rPr>
        <w:t>إنهاءه،</w:t>
      </w:r>
      <w:r>
        <w:rPr>
          <w:rtl/>
          <w:lang w:bidi="ar-OM"/>
        </w:rPr>
        <w:t xml:space="preserve"> </w:t>
      </w:r>
      <w:r w:rsidRPr="00396EAF">
        <w:rPr>
          <w:rtl/>
          <w:lang w:bidi="ar-OM"/>
        </w:rPr>
        <w:t>الأمر</w:t>
      </w:r>
      <w:r>
        <w:rPr>
          <w:rtl/>
          <w:lang w:bidi="ar-OM"/>
        </w:rPr>
        <w:t xml:space="preserve"> </w:t>
      </w:r>
      <w:r w:rsidRPr="00396EAF">
        <w:rPr>
          <w:rtl/>
          <w:lang w:bidi="ar-OM"/>
        </w:rPr>
        <w:t>الذي</w:t>
      </w:r>
      <w:r>
        <w:rPr>
          <w:rtl/>
          <w:lang w:bidi="ar-OM"/>
        </w:rPr>
        <w:t xml:space="preserve"> </w:t>
      </w:r>
      <w:r w:rsidRPr="00396EAF">
        <w:rPr>
          <w:rtl/>
          <w:lang w:bidi="ar-OM"/>
        </w:rPr>
        <w:t>يعد</w:t>
      </w:r>
      <w:r>
        <w:rPr>
          <w:rtl/>
          <w:lang w:bidi="ar-OM"/>
        </w:rPr>
        <w:t xml:space="preserve"> </w:t>
      </w:r>
      <w:r w:rsidRPr="00396EAF">
        <w:rPr>
          <w:rtl/>
          <w:lang w:bidi="ar-OM"/>
        </w:rPr>
        <w:t>نقلة</w:t>
      </w:r>
      <w:r>
        <w:rPr>
          <w:rtl/>
          <w:lang w:bidi="ar-OM"/>
        </w:rPr>
        <w:t xml:space="preserve"> </w:t>
      </w:r>
      <w:r w:rsidRPr="00396EAF">
        <w:rPr>
          <w:rtl/>
          <w:lang w:bidi="ar-OM"/>
        </w:rPr>
        <w:t>مهمة</w:t>
      </w:r>
      <w:r>
        <w:rPr>
          <w:rtl/>
          <w:lang w:bidi="ar-OM"/>
        </w:rPr>
        <w:t xml:space="preserve"> </w:t>
      </w:r>
      <w:r w:rsidRPr="00396EAF">
        <w:rPr>
          <w:rtl/>
          <w:lang w:bidi="ar-OM"/>
        </w:rPr>
        <w:t>في</w:t>
      </w:r>
      <w:r>
        <w:rPr>
          <w:rtl/>
          <w:lang w:bidi="ar-OM"/>
        </w:rPr>
        <w:t xml:space="preserve"> </w:t>
      </w:r>
      <w:r w:rsidRPr="00396EAF">
        <w:rPr>
          <w:rtl/>
          <w:lang w:bidi="ar-OM"/>
        </w:rPr>
        <w:t>حقوق</w:t>
      </w:r>
      <w:r>
        <w:rPr>
          <w:rtl/>
          <w:lang w:bidi="ar-OM"/>
        </w:rPr>
        <w:t xml:space="preserve"> </w:t>
      </w:r>
      <w:r w:rsidRPr="00396EAF">
        <w:rPr>
          <w:rtl/>
          <w:lang w:bidi="ar-OM"/>
        </w:rPr>
        <w:t>العمال</w:t>
      </w:r>
      <w:r>
        <w:rPr>
          <w:rtl/>
          <w:lang w:bidi="ar-OM"/>
        </w:rPr>
        <w:t xml:space="preserve"> </w:t>
      </w:r>
      <w:r w:rsidRPr="00396EAF">
        <w:rPr>
          <w:rtl/>
          <w:lang w:bidi="ar-OM"/>
        </w:rPr>
        <w:t>بسلطنة</w:t>
      </w:r>
      <w:r>
        <w:rPr>
          <w:rFonts w:hint="cs"/>
          <w:rtl/>
          <w:lang w:bidi="ar-OM"/>
        </w:rPr>
        <w:t xml:space="preserve"> </w:t>
      </w:r>
      <w:r w:rsidRPr="00396EAF">
        <w:rPr>
          <w:rFonts w:hint="cs"/>
          <w:rtl/>
          <w:lang w:bidi="ar-OM"/>
        </w:rPr>
        <w:t>عُمان</w:t>
      </w:r>
      <w:r w:rsidRPr="00396EAF">
        <w:rPr>
          <w:rtl/>
          <w:lang w:bidi="ar-OM"/>
        </w:rPr>
        <w:t>،</w:t>
      </w:r>
      <w:r>
        <w:rPr>
          <w:rtl/>
          <w:lang w:bidi="ar-OM"/>
        </w:rPr>
        <w:t xml:space="preserve"> </w:t>
      </w:r>
      <w:r w:rsidRPr="00396EAF">
        <w:rPr>
          <w:rtl/>
          <w:lang w:bidi="ar-OM"/>
        </w:rPr>
        <w:t>ويلغى</w:t>
      </w:r>
      <w:r>
        <w:rPr>
          <w:rtl/>
          <w:lang w:bidi="ar-OM"/>
        </w:rPr>
        <w:t xml:space="preserve"> </w:t>
      </w:r>
      <w:r w:rsidRPr="00396EAF">
        <w:rPr>
          <w:rtl/>
          <w:lang w:bidi="ar-OM"/>
        </w:rPr>
        <w:t>حاجة</w:t>
      </w:r>
      <w:r>
        <w:rPr>
          <w:rtl/>
          <w:lang w:bidi="ar-OM"/>
        </w:rPr>
        <w:t xml:space="preserve"> </w:t>
      </w:r>
      <w:r w:rsidRPr="00396EAF">
        <w:rPr>
          <w:rtl/>
          <w:lang w:bidi="ar-OM"/>
        </w:rPr>
        <w:t>العامل</w:t>
      </w:r>
      <w:r>
        <w:rPr>
          <w:rtl/>
          <w:lang w:bidi="ar-OM"/>
        </w:rPr>
        <w:t xml:space="preserve"> </w:t>
      </w:r>
      <w:r w:rsidRPr="00396EAF">
        <w:rPr>
          <w:rtl/>
          <w:lang w:bidi="ar-OM"/>
        </w:rPr>
        <w:t>لشهادة</w:t>
      </w:r>
      <w:r>
        <w:rPr>
          <w:rtl/>
          <w:lang w:bidi="ar-OM"/>
        </w:rPr>
        <w:t xml:space="preserve"> </w:t>
      </w:r>
      <w:r w:rsidRPr="00396EAF">
        <w:rPr>
          <w:rtl/>
          <w:lang w:bidi="ar-OM"/>
        </w:rPr>
        <w:t>عدم</w:t>
      </w:r>
      <w:r>
        <w:rPr>
          <w:rtl/>
          <w:lang w:bidi="ar-OM"/>
        </w:rPr>
        <w:t xml:space="preserve"> </w:t>
      </w:r>
      <w:r w:rsidRPr="00396EAF">
        <w:rPr>
          <w:rtl/>
          <w:lang w:bidi="ar-OM"/>
        </w:rPr>
        <w:t>الممانعة</w:t>
      </w:r>
      <w:r>
        <w:rPr>
          <w:rtl/>
          <w:lang w:bidi="ar-OM"/>
        </w:rPr>
        <w:t xml:space="preserve"> </w:t>
      </w:r>
      <w:r w:rsidRPr="00396EAF">
        <w:rPr>
          <w:rtl/>
          <w:lang w:bidi="ar-OM"/>
        </w:rPr>
        <w:t>المفروضة</w:t>
      </w:r>
      <w:r>
        <w:rPr>
          <w:rtl/>
          <w:lang w:bidi="ar-OM"/>
        </w:rPr>
        <w:t xml:space="preserve"> </w:t>
      </w:r>
      <w:r w:rsidRPr="00396EAF">
        <w:rPr>
          <w:rtl/>
          <w:lang w:bidi="ar-OM"/>
        </w:rPr>
        <w:t>سابقا</w:t>
      </w:r>
      <w:r>
        <w:rPr>
          <w:rtl/>
          <w:lang w:bidi="ar-OM"/>
        </w:rPr>
        <w:t xml:space="preserve"> </w:t>
      </w:r>
      <w:r w:rsidRPr="00396EAF">
        <w:rPr>
          <w:rtl/>
          <w:lang w:bidi="ar-OM"/>
        </w:rPr>
        <w:t>لنقل</w:t>
      </w:r>
      <w:r>
        <w:rPr>
          <w:rtl/>
          <w:lang w:bidi="ar-OM"/>
        </w:rPr>
        <w:t xml:space="preserve"> </w:t>
      </w:r>
      <w:r w:rsidRPr="00396EAF">
        <w:rPr>
          <w:rtl/>
          <w:lang w:bidi="ar-OM"/>
        </w:rPr>
        <w:t>عمله</w:t>
      </w:r>
      <w:r>
        <w:rPr>
          <w:rtl/>
          <w:lang w:bidi="ar-OM"/>
        </w:rPr>
        <w:t xml:space="preserve"> </w:t>
      </w:r>
      <w:r w:rsidRPr="00396EAF">
        <w:rPr>
          <w:rtl/>
          <w:lang w:bidi="ar-OM"/>
        </w:rPr>
        <w:t>من</w:t>
      </w:r>
      <w:r>
        <w:rPr>
          <w:rtl/>
          <w:lang w:bidi="ar-OM"/>
        </w:rPr>
        <w:t xml:space="preserve"> </w:t>
      </w:r>
      <w:r w:rsidRPr="00396EAF">
        <w:rPr>
          <w:rtl/>
          <w:lang w:bidi="ar-OM"/>
        </w:rPr>
        <w:t>صاحب</w:t>
      </w:r>
      <w:r>
        <w:rPr>
          <w:rtl/>
          <w:lang w:bidi="ar-OM"/>
        </w:rPr>
        <w:t xml:space="preserve"> </w:t>
      </w:r>
      <w:r w:rsidRPr="00396EAF">
        <w:rPr>
          <w:rtl/>
          <w:lang w:bidi="ar-OM"/>
        </w:rPr>
        <w:t>عمل</w:t>
      </w:r>
      <w:r>
        <w:rPr>
          <w:rtl/>
          <w:lang w:bidi="ar-OM"/>
        </w:rPr>
        <w:t xml:space="preserve"> </w:t>
      </w:r>
      <w:r w:rsidRPr="00396EAF">
        <w:rPr>
          <w:rtl/>
          <w:lang w:bidi="ar-OM"/>
        </w:rPr>
        <w:t>إلى</w:t>
      </w:r>
      <w:r>
        <w:rPr>
          <w:rtl/>
          <w:lang w:bidi="ar-OM"/>
        </w:rPr>
        <w:t xml:space="preserve"> </w:t>
      </w:r>
      <w:r w:rsidRPr="00396EAF">
        <w:rPr>
          <w:rtl/>
          <w:lang w:bidi="ar-OM"/>
        </w:rPr>
        <w:t>آخر.</w:t>
      </w:r>
    </w:p>
    <w:p w14:paraId="0E8504D0" w14:textId="77777777" w:rsidR="00CE1C54" w:rsidRPr="002A0168" w:rsidRDefault="00CE1C54" w:rsidP="00CE1C54">
      <w:pPr>
        <w:pStyle w:val="SingleTxt"/>
        <w:spacing w:after="0" w:line="120" w:lineRule="exact"/>
        <w:rPr>
          <w:sz w:val="10"/>
          <w:rtl/>
          <w:lang w:val="en-GB"/>
        </w:rPr>
      </w:pPr>
    </w:p>
    <w:p w14:paraId="20165224" w14:textId="77777777" w:rsidR="00CE1C54" w:rsidRPr="002A0168" w:rsidRDefault="00CE1C54" w:rsidP="00CE1C54">
      <w:pPr>
        <w:pStyle w:val="SingleTxt"/>
        <w:spacing w:after="0" w:line="120" w:lineRule="exact"/>
        <w:rPr>
          <w:sz w:val="10"/>
          <w:rtl/>
          <w:lang w:val="en-GB"/>
        </w:rPr>
      </w:pPr>
    </w:p>
    <w:p w14:paraId="1359F9DC" w14:textId="77777777" w:rsidR="00CE1C54" w:rsidRPr="00396EAF" w:rsidRDefault="00CE1C54" w:rsidP="00CE1C54">
      <w:pPr>
        <w:pStyle w:val="HCh"/>
        <w:jc w:val="lowKashida"/>
        <w:rPr>
          <w:rtl/>
          <w:lang w:bidi="ar-OM"/>
        </w:rPr>
      </w:pPr>
      <w:r>
        <w:rPr>
          <w:rtl/>
        </w:rPr>
        <w:tab/>
      </w:r>
      <w:bookmarkStart w:id="33" w:name="_Toc118975983"/>
      <w:r w:rsidRPr="00396EAF">
        <w:rPr>
          <w:rFonts w:hint="cs"/>
          <w:rtl/>
          <w:lang w:bidi="ar-OM"/>
        </w:rPr>
        <w:t>رابعًا</w:t>
      </w:r>
      <w:r>
        <w:rPr>
          <w:rFonts w:hint="cs"/>
          <w:rtl/>
          <w:lang w:bidi="ar-OM"/>
        </w:rPr>
        <w:t xml:space="preserve"> -</w:t>
      </w:r>
      <w:r>
        <w:rPr>
          <w:rtl/>
          <w:lang w:bidi="ar-OM"/>
        </w:rPr>
        <w:tab/>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مواد</w:t>
      </w:r>
      <w:r>
        <w:rPr>
          <w:rtl/>
          <w:lang w:bidi="ar-OM"/>
        </w:rPr>
        <w:t xml:space="preserve"> </w:t>
      </w:r>
      <w:r w:rsidRPr="00396EAF">
        <w:rPr>
          <w:rtl/>
          <w:lang w:bidi="ar-OM"/>
        </w:rPr>
        <w:t>الاتفاقية</w:t>
      </w:r>
      <w:r>
        <w:rPr>
          <w:rtl/>
          <w:lang w:bidi="ar-OM"/>
        </w:rPr>
        <w:t xml:space="preserve"> </w:t>
      </w:r>
      <w:r w:rsidRPr="00396EAF">
        <w:rPr>
          <w:rtl/>
          <w:lang w:bidi="ar-OM"/>
        </w:rPr>
        <w:t>الجزء</w:t>
      </w:r>
      <w:r>
        <w:rPr>
          <w:rtl/>
          <w:lang w:bidi="ar-OM"/>
        </w:rPr>
        <w:t xml:space="preserve"> </w:t>
      </w:r>
      <w:r w:rsidRPr="00396EAF">
        <w:rPr>
          <w:rtl/>
          <w:lang w:bidi="ar-OM"/>
        </w:rPr>
        <w:t>الثاني</w:t>
      </w:r>
      <w:r>
        <w:rPr>
          <w:rtl/>
          <w:lang w:bidi="ar-OM"/>
        </w:rPr>
        <w:t xml:space="preserve"> </w:t>
      </w:r>
      <w:r w:rsidRPr="00396EAF">
        <w:rPr>
          <w:rtl/>
          <w:lang w:bidi="ar-OM"/>
        </w:rPr>
        <w:t>المواد</w:t>
      </w:r>
      <w:r>
        <w:rPr>
          <w:rtl/>
          <w:lang w:bidi="ar-OM"/>
        </w:rPr>
        <w:t xml:space="preserve"> </w:t>
      </w:r>
      <w:r w:rsidRPr="00396EAF">
        <w:rPr>
          <w:rtl/>
          <w:lang w:bidi="ar-OM"/>
        </w:rPr>
        <w:t>من</w:t>
      </w:r>
      <w:r>
        <w:rPr>
          <w:rtl/>
          <w:lang w:bidi="ar-OM"/>
        </w:rPr>
        <w:t xml:space="preserve"> </w:t>
      </w:r>
      <w:r w:rsidRPr="00396EAF">
        <w:rPr>
          <w:rtl/>
          <w:lang w:bidi="ar-OM"/>
        </w:rPr>
        <w:t>(7-9)</w:t>
      </w:r>
      <w:bookmarkEnd w:id="33"/>
    </w:p>
    <w:p w14:paraId="7DD32B09" w14:textId="77777777" w:rsidR="00CE1C54" w:rsidRPr="00396EAF" w:rsidRDefault="00CE1C54" w:rsidP="00CE1C54">
      <w:pPr>
        <w:pStyle w:val="H1"/>
      </w:pPr>
      <w:r>
        <w:rPr>
          <w:rtl/>
          <w:lang w:bidi="ar-OM"/>
        </w:rPr>
        <w:tab/>
      </w:r>
      <w:r>
        <w:rPr>
          <w:rtl/>
          <w:lang w:bidi="ar-OM"/>
        </w:rPr>
        <w:tab/>
      </w:r>
      <w:bookmarkStart w:id="34" w:name="_Toc118975984"/>
      <w:r w:rsidRPr="00396EAF">
        <w:rPr>
          <w:rtl/>
          <w:lang w:bidi="ar-OM"/>
        </w:rPr>
        <w:t>المادة</w:t>
      </w:r>
      <w:r>
        <w:rPr>
          <w:rtl/>
          <w:lang w:bidi="ar-OM"/>
        </w:rPr>
        <w:t xml:space="preserve"> </w:t>
      </w:r>
      <w:r w:rsidRPr="00396EAF">
        <w:rPr>
          <w:rtl/>
          <w:lang w:bidi="ar-OM"/>
        </w:rPr>
        <w:t>(7)</w:t>
      </w:r>
      <w:r>
        <w:rPr>
          <w:rtl/>
          <w:lang w:bidi="ar-OM"/>
        </w:rPr>
        <w:t xml:space="preserve"> </w:t>
      </w:r>
      <w:r w:rsidRPr="00396EAF">
        <w:rPr>
          <w:rtl/>
          <w:lang w:bidi="ar-OM"/>
        </w:rPr>
        <w:t>المساواة</w:t>
      </w:r>
      <w:r>
        <w:rPr>
          <w:rtl/>
          <w:lang w:bidi="ar-OM"/>
        </w:rPr>
        <w:t xml:space="preserve"> </w:t>
      </w:r>
      <w:r w:rsidRPr="00396EAF">
        <w:rPr>
          <w:rtl/>
          <w:lang w:bidi="ar-OM"/>
        </w:rPr>
        <w:t>في</w:t>
      </w:r>
      <w:r>
        <w:rPr>
          <w:rtl/>
          <w:lang w:bidi="ar-OM"/>
        </w:rPr>
        <w:t xml:space="preserve"> </w:t>
      </w:r>
      <w:r w:rsidRPr="00396EAF">
        <w:rPr>
          <w:rtl/>
          <w:lang w:bidi="ar-OM"/>
        </w:rPr>
        <w:t>الحياة</w:t>
      </w:r>
      <w:r>
        <w:rPr>
          <w:rtl/>
          <w:lang w:bidi="ar-OM"/>
        </w:rPr>
        <w:t xml:space="preserve"> </w:t>
      </w:r>
      <w:r w:rsidRPr="00396EAF">
        <w:rPr>
          <w:rtl/>
          <w:lang w:bidi="ar-OM"/>
        </w:rPr>
        <w:t>السياسية</w:t>
      </w:r>
      <w:r>
        <w:rPr>
          <w:rtl/>
          <w:lang w:bidi="ar-OM"/>
        </w:rPr>
        <w:t xml:space="preserve"> </w:t>
      </w:r>
      <w:r w:rsidRPr="00396EAF">
        <w:rPr>
          <w:rtl/>
          <w:lang w:bidi="ar-OM"/>
        </w:rPr>
        <w:t>والعامة</w:t>
      </w:r>
      <w:r>
        <w:rPr>
          <w:rFonts w:hint="cs"/>
          <w:rtl/>
          <w:lang w:bidi="ar-OM"/>
        </w:rPr>
        <w:t xml:space="preserve"> </w:t>
      </w:r>
      <w:r w:rsidRPr="00396EAF">
        <w:rPr>
          <w:rFonts w:hint="cs"/>
          <w:rtl/>
          <w:lang w:bidi="ar-OM"/>
        </w:rPr>
        <w:t>و</w:t>
      </w:r>
      <w:r w:rsidRPr="00396EAF">
        <w:rPr>
          <w:rtl/>
          <w:lang w:bidi="ar-OM"/>
        </w:rPr>
        <w:t>المادة</w:t>
      </w:r>
      <w:r>
        <w:rPr>
          <w:rtl/>
          <w:lang w:bidi="ar-OM"/>
        </w:rPr>
        <w:t xml:space="preserve"> </w:t>
      </w:r>
      <w:r w:rsidRPr="00396EAF">
        <w:rPr>
          <w:rtl/>
          <w:lang w:bidi="ar-OM"/>
        </w:rPr>
        <w:t>(8)</w:t>
      </w:r>
      <w:r>
        <w:rPr>
          <w:rtl/>
          <w:lang w:bidi="ar-OM"/>
        </w:rPr>
        <w:t xml:space="preserve"> </w:t>
      </w:r>
      <w:r w:rsidRPr="00396EAF">
        <w:rPr>
          <w:rtl/>
          <w:lang w:bidi="ar-OM"/>
        </w:rPr>
        <w:t>التمثيل</w:t>
      </w:r>
      <w:r>
        <w:rPr>
          <w:rtl/>
          <w:lang w:bidi="ar-OM"/>
        </w:rPr>
        <w:t xml:space="preserve"> </w:t>
      </w:r>
      <w:r w:rsidRPr="00396EAF">
        <w:rPr>
          <w:rtl/>
          <w:lang w:bidi="ar-OM"/>
        </w:rPr>
        <w:t>الدولي</w:t>
      </w:r>
      <w:bookmarkEnd w:id="34"/>
    </w:p>
    <w:p w14:paraId="2926E85D" w14:textId="77777777" w:rsidR="00CE1C54" w:rsidRPr="00396EAF" w:rsidRDefault="00CE1C54" w:rsidP="00CE1C54">
      <w:pPr>
        <w:pStyle w:val="SingleTxt"/>
        <w:rPr>
          <w:lang w:val="en-GB"/>
        </w:rPr>
      </w:pPr>
      <w:r w:rsidRPr="00396EAF">
        <w:rPr>
          <w:rFonts w:ascii="Simplified Arabic" w:hAnsi="Simplified Arabic"/>
          <w:lang w:val="en-GB"/>
        </w:rPr>
        <w:t>76</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Fonts w:hint="cs"/>
          <w:rtl/>
          <w:lang w:bidi="ar-OM"/>
        </w:rPr>
        <w:t xml:space="preserve"> </w:t>
      </w:r>
      <w:r w:rsidRPr="00396EAF">
        <w:rPr>
          <w:rFonts w:hint="cs"/>
          <w:rtl/>
          <w:lang w:bidi="ar-OM"/>
        </w:rPr>
        <w:t>ملاحظة</w:t>
      </w:r>
      <w:r>
        <w:rPr>
          <w:rtl/>
          <w:lang w:bidi="ar-OM"/>
        </w:rPr>
        <w:t xml:space="preserve"> </w:t>
      </w:r>
      <w:r w:rsidRPr="00396EAF">
        <w:rPr>
          <w:rFonts w:hint="cs"/>
          <w:rtl/>
          <w:lang w:bidi="ar-OM"/>
        </w:rPr>
        <w:t>ا</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(31)</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الختامية</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32</w:t>
      </w:r>
      <w:r w:rsidRPr="00396EAF">
        <w:rPr>
          <w:rtl/>
          <w:lang w:bidi="ar-OM"/>
        </w:rPr>
        <w:t>)</w:t>
      </w:r>
      <w:r>
        <w:rPr>
          <w:rtl/>
          <w:lang w:bidi="ar-OM"/>
        </w:rPr>
        <w:t xml:space="preserve"> </w:t>
      </w:r>
      <w:r w:rsidRPr="00396EAF">
        <w:rPr>
          <w:rtl/>
          <w:lang w:bidi="ar-OM"/>
        </w:rPr>
        <w:t>بشأن</w:t>
      </w:r>
      <w:r>
        <w:rPr>
          <w:rtl/>
          <w:lang w:bidi="ar-OM"/>
        </w:rPr>
        <w:t xml:space="preserve"> </w:t>
      </w:r>
      <w:r w:rsidRPr="00396EAF">
        <w:rPr>
          <w:rtl/>
          <w:lang w:bidi="ar-OM"/>
        </w:rPr>
        <w:t>المشاركة</w:t>
      </w:r>
      <w:r>
        <w:rPr>
          <w:rtl/>
          <w:lang w:bidi="ar-OM"/>
        </w:rPr>
        <w:t xml:space="preserve"> </w:t>
      </w:r>
      <w:r w:rsidRPr="00396EAF">
        <w:rPr>
          <w:rtl/>
          <w:lang w:bidi="ar-OM"/>
        </w:rPr>
        <w:t>المتكافئة</w:t>
      </w:r>
      <w:r>
        <w:rPr>
          <w:rtl/>
          <w:lang w:bidi="ar-OM"/>
        </w:rPr>
        <w:t xml:space="preserve"> </w:t>
      </w:r>
      <w:r w:rsidRPr="00396EAF">
        <w:rPr>
          <w:rtl/>
          <w:lang w:bidi="ar-OM"/>
        </w:rPr>
        <w:t>والكاملة</w:t>
      </w:r>
      <w:r>
        <w:rPr>
          <w:rtl/>
          <w:lang w:bidi="ar-OM"/>
        </w:rPr>
        <w:t xml:space="preserve"> </w:t>
      </w:r>
      <w:r w:rsidRPr="00396EAF">
        <w:rPr>
          <w:rtl/>
          <w:lang w:bidi="ar-OM"/>
        </w:rPr>
        <w:t>للنساء</w:t>
      </w:r>
      <w:r>
        <w:rPr>
          <w:rtl/>
          <w:lang w:bidi="ar-OM"/>
        </w:rPr>
        <w:t xml:space="preserve"> </w:t>
      </w:r>
      <w:r w:rsidRPr="00396EAF">
        <w:rPr>
          <w:rtl/>
          <w:lang w:bidi="ar-OM"/>
        </w:rPr>
        <w:t>في</w:t>
      </w:r>
      <w:r>
        <w:rPr>
          <w:rtl/>
          <w:lang w:bidi="ar-OM"/>
        </w:rPr>
        <w:t xml:space="preserve"> </w:t>
      </w:r>
      <w:r w:rsidRPr="00396EAF">
        <w:rPr>
          <w:rtl/>
          <w:lang w:bidi="ar-OM"/>
        </w:rPr>
        <w:t>الحياة</w:t>
      </w:r>
      <w:r>
        <w:rPr>
          <w:rtl/>
          <w:lang w:bidi="ar-OM"/>
        </w:rPr>
        <w:t xml:space="preserve"> </w:t>
      </w:r>
      <w:r w:rsidRPr="00396EAF">
        <w:rPr>
          <w:rtl/>
          <w:lang w:bidi="ar-OM"/>
        </w:rPr>
        <w:t>السياسية</w:t>
      </w:r>
      <w:r>
        <w:rPr>
          <w:rtl/>
          <w:lang w:bidi="ar-OM"/>
        </w:rPr>
        <w:t xml:space="preserve"> </w:t>
      </w:r>
      <w:r w:rsidRPr="00396EAF">
        <w:rPr>
          <w:rtl/>
          <w:lang w:bidi="ar-OM"/>
        </w:rPr>
        <w:t>والعامة</w:t>
      </w:r>
      <w:r>
        <w:rPr>
          <w:rtl/>
          <w:lang w:bidi="ar-OM"/>
        </w:rPr>
        <w:t xml:space="preserve"> </w:t>
      </w:r>
      <w:r w:rsidRPr="00396EAF">
        <w:rPr>
          <w:rtl/>
          <w:lang w:bidi="ar-OM"/>
        </w:rPr>
        <w:t>وفي</w:t>
      </w:r>
      <w:r>
        <w:rPr>
          <w:rtl/>
          <w:lang w:bidi="ar-OM"/>
        </w:rPr>
        <w:t xml:space="preserve"> </w:t>
      </w:r>
      <w:r w:rsidRPr="00396EAF">
        <w:rPr>
          <w:rtl/>
          <w:lang w:bidi="ar-OM"/>
        </w:rPr>
        <w:t>مستويات</w:t>
      </w:r>
      <w:r>
        <w:rPr>
          <w:rtl/>
          <w:lang w:bidi="ar-OM"/>
        </w:rPr>
        <w:t xml:space="preserve"> </w:t>
      </w:r>
      <w:r w:rsidRPr="00396EAF">
        <w:rPr>
          <w:rtl/>
          <w:lang w:bidi="ar-OM"/>
        </w:rPr>
        <w:t>صُنع</w:t>
      </w:r>
      <w:r>
        <w:rPr>
          <w:rtl/>
          <w:lang w:bidi="ar-OM"/>
        </w:rPr>
        <w:t xml:space="preserve"> </w:t>
      </w:r>
      <w:r w:rsidRPr="00396EAF">
        <w:rPr>
          <w:rtl/>
          <w:lang w:bidi="ar-OM"/>
        </w:rPr>
        <w:t>القرار،</w:t>
      </w:r>
      <w:r>
        <w:rPr>
          <w:rtl/>
          <w:lang w:bidi="ar-OM"/>
        </w:rPr>
        <w:t xml:space="preserve"> </w:t>
      </w:r>
      <w:r w:rsidRPr="00396EAF">
        <w:rPr>
          <w:rtl/>
          <w:lang w:bidi="ar-OM"/>
        </w:rPr>
        <w:t>فإن</w:t>
      </w:r>
      <w:r>
        <w:rPr>
          <w:rtl/>
          <w:lang w:bidi="ar-OM"/>
        </w:rPr>
        <w:t xml:space="preserve"> </w:t>
      </w:r>
      <w:r w:rsidRPr="00396EAF">
        <w:rPr>
          <w:rtl/>
          <w:lang w:bidi="ar-OM"/>
        </w:rPr>
        <w:t>التشريعات</w:t>
      </w:r>
      <w:r>
        <w:rPr>
          <w:rtl/>
          <w:lang w:bidi="ar-OM"/>
        </w:rPr>
        <w:t xml:space="preserve"> </w:t>
      </w:r>
      <w:r w:rsidRPr="00396EAF">
        <w:rPr>
          <w:rtl/>
          <w:lang w:bidi="ar-OM"/>
        </w:rPr>
        <w:t>والقوانين</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لم</w:t>
      </w:r>
      <w:r>
        <w:rPr>
          <w:rtl/>
          <w:lang w:bidi="ar-OM"/>
        </w:rPr>
        <w:t xml:space="preserve"> </w:t>
      </w:r>
      <w:r w:rsidRPr="00396EAF">
        <w:rPr>
          <w:rtl/>
          <w:lang w:bidi="ar-OM"/>
        </w:rPr>
        <w:t>تفرق</w:t>
      </w:r>
      <w:r>
        <w:rPr>
          <w:rtl/>
          <w:lang w:bidi="ar-OM"/>
        </w:rPr>
        <w:t xml:space="preserve"> </w:t>
      </w:r>
      <w:r w:rsidRPr="00396EAF">
        <w:rPr>
          <w:rtl/>
          <w:lang w:bidi="ar-OM"/>
        </w:rPr>
        <w:t>بين</w:t>
      </w:r>
      <w:r>
        <w:rPr>
          <w:rtl/>
          <w:lang w:bidi="ar-OM"/>
        </w:rPr>
        <w:t xml:space="preserve"> </w:t>
      </w:r>
      <w:r w:rsidRPr="00396EAF">
        <w:rPr>
          <w:rtl/>
          <w:lang w:bidi="ar-OM"/>
        </w:rPr>
        <w:t>الرجال</w:t>
      </w:r>
      <w:r>
        <w:rPr>
          <w:rtl/>
          <w:lang w:bidi="ar-OM"/>
        </w:rPr>
        <w:t xml:space="preserve"> </w:t>
      </w:r>
      <w:r w:rsidRPr="00396EAF">
        <w:rPr>
          <w:rtl/>
          <w:lang w:bidi="ar-OM"/>
        </w:rPr>
        <w:t>والنساء</w:t>
      </w:r>
      <w:r>
        <w:rPr>
          <w:rtl/>
          <w:lang w:bidi="ar-OM"/>
        </w:rPr>
        <w:t xml:space="preserve"> </w:t>
      </w:r>
      <w:r w:rsidRPr="00396EAF">
        <w:rPr>
          <w:rtl/>
          <w:lang w:bidi="ar-OM"/>
        </w:rPr>
        <w:t>في</w:t>
      </w:r>
      <w:r>
        <w:rPr>
          <w:rtl/>
          <w:lang w:bidi="ar-OM"/>
        </w:rPr>
        <w:t xml:space="preserve"> </w:t>
      </w:r>
      <w:r w:rsidRPr="00396EAF">
        <w:rPr>
          <w:rtl/>
          <w:lang w:bidi="ar-OM"/>
        </w:rPr>
        <w:t>الترشح</w:t>
      </w:r>
      <w:r>
        <w:rPr>
          <w:rtl/>
          <w:lang w:bidi="ar-OM"/>
        </w:rPr>
        <w:t xml:space="preserve"> </w:t>
      </w:r>
      <w:r w:rsidRPr="00396EAF">
        <w:rPr>
          <w:rtl/>
          <w:lang w:bidi="ar-OM"/>
        </w:rPr>
        <w:t>والانتخاب،</w:t>
      </w:r>
      <w:r>
        <w:rPr>
          <w:rFonts w:hint="cs"/>
          <w:rtl/>
          <w:lang w:bidi="ar-OM"/>
        </w:rPr>
        <w:t xml:space="preserve"> </w:t>
      </w:r>
      <w:r w:rsidRPr="00396EAF">
        <w:rPr>
          <w:rtl/>
          <w:lang w:bidi="ar-OM"/>
        </w:rPr>
        <w:t>حيث</w:t>
      </w:r>
      <w:r>
        <w:rPr>
          <w:rtl/>
          <w:lang w:bidi="ar-OM"/>
        </w:rPr>
        <w:t xml:space="preserve"> </w:t>
      </w:r>
      <w:r w:rsidRPr="00396EAF">
        <w:rPr>
          <w:rtl/>
          <w:lang w:bidi="ar-OM"/>
        </w:rPr>
        <w:t>أكد</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(6/2021)</w:t>
      </w:r>
      <w:r>
        <w:rPr>
          <w:rtl/>
          <w:lang w:bidi="ar-OM"/>
        </w:rPr>
        <w:t xml:space="preserve"> </w:t>
      </w:r>
      <w:r w:rsidRPr="00396EAF">
        <w:rPr>
          <w:rtl/>
          <w:lang w:bidi="ar-OM"/>
        </w:rPr>
        <w:t>على</w:t>
      </w:r>
      <w:r>
        <w:rPr>
          <w:rtl/>
          <w:lang w:bidi="ar-OM"/>
        </w:rPr>
        <w:t xml:space="preserve"> </w:t>
      </w:r>
      <w:r w:rsidRPr="00396EAF">
        <w:rPr>
          <w:rtl/>
          <w:lang w:bidi="ar-OM"/>
        </w:rPr>
        <w:t>العدل</w:t>
      </w:r>
      <w:r>
        <w:rPr>
          <w:rtl/>
          <w:lang w:bidi="ar-OM"/>
        </w:rPr>
        <w:t xml:space="preserve"> </w:t>
      </w:r>
      <w:r w:rsidRPr="00396EAF">
        <w:rPr>
          <w:rtl/>
          <w:lang w:bidi="ar-OM"/>
        </w:rPr>
        <w:t>والمساواة</w:t>
      </w:r>
      <w:r>
        <w:rPr>
          <w:rtl/>
          <w:lang w:bidi="ar-OM"/>
        </w:rPr>
        <w:t xml:space="preserve"> </w:t>
      </w:r>
      <w:r w:rsidRPr="00396EAF">
        <w:rPr>
          <w:rtl/>
          <w:lang w:bidi="ar-OM"/>
        </w:rPr>
        <w:t>وتكافؤ</w:t>
      </w:r>
      <w:r>
        <w:rPr>
          <w:rtl/>
          <w:lang w:bidi="ar-OM"/>
        </w:rPr>
        <w:t xml:space="preserve"> </w:t>
      </w:r>
      <w:r w:rsidRPr="00396EAF">
        <w:rPr>
          <w:rtl/>
          <w:lang w:bidi="ar-OM"/>
        </w:rPr>
        <w:t>الفرص</w:t>
      </w:r>
      <w:r>
        <w:rPr>
          <w:rtl/>
          <w:lang w:bidi="ar-OM"/>
        </w:rPr>
        <w:t xml:space="preserve"> </w:t>
      </w:r>
      <w:r w:rsidRPr="00396EAF">
        <w:rPr>
          <w:rtl/>
          <w:lang w:bidi="ar-OM"/>
        </w:rPr>
        <w:t>بين</w:t>
      </w:r>
      <w:r>
        <w:rPr>
          <w:rtl/>
          <w:lang w:bidi="ar-OM"/>
        </w:rPr>
        <w:t xml:space="preserve"> </w:t>
      </w:r>
      <w:r w:rsidRPr="00396EAF">
        <w:rPr>
          <w:rtl/>
          <w:lang w:bidi="ar-OM"/>
        </w:rPr>
        <w:t>المواطنين</w:t>
      </w:r>
      <w:r>
        <w:rPr>
          <w:rtl/>
          <w:lang w:bidi="ar-OM"/>
        </w:rPr>
        <w:t xml:space="preserve"> </w:t>
      </w:r>
      <w:r w:rsidRPr="00396EAF">
        <w:rPr>
          <w:rtl/>
          <w:lang w:bidi="ar-OM"/>
        </w:rPr>
        <w:t>في</w:t>
      </w:r>
      <w:r>
        <w:rPr>
          <w:rtl/>
          <w:lang w:bidi="ar-OM"/>
        </w:rPr>
        <w:t xml:space="preserve"> </w:t>
      </w:r>
      <w:r w:rsidRPr="00396EAF">
        <w:rPr>
          <w:rtl/>
          <w:lang w:bidi="ar-OM"/>
        </w:rPr>
        <w:t>المادتين</w:t>
      </w:r>
      <w:r>
        <w:rPr>
          <w:rFonts w:hint="cs"/>
          <w:rtl/>
          <w:lang w:bidi="ar-OM"/>
        </w:rPr>
        <w:t xml:space="preserve"> </w:t>
      </w:r>
      <w:r w:rsidRPr="00396EAF">
        <w:rPr>
          <w:rtl/>
          <w:lang w:bidi="ar-OM"/>
        </w:rPr>
        <w:t>(15)</w:t>
      </w:r>
      <w:r>
        <w:rPr>
          <w:rtl/>
          <w:lang w:bidi="ar-OM"/>
        </w:rPr>
        <w:t xml:space="preserve"> </w:t>
      </w:r>
      <w:r w:rsidRPr="00396EAF">
        <w:rPr>
          <w:rtl/>
          <w:lang w:bidi="ar-OM"/>
        </w:rPr>
        <w:t>و</w:t>
      </w:r>
      <w:r>
        <w:rPr>
          <w:rFonts w:hint="cs"/>
          <w:rtl/>
          <w:lang w:bidi="ar-OM"/>
        </w:rPr>
        <w:t> </w:t>
      </w:r>
      <w:r w:rsidRPr="00396EAF">
        <w:rPr>
          <w:rtl/>
          <w:lang w:bidi="ar-OM"/>
        </w:rPr>
        <w:t>(21)</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نصت</w:t>
      </w:r>
      <w:r>
        <w:rPr>
          <w:rtl/>
          <w:lang w:bidi="ar-OM"/>
        </w:rPr>
        <w:t xml:space="preserve"> </w:t>
      </w:r>
      <w:r w:rsidRPr="00396EAF">
        <w:rPr>
          <w:rtl/>
          <w:lang w:bidi="ar-OM"/>
        </w:rPr>
        <w:t>المادة</w:t>
      </w:r>
      <w:r>
        <w:rPr>
          <w:rtl/>
          <w:lang w:bidi="ar-OM"/>
        </w:rPr>
        <w:t xml:space="preserve"> </w:t>
      </w:r>
      <w:r w:rsidRPr="00396EAF">
        <w:rPr>
          <w:rtl/>
          <w:lang w:bidi="ar-OM"/>
        </w:rPr>
        <w:t>(69)</w:t>
      </w:r>
      <w:r>
        <w:rPr>
          <w:rtl/>
          <w:lang w:bidi="ar-OM"/>
        </w:rPr>
        <w:t xml:space="preserve"> </w:t>
      </w:r>
      <w:r w:rsidRPr="00396EAF">
        <w:rPr>
          <w:rtl/>
          <w:lang w:bidi="ar-OM"/>
        </w:rPr>
        <w:t>من</w:t>
      </w:r>
      <w:r>
        <w:rPr>
          <w:rtl/>
          <w:lang w:bidi="ar-OM"/>
        </w:rPr>
        <w:t xml:space="preserve"> </w:t>
      </w:r>
      <w:r w:rsidRPr="00396EAF">
        <w:rPr>
          <w:rFonts w:hint="cs"/>
          <w:rtl/>
          <w:lang w:bidi="ar-OM"/>
        </w:rPr>
        <w:t>النظام</w:t>
      </w:r>
      <w:r>
        <w:rPr>
          <w:rtl/>
          <w:lang w:bidi="ar-OM"/>
        </w:rPr>
        <w:t xml:space="preserve"> </w:t>
      </w:r>
      <w:r w:rsidRPr="00396EAF">
        <w:rPr>
          <w:rtl/>
          <w:lang w:bidi="ar-OM"/>
        </w:rPr>
        <w:t>ذات</w:t>
      </w:r>
      <w:r w:rsidRPr="00396EAF">
        <w:rPr>
          <w:rFonts w:hint="cs"/>
          <w:rtl/>
          <w:lang w:bidi="ar-OM"/>
        </w:rPr>
        <w:t>ه</w:t>
      </w:r>
      <w:r>
        <w:rPr>
          <w:rtl/>
          <w:lang w:bidi="ar-OM"/>
        </w:rPr>
        <w:t xml:space="preserve"> </w:t>
      </w:r>
      <w:r w:rsidRPr="00396EAF">
        <w:rPr>
          <w:rtl/>
          <w:lang w:bidi="ar-OM"/>
        </w:rPr>
        <w:t>على</w:t>
      </w:r>
      <w:r>
        <w:rPr>
          <w:rtl/>
          <w:lang w:bidi="ar-OM"/>
        </w:rPr>
        <w:t xml:space="preserve"> </w:t>
      </w:r>
      <w:r w:rsidRPr="00396EAF">
        <w:rPr>
          <w:rtl/>
          <w:lang w:bidi="ar-OM"/>
        </w:rPr>
        <w:t>أنه</w:t>
      </w:r>
      <w:r>
        <w:rPr>
          <w:rtl/>
          <w:lang w:bidi="ar-OM"/>
        </w:rPr>
        <w:t xml:space="preserve"> </w:t>
      </w:r>
      <w:r>
        <w:rPr>
          <w:rFonts w:hint="cs"/>
          <w:rtl/>
          <w:lang w:bidi="ar-OM"/>
        </w:rPr>
        <w:t>”</w:t>
      </w:r>
      <w:r w:rsidRPr="00396EAF">
        <w:rPr>
          <w:rtl/>
          <w:lang w:bidi="ar-OM"/>
        </w:rPr>
        <w:t>يتكون</w:t>
      </w:r>
      <w:r>
        <w:rPr>
          <w:rtl/>
          <w:lang w:bidi="ar-OM"/>
        </w:rPr>
        <w:t xml:space="preserve"> </w:t>
      </w:r>
      <w:r w:rsidRPr="00396EAF">
        <w:rPr>
          <w:rtl/>
          <w:lang w:bidi="ar-OM"/>
        </w:rPr>
        <w:t>مجلس</w:t>
      </w:r>
      <w:r>
        <w:rPr>
          <w:rtl/>
          <w:lang w:bidi="ar-OM"/>
        </w:rPr>
        <w:t xml:space="preserve"> </w:t>
      </w:r>
      <w:r w:rsidRPr="00396EAF">
        <w:rPr>
          <w:rtl/>
          <w:lang w:bidi="ar-OM"/>
        </w:rPr>
        <w:t>الدولة</w:t>
      </w:r>
      <w:r>
        <w:rPr>
          <w:rtl/>
          <w:lang w:bidi="ar-OM"/>
        </w:rPr>
        <w:t xml:space="preserve"> </w:t>
      </w:r>
      <w:r w:rsidRPr="00396EAF">
        <w:rPr>
          <w:rtl/>
          <w:lang w:bidi="ar-OM"/>
        </w:rPr>
        <w:t>من</w:t>
      </w:r>
      <w:r>
        <w:rPr>
          <w:rtl/>
          <w:lang w:bidi="ar-OM"/>
        </w:rPr>
        <w:t xml:space="preserve"> </w:t>
      </w:r>
      <w:r w:rsidRPr="00396EAF">
        <w:rPr>
          <w:rtl/>
          <w:lang w:bidi="ar-OM"/>
        </w:rPr>
        <w:t>أعضاء</w:t>
      </w:r>
      <w:r>
        <w:rPr>
          <w:rtl/>
          <w:lang w:bidi="ar-OM"/>
        </w:rPr>
        <w:t xml:space="preserve"> </w:t>
      </w:r>
      <w:r w:rsidRPr="00396EAF">
        <w:rPr>
          <w:rtl/>
          <w:lang w:bidi="ar-OM"/>
        </w:rPr>
        <w:t>يعينون</w:t>
      </w:r>
      <w:r>
        <w:rPr>
          <w:rtl/>
          <w:lang w:bidi="ar-OM"/>
        </w:rPr>
        <w:t xml:space="preserve"> </w:t>
      </w:r>
      <w:r w:rsidRPr="00396EAF">
        <w:rPr>
          <w:rtl/>
          <w:lang w:bidi="ar-OM"/>
        </w:rPr>
        <w:t>بمرسوم</w:t>
      </w:r>
      <w:r>
        <w:rPr>
          <w:rtl/>
          <w:lang w:bidi="ar-OM"/>
        </w:rPr>
        <w:t xml:space="preserve"> </w:t>
      </w:r>
      <w:r w:rsidRPr="00396EAF">
        <w:rPr>
          <w:rtl/>
          <w:lang w:bidi="ar-OM"/>
        </w:rPr>
        <w:t>سلطاني</w:t>
      </w:r>
      <w:r>
        <w:rPr>
          <w:rFonts w:hint="cs"/>
          <w:rtl/>
          <w:lang w:bidi="ar-OM"/>
        </w:rPr>
        <w:t>“</w:t>
      </w:r>
      <w:r>
        <w:rPr>
          <w:rtl/>
          <w:lang w:bidi="ar-OM"/>
        </w:rPr>
        <w:t xml:space="preserve"> </w:t>
      </w:r>
      <w:r w:rsidRPr="00396EAF">
        <w:rPr>
          <w:rtl/>
          <w:lang w:bidi="ar-OM"/>
        </w:rPr>
        <w:t>وأشارت</w:t>
      </w:r>
      <w:r>
        <w:rPr>
          <w:rtl/>
          <w:lang w:bidi="ar-OM"/>
        </w:rPr>
        <w:t xml:space="preserve"> </w:t>
      </w:r>
      <w:r w:rsidRPr="00396EAF">
        <w:rPr>
          <w:rtl/>
          <w:lang w:bidi="ar-OM"/>
        </w:rPr>
        <w:t>المادة</w:t>
      </w:r>
      <w:r>
        <w:rPr>
          <w:rtl/>
          <w:lang w:bidi="ar-OM"/>
        </w:rPr>
        <w:t xml:space="preserve"> </w:t>
      </w:r>
      <w:r w:rsidRPr="00396EAF">
        <w:rPr>
          <w:rtl/>
          <w:lang w:bidi="ar-OM"/>
        </w:rPr>
        <w:t>(70)</w:t>
      </w:r>
      <w:r>
        <w:rPr>
          <w:rtl/>
          <w:lang w:bidi="ar-OM"/>
        </w:rPr>
        <w:t xml:space="preserve"> </w:t>
      </w:r>
      <w:r w:rsidRPr="00396EAF">
        <w:rPr>
          <w:rtl/>
          <w:lang w:bidi="ar-OM"/>
        </w:rPr>
        <w:t>منه</w:t>
      </w:r>
      <w:r>
        <w:rPr>
          <w:rtl/>
          <w:lang w:bidi="ar-OM"/>
        </w:rPr>
        <w:t xml:space="preserve"> </w:t>
      </w:r>
      <w:r w:rsidRPr="00396EAF">
        <w:rPr>
          <w:rtl/>
          <w:lang w:bidi="ar-OM"/>
        </w:rPr>
        <w:t>بأن</w:t>
      </w:r>
      <w:r>
        <w:rPr>
          <w:rtl/>
          <w:lang w:bidi="ar-OM"/>
        </w:rPr>
        <w:t xml:space="preserve"> </w:t>
      </w:r>
      <w:r w:rsidRPr="00396EAF">
        <w:rPr>
          <w:rtl/>
          <w:lang w:bidi="ar-OM"/>
        </w:rPr>
        <w:t>مجلس</w:t>
      </w:r>
      <w:r>
        <w:rPr>
          <w:rtl/>
          <w:lang w:bidi="ar-OM"/>
        </w:rPr>
        <w:t xml:space="preserve"> </w:t>
      </w:r>
      <w:r w:rsidRPr="00396EAF">
        <w:rPr>
          <w:rtl/>
          <w:lang w:bidi="ar-OM"/>
        </w:rPr>
        <w:t>الشورى</w:t>
      </w:r>
      <w:r>
        <w:rPr>
          <w:rtl/>
          <w:lang w:bidi="ar-OM"/>
        </w:rPr>
        <w:t xml:space="preserve"> </w:t>
      </w:r>
      <w:r w:rsidRPr="00396EAF">
        <w:rPr>
          <w:rFonts w:hint="cs"/>
          <w:rtl/>
          <w:lang w:bidi="ar-OM"/>
        </w:rPr>
        <w:t>يتكون</w:t>
      </w:r>
      <w:r>
        <w:rPr>
          <w:rFonts w:hint="cs"/>
          <w:rtl/>
          <w:lang w:bidi="ar-OM"/>
        </w:rPr>
        <w:t xml:space="preserve"> </w:t>
      </w:r>
      <w:r w:rsidRPr="00396EAF">
        <w:rPr>
          <w:rtl/>
          <w:lang w:bidi="ar-OM"/>
        </w:rPr>
        <w:t>من</w:t>
      </w:r>
      <w:r>
        <w:rPr>
          <w:rtl/>
          <w:lang w:bidi="ar-OM"/>
        </w:rPr>
        <w:t xml:space="preserve"> </w:t>
      </w:r>
      <w:r w:rsidRPr="00396EAF">
        <w:rPr>
          <w:rtl/>
          <w:lang w:bidi="ar-OM"/>
        </w:rPr>
        <w:t>أعضاء</w:t>
      </w:r>
      <w:r>
        <w:rPr>
          <w:rtl/>
          <w:lang w:bidi="ar-OM"/>
        </w:rPr>
        <w:t xml:space="preserve"> </w:t>
      </w:r>
      <w:r w:rsidRPr="00396EAF">
        <w:rPr>
          <w:rtl/>
          <w:lang w:bidi="ar-OM"/>
        </w:rPr>
        <w:t>منتخبين</w:t>
      </w:r>
      <w:r>
        <w:rPr>
          <w:rtl/>
          <w:lang w:bidi="ar-OM"/>
        </w:rPr>
        <w:t xml:space="preserve"> </w:t>
      </w:r>
      <w:r w:rsidRPr="00396EAF">
        <w:rPr>
          <w:rtl/>
          <w:lang w:bidi="ar-OM"/>
        </w:rPr>
        <w:t>يمثلون</w:t>
      </w:r>
      <w:r>
        <w:rPr>
          <w:rtl/>
          <w:lang w:bidi="ar-OM"/>
        </w:rPr>
        <w:t xml:space="preserve"> </w:t>
      </w:r>
      <w:r w:rsidRPr="00396EAF">
        <w:rPr>
          <w:rtl/>
          <w:lang w:bidi="ar-OM"/>
        </w:rPr>
        <w:t>ولايات</w:t>
      </w:r>
      <w:r>
        <w:rPr>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جميع</w:t>
      </w:r>
      <w:r w:rsidRPr="00396EAF">
        <w:rPr>
          <w:rFonts w:hint="cs"/>
          <w:rtl/>
          <w:lang w:bidi="ar-OM"/>
        </w:rPr>
        <w:t>ها</w:t>
      </w:r>
      <w:r w:rsidRPr="00396EAF">
        <w:rPr>
          <w:rtl/>
          <w:lang w:bidi="ar-OM"/>
        </w:rPr>
        <w:t>،</w:t>
      </w:r>
      <w:r>
        <w:rPr>
          <w:rtl/>
          <w:lang w:bidi="ar-OM"/>
        </w:rPr>
        <w:t xml:space="preserve"> </w:t>
      </w:r>
      <w:r w:rsidRPr="00396EAF">
        <w:rPr>
          <w:rtl/>
          <w:lang w:bidi="ar-OM"/>
        </w:rPr>
        <w:t>يتم</w:t>
      </w:r>
      <w:r>
        <w:rPr>
          <w:rtl/>
          <w:lang w:bidi="ar-OM"/>
        </w:rPr>
        <w:t xml:space="preserve"> </w:t>
      </w:r>
      <w:r w:rsidRPr="00396EAF">
        <w:rPr>
          <w:rtl/>
          <w:lang w:bidi="ar-OM"/>
        </w:rPr>
        <w:t>اختيارهم</w:t>
      </w:r>
      <w:r>
        <w:rPr>
          <w:rtl/>
          <w:lang w:bidi="ar-OM"/>
        </w:rPr>
        <w:t xml:space="preserve"> </w:t>
      </w:r>
      <w:r w:rsidRPr="00396EAF">
        <w:rPr>
          <w:rtl/>
          <w:lang w:bidi="ar-OM"/>
        </w:rPr>
        <w:t>بالاقتراع</w:t>
      </w:r>
      <w:r>
        <w:rPr>
          <w:rtl/>
          <w:lang w:bidi="ar-OM"/>
        </w:rPr>
        <w:t xml:space="preserve"> </w:t>
      </w:r>
      <w:r w:rsidRPr="00396EAF">
        <w:rPr>
          <w:rtl/>
          <w:lang w:bidi="ar-OM"/>
        </w:rPr>
        <w:t>السري</w:t>
      </w:r>
      <w:r>
        <w:rPr>
          <w:rtl/>
          <w:lang w:bidi="ar-OM"/>
        </w:rPr>
        <w:t xml:space="preserve"> </w:t>
      </w:r>
      <w:r w:rsidRPr="00396EAF">
        <w:rPr>
          <w:rtl/>
          <w:lang w:bidi="ar-OM"/>
        </w:rPr>
        <w:t>المباشر</w:t>
      </w:r>
      <w:r>
        <w:rPr>
          <w:rtl/>
          <w:lang w:bidi="ar-OM"/>
        </w:rPr>
        <w:t xml:space="preserve"> </w:t>
      </w:r>
      <w:r w:rsidRPr="00396EAF">
        <w:rPr>
          <w:rtl/>
          <w:lang w:bidi="ar-OM"/>
        </w:rPr>
        <w:t>على</w:t>
      </w:r>
      <w:r>
        <w:rPr>
          <w:rtl/>
          <w:lang w:bidi="ar-OM"/>
        </w:rPr>
        <w:t xml:space="preserve"> </w:t>
      </w:r>
      <w:r w:rsidRPr="00396EAF">
        <w:rPr>
          <w:rtl/>
          <w:lang w:bidi="ar-OM"/>
        </w:rPr>
        <w:t>النحو</w:t>
      </w:r>
      <w:r>
        <w:rPr>
          <w:rtl/>
          <w:lang w:bidi="ar-OM"/>
        </w:rPr>
        <w:t xml:space="preserve"> </w:t>
      </w:r>
      <w:r w:rsidRPr="00396EAF">
        <w:rPr>
          <w:rtl/>
          <w:lang w:bidi="ar-OM"/>
        </w:rPr>
        <w:t>الذي</w:t>
      </w:r>
      <w:r>
        <w:rPr>
          <w:rtl/>
          <w:lang w:bidi="ar-OM"/>
        </w:rPr>
        <w:t xml:space="preserve"> </w:t>
      </w:r>
      <w:r w:rsidRPr="00396EAF">
        <w:rPr>
          <w:rtl/>
          <w:lang w:bidi="ar-OM"/>
        </w:rPr>
        <w:t>يبينه</w:t>
      </w:r>
      <w:r>
        <w:rPr>
          <w:rtl/>
          <w:lang w:bidi="ar-OM"/>
        </w:rPr>
        <w:t xml:space="preserve"> </w:t>
      </w:r>
      <w:r w:rsidRPr="00396EAF">
        <w:rPr>
          <w:rtl/>
          <w:lang w:bidi="ar-OM"/>
        </w:rPr>
        <w:t>القانون،</w:t>
      </w:r>
      <w:r>
        <w:rPr>
          <w:rtl/>
          <w:lang w:bidi="ar-OM"/>
        </w:rPr>
        <w:t xml:space="preserve"> </w:t>
      </w:r>
      <w:r w:rsidRPr="00396EAF">
        <w:rPr>
          <w:rtl/>
          <w:lang w:bidi="ar-OM"/>
        </w:rPr>
        <w:t>وقد</w:t>
      </w:r>
      <w:r>
        <w:rPr>
          <w:rtl/>
          <w:lang w:bidi="ar-OM"/>
        </w:rPr>
        <w:t xml:space="preserve"> </w:t>
      </w:r>
      <w:r w:rsidRPr="00396EAF">
        <w:rPr>
          <w:rtl/>
          <w:lang w:bidi="ar-OM"/>
        </w:rPr>
        <w:t>بين</w:t>
      </w:r>
      <w:r>
        <w:rPr>
          <w:rtl/>
          <w:lang w:bidi="ar-OM"/>
        </w:rPr>
        <w:t xml:space="preserve"> </w:t>
      </w:r>
      <w:r w:rsidRPr="00396EAF">
        <w:rPr>
          <w:rtl/>
          <w:lang w:bidi="ar-OM"/>
        </w:rPr>
        <w:t>قانون</w:t>
      </w:r>
      <w:r>
        <w:rPr>
          <w:rtl/>
          <w:lang w:bidi="ar-OM"/>
        </w:rPr>
        <w:t xml:space="preserve"> </w:t>
      </w:r>
      <w:r w:rsidRPr="00396EAF">
        <w:rPr>
          <w:rtl/>
          <w:lang w:bidi="ar-OM"/>
        </w:rPr>
        <w:t>مجلس</w:t>
      </w:r>
      <w:r>
        <w:rPr>
          <w:rtl/>
          <w:lang w:bidi="ar-OM"/>
        </w:rPr>
        <w:t xml:space="preserve"> </w:t>
      </w:r>
      <w:r w:rsidRPr="00396EAF">
        <w:rPr>
          <w:rtl/>
          <w:lang w:bidi="ar-OM"/>
        </w:rPr>
        <w:t>عُمان</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(7/2021)</w:t>
      </w:r>
      <w:r>
        <w:rPr>
          <w:rtl/>
          <w:lang w:bidi="ar-OM"/>
        </w:rPr>
        <w:t xml:space="preserve"> </w:t>
      </w:r>
      <w:r w:rsidRPr="00396EAF">
        <w:rPr>
          <w:rtl/>
          <w:lang w:bidi="ar-OM"/>
        </w:rPr>
        <w:t>شروط</w:t>
      </w:r>
      <w:r>
        <w:rPr>
          <w:rtl/>
          <w:lang w:bidi="ar-OM"/>
        </w:rPr>
        <w:t xml:space="preserve"> </w:t>
      </w:r>
      <w:r w:rsidRPr="00396EAF">
        <w:rPr>
          <w:rtl/>
          <w:lang w:bidi="ar-OM"/>
        </w:rPr>
        <w:t>العضوية</w:t>
      </w:r>
      <w:r>
        <w:rPr>
          <w:rtl/>
          <w:lang w:bidi="ar-OM"/>
        </w:rPr>
        <w:t xml:space="preserve"> </w:t>
      </w:r>
      <w:r w:rsidRPr="00396EAF">
        <w:rPr>
          <w:rtl/>
          <w:lang w:bidi="ar-OM"/>
        </w:rPr>
        <w:t>بمجلس</w:t>
      </w:r>
      <w:r>
        <w:rPr>
          <w:rtl/>
          <w:lang w:bidi="ar-OM"/>
        </w:rPr>
        <w:t xml:space="preserve"> </w:t>
      </w:r>
      <w:r w:rsidRPr="00396EAF">
        <w:rPr>
          <w:rtl/>
          <w:lang w:bidi="ar-OM"/>
        </w:rPr>
        <w:t>الدولة،</w:t>
      </w:r>
      <w:r>
        <w:rPr>
          <w:rtl/>
          <w:lang w:bidi="ar-OM"/>
        </w:rPr>
        <w:t xml:space="preserve"> </w:t>
      </w:r>
      <w:r w:rsidRPr="00396EAF">
        <w:rPr>
          <w:rtl/>
          <w:lang w:bidi="ar-OM"/>
        </w:rPr>
        <w:t>وكذلك</w:t>
      </w:r>
      <w:r>
        <w:rPr>
          <w:rtl/>
          <w:lang w:bidi="ar-OM"/>
        </w:rPr>
        <w:t xml:space="preserve"> </w:t>
      </w:r>
      <w:r w:rsidRPr="00396EAF">
        <w:rPr>
          <w:rtl/>
          <w:lang w:bidi="ar-OM"/>
        </w:rPr>
        <w:t>شروط</w:t>
      </w:r>
      <w:r>
        <w:rPr>
          <w:rtl/>
          <w:lang w:bidi="ar-OM"/>
        </w:rPr>
        <w:t xml:space="preserve"> </w:t>
      </w:r>
      <w:r w:rsidRPr="00396EAF">
        <w:rPr>
          <w:rtl/>
          <w:lang w:bidi="ar-OM"/>
        </w:rPr>
        <w:t>العضوية</w:t>
      </w:r>
      <w:r>
        <w:rPr>
          <w:rtl/>
          <w:lang w:bidi="ar-OM"/>
        </w:rPr>
        <w:t xml:space="preserve"> </w:t>
      </w:r>
      <w:r w:rsidRPr="00396EAF">
        <w:rPr>
          <w:rtl/>
          <w:lang w:bidi="ar-OM"/>
        </w:rPr>
        <w:t>بمجلس</w:t>
      </w:r>
      <w:r>
        <w:rPr>
          <w:rtl/>
          <w:lang w:bidi="ar-OM"/>
        </w:rPr>
        <w:t xml:space="preserve"> </w:t>
      </w:r>
      <w:r w:rsidRPr="00396EAF">
        <w:rPr>
          <w:rtl/>
          <w:lang w:bidi="ar-OM"/>
        </w:rPr>
        <w:t>الشورى،</w:t>
      </w:r>
      <w:r>
        <w:rPr>
          <w:rtl/>
          <w:lang w:bidi="ar-OM"/>
        </w:rPr>
        <w:t xml:space="preserve"> </w:t>
      </w:r>
      <w:r w:rsidRPr="00396EAF">
        <w:rPr>
          <w:rtl/>
          <w:lang w:bidi="ar-OM"/>
        </w:rPr>
        <w:t>كما</w:t>
      </w:r>
      <w:r>
        <w:rPr>
          <w:rtl/>
          <w:lang w:bidi="ar-OM"/>
        </w:rPr>
        <w:t xml:space="preserve"> </w:t>
      </w:r>
      <w:r w:rsidRPr="00396EAF">
        <w:rPr>
          <w:rtl/>
          <w:lang w:bidi="ar-OM"/>
        </w:rPr>
        <w:t>بيّن</w:t>
      </w:r>
      <w:r>
        <w:rPr>
          <w:rtl/>
          <w:lang w:bidi="ar-OM"/>
        </w:rPr>
        <w:t xml:space="preserve"> </w:t>
      </w:r>
      <w:r w:rsidRPr="00396EAF">
        <w:rPr>
          <w:rtl/>
          <w:lang w:bidi="ar-OM"/>
        </w:rPr>
        <w:t>قانون</w:t>
      </w:r>
      <w:r>
        <w:rPr>
          <w:rtl/>
          <w:lang w:bidi="ar-OM"/>
        </w:rPr>
        <w:t xml:space="preserve"> </w:t>
      </w:r>
      <w:r w:rsidRPr="00396EAF">
        <w:rPr>
          <w:rtl/>
          <w:lang w:bidi="ar-OM"/>
        </w:rPr>
        <w:t>انتخابات</w:t>
      </w:r>
      <w:r>
        <w:rPr>
          <w:rtl/>
          <w:lang w:bidi="ar-OM"/>
        </w:rPr>
        <w:t xml:space="preserve"> </w:t>
      </w:r>
      <w:r w:rsidRPr="00396EAF">
        <w:rPr>
          <w:rtl/>
          <w:lang w:bidi="ar-OM"/>
        </w:rPr>
        <w:t>أعضاء</w:t>
      </w:r>
      <w:r>
        <w:rPr>
          <w:rtl/>
          <w:lang w:bidi="ar-OM"/>
        </w:rPr>
        <w:t xml:space="preserve"> </w:t>
      </w:r>
      <w:r w:rsidRPr="00396EAF">
        <w:rPr>
          <w:rtl/>
          <w:lang w:bidi="ar-OM"/>
        </w:rPr>
        <w:t>مجلس</w:t>
      </w:r>
      <w:r>
        <w:rPr>
          <w:rtl/>
          <w:lang w:bidi="ar-OM"/>
        </w:rPr>
        <w:t xml:space="preserve"> </w:t>
      </w:r>
      <w:r w:rsidRPr="00396EAF">
        <w:rPr>
          <w:rtl/>
          <w:lang w:bidi="ar-OM"/>
        </w:rPr>
        <w:t>الشورى</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(58/2013)</w:t>
      </w:r>
      <w:r>
        <w:rPr>
          <w:rtl/>
          <w:lang w:bidi="ar-OM"/>
        </w:rPr>
        <w:t xml:space="preserve"> </w:t>
      </w:r>
      <w:r w:rsidRPr="00396EAF">
        <w:rPr>
          <w:rtl/>
          <w:lang w:bidi="ar-OM"/>
        </w:rPr>
        <w:t>شروط</w:t>
      </w:r>
      <w:r>
        <w:rPr>
          <w:rtl/>
          <w:lang w:bidi="ar-OM"/>
        </w:rPr>
        <w:t xml:space="preserve"> </w:t>
      </w:r>
      <w:r w:rsidRPr="00396EAF">
        <w:rPr>
          <w:rtl/>
          <w:lang w:bidi="ar-OM"/>
        </w:rPr>
        <w:t>ممارسة</w:t>
      </w:r>
      <w:r>
        <w:rPr>
          <w:rtl/>
          <w:lang w:bidi="ar-OM"/>
        </w:rPr>
        <w:t xml:space="preserve"> </w:t>
      </w:r>
      <w:r w:rsidRPr="00396EAF">
        <w:rPr>
          <w:rtl/>
          <w:lang w:bidi="ar-OM"/>
        </w:rPr>
        <w:t>حق</w:t>
      </w:r>
      <w:r>
        <w:rPr>
          <w:rtl/>
          <w:lang w:bidi="ar-OM"/>
        </w:rPr>
        <w:t xml:space="preserve"> </w:t>
      </w:r>
      <w:r w:rsidRPr="00396EAF">
        <w:rPr>
          <w:rtl/>
          <w:lang w:bidi="ar-OM"/>
        </w:rPr>
        <w:t>الترشح</w:t>
      </w:r>
      <w:r>
        <w:rPr>
          <w:rtl/>
          <w:lang w:bidi="ar-OM"/>
        </w:rPr>
        <w:t xml:space="preserve"> </w:t>
      </w:r>
      <w:r w:rsidRPr="00396EAF">
        <w:rPr>
          <w:rtl/>
          <w:lang w:bidi="ar-OM"/>
        </w:rPr>
        <w:t>والانتخاب</w:t>
      </w:r>
      <w:r>
        <w:rPr>
          <w:rtl/>
          <w:lang w:bidi="ar-OM"/>
        </w:rPr>
        <w:t xml:space="preserve"> </w:t>
      </w:r>
      <w:r w:rsidRPr="00396EAF">
        <w:rPr>
          <w:rtl/>
          <w:lang w:bidi="ar-OM"/>
        </w:rPr>
        <w:t>في</w:t>
      </w:r>
      <w:r>
        <w:rPr>
          <w:rtl/>
          <w:lang w:bidi="ar-OM"/>
        </w:rPr>
        <w:t xml:space="preserve"> </w:t>
      </w:r>
      <w:r w:rsidRPr="00396EAF">
        <w:rPr>
          <w:rtl/>
          <w:lang w:bidi="ar-OM"/>
        </w:rPr>
        <w:t>عضوية</w:t>
      </w:r>
      <w:r>
        <w:rPr>
          <w:rtl/>
          <w:lang w:bidi="ar-OM"/>
        </w:rPr>
        <w:t xml:space="preserve"> </w:t>
      </w:r>
      <w:r w:rsidRPr="00396EAF">
        <w:rPr>
          <w:rtl/>
          <w:lang w:bidi="ar-OM"/>
        </w:rPr>
        <w:t>مجلس</w:t>
      </w:r>
      <w:r>
        <w:rPr>
          <w:rtl/>
          <w:lang w:bidi="ar-OM"/>
        </w:rPr>
        <w:t xml:space="preserve"> </w:t>
      </w:r>
      <w:r w:rsidRPr="00396EAF">
        <w:rPr>
          <w:rtl/>
          <w:lang w:bidi="ar-OM"/>
        </w:rPr>
        <w:t>الشورى</w:t>
      </w:r>
      <w:r w:rsidRPr="00396EAF">
        <w:rPr>
          <w:rFonts w:hint="cs"/>
          <w:rtl/>
          <w:lang w:bidi="ar-OM"/>
        </w:rPr>
        <w:t>.</w:t>
      </w:r>
      <w:r>
        <w:rPr>
          <w:rtl/>
          <w:lang w:bidi="ar-OM"/>
        </w:rPr>
        <w:t xml:space="preserve"> </w:t>
      </w:r>
      <w:r w:rsidRPr="00396EAF">
        <w:rPr>
          <w:rtl/>
          <w:lang w:bidi="ar-OM"/>
        </w:rPr>
        <w:t>وأكدت</w:t>
      </w:r>
      <w:r>
        <w:rPr>
          <w:rtl/>
          <w:lang w:bidi="ar-OM"/>
        </w:rPr>
        <w:t xml:space="preserve"> </w:t>
      </w:r>
      <w:r w:rsidRPr="00396EAF">
        <w:rPr>
          <w:rtl/>
          <w:lang w:bidi="ar-OM"/>
        </w:rPr>
        <w:t>المادة</w:t>
      </w:r>
      <w:r>
        <w:rPr>
          <w:rtl/>
          <w:lang w:bidi="ar-OM"/>
        </w:rPr>
        <w:t xml:space="preserve"> </w:t>
      </w:r>
      <w:r w:rsidRPr="00396EAF">
        <w:rPr>
          <w:rtl/>
          <w:lang w:bidi="ar-OM"/>
        </w:rPr>
        <w:t>(23)</w:t>
      </w:r>
      <w:r>
        <w:rPr>
          <w:rtl/>
          <w:lang w:bidi="ar-OM"/>
        </w:rPr>
        <w:t xml:space="preserve"> </w:t>
      </w:r>
      <w:r w:rsidRPr="00396EAF">
        <w:rPr>
          <w:rtl/>
          <w:lang w:bidi="ar-OM"/>
        </w:rPr>
        <w:t>منه</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sidRPr="00396EAF">
        <w:rPr>
          <w:rtl/>
          <w:lang w:bidi="ar-OM"/>
        </w:rPr>
        <w:t>لكل</w:t>
      </w:r>
      <w:r>
        <w:rPr>
          <w:rtl/>
          <w:lang w:bidi="ar-OM"/>
        </w:rPr>
        <w:t xml:space="preserve"> </w:t>
      </w:r>
      <w:r w:rsidRPr="00396EAF">
        <w:rPr>
          <w:rtl/>
          <w:lang w:bidi="ar-OM"/>
        </w:rPr>
        <w:t>مواطن</w:t>
      </w:r>
      <w:r>
        <w:rPr>
          <w:rtl/>
          <w:lang w:bidi="ar-OM"/>
        </w:rPr>
        <w:t xml:space="preserve"> </w:t>
      </w:r>
      <w:r w:rsidRPr="00396EAF">
        <w:rPr>
          <w:rtl/>
          <w:lang w:bidi="ar-OM"/>
        </w:rPr>
        <w:t>الحق</w:t>
      </w:r>
      <w:r>
        <w:rPr>
          <w:rtl/>
          <w:lang w:bidi="ar-OM"/>
        </w:rPr>
        <w:t xml:space="preserve"> </w:t>
      </w:r>
      <w:r w:rsidRPr="00396EAF">
        <w:rPr>
          <w:rtl/>
          <w:lang w:bidi="ar-OM"/>
        </w:rPr>
        <w:t>في</w:t>
      </w:r>
      <w:r>
        <w:rPr>
          <w:rtl/>
          <w:lang w:bidi="ar-OM"/>
        </w:rPr>
        <w:t xml:space="preserve"> </w:t>
      </w:r>
      <w:r w:rsidRPr="00396EAF">
        <w:rPr>
          <w:rtl/>
          <w:lang w:bidi="ar-OM"/>
        </w:rPr>
        <w:t>طلب</w:t>
      </w:r>
      <w:r>
        <w:rPr>
          <w:rtl/>
          <w:lang w:bidi="ar-OM"/>
        </w:rPr>
        <w:t xml:space="preserve"> </w:t>
      </w:r>
      <w:r w:rsidRPr="00396EAF">
        <w:rPr>
          <w:rtl/>
          <w:lang w:bidi="ar-OM"/>
        </w:rPr>
        <w:t>قيده</w:t>
      </w:r>
      <w:r>
        <w:rPr>
          <w:rtl/>
          <w:lang w:bidi="ar-OM"/>
        </w:rPr>
        <w:t xml:space="preserve"> </w:t>
      </w:r>
      <w:r w:rsidRPr="00396EAF">
        <w:rPr>
          <w:rtl/>
          <w:lang w:bidi="ar-OM"/>
        </w:rPr>
        <w:t>في</w:t>
      </w:r>
      <w:r>
        <w:rPr>
          <w:rtl/>
          <w:lang w:bidi="ar-OM"/>
        </w:rPr>
        <w:t xml:space="preserve"> </w:t>
      </w:r>
      <w:r w:rsidRPr="00396EAF">
        <w:rPr>
          <w:rtl/>
          <w:lang w:bidi="ar-OM"/>
        </w:rPr>
        <w:t>السجل</w:t>
      </w:r>
      <w:r>
        <w:rPr>
          <w:rtl/>
          <w:lang w:bidi="ar-OM"/>
        </w:rPr>
        <w:t xml:space="preserve"> </w:t>
      </w:r>
      <w:r w:rsidRPr="00396EAF">
        <w:rPr>
          <w:rtl/>
          <w:lang w:bidi="ar-OM"/>
        </w:rPr>
        <w:t>الانتخابي</w:t>
      </w:r>
      <w:r>
        <w:rPr>
          <w:rtl/>
          <w:lang w:bidi="ar-OM"/>
        </w:rPr>
        <w:t xml:space="preserve"> </w:t>
      </w:r>
      <w:r w:rsidRPr="00396EAF">
        <w:rPr>
          <w:rtl/>
          <w:lang w:bidi="ar-OM"/>
        </w:rPr>
        <w:t>مع</w:t>
      </w:r>
      <w:r>
        <w:rPr>
          <w:rtl/>
          <w:lang w:bidi="ar-OM"/>
        </w:rPr>
        <w:t xml:space="preserve"> </w:t>
      </w:r>
      <w:r w:rsidRPr="00396EAF">
        <w:rPr>
          <w:rtl/>
          <w:lang w:bidi="ar-OM"/>
        </w:rPr>
        <w:t>تحديد</w:t>
      </w:r>
      <w:r>
        <w:rPr>
          <w:rtl/>
          <w:lang w:bidi="ar-OM"/>
        </w:rPr>
        <w:t xml:space="preserve"> </w:t>
      </w:r>
      <w:r w:rsidRPr="00396EAF">
        <w:rPr>
          <w:rtl/>
          <w:lang w:bidi="ar-OM"/>
        </w:rPr>
        <w:t>شروط</w:t>
      </w:r>
      <w:r>
        <w:rPr>
          <w:rtl/>
          <w:lang w:bidi="ar-OM"/>
        </w:rPr>
        <w:t xml:space="preserve"> </w:t>
      </w:r>
      <w:r w:rsidRPr="00396EAF">
        <w:rPr>
          <w:rtl/>
          <w:lang w:bidi="ar-OM"/>
        </w:rPr>
        <w:t>موضوعية</w:t>
      </w:r>
      <w:r>
        <w:rPr>
          <w:rtl/>
          <w:lang w:bidi="ar-OM"/>
        </w:rPr>
        <w:t xml:space="preserve"> </w:t>
      </w:r>
      <w:r w:rsidRPr="00396EAF">
        <w:rPr>
          <w:rtl/>
          <w:lang w:bidi="ar-OM"/>
        </w:rPr>
        <w:t>لذلك</w:t>
      </w:r>
      <w:r w:rsidRPr="00396EAF">
        <w:rPr>
          <w:rFonts w:hint="cs"/>
          <w:rtl/>
          <w:lang w:bidi="ar-OM"/>
        </w:rPr>
        <w:t>.</w:t>
      </w:r>
    </w:p>
    <w:p w14:paraId="54AD076F" w14:textId="77777777" w:rsidR="00CE1C54" w:rsidRPr="00396EAF" w:rsidRDefault="00CE1C54" w:rsidP="00CE1C54">
      <w:pPr>
        <w:pStyle w:val="SingleTxt"/>
        <w:rPr>
          <w:lang w:val="en-GB"/>
        </w:rPr>
      </w:pPr>
      <w:bookmarkStart w:id="35" w:name="bookmark_3"/>
      <w:r w:rsidRPr="00396EAF">
        <w:rPr>
          <w:rFonts w:ascii="Simplified Arabic" w:hAnsi="Simplified Arabic"/>
          <w:lang w:val="en-GB"/>
        </w:rPr>
        <w:t>77</w:t>
      </w:r>
      <w:r>
        <w:rPr>
          <w:rFonts w:ascii="Simplified Arabic" w:hAnsi="Simplified Arabic"/>
          <w:rtl/>
          <w:lang w:val="en-GB"/>
        </w:rPr>
        <w:t xml:space="preserve"> -</w:t>
      </w:r>
      <w:r>
        <w:rPr>
          <w:rFonts w:ascii="Simplified Arabic" w:hAnsi="Simplified Arabic"/>
          <w:rtl/>
          <w:lang w:val="en-GB"/>
        </w:rPr>
        <w:tab/>
      </w:r>
      <w:r w:rsidRPr="00396EAF">
        <w:rPr>
          <w:rtl/>
          <w:lang w:bidi="ar-OM"/>
        </w:rPr>
        <w:t>وتحقيق</w:t>
      </w:r>
      <w:r w:rsidRPr="00396EAF">
        <w:rPr>
          <w:rFonts w:hint="cs"/>
          <w:rtl/>
          <w:lang w:bidi="ar-OM"/>
        </w:rPr>
        <w:t>ً</w:t>
      </w:r>
      <w:r w:rsidRPr="00396EAF">
        <w:rPr>
          <w:rtl/>
          <w:lang w:bidi="ar-OM"/>
        </w:rPr>
        <w:t>ا</w:t>
      </w:r>
      <w:r>
        <w:rPr>
          <w:rtl/>
          <w:lang w:bidi="ar-OM"/>
        </w:rPr>
        <w:t xml:space="preserve"> </w:t>
      </w:r>
      <w:r w:rsidRPr="00396EAF">
        <w:rPr>
          <w:rtl/>
          <w:lang w:bidi="ar-OM"/>
        </w:rPr>
        <w:t>للمشاركة</w:t>
      </w:r>
      <w:r>
        <w:rPr>
          <w:rtl/>
          <w:lang w:bidi="ar-OM"/>
        </w:rPr>
        <w:t xml:space="preserve"> </w:t>
      </w:r>
      <w:r w:rsidRPr="00396EAF">
        <w:rPr>
          <w:rtl/>
          <w:lang w:bidi="ar-OM"/>
        </w:rPr>
        <w:t>السياسية</w:t>
      </w:r>
      <w:r>
        <w:rPr>
          <w:rtl/>
          <w:lang w:bidi="ar-OM"/>
        </w:rPr>
        <w:t xml:space="preserve"> </w:t>
      </w:r>
      <w:r w:rsidRPr="00396EAF">
        <w:rPr>
          <w:rtl/>
          <w:lang w:bidi="ar-OM"/>
        </w:rPr>
        <w:t>للمرأة،</w:t>
      </w:r>
      <w:r>
        <w:rPr>
          <w:rtl/>
          <w:lang w:bidi="ar-OM"/>
        </w:rPr>
        <w:t xml:space="preserve"> </w:t>
      </w:r>
      <w:r w:rsidRPr="00396EAF">
        <w:rPr>
          <w:rtl/>
          <w:lang w:bidi="ar-OM"/>
        </w:rPr>
        <w:t>صدر</w:t>
      </w:r>
      <w:r>
        <w:rPr>
          <w:rtl/>
          <w:lang w:bidi="ar-OM"/>
        </w:rPr>
        <w:t xml:space="preserve"> </w:t>
      </w:r>
      <w:r w:rsidRPr="00396EAF">
        <w:rPr>
          <w:rtl/>
          <w:lang w:bidi="ar-OM"/>
        </w:rPr>
        <w:t>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w:t>
      </w:r>
      <w:r>
        <w:rPr>
          <w:rtl/>
          <w:lang w:bidi="ar-OM"/>
        </w:rPr>
        <w:t>75</w:t>
      </w:r>
      <w:r w:rsidRPr="00396EAF">
        <w:rPr>
          <w:rtl/>
          <w:lang w:bidi="ar-OM"/>
        </w:rPr>
        <w:t>/</w:t>
      </w:r>
      <w:r>
        <w:rPr>
          <w:rtl/>
          <w:lang w:bidi="ar-OM"/>
        </w:rPr>
        <w:t>2020</w:t>
      </w:r>
      <w:r w:rsidRPr="00396EAF">
        <w:rPr>
          <w:rtl/>
          <w:lang w:bidi="ar-OM"/>
        </w:rPr>
        <w:t>)</w:t>
      </w:r>
      <w:r>
        <w:rPr>
          <w:rtl/>
          <w:lang w:bidi="ar-OM"/>
        </w:rPr>
        <w:t xml:space="preserve"> </w:t>
      </w:r>
      <w:r w:rsidRPr="00396EAF">
        <w:rPr>
          <w:rtl/>
          <w:lang w:bidi="ar-OM"/>
        </w:rPr>
        <w:t>في</w:t>
      </w:r>
      <w:r>
        <w:rPr>
          <w:rtl/>
          <w:lang w:bidi="ar-OM"/>
        </w:rPr>
        <w:t xml:space="preserve"> </w:t>
      </w:r>
      <w:r w:rsidRPr="00396EAF">
        <w:rPr>
          <w:rtl/>
          <w:lang w:bidi="ar-OM"/>
        </w:rPr>
        <w:t>شأن</w:t>
      </w:r>
      <w:r>
        <w:rPr>
          <w:rtl/>
          <w:lang w:bidi="ar-OM"/>
        </w:rPr>
        <w:t xml:space="preserve"> </w:t>
      </w:r>
      <w:r w:rsidRPr="00396EAF">
        <w:rPr>
          <w:rtl/>
          <w:lang w:bidi="ar-OM"/>
        </w:rPr>
        <w:t>الجهاز</w:t>
      </w:r>
      <w:r>
        <w:rPr>
          <w:rtl/>
          <w:lang w:bidi="ar-OM"/>
        </w:rPr>
        <w:t xml:space="preserve"> </w:t>
      </w:r>
      <w:r w:rsidRPr="00396EAF">
        <w:rPr>
          <w:rtl/>
          <w:lang w:bidi="ar-OM"/>
        </w:rPr>
        <w:t>الإداري</w:t>
      </w:r>
      <w:r>
        <w:rPr>
          <w:rtl/>
          <w:lang w:bidi="ar-OM"/>
        </w:rPr>
        <w:t xml:space="preserve"> </w:t>
      </w:r>
      <w:r w:rsidRPr="00396EAF">
        <w:rPr>
          <w:rtl/>
          <w:lang w:bidi="ar-OM"/>
        </w:rPr>
        <w:t>للدولة</w:t>
      </w:r>
      <w:r w:rsidRPr="00396EAF">
        <w:rPr>
          <w:rFonts w:hint="cs"/>
          <w:rtl/>
          <w:lang w:bidi="ar-OM"/>
        </w:rPr>
        <w:t>.</w:t>
      </w:r>
      <w:r>
        <w:rPr>
          <w:rtl/>
          <w:lang w:bidi="ar-OM"/>
        </w:rPr>
        <w:t xml:space="preserve"> </w:t>
      </w:r>
      <w:r w:rsidRPr="00396EAF">
        <w:rPr>
          <w:rtl/>
          <w:lang w:bidi="ar-OM"/>
        </w:rPr>
        <w:t>وفي</w:t>
      </w:r>
      <w:r>
        <w:rPr>
          <w:rtl/>
          <w:lang w:bidi="ar-OM"/>
        </w:rPr>
        <w:t xml:space="preserve"> </w:t>
      </w:r>
      <w:r w:rsidRPr="00396EAF">
        <w:rPr>
          <w:rtl/>
          <w:lang w:bidi="ar-OM"/>
        </w:rPr>
        <w:t>التشكيل</w:t>
      </w:r>
      <w:r>
        <w:rPr>
          <w:rtl/>
          <w:lang w:bidi="ar-OM"/>
        </w:rPr>
        <w:t xml:space="preserve"> </w:t>
      </w:r>
      <w:r w:rsidRPr="00396EAF">
        <w:rPr>
          <w:rtl/>
          <w:lang w:bidi="ar-OM"/>
        </w:rPr>
        <w:t>الحكومي</w:t>
      </w:r>
      <w:r>
        <w:rPr>
          <w:rtl/>
          <w:lang w:bidi="ar-OM"/>
        </w:rPr>
        <w:t xml:space="preserve"> </w:t>
      </w:r>
      <w:r w:rsidRPr="00396EAF">
        <w:rPr>
          <w:rtl/>
          <w:lang w:bidi="ar-OM"/>
        </w:rPr>
        <w:t>الجديد</w:t>
      </w:r>
      <w:r>
        <w:rPr>
          <w:rtl/>
          <w:lang w:bidi="ar-OM"/>
        </w:rPr>
        <w:t xml:space="preserve"> </w:t>
      </w:r>
      <w:r w:rsidRPr="00396EAF">
        <w:rPr>
          <w:rtl/>
          <w:lang w:bidi="ar-OM"/>
        </w:rPr>
        <w:t>شكلت</w:t>
      </w:r>
      <w:r>
        <w:rPr>
          <w:rtl/>
          <w:lang w:bidi="ar-OM"/>
        </w:rPr>
        <w:t xml:space="preserve"> </w:t>
      </w:r>
      <w:r w:rsidRPr="00396EAF">
        <w:rPr>
          <w:rtl/>
          <w:lang w:bidi="ar-OM"/>
        </w:rPr>
        <w:t>المرأة</w:t>
      </w:r>
      <w:r>
        <w:rPr>
          <w:rtl/>
          <w:lang w:bidi="ar-OM"/>
        </w:rPr>
        <w:t xml:space="preserve"> </w:t>
      </w:r>
      <w:r w:rsidRPr="00396EAF">
        <w:rPr>
          <w:rtl/>
          <w:lang w:bidi="ar-OM"/>
        </w:rPr>
        <w:t>الع</w:t>
      </w:r>
      <w:r w:rsidRPr="00396EAF">
        <w:rPr>
          <w:rFonts w:hint="cs"/>
          <w:rtl/>
          <w:lang w:bidi="ar-OM"/>
        </w:rPr>
        <w:t>ُ</w:t>
      </w:r>
      <w:r w:rsidRPr="00396EAF">
        <w:rPr>
          <w:rtl/>
          <w:lang w:bidi="ar-OM"/>
        </w:rPr>
        <w:t>مانية</w:t>
      </w:r>
      <w:r>
        <w:rPr>
          <w:rtl/>
          <w:lang w:bidi="ar-OM"/>
        </w:rPr>
        <w:t xml:space="preserve"> </w:t>
      </w:r>
      <w:r w:rsidRPr="00396EAF">
        <w:rPr>
          <w:rtl/>
          <w:lang w:bidi="ar-OM"/>
        </w:rPr>
        <w:t>(16</w:t>
      </w:r>
      <w:r>
        <w:rPr>
          <w:rtl/>
          <w:lang w:bidi="ar-OM"/>
        </w:rPr>
        <w:t xml:space="preserve"> في المائة</w:t>
      </w:r>
      <w:r w:rsidRPr="00396EAF">
        <w:rPr>
          <w:rtl/>
          <w:lang w:bidi="ar-OM"/>
        </w:rPr>
        <w:t>)</w:t>
      </w:r>
      <w:r>
        <w:rPr>
          <w:rtl/>
          <w:lang w:bidi="ar-OM"/>
        </w:rPr>
        <w:t xml:space="preserve"> </w:t>
      </w:r>
      <w:r w:rsidRPr="00396EAF">
        <w:rPr>
          <w:rtl/>
          <w:lang w:bidi="ar-OM"/>
        </w:rPr>
        <w:t>في</w:t>
      </w:r>
      <w:r>
        <w:rPr>
          <w:rtl/>
          <w:lang w:bidi="ar-OM"/>
        </w:rPr>
        <w:t xml:space="preserve"> </w:t>
      </w:r>
      <w:r w:rsidRPr="00396EAF">
        <w:rPr>
          <w:rtl/>
          <w:lang w:bidi="ar-OM"/>
        </w:rPr>
        <w:t>مجلس</w:t>
      </w:r>
      <w:r>
        <w:rPr>
          <w:rtl/>
          <w:lang w:bidi="ar-OM"/>
        </w:rPr>
        <w:t xml:space="preserve"> </w:t>
      </w:r>
      <w:r w:rsidRPr="00396EAF">
        <w:rPr>
          <w:rtl/>
          <w:lang w:bidi="ar-OM"/>
        </w:rPr>
        <w:t>الوزراء</w:t>
      </w:r>
      <w:r>
        <w:rPr>
          <w:rtl/>
          <w:lang w:bidi="ar-OM"/>
        </w:rPr>
        <w:t xml:space="preserve"> </w:t>
      </w:r>
      <w:r w:rsidRPr="00396EAF">
        <w:rPr>
          <w:rtl/>
          <w:lang w:bidi="ar-OM"/>
        </w:rPr>
        <w:t>الحالي،</w:t>
      </w:r>
      <w:r>
        <w:rPr>
          <w:rtl/>
          <w:lang w:bidi="ar-OM"/>
        </w:rPr>
        <w:t xml:space="preserve"> </w:t>
      </w:r>
      <w:r w:rsidRPr="00396EAF">
        <w:rPr>
          <w:rtl/>
          <w:lang w:bidi="ar-OM"/>
        </w:rPr>
        <w:t>و</w:t>
      </w:r>
      <w:r w:rsidRPr="00396EAF">
        <w:rPr>
          <w:rFonts w:hint="cs"/>
          <w:rtl/>
          <w:lang w:bidi="ar-OM"/>
        </w:rPr>
        <w:t>تم</w:t>
      </w:r>
      <w:r>
        <w:rPr>
          <w:rFonts w:hint="cs"/>
          <w:rtl/>
          <w:lang w:bidi="ar-OM"/>
        </w:rPr>
        <w:t xml:space="preserve"> </w:t>
      </w:r>
      <w:r w:rsidRPr="00396EAF">
        <w:rPr>
          <w:rtl/>
          <w:lang w:bidi="ar-OM"/>
        </w:rPr>
        <w:t>تعيين</w:t>
      </w:r>
      <w:r>
        <w:rPr>
          <w:rtl/>
          <w:lang w:bidi="ar-OM"/>
        </w:rPr>
        <w:t xml:space="preserve"> </w:t>
      </w:r>
      <w:r w:rsidRPr="00396EAF">
        <w:rPr>
          <w:rtl/>
          <w:lang w:bidi="ar-OM"/>
        </w:rPr>
        <w:t>(5)</w:t>
      </w:r>
      <w:r>
        <w:rPr>
          <w:rtl/>
          <w:lang w:bidi="ar-OM"/>
        </w:rPr>
        <w:t xml:space="preserve"> </w:t>
      </w:r>
      <w:r w:rsidRPr="00396EAF">
        <w:rPr>
          <w:rtl/>
          <w:lang w:bidi="ar-OM"/>
        </w:rPr>
        <w:t>وكيلات</w:t>
      </w:r>
      <w:r>
        <w:rPr>
          <w:rFonts w:hint="cs"/>
          <w:rtl/>
          <w:lang w:bidi="ar-OM"/>
        </w:rPr>
        <w:t xml:space="preserve"> </w:t>
      </w:r>
      <w:r w:rsidRPr="00396EAF">
        <w:rPr>
          <w:rFonts w:hint="cs"/>
          <w:rtl/>
          <w:lang w:bidi="ar-OM"/>
        </w:rPr>
        <w:t>وزارة</w:t>
      </w:r>
      <w:r w:rsidRPr="00396EAF">
        <w:rPr>
          <w:rtl/>
          <w:lang w:bidi="ar-OM"/>
        </w:rPr>
        <w:t>،</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تعيين</w:t>
      </w:r>
      <w:r>
        <w:rPr>
          <w:rtl/>
          <w:lang w:bidi="ar-OM"/>
        </w:rPr>
        <w:t xml:space="preserve"> </w:t>
      </w:r>
      <w:r w:rsidRPr="00396EAF">
        <w:rPr>
          <w:rtl/>
          <w:lang w:bidi="ar-OM"/>
        </w:rPr>
        <w:t>(15)</w:t>
      </w:r>
      <w:r>
        <w:rPr>
          <w:rtl/>
          <w:lang w:bidi="ar-OM"/>
        </w:rPr>
        <w:t xml:space="preserve"> </w:t>
      </w:r>
      <w:r w:rsidRPr="00396EAF">
        <w:rPr>
          <w:rtl/>
          <w:lang w:bidi="ar-OM"/>
        </w:rPr>
        <w:t>امرأة</w:t>
      </w:r>
      <w:r>
        <w:rPr>
          <w:rtl/>
          <w:lang w:bidi="ar-OM"/>
        </w:rPr>
        <w:t xml:space="preserve"> </w:t>
      </w:r>
      <w:r w:rsidRPr="00396EAF">
        <w:rPr>
          <w:rtl/>
          <w:lang w:bidi="ar-OM"/>
        </w:rPr>
        <w:t>في</w:t>
      </w:r>
      <w:r>
        <w:rPr>
          <w:rtl/>
          <w:lang w:bidi="ar-OM"/>
        </w:rPr>
        <w:t xml:space="preserve"> </w:t>
      </w:r>
      <w:r w:rsidRPr="00396EAF">
        <w:rPr>
          <w:rtl/>
          <w:lang w:bidi="ar-OM"/>
        </w:rPr>
        <w:t>عضوية</w:t>
      </w:r>
      <w:r>
        <w:rPr>
          <w:rtl/>
          <w:lang w:bidi="ar-OM"/>
        </w:rPr>
        <w:t xml:space="preserve"> </w:t>
      </w:r>
      <w:r w:rsidRPr="00396EAF">
        <w:rPr>
          <w:rtl/>
          <w:lang w:bidi="ar-OM"/>
        </w:rPr>
        <w:t>مجلس</w:t>
      </w:r>
      <w:r>
        <w:rPr>
          <w:rtl/>
          <w:lang w:bidi="ar-OM"/>
        </w:rPr>
        <w:t xml:space="preserve"> </w:t>
      </w:r>
      <w:r w:rsidRPr="00396EAF">
        <w:rPr>
          <w:rtl/>
          <w:lang w:bidi="ar-OM"/>
        </w:rPr>
        <w:t>الدولة</w:t>
      </w:r>
      <w:r>
        <w:rPr>
          <w:rtl/>
          <w:lang w:bidi="ar-OM"/>
        </w:rPr>
        <w:t xml:space="preserve"> </w:t>
      </w:r>
      <w:r w:rsidRPr="00396EAF">
        <w:rPr>
          <w:rtl/>
          <w:lang w:bidi="ar-OM"/>
        </w:rPr>
        <w:t>للفترة</w:t>
      </w:r>
      <w:r>
        <w:rPr>
          <w:rtl/>
          <w:lang w:bidi="ar-OM"/>
        </w:rPr>
        <w:t xml:space="preserve"> </w:t>
      </w:r>
      <w:r w:rsidRPr="00396EAF">
        <w:rPr>
          <w:rtl/>
          <w:lang w:bidi="ar-OM"/>
        </w:rPr>
        <w:t>السابعة</w:t>
      </w:r>
      <w:r>
        <w:rPr>
          <w:rtl/>
          <w:lang w:bidi="ar-OM"/>
        </w:rPr>
        <w:t xml:space="preserve"> </w:t>
      </w:r>
      <w:r w:rsidRPr="00396EAF">
        <w:rPr>
          <w:rtl/>
          <w:lang w:bidi="ar-OM"/>
        </w:rPr>
        <w:t>(2019</w:t>
      </w:r>
      <w:r>
        <w:rPr>
          <w:rFonts w:hint="cs"/>
          <w:rtl/>
          <w:lang w:bidi="ar-OM"/>
        </w:rPr>
        <w:t>-</w:t>
      </w:r>
      <w:r w:rsidRPr="00396EAF">
        <w:rPr>
          <w:rtl/>
          <w:lang w:bidi="ar-OM"/>
        </w:rPr>
        <w:t>2023)</w:t>
      </w:r>
      <w:r>
        <w:rPr>
          <w:rtl/>
          <w:lang w:bidi="ar-OM"/>
        </w:rPr>
        <w:t xml:space="preserve"> </w:t>
      </w:r>
      <w:r w:rsidRPr="00396EAF">
        <w:rPr>
          <w:rtl/>
          <w:lang w:bidi="ar-OM"/>
        </w:rPr>
        <w:t>بموجب</w:t>
      </w:r>
      <w:r>
        <w:rPr>
          <w:rtl/>
          <w:lang w:bidi="ar-OM"/>
        </w:rPr>
        <w:t xml:space="preserve"> </w:t>
      </w:r>
      <w:r w:rsidRPr="00396EAF">
        <w:rPr>
          <w:rtl/>
          <w:lang w:bidi="ar-OM"/>
        </w:rPr>
        <w:t>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(77/2019)</w:t>
      </w:r>
      <w:r>
        <w:rPr>
          <w:rtl/>
          <w:lang w:bidi="ar-OM"/>
        </w:rPr>
        <w:t xml:space="preserve"> </w:t>
      </w:r>
      <w:r w:rsidRPr="00396EAF">
        <w:rPr>
          <w:rtl/>
          <w:lang w:bidi="ar-OM"/>
        </w:rPr>
        <w:t>أي</w:t>
      </w:r>
      <w:r>
        <w:rPr>
          <w:rtl/>
          <w:lang w:bidi="ar-OM"/>
        </w:rPr>
        <w:t xml:space="preserve"> </w:t>
      </w:r>
      <w:r w:rsidRPr="00396EAF">
        <w:rPr>
          <w:rtl/>
          <w:lang w:bidi="ar-OM"/>
        </w:rPr>
        <w:t>ما</w:t>
      </w:r>
      <w:r>
        <w:rPr>
          <w:rtl/>
          <w:lang w:bidi="ar-OM"/>
        </w:rPr>
        <w:t xml:space="preserve"> </w:t>
      </w:r>
      <w:r w:rsidRPr="00396EAF">
        <w:rPr>
          <w:rtl/>
          <w:lang w:bidi="ar-OM"/>
        </w:rPr>
        <w:t>يشكل</w:t>
      </w:r>
      <w:r>
        <w:rPr>
          <w:rtl/>
          <w:lang w:bidi="ar-OM"/>
        </w:rPr>
        <w:t xml:space="preserve"> </w:t>
      </w:r>
      <w:r w:rsidRPr="00396EAF">
        <w:rPr>
          <w:rtl/>
          <w:lang w:bidi="ar-OM"/>
        </w:rPr>
        <w:t>نسبة</w:t>
      </w:r>
      <w:r>
        <w:rPr>
          <w:rtl/>
          <w:lang w:bidi="ar-OM"/>
        </w:rPr>
        <w:t xml:space="preserve"> </w:t>
      </w:r>
      <w:r w:rsidRPr="00396EAF">
        <w:rPr>
          <w:rtl/>
          <w:lang w:bidi="ar-OM"/>
        </w:rPr>
        <w:t>(18</w:t>
      </w:r>
      <w:r>
        <w:rPr>
          <w:rtl/>
          <w:lang w:bidi="ar-OM"/>
        </w:rPr>
        <w:t xml:space="preserve"> في المائة</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أعضاء</w:t>
      </w:r>
      <w:r>
        <w:rPr>
          <w:rtl/>
          <w:lang w:bidi="ar-OM"/>
        </w:rPr>
        <w:t xml:space="preserve"> </w:t>
      </w:r>
      <w:r w:rsidRPr="00396EAF">
        <w:rPr>
          <w:rtl/>
          <w:lang w:bidi="ar-OM"/>
        </w:rPr>
        <w:t>المجلس</w:t>
      </w:r>
      <w:r w:rsidRPr="00396EAF">
        <w:rPr>
          <w:rFonts w:hint="cs"/>
          <w:rtl/>
          <w:lang w:bidi="ar-OM"/>
        </w:rPr>
        <w:t>.</w:t>
      </w:r>
      <w:r>
        <w:rPr>
          <w:rtl/>
          <w:lang w:bidi="ar-OM"/>
        </w:rPr>
        <w:t xml:space="preserve"> </w:t>
      </w:r>
      <w:r w:rsidRPr="00396EAF">
        <w:rPr>
          <w:rFonts w:hint="cs"/>
          <w:rtl/>
          <w:lang w:bidi="ar-OM"/>
        </w:rPr>
        <w:t>وتجدر</w:t>
      </w:r>
      <w:r>
        <w:rPr>
          <w:rFonts w:hint="cs"/>
          <w:rtl/>
          <w:lang w:bidi="ar-OM"/>
        </w:rPr>
        <w:t xml:space="preserve"> </w:t>
      </w:r>
      <w:r w:rsidRPr="00396EAF">
        <w:rPr>
          <w:rFonts w:hint="cs"/>
          <w:rtl/>
          <w:lang w:bidi="ar-OM"/>
        </w:rPr>
        <w:t>الإشارة</w:t>
      </w:r>
      <w:r>
        <w:rPr>
          <w:rFonts w:hint="cs"/>
          <w:rtl/>
          <w:lang w:bidi="ar-OM"/>
        </w:rPr>
        <w:t xml:space="preserve"> </w:t>
      </w:r>
      <w:r w:rsidRPr="00396EAF">
        <w:rPr>
          <w:rFonts w:hint="cs"/>
          <w:rtl/>
          <w:lang w:bidi="ar-OM"/>
        </w:rPr>
        <w:t>بأن</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تشغل</w:t>
      </w:r>
      <w:r>
        <w:rPr>
          <w:rFonts w:hint="cs"/>
          <w:rtl/>
          <w:lang w:bidi="ar-OM"/>
        </w:rPr>
        <w:t xml:space="preserve"> </w:t>
      </w:r>
      <w:r w:rsidRPr="00396EAF">
        <w:rPr>
          <w:rFonts w:hint="cs"/>
          <w:rtl/>
          <w:lang w:bidi="ar-OM"/>
        </w:rPr>
        <w:t>نائب</w:t>
      </w:r>
      <w:r>
        <w:rPr>
          <w:rFonts w:hint="cs"/>
          <w:rtl/>
          <w:lang w:bidi="ar-OM"/>
        </w:rPr>
        <w:t xml:space="preserve"> </w:t>
      </w:r>
      <w:r w:rsidRPr="00396EAF">
        <w:rPr>
          <w:rFonts w:hint="cs"/>
          <w:rtl/>
          <w:lang w:bidi="ar-OM"/>
        </w:rPr>
        <w:t>لرئيس</w:t>
      </w:r>
      <w:r>
        <w:rPr>
          <w:rFonts w:hint="cs"/>
          <w:rtl/>
          <w:lang w:bidi="ar-OM"/>
        </w:rPr>
        <w:t xml:space="preserve"> </w:t>
      </w:r>
      <w:r w:rsidRPr="00396EAF">
        <w:rPr>
          <w:rFonts w:hint="cs"/>
          <w:rtl/>
          <w:lang w:bidi="ar-OM"/>
        </w:rPr>
        <w:t>المجلس،</w:t>
      </w:r>
      <w:r>
        <w:rPr>
          <w:rFonts w:hint="cs"/>
          <w:rtl/>
          <w:lang w:bidi="ar-OM"/>
        </w:rPr>
        <w:t xml:space="preserve"> </w:t>
      </w:r>
      <w:r w:rsidRPr="00396EAF">
        <w:rPr>
          <w:rFonts w:hint="cs"/>
          <w:rtl/>
          <w:lang w:bidi="ar-OM"/>
        </w:rPr>
        <w:t>وتشغل</w:t>
      </w:r>
      <w:r>
        <w:rPr>
          <w:rFonts w:hint="cs"/>
          <w:rtl/>
          <w:lang w:bidi="ar-OM"/>
        </w:rPr>
        <w:t xml:space="preserve"> </w:t>
      </w:r>
      <w:r w:rsidRPr="00396EAF">
        <w:rPr>
          <w:rFonts w:hint="cs"/>
          <w:rtl/>
          <w:lang w:bidi="ar-OM"/>
        </w:rPr>
        <w:t>(2)</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النساء</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مكتب</w:t>
      </w:r>
      <w:r>
        <w:rPr>
          <w:rFonts w:hint="cs"/>
          <w:rtl/>
          <w:lang w:bidi="ar-OM"/>
        </w:rPr>
        <w:t xml:space="preserve"> </w:t>
      </w:r>
      <w:r w:rsidRPr="00396EAF">
        <w:rPr>
          <w:rFonts w:hint="cs"/>
          <w:rtl/>
          <w:lang w:bidi="ar-OM"/>
        </w:rPr>
        <w:t>المجلس</w:t>
      </w:r>
      <w:r>
        <w:rPr>
          <w:rFonts w:hint="cs"/>
          <w:rtl/>
          <w:lang w:bidi="ar-OM"/>
        </w:rPr>
        <w:t xml:space="preserve"> </w:t>
      </w:r>
      <w:r w:rsidRPr="00396EAF">
        <w:rPr>
          <w:rFonts w:hint="cs"/>
          <w:rtl/>
          <w:lang w:bidi="ar-OM"/>
        </w:rPr>
        <w:t>بعد</w:t>
      </w:r>
      <w:r>
        <w:rPr>
          <w:rFonts w:hint="cs"/>
          <w:rtl/>
          <w:lang w:bidi="ar-OM"/>
        </w:rPr>
        <w:t xml:space="preserve"> </w:t>
      </w:r>
      <w:r w:rsidRPr="00396EAF">
        <w:rPr>
          <w:rFonts w:hint="cs"/>
          <w:rtl/>
          <w:lang w:bidi="ar-OM"/>
        </w:rPr>
        <w:t>التصويت</w:t>
      </w:r>
      <w:r>
        <w:rPr>
          <w:rFonts w:hint="cs"/>
          <w:rtl/>
          <w:lang w:bidi="ar-OM"/>
        </w:rPr>
        <w:t xml:space="preserve"> </w:t>
      </w:r>
      <w:r w:rsidRPr="00396EAF">
        <w:rPr>
          <w:rFonts w:hint="cs"/>
          <w:rtl/>
          <w:lang w:bidi="ar-OM"/>
        </w:rPr>
        <w:t>والانتخاب</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المجلس،</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تمثل</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رئيسة</w:t>
      </w:r>
      <w:r>
        <w:rPr>
          <w:rFonts w:hint="cs"/>
          <w:rtl/>
          <w:lang w:bidi="ar-OM"/>
        </w:rPr>
        <w:t xml:space="preserve"> </w:t>
      </w:r>
      <w:r w:rsidRPr="00396EAF">
        <w:rPr>
          <w:rFonts w:hint="cs"/>
          <w:rtl/>
          <w:lang w:bidi="ar-OM"/>
        </w:rPr>
        <w:t>للجنة</w:t>
      </w:r>
      <w:r>
        <w:rPr>
          <w:rFonts w:hint="cs"/>
          <w:rtl/>
          <w:lang w:bidi="ar-OM"/>
        </w:rPr>
        <w:t xml:space="preserve"> </w:t>
      </w:r>
      <w:r w:rsidRPr="00396EAF">
        <w:rPr>
          <w:rFonts w:hint="cs"/>
          <w:rtl/>
          <w:lang w:bidi="ar-OM"/>
        </w:rPr>
        <w:t>التقنية</w:t>
      </w:r>
      <w:r>
        <w:rPr>
          <w:rFonts w:hint="cs"/>
          <w:rtl/>
          <w:lang w:bidi="ar-OM"/>
        </w:rPr>
        <w:t xml:space="preserve"> </w:t>
      </w:r>
      <w:r w:rsidRPr="00396EAF">
        <w:rPr>
          <w:rFonts w:hint="cs"/>
          <w:rtl/>
          <w:lang w:bidi="ar-OM"/>
        </w:rPr>
        <w:t>والابتكار،</w:t>
      </w:r>
      <w:r>
        <w:rPr>
          <w:rFonts w:hint="cs"/>
          <w:rtl/>
          <w:lang w:bidi="ar-OM"/>
        </w:rPr>
        <w:t xml:space="preserve"> </w:t>
      </w:r>
      <w:r w:rsidRPr="00396EAF">
        <w:rPr>
          <w:rFonts w:hint="cs"/>
          <w:rtl/>
          <w:lang w:bidi="ar-OM"/>
        </w:rPr>
        <w:t>ورئيسة</w:t>
      </w:r>
      <w:r>
        <w:rPr>
          <w:rFonts w:hint="cs"/>
          <w:rtl/>
          <w:lang w:bidi="ar-OM"/>
        </w:rPr>
        <w:t xml:space="preserve"> </w:t>
      </w:r>
      <w:r w:rsidRPr="00396EAF">
        <w:rPr>
          <w:rFonts w:hint="cs"/>
          <w:rtl/>
          <w:lang w:bidi="ar-OM"/>
        </w:rPr>
        <w:t>للجنة</w:t>
      </w:r>
      <w:r>
        <w:rPr>
          <w:rFonts w:hint="cs"/>
          <w:rtl/>
          <w:lang w:bidi="ar-OM"/>
        </w:rPr>
        <w:t xml:space="preserve"> </w:t>
      </w:r>
      <w:r w:rsidRPr="00396EAF">
        <w:rPr>
          <w:rFonts w:hint="cs"/>
          <w:rtl/>
          <w:lang w:bidi="ar-OM"/>
        </w:rPr>
        <w:t>الثقافة</w:t>
      </w:r>
      <w:r>
        <w:rPr>
          <w:rFonts w:hint="cs"/>
          <w:rtl/>
          <w:lang w:bidi="ar-OM"/>
        </w:rPr>
        <w:t xml:space="preserve"> </w:t>
      </w:r>
      <w:r w:rsidRPr="00396EAF">
        <w:rPr>
          <w:rFonts w:hint="cs"/>
          <w:rtl/>
          <w:lang w:bidi="ar-OM"/>
        </w:rPr>
        <w:t>والإعلام</w:t>
      </w:r>
      <w:r>
        <w:rPr>
          <w:rFonts w:hint="cs"/>
          <w:rtl/>
          <w:lang w:bidi="ar-OM"/>
        </w:rPr>
        <w:t xml:space="preserve"> </w:t>
      </w:r>
      <w:r w:rsidRPr="00396EAF">
        <w:rPr>
          <w:rFonts w:hint="cs"/>
          <w:rtl/>
          <w:lang w:bidi="ar-OM"/>
        </w:rPr>
        <w:t>والسياحة</w:t>
      </w:r>
      <w:r>
        <w:rPr>
          <w:rFonts w:hint="cs"/>
          <w:rtl/>
          <w:lang w:bidi="ar-OM"/>
        </w:rPr>
        <w:t xml:space="preserve"> </w:t>
      </w:r>
      <w:r w:rsidRPr="00396EAF">
        <w:rPr>
          <w:rFonts w:hint="cs"/>
          <w:rtl/>
          <w:lang w:bidi="ar-OM"/>
        </w:rPr>
        <w:t>وفق</w:t>
      </w:r>
      <w:r>
        <w:rPr>
          <w:rFonts w:hint="cs"/>
          <w:rtl/>
          <w:lang w:bidi="ar-OM"/>
        </w:rPr>
        <w:t xml:space="preserve"> </w:t>
      </w:r>
      <w:r w:rsidRPr="00396EAF">
        <w:rPr>
          <w:rFonts w:hint="cs"/>
          <w:rtl/>
          <w:lang w:bidi="ar-OM"/>
        </w:rPr>
        <w:t>توزيع</w:t>
      </w:r>
      <w:r>
        <w:rPr>
          <w:rFonts w:hint="cs"/>
          <w:rtl/>
          <w:lang w:bidi="ar-OM"/>
        </w:rPr>
        <w:t xml:space="preserve"> </w:t>
      </w:r>
      <w:r w:rsidRPr="00396EAF">
        <w:rPr>
          <w:rFonts w:hint="cs"/>
          <w:rtl/>
          <w:lang w:bidi="ar-OM"/>
        </w:rPr>
        <w:t>اللجان</w:t>
      </w:r>
      <w:r>
        <w:rPr>
          <w:rFonts w:hint="cs"/>
          <w:rtl/>
          <w:lang w:bidi="ar-OM"/>
        </w:rPr>
        <w:t xml:space="preserve"> </w:t>
      </w:r>
      <w:r w:rsidRPr="00396EAF">
        <w:rPr>
          <w:rFonts w:hint="cs"/>
          <w:rtl/>
          <w:lang w:bidi="ar-OM"/>
        </w:rPr>
        <w:t>التخصصية</w:t>
      </w:r>
      <w:r>
        <w:rPr>
          <w:rFonts w:hint="cs"/>
          <w:rtl/>
          <w:lang w:bidi="ar-OM"/>
        </w:rPr>
        <w:t xml:space="preserve"> </w:t>
      </w:r>
      <w:r w:rsidRPr="00396EAF">
        <w:rPr>
          <w:rFonts w:hint="cs"/>
          <w:rtl/>
          <w:lang w:bidi="ar-OM"/>
        </w:rPr>
        <w:t>بمجلس</w:t>
      </w:r>
      <w:r>
        <w:rPr>
          <w:rFonts w:hint="cs"/>
          <w:rtl/>
          <w:lang w:bidi="ar-OM"/>
        </w:rPr>
        <w:t xml:space="preserve"> </w:t>
      </w:r>
      <w:r w:rsidRPr="00396EAF">
        <w:rPr>
          <w:rFonts w:hint="cs"/>
          <w:rtl/>
          <w:lang w:bidi="ar-OM"/>
        </w:rPr>
        <w:t>الدولة.</w:t>
      </w:r>
    </w:p>
    <w:p w14:paraId="0D030A63" w14:textId="77777777" w:rsidR="00CE1C54" w:rsidRPr="00396EAF" w:rsidRDefault="00CE1C54" w:rsidP="00CE1C54">
      <w:pPr>
        <w:pStyle w:val="SingleTxt"/>
        <w:rPr>
          <w:lang w:val="en-GB"/>
        </w:rPr>
      </w:pPr>
      <w:r w:rsidRPr="00396EAF">
        <w:rPr>
          <w:rFonts w:ascii="Simplified Arabic" w:hAnsi="Simplified Arabic"/>
          <w:lang w:val="en-GB"/>
        </w:rPr>
        <w:t>78</w:t>
      </w:r>
      <w:r>
        <w:rPr>
          <w:rFonts w:ascii="Simplified Arabic" w:hAnsi="Simplified Arabic"/>
          <w:rtl/>
          <w:lang w:val="en-GB"/>
        </w:rPr>
        <w:t xml:space="preserve"> -</w:t>
      </w:r>
      <w:r>
        <w:rPr>
          <w:rFonts w:ascii="Simplified Arabic" w:hAnsi="Simplified Arabic"/>
          <w:rtl/>
          <w:lang w:val="en-GB"/>
        </w:rPr>
        <w:tab/>
      </w:r>
      <w:r w:rsidRPr="00096C71">
        <w:rPr>
          <w:spacing w:val="-2"/>
          <w:rtl/>
          <w:lang w:bidi="ar-OM"/>
        </w:rPr>
        <w:t>أما فيما يتعلق بتمثيل المرأة في عضوية مجلس الشورى، فإن القانون قد أعطى للمرأة الحق في الترشح والانتخاب في عضوية المجلس حالها حال الرجل دون تمييز</w:t>
      </w:r>
      <w:r w:rsidRPr="00096C71">
        <w:rPr>
          <w:rFonts w:hint="cs"/>
          <w:spacing w:val="-2"/>
          <w:rtl/>
          <w:lang w:bidi="ar-OM"/>
        </w:rPr>
        <w:t>. كما تمت الإشارة</w:t>
      </w:r>
      <w:r w:rsidRPr="00096C71">
        <w:rPr>
          <w:spacing w:val="-2"/>
          <w:rtl/>
          <w:lang w:bidi="ar-OM"/>
        </w:rPr>
        <w:t xml:space="preserve">، وتبقى نسبة تمثيلها في عضوية </w:t>
      </w:r>
      <w:r w:rsidRPr="00096C71">
        <w:rPr>
          <w:rFonts w:hint="cs"/>
          <w:spacing w:val="-2"/>
          <w:rtl/>
          <w:lang w:bidi="ar-OM"/>
        </w:rPr>
        <w:t>ال</w:t>
      </w:r>
      <w:r w:rsidRPr="00096C71">
        <w:rPr>
          <w:spacing w:val="-2"/>
          <w:rtl/>
          <w:lang w:bidi="ar-OM"/>
        </w:rPr>
        <w:t xml:space="preserve">مجلس متروكة لاختيار الناخبين، وباستطلاع الواقع يتضح التقدم التصاعدي لمشاركة الرجل والمرأة على حد السواء </w:t>
      </w:r>
      <w:r w:rsidRPr="00096C71">
        <w:rPr>
          <w:rFonts w:hint="cs"/>
          <w:spacing w:val="-2"/>
          <w:rtl/>
          <w:lang w:bidi="ar-OM"/>
        </w:rPr>
        <w:t>للانتخاب</w:t>
      </w:r>
      <w:r w:rsidRPr="00096C71">
        <w:rPr>
          <w:spacing w:val="-2"/>
          <w:rtl/>
          <w:lang w:bidi="ar-OM"/>
        </w:rPr>
        <w:t xml:space="preserve"> للفترات الانتخابية </w:t>
      </w:r>
      <w:r w:rsidRPr="00096C71">
        <w:rPr>
          <w:b/>
          <w:bCs/>
          <w:spacing w:val="-2"/>
          <w:rtl/>
          <w:lang w:bidi="ar-OM"/>
        </w:rPr>
        <w:t>وفق مرفق رقم (</w:t>
      </w:r>
      <w:r w:rsidRPr="00096C71">
        <w:rPr>
          <w:rFonts w:hint="cs"/>
          <w:b/>
          <w:bCs/>
          <w:spacing w:val="-2"/>
          <w:rtl/>
          <w:lang w:bidi="ar-OM"/>
        </w:rPr>
        <w:t>10</w:t>
      </w:r>
      <w:r w:rsidRPr="00096C71">
        <w:rPr>
          <w:b/>
          <w:bCs/>
          <w:spacing w:val="-2"/>
          <w:rtl/>
          <w:lang w:bidi="ar-OM"/>
        </w:rPr>
        <w:t xml:space="preserve">) </w:t>
      </w:r>
      <w:r w:rsidRPr="00096C71">
        <w:rPr>
          <w:spacing w:val="-2"/>
          <w:rtl/>
          <w:lang w:bidi="ar-OM"/>
        </w:rPr>
        <w:t>وفي الفترة التاسعة</w:t>
      </w:r>
      <w:r>
        <w:rPr>
          <w:rtl/>
          <w:lang w:bidi="ar-OM"/>
        </w:rPr>
        <w:t xml:space="preserve"> </w:t>
      </w:r>
      <w:r w:rsidRPr="00396EAF">
        <w:rPr>
          <w:rtl/>
          <w:lang w:bidi="ar-OM"/>
        </w:rPr>
        <w:t>(2019-2023)</w:t>
      </w:r>
      <w:r>
        <w:rPr>
          <w:rtl/>
          <w:lang w:bidi="ar-OM"/>
        </w:rPr>
        <w:t xml:space="preserve"> </w:t>
      </w:r>
      <w:r w:rsidRPr="00396EAF">
        <w:rPr>
          <w:rtl/>
          <w:lang w:bidi="ar-OM"/>
        </w:rPr>
        <w:t>من</w:t>
      </w:r>
      <w:r>
        <w:rPr>
          <w:rtl/>
          <w:lang w:bidi="ar-OM"/>
        </w:rPr>
        <w:t xml:space="preserve"> </w:t>
      </w:r>
      <w:r w:rsidRPr="00396EAF">
        <w:rPr>
          <w:rtl/>
          <w:lang w:bidi="ar-OM"/>
        </w:rPr>
        <w:t>انتخابات</w:t>
      </w:r>
      <w:r>
        <w:rPr>
          <w:rtl/>
          <w:lang w:bidi="ar-OM"/>
        </w:rPr>
        <w:t xml:space="preserve"> </w:t>
      </w:r>
      <w:r w:rsidRPr="00396EAF">
        <w:rPr>
          <w:rtl/>
          <w:lang w:bidi="ar-OM"/>
        </w:rPr>
        <w:t>مجلس</w:t>
      </w:r>
      <w:r>
        <w:rPr>
          <w:rtl/>
          <w:lang w:bidi="ar-OM"/>
        </w:rPr>
        <w:t xml:space="preserve"> </w:t>
      </w:r>
      <w:r w:rsidRPr="00396EAF">
        <w:rPr>
          <w:rtl/>
          <w:lang w:bidi="ar-OM"/>
        </w:rPr>
        <w:t>الشورى</w:t>
      </w:r>
      <w:r>
        <w:rPr>
          <w:rtl/>
          <w:lang w:bidi="ar-OM"/>
        </w:rPr>
        <w:t xml:space="preserve"> </w:t>
      </w:r>
      <w:r w:rsidRPr="00396EAF">
        <w:rPr>
          <w:rtl/>
          <w:lang w:bidi="ar-OM"/>
        </w:rPr>
        <w:t>بلغ</w:t>
      </w:r>
      <w:r>
        <w:rPr>
          <w:rtl/>
          <w:lang w:bidi="ar-OM"/>
        </w:rPr>
        <w:t xml:space="preserve"> </w:t>
      </w:r>
      <w:r w:rsidRPr="00396EAF">
        <w:rPr>
          <w:rtl/>
          <w:lang w:bidi="ar-OM"/>
        </w:rPr>
        <w:t>عدد</w:t>
      </w:r>
      <w:r>
        <w:rPr>
          <w:rtl/>
          <w:lang w:bidi="ar-OM"/>
        </w:rPr>
        <w:t xml:space="preserve"> </w:t>
      </w:r>
      <w:r w:rsidRPr="00396EAF">
        <w:rPr>
          <w:rFonts w:hint="cs"/>
          <w:rtl/>
          <w:lang w:bidi="ar-OM"/>
        </w:rPr>
        <w:t>إ</w:t>
      </w:r>
      <w:r w:rsidRPr="00396EAF">
        <w:rPr>
          <w:rtl/>
          <w:lang w:bidi="ar-OM"/>
        </w:rPr>
        <w:t>جمالي</w:t>
      </w:r>
      <w:r>
        <w:rPr>
          <w:rtl/>
          <w:lang w:bidi="ar-OM"/>
        </w:rPr>
        <w:t xml:space="preserve"> </w:t>
      </w:r>
      <w:r w:rsidRPr="00396EAF">
        <w:rPr>
          <w:rtl/>
          <w:lang w:bidi="ar-OM"/>
        </w:rPr>
        <w:t>المترشحين</w:t>
      </w:r>
      <w:r>
        <w:rPr>
          <w:rtl/>
          <w:lang w:bidi="ar-OM"/>
        </w:rPr>
        <w:t xml:space="preserve"> </w:t>
      </w:r>
      <w:r w:rsidRPr="00396EAF">
        <w:rPr>
          <w:rtl/>
          <w:lang w:bidi="ar-OM"/>
        </w:rPr>
        <w:t>للانتخابات</w:t>
      </w:r>
      <w:r>
        <w:rPr>
          <w:rtl/>
          <w:lang w:bidi="ar-OM"/>
        </w:rPr>
        <w:t xml:space="preserve"> </w:t>
      </w:r>
      <w:r w:rsidRPr="00396EAF">
        <w:rPr>
          <w:rtl/>
          <w:lang w:bidi="ar-OM"/>
        </w:rPr>
        <w:t>(637)</w:t>
      </w:r>
      <w:r>
        <w:rPr>
          <w:rtl/>
          <w:lang w:bidi="ar-OM"/>
        </w:rPr>
        <w:t xml:space="preserve"> </w:t>
      </w:r>
      <w:r w:rsidRPr="00396EAF">
        <w:rPr>
          <w:rtl/>
          <w:lang w:bidi="ar-OM"/>
        </w:rPr>
        <w:t>من</w:t>
      </w:r>
      <w:r w:rsidRPr="00396EAF">
        <w:rPr>
          <w:rFonts w:hint="cs"/>
          <w:rtl/>
          <w:lang w:bidi="ar-OM"/>
        </w:rPr>
        <w:t>هم</w:t>
      </w:r>
      <w:r>
        <w:rPr>
          <w:rFonts w:hint="cs"/>
          <w:rtl/>
          <w:lang w:bidi="ar-OM"/>
        </w:rPr>
        <w:t xml:space="preserve"> </w:t>
      </w:r>
      <w:r w:rsidRPr="00396EAF">
        <w:rPr>
          <w:rFonts w:hint="cs"/>
          <w:rtl/>
          <w:lang w:bidi="ar-OM"/>
        </w:rPr>
        <w:t>(597)</w:t>
      </w:r>
      <w:r>
        <w:rPr>
          <w:rFonts w:hint="cs"/>
          <w:rtl/>
          <w:lang w:bidi="ar-OM"/>
        </w:rPr>
        <w:t xml:space="preserve"> </w:t>
      </w:r>
      <w:r w:rsidRPr="00396EAF">
        <w:rPr>
          <w:rFonts w:hint="cs"/>
          <w:rtl/>
          <w:lang w:bidi="ar-OM"/>
        </w:rPr>
        <w:t>من</w:t>
      </w:r>
      <w:r>
        <w:rPr>
          <w:rtl/>
          <w:lang w:bidi="ar-OM"/>
        </w:rPr>
        <w:t xml:space="preserve"> </w:t>
      </w:r>
      <w:r w:rsidRPr="00396EAF">
        <w:rPr>
          <w:rtl/>
          <w:lang w:bidi="ar-OM"/>
        </w:rPr>
        <w:t>الذكور</w:t>
      </w:r>
      <w:r>
        <w:rPr>
          <w:rtl/>
          <w:lang w:bidi="ar-OM"/>
        </w:rPr>
        <w:t xml:space="preserve"> </w:t>
      </w:r>
      <w:r w:rsidRPr="00396EAF">
        <w:rPr>
          <w:rtl/>
          <w:lang w:bidi="ar-OM"/>
        </w:rPr>
        <w:t>و</w:t>
      </w:r>
      <w:r>
        <w:rPr>
          <w:rFonts w:hint="eastAsia"/>
          <w:rtl/>
          <w:lang w:bidi="ar-OM"/>
        </w:rPr>
        <w:t> </w:t>
      </w:r>
      <w:r w:rsidRPr="00396EAF">
        <w:rPr>
          <w:rFonts w:hint="cs"/>
          <w:rtl/>
          <w:lang w:bidi="ar-OM"/>
        </w:rPr>
        <w:t>(40)</w:t>
      </w:r>
      <w:r>
        <w:rPr>
          <w:rFonts w:hint="eastAsia"/>
          <w:rtl/>
          <w:lang w:bidi="ar-OM"/>
        </w:rPr>
        <w:t> </w:t>
      </w:r>
      <w:r w:rsidRPr="00396EAF">
        <w:rPr>
          <w:rFonts w:hint="cs"/>
          <w:rtl/>
          <w:lang w:bidi="ar-OM"/>
        </w:rPr>
        <w:t>من</w:t>
      </w:r>
      <w:r>
        <w:rPr>
          <w:rFonts w:hint="cs"/>
          <w:rtl/>
          <w:lang w:bidi="ar-OM"/>
        </w:rPr>
        <w:t xml:space="preserve"> </w:t>
      </w:r>
      <w:r w:rsidRPr="00396EAF">
        <w:rPr>
          <w:rtl/>
          <w:lang w:bidi="ar-OM"/>
        </w:rPr>
        <w:t>الإناث</w:t>
      </w:r>
      <w:r>
        <w:rPr>
          <w:rtl/>
          <w:lang w:bidi="ar-OM"/>
        </w:rPr>
        <w:t xml:space="preserve"> </w:t>
      </w:r>
      <w:r w:rsidRPr="00096C71">
        <w:rPr>
          <w:b/>
          <w:bCs/>
          <w:rtl/>
          <w:lang w:bidi="ar-OM"/>
        </w:rPr>
        <w:t>حسب مرفق رقم (</w:t>
      </w:r>
      <w:r w:rsidRPr="00096C71">
        <w:rPr>
          <w:rFonts w:hint="cs"/>
          <w:b/>
          <w:bCs/>
          <w:rtl/>
          <w:lang w:bidi="ar-OM"/>
        </w:rPr>
        <w:t>11</w:t>
      </w:r>
      <w:r w:rsidRPr="00096C71">
        <w:rPr>
          <w:b/>
          <w:bCs/>
          <w:rtl/>
          <w:lang w:bidi="ar-OM"/>
        </w:rPr>
        <w:t>)</w:t>
      </w:r>
      <w:r>
        <w:rPr>
          <w:rtl/>
          <w:lang w:bidi="ar-OM"/>
        </w:rPr>
        <w:t xml:space="preserve"> </w:t>
      </w:r>
      <w:r w:rsidRPr="00396EAF">
        <w:rPr>
          <w:rtl/>
          <w:lang w:bidi="ar-OM"/>
        </w:rPr>
        <w:t>و</w:t>
      </w:r>
      <w:r w:rsidRPr="00396EAF">
        <w:rPr>
          <w:rFonts w:hint="cs"/>
          <w:rtl/>
          <w:lang w:bidi="ar-OM"/>
        </w:rPr>
        <w:t>قد</w:t>
      </w:r>
      <w:r>
        <w:rPr>
          <w:rFonts w:hint="cs"/>
          <w:rtl/>
          <w:lang w:bidi="ar-OM"/>
        </w:rPr>
        <w:t xml:space="preserve"> </w:t>
      </w:r>
      <w:r w:rsidRPr="00396EAF">
        <w:rPr>
          <w:rtl/>
          <w:lang w:bidi="ar-OM"/>
        </w:rPr>
        <w:t>حصلت</w:t>
      </w:r>
      <w:r>
        <w:rPr>
          <w:rtl/>
          <w:lang w:bidi="ar-OM"/>
        </w:rPr>
        <w:t xml:space="preserve"> </w:t>
      </w:r>
      <w:r w:rsidRPr="00396EAF">
        <w:rPr>
          <w:rtl/>
          <w:lang w:bidi="ar-OM"/>
        </w:rPr>
        <w:t>المرأة</w:t>
      </w:r>
      <w:r>
        <w:rPr>
          <w:rtl/>
          <w:lang w:bidi="ar-OM"/>
        </w:rPr>
        <w:t xml:space="preserve"> </w:t>
      </w:r>
      <w:r w:rsidRPr="00396EAF">
        <w:rPr>
          <w:rtl/>
          <w:lang w:bidi="ar-OM"/>
        </w:rPr>
        <w:t>على</w:t>
      </w:r>
      <w:r>
        <w:rPr>
          <w:rtl/>
          <w:lang w:bidi="ar-OM"/>
        </w:rPr>
        <w:t xml:space="preserve"> </w:t>
      </w:r>
      <w:r w:rsidRPr="00396EAF">
        <w:rPr>
          <w:rtl/>
          <w:lang w:bidi="ar-OM"/>
        </w:rPr>
        <w:t>(2)</w:t>
      </w:r>
      <w:r>
        <w:rPr>
          <w:rtl/>
          <w:lang w:bidi="ar-OM"/>
        </w:rPr>
        <w:t xml:space="preserve"> </w:t>
      </w:r>
      <w:r w:rsidRPr="00396EAF">
        <w:rPr>
          <w:rtl/>
          <w:lang w:bidi="ar-OM"/>
        </w:rPr>
        <w:t>مقعد</w:t>
      </w:r>
      <w:r>
        <w:rPr>
          <w:rtl/>
          <w:lang w:bidi="ar-OM"/>
        </w:rPr>
        <w:t xml:space="preserve"> </w:t>
      </w:r>
      <w:r w:rsidRPr="00396EAF">
        <w:rPr>
          <w:rtl/>
          <w:lang w:bidi="ar-OM"/>
        </w:rPr>
        <w:t>بالمجلس،</w:t>
      </w:r>
      <w:r>
        <w:rPr>
          <w:rtl/>
          <w:lang w:bidi="ar-OM"/>
        </w:rPr>
        <w:t xml:space="preserve"> </w:t>
      </w:r>
      <w:r w:rsidRPr="00396EAF">
        <w:rPr>
          <w:rtl/>
          <w:lang w:bidi="ar-OM"/>
        </w:rPr>
        <w:t>وتشير</w:t>
      </w:r>
      <w:r>
        <w:rPr>
          <w:rtl/>
          <w:lang w:bidi="ar-OM"/>
        </w:rPr>
        <w:t xml:space="preserve"> </w:t>
      </w:r>
      <w:r w:rsidRPr="00396EAF">
        <w:rPr>
          <w:rtl/>
          <w:lang w:bidi="ar-OM"/>
        </w:rPr>
        <w:t>البيانات</w:t>
      </w:r>
      <w:r>
        <w:rPr>
          <w:rtl/>
          <w:lang w:bidi="ar-OM"/>
        </w:rPr>
        <w:t xml:space="preserve"> </w:t>
      </w:r>
      <w:r w:rsidRPr="00396EAF">
        <w:rPr>
          <w:rtl/>
          <w:lang w:bidi="ar-OM"/>
        </w:rPr>
        <w:t>إلى</w:t>
      </w:r>
      <w:r>
        <w:rPr>
          <w:rtl/>
          <w:lang w:bidi="ar-OM"/>
        </w:rPr>
        <w:t xml:space="preserve"> </w:t>
      </w:r>
      <w:r w:rsidRPr="00396EAF">
        <w:rPr>
          <w:rtl/>
          <w:lang w:bidi="ar-OM"/>
        </w:rPr>
        <w:t>ارتفاع</w:t>
      </w:r>
      <w:r>
        <w:rPr>
          <w:rtl/>
          <w:lang w:bidi="ar-OM"/>
        </w:rPr>
        <w:t xml:space="preserve"> </w:t>
      </w:r>
      <w:r w:rsidRPr="00396EAF">
        <w:rPr>
          <w:rtl/>
          <w:lang w:bidi="ar-OM"/>
        </w:rPr>
        <w:t>في</w:t>
      </w:r>
      <w:r>
        <w:rPr>
          <w:rtl/>
          <w:lang w:bidi="ar-OM"/>
        </w:rPr>
        <w:t xml:space="preserve"> </w:t>
      </w:r>
      <w:r w:rsidRPr="00396EAF">
        <w:rPr>
          <w:rtl/>
          <w:lang w:bidi="ar-OM"/>
        </w:rPr>
        <w:t>عدد</w:t>
      </w:r>
      <w:r>
        <w:rPr>
          <w:rtl/>
          <w:lang w:bidi="ar-OM"/>
        </w:rPr>
        <w:t xml:space="preserve"> </w:t>
      </w:r>
      <w:r w:rsidRPr="00396EAF">
        <w:rPr>
          <w:rtl/>
          <w:lang w:bidi="ar-OM"/>
        </w:rPr>
        <w:t>العضوات</w:t>
      </w:r>
      <w:r>
        <w:rPr>
          <w:rtl/>
          <w:lang w:bidi="ar-OM"/>
        </w:rPr>
        <w:t xml:space="preserve"> </w:t>
      </w:r>
      <w:r w:rsidRPr="00396EAF">
        <w:rPr>
          <w:rtl/>
          <w:lang w:bidi="ar-OM"/>
        </w:rPr>
        <w:t>بالمجالس</w:t>
      </w:r>
      <w:r>
        <w:rPr>
          <w:rtl/>
          <w:lang w:bidi="ar-OM"/>
        </w:rPr>
        <w:t xml:space="preserve"> </w:t>
      </w:r>
      <w:r w:rsidRPr="00396EAF">
        <w:rPr>
          <w:rtl/>
          <w:lang w:bidi="ar-OM"/>
        </w:rPr>
        <w:t>البلدية</w:t>
      </w:r>
      <w:r>
        <w:rPr>
          <w:rtl/>
          <w:lang w:bidi="ar-OM"/>
        </w:rPr>
        <w:t xml:space="preserve"> </w:t>
      </w:r>
      <w:r w:rsidRPr="00396EAF">
        <w:rPr>
          <w:rtl/>
          <w:lang w:bidi="ar-OM"/>
        </w:rPr>
        <w:t>بالفترة</w:t>
      </w:r>
      <w:r>
        <w:rPr>
          <w:rtl/>
          <w:lang w:bidi="ar-OM"/>
        </w:rPr>
        <w:t xml:space="preserve"> </w:t>
      </w:r>
      <w:r w:rsidRPr="00396EAF">
        <w:rPr>
          <w:rtl/>
          <w:lang w:bidi="ar-OM"/>
        </w:rPr>
        <w:t>الثانية</w:t>
      </w:r>
      <w:r>
        <w:rPr>
          <w:rtl/>
          <w:lang w:bidi="ar-OM"/>
        </w:rPr>
        <w:t xml:space="preserve"> </w:t>
      </w:r>
      <w:r w:rsidRPr="00396EAF">
        <w:rPr>
          <w:rtl/>
          <w:lang w:bidi="ar-OM"/>
        </w:rPr>
        <w:t>(2016-2020)</w:t>
      </w:r>
      <w:r>
        <w:rPr>
          <w:rtl/>
          <w:lang w:bidi="ar-OM"/>
        </w:rPr>
        <w:t xml:space="preserve"> </w:t>
      </w:r>
      <w:r w:rsidRPr="00396EAF">
        <w:rPr>
          <w:rFonts w:hint="cs"/>
          <w:rtl/>
          <w:lang w:bidi="ar-OM"/>
        </w:rPr>
        <w:t>التي</w:t>
      </w:r>
      <w:r>
        <w:rPr>
          <w:rFonts w:hint="cs"/>
          <w:rtl/>
          <w:lang w:bidi="ar-OM"/>
        </w:rPr>
        <w:t xml:space="preserve"> </w:t>
      </w:r>
      <w:r w:rsidRPr="00396EAF">
        <w:rPr>
          <w:rtl/>
          <w:lang w:bidi="ar-OM"/>
        </w:rPr>
        <w:t>بلغ</w:t>
      </w:r>
      <w:r>
        <w:rPr>
          <w:rtl/>
          <w:lang w:bidi="ar-OM"/>
        </w:rPr>
        <w:t xml:space="preserve"> </w:t>
      </w:r>
      <w:r w:rsidRPr="00396EAF">
        <w:rPr>
          <w:rFonts w:hint="cs"/>
          <w:rtl/>
          <w:lang w:bidi="ar-OM"/>
        </w:rPr>
        <w:t>بها</w:t>
      </w:r>
      <w:r>
        <w:rPr>
          <w:rFonts w:hint="cs"/>
          <w:rtl/>
          <w:lang w:bidi="ar-OM"/>
        </w:rPr>
        <w:t xml:space="preserve"> </w:t>
      </w:r>
      <w:r w:rsidRPr="00396EAF">
        <w:rPr>
          <w:rtl/>
          <w:lang w:bidi="ar-OM"/>
        </w:rPr>
        <w:t>عدد</w:t>
      </w:r>
      <w:r>
        <w:rPr>
          <w:rtl/>
          <w:lang w:bidi="ar-OM"/>
        </w:rPr>
        <w:t xml:space="preserve"> </w:t>
      </w:r>
      <w:r w:rsidRPr="00396EAF">
        <w:rPr>
          <w:rtl/>
          <w:lang w:bidi="ar-OM"/>
        </w:rPr>
        <w:t>الأعضاء</w:t>
      </w:r>
      <w:r>
        <w:rPr>
          <w:rFonts w:hint="cs"/>
          <w:rtl/>
          <w:lang w:bidi="ar-OM"/>
        </w:rPr>
        <w:t xml:space="preserve"> </w:t>
      </w:r>
      <w:r w:rsidRPr="00396EAF">
        <w:rPr>
          <w:rtl/>
          <w:lang w:bidi="ar-OM"/>
        </w:rPr>
        <w:t>(202)</w:t>
      </w:r>
      <w:r>
        <w:rPr>
          <w:rtl/>
          <w:lang w:bidi="ar-OM"/>
        </w:rPr>
        <w:t xml:space="preserve"> </w:t>
      </w:r>
      <w:r w:rsidRPr="00396EAF">
        <w:rPr>
          <w:rtl/>
          <w:lang w:bidi="ar-OM"/>
        </w:rPr>
        <w:t>عضو</w:t>
      </w:r>
      <w:r w:rsidRPr="00396EAF">
        <w:rPr>
          <w:rFonts w:hint="cs"/>
          <w:rtl/>
          <w:lang w:bidi="ar-OM"/>
        </w:rPr>
        <w:t>ً</w:t>
      </w:r>
      <w:r w:rsidRPr="00396EAF">
        <w:rPr>
          <w:rtl/>
          <w:lang w:bidi="ar-OM"/>
        </w:rPr>
        <w:t>ا</w:t>
      </w:r>
      <w:r>
        <w:rPr>
          <w:rtl/>
          <w:lang w:bidi="ar-OM"/>
        </w:rPr>
        <w:t xml:space="preserve"> </w:t>
      </w:r>
      <w:r w:rsidRPr="00396EAF">
        <w:rPr>
          <w:rtl/>
          <w:lang w:bidi="ar-OM"/>
        </w:rPr>
        <w:t>يشكل</w:t>
      </w:r>
      <w:r>
        <w:rPr>
          <w:rtl/>
          <w:lang w:bidi="ar-OM"/>
        </w:rPr>
        <w:t xml:space="preserve"> </w:t>
      </w:r>
      <w:r w:rsidRPr="00396EAF">
        <w:rPr>
          <w:rtl/>
          <w:lang w:bidi="ar-OM"/>
        </w:rPr>
        <w:t>الذكور</w:t>
      </w:r>
      <w:r>
        <w:rPr>
          <w:rtl/>
          <w:lang w:bidi="ar-OM"/>
        </w:rPr>
        <w:t xml:space="preserve"> </w:t>
      </w:r>
      <w:r w:rsidRPr="00396EAF">
        <w:rPr>
          <w:rtl/>
          <w:lang w:bidi="ar-OM"/>
        </w:rPr>
        <w:t>منهم</w:t>
      </w:r>
      <w:r>
        <w:rPr>
          <w:rtl/>
          <w:lang w:bidi="ar-OM"/>
        </w:rPr>
        <w:t xml:space="preserve"> </w:t>
      </w:r>
      <w:r w:rsidRPr="00396EAF">
        <w:rPr>
          <w:rtl/>
          <w:lang w:bidi="ar-OM"/>
        </w:rPr>
        <w:t>(195)</w:t>
      </w:r>
      <w:r>
        <w:rPr>
          <w:rFonts w:hint="cs"/>
          <w:rtl/>
          <w:lang w:bidi="ar-OM"/>
        </w:rPr>
        <w:t xml:space="preserve"> </w:t>
      </w:r>
      <w:r w:rsidRPr="00396EAF">
        <w:rPr>
          <w:rtl/>
          <w:lang w:bidi="ar-OM"/>
        </w:rPr>
        <w:t>عضو</w:t>
      </w:r>
      <w:r w:rsidRPr="00396EAF">
        <w:rPr>
          <w:rFonts w:hint="cs"/>
          <w:rtl/>
          <w:lang w:bidi="ar-OM"/>
        </w:rPr>
        <w:t>ً</w:t>
      </w:r>
      <w:r w:rsidRPr="00396EAF">
        <w:rPr>
          <w:rtl/>
          <w:lang w:bidi="ar-OM"/>
        </w:rPr>
        <w:t>ا</w:t>
      </w:r>
      <w:r>
        <w:rPr>
          <w:rtl/>
          <w:lang w:bidi="ar-OM"/>
        </w:rPr>
        <w:t xml:space="preserve"> </w:t>
      </w:r>
      <w:r w:rsidRPr="00396EAF">
        <w:rPr>
          <w:rtl/>
          <w:lang w:bidi="ar-OM"/>
        </w:rPr>
        <w:t>مقابل</w:t>
      </w:r>
      <w:r>
        <w:rPr>
          <w:rtl/>
          <w:lang w:bidi="ar-OM"/>
        </w:rPr>
        <w:t xml:space="preserve"> </w:t>
      </w:r>
      <w:r w:rsidRPr="00396EAF">
        <w:rPr>
          <w:rtl/>
          <w:lang w:bidi="ar-OM"/>
        </w:rPr>
        <w:t>(7)</w:t>
      </w:r>
      <w:r>
        <w:rPr>
          <w:rtl/>
          <w:lang w:bidi="ar-OM"/>
        </w:rPr>
        <w:t xml:space="preserve"> </w:t>
      </w:r>
      <w:r w:rsidRPr="00396EAF">
        <w:rPr>
          <w:rtl/>
          <w:lang w:bidi="ar-OM"/>
        </w:rPr>
        <w:t>عضوات.</w:t>
      </w:r>
      <w:r>
        <w:rPr>
          <w:rtl/>
          <w:lang w:bidi="ar-OM"/>
        </w:rPr>
        <w:t xml:space="preserve"> </w:t>
      </w:r>
    </w:p>
    <w:p w14:paraId="48B2425E" w14:textId="77777777" w:rsidR="00CE1C54" w:rsidRPr="00396EAF" w:rsidRDefault="00CE1C54" w:rsidP="00CE1C54">
      <w:pPr>
        <w:pStyle w:val="SingleTxt"/>
        <w:rPr>
          <w:lang w:val="en-GB"/>
        </w:rPr>
      </w:pPr>
      <w:r w:rsidRPr="00396EAF">
        <w:rPr>
          <w:rFonts w:ascii="Simplified Arabic" w:hAnsi="Simplified Arabic"/>
          <w:lang w:val="en-GB"/>
        </w:rPr>
        <w:t>79</w:t>
      </w:r>
      <w:r>
        <w:rPr>
          <w:rFonts w:ascii="Simplified Arabic" w:hAnsi="Simplified Arabic"/>
          <w:rtl/>
          <w:lang w:val="en-GB"/>
        </w:rPr>
        <w:t xml:space="preserve"> -</w:t>
      </w:r>
      <w:r>
        <w:rPr>
          <w:rFonts w:ascii="Simplified Arabic" w:hAnsi="Simplified Arabic"/>
          <w:rtl/>
          <w:lang w:val="en-GB"/>
        </w:rPr>
        <w:tab/>
      </w:r>
      <w:r w:rsidRPr="00396EAF">
        <w:rPr>
          <w:rtl/>
          <w:lang w:bidi="ar-OM"/>
        </w:rPr>
        <w:t>وبهدف</w:t>
      </w:r>
      <w:r>
        <w:rPr>
          <w:rtl/>
          <w:lang w:bidi="ar-OM"/>
        </w:rPr>
        <w:t xml:space="preserve"> </w:t>
      </w:r>
      <w:r w:rsidRPr="00396EAF">
        <w:rPr>
          <w:rtl/>
          <w:lang w:bidi="ar-OM"/>
        </w:rPr>
        <w:t>زيادة</w:t>
      </w:r>
      <w:r>
        <w:rPr>
          <w:rtl/>
          <w:lang w:bidi="ar-OM"/>
        </w:rPr>
        <w:t xml:space="preserve"> </w:t>
      </w:r>
      <w:r w:rsidRPr="00396EAF">
        <w:rPr>
          <w:rFonts w:hint="cs"/>
          <w:rtl/>
          <w:lang w:bidi="ar-OM"/>
        </w:rPr>
        <w:t>نسبة</w:t>
      </w:r>
      <w:r>
        <w:rPr>
          <w:rFonts w:hint="cs"/>
          <w:rtl/>
          <w:lang w:bidi="ar-OM"/>
        </w:rPr>
        <w:t xml:space="preserve"> </w:t>
      </w:r>
      <w:r w:rsidRPr="00396EAF">
        <w:rPr>
          <w:rtl/>
          <w:lang w:bidi="ar-OM"/>
        </w:rPr>
        <w:t>المشاركة</w:t>
      </w:r>
      <w:r>
        <w:rPr>
          <w:rtl/>
          <w:lang w:bidi="ar-OM"/>
        </w:rPr>
        <w:t xml:space="preserve"> </w:t>
      </w:r>
      <w:r w:rsidRPr="00396EAF">
        <w:rPr>
          <w:rtl/>
          <w:lang w:bidi="ar-OM"/>
        </w:rPr>
        <w:t>السياسية</w:t>
      </w:r>
      <w:r>
        <w:rPr>
          <w:rtl/>
          <w:lang w:bidi="ar-OM"/>
        </w:rPr>
        <w:t xml:space="preserve"> </w:t>
      </w:r>
      <w:r w:rsidRPr="00396EAF">
        <w:rPr>
          <w:rtl/>
          <w:lang w:bidi="ar-OM"/>
        </w:rPr>
        <w:t>للمرأة</w:t>
      </w:r>
      <w:r>
        <w:rPr>
          <w:rtl/>
          <w:lang w:bidi="ar-OM"/>
        </w:rPr>
        <w:t xml:space="preserve"> </w:t>
      </w:r>
      <w:r w:rsidRPr="00396EAF">
        <w:rPr>
          <w:rtl/>
          <w:lang w:bidi="ar-OM"/>
        </w:rPr>
        <w:t>وضمان</w:t>
      </w:r>
      <w:r>
        <w:rPr>
          <w:rtl/>
          <w:lang w:bidi="ar-OM"/>
        </w:rPr>
        <w:t xml:space="preserve"> </w:t>
      </w:r>
      <w:r w:rsidRPr="00396EAF">
        <w:rPr>
          <w:rtl/>
          <w:lang w:bidi="ar-OM"/>
        </w:rPr>
        <w:t>تحقيق</w:t>
      </w:r>
      <w:r>
        <w:rPr>
          <w:rtl/>
          <w:lang w:bidi="ar-OM"/>
        </w:rPr>
        <w:t xml:space="preserve"> </w:t>
      </w:r>
      <w:r w:rsidRPr="00396EAF">
        <w:rPr>
          <w:rtl/>
          <w:lang w:bidi="ar-OM"/>
        </w:rPr>
        <w:t>نتائج</w:t>
      </w:r>
      <w:r>
        <w:rPr>
          <w:rtl/>
          <w:lang w:bidi="ar-OM"/>
        </w:rPr>
        <w:t xml:space="preserve"> </w:t>
      </w:r>
      <w:r w:rsidRPr="00396EAF">
        <w:rPr>
          <w:rtl/>
          <w:lang w:bidi="ar-OM"/>
        </w:rPr>
        <w:t>أفضل</w:t>
      </w:r>
      <w:r>
        <w:rPr>
          <w:rtl/>
          <w:lang w:bidi="ar-OM"/>
        </w:rPr>
        <w:t xml:space="preserve"> </w:t>
      </w:r>
      <w:r w:rsidRPr="00396EAF">
        <w:rPr>
          <w:rtl/>
          <w:lang w:bidi="ar-OM"/>
        </w:rPr>
        <w:t>لها</w:t>
      </w:r>
      <w:r>
        <w:rPr>
          <w:rtl/>
          <w:lang w:bidi="ar-OM"/>
        </w:rPr>
        <w:t xml:space="preserve"> </w:t>
      </w:r>
      <w:r w:rsidRPr="00396EAF">
        <w:rPr>
          <w:rtl/>
          <w:lang w:bidi="ar-OM"/>
        </w:rPr>
        <w:t>في</w:t>
      </w:r>
      <w:r>
        <w:rPr>
          <w:rtl/>
          <w:lang w:bidi="ar-OM"/>
        </w:rPr>
        <w:t xml:space="preserve"> </w:t>
      </w:r>
      <w:r w:rsidRPr="00396EAF">
        <w:rPr>
          <w:rtl/>
          <w:lang w:bidi="ar-OM"/>
        </w:rPr>
        <w:t>انتخابات</w:t>
      </w:r>
      <w:r>
        <w:rPr>
          <w:rtl/>
          <w:lang w:bidi="ar-OM"/>
        </w:rPr>
        <w:t xml:space="preserve"> </w:t>
      </w:r>
      <w:r w:rsidRPr="00396EAF">
        <w:rPr>
          <w:rtl/>
          <w:lang w:bidi="ar-OM"/>
        </w:rPr>
        <w:t>مجلس</w:t>
      </w:r>
      <w:r>
        <w:rPr>
          <w:rtl/>
          <w:lang w:bidi="ar-OM"/>
        </w:rPr>
        <w:t xml:space="preserve"> </w:t>
      </w:r>
      <w:r w:rsidRPr="00396EAF">
        <w:rPr>
          <w:rtl/>
          <w:lang w:bidi="ar-OM"/>
        </w:rPr>
        <w:t>الشورى</w:t>
      </w:r>
      <w:r>
        <w:rPr>
          <w:rtl/>
          <w:lang w:bidi="ar-OM"/>
        </w:rPr>
        <w:t xml:space="preserve"> </w:t>
      </w:r>
      <w:r w:rsidRPr="00396EAF">
        <w:rPr>
          <w:rtl/>
          <w:lang w:bidi="ar-OM"/>
        </w:rPr>
        <w:t>وتأكيدًا</w:t>
      </w:r>
      <w:r>
        <w:rPr>
          <w:rtl/>
          <w:lang w:bidi="ar-OM"/>
        </w:rPr>
        <w:t xml:space="preserve"> </w:t>
      </w:r>
      <w:r w:rsidRPr="00396EAF">
        <w:rPr>
          <w:rtl/>
          <w:lang w:bidi="ar-OM"/>
        </w:rPr>
        <w:t>على</w:t>
      </w:r>
      <w:r>
        <w:rPr>
          <w:rtl/>
          <w:lang w:bidi="ar-OM"/>
        </w:rPr>
        <w:t xml:space="preserve"> </w:t>
      </w:r>
      <w:r w:rsidRPr="00396EAF">
        <w:rPr>
          <w:rtl/>
          <w:lang w:bidi="ar-OM"/>
        </w:rPr>
        <w:t>دور</w:t>
      </w:r>
      <w:r>
        <w:rPr>
          <w:rtl/>
          <w:lang w:bidi="ar-OM"/>
        </w:rPr>
        <w:t xml:space="preserve"> </w:t>
      </w:r>
      <w:r w:rsidRPr="00396EAF">
        <w:rPr>
          <w:rtl/>
          <w:lang w:bidi="ar-OM"/>
        </w:rPr>
        <w:t>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في</w:t>
      </w:r>
      <w:r>
        <w:rPr>
          <w:rtl/>
          <w:lang w:bidi="ar-OM"/>
        </w:rPr>
        <w:t xml:space="preserve"> </w:t>
      </w:r>
      <w:r w:rsidRPr="00396EAF">
        <w:rPr>
          <w:rtl/>
          <w:lang w:bidi="ar-OM"/>
        </w:rPr>
        <w:t>دعم</w:t>
      </w:r>
      <w:r>
        <w:rPr>
          <w:rtl/>
          <w:lang w:bidi="ar-OM"/>
        </w:rPr>
        <w:t xml:space="preserve"> </w:t>
      </w:r>
      <w:r w:rsidRPr="00396EAF">
        <w:rPr>
          <w:rtl/>
          <w:lang w:bidi="ar-OM"/>
        </w:rPr>
        <w:t>ومساندة</w:t>
      </w:r>
      <w:r>
        <w:rPr>
          <w:rtl/>
          <w:lang w:bidi="ar-OM"/>
        </w:rPr>
        <w:t xml:space="preserve"> </w:t>
      </w:r>
      <w:r w:rsidRPr="00396EAF">
        <w:rPr>
          <w:rtl/>
          <w:lang w:bidi="ar-OM"/>
        </w:rPr>
        <w:t>المترشحات،</w:t>
      </w:r>
      <w:r>
        <w:rPr>
          <w:rtl/>
          <w:lang w:bidi="ar-OM"/>
        </w:rPr>
        <w:t xml:space="preserve"> </w:t>
      </w:r>
      <w:r w:rsidRPr="00396EAF">
        <w:rPr>
          <w:rFonts w:hint="cs"/>
          <w:rtl/>
          <w:lang w:bidi="ar-OM"/>
        </w:rPr>
        <w:t>تم</w:t>
      </w:r>
      <w:r>
        <w:rPr>
          <w:rFonts w:hint="cs"/>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جمعية</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بمسقط</w:t>
      </w:r>
      <w:r>
        <w:rPr>
          <w:rtl/>
          <w:lang w:bidi="ar-OM"/>
        </w:rPr>
        <w:t xml:space="preserve"> </w:t>
      </w:r>
      <w:r w:rsidRPr="00396EAF">
        <w:rPr>
          <w:rtl/>
          <w:lang w:bidi="ar-OM"/>
        </w:rPr>
        <w:t>تنفيذ</w:t>
      </w:r>
      <w:r>
        <w:rPr>
          <w:rtl/>
          <w:lang w:bidi="ar-OM"/>
        </w:rPr>
        <w:t xml:space="preserve"> </w:t>
      </w:r>
      <w:r w:rsidRPr="00396EAF">
        <w:rPr>
          <w:rtl/>
          <w:lang w:bidi="ar-OM"/>
        </w:rPr>
        <w:t>البرنامج</w:t>
      </w:r>
      <w:r>
        <w:rPr>
          <w:rtl/>
          <w:lang w:bidi="ar-OM"/>
        </w:rPr>
        <w:t xml:space="preserve"> </w:t>
      </w:r>
      <w:r w:rsidRPr="00396EAF">
        <w:rPr>
          <w:rtl/>
          <w:lang w:bidi="ar-OM"/>
        </w:rPr>
        <w:t>التدريبي</w:t>
      </w:r>
      <w:r>
        <w:rPr>
          <w:rtl/>
          <w:lang w:bidi="ar-OM"/>
        </w:rPr>
        <w:t xml:space="preserve"> </w:t>
      </w:r>
      <w:r w:rsidRPr="00396EAF">
        <w:rPr>
          <w:rtl/>
          <w:lang w:bidi="ar-OM"/>
        </w:rPr>
        <w:t>حول</w:t>
      </w:r>
      <w:r>
        <w:rPr>
          <w:rtl/>
          <w:lang w:bidi="ar-OM"/>
        </w:rPr>
        <w:t xml:space="preserve"> </w:t>
      </w:r>
      <w:r w:rsidRPr="00396EAF">
        <w:rPr>
          <w:rtl/>
          <w:lang w:bidi="ar-OM"/>
        </w:rPr>
        <w:t>بناء</w:t>
      </w:r>
      <w:r>
        <w:rPr>
          <w:rtl/>
          <w:lang w:bidi="ar-OM"/>
        </w:rPr>
        <w:t xml:space="preserve"> </w:t>
      </w:r>
      <w:r w:rsidRPr="00396EAF">
        <w:rPr>
          <w:rtl/>
          <w:lang w:bidi="ar-OM"/>
        </w:rPr>
        <w:t>قدرات</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ومهارات</w:t>
      </w:r>
      <w:r w:rsidRPr="00396EAF">
        <w:rPr>
          <w:rFonts w:hint="cs"/>
          <w:rtl/>
          <w:lang w:bidi="ar-OM"/>
        </w:rPr>
        <w:t>ها</w:t>
      </w:r>
      <w:r>
        <w:rPr>
          <w:rtl/>
          <w:lang w:bidi="ar-OM"/>
        </w:rPr>
        <w:t xml:space="preserve"> </w:t>
      </w:r>
      <w:r w:rsidRPr="00396EAF">
        <w:rPr>
          <w:rtl/>
          <w:lang w:bidi="ar-OM"/>
        </w:rPr>
        <w:t>في</w:t>
      </w:r>
      <w:r>
        <w:rPr>
          <w:rtl/>
          <w:lang w:bidi="ar-OM"/>
        </w:rPr>
        <w:t xml:space="preserve"> </w:t>
      </w:r>
      <w:r w:rsidRPr="00396EAF">
        <w:rPr>
          <w:rtl/>
          <w:lang w:bidi="ar-OM"/>
        </w:rPr>
        <w:t>إدارة</w:t>
      </w:r>
      <w:r>
        <w:rPr>
          <w:rtl/>
          <w:lang w:bidi="ar-OM"/>
        </w:rPr>
        <w:t xml:space="preserve"> </w:t>
      </w:r>
      <w:r w:rsidRPr="00396EAF">
        <w:rPr>
          <w:rtl/>
          <w:lang w:bidi="ar-OM"/>
        </w:rPr>
        <w:t>العملية</w:t>
      </w:r>
      <w:r>
        <w:rPr>
          <w:rtl/>
          <w:lang w:bidi="ar-OM"/>
        </w:rPr>
        <w:t xml:space="preserve"> </w:t>
      </w:r>
      <w:r w:rsidRPr="00396EAF">
        <w:rPr>
          <w:rtl/>
          <w:lang w:bidi="ar-OM"/>
        </w:rPr>
        <w:lastRenderedPageBreak/>
        <w:t>الانتخابية</w:t>
      </w:r>
      <w:r>
        <w:rPr>
          <w:rtl/>
          <w:lang w:bidi="ar-OM"/>
        </w:rPr>
        <w:t xml:space="preserve"> </w:t>
      </w:r>
      <w:r w:rsidRPr="00396EAF">
        <w:rPr>
          <w:rtl/>
          <w:lang w:bidi="ar-OM"/>
        </w:rPr>
        <w:t>للمترشحات</w:t>
      </w:r>
      <w:r>
        <w:rPr>
          <w:rtl/>
          <w:lang w:bidi="ar-OM"/>
        </w:rPr>
        <w:t xml:space="preserve"> </w:t>
      </w:r>
      <w:r w:rsidRPr="00396EAF">
        <w:rPr>
          <w:rtl/>
          <w:lang w:bidi="ar-OM"/>
        </w:rPr>
        <w:t>لعضوية</w:t>
      </w:r>
      <w:r>
        <w:rPr>
          <w:rtl/>
          <w:lang w:bidi="ar-OM"/>
        </w:rPr>
        <w:t xml:space="preserve"> </w:t>
      </w:r>
      <w:r w:rsidRPr="00396EAF">
        <w:rPr>
          <w:rtl/>
          <w:lang w:bidi="ar-OM"/>
        </w:rPr>
        <w:t>مجلس</w:t>
      </w:r>
      <w:r>
        <w:rPr>
          <w:rtl/>
          <w:lang w:bidi="ar-OM"/>
        </w:rPr>
        <w:t xml:space="preserve"> </w:t>
      </w:r>
      <w:r w:rsidRPr="00396EAF">
        <w:rPr>
          <w:rtl/>
          <w:lang w:bidi="ar-OM"/>
        </w:rPr>
        <w:t>الشورى</w:t>
      </w:r>
      <w:r>
        <w:rPr>
          <w:rtl/>
          <w:lang w:bidi="ar-OM"/>
        </w:rPr>
        <w:t xml:space="preserve"> </w:t>
      </w:r>
      <w:r w:rsidRPr="00396EAF">
        <w:rPr>
          <w:rtl/>
          <w:lang w:bidi="ar-OM"/>
        </w:rPr>
        <w:t>في</w:t>
      </w:r>
      <w:r>
        <w:rPr>
          <w:rtl/>
          <w:lang w:bidi="ar-OM"/>
        </w:rPr>
        <w:t xml:space="preserve"> </w:t>
      </w:r>
      <w:r w:rsidRPr="00396EAF">
        <w:rPr>
          <w:rtl/>
          <w:lang w:bidi="ar-OM"/>
        </w:rPr>
        <w:t>دورته</w:t>
      </w:r>
      <w:r>
        <w:rPr>
          <w:rtl/>
          <w:lang w:bidi="ar-OM"/>
        </w:rPr>
        <w:t xml:space="preserve"> </w:t>
      </w:r>
      <w:r w:rsidRPr="00396EAF">
        <w:rPr>
          <w:rtl/>
          <w:lang w:bidi="ar-OM"/>
        </w:rPr>
        <w:t>التاسعة</w:t>
      </w:r>
      <w:r>
        <w:rPr>
          <w:rtl/>
          <w:lang w:bidi="ar-OM"/>
        </w:rPr>
        <w:t xml:space="preserve"> </w:t>
      </w:r>
      <w:r w:rsidRPr="00396EAF">
        <w:rPr>
          <w:rtl/>
          <w:lang w:bidi="ar-OM"/>
        </w:rPr>
        <w:t>(2019-2023)</w:t>
      </w:r>
      <w:r>
        <w:rPr>
          <w:rtl/>
          <w:lang w:bidi="ar-OM"/>
        </w:rPr>
        <w:t xml:space="preserve"> </w:t>
      </w:r>
      <w:r w:rsidRPr="00396EAF">
        <w:rPr>
          <w:rtl/>
          <w:lang w:bidi="ar-OM"/>
        </w:rPr>
        <w:t>مع</w:t>
      </w:r>
      <w:r>
        <w:rPr>
          <w:rtl/>
          <w:lang w:bidi="ar-OM"/>
        </w:rPr>
        <w:t xml:space="preserve"> </w:t>
      </w:r>
      <w:r w:rsidRPr="00396EAF">
        <w:rPr>
          <w:rtl/>
          <w:lang w:bidi="ar-OM"/>
        </w:rPr>
        <w:t>استمرار</w:t>
      </w:r>
      <w:r>
        <w:rPr>
          <w:rtl/>
          <w:lang w:bidi="ar-OM"/>
        </w:rPr>
        <w:t xml:space="preserve"> </w:t>
      </w:r>
      <w:r w:rsidRPr="00396EAF">
        <w:rPr>
          <w:rtl/>
          <w:lang w:bidi="ar-OM"/>
        </w:rPr>
        <w:t>التدريب</w:t>
      </w:r>
      <w:r>
        <w:rPr>
          <w:rtl/>
          <w:lang w:bidi="ar-OM"/>
        </w:rPr>
        <w:t xml:space="preserve"> </w:t>
      </w:r>
      <w:r w:rsidRPr="00396EAF">
        <w:rPr>
          <w:rtl/>
          <w:lang w:bidi="ar-OM"/>
        </w:rPr>
        <w:t>على</w:t>
      </w:r>
      <w:r>
        <w:rPr>
          <w:rtl/>
          <w:lang w:bidi="ar-OM"/>
        </w:rPr>
        <w:t xml:space="preserve"> </w:t>
      </w:r>
      <w:r w:rsidRPr="00396EAF">
        <w:rPr>
          <w:rtl/>
          <w:lang w:bidi="ar-OM"/>
        </w:rPr>
        <w:t>الدليل</w:t>
      </w:r>
      <w:r>
        <w:rPr>
          <w:rtl/>
          <w:lang w:bidi="ar-OM"/>
        </w:rPr>
        <w:t xml:space="preserve"> </w:t>
      </w:r>
      <w:r w:rsidRPr="00396EAF">
        <w:rPr>
          <w:rtl/>
          <w:lang w:bidi="ar-OM"/>
        </w:rPr>
        <w:t>التدريبي</w:t>
      </w:r>
      <w:r>
        <w:rPr>
          <w:rtl/>
          <w:lang w:bidi="ar-OM"/>
        </w:rPr>
        <w:t xml:space="preserve"> </w:t>
      </w:r>
      <w:r>
        <w:rPr>
          <w:rFonts w:hint="cs"/>
          <w:rtl/>
          <w:lang w:bidi="ar-OM"/>
        </w:rPr>
        <w:t>”</w:t>
      </w:r>
      <w:r w:rsidRPr="00396EAF">
        <w:rPr>
          <w:rtl/>
          <w:lang w:bidi="ar-OM"/>
        </w:rPr>
        <w:t>إدارة</w:t>
      </w:r>
      <w:r>
        <w:rPr>
          <w:rtl/>
          <w:lang w:bidi="ar-OM"/>
        </w:rPr>
        <w:t xml:space="preserve"> </w:t>
      </w:r>
      <w:r w:rsidRPr="00396EAF">
        <w:rPr>
          <w:rtl/>
          <w:lang w:bidi="ar-OM"/>
        </w:rPr>
        <w:t>العملية</w:t>
      </w:r>
      <w:r>
        <w:rPr>
          <w:rtl/>
          <w:lang w:bidi="ar-OM"/>
        </w:rPr>
        <w:t xml:space="preserve"> </w:t>
      </w:r>
      <w:r w:rsidRPr="00396EAF">
        <w:rPr>
          <w:rtl/>
          <w:lang w:bidi="ar-OM"/>
        </w:rPr>
        <w:t>الانتخابية</w:t>
      </w:r>
      <w:r>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استهدف</w:t>
      </w:r>
      <w:r>
        <w:rPr>
          <w:rtl/>
          <w:lang w:bidi="ar-OM"/>
        </w:rPr>
        <w:t xml:space="preserve"> </w:t>
      </w:r>
      <w:r w:rsidRPr="00396EAF">
        <w:rPr>
          <w:rtl/>
          <w:lang w:bidi="ar-OM"/>
        </w:rPr>
        <w:t>(37)</w:t>
      </w:r>
      <w:r>
        <w:rPr>
          <w:rtl/>
          <w:lang w:bidi="ar-OM"/>
        </w:rPr>
        <w:t xml:space="preserve"> </w:t>
      </w:r>
      <w:r w:rsidRPr="00396EAF">
        <w:rPr>
          <w:rtl/>
          <w:lang w:bidi="ar-OM"/>
        </w:rPr>
        <w:t>من</w:t>
      </w:r>
      <w:r>
        <w:rPr>
          <w:rtl/>
          <w:lang w:bidi="ar-OM"/>
        </w:rPr>
        <w:t xml:space="preserve"> </w:t>
      </w:r>
      <w:r w:rsidRPr="00396EAF">
        <w:rPr>
          <w:rtl/>
          <w:lang w:bidi="ar-OM"/>
        </w:rPr>
        <w:t>المترشحات</w:t>
      </w:r>
      <w:r>
        <w:rPr>
          <w:rtl/>
          <w:lang w:bidi="ar-OM"/>
        </w:rPr>
        <w:t xml:space="preserve"> </w:t>
      </w:r>
      <w:r w:rsidRPr="00396EAF">
        <w:rPr>
          <w:rtl/>
          <w:lang w:bidi="ar-OM"/>
        </w:rPr>
        <w:t>في</w:t>
      </w:r>
      <w:r>
        <w:rPr>
          <w:rtl/>
          <w:lang w:bidi="ar-OM"/>
        </w:rPr>
        <w:t xml:space="preserve"> </w:t>
      </w:r>
      <w:r w:rsidRPr="00396EAF">
        <w:rPr>
          <w:rtl/>
          <w:lang w:bidi="ar-OM"/>
        </w:rPr>
        <w:t>تلك</w:t>
      </w:r>
      <w:r>
        <w:rPr>
          <w:rtl/>
          <w:lang w:bidi="ar-OM"/>
        </w:rPr>
        <w:t xml:space="preserve"> </w:t>
      </w:r>
      <w:r w:rsidRPr="00396EAF">
        <w:rPr>
          <w:rtl/>
          <w:lang w:bidi="ar-OM"/>
        </w:rPr>
        <w:t>الدورة،</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ال</w:t>
      </w:r>
      <w:r w:rsidRPr="00396EAF">
        <w:rPr>
          <w:rFonts w:hint="cs"/>
          <w:rtl/>
          <w:lang w:bidi="ar-OM"/>
        </w:rPr>
        <w:t>إ</w:t>
      </w:r>
      <w:r w:rsidRPr="00396EAF">
        <w:rPr>
          <w:rtl/>
          <w:lang w:bidi="ar-OM"/>
        </w:rPr>
        <w:t>عداد</w:t>
      </w:r>
      <w:r>
        <w:rPr>
          <w:rtl/>
          <w:lang w:bidi="ar-OM"/>
        </w:rPr>
        <w:t xml:space="preserve"> </w:t>
      </w:r>
      <w:r w:rsidRPr="00396EAF">
        <w:rPr>
          <w:rtl/>
          <w:lang w:bidi="ar-OM"/>
        </w:rPr>
        <w:t>والتنفيذ</w:t>
      </w:r>
      <w:r>
        <w:rPr>
          <w:rtl/>
          <w:lang w:bidi="ar-OM"/>
        </w:rPr>
        <w:t xml:space="preserve"> </w:t>
      </w:r>
      <w:r w:rsidRPr="00396EAF">
        <w:rPr>
          <w:rtl/>
          <w:lang w:bidi="ar-OM"/>
        </w:rPr>
        <w:t>للتوعية</w:t>
      </w:r>
      <w:r>
        <w:rPr>
          <w:rtl/>
          <w:lang w:bidi="ar-OM"/>
        </w:rPr>
        <w:t xml:space="preserve"> </w:t>
      </w:r>
      <w:r w:rsidRPr="00396EAF">
        <w:rPr>
          <w:rtl/>
          <w:lang w:bidi="ar-OM"/>
        </w:rPr>
        <w:t>الإعلامية</w:t>
      </w:r>
      <w:r>
        <w:rPr>
          <w:rtl/>
          <w:lang w:bidi="ar-OM"/>
        </w:rPr>
        <w:t xml:space="preserve"> </w:t>
      </w:r>
      <w:r w:rsidRPr="00396EAF">
        <w:rPr>
          <w:rtl/>
          <w:lang w:bidi="ar-OM"/>
        </w:rPr>
        <w:t>المتواصلة</w:t>
      </w:r>
      <w:r>
        <w:rPr>
          <w:rtl/>
          <w:lang w:bidi="ar-OM"/>
        </w:rPr>
        <w:t xml:space="preserve"> </w:t>
      </w:r>
      <w:r w:rsidRPr="00396EAF">
        <w:rPr>
          <w:rtl/>
          <w:lang w:bidi="ar-OM"/>
        </w:rPr>
        <w:t>وقد</w:t>
      </w:r>
      <w:r>
        <w:rPr>
          <w:rtl/>
          <w:lang w:bidi="ar-OM"/>
        </w:rPr>
        <w:t xml:space="preserve"> </w:t>
      </w:r>
      <w:r w:rsidRPr="00396EAF">
        <w:rPr>
          <w:rtl/>
          <w:lang w:bidi="ar-OM"/>
        </w:rPr>
        <w:t>فازت</w:t>
      </w:r>
      <w:r>
        <w:rPr>
          <w:rtl/>
          <w:lang w:bidi="ar-OM"/>
        </w:rPr>
        <w:t xml:space="preserve"> </w:t>
      </w:r>
      <w:r w:rsidRPr="00396EAF">
        <w:rPr>
          <w:rtl/>
          <w:lang w:bidi="ar-OM"/>
        </w:rPr>
        <w:t>بالعضوية</w:t>
      </w:r>
      <w:r>
        <w:rPr>
          <w:rtl/>
          <w:lang w:bidi="ar-OM"/>
        </w:rPr>
        <w:t xml:space="preserve"> </w:t>
      </w:r>
      <w:r w:rsidRPr="00396EAF">
        <w:rPr>
          <w:rtl/>
          <w:lang w:bidi="ar-OM"/>
        </w:rPr>
        <w:t>اثنتان</w:t>
      </w:r>
      <w:r>
        <w:rPr>
          <w:rtl/>
          <w:lang w:bidi="ar-OM"/>
        </w:rPr>
        <w:t xml:space="preserve"> </w:t>
      </w:r>
      <w:r w:rsidRPr="00396EAF">
        <w:rPr>
          <w:rtl/>
          <w:lang w:bidi="ar-OM"/>
        </w:rPr>
        <w:t>من</w:t>
      </w:r>
      <w:r>
        <w:rPr>
          <w:rtl/>
          <w:lang w:bidi="ar-OM"/>
        </w:rPr>
        <w:t xml:space="preserve"> </w:t>
      </w:r>
      <w:r w:rsidRPr="00396EAF">
        <w:rPr>
          <w:rtl/>
          <w:lang w:bidi="ar-OM"/>
        </w:rPr>
        <w:t>المترشحات</w:t>
      </w:r>
      <w:r w:rsidRPr="00396EAF">
        <w:rPr>
          <w:rFonts w:hint="cs"/>
          <w:rtl/>
          <w:lang w:bidi="ar-OM"/>
        </w:rPr>
        <w:t>،</w:t>
      </w:r>
      <w:r>
        <w:rPr>
          <w:rtl/>
          <w:lang w:bidi="ar-OM"/>
        </w:rPr>
        <w:t xml:space="preserve"> </w:t>
      </w:r>
      <w:r w:rsidRPr="00396EAF">
        <w:rPr>
          <w:rtl/>
          <w:lang w:bidi="ar-OM"/>
        </w:rPr>
        <w:t>بينما</w:t>
      </w:r>
      <w:r>
        <w:rPr>
          <w:rtl/>
          <w:lang w:bidi="ar-OM"/>
        </w:rPr>
        <w:t xml:space="preserve"> </w:t>
      </w:r>
      <w:r w:rsidRPr="00396EAF">
        <w:rPr>
          <w:rtl/>
          <w:lang w:bidi="ar-OM"/>
        </w:rPr>
        <w:t>حصلت</w:t>
      </w:r>
      <w:r>
        <w:rPr>
          <w:rtl/>
          <w:lang w:bidi="ar-OM"/>
        </w:rPr>
        <w:t xml:space="preserve"> </w:t>
      </w:r>
      <w:r w:rsidRPr="00396EAF">
        <w:rPr>
          <w:rFonts w:hint="cs"/>
          <w:rtl/>
          <w:lang w:bidi="ar-OM"/>
        </w:rPr>
        <w:t>بعض</w:t>
      </w:r>
      <w:r>
        <w:rPr>
          <w:rtl/>
          <w:lang w:bidi="ar-OM"/>
        </w:rPr>
        <w:t xml:space="preserve"> </w:t>
      </w:r>
      <w:r w:rsidRPr="00396EAF">
        <w:rPr>
          <w:rtl/>
          <w:lang w:bidi="ar-OM"/>
        </w:rPr>
        <w:t>المترشحات</w:t>
      </w:r>
      <w:r>
        <w:rPr>
          <w:rtl/>
          <w:lang w:bidi="ar-OM"/>
        </w:rPr>
        <w:t xml:space="preserve"> </w:t>
      </w:r>
      <w:r w:rsidRPr="00396EAF">
        <w:rPr>
          <w:rtl/>
          <w:lang w:bidi="ar-OM"/>
        </w:rPr>
        <w:t>على</w:t>
      </w:r>
      <w:r>
        <w:rPr>
          <w:rtl/>
          <w:lang w:bidi="ar-OM"/>
        </w:rPr>
        <w:t xml:space="preserve"> </w:t>
      </w:r>
      <w:r w:rsidRPr="00396EAF">
        <w:rPr>
          <w:rtl/>
          <w:lang w:bidi="ar-OM"/>
        </w:rPr>
        <w:t>مراكز</w:t>
      </w:r>
      <w:r>
        <w:rPr>
          <w:rtl/>
          <w:lang w:bidi="ar-OM"/>
        </w:rPr>
        <w:t xml:space="preserve"> </w:t>
      </w:r>
      <w:r w:rsidRPr="00396EAF">
        <w:rPr>
          <w:rtl/>
          <w:lang w:bidi="ar-OM"/>
        </w:rPr>
        <w:t>متقدمة</w:t>
      </w:r>
      <w:r>
        <w:rPr>
          <w:rtl/>
          <w:lang w:bidi="ar-OM"/>
        </w:rPr>
        <w:t xml:space="preserve"> </w:t>
      </w:r>
      <w:r w:rsidRPr="00396EAF">
        <w:rPr>
          <w:rtl/>
          <w:lang w:bidi="ar-OM"/>
        </w:rPr>
        <w:t>في</w:t>
      </w:r>
      <w:r>
        <w:rPr>
          <w:rtl/>
          <w:lang w:bidi="ar-OM"/>
        </w:rPr>
        <w:t xml:space="preserve"> </w:t>
      </w:r>
      <w:r w:rsidRPr="00396EAF">
        <w:rPr>
          <w:rtl/>
          <w:lang w:bidi="ar-OM"/>
        </w:rPr>
        <w:t>الترشيحات</w:t>
      </w:r>
      <w:r>
        <w:rPr>
          <w:rtl/>
          <w:lang w:bidi="ar-OM"/>
        </w:rPr>
        <w:t xml:space="preserve"> </w:t>
      </w:r>
      <w:r w:rsidRPr="00396EAF">
        <w:rPr>
          <w:rtl/>
          <w:lang w:bidi="ar-OM"/>
        </w:rPr>
        <w:t>مما</w:t>
      </w:r>
      <w:r>
        <w:rPr>
          <w:rtl/>
          <w:lang w:bidi="ar-OM"/>
        </w:rPr>
        <w:t xml:space="preserve"> </w:t>
      </w:r>
      <w:r w:rsidRPr="00396EAF">
        <w:rPr>
          <w:rtl/>
          <w:lang w:bidi="ar-OM"/>
        </w:rPr>
        <w:t>يدل</w:t>
      </w:r>
      <w:r>
        <w:rPr>
          <w:rtl/>
          <w:lang w:bidi="ar-OM"/>
        </w:rPr>
        <w:t xml:space="preserve"> </w:t>
      </w:r>
      <w:r w:rsidRPr="00396EAF">
        <w:rPr>
          <w:rtl/>
          <w:lang w:bidi="ar-OM"/>
        </w:rPr>
        <w:t>على</w:t>
      </w:r>
      <w:r>
        <w:rPr>
          <w:rtl/>
          <w:lang w:bidi="ar-OM"/>
        </w:rPr>
        <w:t xml:space="preserve"> </w:t>
      </w:r>
      <w:r w:rsidRPr="00396EAF">
        <w:rPr>
          <w:rtl/>
          <w:lang w:bidi="ar-OM"/>
        </w:rPr>
        <w:t>وعي</w:t>
      </w:r>
      <w:r>
        <w:rPr>
          <w:rtl/>
          <w:lang w:bidi="ar-OM"/>
        </w:rPr>
        <w:t xml:space="preserve"> </w:t>
      </w:r>
      <w:r w:rsidRPr="00396EAF">
        <w:rPr>
          <w:rtl/>
          <w:lang w:bidi="ar-OM"/>
        </w:rPr>
        <w:t>المجتمع</w:t>
      </w:r>
      <w:r>
        <w:rPr>
          <w:rtl/>
          <w:lang w:bidi="ar-OM"/>
        </w:rPr>
        <w:t xml:space="preserve"> </w:t>
      </w:r>
      <w:r w:rsidRPr="00396EAF">
        <w:rPr>
          <w:rtl/>
          <w:lang w:bidi="ar-OM"/>
        </w:rPr>
        <w:t>وادراك</w:t>
      </w:r>
      <w:r w:rsidRPr="00396EAF">
        <w:rPr>
          <w:rFonts w:hint="cs"/>
          <w:rtl/>
          <w:lang w:bidi="ar-OM"/>
        </w:rPr>
        <w:t>ه</w:t>
      </w:r>
      <w:r>
        <w:rPr>
          <w:rtl/>
          <w:lang w:bidi="ar-OM"/>
        </w:rPr>
        <w:t xml:space="preserve"> </w:t>
      </w:r>
      <w:r w:rsidRPr="00396EAF">
        <w:rPr>
          <w:rtl/>
          <w:lang w:bidi="ar-OM"/>
        </w:rPr>
        <w:t>بأهمية</w:t>
      </w:r>
      <w:r>
        <w:rPr>
          <w:rtl/>
          <w:lang w:bidi="ar-OM"/>
        </w:rPr>
        <w:t xml:space="preserve"> </w:t>
      </w:r>
      <w:r w:rsidRPr="00396EAF">
        <w:rPr>
          <w:rtl/>
          <w:lang w:bidi="ar-OM"/>
        </w:rPr>
        <w:t>مشاركة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العملية</w:t>
      </w:r>
      <w:r>
        <w:rPr>
          <w:rtl/>
          <w:lang w:bidi="ar-OM"/>
        </w:rPr>
        <w:t xml:space="preserve"> </w:t>
      </w:r>
      <w:r w:rsidRPr="00396EAF">
        <w:rPr>
          <w:rtl/>
          <w:lang w:bidi="ar-OM"/>
        </w:rPr>
        <w:t>الانتخابية.</w:t>
      </w:r>
      <w:r>
        <w:rPr>
          <w:rtl/>
          <w:lang w:bidi="ar-OM"/>
        </w:rPr>
        <w:t xml:space="preserve"> </w:t>
      </w:r>
    </w:p>
    <w:p w14:paraId="79A8F825" w14:textId="77777777" w:rsidR="00CE1C54" w:rsidRPr="00396EAF" w:rsidRDefault="00CE1C54" w:rsidP="00CE1C54">
      <w:pPr>
        <w:pStyle w:val="SingleTxt"/>
        <w:rPr>
          <w:lang w:val="en-GB"/>
        </w:rPr>
      </w:pPr>
      <w:r w:rsidRPr="00396EAF">
        <w:rPr>
          <w:rFonts w:ascii="Simplified Arabic" w:hAnsi="Simplified Arabic"/>
          <w:lang w:val="en-GB"/>
        </w:rPr>
        <w:t>80</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w:t>
      </w:r>
      <w:r w:rsidRPr="00396EAF">
        <w:rPr>
          <w:rtl/>
          <w:lang w:bidi="ar-OM"/>
        </w:rPr>
        <w:t>ا</w:t>
      </w:r>
      <w:r>
        <w:rPr>
          <w:rtl/>
          <w:lang w:bidi="ar-OM"/>
        </w:rPr>
        <w:t xml:space="preserve"> </w:t>
      </w:r>
      <w:r w:rsidRPr="00396EAF">
        <w:rPr>
          <w:rtl/>
          <w:lang w:bidi="ar-OM"/>
        </w:rPr>
        <w:t>على</w:t>
      </w:r>
      <w:r>
        <w:rPr>
          <w:rtl/>
          <w:lang w:bidi="ar-OM"/>
        </w:rPr>
        <w:t xml:space="preserve"> </w:t>
      </w:r>
      <w:r w:rsidRPr="00396EAF">
        <w:rPr>
          <w:rtl/>
          <w:lang w:bidi="ar-OM"/>
        </w:rPr>
        <w:t>مشاركة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الحياة</w:t>
      </w:r>
      <w:r>
        <w:rPr>
          <w:rtl/>
          <w:lang w:bidi="ar-OM"/>
        </w:rPr>
        <w:t xml:space="preserve"> </w:t>
      </w:r>
      <w:r w:rsidRPr="00396EAF">
        <w:rPr>
          <w:rtl/>
          <w:lang w:bidi="ar-OM"/>
        </w:rPr>
        <w:t>العامة،</w:t>
      </w:r>
      <w:r>
        <w:rPr>
          <w:rtl/>
          <w:lang w:bidi="ar-OM"/>
        </w:rPr>
        <w:t xml:space="preserve"> </w:t>
      </w:r>
      <w:r w:rsidRPr="00396EAF">
        <w:rPr>
          <w:rtl/>
          <w:lang w:bidi="ar-OM"/>
        </w:rPr>
        <w:t>فقد</w:t>
      </w:r>
      <w:r>
        <w:rPr>
          <w:rtl/>
          <w:lang w:bidi="ar-OM"/>
        </w:rPr>
        <w:t xml:space="preserve"> </w:t>
      </w:r>
      <w:r w:rsidRPr="00396EAF">
        <w:rPr>
          <w:rtl/>
          <w:lang w:bidi="ar-OM"/>
        </w:rPr>
        <w:t>حققت</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تقدما</w:t>
      </w:r>
      <w:r>
        <w:rPr>
          <w:rtl/>
          <w:lang w:bidi="ar-OM"/>
        </w:rPr>
        <w:t xml:space="preserve"> </w:t>
      </w:r>
      <w:r w:rsidRPr="00396EAF">
        <w:rPr>
          <w:rtl/>
          <w:lang w:bidi="ar-OM"/>
        </w:rPr>
        <w:t>على</w:t>
      </w:r>
      <w:r>
        <w:rPr>
          <w:rtl/>
          <w:lang w:bidi="ar-OM"/>
        </w:rPr>
        <w:t xml:space="preserve"> </w:t>
      </w:r>
      <w:r w:rsidRPr="00396EAF">
        <w:rPr>
          <w:rtl/>
          <w:lang w:bidi="ar-OM"/>
        </w:rPr>
        <w:t>صعيد</w:t>
      </w:r>
      <w:r>
        <w:rPr>
          <w:rtl/>
          <w:lang w:bidi="ar-OM"/>
        </w:rPr>
        <w:t xml:space="preserve"> </w:t>
      </w:r>
      <w:r w:rsidRPr="00396EAF">
        <w:rPr>
          <w:rtl/>
          <w:lang w:bidi="ar-OM"/>
        </w:rPr>
        <w:t>الإدارة</w:t>
      </w:r>
      <w:r>
        <w:rPr>
          <w:rtl/>
          <w:lang w:bidi="ar-OM"/>
        </w:rPr>
        <w:t xml:space="preserve"> </w:t>
      </w:r>
      <w:r w:rsidRPr="00396EAF">
        <w:rPr>
          <w:rtl/>
          <w:lang w:bidi="ar-OM"/>
        </w:rPr>
        <w:t>الحكومية</w:t>
      </w:r>
      <w:r>
        <w:rPr>
          <w:rtl/>
          <w:lang w:bidi="ar-OM"/>
        </w:rPr>
        <w:t xml:space="preserve"> </w:t>
      </w:r>
      <w:r w:rsidRPr="00396EAF">
        <w:rPr>
          <w:rtl/>
          <w:lang w:bidi="ar-OM"/>
        </w:rPr>
        <w:t>العليا،</w:t>
      </w:r>
      <w:r>
        <w:rPr>
          <w:rtl/>
          <w:lang w:bidi="ar-OM"/>
        </w:rPr>
        <w:t xml:space="preserve"> </w:t>
      </w:r>
      <w:r w:rsidRPr="00396EAF">
        <w:rPr>
          <w:rtl/>
          <w:lang w:bidi="ar-OM"/>
        </w:rPr>
        <w:t>والوسطى،</w:t>
      </w:r>
      <w:r>
        <w:rPr>
          <w:rtl/>
          <w:lang w:bidi="ar-OM"/>
        </w:rPr>
        <w:t xml:space="preserve"> </w:t>
      </w:r>
      <w:r w:rsidRPr="00396EAF">
        <w:rPr>
          <w:rtl/>
          <w:lang w:bidi="ar-OM"/>
        </w:rPr>
        <w:t>والمباشرة</w:t>
      </w:r>
      <w:r>
        <w:rPr>
          <w:rtl/>
          <w:lang w:bidi="ar-OM"/>
        </w:rPr>
        <w:t xml:space="preserve"> </w:t>
      </w:r>
      <w:r w:rsidRPr="00396EAF">
        <w:rPr>
          <w:rtl/>
          <w:lang w:bidi="ar-OM"/>
        </w:rPr>
        <w:t>بنسبة</w:t>
      </w:r>
      <w:r>
        <w:rPr>
          <w:rtl/>
          <w:lang w:val="en-GB"/>
        </w:rPr>
        <w:t xml:space="preserve"> </w:t>
      </w:r>
      <w:r w:rsidRPr="00396EAF">
        <w:rPr>
          <w:rtl/>
          <w:lang w:bidi="ar-OM"/>
        </w:rPr>
        <w:t>(31</w:t>
      </w:r>
      <w:r>
        <w:rPr>
          <w:rtl/>
          <w:lang w:bidi="ar-OM"/>
        </w:rPr>
        <w:t xml:space="preserve"> في المائة</w:t>
      </w:r>
      <w:r w:rsidRPr="00396EAF">
        <w:rPr>
          <w:rtl/>
          <w:lang w:bidi="ar-OM"/>
        </w:rPr>
        <w:t>)</w:t>
      </w:r>
      <w:r>
        <w:rPr>
          <w:rtl/>
          <w:lang w:bidi="ar-OM"/>
        </w:rPr>
        <w:t xml:space="preserve"> </w:t>
      </w:r>
      <w:r w:rsidRPr="00396EAF">
        <w:rPr>
          <w:rtl/>
          <w:lang w:bidi="ar-OM"/>
        </w:rPr>
        <w:t>حسب</w:t>
      </w:r>
      <w:r>
        <w:rPr>
          <w:rtl/>
          <w:lang w:bidi="ar-OM"/>
        </w:rPr>
        <w:t xml:space="preserve"> </w:t>
      </w:r>
      <w:r w:rsidRPr="00396EAF">
        <w:rPr>
          <w:rtl/>
          <w:lang w:bidi="ar-OM"/>
        </w:rPr>
        <w:t>نتائج</w:t>
      </w:r>
      <w:r>
        <w:rPr>
          <w:rtl/>
          <w:lang w:bidi="ar-OM"/>
        </w:rPr>
        <w:t xml:space="preserve"> </w:t>
      </w:r>
      <w:r w:rsidRPr="00396EAF">
        <w:rPr>
          <w:rtl/>
          <w:lang w:bidi="ar-OM"/>
        </w:rPr>
        <w:t>التعداد</w:t>
      </w:r>
      <w:r>
        <w:rPr>
          <w:rtl/>
          <w:lang w:bidi="ar-OM"/>
        </w:rPr>
        <w:t xml:space="preserve"> </w:t>
      </w:r>
      <w:r w:rsidRPr="00396EAF">
        <w:rPr>
          <w:rtl/>
          <w:lang w:bidi="ar-OM"/>
        </w:rPr>
        <w:t>ال</w:t>
      </w:r>
      <w:r w:rsidRPr="00396EAF">
        <w:rPr>
          <w:rFonts w:hint="cs"/>
          <w:rtl/>
          <w:lang w:bidi="ar-OM"/>
        </w:rPr>
        <w:t>إ</w:t>
      </w:r>
      <w:r w:rsidRPr="00396EAF">
        <w:rPr>
          <w:rtl/>
          <w:lang w:bidi="ar-OM"/>
        </w:rPr>
        <w:t>لكتروني</w:t>
      </w:r>
      <w:r>
        <w:rPr>
          <w:rtl/>
          <w:lang w:bidi="ar-OM"/>
        </w:rPr>
        <w:t xml:space="preserve"> </w:t>
      </w:r>
      <w:r w:rsidRPr="00396EAF">
        <w:rPr>
          <w:rtl/>
          <w:lang w:bidi="ar-OM"/>
        </w:rPr>
        <w:t>للسكان</w:t>
      </w:r>
      <w:r>
        <w:rPr>
          <w:rtl/>
          <w:lang w:bidi="ar-OM"/>
        </w:rPr>
        <w:t xml:space="preserve"> </w:t>
      </w:r>
      <w:r w:rsidRPr="00396EAF">
        <w:rPr>
          <w:rtl/>
          <w:lang w:bidi="ar-OM"/>
        </w:rPr>
        <w:t>والمساكن</w:t>
      </w:r>
      <w:r>
        <w:rPr>
          <w:rtl/>
          <w:lang w:bidi="ar-OM"/>
        </w:rPr>
        <w:t xml:space="preserve"> </w:t>
      </w:r>
      <w:r w:rsidRPr="00396EAF">
        <w:rPr>
          <w:rtl/>
          <w:lang w:bidi="ar-OM"/>
        </w:rPr>
        <w:t>والمنشآت</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كما</w:t>
      </w:r>
      <w:r>
        <w:rPr>
          <w:rtl/>
          <w:lang w:bidi="ar-OM"/>
        </w:rPr>
        <w:t xml:space="preserve"> </w:t>
      </w:r>
      <w:r w:rsidRPr="00396EAF">
        <w:rPr>
          <w:rtl/>
          <w:lang w:bidi="ar-OM"/>
        </w:rPr>
        <w:t>بلغت</w:t>
      </w:r>
      <w:r>
        <w:rPr>
          <w:rtl/>
          <w:lang w:bidi="ar-OM"/>
        </w:rPr>
        <w:t xml:space="preserve"> </w:t>
      </w:r>
      <w:r w:rsidRPr="00396EAF">
        <w:rPr>
          <w:rtl/>
          <w:lang w:bidi="ar-OM"/>
        </w:rPr>
        <w:t>نسبة</w:t>
      </w:r>
      <w:r>
        <w:rPr>
          <w:rtl/>
          <w:lang w:bidi="ar-OM"/>
        </w:rPr>
        <w:t xml:space="preserve"> </w:t>
      </w:r>
      <w:r w:rsidRPr="00396EAF">
        <w:rPr>
          <w:rtl/>
          <w:lang w:bidi="ar-OM"/>
        </w:rPr>
        <w:t>الإناث</w:t>
      </w:r>
      <w:r>
        <w:rPr>
          <w:rtl/>
          <w:lang w:bidi="ar-OM"/>
        </w:rPr>
        <w:t xml:space="preserve"> </w:t>
      </w:r>
      <w:r w:rsidRPr="00396EAF">
        <w:rPr>
          <w:rtl/>
          <w:lang w:bidi="ar-OM"/>
        </w:rPr>
        <w:t>اللاتي</w:t>
      </w:r>
      <w:r>
        <w:rPr>
          <w:rtl/>
          <w:lang w:bidi="ar-OM"/>
        </w:rPr>
        <w:t xml:space="preserve"> </w:t>
      </w:r>
      <w:r w:rsidRPr="00396EAF">
        <w:rPr>
          <w:rtl/>
          <w:lang w:bidi="ar-OM"/>
        </w:rPr>
        <w:t>تولين</w:t>
      </w:r>
      <w:r>
        <w:rPr>
          <w:rtl/>
          <w:lang w:bidi="ar-OM"/>
        </w:rPr>
        <w:t xml:space="preserve"> </w:t>
      </w:r>
      <w:r w:rsidRPr="00396EAF">
        <w:rPr>
          <w:rtl/>
          <w:lang w:bidi="ar-OM"/>
        </w:rPr>
        <w:t>مناصب</w:t>
      </w:r>
      <w:r>
        <w:rPr>
          <w:rtl/>
          <w:lang w:bidi="ar-OM"/>
        </w:rPr>
        <w:t xml:space="preserve"> </w:t>
      </w:r>
      <w:r w:rsidRPr="00396EAF">
        <w:rPr>
          <w:rtl/>
          <w:lang w:bidi="ar-OM"/>
        </w:rPr>
        <w:t>مديرات</w:t>
      </w:r>
      <w:r>
        <w:rPr>
          <w:rtl/>
          <w:lang w:bidi="ar-OM"/>
        </w:rPr>
        <w:t xml:space="preserve"> </w:t>
      </w:r>
      <w:r w:rsidRPr="00396EAF">
        <w:rPr>
          <w:rtl/>
          <w:lang w:bidi="ar-OM"/>
        </w:rPr>
        <w:t>الإدارة</w:t>
      </w:r>
      <w:r>
        <w:rPr>
          <w:rtl/>
          <w:lang w:bidi="ar-OM"/>
        </w:rPr>
        <w:t xml:space="preserve"> </w:t>
      </w:r>
      <w:r w:rsidRPr="00396EAF">
        <w:rPr>
          <w:rtl/>
          <w:lang w:bidi="ar-OM"/>
        </w:rPr>
        <w:t>العامة</w:t>
      </w:r>
      <w:r>
        <w:rPr>
          <w:rtl/>
          <w:lang w:bidi="ar-OM"/>
        </w:rPr>
        <w:t xml:space="preserve"> </w:t>
      </w:r>
      <w:r w:rsidRPr="00396EAF">
        <w:rPr>
          <w:rtl/>
          <w:lang w:bidi="ar-OM"/>
        </w:rPr>
        <w:t>والأعمال</w:t>
      </w:r>
      <w:r>
        <w:rPr>
          <w:rtl/>
          <w:lang w:bidi="ar-OM"/>
        </w:rPr>
        <w:t xml:space="preserve"> </w:t>
      </w:r>
      <w:r w:rsidRPr="00396EAF">
        <w:rPr>
          <w:rtl/>
          <w:lang w:bidi="ar-OM"/>
        </w:rPr>
        <w:t>(28</w:t>
      </w:r>
      <w:r>
        <w:rPr>
          <w:rtl/>
          <w:lang w:bidi="ar-OM"/>
        </w:rPr>
        <w:t xml:space="preserve"> في المائة</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إجمالي</w:t>
      </w:r>
      <w:r>
        <w:rPr>
          <w:rtl/>
          <w:lang w:bidi="ar-OM"/>
        </w:rPr>
        <w:t xml:space="preserve"> </w:t>
      </w:r>
      <w:r w:rsidRPr="00396EAF">
        <w:rPr>
          <w:rtl/>
          <w:lang w:bidi="ar-OM"/>
        </w:rPr>
        <w:t>مديري</w:t>
      </w:r>
      <w:r>
        <w:rPr>
          <w:rtl/>
          <w:lang w:bidi="ar-OM"/>
        </w:rPr>
        <w:t xml:space="preserve"> </w:t>
      </w:r>
      <w:r w:rsidRPr="00396EAF">
        <w:rPr>
          <w:rtl/>
          <w:lang w:bidi="ar-OM"/>
        </w:rPr>
        <w:t>الإدارة</w:t>
      </w:r>
      <w:r>
        <w:rPr>
          <w:rtl/>
          <w:lang w:bidi="ar-OM"/>
        </w:rPr>
        <w:t xml:space="preserve"> </w:t>
      </w:r>
      <w:r w:rsidRPr="00396EAF">
        <w:rPr>
          <w:rtl/>
          <w:lang w:bidi="ar-OM"/>
        </w:rPr>
        <w:t>العامة</w:t>
      </w:r>
      <w:r>
        <w:rPr>
          <w:rtl/>
          <w:lang w:bidi="ar-OM"/>
        </w:rPr>
        <w:t xml:space="preserve"> </w:t>
      </w:r>
      <w:r w:rsidRPr="00396EAF">
        <w:rPr>
          <w:rtl/>
          <w:lang w:bidi="ar-OM"/>
        </w:rPr>
        <w:t>في</w:t>
      </w:r>
      <w:r>
        <w:rPr>
          <w:rtl/>
          <w:lang w:bidi="ar-OM"/>
        </w:rPr>
        <w:t xml:space="preserve"> </w:t>
      </w:r>
      <w:r w:rsidRPr="00396EAF">
        <w:rPr>
          <w:rtl/>
          <w:lang w:bidi="ar-OM"/>
        </w:rPr>
        <w:t>القطاع</w:t>
      </w:r>
      <w:r>
        <w:rPr>
          <w:rtl/>
          <w:lang w:bidi="ar-OM"/>
        </w:rPr>
        <w:t xml:space="preserve"> </w:t>
      </w:r>
      <w:r w:rsidRPr="00396EAF">
        <w:rPr>
          <w:rtl/>
          <w:lang w:bidi="ar-OM"/>
        </w:rPr>
        <w:t>الخاص</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Fonts w:hint="cs"/>
          <w:rtl/>
          <w:lang w:bidi="ar-OM"/>
        </w:rPr>
        <w:t>بالإضافة</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الترشح</w:t>
      </w:r>
      <w:r>
        <w:rPr>
          <w:rFonts w:hint="cs"/>
          <w:rtl/>
          <w:lang w:bidi="ar-OM"/>
        </w:rPr>
        <w:t xml:space="preserve"> </w:t>
      </w:r>
      <w:r w:rsidRPr="00396EAF">
        <w:rPr>
          <w:rFonts w:hint="cs"/>
          <w:rtl/>
          <w:lang w:bidi="ar-OM"/>
        </w:rPr>
        <w:t>للعضوية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مجلس</w:t>
      </w:r>
      <w:r>
        <w:rPr>
          <w:rFonts w:hint="cs"/>
          <w:rtl/>
          <w:lang w:bidi="ar-OM"/>
        </w:rPr>
        <w:t xml:space="preserve"> </w:t>
      </w:r>
      <w:r w:rsidRPr="00396EAF">
        <w:rPr>
          <w:rFonts w:hint="cs"/>
          <w:rtl/>
          <w:lang w:bidi="ar-OM"/>
        </w:rPr>
        <w:t>إدارة</w:t>
      </w:r>
      <w:r>
        <w:rPr>
          <w:rFonts w:hint="cs"/>
          <w:rtl/>
          <w:lang w:bidi="ar-OM"/>
        </w:rPr>
        <w:t xml:space="preserve"> </w:t>
      </w:r>
      <w:r w:rsidRPr="00396EAF">
        <w:rPr>
          <w:rFonts w:hint="cs"/>
          <w:rtl/>
          <w:lang w:bidi="ar-OM"/>
        </w:rPr>
        <w:t>الاتحاد</w:t>
      </w:r>
      <w:r>
        <w:rPr>
          <w:rFonts w:hint="cs"/>
          <w:rtl/>
          <w:lang w:bidi="ar-OM"/>
        </w:rPr>
        <w:t xml:space="preserve"> </w:t>
      </w:r>
      <w:r w:rsidRPr="00396EAF">
        <w:rPr>
          <w:rFonts w:hint="cs"/>
          <w:rtl/>
          <w:lang w:bidi="ar-OM"/>
        </w:rPr>
        <w:t>العام</w:t>
      </w:r>
      <w:r>
        <w:rPr>
          <w:rFonts w:hint="cs"/>
          <w:rtl/>
          <w:lang w:bidi="ar-OM"/>
        </w:rPr>
        <w:t xml:space="preserve"> </w:t>
      </w:r>
      <w:r w:rsidRPr="00396EAF">
        <w:rPr>
          <w:rFonts w:hint="cs"/>
          <w:rtl/>
          <w:lang w:bidi="ar-OM"/>
        </w:rPr>
        <w:t>لعمال</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فازت</w:t>
      </w:r>
      <w:r>
        <w:rPr>
          <w:rFonts w:hint="cs"/>
          <w:rtl/>
          <w:lang w:bidi="ar-OM"/>
        </w:rPr>
        <w:t xml:space="preserve"> </w:t>
      </w:r>
      <w:r w:rsidRPr="00396EAF">
        <w:rPr>
          <w:rFonts w:hint="cs"/>
          <w:rtl/>
          <w:lang w:bidi="ar-OM"/>
        </w:rPr>
        <w:t>امرأتان</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عضوية</w:t>
      </w:r>
      <w:r>
        <w:rPr>
          <w:rFonts w:hint="cs"/>
          <w:rtl/>
          <w:lang w:bidi="ar-OM"/>
        </w:rPr>
        <w:t xml:space="preserve"> </w:t>
      </w:r>
      <w:r w:rsidRPr="00396EAF">
        <w:rPr>
          <w:rFonts w:hint="cs"/>
          <w:rtl/>
          <w:lang w:bidi="ar-OM"/>
        </w:rPr>
        <w:t>مجلس</w:t>
      </w:r>
      <w:r>
        <w:rPr>
          <w:rFonts w:hint="cs"/>
          <w:rtl/>
          <w:lang w:bidi="ar-OM"/>
        </w:rPr>
        <w:t xml:space="preserve"> </w:t>
      </w:r>
      <w:r w:rsidRPr="00396EAF">
        <w:rPr>
          <w:rFonts w:hint="cs"/>
          <w:rtl/>
          <w:lang w:bidi="ar-OM"/>
        </w:rPr>
        <w:t>الإدارة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الفترة</w:t>
      </w:r>
      <w:r>
        <w:rPr>
          <w:rFonts w:hint="cs"/>
          <w:rtl/>
          <w:lang w:bidi="ar-OM"/>
        </w:rPr>
        <w:t xml:space="preserve"> </w:t>
      </w:r>
      <w:r w:rsidRPr="00396EAF">
        <w:rPr>
          <w:rFonts w:hint="cs"/>
          <w:rtl/>
          <w:lang w:bidi="ar-OM"/>
        </w:rPr>
        <w:t>(2019-2023).</w:t>
      </w:r>
    </w:p>
    <w:p w14:paraId="6244A823" w14:textId="77777777" w:rsidR="00CE1C54" w:rsidRPr="00096C71" w:rsidRDefault="00CE1C54" w:rsidP="00CE1C54">
      <w:pPr>
        <w:pStyle w:val="SingleTxt"/>
        <w:rPr>
          <w:b/>
          <w:bCs/>
          <w:lang w:val="en-GB"/>
        </w:rPr>
      </w:pPr>
      <w:r w:rsidRPr="00396EAF">
        <w:rPr>
          <w:rFonts w:ascii="Simplified Arabic" w:hAnsi="Simplified Arabic"/>
          <w:lang w:val="en-GB"/>
        </w:rPr>
        <w:t>81</w:t>
      </w:r>
      <w:r>
        <w:rPr>
          <w:rFonts w:ascii="Simplified Arabic" w:hAnsi="Simplified Arabic"/>
          <w:rtl/>
          <w:lang w:val="en-GB"/>
        </w:rPr>
        <w:t xml:space="preserve"> -</w:t>
      </w:r>
      <w:r>
        <w:rPr>
          <w:rFonts w:ascii="Simplified Arabic" w:hAnsi="Simplified Arabic"/>
          <w:rtl/>
          <w:lang w:val="en-GB"/>
        </w:rPr>
        <w:tab/>
      </w:r>
      <w:r w:rsidRPr="00396EAF">
        <w:rPr>
          <w:rtl/>
          <w:lang w:bidi="ar-OM"/>
        </w:rPr>
        <w:t>ولتأصيل</w:t>
      </w:r>
      <w:r>
        <w:rPr>
          <w:rtl/>
          <w:lang w:bidi="ar-OM"/>
        </w:rPr>
        <w:t xml:space="preserve"> </w:t>
      </w:r>
      <w:r w:rsidRPr="00396EAF">
        <w:rPr>
          <w:rtl/>
          <w:lang w:bidi="ar-OM"/>
        </w:rPr>
        <w:t>مشاركة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السلطة</w:t>
      </w:r>
      <w:r>
        <w:rPr>
          <w:rtl/>
          <w:lang w:bidi="ar-OM"/>
        </w:rPr>
        <w:t xml:space="preserve"> </w:t>
      </w:r>
      <w:r w:rsidRPr="00396EAF">
        <w:rPr>
          <w:rtl/>
          <w:lang w:bidi="ar-OM"/>
        </w:rPr>
        <w:t>القضائية،</w:t>
      </w:r>
      <w:r>
        <w:rPr>
          <w:rtl/>
          <w:lang w:bidi="ar-OM"/>
        </w:rPr>
        <w:t xml:space="preserve"> </w:t>
      </w:r>
      <w:r w:rsidRPr="00396EAF">
        <w:rPr>
          <w:rtl/>
          <w:lang w:bidi="ar-OM"/>
        </w:rPr>
        <w:t>فإن</w:t>
      </w:r>
      <w:r>
        <w:rPr>
          <w:rtl/>
          <w:lang w:bidi="ar-OM"/>
        </w:rPr>
        <w:t xml:space="preserve"> </w:t>
      </w:r>
      <w:r w:rsidRPr="00396EAF">
        <w:rPr>
          <w:rtl/>
          <w:lang w:bidi="ar-OM"/>
        </w:rPr>
        <w:t>قانون</w:t>
      </w:r>
      <w:r>
        <w:rPr>
          <w:rtl/>
          <w:lang w:bidi="ar-OM"/>
        </w:rPr>
        <w:t xml:space="preserve"> </w:t>
      </w:r>
      <w:r w:rsidRPr="00396EAF">
        <w:rPr>
          <w:rtl/>
          <w:lang w:bidi="ar-OM"/>
        </w:rPr>
        <w:t>السلطة</w:t>
      </w:r>
      <w:r>
        <w:rPr>
          <w:rtl/>
          <w:lang w:bidi="ar-OM"/>
        </w:rPr>
        <w:t xml:space="preserve"> </w:t>
      </w:r>
      <w:r w:rsidRPr="00396EAF">
        <w:rPr>
          <w:rtl/>
          <w:lang w:bidi="ar-OM"/>
        </w:rPr>
        <w:t>القضائية</w:t>
      </w:r>
      <w:r>
        <w:rPr>
          <w:rtl/>
          <w:lang w:bidi="ar-OM"/>
        </w:rPr>
        <w:t xml:space="preserve"> </w:t>
      </w:r>
      <w:r w:rsidRPr="00396EAF">
        <w:rPr>
          <w:rtl/>
          <w:lang w:bidi="ar-OM"/>
        </w:rPr>
        <w:t>لم</w:t>
      </w:r>
      <w:r>
        <w:rPr>
          <w:rtl/>
          <w:lang w:bidi="ar-OM"/>
        </w:rPr>
        <w:t xml:space="preserve"> </w:t>
      </w:r>
      <w:r w:rsidRPr="00396EAF">
        <w:rPr>
          <w:rtl/>
          <w:lang w:bidi="ar-OM"/>
        </w:rPr>
        <w:t>يفرّق</w:t>
      </w:r>
      <w:r>
        <w:rPr>
          <w:rtl/>
          <w:lang w:bidi="ar-OM"/>
        </w:rPr>
        <w:t xml:space="preserve"> </w:t>
      </w:r>
      <w:r w:rsidRPr="00396EAF">
        <w:rPr>
          <w:rtl/>
          <w:lang w:bidi="ar-OM"/>
        </w:rPr>
        <w:t>بين</w:t>
      </w:r>
      <w:r>
        <w:rPr>
          <w:rtl/>
          <w:lang w:bidi="ar-OM"/>
        </w:rPr>
        <w:t xml:space="preserve"> </w:t>
      </w:r>
      <w:r w:rsidRPr="00396EAF">
        <w:rPr>
          <w:rtl/>
          <w:lang w:bidi="ar-OM"/>
        </w:rPr>
        <w:t>الذكر</w:t>
      </w:r>
      <w:r>
        <w:rPr>
          <w:rtl/>
          <w:lang w:bidi="ar-OM"/>
        </w:rPr>
        <w:t xml:space="preserve"> </w:t>
      </w:r>
      <w:r w:rsidRPr="00396EAF">
        <w:rPr>
          <w:rtl/>
          <w:lang w:bidi="ar-OM"/>
        </w:rPr>
        <w:t>والأنثى</w:t>
      </w:r>
      <w:r>
        <w:rPr>
          <w:rtl/>
          <w:lang w:bidi="ar-OM"/>
        </w:rPr>
        <w:t xml:space="preserve"> </w:t>
      </w:r>
      <w:r w:rsidRPr="00396EAF">
        <w:rPr>
          <w:rtl/>
          <w:lang w:bidi="ar-OM"/>
        </w:rPr>
        <w:t>في</w:t>
      </w:r>
      <w:r>
        <w:rPr>
          <w:rtl/>
          <w:lang w:bidi="ar-OM"/>
        </w:rPr>
        <w:t xml:space="preserve"> </w:t>
      </w:r>
      <w:r w:rsidRPr="00396EAF">
        <w:rPr>
          <w:rtl/>
          <w:lang w:bidi="ar-OM"/>
        </w:rPr>
        <w:t>شروط</w:t>
      </w:r>
      <w:r>
        <w:rPr>
          <w:rtl/>
          <w:lang w:bidi="ar-OM"/>
        </w:rPr>
        <w:t xml:space="preserve"> </w:t>
      </w:r>
      <w:r w:rsidRPr="00396EAF">
        <w:rPr>
          <w:rtl/>
          <w:lang w:bidi="ar-OM"/>
        </w:rPr>
        <w:t>التقاضي،</w:t>
      </w:r>
      <w:r>
        <w:rPr>
          <w:rtl/>
          <w:lang w:bidi="ar-OM"/>
        </w:rPr>
        <w:t xml:space="preserve"> </w:t>
      </w:r>
      <w:r w:rsidRPr="00396EAF">
        <w:rPr>
          <w:rtl/>
          <w:lang w:bidi="ar-OM"/>
        </w:rPr>
        <w:t>ولهن</w:t>
      </w:r>
      <w:r>
        <w:rPr>
          <w:rtl/>
          <w:lang w:bidi="ar-OM"/>
        </w:rPr>
        <w:t xml:space="preserve"> </w:t>
      </w:r>
      <w:r w:rsidRPr="00396EAF">
        <w:rPr>
          <w:rtl/>
          <w:lang w:bidi="ar-OM"/>
        </w:rPr>
        <w:t>التقدم</w:t>
      </w:r>
      <w:r>
        <w:rPr>
          <w:rtl/>
          <w:lang w:bidi="ar-OM"/>
        </w:rPr>
        <w:t xml:space="preserve"> </w:t>
      </w:r>
      <w:r w:rsidRPr="00396EAF">
        <w:rPr>
          <w:rtl/>
          <w:lang w:bidi="ar-OM"/>
        </w:rPr>
        <w:t>والمنافسة</w:t>
      </w:r>
      <w:r>
        <w:rPr>
          <w:rtl/>
          <w:lang w:bidi="ar-OM"/>
        </w:rPr>
        <w:t xml:space="preserve"> </w:t>
      </w:r>
      <w:r w:rsidRPr="00396EAF">
        <w:rPr>
          <w:rtl/>
          <w:lang w:bidi="ar-OM"/>
        </w:rPr>
        <w:t>في</w:t>
      </w:r>
      <w:r>
        <w:rPr>
          <w:rtl/>
          <w:lang w:bidi="ar-OM"/>
        </w:rPr>
        <w:t xml:space="preserve"> </w:t>
      </w:r>
      <w:r w:rsidRPr="00396EAF">
        <w:rPr>
          <w:rtl/>
          <w:lang w:bidi="ar-OM"/>
        </w:rPr>
        <w:t>شغل</w:t>
      </w:r>
      <w:r>
        <w:rPr>
          <w:rtl/>
          <w:lang w:bidi="ar-OM"/>
        </w:rPr>
        <w:t xml:space="preserve"> </w:t>
      </w:r>
      <w:r w:rsidRPr="00396EAF">
        <w:rPr>
          <w:rtl/>
          <w:lang w:bidi="ar-OM"/>
        </w:rPr>
        <w:t>وظيفة</w:t>
      </w:r>
      <w:r>
        <w:rPr>
          <w:rtl/>
          <w:lang w:bidi="ar-OM"/>
        </w:rPr>
        <w:t xml:space="preserve"> </w:t>
      </w:r>
      <w:r w:rsidRPr="00396EAF">
        <w:rPr>
          <w:rtl/>
          <w:lang w:bidi="ar-OM"/>
        </w:rPr>
        <w:t>قاضٍ،</w:t>
      </w:r>
      <w:r>
        <w:rPr>
          <w:rtl/>
          <w:lang w:bidi="ar-OM"/>
        </w:rPr>
        <w:t xml:space="preserve"> </w:t>
      </w:r>
      <w:r w:rsidRPr="00096C71">
        <w:rPr>
          <w:b/>
          <w:bCs/>
          <w:rtl/>
          <w:lang w:bidi="ar-OM"/>
        </w:rPr>
        <w:t>ويوضّح الكشف في مرفق رقم (</w:t>
      </w:r>
      <w:r w:rsidRPr="00096C71">
        <w:rPr>
          <w:rFonts w:hint="cs"/>
          <w:b/>
          <w:bCs/>
          <w:rtl/>
          <w:lang w:bidi="ar-OM"/>
        </w:rPr>
        <w:t>12</w:t>
      </w:r>
      <w:r w:rsidRPr="00096C71">
        <w:rPr>
          <w:b/>
          <w:bCs/>
          <w:rtl/>
          <w:lang w:bidi="ar-OM"/>
        </w:rPr>
        <w:t>) عدد موظفي مجلس الشؤون الإدارية للقضاء حسب النوع الاجتماعي</w:t>
      </w:r>
      <w:r w:rsidRPr="00096C71">
        <w:rPr>
          <w:rFonts w:hint="cs"/>
          <w:b/>
          <w:bCs/>
          <w:rtl/>
          <w:lang w:bidi="ar-OM"/>
        </w:rPr>
        <w:t xml:space="preserve"> حتى عام 2020</w:t>
      </w:r>
      <w:r w:rsidRPr="00396EAF">
        <w:rPr>
          <w:rtl/>
          <w:lang w:bidi="ar-OM"/>
        </w:rPr>
        <w:t>،</w:t>
      </w:r>
      <w:r>
        <w:rPr>
          <w:rtl/>
          <w:lang w:bidi="ar-OM"/>
        </w:rPr>
        <w:t xml:space="preserve"> </w:t>
      </w:r>
      <w:r w:rsidRPr="00396EAF">
        <w:rPr>
          <w:rtl/>
          <w:lang w:bidi="ar-OM"/>
        </w:rPr>
        <w:t>كما</w:t>
      </w:r>
      <w:r>
        <w:rPr>
          <w:rtl/>
          <w:lang w:bidi="ar-OM"/>
        </w:rPr>
        <w:t xml:space="preserve"> </w:t>
      </w:r>
      <w:r w:rsidRPr="00396EAF">
        <w:rPr>
          <w:rtl/>
          <w:lang w:bidi="ar-OM"/>
        </w:rPr>
        <w:t>أنّ</w:t>
      </w:r>
      <w:r>
        <w:rPr>
          <w:rtl/>
          <w:lang w:bidi="ar-OM"/>
        </w:rPr>
        <w:t xml:space="preserve"> </w:t>
      </w:r>
      <w:r w:rsidRPr="00396EAF">
        <w:rPr>
          <w:rtl/>
          <w:lang w:bidi="ar-OM"/>
        </w:rPr>
        <w:t>عدد</w:t>
      </w:r>
      <w:r w:rsidRPr="00396EAF">
        <w:rPr>
          <w:rFonts w:hint="cs"/>
          <w:rtl/>
          <w:lang w:bidi="ar-OM"/>
        </w:rPr>
        <w:t>ً</w:t>
      </w:r>
      <w:r w:rsidRPr="00396EAF">
        <w:rPr>
          <w:rtl/>
          <w:lang w:bidi="ar-OM"/>
        </w:rPr>
        <w:t>ا</w:t>
      </w:r>
      <w:r>
        <w:rPr>
          <w:rtl/>
          <w:lang w:bidi="ar-OM"/>
        </w:rPr>
        <w:t xml:space="preserve"> </w:t>
      </w:r>
      <w:r w:rsidRPr="00396EAF">
        <w:rPr>
          <w:rtl/>
          <w:lang w:bidi="ar-OM"/>
        </w:rPr>
        <w:t>كبير</w:t>
      </w:r>
      <w:r w:rsidRPr="00396EAF">
        <w:rPr>
          <w:rFonts w:hint="cs"/>
          <w:rtl/>
          <w:lang w:bidi="ar-OM"/>
        </w:rPr>
        <w:t>ً</w:t>
      </w:r>
      <w:r w:rsidRPr="00396EAF">
        <w:rPr>
          <w:rtl/>
          <w:lang w:bidi="ar-OM"/>
        </w:rPr>
        <w:t>ا</w:t>
      </w:r>
      <w:r>
        <w:rPr>
          <w:rtl/>
          <w:lang w:bidi="ar-OM"/>
        </w:rPr>
        <w:t xml:space="preserve"> </w:t>
      </w:r>
      <w:r w:rsidRPr="00396EAF">
        <w:rPr>
          <w:rtl/>
          <w:lang w:bidi="ar-OM"/>
        </w:rPr>
        <w:t>من</w:t>
      </w:r>
      <w:r>
        <w:rPr>
          <w:rtl/>
          <w:lang w:bidi="ar-OM"/>
        </w:rPr>
        <w:t xml:space="preserve"> </w:t>
      </w:r>
      <w:r w:rsidRPr="00396EAF">
        <w:rPr>
          <w:rtl/>
          <w:lang w:bidi="ar-OM"/>
        </w:rPr>
        <w:t>النساء</w:t>
      </w:r>
      <w:r>
        <w:rPr>
          <w:rtl/>
          <w:lang w:bidi="ar-OM"/>
        </w:rPr>
        <w:t xml:space="preserve"> </w:t>
      </w:r>
      <w:r w:rsidRPr="00396EAF">
        <w:rPr>
          <w:rtl/>
          <w:lang w:bidi="ar-OM"/>
        </w:rPr>
        <w:t>يعملن</w:t>
      </w:r>
      <w:r>
        <w:rPr>
          <w:rtl/>
          <w:lang w:bidi="ar-OM"/>
        </w:rPr>
        <w:t xml:space="preserve"> </w:t>
      </w:r>
      <w:r w:rsidRPr="00396EAF">
        <w:rPr>
          <w:rtl/>
          <w:lang w:bidi="ar-OM"/>
        </w:rPr>
        <w:t>عضوات</w:t>
      </w:r>
      <w:r>
        <w:rPr>
          <w:rtl/>
          <w:lang w:bidi="ar-OM"/>
        </w:rPr>
        <w:t xml:space="preserve"> </w:t>
      </w:r>
      <w:r w:rsidRPr="00396EAF">
        <w:rPr>
          <w:rFonts w:hint="cs"/>
          <w:rtl/>
          <w:lang w:bidi="ar-OM"/>
        </w:rPr>
        <w:t>بالادعاء</w:t>
      </w:r>
      <w:r>
        <w:rPr>
          <w:rtl/>
          <w:lang w:bidi="ar-OM"/>
        </w:rPr>
        <w:t xml:space="preserve"> </w:t>
      </w:r>
      <w:r w:rsidRPr="00396EAF">
        <w:rPr>
          <w:rtl/>
          <w:lang w:bidi="ar-OM"/>
        </w:rPr>
        <w:t>العام</w:t>
      </w:r>
      <w:r>
        <w:rPr>
          <w:rtl/>
          <w:lang w:bidi="ar-OM"/>
        </w:rPr>
        <w:t xml:space="preserve"> </w:t>
      </w:r>
      <w:r w:rsidRPr="00396EAF">
        <w:rPr>
          <w:rtl/>
          <w:lang w:bidi="ar-OM"/>
        </w:rPr>
        <w:t>إذ</w:t>
      </w:r>
      <w:r>
        <w:rPr>
          <w:rtl/>
          <w:lang w:bidi="ar-OM"/>
        </w:rPr>
        <w:t xml:space="preserve"> </w:t>
      </w:r>
      <w:r w:rsidRPr="00396EAF">
        <w:rPr>
          <w:rtl/>
          <w:lang w:bidi="ar-OM"/>
        </w:rPr>
        <w:t>يشغل</w:t>
      </w:r>
      <w:r>
        <w:rPr>
          <w:rtl/>
          <w:lang w:bidi="ar-OM"/>
        </w:rPr>
        <w:t xml:space="preserve"> </w:t>
      </w:r>
      <w:r w:rsidRPr="00396EAF">
        <w:rPr>
          <w:rtl/>
          <w:lang w:bidi="ar-OM"/>
        </w:rPr>
        <w:t>عدد</w:t>
      </w:r>
      <w:r>
        <w:rPr>
          <w:rtl/>
          <w:lang w:bidi="ar-OM"/>
        </w:rPr>
        <w:t xml:space="preserve"> </w:t>
      </w:r>
      <w:r w:rsidRPr="00396EAF">
        <w:rPr>
          <w:rtl/>
          <w:lang w:bidi="ar-OM"/>
        </w:rPr>
        <w:t>من</w:t>
      </w:r>
      <w:r w:rsidRPr="00396EAF">
        <w:rPr>
          <w:rFonts w:hint="cs"/>
          <w:rtl/>
          <w:lang w:bidi="ar-OM"/>
        </w:rPr>
        <w:t>هن</w:t>
      </w:r>
      <w:r>
        <w:rPr>
          <w:rtl/>
          <w:lang w:bidi="ar-OM"/>
        </w:rPr>
        <w:t xml:space="preserve"> </w:t>
      </w:r>
      <w:r w:rsidRPr="00396EAF">
        <w:rPr>
          <w:rtl/>
          <w:lang w:bidi="ar-OM"/>
        </w:rPr>
        <w:t>وظيفة</w:t>
      </w:r>
      <w:r>
        <w:rPr>
          <w:rtl/>
          <w:lang w:bidi="ar-OM"/>
        </w:rPr>
        <w:t xml:space="preserve"> </w:t>
      </w:r>
      <w:r w:rsidRPr="00396EAF">
        <w:rPr>
          <w:rtl/>
          <w:lang w:bidi="ar-OM"/>
        </w:rPr>
        <w:t>مساعد</w:t>
      </w:r>
      <w:r>
        <w:rPr>
          <w:rtl/>
          <w:lang w:bidi="ar-OM"/>
        </w:rPr>
        <w:t xml:space="preserve"> </w:t>
      </w:r>
      <w:r w:rsidRPr="00396EAF">
        <w:rPr>
          <w:rtl/>
          <w:lang w:bidi="ar-OM"/>
        </w:rPr>
        <w:t>المدعي</w:t>
      </w:r>
      <w:r>
        <w:rPr>
          <w:rtl/>
          <w:lang w:bidi="ar-OM"/>
        </w:rPr>
        <w:t xml:space="preserve"> </w:t>
      </w:r>
      <w:r w:rsidRPr="00396EAF">
        <w:rPr>
          <w:rtl/>
          <w:lang w:bidi="ar-OM"/>
        </w:rPr>
        <w:t>العام،</w:t>
      </w:r>
      <w:r>
        <w:rPr>
          <w:rFonts w:hint="cs"/>
          <w:rtl/>
          <w:lang w:bidi="ar-OM"/>
        </w:rPr>
        <w:t xml:space="preserve"> </w:t>
      </w:r>
      <w:r w:rsidRPr="00396EAF">
        <w:rPr>
          <w:rFonts w:hint="cs"/>
          <w:rtl/>
          <w:lang w:bidi="ar-OM"/>
        </w:rPr>
        <w:t>كما</w:t>
      </w:r>
      <w:r>
        <w:rPr>
          <w:rFonts w:hint="eastAsia"/>
          <w:rtl/>
          <w:lang w:bidi="ar-OM"/>
        </w:rPr>
        <w:t> </w:t>
      </w:r>
      <w:r w:rsidRPr="00396EAF">
        <w:rPr>
          <w:rFonts w:hint="cs"/>
          <w:rtl/>
          <w:lang w:bidi="ar-OM"/>
        </w:rPr>
        <w:t>تشغل</w:t>
      </w:r>
      <w:r>
        <w:rPr>
          <w:rtl/>
          <w:lang w:bidi="ar-OM"/>
        </w:rPr>
        <w:t xml:space="preserve"> </w:t>
      </w:r>
      <w:r w:rsidRPr="00396EAF">
        <w:rPr>
          <w:rFonts w:hint="cs"/>
          <w:rtl/>
          <w:lang w:bidi="ar-OM"/>
        </w:rPr>
        <w:t>أخريات</w:t>
      </w:r>
      <w:r>
        <w:rPr>
          <w:rFonts w:hint="cs"/>
          <w:rtl/>
          <w:lang w:bidi="ar-OM"/>
        </w:rPr>
        <w:t xml:space="preserve"> </w:t>
      </w:r>
      <w:r w:rsidRPr="00396EAF">
        <w:rPr>
          <w:rtl/>
          <w:lang w:bidi="ar-OM"/>
        </w:rPr>
        <w:t>وظائف</w:t>
      </w:r>
      <w:r>
        <w:rPr>
          <w:rtl/>
          <w:lang w:bidi="ar-OM"/>
        </w:rPr>
        <w:t xml:space="preserve"> </w:t>
      </w:r>
      <w:r w:rsidRPr="00396EAF">
        <w:rPr>
          <w:rtl/>
          <w:lang w:bidi="ar-OM"/>
        </w:rPr>
        <w:t>في</w:t>
      </w:r>
      <w:r>
        <w:rPr>
          <w:rtl/>
          <w:lang w:bidi="ar-OM"/>
        </w:rPr>
        <w:t xml:space="preserve"> </w:t>
      </w:r>
      <w:r w:rsidRPr="00396EAF">
        <w:rPr>
          <w:rtl/>
          <w:lang w:bidi="ar-OM"/>
        </w:rPr>
        <w:t>سلّم</w:t>
      </w:r>
      <w:r>
        <w:rPr>
          <w:rtl/>
          <w:lang w:bidi="ar-OM"/>
        </w:rPr>
        <w:t xml:space="preserve"> </w:t>
      </w:r>
      <w:r w:rsidRPr="00396EAF">
        <w:rPr>
          <w:rtl/>
          <w:lang w:bidi="ar-OM"/>
        </w:rPr>
        <w:t>أعضاء</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وهي</w:t>
      </w:r>
      <w:r>
        <w:rPr>
          <w:rtl/>
          <w:lang w:bidi="ar-OM"/>
        </w:rPr>
        <w:t xml:space="preserve"> </w:t>
      </w:r>
      <w:r w:rsidRPr="00396EAF">
        <w:rPr>
          <w:rtl/>
          <w:lang w:bidi="ar-OM"/>
        </w:rPr>
        <w:t>وظائف</w:t>
      </w:r>
      <w:r>
        <w:rPr>
          <w:rtl/>
          <w:lang w:bidi="ar-OM"/>
        </w:rPr>
        <w:t xml:space="preserve"> </w:t>
      </w:r>
      <w:r w:rsidRPr="00396EAF">
        <w:rPr>
          <w:rtl/>
          <w:lang w:bidi="ar-OM"/>
        </w:rPr>
        <w:t>قضائية</w:t>
      </w:r>
      <w:r>
        <w:rPr>
          <w:rtl/>
          <w:lang w:bidi="ar-OM"/>
        </w:rPr>
        <w:t xml:space="preserve"> </w:t>
      </w:r>
      <w:r w:rsidRPr="00396EAF">
        <w:rPr>
          <w:rtl/>
          <w:lang w:bidi="ar-OM"/>
        </w:rPr>
        <w:t>بحتة</w:t>
      </w:r>
      <w:r>
        <w:rPr>
          <w:rtl/>
          <w:lang w:bidi="ar-OM"/>
        </w:rPr>
        <w:t xml:space="preserve"> </w:t>
      </w:r>
      <w:r w:rsidRPr="00396EAF">
        <w:rPr>
          <w:rtl/>
          <w:lang w:bidi="ar-OM"/>
        </w:rPr>
        <w:t>ولهنّ</w:t>
      </w:r>
      <w:r>
        <w:rPr>
          <w:rtl/>
          <w:lang w:bidi="ar-OM"/>
        </w:rPr>
        <w:t xml:space="preserve"> </w:t>
      </w:r>
      <w:r w:rsidRPr="00396EAF">
        <w:rPr>
          <w:rtl/>
          <w:lang w:bidi="ar-OM"/>
        </w:rPr>
        <w:t>كافة</w:t>
      </w:r>
      <w:r>
        <w:rPr>
          <w:rtl/>
          <w:lang w:bidi="ar-OM"/>
        </w:rPr>
        <w:t xml:space="preserve"> </w:t>
      </w:r>
      <w:r w:rsidRPr="00396EAF">
        <w:rPr>
          <w:rtl/>
          <w:lang w:bidi="ar-OM"/>
        </w:rPr>
        <w:t>مميزات</w:t>
      </w:r>
      <w:r>
        <w:rPr>
          <w:rtl/>
          <w:lang w:bidi="ar-OM"/>
        </w:rPr>
        <w:t xml:space="preserve"> </w:t>
      </w:r>
      <w:r w:rsidRPr="00396EAF">
        <w:rPr>
          <w:rtl/>
          <w:lang w:bidi="ar-OM"/>
        </w:rPr>
        <w:t>القضاة</w:t>
      </w:r>
      <w:r>
        <w:rPr>
          <w:rtl/>
          <w:lang w:bidi="ar-OM"/>
        </w:rPr>
        <w:t xml:space="preserve"> </w:t>
      </w:r>
      <w:r w:rsidRPr="00396EAF">
        <w:rPr>
          <w:rFonts w:hint="cs"/>
          <w:rtl/>
          <w:lang w:bidi="ar-OM"/>
        </w:rPr>
        <w:t>و</w:t>
      </w:r>
      <w:r w:rsidRPr="00396EAF">
        <w:rPr>
          <w:rtl/>
          <w:lang w:bidi="ar-OM"/>
        </w:rPr>
        <w:t>حقوق</w:t>
      </w:r>
      <w:r w:rsidRPr="00396EAF">
        <w:rPr>
          <w:rFonts w:hint="cs"/>
          <w:rtl/>
          <w:lang w:bidi="ar-OM"/>
        </w:rPr>
        <w:t>هم،</w:t>
      </w:r>
      <w:r>
        <w:rPr>
          <w:rFonts w:hint="cs"/>
          <w:rtl/>
          <w:lang w:bidi="ar-OM"/>
        </w:rPr>
        <w:t xml:space="preserve"> </w:t>
      </w:r>
      <w:r w:rsidRPr="00396EAF">
        <w:rPr>
          <w:rFonts w:hint="cs"/>
          <w:rtl/>
          <w:lang w:bidi="ar-OM"/>
        </w:rPr>
        <w:t>كما</w:t>
      </w:r>
      <w:r>
        <w:rPr>
          <w:rtl/>
          <w:lang w:bidi="ar-OM"/>
        </w:rPr>
        <w:t xml:space="preserve"> </w:t>
      </w:r>
      <w:r w:rsidRPr="00396EAF">
        <w:rPr>
          <w:rFonts w:hint="cs"/>
          <w:rtl/>
          <w:lang w:bidi="ar-OM"/>
        </w:rPr>
        <w:t>أكدت</w:t>
      </w:r>
      <w:r>
        <w:rPr>
          <w:rtl/>
          <w:lang w:bidi="ar-OM"/>
        </w:rPr>
        <w:t xml:space="preserve"> </w:t>
      </w:r>
      <w:r w:rsidRPr="00396EAF">
        <w:rPr>
          <w:rtl/>
          <w:lang w:bidi="ar-OM"/>
        </w:rPr>
        <w:t>المادة</w:t>
      </w:r>
      <w:r>
        <w:rPr>
          <w:rtl/>
          <w:lang w:bidi="ar-OM"/>
        </w:rPr>
        <w:t xml:space="preserve"> </w:t>
      </w:r>
      <w:r w:rsidRPr="00396EAF">
        <w:rPr>
          <w:rtl/>
          <w:lang w:bidi="ar-OM"/>
        </w:rPr>
        <w:t>(86)</w:t>
      </w:r>
      <w:r>
        <w:rPr>
          <w:rtl/>
          <w:lang w:bidi="ar-OM"/>
        </w:rPr>
        <w:t xml:space="preserve"> </w:t>
      </w:r>
      <w:r w:rsidRPr="00396EAF">
        <w:rPr>
          <w:rtl/>
          <w:lang w:bidi="ar-OM"/>
        </w:rPr>
        <w:t>من</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على</w:t>
      </w:r>
      <w:r>
        <w:rPr>
          <w:rtl/>
          <w:lang w:bidi="ar-OM"/>
        </w:rPr>
        <w:t xml:space="preserve"> </w:t>
      </w:r>
      <w:r w:rsidRPr="00396EAF">
        <w:rPr>
          <w:rtl/>
          <w:lang w:bidi="ar-OM"/>
        </w:rPr>
        <w:t>كون</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جزءًا</w:t>
      </w:r>
      <w:r>
        <w:rPr>
          <w:rtl/>
          <w:lang w:bidi="ar-OM"/>
        </w:rPr>
        <w:t xml:space="preserve"> </w:t>
      </w:r>
      <w:r w:rsidRPr="00396EAF">
        <w:rPr>
          <w:rtl/>
          <w:lang w:bidi="ar-OM"/>
        </w:rPr>
        <w:t>من</w:t>
      </w:r>
      <w:r>
        <w:rPr>
          <w:rtl/>
          <w:lang w:bidi="ar-OM"/>
        </w:rPr>
        <w:t xml:space="preserve"> </w:t>
      </w:r>
      <w:r w:rsidRPr="00396EAF">
        <w:rPr>
          <w:rtl/>
          <w:lang w:bidi="ar-OM"/>
        </w:rPr>
        <w:t>السلطة</w:t>
      </w:r>
      <w:r>
        <w:rPr>
          <w:rtl/>
          <w:lang w:bidi="ar-OM"/>
        </w:rPr>
        <w:t xml:space="preserve"> </w:t>
      </w:r>
      <w:r w:rsidRPr="00396EAF">
        <w:rPr>
          <w:rtl/>
          <w:lang w:bidi="ar-OM"/>
        </w:rPr>
        <w:t>القضائية</w:t>
      </w:r>
      <w:r>
        <w:rPr>
          <w:rtl/>
          <w:lang w:bidi="ar-OM"/>
        </w:rPr>
        <w:t xml:space="preserve"> </w:t>
      </w:r>
      <w:r w:rsidRPr="00396EAF">
        <w:rPr>
          <w:rFonts w:hint="cs"/>
          <w:rtl/>
          <w:lang w:bidi="ar-OM"/>
        </w:rPr>
        <w:t>بسلطنة</w:t>
      </w:r>
      <w:r>
        <w:rPr>
          <w:rFonts w:hint="cs"/>
          <w:rtl/>
          <w:lang w:bidi="ar-OM"/>
        </w:rPr>
        <w:t xml:space="preserve"> </w:t>
      </w:r>
      <w:r w:rsidRPr="00396EAF">
        <w:rPr>
          <w:rFonts w:hint="cs"/>
          <w:rtl/>
          <w:lang w:bidi="ar-OM"/>
        </w:rPr>
        <w:t>عُمان</w:t>
      </w:r>
      <w:r w:rsidRPr="00396EAF">
        <w:rPr>
          <w:rtl/>
          <w:lang w:bidi="ar-OM"/>
        </w:rPr>
        <w:t>،</w:t>
      </w:r>
      <w:r>
        <w:rPr>
          <w:rtl/>
          <w:lang w:bidi="ar-OM"/>
        </w:rPr>
        <w:t xml:space="preserve"> </w:t>
      </w:r>
      <w:r w:rsidRPr="00396EAF">
        <w:rPr>
          <w:rFonts w:hint="cs"/>
          <w:rtl/>
          <w:lang w:bidi="ar-OM"/>
        </w:rPr>
        <w:t>حيث</w:t>
      </w:r>
      <w:r>
        <w:rPr>
          <w:rtl/>
          <w:lang w:bidi="ar-OM"/>
        </w:rPr>
        <w:t xml:space="preserve"> </w:t>
      </w:r>
      <w:r w:rsidRPr="00396EAF">
        <w:rPr>
          <w:rtl/>
          <w:lang w:bidi="ar-OM"/>
        </w:rPr>
        <w:t>نصّت</w:t>
      </w:r>
      <w:r>
        <w:rPr>
          <w:rtl/>
          <w:lang w:bidi="ar-OM"/>
        </w:rPr>
        <w:t xml:space="preserve"> </w:t>
      </w:r>
      <w:r w:rsidRPr="00396EAF">
        <w:rPr>
          <w:rtl/>
          <w:lang w:bidi="ar-OM"/>
        </w:rPr>
        <w:t>أحكام</w:t>
      </w:r>
      <w:r>
        <w:rPr>
          <w:rtl/>
          <w:lang w:bidi="ar-OM"/>
        </w:rPr>
        <w:t xml:space="preserve"> </w:t>
      </w:r>
      <w:r w:rsidRPr="00396EAF">
        <w:rPr>
          <w:rtl/>
          <w:lang w:bidi="ar-OM"/>
        </w:rPr>
        <w:t>قانون</w:t>
      </w:r>
      <w:r>
        <w:rPr>
          <w:rtl/>
          <w:lang w:bidi="ar-OM"/>
        </w:rPr>
        <w:t xml:space="preserve"> </w:t>
      </w:r>
      <w:r w:rsidRPr="00396EAF">
        <w:rPr>
          <w:rtl/>
          <w:lang w:bidi="ar-OM"/>
        </w:rPr>
        <w:t>السلطة</w:t>
      </w:r>
      <w:r>
        <w:rPr>
          <w:rtl/>
          <w:lang w:bidi="ar-OM"/>
        </w:rPr>
        <w:t xml:space="preserve"> </w:t>
      </w:r>
      <w:r w:rsidRPr="00396EAF">
        <w:rPr>
          <w:rtl/>
          <w:lang w:bidi="ar-OM"/>
        </w:rPr>
        <w:t>القضائية</w:t>
      </w:r>
      <w:r>
        <w:rPr>
          <w:rtl/>
          <w:lang w:bidi="ar-OM"/>
        </w:rPr>
        <w:t xml:space="preserve"> </w:t>
      </w:r>
      <w:r w:rsidRPr="00396EAF">
        <w:rPr>
          <w:rtl/>
          <w:lang w:bidi="ar-OM"/>
        </w:rPr>
        <w:t>على</w:t>
      </w:r>
      <w:r>
        <w:rPr>
          <w:rtl/>
          <w:lang w:bidi="ar-OM"/>
        </w:rPr>
        <w:t xml:space="preserve"> </w:t>
      </w:r>
      <w:r w:rsidRPr="00396EAF">
        <w:rPr>
          <w:rtl/>
          <w:lang w:bidi="ar-OM"/>
        </w:rPr>
        <w:t>جواز</w:t>
      </w:r>
      <w:r>
        <w:rPr>
          <w:rtl/>
          <w:lang w:bidi="ar-OM"/>
        </w:rPr>
        <w:t xml:space="preserve"> </w:t>
      </w:r>
      <w:r w:rsidRPr="00396EAF">
        <w:rPr>
          <w:rtl/>
          <w:lang w:bidi="ar-OM"/>
        </w:rPr>
        <w:t>انتقال</w:t>
      </w:r>
      <w:r>
        <w:rPr>
          <w:rtl/>
          <w:lang w:bidi="ar-OM"/>
        </w:rPr>
        <w:t xml:space="preserve"> </w:t>
      </w:r>
      <w:r w:rsidRPr="00396EAF">
        <w:rPr>
          <w:rtl/>
          <w:lang w:bidi="ar-OM"/>
        </w:rPr>
        <w:t>أعضاء</w:t>
      </w:r>
      <w:r>
        <w:rPr>
          <w:rtl/>
          <w:lang w:bidi="ar-OM"/>
        </w:rPr>
        <w:t xml:space="preserve"> </w:t>
      </w:r>
      <w:r w:rsidRPr="00396EAF">
        <w:rPr>
          <w:rFonts w:hint="cs"/>
          <w:rtl/>
          <w:lang w:bidi="ar-OM"/>
        </w:rPr>
        <w:t>الادعاء</w:t>
      </w:r>
      <w:r>
        <w:rPr>
          <w:rtl/>
          <w:lang w:bidi="ar-OM"/>
        </w:rPr>
        <w:t xml:space="preserve"> </w:t>
      </w:r>
      <w:r w:rsidRPr="00396EAF">
        <w:rPr>
          <w:rtl/>
          <w:lang w:bidi="ar-OM"/>
        </w:rPr>
        <w:t>العام</w:t>
      </w:r>
      <w:r>
        <w:rPr>
          <w:rtl/>
          <w:lang w:bidi="ar-OM"/>
        </w:rPr>
        <w:t xml:space="preserve"> </w:t>
      </w:r>
      <w:r w:rsidRPr="00396EAF">
        <w:rPr>
          <w:rtl/>
          <w:lang w:bidi="ar-OM"/>
        </w:rPr>
        <w:t>للعمل</w:t>
      </w:r>
      <w:r>
        <w:rPr>
          <w:rtl/>
          <w:lang w:bidi="ar-OM"/>
        </w:rPr>
        <w:t xml:space="preserve"> </w:t>
      </w:r>
      <w:r w:rsidRPr="00396EAF">
        <w:rPr>
          <w:rtl/>
          <w:lang w:bidi="ar-OM"/>
        </w:rPr>
        <w:t>مباشرة</w:t>
      </w:r>
      <w:r>
        <w:rPr>
          <w:rtl/>
          <w:lang w:bidi="ar-OM"/>
        </w:rPr>
        <w:t xml:space="preserve"> </w:t>
      </w:r>
      <w:r w:rsidRPr="00396EAF">
        <w:rPr>
          <w:rtl/>
          <w:lang w:bidi="ar-OM"/>
        </w:rPr>
        <w:t>قاضيًا</w:t>
      </w:r>
      <w:r>
        <w:rPr>
          <w:rtl/>
          <w:lang w:bidi="ar-OM"/>
        </w:rPr>
        <w:t xml:space="preserve"> </w:t>
      </w:r>
      <w:r w:rsidRPr="00396EAF">
        <w:rPr>
          <w:rtl/>
          <w:lang w:bidi="ar-OM"/>
        </w:rPr>
        <w:t>على</w:t>
      </w:r>
      <w:r>
        <w:rPr>
          <w:rtl/>
          <w:lang w:bidi="ar-OM"/>
        </w:rPr>
        <w:t xml:space="preserve"> </w:t>
      </w:r>
      <w:r w:rsidRPr="00396EAF">
        <w:rPr>
          <w:rtl/>
          <w:lang w:bidi="ar-OM"/>
        </w:rPr>
        <w:t>المنصّة</w:t>
      </w:r>
      <w:r>
        <w:rPr>
          <w:rtl/>
          <w:lang w:bidi="ar-OM"/>
        </w:rPr>
        <w:t xml:space="preserve"> </w:t>
      </w:r>
      <w:r w:rsidRPr="00396EAF">
        <w:rPr>
          <w:rtl/>
          <w:lang w:bidi="ar-OM"/>
        </w:rPr>
        <w:t>من</w:t>
      </w:r>
      <w:r>
        <w:rPr>
          <w:rtl/>
          <w:lang w:bidi="ar-OM"/>
        </w:rPr>
        <w:t xml:space="preserve"> </w:t>
      </w:r>
      <w:r w:rsidRPr="00396EAF">
        <w:rPr>
          <w:rtl/>
          <w:lang w:bidi="ar-OM"/>
        </w:rPr>
        <w:t>غير</w:t>
      </w:r>
      <w:r>
        <w:rPr>
          <w:rtl/>
          <w:lang w:bidi="ar-OM"/>
        </w:rPr>
        <w:t xml:space="preserve"> </w:t>
      </w:r>
      <w:r w:rsidRPr="00396EAF">
        <w:rPr>
          <w:rtl/>
          <w:lang w:bidi="ar-OM"/>
        </w:rPr>
        <w:t>أن</w:t>
      </w:r>
      <w:r>
        <w:rPr>
          <w:rtl/>
          <w:lang w:bidi="ar-OM"/>
        </w:rPr>
        <w:t xml:space="preserve"> </w:t>
      </w:r>
      <w:r w:rsidRPr="00396EAF">
        <w:rPr>
          <w:rtl/>
          <w:lang w:bidi="ar-OM"/>
        </w:rPr>
        <w:t>يكون</w:t>
      </w:r>
      <w:r>
        <w:rPr>
          <w:rtl/>
          <w:lang w:bidi="ar-OM"/>
        </w:rPr>
        <w:t xml:space="preserve"> </w:t>
      </w:r>
      <w:r w:rsidRPr="00396EAF">
        <w:rPr>
          <w:rtl/>
          <w:lang w:bidi="ar-OM"/>
        </w:rPr>
        <w:t>هناك</w:t>
      </w:r>
      <w:r>
        <w:rPr>
          <w:rtl/>
          <w:lang w:bidi="ar-OM"/>
        </w:rPr>
        <w:t xml:space="preserve"> </w:t>
      </w:r>
      <w:r w:rsidRPr="00396EAF">
        <w:rPr>
          <w:rtl/>
          <w:lang w:bidi="ar-OM"/>
        </w:rPr>
        <w:t>تفريق</w:t>
      </w:r>
      <w:r>
        <w:rPr>
          <w:rtl/>
          <w:lang w:bidi="ar-OM"/>
        </w:rPr>
        <w:t xml:space="preserve"> </w:t>
      </w:r>
      <w:r w:rsidRPr="00396EAF">
        <w:rPr>
          <w:rtl/>
          <w:lang w:bidi="ar-OM"/>
        </w:rPr>
        <w:t>بين</w:t>
      </w:r>
      <w:r>
        <w:rPr>
          <w:rtl/>
          <w:lang w:bidi="ar-OM"/>
        </w:rPr>
        <w:t xml:space="preserve"> </w:t>
      </w:r>
      <w:r w:rsidRPr="00396EAF">
        <w:rPr>
          <w:rtl/>
          <w:lang w:bidi="ar-OM"/>
        </w:rPr>
        <w:t>الذكر</w:t>
      </w:r>
      <w:r>
        <w:rPr>
          <w:rtl/>
          <w:lang w:bidi="ar-OM"/>
        </w:rPr>
        <w:t xml:space="preserve"> </w:t>
      </w:r>
      <w:r w:rsidRPr="00396EAF">
        <w:rPr>
          <w:rtl/>
          <w:lang w:bidi="ar-OM"/>
        </w:rPr>
        <w:t>والأنثى،</w:t>
      </w:r>
      <w:r>
        <w:rPr>
          <w:rtl/>
          <w:lang w:bidi="ar-OM"/>
        </w:rPr>
        <w:t xml:space="preserve"> </w:t>
      </w:r>
      <w:r w:rsidRPr="00096C71">
        <w:rPr>
          <w:b/>
          <w:bCs/>
          <w:rtl/>
          <w:lang w:bidi="ar-OM"/>
        </w:rPr>
        <w:t>ويبين</w:t>
      </w:r>
      <w:r>
        <w:rPr>
          <w:rFonts w:hint="cs"/>
          <w:b/>
          <w:bCs/>
          <w:rtl/>
          <w:lang w:bidi="ar-OM"/>
        </w:rPr>
        <w:t> </w:t>
      </w:r>
      <w:r w:rsidRPr="00096C71">
        <w:rPr>
          <w:b/>
          <w:bCs/>
          <w:rtl/>
          <w:lang w:bidi="ar-OM"/>
        </w:rPr>
        <w:t>مرفق رقم (</w:t>
      </w:r>
      <w:r w:rsidRPr="00096C71">
        <w:rPr>
          <w:rFonts w:hint="cs"/>
          <w:b/>
          <w:bCs/>
          <w:rtl/>
          <w:lang w:bidi="ar-OM"/>
        </w:rPr>
        <w:t>13</w:t>
      </w:r>
      <w:r w:rsidRPr="00096C71">
        <w:rPr>
          <w:b/>
          <w:bCs/>
          <w:rtl/>
          <w:lang w:bidi="ar-OM"/>
        </w:rPr>
        <w:t xml:space="preserve">) عدد الكادر البشري القضائي (النسائي) في </w:t>
      </w:r>
      <w:r w:rsidRPr="00096C71">
        <w:rPr>
          <w:rFonts w:hint="cs"/>
          <w:b/>
          <w:bCs/>
          <w:rtl/>
          <w:lang w:bidi="ar-OM"/>
        </w:rPr>
        <w:t>الادعاء</w:t>
      </w:r>
      <w:r w:rsidRPr="00096C71">
        <w:rPr>
          <w:b/>
          <w:bCs/>
          <w:rtl/>
          <w:lang w:bidi="ar-OM"/>
        </w:rPr>
        <w:t xml:space="preserve"> العام حتى نهاية عام 2021.</w:t>
      </w:r>
    </w:p>
    <w:p w14:paraId="7EF33AED" w14:textId="77777777" w:rsidR="00CE1C54" w:rsidRPr="00096C71" w:rsidRDefault="00CE1C54" w:rsidP="00CE1C54">
      <w:pPr>
        <w:pStyle w:val="SingleTxt"/>
        <w:rPr>
          <w:b/>
          <w:bCs/>
          <w:lang w:val="en-GB"/>
        </w:rPr>
      </w:pPr>
      <w:r w:rsidRPr="00396EAF">
        <w:rPr>
          <w:rFonts w:ascii="Simplified Arabic" w:hAnsi="Simplified Arabic"/>
          <w:lang w:val="en-GB"/>
        </w:rPr>
        <w:t>82</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تؤدي</w:t>
      </w:r>
      <w:r>
        <w:rPr>
          <w:rtl/>
          <w:lang w:bidi="ar-OM"/>
        </w:rPr>
        <w:t xml:space="preserve"> </w:t>
      </w:r>
      <w:r w:rsidRPr="00396EAF">
        <w:rPr>
          <w:rtl/>
          <w:lang w:bidi="ar-OM"/>
        </w:rPr>
        <w:t>المرأة</w:t>
      </w:r>
      <w:r>
        <w:rPr>
          <w:rtl/>
          <w:lang w:bidi="ar-OM"/>
        </w:rPr>
        <w:t xml:space="preserve"> </w:t>
      </w:r>
      <w:r w:rsidRPr="00396EAF">
        <w:rPr>
          <w:rtl/>
          <w:lang w:bidi="ar-OM"/>
        </w:rPr>
        <w:t>دورًا</w:t>
      </w:r>
      <w:r>
        <w:rPr>
          <w:rtl/>
          <w:lang w:bidi="ar-OM"/>
        </w:rPr>
        <w:t xml:space="preserve"> </w:t>
      </w:r>
      <w:r w:rsidRPr="00396EAF">
        <w:rPr>
          <w:rtl/>
          <w:lang w:bidi="ar-OM"/>
        </w:rPr>
        <w:t>كبيرًا</w:t>
      </w:r>
      <w:r>
        <w:rPr>
          <w:rtl/>
          <w:lang w:bidi="ar-OM"/>
        </w:rPr>
        <w:t xml:space="preserve"> </w:t>
      </w:r>
      <w:r w:rsidRPr="00396EAF">
        <w:rPr>
          <w:rtl/>
          <w:lang w:bidi="ar-OM"/>
        </w:rPr>
        <w:t>في</w:t>
      </w:r>
      <w:r>
        <w:rPr>
          <w:rtl/>
          <w:lang w:bidi="ar-OM"/>
        </w:rPr>
        <w:t xml:space="preserve"> </w:t>
      </w:r>
      <w:r w:rsidRPr="00396EAF">
        <w:rPr>
          <w:rtl/>
          <w:lang w:bidi="ar-OM"/>
        </w:rPr>
        <w:t>القضاء</w:t>
      </w:r>
      <w:r>
        <w:rPr>
          <w:rtl/>
          <w:lang w:bidi="ar-OM"/>
        </w:rPr>
        <w:t xml:space="preserve"> </w:t>
      </w:r>
      <w:r w:rsidRPr="00396EAF">
        <w:rPr>
          <w:rFonts w:hint="cs"/>
          <w:rtl/>
          <w:lang w:bidi="ar-OM"/>
        </w:rPr>
        <w:t>الواقف</w:t>
      </w:r>
      <w:r>
        <w:rPr>
          <w:rtl/>
        </w:rPr>
        <w:t xml:space="preserve"> </w:t>
      </w:r>
      <w:r w:rsidRPr="00396EAF">
        <w:rPr>
          <w:rFonts w:hint="cs"/>
          <w:rtl/>
          <w:lang w:bidi="ar-OM"/>
        </w:rPr>
        <w:t>(المحاماة)</w:t>
      </w:r>
      <w:r>
        <w:rPr>
          <w:rFonts w:hint="cs"/>
          <w:rtl/>
          <w:lang w:bidi="ar-OM"/>
        </w:rPr>
        <w:t xml:space="preserve"> </w:t>
      </w:r>
      <w:r w:rsidRPr="00396EAF">
        <w:rPr>
          <w:rFonts w:hint="cs"/>
          <w:rtl/>
          <w:lang w:bidi="ar-OM"/>
        </w:rPr>
        <w:t>وازدادت</w:t>
      </w:r>
      <w:r>
        <w:rPr>
          <w:rtl/>
          <w:lang w:bidi="ar-OM"/>
        </w:rPr>
        <w:t xml:space="preserve"> </w:t>
      </w:r>
      <w:r w:rsidRPr="00396EAF">
        <w:rPr>
          <w:rtl/>
          <w:lang w:bidi="ar-OM"/>
        </w:rPr>
        <w:t>أعداد</w:t>
      </w:r>
      <w:r>
        <w:rPr>
          <w:rtl/>
          <w:lang w:bidi="ar-OM"/>
        </w:rPr>
        <w:t xml:space="preserve"> </w:t>
      </w:r>
      <w:r w:rsidRPr="00396EAF">
        <w:rPr>
          <w:rtl/>
          <w:lang w:bidi="ar-OM"/>
        </w:rPr>
        <w:t>العمانيات</w:t>
      </w:r>
      <w:r>
        <w:rPr>
          <w:rtl/>
          <w:lang w:bidi="ar-OM"/>
        </w:rPr>
        <w:t xml:space="preserve"> </w:t>
      </w:r>
      <w:r w:rsidRPr="00396EAF">
        <w:rPr>
          <w:rtl/>
          <w:lang w:bidi="ar-OM"/>
        </w:rPr>
        <w:t>اللاتي</w:t>
      </w:r>
      <w:r>
        <w:rPr>
          <w:rtl/>
          <w:lang w:bidi="ar-OM"/>
        </w:rPr>
        <w:t xml:space="preserve"> </w:t>
      </w:r>
      <w:r w:rsidRPr="00396EAF">
        <w:rPr>
          <w:rtl/>
          <w:lang w:bidi="ar-OM"/>
        </w:rPr>
        <w:t>يعملن</w:t>
      </w:r>
      <w:r>
        <w:rPr>
          <w:rtl/>
          <w:lang w:bidi="ar-OM"/>
        </w:rPr>
        <w:t xml:space="preserve"> </w:t>
      </w:r>
      <w:r w:rsidRPr="00396EAF">
        <w:rPr>
          <w:rtl/>
          <w:lang w:bidi="ar-OM"/>
        </w:rPr>
        <w:t>بالمحاماة</w:t>
      </w:r>
      <w:r>
        <w:rPr>
          <w:rtl/>
          <w:lang w:bidi="ar-OM"/>
        </w:rPr>
        <w:t xml:space="preserve"> </w:t>
      </w:r>
      <w:r w:rsidRPr="00396EAF">
        <w:rPr>
          <w:rFonts w:hint="cs"/>
          <w:rtl/>
          <w:lang w:bidi="ar-OM"/>
        </w:rPr>
        <w:t>حيث</w:t>
      </w:r>
      <w:r>
        <w:rPr>
          <w:rtl/>
          <w:lang w:bidi="ar-OM"/>
        </w:rPr>
        <w:t xml:space="preserve"> </w:t>
      </w:r>
      <w:r w:rsidRPr="00396EAF">
        <w:rPr>
          <w:rtl/>
          <w:lang w:bidi="ar-OM"/>
        </w:rPr>
        <w:t>بلغت</w:t>
      </w:r>
      <w:r>
        <w:rPr>
          <w:rtl/>
          <w:lang w:bidi="ar-OM"/>
        </w:rPr>
        <w:t xml:space="preserve"> </w:t>
      </w:r>
      <w:r w:rsidRPr="00396EAF">
        <w:rPr>
          <w:rtl/>
          <w:lang w:bidi="ar-OM"/>
        </w:rPr>
        <w:t>عدد</w:t>
      </w:r>
      <w:r>
        <w:rPr>
          <w:rtl/>
          <w:lang w:bidi="ar-OM"/>
        </w:rPr>
        <w:t xml:space="preserve"> </w:t>
      </w:r>
      <w:r w:rsidRPr="00396EAF">
        <w:rPr>
          <w:rtl/>
          <w:lang w:bidi="ar-OM"/>
        </w:rPr>
        <w:t>المحاميات</w:t>
      </w:r>
      <w:r>
        <w:rPr>
          <w:rtl/>
          <w:lang w:bidi="ar-OM"/>
        </w:rPr>
        <w:t xml:space="preserve"> </w:t>
      </w:r>
      <w:r w:rsidRPr="00396EAF">
        <w:rPr>
          <w:rtl/>
          <w:lang w:bidi="ar-OM"/>
        </w:rPr>
        <w:t>العمانيات</w:t>
      </w:r>
      <w:r>
        <w:rPr>
          <w:rtl/>
          <w:lang w:bidi="ar-OM"/>
        </w:rPr>
        <w:t xml:space="preserve"> </w:t>
      </w:r>
      <w:r w:rsidRPr="00396EAF">
        <w:rPr>
          <w:rtl/>
          <w:lang w:bidi="ar-OM"/>
        </w:rPr>
        <w:t>المسجلات</w:t>
      </w:r>
      <w:r>
        <w:rPr>
          <w:rtl/>
          <w:lang w:bidi="ar-OM"/>
        </w:rPr>
        <w:t xml:space="preserve"> </w:t>
      </w:r>
      <w:r w:rsidRPr="00396EAF">
        <w:rPr>
          <w:rtl/>
          <w:lang w:bidi="ar-OM"/>
        </w:rPr>
        <w:t>بوزارة</w:t>
      </w:r>
      <w:r>
        <w:rPr>
          <w:rtl/>
          <w:lang w:bidi="ar-OM"/>
        </w:rPr>
        <w:t xml:space="preserve"> </w:t>
      </w:r>
      <w:r w:rsidRPr="00396EAF">
        <w:rPr>
          <w:rtl/>
          <w:lang w:bidi="ar-OM"/>
        </w:rPr>
        <w:t>العدل</w:t>
      </w:r>
      <w:r>
        <w:rPr>
          <w:rtl/>
          <w:lang w:bidi="ar-OM"/>
        </w:rPr>
        <w:t xml:space="preserve"> </w:t>
      </w:r>
      <w:r w:rsidRPr="00396EAF">
        <w:rPr>
          <w:rtl/>
          <w:lang w:bidi="ar-OM"/>
        </w:rPr>
        <w:t>والشؤون</w:t>
      </w:r>
      <w:r>
        <w:rPr>
          <w:rtl/>
          <w:lang w:bidi="ar-OM"/>
        </w:rPr>
        <w:t xml:space="preserve"> </w:t>
      </w:r>
      <w:r w:rsidRPr="00396EAF">
        <w:rPr>
          <w:rtl/>
          <w:lang w:bidi="ar-OM"/>
        </w:rPr>
        <w:t>القانونية</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(253)</w:t>
      </w:r>
      <w:r>
        <w:rPr>
          <w:rtl/>
          <w:lang w:bidi="ar-OM"/>
        </w:rPr>
        <w:t xml:space="preserve"> </w:t>
      </w:r>
      <w:r w:rsidRPr="00396EAF">
        <w:rPr>
          <w:rtl/>
          <w:lang w:bidi="ar-OM"/>
        </w:rPr>
        <w:t>محامية</w:t>
      </w:r>
      <w:r>
        <w:rPr>
          <w:rtl/>
          <w:lang w:bidi="ar-OM"/>
        </w:rPr>
        <w:t xml:space="preserve"> </w:t>
      </w:r>
      <w:r w:rsidRPr="00396EAF">
        <w:rPr>
          <w:rtl/>
          <w:lang w:bidi="ar-OM"/>
        </w:rPr>
        <w:t>بينما</w:t>
      </w:r>
      <w:r>
        <w:rPr>
          <w:rtl/>
          <w:lang w:bidi="ar-OM"/>
        </w:rPr>
        <w:t xml:space="preserve"> </w:t>
      </w:r>
      <w:r w:rsidRPr="00396EAF">
        <w:rPr>
          <w:rtl/>
          <w:lang w:bidi="ar-OM"/>
        </w:rPr>
        <w:t>بلغت</w:t>
      </w:r>
      <w:r>
        <w:rPr>
          <w:rtl/>
          <w:lang w:bidi="ar-OM"/>
        </w:rPr>
        <w:t xml:space="preserve"> </w:t>
      </w:r>
      <w:r w:rsidRPr="00396EAF">
        <w:rPr>
          <w:rtl/>
          <w:lang w:bidi="ar-OM"/>
        </w:rPr>
        <w:t>أعداد</w:t>
      </w:r>
      <w:r>
        <w:rPr>
          <w:rtl/>
          <w:lang w:bidi="ar-OM"/>
        </w:rPr>
        <w:t xml:space="preserve"> </w:t>
      </w:r>
      <w:r w:rsidRPr="00396EAF">
        <w:rPr>
          <w:rtl/>
          <w:lang w:bidi="ar-OM"/>
        </w:rPr>
        <w:t>المحاميات</w:t>
      </w:r>
      <w:r>
        <w:rPr>
          <w:rtl/>
          <w:lang w:bidi="ar-OM"/>
        </w:rPr>
        <w:t xml:space="preserve"> </w:t>
      </w:r>
      <w:r w:rsidRPr="00396EAF">
        <w:rPr>
          <w:rtl/>
          <w:lang w:bidi="ar-OM"/>
        </w:rPr>
        <w:t>العمانيات</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2021</w:t>
      </w:r>
      <w:r>
        <w:rPr>
          <w:rtl/>
          <w:lang w:bidi="ar-OM"/>
        </w:rPr>
        <w:t xml:space="preserve"> </w:t>
      </w:r>
      <w:r w:rsidRPr="00396EAF">
        <w:rPr>
          <w:rtl/>
          <w:lang w:bidi="ar-OM"/>
        </w:rPr>
        <w:t>(491)</w:t>
      </w:r>
      <w:r>
        <w:rPr>
          <w:rtl/>
          <w:lang w:bidi="ar-OM"/>
        </w:rPr>
        <w:t xml:space="preserve"> </w:t>
      </w:r>
      <w:r w:rsidRPr="00396EAF">
        <w:rPr>
          <w:rtl/>
          <w:lang w:bidi="ar-OM"/>
        </w:rPr>
        <w:t>محامية،</w:t>
      </w:r>
      <w:r>
        <w:rPr>
          <w:rtl/>
          <w:lang w:bidi="ar-OM"/>
        </w:rPr>
        <w:t xml:space="preserve"> </w:t>
      </w:r>
      <w:r w:rsidRPr="00396EAF">
        <w:rPr>
          <w:rtl/>
          <w:lang w:bidi="ar-OM"/>
        </w:rPr>
        <w:t>أي</w:t>
      </w:r>
      <w:r>
        <w:rPr>
          <w:rtl/>
          <w:lang w:bidi="ar-OM"/>
        </w:rPr>
        <w:t xml:space="preserve"> </w:t>
      </w:r>
      <w:r w:rsidRPr="00396EAF">
        <w:rPr>
          <w:rtl/>
          <w:lang w:bidi="ar-OM"/>
        </w:rPr>
        <w:t>أنّ</w:t>
      </w:r>
      <w:r>
        <w:rPr>
          <w:rtl/>
          <w:lang w:bidi="ar-OM"/>
        </w:rPr>
        <w:t xml:space="preserve"> </w:t>
      </w:r>
      <w:r w:rsidRPr="00396EAF">
        <w:rPr>
          <w:rtl/>
          <w:lang w:bidi="ar-OM"/>
        </w:rPr>
        <w:t>العدد</w:t>
      </w:r>
      <w:r>
        <w:rPr>
          <w:rtl/>
          <w:lang w:bidi="ar-OM"/>
        </w:rPr>
        <w:t xml:space="preserve"> </w:t>
      </w:r>
      <w:r w:rsidRPr="00396EAF">
        <w:rPr>
          <w:rtl/>
          <w:lang w:bidi="ar-OM"/>
        </w:rPr>
        <w:t>قد</w:t>
      </w:r>
      <w:r>
        <w:rPr>
          <w:rtl/>
          <w:lang w:bidi="ar-OM"/>
        </w:rPr>
        <w:t xml:space="preserve"> </w:t>
      </w:r>
      <w:r w:rsidRPr="00396EAF">
        <w:rPr>
          <w:rtl/>
          <w:lang w:bidi="ar-OM"/>
        </w:rPr>
        <w:t>زاد</w:t>
      </w:r>
      <w:r>
        <w:rPr>
          <w:rtl/>
          <w:lang w:bidi="ar-OM"/>
        </w:rPr>
        <w:t xml:space="preserve"> </w:t>
      </w:r>
      <w:r w:rsidRPr="00396EAF">
        <w:rPr>
          <w:rtl/>
          <w:lang w:bidi="ar-OM"/>
        </w:rPr>
        <w:t>إلى</w:t>
      </w:r>
      <w:r>
        <w:rPr>
          <w:rtl/>
          <w:lang w:bidi="ar-OM"/>
        </w:rPr>
        <w:t xml:space="preserve"> </w:t>
      </w:r>
      <w:r w:rsidRPr="00396EAF">
        <w:rPr>
          <w:rtl/>
          <w:lang w:bidi="ar-OM"/>
        </w:rPr>
        <w:t>الضعف</w:t>
      </w:r>
      <w:r w:rsidRPr="00396EAF">
        <w:rPr>
          <w:rFonts w:hint="cs"/>
          <w:rtl/>
          <w:lang w:bidi="ar-OM"/>
        </w:rPr>
        <w:t>،</w:t>
      </w:r>
      <w:r>
        <w:rPr>
          <w:rFonts w:hint="cs"/>
          <w:rtl/>
          <w:lang w:bidi="ar-OM"/>
        </w:rPr>
        <w:t xml:space="preserve"> </w:t>
      </w:r>
      <w:r w:rsidRPr="00096C71">
        <w:rPr>
          <w:rFonts w:hint="cs"/>
          <w:b/>
          <w:bCs/>
          <w:rtl/>
          <w:lang w:bidi="ar-OM"/>
        </w:rPr>
        <w:t>ويبين مرفق رقم (14) عدد المحامين (عمانيين - غير عمانيين) المسجلين بوزارة العدل والشؤون القانونية حسب النوع الاجتماعي للأعوام من 2018-2021</w:t>
      </w:r>
    </w:p>
    <w:p w14:paraId="54288BBC" w14:textId="77777777" w:rsidR="00CE1C54" w:rsidRPr="00396EAF" w:rsidRDefault="00CE1C54" w:rsidP="00CE1C54">
      <w:pPr>
        <w:pStyle w:val="SingleTxt"/>
        <w:rPr>
          <w:rtl/>
          <w:lang w:bidi="ar-OM"/>
        </w:rPr>
      </w:pPr>
      <w:r w:rsidRPr="00396EAF">
        <w:rPr>
          <w:rFonts w:ascii="Simplified Arabic" w:hAnsi="Simplified Arabic"/>
          <w:rtl/>
          <w:lang w:bidi="ar-OM"/>
        </w:rPr>
        <w:t>83</w:t>
      </w:r>
      <w:r>
        <w:rPr>
          <w:rFonts w:ascii="Simplified Arabic" w:hAnsi="Simplified Arabic"/>
          <w:rtl/>
          <w:lang w:bidi="ar-OM"/>
        </w:rPr>
        <w:t xml:space="preserve"> -</w:t>
      </w:r>
      <w:r>
        <w:rPr>
          <w:rFonts w:ascii="Simplified Arabic" w:hAnsi="Simplified Arabic"/>
          <w:rtl/>
          <w:lang w:bidi="ar-OM"/>
        </w:rPr>
        <w:tab/>
      </w:r>
      <w:r w:rsidRPr="00396EAF">
        <w:rPr>
          <w:rtl/>
          <w:lang w:bidi="ar-OM"/>
        </w:rPr>
        <w:t>ولتحقيق</w:t>
      </w:r>
      <w:r>
        <w:rPr>
          <w:rtl/>
          <w:lang w:bidi="ar-OM"/>
        </w:rPr>
        <w:t xml:space="preserve"> </w:t>
      </w:r>
      <w:r w:rsidRPr="00396EAF">
        <w:rPr>
          <w:rtl/>
          <w:lang w:bidi="ar-OM"/>
        </w:rPr>
        <w:t>التمثيل</w:t>
      </w:r>
      <w:r>
        <w:rPr>
          <w:rtl/>
          <w:lang w:bidi="ar-OM"/>
        </w:rPr>
        <w:t xml:space="preserve"> </w:t>
      </w:r>
      <w:r w:rsidRPr="00396EAF">
        <w:rPr>
          <w:rtl/>
          <w:lang w:bidi="ar-OM"/>
        </w:rPr>
        <w:t>الدولي</w:t>
      </w:r>
      <w:r w:rsidRPr="00396EAF">
        <w:rPr>
          <w:rFonts w:hint="cs"/>
          <w:rtl/>
          <w:lang w:bidi="ar-OM"/>
        </w:rPr>
        <w:t>،</w:t>
      </w:r>
      <w:r>
        <w:rPr>
          <w:rFonts w:hint="cs"/>
          <w:rtl/>
          <w:lang w:bidi="ar-OM"/>
        </w:rPr>
        <w:t xml:space="preserve"> </w:t>
      </w:r>
      <w:r w:rsidRPr="00396EAF">
        <w:rPr>
          <w:rFonts w:hint="cs"/>
          <w:rtl/>
          <w:lang w:bidi="ar-OM"/>
        </w:rPr>
        <w:t>فقد</w:t>
      </w:r>
      <w:r>
        <w:rPr>
          <w:rFonts w:hint="cs"/>
          <w:rtl/>
          <w:lang w:bidi="ar-OM"/>
        </w:rPr>
        <w:t xml:space="preserve"> </w:t>
      </w:r>
      <w:r w:rsidRPr="00396EAF">
        <w:rPr>
          <w:rFonts w:hint="cs"/>
          <w:rtl/>
          <w:lang w:bidi="ar-OM"/>
        </w:rPr>
        <w:t>تواجدت</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العُمانية</w:t>
      </w:r>
      <w:r>
        <w:rPr>
          <w:rFonts w:hint="cs"/>
          <w:rtl/>
          <w:lang w:bidi="ar-OM"/>
        </w:rPr>
        <w:t xml:space="preserve"> </w:t>
      </w:r>
      <w:r w:rsidRPr="00396EAF">
        <w:rPr>
          <w:rFonts w:hint="cs"/>
          <w:rtl/>
          <w:lang w:bidi="ar-OM"/>
        </w:rPr>
        <w:t>تمثل</w:t>
      </w:r>
      <w:r>
        <w:rPr>
          <w:rFonts w:hint="cs"/>
          <w:rtl/>
          <w:lang w:bidi="ar-OM"/>
        </w:rPr>
        <w:t xml:space="preserve"> </w:t>
      </w:r>
      <w:r w:rsidRPr="00396EAF">
        <w:rPr>
          <w:rtl/>
          <w:lang w:bidi="ar-OM"/>
        </w:rPr>
        <w:t>في</w:t>
      </w:r>
      <w:r>
        <w:rPr>
          <w:rtl/>
          <w:lang w:bidi="ar-OM"/>
        </w:rPr>
        <w:t xml:space="preserve"> </w:t>
      </w:r>
      <w:r w:rsidRPr="00396EAF">
        <w:rPr>
          <w:rtl/>
          <w:lang w:bidi="ar-OM"/>
        </w:rPr>
        <w:t>السلك</w:t>
      </w:r>
      <w:r>
        <w:rPr>
          <w:rtl/>
          <w:lang w:bidi="ar-OM"/>
        </w:rPr>
        <w:t xml:space="preserve"> </w:t>
      </w:r>
      <w:r w:rsidRPr="00396EAF">
        <w:rPr>
          <w:rtl/>
          <w:lang w:bidi="ar-OM"/>
        </w:rPr>
        <w:t>الدبلوماسي</w:t>
      </w:r>
      <w:r>
        <w:rPr>
          <w:rtl/>
          <w:lang w:bidi="ar-OM"/>
        </w:rPr>
        <w:t xml:space="preserve"> </w:t>
      </w:r>
      <w:r w:rsidRPr="00396EAF">
        <w:rPr>
          <w:rtl/>
          <w:lang w:bidi="ar-OM"/>
        </w:rPr>
        <w:t>والقنصلي</w:t>
      </w:r>
      <w:r>
        <w:rPr>
          <w:rtl/>
          <w:lang w:bidi="ar-OM"/>
        </w:rPr>
        <w:t xml:space="preserve"> </w:t>
      </w:r>
      <w:r w:rsidRPr="00396EAF">
        <w:rPr>
          <w:rtl/>
          <w:lang w:bidi="ar-OM"/>
        </w:rPr>
        <w:t>في</w:t>
      </w:r>
      <w:r>
        <w:rPr>
          <w:rtl/>
          <w:lang w:bidi="ar-OM"/>
        </w:rPr>
        <w:t xml:space="preserve"> </w:t>
      </w:r>
      <w:r w:rsidRPr="00396EAF">
        <w:rPr>
          <w:rtl/>
          <w:lang w:bidi="ar-OM"/>
        </w:rPr>
        <w:t>البعثات</w:t>
      </w:r>
      <w:r>
        <w:rPr>
          <w:rtl/>
          <w:lang w:bidi="ar-OM"/>
        </w:rPr>
        <w:t xml:space="preserve"> </w:t>
      </w:r>
      <w:r w:rsidRPr="00396EAF">
        <w:rPr>
          <w:rtl/>
          <w:lang w:bidi="ar-OM"/>
        </w:rPr>
        <w:t>الخارجية</w:t>
      </w:r>
      <w:r>
        <w:rPr>
          <w:rtl/>
          <w:lang w:bidi="ar-OM"/>
        </w:rPr>
        <w:t xml:space="preserve"> </w:t>
      </w:r>
      <w:r w:rsidRPr="00396EAF">
        <w:rPr>
          <w:rtl/>
          <w:lang w:bidi="ar-OM"/>
        </w:rPr>
        <w:t>والمحافل</w:t>
      </w:r>
      <w:r>
        <w:rPr>
          <w:rtl/>
          <w:lang w:bidi="ar-OM"/>
        </w:rPr>
        <w:t xml:space="preserve"> </w:t>
      </w:r>
      <w:r w:rsidRPr="00396EAF">
        <w:rPr>
          <w:rtl/>
          <w:lang w:bidi="ar-OM"/>
        </w:rPr>
        <w:t>الإقليمية</w:t>
      </w:r>
      <w:r>
        <w:rPr>
          <w:rtl/>
          <w:lang w:bidi="ar-OM"/>
        </w:rPr>
        <w:t xml:space="preserve"> </w:t>
      </w:r>
      <w:r w:rsidRPr="00396EAF">
        <w:rPr>
          <w:rtl/>
          <w:lang w:bidi="ar-OM"/>
        </w:rPr>
        <w:t>والدولية،</w:t>
      </w:r>
      <w:r>
        <w:rPr>
          <w:rtl/>
          <w:lang w:bidi="ar-OM"/>
        </w:rPr>
        <w:t xml:space="preserve"> </w:t>
      </w:r>
      <w:r w:rsidRPr="00396EAF">
        <w:rPr>
          <w:rtl/>
          <w:lang w:bidi="ar-OM"/>
        </w:rPr>
        <w:t>وتولت</w:t>
      </w:r>
      <w:r>
        <w:rPr>
          <w:rtl/>
          <w:lang w:bidi="ar-OM"/>
        </w:rPr>
        <w:t xml:space="preserve"> </w:t>
      </w:r>
      <w:r w:rsidRPr="00396EAF">
        <w:rPr>
          <w:rFonts w:hint="cs"/>
          <w:rtl/>
          <w:lang w:bidi="ar-OM"/>
        </w:rPr>
        <w:t>(2)</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النساء</w:t>
      </w:r>
      <w:r>
        <w:rPr>
          <w:rFonts w:hint="cs"/>
          <w:rtl/>
          <w:lang w:bidi="ar-OM"/>
        </w:rPr>
        <w:t xml:space="preserve"> </w:t>
      </w:r>
      <w:r w:rsidRPr="00396EAF">
        <w:rPr>
          <w:rtl/>
          <w:lang w:bidi="ar-OM"/>
        </w:rPr>
        <w:t>منصب</w:t>
      </w:r>
      <w:r>
        <w:rPr>
          <w:rtl/>
          <w:lang w:bidi="ar-OM"/>
        </w:rPr>
        <w:t xml:space="preserve"> </w:t>
      </w:r>
      <w:r w:rsidRPr="00396EAF">
        <w:rPr>
          <w:rtl/>
          <w:lang w:bidi="ar-OM"/>
        </w:rPr>
        <w:t>سفيرة،</w:t>
      </w:r>
      <w:r>
        <w:rPr>
          <w:rtl/>
          <w:lang w:bidi="ar-OM"/>
        </w:rPr>
        <w:t xml:space="preserve"> </w:t>
      </w:r>
      <w:r w:rsidRPr="00396EAF">
        <w:rPr>
          <w:rtl/>
          <w:lang w:bidi="ar-OM"/>
        </w:rPr>
        <w:t>و</w:t>
      </w:r>
      <w:r w:rsidRPr="00396EAF">
        <w:rPr>
          <w:rFonts w:hint="cs"/>
          <w:rtl/>
          <w:lang w:bidi="ar-OM"/>
        </w:rPr>
        <w:t>شغلت</w:t>
      </w:r>
      <w:r>
        <w:rPr>
          <w:rtl/>
          <w:lang w:bidi="ar-OM"/>
        </w:rPr>
        <w:t xml:space="preserve"> </w:t>
      </w:r>
      <w:r w:rsidRPr="00396EAF">
        <w:rPr>
          <w:rtl/>
          <w:lang w:bidi="ar-OM"/>
        </w:rPr>
        <w:t>(17)</w:t>
      </w:r>
      <w:r>
        <w:rPr>
          <w:rtl/>
          <w:lang w:bidi="ar-OM"/>
        </w:rPr>
        <w:t xml:space="preserve"> </w:t>
      </w:r>
      <w:r w:rsidRPr="00396EAF">
        <w:rPr>
          <w:rFonts w:hint="cs"/>
          <w:rtl/>
          <w:lang w:bidi="ar-OM"/>
        </w:rPr>
        <w:t>منصب</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حين</w:t>
      </w:r>
      <w:r>
        <w:rPr>
          <w:rFonts w:hint="cs"/>
          <w:rtl/>
          <w:lang w:bidi="ar-OM"/>
        </w:rPr>
        <w:t xml:space="preserve"> </w:t>
      </w:r>
      <w:r w:rsidRPr="00396EAF">
        <w:rPr>
          <w:rFonts w:hint="cs"/>
          <w:rtl/>
          <w:lang w:bidi="ar-OM"/>
        </w:rPr>
        <w:t>توجد</w:t>
      </w:r>
      <w:r>
        <w:rPr>
          <w:rtl/>
          <w:lang w:bidi="ar-OM"/>
        </w:rPr>
        <w:t xml:space="preserve"> </w:t>
      </w:r>
      <w:r w:rsidRPr="00396EAF">
        <w:rPr>
          <w:rtl/>
          <w:lang w:bidi="ar-OM"/>
        </w:rPr>
        <w:t>(50)</w:t>
      </w:r>
      <w:r>
        <w:rPr>
          <w:rtl/>
          <w:lang w:bidi="ar-OM"/>
        </w:rPr>
        <w:t xml:space="preserve"> </w:t>
      </w:r>
      <w:r w:rsidRPr="00396EAF">
        <w:rPr>
          <w:rFonts w:hint="cs"/>
          <w:rtl/>
          <w:lang w:bidi="ar-OM"/>
        </w:rPr>
        <w:t>في</w:t>
      </w:r>
      <w:r>
        <w:rPr>
          <w:rFonts w:hint="cs"/>
          <w:rtl/>
          <w:lang w:bidi="ar-OM"/>
        </w:rPr>
        <w:t xml:space="preserve"> </w:t>
      </w:r>
      <w:r w:rsidRPr="00396EAF">
        <w:rPr>
          <w:rFonts w:hint="cs"/>
          <w:rtl/>
          <w:lang w:bidi="ar-OM"/>
        </w:rPr>
        <w:t>وظيفة</w:t>
      </w:r>
      <w:r>
        <w:rPr>
          <w:rFonts w:hint="cs"/>
          <w:rtl/>
          <w:lang w:bidi="ar-OM"/>
        </w:rPr>
        <w:t xml:space="preserve"> </w:t>
      </w:r>
      <w:r w:rsidRPr="00396EAF">
        <w:rPr>
          <w:rtl/>
          <w:lang w:bidi="ar-OM"/>
        </w:rPr>
        <w:t>سكرتير</w:t>
      </w:r>
      <w:r>
        <w:rPr>
          <w:rtl/>
          <w:lang w:bidi="ar-OM"/>
        </w:rPr>
        <w:t xml:space="preserve"> </w:t>
      </w:r>
      <w:r w:rsidRPr="00396EAF">
        <w:rPr>
          <w:rtl/>
          <w:lang w:bidi="ar-OM"/>
        </w:rPr>
        <w:t>أول،</w:t>
      </w:r>
      <w:r>
        <w:rPr>
          <w:rtl/>
          <w:lang w:bidi="ar-OM"/>
        </w:rPr>
        <w:t xml:space="preserve"> </w:t>
      </w:r>
      <w:r w:rsidRPr="00396EAF">
        <w:rPr>
          <w:rtl/>
          <w:lang w:bidi="ar-OM"/>
        </w:rPr>
        <w:t>و</w:t>
      </w:r>
      <w:r>
        <w:rPr>
          <w:rFonts w:hint="cs"/>
          <w:rtl/>
          <w:lang w:bidi="ar-OM"/>
        </w:rPr>
        <w:t xml:space="preserve"> </w:t>
      </w:r>
      <w:r w:rsidRPr="00396EAF">
        <w:rPr>
          <w:rtl/>
          <w:lang w:bidi="ar-OM"/>
        </w:rPr>
        <w:t>(86)</w:t>
      </w:r>
      <w:r>
        <w:rPr>
          <w:rtl/>
          <w:lang w:bidi="ar-OM"/>
        </w:rPr>
        <w:t xml:space="preserve"> </w:t>
      </w:r>
      <w:r w:rsidRPr="00396EAF">
        <w:rPr>
          <w:rtl/>
          <w:lang w:bidi="ar-OM"/>
        </w:rPr>
        <w:t>سكرتير</w:t>
      </w:r>
      <w:r>
        <w:rPr>
          <w:rtl/>
          <w:lang w:bidi="ar-OM"/>
        </w:rPr>
        <w:t xml:space="preserve"> </w:t>
      </w:r>
      <w:r w:rsidRPr="00396EAF">
        <w:rPr>
          <w:rtl/>
          <w:lang w:bidi="ar-OM"/>
        </w:rPr>
        <w:t>ثانِ</w:t>
      </w:r>
      <w:r>
        <w:rPr>
          <w:rtl/>
          <w:lang w:bidi="ar-OM"/>
        </w:rPr>
        <w:t xml:space="preserve"> </w:t>
      </w:r>
      <w:r w:rsidRPr="00396EAF">
        <w:rPr>
          <w:rtl/>
          <w:lang w:bidi="ar-OM"/>
        </w:rPr>
        <w:t>خلال</w:t>
      </w:r>
      <w:r>
        <w:rPr>
          <w:rtl/>
          <w:lang w:bidi="ar-OM"/>
        </w:rPr>
        <w:t xml:space="preserve"> </w:t>
      </w:r>
      <w:r w:rsidRPr="00396EAF">
        <w:rPr>
          <w:rtl/>
          <w:lang w:bidi="ar-OM"/>
        </w:rPr>
        <w:t>عام</w:t>
      </w:r>
      <w:r>
        <w:rPr>
          <w:rtl/>
          <w:lang w:bidi="ar-OM"/>
        </w:rPr>
        <w:t xml:space="preserve"> </w:t>
      </w:r>
      <w:r w:rsidRPr="00396EAF">
        <w:rPr>
          <w:rtl/>
          <w:lang w:bidi="ar-OM"/>
        </w:rPr>
        <w:t>2020.</w:t>
      </w:r>
      <w:r>
        <w:rPr>
          <w:rFonts w:hint="cs"/>
          <w:rtl/>
          <w:lang w:bidi="ar-OM"/>
        </w:rPr>
        <w:t xml:space="preserve"> </w:t>
      </w:r>
      <w:r w:rsidRPr="00396EAF">
        <w:rPr>
          <w:rFonts w:hint="cs"/>
          <w:rtl/>
          <w:lang w:bidi="ar-OM"/>
        </w:rPr>
        <w:t>كما</w:t>
      </w:r>
      <w:r>
        <w:rPr>
          <w:rFonts w:hint="cs"/>
          <w:rtl/>
          <w:lang w:bidi="ar-OM"/>
        </w:rPr>
        <w:t xml:space="preserve"> </w:t>
      </w:r>
      <w:r w:rsidRPr="00396EAF">
        <w:rPr>
          <w:rFonts w:hint="cs"/>
          <w:rtl/>
          <w:lang w:bidi="ar-OM"/>
        </w:rPr>
        <w:t>مثلت</w:t>
      </w:r>
      <w:r>
        <w:rPr>
          <w:rFonts w:hint="cs"/>
          <w:rtl/>
          <w:lang w:bidi="ar-OM"/>
        </w:rPr>
        <w:t xml:space="preserve"> </w:t>
      </w:r>
      <w:r w:rsidRPr="00396EAF">
        <w:rPr>
          <w:rFonts w:hint="cs"/>
          <w:rtl/>
          <w:lang w:bidi="ar-OM"/>
        </w:rPr>
        <w:t>العضوية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المجالس</w:t>
      </w:r>
      <w:r>
        <w:rPr>
          <w:rFonts w:hint="cs"/>
          <w:rtl/>
          <w:lang w:bidi="ar-OM"/>
        </w:rPr>
        <w:t xml:space="preserve"> </w:t>
      </w:r>
      <w:r w:rsidRPr="00396EAF">
        <w:rPr>
          <w:rFonts w:hint="cs"/>
          <w:rtl/>
          <w:lang w:bidi="ar-OM"/>
        </w:rPr>
        <w:t>واللجان</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والإقليمية.</w:t>
      </w:r>
    </w:p>
    <w:p w14:paraId="32858C08" w14:textId="77777777" w:rsidR="00CE1C54" w:rsidRPr="00096C71" w:rsidRDefault="00CE1C54" w:rsidP="00CE1C54">
      <w:pPr>
        <w:pStyle w:val="SingleTxt"/>
        <w:spacing w:after="0" w:line="120" w:lineRule="exact"/>
        <w:rPr>
          <w:sz w:val="10"/>
          <w:rtl/>
          <w:lang w:val="en-GB"/>
        </w:rPr>
      </w:pPr>
    </w:p>
    <w:p w14:paraId="4859D57D" w14:textId="77777777" w:rsidR="00CE1C54" w:rsidRPr="00396EAF" w:rsidRDefault="00CE1C54" w:rsidP="00CE1C54">
      <w:pPr>
        <w:pStyle w:val="H23"/>
        <w:ind w:left="1267" w:right="1267" w:hanging="1267"/>
      </w:pPr>
      <w:r>
        <w:rPr>
          <w:rtl/>
          <w:lang w:bidi="ar-OM"/>
        </w:rPr>
        <w:tab/>
      </w:r>
      <w:r>
        <w:rPr>
          <w:rtl/>
          <w:lang w:bidi="ar-OM"/>
        </w:rPr>
        <w:tab/>
      </w:r>
      <w:bookmarkStart w:id="36" w:name="_Toc118975985"/>
      <w:r w:rsidRPr="00396EAF">
        <w:rPr>
          <w:rtl/>
          <w:lang w:bidi="ar-OM"/>
        </w:rPr>
        <w:t>المادة</w:t>
      </w:r>
      <w:r>
        <w:rPr>
          <w:rtl/>
          <w:lang w:bidi="ar-OM"/>
        </w:rPr>
        <w:t xml:space="preserve"> </w:t>
      </w:r>
      <w:r w:rsidRPr="00396EAF">
        <w:rPr>
          <w:rtl/>
          <w:lang w:bidi="ar-OM"/>
        </w:rPr>
        <w:t>(9)</w:t>
      </w:r>
      <w:r>
        <w:rPr>
          <w:rtl/>
          <w:lang w:bidi="ar-OM"/>
        </w:rPr>
        <w:t xml:space="preserve"> </w:t>
      </w:r>
      <w:r w:rsidRPr="00396EAF">
        <w:rPr>
          <w:rtl/>
          <w:lang w:bidi="ar-OM"/>
        </w:rPr>
        <w:t>الجنسية</w:t>
      </w:r>
      <w:bookmarkEnd w:id="36"/>
    </w:p>
    <w:bookmarkEnd w:id="35"/>
    <w:p w14:paraId="395FFA4C" w14:textId="77777777" w:rsidR="00CE1C54" w:rsidRPr="00396EAF" w:rsidRDefault="00CE1C54" w:rsidP="00CE1C54">
      <w:pPr>
        <w:pStyle w:val="SingleTxt"/>
        <w:rPr>
          <w:lang w:val="en-GB"/>
        </w:rPr>
      </w:pPr>
      <w:r w:rsidRPr="00396EAF">
        <w:rPr>
          <w:rFonts w:ascii="Simplified Arabic" w:hAnsi="Simplified Arabic"/>
          <w:lang w:val="en-GB"/>
        </w:rPr>
        <w:t>84</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(33)</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34</w:t>
      </w:r>
      <w:r w:rsidRPr="00396EAF">
        <w:rPr>
          <w:rtl/>
          <w:lang w:bidi="ar-OM"/>
        </w:rPr>
        <w:t>)</w:t>
      </w:r>
      <w:r>
        <w:rPr>
          <w:rtl/>
          <w:lang w:bidi="ar-OM"/>
        </w:rPr>
        <w:t xml:space="preserve"> </w:t>
      </w:r>
      <w:r w:rsidRPr="00396EAF">
        <w:rPr>
          <w:rtl/>
          <w:lang w:bidi="ar-OM"/>
        </w:rPr>
        <w:t>بشأن</w:t>
      </w:r>
      <w:r>
        <w:rPr>
          <w:rtl/>
          <w:lang w:bidi="ar-OM"/>
        </w:rPr>
        <w:t xml:space="preserve"> </w:t>
      </w:r>
      <w:r w:rsidRPr="00396EAF">
        <w:rPr>
          <w:rtl/>
          <w:lang w:bidi="ar-OM"/>
        </w:rPr>
        <w:t>كفالة</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الرجل</w:t>
      </w:r>
      <w:r>
        <w:rPr>
          <w:rtl/>
          <w:lang w:bidi="ar-OM"/>
        </w:rPr>
        <w:t xml:space="preserve"> </w:t>
      </w:r>
      <w:r w:rsidRPr="00396EAF">
        <w:rPr>
          <w:rtl/>
          <w:lang w:bidi="ar-OM"/>
        </w:rPr>
        <w:t>والمرأة</w:t>
      </w:r>
      <w:r>
        <w:rPr>
          <w:rtl/>
          <w:lang w:bidi="ar-OM"/>
        </w:rPr>
        <w:t xml:space="preserve"> </w:t>
      </w:r>
      <w:r w:rsidRPr="00396EAF">
        <w:rPr>
          <w:rtl/>
          <w:lang w:bidi="ar-OM"/>
        </w:rPr>
        <w:t>فيما</w:t>
      </w:r>
      <w:r>
        <w:rPr>
          <w:rtl/>
          <w:lang w:bidi="ar-OM"/>
        </w:rPr>
        <w:t xml:space="preserve"> </w:t>
      </w:r>
      <w:r w:rsidRPr="00396EAF">
        <w:rPr>
          <w:rtl/>
          <w:lang w:bidi="ar-OM"/>
        </w:rPr>
        <w:t>يتعلق</w:t>
      </w:r>
      <w:r>
        <w:rPr>
          <w:rtl/>
          <w:lang w:bidi="ar-OM"/>
        </w:rPr>
        <w:t xml:space="preserve"> </w:t>
      </w:r>
      <w:r w:rsidRPr="00396EAF">
        <w:rPr>
          <w:rtl/>
          <w:lang w:bidi="ar-OM"/>
        </w:rPr>
        <w:t>باكتساب</w:t>
      </w:r>
      <w:r>
        <w:rPr>
          <w:rtl/>
          <w:lang w:bidi="ar-OM"/>
        </w:rPr>
        <w:t xml:space="preserve"> </w:t>
      </w:r>
      <w:r w:rsidRPr="00396EAF">
        <w:rPr>
          <w:rtl/>
          <w:lang w:bidi="ar-OM"/>
        </w:rPr>
        <w:t>الجنسية،</w:t>
      </w:r>
      <w:r>
        <w:rPr>
          <w:rtl/>
          <w:lang w:bidi="ar-OM"/>
        </w:rPr>
        <w:t xml:space="preserve"> </w:t>
      </w:r>
      <w:r w:rsidRPr="00396EAF">
        <w:rPr>
          <w:rFonts w:hint="cs"/>
          <w:rtl/>
          <w:lang w:bidi="ar-OM"/>
        </w:rPr>
        <w:t>فقد</w:t>
      </w:r>
      <w:r>
        <w:rPr>
          <w:rFonts w:hint="cs"/>
          <w:rtl/>
          <w:lang w:bidi="ar-OM"/>
        </w:rPr>
        <w:t xml:space="preserve"> </w:t>
      </w:r>
      <w:r w:rsidRPr="00396EAF">
        <w:rPr>
          <w:rtl/>
          <w:lang w:bidi="ar-OM"/>
        </w:rPr>
        <w:t>نص</w:t>
      </w:r>
      <w:r>
        <w:rPr>
          <w:rtl/>
          <w:lang w:bidi="ar-OM"/>
        </w:rPr>
        <w:t xml:space="preserve"> </w:t>
      </w:r>
      <w:r w:rsidRPr="00396EAF">
        <w:rPr>
          <w:rtl/>
          <w:lang w:bidi="ar-OM"/>
        </w:rPr>
        <w:t>قانون</w:t>
      </w:r>
      <w:r>
        <w:rPr>
          <w:rtl/>
          <w:lang w:bidi="ar-OM"/>
        </w:rPr>
        <w:t xml:space="preserve"> </w:t>
      </w:r>
      <w:r w:rsidRPr="00396EAF">
        <w:rPr>
          <w:rtl/>
          <w:lang w:bidi="ar-OM"/>
        </w:rPr>
        <w:t>الجنسية</w:t>
      </w:r>
      <w:r>
        <w:rPr>
          <w:rtl/>
          <w:lang w:bidi="ar-OM"/>
        </w:rPr>
        <w:t xml:space="preserve"> </w:t>
      </w:r>
      <w:r w:rsidRPr="00396EAF">
        <w:rPr>
          <w:rtl/>
          <w:lang w:bidi="ar-OM"/>
        </w:rPr>
        <w:t>العمانية</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38/2014</w:t>
      </w:r>
      <w:r>
        <w:rPr>
          <w:rtl/>
          <w:lang w:bidi="ar-OM"/>
        </w:rPr>
        <w:t xml:space="preserve"> </w:t>
      </w:r>
      <w:r w:rsidRPr="00396EAF">
        <w:rPr>
          <w:rtl/>
          <w:lang w:bidi="ar-OM"/>
        </w:rPr>
        <w:t>على</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الأحكام</w:t>
      </w:r>
      <w:r>
        <w:rPr>
          <w:rtl/>
          <w:lang w:bidi="ar-OM"/>
        </w:rPr>
        <w:t xml:space="preserve"> </w:t>
      </w:r>
      <w:r w:rsidRPr="00396EAF">
        <w:rPr>
          <w:rtl/>
          <w:lang w:bidi="ar-OM"/>
        </w:rPr>
        <w:t>التي</w:t>
      </w:r>
      <w:r>
        <w:rPr>
          <w:rtl/>
          <w:lang w:bidi="ar-OM"/>
        </w:rPr>
        <w:t xml:space="preserve"> </w:t>
      </w:r>
      <w:r w:rsidRPr="00396EAF">
        <w:rPr>
          <w:rtl/>
          <w:lang w:bidi="ar-OM"/>
        </w:rPr>
        <w:t>تراعي</w:t>
      </w:r>
      <w:r>
        <w:rPr>
          <w:rtl/>
          <w:lang w:bidi="ar-OM"/>
        </w:rPr>
        <w:t xml:space="preserve"> </w:t>
      </w:r>
      <w:r w:rsidRPr="00396EAF">
        <w:rPr>
          <w:rtl/>
          <w:lang w:bidi="ar-OM"/>
        </w:rPr>
        <w:t>وضع</w:t>
      </w:r>
      <w:r>
        <w:rPr>
          <w:rtl/>
          <w:lang w:bidi="ar-OM"/>
        </w:rPr>
        <w:t xml:space="preserve"> </w:t>
      </w:r>
      <w:r w:rsidRPr="00396EAF">
        <w:rPr>
          <w:rtl/>
          <w:lang w:bidi="ar-OM"/>
        </w:rPr>
        <w:t>المرأة،</w:t>
      </w:r>
      <w:r>
        <w:rPr>
          <w:rtl/>
          <w:lang w:bidi="ar-OM"/>
        </w:rPr>
        <w:t xml:space="preserve"> </w:t>
      </w:r>
      <w:r w:rsidRPr="00396EAF">
        <w:rPr>
          <w:rtl/>
          <w:lang w:bidi="ar-OM"/>
        </w:rPr>
        <w:t>وعلى</w:t>
      </w:r>
      <w:r>
        <w:rPr>
          <w:rtl/>
          <w:lang w:bidi="ar-OM"/>
        </w:rPr>
        <w:t xml:space="preserve"> </w:t>
      </w:r>
      <w:r w:rsidRPr="00396EAF">
        <w:rPr>
          <w:rtl/>
          <w:lang w:bidi="ar-OM"/>
        </w:rPr>
        <w:t>الأخص</w:t>
      </w:r>
      <w:r>
        <w:rPr>
          <w:rtl/>
          <w:lang w:bidi="ar-OM"/>
        </w:rPr>
        <w:t xml:space="preserve"> </w:t>
      </w:r>
      <w:r w:rsidRPr="00396EAF">
        <w:rPr>
          <w:rtl/>
          <w:lang w:bidi="ar-OM"/>
        </w:rPr>
        <w:t>فيما</w:t>
      </w:r>
      <w:r>
        <w:rPr>
          <w:rtl/>
          <w:lang w:bidi="ar-OM"/>
        </w:rPr>
        <w:t xml:space="preserve"> </w:t>
      </w:r>
      <w:r w:rsidRPr="00396EAF">
        <w:rPr>
          <w:rtl/>
          <w:lang w:bidi="ar-OM"/>
        </w:rPr>
        <w:t>تضمنه</w:t>
      </w:r>
      <w:r>
        <w:rPr>
          <w:rtl/>
          <w:lang w:bidi="ar-OM"/>
        </w:rPr>
        <w:t xml:space="preserve"> </w:t>
      </w:r>
      <w:r w:rsidRPr="00396EAF">
        <w:rPr>
          <w:rtl/>
          <w:lang w:bidi="ar-OM"/>
        </w:rPr>
        <w:t>القانون</w:t>
      </w:r>
      <w:r>
        <w:rPr>
          <w:rtl/>
          <w:lang w:bidi="ar-OM"/>
        </w:rPr>
        <w:t xml:space="preserve"> </w:t>
      </w:r>
      <w:r w:rsidRPr="00396EAF">
        <w:rPr>
          <w:rtl/>
          <w:lang w:bidi="ar-OM"/>
        </w:rPr>
        <w:t>من</w:t>
      </w:r>
      <w:r>
        <w:rPr>
          <w:rtl/>
          <w:lang w:bidi="ar-OM"/>
        </w:rPr>
        <w:t xml:space="preserve"> </w:t>
      </w:r>
      <w:r w:rsidRPr="00396EAF">
        <w:rPr>
          <w:rtl/>
          <w:lang w:bidi="ar-OM"/>
        </w:rPr>
        <w:t>منح</w:t>
      </w:r>
      <w:r>
        <w:rPr>
          <w:rtl/>
          <w:lang w:bidi="ar-OM"/>
        </w:rPr>
        <w:t xml:space="preserve"> </w:t>
      </w:r>
      <w:r w:rsidRPr="00396EAF">
        <w:rPr>
          <w:rtl/>
          <w:lang w:bidi="ar-OM"/>
        </w:rPr>
        <w:t>الجنسية</w:t>
      </w:r>
      <w:r>
        <w:rPr>
          <w:rtl/>
          <w:lang w:bidi="ar-OM"/>
        </w:rPr>
        <w:t xml:space="preserve"> </w:t>
      </w:r>
      <w:r w:rsidRPr="00396EAF">
        <w:rPr>
          <w:rtl/>
          <w:lang w:bidi="ar-OM"/>
        </w:rPr>
        <w:t>العمانية</w:t>
      </w:r>
      <w:r>
        <w:rPr>
          <w:rtl/>
          <w:lang w:bidi="ar-OM"/>
        </w:rPr>
        <w:t xml:space="preserve"> </w:t>
      </w:r>
      <w:r w:rsidRPr="00396EAF">
        <w:rPr>
          <w:rtl/>
          <w:lang w:bidi="ar-OM"/>
        </w:rPr>
        <w:t>لمن</w:t>
      </w:r>
      <w:r>
        <w:rPr>
          <w:rtl/>
          <w:lang w:bidi="ar-OM"/>
        </w:rPr>
        <w:t xml:space="preserve"> </w:t>
      </w:r>
      <w:r w:rsidRPr="00396EAF">
        <w:rPr>
          <w:rtl/>
          <w:lang w:bidi="ar-OM"/>
        </w:rPr>
        <w:t>ولد</w:t>
      </w:r>
      <w:r>
        <w:rPr>
          <w:rtl/>
          <w:lang w:bidi="ar-OM"/>
        </w:rPr>
        <w:t xml:space="preserve"> </w:t>
      </w:r>
      <w:r w:rsidRPr="00396EAF">
        <w:rPr>
          <w:rtl/>
          <w:lang w:bidi="ar-OM"/>
        </w:rPr>
        <w:t>من</w:t>
      </w:r>
      <w:r>
        <w:rPr>
          <w:rtl/>
          <w:lang w:bidi="ar-OM"/>
        </w:rPr>
        <w:t xml:space="preserve"> </w:t>
      </w:r>
      <w:r w:rsidRPr="00396EAF">
        <w:rPr>
          <w:rtl/>
          <w:lang w:bidi="ar-OM"/>
        </w:rPr>
        <w:t>أم</w:t>
      </w:r>
      <w:r>
        <w:rPr>
          <w:rtl/>
          <w:lang w:bidi="ar-OM"/>
        </w:rPr>
        <w:t xml:space="preserve"> </w:t>
      </w:r>
      <w:r w:rsidRPr="00396EAF">
        <w:rPr>
          <w:rtl/>
          <w:lang w:bidi="ar-OM"/>
        </w:rPr>
        <w:t>عمانية</w:t>
      </w:r>
      <w:r>
        <w:rPr>
          <w:rtl/>
          <w:lang w:bidi="ar-OM"/>
        </w:rPr>
        <w:t xml:space="preserve"> </w:t>
      </w:r>
      <w:r w:rsidRPr="00396EAF">
        <w:rPr>
          <w:rtl/>
          <w:lang w:bidi="ar-OM"/>
        </w:rPr>
        <w:t>وكان</w:t>
      </w:r>
      <w:r>
        <w:rPr>
          <w:rtl/>
          <w:lang w:bidi="ar-OM"/>
        </w:rPr>
        <w:t xml:space="preserve"> </w:t>
      </w:r>
      <w:r w:rsidRPr="00396EAF">
        <w:rPr>
          <w:rFonts w:hint="cs"/>
          <w:rtl/>
          <w:lang w:bidi="ar-OM"/>
        </w:rPr>
        <w:t>أ</w:t>
      </w:r>
      <w:r w:rsidRPr="00396EAF">
        <w:rPr>
          <w:rtl/>
          <w:lang w:bidi="ar-OM"/>
        </w:rPr>
        <w:t>بوه</w:t>
      </w:r>
      <w:r>
        <w:rPr>
          <w:rtl/>
          <w:lang w:bidi="ar-OM"/>
        </w:rPr>
        <w:t xml:space="preserve"> </w:t>
      </w:r>
      <w:r w:rsidRPr="00396EAF">
        <w:rPr>
          <w:rtl/>
          <w:lang w:bidi="ar-OM"/>
        </w:rPr>
        <w:t>عمانيًا</w:t>
      </w:r>
      <w:r>
        <w:rPr>
          <w:rtl/>
          <w:lang w:bidi="ar-OM"/>
        </w:rPr>
        <w:t xml:space="preserve"> </w:t>
      </w:r>
      <w:r w:rsidRPr="00396EAF">
        <w:rPr>
          <w:rtl/>
          <w:lang w:bidi="ar-OM"/>
        </w:rPr>
        <w:t>وأصبح</w:t>
      </w:r>
      <w:r>
        <w:rPr>
          <w:rtl/>
          <w:lang w:bidi="ar-OM"/>
        </w:rPr>
        <w:t xml:space="preserve"> </w:t>
      </w:r>
      <w:r w:rsidRPr="00396EAF">
        <w:rPr>
          <w:rtl/>
          <w:lang w:bidi="ar-OM"/>
        </w:rPr>
        <w:t>بلا</w:t>
      </w:r>
      <w:r>
        <w:rPr>
          <w:rtl/>
          <w:lang w:bidi="ar-OM"/>
        </w:rPr>
        <w:t xml:space="preserve"> </w:t>
      </w:r>
      <w:r w:rsidRPr="00396EAF">
        <w:rPr>
          <w:rtl/>
          <w:lang w:bidi="ar-OM"/>
        </w:rPr>
        <w:t>جنسية،</w:t>
      </w:r>
      <w:r>
        <w:rPr>
          <w:rtl/>
          <w:lang w:bidi="ar-OM"/>
        </w:rPr>
        <w:t xml:space="preserve"> </w:t>
      </w:r>
      <w:r w:rsidRPr="00396EAF">
        <w:rPr>
          <w:rtl/>
          <w:lang w:bidi="ar-OM"/>
        </w:rPr>
        <w:t>ومن</w:t>
      </w:r>
      <w:r>
        <w:rPr>
          <w:rtl/>
          <w:lang w:bidi="ar-OM"/>
        </w:rPr>
        <w:t xml:space="preserve"> </w:t>
      </w:r>
      <w:r w:rsidRPr="00396EAF">
        <w:rPr>
          <w:rtl/>
          <w:lang w:bidi="ar-OM"/>
        </w:rPr>
        <w:t>ولد</w:t>
      </w:r>
      <w:r>
        <w:rPr>
          <w:rtl/>
          <w:lang w:bidi="ar-OM"/>
        </w:rPr>
        <w:t xml:space="preserve"> </w:t>
      </w:r>
      <w:r w:rsidRPr="00396EAF">
        <w:rPr>
          <w:rtl/>
          <w:lang w:bidi="ar-OM"/>
        </w:rPr>
        <w:t>من</w:t>
      </w:r>
      <w:r>
        <w:rPr>
          <w:rtl/>
          <w:lang w:bidi="ar-OM"/>
        </w:rPr>
        <w:t xml:space="preserve"> </w:t>
      </w:r>
      <w:r w:rsidRPr="00396EAF">
        <w:rPr>
          <w:rtl/>
          <w:lang w:bidi="ar-OM"/>
        </w:rPr>
        <w:t>أم</w:t>
      </w:r>
      <w:r>
        <w:rPr>
          <w:rtl/>
          <w:lang w:bidi="ar-OM"/>
        </w:rPr>
        <w:t xml:space="preserve"> </w:t>
      </w:r>
      <w:r w:rsidRPr="00396EAF">
        <w:rPr>
          <w:rtl/>
          <w:lang w:bidi="ar-OM"/>
        </w:rPr>
        <w:t>أجنبية</w:t>
      </w:r>
      <w:r>
        <w:rPr>
          <w:rtl/>
          <w:lang w:bidi="ar-OM"/>
        </w:rPr>
        <w:t xml:space="preserve"> </w:t>
      </w:r>
      <w:r w:rsidRPr="00396EAF">
        <w:rPr>
          <w:rtl/>
          <w:lang w:bidi="ar-OM"/>
        </w:rPr>
        <w:lastRenderedPageBreak/>
        <w:t>وكان</w:t>
      </w:r>
      <w:r>
        <w:rPr>
          <w:rtl/>
          <w:lang w:bidi="ar-OM"/>
        </w:rPr>
        <w:t xml:space="preserve"> </w:t>
      </w:r>
      <w:r w:rsidRPr="00396EAF">
        <w:rPr>
          <w:rtl/>
          <w:lang w:bidi="ar-OM"/>
        </w:rPr>
        <w:t>أبوه</w:t>
      </w:r>
      <w:r>
        <w:rPr>
          <w:rtl/>
          <w:lang w:bidi="ar-OM"/>
        </w:rPr>
        <w:t xml:space="preserve"> </w:t>
      </w:r>
      <w:r w:rsidRPr="00396EAF">
        <w:rPr>
          <w:rtl/>
          <w:lang w:bidi="ar-OM"/>
        </w:rPr>
        <w:t>عمانيا</w:t>
      </w:r>
      <w:r>
        <w:rPr>
          <w:rtl/>
          <w:lang w:bidi="ar-OM"/>
        </w:rPr>
        <w:t xml:space="preserve"> </w:t>
      </w:r>
      <w:r w:rsidRPr="00396EAF">
        <w:rPr>
          <w:rtl/>
          <w:lang w:bidi="ar-OM"/>
        </w:rPr>
        <w:t>بصفة</w:t>
      </w:r>
      <w:r>
        <w:rPr>
          <w:rtl/>
          <w:lang w:bidi="ar-OM"/>
        </w:rPr>
        <w:t xml:space="preserve"> </w:t>
      </w:r>
      <w:r w:rsidRPr="00396EAF">
        <w:rPr>
          <w:rtl/>
          <w:lang w:bidi="ar-OM"/>
        </w:rPr>
        <w:t>أصلية</w:t>
      </w:r>
      <w:r>
        <w:rPr>
          <w:rtl/>
          <w:lang w:bidi="ar-OM"/>
        </w:rPr>
        <w:t xml:space="preserve"> </w:t>
      </w:r>
      <w:r w:rsidRPr="00396EAF">
        <w:rPr>
          <w:rtl/>
          <w:lang w:bidi="ar-OM"/>
        </w:rPr>
        <w:t>ومن</w:t>
      </w:r>
      <w:r>
        <w:rPr>
          <w:rtl/>
          <w:lang w:bidi="ar-OM"/>
        </w:rPr>
        <w:t xml:space="preserve"> </w:t>
      </w:r>
      <w:r w:rsidRPr="00396EAF">
        <w:rPr>
          <w:rtl/>
          <w:lang w:bidi="ar-OM"/>
        </w:rPr>
        <w:t>ولد</w:t>
      </w:r>
      <w:r>
        <w:rPr>
          <w:rtl/>
          <w:lang w:bidi="ar-OM"/>
        </w:rPr>
        <w:t xml:space="preserve"> </w:t>
      </w:r>
      <w:r w:rsidRPr="00396EAF">
        <w:rPr>
          <w:rtl/>
          <w:lang w:bidi="ar-OM"/>
        </w:rPr>
        <w:t>من</w:t>
      </w:r>
      <w:r>
        <w:rPr>
          <w:rtl/>
          <w:lang w:bidi="ar-OM"/>
        </w:rPr>
        <w:t xml:space="preserve"> </w:t>
      </w:r>
      <w:r w:rsidRPr="00396EAF">
        <w:rPr>
          <w:rtl/>
          <w:lang w:bidi="ar-OM"/>
        </w:rPr>
        <w:t>أم</w:t>
      </w:r>
      <w:r>
        <w:rPr>
          <w:rtl/>
          <w:lang w:bidi="ar-OM"/>
        </w:rPr>
        <w:t xml:space="preserve"> </w:t>
      </w:r>
      <w:r w:rsidRPr="00396EAF">
        <w:rPr>
          <w:rtl/>
          <w:lang w:bidi="ar-OM"/>
        </w:rPr>
        <w:t>عمانية</w:t>
      </w:r>
      <w:r>
        <w:rPr>
          <w:rtl/>
          <w:lang w:bidi="ar-OM"/>
        </w:rPr>
        <w:t xml:space="preserve"> </w:t>
      </w:r>
      <w:r w:rsidRPr="00396EAF">
        <w:rPr>
          <w:rtl/>
          <w:lang w:bidi="ar-OM"/>
        </w:rPr>
        <w:t>ولم</w:t>
      </w:r>
      <w:r>
        <w:rPr>
          <w:rtl/>
          <w:lang w:bidi="ar-OM"/>
        </w:rPr>
        <w:t xml:space="preserve"> </w:t>
      </w:r>
      <w:r w:rsidRPr="00396EAF">
        <w:rPr>
          <w:rtl/>
          <w:lang w:bidi="ar-OM"/>
        </w:rPr>
        <w:t>يثبت</w:t>
      </w:r>
      <w:r>
        <w:rPr>
          <w:rtl/>
          <w:lang w:bidi="ar-OM"/>
        </w:rPr>
        <w:t xml:space="preserve"> </w:t>
      </w:r>
      <w:r w:rsidRPr="00396EAF">
        <w:rPr>
          <w:rtl/>
          <w:lang w:bidi="ar-OM"/>
        </w:rPr>
        <w:t>نسبه</w:t>
      </w:r>
      <w:r>
        <w:rPr>
          <w:rtl/>
          <w:lang w:bidi="ar-OM"/>
        </w:rPr>
        <w:t xml:space="preserve"> </w:t>
      </w:r>
      <w:r w:rsidRPr="00396EAF">
        <w:rPr>
          <w:rtl/>
          <w:lang w:bidi="ar-OM"/>
        </w:rPr>
        <w:t>شرعا،</w:t>
      </w:r>
      <w:r>
        <w:rPr>
          <w:rtl/>
          <w:lang w:bidi="ar-OM"/>
        </w:rPr>
        <w:t xml:space="preserve"> </w:t>
      </w:r>
      <w:r w:rsidRPr="00396EAF">
        <w:rPr>
          <w:rtl/>
          <w:lang w:bidi="ar-OM"/>
        </w:rPr>
        <w:t>علاوة</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sidRPr="00396EAF">
        <w:rPr>
          <w:rtl/>
          <w:lang w:bidi="ar-OM"/>
        </w:rPr>
        <w:t>القانون</w:t>
      </w:r>
      <w:r>
        <w:rPr>
          <w:rtl/>
          <w:lang w:bidi="ar-OM"/>
        </w:rPr>
        <w:t xml:space="preserve"> </w:t>
      </w:r>
      <w:r w:rsidRPr="00396EAF">
        <w:rPr>
          <w:rtl/>
          <w:lang w:bidi="ar-OM"/>
        </w:rPr>
        <w:t>قد</w:t>
      </w:r>
      <w:r>
        <w:rPr>
          <w:rtl/>
          <w:lang w:bidi="ar-OM"/>
        </w:rPr>
        <w:t xml:space="preserve"> </w:t>
      </w:r>
      <w:r w:rsidRPr="00396EAF">
        <w:rPr>
          <w:rtl/>
          <w:lang w:bidi="ar-OM"/>
        </w:rPr>
        <w:t>منح</w:t>
      </w:r>
      <w:r>
        <w:rPr>
          <w:rtl/>
          <w:lang w:bidi="ar-OM"/>
        </w:rPr>
        <w:t xml:space="preserve"> </w:t>
      </w:r>
      <w:r w:rsidRPr="00396EAF">
        <w:rPr>
          <w:rtl/>
          <w:lang w:bidi="ar-OM"/>
        </w:rPr>
        <w:t>الجنسية</w:t>
      </w:r>
      <w:r>
        <w:rPr>
          <w:rtl/>
          <w:lang w:bidi="ar-OM"/>
        </w:rPr>
        <w:t xml:space="preserve"> </w:t>
      </w:r>
      <w:r w:rsidRPr="00396EAF">
        <w:rPr>
          <w:rtl/>
          <w:lang w:bidi="ar-OM"/>
        </w:rPr>
        <w:t>العمانية</w:t>
      </w:r>
      <w:r>
        <w:rPr>
          <w:rtl/>
          <w:lang w:bidi="ar-OM"/>
        </w:rPr>
        <w:t xml:space="preserve"> </w:t>
      </w:r>
      <w:r w:rsidRPr="00396EAF">
        <w:rPr>
          <w:rtl/>
          <w:lang w:bidi="ar-OM"/>
        </w:rPr>
        <w:t>لمن</w:t>
      </w:r>
      <w:r>
        <w:rPr>
          <w:rtl/>
          <w:lang w:bidi="ar-OM"/>
        </w:rPr>
        <w:t xml:space="preserve"> </w:t>
      </w:r>
      <w:r w:rsidRPr="00396EAF">
        <w:rPr>
          <w:rtl/>
          <w:lang w:bidi="ar-OM"/>
        </w:rPr>
        <w:t>ولد</w:t>
      </w:r>
      <w:r>
        <w:rPr>
          <w:rtl/>
          <w:lang w:bidi="ar-OM"/>
        </w:rPr>
        <w:t xml:space="preserve"> </w:t>
      </w:r>
      <w:r w:rsidRPr="00396EAF">
        <w:rPr>
          <w:rtl/>
          <w:lang w:bidi="ar-OM"/>
        </w:rPr>
        <w:t>في</w:t>
      </w:r>
      <w:r>
        <w:rPr>
          <w:rtl/>
          <w:lang w:bidi="ar-OM"/>
        </w:rPr>
        <w:t xml:space="preserve"> </w:t>
      </w:r>
      <w:r w:rsidRPr="00396EAF">
        <w:rPr>
          <w:rtl/>
          <w:lang w:bidi="ar-OM"/>
        </w:rPr>
        <w:t>عمان</w:t>
      </w:r>
      <w:r>
        <w:rPr>
          <w:rtl/>
          <w:lang w:bidi="ar-OM"/>
        </w:rPr>
        <w:t xml:space="preserve"> </w:t>
      </w:r>
      <w:r w:rsidRPr="00396EAF">
        <w:rPr>
          <w:rtl/>
          <w:lang w:bidi="ar-OM"/>
        </w:rPr>
        <w:t>من</w:t>
      </w:r>
      <w:r>
        <w:rPr>
          <w:rtl/>
          <w:lang w:bidi="ar-OM"/>
        </w:rPr>
        <w:t xml:space="preserve"> </w:t>
      </w:r>
      <w:r w:rsidRPr="00396EAF">
        <w:rPr>
          <w:rtl/>
          <w:lang w:bidi="ar-OM"/>
        </w:rPr>
        <w:t>أبوين</w:t>
      </w:r>
      <w:r>
        <w:rPr>
          <w:rtl/>
          <w:lang w:bidi="ar-OM"/>
        </w:rPr>
        <w:t xml:space="preserve"> </w:t>
      </w:r>
      <w:r w:rsidRPr="00396EAF">
        <w:rPr>
          <w:rtl/>
          <w:lang w:bidi="ar-OM"/>
        </w:rPr>
        <w:t>مجهولين،</w:t>
      </w:r>
      <w:r>
        <w:rPr>
          <w:rtl/>
          <w:lang w:bidi="ar-OM"/>
        </w:rPr>
        <w:t xml:space="preserve"> </w:t>
      </w:r>
      <w:r w:rsidRPr="00396EAF">
        <w:rPr>
          <w:rtl/>
          <w:lang w:bidi="ar-OM"/>
        </w:rPr>
        <w:t>حيث</w:t>
      </w:r>
      <w:r>
        <w:rPr>
          <w:rtl/>
          <w:lang w:bidi="ar-OM"/>
        </w:rPr>
        <w:t xml:space="preserve"> </w:t>
      </w:r>
      <w:r w:rsidRPr="00396EAF">
        <w:rPr>
          <w:rtl/>
          <w:lang w:bidi="ar-OM"/>
        </w:rPr>
        <w:t>تراعي</w:t>
      </w:r>
      <w:r>
        <w:rPr>
          <w:rtl/>
          <w:lang w:bidi="ar-OM"/>
        </w:rPr>
        <w:t xml:space="preserve"> </w:t>
      </w:r>
      <w:r w:rsidRPr="00396EAF">
        <w:rPr>
          <w:rtl/>
          <w:lang w:bidi="ar-OM"/>
        </w:rPr>
        <w:t>نصوص</w:t>
      </w:r>
      <w:r>
        <w:rPr>
          <w:rtl/>
          <w:lang w:bidi="ar-OM"/>
        </w:rPr>
        <w:t xml:space="preserve"> </w:t>
      </w:r>
      <w:r w:rsidRPr="00396EAF">
        <w:rPr>
          <w:rtl/>
          <w:lang w:bidi="ar-OM"/>
        </w:rPr>
        <w:t>القانون</w:t>
      </w:r>
      <w:r>
        <w:rPr>
          <w:rtl/>
          <w:lang w:bidi="ar-OM"/>
        </w:rPr>
        <w:t xml:space="preserve"> </w:t>
      </w:r>
      <w:r w:rsidRPr="00396EAF">
        <w:rPr>
          <w:rtl/>
          <w:lang w:bidi="ar-OM"/>
        </w:rPr>
        <w:t>عدم</w:t>
      </w:r>
      <w:r>
        <w:rPr>
          <w:rtl/>
          <w:lang w:bidi="ar-OM"/>
        </w:rPr>
        <w:t xml:space="preserve"> </w:t>
      </w:r>
      <w:r w:rsidRPr="00396EAF">
        <w:rPr>
          <w:rtl/>
          <w:lang w:bidi="ar-OM"/>
        </w:rPr>
        <w:t>وجود</w:t>
      </w:r>
      <w:r>
        <w:rPr>
          <w:rtl/>
          <w:lang w:bidi="ar-OM"/>
        </w:rPr>
        <w:t xml:space="preserve"> </w:t>
      </w:r>
      <w:r w:rsidRPr="00396EAF">
        <w:rPr>
          <w:rtl/>
          <w:lang w:bidi="ar-OM"/>
        </w:rPr>
        <w:t>أفراد</w:t>
      </w:r>
      <w:r>
        <w:rPr>
          <w:rtl/>
          <w:lang w:bidi="ar-OM"/>
        </w:rPr>
        <w:t xml:space="preserve"> </w:t>
      </w:r>
      <w:r w:rsidRPr="00396EAF">
        <w:rPr>
          <w:rtl/>
          <w:lang w:bidi="ar-OM"/>
        </w:rPr>
        <w:t>مولودين</w:t>
      </w:r>
      <w:r>
        <w:rPr>
          <w:rtl/>
          <w:lang w:bidi="ar-OM"/>
        </w:rPr>
        <w:t xml:space="preserve"> </w:t>
      </w:r>
      <w:r w:rsidRPr="00396EAF">
        <w:rPr>
          <w:rtl/>
          <w:lang w:bidi="ar-OM"/>
        </w:rPr>
        <w:t>في</w:t>
      </w:r>
      <w:r>
        <w:rPr>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في</w:t>
      </w:r>
      <w:r>
        <w:rPr>
          <w:rtl/>
          <w:lang w:bidi="ar-OM"/>
        </w:rPr>
        <w:t xml:space="preserve"> </w:t>
      </w:r>
      <w:r w:rsidRPr="00396EAF">
        <w:rPr>
          <w:rtl/>
          <w:lang w:bidi="ar-OM"/>
        </w:rPr>
        <w:t>حالة</w:t>
      </w:r>
      <w:r>
        <w:rPr>
          <w:rtl/>
          <w:lang w:bidi="ar-OM"/>
        </w:rPr>
        <w:t xml:space="preserve"> </w:t>
      </w:r>
      <w:r w:rsidRPr="00396EAF">
        <w:rPr>
          <w:rtl/>
          <w:lang w:bidi="ar-OM"/>
        </w:rPr>
        <w:t>انعدام</w:t>
      </w:r>
      <w:r>
        <w:rPr>
          <w:rtl/>
          <w:lang w:bidi="ar-OM"/>
        </w:rPr>
        <w:t xml:space="preserve"> </w:t>
      </w:r>
      <w:r w:rsidRPr="00396EAF">
        <w:rPr>
          <w:rtl/>
          <w:lang w:bidi="ar-OM"/>
        </w:rPr>
        <w:t>الجنسية</w:t>
      </w:r>
      <w:r>
        <w:rPr>
          <w:rtl/>
          <w:lang w:bidi="ar-OM"/>
        </w:rPr>
        <w:t xml:space="preserve"> </w:t>
      </w:r>
      <w:r w:rsidRPr="00396EAF">
        <w:rPr>
          <w:rtl/>
          <w:lang w:bidi="ar-OM"/>
        </w:rPr>
        <w:t>بما</w:t>
      </w:r>
      <w:r>
        <w:rPr>
          <w:rtl/>
          <w:lang w:bidi="ar-OM"/>
        </w:rPr>
        <w:t xml:space="preserve"> </w:t>
      </w:r>
      <w:r w:rsidRPr="00396EAF">
        <w:rPr>
          <w:rtl/>
          <w:lang w:bidi="ar-OM"/>
        </w:rPr>
        <w:t>يتوافق</w:t>
      </w:r>
      <w:r>
        <w:rPr>
          <w:rtl/>
          <w:lang w:bidi="ar-OM"/>
        </w:rPr>
        <w:t xml:space="preserve"> </w:t>
      </w:r>
      <w:r w:rsidRPr="00396EAF">
        <w:rPr>
          <w:rtl/>
          <w:lang w:bidi="ar-OM"/>
        </w:rPr>
        <w:t>مع</w:t>
      </w:r>
      <w:r>
        <w:rPr>
          <w:rtl/>
          <w:lang w:bidi="ar-OM"/>
        </w:rPr>
        <w:t xml:space="preserve"> </w:t>
      </w:r>
      <w:r w:rsidRPr="00396EAF">
        <w:rPr>
          <w:rtl/>
          <w:lang w:bidi="ar-OM"/>
        </w:rPr>
        <w:t>اتفاقية</w:t>
      </w:r>
      <w:r>
        <w:rPr>
          <w:rtl/>
          <w:lang w:bidi="ar-OM"/>
        </w:rPr>
        <w:t xml:space="preserve"> </w:t>
      </w:r>
      <w:r w:rsidRPr="00396EAF">
        <w:rPr>
          <w:rtl/>
          <w:lang w:bidi="ar-OM"/>
        </w:rPr>
        <w:t>حقوق</w:t>
      </w:r>
      <w:r>
        <w:rPr>
          <w:rtl/>
          <w:lang w:bidi="ar-OM"/>
        </w:rPr>
        <w:t xml:space="preserve"> </w:t>
      </w:r>
      <w:r w:rsidRPr="00396EAF">
        <w:rPr>
          <w:rtl/>
          <w:lang w:bidi="ar-OM"/>
        </w:rPr>
        <w:t>الطفل</w:t>
      </w:r>
      <w:r w:rsidRPr="00396EAF">
        <w:rPr>
          <w:rFonts w:hint="cs"/>
          <w:rtl/>
          <w:lang w:bidi="ar-OM"/>
        </w:rPr>
        <w:t>،</w:t>
      </w:r>
      <w:r>
        <w:rPr>
          <w:rFonts w:hint="cs"/>
          <w:rtl/>
          <w:lang w:bidi="ar-OM"/>
        </w:rPr>
        <w:t xml:space="preserve"> </w:t>
      </w:r>
      <w:r w:rsidRPr="00396EAF">
        <w:rPr>
          <w:rtl/>
          <w:lang w:bidi="ar-OM"/>
        </w:rPr>
        <w:t>علمًا</w:t>
      </w:r>
      <w:r>
        <w:rPr>
          <w:rtl/>
          <w:lang w:bidi="ar-OM"/>
        </w:rPr>
        <w:t xml:space="preserve"> </w:t>
      </w:r>
      <w:r w:rsidRPr="00396EAF">
        <w:rPr>
          <w:rtl/>
          <w:lang w:bidi="ar-OM"/>
        </w:rPr>
        <w:t>بأن</w:t>
      </w:r>
      <w:r>
        <w:rPr>
          <w:rtl/>
          <w:lang w:bidi="ar-OM"/>
        </w:rPr>
        <w:t xml:space="preserve"> </w:t>
      </w:r>
      <w:r w:rsidRPr="00396EAF">
        <w:rPr>
          <w:rtl/>
          <w:lang w:bidi="ar-OM"/>
        </w:rPr>
        <w:t>نصوص</w:t>
      </w:r>
      <w:r>
        <w:rPr>
          <w:rtl/>
          <w:lang w:bidi="ar-OM"/>
        </w:rPr>
        <w:t xml:space="preserve"> </w:t>
      </w:r>
      <w:r w:rsidRPr="00396EAF">
        <w:rPr>
          <w:rtl/>
          <w:lang w:bidi="ar-OM"/>
        </w:rPr>
        <w:t>قانون</w:t>
      </w:r>
      <w:r>
        <w:rPr>
          <w:rtl/>
          <w:lang w:bidi="ar-OM"/>
        </w:rPr>
        <w:t xml:space="preserve"> </w:t>
      </w:r>
      <w:r w:rsidRPr="00396EAF">
        <w:rPr>
          <w:rtl/>
          <w:lang w:bidi="ar-OM"/>
        </w:rPr>
        <w:t>الجنسية</w:t>
      </w:r>
      <w:r>
        <w:rPr>
          <w:rtl/>
          <w:lang w:bidi="ar-OM"/>
        </w:rPr>
        <w:t xml:space="preserve"> </w:t>
      </w:r>
      <w:r w:rsidRPr="00396EAF">
        <w:rPr>
          <w:rtl/>
          <w:lang w:bidi="ar-OM"/>
        </w:rPr>
        <w:t>العمانية</w:t>
      </w:r>
      <w:r>
        <w:rPr>
          <w:rtl/>
          <w:lang w:bidi="ar-OM"/>
        </w:rPr>
        <w:t xml:space="preserve"> </w:t>
      </w:r>
      <w:r w:rsidRPr="00396EAF">
        <w:rPr>
          <w:rtl/>
          <w:lang w:bidi="ar-OM"/>
        </w:rPr>
        <w:t>تم</w:t>
      </w:r>
      <w:r>
        <w:rPr>
          <w:rtl/>
          <w:lang w:bidi="ar-OM"/>
        </w:rPr>
        <w:t xml:space="preserve"> </w:t>
      </w:r>
      <w:r w:rsidRPr="00396EAF">
        <w:rPr>
          <w:rtl/>
          <w:lang w:bidi="ar-OM"/>
        </w:rPr>
        <w:t>صياغتها</w:t>
      </w:r>
      <w:r>
        <w:rPr>
          <w:rtl/>
          <w:lang w:bidi="ar-OM"/>
        </w:rPr>
        <w:t xml:space="preserve"> </w:t>
      </w:r>
      <w:r w:rsidRPr="00396EAF">
        <w:rPr>
          <w:rtl/>
          <w:lang w:bidi="ar-OM"/>
        </w:rPr>
        <w:t>وفق</w:t>
      </w:r>
      <w:r>
        <w:rPr>
          <w:rtl/>
          <w:lang w:bidi="ar-OM"/>
        </w:rPr>
        <w:t xml:space="preserve"> </w:t>
      </w:r>
      <w:r w:rsidRPr="00396EAF">
        <w:rPr>
          <w:rtl/>
          <w:lang w:bidi="ar-OM"/>
        </w:rPr>
        <w:t>مبدأ</w:t>
      </w:r>
      <w:r>
        <w:rPr>
          <w:rtl/>
          <w:lang w:bidi="ar-OM"/>
        </w:rPr>
        <w:t xml:space="preserve"> </w:t>
      </w:r>
      <w:r w:rsidRPr="00396EAF">
        <w:rPr>
          <w:rtl/>
          <w:lang w:bidi="ar-OM"/>
        </w:rPr>
        <w:t>عدم</w:t>
      </w:r>
      <w:r>
        <w:rPr>
          <w:rtl/>
          <w:lang w:bidi="ar-OM"/>
        </w:rPr>
        <w:t xml:space="preserve"> </w:t>
      </w:r>
      <w:r w:rsidRPr="00396EAF">
        <w:rPr>
          <w:rtl/>
          <w:lang w:bidi="ar-OM"/>
        </w:rPr>
        <w:t>ازدواجية</w:t>
      </w:r>
      <w:r>
        <w:rPr>
          <w:rtl/>
          <w:lang w:bidi="ar-OM"/>
        </w:rPr>
        <w:t xml:space="preserve"> </w:t>
      </w:r>
      <w:r w:rsidRPr="00396EAF">
        <w:rPr>
          <w:rtl/>
          <w:lang w:bidi="ar-OM"/>
        </w:rPr>
        <w:t>الجنسية</w:t>
      </w:r>
      <w:r>
        <w:rPr>
          <w:rtl/>
          <w:lang w:bidi="ar-OM"/>
        </w:rPr>
        <w:t xml:space="preserve"> </w:t>
      </w:r>
      <w:r w:rsidRPr="00396EAF">
        <w:rPr>
          <w:rtl/>
          <w:lang w:bidi="ar-OM"/>
        </w:rPr>
        <w:t>في</w:t>
      </w:r>
      <w:r>
        <w:rPr>
          <w:rtl/>
          <w:lang w:bidi="ar-OM"/>
        </w:rPr>
        <w:t xml:space="preserve"> </w:t>
      </w:r>
      <w:r w:rsidRPr="00396EAF">
        <w:rPr>
          <w:rtl/>
          <w:lang w:bidi="ar-OM"/>
        </w:rPr>
        <w:t>ضوء</w:t>
      </w:r>
      <w:r>
        <w:rPr>
          <w:rtl/>
          <w:lang w:bidi="ar-OM"/>
        </w:rPr>
        <w:t xml:space="preserve"> </w:t>
      </w:r>
      <w:r w:rsidRPr="00396EAF">
        <w:rPr>
          <w:rtl/>
          <w:lang w:bidi="ar-OM"/>
        </w:rPr>
        <w:t>ما</w:t>
      </w:r>
      <w:r>
        <w:rPr>
          <w:rtl/>
          <w:lang w:bidi="ar-OM"/>
        </w:rPr>
        <w:t xml:space="preserve"> </w:t>
      </w:r>
      <w:r w:rsidRPr="00396EAF">
        <w:rPr>
          <w:rtl/>
          <w:lang w:bidi="ar-OM"/>
        </w:rPr>
        <w:t>يسببه</w:t>
      </w:r>
      <w:r>
        <w:rPr>
          <w:rtl/>
          <w:lang w:bidi="ar-OM"/>
        </w:rPr>
        <w:t xml:space="preserve"> </w:t>
      </w:r>
      <w:r w:rsidRPr="00396EAF">
        <w:rPr>
          <w:rtl/>
          <w:lang w:bidi="ar-OM"/>
        </w:rPr>
        <w:t>من</w:t>
      </w:r>
      <w:r>
        <w:rPr>
          <w:rtl/>
          <w:lang w:bidi="ar-OM"/>
        </w:rPr>
        <w:t xml:space="preserve"> </w:t>
      </w:r>
      <w:r w:rsidRPr="00396EAF">
        <w:rPr>
          <w:rtl/>
          <w:lang w:bidi="ar-OM"/>
        </w:rPr>
        <w:t>إشكالات</w:t>
      </w:r>
      <w:r>
        <w:rPr>
          <w:rtl/>
          <w:lang w:bidi="ar-OM"/>
        </w:rPr>
        <w:t xml:space="preserve"> </w:t>
      </w:r>
      <w:r w:rsidRPr="00396EAF">
        <w:rPr>
          <w:rtl/>
          <w:lang w:bidi="ar-OM"/>
        </w:rPr>
        <w:t>قانونية</w:t>
      </w:r>
      <w:r>
        <w:rPr>
          <w:rtl/>
          <w:lang w:bidi="ar-OM"/>
        </w:rPr>
        <w:t xml:space="preserve"> </w:t>
      </w:r>
      <w:r w:rsidRPr="00396EAF">
        <w:rPr>
          <w:rtl/>
          <w:lang w:bidi="ar-OM"/>
        </w:rPr>
        <w:t>في</w:t>
      </w:r>
      <w:r>
        <w:rPr>
          <w:rtl/>
          <w:lang w:bidi="ar-OM"/>
        </w:rPr>
        <w:t xml:space="preserve"> </w:t>
      </w:r>
      <w:r w:rsidRPr="00396EAF">
        <w:rPr>
          <w:rtl/>
          <w:lang w:bidi="ar-OM"/>
        </w:rPr>
        <w:t>القانون</w:t>
      </w:r>
      <w:r>
        <w:rPr>
          <w:rtl/>
          <w:lang w:bidi="ar-OM"/>
        </w:rPr>
        <w:t xml:space="preserve"> </w:t>
      </w:r>
      <w:r w:rsidRPr="00396EAF">
        <w:rPr>
          <w:rtl/>
          <w:lang w:bidi="ar-OM"/>
        </w:rPr>
        <w:t>الواجب</w:t>
      </w:r>
      <w:r>
        <w:rPr>
          <w:rtl/>
          <w:lang w:bidi="ar-OM"/>
        </w:rPr>
        <w:t xml:space="preserve"> </w:t>
      </w:r>
      <w:r w:rsidRPr="00396EAF">
        <w:rPr>
          <w:rtl/>
          <w:lang w:bidi="ar-OM"/>
        </w:rPr>
        <w:t>التطبيق</w:t>
      </w:r>
      <w:r>
        <w:rPr>
          <w:rtl/>
          <w:lang w:bidi="ar-OM"/>
        </w:rPr>
        <w:t xml:space="preserve"> </w:t>
      </w:r>
      <w:r w:rsidRPr="00396EAF">
        <w:rPr>
          <w:rtl/>
          <w:lang w:bidi="ar-OM"/>
        </w:rPr>
        <w:t>على</w:t>
      </w:r>
      <w:r>
        <w:rPr>
          <w:rtl/>
          <w:lang w:bidi="ar-OM"/>
        </w:rPr>
        <w:t xml:space="preserve"> </w:t>
      </w:r>
      <w:r w:rsidRPr="00396EAF">
        <w:rPr>
          <w:rtl/>
          <w:lang w:bidi="ar-OM"/>
        </w:rPr>
        <w:t>ال</w:t>
      </w:r>
      <w:r w:rsidRPr="00396EAF">
        <w:rPr>
          <w:rFonts w:hint="cs"/>
          <w:rtl/>
          <w:lang w:bidi="ar-OM"/>
        </w:rPr>
        <w:t>أ</w:t>
      </w:r>
      <w:r w:rsidRPr="00396EAF">
        <w:rPr>
          <w:rtl/>
          <w:lang w:bidi="ar-OM"/>
        </w:rPr>
        <w:t>فراد</w:t>
      </w:r>
      <w:r>
        <w:rPr>
          <w:rtl/>
          <w:lang w:bidi="ar-OM"/>
        </w:rPr>
        <w:t xml:space="preserve"> </w:t>
      </w:r>
      <w:r w:rsidRPr="00396EAF">
        <w:rPr>
          <w:rtl/>
          <w:lang w:bidi="ar-OM"/>
        </w:rPr>
        <w:t>مزدوجي</w:t>
      </w:r>
      <w:r>
        <w:rPr>
          <w:rtl/>
          <w:lang w:bidi="ar-OM"/>
        </w:rPr>
        <w:t xml:space="preserve"> </w:t>
      </w:r>
      <w:r w:rsidRPr="00396EAF">
        <w:rPr>
          <w:rtl/>
          <w:lang w:bidi="ar-OM"/>
        </w:rPr>
        <w:t>الجنسية،</w:t>
      </w:r>
      <w:r>
        <w:rPr>
          <w:rtl/>
          <w:lang w:bidi="ar-OM"/>
        </w:rPr>
        <w:t xml:space="preserve"> </w:t>
      </w:r>
      <w:r w:rsidRPr="00396EAF">
        <w:rPr>
          <w:rtl/>
          <w:lang w:bidi="ar-OM"/>
        </w:rPr>
        <w:t>خاصة</w:t>
      </w:r>
      <w:r>
        <w:rPr>
          <w:rtl/>
          <w:lang w:bidi="ar-OM"/>
        </w:rPr>
        <w:t xml:space="preserve"> </w:t>
      </w:r>
      <w:r w:rsidRPr="00396EAF">
        <w:rPr>
          <w:rtl/>
          <w:lang w:bidi="ar-OM"/>
        </w:rPr>
        <w:t>وأن</w:t>
      </w:r>
      <w:r>
        <w:rPr>
          <w:rtl/>
          <w:lang w:bidi="ar-OM"/>
        </w:rPr>
        <w:t xml:space="preserve"> </w:t>
      </w:r>
      <w:r w:rsidRPr="00396EAF">
        <w:rPr>
          <w:rtl/>
          <w:lang w:bidi="ar-OM"/>
        </w:rPr>
        <w:t>القانون</w:t>
      </w:r>
      <w:r>
        <w:rPr>
          <w:rtl/>
          <w:lang w:bidi="ar-OM"/>
        </w:rPr>
        <w:t xml:space="preserve"> </w:t>
      </w:r>
      <w:r w:rsidRPr="00396EAF">
        <w:rPr>
          <w:rtl/>
          <w:lang w:bidi="ar-OM"/>
        </w:rPr>
        <w:t>أتاح</w:t>
      </w:r>
      <w:r>
        <w:rPr>
          <w:rtl/>
          <w:lang w:bidi="ar-OM"/>
        </w:rPr>
        <w:t xml:space="preserve"> </w:t>
      </w:r>
      <w:r w:rsidRPr="00396EAF">
        <w:rPr>
          <w:rtl/>
          <w:lang w:bidi="ar-OM"/>
        </w:rPr>
        <w:t>للمرأة</w:t>
      </w:r>
      <w:r>
        <w:rPr>
          <w:rtl/>
          <w:lang w:bidi="ar-OM"/>
        </w:rPr>
        <w:t xml:space="preserve"> </w:t>
      </w:r>
      <w:r w:rsidRPr="00396EAF">
        <w:rPr>
          <w:rtl/>
          <w:lang w:bidi="ar-OM"/>
        </w:rPr>
        <w:t>العمانية</w:t>
      </w:r>
      <w:r>
        <w:rPr>
          <w:rtl/>
          <w:lang w:bidi="ar-OM"/>
        </w:rPr>
        <w:t xml:space="preserve"> </w:t>
      </w:r>
      <w:r w:rsidRPr="00396EAF">
        <w:rPr>
          <w:rtl/>
          <w:lang w:bidi="ar-OM"/>
        </w:rPr>
        <w:t>نقل</w:t>
      </w:r>
      <w:r>
        <w:rPr>
          <w:rtl/>
          <w:lang w:bidi="ar-OM"/>
        </w:rPr>
        <w:t xml:space="preserve"> </w:t>
      </w:r>
      <w:r w:rsidRPr="00396EAF">
        <w:rPr>
          <w:rtl/>
          <w:lang w:bidi="ar-OM"/>
        </w:rPr>
        <w:t>جنسيتها</w:t>
      </w:r>
      <w:r>
        <w:rPr>
          <w:rtl/>
          <w:lang w:bidi="ar-OM"/>
        </w:rPr>
        <w:t xml:space="preserve"> </w:t>
      </w:r>
      <w:r w:rsidRPr="00396EAF">
        <w:rPr>
          <w:rtl/>
          <w:lang w:bidi="ar-OM"/>
        </w:rPr>
        <w:t>لزوجها</w:t>
      </w:r>
      <w:r>
        <w:rPr>
          <w:rtl/>
          <w:lang w:bidi="ar-OM"/>
        </w:rPr>
        <w:t xml:space="preserve"> </w:t>
      </w:r>
      <w:r w:rsidRPr="00396EAF">
        <w:rPr>
          <w:rtl/>
          <w:lang w:bidi="ar-OM"/>
        </w:rPr>
        <w:t>وأبنائها</w:t>
      </w:r>
      <w:r>
        <w:rPr>
          <w:rtl/>
          <w:lang w:bidi="ar-OM"/>
        </w:rPr>
        <w:t xml:space="preserve"> </w:t>
      </w:r>
      <w:r w:rsidRPr="00396EAF">
        <w:rPr>
          <w:rtl/>
          <w:lang w:bidi="ar-OM"/>
        </w:rPr>
        <w:t>غير</w:t>
      </w:r>
      <w:r>
        <w:rPr>
          <w:rtl/>
          <w:lang w:bidi="ar-OM"/>
        </w:rPr>
        <w:t xml:space="preserve"> </w:t>
      </w:r>
      <w:r w:rsidRPr="00396EAF">
        <w:rPr>
          <w:rtl/>
          <w:lang w:bidi="ar-OM"/>
        </w:rPr>
        <w:t>العمانيين</w:t>
      </w:r>
      <w:r>
        <w:rPr>
          <w:rtl/>
          <w:lang w:bidi="ar-OM"/>
        </w:rPr>
        <w:t xml:space="preserve"> </w:t>
      </w:r>
      <w:r w:rsidRPr="00396EAF">
        <w:rPr>
          <w:rtl/>
          <w:lang w:bidi="ar-OM"/>
        </w:rPr>
        <w:t>وفق</w:t>
      </w:r>
      <w:r>
        <w:rPr>
          <w:rtl/>
          <w:lang w:bidi="ar-OM"/>
        </w:rPr>
        <w:t xml:space="preserve"> </w:t>
      </w:r>
      <w:r w:rsidRPr="00396EAF">
        <w:rPr>
          <w:rtl/>
          <w:lang w:bidi="ar-OM"/>
        </w:rPr>
        <w:t>شروط</w:t>
      </w:r>
      <w:r>
        <w:rPr>
          <w:rtl/>
          <w:lang w:bidi="ar-OM"/>
        </w:rPr>
        <w:t xml:space="preserve"> </w:t>
      </w:r>
      <w:r w:rsidRPr="00396EAF">
        <w:rPr>
          <w:rtl/>
          <w:lang w:bidi="ar-OM"/>
        </w:rPr>
        <w:t>أقل</w:t>
      </w:r>
      <w:r>
        <w:rPr>
          <w:rtl/>
          <w:lang w:bidi="ar-OM"/>
        </w:rPr>
        <w:t xml:space="preserve"> </w:t>
      </w:r>
      <w:r w:rsidRPr="00396EAF">
        <w:rPr>
          <w:rtl/>
          <w:lang w:bidi="ar-OM"/>
        </w:rPr>
        <w:t>من</w:t>
      </w:r>
      <w:r>
        <w:rPr>
          <w:rtl/>
          <w:lang w:bidi="ar-OM"/>
        </w:rPr>
        <w:t xml:space="preserve"> </w:t>
      </w:r>
      <w:r w:rsidRPr="00396EAF">
        <w:rPr>
          <w:rtl/>
          <w:lang w:bidi="ar-OM"/>
        </w:rPr>
        <w:t>نظرائهم</w:t>
      </w:r>
      <w:r>
        <w:rPr>
          <w:rtl/>
          <w:lang w:bidi="ar-OM"/>
        </w:rPr>
        <w:t xml:space="preserve"> </w:t>
      </w:r>
      <w:r w:rsidRPr="00396EAF">
        <w:rPr>
          <w:rtl/>
          <w:lang w:bidi="ar-OM"/>
        </w:rPr>
        <w:t>مقدمي</w:t>
      </w:r>
      <w:r>
        <w:rPr>
          <w:rtl/>
          <w:lang w:bidi="ar-OM"/>
        </w:rPr>
        <w:t xml:space="preserve"> </w:t>
      </w:r>
      <w:r w:rsidRPr="00396EAF">
        <w:rPr>
          <w:rtl/>
          <w:lang w:bidi="ar-OM"/>
        </w:rPr>
        <w:t>طلب</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الجنسية،</w:t>
      </w:r>
      <w:r>
        <w:rPr>
          <w:rtl/>
          <w:lang w:bidi="ar-OM"/>
        </w:rPr>
        <w:t xml:space="preserve"> </w:t>
      </w:r>
      <w:r w:rsidRPr="00396EAF">
        <w:rPr>
          <w:rtl/>
          <w:lang w:bidi="ar-OM"/>
        </w:rPr>
        <w:t>مما</w:t>
      </w:r>
      <w:r>
        <w:rPr>
          <w:rtl/>
          <w:lang w:bidi="ar-OM"/>
        </w:rPr>
        <w:t xml:space="preserve"> </w:t>
      </w:r>
      <w:r w:rsidRPr="00396EAF">
        <w:rPr>
          <w:rtl/>
          <w:lang w:bidi="ar-OM"/>
        </w:rPr>
        <w:t>يمثل</w:t>
      </w:r>
      <w:r>
        <w:rPr>
          <w:rtl/>
          <w:lang w:bidi="ar-OM"/>
        </w:rPr>
        <w:t xml:space="preserve"> </w:t>
      </w:r>
      <w:r w:rsidRPr="00396EAF">
        <w:rPr>
          <w:rtl/>
          <w:lang w:bidi="ar-OM"/>
        </w:rPr>
        <w:t>ميزة</w:t>
      </w:r>
      <w:r>
        <w:rPr>
          <w:rtl/>
          <w:lang w:bidi="ar-OM"/>
        </w:rPr>
        <w:t xml:space="preserve"> </w:t>
      </w:r>
      <w:r w:rsidRPr="00396EAF">
        <w:rPr>
          <w:rtl/>
          <w:lang w:bidi="ar-OM"/>
        </w:rPr>
        <w:t>قررها</w:t>
      </w:r>
      <w:r>
        <w:rPr>
          <w:rtl/>
          <w:lang w:bidi="ar-OM"/>
        </w:rPr>
        <w:t xml:space="preserve"> </w:t>
      </w:r>
      <w:r w:rsidRPr="00396EAF">
        <w:rPr>
          <w:rtl/>
          <w:lang w:bidi="ar-OM"/>
        </w:rPr>
        <w:t>القانون</w:t>
      </w:r>
      <w:r>
        <w:rPr>
          <w:rtl/>
          <w:lang w:bidi="ar-OM"/>
        </w:rPr>
        <w:t xml:space="preserve"> </w:t>
      </w:r>
      <w:r w:rsidRPr="00396EAF">
        <w:rPr>
          <w:rtl/>
          <w:lang w:bidi="ar-OM"/>
        </w:rPr>
        <w:t>للمرأة</w:t>
      </w:r>
      <w:r>
        <w:rPr>
          <w:rtl/>
          <w:lang w:bidi="ar-OM"/>
        </w:rPr>
        <w:t xml:space="preserve"> </w:t>
      </w:r>
      <w:r w:rsidRPr="00396EAF">
        <w:rPr>
          <w:rtl/>
          <w:lang w:bidi="ar-OM"/>
        </w:rPr>
        <w:t>العمانية</w:t>
      </w:r>
      <w:r>
        <w:rPr>
          <w:rtl/>
          <w:lang w:bidi="ar-OM"/>
        </w:rPr>
        <w:t xml:space="preserve"> </w:t>
      </w:r>
      <w:r w:rsidRPr="00396EAF">
        <w:rPr>
          <w:rtl/>
          <w:lang w:bidi="ar-OM"/>
        </w:rPr>
        <w:t>وزوجها</w:t>
      </w:r>
      <w:r>
        <w:rPr>
          <w:rtl/>
          <w:lang w:bidi="ar-OM"/>
        </w:rPr>
        <w:t xml:space="preserve"> </w:t>
      </w:r>
      <w:r w:rsidRPr="00396EAF">
        <w:rPr>
          <w:rtl/>
          <w:lang w:bidi="ar-OM"/>
        </w:rPr>
        <w:t>وأبنائها</w:t>
      </w:r>
      <w:r>
        <w:rPr>
          <w:rtl/>
          <w:lang w:bidi="ar-OM"/>
        </w:rPr>
        <w:t xml:space="preserve"> </w:t>
      </w:r>
      <w:r w:rsidRPr="00396EAF">
        <w:rPr>
          <w:rtl/>
          <w:lang w:bidi="ar-OM"/>
        </w:rPr>
        <w:t>غير</w:t>
      </w:r>
      <w:r>
        <w:rPr>
          <w:rtl/>
          <w:lang w:bidi="ar-OM"/>
        </w:rPr>
        <w:t xml:space="preserve"> </w:t>
      </w:r>
      <w:r w:rsidRPr="00396EAF">
        <w:rPr>
          <w:rtl/>
          <w:lang w:bidi="ar-OM"/>
        </w:rPr>
        <w:t>العمانيين</w:t>
      </w:r>
      <w:r w:rsidRPr="00396EAF">
        <w:rPr>
          <w:lang w:val="en-GB"/>
        </w:rPr>
        <w:t>.</w:t>
      </w:r>
    </w:p>
    <w:p w14:paraId="3211FFF0" w14:textId="77777777" w:rsidR="00CE1C54" w:rsidRPr="00396EAF" w:rsidRDefault="00CE1C54" w:rsidP="00CE1C54">
      <w:pPr>
        <w:pStyle w:val="SingleTxt"/>
        <w:rPr>
          <w:lang w:val="en-GB"/>
        </w:rPr>
      </w:pPr>
      <w:r w:rsidRPr="00396EAF">
        <w:rPr>
          <w:rFonts w:ascii="Simplified Arabic" w:hAnsi="Simplified Arabic"/>
          <w:lang w:val="en-GB"/>
        </w:rPr>
        <w:t>85</w:t>
      </w:r>
      <w:r>
        <w:rPr>
          <w:rFonts w:ascii="Simplified Arabic" w:hAnsi="Simplified Arabic"/>
          <w:rtl/>
          <w:lang w:val="en-GB"/>
        </w:rPr>
        <w:t xml:space="preserve"> -</w:t>
      </w:r>
      <w:r>
        <w:rPr>
          <w:rFonts w:ascii="Simplified Arabic" w:hAnsi="Simplified Arabic"/>
          <w:rtl/>
          <w:lang w:val="en-GB"/>
        </w:rPr>
        <w:tab/>
      </w:r>
      <w:r w:rsidRPr="00396EAF">
        <w:rPr>
          <w:rtl/>
          <w:lang w:bidi="ar-OM"/>
        </w:rPr>
        <w:t>واتساق</w:t>
      </w:r>
      <w:r w:rsidRPr="00396EAF">
        <w:rPr>
          <w:rFonts w:hint="cs"/>
          <w:rtl/>
          <w:lang w:bidi="ar-OM"/>
        </w:rPr>
        <w:t>ً</w:t>
      </w:r>
      <w:r w:rsidRPr="00396EAF">
        <w:rPr>
          <w:rtl/>
          <w:lang w:bidi="ar-OM"/>
        </w:rPr>
        <w:t>ا</w:t>
      </w:r>
      <w:r>
        <w:rPr>
          <w:rtl/>
          <w:lang w:bidi="ar-OM"/>
        </w:rPr>
        <w:t xml:space="preserve"> </w:t>
      </w:r>
      <w:r w:rsidRPr="00396EAF">
        <w:rPr>
          <w:rtl/>
          <w:lang w:bidi="ar-OM"/>
        </w:rPr>
        <w:t>مع</w:t>
      </w:r>
      <w:r>
        <w:rPr>
          <w:rtl/>
          <w:lang w:bidi="ar-OM"/>
        </w:rPr>
        <w:t xml:space="preserve"> </w:t>
      </w:r>
      <w:r w:rsidRPr="00396EAF">
        <w:rPr>
          <w:rtl/>
          <w:lang w:bidi="ar-OM"/>
        </w:rPr>
        <w:t>منح</w:t>
      </w:r>
      <w:r>
        <w:rPr>
          <w:rtl/>
          <w:lang w:bidi="ar-OM"/>
        </w:rPr>
        <w:t xml:space="preserve"> </w:t>
      </w:r>
      <w:r w:rsidRPr="00396EAF">
        <w:rPr>
          <w:rtl/>
          <w:lang w:bidi="ar-OM"/>
        </w:rPr>
        <w:t>الأطفال</w:t>
      </w:r>
      <w:r>
        <w:rPr>
          <w:rtl/>
          <w:lang w:bidi="ar-OM"/>
        </w:rPr>
        <w:t xml:space="preserve"> </w:t>
      </w:r>
      <w:r w:rsidRPr="00396EAF">
        <w:rPr>
          <w:rFonts w:hint="cs"/>
          <w:rtl/>
          <w:lang w:bidi="ar-OM"/>
        </w:rPr>
        <w:t>من</w:t>
      </w:r>
      <w:r>
        <w:rPr>
          <w:rFonts w:hint="cs"/>
          <w:rtl/>
          <w:lang w:bidi="ar-OM"/>
        </w:rPr>
        <w:t xml:space="preserve"> </w:t>
      </w:r>
      <w:r w:rsidRPr="00396EAF">
        <w:rPr>
          <w:rtl/>
          <w:lang w:bidi="ar-OM"/>
        </w:rPr>
        <w:t>أمهات</w:t>
      </w:r>
      <w:r>
        <w:rPr>
          <w:rtl/>
          <w:lang w:bidi="ar-OM"/>
        </w:rPr>
        <w:t xml:space="preserve"> </w:t>
      </w:r>
      <w:r w:rsidRPr="00396EAF">
        <w:rPr>
          <w:rtl/>
          <w:lang w:bidi="ar-OM"/>
        </w:rPr>
        <w:t>عم</w:t>
      </w:r>
      <w:r w:rsidRPr="00396EAF">
        <w:rPr>
          <w:rFonts w:hint="cs"/>
          <w:rtl/>
          <w:lang w:bidi="ar-OM"/>
        </w:rPr>
        <w:t>ُ</w:t>
      </w:r>
      <w:r w:rsidRPr="00396EAF">
        <w:rPr>
          <w:rtl/>
          <w:lang w:bidi="ar-OM"/>
        </w:rPr>
        <w:t>انيات</w:t>
      </w:r>
      <w:r>
        <w:rPr>
          <w:rtl/>
          <w:lang w:bidi="ar-OM"/>
        </w:rPr>
        <w:t xml:space="preserve"> </w:t>
      </w:r>
      <w:r w:rsidRPr="00396EAF">
        <w:rPr>
          <w:rtl/>
          <w:lang w:bidi="ar-OM"/>
        </w:rPr>
        <w:t>الامتيازات،</w:t>
      </w:r>
      <w:r>
        <w:rPr>
          <w:rtl/>
          <w:lang w:bidi="ar-OM"/>
        </w:rPr>
        <w:t xml:space="preserve"> </w:t>
      </w:r>
      <w:r w:rsidRPr="00396EAF">
        <w:rPr>
          <w:rtl/>
          <w:lang w:bidi="ar-OM"/>
        </w:rPr>
        <w:t>كفل</w:t>
      </w:r>
      <w:r>
        <w:rPr>
          <w:rtl/>
          <w:lang w:bidi="ar-OM"/>
        </w:rPr>
        <w:t xml:space="preserve"> </w:t>
      </w:r>
      <w:r w:rsidRPr="00396EAF">
        <w:rPr>
          <w:rtl/>
          <w:lang w:bidi="ar-OM"/>
        </w:rPr>
        <w:t>قانون</w:t>
      </w:r>
      <w:r>
        <w:rPr>
          <w:rtl/>
          <w:lang w:bidi="ar-OM"/>
        </w:rPr>
        <w:t xml:space="preserve"> </w:t>
      </w:r>
      <w:r w:rsidRPr="00396EAF">
        <w:rPr>
          <w:rtl/>
          <w:lang w:bidi="ar-OM"/>
        </w:rPr>
        <w:t>الطفل</w:t>
      </w:r>
      <w:r>
        <w:rPr>
          <w:rtl/>
          <w:lang w:bidi="ar-OM"/>
        </w:rPr>
        <w:t xml:space="preserve"> </w:t>
      </w:r>
      <w:r w:rsidRPr="00396EAF">
        <w:rPr>
          <w:rtl/>
          <w:lang w:bidi="ar-OM"/>
        </w:rPr>
        <w:t>حق</w:t>
      </w:r>
      <w:r>
        <w:rPr>
          <w:rtl/>
          <w:lang w:bidi="ar-OM"/>
        </w:rPr>
        <w:t xml:space="preserve"> </w:t>
      </w:r>
      <w:r w:rsidRPr="00396EAF">
        <w:rPr>
          <w:rtl/>
          <w:lang w:bidi="ar-OM"/>
        </w:rPr>
        <w:t>الطفل/ة</w:t>
      </w:r>
      <w:r>
        <w:rPr>
          <w:rtl/>
          <w:lang w:bidi="ar-OM"/>
        </w:rPr>
        <w:t xml:space="preserve"> </w:t>
      </w:r>
      <w:r w:rsidRPr="00396EAF">
        <w:rPr>
          <w:rtl/>
          <w:lang w:bidi="ar-OM"/>
        </w:rPr>
        <w:t>في</w:t>
      </w:r>
      <w:r>
        <w:rPr>
          <w:rtl/>
          <w:lang w:bidi="ar-OM"/>
        </w:rPr>
        <w:t xml:space="preserve"> </w:t>
      </w:r>
      <w:r w:rsidRPr="00396EAF">
        <w:rPr>
          <w:rtl/>
          <w:lang w:bidi="ar-OM"/>
        </w:rPr>
        <w:t>أن</w:t>
      </w:r>
      <w:r>
        <w:rPr>
          <w:rtl/>
          <w:lang w:bidi="ar-OM"/>
        </w:rPr>
        <w:t xml:space="preserve"> </w:t>
      </w:r>
      <w:r w:rsidRPr="00396EAF">
        <w:rPr>
          <w:rtl/>
          <w:lang w:bidi="ar-OM"/>
        </w:rPr>
        <w:t>تكون</w:t>
      </w:r>
      <w:r>
        <w:rPr>
          <w:rtl/>
          <w:lang w:bidi="ar-OM"/>
        </w:rPr>
        <w:t xml:space="preserve"> </w:t>
      </w:r>
      <w:r w:rsidRPr="00396EAF">
        <w:rPr>
          <w:rtl/>
          <w:lang w:bidi="ar-OM"/>
        </w:rPr>
        <w:t>له</w:t>
      </w:r>
      <w:r>
        <w:rPr>
          <w:rtl/>
          <w:lang w:bidi="ar-OM"/>
        </w:rPr>
        <w:t xml:space="preserve"> </w:t>
      </w:r>
      <w:r w:rsidRPr="00396EAF">
        <w:rPr>
          <w:rtl/>
          <w:lang w:bidi="ar-OM"/>
        </w:rPr>
        <w:t>جنسية</w:t>
      </w:r>
      <w:r>
        <w:rPr>
          <w:rtl/>
          <w:lang w:bidi="ar-OM"/>
        </w:rPr>
        <w:t xml:space="preserve"> </w:t>
      </w:r>
      <w:r w:rsidRPr="00396EAF">
        <w:rPr>
          <w:rtl/>
          <w:lang w:bidi="ar-OM"/>
        </w:rPr>
        <w:t>منذ</w:t>
      </w:r>
      <w:r>
        <w:rPr>
          <w:rtl/>
          <w:lang w:bidi="ar-OM"/>
        </w:rPr>
        <w:t xml:space="preserve"> </w:t>
      </w:r>
      <w:r w:rsidRPr="00396EAF">
        <w:rPr>
          <w:rtl/>
          <w:lang w:bidi="ar-OM"/>
        </w:rPr>
        <w:t>ولادته</w:t>
      </w:r>
      <w:r w:rsidRPr="00396EAF">
        <w:rPr>
          <w:rFonts w:hint="cs"/>
          <w:rtl/>
          <w:lang w:bidi="ar-OM"/>
        </w:rPr>
        <w:t>،</w:t>
      </w:r>
      <w:r>
        <w:rPr>
          <w:rtl/>
          <w:lang w:bidi="ar-OM"/>
        </w:rPr>
        <w:t xml:space="preserve"> </w:t>
      </w:r>
      <w:r w:rsidRPr="00396EAF">
        <w:rPr>
          <w:rtl/>
          <w:lang w:bidi="ar-OM"/>
        </w:rPr>
        <w:t>وحقه</w:t>
      </w:r>
      <w:r>
        <w:rPr>
          <w:rtl/>
          <w:lang w:bidi="ar-OM"/>
        </w:rPr>
        <w:t xml:space="preserve"> </w:t>
      </w:r>
      <w:r w:rsidRPr="00396EAF">
        <w:rPr>
          <w:rtl/>
          <w:lang w:bidi="ar-OM"/>
        </w:rPr>
        <w:t>في</w:t>
      </w:r>
      <w:r>
        <w:rPr>
          <w:rtl/>
          <w:lang w:bidi="ar-OM"/>
        </w:rPr>
        <w:t xml:space="preserve"> </w:t>
      </w:r>
      <w:r w:rsidRPr="00396EAF">
        <w:rPr>
          <w:rtl/>
          <w:lang w:bidi="ar-OM"/>
        </w:rPr>
        <w:t>أن</w:t>
      </w:r>
      <w:r>
        <w:rPr>
          <w:rtl/>
          <w:lang w:bidi="ar-OM"/>
        </w:rPr>
        <w:t xml:space="preserve"> </w:t>
      </w:r>
      <w:r w:rsidRPr="00396EAF">
        <w:rPr>
          <w:rtl/>
          <w:lang w:bidi="ar-OM"/>
        </w:rPr>
        <w:t>ينسب</w:t>
      </w:r>
      <w:r>
        <w:rPr>
          <w:rtl/>
          <w:lang w:bidi="ar-OM"/>
        </w:rPr>
        <w:t xml:space="preserve"> </w:t>
      </w:r>
      <w:r w:rsidRPr="00396EAF">
        <w:rPr>
          <w:rtl/>
          <w:lang w:bidi="ar-OM"/>
        </w:rPr>
        <w:t>لوالديه</w:t>
      </w:r>
      <w:r>
        <w:rPr>
          <w:rtl/>
          <w:lang w:bidi="ar-OM"/>
        </w:rPr>
        <w:t xml:space="preserve"> </w:t>
      </w:r>
      <w:r w:rsidRPr="00396EAF">
        <w:rPr>
          <w:rtl/>
          <w:lang w:bidi="ar-OM"/>
        </w:rPr>
        <w:t>والتمتع</w:t>
      </w:r>
      <w:r>
        <w:rPr>
          <w:rtl/>
          <w:lang w:bidi="ar-OM"/>
        </w:rPr>
        <w:t xml:space="preserve"> </w:t>
      </w:r>
      <w:r w:rsidRPr="00396EAF">
        <w:rPr>
          <w:rtl/>
          <w:lang w:bidi="ar-OM"/>
        </w:rPr>
        <w:t>برعايتهما</w:t>
      </w:r>
      <w:r w:rsidRPr="00396EAF">
        <w:rPr>
          <w:rFonts w:hint="cs"/>
          <w:rtl/>
          <w:lang w:bidi="ar-OM"/>
        </w:rPr>
        <w:t>،</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ي</w:t>
      </w:r>
      <w:r w:rsidRPr="00396EAF">
        <w:rPr>
          <w:rtl/>
          <w:lang w:bidi="ar-OM"/>
        </w:rPr>
        <w:t>حصل</w:t>
      </w:r>
      <w:r>
        <w:rPr>
          <w:rtl/>
          <w:lang w:bidi="ar-OM"/>
        </w:rPr>
        <w:t xml:space="preserve"> </w:t>
      </w:r>
      <w:r w:rsidRPr="00396EAF">
        <w:rPr>
          <w:rFonts w:hint="cs"/>
          <w:rtl/>
          <w:lang w:bidi="ar-OM"/>
        </w:rPr>
        <w:t>أ</w:t>
      </w:r>
      <w:r w:rsidRPr="00396EAF">
        <w:rPr>
          <w:rtl/>
          <w:lang w:bidi="ar-OM"/>
        </w:rPr>
        <w:t>بناء</w:t>
      </w:r>
      <w:r>
        <w:rPr>
          <w:rtl/>
          <w:lang w:bidi="ar-OM"/>
        </w:rPr>
        <w:t xml:space="preserve"> </w:t>
      </w:r>
      <w:r w:rsidRPr="00396EAF">
        <w:rPr>
          <w:rtl/>
          <w:lang w:bidi="ar-OM"/>
        </w:rPr>
        <w:t>العمانيات</w:t>
      </w:r>
      <w:r>
        <w:rPr>
          <w:rtl/>
          <w:lang w:bidi="ar-OM"/>
        </w:rPr>
        <w:t xml:space="preserve"> </w:t>
      </w:r>
      <w:r w:rsidRPr="00396EAF">
        <w:rPr>
          <w:rtl/>
          <w:lang w:bidi="ar-OM"/>
        </w:rPr>
        <w:t>المتزوجات</w:t>
      </w:r>
      <w:r>
        <w:rPr>
          <w:rtl/>
          <w:lang w:bidi="ar-OM"/>
        </w:rPr>
        <w:t xml:space="preserve"> </w:t>
      </w:r>
      <w:r w:rsidRPr="00396EAF">
        <w:rPr>
          <w:rtl/>
          <w:lang w:bidi="ar-OM"/>
        </w:rPr>
        <w:t>من</w:t>
      </w:r>
      <w:r>
        <w:rPr>
          <w:rtl/>
          <w:lang w:bidi="ar-OM"/>
        </w:rPr>
        <w:t xml:space="preserve"> </w:t>
      </w:r>
      <w:r w:rsidRPr="00396EAF">
        <w:rPr>
          <w:rtl/>
          <w:lang w:bidi="ar-OM"/>
        </w:rPr>
        <w:t>أجانب</w:t>
      </w:r>
      <w:r>
        <w:rPr>
          <w:rtl/>
          <w:lang w:bidi="ar-OM"/>
        </w:rPr>
        <w:t xml:space="preserve"> </w:t>
      </w:r>
      <w:r w:rsidRPr="00396EAF">
        <w:rPr>
          <w:rtl/>
          <w:lang w:bidi="ar-OM"/>
        </w:rPr>
        <w:t>على</w:t>
      </w:r>
      <w:r>
        <w:rPr>
          <w:rtl/>
          <w:lang w:bidi="ar-OM"/>
        </w:rPr>
        <w:t xml:space="preserve"> </w:t>
      </w:r>
      <w:r w:rsidRPr="00396EAF">
        <w:rPr>
          <w:rtl/>
          <w:lang w:bidi="ar-OM"/>
        </w:rPr>
        <w:t>الحقوق</w:t>
      </w:r>
      <w:r>
        <w:rPr>
          <w:rFonts w:hint="cs"/>
          <w:rtl/>
          <w:lang w:bidi="ar-OM"/>
        </w:rPr>
        <w:t xml:space="preserve"> </w:t>
      </w:r>
      <w:r w:rsidRPr="00396EAF">
        <w:rPr>
          <w:rtl/>
          <w:lang w:bidi="ar-OM"/>
        </w:rPr>
        <w:t>التي</w:t>
      </w:r>
      <w:r>
        <w:rPr>
          <w:rtl/>
          <w:lang w:bidi="ar-OM"/>
        </w:rPr>
        <w:t xml:space="preserve"> </w:t>
      </w:r>
      <w:r w:rsidRPr="00396EAF">
        <w:rPr>
          <w:rtl/>
          <w:lang w:bidi="ar-OM"/>
        </w:rPr>
        <w:t>يحصل</w:t>
      </w:r>
      <w:r>
        <w:rPr>
          <w:rtl/>
          <w:lang w:bidi="ar-OM"/>
        </w:rPr>
        <w:t xml:space="preserve"> </w:t>
      </w:r>
      <w:r w:rsidRPr="00396EAF">
        <w:rPr>
          <w:rtl/>
          <w:lang w:bidi="ar-OM"/>
        </w:rPr>
        <w:t>عليها</w:t>
      </w:r>
      <w:r>
        <w:rPr>
          <w:rtl/>
          <w:lang w:bidi="ar-OM"/>
        </w:rPr>
        <w:t xml:space="preserve"> </w:t>
      </w:r>
      <w:r w:rsidRPr="00396EAF">
        <w:rPr>
          <w:rtl/>
          <w:lang w:bidi="ar-OM"/>
        </w:rPr>
        <w:t>ابن</w:t>
      </w:r>
      <w:r>
        <w:rPr>
          <w:rtl/>
          <w:lang w:bidi="ar-OM"/>
        </w:rPr>
        <w:t xml:space="preserve"> </w:t>
      </w:r>
      <w:r w:rsidRPr="00396EAF">
        <w:rPr>
          <w:rtl/>
          <w:lang w:bidi="ar-OM"/>
        </w:rPr>
        <w:t>العماني</w:t>
      </w:r>
      <w:r>
        <w:rPr>
          <w:rtl/>
          <w:lang w:bidi="ar-OM"/>
        </w:rPr>
        <w:t xml:space="preserve"> </w:t>
      </w:r>
      <w:r w:rsidRPr="00396EAF">
        <w:rPr>
          <w:rtl/>
          <w:lang w:bidi="ar-OM"/>
        </w:rPr>
        <w:t>من</w:t>
      </w:r>
      <w:r>
        <w:rPr>
          <w:rtl/>
          <w:lang w:bidi="ar-OM"/>
        </w:rPr>
        <w:t xml:space="preserve"> </w:t>
      </w:r>
      <w:r w:rsidRPr="00396EAF">
        <w:rPr>
          <w:rtl/>
          <w:lang w:bidi="ar-OM"/>
        </w:rPr>
        <w:t>تعليم</w:t>
      </w:r>
      <w:r>
        <w:rPr>
          <w:rtl/>
          <w:lang w:bidi="ar-OM"/>
        </w:rPr>
        <w:t xml:space="preserve"> </w:t>
      </w:r>
      <w:r w:rsidRPr="00396EAF">
        <w:rPr>
          <w:rtl/>
          <w:lang w:bidi="ar-OM"/>
        </w:rPr>
        <w:t>وحقوق</w:t>
      </w:r>
      <w:r>
        <w:rPr>
          <w:rtl/>
          <w:lang w:bidi="ar-OM"/>
        </w:rPr>
        <w:t xml:space="preserve"> </w:t>
      </w:r>
      <w:r w:rsidRPr="00396EAF">
        <w:rPr>
          <w:rtl/>
          <w:lang w:bidi="ar-OM"/>
        </w:rPr>
        <w:t>صحية</w:t>
      </w:r>
      <w:r>
        <w:rPr>
          <w:rtl/>
          <w:lang w:bidi="ar-OM"/>
        </w:rPr>
        <w:t xml:space="preserve"> </w:t>
      </w:r>
      <w:r w:rsidRPr="00396EAF">
        <w:rPr>
          <w:rtl/>
          <w:lang w:bidi="ar-OM"/>
        </w:rPr>
        <w:t>ومنح</w:t>
      </w:r>
      <w:r>
        <w:rPr>
          <w:rtl/>
          <w:lang w:bidi="ar-OM"/>
        </w:rPr>
        <w:t xml:space="preserve"> </w:t>
      </w:r>
      <w:r w:rsidRPr="00396EAF">
        <w:rPr>
          <w:rtl/>
          <w:lang w:bidi="ar-OM"/>
        </w:rPr>
        <w:t>دراسية</w:t>
      </w:r>
      <w:r>
        <w:rPr>
          <w:rtl/>
          <w:lang w:bidi="ar-OM"/>
        </w:rPr>
        <w:t xml:space="preserve"> </w:t>
      </w:r>
      <w:r w:rsidRPr="00396EAF">
        <w:rPr>
          <w:rtl/>
          <w:lang w:bidi="ar-OM"/>
        </w:rPr>
        <w:t>وفرص</w:t>
      </w:r>
      <w:r>
        <w:rPr>
          <w:rtl/>
          <w:lang w:bidi="ar-OM"/>
        </w:rPr>
        <w:t xml:space="preserve"> </w:t>
      </w:r>
      <w:r w:rsidRPr="00396EAF">
        <w:rPr>
          <w:rtl/>
          <w:lang w:bidi="ar-OM"/>
        </w:rPr>
        <w:t>الالتحاق</w:t>
      </w:r>
      <w:r>
        <w:rPr>
          <w:rtl/>
          <w:lang w:bidi="ar-OM"/>
        </w:rPr>
        <w:t xml:space="preserve"> </w:t>
      </w:r>
      <w:r w:rsidRPr="00396EAF">
        <w:rPr>
          <w:rtl/>
          <w:lang w:bidi="ar-OM"/>
        </w:rPr>
        <w:t>بمؤسسات</w:t>
      </w:r>
      <w:r>
        <w:rPr>
          <w:rtl/>
          <w:lang w:bidi="ar-OM"/>
        </w:rPr>
        <w:t xml:space="preserve"> </w:t>
      </w:r>
      <w:r w:rsidRPr="00396EAF">
        <w:rPr>
          <w:rtl/>
          <w:lang w:bidi="ar-OM"/>
        </w:rPr>
        <w:t>التعليم</w:t>
      </w:r>
      <w:r>
        <w:rPr>
          <w:rtl/>
          <w:lang w:bidi="ar-OM"/>
        </w:rPr>
        <w:t xml:space="preserve"> </w:t>
      </w:r>
      <w:r w:rsidRPr="00396EAF">
        <w:rPr>
          <w:rtl/>
          <w:lang w:bidi="ar-OM"/>
        </w:rPr>
        <w:t>العالي</w:t>
      </w:r>
      <w:r>
        <w:rPr>
          <w:rtl/>
          <w:lang w:bidi="ar-OM"/>
        </w:rPr>
        <w:t xml:space="preserve"> </w:t>
      </w:r>
      <w:r w:rsidRPr="00396EAF">
        <w:rPr>
          <w:rtl/>
          <w:lang w:bidi="ar-OM"/>
        </w:rPr>
        <w:t>وذلك</w:t>
      </w:r>
      <w:r>
        <w:rPr>
          <w:rtl/>
          <w:lang w:bidi="ar-OM"/>
        </w:rPr>
        <w:t xml:space="preserve"> </w:t>
      </w:r>
      <w:r w:rsidRPr="00396EAF">
        <w:rPr>
          <w:rtl/>
          <w:lang w:bidi="ar-OM"/>
        </w:rPr>
        <w:t>وفقًا</w:t>
      </w:r>
      <w:r>
        <w:rPr>
          <w:rtl/>
          <w:lang w:bidi="ar-OM"/>
        </w:rPr>
        <w:t xml:space="preserve"> </w:t>
      </w:r>
      <w:r w:rsidRPr="00396EAF">
        <w:rPr>
          <w:rtl/>
          <w:lang w:bidi="ar-OM"/>
        </w:rPr>
        <w:t>لضوابط</w:t>
      </w:r>
      <w:r>
        <w:rPr>
          <w:rtl/>
          <w:lang w:bidi="ar-OM"/>
        </w:rPr>
        <w:t xml:space="preserve"> </w:t>
      </w:r>
      <w:r w:rsidRPr="00396EAF">
        <w:rPr>
          <w:rtl/>
          <w:lang w:bidi="ar-OM"/>
        </w:rPr>
        <w:t>معينة،</w:t>
      </w:r>
      <w:r>
        <w:rPr>
          <w:rtl/>
          <w:lang w:bidi="ar-OM"/>
        </w:rPr>
        <w:t xml:space="preserve"> </w:t>
      </w:r>
      <w:r w:rsidRPr="00396EAF">
        <w:rPr>
          <w:rtl/>
          <w:lang w:bidi="ar-OM"/>
        </w:rPr>
        <w:t>بل</w:t>
      </w:r>
      <w:r>
        <w:rPr>
          <w:rtl/>
          <w:lang w:bidi="ar-OM"/>
        </w:rPr>
        <w:t xml:space="preserve"> </w:t>
      </w:r>
      <w:r w:rsidRPr="00396EAF">
        <w:rPr>
          <w:rtl/>
          <w:lang w:bidi="ar-OM"/>
        </w:rPr>
        <w:t>إنّ</w:t>
      </w:r>
      <w:r>
        <w:rPr>
          <w:rtl/>
          <w:lang w:bidi="ar-OM"/>
        </w:rPr>
        <w:t xml:space="preserve"> </w:t>
      </w:r>
      <w:r w:rsidRPr="00396EAF">
        <w:rPr>
          <w:rtl/>
          <w:lang w:bidi="ar-OM"/>
        </w:rPr>
        <w:t>المساواة</w:t>
      </w:r>
      <w:r>
        <w:rPr>
          <w:rtl/>
          <w:lang w:bidi="ar-OM"/>
        </w:rPr>
        <w:t xml:space="preserve"> </w:t>
      </w:r>
      <w:r w:rsidRPr="00396EAF">
        <w:rPr>
          <w:rtl/>
          <w:lang w:bidi="ar-OM"/>
        </w:rPr>
        <w:t>في</w:t>
      </w:r>
      <w:r>
        <w:rPr>
          <w:rtl/>
          <w:lang w:bidi="ar-OM"/>
        </w:rPr>
        <w:t xml:space="preserve"> </w:t>
      </w:r>
      <w:r w:rsidRPr="00396EAF">
        <w:rPr>
          <w:rtl/>
          <w:lang w:bidi="ar-OM"/>
        </w:rPr>
        <w:t>الحقوق</w:t>
      </w:r>
      <w:r>
        <w:rPr>
          <w:rtl/>
          <w:lang w:bidi="ar-OM"/>
        </w:rPr>
        <w:t xml:space="preserve"> </w:t>
      </w:r>
      <w:r w:rsidRPr="00396EAF">
        <w:rPr>
          <w:rFonts w:hint="cs"/>
          <w:rtl/>
          <w:lang w:bidi="ar-OM"/>
        </w:rPr>
        <w:t>الصحية</w:t>
      </w:r>
      <w:r>
        <w:rPr>
          <w:rFonts w:hint="cs"/>
          <w:rtl/>
          <w:lang w:bidi="ar-OM"/>
        </w:rPr>
        <w:t xml:space="preserve"> </w:t>
      </w:r>
      <w:r w:rsidRPr="00396EAF">
        <w:rPr>
          <w:rtl/>
          <w:lang w:bidi="ar-OM"/>
        </w:rPr>
        <w:t>لا</w:t>
      </w:r>
      <w:r>
        <w:rPr>
          <w:rFonts w:hint="cs"/>
          <w:rtl/>
          <w:lang w:bidi="ar-OM"/>
        </w:rPr>
        <w:t> </w:t>
      </w:r>
      <w:r w:rsidRPr="00396EAF">
        <w:rPr>
          <w:rtl/>
          <w:lang w:bidi="ar-OM"/>
        </w:rPr>
        <w:t>يقتصر</w:t>
      </w:r>
      <w:r>
        <w:rPr>
          <w:rtl/>
          <w:lang w:bidi="ar-OM"/>
        </w:rPr>
        <w:t xml:space="preserve"> </w:t>
      </w:r>
      <w:r w:rsidRPr="00396EAF">
        <w:rPr>
          <w:rtl/>
          <w:lang w:bidi="ar-OM"/>
        </w:rPr>
        <w:t>على</w:t>
      </w:r>
      <w:r>
        <w:rPr>
          <w:rtl/>
          <w:lang w:bidi="ar-OM"/>
        </w:rPr>
        <w:t xml:space="preserve"> </w:t>
      </w:r>
      <w:r w:rsidRPr="00396EAF">
        <w:rPr>
          <w:rtl/>
          <w:lang w:bidi="ar-OM"/>
        </w:rPr>
        <w:t>العلاج</w:t>
      </w:r>
      <w:r>
        <w:rPr>
          <w:rtl/>
          <w:lang w:bidi="ar-OM"/>
        </w:rPr>
        <w:t xml:space="preserve"> </w:t>
      </w:r>
      <w:r w:rsidRPr="00396EAF">
        <w:rPr>
          <w:rtl/>
          <w:lang w:bidi="ar-OM"/>
        </w:rPr>
        <w:t>داخل</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فحسب؛</w:t>
      </w:r>
      <w:r>
        <w:rPr>
          <w:rtl/>
          <w:lang w:bidi="ar-OM"/>
        </w:rPr>
        <w:t xml:space="preserve"> </w:t>
      </w:r>
      <w:r w:rsidRPr="00396EAF">
        <w:rPr>
          <w:rtl/>
          <w:lang w:bidi="ar-OM"/>
        </w:rPr>
        <w:t>إذ</w:t>
      </w:r>
      <w:r>
        <w:rPr>
          <w:rtl/>
          <w:lang w:bidi="ar-OM"/>
        </w:rPr>
        <w:t xml:space="preserve"> </w:t>
      </w:r>
      <w:r w:rsidRPr="00396EAF">
        <w:rPr>
          <w:rtl/>
          <w:lang w:bidi="ar-OM"/>
        </w:rPr>
        <w:t>يشمل</w:t>
      </w:r>
      <w:r>
        <w:rPr>
          <w:rtl/>
          <w:lang w:bidi="ar-OM"/>
        </w:rPr>
        <w:t xml:space="preserve"> </w:t>
      </w:r>
      <w:r w:rsidRPr="00396EAF">
        <w:rPr>
          <w:rtl/>
          <w:lang w:bidi="ar-OM"/>
        </w:rPr>
        <w:t>ذلك</w:t>
      </w:r>
      <w:r>
        <w:rPr>
          <w:rtl/>
          <w:lang w:bidi="ar-OM"/>
        </w:rPr>
        <w:t xml:space="preserve"> </w:t>
      </w:r>
      <w:r w:rsidRPr="00396EAF">
        <w:rPr>
          <w:rtl/>
          <w:lang w:bidi="ar-OM"/>
        </w:rPr>
        <w:t>تكاليف</w:t>
      </w:r>
      <w:r>
        <w:rPr>
          <w:rtl/>
          <w:lang w:bidi="ar-OM"/>
        </w:rPr>
        <w:t xml:space="preserve"> </w:t>
      </w:r>
      <w:r w:rsidRPr="00396EAF">
        <w:rPr>
          <w:rtl/>
          <w:lang w:bidi="ar-OM"/>
        </w:rPr>
        <w:t>العلاج</w:t>
      </w:r>
      <w:r>
        <w:rPr>
          <w:rtl/>
          <w:lang w:bidi="ar-OM"/>
        </w:rPr>
        <w:t xml:space="preserve"> </w:t>
      </w:r>
      <w:r w:rsidRPr="00396EAF">
        <w:rPr>
          <w:rtl/>
          <w:lang w:bidi="ar-OM"/>
        </w:rPr>
        <w:t>في</w:t>
      </w:r>
      <w:r>
        <w:rPr>
          <w:rtl/>
          <w:lang w:bidi="ar-OM"/>
        </w:rPr>
        <w:t xml:space="preserve"> </w:t>
      </w:r>
      <w:r w:rsidRPr="00396EAF">
        <w:rPr>
          <w:rtl/>
          <w:lang w:bidi="ar-OM"/>
        </w:rPr>
        <w:t>الخارج</w:t>
      </w:r>
      <w:r>
        <w:rPr>
          <w:rtl/>
          <w:lang w:bidi="ar-OM"/>
        </w:rPr>
        <w:t xml:space="preserve"> </w:t>
      </w:r>
      <w:r w:rsidRPr="00396EAF">
        <w:rPr>
          <w:rtl/>
          <w:lang w:bidi="ar-OM"/>
        </w:rPr>
        <w:t>التي</w:t>
      </w:r>
      <w:r>
        <w:rPr>
          <w:rtl/>
          <w:lang w:bidi="ar-OM"/>
        </w:rPr>
        <w:t xml:space="preserve"> </w:t>
      </w:r>
      <w:r w:rsidRPr="00396EAF">
        <w:rPr>
          <w:rtl/>
          <w:lang w:bidi="ar-OM"/>
        </w:rPr>
        <w:t>تتحملها</w:t>
      </w:r>
      <w:r>
        <w:rPr>
          <w:rtl/>
          <w:lang w:bidi="ar-OM"/>
        </w:rPr>
        <w:t xml:space="preserve"> </w:t>
      </w:r>
      <w:r w:rsidRPr="00396EAF">
        <w:rPr>
          <w:rtl/>
          <w:lang w:bidi="ar-OM"/>
        </w:rPr>
        <w:t>الدولة؛</w:t>
      </w:r>
      <w:r>
        <w:rPr>
          <w:rtl/>
          <w:lang w:bidi="ar-OM"/>
        </w:rPr>
        <w:t xml:space="preserve"> </w:t>
      </w:r>
      <w:r w:rsidRPr="00396EAF">
        <w:rPr>
          <w:rtl/>
          <w:lang w:bidi="ar-OM"/>
        </w:rPr>
        <w:t>إذ</w:t>
      </w:r>
      <w:r>
        <w:rPr>
          <w:rtl/>
          <w:lang w:bidi="ar-OM"/>
        </w:rPr>
        <w:t xml:space="preserve"> </w:t>
      </w:r>
      <w:r w:rsidRPr="00396EAF">
        <w:rPr>
          <w:rtl/>
          <w:lang w:bidi="ar-OM"/>
        </w:rPr>
        <w:t>صدر</w:t>
      </w:r>
      <w:r>
        <w:rPr>
          <w:rtl/>
          <w:lang w:bidi="ar-OM"/>
        </w:rPr>
        <w:t xml:space="preserve"> </w:t>
      </w:r>
      <w:r w:rsidRPr="00396EAF">
        <w:rPr>
          <w:rtl/>
          <w:lang w:bidi="ar-OM"/>
        </w:rPr>
        <w:t>في</w:t>
      </w:r>
      <w:r>
        <w:rPr>
          <w:rtl/>
          <w:lang w:bidi="ar-OM"/>
        </w:rPr>
        <w:t xml:space="preserve"> </w:t>
      </w:r>
      <w:r w:rsidRPr="00912F84">
        <w:rPr>
          <w:rFonts w:hint="cs"/>
          <w:spacing w:val="-2"/>
          <w:rtl/>
          <w:lang w:bidi="ar-OM"/>
        </w:rPr>
        <w:t>حزيران</w:t>
      </w:r>
      <w:r>
        <w:rPr>
          <w:rFonts w:hint="cs"/>
          <w:rtl/>
          <w:lang w:bidi="ar-OM"/>
        </w:rPr>
        <w:t>/</w:t>
      </w:r>
      <w:r w:rsidRPr="00396EAF">
        <w:rPr>
          <w:rtl/>
          <w:lang w:bidi="ar-OM"/>
        </w:rPr>
        <w:t>يوني</w:t>
      </w:r>
      <w:r>
        <w:rPr>
          <w:rFonts w:hint="cs"/>
          <w:rtl/>
          <w:lang w:bidi="ar-OM"/>
        </w:rPr>
        <w:t>ه</w:t>
      </w:r>
      <w:r>
        <w:rPr>
          <w:rtl/>
          <w:lang w:bidi="ar-OM"/>
        </w:rPr>
        <w:t xml:space="preserve"> </w:t>
      </w:r>
      <w:r w:rsidRPr="00396EAF">
        <w:rPr>
          <w:rtl/>
          <w:lang w:bidi="ar-OM"/>
        </w:rPr>
        <w:t>2020</w:t>
      </w:r>
      <w:r>
        <w:rPr>
          <w:rtl/>
          <w:lang w:bidi="ar-OM"/>
        </w:rPr>
        <w:t xml:space="preserve"> </w:t>
      </w:r>
      <w:r w:rsidRPr="00396EAF">
        <w:rPr>
          <w:rtl/>
          <w:lang w:bidi="ar-OM"/>
        </w:rPr>
        <w:t>قرار</w:t>
      </w:r>
      <w:r>
        <w:rPr>
          <w:rtl/>
          <w:lang w:bidi="ar-OM"/>
        </w:rPr>
        <w:t xml:space="preserve"> </w:t>
      </w:r>
      <w:r w:rsidRPr="00396EAF">
        <w:rPr>
          <w:rtl/>
          <w:lang w:bidi="ar-OM"/>
        </w:rPr>
        <w:t>وزير</w:t>
      </w:r>
      <w:r>
        <w:rPr>
          <w:rtl/>
          <w:lang w:bidi="ar-OM"/>
        </w:rPr>
        <w:t xml:space="preserve"> </w:t>
      </w:r>
      <w:r w:rsidRPr="00396EAF">
        <w:rPr>
          <w:rtl/>
          <w:lang w:bidi="ar-OM"/>
        </w:rPr>
        <w:t>الصحة</w:t>
      </w:r>
      <w:r>
        <w:rPr>
          <w:rtl/>
          <w:lang w:bidi="ar-OM"/>
        </w:rPr>
        <w:t xml:space="preserve"> </w:t>
      </w:r>
      <w:r w:rsidRPr="00396EAF">
        <w:rPr>
          <w:rtl/>
          <w:lang w:bidi="ar-OM"/>
        </w:rPr>
        <w:t>رقم</w:t>
      </w:r>
      <w:r>
        <w:rPr>
          <w:rtl/>
          <w:lang w:bidi="ar-OM"/>
        </w:rPr>
        <w:t xml:space="preserve"> </w:t>
      </w:r>
      <w:r w:rsidRPr="00396EAF">
        <w:rPr>
          <w:rtl/>
          <w:lang w:bidi="ar-OM"/>
        </w:rPr>
        <w:t>(84/2020)</w:t>
      </w:r>
      <w:r>
        <w:rPr>
          <w:rtl/>
          <w:lang w:bidi="ar-OM"/>
        </w:rPr>
        <w:t xml:space="preserve"> </w:t>
      </w:r>
      <w:r w:rsidRPr="00396EAF">
        <w:rPr>
          <w:rtl/>
          <w:lang w:bidi="ar-OM"/>
        </w:rPr>
        <w:t>بإصدار</w:t>
      </w:r>
      <w:r>
        <w:rPr>
          <w:rtl/>
          <w:lang w:bidi="ar-OM"/>
        </w:rPr>
        <w:t xml:space="preserve"> </w:t>
      </w:r>
      <w:r w:rsidRPr="00396EAF">
        <w:rPr>
          <w:rtl/>
          <w:lang w:bidi="ar-OM"/>
        </w:rPr>
        <w:t>لائحة</w:t>
      </w:r>
      <w:r>
        <w:rPr>
          <w:rtl/>
          <w:lang w:bidi="ar-OM"/>
        </w:rPr>
        <w:t xml:space="preserve"> </w:t>
      </w:r>
      <w:r w:rsidRPr="00396EAF">
        <w:rPr>
          <w:rtl/>
          <w:lang w:bidi="ar-OM"/>
        </w:rPr>
        <w:t>العلاج</w:t>
      </w:r>
      <w:r>
        <w:rPr>
          <w:rtl/>
          <w:lang w:bidi="ar-OM"/>
        </w:rPr>
        <w:t xml:space="preserve"> </w:t>
      </w:r>
      <w:r w:rsidRPr="00396EAF">
        <w:rPr>
          <w:rtl/>
          <w:lang w:bidi="ar-OM"/>
        </w:rPr>
        <w:t>في</w:t>
      </w:r>
      <w:r>
        <w:rPr>
          <w:rtl/>
          <w:lang w:bidi="ar-OM"/>
        </w:rPr>
        <w:t xml:space="preserve"> </w:t>
      </w:r>
      <w:r w:rsidRPr="00396EAF">
        <w:rPr>
          <w:rtl/>
          <w:lang w:bidi="ar-OM"/>
        </w:rPr>
        <w:t>الخارج</w:t>
      </w:r>
      <w:r>
        <w:rPr>
          <w:rtl/>
          <w:lang w:bidi="ar-OM"/>
        </w:rPr>
        <w:t xml:space="preserve"> </w:t>
      </w:r>
      <w:r w:rsidRPr="00396EAF">
        <w:rPr>
          <w:rtl/>
          <w:lang w:bidi="ar-OM"/>
        </w:rPr>
        <w:t>وفي</w:t>
      </w:r>
      <w:r>
        <w:rPr>
          <w:rtl/>
          <w:lang w:bidi="ar-OM"/>
        </w:rPr>
        <w:t xml:space="preserve"> </w:t>
      </w:r>
      <w:r w:rsidRPr="00396EAF">
        <w:rPr>
          <w:rtl/>
          <w:lang w:bidi="ar-OM"/>
        </w:rPr>
        <w:t>المؤسسات</w:t>
      </w:r>
      <w:r>
        <w:rPr>
          <w:rtl/>
          <w:lang w:bidi="ar-OM"/>
        </w:rPr>
        <w:t xml:space="preserve"> </w:t>
      </w:r>
      <w:r w:rsidRPr="00396EAF">
        <w:rPr>
          <w:rtl/>
          <w:lang w:bidi="ar-OM"/>
        </w:rPr>
        <w:t>الصحية</w:t>
      </w:r>
      <w:r>
        <w:rPr>
          <w:rtl/>
          <w:lang w:bidi="ar-OM"/>
        </w:rPr>
        <w:t xml:space="preserve"> </w:t>
      </w:r>
      <w:r w:rsidRPr="00396EAF">
        <w:rPr>
          <w:rtl/>
          <w:lang w:bidi="ar-OM"/>
        </w:rPr>
        <w:t>الخاصة،</w:t>
      </w:r>
      <w:r>
        <w:rPr>
          <w:rtl/>
          <w:lang w:bidi="ar-OM"/>
        </w:rPr>
        <w:t xml:space="preserve"> </w:t>
      </w:r>
      <w:r w:rsidRPr="00396EAF">
        <w:rPr>
          <w:rtl/>
          <w:lang w:bidi="ar-OM"/>
        </w:rPr>
        <w:t>وقد</w:t>
      </w:r>
      <w:r>
        <w:rPr>
          <w:rtl/>
          <w:lang w:bidi="ar-OM"/>
        </w:rPr>
        <w:t xml:space="preserve"> </w:t>
      </w:r>
      <w:r w:rsidRPr="00396EAF">
        <w:rPr>
          <w:rtl/>
          <w:lang w:bidi="ar-OM"/>
        </w:rPr>
        <w:t>نصّ</w:t>
      </w:r>
      <w:r>
        <w:rPr>
          <w:rtl/>
          <w:lang w:bidi="ar-OM"/>
        </w:rPr>
        <w:t xml:space="preserve"> </w:t>
      </w:r>
      <w:r w:rsidRPr="00396EAF">
        <w:rPr>
          <w:rtl/>
          <w:lang w:bidi="ar-OM"/>
        </w:rPr>
        <w:t>القرار</w:t>
      </w:r>
      <w:r>
        <w:rPr>
          <w:rtl/>
          <w:lang w:bidi="ar-OM"/>
        </w:rPr>
        <w:t xml:space="preserve"> </w:t>
      </w:r>
      <w:r w:rsidRPr="00396EAF">
        <w:rPr>
          <w:rtl/>
          <w:lang w:bidi="ar-OM"/>
        </w:rPr>
        <w:t>على</w:t>
      </w:r>
      <w:r>
        <w:rPr>
          <w:rtl/>
          <w:lang w:bidi="ar-OM"/>
        </w:rPr>
        <w:t xml:space="preserve"> </w:t>
      </w:r>
      <w:r w:rsidRPr="00396EAF">
        <w:rPr>
          <w:rtl/>
          <w:lang w:bidi="ar-OM"/>
        </w:rPr>
        <w:t>إلغاء</w:t>
      </w:r>
      <w:r>
        <w:rPr>
          <w:rtl/>
          <w:lang w:bidi="ar-OM"/>
        </w:rPr>
        <w:t xml:space="preserve"> </w:t>
      </w:r>
      <w:r w:rsidRPr="00396EAF">
        <w:rPr>
          <w:rtl/>
          <w:lang w:bidi="ar-OM"/>
        </w:rPr>
        <w:t>اللائحة</w:t>
      </w:r>
      <w:r>
        <w:rPr>
          <w:rtl/>
          <w:lang w:bidi="ar-OM"/>
        </w:rPr>
        <w:t xml:space="preserve"> </w:t>
      </w:r>
      <w:r w:rsidRPr="00396EAF">
        <w:rPr>
          <w:rtl/>
          <w:lang w:bidi="ar-OM"/>
        </w:rPr>
        <w:t>السابقة</w:t>
      </w:r>
      <w:r>
        <w:rPr>
          <w:rtl/>
          <w:lang w:bidi="ar-OM"/>
        </w:rPr>
        <w:t xml:space="preserve"> </w:t>
      </w:r>
      <w:r w:rsidRPr="00396EAF">
        <w:rPr>
          <w:rtl/>
          <w:lang w:bidi="ar-OM"/>
        </w:rPr>
        <w:t>(135/2015)</w:t>
      </w:r>
      <w:r>
        <w:rPr>
          <w:rtl/>
          <w:lang w:bidi="ar-OM"/>
        </w:rPr>
        <w:t xml:space="preserve"> </w:t>
      </w:r>
      <w:r w:rsidRPr="00396EAF">
        <w:rPr>
          <w:rtl/>
          <w:lang w:bidi="ar-OM"/>
        </w:rPr>
        <w:t>وتضمّنت</w:t>
      </w:r>
      <w:r>
        <w:rPr>
          <w:rtl/>
          <w:lang w:bidi="ar-OM"/>
        </w:rPr>
        <w:t xml:space="preserve"> </w:t>
      </w:r>
      <w:r w:rsidRPr="00396EAF">
        <w:rPr>
          <w:rtl/>
          <w:lang w:bidi="ar-OM"/>
        </w:rPr>
        <w:t>اللائحة</w:t>
      </w:r>
      <w:r>
        <w:rPr>
          <w:rtl/>
          <w:lang w:bidi="ar-OM"/>
        </w:rPr>
        <w:t xml:space="preserve"> </w:t>
      </w:r>
      <w:r w:rsidRPr="00396EAF">
        <w:rPr>
          <w:rtl/>
          <w:lang w:bidi="ar-OM"/>
        </w:rPr>
        <w:t>الجديدة</w:t>
      </w:r>
      <w:r>
        <w:rPr>
          <w:rtl/>
          <w:lang w:bidi="ar-OM"/>
        </w:rPr>
        <w:t xml:space="preserve"> </w:t>
      </w:r>
      <w:r w:rsidRPr="00396EAF">
        <w:rPr>
          <w:rtl/>
          <w:lang w:bidi="ar-OM"/>
        </w:rPr>
        <w:t>في</w:t>
      </w:r>
      <w:r>
        <w:rPr>
          <w:rtl/>
          <w:lang w:bidi="ar-OM"/>
        </w:rPr>
        <w:t xml:space="preserve"> </w:t>
      </w:r>
      <w:r w:rsidRPr="00396EAF">
        <w:rPr>
          <w:rtl/>
          <w:lang w:bidi="ar-OM"/>
        </w:rPr>
        <w:t>حكمها</w:t>
      </w:r>
      <w:r>
        <w:rPr>
          <w:rtl/>
          <w:lang w:bidi="ar-OM"/>
        </w:rPr>
        <w:t xml:space="preserve"> </w:t>
      </w:r>
      <w:r w:rsidRPr="00396EAF">
        <w:rPr>
          <w:rtl/>
          <w:lang w:bidi="ar-OM"/>
        </w:rPr>
        <w:t>الوارد</w:t>
      </w:r>
      <w:r>
        <w:rPr>
          <w:rtl/>
          <w:lang w:bidi="ar-OM"/>
        </w:rPr>
        <w:t xml:space="preserve"> </w:t>
      </w:r>
      <w:r w:rsidRPr="00396EAF">
        <w:rPr>
          <w:rtl/>
          <w:lang w:bidi="ar-OM"/>
        </w:rPr>
        <w:t>بالمادة</w:t>
      </w:r>
      <w:r>
        <w:rPr>
          <w:rtl/>
          <w:lang w:bidi="ar-OM"/>
        </w:rPr>
        <w:t xml:space="preserve"> </w:t>
      </w:r>
      <w:r w:rsidRPr="00396EAF">
        <w:rPr>
          <w:rtl/>
          <w:lang w:bidi="ar-OM"/>
        </w:rPr>
        <w:t>(15)</w:t>
      </w:r>
      <w:r>
        <w:rPr>
          <w:rtl/>
          <w:lang w:bidi="ar-OM"/>
        </w:rPr>
        <w:t xml:space="preserve"> </w:t>
      </w:r>
      <w:r w:rsidRPr="00396EAF">
        <w:rPr>
          <w:rtl/>
          <w:lang w:bidi="ar-OM"/>
        </w:rPr>
        <w:t>منها</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العماني</w:t>
      </w:r>
      <w:r>
        <w:rPr>
          <w:rtl/>
          <w:lang w:bidi="ar-OM"/>
        </w:rPr>
        <w:t xml:space="preserve"> </w:t>
      </w:r>
      <w:r w:rsidRPr="00396EAF">
        <w:rPr>
          <w:rtl/>
          <w:lang w:bidi="ar-OM"/>
        </w:rPr>
        <w:t>وابن</w:t>
      </w:r>
      <w:r>
        <w:rPr>
          <w:rtl/>
          <w:lang w:bidi="ar-OM"/>
        </w:rPr>
        <w:t xml:space="preserve"> </w:t>
      </w:r>
      <w:r w:rsidRPr="00396EAF">
        <w:rPr>
          <w:rtl/>
          <w:lang w:bidi="ar-OM"/>
        </w:rPr>
        <w:t>العمانية</w:t>
      </w:r>
      <w:r>
        <w:rPr>
          <w:rtl/>
          <w:lang w:bidi="ar-OM"/>
        </w:rPr>
        <w:t xml:space="preserve"> </w:t>
      </w:r>
      <w:r w:rsidRPr="00396EAF">
        <w:rPr>
          <w:rtl/>
          <w:lang w:bidi="ar-OM"/>
        </w:rPr>
        <w:t>من</w:t>
      </w:r>
      <w:r>
        <w:rPr>
          <w:rtl/>
          <w:lang w:bidi="ar-OM"/>
        </w:rPr>
        <w:t xml:space="preserve"> </w:t>
      </w:r>
      <w:r w:rsidRPr="00396EAF">
        <w:rPr>
          <w:rtl/>
          <w:lang w:bidi="ar-OM"/>
        </w:rPr>
        <w:t>أب</w:t>
      </w:r>
      <w:r>
        <w:rPr>
          <w:rtl/>
          <w:lang w:bidi="ar-OM"/>
        </w:rPr>
        <w:t xml:space="preserve"> </w:t>
      </w:r>
      <w:r w:rsidRPr="00396EAF">
        <w:rPr>
          <w:rtl/>
          <w:lang w:bidi="ar-OM"/>
        </w:rPr>
        <w:t>أجنبي</w:t>
      </w:r>
      <w:r>
        <w:rPr>
          <w:rtl/>
          <w:lang w:bidi="ar-OM"/>
        </w:rPr>
        <w:t xml:space="preserve"> </w:t>
      </w:r>
      <w:r w:rsidRPr="00396EAF">
        <w:rPr>
          <w:rtl/>
          <w:lang w:bidi="ar-OM"/>
        </w:rPr>
        <w:t>في</w:t>
      </w:r>
      <w:r>
        <w:rPr>
          <w:rtl/>
          <w:lang w:bidi="ar-OM"/>
        </w:rPr>
        <w:t xml:space="preserve"> </w:t>
      </w:r>
      <w:r w:rsidRPr="00396EAF">
        <w:rPr>
          <w:rtl/>
          <w:lang w:bidi="ar-OM"/>
        </w:rPr>
        <w:t>حق</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العلاج</w:t>
      </w:r>
      <w:r>
        <w:rPr>
          <w:rtl/>
          <w:lang w:bidi="ar-OM"/>
        </w:rPr>
        <w:t xml:space="preserve"> </w:t>
      </w:r>
      <w:r w:rsidRPr="00396EAF">
        <w:rPr>
          <w:rtl/>
          <w:lang w:bidi="ar-OM"/>
        </w:rPr>
        <w:t>في</w:t>
      </w:r>
      <w:r>
        <w:rPr>
          <w:rtl/>
          <w:lang w:bidi="ar-OM"/>
        </w:rPr>
        <w:t xml:space="preserve"> </w:t>
      </w:r>
      <w:r w:rsidRPr="00396EAF">
        <w:rPr>
          <w:rtl/>
          <w:lang w:bidi="ar-OM"/>
        </w:rPr>
        <w:t>الخارج</w:t>
      </w:r>
      <w:r>
        <w:rPr>
          <w:rtl/>
          <w:lang w:bidi="ar-OM"/>
        </w:rPr>
        <w:t xml:space="preserve"> </w:t>
      </w:r>
      <w:r w:rsidRPr="00396EAF">
        <w:rPr>
          <w:rtl/>
          <w:lang w:bidi="ar-OM"/>
        </w:rPr>
        <w:t>الذي</w:t>
      </w:r>
      <w:r>
        <w:rPr>
          <w:rtl/>
          <w:lang w:bidi="ar-OM"/>
        </w:rPr>
        <w:t xml:space="preserve"> </w:t>
      </w:r>
      <w:r w:rsidRPr="00396EAF">
        <w:rPr>
          <w:rtl/>
          <w:lang w:bidi="ar-OM"/>
        </w:rPr>
        <w:t>تتحمّل</w:t>
      </w:r>
      <w:r>
        <w:rPr>
          <w:rtl/>
          <w:lang w:bidi="ar-OM"/>
        </w:rPr>
        <w:t xml:space="preserve"> </w:t>
      </w:r>
      <w:r w:rsidRPr="00396EAF">
        <w:rPr>
          <w:rtl/>
          <w:lang w:bidi="ar-OM"/>
        </w:rPr>
        <w:t>الدولة</w:t>
      </w:r>
      <w:r>
        <w:rPr>
          <w:rtl/>
          <w:lang w:bidi="ar-OM"/>
        </w:rPr>
        <w:t xml:space="preserve"> </w:t>
      </w:r>
      <w:r w:rsidRPr="00396EAF">
        <w:rPr>
          <w:rtl/>
          <w:lang w:bidi="ar-OM"/>
        </w:rPr>
        <w:t>كلفته</w:t>
      </w:r>
      <w:r>
        <w:rPr>
          <w:rFonts w:hint="cs"/>
          <w:rtl/>
          <w:lang w:bidi="ar-OM"/>
        </w:rPr>
        <w:t xml:space="preserve"> </w:t>
      </w:r>
      <w:r w:rsidRPr="00396EAF">
        <w:rPr>
          <w:rFonts w:hint="cs"/>
          <w:rtl/>
          <w:lang w:bidi="ar-OM"/>
        </w:rPr>
        <w:t>المالية</w:t>
      </w:r>
      <w:r w:rsidRPr="00396EAF">
        <w:rPr>
          <w:rtl/>
          <w:lang w:bidi="ar-OM"/>
        </w:rPr>
        <w:t>.</w:t>
      </w:r>
    </w:p>
    <w:p w14:paraId="77947B37" w14:textId="77777777" w:rsidR="00CE1C54" w:rsidRPr="00096C71" w:rsidRDefault="00CE1C54" w:rsidP="00CE1C54">
      <w:pPr>
        <w:pStyle w:val="SingleTxt"/>
        <w:spacing w:after="0" w:line="120" w:lineRule="exact"/>
        <w:rPr>
          <w:sz w:val="10"/>
          <w:rtl/>
          <w:lang w:val="en-GB"/>
        </w:rPr>
      </w:pPr>
    </w:p>
    <w:p w14:paraId="1647F5CD" w14:textId="77777777" w:rsidR="00CE1C54" w:rsidRPr="00096C71" w:rsidRDefault="00CE1C54" w:rsidP="00CE1C54">
      <w:pPr>
        <w:pStyle w:val="SingleTxt"/>
        <w:spacing w:after="0" w:line="120" w:lineRule="exact"/>
        <w:rPr>
          <w:sz w:val="10"/>
          <w:rtl/>
          <w:lang w:val="en-GB"/>
        </w:rPr>
      </w:pPr>
    </w:p>
    <w:p w14:paraId="61AD8706" w14:textId="77777777" w:rsidR="00CE1C54" w:rsidRPr="00396EAF" w:rsidRDefault="00CE1C54" w:rsidP="00CE1C54">
      <w:pPr>
        <w:pStyle w:val="HCh"/>
        <w:jc w:val="lowKashida"/>
        <w:rPr>
          <w:rtl/>
          <w:lang w:bidi="ar-OM"/>
        </w:rPr>
      </w:pPr>
      <w:r>
        <w:rPr>
          <w:rtl/>
          <w:lang w:bidi="ar-OM"/>
        </w:rPr>
        <w:tab/>
      </w:r>
      <w:bookmarkStart w:id="37" w:name="_Toc118975986"/>
      <w:r w:rsidRPr="00396EAF">
        <w:rPr>
          <w:rFonts w:hint="cs"/>
          <w:rtl/>
          <w:lang w:bidi="ar-OM"/>
        </w:rPr>
        <w:t>خامسً</w:t>
      </w:r>
      <w:r w:rsidRPr="00396EAF">
        <w:rPr>
          <w:rtl/>
          <w:lang w:bidi="ar-OM"/>
        </w:rPr>
        <w:t>ا</w:t>
      </w:r>
      <w:r>
        <w:rPr>
          <w:rFonts w:hint="cs"/>
          <w:rtl/>
          <w:lang w:bidi="ar-OM"/>
        </w:rPr>
        <w:t xml:space="preserve"> -</w:t>
      </w:r>
      <w:r>
        <w:rPr>
          <w:rtl/>
          <w:lang w:bidi="ar-OM"/>
        </w:rPr>
        <w:tab/>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مواد</w:t>
      </w:r>
      <w:r>
        <w:rPr>
          <w:rtl/>
          <w:lang w:bidi="ar-OM"/>
        </w:rPr>
        <w:t xml:space="preserve"> </w:t>
      </w:r>
      <w:r w:rsidRPr="00396EAF">
        <w:rPr>
          <w:rtl/>
          <w:lang w:bidi="ar-OM"/>
        </w:rPr>
        <w:t>الاتفاقية</w:t>
      </w:r>
      <w:r>
        <w:rPr>
          <w:rtl/>
          <w:lang w:bidi="ar-OM"/>
        </w:rPr>
        <w:t xml:space="preserve"> </w:t>
      </w:r>
      <w:r w:rsidRPr="00396EAF">
        <w:rPr>
          <w:rtl/>
          <w:lang w:bidi="ar-OM"/>
        </w:rPr>
        <w:t>الجزء</w:t>
      </w:r>
      <w:r>
        <w:rPr>
          <w:rtl/>
          <w:lang w:bidi="ar-OM"/>
        </w:rPr>
        <w:t xml:space="preserve"> </w:t>
      </w:r>
      <w:r w:rsidRPr="00396EAF">
        <w:rPr>
          <w:rtl/>
          <w:lang w:bidi="ar-OM"/>
        </w:rPr>
        <w:t>الثالث</w:t>
      </w:r>
      <w:r>
        <w:rPr>
          <w:rtl/>
          <w:lang w:bidi="ar-OM"/>
        </w:rPr>
        <w:t xml:space="preserve"> </w:t>
      </w:r>
      <w:r w:rsidRPr="00396EAF">
        <w:rPr>
          <w:rtl/>
          <w:lang w:bidi="ar-OM"/>
        </w:rPr>
        <w:t>المواد</w:t>
      </w:r>
      <w:r>
        <w:rPr>
          <w:rtl/>
          <w:lang w:bidi="ar-OM"/>
        </w:rPr>
        <w:t xml:space="preserve"> </w:t>
      </w:r>
      <w:r w:rsidRPr="00396EAF">
        <w:rPr>
          <w:rtl/>
          <w:lang w:bidi="ar-OM"/>
        </w:rPr>
        <w:t>من</w:t>
      </w:r>
      <w:r>
        <w:rPr>
          <w:rtl/>
          <w:lang w:bidi="ar-OM"/>
        </w:rPr>
        <w:t xml:space="preserve"> </w:t>
      </w:r>
      <w:r w:rsidRPr="00396EAF">
        <w:rPr>
          <w:rtl/>
          <w:lang w:bidi="ar-OM"/>
        </w:rPr>
        <w:t>(10-14)</w:t>
      </w:r>
      <w:bookmarkEnd w:id="37"/>
    </w:p>
    <w:p w14:paraId="5921CAF1" w14:textId="77777777" w:rsidR="00CE1C54" w:rsidRPr="00396EAF" w:rsidRDefault="00CE1C54" w:rsidP="00CE1C54">
      <w:pPr>
        <w:pStyle w:val="H1"/>
        <w:rPr>
          <w:rtl/>
          <w:lang w:bidi="ar-OM"/>
        </w:rPr>
      </w:pPr>
      <w:r>
        <w:rPr>
          <w:rtl/>
          <w:lang w:bidi="ar-OM"/>
        </w:rPr>
        <w:tab/>
      </w:r>
      <w:r>
        <w:rPr>
          <w:rtl/>
          <w:lang w:bidi="ar-OM"/>
        </w:rPr>
        <w:tab/>
      </w:r>
      <w:bookmarkStart w:id="38" w:name="_Toc118975987"/>
      <w:r w:rsidRPr="00396EAF">
        <w:rPr>
          <w:rtl/>
          <w:lang w:bidi="ar-OM"/>
        </w:rPr>
        <w:t>المادة</w:t>
      </w:r>
      <w:r>
        <w:rPr>
          <w:rtl/>
          <w:lang w:bidi="ar-OM"/>
        </w:rPr>
        <w:t xml:space="preserve"> </w:t>
      </w:r>
      <w:r w:rsidRPr="00396EAF">
        <w:rPr>
          <w:rtl/>
          <w:lang w:bidi="ar-OM"/>
        </w:rPr>
        <w:t>(10)</w:t>
      </w:r>
      <w:r>
        <w:rPr>
          <w:rtl/>
          <w:lang w:bidi="ar-OM"/>
        </w:rPr>
        <w:t xml:space="preserve"> </w:t>
      </w:r>
      <w:r w:rsidRPr="00396EAF">
        <w:rPr>
          <w:rtl/>
          <w:lang w:bidi="ar-OM"/>
        </w:rPr>
        <w:t>التعليم</w:t>
      </w:r>
      <w:bookmarkEnd w:id="38"/>
    </w:p>
    <w:p w14:paraId="0073709F" w14:textId="77777777" w:rsidR="00CE1C54" w:rsidRPr="00096C71" w:rsidRDefault="00CE1C54" w:rsidP="00CE1C54">
      <w:pPr>
        <w:pStyle w:val="SingleTxt"/>
        <w:rPr>
          <w:b/>
          <w:bCs/>
          <w:lang w:val="en-GB"/>
        </w:rPr>
      </w:pPr>
      <w:r w:rsidRPr="00396EAF">
        <w:rPr>
          <w:rFonts w:ascii="Simplified Arabic" w:hAnsi="Simplified Arabic"/>
          <w:lang w:val="en-GB"/>
        </w:rPr>
        <w:t>86</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(35)</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الختامية</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36</w:t>
      </w:r>
      <w:r w:rsidRPr="00396EAF">
        <w:rPr>
          <w:rtl/>
          <w:lang w:bidi="ar-OM"/>
        </w:rPr>
        <w:t>)</w:t>
      </w:r>
      <w:r>
        <w:rPr>
          <w:rtl/>
          <w:lang w:bidi="ar-OM"/>
        </w:rPr>
        <w:t xml:space="preserve"> </w:t>
      </w:r>
      <w:r w:rsidRPr="00396EAF">
        <w:rPr>
          <w:rtl/>
          <w:lang w:bidi="ar-OM"/>
        </w:rPr>
        <w:t>بشأن</w:t>
      </w:r>
      <w:r>
        <w:rPr>
          <w:rtl/>
          <w:lang w:bidi="ar-OM"/>
        </w:rPr>
        <w:t xml:space="preserve"> </w:t>
      </w:r>
      <w:r w:rsidRPr="00396EAF">
        <w:rPr>
          <w:rtl/>
          <w:lang w:bidi="ar-OM"/>
        </w:rPr>
        <w:t>جعل</w:t>
      </w:r>
      <w:r>
        <w:rPr>
          <w:rtl/>
          <w:lang w:bidi="ar-OM"/>
        </w:rPr>
        <w:t xml:space="preserve"> </w:t>
      </w:r>
      <w:r w:rsidRPr="00396EAF">
        <w:rPr>
          <w:rtl/>
          <w:lang w:bidi="ar-OM"/>
        </w:rPr>
        <w:t>التعليم</w:t>
      </w:r>
      <w:r>
        <w:rPr>
          <w:rtl/>
          <w:lang w:bidi="ar-OM"/>
        </w:rPr>
        <w:t xml:space="preserve"> </w:t>
      </w:r>
      <w:r w:rsidRPr="00396EAF">
        <w:rPr>
          <w:rtl/>
          <w:lang w:bidi="ar-OM"/>
        </w:rPr>
        <w:t>الزاميًا</w:t>
      </w:r>
      <w:r>
        <w:rPr>
          <w:rtl/>
          <w:lang w:bidi="ar-OM"/>
        </w:rPr>
        <w:t xml:space="preserve"> </w:t>
      </w:r>
      <w:r w:rsidRPr="00396EAF">
        <w:rPr>
          <w:rtl/>
          <w:lang w:bidi="ar-OM"/>
        </w:rPr>
        <w:t>ومتاحا</w:t>
      </w:r>
      <w:r>
        <w:rPr>
          <w:rtl/>
          <w:lang w:bidi="ar-OM"/>
        </w:rPr>
        <w:t xml:space="preserve"> </w:t>
      </w:r>
      <w:r w:rsidRPr="00396EAF">
        <w:rPr>
          <w:rtl/>
          <w:lang w:bidi="ar-OM"/>
        </w:rPr>
        <w:t>للجميع،</w:t>
      </w:r>
      <w:r>
        <w:rPr>
          <w:rtl/>
          <w:lang w:bidi="ar-OM"/>
        </w:rPr>
        <w:t xml:space="preserve"> </w:t>
      </w:r>
      <w:r w:rsidRPr="00396EAF">
        <w:rPr>
          <w:rtl/>
          <w:lang w:bidi="ar-OM"/>
        </w:rPr>
        <w:t>ومواصلة</w:t>
      </w:r>
      <w:r>
        <w:rPr>
          <w:rtl/>
          <w:lang w:bidi="ar-OM"/>
        </w:rPr>
        <w:t xml:space="preserve"> </w:t>
      </w:r>
      <w:r w:rsidRPr="00396EAF">
        <w:rPr>
          <w:rtl/>
          <w:lang w:bidi="ar-OM"/>
        </w:rPr>
        <w:t>بذل</w:t>
      </w:r>
      <w:r>
        <w:rPr>
          <w:rtl/>
          <w:lang w:bidi="ar-OM"/>
        </w:rPr>
        <w:t xml:space="preserve"> </w:t>
      </w:r>
      <w:r w:rsidRPr="00396EAF">
        <w:rPr>
          <w:rtl/>
          <w:lang w:bidi="ar-OM"/>
        </w:rPr>
        <w:t>الجهود</w:t>
      </w:r>
      <w:r>
        <w:rPr>
          <w:rtl/>
          <w:lang w:bidi="ar-OM"/>
        </w:rPr>
        <w:t xml:space="preserve"> </w:t>
      </w:r>
      <w:r w:rsidRPr="00396EAF">
        <w:rPr>
          <w:rtl/>
          <w:lang w:bidi="ar-OM"/>
        </w:rPr>
        <w:t>لضمان</w:t>
      </w:r>
      <w:r>
        <w:rPr>
          <w:rtl/>
          <w:lang w:bidi="ar-OM"/>
        </w:rPr>
        <w:t xml:space="preserve"> </w:t>
      </w:r>
      <w:r w:rsidRPr="00396EAF">
        <w:rPr>
          <w:rtl/>
          <w:lang w:bidi="ar-OM"/>
        </w:rPr>
        <w:t>حصول</w:t>
      </w:r>
      <w:r>
        <w:rPr>
          <w:rtl/>
          <w:lang w:bidi="ar-OM"/>
        </w:rPr>
        <w:t xml:space="preserve"> </w:t>
      </w:r>
      <w:r w:rsidRPr="00396EAF">
        <w:rPr>
          <w:rtl/>
          <w:lang w:bidi="ar-OM"/>
        </w:rPr>
        <w:t>النساء</w:t>
      </w:r>
      <w:r>
        <w:rPr>
          <w:rtl/>
          <w:lang w:bidi="ar-OM"/>
        </w:rPr>
        <w:t xml:space="preserve"> </w:t>
      </w:r>
      <w:r w:rsidRPr="00396EAF">
        <w:rPr>
          <w:rtl/>
          <w:lang w:bidi="ar-OM"/>
        </w:rPr>
        <w:t>والفتيات</w:t>
      </w:r>
      <w:r>
        <w:rPr>
          <w:rtl/>
          <w:lang w:bidi="ar-OM"/>
        </w:rPr>
        <w:t xml:space="preserve"> </w:t>
      </w:r>
      <w:r w:rsidRPr="00396EAF">
        <w:rPr>
          <w:rtl/>
          <w:lang w:bidi="ar-OM"/>
        </w:rPr>
        <w:t>على</w:t>
      </w:r>
      <w:r>
        <w:rPr>
          <w:rtl/>
          <w:lang w:bidi="ar-OM"/>
        </w:rPr>
        <w:t xml:space="preserve"> </w:t>
      </w:r>
      <w:r w:rsidRPr="00396EAF">
        <w:rPr>
          <w:rtl/>
          <w:lang w:bidi="ar-OM"/>
        </w:rPr>
        <w:t>التعليم</w:t>
      </w:r>
      <w:r>
        <w:rPr>
          <w:rtl/>
          <w:lang w:bidi="ar-OM"/>
        </w:rPr>
        <w:t xml:space="preserve"> </w:t>
      </w:r>
      <w:r w:rsidRPr="00396EAF">
        <w:rPr>
          <w:rtl/>
          <w:lang w:bidi="ar-OM"/>
        </w:rPr>
        <w:t>على</w:t>
      </w:r>
      <w:r>
        <w:rPr>
          <w:rtl/>
          <w:lang w:bidi="ar-OM"/>
        </w:rPr>
        <w:t xml:space="preserve"> </w:t>
      </w:r>
      <w:r w:rsidRPr="00396EAF">
        <w:rPr>
          <w:rtl/>
          <w:lang w:bidi="ar-OM"/>
        </w:rPr>
        <w:t>قدم</w:t>
      </w:r>
      <w:r>
        <w:rPr>
          <w:rtl/>
          <w:lang w:bidi="ar-OM"/>
        </w:rPr>
        <w:t xml:space="preserve"> </w:t>
      </w:r>
      <w:r w:rsidRPr="00396EAF">
        <w:rPr>
          <w:rtl/>
          <w:lang w:bidi="ar-OM"/>
        </w:rPr>
        <w:t>المساواة</w:t>
      </w:r>
      <w:r>
        <w:rPr>
          <w:rtl/>
          <w:lang w:bidi="ar-OM"/>
        </w:rPr>
        <w:t xml:space="preserve"> </w:t>
      </w:r>
      <w:r w:rsidRPr="00396EAF">
        <w:rPr>
          <w:rtl/>
          <w:lang w:bidi="ar-OM"/>
        </w:rPr>
        <w:t>مع</w:t>
      </w:r>
      <w:r>
        <w:rPr>
          <w:rtl/>
          <w:lang w:bidi="ar-OM"/>
        </w:rPr>
        <w:t xml:space="preserve"> </w:t>
      </w:r>
      <w:r w:rsidRPr="00396EAF">
        <w:rPr>
          <w:rtl/>
          <w:lang w:bidi="ar-OM"/>
        </w:rPr>
        <w:t>الرجال،</w:t>
      </w:r>
      <w:r>
        <w:rPr>
          <w:rtl/>
          <w:lang w:bidi="ar-OM"/>
        </w:rPr>
        <w:t xml:space="preserve"> </w:t>
      </w:r>
      <w:r w:rsidRPr="00396EAF">
        <w:rPr>
          <w:rtl/>
          <w:lang w:bidi="ar-OM"/>
        </w:rPr>
        <w:t>واتخاذ</w:t>
      </w:r>
      <w:r>
        <w:rPr>
          <w:rtl/>
          <w:lang w:bidi="ar-OM"/>
        </w:rPr>
        <w:t xml:space="preserve"> </w:t>
      </w:r>
      <w:r w:rsidRPr="00396EAF">
        <w:rPr>
          <w:rtl/>
          <w:lang w:bidi="ar-OM"/>
        </w:rPr>
        <w:t>التدابير</w:t>
      </w:r>
      <w:r>
        <w:rPr>
          <w:rtl/>
          <w:lang w:bidi="ar-OM"/>
        </w:rPr>
        <w:t xml:space="preserve"> </w:t>
      </w:r>
      <w:r w:rsidRPr="00396EAF">
        <w:rPr>
          <w:rtl/>
          <w:lang w:bidi="ar-OM"/>
        </w:rPr>
        <w:t>اللازمة</w:t>
      </w:r>
      <w:r>
        <w:rPr>
          <w:rtl/>
          <w:lang w:bidi="ar-OM"/>
        </w:rPr>
        <w:t xml:space="preserve"> </w:t>
      </w:r>
      <w:r w:rsidRPr="00396EAF">
        <w:rPr>
          <w:rtl/>
          <w:lang w:bidi="ar-OM"/>
        </w:rPr>
        <w:t>للتصدي</w:t>
      </w:r>
      <w:r>
        <w:rPr>
          <w:rtl/>
          <w:lang w:bidi="ar-OM"/>
        </w:rPr>
        <w:t xml:space="preserve"> </w:t>
      </w:r>
      <w:r w:rsidRPr="00396EAF">
        <w:rPr>
          <w:rtl/>
          <w:lang w:bidi="ar-OM"/>
        </w:rPr>
        <w:t>للقوالب</w:t>
      </w:r>
      <w:r>
        <w:rPr>
          <w:rtl/>
          <w:lang w:bidi="ar-OM"/>
        </w:rPr>
        <w:t xml:space="preserve"> </w:t>
      </w:r>
      <w:r w:rsidRPr="00396EAF">
        <w:rPr>
          <w:rtl/>
          <w:lang w:bidi="ar-OM"/>
        </w:rPr>
        <w:t>النمطية</w:t>
      </w:r>
      <w:r>
        <w:rPr>
          <w:rtl/>
          <w:lang w:bidi="ar-OM"/>
        </w:rPr>
        <w:t xml:space="preserve"> </w:t>
      </w:r>
      <w:r w:rsidRPr="00396EAF">
        <w:rPr>
          <w:rtl/>
          <w:lang w:bidi="ar-OM"/>
        </w:rPr>
        <w:t>الجنسانية</w:t>
      </w:r>
      <w:r>
        <w:rPr>
          <w:rtl/>
          <w:lang w:bidi="ar-OM"/>
        </w:rPr>
        <w:t xml:space="preserve"> </w:t>
      </w:r>
      <w:r w:rsidRPr="00396EAF">
        <w:rPr>
          <w:rtl/>
          <w:lang w:bidi="ar-OM"/>
        </w:rPr>
        <w:t>التقليدية،</w:t>
      </w:r>
      <w:r>
        <w:rPr>
          <w:rtl/>
          <w:lang w:bidi="ar-OM"/>
        </w:rPr>
        <w:t xml:space="preserve"> </w:t>
      </w:r>
      <w:r w:rsidRPr="00396EAF">
        <w:rPr>
          <w:rtl/>
          <w:lang w:bidi="ar-OM"/>
        </w:rPr>
        <w:t>فإن</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(6/2021</w:t>
      </w:r>
      <w:r w:rsidRPr="00396EAF">
        <w:rPr>
          <w:rFonts w:hint="cs"/>
          <w:rtl/>
          <w:lang w:bidi="ar-OM"/>
        </w:rPr>
        <w:t>)</w:t>
      </w:r>
      <w:r>
        <w:rPr>
          <w:rFonts w:hint="cs"/>
          <w:rtl/>
          <w:lang w:bidi="ar-OM"/>
        </w:rPr>
        <w:t xml:space="preserve"> </w:t>
      </w:r>
      <w:r w:rsidRPr="00396EAF">
        <w:rPr>
          <w:rtl/>
          <w:lang w:bidi="ar-OM"/>
        </w:rPr>
        <w:t>قد</w:t>
      </w:r>
      <w:r>
        <w:rPr>
          <w:rtl/>
          <w:lang w:bidi="ar-OM"/>
        </w:rPr>
        <w:t xml:space="preserve"> </w:t>
      </w:r>
      <w:r w:rsidRPr="00396EAF">
        <w:rPr>
          <w:rtl/>
          <w:lang w:bidi="ar-OM"/>
        </w:rPr>
        <w:t>نص</w:t>
      </w:r>
      <w:r>
        <w:rPr>
          <w:rtl/>
          <w:lang w:bidi="ar-OM"/>
        </w:rPr>
        <w:t xml:space="preserve"> </w:t>
      </w:r>
      <w:r w:rsidRPr="00396EAF">
        <w:rPr>
          <w:rtl/>
          <w:lang w:bidi="ar-OM"/>
        </w:rPr>
        <w:t>في</w:t>
      </w:r>
      <w:r>
        <w:rPr>
          <w:rtl/>
          <w:lang w:bidi="ar-OM"/>
        </w:rPr>
        <w:t xml:space="preserve"> </w:t>
      </w:r>
      <w:r w:rsidRPr="00396EAF">
        <w:rPr>
          <w:rtl/>
          <w:lang w:bidi="ar-OM"/>
        </w:rPr>
        <w:t>المادة</w:t>
      </w:r>
      <w:r>
        <w:rPr>
          <w:rtl/>
          <w:lang w:bidi="ar-OM"/>
        </w:rPr>
        <w:t xml:space="preserve"> </w:t>
      </w:r>
      <w:r w:rsidRPr="00396EAF">
        <w:rPr>
          <w:rtl/>
          <w:lang w:bidi="ar-OM"/>
        </w:rPr>
        <w:t>(</w:t>
      </w:r>
      <w:r w:rsidRPr="00396EAF">
        <w:rPr>
          <w:rFonts w:hint="cs"/>
          <w:rtl/>
          <w:lang w:bidi="ar-OM"/>
        </w:rPr>
        <w:t>16</w:t>
      </w:r>
      <w:r w:rsidRPr="00396EAF">
        <w:rPr>
          <w:rtl/>
          <w:lang w:bidi="ar-OM"/>
        </w:rPr>
        <w:t>)</w:t>
      </w:r>
      <w:r>
        <w:rPr>
          <w:rtl/>
          <w:lang w:bidi="ar-OM"/>
        </w:rPr>
        <w:t xml:space="preserve"> </w:t>
      </w:r>
      <w:r w:rsidRPr="00396EAF">
        <w:rPr>
          <w:rtl/>
          <w:lang w:bidi="ar-OM"/>
        </w:rPr>
        <w:t>الخاصة</w:t>
      </w:r>
      <w:r>
        <w:rPr>
          <w:rtl/>
          <w:lang w:bidi="ar-OM"/>
        </w:rPr>
        <w:t xml:space="preserve"> </w:t>
      </w:r>
      <w:r w:rsidRPr="00396EAF">
        <w:rPr>
          <w:rtl/>
          <w:lang w:bidi="ar-OM"/>
        </w:rPr>
        <w:t>بالمبادئ</w:t>
      </w:r>
      <w:r>
        <w:rPr>
          <w:rtl/>
          <w:lang w:bidi="ar-OM"/>
        </w:rPr>
        <w:t xml:space="preserve"> </w:t>
      </w:r>
      <w:r w:rsidRPr="00396EAF">
        <w:rPr>
          <w:rtl/>
          <w:lang w:bidi="ar-OM"/>
        </w:rPr>
        <w:t>الثقافية</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sidRPr="00396EAF">
        <w:rPr>
          <w:rtl/>
          <w:lang w:bidi="ar-OM"/>
        </w:rPr>
        <w:t>التعليم</w:t>
      </w:r>
      <w:r>
        <w:rPr>
          <w:rtl/>
          <w:lang w:bidi="ar-OM"/>
        </w:rPr>
        <w:t xml:space="preserve"> </w:t>
      </w:r>
      <w:r w:rsidRPr="00396EAF">
        <w:rPr>
          <w:rtl/>
          <w:lang w:bidi="ar-OM"/>
        </w:rPr>
        <w:t>ركن</w:t>
      </w:r>
      <w:r>
        <w:rPr>
          <w:rtl/>
          <w:lang w:bidi="ar-OM"/>
        </w:rPr>
        <w:t xml:space="preserve"> </w:t>
      </w:r>
      <w:r w:rsidRPr="00396EAF">
        <w:rPr>
          <w:rtl/>
          <w:lang w:bidi="ar-OM"/>
        </w:rPr>
        <w:t>أساسي</w:t>
      </w:r>
      <w:r>
        <w:rPr>
          <w:rtl/>
          <w:lang w:bidi="ar-OM"/>
        </w:rPr>
        <w:t xml:space="preserve"> </w:t>
      </w:r>
      <w:r w:rsidRPr="00396EAF">
        <w:rPr>
          <w:rtl/>
          <w:lang w:bidi="ar-OM"/>
        </w:rPr>
        <w:t>لتقدم</w:t>
      </w:r>
      <w:r>
        <w:rPr>
          <w:rtl/>
          <w:lang w:bidi="ar-OM"/>
        </w:rPr>
        <w:t xml:space="preserve"> </w:t>
      </w:r>
      <w:r w:rsidRPr="00396EAF">
        <w:rPr>
          <w:rtl/>
          <w:lang w:bidi="ar-OM"/>
        </w:rPr>
        <w:t>المجتمع</w:t>
      </w:r>
      <w:r>
        <w:rPr>
          <w:rtl/>
          <w:lang w:bidi="ar-OM"/>
        </w:rPr>
        <w:t xml:space="preserve"> </w:t>
      </w:r>
      <w:r w:rsidRPr="00396EAF">
        <w:rPr>
          <w:rtl/>
          <w:lang w:bidi="ar-OM"/>
        </w:rPr>
        <w:t>ترعاه</w:t>
      </w:r>
      <w:r>
        <w:rPr>
          <w:rtl/>
          <w:lang w:bidi="ar-OM"/>
        </w:rPr>
        <w:t xml:space="preserve"> </w:t>
      </w:r>
      <w:r w:rsidRPr="00396EAF">
        <w:rPr>
          <w:rtl/>
          <w:lang w:bidi="ar-OM"/>
        </w:rPr>
        <w:t>الدولة،</w:t>
      </w:r>
      <w:r>
        <w:rPr>
          <w:rtl/>
          <w:lang w:bidi="ar-OM"/>
        </w:rPr>
        <w:t xml:space="preserve"> </w:t>
      </w:r>
      <w:r w:rsidRPr="00396EAF">
        <w:rPr>
          <w:rtl/>
          <w:lang w:bidi="ar-OM"/>
        </w:rPr>
        <w:t>وتسعى</w:t>
      </w:r>
      <w:r>
        <w:rPr>
          <w:rtl/>
          <w:lang w:bidi="ar-OM"/>
        </w:rPr>
        <w:t xml:space="preserve"> </w:t>
      </w:r>
      <w:r w:rsidRPr="00396EAF">
        <w:rPr>
          <w:rtl/>
          <w:lang w:bidi="ar-OM"/>
        </w:rPr>
        <w:t>لنشره</w:t>
      </w:r>
      <w:r>
        <w:rPr>
          <w:rtl/>
          <w:lang w:bidi="ar-OM"/>
        </w:rPr>
        <w:t xml:space="preserve"> </w:t>
      </w:r>
      <w:r w:rsidRPr="00396EAF">
        <w:rPr>
          <w:rtl/>
          <w:lang w:bidi="ar-OM"/>
        </w:rPr>
        <w:t>وتعميمه،</w:t>
      </w:r>
      <w:r>
        <w:rPr>
          <w:rtl/>
          <w:lang w:bidi="ar-OM"/>
        </w:rPr>
        <w:t xml:space="preserve"> </w:t>
      </w:r>
      <w:r w:rsidRPr="00396EAF">
        <w:rPr>
          <w:rtl/>
          <w:lang w:bidi="ar-OM"/>
        </w:rPr>
        <w:t>كما</w:t>
      </w:r>
      <w:r>
        <w:rPr>
          <w:rtl/>
          <w:lang w:bidi="ar-OM"/>
        </w:rPr>
        <w:t xml:space="preserve"> </w:t>
      </w:r>
      <w:r w:rsidRPr="00396EAF">
        <w:rPr>
          <w:rtl/>
          <w:lang w:bidi="ar-OM"/>
        </w:rPr>
        <w:t>نص</w:t>
      </w:r>
      <w:r>
        <w:rPr>
          <w:rtl/>
          <w:lang w:bidi="ar-OM"/>
        </w:rPr>
        <w:t xml:space="preserve"> </w:t>
      </w:r>
      <w:r w:rsidRPr="00396EAF">
        <w:rPr>
          <w:rtl/>
          <w:lang w:bidi="ar-OM"/>
        </w:rPr>
        <w:t>في</w:t>
      </w:r>
      <w:r>
        <w:rPr>
          <w:rtl/>
          <w:lang w:bidi="ar-OM"/>
        </w:rPr>
        <w:t xml:space="preserve"> </w:t>
      </w:r>
      <w:r w:rsidRPr="00396EAF">
        <w:rPr>
          <w:rtl/>
          <w:lang w:bidi="ar-OM"/>
        </w:rPr>
        <w:t>المادة</w:t>
      </w:r>
      <w:r>
        <w:rPr>
          <w:rtl/>
          <w:lang w:bidi="ar-OM"/>
        </w:rPr>
        <w:t xml:space="preserve"> </w:t>
      </w:r>
      <w:r w:rsidRPr="00396EAF">
        <w:rPr>
          <w:rtl/>
          <w:lang w:bidi="ar-OM"/>
        </w:rPr>
        <w:t>(</w:t>
      </w:r>
      <w:r w:rsidRPr="00396EAF">
        <w:rPr>
          <w:rFonts w:hint="cs"/>
          <w:rtl/>
          <w:lang w:bidi="ar-OM"/>
        </w:rPr>
        <w:t>21</w:t>
      </w:r>
      <w:r w:rsidRPr="00396EAF">
        <w:rPr>
          <w:rtl/>
          <w:lang w:bidi="ar-OM"/>
        </w:rPr>
        <w:t>)</w:t>
      </w:r>
      <w:r>
        <w:rPr>
          <w:rtl/>
          <w:lang w:bidi="ar-OM"/>
        </w:rPr>
        <w:t xml:space="preserve"> </w:t>
      </w:r>
      <w:r w:rsidRPr="00396EAF">
        <w:rPr>
          <w:rtl/>
          <w:lang w:bidi="ar-OM"/>
        </w:rPr>
        <w:t>الخاصة</w:t>
      </w:r>
      <w:r>
        <w:rPr>
          <w:rtl/>
          <w:lang w:bidi="ar-OM"/>
        </w:rPr>
        <w:t xml:space="preserve"> </w:t>
      </w:r>
      <w:r w:rsidRPr="00396EAF">
        <w:rPr>
          <w:rtl/>
          <w:lang w:bidi="ar-OM"/>
        </w:rPr>
        <w:t>بالمساواة</w:t>
      </w:r>
      <w:r>
        <w:rPr>
          <w:rtl/>
          <w:lang w:bidi="ar-OM"/>
        </w:rPr>
        <w:t xml:space="preserve"> </w:t>
      </w:r>
      <w:r w:rsidRPr="00396EAF">
        <w:rPr>
          <w:rtl/>
          <w:lang w:bidi="ar-OM"/>
        </w:rPr>
        <w:t>بين</w:t>
      </w:r>
      <w:r>
        <w:rPr>
          <w:rtl/>
          <w:lang w:bidi="ar-OM"/>
        </w:rPr>
        <w:t xml:space="preserve"> </w:t>
      </w:r>
      <w:r w:rsidRPr="00396EAF">
        <w:rPr>
          <w:rtl/>
          <w:lang w:bidi="ar-OM"/>
        </w:rPr>
        <w:t>الجنسين</w:t>
      </w:r>
      <w:r>
        <w:rPr>
          <w:rtl/>
          <w:lang w:bidi="ar-OM"/>
        </w:rPr>
        <w:t xml:space="preserve"> </w:t>
      </w:r>
      <w:r w:rsidRPr="00396EAF">
        <w:rPr>
          <w:rtl/>
          <w:lang w:bidi="ar-OM"/>
        </w:rPr>
        <w:t>على</w:t>
      </w:r>
      <w:r>
        <w:rPr>
          <w:rtl/>
          <w:lang w:bidi="ar-OM"/>
        </w:rPr>
        <w:t xml:space="preserve"> </w:t>
      </w:r>
      <w:r>
        <w:rPr>
          <w:rFonts w:hint="cs"/>
          <w:rtl/>
          <w:lang w:bidi="ar-OM"/>
        </w:rPr>
        <w:t>”</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النساء</w:t>
      </w:r>
      <w:r>
        <w:rPr>
          <w:rtl/>
          <w:lang w:bidi="ar-OM"/>
        </w:rPr>
        <w:t xml:space="preserve"> </w:t>
      </w:r>
      <w:r w:rsidRPr="00396EAF">
        <w:rPr>
          <w:rtl/>
          <w:lang w:bidi="ar-OM"/>
        </w:rPr>
        <w:t>والرجال</w:t>
      </w:r>
      <w:r>
        <w:rPr>
          <w:rtl/>
          <w:lang w:bidi="ar-OM"/>
        </w:rPr>
        <w:t xml:space="preserve"> </w:t>
      </w:r>
      <w:r w:rsidRPr="00396EAF">
        <w:rPr>
          <w:rtl/>
          <w:lang w:bidi="ar-OM"/>
        </w:rPr>
        <w:t>في</w:t>
      </w:r>
      <w:r>
        <w:rPr>
          <w:rtl/>
          <w:lang w:bidi="ar-OM"/>
        </w:rPr>
        <w:t xml:space="preserve"> </w:t>
      </w:r>
      <w:r w:rsidRPr="00396EAF">
        <w:rPr>
          <w:rtl/>
          <w:lang w:bidi="ar-OM"/>
        </w:rPr>
        <w:t>التعليم</w:t>
      </w:r>
      <w:r>
        <w:rPr>
          <w:rFonts w:hint="cs"/>
          <w:rtl/>
          <w:lang w:bidi="ar-OM"/>
        </w:rPr>
        <w:t>“</w:t>
      </w:r>
      <w:r>
        <w:rPr>
          <w:rtl/>
          <w:lang w:bidi="ar-OM"/>
        </w:rPr>
        <w:t xml:space="preserve"> </w:t>
      </w:r>
      <w:r w:rsidRPr="00396EAF">
        <w:rPr>
          <w:rtl/>
          <w:lang w:bidi="ar-OM"/>
        </w:rPr>
        <w:t>وتعد</w:t>
      </w:r>
      <w:r>
        <w:rPr>
          <w:rtl/>
          <w:lang w:bidi="ar-OM"/>
        </w:rPr>
        <w:t xml:space="preserve"> </w:t>
      </w:r>
      <w:r w:rsidRPr="00396EAF">
        <w:rPr>
          <w:rtl/>
          <w:lang w:bidi="ar-OM"/>
        </w:rPr>
        <w:t>هذه</w:t>
      </w:r>
      <w:r>
        <w:rPr>
          <w:rtl/>
          <w:lang w:bidi="ar-OM"/>
        </w:rPr>
        <w:t xml:space="preserve"> </w:t>
      </w:r>
      <w:r w:rsidRPr="00396EAF">
        <w:rPr>
          <w:rtl/>
          <w:lang w:bidi="ar-OM"/>
        </w:rPr>
        <w:t>المادة</w:t>
      </w:r>
      <w:r>
        <w:rPr>
          <w:rtl/>
          <w:lang w:bidi="ar-OM"/>
        </w:rPr>
        <w:t xml:space="preserve"> </w:t>
      </w:r>
      <w:r w:rsidRPr="00396EAF">
        <w:rPr>
          <w:rtl/>
          <w:lang w:bidi="ar-OM"/>
        </w:rPr>
        <w:t>أساسية</w:t>
      </w:r>
      <w:r>
        <w:rPr>
          <w:rtl/>
          <w:lang w:bidi="ar-OM"/>
        </w:rPr>
        <w:t xml:space="preserve"> </w:t>
      </w:r>
      <w:r w:rsidRPr="00396EAF">
        <w:rPr>
          <w:rtl/>
          <w:lang w:bidi="ar-OM"/>
        </w:rPr>
        <w:t>يقاس</w:t>
      </w:r>
      <w:r>
        <w:rPr>
          <w:rtl/>
          <w:lang w:bidi="ar-OM"/>
        </w:rPr>
        <w:t xml:space="preserve"> </w:t>
      </w:r>
      <w:r w:rsidRPr="00396EAF">
        <w:rPr>
          <w:rtl/>
          <w:lang w:bidi="ar-OM"/>
        </w:rPr>
        <w:t>عليها</w:t>
      </w:r>
      <w:r>
        <w:rPr>
          <w:rtl/>
          <w:lang w:bidi="ar-OM"/>
        </w:rPr>
        <w:t xml:space="preserve"> </w:t>
      </w:r>
      <w:r w:rsidRPr="00396EAF">
        <w:rPr>
          <w:rtl/>
          <w:lang w:bidi="ar-OM"/>
        </w:rPr>
        <w:t>كل</w:t>
      </w:r>
      <w:r>
        <w:rPr>
          <w:rtl/>
          <w:lang w:bidi="ar-OM"/>
        </w:rPr>
        <w:t xml:space="preserve"> </w:t>
      </w:r>
      <w:r w:rsidRPr="00396EAF">
        <w:rPr>
          <w:rtl/>
          <w:lang w:bidi="ar-OM"/>
        </w:rPr>
        <w:t>ما</w:t>
      </w:r>
      <w:r>
        <w:rPr>
          <w:rtl/>
          <w:lang w:bidi="ar-OM"/>
        </w:rPr>
        <w:t xml:space="preserve"> </w:t>
      </w:r>
      <w:r w:rsidRPr="00396EAF">
        <w:rPr>
          <w:rtl/>
          <w:lang w:bidi="ar-OM"/>
        </w:rPr>
        <w:t>يتعلق</w:t>
      </w:r>
      <w:r>
        <w:rPr>
          <w:rtl/>
          <w:lang w:bidi="ar-OM"/>
        </w:rPr>
        <w:t xml:space="preserve"> </w:t>
      </w:r>
      <w:r w:rsidRPr="00396EAF">
        <w:rPr>
          <w:rtl/>
          <w:lang w:bidi="ar-OM"/>
        </w:rPr>
        <w:t>بالحقوق</w:t>
      </w:r>
      <w:r>
        <w:rPr>
          <w:rtl/>
          <w:lang w:bidi="ar-OM"/>
        </w:rPr>
        <w:t xml:space="preserve"> </w:t>
      </w:r>
      <w:r w:rsidRPr="00396EAF">
        <w:rPr>
          <w:rtl/>
          <w:lang w:bidi="ar-OM"/>
        </w:rPr>
        <w:t>والواجبات</w:t>
      </w:r>
      <w:r>
        <w:rPr>
          <w:rtl/>
          <w:lang w:bidi="ar-OM"/>
        </w:rPr>
        <w:t xml:space="preserve"> </w:t>
      </w:r>
      <w:r w:rsidRPr="00396EAF">
        <w:rPr>
          <w:rtl/>
          <w:lang w:bidi="ar-OM"/>
        </w:rPr>
        <w:t>العامة،</w:t>
      </w:r>
      <w:r>
        <w:rPr>
          <w:rtl/>
          <w:lang w:bidi="ar-OM"/>
        </w:rPr>
        <w:t xml:space="preserve"> </w:t>
      </w:r>
      <w:r w:rsidRPr="00396EAF">
        <w:rPr>
          <w:rtl/>
          <w:lang w:bidi="ar-OM"/>
        </w:rPr>
        <w:t>حيث</w:t>
      </w:r>
      <w:r>
        <w:rPr>
          <w:rtl/>
          <w:lang w:bidi="ar-OM"/>
        </w:rPr>
        <w:t xml:space="preserve"> </w:t>
      </w:r>
      <w:r w:rsidRPr="00396EAF">
        <w:rPr>
          <w:rtl/>
          <w:lang w:bidi="ar-OM"/>
        </w:rPr>
        <w:t>توفر</w:t>
      </w:r>
      <w:r>
        <w:rPr>
          <w:rtl/>
          <w:lang w:bidi="ar-OM"/>
        </w:rPr>
        <w:t xml:space="preserve"> </w:t>
      </w:r>
      <w:r w:rsidRPr="00396EAF">
        <w:rPr>
          <w:rtl/>
          <w:lang w:bidi="ar-OM"/>
        </w:rPr>
        <w:t>الدولة</w:t>
      </w:r>
      <w:r>
        <w:rPr>
          <w:rtl/>
          <w:lang w:bidi="ar-OM"/>
        </w:rPr>
        <w:t xml:space="preserve"> </w:t>
      </w:r>
      <w:r w:rsidRPr="00396EAF">
        <w:rPr>
          <w:rtl/>
          <w:lang w:bidi="ar-OM"/>
        </w:rPr>
        <w:t>التعليم</w:t>
      </w:r>
      <w:r>
        <w:rPr>
          <w:rtl/>
          <w:lang w:bidi="ar-OM"/>
        </w:rPr>
        <w:t xml:space="preserve"> </w:t>
      </w:r>
      <w:r w:rsidRPr="00396EAF">
        <w:rPr>
          <w:rtl/>
          <w:lang w:bidi="ar-OM"/>
        </w:rPr>
        <w:t>العام،</w:t>
      </w:r>
      <w:r>
        <w:rPr>
          <w:rtl/>
          <w:lang w:bidi="ar-OM"/>
        </w:rPr>
        <w:t xml:space="preserve"> </w:t>
      </w:r>
      <w:r w:rsidRPr="00396EAF">
        <w:rPr>
          <w:rtl/>
          <w:lang w:bidi="ar-OM"/>
        </w:rPr>
        <w:t>وتشجع</w:t>
      </w:r>
      <w:r>
        <w:rPr>
          <w:rtl/>
          <w:lang w:bidi="ar-OM"/>
        </w:rPr>
        <w:t xml:space="preserve"> </w:t>
      </w:r>
      <w:r w:rsidRPr="00396EAF">
        <w:rPr>
          <w:rtl/>
          <w:lang w:bidi="ar-OM"/>
        </w:rPr>
        <w:t>على</w:t>
      </w:r>
      <w:r>
        <w:rPr>
          <w:rtl/>
          <w:lang w:bidi="ar-OM"/>
        </w:rPr>
        <w:t xml:space="preserve"> </w:t>
      </w:r>
      <w:r w:rsidRPr="00396EAF">
        <w:rPr>
          <w:rtl/>
          <w:lang w:bidi="ar-OM"/>
        </w:rPr>
        <w:t>إنشاء</w:t>
      </w:r>
      <w:r>
        <w:rPr>
          <w:rtl/>
          <w:lang w:bidi="ar-OM"/>
        </w:rPr>
        <w:t xml:space="preserve"> </w:t>
      </w:r>
      <w:r w:rsidRPr="00396EAF">
        <w:rPr>
          <w:rtl/>
          <w:lang w:bidi="ar-OM"/>
        </w:rPr>
        <w:t>المدارس</w:t>
      </w:r>
      <w:r>
        <w:rPr>
          <w:rtl/>
          <w:lang w:bidi="ar-OM"/>
        </w:rPr>
        <w:t xml:space="preserve"> </w:t>
      </w:r>
      <w:r w:rsidRPr="00396EAF">
        <w:rPr>
          <w:rtl/>
          <w:lang w:bidi="ar-OM"/>
        </w:rPr>
        <w:t>والمعاهد</w:t>
      </w:r>
      <w:r>
        <w:rPr>
          <w:rtl/>
          <w:lang w:bidi="ar-OM"/>
        </w:rPr>
        <w:t xml:space="preserve"> </w:t>
      </w:r>
      <w:r w:rsidRPr="00396EAF">
        <w:rPr>
          <w:rtl/>
          <w:lang w:bidi="ar-OM"/>
        </w:rPr>
        <w:t>الخاصة</w:t>
      </w:r>
      <w:r>
        <w:rPr>
          <w:rtl/>
          <w:lang w:bidi="ar-OM"/>
        </w:rPr>
        <w:t xml:space="preserve"> </w:t>
      </w:r>
      <w:r w:rsidRPr="00396EAF">
        <w:rPr>
          <w:rtl/>
          <w:lang w:bidi="ar-OM"/>
        </w:rPr>
        <w:t>بإشراف</w:t>
      </w:r>
      <w:r>
        <w:rPr>
          <w:rtl/>
          <w:lang w:bidi="ar-OM"/>
        </w:rPr>
        <w:t xml:space="preserve"> </w:t>
      </w:r>
      <w:r w:rsidRPr="00396EAF">
        <w:rPr>
          <w:rtl/>
          <w:lang w:bidi="ar-OM"/>
        </w:rPr>
        <w:t>من</w:t>
      </w:r>
      <w:r>
        <w:rPr>
          <w:rtl/>
          <w:lang w:bidi="ar-OM"/>
        </w:rPr>
        <w:t xml:space="preserve"> </w:t>
      </w:r>
      <w:r w:rsidRPr="00396EAF">
        <w:rPr>
          <w:rtl/>
          <w:lang w:bidi="ar-OM"/>
        </w:rPr>
        <w:t>الدولة</w:t>
      </w:r>
      <w:r w:rsidRPr="00396EAF">
        <w:rPr>
          <w:rFonts w:hint="cs"/>
          <w:rtl/>
          <w:lang w:bidi="ar-OM"/>
        </w:rPr>
        <w:t>؛</w:t>
      </w:r>
      <w:r>
        <w:rPr>
          <w:rtl/>
          <w:lang w:bidi="ar-OM"/>
        </w:rPr>
        <w:t xml:space="preserve"> </w:t>
      </w:r>
      <w:r w:rsidRPr="00396EAF">
        <w:rPr>
          <w:rtl/>
          <w:lang w:bidi="ar-OM"/>
        </w:rPr>
        <w:t>لضمان</w:t>
      </w:r>
      <w:r>
        <w:rPr>
          <w:rtl/>
          <w:lang w:bidi="ar-OM"/>
        </w:rPr>
        <w:t xml:space="preserve"> </w:t>
      </w:r>
      <w:r w:rsidRPr="00396EAF">
        <w:rPr>
          <w:rtl/>
          <w:lang w:bidi="ar-OM"/>
        </w:rPr>
        <w:t>مكافحة</w:t>
      </w:r>
      <w:r>
        <w:rPr>
          <w:rtl/>
          <w:lang w:bidi="ar-OM"/>
        </w:rPr>
        <w:t xml:space="preserve"> </w:t>
      </w:r>
      <w:r w:rsidRPr="00396EAF">
        <w:rPr>
          <w:rtl/>
          <w:lang w:bidi="ar-OM"/>
        </w:rPr>
        <w:t>الأمية</w:t>
      </w:r>
      <w:r>
        <w:rPr>
          <w:rtl/>
          <w:lang w:bidi="ar-OM"/>
        </w:rPr>
        <w:t xml:space="preserve"> </w:t>
      </w:r>
      <w:r w:rsidRPr="00396EAF">
        <w:rPr>
          <w:rtl/>
          <w:lang w:bidi="ar-OM"/>
        </w:rPr>
        <w:t>للجنسين،</w:t>
      </w:r>
      <w:r>
        <w:rPr>
          <w:rtl/>
          <w:lang w:bidi="ar-OM"/>
        </w:rPr>
        <w:t xml:space="preserve"> </w:t>
      </w:r>
      <w:r w:rsidRPr="00096C71">
        <w:rPr>
          <w:b/>
          <w:bCs/>
          <w:rtl/>
          <w:lang w:bidi="ar-OM"/>
        </w:rPr>
        <w:t>ويوضح مرفق رقم (</w:t>
      </w:r>
      <w:r w:rsidRPr="00096C71">
        <w:rPr>
          <w:rFonts w:hint="cs"/>
          <w:b/>
          <w:bCs/>
          <w:rtl/>
          <w:lang w:bidi="ar-OM"/>
        </w:rPr>
        <w:t>15</w:t>
      </w:r>
      <w:r w:rsidRPr="00096C71">
        <w:rPr>
          <w:b/>
          <w:bCs/>
          <w:rtl/>
          <w:lang w:bidi="ar-OM"/>
        </w:rPr>
        <w:t xml:space="preserve">) عدد المدارس في سلطنة عُمان للأعوام </w:t>
      </w:r>
      <w:r w:rsidRPr="00096C71">
        <w:rPr>
          <w:rFonts w:hint="cs"/>
          <w:b/>
          <w:bCs/>
          <w:rtl/>
          <w:lang w:bidi="ar-OM"/>
        </w:rPr>
        <w:t>2018</w:t>
      </w:r>
      <w:r w:rsidRPr="00096C71">
        <w:rPr>
          <w:b/>
          <w:bCs/>
          <w:rtl/>
          <w:lang w:bidi="ar-OM"/>
        </w:rPr>
        <w:t>-202</w:t>
      </w:r>
      <w:r w:rsidRPr="00096C71">
        <w:rPr>
          <w:rFonts w:hint="cs"/>
          <w:b/>
          <w:bCs/>
          <w:rtl/>
          <w:lang w:bidi="ar-OM"/>
        </w:rPr>
        <w:t>1 وعدد الدارس الحكومية حسب الجنس في سلطنة عُمان للأعوام 2018-2021</w:t>
      </w:r>
      <w:r w:rsidRPr="00096C71">
        <w:rPr>
          <w:b/>
          <w:bCs/>
          <w:rtl/>
          <w:lang w:bidi="ar-OM"/>
        </w:rPr>
        <w:t>، كما يبين مرفق رقم (</w:t>
      </w:r>
      <w:r w:rsidRPr="00096C71">
        <w:rPr>
          <w:rFonts w:hint="cs"/>
          <w:b/>
          <w:bCs/>
          <w:rtl/>
          <w:lang w:bidi="ar-OM"/>
        </w:rPr>
        <w:t>16</w:t>
      </w:r>
      <w:r w:rsidRPr="00096C71">
        <w:rPr>
          <w:b/>
          <w:bCs/>
          <w:rtl/>
          <w:lang w:bidi="ar-OM"/>
        </w:rPr>
        <w:t>) النسبة المئوية من الناتج المحلي الإجمالي المخصصة للتعليم في الأعوام 2018-</w:t>
      </w:r>
      <w:r w:rsidRPr="00096C71">
        <w:rPr>
          <w:rFonts w:hint="cs"/>
          <w:b/>
          <w:bCs/>
          <w:rtl/>
          <w:lang w:bidi="ar-OM"/>
        </w:rPr>
        <w:t>2020</w:t>
      </w:r>
      <w:r w:rsidRPr="00096C71">
        <w:rPr>
          <w:b/>
          <w:bCs/>
          <w:rtl/>
          <w:lang w:bidi="ar-OM"/>
        </w:rPr>
        <w:t xml:space="preserve"> المحددة بمصروفات وزارة التربية والتعليم</w:t>
      </w:r>
      <w:r w:rsidRPr="00096C71">
        <w:rPr>
          <w:rFonts w:hint="cs"/>
          <w:b/>
          <w:bCs/>
          <w:rtl/>
          <w:lang w:bidi="ar-OM"/>
        </w:rPr>
        <w:t>.</w:t>
      </w:r>
    </w:p>
    <w:p w14:paraId="67B43AE8" w14:textId="77777777" w:rsidR="00CE1C54" w:rsidRPr="00396EAF" w:rsidRDefault="00CE1C54" w:rsidP="00CE1C54">
      <w:pPr>
        <w:pStyle w:val="SingleTxt"/>
        <w:rPr>
          <w:lang w:val="en-GB"/>
        </w:rPr>
      </w:pPr>
      <w:r w:rsidRPr="00396EAF">
        <w:rPr>
          <w:rFonts w:ascii="Simplified Arabic" w:hAnsi="Simplified Arabic"/>
          <w:lang w:val="en-GB"/>
        </w:rPr>
        <w:t>87</w:t>
      </w:r>
      <w:r>
        <w:rPr>
          <w:rFonts w:ascii="Simplified Arabic" w:hAnsi="Simplified Arabic"/>
          <w:rtl/>
          <w:lang w:val="en-GB"/>
        </w:rPr>
        <w:t xml:space="preserve"> -</w:t>
      </w:r>
      <w:r>
        <w:rPr>
          <w:rFonts w:ascii="Simplified Arabic" w:hAnsi="Simplified Arabic"/>
          <w:rtl/>
          <w:lang w:val="en-GB"/>
        </w:rPr>
        <w:tab/>
      </w:r>
      <w:r w:rsidRPr="00396EAF">
        <w:rPr>
          <w:rtl/>
          <w:lang w:bidi="ar-OM"/>
        </w:rPr>
        <w:t>والتزام</w:t>
      </w:r>
      <w:r w:rsidRPr="00396EAF">
        <w:rPr>
          <w:rFonts w:hint="cs"/>
          <w:rtl/>
          <w:lang w:bidi="ar-OM"/>
        </w:rPr>
        <w:t>ً</w:t>
      </w:r>
      <w:r w:rsidRPr="00396EAF">
        <w:rPr>
          <w:rtl/>
          <w:lang w:bidi="ar-OM"/>
        </w:rPr>
        <w:t>ا</w:t>
      </w:r>
      <w:r>
        <w:rPr>
          <w:rtl/>
          <w:lang w:bidi="ar-OM"/>
        </w:rPr>
        <w:t xml:space="preserve"> </w:t>
      </w:r>
      <w:r w:rsidRPr="00396EAF">
        <w:rPr>
          <w:rtl/>
          <w:lang w:bidi="ar-OM"/>
        </w:rPr>
        <w:t>بتوافر</w:t>
      </w:r>
      <w:r>
        <w:rPr>
          <w:rtl/>
          <w:lang w:bidi="ar-OM"/>
        </w:rPr>
        <w:t xml:space="preserve"> </w:t>
      </w:r>
      <w:r w:rsidRPr="00396EAF">
        <w:rPr>
          <w:rtl/>
          <w:lang w:bidi="ar-OM"/>
        </w:rPr>
        <w:t>الفرص</w:t>
      </w:r>
      <w:r>
        <w:rPr>
          <w:rtl/>
          <w:lang w:bidi="ar-OM"/>
        </w:rPr>
        <w:t xml:space="preserve"> </w:t>
      </w:r>
      <w:r w:rsidRPr="00396EAF">
        <w:rPr>
          <w:rtl/>
          <w:lang w:bidi="ar-OM"/>
        </w:rPr>
        <w:t>المتساوية</w:t>
      </w:r>
      <w:r>
        <w:rPr>
          <w:rtl/>
          <w:lang w:bidi="ar-OM"/>
        </w:rPr>
        <w:t xml:space="preserve"> </w:t>
      </w:r>
      <w:r w:rsidRPr="00396EAF">
        <w:rPr>
          <w:rtl/>
          <w:lang w:bidi="ar-OM"/>
        </w:rPr>
        <w:t>في</w:t>
      </w:r>
      <w:r>
        <w:rPr>
          <w:rtl/>
          <w:lang w:bidi="ar-OM"/>
        </w:rPr>
        <w:t xml:space="preserve"> </w:t>
      </w:r>
      <w:r w:rsidRPr="00396EAF">
        <w:rPr>
          <w:rtl/>
          <w:lang w:bidi="ar-OM"/>
        </w:rPr>
        <w:t>التعليم،</w:t>
      </w:r>
      <w:r>
        <w:rPr>
          <w:rtl/>
          <w:lang w:bidi="ar-OM"/>
        </w:rPr>
        <w:t xml:space="preserve"> </w:t>
      </w:r>
      <w:r w:rsidRPr="00396EAF">
        <w:rPr>
          <w:rtl/>
          <w:lang w:bidi="ar-OM"/>
        </w:rPr>
        <w:t>وضحت</w:t>
      </w:r>
      <w:r>
        <w:rPr>
          <w:rtl/>
          <w:lang w:bidi="ar-OM"/>
        </w:rPr>
        <w:t xml:space="preserve"> </w:t>
      </w:r>
      <w:r w:rsidRPr="00396EAF">
        <w:rPr>
          <w:rtl/>
          <w:lang w:bidi="ar-OM"/>
        </w:rPr>
        <w:t>المادة</w:t>
      </w:r>
      <w:r>
        <w:rPr>
          <w:rtl/>
          <w:lang w:bidi="ar-OM"/>
        </w:rPr>
        <w:t xml:space="preserve"> </w:t>
      </w:r>
      <w:r w:rsidRPr="00396EAF">
        <w:rPr>
          <w:rtl/>
          <w:lang w:bidi="ar-OM"/>
        </w:rPr>
        <w:t>(38)</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الطفل</w:t>
      </w:r>
      <w:r>
        <w:rPr>
          <w:rtl/>
          <w:lang w:bidi="ar-OM"/>
        </w:rPr>
        <w:t xml:space="preserve"> </w:t>
      </w:r>
      <w:r w:rsidRPr="00396EAF">
        <w:rPr>
          <w:rtl/>
          <w:lang w:bidi="ar-OM"/>
        </w:rPr>
        <w:t>الأهداف</w:t>
      </w:r>
      <w:r>
        <w:rPr>
          <w:rtl/>
          <w:lang w:bidi="ar-OM"/>
        </w:rPr>
        <w:t xml:space="preserve"> </w:t>
      </w:r>
      <w:r w:rsidRPr="00396EAF">
        <w:rPr>
          <w:rtl/>
          <w:lang w:bidi="ar-OM"/>
        </w:rPr>
        <w:t>التي</w:t>
      </w:r>
      <w:r>
        <w:rPr>
          <w:rtl/>
          <w:lang w:bidi="ar-OM"/>
        </w:rPr>
        <w:t xml:space="preserve"> </w:t>
      </w:r>
      <w:r w:rsidRPr="00396EAF">
        <w:rPr>
          <w:rtl/>
          <w:lang w:bidi="ar-OM"/>
        </w:rPr>
        <w:t>يسعى</w:t>
      </w:r>
      <w:r>
        <w:rPr>
          <w:rtl/>
          <w:lang w:bidi="ar-OM"/>
        </w:rPr>
        <w:t xml:space="preserve"> </w:t>
      </w:r>
      <w:r w:rsidRPr="00396EAF">
        <w:rPr>
          <w:rtl/>
          <w:lang w:bidi="ar-OM"/>
        </w:rPr>
        <w:t>التعليم</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إلى</w:t>
      </w:r>
      <w:r>
        <w:rPr>
          <w:rtl/>
          <w:lang w:bidi="ar-OM"/>
        </w:rPr>
        <w:t xml:space="preserve"> </w:t>
      </w:r>
      <w:r w:rsidRPr="00396EAF">
        <w:rPr>
          <w:rtl/>
          <w:lang w:bidi="ar-OM"/>
        </w:rPr>
        <w:t>تحقيقها</w:t>
      </w:r>
      <w:r>
        <w:rPr>
          <w:rtl/>
          <w:lang w:bidi="ar-OM"/>
        </w:rPr>
        <w:t xml:space="preserve"> </w:t>
      </w:r>
      <w:r w:rsidRPr="00396EAF">
        <w:rPr>
          <w:rtl/>
          <w:lang w:bidi="ar-OM"/>
        </w:rPr>
        <w:t>ومن</w:t>
      </w:r>
      <w:r>
        <w:rPr>
          <w:rtl/>
          <w:lang w:bidi="ar-OM"/>
        </w:rPr>
        <w:t xml:space="preserve"> </w:t>
      </w:r>
      <w:r w:rsidRPr="00396EAF">
        <w:rPr>
          <w:rtl/>
          <w:lang w:bidi="ar-OM"/>
        </w:rPr>
        <w:t>بينها</w:t>
      </w:r>
      <w:r>
        <w:rPr>
          <w:rtl/>
          <w:lang w:bidi="ar-OM"/>
        </w:rPr>
        <w:t xml:space="preserve"> </w:t>
      </w:r>
      <w:r w:rsidRPr="00396EAF">
        <w:rPr>
          <w:rtl/>
          <w:lang w:bidi="ar-OM"/>
        </w:rPr>
        <w:t>ما</w:t>
      </w:r>
      <w:r>
        <w:rPr>
          <w:rtl/>
          <w:lang w:bidi="ar-OM"/>
        </w:rPr>
        <w:t xml:space="preserve"> </w:t>
      </w:r>
      <w:r w:rsidRPr="00396EAF">
        <w:rPr>
          <w:rtl/>
          <w:lang w:bidi="ar-OM"/>
        </w:rPr>
        <w:t>نص</w:t>
      </w:r>
      <w:r>
        <w:rPr>
          <w:rtl/>
          <w:lang w:bidi="ar-OM"/>
        </w:rPr>
        <w:t xml:space="preserve"> </w:t>
      </w:r>
      <w:r w:rsidRPr="00396EAF">
        <w:rPr>
          <w:rtl/>
          <w:lang w:bidi="ar-OM"/>
        </w:rPr>
        <w:t>عليه</w:t>
      </w:r>
      <w:r>
        <w:rPr>
          <w:rtl/>
          <w:lang w:bidi="ar-OM"/>
        </w:rPr>
        <w:t xml:space="preserve"> </w:t>
      </w:r>
      <w:r w:rsidRPr="00396EAF">
        <w:rPr>
          <w:rtl/>
          <w:lang w:bidi="ar-OM"/>
        </w:rPr>
        <w:t>البند</w:t>
      </w:r>
      <w:r>
        <w:rPr>
          <w:rtl/>
          <w:lang w:bidi="ar-OM"/>
        </w:rPr>
        <w:t xml:space="preserve"> </w:t>
      </w:r>
      <w:r w:rsidRPr="00396EAF">
        <w:rPr>
          <w:rtl/>
          <w:lang w:bidi="ar-OM"/>
        </w:rPr>
        <w:t>(د)</w:t>
      </w:r>
      <w:r>
        <w:rPr>
          <w:rtl/>
          <w:lang w:bidi="ar-OM"/>
        </w:rPr>
        <w:t xml:space="preserve"> </w:t>
      </w:r>
      <w:r w:rsidRPr="00396EAF">
        <w:rPr>
          <w:rtl/>
          <w:lang w:bidi="ar-OM"/>
        </w:rPr>
        <w:t>من</w:t>
      </w:r>
      <w:r>
        <w:rPr>
          <w:rtl/>
          <w:lang w:bidi="ar-OM"/>
        </w:rPr>
        <w:t xml:space="preserve"> </w:t>
      </w:r>
      <w:r w:rsidRPr="00396EAF">
        <w:rPr>
          <w:rtl/>
          <w:lang w:bidi="ar-OM"/>
        </w:rPr>
        <w:t>ترسيخ</w:t>
      </w:r>
      <w:r>
        <w:rPr>
          <w:rtl/>
          <w:lang w:bidi="ar-OM"/>
        </w:rPr>
        <w:t xml:space="preserve"> </w:t>
      </w:r>
      <w:r w:rsidRPr="00396EAF">
        <w:rPr>
          <w:rtl/>
          <w:lang w:bidi="ar-OM"/>
        </w:rPr>
        <w:t>قيم</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الأفراد،</w:t>
      </w:r>
      <w:r>
        <w:rPr>
          <w:rtl/>
          <w:lang w:bidi="ar-OM"/>
        </w:rPr>
        <w:t xml:space="preserve"> </w:t>
      </w:r>
      <w:r w:rsidRPr="00396EAF">
        <w:rPr>
          <w:rtl/>
          <w:lang w:bidi="ar-OM"/>
        </w:rPr>
        <w:t>وعدم</w:t>
      </w:r>
      <w:r>
        <w:rPr>
          <w:rtl/>
          <w:lang w:bidi="ar-OM"/>
        </w:rPr>
        <w:t xml:space="preserve"> </w:t>
      </w:r>
      <w:r w:rsidRPr="00396EAF">
        <w:rPr>
          <w:rtl/>
          <w:lang w:bidi="ar-OM"/>
        </w:rPr>
        <w:t>التمييز</w:t>
      </w:r>
      <w:r>
        <w:rPr>
          <w:rtl/>
          <w:lang w:bidi="ar-OM"/>
        </w:rPr>
        <w:t xml:space="preserve"> </w:t>
      </w:r>
      <w:r w:rsidRPr="00396EAF">
        <w:rPr>
          <w:rtl/>
          <w:lang w:bidi="ar-OM"/>
        </w:rPr>
        <w:t>بينهم</w:t>
      </w:r>
      <w:r>
        <w:rPr>
          <w:rtl/>
          <w:lang w:bidi="ar-OM"/>
        </w:rPr>
        <w:t xml:space="preserve"> </w:t>
      </w:r>
      <w:r w:rsidRPr="00396EAF">
        <w:rPr>
          <w:rtl/>
          <w:lang w:bidi="ar-OM"/>
        </w:rPr>
        <w:t>بسبب</w:t>
      </w:r>
      <w:r>
        <w:rPr>
          <w:rtl/>
          <w:lang w:bidi="ar-OM"/>
        </w:rPr>
        <w:t xml:space="preserve"> </w:t>
      </w:r>
      <w:r w:rsidRPr="00396EAF">
        <w:rPr>
          <w:rtl/>
          <w:lang w:bidi="ar-OM"/>
        </w:rPr>
        <w:t>الدين</w:t>
      </w:r>
      <w:r>
        <w:rPr>
          <w:rtl/>
          <w:lang w:bidi="ar-OM"/>
        </w:rPr>
        <w:t xml:space="preserve"> </w:t>
      </w:r>
      <w:r w:rsidRPr="00396EAF">
        <w:rPr>
          <w:rtl/>
          <w:lang w:bidi="ar-OM"/>
        </w:rPr>
        <w:t>أو</w:t>
      </w:r>
      <w:r>
        <w:rPr>
          <w:rtl/>
          <w:lang w:bidi="ar-OM"/>
        </w:rPr>
        <w:t xml:space="preserve"> </w:t>
      </w:r>
      <w:r w:rsidRPr="00396EAF">
        <w:rPr>
          <w:rtl/>
          <w:lang w:bidi="ar-OM"/>
        </w:rPr>
        <w:t>الأصل</w:t>
      </w:r>
      <w:r>
        <w:rPr>
          <w:rtl/>
          <w:lang w:bidi="ar-OM"/>
        </w:rPr>
        <w:t xml:space="preserve"> </w:t>
      </w:r>
      <w:r w:rsidRPr="00396EAF">
        <w:rPr>
          <w:rtl/>
          <w:lang w:bidi="ar-OM"/>
        </w:rPr>
        <w:t>أو</w:t>
      </w:r>
      <w:r>
        <w:rPr>
          <w:rtl/>
          <w:lang w:bidi="ar-OM"/>
        </w:rPr>
        <w:t xml:space="preserve"> </w:t>
      </w:r>
      <w:r w:rsidRPr="00396EAF">
        <w:rPr>
          <w:rtl/>
          <w:lang w:bidi="ar-OM"/>
        </w:rPr>
        <w:t>العرق</w:t>
      </w:r>
      <w:r>
        <w:rPr>
          <w:rtl/>
          <w:lang w:bidi="ar-OM"/>
        </w:rPr>
        <w:t xml:space="preserve"> </w:t>
      </w:r>
      <w:r w:rsidRPr="00396EAF">
        <w:rPr>
          <w:rtl/>
          <w:lang w:bidi="ar-OM"/>
        </w:rPr>
        <w:t>أو</w:t>
      </w:r>
      <w:r>
        <w:rPr>
          <w:rtl/>
          <w:lang w:bidi="ar-OM"/>
        </w:rPr>
        <w:t xml:space="preserve"> </w:t>
      </w:r>
      <w:r w:rsidRPr="00396EAF">
        <w:rPr>
          <w:rtl/>
          <w:lang w:bidi="ar-OM"/>
        </w:rPr>
        <w:t>العنصر</w:t>
      </w:r>
      <w:r>
        <w:rPr>
          <w:rtl/>
          <w:lang w:bidi="ar-OM"/>
        </w:rPr>
        <w:t xml:space="preserve"> </w:t>
      </w:r>
      <w:r w:rsidRPr="00396EAF">
        <w:rPr>
          <w:rtl/>
          <w:lang w:bidi="ar-OM"/>
        </w:rPr>
        <w:t>أو</w:t>
      </w:r>
      <w:r>
        <w:rPr>
          <w:rtl/>
          <w:lang w:bidi="ar-OM"/>
        </w:rPr>
        <w:t xml:space="preserve"> </w:t>
      </w:r>
      <w:r w:rsidRPr="00396EAF">
        <w:rPr>
          <w:rtl/>
          <w:lang w:bidi="ar-OM"/>
        </w:rPr>
        <w:t>المركز</w:t>
      </w:r>
      <w:r>
        <w:rPr>
          <w:rtl/>
          <w:lang w:bidi="ar-OM"/>
        </w:rPr>
        <w:t xml:space="preserve"> </w:t>
      </w:r>
      <w:r w:rsidRPr="00396EAF">
        <w:rPr>
          <w:rtl/>
          <w:lang w:bidi="ar-OM"/>
        </w:rPr>
        <w:t>الاجتماعي</w:t>
      </w:r>
      <w:r>
        <w:rPr>
          <w:rtl/>
          <w:lang w:bidi="ar-OM"/>
        </w:rPr>
        <w:t xml:space="preserve"> </w:t>
      </w:r>
      <w:r w:rsidRPr="00396EAF">
        <w:rPr>
          <w:rtl/>
          <w:lang w:bidi="ar-OM"/>
        </w:rPr>
        <w:t>أو</w:t>
      </w:r>
      <w:r>
        <w:rPr>
          <w:rtl/>
          <w:lang w:bidi="ar-OM"/>
        </w:rPr>
        <w:t xml:space="preserve"> </w:t>
      </w:r>
      <w:r w:rsidRPr="00396EAF">
        <w:rPr>
          <w:rtl/>
          <w:lang w:bidi="ar-OM"/>
        </w:rPr>
        <w:t>أي</w:t>
      </w:r>
      <w:r>
        <w:rPr>
          <w:rtl/>
          <w:lang w:bidi="ar-OM"/>
        </w:rPr>
        <w:t xml:space="preserve"> </w:t>
      </w:r>
      <w:r w:rsidRPr="00396EAF">
        <w:rPr>
          <w:rtl/>
          <w:lang w:bidi="ar-OM"/>
        </w:rPr>
        <w:t>سبب</w:t>
      </w:r>
      <w:r>
        <w:rPr>
          <w:rtl/>
          <w:lang w:bidi="ar-OM"/>
        </w:rPr>
        <w:t xml:space="preserve"> </w:t>
      </w:r>
      <w:r w:rsidRPr="00396EAF">
        <w:rPr>
          <w:rtl/>
          <w:lang w:bidi="ar-OM"/>
        </w:rPr>
        <w:t>من</w:t>
      </w:r>
      <w:r>
        <w:rPr>
          <w:rtl/>
          <w:lang w:bidi="ar-OM"/>
        </w:rPr>
        <w:t xml:space="preserve"> </w:t>
      </w:r>
      <w:r w:rsidRPr="00396EAF">
        <w:rPr>
          <w:rtl/>
          <w:lang w:bidi="ar-OM"/>
        </w:rPr>
        <w:t>أسباب</w:t>
      </w:r>
      <w:r>
        <w:rPr>
          <w:rtl/>
          <w:lang w:bidi="ar-OM"/>
        </w:rPr>
        <w:t xml:space="preserve"> </w:t>
      </w:r>
      <w:r w:rsidRPr="00396EAF">
        <w:rPr>
          <w:rtl/>
          <w:lang w:bidi="ar-OM"/>
        </w:rPr>
        <w:t>التمييز</w:t>
      </w:r>
      <w:r>
        <w:rPr>
          <w:rtl/>
          <w:lang w:bidi="ar-OM"/>
        </w:rPr>
        <w:t xml:space="preserve"> </w:t>
      </w:r>
      <w:r w:rsidRPr="00396EAF">
        <w:rPr>
          <w:rtl/>
          <w:lang w:bidi="ar-OM"/>
        </w:rPr>
        <w:t>الأخرى،</w:t>
      </w:r>
      <w:r>
        <w:rPr>
          <w:rtl/>
          <w:lang w:bidi="ar-OM"/>
        </w:rPr>
        <w:t xml:space="preserve"> </w:t>
      </w:r>
      <w:r w:rsidRPr="00396EAF">
        <w:rPr>
          <w:rtl/>
          <w:lang w:bidi="ar-OM"/>
        </w:rPr>
        <w:t>وتعمل</w:t>
      </w:r>
      <w:r>
        <w:rPr>
          <w:rtl/>
          <w:lang w:bidi="ar-OM"/>
        </w:rPr>
        <w:t xml:space="preserve"> </w:t>
      </w:r>
      <w:r w:rsidRPr="00396EAF">
        <w:rPr>
          <w:rtl/>
          <w:lang w:bidi="ar-OM"/>
        </w:rPr>
        <w:t>وزارة</w:t>
      </w:r>
      <w:r>
        <w:rPr>
          <w:rtl/>
          <w:lang w:bidi="ar-OM"/>
        </w:rPr>
        <w:t xml:space="preserve"> </w:t>
      </w:r>
      <w:r w:rsidRPr="00396EAF">
        <w:rPr>
          <w:rtl/>
          <w:lang w:bidi="ar-OM"/>
        </w:rPr>
        <w:t>التربية</w:t>
      </w:r>
      <w:r>
        <w:rPr>
          <w:rtl/>
          <w:lang w:bidi="ar-OM"/>
        </w:rPr>
        <w:t xml:space="preserve"> </w:t>
      </w:r>
      <w:r w:rsidRPr="00396EAF">
        <w:rPr>
          <w:rtl/>
          <w:lang w:bidi="ar-OM"/>
        </w:rPr>
        <w:t>والتعليم</w:t>
      </w:r>
      <w:r>
        <w:rPr>
          <w:rtl/>
          <w:lang w:bidi="ar-OM"/>
        </w:rPr>
        <w:t xml:space="preserve"> </w:t>
      </w:r>
      <w:r w:rsidRPr="00396EAF">
        <w:rPr>
          <w:rtl/>
          <w:lang w:bidi="ar-OM"/>
        </w:rPr>
        <w:t>على</w:t>
      </w:r>
      <w:r>
        <w:rPr>
          <w:rtl/>
          <w:lang w:bidi="ar-OM"/>
        </w:rPr>
        <w:t xml:space="preserve"> </w:t>
      </w:r>
      <w:r w:rsidRPr="00396EAF">
        <w:rPr>
          <w:rtl/>
          <w:lang w:bidi="ar-OM"/>
        </w:rPr>
        <w:t>مراجعة</w:t>
      </w:r>
      <w:r>
        <w:rPr>
          <w:rtl/>
          <w:lang w:bidi="ar-OM"/>
        </w:rPr>
        <w:t xml:space="preserve"> </w:t>
      </w:r>
      <w:r w:rsidRPr="00396EAF">
        <w:rPr>
          <w:rtl/>
          <w:lang w:bidi="ar-OM"/>
        </w:rPr>
        <w:t>المناهج</w:t>
      </w:r>
      <w:r>
        <w:rPr>
          <w:rtl/>
          <w:lang w:bidi="ar-OM"/>
        </w:rPr>
        <w:t xml:space="preserve"> </w:t>
      </w:r>
      <w:r w:rsidRPr="00396EAF">
        <w:rPr>
          <w:rtl/>
          <w:lang w:bidi="ar-OM"/>
        </w:rPr>
        <w:t>التي</w:t>
      </w:r>
      <w:r>
        <w:rPr>
          <w:rtl/>
          <w:lang w:bidi="ar-OM"/>
        </w:rPr>
        <w:t xml:space="preserve"> </w:t>
      </w:r>
      <w:r w:rsidRPr="00396EAF">
        <w:rPr>
          <w:rtl/>
          <w:lang w:bidi="ar-OM"/>
        </w:rPr>
        <w:t>تهدف</w:t>
      </w:r>
      <w:r>
        <w:rPr>
          <w:rtl/>
          <w:lang w:bidi="ar-OM"/>
        </w:rPr>
        <w:t xml:space="preserve"> </w:t>
      </w:r>
      <w:r w:rsidRPr="00396EAF">
        <w:rPr>
          <w:rtl/>
          <w:lang w:bidi="ar-OM"/>
        </w:rPr>
        <w:t>إلى</w:t>
      </w:r>
      <w:r>
        <w:rPr>
          <w:rtl/>
          <w:lang w:bidi="ar-OM"/>
        </w:rPr>
        <w:t xml:space="preserve"> </w:t>
      </w:r>
      <w:r w:rsidRPr="00396EAF">
        <w:rPr>
          <w:rtl/>
          <w:lang w:bidi="ar-OM"/>
        </w:rPr>
        <w:t>غرس</w:t>
      </w:r>
      <w:r>
        <w:rPr>
          <w:rtl/>
          <w:lang w:bidi="ar-OM"/>
        </w:rPr>
        <w:t xml:space="preserve"> </w:t>
      </w:r>
      <w:r w:rsidRPr="00396EAF">
        <w:rPr>
          <w:rtl/>
          <w:lang w:bidi="ar-OM"/>
        </w:rPr>
        <w:t>المعارف</w:t>
      </w:r>
      <w:r>
        <w:rPr>
          <w:rtl/>
          <w:lang w:bidi="ar-OM"/>
        </w:rPr>
        <w:t xml:space="preserve"> </w:t>
      </w:r>
      <w:r w:rsidRPr="00396EAF">
        <w:rPr>
          <w:rtl/>
          <w:lang w:bidi="ar-OM"/>
        </w:rPr>
        <w:lastRenderedPageBreak/>
        <w:t>والمهارات</w:t>
      </w:r>
      <w:r>
        <w:rPr>
          <w:rtl/>
          <w:lang w:bidi="ar-OM"/>
        </w:rPr>
        <w:t xml:space="preserve"> </w:t>
      </w:r>
      <w:r w:rsidRPr="00396EAF">
        <w:rPr>
          <w:rtl/>
          <w:lang w:bidi="ar-OM"/>
        </w:rPr>
        <w:t>والاتجاهات،</w:t>
      </w:r>
      <w:r>
        <w:rPr>
          <w:rtl/>
          <w:lang w:bidi="ar-OM"/>
        </w:rPr>
        <w:t xml:space="preserve"> </w:t>
      </w:r>
      <w:r w:rsidRPr="00396EAF">
        <w:rPr>
          <w:rFonts w:hint="cs"/>
          <w:rtl/>
          <w:lang w:bidi="ar-OM"/>
        </w:rPr>
        <w:t>بما</w:t>
      </w:r>
      <w:r>
        <w:rPr>
          <w:rFonts w:hint="cs"/>
          <w:rtl/>
          <w:lang w:bidi="ar-OM"/>
        </w:rPr>
        <w:t xml:space="preserve"> </w:t>
      </w:r>
      <w:r w:rsidRPr="00396EAF">
        <w:rPr>
          <w:rFonts w:hint="cs"/>
          <w:rtl/>
          <w:lang w:bidi="ar-OM"/>
        </w:rPr>
        <w:t>يتوافق</w:t>
      </w:r>
      <w:r>
        <w:rPr>
          <w:rFonts w:hint="cs"/>
          <w:rtl/>
          <w:lang w:bidi="ar-OM"/>
        </w:rPr>
        <w:t xml:space="preserve"> </w:t>
      </w:r>
      <w:r w:rsidRPr="00396EAF">
        <w:rPr>
          <w:rFonts w:hint="cs"/>
          <w:rtl/>
          <w:lang w:bidi="ar-OM"/>
        </w:rPr>
        <w:t>ومتطلبات</w:t>
      </w:r>
      <w:r>
        <w:rPr>
          <w:rFonts w:hint="cs"/>
          <w:rtl/>
          <w:lang w:bidi="ar-OM"/>
        </w:rPr>
        <w:t xml:space="preserve"> </w:t>
      </w:r>
      <w:r w:rsidRPr="00396EAF">
        <w:rPr>
          <w:rtl/>
          <w:lang w:bidi="ar-OM"/>
        </w:rPr>
        <w:t>سوق</w:t>
      </w:r>
      <w:r>
        <w:rPr>
          <w:rtl/>
          <w:lang w:bidi="ar-OM"/>
        </w:rPr>
        <w:t xml:space="preserve"> </w:t>
      </w:r>
      <w:r w:rsidRPr="00396EAF">
        <w:rPr>
          <w:rtl/>
          <w:lang w:bidi="ar-OM"/>
        </w:rPr>
        <w:t>العمل</w:t>
      </w:r>
      <w:r>
        <w:rPr>
          <w:rtl/>
          <w:lang w:bidi="ar-OM"/>
        </w:rPr>
        <w:t xml:space="preserve"> </w:t>
      </w:r>
      <w:r w:rsidRPr="00396EAF">
        <w:rPr>
          <w:rtl/>
          <w:lang w:bidi="ar-OM"/>
        </w:rPr>
        <w:t>والتطور</w:t>
      </w:r>
      <w:r>
        <w:rPr>
          <w:rtl/>
          <w:lang w:bidi="ar-OM"/>
        </w:rPr>
        <w:t xml:space="preserve"> </w:t>
      </w:r>
      <w:r w:rsidRPr="00396EAF">
        <w:rPr>
          <w:rtl/>
          <w:lang w:bidi="ar-OM"/>
        </w:rPr>
        <w:t>العلمي</w:t>
      </w:r>
      <w:r>
        <w:rPr>
          <w:rtl/>
          <w:lang w:bidi="ar-OM"/>
        </w:rPr>
        <w:t xml:space="preserve"> </w:t>
      </w:r>
      <w:r w:rsidRPr="00396EAF">
        <w:rPr>
          <w:rtl/>
          <w:lang w:bidi="ar-OM"/>
        </w:rPr>
        <w:t>والتقني</w:t>
      </w:r>
      <w:r>
        <w:rPr>
          <w:rtl/>
          <w:lang w:bidi="ar-OM"/>
        </w:rPr>
        <w:t xml:space="preserve"> </w:t>
      </w:r>
      <w:r w:rsidRPr="00396EAF">
        <w:rPr>
          <w:rtl/>
          <w:lang w:bidi="ar-OM"/>
        </w:rPr>
        <w:t>دون</w:t>
      </w:r>
      <w:r>
        <w:rPr>
          <w:rtl/>
          <w:lang w:bidi="ar-OM"/>
        </w:rPr>
        <w:t xml:space="preserve"> </w:t>
      </w:r>
      <w:r w:rsidRPr="00396EAF">
        <w:rPr>
          <w:rtl/>
          <w:lang w:bidi="ar-OM"/>
        </w:rPr>
        <w:t>تمييز</w:t>
      </w:r>
      <w:r>
        <w:rPr>
          <w:rtl/>
          <w:lang w:bidi="ar-OM"/>
        </w:rPr>
        <w:t xml:space="preserve"> </w:t>
      </w:r>
      <w:r w:rsidRPr="00396EAF">
        <w:rPr>
          <w:rtl/>
          <w:lang w:bidi="ar-OM"/>
        </w:rPr>
        <w:t>بين</w:t>
      </w:r>
      <w:r>
        <w:rPr>
          <w:rtl/>
          <w:lang w:bidi="ar-OM"/>
        </w:rPr>
        <w:t xml:space="preserve"> </w:t>
      </w:r>
      <w:r w:rsidRPr="00396EAF">
        <w:rPr>
          <w:rtl/>
          <w:lang w:bidi="ar-OM"/>
        </w:rPr>
        <w:t>النساء</w:t>
      </w:r>
      <w:r>
        <w:rPr>
          <w:rFonts w:hint="cs"/>
          <w:rtl/>
          <w:lang w:bidi="ar-OM"/>
        </w:rPr>
        <w:t> </w:t>
      </w:r>
      <w:r w:rsidRPr="00396EAF">
        <w:rPr>
          <w:rtl/>
          <w:lang w:bidi="ar-OM"/>
        </w:rPr>
        <w:t>والرجال.</w:t>
      </w:r>
    </w:p>
    <w:p w14:paraId="0844CA80" w14:textId="208E0C24" w:rsidR="00CE1C54" w:rsidRPr="00096C71" w:rsidRDefault="00CE1C54" w:rsidP="00CE1C54">
      <w:pPr>
        <w:pStyle w:val="SingleTxt"/>
        <w:rPr>
          <w:b/>
          <w:bCs/>
          <w:lang w:val="en-GB"/>
        </w:rPr>
      </w:pPr>
      <w:r w:rsidRPr="00396EAF">
        <w:rPr>
          <w:rFonts w:ascii="Simplified Arabic" w:hAnsi="Simplified Arabic"/>
          <w:lang w:val="en-GB"/>
        </w:rPr>
        <w:t>88</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w:t>
      </w:r>
      <w:r w:rsidRPr="00396EAF">
        <w:rPr>
          <w:rtl/>
          <w:lang w:bidi="ar-OM"/>
        </w:rPr>
        <w:t>ا</w:t>
      </w:r>
      <w:r>
        <w:rPr>
          <w:rtl/>
          <w:lang w:bidi="ar-OM"/>
        </w:rPr>
        <w:t xml:space="preserve"> </w:t>
      </w:r>
      <w:r w:rsidRPr="00396EAF">
        <w:rPr>
          <w:rtl/>
          <w:lang w:bidi="ar-OM"/>
        </w:rPr>
        <w:t>لتقديم</w:t>
      </w:r>
      <w:r>
        <w:rPr>
          <w:rtl/>
          <w:lang w:bidi="ar-OM"/>
        </w:rPr>
        <w:t xml:space="preserve"> </w:t>
      </w:r>
      <w:r w:rsidRPr="00396EAF">
        <w:rPr>
          <w:rtl/>
          <w:lang w:bidi="ar-OM"/>
        </w:rPr>
        <w:t>معلومات</w:t>
      </w:r>
      <w:r>
        <w:rPr>
          <w:rtl/>
          <w:lang w:bidi="ar-OM"/>
        </w:rPr>
        <w:t xml:space="preserve"> </w:t>
      </w:r>
      <w:r w:rsidRPr="00396EAF">
        <w:rPr>
          <w:rtl/>
          <w:lang w:bidi="ar-OM"/>
        </w:rPr>
        <w:t>تفصيلية</w:t>
      </w:r>
      <w:r>
        <w:rPr>
          <w:rtl/>
          <w:lang w:bidi="ar-OM"/>
        </w:rPr>
        <w:t xml:space="preserve"> </w:t>
      </w:r>
      <w:r w:rsidRPr="00396EAF">
        <w:rPr>
          <w:rtl/>
          <w:lang w:bidi="ar-OM"/>
        </w:rPr>
        <w:t>لا</w:t>
      </w:r>
      <w:r w:rsidR="003E623E">
        <w:rPr>
          <w:rFonts w:hint="cs"/>
          <w:rtl/>
          <w:lang w:bidi="ar-OM"/>
        </w:rPr>
        <w:t xml:space="preserve"> </w:t>
      </w:r>
      <w:r w:rsidRPr="00396EAF">
        <w:rPr>
          <w:rtl/>
          <w:lang w:bidi="ar-OM"/>
        </w:rPr>
        <w:t>سيما</w:t>
      </w:r>
      <w:r>
        <w:rPr>
          <w:rtl/>
          <w:lang w:bidi="ar-OM"/>
        </w:rPr>
        <w:t xml:space="preserve"> </w:t>
      </w:r>
      <w:r w:rsidRPr="00396EAF">
        <w:rPr>
          <w:rFonts w:hint="cs"/>
          <w:rtl/>
          <w:lang w:bidi="ar-OM"/>
        </w:rPr>
        <w:t>إ</w:t>
      </w:r>
      <w:r w:rsidRPr="00396EAF">
        <w:rPr>
          <w:rtl/>
          <w:lang w:bidi="ar-OM"/>
        </w:rPr>
        <w:t>حصاءات</w:t>
      </w:r>
      <w:r>
        <w:rPr>
          <w:rtl/>
          <w:lang w:bidi="ar-OM"/>
        </w:rPr>
        <w:t xml:space="preserve"> </w:t>
      </w:r>
      <w:r w:rsidRPr="00396EAF">
        <w:rPr>
          <w:rtl/>
          <w:lang w:bidi="ar-OM"/>
        </w:rPr>
        <w:t>مصنفة</w:t>
      </w:r>
      <w:r>
        <w:rPr>
          <w:rtl/>
          <w:lang w:bidi="ar-OM"/>
        </w:rPr>
        <w:t xml:space="preserve"> </w:t>
      </w:r>
      <w:r w:rsidRPr="00396EAF">
        <w:rPr>
          <w:rtl/>
          <w:lang w:bidi="ar-OM"/>
        </w:rPr>
        <w:t>حسب</w:t>
      </w:r>
      <w:r>
        <w:rPr>
          <w:rtl/>
          <w:lang w:bidi="ar-OM"/>
        </w:rPr>
        <w:t xml:space="preserve"> </w:t>
      </w:r>
      <w:r w:rsidRPr="00396EAF">
        <w:rPr>
          <w:rtl/>
          <w:lang w:bidi="ar-OM"/>
        </w:rPr>
        <w:t>الجنس</w:t>
      </w:r>
      <w:r>
        <w:rPr>
          <w:rtl/>
          <w:lang w:bidi="ar-OM"/>
        </w:rPr>
        <w:t xml:space="preserve"> </w:t>
      </w:r>
      <w:r w:rsidRPr="00396EAF">
        <w:rPr>
          <w:rtl/>
          <w:lang w:bidi="ar-OM"/>
        </w:rPr>
        <w:t>والعمر</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التعليم،</w:t>
      </w:r>
      <w:r>
        <w:rPr>
          <w:rtl/>
          <w:lang w:bidi="ar-OM"/>
        </w:rPr>
        <w:t xml:space="preserve"> </w:t>
      </w:r>
      <w:r w:rsidRPr="00396EAF">
        <w:rPr>
          <w:rFonts w:hint="cs"/>
          <w:rtl/>
          <w:lang w:bidi="ar-OM"/>
        </w:rPr>
        <w:t>تصدر</w:t>
      </w:r>
      <w:r>
        <w:rPr>
          <w:rFonts w:hint="cs"/>
          <w:rtl/>
          <w:lang w:bidi="ar-OM"/>
        </w:rPr>
        <w:t xml:space="preserve"> </w:t>
      </w:r>
      <w:r w:rsidRPr="00396EAF">
        <w:rPr>
          <w:rtl/>
          <w:lang w:bidi="ar-OM"/>
        </w:rPr>
        <w:t>وزارة</w:t>
      </w:r>
      <w:r>
        <w:rPr>
          <w:rtl/>
          <w:lang w:bidi="ar-OM"/>
        </w:rPr>
        <w:t xml:space="preserve"> </w:t>
      </w:r>
      <w:r w:rsidRPr="00396EAF">
        <w:rPr>
          <w:rtl/>
          <w:lang w:bidi="ar-OM"/>
        </w:rPr>
        <w:t>التربية</w:t>
      </w:r>
      <w:r>
        <w:rPr>
          <w:rtl/>
          <w:lang w:bidi="ar-OM"/>
        </w:rPr>
        <w:t xml:space="preserve"> </w:t>
      </w:r>
      <w:r w:rsidRPr="00396EAF">
        <w:rPr>
          <w:rtl/>
          <w:lang w:bidi="ar-OM"/>
        </w:rPr>
        <w:t>والتعليم</w:t>
      </w:r>
      <w:r>
        <w:rPr>
          <w:rtl/>
          <w:lang w:bidi="ar-OM"/>
        </w:rPr>
        <w:t xml:space="preserve"> </w:t>
      </w:r>
      <w:r w:rsidRPr="00396EAF">
        <w:rPr>
          <w:rtl/>
          <w:lang w:bidi="ar-OM"/>
        </w:rPr>
        <w:t>تقاري</w:t>
      </w:r>
      <w:r w:rsidRPr="00396EAF">
        <w:rPr>
          <w:rFonts w:hint="cs"/>
          <w:rtl/>
          <w:lang w:bidi="ar-OM"/>
        </w:rPr>
        <w:t>ر</w:t>
      </w:r>
      <w:r>
        <w:rPr>
          <w:rtl/>
          <w:lang w:bidi="ar-OM"/>
        </w:rPr>
        <w:t xml:space="preserve"> </w:t>
      </w:r>
      <w:r w:rsidRPr="00396EAF">
        <w:rPr>
          <w:rtl/>
          <w:lang w:bidi="ar-OM"/>
        </w:rPr>
        <w:t>إحصائية</w:t>
      </w:r>
      <w:r>
        <w:rPr>
          <w:rtl/>
          <w:lang w:bidi="ar-OM"/>
        </w:rPr>
        <w:t xml:space="preserve"> </w:t>
      </w:r>
      <w:r w:rsidRPr="00396EAF">
        <w:rPr>
          <w:rtl/>
          <w:lang w:bidi="ar-OM"/>
        </w:rPr>
        <w:t>سنوية</w:t>
      </w:r>
      <w:r w:rsidRPr="00396EAF">
        <w:rPr>
          <w:rFonts w:hint="cs"/>
          <w:rtl/>
          <w:lang w:bidi="ar-OM"/>
        </w:rPr>
        <w:t>،</w:t>
      </w:r>
      <w:r>
        <w:rPr>
          <w:rtl/>
          <w:lang w:bidi="ar-OM"/>
        </w:rPr>
        <w:t xml:space="preserve"> </w:t>
      </w:r>
      <w:r w:rsidRPr="00396EAF">
        <w:rPr>
          <w:rtl/>
          <w:lang w:bidi="ar-OM"/>
        </w:rPr>
        <w:t>وتصنف</w:t>
      </w:r>
      <w:r>
        <w:rPr>
          <w:rtl/>
          <w:lang w:bidi="ar-OM"/>
        </w:rPr>
        <w:t xml:space="preserve"> </w:t>
      </w:r>
      <w:r w:rsidRPr="00396EAF">
        <w:rPr>
          <w:rtl/>
          <w:lang w:bidi="ar-OM"/>
        </w:rPr>
        <w:t>الإحصاءات</w:t>
      </w:r>
      <w:r>
        <w:rPr>
          <w:rtl/>
          <w:lang w:bidi="ar-OM"/>
        </w:rPr>
        <w:t xml:space="preserve"> </w:t>
      </w:r>
      <w:r w:rsidRPr="00396EAF">
        <w:rPr>
          <w:rtl/>
          <w:lang w:bidi="ar-OM"/>
        </w:rPr>
        <w:t>المتعلقة</w:t>
      </w:r>
      <w:r>
        <w:rPr>
          <w:rtl/>
          <w:lang w:bidi="ar-OM"/>
        </w:rPr>
        <w:t xml:space="preserve"> </w:t>
      </w:r>
      <w:r w:rsidRPr="00396EAF">
        <w:rPr>
          <w:rtl/>
          <w:lang w:bidi="ar-OM"/>
        </w:rPr>
        <w:t>بالتعليم</w:t>
      </w:r>
      <w:r>
        <w:rPr>
          <w:rtl/>
          <w:lang w:bidi="ar-OM"/>
        </w:rPr>
        <w:t xml:space="preserve"> </w:t>
      </w:r>
      <w:r w:rsidRPr="00396EAF">
        <w:rPr>
          <w:rtl/>
          <w:lang w:bidi="ar-OM"/>
        </w:rPr>
        <w:t>حسب</w:t>
      </w:r>
      <w:r>
        <w:rPr>
          <w:rtl/>
          <w:lang w:bidi="ar-OM"/>
        </w:rPr>
        <w:t xml:space="preserve"> </w:t>
      </w:r>
      <w:r w:rsidRPr="00396EAF">
        <w:rPr>
          <w:rtl/>
          <w:lang w:bidi="ar-OM"/>
        </w:rPr>
        <w:t>الجنس</w:t>
      </w:r>
      <w:r>
        <w:rPr>
          <w:rtl/>
          <w:lang w:bidi="ar-OM"/>
        </w:rPr>
        <w:t xml:space="preserve"> </w:t>
      </w:r>
      <w:r w:rsidRPr="00396EAF">
        <w:rPr>
          <w:rtl/>
          <w:lang w:bidi="ar-OM"/>
        </w:rPr>
        <w:t>والعمر</w:t>
      </w:r>
      <w:r>
        <w:rPr>
          <w:rtl/>
          <w:lang w:bidi="ar-OM"/>
        </w:rPr>
        <w:t xml:space="preserve"> </w:t>
      </w:r>
      <w:r w:rsidRPr="00396EAF">
        <w:rPr>
          <w:rtl/>
          <w:lang w:bidi="ar-OM"/>
        </w:rPr>
        <w:t>سواء</w:t>
      </w:r>
      <w:r>
        <w:rPr>
          <w:rtl/>
          <w:lang w:bidi="ar-OM"/>
        </w:rPr>
        <w:t xml:space="preserve"> </w:t>
      </w:r>
      <w:r w:rsidRPr="00396EAF">
        <w:rPr>
          <w:rtl/>
          <w:lang w:bidi="ar-OM"/>
        </w:rPr>
        <w:t>للطلبة</w:t>
      </w:r>
      <w:r>
        <w:rPr>
          <w:rtl/>
          <w:lang w:bidi="ar-OM"/>
        </w:rPr>
        <w:t xml:space="preserve"> </w:t>
      </w:r>
      <w:r w:rsidRPr="00396EAF">
        <w:rPr>
          <w:rtl/>
          <w:lang w:bidi="ar-OM"/>
        </w:rPr>
        <w:t>العمانيين</w:t>
      </w:r>
      <w:r>
        <w:rPr>
          <w:rtl/>
          <w:lang w:bidi="ar-OM"/>
        </w:rPr>
        <w:t xml:space="preserve"> </w:t>
      </w:r>
      <w:r w:rsidRPr="00396EAF">
        <w:rPr>
          <w:rtl/>
          <w:lang w:bidi="ar-OM"/>
        </w:rPr>
        <w:t>أو</w:t>
      </w:r>
      <w:r>
        <w:rPr>
          <w:rtl/>
          <w:lang w:bidi="ar-OM"/>
        </w:rPr>
        <w:t xml:space="preserve"> </w:t>
      </w:r>
      <w:r w:rsidRPr="00396EAF">
        <w:rPr>
          <w:rtl/>
          <w:lang w:bidi="ar-OM"/>
        </w:rPr>
        <w:t>غير</w:t>
      </w:r>
      <w:r>
        <w:rPr>
          <w:rtl/>
          <w:lang w:bidi="ar-OM"/>
        </w:rPr>
        <w:t xml:space="preserve"> </w:t>
      </w:r>
      <w:r w:rsidRPr="00396EAF">
        <w:rPr>
          <w:rtl/>
          <w:lang w:bidi="ar-OM"/>
        </w:rPr>
        <w:t>العمانيين</w:t>
      </w:r>
      <w:r w:rsidRPr="00396EAF">
        <w:rPr>
          <w:rFonts w:hint="cs"/>
          <w:rtl/>
          <w:lang w:bidi="ar-OM"/>
        </w:rPr>
        <w:t>،</w:t>
      </w:r>
      <w:r>
        <w:rPr>
          <w:rtl/>
          <w:lang w:bidi="ar-OM"/>
        </w:rPr>
        <w:t xml:space="preserve"> </w:t>
      </w:r>
      <w:r w:rsidRPr="00396EAF">
        <w:rPr>
          <w:rtl/>
          <w:lang w:bidi="ar-OM"/>
        </w:rPr>
        <w:t>ويراعي</w:t>
      </w:r>
      <w:r>
        <w:rPr>
          <w:rtl/>
          <w:lang w:bidi="ar-OM"/>
        </w:rPr>
        <w:t xml:space="preserve"> </w:t>
      </w:r>
      <w:r w:rsidRPr="00396EAF">
        <w:rPr>
          <w:rtl/>
          <w:lang w:bidi="ar-OM"/>
        </w:rPr>
        <w:t>هذا</w:t>
      </w:r>
      <w:r>
        <w:rPr>
          <w:rtl/>
          <w:lang w:bidi="ar-OM"/>
        </w:rPr>
        <w:t xml:space="preserve"> </w:t>
      </w:r>
      <w:r w:rsidRPr="00396EAF">
        <w:rPr>
          <w:rtl/>
          <w:lang w:bidi="ar-OM"/>
        </w:rPr>
        <w:t>التصنيف</w:t>
      </w:r>
      <w:r>
        <w:rPr>
          <w:rtl/>
          <w:lang w:bidi="ar-OM"/>
        </w:rPr>
        <w:t xml:space="preserve"> </w:t>
      </w:r>
      <w:r w:rsidRPr="00396EAF">
        <w:rPr>
          <w:rtl/>
          <w:lang w:bidi="ar-OM"/>
        </w:rPr>
        <w:t>التقارير</w:t>
      </w:r>
      <w:r>
        <w:rPr>
          <w:rtl/>
          <w:lang w:bidi="ar-OM"/>
        </w:rPr>
        <w:t xml:space="preserve"> </w:t>
      </w:r>
      <w:r w:rsidRPr="00396EAF">
        <w:rPr>
          <w:rtl/>
          <w:lang w:bidi="ar-OM"/>
        </w:rPr>
        <w:t>الصادرة</w:t>
      </w:r>
      <w:r>
        <w:rPr>
          <w:rtl/>
          <w:lang w:bidi="ar-OM"/>
        </w:rPr>
        <w:t xml:space="preserve"> </w:t>
      </w:r>
      <w:r w:rsidRPr="00396EAF">
        <w:rPr>
          <w:rtl/>
          <w:lang w:bidi="ar-OM"/>
        </w:rPr>
        <w:t>عن</w:t>
      </w:r>
      <w:r>
        <w:rPr>
          <w:rtl/>
          <w:lang w:bidi="ar-OM"/>
        </w:rPr>
        <w:t xml:space="preserve"> </w:t>
      </w:r>
      <w:r w:rsidRPr="00396EAF">
        <w:rPr>
          <w:rtl/>
          <w:lang w:bidi="ar-OM"/>
        </w:rPr>
        <w:t>المركز</w:t>
      </w:r>
      <w:r>
        <w:rPr>
          <w:rtl/>
          <w:lang w:bidi="ar-OM"/>
        </w:rPr>
        <w:t xml:space="preserve"> </w:t>
      </w:r>
      <w:r w:rsidRPr="00396EAF">
        <w:rPr>
          <w:rtl/>
          <w:lang w:bidi="ar-OM"/>
        </w:rPr>
        <w:t>الوطني</w:t>
      </w:r>
      <w:r>
        <w:rPr>
          <w:rtl/>
          <w:lang w:bidi="ar-OM"/>
        </w:rPr>
        <w:t xml:space="preserve"> </w:t>
      </w:r>
      <w:r w:rsidRPr="00396EAF">
        <w:rPr>
          <w:rtl/>
          <w:lang w:bidi="ar-OM"/>
        </w:rPr>
        <w:t>للإحصاء</w:t>
      </w:r>
      <w:r>
        <w:rPr>
          <w:rtl/>
          <w:lang w:bidi="ar-OM"/>
        </w:rPr>
        <w:t xml:space="preserve"> </w:t>
      </w:r>
      <w:r w:rsidRPr="00396EAF">
        <w:rPr>
          <w:rtl/>
          <w:lang w:bidi="ar-OM"/>
        </w:rPr>
        <w:t>والمعلومات،</w:t>
      </w:r>
      <w:r>
        <w:rPr>
          <w:rtl/>
          <w:lang w:bidi="ar-OM"/>
        </w:rPr>
        <w:t xml:space="preserve"> </w:t>
      </w:r>
      <w:r w:rsidRPr="00396EAF">
        <w:rPr>
          <w:rtl/>
          <w:lang w:bidi="ar-OM"/>
        </w:rPr>
        <w:t>ويوضح</w:t>
      </w:r>
      <w:r>
        <w:rPr>
          <w:rtl/>
          <w:lang w:bidi="ar-OM"/>
        </w:rPr>
        <w:t xml:space="preserve"> </w:t>
      </w:r>
      <w:r w:rsidRPr="00396EAF">
        <w:rPr>
          <w:rtl/>
          <w:lang w:bidi="ar-OM"/>
        </w:rPr>
        <w:t>مرفق</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17</w:t>
      </w:r>
      <w:r w:rsidRPr="00396EAF">
        <w:rPr>
          <w:rtl/>
          <w:lang w:bidi="ar-OM"/>
        </w:rPr>
        <w:t>)</w:t>
      </w:r>
      <w:r>
        <w:rPr>
          <w:rtl/>
          <w:lang w:bidi="ar-OM"/>
        </w:rPr>
        <w:t xml:space="preserve"> </w:t>
      </w:r>
      <w:r w:rsidRPr="00396EAF">
        <w:rPr>
          <w:rtl/>
          <w:lang w:bidi="ar-OM"/>
        </w:rPr>
        <w:t>نسبة</w:t>
      </w:r>
      <w:r>
        <w:rPr>
          <w:rtl/>
          <w:lang w:bidi="ar-OM"/>
        </w:rPr>
        <w:t xml:space="preserve"> </w:t>
      </w:r>
      <w:r w:rsidRPr="00396EAF">
        <w:rPr>
          <w:rtl/>
          <w:lang w:bidi="ar-OM"/>
        </w:rPr>
        <w:t>التحاق</w:t>
      </w:r>
      <w:r>
        <w:rPr>
          <w:rtl/>
          <w:lang w:bidi="ar-OM"/>
        </w:rPr>
        <w:t xml:space="preserve"> </w:t>
      </w:r>
      <w:r w:rsidRPr="00396EAF">
        <w:rPr>
          <w:rtl/>
          <w:lang w:bidi="ar-OM"/>
        </w:rPr>
        <w:t>الطلبة</w:t>
      </w:r>
      <w:r>
        <w:rPr>
          <w:rtl/>
          <w:lang w:bidi="ar-OM"/>
        </w:rPr>
        <w:t xml:space="preserve"> </w:t>
      </w:r>
      <w:r w:rsidRPr="00396EAF">
        <w:rPr>
          <w:rtl/>
          <w:lang w:bidi="ar-OM"/>
        </w:rPr>
        <w:t>الدارسين</w:t>
      </w:r>
      <w:r>
        <w:rPr>
          <w:rtl/>
          <w:lang w:bidi="ar-OM"/>
        </w:rPr>
        <w:t xml:space="preserve"> </w:t>
      </w:r>
      <w:r w:rsidRPr="00396EAF">
        <w:rPr>
          <w:rtl/>
          <w:lang w:bidi="ar-OM"/>
        </w:rPr>
        <w:t>في</w:t>
      </w:r>
      <w:r>
        <w:rPr>
          <w:rtl/>
          <w:lang w:bidi="ar-OM"/>
        </w:rPr>
        <w:t xml:space="preserve"> </w:t>
      </w:r>
      <w:r w:rsidRPr="00396EAF">
        <w:rPr>
          <w:rtl/>
          <w:lang w:bidi="ar-OM"/>
        </w:rPr>
        <w:t>المدارس</w:t>
      </w:r>
      <w:r>
        <w:rPr>
          <w:rtl/>
          <w:lang w:bidi="ar-OM"/>
        </w:rPr>
        <w:t xml:space="preserve"> </w:t>
      </w:r>
      <w:r w:rsidRPr="00396EAF">
        <w:rPr>
          <w:rtl/>
          <w:lang w:bidi="ar-OM"/>
        </w:rPr>
        <w:t>الحكومية</w:t>
      </w:r>
      <w:r>
        <w:rPr>
          <w:rtl/>
          <w:lang w:bidi="ar-OM"/>
        </w:rPr>
        <w:t xml:space="preserve"> </w:t>
      </w:r>
      <w:r w:rsidRPr="00396EAF">
        <w:rPr>
          <w:rtl/>
          <w:lang w:bidi="ar-OM"/>
        </w:rPr>
        <w:t>والخاصة</w:t>
      </w:r>
      <w:r>
        <w:rPr>
          <w:rtl/>
          <w:lang w:bidi="ar-OM"/>
        </w:rPr>
        <w:t xml:space="preserve"> </w:t>
      </w:r>
      <w:r w:rsidRPr="00396EAF">
        <w:rPr>
          <w:rtl/>
          <w:lang w:bidi="ar-OM"/>
        </w:rPr>
        <w:t>حسب</w:t>
      </w:r>
      <w:r>
        <w:rPr>
          <w:rtl/>
          <w:lang w:bidi="ar-OM"/>
        </w:rPr>
        <w:t xml:space="preserve"> </w:t>
      </w:r>
      <w:r w:rsidRPr="00396EAF">
        <w:rPr>
          <w:rtl/>
          <w:lang w:bidi="ar-OM"/>
        </w:rPr>
        <w:t>الجنس</w:t>
      </w:r>
      <w:r>
        <w:rPr>
          <w:rtl/>
          <w:lang w:bidi="ar-OM"/>
        </w:rPr>
        <w:t xml:space="preserve"> </w:t>
      </w:r>
      <w:r w:rsidRPr="00396EAF">
        <w:rPr>
          <w:rtl/>
          <w:lang w:bidi="ar-OM"/>
        </w:rPr>
        <w:t>والصفوف</w:t>
      </w:r>
      <w:r>
        <w:rPr>
          <w:rtl/>
          <w:lang w:bidi="ar-OM"/>
        </w:rPr>
        <w:t xml:space="preserve"> </w:t>
      </w:r>
      <w:r w:rsidRPr="00396EAF">
        <w:rPr>
          <w:rtl/>
          <w:lang w:bidi="ar-OM"/>
        </w:rPr>
        <w:t>(أساسي</w:t>
      </w:r>
      <w:r>
        <w:rPr>
          <w:rtl/>
          <w:lang w:bidi="ar-OM"/>
        </w:rPr>
        <w:t xml:space="preserve"> </w:t>
      </w:r>
      <w:r w:rsidRPr="00396EAF">
        <w:rPr>
          <w:rtl/>
          <w:lang w:bidi="ar-OM"/>
        </w:rPr>
        <w:t>وعام</w:t>
      </w:r>
      <w:r>
        <w:rPr>
          <w:rtl/>
          <w:lang w:bidi="ar-OM"/>
        </w:rPr>
        <w:t xml:space="preserve"> </w:t>
      </w:r>
      <w:r w:rsidRPr="00396EAF">
        <w:rPr>
          <w:rtl/>
          <w:lang w:bidi="ar-OM"/>
        </w:rPr>
        <w:t>وما</w:t>
      </w:r>
      <w:r>
        <w:rPr>
          <w:rtl/>
          <w:lang w:bidi="ar-OM"/>
        </w:rPr>
        <w:t xml:space="preserve"> </w:t>
      </w:r>
      <w:r w:rsidRPr="00396EAF">
        <w:rPr>
          <w:rtl/>
          <w:lang w:bidi="ar-OM"/>
        </w:rPr>
        <w:t>بعد</w:t>
      </w:r>
      <w:r>
        <w:rPr>
          <w:rtl/>
          <w:lang w:bidi="ar-OM"/>
        </w:rPr>
        <w:t xml:space="preserve"> </w:t>
      </w:r>
      <w:r w:rsidRPr="00396EAF">
        <w:rPr>
          <w:rtl/>
          <w:lang w:bidi="ar-OM"/>
        </w:rPr>
        <w:t>الأساسي)</w:t>
      </w:r>
      <w:r>
        <w:rPr>
          <w:rtl/>
          <w:lang w:bidi="ar-OM"/>
        </w:rPr>
        <w:t xml:space="preserve"> </w:t>
      </w:r>
      <w:r w:rsidRPr="00096C71">
        <w:rPr>
          <w:b/>
          <w:bCs/>
          <w:rtl/>
          <w:lang w:bidi="ar-OM"/>
        </w:rPr>
        <w:t>ويبين مرفق رقم (</w:t>
      </w:r>
      <w:r w:rsidRPr="00096C71">
        <w:rPr>
          <w:rFonts w:hint="cs"/>
          <w:b/>
          <w:bCs/>
          <w:rtl/>
          <w:lang w:bidi="ar-OM"/>
        </w:rPr>
        <w:t>18</w:t>
      </w:r>
      <w:r w:rsidRPr="00096C71">
        <w:rPr>
          <w:b/>
          <w:bCs/>
          <w:rtl/>
          <w:lang w:bidi="ar-OM"/>
        </w:rPr>
        <w:t xml:space="preserve">) معدل الالتحاق </w:t>
      </w:r>
      <w:r w:rsidRPr="00096C71">
        <w:rPr>
          <w:rFonts w:hint="cs"/>
          <w:b/>
          <w:bCs/>
          <w:rtl/>
          <w:lang w:bidi="ar-OM"/>
        </w:rPr>
        <w:t>با</w:t>
      </w:r>
      <w:r w:rsidRPr="00096C71">
        <w:rPr>
          <w:b/>
          <w:bCs/>
          <w:rtl/>
          <w:lang w:bidi="ar-OM"/>
        </w:rPr>
        <w:t>لتعليم ما قبل المدرسي</w:t>
      </w:r>
      <w:r w:rsidRPr="00096C71">
        <w:rPr>
          <w:rFonts w:hint="cs"/>
          <w:b/>
          <w:bCs/>
          <w:rtl/>
          <w:lang w:bidi="ar-OM"/>
        </w:rPr>
        <w:t xml:space="preserve"> حسب النوع الاجتماعي خلال ا</w:t>
      </w:r>
      <w:r w:rsidRPr="00096C71">
        <w:rPr>
          <w:b/>
          <w:bCs/>
          <w:rtl/>
          <w:lang w:bidi="ar-OM"/>
        </w:rPr>
        <w:t>لأعوام</w:t>
      </w:r>
      <w:r w:rsidRPr="00096C71">
        <w:rPr>
          <w:rFonts w:hint="cs"/>
          <w:b/>
          <w:bCs/>
          <w:rtl/>
          <w:lang w:bidi="ar-OM"/>
        </w:rPr>
        <w:t xml:space="preserve"> الدراسية (2017-</w:t>
      </w:r>
      <w:r w:rsidRPr="00096C71">
        <w:rPr>
          <w:b/>
          <w:bCs/>
          <w:rtl/>
          <w:lang w:bidi="ar-OM"/>
        </w:rPr>
        <w:t>202</w:t>
      </w:r>
      <w:r w:rsidRPr="00096C71">
        <w:rPr>
          <w:rFonts w:hint="cs"/>
          <w:b/>
          <w:bCs/>
          <w:rtl/>
          <w:lang w:bidi="ar-OM"/>
        </w:rPr>
        <w:t xml:space="preserve">1) </w:t>
      </w:r>
      <w:r w:rsidRPr="00096C71">
        <w:rPr>
          <w:b/>
          <w:bCs/>
          <w:rtl/>
          <w:lang w:bidi="ar-OM"/>
        </w:rPr>
        <w:t>كما يشير مرفق رقم (</w:t>
      </w:r>
      <w:r w:rsidRPr="00096C71">
        <w:rPr>
          <w:rFonts w:hint="cs"/>
          <w:b/>
          <w:bCs/>
          <w:rtl/>
          <w:lang w:bidi="ar-OM"/>
        </w:rPr>
        <w:t>19</w:t>
      </w:r>
      <w:r w:rsidRPr="00096C71">
        <w:rPr>
          <w:b/>
          <w:bCs/>
          <w:rtl/>
          <w:lang w:bidi="ar-OM"/>
        </w:rPr>
        <w:t xml:space="preserve">) معدل الالتحاق بالتعليم العالي للفئة العمرية (18-22) </w:t>
      </w:r>
      <w:r w:rsidRPr="00096C71">
        <w:rPr>
          <w:rFonts w:hint="cs"/>
          <w:b/>
          <w:bCs/>
          <w:rtl/>
          <w:lang w:bidi="ar-OM"/>
        </w:rPr>
        <w:t>للأعوام الدراسية</w:t>
      </w:r>
      <w:r w:rsidRPr="00096C71">
        <w:rPr>
          <w:b/>
          <w:bCs/>
          <w:rtl/>
          <w:lang w:bidi="ar-OM"/>
        </w:rPr>
        <w:t xml:space="preserve"> </w:t>
      </w:r>
      <w:r w:rsidRPr="00096C71">
        <w:rPr>
          <w:rFonts w:hint="cs"/>
          <w:b/>
          <w:bCs/>
          <w:rtl/>
          <w:lang w:bidi="ar-OM"/>
        </w:rPr>
        <w:t>2018-2020.</w:t>
      </w:r>
    </w:p>
    <w:p w14:paraId="521944E0" w14:textId="77777777" w:rsidR="00CE1C54" w:rsidRPr="00AD1A80" w:rsidRDefault="00CE1C54" w:rsidP="00CE1C54">
      <w:pPr>
        <w:pStyle w:val="SingleTxt"/>
        <w:rPr>
          <w:b/>
          <w:bCs/>
          <w:lang w:val="en-GB"/>
        </w:rPr>
      </w:pPr>
      <w:r w:rsidRPr="00396EAF">
        <w:rPr>
          <w:rFonts w:ascii="Simplified Arabic" w:hAnsi="Simplified Arabic"/>
          <w:lang w:val="en-GB"/>
        </w:rPr>
        <w:t>89</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وانسجاما</w:t>
      </w:r>
      <w:r>
        <w:rPr>
          <w:rtl/>
          <w:lang w:bidi="ar-OM"/>
        </w:rPr>
        <w:t xml:space="preserve"> </w:t>
      </w:r>
      <w:r w:rsidRPr="00396EAF">
        <w:rPr>
          <w:rtl/>
          <w:lang w:bidi="ar-OM"/>
        </w:rPr>
        <w:t>مع</w:t>
      </w:r>
      <w:r>
        <w:rPr>
          <w:rtl/>
          <w:lang w:bidi="ar-OM"/>
        </w:rPr>
        <w:t xml:space="preserve"> </w:t>
      </w:r>
      <w:r w:rsidRPr="00396EAF">
        <w:rPr>
          <w:rtl/>
          <w:lang w:bidi="ar-OM"/>
        </w:rPr>
        <w:t>هذه</w:t>
      </w:r>
      <w:r>
        <w:rPr>
          <w:rtl/>
          <w:lang w:bidi="ar-OM"/>
        </w:rPr>
        <w:t xml:space="preserve"> </w:t>
      </w:r>
      <w:r w:rsidRPr="00396EAF">
        <w:rPr>
          <w:rtl/>
          <w:lang w:bidi="ar-OM"/>
        </w:rPr>
        <w:t>الجهود</w:t>
      </w:r>
      <w:r>
        <w:rPr>
          <w:rtl/>
          <w:lang w:bidi="ar-OM"/>
        </w:rPr>
        <w:t xml:space="preserve"> </w:t>
      </w:r>
      <w:r w:rsidRPr="00396EAF">
        <w:rPr>
          <w:rtl/>
          <w:lang w:bidi="ar-OM"/>
        </w:rPr>
        <w:t>فإن</w:t>
      </w:r>
      <w:r>
        <w:rPr>
          <w:rtl/>
          <w:lang w:bidi="ar-OM"/>
        </w:rPr>
        <w:t xml:space="preserve"> </w:t>
      </w:r>
      <w:r w:rsidRPr="00396EAF">
        <w:rPr>
          <w:rtl/>
          <w:lang w:bidi="ar-OM"/>
        </w:rPr>
        <w:t>نسب</w:t>
      </w:r>
      <w:r>
        <w:rPr>
          <w:rtl/>
          <w:lang w:bidi="ar-OM"/>
        </w:rPr>
        <w:t xml:space="preserve"> </w:t>
      </w:r>
      <w:r w:rsidRPr="00396EAF">
        <w:rPr>
          <w:rtl/>
          <w:lang w:bidi="ar-OM"/>
        </w:rPr>
        <w:t>الالتحاق</w:t>
      </w:r>
      <w:r>
        <w:rPr>
          <w:rtl/>
          <w:lang w:bidi="ar-OM"/>
        </w:rPr>
        <w:t xml:space="preserve"> </w:t>
      </w:r>
      <w:r w:rsidRPr="00396EAF">
        <w:rPr>
          <w:rtl/>
          <w:lang w:bidi="ar-OM"/>
        </w:rPr>
        <w:t>بالتعليم</w:t>
      </w:r>
      <w:r>
        <w:rPr>
          <w:rtl/>
          <w:lang w:bidi="ar-OM"/>
        </w:rPr>
        <w:t xml:space="preserve"> </w:t>
      </w:r>
      <w:r w:rsidRPr="00396EAF">
        <w:rPr>
          <w:rtl/>
          <w:lang w:bidi="ar-OM"/>
        </w:rPr>
        <w:t>متقاربة</w:t>
      </w:r>
      <w:r>
        <w:rPr>
          <w:rtl/>
          <w:lang w:bidi="ar-OM"/>
        </w:rPr>
        <w:t xml:space="preserve"> </w:t>
      </w:r>
      <w:r w:rsidRPr="00396EAF">
        <w:rPr>
          <w:rFonts w:hint="cs"/>
          <w:rtl/>
          <w:lang w:bidi="ar-OM"/>
        </w:rPr>
        <w:t>ل</w:t>
      </w:r>
      <w:r w:rsidRPr="00396EAF">
        <w:rPr>
          <w:rtl/>
          <w:lang w:bidi="ar-OM"/>
        </w:rPr>
        <w:t>لجنسين،</w:t>
      </w:r>
      <w:r>
        <w:rPr>
          <w:rtl/>
          <w:lang w:bidi="ar-OM"/>
        </w:rPr>
        <w:t xml:space="preserve"> </w:t>
      </w:r>
      <w:r w:rsidRPr="00396EAF">
        <w:rPr>
          <w:rtl/>
          <w:lang w:bidi="ar-OM"/>
        </w:rPr>
        <w:t>حيث</w:t>
      </w:r>
      <w:r>
        <w:rPr>
          <w:rtl/>
          <w:lang w:bidi="ar-OM"/>
        </w:rPr>
        <w:t xml:space="preserve"> </w:t>
      </w:r>
      <w:r w:rsidRPr="00396EAF">
        <w:rPr>
          <w:rtl/>
          <w:lang w:bidi="ar-OM"/>
        </w:rPr>
        <w:t>بلغت</w:t>
      </w:r>
      <w:r>
        <w:rPr>
          <w:rtl/>
          <w:lang w:bidi="ar-OM"/>
        </w:rPr>
        <w:t xml:space="preserve"> </w:t>
      </w:r>
      <w:r w:rsidRPr="00396EAF">
        <w:rPr>
          <w:rtl/>
          <w:lang w:bidi="ar-OM"/>
        </w:rPr>
        <w:t>نسب</w:t>
      </w:r>
      <w:r>
        <w:rPr>
          <w:rtl/>
          <w:lang w:bidi="ar-OM"/>
        </w:rPr>
        <w:t xml:space="preserve"> </w:t>
      </w:r>
      <w:r w:rsidRPr="00396EAF">
        <w:rPr>
          <w:rFonts w:hint="cs"/>
          <w:rtl/>
          <w:lang w:bidi="ar-OM"/>
        </w:rPr>
        <w:t>الالتحاق</w:t>
      </w:r>
      <w:r>
        <w:rPr>
          <w:rtl/>
          <w:lang w:bidi="ar-OM"/>
        </w:rPr>
        <w:t xml:space="preserve"> </w:t>
      </w:r>
      <w:r w:rsidRPr="00396EAF">
        <w:rPr>
          <w:rtl/>
          <w:lang w:bidi="ar-OM"/>
        </w:rPr>
        <w:t>الإجمالي</w:t>
      </w:r>
      <w:r>
        <w:rPr>
          <w:rtl/>
          <w:lang w:bidi="ar-OM"/>
        </w:rPr>
        <w:t xml:space="preserve"> </w:t>
      </w:r>
      <w:r w:rsidRPr="00396EAF">
        <w:rPr>
          <w:rtl/>
          <w:lang w:bidi="ar-OM"/>
        </w:rPr>
        <w:t>بالصفوف</w:t>
      </w:r>
      <w:r>
        <w:rPr>
          <w:rtl/>
          <w:lang w:bidi="ar-OM"/>
        </w:rPr>
        <w:t xml:space="preserve"> </w:t>
      </w:r>
      <w:r w:rsidRPr="00396EAF">
        <w:rPr>
          <w:rtl/>
          <w:lang w:bidi="ar-OM"/>
        </w:rPr>
        <w:t>(1-4)</w:t>
      </w:r>
      <w:r>
        <w:rPr>
          <w:rtl/>
          <w:lang w:bidi="ar-OM"/>
        </w:rPr>
        <w:t xml:space="preserve"> </w:t>
      </w:r>
      <w:r w:rsidRPr="00396EAF">
        <w:rPr>
          <w:rtl/>
          <w:lang w:bidi="ar-OM"/>
        </w:rPr>
        <w:t>للذكور</w:t>
      </w:r>
      <w:r>
        <w:rPr>
          <w:rtl/>
          <w:lang w:bidi="ar-OM"/>
        </w:rPr>
        <w:t xml:space="preserve"> </w:t>
      </w:r>
      <w:r w:rsidRPr="00396EAF">
        <w:rPr>
          <w:rtl/>
          <w:lang w:bidi="ar-OM"/>
        </w:rPr>
        <w:t>101</w:t>
      </w:r>
      <w:r>
        <w:rPr>
          <w:rtl/>
          <w:lang w:bidi="ar-OM"/>
        </w:rPr>
        <w:t xml:space="preserve"> </w:t>
      </w:r>
      <w:r w:rsidRPr="00396EAF">
        <w:rPr>
          <w:rtl/>
          <w:lang w:bidi="ar-OM"/>
        </w:rPr>
        <w:t>في</w:t>
      </w:r>
      <w:r>
        <w:rPr>
          <w:rtl/>
          <w:lang w:bidi="ar-OM"/>
        </w:rPr>
        <w:t xml:space="preserve"> </w:t>
      </w:r>
      <w:r w:rsidRPr="00396EAF">
        <w:rPr>
          <w:rtl/>
          <w:lang w:bidi="ar-OM"/>
        </w:rPr>
        <w:t>العام</w:t>
      </w:r>
      <w:r>
        <w:rPr>
          <w:rtl/>
          <w:lang w:bidi="ar-OM"/>
        </w:rPr>
        <w:t xml:space="preserve"> </w:t>
      </w:r>
      <w:r w:rsidRPr="00396EAF">
        <w:rPr>
          <w:rtl/>
          <w:lang w:bidi="ar-OM"/>
        </w:rPr>
        <w:t>الدرا</w:t>
      </w:r>
      <w:r w:rsidRPr="00396EAF">
        <w:rPr>
          <w:rFonts w:hint="cs"/>
          <w:rtl/>
          <w:lang w:bidi="ar-OM"/>
        </w:rPr>
        <w:t>س</w:t>
      </w:r>
      <w:r w:rsidRPr="00396EAF">
        <w:rPr>
          <w:rtl/>
          <w:lang w:bidi="ar-OM"/>
        </w:rPr>
        <w:t>ي</w:t>
      </w:r>
      <w:r>
        <w:rPr>
          <w:rtl/>
          <w:lang w:bidi="ar-OM"/>
        </w:rPr>
        <w:t xml:space="preserve"> </w:t>
      </w:r>
      <w:r w:rsidRPr="00396EAF">
        <w:rPr>
          <w:rtl/>
          <w:lang w:bidi="ar-OM"/>
        </w:rPr>
        <w:t>2018/2019</w:t>
      </w:r>
      <w:r w:rsidRPr="00396EAF">
        <w:rPr>
          <w:rFonts w:hint="cs"/>
          <w:rtl/>
          <w:lang w:bidi="ar-OM"/>
        </w:rPr>
        <w:t>،</w:t>
      </w:r>
      <w:r>
        <w:rPr>
          <w:rFonts w:hint="cs"/>
          <w:rtl/>
          <w:lang w:bidi="ar-OM"/>
        </w:rPr>
        <w:t xml:space="preserve"> </w:t>
      </w:r>
      <w:r w:rsidRPr="00396EAF">
        <w:rPr>
          <w:rtl/>
          <w:lang w:bidi="ar-OM"/>
        </w:rPr>
        <w:t>وانخفضت</w:t>
      </w:r>
      <w:r>
        <w:rPr>
          <w:rtl/>
          <w:lang w:bidi="ar-OM"/>
        </w:rPr>
        <w:t xml:space="preserve"> </w:t>
      </w:r>
      <w:r w:rsidRPr="00396EAF">
        <w:rPr>
          <w:rtl/>
          <w:lang w:bidi="ar-OM"/>
        </w:rPr>
        <w:t>بشكل</w:t>
      </w:r>
      <w:r>
        <w:rPr>
          <w:rtl/>
          <w:lang w:bidi="ar-OM"/>
        </w:rPr>
        <w:t xml:space="preserve"> </w:t>
      </w:r>
      <w:r w:rsidRPr="00396EAF">
        <w:rPr>
          <w:rtl/>
          <w:lang w:bidi="ar-OM"/>
        </w:rPr>
        <w:t>بسيط</w:t>
      </w:r>
      <w:r>
        <w:rPr>
          <w:rtl/>
          <w:lang w:bidi="ar-OM"/>
        </w:rPr>
        <w:t xml:space="preserve"> </w:t>
      </w:r>
      <w:r w:rsidRPr="00396EAF">
        <w:rPr>
          <w:rtl/>
          <w:lang w:bidi="ar-OM"/>
        </w:rPr>
        <w:t>إلى</w:t>
      </w:r>
      <w:r>
        <w:rPr>
          <w:rtl/>
          <w:lang w:bidi="ar-OM"/>
        </w:rPr>
        <w:t xml:space="preserve"> </w:t>
      </w:r>
      <w:r w:rsidRPr="00396EAF">
        <w:rPr>
          <w:rtl/>
          <w:lang w:bidi="ar-OM"/>
        </w:rPr>
        <w:t>100</w:t>
      </w:r>
      <w:r>
        <w:rPr>
          <w:rtl/>
          <w:lang w:bidi="ar-OM"/>
        </w:rPr>
        <w:t>,</w:t>
      </w:r>
      <w:r w:rsidRPr="00396EAF">
        <w:rPr>
          <w:rtl/>
          <w:lang w:bidi="ar-OM"/>
        </w:rPr>
        <w:t>4</w:t>
      </w:r>
      <w:r>
        <w:rPr>
          <w:rtl/>
          <w:lang w:bidi="ar-OM"/>
        </w:rPr>
        <w:t xml:space="preserve"> </w:t>
      </w:r>
      <w:r w:rsidRPr="00396EAF">
        <w:rPr>
          <w:rtl/>
          <w:lang w:bidi="ar-OM"/>
        </w:rPr>
        <w:t>في</w:t>
      </w:r>
      <w:r>
        <w:rPr>
          <w:rtl/>
          <w:lang w:bidi="ar-OM"/>
        </w:rPr>
        <w:t xml:space="preserve"> </w:t>
      </w:r>
      <w:r w:rsidRPr="00396EAF">
        <w:rPr>
          <w:rtl/>
          <w:lang w:bidi="ar-OM"/>
        </w:rPr>
        <w:t>ال</w:t>
      </w:r>
      <w:r w:rsidRPr="00396EAF">
        <w:rPr>
          <w:rFonts w:hint="cs"/>
          <w:rtl/>
          <w:lang w:bidi="ar-OM"/>
        </w:rPr>
        <w:t>ع</w:t>
      </w:r>
      <w:r w:rsidRPr="00396EAF">
        <w:rPr>
          <w:rtl/>
          <w:lang w:bidi="ar-OM"/>
        </w:rPr>
        <w:t>ام</w:t>
      </w:r>
      <w:r>
        <w:rPr>
          <w:rtl/>
          <w:lang w:bidi="ar-OM"/>
        </w:rPr>
        <w:t xml:space="preserve"> </w:t>
      </w:r>
      <w:r w:rsidRPr="00396EAF">
        <w:rPr>
          <w:rFonts w:hint="cs"/>
          <w:rtl/>
          <w:lang w:bidi="ar-OM"/>
        </w:rPr>
        <w:t>الدراسي</w:t>
      </w:r>
      <w:r>
        <w:rPr>
          <w:rtl/>
          <w:lang w:bidi="ar-OM"/>
        </w:rPr>
        <w:t xml:space="preserve"> </w:t>
      </w:r>
      <w:r w:rsidRPr="00396EAF">
        <w:rPr>
          <w:rtl/>
          <w:lang w:bidi="ar-OM"/>
        </w:rPr>
        <w:t>2020/2021</w:t>
      </w:r>
      <w:r w:rsidRPr="00396EAF">
        <w:rPr>
          <w:rFonts w:hint="cs"/>
          <w:rtl/>
          <w:lang w:bidi="ar-OM"/>
        </w:rPr>
        <w:t>.</w:t>
      </w:r>
      <w:r>
        <w:rPr>
          <w:rFonts w:hint="cs"/>
          <w:rtl/>
          <w:lang w:bidi="ar-OM"/>
        </w:rPr>
        <w:t xml:space="preserve"> </w:t>
      </w:r>
      <w:r w:rsidRPr="00396EAF">
        <w:rPr>
          <w:rtl/>
          <w:lang w:bidi="ar-OM"/>
        </w:rPr>
        <w:t>في</w:t>
      </w:r>
      <w:r>
        <w:rPr>
          <w:rtl/>
          <w:lang w:bidi="ar-OM"/>
        </w:rPr>
        <w:t xml:space="preserve"> </w:t>
      </w:r>
      <w:r w:rsidRPr="00396EAF">
        <w:rPr>
          <w:rtl/>
          <w:lang w:bidi="ar-OM"/>
        </w:rPr>
        <w:t>حين</w:t>
      </w:r>
      <w:r>
        <w:rPr>
          <w:rtl/>
          <w:lang w:bidi="ar-OM"/>
        </w:rPr>
        <w:t xml:space="preserve"> </w:t>
      </w:r>
      <w:r w:rsidRPr="00396EAF">
        <w:rPr>
          <w:rtl/>
          <w:lang w:bidi="ar-OM"/>
        </w:rPr>
        <w:t>بلغت</w:t>
      </w:r>
      <w:r>
        <w:rPr>
          <w:rFonts w:hint="cs"/>
          <w:rtl/>
          <w:lang w:bidi="ar-OM"/>
        </w:rPr>
        <w:t xml:space="preserve"> </w:t>
      </w:r>
      <w:r w:rsidRPr="00396EAF">
        <w:rPr>
          <w:rtl/>
          <w:lang w:bidi="ar-OM"/>
        </w:rPr>
        <w:t>ن</w:t>
      </w:r>
      <w:r w:rsidRPr="00396EAF">
        <w:rPr>
          <w:rFonts w:hint="cs"/>
          <w:rtl/>
          <w:lang w:bidi="ar-OM"/>
        </w:rPr>
        <w:t>س</w:t>
      </w:r>
      <w:r w:rsidRPr="00396EAF">
        <w:rPr>
          <w:rtl/>
          <w:lang w:bidi="ar-OM"/>
        </w:rPr>
        <w:t>ب</w:t>
      </w:r>
      <w:r>
        <w:rPr>
          <w:rtl/>
          <w:lang w:bidi="ar-OM"/>
        </w:rPr>
        <w:t xml:space="preserve"> </w:t>
      </w:r>
      <w:r w:rsidRPr="00396EAF">
        <w:rPr>
          <w:rFonts w:hint="cs"/>
          <w:rtl/>
          <w:lang w:bidi="ar-OM"/>
        </w:rPr>
        <w:t>الالتحاق</w:t>
      </w:r>
      <w:r>
        <w:rPr>
          <w:rtl/>
          <w:lang w:bidi="ar-OM"/>
        </w:rPr>
        <w:t xml:space="preserve"> </w:t>
      </w:r>
      <w:r w:rsidRPr="00396EAF">
        <w:rPr>
          <w:rtl/>
          <w:lang w:bidi="ar-OM"/>
        </w:rPr>
        <w:t>الإجمالي</w:t>
      </w:r>
      <w:r>
        <w:rPr>
          <w:rtl/>
          <w:lang w:bidi="ar-OM"/>
        </w:rPr>
        <w:t xml:space="preserve"> </w:t>
      </w:r>
      <w:r w:rsidRPr="00396EAF">
        <w:rPr>
          <w:rtl/>
          <w:lang w:bidi="ar-OM"/>
        </w:rPr>
        <w:t>للصفوف</w:t>
      </w:r>
      <w:r>
        <w:rPr>
          <w:rtl/>
          <w:lang w:bidi="ar-OM"/>
        </w:rPr>
        <w:t xml:space="preserve"> </w:t>
      </w:r>
      <w:r w:rsidRPr="00396EAF">
        <w:rPr>
          <w:rtl/>
          <w:lang w:bidi="ar-OM"/>
        </w:rPr>
        <w:t>(1-4)</w:t>
      </w:r>
      <w:r>
        <w:rPr>
          <w:rtl/>
          <w:lang w:bidi="ar-OM"/>
        </w:rPr>
        <w:t xml:space="preserve"> </w:t>
      </w:r>
      <w:r w:rsidRPr="00396EAF">
        <w:rPr>
          <w:rtl/>
          <w:lang w:bidi="ar-OM"/>
        </w:rPr>
        <w:t>للإناث</w:t>
      </w:r>
      <w:r>
        <w:rPr>
          <w:rtl/>
          <w:lang w:bidi="ar-OM"/>
        </w:rPr>
        <w:t xml:space="preserve"> </w:t>
      </w:r>
      <w:r w:rsidRPr="00396EAF">
        <w:rPr>
          <w:rtl/>
          <w:lang w:bidi="ar-OM"/>
        </w:rPr>
        <w:t>100</w:t>
      </w:r>
      <w:r>
        <w:rPr>
          <w:rtl/>
          <w:lang w:bidi="ar-OM"/>
        </w:rPr>
        <w:t>,</w:t>
      </w:r>
      <w:r w:rsidRPr="00396EAF">
        <w:rPr>
          <w:rtl/>
          <w:lang w:bidi="ar-OM"/>
        </w:rPr>
        <w:t>1</w:t>
      </w:r>
      <w:r>
        <w:rPr>
          <w:rtl/>
          <w:lang w:bidi="ar-OM"/>
        </w:rPr>
        <w:t xml:space="preserve"> </w:t>
      </w:r>
      <w:r w:rsidRPr="00396EAF">
        <w:rPr>
          <w:rtl/>
          <w:lang w:bidi="ar-OM"/>
        </w:rPr>
        <w:t>في</w:t>
      </w:r>
      <w:r>
        <w:rPr>
          <w:rtl/>
          <w:lang w:bidi="ar-OM"/>
        </w:rPr>
        <w:t xml:space="preserve"> </w:t>
      </w:r>
      <w:r w:rsidRPr="00396EAF">
        <w:rPr>
          <w:rtl/>
          <w:lang w:bidi="ar-OM"/>
        </w:rPr>
        <w:t>ال</w:t>
      </w:r>
      <w:r w:rsidRPr="00396EAF">
        <w:rPr>
          <w:rFonts w:hint="cs"/>
          <w:rtl/>
          <w:lang w:bidi="ar-OM"/>
        </w:rPr>
        <w:t>عا</w:t>
      </w:r>
      <w:r w:rsidRPr="00396EAF">
        <w:rPr>
          <w:rtl/>
          <w:lang w:bidi="ar-OM"/>
        </w:rPr>
        <w:t>م</w:t>
      </w:r>
      <w:r>
        <w:rPr>
          <w:rtl/>
          <w:lang w:bidi="ar-OM"/>
        </w:rPr>
        <w:t xml:space="preserve"> </w:t>
      </w:r>
      <w:r w:rsidRPr="00396EAF">
        <w:rPr>
          <w:rtl/>
          <w:lang w:bidi="ar-OM"/>
        </w:rPr>
        <w:t>الدراسي</w:t>
      </w:r>
      <w:r>
        <w:rPr>
          <w:rtl/>
          <w:lang w:bidi="ar-OM"/>
        </w:rPr>
        <w:t xml:space="preserve"> </w:t>
      </w:r>
      <w:r w:rsidRPr="00396EAF">
        <w:rPr>
          <w:rtl/>
          <w:lang w:bidi="ar-OM"/>
        </w:rPr>
        <w:t>2018/2019</w:t>
      </w:r>
      <w:r>
        <w:rPr>
          <w:rFonts w:hint="cs"/>
          <w:rtl/>
          <w:lang w:bidi="ar-OM"/>
        </w:rPr>
        <w:t xml:space="preserve"> </w:t>
      </w:r>
      <w:r w:rsidRPr="00396EAF">
        <w:rPr>
          <w:rtl/>
          <w:lang w:bidi="ar-OM"/>
        </w:rPr>
        <w:t>وارتفعت</w:t>
      </w:r>
      <w:r>
        <w:rPr>
          <w:rFonts w:hint="cs"/>
          <w:rtl/>
          <w:lang w:bidi="ar-OM"/>
        </w:rPr>
        <w:t xml:space="preserve"> </w:t>
      </w:r>
      <w:r w:rsidRPr="00396EAF">
        <w:rPr>
          <w:rtl/>
          <w:lang w:bidi="ar-OM"/>
        </w:rPr>
        <w:t>بنسبة</w:t>
      </w:r>
      <w:r>
        <w:rPr>
          <w:rtl/>
          <w:lang w:bidi="ar-OM"/>
        </w:rPr>
        <w:t xml:space="preserve"> </w:t>
      </w:r>
      <w:r w:rsidRPr="00396EAF">
        <w:rPr>
          <w:rFonts w:hint="cs"/>
          <w:rtl/>
          <w:lang w:bidi="ar-OM"/>
        </w:rPr>
        <w:t>بسيطة</w:t>
      </w:r>
      <w:r>
        <w:rPr>
          <w:rFonts w:hint="cs"/>
          <w:rtl/>
          <w:lang w:bidi="ar-OM"/>
        </w:rPr>
        <w:t xml:space="preserve"> </w:t>
      </w:r>
      <w:r w:rsidRPr="00396EAF">
        <w:rPr>
          <w:rtl/>
          <w:lang w:bidi="ar-OM"/>
        </w:rPr>
        <w:t>لتصل</w:t>
      </w:r>
      <w:r>
        <w:rPr>
          <w:rtl/>
          <w:lang w:bidi="ar-OM"/>
        </w:rPr>
        <w:t xml:space="preserve"> </w:t>
      </w:r>
      <w:r w:rsidRPr="00396EAF">
        <w:rPr>
          <w:rtl/>
          <w:lang w:bidi="ar-OM"/>
        </w:rPr>
        <w:t>إلى</w:t>
      </w:r>
      <w:r>
        <w:rPr>
          <w:rtl/>
          <w:lang w:bidi="ar-OM"/>
        </w:rPr>
        <w:t xml:space="preserve"> </w:t>
      </w:r>
      <w:r w:rsidRPr="00396EAF">
        <w:rPr>
          <w:rtl/>
          <w:lang w:bidi="ar-OM"/>
        </w:rPr>
        <w:t>100</w:t>
      </w:r>
      <w:r>
        <w:rPr>
          <w:rtl/>
          <w:lang w:bidi="ar-OM"/>
        </w:rPr>
        <w:t>,</w:t>
      </w:r>
      <w:r w:rsidRPr="00396EAF">
        <w:rPr>
          <w:rtl/>
          <w:lang w:bidi="ar-OM"/>
        </w:rPr>
        <w:t>2</w:t>
      </w:r>
      <w:r>
        <w:rPr>
          <w:rtl/>
          <w:lang w:bidi="ar-OM"/>
        </w:rPr>
        <w:t xml:space="preserve"> </w:t>
      </w:r>
      <w:r w:rsidRPr="00396EAF">
        <w:rPr>
          <w:rtl/>
          <w:lang w:bidi="ar-OM"/>
        </w:rPr>
        <w:t>في</w:t>
      </w:r>
      <w:r>
        <w:rPr>
          <w:rtl/>
          <w:lang w:bidi="ar-OM"/>
        </w:rPr>
        <w:t xml:space="preserve"> </w:t>
      </w:r>
      <w:r w:rsidRPr="00396EAF">
        <w:rPr>
          <w:rtl/>
          <w:lang w:bidi="ar-OM"/>
        </w:rPr>
        <w:t>العام</w:t>
      </w:r>
      <w:r>
        <w:rPr>
          <w:rtl/>
          <w:lang w:bidi="ar-OM"/>
        </w:rPr>
        <w:t xml:space="preserve"> </w:t>
      </w:r>
      <w:r w:rsidRPr="00396EAF">
        <w:rPr>
          <w:rtl/>
          <w:lang w:bidi="ar-OM"/>
        </w:rPr>
        <w:t>الدراسي</w:t>
      </w:r>
      <w:r>
        <w:rPr>
          <w:rtl/>
          <w:lang w:bidi="ar-OM"/>
        </w:rPr>
        <w:t xml:space="preserve"> </w:t>
      </w:r>
      <w:r w:rsidRPr="00396EAF">
        <w:rPr>
          <w:rtl/>
          <w:lang w:bidi="ar-OM"/>
        </w:rPr>
        <w:t>2020/2021</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بلغ</w:t>
      </w:r>
      <w:r>
        <w:rPr>
          <w:rtl/>
          <w:lang w:bidi="ar-OM"/>
        </w:rPr>
        <w:t xml:space="preserve"> </w:t>
      </w:r>
      <w:r w:rsidRPr="00396EAF">
        <w:rPr>
          <w:rtl/>
          <w:lang w:bidi="ar-OM"/>
        </w:rPr>
        <w:t>مؤشر</w:t>
      </w:r>
      <w:r>
        <w:rPr>
          <w:rtl/>
          <w:lang w:bidi="ar-OM"/>
        </w:rPr>
        <w:t xml:space="preserve"> </w:t>
      </w:r>
      <w:r w:rsidRPr="00396EAF">
        <w:rPr>
          <w:rtl/>
          <w:lang w:bidi="ar-OM"/>
        </w:rPr>
        <w:t>التكافؤ</w:t>
      </w:r>
      <w:r>
        <w:rPr>
          <w:rtl/>
          <w:lang w:bidi="ar-OM"/>
        </w:rPr>
        <w:t xml:space="preserve"> </w:t>
      </w:r>
      <w:r w:rsidRPr="00396EAF">
        <w:rPr>
          <w:rtl/>
          <w:lang w:bidi="ar-OM"/>
        </w:rPr>
        <w:t>بين</w:t>
      </w:r>
      <w:r>
        <w:rPr>
          <w:rtl/>
          <w:lang w:bidi="ar-OM"/>
        </w:rPr>
        <w:t xml:space="preserve"> </w:t>
      </w:r>
      <w:r w:rsidRPr="00396EAF">
        <w:rPr>
          <w:rtl/>
          <w:lang w:bidi="ar-OM"/>
        </w:rPr>
        <w:t>الذكور</w:t>
      </w:r>
      <w:r>
        <w:rPr>
          <w:rtl/>
          <w:lang w:bidi="ar-OM"/>
        </w:rPr>
        <w:t xml:space="preserve"> </w:t>
      </w:r>
      <w:r w:rsidRPr="00396EAF">
        <w:rPr>
          <w:rtl/>
          <w:lang w:bidi="ar-OM"/>
        </w:rPr>
        <w:t>والإناث</w:t>
      </w:r>
      <w:r>
        <w:rPr>
          <w:rtl/>
          <w:lang w:bidi="ar-OM"/>
        </w:rPr>
        <w:t xml:space="preserve"> </w:t>
      </w:r>
      <w:r w:rsidRPr="00396EAF">
        <w:rPr>
          <w:rtl/>
          <w:lang w:bidi="ar-OM"/>
        </w:rPr>
        <w:t>في</w:t>
      </w:r>
      <w:r>
        <w:rPr>
          <w:rtl/>
          <w:lang w:bidi="ar-OM"/>
        </w:rPr>
        <w:t xml:space="preserve"> </w:t>
      </w:r>
      <w:r w:rsidRPr="00396EAF">
        <w:rPr>
          <w:rtl/>
          <w:lang w:bidi="ar-OM"/>
        </w:rPr>
        <w:t>التعليم</w:t>
      </w:r>
      <w:r>
        <w:rPr>
          <w:rtl/>
          <w:lang w:bidi="ar-OM"/>
        </w:rPr>
        <w:t xml:space="preserve"> </w:t>
      </w:r>
      <w:r w:rsidRPr="00396EAF">
        <w:rPr>
          <w:rtl/>
          <w:lang w:bidi="ar-OM"/>
        </w:rPr>
        <w:t>للصفوف</w:t>
      </w:r>
      <w:r>
        <w:rPr>
          <w:rtl/>
          <w:lang w:bidi="ar-OM"/>
        </w:rPr>
        <w:t xml:space="preserve"> </w:t>
      </w:r>
      <w:r w:rsidRPr="00396EAF">
        <w:rPr>
          <w:rtl/>
          <w:lang w:bidi="ar-OM"/>
        </w:rPr>
        <w:t>(1-4)</w:t>
      </w:r>
      <w:r>
        <w:rPr>
          <w:rtl/>
          <w:lang w:bidi="ar-OM"/>
        </w:rPr>
        <w:t xml:space="preserve"> </w:t>
      </w:r>
      <w:r w:rsidRPr="00396EAF">
        <w:rPr>
          <w:rtl/>
          <w:lang w:bidi="ar-OM"/>
        </w:rPr>
        <w:t>ما</w:t>
      </w:r>
      <w:r>
        <w:rPr>
          <w:rtl/>
          <w:lang w:bidi="ar-OM"/>
        </w:rPr>
        <w:t xml:space="preserve"> </w:t>
      </w:r>
      <w:r w:rsidRPr="00396EAF">
        <w:rPr>
          <w:rtl/>
          <w:lang w:bidi="ar-OM"/>
        </w:rPr>
        <w:t>يقارب</w:t>
      </w:r>
      <w:r>
        <w:rPr>
          <w:rtl/>
          <w:lang w:bidi="ar-OM"/>
        </w:rPr>
        <w:t xml:space="preserve"> </w:t>
      </w:r>
      <w:r w:rsidRPr="00396EAF">
        <w:rPr>
          <w:rtl/>
          <w:lang w:bidi="ar-OM"/>
        </w:rPr>
        <w:t>99</w:t>
      </w:r>
      <w:r>
        <w:rPr>
          <w:rFonts w:hint="cs"/>
          <w:rtl/>
          <w:lang w:bidi="ar-OM"/>
        </w:rPr>
        <w:t> </w:t>
      </w:r>
      <w:r>
        <w:rPr>
          <w:rtl/>
          <w:lang w:bidi="ar-OM"/>
        </w:rPr>
        <w:t>في</w:t>
      </w:r>
      <w:r>
        <w:rPr>
          <w:rFonts w:hint="cs"/>
          <w:rtl/>
          <w:lang w:bidi="ar-OM"/>
        </w:rPr>
        <w:t> </w:t>
      </w:r>
      <w:r>
        <w:rPr>
          <w:rtl/>
          <w:lang w:bidi="ar-OM"/>
        </w:rPr>
        <w:t xml:space="preserve">المائة </w:t>
      </w:r>
      <w:r w:rsidRPr="00396EAF">
        <w:rPr>
          <w:rtl/>
          <w:lang w:bidi="ar-OM"/>
        </w:rPr>
        <w:t>وهو</w:t>
      </w:r>
      <w:r>
        <w:rPr>
          <w:rtl/>
          <w:lang w:bidi="ar-OM"/>
        </w:rPr>
        <w:t xml:space="preserve"> </w:t>
      </w:r>
      <w:r w:rsidRPr="00396EAF">
        <w:rPr>
          <w:rtl/>
          <w:lang w:bidi="ar-OM"/>
        </w:rPr>
        <w:t>مؤشر</w:t>
      </w:r>
      <w:r>
        <w:rPr>
          <w:rtl/>
          <w:lang w:bidi="ar-OM"/>
        </w:rPr>
        <w:t xml:space="preserve"> </w:t>
      </w:r>
      <w:r w:rsidRPr="00396EAF">
        <w:rPr>
          <w:rtl/>
          <w:lang w:bidi="ar-OM"/>
        </w:rPr>
        <w:t>ممتاز</w:t>
      </w:r>
      <w:r>
        <w:rPr>
          <w:rtl/>
          <w:lang w:bidi="ar-OM"/>
        </w:rPr>
        <w:t xml:space="preserve"> </w:t>
      </w:r>
      <w:r w:rsidRPr="00396EAF">
        <w:rPr>
          <w:rtl/>
          <w:lang w:bidi="ar-OM"/>
        </w:rPr>
        <w:t>مقارنة</w:t>
      </w:r>
      <w:r>
        <w:rPr>
          <w:rtl/>
          <w:lang w:bidi="ar-OM"/>
        </w:rPr>
        <w:t xml:space="preserve"> </w:t>
      </w:r>
      <w:r w:rsidRPr="00396EAF">
        <w:rPr>
          <w:rFonts w:hint="cs"/>
          <w:rtl/>
          <w:lang w:bidi="ar-OM"/>
        </w:rPr>
        <w:t>ب</w:t>
      </w:r>
      <w:r w:rsidRPr="00396EAF">
        <w:rPr>
          <w:rtl/>
          <w:lang w:bidi="ar-OM"/>
        </w:rPr>
        <w:t>التركيب</w:t>
      </w:r>
      <w:r w:rsidRPr="00396EAF">
        <w:rPr>
          <w:rFonts w:hint="cs"/>
          <w:rtl/>
          <w:lang w:bidi="ar-OM"/>
        </w:rPr>
        <w:t>ة</w:t>
      </w:r>
      <w:r>
        <w:rPr>
          <w:rtl/>
          <w:lang w:bidi="ar-OM"/>
        </w:rPr>
        <w:t xml:space="preserve"> </w:t>
      </w:r>
      <w:r w:rsidRPr="00396EAF">
        <w:rPr>
          <w:rtl/>
          <w:lang w:bidi="ar-OM"/>
        </w:rPr>
        <w:t>ال</w:t>
      </w:r>
      <w:r w:rsidRPr="00396EAF">
        <w:rPr>
          <w:rFonts w:hint="cs"/>
          <w:rtl/>
          <w:lang w:bidi="ar-OM"/>
        </w:rPr>
        <w:t>س</w:t>
      </w:r>
      <w:r w:rsidRPr="00396EAF">
        <w:rPr>
          <w:rtl/>
          <w:lang w:bidi="ar-OM"/>
        </w:rPr>
        <w:t>كانية</w:t>
      </w:r>
      <w:r>
        <w:rPr>
          <w:rtl/>
          <w:lang w:bidi="ar-OM"/>
        </w:rPr>
        <w:t xml:space="preserve"> </w:t>
      </w:r>
      <w:r w:rsidRPr="00396EAF">
        <w:rPr>
          <w:rtl/>
          <w:lang w:bidi="ar-OM"/>
        </w:rPr>
        <w:t>بين</w:t>
      </w:r>
      <w:r>
        <w:rPr>
          <w:rtl/>
          <w:lang w:bidi="ar-OM"/>
        </w:rPr>
        <w:t xml:space="preserve"> </w:t>
      </w:r>
      <w:r w:rsidRPr="00396EAF">
        <w:rPr>
          <w:rtl/>
          <w:lang w:bidi="ar-OM"/>
        </w:rPr>
        <w:t>الذكور</w:t>
      </w:r>
      <w:r>
        <w:rPr>
          <w:rFonts w:hint="cs"/>
          <w:rtl/>
          <w:lang w:bidi="ar-OM"/>
        </w:rPr>
        <w:t xml:space="preserve"> </w:t>
      </w:r>
      <w:r w:rsidRPr="00396EAF">
        <w:rPr>
          <w:rtl/>
          <w:lang w:bidi="ar-OM"/>
        </w:rPr>
        <w:t>والإناث،</w:t>
      </w:r>
      <w:r>
        <w:rPr>
          <w:rtl/>
          <w:lang w:bidi="ar-OM"/>
        </w:rPr>
        <w:t xml:space="preserve"> </w:t>
      </w:r>
      <w:r w:rsidRPr="00396EAF">
        <w:rPr>
          <w:rtl/>
          <w:lang w:bidi="ar-OM"/>
        </w:rPr>
        <w:t>كما</w:t>
      </w:r>
      <w:r>
        <w:rPr>
          <w:rtl/>
          <w:lang w:bidi="ar-OM"/>
        </w:rPr>
        <w:t xml:space="preserve"> </w:t>
      </w:r>
      <w:r w:rsidRPr="00396EAF">
        <w:rPr>
          <w:rtl/>
          <w:lang w:bidi="ar-OM"/>
        </w:rPr>
        <w:t>أن</w:t>
      </w:r>
      <w:r>
        <w:rPr>
          <w:rtl/>
          <w:lang w:bidi="ar-OM"/>
        </w:rPr>
        <w:t xml:space="preserve"> </w:t>
      </w:r>
      <w:r w:rsidRPr="00396EAF">
        <w:rPr>
          <w:rtl/>
          <w:lang w:bidi="ar-OM"/>
        </w:rPr>
        <w:t>معدلات</w:t>
      </w:r>
      <w:r>
        <w:rPr>
          <w:rtl/>
          <w:lang w:bidi="ar-OM"/>
        </w:rPr>
        <w:t xml:space="preserve"> </w:t>
      </w:r>
      <w:r w:rsidRPr="00396EAF">
        <w:rPr>
          <w:rtl/>
          <w:lang w:bidi="ar-OM"/>
        </w:rPr>
        <w:t>الأمية</w:t>
      </w:r>
      <w:r>
        <w:rPr>
          <w:rtl/>
          <w:lang w:bidi="ar-OM"/>
        </w:rPr>
        <w:t xml:space="preserve"> </w:t>
      </w:r>
      <w:r w:rsidRPr="00396EAF">
        <w:rPr>
          <w:rtl/>
          <w:lang w:bidi="ar-OM"/>
        </w:rPr>
        <w:t>بين</w:t>
      </w:r>
      <w:r>
        <w:rPr>
          <w:rtl/>
          <w:lang w:bidi="ar-OM"/>
        </w:rPr>
        <w:t xml:space="preserve"> </w:t>
      </w:r>
      <w:r w:rsidRPr="00396EAF">
        <w:rPr>
          <w:rtl/>
          <w:lang w:bidi="ar-OM"/>
        </w:rPr>
        <w:t>الإناث</w:t>
      </w:r>
      <w:r>
        <w:rPr>
          <w:rtl/>
          <w:lang w:bidi="ar-OM"/>
        </w:rPr>
        <w:t xml:space="preserve"> </w:t>
      </w:r>
      <w:r w:rsidRPr="00396EAF">
        <w:rPr>
          <w:rtl/>
          <w:lang w:bidi="ar-OM"/>
        </w:rPr>
        <w:t>العماني</w:t>
      </w:r>
      <w:r w:rsidRPr="00396EAF">
        <w:rPr>
          <w:rFonts w:hint="cs"/>
          <w:rtl/>
          <w:lang w:bidi="ar-OM"/>
        </w:rPr>
        <w:t>ات</w:t>
      </w:r>
      <w:r>
        <w:rPr>
          <w:rtl/>
          <w:lang w:bidi="ar-OM"/>
        </w:rPr>
        <w:t xml:space="preserve"> </w:t>
      </w:r>
      <w:r w:rsidRPr="00396EAF">
        <w:rPr>
          <w:rtl/>
          <w:lang w:bidi="ar-OM"/>
        </w:rPr>
        <w:t>(15</w:t>
      </w:r>
      <w:r>
        <w:rPr>
          <w:rtl/>
          <w:lang w:bidi="ar-OM"/>
        </w:rPr>
        <w:t xml:space="preserve"> </w:t>
      </w:r>
      <w:r w:rsidRPr="00396EAF">
        <w:rPr>
          <w:rtl/>
          <w:lang w:bidi="ar-OM"/>
        </w:rPr>
        <w:t>سنة</w:t>
      </w:r>
      <w:r>
        <w:rPr>
          <w:rtl/>
          <w:lang w:bidi="ar-OM"/>
        </w:rPr>
        <w:t xml:space="preserve"> </w:t>
      </w:r>
      <w:r w:rsidRPr="00396EAF">
        <w:rPr>
          <w:rtl/>
          <w:lang w:bidi="ar-OM"/>
        </w:rPr>
        <w:t>فأكثر)</w:t>
      </w:r>
      <w:r>
        <w:rPr>
          <w:rtl/>
          <w:lang w:bidi="ar-OM"/>
        </w:rPr>
        <w:t xml:space="preserve"> </w:t>
      </w:r>
      <w:r w:rsidRPr="00396EAF">
        <w:rPr>
          <w:rtl/>
          <w:lang w:bidi="ar-OM"/>
        </w:rPr>
        <w:t>في</w:t>
      </w:r>
      <w:r>
        <w:rPr>
          <w:rtl/>
          <w:lang w:bidi="ar-OM"/>
        </w:rPr>
        <w:t xml:space="preserve"> </w:t>
      </w:r>
      <w:r w:rsidRPr="00396EAF">
        <w:rPr>
          <w:rtl/>
          <w:lang w:bidi="ar-OM"/>
        </w:rPr>
        <w:t>انخفاض</w:t>
      </w:r>
      <w:r>
        <w:rPr>
          <w:rtl/>
          <w:lang w:bidi="ar-OM"/>
        </w:rPr>
        <w:t xml:space="preserve"> </w:t>
      </w:r>
      <w:r w:rsidRPr="00396EAF">
        <w:rPr>
          <w:rtl/>
          <w:lang w:bidi="ar-OM"/>
        </w:rPr>
        <w:t>مستمر</w:t>
      </w:r>
      <w:r>
        <w:rPr>
          <w:rtl/>
          <w:lang w:bidi="ar-OM"/>
        </w:rPr>
        <w:t xml:space="preserve"> </w:t>
      </w:r>
      <w:r w:rsidRPr="00396EAF">
        <w:rPr>
          <w:rtl/>
          <w:lang w:bidi="ar-OM"/>
        </w:rPr>
        <w:t>في</w:t>
      </w:r>
      <w:r>
        <w:rPr>
          <w:rtl/>
          <w:lang w:bidi="ar-OM"/>
        </w:rPr>
        <w:t xml:space="preserve"> </w:t>
      </w:r>
      <w:r w:rsidRPr="00396EAF">
        <w:rPr>
          <w:rtl/>
          <w:lang w:bidi="ar-OM"/>
        </w:rPr>
        <w:t>كل</w:t>
      </w:r>
      <w:r>
        <w:rPr>
          <w:rtl/>
          <w:lang w:bidi="ar-OM"/>
        </w:rPr>
        <w:t xml:space="preserve"> </w:t>
      </w:r>
      <w:r w:rsidRPr="00396EAF">
        <w:rPr>
          <w:rtl/>
          <w:lang w:bidi="ar-OM"/>
        </w:rPr>
        <w:t>عام</w:t>
      </w:r>
      <w:r>
        <w:rPr>
          <w:rtl/>
          <w:lang w:bidi="ar-OM"/>
        </w:rPr>
        <w:t xml:space="preserve"> </w:t>
      </w:r>
      <w:r w:rsidRPr="00396EAF">
        <w:rPr>
          <w:rFonts w:hint="cs"/>
          <w:rtl/>
          <w:lang w:bidi="ar-OM"/>
        </w:rPr>
        <w:t>إ</w:t>
      </w:r>
      <w:r w:rsidRPr="00396EAF">
        <w:rPr>
          <w:rtl/>
          <w:lang w:bidi="ar-OM"/>
        </w:rPr>
        <w:t>ذ</w:t>
      </w:r>
      <w:r>
        <w:rPr>
          <w:rtl/>
          <w:lang w:bidi="ar-OM"/>
        </w:rPr>
        <w:t xml:space="preserve"> </w:t>
      </w:r>
      <w:r w:rsidRPr="00396EAF">
        <w:rPr>
          <w:rtl/>
          <w:lang w:bidi="ar-OM"/>
        </w:rPr>
        <w:t>انخفضت</w:t>
      </w:r>
      <w:r>
        <w:rPr>
          <w:rtl/>
          <w:lang w:bidi="ar-OM"/>
        </w:rPr>
        <w:t xml:space="preserve"> </w:t>
      </w:r>
      <w:r w:rsidRPr="00396EAF">
        <w:rPr>
          <w:rtl/>
          <w:lang w:bidi="ar-OM"/>
        </w:rPr>
        <w:t>من</w:t>
      </w:r>
      <w:r>
        <w:rPr>
          <w:rtl/>
          <w:lang w:bidi="ar-OM"/>
        </w:rPr>
        <w:t xml:space="preserve"> </w:t>
      </w:r>
      <w:r w:rsidRPr="00396EAF">
        <w:rPr>
          <w:rtl/>
          <w:lang w:bidi="ar-OM"/>
        </w:rPr>
        <w:t>(10</w:t>
      </w:r>
      <w:r>
        <w:rPr>
          <w:rtl/>
          <w:lang w:bidi="ar-OM"/>
        </w:rPr>
        <w:t>,</w:t>
      </w:r>
      <w:r w:rsidRPr="00396EAF">
        <w:rPr>
          <w:rtl/>
          <w:lang w:bidi="ar-OM"/>
        </w:rPr>
        <w:t>06)</w:t>
      </w:r>
      <w:r>
        <w:rPr>
          <w:rtl/>
          <w:lang w:bidi="ar-OM"/>
        </w:rPr>
        <w:t xml:space="preserve"> </w:t>
      </w:r>
      <w:r w:rsidRPr="00396EAF">
        <w:rPr>
          <w:rtl/>
          <w:lang w:bidi="ar-OM"/>
        </w:rPr>
        <w:t>في</w:t>
      </w:r>
      <w:r>
        <w:rPr>
          <w:rtl/>
          <w:lang w:bidi="ar-OM"/>
        </w:rPr>
        <w:t xml:space="preserve"> </w:t>
      </w:r>
      <w:r w:rsidRPr="00396EAF">
        <w:rPr>
          <w:rtl/>
          <w:lang w:bidi="ar-OM"/>
        </w:rPr>
        <w:t>عام</w:t>
      </w:r>
      <w:r>
        <w:rPr>
          <w:rFonts w:hint="cs"/>
          <w:rtl/>
          <w:lang w:bidi="ar-OM"/>
        </w:rPr>
        <w:t> </w:t>
      </w:r>
      <w:r w:rsidRPr="00396EAF">
        <w:rPr>
          <w:rtl/>
          <w:lang w:bidi="ar-OM"/>
        </w:rPr>
        <w:t>2015</w:t>
      </w:r>
      <w:r>
        <w:rPr>
          <w:rtl/>
          <w:lang w:bidi="ar-OM"/>
        </w:rPr>
        <w:t xml:space="preserve"> </w:t>
      </w:r>
      <w:r w:rsidRPr="00396EAF">
        <w:rPr>
          <w:rtl/>
          <w:lang w:bidi="ar-OM"/>
        </w:rPr>
        <w:t>لتصل</w:t>
      </w:r>
      <w:r>
        <w:rPr>
          <w:rtl/>
          <w:lang w:bidi="ar-OM"/>
        </w:rPr>
        <w:t xml:space="preserve"> </w:t>
      </w:r>
      <w:r w:rsidRPr="00396EAF">
        <w:rPr>
          <w:rtl/>
          <w:lang w:bidi="ar-OM"/>
        </w:rPr>
        <w:t>إلى</w:t>
      </w:r>
      <w:r>
        <w:rPr>
          <w:rtl/>
          <w:lang w:bidi="ar-OM"/>
        </w:rPr>
        <w:t xml:space="preserve"> </w:t>
      </w:r>
      <w:r w:rsidRPr="00396EAF">
        <w:rPr>
          <w:rtl/>
          <w:lang w:bidi="ar-OM"/>
        </w:rPr>
        <w:t>(9</w:t>
      </w:r>
      <w:r>
        <w:rPr>
          <w:rtl/>
          <w:lang w:bidi="ar-OM"/>
        </w:rPr>
        <w:t>,</w:t>
      </w:r>
      <w:r w:rsidRPr="00396EAF">
        <w:rPr>
          <w:rtl/>
          <w:lang w:bidi="ar-OM"/>
        </w:rPr>
        <w:t>35)</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AD1A80">
        <w:rPr>
          <w:rFonts w:hint="cs"/>
          <w:b/>
          <w:bCs/>
          <w:rtl/>
          <w:lang w:bidi="ar-OM"/>
        </w:rPr>
        <w:t>و</w:t>
      </w:r>
      <w:r w:rsidRPr="00AD1A80">
        <w:rPr>
          <w:b/>
          <w:bCs/>
          <w:rtl/>
          <w:lang w:bidi="ar-OM"/>
        </w:rPr>
        <w:t xml:space="preserve">يوضح مرفق رقم </w:t>
      </w:r>
      <w:r w:rsidRPr="00AD1A80">
        <w:rPr>
          <w:rFonts w:hint="cs"/>
          <w:b/>
          <w:bCs/>
          <w:rtl/>
          <w:lang w:bidi="ar-OM"/>
        </w:rPr>
        <w:t>(20</w:t>
      </w:r>
      <w:r w:rsidRPr="00AD1A80">
        <w:rPr>
          <w:b/>
          <w:bCs/>
          <w:rtl/>
          <w:lang w:bidi="ar-OM"/>
        </w:rPr>
        <w:t>) معدل الالمام بالقراءة والكتابة بين الرجال والنساء حتى عام 2020</w:t>
      </w:r>
      <w:r w:rsidRPr="00AD1A80">
        <w:rPr>
          <w:rFonts w:hint="cs"/>
          <w:b/>
          <w:bCs/>
          <w:rtl/>
          <w:lang w:bidi="ar-OM"/>
        </w:rPr>
        <w:t>.</w:t>
      </w:r>
      <w:r w:rsidRPr="00AD1A80">
        <w:rPr>
          <w:b/>
          <w:bCs/>
          <w:rtl/>
          <w:lang w:bidi="ar-OM"/>
        </w:rPr>
        <w:t xml:space="preserve"> كما سجلت سلطنة عُمان انخفاض</w:t>
      </w:r>
      <w:r w:rsidRPr="00AD1A80">
        <w:rPr>
          <w:rFonts w:hint="cs"/>
          <w:b/>
          <w:bCs/>
          <w:rtl/>
          <w:lang w:bidi="ar-OM"/>
        </w:rPr>
        <w:t>ًا</w:t>
      </w:r>
      <w:r w:rsidRPr="00AD1A80">
        <w:rPr>
          <w:b/>
          <w:bCs/>
          <w:rtl/>
          <w:lang w:bidi="ar-OM"/>
        </w:rPr>
        <w:t xml:space="preserve"> </w:t>
      </w:r>
      <w:r w:rsidRPr="00AD1A80">
        <w:rPr>
          <w:rFonts w:hint="cs"/>
          <w:b/>
          <w:bCs/>
          <w:rtl/>
          <w:lang w:bidi="ar-OM"/>
        </w:rPr>
        <w:t xml:space="preserve">في </w:t>
      </w:r>
      <w:r w:rsidRPr="00AD1A80">
        <w:rPr>
          <w:b/>
          <w:bCs/>
          <w:rtl/>
          <w:lang w:bidi="ar-OM"/>
        </w:rPr>
        <w:t xml:space="preserve">معدلات </w:t>
      </w:r>
      <w:r w:rsidRPr="00AD1A80">
        <w:rPr>
          <w:rFonts w:hint="cs"/>
          <w:b/>
          <w:bCs/>
          <w:rtl/>
          <w:lang w:bidi="ar-OM"/>
        </w:rPr>
        <w:t>الانقطاع عن الدراسة</w:t>
      </w:r>
      <w:r w:rsidRPr="00AD1A80">
        <w:rPr>
          <w:b/>
          <w:bCs/>
          <w:rtl/>
          <w:lang w:bidi="ar-OM"/>
        </w:rPr>
        <w:t xml:space="preserve"> في التعليم الأساسي و</w:t>
      </w:r>
      <w:r w:rsidRPr="00AD1A80">
        <w:rPr>
          <w:rFonts w:hint="cs"/>
          <w:b/>
          <w:bCs/>
          <w:rtl/>
          <w:lang w:bidi="ar-OM"/>
        </w:rPr>
        <w:t>ما بعد الأساسي للأعوام الدراسية (2017-2020)</w:t>
      </w:r>
      <w:r w:rsidRPr="00AD1A80">
        <w:rPr>
          <w:b/>
          <w:bCs/>
          <w:rtl/>
          <w:lang w:bidi="ar-OM"/>
        </w:rPr>
        <w:t xml:space="preserve"> وفق مرفق رقم (</w:t>
      </w:r>
      <w:r w:rsidRPr="00AD1A80">
        <w:rPr>
          <w:rFonts w:hint="cs"/>
          <w:b/>
          <w:bCs/>
          <w:rtl/>
          <w:lang w:bidi="ar-OM"/>
        </w:rPr>
        <w:t>21</w:t>
      </w:r>
      <w:r w:rsidRPr="00AD1A80">
        <w:rPr>
          <w:b/>
          <w:bCs/>
          <w:rtl/>
          <w:lang w:bidi="ar-OM"/>
        </w:rPr>
        <w:t>).</w:t>
      </w:r>
    </w:p>
    <w:p w14:paraId="2E741DF1" w14:textId="77777777" w:rsidR="00CE1C54" w:rsidRPr="00396EAF" w:rsidRDefault="00CE1C54" w:rsidP="00CE1C54">
      <w:pPr>
        <w:pStyle w:val="SingleTxt"/>
        <w:rPr>
          <w:lang w:val="en-GB"/>
        </w:rPr>
      </w:pPr>
      <w:r w:rsidRPr="00396EAF">
        <w:rPr>
          <w:rFonts w:ascii="Simplified Arabic" w:hAnsi="Simplified Arabic"/>
          <w:lang w:val="en-GB"/>
        </w:rPr>
        <w:t>90</w:t>
      </w:r>
      <w:r>
        <w:rPr>
          <w:rFonts w:ascii="Simplified Arabic" w:hAnsi="Simplified Arabic"/>
          <w:rtl/>
          <w:lang w:val="en-GB"/>
        </w:rPr>
        <w:t xml:space="preserve"> -</w:t>
      </w:r>
      <w:r>
        <w:rPr>
          <w:rFonts w:ascii="Simplified Arabic" w:hAnsi="Simplified Arabic"/>
          <w:rtl/>
          <w:lang w:val="en-GB"/>
        </w:rPr>
        <w:tab/>
      </w:r>
      <w:r w:rsidRPr="00396EAF">
        <w:rPr>
          <w:rtl/>
          <w:lang w:bidi="ar-OM"/>
        </w:rPr>
        <w:t>ولضمان</w:t>
      </w:r>
      <w:r>
        <w:rPr>
          <w:rtl/>
          <w:lang w:bidi="ar-OM"/>
        </w:rPr>
        <w:t xml:space="preserve"> </w:t>
      </w:r>
      <w:r w:rsidRPr="00396EAF">
        <w:rPr>
          <w:rtl/>
          <w:lang w:bidi="ar-OM"/>
        </w:rPr>
        <w:t>توفر</w:t>
      </w:r>
      <w:r>
        <w:rPr>
          <w:rtl/>
          <w:lang w:bidi="ar-OM"/>
        </w:rPr>
        <w:t xml:space="preserve"> </w:t>
      </w:r>
      <w:r w:rsidRPr="00396EAF">
        <w:rPr>
          <w:rtl/>
          <w:lang w:bidi="ar-OM"/>
        </w:rPr>
        <w:t>التثقيف</w:t>
      </w:r>
      <w:r>
        <w:rPr>
          <w:rtl/>
          <w:lang w:bidi="ar-OM"/>
        </w:rPr>
        <w:t xml:space="preserve"> </w:t>
      </w:r>
      <w:r w:rsidRPr="00396EAF">
        <w:rPr>
          <w:rtl/>
          <w:lang w:bidi="ar-OM"/>
        </w:rPr>
        <w:t>الملائم</w:t>
      </w:r>
      <w:r>
        <w:rPr>
          <w:rtl/>
          <w:lang w:bidi="ar-OM"/>
        </w:rPr>
        <w:t xml:space="preserve"> </w:t>
      </w:r>
      <w:r w:rsidRPr="00396EAF">
        <w:rPr>
          <w:rtl/>
          <w:lang w:bidi="ar-OM"/>
        </w:rPr>
        <w:t>للسن</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الصحة</w:t>
      </w:r>
      <w:r>
        <w:rPr>
          <w:rtl/>
          <w:lang w:bidi="ar-OM"/>
        </w:rPr>
        <w:t xml:space="preserve"> </w:t>
      </w:r>
      <w:r w:rsidRPr="00396EAF">
        <w:rPr>
          <w:rtl/>
          <w:lang w:bidi="ar-OM"/>
        </w:rPr>
        <w:t>والحقوق</w:t>
      </w:r>
      <w:r>
        <w:rPr>
          <w:rtl/>
          <w:lang w:bidi="ar-OM"/>
        </w:rPr>
        <w:t xml:space="preserve"> </w:t>
      </w:r>
      <w:r w:rsidRPr="00396EAF">
        <w:rPr>
          <w:rtl/>
          <w:lang w:bidi="ar-OM"/>
        </w:rPr>
        <w:t>الجنسية</w:t>
      </w:r>
      <w:r>
        <w:rPr>
          <w:rtl/>
          <w:lang w:bidi="ar-OM"/>
        </w:rPr>
        <w:t xml:space="preserve"> </w:t>
      </w:r>
      <w:r w:rsidRPr="00396EAF">
        <w:rPr>
          <w:rtl/>
          <w:lang w:bidi="ar-OM"/>
        </w:rPr>
        <w:t>والإنجابية</w:t>
      </w:r>
      <w:r>
        <w:rPr>
          <w:rtl/>
          <w:lang w:bidi="ar-OM"/>
        </w:rPr>
        <w:t xml:space="preserve"> </w:t>
      </w:r>
      <w:r w:rsidRPr="00396EAF">
        <w:rPr>
          <w:rtl/>
          <w:lang w:bidi="ar-OM"/>
        </w:rPr>
        <w:t>ضمن</w:t>
      </w:r>
      <w:r>
        <w:rPr>
          <w:rtl/>
          <w:lang w:bidi="ar-OM"/>
        </w:rPr>
        <w:t xml:space="preserve"> </w:t>
      </w:r>
      <w:r w:rsidRPr="00396EAF">
        <w:rPr>
          <w:rtl/>
          <w:lang w:bidi="ar-OM"/>
        </w:rPr>
        <w:t>المناهج</w:t>
      </w:r>
      <w:r>
        <w:rPr>
          <w:rtl/>
          <w:lang w:bidi="ar-OM"/>
        </w:rPr>
        <w:t xml:space="preserve"> </w:t>
      </w:r>
      <w:r w:rsidRPr="00396EAF">
        <w:rPr>
          <w:rtl/>
          <w:lang w:bidi="ar-OM"/>
        </w:rPr>
        <w:t>الدراسية،</w:t>
      </w:r>
      <w:r>
        <w:rPr>
          <w:rtl/>
          <w:lang w:bidi="ar-OM"/>
        </w:rPr>
        <w:t xml:space="preserve"> </w:t>
      </w:r>
      <w:r w:rsidRPr="00396EAF">
        <w:rPr>
          <w:rtl/>
          <w:lang w:bidi="ar-OM"/>
        </w:rPr>
        <w:t>فقد</w:t>
      </w:r>
      <w:r>
        <w:rPr>
          <w:rtl/>
          <w:lang w:bidi="ar-OM"/>
        </w:rPr>
        <w:t xml:space="preserve"> </w:t>
      </w:r>
      <w:r w:rsidRPr="00396EAF">
        <w:rPr>
          <w:rFonts w:hint="cs"/>
          <w:rtl/>
          <w:lang w:bidi="ar-OM"/>
        </w:rPr>
        <w:t>تضمنت</w:t>
      </w:r>
      <w:r>
        <w:rPr>
          <w:rFonts w:hint="cs"/>
          <w:rtl/>
          <w:lang w:bidi="ar-OM"/>
        </w:rPr>
        <w:t xml:space="preserve"> </w:t>
      </w:r>
      <w:r w:rsidRPr="00396EAF">
        <w:rPr>
          <w:rFonts w:hint="cs"/>
          <w:rtl/>
          <w:lang w:bidi="ar-OM"/>
        </w:rPr>
        <w:t>مناهج</w:t>
      </w:r>
      <w:r>
        <w:rPr>
          <w:rFonts w:hint="cs"/>
          <w:rtl/>
          <w:lang w:bidi="ar-OM"/>
        </w:rPr>
        <w:t xml:space="preserve"> </w:t>
      </w:r>
      <w:r w:rsidRPr="00396EAF">
        <w:rPr>
          <w:rFonts w:hint="cs"/>
          <w:rtl/>
          <w:lang w:bidi="ar-OM"/>
        </w:rPr>
        <w:t>ومواد</w:t>
      </w:r>
      <w:r>
        <w:rPr>
          <w:rFonts w:hint="cs"/>
          <w:rtl/>
          <w:lang w:bidi="ar-OM"/>
        </w:rPr>
        <w:t xml:space="preserve"> </w:t>
      </w:r>
      <w:r w:rsidRPr="00396EAF">
        <w:rPr>
          <w:rFonts w:hint="cs"/>
          <w:rtl/>
          <w:lang w:bidi="ar-OM"/>
        </w:rPr>
        <w:t>الصفوف</w:t>
      </w:r>
      <w:r>
        <w:rPr>
          <w:rFonts w:hint="cs"/>
          <w:rtl/>
          <w:lang w:bidi="ar-OM"/>
        </w:rPr>
        <w:t xml:space="preserve"> </w:t>
      </w:r>
      <w:r w:rsidRPr="00396EAF">
        <w:rPr>
          <w:rFonts w:hint="cs"/>
          <w:rtl/>
          <w:lang w:bidi="ar-OM"/>
        </w:rPr>
        <w:t>الدراسية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الصف</w:t>
      </w:r>
      <w:r>
        <w:rPr>
          <w:rFonts w:hint="cs"/>
          <w:rtl/>
          <w:lang w:bidi="ar-OM"/>
        </w:rPr>
        <w:t xml:space="preserve"> </w:t>
      </w:r>
      <w:r w:rsidRPr="00396EAF">
        <w:rPr>
          <w:rFonts w:hint="cs"/>
          <w:rtl/>
          <w:lang w:bidi="ar-OM"/>
        </w:rPr>
        <w:t>الأول</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الثاني</w:t>
      </w:r>
      <w:r>
        <w:rPr>
          <w:rFonts w:hint="cs"/>
          <w:rtl/>
          <w:lang w:bidi="ar-OM"/>
        </w:rPr>
        <w:t xml:space="preserve"> </w:t>
      </w:r>
      <w:r w:rsidRPr="00396EAF">
        <w:rPr>
          <w:rFonts w:hint="cs"/>
          <w:rtl/>
          <w:lang w:bidi="ar-OM"/>
        </w:rPr>
        <w:t>عشر</w:t>
      </w:r>
      <w:r>
        <w:rPr>
          <w:rFonts w:hint="cs"/>
          <w:rtl/>
          <w:lang w:bidi="ar-OM"/>
        </w:rPr>
        <w:t xml:space="preserve"> </w:t>
      </w:r>
      <w:r w:rsidRPr="00396EAF">
        <w:rPr>
          <w:rtl/>
          <w:lang w:bidi="ar-OM"/>
        </w:rPr>
        <w:t>موضوعات</w:t>
      </w:r>
      <w:r>
        <w:rPr>
          <w:rtl/>
          <w:lang w:bidi="ar-OM"/>
        </w:rPr>
        <w:t xml:space="preserve"> </w:t>
      </w:r>
      <w:r w:rsidRPr="00396EAF">
        <w:rPr>
          <w:rFonts w:hint="cs"/>
          <w:rtl/>
          <w:lang w:bidi="ar-OM"/>
        </w:rPr>
        <w:t>مثل</w:t>
      </w:r>
      <w:r>
        <w:rPr>
          <w:rtl/>
          <w:lang w:bidi="ar-OM"/>
        </w:rPr>
        <w:t xml:space="preserve"> </w:t>
      </w:r>
      <w:r>
        <w:rPr>
          <w:rFonts w:hint="cs"/>
          <w:rtl/>
          <w:lang w:bidi="ar-OM"/>
        </w:rPr>
        <w:t>”</w:t>
      </w:r>
      <w:r w:rsidRPr="00396EAF">
        <w:rPr>
          <w:rtl/>
          <w:lang w:bidi="ar-OM"/>
        </w:rPr>
        <w:t>أحمي</w:t>
      </w:r>
      <w:r>
        <w:rPr>
          <w:rtl/>
          <w:lang w:bidi="ar-OM"/>
        </w:rPr>
        <w:t xml:space="preserve"> </w:t>
      </w:r>
      <w:r w:rsidRPr="00396EAF">
        <w:rPr>
          <w:rtl/>
          <w:lang w:bidi="ar-OM"/>
        </w:rPr>
        <w:t>نفسي</w:t>
      </w:r>
      <w:r>
        <w:rPr>
          <w:rFonts w:hint="cs"/>
          <w:rtl/>
          <w:lang w:bidi="ar-OM"/>
        </w:rPr>
        <w:t>“</w:t>
      </w:r>
      <w:r w:rsidRPr="00396EAF">
        <w:rPr>
          <w:rtl/>
          <w:lang w:bidi="ar-OM"/>
        </w:rPr>
        <w:t>،</w:t>
      </w:r>
      <w:r>
        <w:rPr>
          <w:rtl/>
          <w:lang w:bidi="ar-OM"/>
        </w:rPr>
        <w:t xml:space="preserve"> </w:t>
      </w:r>
      <w:r w:rsidRPr="00396EAF">
        <w:rPr>
          <w:rtl/>
          <w:lang w:bidi="ar-OM"/>
        </w:rPr>
        <w:t>و</w:t>
      </w:r>
      <w:r>
        <w:rPr>
          <w:rFonts w:hint="cs"/>
          <w:rtl/>
          <w:lang w:bidi="ar-OM"/>
        </w:rPr>
        <w:t xml:space="preserve"> ”</w:t>
      </w:r>
      <w:r w:rsidRPr="00396EAF">
        <w:rPr>
          <w:rtl/>
          <w:lang w:bidi="ar-OM"/>
        </w:rPr>
        <w:t>تقصي</w:t>
      </w:r>
      <w:r>
        <w:rPr>
          <w:rtl/>
          <w:lang w:bidi="ar-OM"/>
        </w:rPr>
        <w:t xml:space="preserve"> </w:t>
      </w:r>
      <w:r w:rsidRPr="00396EAF">
        <w:rPr>
          <w:rtl/>
          <w:lang w:bidi="ar-OM"/>
        </w:rPr>
        <w:t>المعلومات</w:t>
      </w:r>
      <w:r>
        <w:rPr>
          <w:rtl/>
          <w:lang w:bidi="ar-OM"/>
        </w:rPr>
        <w:t xml:space="preserve"> </w:t>
      </w:r>
      <w:r w:rsidRPr="00396EAF">
        <w:rPr>
          <w:rtl/>
          <w:lang w:bidi="ar-OM"/>
        </w:rPr>
        <w:t>الصحية</w:t>
      </w:r>
      <w:r>
        <w:rPr>
          <w:rtl/>
          <w:lang w:bidi="ar-OM"/>
        </w:rPr>
        <w:t xml:space="preserve"> </w:t>
      </w:r>
      <w:r w:rsidRPr="00396EAF">
        <w:rPr>
          <w:rtl/>
          <w:lang w:bidi="ar-OM"/>
        </w:rPr>
        <w:t>بطريقة</w:t>
      </w:r>
      <w:r>
        <w:rPr>
          <w:rtl/>
          <w:lang w:bidi="ar-OM"/>
        </w:rPr>
        <w:t xml:space="preserve"> </w:t>
      </w:r>
      <w:r w:rsidRPr="00396EAF">
        <w:rPr>
          <w:rtl/>
          <w:lang w:bidi="ar-OM"/>
        </w:rPr>
        <w:t>صحيحة</w:t>
      </w:r>
      <w:r>
        <w:rPr>
          <w:rFonts w:hint="cs"/>
          <w:rtl/>
          <w:lang w:bidi="ar-OM"/>
        </w:rPr>
        <w:t>“</w:t>
      </w:r>
      <w:r w:rsidRPr="00396EAF">
        <w:rPr>
          <w:rFonts w:hint="cs"/>
          <w:rtl/>
          <w:lang w:bidi="ar-OM"/>
        </w:rPr>
        <w:t>.</w:t>
      </w:r>
      <w:r>
        <w:rPr>
          <w:rFonts w:hint="cs"/>
          <w:rtl/>
          <w:lang w:bidi="ar-OM"/>
        </w:rPr>
        <w:t xml:space="preserve"> </w:t>
      </w:r>
      <w:r w:rsidRPr="00396EAF">
        <w:rPr>
          <w:rFonts w:hint="cs"/>
          <w:rtl/>
          <w:lang w:bidi="ar-OM"/>
        </w:rPr>
        <w:t>وهناك</w:t>
      </w:r>
      <w:r>
        <w:rPr>
          <w:rFonts w:hint="cs"/>
          <w:rtl/>
          <w:lang w:bidi="ar-OM"/>
        </w:rPr>
        <w:t xml:space="preserve"> </w:t>
      </w:r>
      <w:r w:rsidRPr="00396EAF">
        <w:rPr>
          <w:rFonts w:hint="cs"/>
          <w:rtl/>
          <w:lang w:bidi="ar-OM"/>
        </w:rPr>
        <w:t>وحدة</w:t>
      </w:r>
      <w:r>
        <w:rPr>
          <w:rFonts w:hint="cs"/>
          <w:rtl/>
          <w:lang w:bidi="ar-OM"/>
        </w:rPr>
        <w:t xml:space="preserve"> </w:t>
      </w:r>
      <w:r w:rsidRPr="00396EAF">
        <w:rPr>
          <w:rFonts w:hint="cs"/>
          <w:rtl/>
          <w:lang w:bidi="ar-OM"/>
        </w:rPr>
        <w:t>تعنى</w:t>
      </w:r>
      <w:r>
        <w:rPr>
          <w:rtl/>
          <w:lang w:bidi="ar-OM"/>
        </w:rPr>
        <w:t xml:space="preserve"> </w:t>
      </w:r>
      <w:r w:rsidRPr="00396EAF">
        <w:rPr>
          <w:rtl/>
          <w:lang w:bidi="ar-OM"/>
        </w:rPr>
        <w:t>بصحة</w:t>
      </w:r>
      <w:r>
        <w:rPr>
          <w:rtl/>
          <w:lang w:bidi="ar-OM"/>
        </w:rPr>
        <w:t xml:space="preserve"> </w:t>
      </w:r>
      <w:r w:rsidRPr="00396EAF">
        <w:rPr>
          <w:rtl/>
          <w:lang w:bidi="ar-OM"/>
        </w:rPr>
        <w:t>المراهق،</w:t>
      </w:r>
      <w:r>
        <w:rPr>
          <w:rtl/>
          <w:lang w:bidi="ar-OM"/>
        </w:rPr>
        <w:t xml:space="preserve"> </w:t>
      </w:r>
      <w:r w:rsidRPr="00396EAF">
        <w:rPr>
          <w:rFonts w:hint="cs"/>
          <w:rtl/>
          <w:lang w:bidi="ar-OM"/>
        </w:rPr>
        <w:t>و</w:t>
      </w:r>
      <w:r w:rsidRPr="00396EAF">
        <w:rPr>
          <w:rtl/>
          <w:lang w:bidi="ar-OM"/>
        </w:rPr>
        <w:t>درس</w:t>
      </w:r>
      <w:r>
        <w:rPr>
          <w:rtl/>
          <w:lang w:bidi="ar-OM"/>
        </w:rPr>
        <w:t xml:space="preserve"> </w:t>
      </w:r>
      <w:r w:rsidRPr="00396EAF">
        <w:rPr>
          <w:rtl/>
          <w:lang w:bidi="ar-OM"/>
        </w:rPr>
        <w:t>بعنوان</w:t>
      </w:r>
      <w:r>
        <w:rPr>
          <w:rtl/>
          <w:lang w:bidi="ar-OM"/>
        </w:rPr>
        <w:t xml:space="preserve"> </w:t>
      </w:r>
      <w:r w:rsidRPr="00396EAF">
        <w:rPr>
          <w:rtl/>
          <w:lang w:bidi="ar-OM"/>
        </w:rPr>
        <w:t>(صحة</w:t>
      </w:r>
      <w:r>
        <w:rPr>
          <w:rtl/>
          <w:lang w:bidi="ar-OM"/>
        </w:rPr>
        <w:t xml:space="preserve"> </w:t>
      </w:r>
      <w:r w:rsidRPr="00396EAF">
        <w:rPr>
          <w:rtl/>
          <w:lang w:bidi="ar-OM"/>
        </w:rPr>
        <w:t>الفرد</w:t>
      </w:r>
      <w:r w:rsidRPr="00396EAF">
        <w:rPr>
          <w:rFonts w:hint="cs"/>
          <w:rtl/>
          <w:lang w:bidi="ar-OM"/>
        </w:rPr>
        <w:t>)</w:t>
      </w:r>
      <w:r>
        <w:rPr>
          <w:rFonts w:hint="cs"/>
          <w:rtl/>
          <w:lang w:bidi="ar-OM"/>
        </w:rPr>
        <w:t xml:space="preserve"> </w:t>
      </w:r>
      <w:r w:rsidRPr="00396EAF">
        <w:rPr>
          <w:rFonts w:hint="cs"/>
          <w:rtl/>
          <w:lang w:bidi="ar-OM"/>
        </w:rPr>
        <w:t>وآخر</w:t>
      </w:r>
      <w:r>
        <w:rPr>
          <w:rFonts w:hint="cs"/>
          <w:rtl/>
          <w:lang w:bidi="ar-OM"/>
        </w:rPr>
        <w:t xml:space="preserve"> </w:t>
      </w:r>
      <w:r w:rsidRPr="00396EAF">
        <w:rPr>
          <w:rtl/>
          <w:lang w:bidi="ar-OM"/>
        </w:rPr>
        <w:t>بعنوان</w:t>
      </w:r>
      <w:r>
        <w:rPr>
          <w:rtl/>
          <w:lang w:bidi="ar-OM"/>
        </w:rPr>
        <w:t xml:space="preserve"> </w:t>
      </w:r>
      <w:r w:rsidRPr="00396EAF">
        <w:rPr>
          <w:rtl/>
          <w:lang w:bidi="ar-OM"/>
        </w:rPr>
        <w:t>(تنظيم</w:t>
      </w:r>
      <w:r>
        <w:rPr>
          <w:rtl/>
          <w:lang w:bidi="ar-OM"/>
        </w:rPr>
        <w:t xml:space="preserve"> </w:t>
      </w:r>
      <w:r w:rsidRPr="00396EAF">
        <w:rPr>
          <w:rtl/>
          <w:lang w:bidi="ar-OM"/>
        </w:rPr>
        <w:t>الأسرة</w:t>
      </w:r>
      <w:r>
        <w:rPr>
          <w:rtl/>
          <w:lang w:bidi="ar-OM"/>
        </w:rPr>
        <w:t xml:space="preserve"> </w:t>
      </w:r>
      <w:r w:rsidRPr="00396EAF">
        <w:rPr>
          <w:rtl/>
          <w:lang w:bidi="ar-OM"/>
        </w:rPr>
        <w:t>وعلاقته</w:t>
      </w:r>
      <w:r>
        <w:rPr>
          <w:rtl/>
          <w:lang w:bidi="ar-OM"/>
        </w:rPr>
        <w:t xml:space="preserve"> </w:t>
      </w:r>
      <w:r w:rsidRPr="00396EAF">
        <w:rPr>
          <w:rtl/>
          <w:lang w:bidi="ar-OM"/>
        </w:rPr>
        <w:t>بتحسين</w:t>
      </w:r>
      <w:r>
        <w:rPr>
          <w:rtl/>
          <w:lang w:bidi="ar-OM"/>
        </w:rPr>
        <w:t xml:space="preserve"> </w:t>
      </w:r>
      <w:r w:rsidRPr="00396EAF">
        <w:rPr>
          <w:rtl/>
          <w:lang w:bidi="ar-OM"/>
        </w:rPr>
        <w:t>الوضع</w:t>
      </w:r>
      <w:r>
        <w:rPr>
          <w:rtl/>
          <w:lang w:bidi="ar-OM"/>
        </w:rPr>
        <w:t xml:space="preserve"> </w:t>
      </w:r>
      <w:r w:rsidRPr="00396EAF">
        <w:rPr>
          <w:rtl/>
          <w:lang w:bidi="ar-OM"/>
        </w:rPr>
        <w:t>الاجتماعي)</w:t>
      </w:r>
      <w:r>
        <w:rPr>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تشمل</w:t>
      </w:r>
      <w:r>
        <w:rPr>
          <w:rFonts w:hint="cs"/>
          <w:rtl/>
          <w:lang w:bidi="ar-OM"/>
        </w:rPr>
        <w:t xml:space="preserve"> </w:t>
      </w:r>
      <w:r w:rsidRPr="00396EAF">
        <w:rPr>
          <w:rtl/>
          <w:lang w:bidi="ar-OM"/>
        </w:rPr>
        <w:t>وحدة</w:t>
      </w:r>
      <w:r>
        <w:rPr>
          <w:rtl/>
          <w:lang w:bidi="ar-OM"/>
        </w:rPr>
        <w:t xml:space="preserve"> </w:t>
      </w:r>
      <w:r w:rsidRPr="00396EAF">
        <w:rPr>
          <w:rtl/>
          <w:lang w:bidi="ar-OM"/>
        </w:rPr>
        <w:t>جسم</w:t>
      </w:r>
      <w:r>
        <w:rPr>
          <w:rtl/>
          <w:lang w:bidi="ar-OM"/>
        </w:rPr>
        <w:t xml:space="preserve"> </w:t>
      </w:r>
      <w:r w:rsidRPr="00396EAF">
        <w:rPr>
          <w:rtl/>
          <w:lang w:bidi="ar-OM"/>
        </w:rPr>
        <w:t>الإنسان</w:t>
      </w:r>
      <w:r>
        <w:rPr>
          <w:rFonts w:hint="cs"/>
          <w:rtl/>
          <w:lang w:bidi="ar-OM"/>
        </w:rPr>
        <w:t xml:space="preserve"> </w:t>
      </w:r>
      <w:r w:rsidRPr="00396EAF">
        <w:rPr>
          <w:rFonts w:hint="cs"/>
          <w:rtl/>
          <w:lang w:bidi="ar-OM"/>
        </w:rPr>
        <w:t>على</w:t>
      </w:r>
      <w:r>
        <w:rPr>
          <w:rtl/>
          <w:lang w:bidi="ar-OM"/>
        </w:rPr>
        <w:t xml:space="preserve"> </w:t>
      </w:r>
      <w:r w:rsidRPr="00396EAF">
        <w:rPr>
          <w:rtl/>
          <w:lang w:bidi="ar-OM"/>
        </w:rPr>
        <w:t>توجيهات</w:t>
      </w:r>
      <w:r>
        <w:rPr>
          <w:rtl/>
          <w:lang w:bidi="ar-OM"/>
        </w:rPr>
        <w:t xml:space="preserve"> </w:t>
      </w:r>
      <w:r w:rsidRPr="00396EAF">
        <w:rPr>
          <w:rtl/>
          <w:lang w:bidi="ar-OM"/>
        </w:rPr>
        <w:t>تثقيفية</w:t>
      </w:r>
      <w:r>
        <w:rPr>
          <w:rtl/>
          <w:lang w:bidi="ar-OM"/>
        </w:rPr>
        <w:t xml:space="preserve"> </w:t>
      </w:r>
      <w:r w:rsidRPr="00396EAF">
        <w:rPr>
          <w:rtl/>
          <w:lang w:bidi="ar-OM"/>
        </w:rPr>
        <w:t>للصحة</w:t>
      </w:r>
      <w:r>
        <w:rPr>
          <w:rtl/>
          <w:lang w:bidi="ar-OM"/>
        </w:rPr>
        <w:t xml:space="preserve"> </w:t>
      </w:r>
      <w:r w:rsidRPr="00396EAF">
        <w:rPr>
          <w:rFonts w:hint="cs"/>
          <w:rtl/>
          <w:lang w:bidi="ar-OM"/>
        </w:rPr>
        <w:t>ت</w:t>
      </w:r>
      <w:r w:rsidRPr="00396EAF">
        <w:rPr>
          <w:rtl/>
          <w:lang w:bidi="ar-OM"/>
        </w:rPr>
        <w:t>ختص</w:t>
      </w:r>
      <w:r>
        <w:rPr>
          <w:rtl/>
          <w:lang w:bidi="ar-OM"/>
        </w:rPr>
        <w:t xml:space="preserve"> </w:t>
      </w:r>
      <w:r w:rsidRPr="00396EAF">
        <w:rPr>
          <w:rtl/>
          <w:lang w:bidi="ar-OM"/>
        </w:rPr>
        <w:t>بجميع</w:t>
      </w:r>
      <w:r>
        <w:rPr>
          <w:rtl/>
          <w:lang w:bidi="ar-OM"/>
        </w:rPr>
        <w:t xml:space="preserve"> </w:t>
      </w:r>
      <w:r w:rsidRPr="00396EAF">
        <w:rPr>
          <w:rtl/>
          <w:lang w:bidi="ar-OM"/>
        </w:rPr>
        <w:t>الأعضاء،</w:t>
      </w:r>
      <w:r>
        <w:rPr>
          <w:rtl/>
          <w:lang w:bidi="ar-OM"/>
        </w:rPr>
        <w:t xml:space="preserve"> </w:t>
      </w:r>
      <w:r w:rsidRPr="00396EAF">
        <w:rPr>
          <w:rFonts w:hint="cs"/>
          <w:rtl/>
          <w:lang w:bidi="ar-OM"/>
        </w:rPr>
        <w:t>و</w:t>
      </w:r>
      <w:r w:rsidRPr="00396EAF">
        <w:rPr>
          <w:rtl/>
          <w:lang w:bidi="ar-OM"/>
        </w:rPr>
        <w:t>توجد</w:t>
      </w:r>
      <w:r>
        <w:rPr>
          <w:rtl/>
          <w:lang w:bidi="ar-OM"/>
        </w:rPr>
        <w:t xml:space="preserve"> </w:t>
      </w:r>
      <w:r w:rsidRPr="00396EAF">
        <w:rPr>
          <w:rtl/>
          <w:lang w:bidi="ar-OM"/>
        </w:rPr>
        <w:t>وحدة</w:t>
      </w:r>
      <w:r>
        <w:rPr>
          <w:rtl/>
          <w:lang w:bidi="ar-OM"/>
        </w:rPr>
        <w:t xml:space="preserve"> </w:t>
      </w:r>
      <w:r w:rsidRPr="00396EAF">
        <w:rPr>
          <w:rtl/>
          <w:lang w:bidi="ar-OM"/>
        </w:rPr>
        <w:t>الغذاء</w:t>
      </w:r>
      <w:r>
        <w:rPr>
          <w:rtl/>
          <w:lang w:bidi="ar-OM"/>
        </w:rPr>
        <w:t xml:space="preserve"> </w:t>
      </w:r>
      <w:r w:rsidRPr="00396EAF">
        <w:rPr>
          <w:rtl/>
          <w:lang w:bidi="ar-OM"/>
        </w:rPr>
        <w:t>والهضم</w:t>
      </w:r>
      <w:r>
        <w:rPr>
          <w:rtl/>
          <w:lang w:bidi="ar-OM"/>
        </w:rPr>
        <w:t xml:space="preserve"> </w:t>
      </w:r>
      <w:r w:rsidRPr="00396EAF">
        <w:rPr>
          <w:rtl/>
          <w:lang w:bidi="ar-OM"/>
        </w:rPr>
        <w:t>والصحة</w:t>
      </w:r>
      <w:r w:rsidRPr="00396EAF">
        <w:rPr>
          <w:rFonts w:hint="cs"/>
          <w:rtl/>
          <w:lang w:bidi="ar-OM"/>
        </w:rPr>
        <w:t>،</w:t>
      </w:r>
      <w:r>
        <w:rPr>
          <w:rFonts w:hint="cs"/>
          <w:rtl/>
          <w:lang w:bidi="ar-OM"/>
        </w:rPr>
        <w:t xml:space="preserve"> </w:t>
      </w:r>
      <w:r w:rsidRPr="00396EAF">
        <w:rPr>
          <w:rFonts w:hint="cs"/>
          <w:rtl/>
          <w:lang w:bidi="ar-OM"/>
        </w:rPr>
        <w:t>كذلك</w:t>
      </w:r>
      <w:r>
        <w:rPr>
          <w:rFonts w:hint="cs"/>
          <w:rtl/>
          <w:lang w:bidi="ar-OM"/>
        </w:rPr>
        <w:t xml:space="preserve"> </w:t>
      </w:r>
      <w:r w:rsidRPr="00396EAF">
        <w:rPr>
          <w:rtl/>
          <w:lang w:bidi="ar-OM"/>
        </w:rPr>
        <w:t>وحدة</w:t>
      </w:r>
      <w:r>
        <w:rPr>
          <w:rtl/>
          <w:lang w:bidi="ar-OM"/>
        </w:rPr>
        <w:t xml:space="preserve"> </w:t>
      </w:r>
      <w:r w:rsidRPr="00396EAF">
        <w:rPr>
          <w:rtl/>
          <w:lang w:bidi="ar-OM"/>
        </w:rPr>
        <w:t>التغذية</w:t>
      </w:r>
      <w:r w:rsidRPr="00396EAF">
        <w:rPr>
          <w:rFonts w:hint="cs"/>
          <w:rtl/>
          <w:lang w:bidi="ar-OM"/>
        </w:rPr>
        <w:t>،</w:t>
      </w:r>
      <w:r>
        <w:rPr>
          <w:rFonts w:hint="cs"/>
          <w:rtl/>
          <w:lang w:bidi="ar-OM"/>
        </w:rPr>
        <w:t xml:space="preserve"> </w:t>
      </w:r>
      <w:r w:rsidRPr="00396EAF">
        <w:rPr>
          <w:rtl/>
          <w:lang w:bidi="ar-OM"/>
        </w:rPr>
        <w:t>ووحدة</w:t>
      </w:r>
      <w:r>
        <w:rPr>
          <w:rtl/>
          <w:lang w:bidi="ar-OM"/>
        </w:rPr>
        <w:t xml:space="preserve"> </w:t>
      </w:r>
      <w:r w:rsidRPr="00396EAF">
        <w:rPr>
          <w:rtl/>
          <w:lang w:bidi="ar-OM"/>
        </w:rPr>
        <w:t>التنفس</w:t>
      </w:r>
      <w:r>
        <w:rPr>
          <w:rFonts w:hint="cs"/>
          <w:rtl/>
          <w:lang w:bidi="ar-OM"/>
        </w:rPr>
        <w:t xml:space="preserve"> </w:t>
      </w:r>
      <w:r w:rsidRPr="00396EAF">
        <w:rPr>
          <w:rFonts w:hint="cs"/>
          <w:rtl/>
          <w:lang w:bidi="ar-OM"/>
        </w:rPr>
        <w:t>و</w:t>
      </w:r>
      <w:r w:rsidRPr="00396EAF">
        <w:rPr>
          <w:rtl/>
          <w:lang w:bidi="ar-OM"/>
        </w:rPr>
        <w:t>وحدة</w:t>
      </w:r>
      <w:r>
        <w:rPr>
          <w:rtl/>
          <w:lang w:bidi="ar-OM"/>
        </w:rPr>
        <w:t xml:space="preserve"> </w:t>
      </w:r>
      <w:r w:rsidRPr="00396EAF">
        <w:rPr>
          <w:rtl/>
          <w:lang w:bidi="ar-OM"/>
        </w:rPr>
        <w:t>التنظيم</w:t>
      </w:r>
      <w:r>
        <w:rPr>
          <w:rtl/>
          <w:lang w:bidi="ar-OM"/>
        </w:rPr>
        <w:t xml:space="preserve"> </w:t>
      </w:r>
      <w:r w:rsidRPr="00396EAF">
        <w:rPr>
          <w:rtl/>
          <w:lang w:bidi="ar-OM"/>
        </w:rPr>
        <w:t>والاتزان</w:t>
      </w:r>
      <w:r>
        <w:rPr>
          <w:rtl/>
          <w:lang w:bidi="ar-OM"/>
        </w:rPr>
        <w:t xml:space="preserve"> </w:t>
      </w:r>
      <w:r w:rsidRPr="00396EAF">
        <w:rPr>
          <w:rtl/>
          <w:lang w:bidi="ar-OM"/>
        </w:rPr>
        <w:t>الداخلي</w:t>
      </w:r>
      <w:r>
        <w:rPr>
          <w:rtl/>
          <w:lang w:bidi="ar-OM"/>
        </w:rPr>
        <w:t xml:space="preserve"> </w:t>
      </w:r>
      <w:r w:rsidRPr="00396EAF">
        <w:rPr>
          <w:rtl/>
          <w:lang w:bidi="ar-OM"/>
        </w:rPr>
        <w:t>في</w:t>
      </w:r>
      <w:r>
        <w:rPr>
          <w:rtl/>
          <w:lang w:bidi="ar-OM"/>
        </w:rPr>
        <w:t xml:space="preserve"> </w:t>
      </w:r>
      <w:r w:rsidRPr="00396EAF">
        <w:rPr>
          <w:rtl/>
          <w:lang w:bidi="ar-OM"/>
        </w:rPr>
        <w:t>الإنسان،</w:t>
      </w:r>
      <w:r>
        <w:rPr>
          <w:rtl/>
          <w:lang w:bidi="ar-OM"/>
        </w:rPr>
        <w:t xml:space="preserve"> </w:t>
      </w:r>
      <w:r w:rsidRPr="00396EAF">
        <w:rPr>
          <w:rFonts w:hint="cs"/>
          <w:rtl/>
          <w:lang w:bidi="ar-OM"/>
        </w:rPr>
        <w:t>و</w:t>
      </w:r>
      <w:r w:rsidRPr="00396EAF">
        <w:rPr>
          <w:rtl/>
          <w:lang w:bidi="ar-OM"/>
        </w:rPr>
        <w:t>وحدة</w:t>
      </w:r>
      <w:r>
        <w:rPr>
          <w:rtl/>
          <w:lang w:bidi="ar-OM"/>
        </w:rPr>
        <w:t xml:space="preserve"> </w:t>
      </w:r>
      <w:r w:rsidRPr="00396EAF">
        <w:rPr>
          <w:rtl/>
          <w:lang w:bidi="ar-OM"/>
        </w:rPr>
        <w:t>التنوع</w:t>
      </w:r>
      <w:r>
        <w:rPr>
          <w:rtl/>
          <w:lang w:bidi="ar-OM"/>
        </w:rPr>
        <w:t xml:space="preserve"> </w:t>
      </w:r>
      <w:r w:rsidRPr="00396EAF">
        <w:rPr>
          <w:rtl/>
          <w:lang w:bidi="ar-OM"/>
        </w:rPr>
        <w:t>والتكيف</w:t>
      </w:r>
      <w:r>
        <w:rPr>
          <w:rtl/>
          <w:lang w:bidi="ar-OM"/>
        </w:rPr>
        <w:t xml:space="preserve"> </w:t>
      </w:r>
      <w:r w:rsidRPr="00396EAF">
        <w:rPr>
          <w:rtl/>
          <w:lang w:bidi="ar-OM"/>
        </w:rPr>
        <w:t>تتضمن</w:t>
      </w:r>
      <w:r>
        <w:rPr>
          <w:rtl/>
          <w:lang w:bidi="ar-OM"/>
        </w:rPr>
        <w:t xml:space="preserve"> </w:t>
      </w:r>
      <w:r w:rsidRPr="00396EAF">
        <w:rPr>
          <w:rtl/>
          <w:lang w:bidi="ar-OM"/>
        </w:rPr>
        <w:t>المناعة</w:t>
      </w:r>
      <w:r>
        <w:rPr>
          <w:rtl/>
          <w:lang w:bidi="ar-OM"/>
        </w:rPr>
        <w:t xml:space="preserve"> </w:t>
      </w:r>
      <w:r w:rsidRPr="00396EAF">
        <w:rPr>
          <w:rtl/>
          <w:lang w:bidi="ar-OM"/>
        </w:rPr>
        <w:t>والمرض،</w:t>
      </w:r>
      <w:r>
        <w:rPr>
          <w:rtl/>
          <w:lang w:bidi="ar-OM"/>
        </w:rPr>
        <w:t xml:space="preserve"> </w:t>
      </w:r>
      <w:r w:rsidRPr="00396EAF">
        <w:rPr>
          <w:rFonts w:hint="cs"/>
          <w:rtl/>
          <w:lang w:bidi="ar-OM"/>
        </w:rPr>
        <w:t>وتوجد</w:t>
      </w:r>
      <w:r>
        <w:rPr>
          <w:rFonts w:hint="cs"/>
          <w:rtl/>
          <w:lang w:bidi="ar-OM"/>
        </w:rPr>
        <w:t xml:space="preserve"> </w:t>
      </w:r>
      <w:r w:rsidRPr="00396EAF">
        <w:rPr>
          <w:rtl/>
          <w:lang w:bidi="ar-OM"/>
        </w:rPr>
        <w:t>وحدة</w:t>
      </w:r>
      <w:r>
        <w:rPr>
          <w:rtl/>
          <w:lang w:bidi="ar-OM"/>
        </w:rPr>
        <w:t xml:space="preserve"> </w:t>
      </w:r>
      <w:r w:rsidRPr="00396EAF">
        <w:rPr>
          <w:rtl/>
          <w:lang w:bidi="ar-OM"/>
        </w:rPr>
        <w:t>عمليات</w:t>
      </w:r>
      <w:r>
        <w:rPr>
          <w:rtl/>
          <w:lang w:bidi="ar-OM"/>
        </w:rPr>
        <w:t xml:space="preserve"> </w:t>
      </w:r>
      <w:r w:rsidRPr="00396EAF">
        <w:rPr>
          <w:rtl/>
          <w:lang w:bidi="ar-OM"/>
        </w:rPr>
        <w:t>الحياة</w:t>
      </w:r>
      <w:r>
        <w:rPr>
          <w:rtl/>
          <w:lang w:bidi="ar-OM"/>
        </w:rPr>
        <w:t xml:space="preserve"> </w:t>
      </w:r>
      <w:r w:rsidRPr="00396EAF">
        <w:rPr>
          <w:rtl/>
          <w:lang w:bidi="ar-OM"/>
        </w:rPr>
        <w:t>والتقانة</w:t>
      </w:r>
      <w:r>
        <w:rPr>
          <w:rtl/>
          <w:lang w:bidi="ar-OM"/>
        </w:rPr>
        <w:t xml:space="preserve"> </w:t>
      </w:r>
      <w:r w:rsidRPr="00396EAF">
        <w:rPr>
          <w:rtl/>
          <w:lang w:bidi="ar-OM"/>
        </w:rPr>
        <w:t>تحتوي</w:t>
      </w:r>
      <w:r>
        <w:rPr>
          <w:rtl/>
          <w:lang w:bidi="ar-OM"/>
        </w:rPr>
        <w:t xml:space="preserve"> </w:t>
      </w:r>
      <w:r w:rsidRPr="00396EAF">
        <w:rPr>
          <w:rtl/>
          <w:lang w:bidi="ar-OM"/>
        </w:rPr>
        <w:t>على</w:t>
      </w:r>
      <w:r>
        <w:rPr>
          <w:rtl/>
          <w:lang w:bidi="ar-OM"/>
        </w:rPr>
        <w:t xml:space="preserve"> </w:t>
      </w:r>
      <w:r w:rsidRPr="00396EAF">
        <w:rPr>
          <w:rtl/>
          <w:lang w:bidi="ar-OM"/>
        </w:rPr>
        <w:t>مواضيع</w:t>
      </w:r>
      <w:r>
        <w:rPr>
          <w:rtl/>
          <w:lang w:bidi="ar-OM"/>
        </w:rPr>
        <w:t xml:space="preserve"> </w:t>
      </w:r>
      <w:r w:rsidRPr="00396EAF">
        <w:rPr>
          <w:rtl/>
          <w:lang w:bidi="ar-OM"/>
        </w:rPr>
        <w:t>عن</w:t>
      </w:r>
      <w:r>
        <w:rPr>
          <w:rtl/>
          <w:lang w:bidi="ar-OM"/>
        </w:rPr>
        <w:t xml:space="preserve"> </w:t>
      </w:r>
      <w:r w:rsidRPr="00396EAF">
        <w:rPr>
          <w:rtl/>
          <w:lang w:bidi="ar-OM"/>
        </w:rPr>
        <w:t>أنسجة</w:t>
      </w:r>
      <w:r>
        <w:rPr>
          <w:rtl/>
          <w:lang w:bidi="ar-OM"/>
        </w:rPr>
        <w:t xml:space="preserve"> </w:t>
      </w:r>
      <w:r w:rsidRPr="00396EAF">
        <w:rPr>
          <w:rtl/>
          <w:lang w:bidi="ar-OM"/>
        </w:rPr>
        <w:t>جسم</w:t>
      </w:r>
      <w:r>
        <w:rPr>
          <w:rtl/>
          <w:lang w:bidi="ar-OM"/>
        </w:rPr>
        <w:t xml:space="preserve"> </w:t>
      </w:r>
      <w:r w:rsidRPr="00396EAF">
        <w:rPr>
          <w:rtl/>
          <w:lang w:bidi="ar-OM"/>
        </w:rPr>
        <w:t>الإنسان</w:t>
      </w:r>
      <w:r>
        <w:rPr>
          <w:rtl/>
          <w:lang w:bidi="ar-OM"/>
        </w:rPr>
        <w:t xml:space="preserve"> </w:t>
      </w:r>
      <w:r w:rsidRPr="00396EAF">
        <w:rPr>
          <w:rtl/>
          <w:lang w:bidi="ar-OM"/>
        </w:rPr>
        <w:t>وأجهزة</w:t>
      </w:r>
      <w:r>
        <w:rPr>
          <w:rtl/>
          <w:lang w:bidi="ar-OM"/>
        </w:rPr>
        <w:t xml:space="preserve"> </w:t>
      </w:r>
      <w:r w:rsidRPr="00396EAF">
        <w:rPr>
          <w:rtl/>
          <w:lang w:bidi="ar-OM"/>
        </w:rPr>
        <w:t>الجسم</w:t>
      </w:r>
      <w:r>
        <w:rPr>
          <w:rtl/>
          <w:lang w:bidi="ar-OM"/>
        </w:rPr>
        <w:t xml:space="preserve"> </w:t>
      </w:r>
      <w:r w:rsidRPr="00396EAF">
        <w:rPr>
          <w:rtl/>
          <w:lang w:bidi="ar-OM"/>
        </w:rPr>
        <w:t>والدورة</w:t>
      </w:r>
      <w:r>
        <w:rPr>
          <w:rtl/>
          <w:lang w:bidi="ar-OM"/>
        </w:rPr>
        <w:t xml:space="preserve"> </w:t>
      </w:r>
      <w:r w:rsidRPr="00396EAF">
        <w:rPr>
          <w:rtl/>
          <w:lang w:bidi="ar-OM"/>
        </w:rPr>
        <w:t>الدموية</w:t>
      </w:r>
      <w:r>
        <w:rPr>
          <w:rtl/>
          <w:lang w:bidi="ar-OM"/>
        </w:rPr>
        <w:t xml:space="preserve"> </w:t>
      </w:r>
      <w:r w:rsidRPr="00396EAF">
        <w:rPr>
          <w:rtl/>
          <w:lang w:bidi="ar-OM"/>
        </w:rPr>
        <w:t>ومشكلة</w:t>
      </w:r>
      <w:r>
        <w:rPr>
          <w:rtl/>
          <w:lang w:bidi="ar-OM"/>
        </w:rPr>
        <w:t xml:space="preserve"> </w:t>
      </w:r>
      <w:r w:rsidRPr="00396EAF">
        <w:rPr>
          <w:rtl/>
          <w:lang w:bidi="ar-OM"/>
        </w:rPr>
        <w:t>السكر</w:t>
      </w:r>
      <w:r>
        <w:rPr>
          <w:rtl/>
          <w:lang w:bidi="ar-OM"/>
        </w:rPr>
        <w:t xml:space="preserve"> </w:t>
      </w:r>
      <w:r w:rsidRPr="00396EAF">
        <w:rPr>
          <w:rtl/>
          <w:lang w:bidi="ar-OM"/>
        </w:rPr>
        <w:t>في</w:t>
      </w:r>
      <w:r>
        <w:rPr>
          <w:rtl/>
          <w:lang w:bidi="ar-OM"/>
        </w:rPr>
        <w:t xml:space="preserve"> </w:t>
      </w:r>
      <w:r w:rsidRPr="00396EAF">
        <w:rPr>
          <w:rtl/>
          <w:lang w:bidi="ar-OM"/>
        </w:rPr>
        <w:t>الدم</w:t>
      </w:r>
      <w:r>
        <w:rPr>
          <w:rtl/>
          <w:lang w:bidi="ar-OM"/>
        </w:rPr>
        <w:t xml:space="preserve"> </w:t>
      </w:r>
      <w:r w:rsidRPr="00396EAF">
        <w:rPr>
          <w:rtl/>
          <w:lang w:bidi="ar-OM"/>
        </w:rPr>
        <w:t>ومشكلة</w:t>
      </w:r>
      <w:r>
        <w:rPr>
          <w:rtl/>
          <w:lang w:bidi="ar-OM"/>
        </w:rPr>
        <w:t xml:space="preserve"> </w:t>
      </w:r>
      <w:r w:rsidRPr="00396EAF">
        <w:rPr>
          <w:rtl/>
          <w:lang w:bidi="ar-OM"/>
        </w:rPr>
        <w:t>الدهون،</w:t>
      </w:r>
      <w:r>
        <w:rPr>
          <w:rtl/>
          <w:lang w:bidi="ar-OM"/>
        </w:rPr>
        <w:t xml:space="preserve"> </w:t>
      </w:r>
      <w:r w:rsidRPr="00396EAF">
        <w:rPr>
          <w:rtl/>
          <w:lang w:bidi="ar-OM"/>
        </w:rPr>
        <w:t>و</w:t>
      </w:r>
      <w:r w:rsidRPr="00396EAF">
        <w:rPr>
          <w:rFonts w:hint="cs"/>
          <w:rtl/>
          <w:lang w:bidi="ar-OM"/>
        </w:rPr>
        <w:t>و</w:t>
      </w:r>
      <w:r w:rsidRPr="00396EAF">
        <w:rPr>
          <w:rtl/>
          <w:lang w:bidi="ar-OM"/>
        </w:rPr>
        <w:t>حدة</w:t>
      </w:r>
      <w:r>
        <w:rPr>
          <w:rtl/>
          <w:lang w:bidi="ar-OM"/>
        </w:rPr>
        <w:t xml:space="preserve"> </w:t>
      </w:r>
      <w:r w:rsidRPr="00396EAF">
        <w:rPr>
          <w:rtl/>
          <w:lang w:bidi="ar-OM"/>
        </w:rPr>
        <w:t>التكاثر</w:t>
      </w:r>
      <w:r>
        <w:rPr>
          <w:rtl/>
          <w:lang w:bidi="ar-OM"/>
        </w:rPr>
        <w:t xml:space="preserve"> </w:t>
      </w:r>
      <w:r w:rsidRPr="00396EAF">
        <w:rPr>
          <w:rtl/>
          <w:lang w:bidi="ar-OM"/>
        </w:rPr>
        <w:t>في</w:t>
      </w:r>
      <w:r>
        <w:rPr>
          <w:rtl/>
          <w:lang w:bidi="ar-OM"/>
        </w:rPr>
        <w:t xml:space="preserve"> </w:t>
      </w:r>
      <w:r w:rsidRPr="00396EAF">
        <w:rPr>
          <w:rtl/>
          <w:lang w:bidi="ar-OM"/>
        </w:rPr>
        <w:t>الإنسان</w:t>
      </w:r>
      <w:r>
        <w:rPr>
          <w:rtl/>
          <w:lang w:bidi="ar-OM"/>
        </w:rPr>
        <w:t xml:space="preserve"> </w:t>
      </w:r>
      <w:r w:rsidRPr="00396EAF">
        <w:rPr>
          <w:rtl/>
          <w:lang w:bidi="ar-OM"/>
        </w:rPr>
        <w:t>متضمنة</w:t>
      </w:r>
      <w:r>
        <w:rPr>
          <w:rtl/>
          <w:lang w:bidi="ar-OM"/>
        </w:rPr>
        <w:t xml:space="preserve"> </w:t>
      </w:r>
      <w:r w:rsidRPr="00396EAF">
        <w:rPr>
          <w:rtl/>
          <w:lang w:bidi="ar-OM"/>
        </w:rPr>
        <w:t>للأجهزة</w:t>
      </w:r>
      <w:r>
        <w:rPr>
          <w:rtl/>
          <w:lang w:bidi="ar-OM"/>
        </w:rPr>
        <w:t xml:space="preserve"> </w:t>
      </w:r>
      <w:r w:rsidRPr="00396EAF">
        <w:rPr>
          <w:rtl/>
          <w:lang w:bidi="ar-OM"/>
        </w:rPr>
        <w:t>التناسلية</w:t>
      </w:r>
      <w:r>
        <w:rPr>
          <w:rtl/>
          <w:lang w:bidi="ar-OM"/>
        </w:rPr>
        <w:t xml:space="preserve"> </w:t>
      </w:r>
      <w:r w:rsidRPr="00396EAF">
        <w:rPr>
          <w:rtl/>
          <w:lang w:bidi="ar-OM"/>
        </w:rPr>
        <w:t>بالتفصيل</w:t>
      </w:r>
      <w:r>
        <w:rPr>
          <w:rtl/>
          <w:lang w:bidi="ar-OM"/>
        </w:rPr>
        <w:t xml:space="preserve"> </w:t>
      </w:r>
      <w:r w:rsidRPr="00396EAF">
        <w:rPr>
          <w:rtl/>
          <w:lang w:bidi="ar-OM"/>
        </w:rPr>
        <w:t>والأمشجة</w:t>
      </w:r>
      <w:r>
        <w:rPr>
          <w:rtl/>
          <w:lang w:bidi="ar-OM"/>
        </w:rPr>
        <w:t xml:space="preserve"> </w:t>
      </w:r>
      <w:r w:rsidRPr="00396EAF">
        <w:rPr>
          <w:rtl/>
          <w:lang w:bidi="ar-OM"/>
        </w:rPr>
        <w:t>والهرمونات</w:t>
      </w:r>
      <w:r>
        <w:rPr>
          <w:rtl/>
          <w:lang w:bidi="ar-OM"/>
        </w:rPr>
        <w:t xml:space="preserve"> </w:t>
      </w:r>
      <w:r w:rsidRPr="00396EAF">
        <w:rPr>
          <w:rtl/>
          <w:lang w:bidi="ar-OM"/>
        </w:rPr>
        <w:t>والأمراض</w:t>
      </w:r>
      <w:r>
        <w:rPr>
          <w:rtl/>
          <w:lang w:bidi="ar-OM"/>
        </w:rPr>
        <w:t xml:space="preserve"> </w:t>
      </w:r>
      <w:r w:rsidRPr="00396EAF">
        <w:rPr>
          <w:rtl/>
          <w:lang w:bidi="ar-OM"/>
        </w:rPr>
        <w:t>المنقولة</w:t>
      </w:r>
      <w:r>
        <w:rPr>
          <w:rtl/>
          <w:lang w:bidi="ar-OM"/>
        </w:rPr>
        <w:t xml:space="preserve"> </w:t>
      </w:r>
      <w:r w:rsidRPr="00396EAF">
        <w:rPr>
          <w:rtl/>
          <w:lang w:bidi="ar-OM"/>
        </w:rPr>
        <w:t>جنسيا</w:t>
      </w:r>
      <w:r>
        <w:rPr>
          <w:rtl/>
          <w:lang w:bidi="ar-OM"/>
        </w:rPr>
        <w:t xml:space="preserve"> </w:t>
      </w:r>
      <w:r w:rsidRPr="00396EAF">
        <w:rPr>
          <w:rtl/>
          <w:lang w:bidi="ar-OM"/>
        </w:rPr>
        <w:t>والتقانات</w:t>
      </w:r>
      <w:r>
        <w:rPr>
          <w:rtl/>
          <w:lang w:bidi="ar-OM"/>
        </w:rPr>
        <w:t xml:space="preserve"> </w:t>
      </w:r>
      <w:r w:rsidRPr="00396EAF">
        <w:rPr>
          <w:rtl/>
          <w:lang w:bidi="ar-OM"/>
        </w:rPr>
        <w:t>المرتبطة</w:t>
      </w:r>
      <w:r>
        <w:rPr>
          <w:rtl/>
          <w:lang w:bidi="ar-OM"/>
        </w:rPr>
        <w:t xml:space="preserve"> </w:t>
      </w:r>
      <w:r w:rsidRPr="00396EAF">
        <w:rPr>
          <w:rtl/>
          <w:lang w:bidi="ar-OM"/>
        </w:rPr>
        <w:t>بالتكاثر</w:t>
      </w:r>
      <w:r>
        <w:rPr>
          <w:rtl/>
          <w:lang w:bidi="ar-OM"/>
        </w:rPr>
        <w:t xml:space="preserve"> </w:t>
      </w:r>
      <w:r w:rsidRPr="00396EAF">
        <w:rPr>
          <w:rFonts w:hint="cs"/>
          <w:rtl/>
          <w:lang w:bidi="ar-OM"/>
        </w:rPr>
        <w:t>وموضوعات</w:t>
      </w:r>
      <w:r>
        <w:rPr>
          <w:rtl/>
          <w:lang w:bidi="ar-OM"/>
        </w:rPr>
        <w:t xml:space="preserve"> </w:t>
      </w:r>
      <w:r w:rsidRPr="00396EAF">
        <w:rPr>
          <w:rtl/>
          <w:lang w:bidi="ar-OM"/>
        </w:rPr>
        <w:t>عن</w:t>
      </w:r>
      <w:r>
        <w:rPr>
          <w:rtl/>
          <w:lang w:bidi="ar-OM"/>
        </w:rPr>
        <w:t xml:space="preserve"> </w:t>
      </w:r>
      <w:r w:rsidRPr="00396EAF">
        <w:rPr>
          <w:rtl/>
          <w:lang w:bidi="ar-OM"/>
        </w:rPr>
        <w:t>نمو</w:t>
      </w:r>
      <w:r>
        <w:rPr>
          <w:rtl/>
          <w:lang w:bidi="ar-OM"/>
        </w:rPr>
        <w:t xml:space="preserve"> </w:t>
      </w:r>
      <w:r w:rsidRPr="00396EAF">
        <w:rPr>
          <w:rtl/>
          <w:lang w:bidi="ar-OM"/>
        </w:rPr>
        <w:t>الجنين</w:t>
      </w:r>
      <w:r>
        <w:rPr>
          <w:rtl/>
          <w:lang w:bidi="ar-OM"/>
        </w:rPr>
        <w:t xml:space="preserve"> </w:t>
      </w:r>
      <w:r w:rsidRPr="00396EAF">
        <w:rPr>
          <w:rtl/>
          <w:lang w:bidi="ar-OM"/>
        </w:rPr>
        <w:t>في</w:t>
      </w:r>
      <w:r>
        <w:rPr>
          <w:rtl/>
          <w:lang w:bidi="ar-OM"/>
        </w:rPr>
        <w:t xml:space="preserve"> </w:t>
      </w:r>
      <w:r w:rsidRPr="00396EAF">
        <w:rPr>
          <w:rtl/>
          <w:lang w:bidi="ar-OM"/>
        </w:rPr>
        <w:t>الإنسان</w:t>
      </w:r>
      <w:r>
        <w:rPr>
          <w:rtl/>
          <w:lang w:bidi="ar-OM"/>
        </w:rPr>
        <w:t xml:space="preserve"> </w:t>
      </w:r>
      <w:r w:rsidRPr="00396EAF">
        <w:rPr>
          <w:rtl/>
          <w:lang w:bidi="ar-OM"/>
        </w:rPr>
        <w:t>بدءًا</w:t>
      </w:r>
      <w:r>
        <w:rPr>
          <w:rtl/>
          <w:lang w:bidi="ar-OM"/>
        </w:rPr>
        <w:t xml:space="preserve"> </w:t>
      </w:r>
      <w:r w:rsidRPr="00396EAF">
        <w:rPr>
          <w:rtl/>
          <w:lang w:bidi="ar-OM"/>
        </w:rPr>
        <w:t>بالإخصاب</w:t>
      </w:r>
      <w:r w:rsidRPr="00396EAF">
        <w:rPr>
          <w:rFonts w:hint="cs"/>
          <w:rtl/>
          <w:lang w:bidi="ar-OM"/>
        </w:rPr>
        <w:t>،</w:t>
      </w:r>
      <w:r>
        <w:rPr>
          <w:rtl/>
          <w:lang w:bidi="ar-OM"/>
        </w:rPr>
        <w:t xml:space="preserve"> </w:t>
      </w:r>
      <w:r w:rsidRPr="00396EAF">
        <w:rPr>
          <w:rtl/>
          <w:lang w:bidi="ar-OM"/>
        </w:rPr>
        <w:t>ومتضمنا</w:t>
      </w:r>
      <w:r>
        <w:rPr>
          <w:rtl/>
          <w:lang w:bidi="ar-OM"/>
        </w:rPr>
        <w:t xml:space="preserve"> </w:t>
      </w:r>
      <w:r w:rsidRPr="00396EAF">
        <w:rPr>
          <w:rtl/>
          <w:lang w:bidi="ar-OM"/>
        </w:rPr>
        <w:t>الولادة</w:t>
      </w:r>
      <w:r>
        <w:rPr>
          <w:rtl/>
          <w:lang w:bidi="ar-OM"/>
        </w:rPr>
        <w:t xml:space="preserve"> </w:t>
      </w:r>
      <w:r w:rsidRPr="00396EAF">
        <w:rPr>
          <w:rtl/>
          <w:lang w:bidi="ar-OM"/>
        </w:rPr>
        <w:t>والرضاعة،</w:t>
      </w:r>
      <w:r>
        <w:rPr>
          <w:rtl/>
          <w:lang w:bidi="ar-OM"/>
        </w:rPr>
        <w:t xml:space="preserve"> </w:t>
      </w:r>
      <w:r w:rsidRPr="00396EAF">
        <w:rPr>
          <w:rtl/>
          <w:lang w:bidi="ar-OM"/>
        </w:rPr>
        <w:t>كما</w:t>
      </w:r>
      <w:r>
        <w:rPr>
          <w:rtl/>
          <w:lang w:bidi="ar-OM"/>
        </w:rPr>
        <w:t xml:space="preserve"> </w:t>
      </w:r>
      <w:r w:rsidRPr="00396EAF">
        <w:rPr>
          <w:rFonts w:hint="cs"/>
          <w:rtl/>
          <w:lang w:bidi="ar-OM"/>
        </w:rPr>
        <w:t>توجد</w:t>
      </w:r>
      <w:r>
        <w:rPr>
          <w:rtl/>
          <w:lang w:bidi="ar-OM"/>
        </w:rPr>
        <w:t xml:space="preserve"> </w:t>
      </w:r>
      <w:r w:rsidRPr="00396EAF">
        <w:rPr>
          <w:rtl/>
          <w:lang w:bidi="ar-OM"/>
        </w:rPr>
        <w:t>وحدة</w:t>
      </w:r>
      <w:r>
        <w:rPr>
          <w:rtl/>
          <w:lang w:bidi="ar-OM"/>
        </w:rPr>
        <w:t xml:space="preserve"> </w:t>
      </w:r>
      <w:r w:rsidRPr="00396EAF">
        <w:rPr>
          <w:rtl/>
          <w:lang w:bidi="ar-OM"/>
        </w:rPr>
        <w:t>الوراثة</w:t>
      </w:r>
      <w:r>
        <w:rPr>
          <w:rtl/>
          <w:lang w:bidi="ar-OM"/>
        </w:rPr>
        <w:t xml:space="preserve"> </w:t>
      </w:r>
      <w:r w:rsidRPr="00396EAF">
        <w:rPr>
          <w:rtl/>
          <w:lang w:bidi="ar-OM"/>
        </w:rPr>
        <w:t>المتضمن</w:t>
      </w:r>
      <w:r w:rsidRPr="00396EAF">
        <w:rPr>
          <w:rFonts w:hint="cs"/>
          <w:rtl/>
          <w:lang w:bidi="ar-OM"/>
        </w:rPr>
        <w:t>ة</w:t>
      </w:r>
      <w:r>
        <w:rPr>
          <w:rtl/>
          <w:lang w:bidi="ar-OM"/>
        </w:rPr>
        <w:t xml:space="preserve"> </w:t>
      </w:r>
      <w:r w:rsidRPr="00396EAF">
        <w:rPr>
          <w:rtl/>
          <w:lang w:bidi="ar-OM"/>
        </w:rPr>
        <w:t>للصفات</w:t>
      </w:r>
      <w:r>
        <w:rPr>
          <w:rtl/>
          <w:lang w:bidi="ar-OM"/>
        </w:rPr>
        <w:t xml:space="preserve"> </w:t>
      </w:r>
      <w:r w:rsidRPr="00396EAF">
        <w:rPr>
          <w:rtl/>
          <w:lang w:bidi="ar-OM"/>
        </w:rPr>
        <w:t>الوراثية</w:t>
      </w:r>
      <w:r>
        <w:rPr>
          <w:rtl/>
          <w:lang w:bidi="ar-OM"/>
        </w:rPr>
        <w:t xml:space="preserve"> </w:t>
      </w:r>
      <w:r w:rsidRPr="00396EAF">
        <w:rPr>
          <w:rtl/>
          <w:lang w:bidi="ar-OM"/>
        </w:rPr>
        <w:t>للإنسان</w:t>
      </w:r>
      <w:r>
        <w:rPr>
          <w:rtl/>
          <w:lang w:bidi="ar-OM"/>
        </w:rPr>
        <w:t xml:space="preserve"> </w:t>
      </w:r>
      <w:r w:rsidRPr="00396EAF">
        <w:rPr>
          <w:rtl/>
          <w:lang w:bidi="ar-OM"/>
        </w:rPr>
        <w:t>والطفرات</w:t>
      </w:r>
      <w:r>
        <w:rPr>
          <w:rtl/>
          <w:lang w:bidi="ar-OM"/>
        </w:rPr>
        <w:t xml:space="preserve"> </w:t>
      </w:r>
      <w:r w:rsidRPr="00396EAF">
        <w:rPr>
          <w:rtl/>
          <w:lang w:bidi="ar-OM"/>
        </w:rPr>
        <w:t>والهندسة</w:t>
      </w:r>
      <w:r>
        <w:rPr>
          <w:rtl/>
          <w:lang w:bidi="ar-OM"/>
        </w:rPr>
        <w:t xml:space="preserve"> </w:t>
      </w:r>
      <w:r w:rsidRPr="00396EAF">
        <w:rPr>
          <w:rtl/>
          <w:lang w:bidi="ar-OM"/>
        </w:rPr>
        <w:t>الوراثية</w:t>
      </w:r>
      <w:r>
        <w:rPr>
          <w:rtl/>
          <w:lang w:bidi="ar-OM"/>
        </w:rPr>
        <w:t xml:space="preserve"> </w:t>
      </w:r>
      <w:r w:rsidRPr="00396EAF">
        <w:rPr>
          <w:rtl/>
          <w:lang w:bidi="ar-OM"/>
        </w:rPr>
        <w:t>وتطبيقات</w:t>
      </w:r>
      <w:r>
        <w:rPr>
          <w:rtl/>
          <w:lang w:bidi="ar-OM"/>
        </w:rPr>
        <w:t xml:space="preserve"> </w:t>
      </w:r>
      <w:r w:rsidRPr="00396EAF">
        <w:rPr>
          <w:rtl/>
          <w:lang w:bidi="ar-OM"/>
        </w:rPr>
        <w:t>التقانة</w:t>
      </w:r>
      <w:r>
        <w:rPr>
          <w:rtl/>
          <w:lang w:bidi="ar-OM"/>
        </w:rPr>
        <w:t xml:space="preserve"> </w:t>
      </w:r>
      <w:r w:rsidRPr="00396EAF">
        <w:rPr>
          <w:rtl/>
          <w:lang w:bidi="ar-OM"/>
        </w:rPr>
        <w:t>الحيوية</w:t>
      </w:r>
      <w:r>
        <w:rPr>
          <w:rtl/>
          <w:lang w:bidi="ar-OM"/>
        </w:rPr>
        <w:t xml:space="preserve"> </w:t>
      </w:r>
      <w:r w:rsidRPr="00396EAF">
        <w:rPr>
          <w:rtl/>
          <w:lang w:bidi="ar-OM"/>
        </w:rPr>
        <w:t>وارتباط</w:t>
      </w:r>
      <w:r>
        <w:rPr>
          <w:rtl/>
          <w:lang w:bidi="ar-OM"/>
        </w:rPr>
        <w:t xml:space="preserve"> </w:t>
      </w:r>
      <w:r w:rsidRPr="00396EAF">
        <w:rPr>
          <w:rtl/>
          <w:lang w:bidi="ar-OM"/>
        </w:rPr>
        <w:t>علم</w:t>
      </w:r>
      <w:r>
        <w:rPr>
          <w:rtl/>
          <w:lang w:bidi="ar-OM"/>
        </w:rPr>
        <w:t xml:space="preserve"> </w:t>
      </w:r>
      <w:r w:rsidRPr="00396EAF">
        <w:rPr>
          <w:rtl/>
          <w:lang w:bidi="ar-OM"/>
        </w:rPr>
        <w:t>ال</w:t>
      </w:r>
      <w:r w:rsidRPr="00396EAF">
        <w:rPr>
          <w:rFonts w:hint="cs"/>
          <w:rtl/>
          <w:lang w:bidi="ar-OM"/>
        </w:rPr>
        <w:t>أ</w:t>
      </w:r>
      <w:r w:rsidRPr="00396EAF">
        <w:rPr>
          <w:rtl/>
          <w:lang w:bidi="ar-OM"/>
        </w:rPr>
        <w:t>حياء</w:t>
      </w:r>
      <w:r>
        <w:rPr>
          <w:rtl/>
          <w:lang w:bidi="ar-OM"/>
        </w:rPr>
        <w:t xml:space="preserve"> </w:t>
      </w:r>
      <w:r w:rsidRPr="00396EAF">
        <w:rPr>
          <w:rtl/>
          <w:lang w:bidi="ar-OM"/>
        </w:rPr>
        <w:t>بالمهن.</w:t>
      </w:r>
    </w:p>
    <w:p w14:paraId="37AD74DA" w14:textId="77777777" w:rsidR="00CE1C54" w:rsidRPr="00396EAF" w:rsidRDefault="00CE1C54" w:rsidP="00CE1C54">
      <w:pPr>
        <w:pStyle w:val="SingleTxt"/>
        <w:rPr>
          <w:lang w:val="en-GB"/>
        </w:rPr>
      </w:pPr>
      <w:r w:rsidRPr="00396EAF">
        <w:rPr>
          <w:rFonts w:ascii="Simplified Arabic" w:hAnsi="Simplified Arabic"/>
          <w:lang w:val="en-GB"/>
        </w:rPr>
        <w:t>91</w:t>
      </w:r>
      <w:r>
        <w:rPr>
          <w:rFonts w:ascii="Simplified Arabic" w:hAnsi="Simplified Arabic"/>
          <w:rtl/>
          <w:lang w:val="en-GB"/>
        </w:rPr>
        <w:t xml:space="preserve"> -</w:t>
      </w:r>
      <w:r>
        <w:rPr>
          <w:rFonts w:ascii="Simplified Arabic" w:hAnsi="Simplified Arabic"/>
          <w:rtl/>
          <w:lang w:val="en-GB"/>
        </w:rPr>
        <w:tab/>
      </w:r>
      <w:r w:rsidRPr="00396EAF">
        <w:rPr>
          <w:rtl/>
          <w:lang w:bidi="ar-OM"/>
        </w:rPr>
        <w:t>عملت</w:t>
      </w:r>
      <w:r>
        <w:rPr>
          <w:rtl/>
          <w:lang w:bidi="ar-OM"/>
        </w:rPr>
        <w:t xml:space="preserve"> </w:t>
      </w:r>
      <w:r w:rsidRPr="00396EAF">
        <w:rPr>
          <w:rtl/>
          <w:lang w:bidi="ar-OM"/>
        </w:rPr>
        <w:t>وزارة</w:t>
      </w:r>
      <w:r>
        <w:rPr>
          <w:rtl/>
          <w:lang w:bidi="ar-OM"/>
        </w:rPr>
        <w:t xml:space="preserve"> </w:t>
      </w:r>
      <w:r w:rsidRPr="00396EAF">
        <w:rPr>
          <w:rtl/>
          <w:lang w:bidi="ar-OM"/>
        </w:rPr>
        <w:t>التربية</w:t>
      </w:r>
      <w:r>
        <w:rPr>
          <w:rtl/>
          <w:lang w:bidi="ar-OM"/>
        </w:rPr>
        <w:t xml:space="preserve"> </w:t>
      </w:r>
      <w:r w:rsidRPr="00396EAF">
        <w:rPr>
          <w:rtl/>
          <w:lang w:bidi="ar-OM"/>
        </w:rPr>
        <w:t>والتعليم</w:t>
      </w:r>
      <w:r>
        <w:rPr>
          <w:rtl/>
          <w:lang w:bidi="ar-OM"/>
        </w:rPr>
        <w:t xml:space="preserve"> </w:t>
      </w:r>
      <w:r w:rsidRPr="00396EAF">
        <w:rPr>
          <w:rtl/>
          <w:lang w:bidi="ar-OM"/>
        </w:rPr>
        <w:t>على</w:t>
      </w:r>
      <w:r>
        <w:rPr>
          <w:rtl/>
          <w:lang w:bidi="ar-OM"/>
        </w:rPr>
        <w:t xml:space="preserve"> </w:t>
      </w:r>
      <w:r w:rsidRPr="00396EAF">
        <w:rPr>
          <w:rtl/>
          <w:lang w:bidi="ar-OM"/>
        </w:rPr>
        <w:t>مراجعة</w:t>
      </w:r>
      <w:r>
        <w:rPr>
          <w:rtl/>
          <w:lang w:bidi="ar-OM"/>
        </w:rPr>
        <w:t xml:space="preserve"> </w:t>
      </w:r>
      <w:r w:rsidRPr="00396EAF">
        <w:rPr>
          <w:rtl/>
          <w:lang w:bidi="ar-OM"/>
        </w:rPr>
        <w:t>كافة</w:t>
      </w:r>
      <w:r>
        <w:rPr>
          <w:rtl/>
          <w:lang w:bidi="ar-OM"/>
        </w:rPr>
        <w:t xml:space="preserve"> </w:t>
      </w:r>
      <w:r w:rsidRPr="00396EAF">
        <w:rPr>
          <w:rtl/>
          <w:lang w:bidi="ar-OM"/>
        </w:rPr>
        <w:t>المناهج</w:t>
      </w:r>
      <w:r>
        <w:rPr>
          <w:rtl/>
          <w:lang w:bidi="ar-OM"/>
        </w:rPr>
        <w:t xml:space="preserve"> </w:t>
      </w:r>
      <w:r w:rsidRPr="00396EAF">
        <w:rPr>
          <w:rtl/>
          <w:lang w:bidi="ar-OM"/>
        </w:rPr>
        <w:t>الدراسية</w:t>
      </w:r>
      <w:r>
        <w:rPr>
          <w:rtl/>
          <w:lang w:bidi="ar-OM"/>
        </w:rPr>
        <w:t xml:space="preserve"> </w:t>
      </w:r>
      <w:r w:rsidRPr="00396EAF">
        <w:rPr>
          <w:rtl/>
          <w:lang w:bidi="ar-OM"/>
        </w:rPr>
        <w:t>بغرض</w:t>
      </w:r>
      <w:r>
        <w:rPr>
          <w:rtl/>
          <w:lang w:bidi="ar-OM"/>
        </w:rPr>
        <w:t xml:space="preserve"> </w:t>
      </w:r>
      <w:r w:rsidRPr="00396EAF">
        <w:rPr>
          <w:rtl/>
          <w:lang w:bidi="ar-OM"/>
        </w:rPr>
        <w:t>عرض</w:t>
      </w:r>
      <w:r>
        <w:rPr>
          <w:rtl/>
          <w:lang w:bidi="ar-OM"/>
        </w:rPr>
        <w:t xml:space="preserve"> </w:t>
      </w:r>
      <w:r w:rsidRPr="00396EAF">
        <w:rPr>
          <w:rtl/>
          <w:lang w:bidi="ar-OM"/>
        </w:rPr>
        <w:t>أدوار</w:t>
      </w:r>
      <w:r>
        <w:rPr>
          <w:rtl/>
          <w:lang w:bidi="ar-OM"/>
        </w:rPr>
        <w:t xml:space="preserve"> </w:t>
      </w:r>
      <w:r w:rsidRPr="00396EAF">
        <w:rPr>
          <w:rtl/>
          <w:lang w:bidi="ar-OM"/>
        </w:rPr>
        <w:t>الذكور</w:t>
      </w:r>
      <w:r>
        <w:rPr>
          <w:rtl/>
          <w:lang w:bidi="ar-OM"/>
        </w:rPr>
        <w:t xml:space="preserve"> </w:t>
      </w:r>
      <w:r w:rsidRPr="00396EAF">
        <w:rPr>
          <w:rtl/>
          <w:lang w:bidi="ar-OM"/>
        </w:rPr>
        <w:t>والإناث</w:t>
      </w:r>
      <w:r>
        <w:rPr>
          <w:rtl/>
          <w:lang w:bidi="ar-OM"/>
        </w:rPr>
        <w:t xml:space="preserve"> </w:t>
      </w:r>
      <w:r w:rsidRPr="00396EAF">
        <w:rPr>
          <w:rtl/>
          <w:lang w:bidi="ar-OM"/>
        </w:rPr>
        <w:t>بشكل</w:t>
      </w:r>
      <w:r>
        <w:rPr>
          <w:rtl/>
          <w:lang w:bidi="ar-OM"/>
        </w:rPr>
        <w:t xml:space="preserve"> </w:t>
      </w:r>
      <w:r w:rsidRPr="00396EAF">
        <w:rPr>
          <w:rtl/>
          <w:lang w:bidi="ar-OM"/>
        </w:rPr>
        <w:t>متبادل</w:t>
      </w:r>
      <w:r>
        <w:rPr>
          <w:rtl/>
          <w:lang w:bidi="ar-OM"/>
        </w:rPr>
        <w:t xml:space="preserve"> </w:t>
      </w:r>
      <w:r w:rsidRPr="00396EAF">
        <w:rPr>
          <w:rtl/>
          <w:lang w:bidi="ar-OM"/>
        </w:rPr>
        <w:t>وعلى</w:t>
      </w:r>
      <w:r>
        <w:rPr>
          <w:rtl/>
          <w:lang w:bidi="ar-OM"/>
        </w:rPr>
        <w:t xml:space="preserve"> </w:t>
      </w:r>
      <w:r w:rsidRPr="00396EAF">
        <w:rPr>
          <w:rtl/>
          <w:lang w:bidi="ar-OM"/>
        </w:rPr>
        <w:t>أساس</w:t>
      </w:r>
      <w:r>
        <w:rPr>
          <w:rtl/>
          <w:lang w:bidi="ar-OM"/>
        </w:rPr>
        <w:t xml:space="preserve"> </w:t>
      </w:r>
      <w:r w:rsidRPr="00396EAF">
        <w:rPr>
          <w:rtl/>
          <w:lang w:bidi="ar-OM"/>
        </w:rPr>
        <w:t>المساواة</w:t>
      </w:r>
      <w:r>
        <w:rPr>
          <w:rtl/>
          <w:lang w:bidi="ar-OM"/>
        </w:rPr>
        <w:t xml:space="preserve"> </w:t>
      </w:r>
      <w:r w:rsidRPr="00396EAF">
        <w:rPr>
          <w:rtl/>
          <w:lang w:bidi="ar-OM"/>
        </w:rPr>
        <w:t>في</w:t>
      </w:r>
      <w:r>
        <w:rPr>
          <w:rtl/>
          <w:lang w:bidi="ar-OM"/>
        </w:rPr>
        <w:t xml:space="preserve"> </w:t>
      </w:r>
      <w:r w:rsidRPr="00396EAF">
        <w:rPr>
          <w:rtl/>
          <w:lang w:bidi="ar-OM"/>
        </w:rPr>
        <w:t>الحقوق</w:t>
      </w:r>
      <w:r>
        <w:rPr>
          <w:rtl/>
          <w:lang w:bidi="ar-OM"/>
        </w:rPr>
        <w:t xml:space="preserve"> </w:t>
      </w:r>
      <w:r w:rsidRPr="00396EAF">
        <w:rPr>
          <w:rtl/>
          <w:lang w:bidi="ar-OM"/>
        </w:rPr>
        <w:t>والواجبات،</w:t>
      </w:r>
      <w:r>
        <w:rPr>
          <w:rtl/>
          <w:lang w:bidi="ar-OM"/>
        </w:rPr>
        <w:t xml:space="preserve"> </w:t>
      </w:r>
      <w:r w:rsidRPr="00396EAF">
        <w:rPr>
          <w:rtl/>
          <w:lang w:bidi="ar-OM"/>
        </w:rPr>
        <w:t>فأزيلت</w:t>
      </w:r>
      <w:r>
        <w:rPr>
          <w:rtl/>
          <w:lang w:bidi="ar-OM"/>
        </w:rPr>
        <w:t xml:space="preserve"> </w:t>
      </w:r>
      <w:r w:rsidRPr="00396EAF">
        <w:rPr>
          <w:rtl/>
          <w:lang w:bidi="ar-OM"/>
        </w:rPr>
        <w:t>الإشارات</w:t>
      </w:r>
      <w:r>
        <w:rPr>
          <w:rtl/>
          <w:lang w:bidi="ar-OM"/>
        </w:rPr>
        <w:t xml:space="preserve"> </w:t>
      </w:r>
      <w:r w:rsidRPr="00396EAF">
        <w:rPr>
          <w:rtl/>
          <w:lang w:bidi="ar-OM"/>
        </w:rPr>
        <w:t>التي</w:t>
      </w:r>
      <w:r>
        <w:rPr>
          <w:rtl/>
          <w:lang w:bidi="ar-OM"/>
        </w:rPr>
        <w:t xml:space="preserve"> </w:t>
      </w:r>
      <w:r w:rsidRPr="00396EAF">
        <w:rPr>
          <w:rtl/>
          <w:lang w:bidi="ar-OM"/>
        </w:rPr>
        <w:t>تميز</w:t>
      </w:r>
      <w:r>
        <w:rPr>
          <w:rtl/>
          <w:lang w:bidi="ar-OM"/>
        </w:rPr>
        <w:t xml:space="preserve"> </w:t>
      </w:r>
      <w:r w:rsidRPr="00396EAF">
        <w:rPr>
          <w:rtl/>
          <w:lang w:bidi="ar-OM"/>
        </w:rPr>
        <w:t>بين</w:t>
      </w:r>
      <w:r>
        <w:rPr>
          <w:rtl/>
          <w:lang w:bidi="ar-OM"/>
        </w:rPr>
        <w:t xml:space="preserve"> </w:t>
      </w:r>
      <w:r w:rsidRPr="00396EAF">
        <w:rPr>
          <w:rtl/>
          <w:lang w:bidi="ar-OM"/>
        </w:rPr>
        <w:t>الجنسين</w:t>
      </w:r>
      <w:r>
        <w:rPr>
          <w:rtl/>
          <w:lang w:bidi="ar-OM"/>
        </w:rPr>
        <w:t xml:space="preserve"> </w:t>
      </w:r>
      <w:r w:rsidRPr="00396EAF">
        <w:rPr>
          <w:rtl/>
          <w:lang w:bidi="ar-OM"/>
        </w:rPr>
        <w:t>وتعرض</w:t>
      </w:r>
      <w:r>
        <w:rPr>
          <w:rtl/>
          <w:lang w:bidi="ar-OM"/>
        </w:rPr>
        <w:t xml:space="preserve"> </w:t>
      </w:r>
      <w:r w:rsidRPr="00396EAF">
        <w:rPr>
          <w:rtl/>
          <w:lang w:bidi="ar-OM"/>
        </w:rPr>
        <w:t>تصنيفات</w:t>
      </w:r>
      <w:r>
        <w:rPr>
          <w:rtl/>
          <w:lang w:bidi="ar-OM"/>
        </w:rPr>
        <w:t xml:space="preserve"> </w:t>
      </w:r>
      <w:r w:rsidRPr="00396EAF">
        <w:rPr>
          <w:rtl/>
          <w:lang w:bidi="ar-OM"/>
        </w:rPr>
        <w:t>نمطية</w:t>
      </w:r>
      <w:r>
        <w:rPr>
          <w:rtl/>
          <w:lang w:bidi="ar-OM"/>
        </w:rPr>
        <w:t xml:space="preserve"> </w:t>
      </w:r>
      <w:r w:rsidRPr="00396EAF">
        <w:rPr>
          <w:rtl/>
          <w:lang w:bidi="ar-OM"/>
        </w:rPr>
        <w:t>بما</w:t>
      </w:r>
      <w:r>
        <w:rPr>
          <w:rtl/>
          <w:lang w:bidi="ar-OM"/>
        </w:rPr>
        <w:t xml:space="preserve"> </w:t>
      </w:r>
      <w:r w:rsidRPr="00396EAF">
        <w:rPr>
          <w:rtl/>
          <w:lang w:bidi="ar-OM"/>
        </w:rPr>
        <w:t>يضمن</w:t>
      </w:r>
      <w:r>
        <w:rPr>
          <w:rtl/>
          <w:lang w:bidi="ar-OM"/>
        </w:rPr>
        <w:t xml:space="preserve"> </w:t>
      </w:r>
      <w:r w:rsidRPr="00396EAF">
        <w:rPr>
          <w:rtl/>
          <w:lang w:bidi="ar-OM"/>
        </w:rPr>
        <w:t>تنوع</w:t>
      </w:r>
      <w:r>
        <w:rPr>
          <w:rtl/>
          <w:lang w:bidi="ar-OM"/>
        </w:rPr>
        <w:t xml:space="preserve"> </w:t>
      </w:r>
      <w:r w:rsidRPr="00396EAF">
        <w:rPr>
          <w:rtl/>
          <w:lang w:bidi="ar-OM"/>
        </w:rPr>
        <w:t>العرض</w:t>
      </w:r>
      <w:r>
        <w:rPr>
          <w:rtl/>
          <w:lang w:bidi="ar-OM"/>
        </w:rPr>
        <w:t xml:space="preserve"> </w:t>
      </w:r>
      <w:r w:rsidRPr="00396EAF">
        <w:rPr>
          <w:rtl/>
          <w:lang w:bidi="ar-OM"/>
        </w:rPr>
        <w:t>والصور</w:t>
      </w:r>
      <w:r>
        <w:rPr>
          <w:rtl/>
          <w:lang w:bidi="ar-OM"/>
        </w:rPr>
        <w:t xml:space="preserve"> </w:t>
      </w:r>
      <w:r w:rsidRPr="00396EAF">
        <w:rPr>
          <w:rtl/>
          <w:lang w:bidi="ar-OM"/>
        </w:rPr>
        <w:t>والخطاب</w:t>
      </w:r>
      <w:r>
        <w:rPr>
          <w:rtl/>
          <w:lang w:bidi="ar-OM"/>
        </w:rPr>
        <w:t xml:space="preserve"> </w:t>
      </w:r>
      <w:r w:rsidRPr="00396EAF">
        <w:rPr>
          <w:rtl/>
          <w:lang w:bidi="ar-OM"/>
        </w:rPr>
        <w:t>للجنسين</w:t>
      </w:r>
      <w:r>
        <w:rPr>
          <w:rtl/>
          <w:lang w:bidi="ar-OM"/>
        </w:rPr>
        <w:t xml:space="preserve"> </w:t>
      </w:r>
      <w:r w:rsidRPr="00396EAF">
        <w:rPr>
          <w:rtl/>
          <w:lang w:bidi="ar-OM"/>
        </w:rPr>
        <w:t>دون</w:t>
      </w:r>
      <w:r>
        <w:rPr>
          <w:rtl/>
          <w:lang w:bidi="ar-OM"/>
        </w:rPr>
        <w:t xml:space="preserve"> </w:t>
      </w:r>
      <w:r w:rsidRPr="00396EAF">
        <w:rPr>
          <w:rtl/>
          <w:lang w:bidi="ar-OM"/>
        </w:rPr>
        <w:t>التفريق</w:t>
      </w:r>
      <w:r>
        <w:rPr>
          <w:rtl/>
          <w:lang w:bidi="ar-OM"/>
        </w:rPr>
        <w:t xml:space="preserve"> </w:t>
      </w:r>
      <w:r w:rsidRPr="00396EAF">
        <w:rPr>
          <w:rtl/>
          <w:lang w:bidi="ar-OM"/>
        </w:rPr>
        <w:t>بينهما</w:t>
      </w:r>
      <w:r>
        <w:rPr>
          <w:rtl/>
          <w:lang w:bidi="ar-OM"/>
        </w:rPr>
        <w:t xml:space="preserve"> </w:t>
      </w:r>
      <w:r w:rsidRPr="00396EAF">
        <w:rPr>
          <w:rtl/>
          <w:lang w:bidi="ar-OM"/>
        </w:rPr>
        <w:t>في</w:t>
      </w:r>
      <w:r>
        <w:rPr>
          <w:rtl/>
          <w:lang w:bidi="ar-OM"/>
        </w:rPr>
        <w:t xml:space="preserve"> </w:t>
      </w:r>
      <w:r w:rsidRPr="00396EAF">
        <w:rPr>
          <w:rtl/>
          <w:lang w:bidi="ar-OM"/>
        </w:rPr>
        <w:t>الطرح،</w:t>
      </w:r>
      <w:r>
        <w:rPr>
          <w:rtl/>
          <w:lang w:bidi="ar-OM"/>
        </w:rPr>
        <w:t xml:space="preserve"> </w:t>
      </w:r>
      <w:r w:rsidRPr="00396EAF">
        <w:rPr>
          <w:rtl/>
          <w:lang w:bidi="ar-OM"/>
        </w:rPr>
        <w:t>فكان</w:t>
      </w:r>
      <w:r>
        <w:rPr>
          <w:rtl/>
          <w:lang w:bidi="ar-OM"/>
        </w:rPr>
        <w:t xml:space="preserve"> </w:t>
      </w:r>
      <w:r w:rsidRPr="00396EAF">
        <w:rPr>
          <w:rtl/>
          <w:lang w:bidi="ar-OM"/>
        </w:rPr>
        <w:t>التركيز</w:t>
      </w:r>
      <w:r>
        <w:rPr>
          <w:rtl/>
          <w:lang w:bidi="ar-OM"/>
        </w:rPr>
        <w:t xml:space="preserve"> </w:t>
      </w:r>
      <w:r w:rsidRPr="00396EAF">
        <w:rPr>
          <w:rtl/>
          <w:lang w:bidi="ar-OM"/>
        </w:rPr>
        <w:t>على</w:t>
      </w:r>
      <w:r>
        <w:rPr>
          <w:rtl/>
          <w:lang w:bidi="ar-OM"/>
        </w:rPr>
        <w:t xml:space="preserve"> </w:t>
      </w:r>
      <w:r w:rsidRPr="00396EAF">
        <w:rPr>
          <w:rtl/>
          <w:lang w:bidi="ar-OM"/>
        </w:rPr>
        <w:t>احترام</w:t>
      </w:r>
      <w:r>
        <w:rPr>
          <w:rtl/>
          <w:lang w:bidi="ar-OM"/>
        </w:rPr>
        <w:t xml:space="preserve"> </w:t>
      </w:r>
      <w:r w:rsidRPr="00396EAF">
        <w:rPr>
          <w:rtl/>
          <w:lang w:bidi="ar-OM"/>
        </w:rPr>
        <w:t>المرأة</w:t>
      </w:r>
      <w:r>
        <w:rPr>
          <w:rtl/>
          <w:lang w:bidi="ar-OM"/>
        </w:rPr>
        <w:t xml:space="preserve"> </w:t>
      </w:r>
      <w:r w:rsidRPr="00396EAF">
        <w:rPr>
          <w:rtl/>
          <w:lang w:bidi="ar-OM"/>
        </w:rPr>
        <w:t>وتقديرها</w:t>
      </w:r>
      <w:r>
        <w:rPr>
          <w:rtl/>
          <w:lang w:bidi="ar-OM"/>
        </w:rPr>
        <w:t xml:space="preserve"> </w:t>
      </w:r>
      <w:r w:rsidRPr="00396EAF">
        <w:rPr>
          <w:rtl/>
          <w:lang w:bidi="ar-OM"/>
        </w:rPr>
        <w:t>كما</w:t>
      </w:r>
      <w:r>
        <w:rPr>
          <w:rtl/>
          <w:lang w:bidi="ar-OM"/>
        </w:rPr>
        <w:t xml:space="preserve"> </w:t>
      </w:r>
      <w:r w:rsidRPr="00396EAF">
        <w:rPr>
          <w:rtl/>
          <w:lang w:bidi="ar-OM"/>
        </w:rPr>
        <w:t>اشتملت</w:t>
      </w:r>
      <w:r>
        <w:rPr>
          <w:rtl/>
          <w:lang w:bidi="ar-OM"/>
        </w:rPr>
        <w:t xml:space="preserve"> </w:t>
      </w:r>
      <w:r w:rsidRPr="00396EAF">
        <w:rPr>
          <w:rtl/>
          <w:lang w:bidi="ar-OM"/>
        </w:rPr>
        <w:t>أدلة</w:t>
      </w:r>
      <w:r>
        <w:rPr>
          <w:rtl/>
          <w:lang w:bidi="ar-OM"/>
        </w:rPr>
        <w:t xml:space="preserve"> </w:t>
      </w:r>
      <w:r w:rsidRPr="00396EAF">
        <w:rPr>
          <w:rtl/>
          <w:lang w:bidi="ar-OM"/>
        </w:rPr>
        <w:t>المعلم</w:t>
      </w:r>
      <w:r>
        <w:rPr>
          <w:rtl/>
          <w:lang w:bidi="ar-OM"/>
        </w:rPr>
        <w:t xml:space="preserve"> </w:t>
      </w:r>
      <w:r w:rsidRPr="00396EAF">
        <w:rPr>
          <w:rFonts w:hint="cs"/>
          <w:rtl/>
          <w:lang w:bidi="ar-OM"/>
        </w:rPr>
        <w:t>والكتب</w:t>
      </w:r>
      <w:r>
        <w:rPr>
          <w:rFonts w:hint="cs"/>
          <w:rtl/>
          <w:lang w:bidi="ar-OM"/>
        </w:rPr>
        <w:t xml:space="preserve"> </w:t>
      </w:r>
      <w:r w:rsidRPr="00396EAF">
        <w:rPr>
          <w:rFonts w:hint="cs"/>
          <w:rtl/>
          <w:lang w:bidi="ar-OM"/>
        </w:rPr>
        <w:t>الدراسية</w:t>
      </w:r>
      <w:r>
        <w:rPr>
          <w:rFonts w:hint="cs"/>
          <w:rtl/>
          <w:lang w:bidi="ar-OM"/>
        </w:rPr>
        <w:t xml:space="preserve"> </w:t>
      </w:r>
      <w:r w:rsidRPr="00396EAF">
        <w:rPr>
          <w:rtl/>
          <w:lang w:bidi="ar-OM"/>
        </w:rPr>
        <w:t>على</w:t>
      </w:r>
      <w:r>
        <w:rPr>
          <w:rtl/>
          <w:lang w:bidi="ar-OM"/>
        </w:rPr>
        <w:t xml:space="preserve"> </w:t>
      </w:r>
      <w:r w:rsidRPr="00396EAF">
        <w:rPr>
          <w:rtl/>
          <w:lang w:bidi="ar-OM"/>
        </w:rPr>
        <w:t>رسومات</w:t>
      </w:r>
      <w:r>
        <w:rPr>
          <w:rtl/>
          <w:lang w:bidi="ar-OM"/>
        </w:rPr>
        <w:t xml:space="preserve"> </w:t>
      </w:r>
      <w:r w:rsidRPr="00396EAF">
        <w:rPr>
          <w:rtl/>
          <w:lang w:bidi="ar-OM"/>
        </w:rPr>
        <w:t>تعبر</w:t>
      </w:r>
      <w:r>
        <w:rPr>
          <w:rtl/>
          <w:lang w:bidi="ar-OM"/>
        </w:rPr>
        <w:t xml:space="preserve"> </w:t>
      </w:r>
      <w:r w:rsidRPr="00396EAF">
        <w:rPr>
          <w:rtl/>
          <w:lang w:bidi="ar-OM"/>
        </w:rPr>
        <w:t>عن</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الجنسين،</w:t>
      </w:r>
      <w:r>
        <w:rPr>
          <w:rtl/>
          <w:lang w:val="en-GB"/>
        </w:rPr>
        <w:t xml:space="preserve"> </w:t>
      </w:r>
      <w:r w:rsidRPr="00396EAF">
        <w:rPr>
          <w:rtl/>
          <w:lang w:bidi="ar-OM"/>
        </w:rPr>
        <w:t>وأداء</w:t>
      </w:r>
      <w:r>
        <w:rPr>
          <w:rtl/>
          <w:lang w:bidi="ar-OM"/>
        </w:rPr>
        <w:t xml:space="preserve"> </w:t>
      </w:r>
      <w:r w:rsidRPr="00396EAF">
        <w:rPr>
          <w:rtl/>
          <w:lang w:bidi="ar-OM"/>
        </w:rPr>
        <w:t>الفتيات</w:t>
      </w:r>
      <w:r>
        <w:rPr>
          <w:rtl/>
          <w:lang w:bidi="ar-OM"/>
        </w:rPr>
        <w:t xml:space="preserve"> </w:t>
      </w:r>
      <w:r w:rsidRPr="00396EAF">
        <w:rPr>
          <w:rtl/>
          <w:lang w:bidi="ar-OM"/>
        </w:rPr>
        <w:t>للأنشطة</w:t>
      </w:r>
      <w:r>
        <w:rPr>
          <w:rtl/>
          <w:lang w:bidi="ar-OM"/>
        </w:rPr>
        <w:t xml:space="preserve"> </w:t>
      </w:r>
      <w:r w:rsidRPr="00396EAF">
        <w:rPr>
          <w:rtl/>
          <w:lang w:bidi="ar-OM"/>
        </w:rPr>
        <w:t>الرياضية</w:t>
      </w:r>
      <w:r>
        <w:rPr>
          <w:rtl/>
          <w:lang w:val="en-GB"/>
        </w:rPr>
        <w:t xml:space="preserve"> </w:t>
      </w:r>
      <w:r w:rsidRPr="00396EAF">
        <w:rPr>
          <w:rtl/>
          <w:lang w:bidi="ar-OM"/>
        </w:rPr>
        <w:t>والفنية</w:t>
      </w:r>
      <w:r>
        <w:rPr>
          <w:rtl/>
          <w:lang w:bidi="ar-OM"/>
        </w:rPr>
        <w:t xml:space="preserve"> </w:t>
      </w:r>
      <w:r w:rsidRPr="00396EAF">
        <w:rPr>
          <w:rtl/>
          <w:lang w:bidi="ar-OM"/>
        </w:rPr>
        <w:t>والموسيقية</w:t>
      </w:r>
      <w:r>
        <w:rPr>
          <w:rtl/>
          <w:lang w:bidi="ar-OM"/>
        </w:rPr>
        <w:t xml:space="preserve"> </w:t>
      </w:r>
      <w:r w:rsidRPr="00396EAF">
        <w:rPr>
          <w:rtl/>
          <w:lang w:bidi="ar-OM"/>
        </w:rPr>
        <w:t>بالمساواة</w:t>
      </w:r>
      <w:r>
        <w:rPr>
          <w:rtl/>
          <w:lang w:bidi="ar-OM"/>
        </w:rPr>
        <w:t xml:space="preserve"> </w:t>
      </w:r>
      <w:r w:rsidRPr="00396EAF">
        <w:rPr>
          <w:rtl/>
          <w:lang w:bidi="ar-OM"/>
        </w:rPr>
        <w:t>مع</w:t>
      </w:r>
      <w:r>
        <w:rPr>
          <w:rtl/>
          <w:lang w:bidi="ar-OM"/>
        </w:rPr>
        <w:t xml:space="preserve"> </w:t>
      </w:r>
      <w:r w:rsidRPr="00396EAF">
        <w:rPr>
          <w:rtl/>
          <w:lang w:bidi="ar-OM"/>
        </w:rPr>
        <w:t>الذكو</w:t>
      </w:r>
      <w:r w:rsidRPr="00396EAF">
        <w:rPr>
          <w:rFonts w:hint="cs"/>
          <w:rtl/>
          <w:lang w:bidi="ar-OM"/>
        </w:rPr>
        <w:t>ر</w:t>
      </w:r>
      <w:r w:rsidRPr="00396EAF">
        <w:rPr>
          <w:rtl/>
          <w:lang w:bidi="ar-OM"/>
        </w:rPr>
        <w:t>،</w:t>
      </w:r>
      <w:r>
        <w:rPr>
          <w:rtl/>
          <w:lang w:bidi="ar-OM"/>
        </w:rPr>
        <w:t xml:space="preserve"> </w:t>
      </w:r>
      <w:r w:rsidRPr="00396EAF">
        <w:rPr>
          <w:rtl/>
          <w:lang w:bidi="ar-OM"/>
        </w:rPr>
        <w:t>و</w:t>
      </w:r>
      <w:r w:rsidRPr="00396EAF">
        <w:rPr>
          <w:rFonts w:hint="cs"/>
          <w:rtl/>
          <w:lang w:bidi="ar-OM"/>
        </w:rPr>
        <w:t>في</w:t>
      </w:r>
      <w:r>
        <w:rPr>
          <w:rFonts w:hint="cs"/>
          <w:rtl/>
          <w:lang w:bidi="ar-OM"/>
        </w:rPr>
        <w:t xml:space="preserve"> </w:t>
      </w:r>
      <w:r w:rsidRPr="00396EAF">
        <w:rPr>
          <w:rFonts w:hint="cs"/>
          <w:rtl/>
          <w:lang w:bidi="ar-OM"/>
        </w:rPr>
        <w:t>مناهج</w:t>
      </w:r>
      <w:r>
        <w:rPr>
          <w:rFonts w:hint="cs"/>
          <w:rtl/>
          <w:lang w:bidi="ar-OM"/>
        </w:rPr>
        <w:t xml:space="preserve"> </w:t>
      </w:r>
      <w:r w:rsidRPr="00396EAF">
        <w:rPr>
          <w:rFonts w:hint="cs"/>
          <w:rtl/>
          <w:lang w:bidi="ar-OM"/>
        </w:rPr>
        <w:t>الفنون</w:t>
      </w:r>
      <w:r>
        <w:rPr>
          <w:rFonts w:hint="cs"/>
          <w:rtl/>
          <w:lang w:bidi="ar-OM"/>
        </w:rPr>
        <w:t xml:space="preserve"> </w:t>
      </w:r>
      <w:r w:rsidRPr="00396EAF">
        <w:rPr>
          <w:rFonts w:hint="cs"/>
          <w:rtl/>
          <w:lang w:bidi="ar-OM"/>
        </w:rPr>
        <w:lastRenderedPageBreak/>
        <w:t>التشكيلية</w:t>
      </w:r>
      <w:r>
        <w:rPr>
          <w:rFonts w:hint="cs"/>
          <w:rtl/>
          <w:lang w:bidi="ar-OM"/>
        </w:rPr>
        <w:t xml:space="preserve"> </w:t>
      </w:r>
      <w:r w:rsidRPr="00396EAF">
        <w:rPr>
          <w:rFonts w:hint="cs"/>
          <w:rtl/>
          <w:lang w:bidi="ar-OM"/>
        </w:rPr>
        <w:t>والمهارات</w:t>
      </w:r>
      <w:r>
        <w:rPr>
          <w:rFonts w:hint="cs"/>
          <w:rtl/>
          <w:lang w:bidi="ar-OM"/>
        </w:rPr>
        <w:t xml:space="preserve"> </w:t>
      </w:r>
      <w:r w:rsidRPr="00396EAF">
        <w:rPr>
          <w:rFonts w:hint="cs"/>
          <w:rtl/>
          <w:lang w:bidi="ar-OM"/>
        </w:rPr>
        <w:t>الموسيقية</w:t>
      </w:r>
      <w:r>
        <w:rPr>
          <w:rFonts w:hint="cs"/>
          <w:rtl/>
          <w:lang w:bidi="ar-OM"/>
        </w:rPr>
        <w:t xml:space="preserve"> </w:t>
      </w:r>
      <w:r w:rsidRPr="00396EAF">
        <w:rPr>
          <w:rFonts w:hint="cs"/>
          <w:rtl/>
          <w:lang w:bidi="ar-OM"/>
        </w:rPr>
        <w:t>جاء</w:t>
      </w:r>
      <w:r>
        <w:rPr>
          <w:rFonts w:hint="cs"/>
          <w:rtl/>
          <w:lang w:bidi="ar-OM"/>
        </w:rPr>
        <w:t xml:space="preserve"> </w:t>
      </w:r>
      <w:r w:rsidRPr="00396EAF">
        <w:rPr>
          <w:rFonts w:hint="cs"/>
          <w:rtl/>
          <w:lang w:bidi="ar-OM"/>
        </w:rPr>
        <w:t>توزيع</w:t>
      </w:r>
      <w:r>
        <w:rPr>
          <w:rFonts w:hint="cs"/>
          <w:rtl/>
          <w:lang w:bidi="ar-OM"/>
        </w:rPr>
        <w:t xml:space="preserve"> </w:t>
      </w:r>
      <w:r w:rsidRPr="00396EAF">
        <w:rPr>
          <w:rFonts w:hint="cs"/>
          <w:rtl/>
          <w:lang w:bidi="ar-OM"/>
        </w:rPr>
        <w:t>المجالات</w:t>
      </w:r>
      <w:r>
        <w:rPr>
          <w:rFonts w:hint="cs"/>
          <w:rtl/>
          <w:lang w:bidi="ar-OM"/>
        </w:rPr>
        <w:t xml:space="preserve"> </w:t>
      </w:r>
      <w:r w:rsidRPr="00396EAF">
        <w:rPr>
          <w:rFonts w:hint="cs"/>
          <w:rtl/>
          <w:lang w:bidi="ar-OM"/>
        </w:rPr>
        <w:t>الفنية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مختلف</w:t>
      </w:r>
      <w:r>
        <w:rPr>
          <w:rFonts w:hint="cs"/>
          <w:rtl/>
          <w:lang w:bidi="ar-OM"/>
        </w:rPr>
        <w:t xml:space="preserve"> </w:t>
      </w:r>
      <w:r w:rsidRPr="00396EAF">
        <w:rPr>
          <w:rFonts w:hint="cs"/>
          <w:rtl/>
          <w:lang w:bidi="ar-OM"/>
        </w:rPr>
        <w:t>المراحل</w:t>
      </w:r>
      <w:r>
        <w:rPr>
          <w:rFonts w:hint="cs"/>
          <w:rtl/>
          <w:lang w:bidi="ar-OM"/>
        </w:rPr>
        <w:t xml:space="preserve"> </w:t>
      </w:r>
      <w:r w:rsidRPr="00396EAF">
        <w:rPr>
          <w:rFonts w:hint="cs"/>
          <w:rtl/>
          <w:lang w:bidi="ar-OM"/>
        </w:rPr>
        <w:t>الدراسية</w:t>
      </w:r>
      <w:r>
        <w:rPr>
          <w:rFonts w:hint="cs"/>
          <w:rtl/>
          <w:lang w:bidi="ar-OM"/>
        </w:rPr>
        <w:t xml:space="preserve"> </w:t>
      </w:r>
      <w:r w:rsidRPr="00396EAF">
        <w:rPr>
          <w:rFonts w:hint="cs"/>
          <w:rtl/>
          <w:lang w:bidi="ar-OM"/>
        </w:rPr>
        <w:t>وفق</w:t>
      </w:r>
      <w:r>
        <w:rPr>
          <w:rFonts w:hint="cs"/>
          <w:rtl/>
          <w:lang w:bidi="ar-OM"/>
        </w:rPr>
        <w:t xml:space="preserve"> </w:t>
      </w:r>
      <w:r w:rsidRPr="00396EAF">
        <w:rPr>
          <w:rFonts w:hint="cs"/>
          <w:rtl/>
          <w:lang w:bidi="ar-OM"/>
        </w:rPr>
        <w:t>خصائص</w:t>
      </w:r>
      <w:r>
        <w:rPr>
          <w:rFonts w:hint="cs"/>
          <w:rtl/>
          <w:lang w:bidi="ar-OM"/>
        </w:rPr>
        <w:t xml:space="preserve"> </w:t>
      </w:r>
      <w:r w:rsidRPr="00396EAF">
        <w:rPr>
          <w:rFonts w:hint="cs"/>
          <w:rtl/>
          <w:lang w:bidi="ar-OM"/>
        </w:rPr>
        <w:t>العمر</w:t>
      </w:r>
      <w:r>
        <w:rPr>
          <w:rFonts w:hint="cs"/>
          <w:rtl/>
          <w:lang w:bidi="ar-OM"/>
        </w:rPr>
        <w:t xml:space="preserve"> </w:t>
      </w:r>
      <w:r w:rsidRPr="00396EAF">
        <w:rPr>
          <w:rFonts w:hint="cs"/>
          <w:rtl/>
          <w:lang w:bidi="ar-OM"/>
        </w:rPr>
        <w:t>للطلبة</w:t>
      </w:r>
      <w:r>
        <w:rPr>
          <w:rFonts w:hint="cs"/>
          <w:rtl/>
          <w:lang w:bidi="ar-OM"/>
        </w:rPr>
        <w:t xml:space="preserve"> </w:t>
      </w:r>
      <w:r w:rsidRPr="00396EAF">
        <w:rPr>
          <w:rFonts w:hint="cs"/>
          <w:rtl/>
          <w:lang w:bidi="ar-OM"/>
        </w:rPr>
        <w:t>الذكور</w:t>
      </w:r>
      <w:r>
        <w:rPr>
          <w:rFonts w:hint="cs"/>
          <w:rtl/>
          <w:lang w:bidi="ar-OM"/>
        </w:rPr>
        <w:t xml:space="preserve"> </w:t>
      </w:r>
      <w:r w:rsidRPr="00396EAF">
        <w:rPr>
          <w:rFonts w:hint="cs"/>
          <w:rtl/>
          <w:lang w:bidi="ar-OM"/>
        </w:rPr>
        <w:t>والإناث،</w:t>
      </w:r>
      <w:r>
        <w:rPr>
          <w:rFonts w:hint="cs"/>
          <w:rtl/>
          <w:lang w:bidi="ar-OM"/>
        </w:rPr>
        <w:t xml:space="preserve"> </w:t>
      </w:r>
      <w:r w:rsidRPr="00396EAF">
        <w:rPr>
          <w:rFonts w:hint="cs"/>
          <w:rtl/>
          <w:lang w:bidi="ar-OM"/>
        </w:rPr>
        <w:t>و</w:t>
      </w:r>
      <w:r w:rsidRPr="00396EAF">
        <w:rPr>
          <w:rtl/>
          <w:lang w:bidi="ar-OM"/>
        </w:rPr>
        <w:t>لم</w:t>
      </w:r>
      <w:r>
        <w:rPr>
          <w:rtl/>
          <w:lang w:bidi="ar-OM"/>
        </w:rPr>
        <w:t xml:space="preserve"> </w:t>
      </w:r>
      <w:r w:rsidRPr="00396EAF">
        <w:rPr>
          <w:rtl/>
          <w:lang w:bidi="ar-OM"/>
        </w:rPr>
        <w:t>تخصص</w:t>
      </w:r>
      <w:r>
        <w:rPr>
          <w:rtl/>
          <w:lang w:bidi="ar-OM"/>
        </w:rPr>
        <w:t xml:space="preserve"> </w:t>
      </w:r>
      <w:r w:rsidRPr="00396EAF">
        <w:rPr>
          <w:rtl/>
          <w:lang w:bidi="ar-OM"/>
        </w:rPr>
        <w:t>مجالات</w:t>
      </w:r>
      <w:r>
        <w:rPr>
          <w:rtl/>
          <w:lang w:bidi="ar-OM"/>
        </w:rPr>
        <w:t xml:space="preserve"> </w:t>
      </w:r>
      <w:r w:rsidRPr="00396EAF">
        <w:rPr>
          <w:rtl/>
          <w:lang w:bidi="ar-OM"/>
        </w:rPr>
        <w:t>فنية</w:t>
      </w:r>
      <w:r>
        <w:rPr>
          <w:rtl/>
          <w:lang w:bidi="ar-OM"/>
        </w:rPr>
        <w:t xml:space="preserve"> </w:t>
      </w:r>
      <w:r w:rsidRPr="00396EAF">
        <w:rPr>
          <w:rtl/>
          <w:lang w:bidi="ar-OM"/>
        </w:rPr>
        <w:t>خاصة</w:t>
      </w:r>
      <w:r>
        <w:rPr>
          <w:rtl/>
          <w:lang w:bidi="ar-OM"/>
        </w:rPr>
        <w:t xml:space="preserve"> </w:t>
      </w:r>
      <w:r w:rsidRPr="00396EAF">
        <w:rPr>
          <w:rtl/>
          <w:lang w:bidi="ar-OM"/>
        </w:rPr>
        <w:t>بالذكور</w:t>
      </w:r>
      <w:r>
        <w:rPr>
          <w:rtl/>
          <w:lang w:bidi="ar-OM"/>
        </w:rPr>
        <w:t xml:space="preserve"> </w:t>
      </w:r>
      <w:r w:rsidRPr="00396EAF">
        <w:rPr>
          <w:rtl/>
          <w:lang w:bidi="ar-OM"/>
        </w:rPr>
        <w:t>دون</w:t>
      </w:r>
      <w:r>
        <w:rPr>
          <w:rtl/>
          <w:lang w:bidi="ar-OM"/>
        </w:rPr>
        <w:t xml:space="preserve"> </w:t>
      </w:r>
      <w:r w:rsidRPr="00396EAF">
        <w:rPr>
          <w:rtl/>
          <w:lang w:bidi="ar-OM"/>
        </w:rPr>
        <w:t>الإناث،</w:t>
      </w:r>
      <w:r>
        <w:rPr>
          <w:rtl/>
          <w:lang w:bidi="ar-OM"/>
        </w:rPr>
        <w:t xml:space="preserve"> </w:t>
      </w:r>
      <w:r w:rsidRPr="00396EAF">
        <w:rPr>
          <w:rtl/>
          <w:lang w:bidi="ar-OM"/>
        </w:rPr>
        <w:t>ولا</w:t>
      </w:r>
      <w:r>
        <w:rPr>
          <w:rtl/>
          <w:lang w:bidi="ar-OM"/>
        </w:rPr>
        <w:t xml:space="preserve"> </w:t>
      </w:r>
      <w:r w:rsidRPr="00396EAF">
        <w:rPr>
          <w:rtl/>
          <w:lang w:bidi="ar-OM"/>
        </w:rPr>
        <w:t>تشير</w:t>
      </w:r>
      <w:r>
        <w:rPr>
          <w:rtl/>
          <w:lang w:bidi="ar-OM"/>
        </w:rPr>
        <w:t xml:space="preserve"> </w:t>
      </w:r>
      <w:r w:rsidRPr="00396EAF">
        <w:rPr>
          <w:rtl/>
          <w:lang w:bidi="ar-OM"/>
        </w:rPr>
        <w:t>الصور</w:t>
      </w:r>
      <w:r>
        <w:rPr>
          <w:rtl/>
          <w:lang w:bidi="ar-OM"/>
        </w:rPr>
        <w:t xml:space="preserve"> </w:t>
      </w:r>
      <w:r w:rsidRPr="00396EAF">
        <w:rPr>
          <w:rtl/>
          <w:lang w:bidi="ar-OM"/>
        </w:rPr>
        <w:t>ومصادر</w:t>
      </w:r>
      <w:r>
        <w:rPr>
          <w:rtl/>
          <w:lang w:bidi="ar-OM"/>
        </w:rPr>
        <w:t xml:space="preserve"> </w:t>
      </w:r>
      <w:r w:rsidRPr="00396EAF">
        <w:rPr>
          <w:rtl/>
          <w:lang w:bidi="ar-OM"/>
        </w:rPr>
        <w:t>التعلم</w:t>
      </w:r>
      <w:r>
        <w:rPr>
          <w:rtl/>
          <w:lang w:bidi="ar-OM"/>
        </w:rPr>
        <w:t xml:space="preserve"> </w:t>
      </w:r>
      <w:r w:rsidRPr="00396EAF">
        <w:rPr>
          <w:rtl/>
          <w:lang w:bidi="ar-OM"/>
        </w:rPr>
        <w:t>التوضيحية</w:t>
      </w:r>
      <w:r>
        <w:rPr>
          <w:rtl/>
          <w:lang w:bidi="ar-OM"/>
        </w:rPr>
        <w:t xml:space="preserve"> </w:t>
      </w:r>
      <w:r w:rsidRPr="00396EAF">
        <w:rPr>
          <w:rtl/>
          <w:lang w:bidi="ar-OM"/>
        </w:rPr>
        <w:t>بطريقة</w:t>
      </w:r>
      <w:r>
        <w:rPr>
          <w:rtl/>
          <w:lang w:bidi="ar-OM"/>
        </w:rPr>
        <w:t xml:space="preserve"> </w:t>
      </w:r>
      <w:r w:rsidRPr="00396EAF">
        <w:rPr>
          <w:rtl/>
          <w:lang w:bidi="ar-OM"/>
        </w:rPr>
        <w:t>ضمنية</w:t>
      </w:r>
      <w:r>
        <w:rPr>
          <w:rtl/>
          <w:lang w:bidi="ar-OM"/>
        </w:rPr>
        <w:t xml:space="preserve"> </w:t>
      </w:r>
      <w:r w:rsidRPr="00396EAF">
        <w:rPr>
          <w:rtl/>
          <w:lang w:bidi="ar-OM"/>
        </w:rPr>
        <w:t>أو</w:t>
      </w:r>
      <w:r>
        <w:rPr>
          <w:rtl/>
          <w:lang w:bidi="ar-OM"/>
        </w:rPr>
        <w:t xml:space="preserve"> </w:t>
      </w:r>
      <w:r w:rsidRPr="00396EAF">
        <w:rPr>
          <w:rtl/>
          <w:lang w:bidi="ar-OM"/>
        </w:rPr>
        <w:t>صريحة</w:t>
      </w:r>
      <w:r>
        <w:rPr>
          <w:rtl/>
          <w:lang w:bidi="ar-OM"/>
        </w:rPr>
        <w:t xml:space="preserve"> </w:t>
      </w:r>
      <w:r w:rsidRPr="00396EAF">
        <w:rPr>
          <w:rtl/>
          <w:lang w:bidi="ar-OM"/>
        </w:rPr>
        <w:t>لأي</w:t>
      </w:r>
      <w:r>
        <w:rPr>
          <w:rtl/>
          <w:lang w:bidi="ar-OM"/>
        </w:rPr>
        <w:t xml:space="preserve"> </w:t>
      </w:r>
      <w:r w:rsidRPr="00396EAF">
        <w:rPr>
          <w:rtl/>
          <w:lang w:bidi="ar-OM"/>
        </w:rPr>
        <w:t>شكل</w:t>
      </w:r>
      <w:r>
        <w:rPr>
          <w:rtl/>
          <w:lang w:bidi="ar-OM"/>
        </w:rPr>
        <w:t xml:space="preserve"> </w:t>
      </w:r>
      <w:r w:rsidRPr="00396EAF">
        <w:rPr>
          <w:rtl/>
          <w:lang w:bidi="ar-OM"/>
        </w:rPr>
        <w:t>من</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p>
    <w:p w14:paraId="1468A1EB" w14:textId="77777777" w:rsidR="00CE1C54" w:rsidRPr="00396EAF" w:rsidRDefault="00CE1C54" w:rsidP="00CE1C54">
      <w:pPr>
        <w:pStyle w:val="SingleTxt"/>
        <w:rPr>
          <w:lang w:val="en-GB"/>
        </w:rPr>
      </w:pPr>
      <w:r w:rsidRPr="00396EAF">
        <w:rPr>
          <w:rFonts w:ascii="Simplified Arabic" w:hAnsi="Simplified Arabic"/>
          <w:lang w:val="en-GB"/>
        </w:rPr>
        <w:t>92</w:t>
      </w:r>
      <w:r>
        <w:rPr>
          <w:rFonts w:ascii="Simplified Arabic" w:hAnsi="Simplified Arabic"/>
          <w:rtl/>
          <w:lang w:val="en-GB"/>
        </w:rPr>
        <w:t xml:space="preserve"> -</w:t>
      </w:r>
      <w:r>
        <w:rPr>
          <w:rFonts w:ascii="Simplified Arabic" w:hAnsi="Simplified Arabic"/>
          <w:rtl/>
          <w:lang w:val="en-GB"/>
        </w:rPr>
        <w:tab/>
      </w:r>
      <w:r w:rsidRPr="00396EAF">
        <w:rPr>
          <w:rtl/>
          <w:lang w:bidi="ar-OM"/>
        </w:rPr>
        <w:t>وتعزيز</w:t>
      </w:r>
      <w:r w:rsidRPr="00396EAF">
        <w:rPr>
          <w:rFonts w:hint="cs"/>
          <w:rtl/>
          <w:lang w:bidi="ar-OM"/>
        </w:rPr>
        <w:t>ً</w:t>
      </w:r>
      <w:r w:rsidRPr="00396EAF">
        <w:rPr>
          <w:rtl/>
          <w:lang w:bidi="ar-OM"/>
        </w:rPr>
        <w:t>ا</w:t>
      </w:r>
      <w:r>
        <w:rPr>
          <w:rtl/>
          <w:lang w:bidi="ar-OM"/>
        </w:rPr>
        <w:t xml:space="preserve"> </w:t>
      </w:r>
      <w:r w:rsidRPr="00396EAF">
        <w:rPr>
          <w:rtl/>
          <w:lang w:bidi="ar-OM"/>
        </w:rPr>
        <w:t>لتمكين</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المناهج</w:t>
      </w:r>
      <w:r>
        <w:rPr>
          <w:rtl/>
          <w:lang w:bidi="ar-OM"/>
        </w:rPr>
        <w:t xml:space="preserve"> </w:t>
      </w:r>
      <w:r w:rsidRPr="00396EAF">
        <w:rPr>
          <w:rtl/>
          <w:lang w:bidi="ar-OM"/>
        </w:rPr>
        <w:t>العمانية</w:t>
      </w:r>
      <w:r>
        <w:rPr>
          <w:rtl/>
          <w:lang w:bidi="ar-OM"/>
        </w:rPr>
        <w:t xml:space="preserve"> </w:t>
      </w:r>
      <w:r w:rsidRPr="00396EAF">
        <w:rPr>
          <w:rtl/>
          <w:lang w:bidi="ar-OM"/>
        </w:rPr>
        <w:t>بشكل</w:t>
      </w:r>
      <w:r>
        <w:rPr>
          <w:rtl/>
          <w:lang w:bidi="ar-OM"/>
        </w:rPr>
        <w:t xml:space="preserve"> </w:t>
      </w:r>
      <w:r w:rsidRPr="00396EAF">
        <w:rPr>
          <w:rtl/>
          <w:lang w:bidi="ar-OM"/>
        </w:rPr>
        <w:t>مستمر</w:t>
      </w:r>
      <w:r>
        <w:rPr>
          <w:rtl/>
          <w:lang w:bidi="ar-OM"/>
        </w:rPr>
        <w:t xml:space="preserve"> </w:t>
      </w:r>
      <w:r w:rsidRPr="00396EAF">
        <w:rPr>
          <w:rtl/>
          <w:lang w:bidi="ar-OM"/>
        </w:rPr>
        <w:t>سواء</w:t>
      </w:r>
      <w:r>
        <w:rPr>
          <w:rtl/>
          <w:lang w:bidi="ar-OM"/>
        </w:rPr>
        <w:t xml:space="preserve"> </w:t>
      </w:r>
      <w:r w:rsidRPr="00396EAF">
        <w:rPr>
          <w:rtl/>
          <w:lang w:bidi="ar-OM"/>
        </w:rPr>
        <w:t>في</w:t>
      </w:r>
      <w:r>
        <w:rPr>
          <w:rtl/>
          <w:lang w:bidi="ar-OM"/>
        </w:rPr>
        <w:t xml:space="preserve"> </w:t>
      </w:r>
      <w:r w:rsidRPr="00396EAF">
        <w:rPr>
          <w:rtl/>
          <w:lang w:bidi="ar-OM"/>
        </w:rPr>
        <w:t>اللفظ</w:t>
      </w:r>
      <w:r>
        <w:rPr>
          <w:rtl/>
          <w:lang w:bidi="ar-OM"/>
        </w:rPr>
        <w:t xml:space="preserve"> </w:t>
      </w:r>
      <w:r w:rsidRPr="00396EAF">
        <w:rPr>
          <w:rtl/>
          <w:lang w:bidi="ar-OM"/>
        </w:rPr>
        <w:t>أو</w:t>
      </w:r>
      <w:r>
        <w:rPr>
          <w:rtl/>
          <w:lang w:bidi="ar-OM"/>
        </w:rPr>
        <w:t xml:space="preserve"> </w:t>
      </w:r>
      <w:r w:rsidRPr="00396EAF">
        <w:rPr>
          <w:rtl/>
          <w:lang w:bidi="ar-OM"/>
        </w:rPr>
        <w:t>الصورة</w:t>
      </w:r>
      <w:r>
        <w:rPr>
          <w:rFonts w:hint="cs"/>
          <w:rtl/>
          <w:lang w:bidi="ar-OM"/>
        </w:rPr>
        <w:t xml:space="preserve"> </w:t>
      </w:r>
      <w:r w:rsidRPr="00396EAF">
        <w:rPr>
          <w:rFonts w:hint="cs"/>
          <w:rtl/>
          <w:lang w:bidi="ar-OM"/>
        </w:rPr>
        <w:t>تضمنت</w:t>
      </w:r>
      <w:r>
        <w:rPr>
          <w:rtl/>
          <w:lang w:bidi="ar-OM"/>
        </w:rPr>
        <w:t xml:space="preserve"> </w:t>
      </w:r>
      <w:r w:rsidRPr="00396EAF">
        <w:rPr>
          <w:rtl/>
          <w:lang w:bidi="ar-OM"/>
        </w:rPr>
        <w:t>مناهج</w:t>
      </w:r>
      <w:r>
        <w:rPr>
          <w:rtl/>
          <w:lang w:bidi="ar-OM"/>
        </w:rPr>
        <w:t xml:space="preserve"> </w:t>
      </w:r>
      <w:r w:rsidRPr="00396EAF">
        <w:rPr>
          <w:rtl/>
          <w:lang w:bidi="ar-OM"/>
        </w:rPr>
        <w:t>الدراسات</w:t>
      </w:r>
      <w:r>
        <w:rPr>
          <w:rtl/>
          <w:lang w:bidi="ar-OM"/>
        </w:rPr>
        <w:t xml:space="preserve"> </w:t>
      </w:r>
      <w:r w:rsidRPr="00396EAF">
        <w:rPr>
          <w:rtl/>
          <w:lang w:bidi="ar-OM"/>
        </w:rPr>
        <w:t>الاجتماعية</w:t>
      </w:r>
      <w:r>
        <w:rPr>
          <w:rtl/>
          <w:lang w:bidi="ar-OM"/>
        </w:rPr>
        <w:t xml:space="preserve"> </w:t>
      </w:r>
      <w:r w:rsidRPr="00396EAF">
        <w:rPr>
          <w:rtl/>
          <w:lang w:bidi="ar-OM"/>
        </w:rPr>
        <w:t>عدد</w:t>
      </w:r>
      <w:r w:rsidRPr="00396EAF">
        <w:rPr>
          <w:rFonts w:hint="cs"/>
          <w:rtl/>
          <w:lang w:bidi="ar-OM"/>
        </w:rPr>
        <w:t>ً</w:t>
      </w:r>
      <w:r w:rsidRPr="00396EAF">
        <w:rPr>
          <w:rtl/>
          <w:lang w:bidi="ar-OM"/>
        </w:rPr>
        <w:t>ا</w:t>
      </w:r>
      <w:r>
        <w:rPr>
          <w:rtl/>
          <w:lang w:bidi="ar-OM"/>
        </w:rPr>
        <w:t xml:space="preserve"> </w:t>
      </w:r>
      <w:r w:rsidRPr="00396EAF">
        <w:rPr>
          <w:rtl/>
          <w:lang w:bidi="ar-OM"/>
        </w:rPr>
        <w:t>من</w:t>
      </w:r>
      <w:r>
        <w:rPr>
          <w:rtl/>
          <w:lang w:bidi="ar-OM"/>
        </w:rPr>
        <w:t xml:space="preserve"> </w:t>
      </w:r>
      <w:r w:rsidRPr="00396EAF">
        <w:rPr>
          <w:rtl/>
          <w:lang w:bidi="ar-OM"/>
        </w:rPr>
        <w:t>المواضيع</w:t>
      </w:r>
      <w:r>
        <w:rPr>
          <w:rtl/>
          <w:lang w:bidi="ar-OM"/>
        </w:rPr>
        <w:t xml:space="preserve"> </w:t>
      </w:r>
      <w:r w:rsidRPr="00396EAF">
        <w:rPr>
          <w:rtl/>
          <w:lang w:bidi="ar-OM"/>
        </w:rPr>
        <w:t>التي</w:t>
      </w:r>
      <w:r>
        <w:rPr>
          <w:rtl/>
          <w:lang w:bidi="ar-OM"/>
        </w:rPr>
        <w:t xml:space="preserve"> </w:t>
      </w:r>
      <w:r w:rsidRPr="00396EAF">
        <w:rPr>
          <w:rtl/>
          <w:lang w:bidi="ar-OM"/>
        </w:rPr>
        <w:t>تعزز</w:t>
      </w:r>
      <w:r>
        <w:rPr>
          <w:rtl/>
          <w:lang w:bidi="ar-OM"/>
        </w:rPr>
        <w:t xml:space="preserve"> </w:t>
      </w:r>
      <w:r w:rsidRPr="00396EAF">
        <w:rPr>
          <w:rtl/>
          <w:lang w:bidi="ar-OM"/>
        </w:rPr>
        <w:t>دور</w:t>
      </w:r>
      <w:r>
        <w:rPr>
          <w:rtl/>
          <w:lang w:bidi="ar-OM"/>
        </w:rPr>
        <w:t xml:space="preserve"> </w:t>
      </w:r>
      <w:r w:rsidRPr="00396EAF">
        <w:rPr>
          <w:rtl/>
          <w:lang w:bidi="ar-OM"/>
        </w:rPr>
        <w:t>المرأة</w:t>
      </w:r>
      <w:r>
        <w:rPr>
          <w:rtl/>
          <w:lang w:bidi="ar-OM"/>
        </w:rPr>
        <w:t xml:space="preserve"> </w:t>
      </w:r>
      <w:r w:rsidRPr="00396EAF">
        <w:rPr>
          <w:rtl/>
          <w:lang w:bidi="ar-OM"/>
        </w:rPr>
        <w:t>ومكانتها</w:t>
      </w:r>
      <w:r>
        <w:rPr>
          <w:rtl/>
          <w:lang w:bidi="ar-OM"/>
        </w:rPr>
        <w:t xml:space="preserve"> </w:t>
      </w:r>
      <w:r w:rsidRPr="00396EAF">
        <w:rPr>
          <w:rtl/>
          <w:lang w:bidi="ar-OM"/>
        </w:rPr>
        <w:t>في</w:t>
      </w:r>
      <w:r>
        <w:rPr>
          <w:rtl/>
          <w:lang w:bidi="ar-OM"/>
        </w:rPr>
        <w:t xml:space="preserve"> </w:t>
      </w:r>
      <w:r w:rsidRPr="00396EAF">
        <w:rPr>
          <w:rtl/>
          <w:lang w:bidi="ar-OM"/>
        </w:rPr>
        <w:t>المجتمع</w:t>
      </w:r>
      <w:r>
        <w:rPr>
          <w:rtl/>
          <w:lang w:bidi="ar-OM"/>
        </w:rPr>
        <w:t xml:space="preserve"> </w:t>
      </w:r>
      <w:r w:rsidRPr="00396EAF">
        <w:rPr>
          <w:rtl/>
          <w:lang w:bidi="ar-OM"/>
        </w:rPr>
        <w:t>العماني،</w:t>
      </w:r>
      <w:r>
        <w:rPr>
          <w:rtl/>
          <w:lang w:bidi="ar-OM"/>
        </w:rPr>
        <w:t xml:space="preserve"> </w:t>
      </w:r>
      <w:r w:rsidRPr="00396EAF">
        <w:rPr>
          <w:rtl/>
          <w:lang w:bidi="ar-OM"/>
        </w:rPr>
        <w:t>كما</w:t>
      </w:r>
      <w:r>
        <w:rPr>
          <w:rtl/>
          <w:lang w:bidi="ar-OM"/>
        </w:rPr>
        <w:t xml:space="preserve"> </w:t>
      </w:r>
      <w:r w:rsidRPr="00396EAF">
        <w:rPr>
          <w:rtl/>
          <w:lang w:bidi="ar-OM"/>
        </w:rPr>
        <w:t>تضمنت</w:t>
      </w:r>
      <w:r>
        <w:rPr>
          <w:rtl/>
          <w:lang w:bidi="ar-OM"/>
        </w:rPr>
        <w:t xml:space="preserve"> </w:t>
      </w:r>
      <w:r w:rsidRPr="00396EAF">
        <w:rPr>
          <w:rtl/>
          <w:lang w:bidi="ar-OM"/>
        </w:rPr>
        <w:t>مناهج</w:t>
      </w:r>
      <w:r>
        <w:rPr>
          <w:rtl/>
          <w:lang w:bidi="ar-OM"/>
        </w:rPr>
        <w:t xml:space="preserve"> </w:t>
      </w:r>
      <w:r w:rsidRPr="00396EAF">
        <w:rPr>
          <w:rtl/>
          <w:lang w:bidi="ar-OM"/>
        </w:rPr>
        <w:t>اللغة</w:t>
      </w:r>
      <w:r>
        <w:rPr>
          <w:rtl/>
          <w:lang w:bidi="ar-OM"/>
        </w:rPr>
        <w:t xml:space="preserve"> </w:t>
      </w:r>
      <w:r w:rsidRPr="00396EAF">
        <w:rPr>
          <w:rtl/>
          <w:lang w:bidi="ar-OM"/>
        </w:rPr>
        <w:t>العربية</w:t>
      </w:r>
      <w:r>
        <w:rPr>
          <w:rtl/>
          <w:lang w:bidi="ar-OM"/>
        </w:rPr>
        <w:t xml:space="preserve"> </w:t>
      </w:r>
      <w:r w:rsidRPr="00396EAF">
        <w:rPr>
          <w:rtl/>
          <w:lang w:bidi="ar-OM"/>
        </w:rPr>
        <w:t>مواضيع</w:t>
      </w:r>
      <w:r>
        <w:rPr>
          <w:rtl/>
          <w:lang w:bidi="ar-OM"/>
        </w:rPr>
        <w:t xml:space="preserve"> </w:t>
      </w:r>
      <w:r w:rsidRPr="00396EAF">
        <w:rPr>
          <w:rtl/>
          <w:lang w:bidi="ar-OM"/>
        </w:rPr>
        <w:t>تتعلق</w:t>
      </w:r>
      <w:r>
        <w:rPr>
          <w:rtl/>
          <w:lang w:bidi="ar-OM"/>
        </w:rPr>
        <w:t xml:space="preserve"> </w:t>
      </w:r>
      <w:r w:rsidRPr="00396EAF">
        <w:rPr>
          <w:rtl/>
          <w:lang w:bidi="ar-OM"/>
        </w:rPr>
        <w:t>بالحق</w:t>
      </w:r>
      <w:r>
        <w:rPr>
          <w:rtl/>
          <w:lang w:bidi="ar-OM"/>
        </w:rPr>
        <w:t xml:space="preserve"> </w:t>
      </w:r>
      <w:r w:rsidRPr="00396EAF">
        <w:rPr>
          <w:rtl/>
          <w:lang w:bidi="ar-OM"/>
        </w:rPr>
        <w:t>في</w:t>
      </w:r>
      <w:r>
        <w:rPr>
          <w:rtl/>
          <w:lang w:bidi="ar-OM"/>
        </w:rPr>
        <w:t xml:space="preserve"> </w:t>
      </w:r>
      <w:r w:rsidRPr="00396EAF">
        <w:rPr>
          <w:rtl/>
          <w:lang w:bidi="ar-OM"/>
        </w:rPr>
        <w:t>التعليم،</w:t>
      </w:r>
      <w:r>
        <w:rPr>
          <w:rtl/>
          <w:lang w:bidi="ar-OM"/>
        </w:rPr>
        <w:t xml:space="preserve"> </w:t>
      </w:r>
      <w:r w:rsidRPr="00396EAF">
        <w:rPr>
          <w:rtl/>
          <w:lang w:bidi="ar-OM"/>
        </w:rPr>
        <w:t>واستعرضت</w:t>
      </w:r>
      <w:r>
        <w:rPr>
          <w:rtl/>
          <w:lang w:bidi="ar-OM"/>
        </w:rPr>
        <w:t xml:space="preserve"> </w:t>
      </w:r>
      <w:r w:rsidRPr="00396EAF">
        <w:rPr>
          <w:rtl/>
          <w:lang w:bidi="ar-OM"/>
        </w:rPr>
        <w:t>المناهج</w:t>
      </w:r>
      <w:r>
        <w:rPr>
          <w:rtl/>
          <w:lang w:bidi="ar-OM"/>
        </w:rPr>
        <w:t xml:space="preserve"> </w:t>
      </w:r>
      <w:r w:rsidRPr="00396EAF">
        <w:rPr>
          <w:rtl/>
          <w:lang w:bidi="ar-OM"/>
        </w:rPr>
        <w:t>نصوصًا</w:t>
      </w:r>
      <w:r>
        <w:rPr>
          <w:rtl/>
          <w:lang w:bidi="ar-OM"/>
        </w:rPr>
        <w:t xml:space="preserve"> </w:t>
      </w:r>
      <w:r w:rsidRPr="00396EAF">
        <w:rPr>
          <w:rtl/>
          <w:lang w:bidi="ar-OM"/>
        </w:rPr>
        <w:t>متعددة</w:t>
      </w:r>
      <w:r>
        <w:rPr>
          <w:rtl/>
          <w:lang w:bidi="ar-OM"/>
        </w:rPr>
        <w:t xml:space="preserve"> </w:t>
      </w:r>
      <w:r w:rsidRPr="00396EAF">
        <w:rPr>
          <w:rtl/>
          <w:lang w:bidi="ar-OM"/>
        </w:rPr>
        <w:t>لكاتبات</w:t>
      </w:r>
      <w:r>
        <w:rPr>
          <w:rFonts w:hint="cs"/>
          <w:rtl/>
          <w:lang w:bidi="ar-OM"/>
        </w:rPr>
        <w:t xml:space="preserve"> </w:t>
      </w:r>
      <w:r w:rsidRPr="00396EAF">
        <w:rPr>
          <w:rtl/>
          <w:lang w:bidi="ar-OM"/>
        </w:rPr>
        <w:t>عمانيات</w:t>
      </w:r>
      <w:r>
        <w:rPr>
          <w:rtl/>
          <w:lang w:bidi="ar-OM"/>
        </w:rPr>
        <w:t xml:space="preserve"> </w:t>
      </w:r>
      <w:r w:rsidRPr="00396EAF">
        <w:rPr>
          <w:rtl/>
          <w:lang w:bidi="ar-OM"/>
        </w:rPr>
        <w:t>من</w:t>
      </w:r>
      <w:r>
        <w:rPr>
          <w:rtl/>
          <w:lang w:bidi="ar-OM"/>
        </w:rPr>
        <w:t xml:space="preserve"> </w:t>
      </w:r>
      <w:r w:rsidRPr="00396EAF">
        <w:rPr>
          <w:rtl/>
          <w:lang w:bidi="ar-OM"/>
        </w:rPr>
        <w:t>شعر</w:t>
      </w:r>
      <w:r>
        <w:rPr>
          <w:rtl/>
          <w:lang w:bidi="ar-OM"/>
        </w:rPr>
        <w:t xml:space="preserve"> </w:t>
      </w:r>
      <w:r w:rsidRPr="00396EAF">
        <w:rPr>
          <w:rtl/>
          <w:lang w:bidi="ar-OM"/>
        </w:rPr>
        <w:t>أو</w:t>
      </w:r>
      <w:r>
        <w:rPr>
          <w:rtl/>
          <w:lang w:bidi="ar-OM"/>
        </w:rPr>
        <w:t xml:space="preserve"> </w:t>
      </w:r>
      <w:r w:rsidRPr="00396EAF">
        <w:rPr>
          <w:rtl/>
          <w:lang w:bidi="ar-OM"/>
        </w:rPr>
        <w:t>قصة</w:t>
      </w:r>
      <w:r>
        <w:rPr>
          <w:rtl/>
          <w:lang w:bidi="ar-OM"/>
        </w:rPr>
        <w:t xml:space="preserve"> </w:t>
      </w:r>
      <w:r w:rsidRPr="00396EAF">
        <w:rPr>
          <w:rtl/>
          <w:lang w:bidi="ar-OM"/>
        </w:rPr>
        <w:t>أو</w:t>
      </w:r>
      <w:r>
        <w:rPr>
          <w:rtl/>
          <w:lang w:bidi="ar-OM"/>
        </w:rPr>
        <w:t xml:space="preserve"> </w:t>
      </w:r>
      <w:r w:rsidRPr="00396EAF">
        <w:rPr>
          <w:rtl/>
          <w:lang w:bidi="ar-OM"/>
        </w:rPr>
        <w:t>غيرها</w:t>
      </w:r>
      <w:bookmarkStart w:id="39" w:name="_Hlk63839493"/>
      <w:r w:rsidRPr="00396EAF">
        <w:rPr>
          <w:rtl/>
          <w:lang w:bidi="ar-OM"/>
        </w:rPr>
        <w:t>،</w:t>
      </w:r>
      <w:r>
        <w:rPr>
          <w:rtl/>
          <w:lang w:bidi="ar-OM"/>
        </w:rPr>
        <w:t xml:space="preserve"> </w:t>
      </w:r>
      <w:r w:rsidRPr="00396EAF">
        <w:rPr>
          <w:rtl/>
          <w:lang w:bidi="ar-OM"/>
        </w:rPr>
        <w:t>وأدرجت</w:t>
      </w:r>
      <w:r>
        <w:rPr>
          <w:rtl/>
          <w:lang w:bidi="ar-OM"/>
        </w:rPr>
        <w:t xml:space="preserve"> </w:t>
      </w:r>
      <w:r w:rsidRPr="00396EAF">
        <w:rPr>
          <w:rtl/>
          <w:lang w:bidi="ar-OM"/>
        </w:rPr>
        <w:t>صور</w:t>
      </w:r>
      <w:r>
        <w:rPr>
          <w:rtl/>
          <w:lang w:bidi="ar-OM"/>
        </w:rPr>
        <w:t xml:space="preserve"> </w:t>
      </w:r>
      <w:r w:rsidRPr="00396EAF">
        <w:rPr>
          <w:rtl/>
          <w:lang w:bidi="ar-OM"/>
        </w:rPr>
        <w:t>ورسومات</w:t>
      </w:r>
      <w:r>
        <w:rPr>
          <w:rtl/>
          <w:lang w:bidi="ar-OM"/>
        </w:rPr>
        <w:t xml:space="preserve"> </w:t>
      </w:r>
      <w:r w:rsidRPr="00396EAF">
        <w:rPr>
          <w:rtl/>
          <w:lang w:bidi="ar-OM"/>
        </w:rPr>
        <w:t>وأسماء</w:t>
      </w:r>
      <w:r>
        <w:rPr>
          <w:rtl/>
          <w:lang w:bidi="ar-OM"/>
        </w:rPr>
        <w:t xml:space="preserve"> </w:t>
      </w:r>
      <w:r w:rsidRPr="00396EAF">
        <w:rPr>
          <w:rtl/>
          <w:lang w:bidi="ar-OM"/>
        </w:rPr>
        <w:t>تشير</w:t>
      </w:r>
      <w:r>
        <w:rPr>
          <w:rtl/>
          <w:lang w:bidi="ar-OM"/>
        </w:rPr>
        <w:t xml:space="preserve"> </w:t>
      </w:r>
      <w:r w:rsidRPr="00396EAF">
        <w:rPr>
          <w:rtl/>
          <w:lang w:bidi="ar-OM"/>
        </w:rPr>
        <w:t>إلى</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السياقات</w:t>
      </w:r>
      <w:r>
        <w:rPr>
          <w:rtl/>
          <w:lang w:bidi="ar-OM"/>
        </w:rPr>
        <w:t xml:space="preserve"> </w:t>
      </w:r>
      <w:r w:rsidRPr="00396EAF">
        <w:rPr>
          <w:rtl/>
          <w:lang w:bidi="ar-OM"/>
        </w:rPr>
        <w:t>التربوية</w:t>
      </w:r>
      <w:r>
        <w:rPr>
          <w:rtl/>
          <w:lang w:bidi="ar-OM"/>
        </w:rPr>
        <w:t xml:space="preserve"> </w:t>
      </w:r>
      <w:r w:rsidRPr="00396EAF">
        <w:rPr>
          <w:rtl/>
          <w:lang w:bidi="ar-OM"/>
        </w:rPr>
        <w:t>والتعليمية</w:t>
      </w:r>
      <w:r>
        <w:rPr>
          <w:rtl/>
          <w:lang w:bidi="ar-OM"/>
        </w:rPr>
        <w:t xml:space="preserve"> </w:t>
      </w:r>
      <w:r w:rsidRPr="00396EAF">
        <w:rPr>
          <w:rtl/>
          <w:lang w:bidi="ar-OM"/>
        </w:rPr>
        <w:t>المختلفة،</w:t>
      </w:r>
      <w:r>
        <w:rPr>
          <w:rtl/>
          <w:lang w:bidi="ar-OM"/>
        </w:rPr>
        <w:t xml:space="preserve"> </w:t>
      </w:r>
      <w:r w:rsidRPr="00396EAF">
        <w:rPr>
          <w:rtl/>
          <w:lang w:bidi="ar-OM"/>
        </w:rPr>
        <w:t>ومشاركة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كثير</w:t>
      </w:r>
      <w:r>
        <w:rPr>
          <w:rtl/>
          <w:lang w:bidi="ar-OM"/>
        </w:rPr>
        <w:t xml:space="preserve"> </w:t>
      </w:r>
      <w:r w:rsidRPr="00396EAF">
        <w:rPr>
          <w:rtl/>
          <w:lang w:bidi="ar-OM"/>
        </w:rPr>
        <w:t>من</w:t>
      </w:r>
      <w:r>
        <w:rPr>
          <w:rtl/>
          <w:lang w:bidi="ar-OM"/>
        </w:rPr>
        <w:t xml:space="preserve"> </w:t>
      </w:r>
      <w:r w:rsidRPr="00396EAF">
        <w:rPr>
          <w:rtl/>
          <w:lang w:bidi="ar-OM"/>
        </w:rPr>
        <w:t>مناحي</w:t>
      </w:r>
      <w:r>
        <w:rPr>
          <w:rtl/>
          <w:lang w:bidi="ar-OM"/>
        </w:rPr>
        <w:t xml:space="preserve"> </w:t>
      </w:r>
      <w:r w:rsidRPr="00396EAF">
        <w:rPr>
          <w:rtl/>
          <w:lang w:bidi="ar-OM"/>
        </w:rPr>
        <w:t>الحياة</w:t>
      </w:r>
      <w:bookmarkEnd w:id="39"/>
      <w:r w:rsidRPr="00396EAF">
        <w:rPr>
          <w:rtl/>
          <w:lang w:bidi="ar-OM"/>
        </w:rPr>
        <w:t>،</w:t>
      </w:r>
      <w:r>
        <w:rPr>
          <w:rtl/>
          <w:lang w:bidi="ar-OM"/>
        </w:rPr>
        <w:t xml:space="preserve"> </w:t>
      </w:r>
      <w:r w:rsidRPr="00396EAF">
        <w:rPr>
          <w:rFonts w:hint="cs"/>
          <w:rtl/>
          <w:lang w:bidi="ar-OM"/>
        </w:rPr>
        <w:t>و</w:t>
      </w:r>
      <w:r w:rsidRPr="00396EAF">
        <w:rPr>
          <w:rtl/>
          <w:lang w:bidi="ar-OM"/>
        </w:rPr>
        <w:t>تضمنت</w:t>
      </w:r>
      <w:r>
        <w:rPr>
          <w:rtl/>
          <w:lang w:bidi="ar-OM"/>
        </w:rPr>
        <w:t xml:space="preserve"> </w:t>
      </w:r>
      <w:r w:rsidRPr="00396EAF">
        <w:rPr>
          <w:rtl/>
          <w:lang w:bidi="ar-OM"/>
        </w:rPr>
        <w:t>مناهج</w:t>
      </w:r>
      <w:r>
        <w:rPr>
          <w:rtl/>
          <w:lang w:bidi="ar-OM"/>
        </w:rPr>
        <w:t xml:space="preserve"> </w:t>
      </w:r>
      <w:r w:rsidRPr="00396EAF">
        <w:rPr>
          <w:rtl/>
          <w:lang w:bidi="ar-OM"/>
        </w:rPr>
        <w:t>تقنية</w:t>
      </w:r>
      <w:r>
        <w:rPr>
          <w:rtl/>
          <w:lang w:bidi="ar-OM"/>
        </w:rPr>
        <w:t xml:space="preserve"> </w:t>
      </w:r>
      <w:r w:rsidRPr="00396EAF">
        <w:rPr>
          <w:rtl/>
          <w:lang w:bidi="ar-OM"/>
        </w:rPr>
        <w:t>المعلومات</w:t>
      </w:r>
      <w:r>
        <w:rPr>
          <w:rtl/>
          <w:lang w:bidi="ar-OM"/>
        </w:rPr>
        <w:t xml:space="preserve"> </w:t>
      </w:r>
      <w:r w:rsidRPr="00396EAF">
        <w:rPr>
          <w:rFonts w:hint="cs"/>
          <w:rtl/>
          <w:lang w:bidi="ar-OM"/>
        </w:rPr>
        <w:t>ل</w:t>
      </w:r>
      <w:r w:rsidRPr="00396EAF">
        <w:rPr>
          <w:rtl/>
          <w:lang w:bidi="ar-OM"/>
        </w:rPr>
        <w:t>لصف</w:t>
      </w:r>
      <w:r>
        <w:rPr>
          <w:rtl/>
          <w:lang w:bidi="ar-OM"/>
        </w:rPr>
        <w:t xml:space="preserve"> </w:t>
      </w:r>
      <w:r w:rsidRPr="00396EAF">
        <w:rPr>
          <w:rtl/>
          <w:lang w:bidi="ar-OM"/>
        </w:rPr>
        <w:t>الخامس</w:t>
      </w:r>
      <w:r>
        <w:rPr>
          <w:rtl/>
          <w:lang w:bidi="ar-OM"/>
        </w:rPr>
        <w:t xml:space="preserve"> </w:t>
      </w:r>
      <w:r w:rsidRPr="00396EAF">
        <w:rPr>
          <w:rtl/>
          <w:lang w:bidi="ar-OM"/>
        </w:rPr>
        <w:t>نشاط</w:t>
      </w:r>
      <w:r w:rsidRPr="00396EAF">
        <w:rPr>
          <w:rFonts w:hint="cs"/>
          <w:rtl/>
          <w:lang w:bidi="ar-OM"/>
        </w:rPr>
        <w:t>ا</w:t>
      </w:r>
      <w:r>
        <w:rPr>
          <w:rFonts w:hint="cs"/>
          <w:rtl/>
          <w:lang w:bidi="ar-OM"/>
        </w:rPr>
        <w:t xml:space="preserve"> </w:t>
      </w:r>
      <w:r w:rsidRPr="00396EAF">
        <w:rPr>
          <w:rFonts w:hint="cs"/>
          <w:rtl/>
          <w:lang w:bidi="ar-OM"/>
        </w:rPr>
        <w:t>بعنوان</w:t>
      </w:r>
      <w:r>
        <w:rPr>
          <w:rtl/>
          <w:lang w:bidi="ar-OM"/>
        </w:rPr>
        <w:t xml:space="preserve"> </w:t>
      </w:r>
      <w:r w:rsidRPr="00396EAF">
        <w:rPr>
          <w:rtl/>
          <w:lang w:bidi="ar-OM"/>
        </w:rPr>
        <w:t>(مهنتي</w:t>
      </w:r>
      <w:r>
        <w:rPr>
          <w:rtl/>
          <w:lang w:bidi="ar-OM"/>
        </w:rPr>
        <w:t xml:space="preserve"> </w:t>
      </w:r>
      <w:r w:rsidRPr="00396EAF">
        <w:rPr>
          <w:rtl/>
          <w:lang w:bidi="ar-OM"/>
        </w:rPr>
        <w:t>في</w:t>
      </w:r>
      <w:r>
        <w:rPr>
          <w:rtl/>
          <w:lang w:bidi="ar-OM"/>
        </w:rPr>
        <w:t xml:space="preserve"> </w:t>
      </w:r>
      <w:r w:rsidRPr="00396EAF">
        <w:rPr>
          <w:rtl/>
          <w:lang w:bidi="ar-OM"/>
        </w:rPr>
        <w:t>المستقبل)</w:t>
      </w:r>
      <w:r>
        <w:rPr>
          <w:rtl/>
          <w:lang w:bidi="ar-OM"/>
        </w:rPr>
        <w:t xml:space="preserve"> </w:t>
      </w:r>
      <w:r w:rsidRPr="00396EAF">
        <w:rPr>
          <w:rFonts w:hint="cs"/>
          <w:rtl/>
          <w:lang w:bidi="ar-OM"/>
        </w:rPr>
        <w:t>يعرض</w:t>
      </w:r>
      <w:r>
        <w:rPr>
          <w:rtl/>
          <w:lang w:bidi="ar-OM"/>
        </w:rPr>
        <w:t xml:space="preserve"> </w:t>
      </w:r>
      <w:r w:rsidRPr="00396EAF">
        <w:rPr>
          <w:rtl/>
          <w:lang w:bidi="ar-OM"/>
        </w:rPr>
        <w:t>صور</w:t>
      </w:r>
      <w:r w:rsidRPr="00396EAF">
        <w:rPr>
          <w:rFonts w:hint="cs"/>
          <w:rtl/>
          <w:lang w:bidi="ar-OM"/>
        </w:rPr>
        <w:t>ً</w:t>
      </w:r>
      <w:r w:rsidRPr="00396EAF">
        <w:rPr>
          <w:rtl/>
          <w:lang w:bidi="ar-OM"/>
        </w:rPr>
        <w:t>ا</w:t>
      </w:r>
      <w:r>
        <w:rPr>
          <w:rtl/>
          <w:lang w:bidi="ar-OM"/>
        </w:rPr>
        <w:t xml:space="preserve"> </w:t>
      </w:r>
      <w:r w:rsidRPr="00396EAF">
        <w:rPr>
          <w:rtl/>
          <w:lang w:bidi="ar-OM"/>
        </w:rPr>
        <w:t>للمرأة</w:t>
      </w:r>
      <w:r>
        <w:rPr>
          <w:rtl/>
          <w:lang w:bidi="ar-OM"/>
        </w:rPr>
        <w:t xml:space="preserve"> </w:t>
      </w:r>
      <w:r w:rsidRPr="00396EAF">
        <w:rPr>
          <w:rtl/>
          <w:lang w:bidi="ar-OM"/>
        </w:rPr>
        <w:t>كطبيبة</w:t>
      </w:r>
      <w:r>
        <w:rPr>
          <w:rtl/>
          <w:lang w:bidi="ar-OM"/>
        </w:rPr>
        <w:t xml:space="preserve"> </w:t>
      </w:r>
      <w:r w:rsidRPr="00396EAF">
        <w:rPr>
          <w:rtl/>
          <w:lang w:bidi="ar-OM"/>
        </w:rPr>
        <w:t>وقائدة</w:t>
      </w:r>
      <w:r>
        <w:rPr>
          <w:rtl/>
          <w:lang w:bidi="ar-OM"/>
        </w:rPr>
        <w:t xml:space="preserve"> </w:t>
      </w:r>
      <w:r w:rsidRPr="00396EAF">
        <w:rPr>
          <w:rtl/>
          <w:lang w:bidi="ar-OM"/>
        </w:rPr>
        <w:t>طائرة،</w:t>
      </w:r>
      <w:r>
        <w:rPr>
          <w:rtl/>
          <w:lang w:bidi="ar-OM"/>
        </w:rPr>
        <w:t xml:space="preserve"> </w:t>
      </w:r>
      <w:r w:rsidRPr="00396EAF">
        <w:rPr>
          <w:rtl/>
          <w:lang w:bidi="ar-OM"/>
        </w:rPr>
        <w:t>وفي</w:t>
      </w:r>
      <w:r>
        <w:rPr>
          <w:rtl/>
          <w:lang w:bidi="ar-OM"/>
        </w:rPr>
        <w:t xml:space="preserve"> </w:t>
      </w:r>
      <w:r w:rsidRPr="00396EAF">
        <w:rPr>
          <w:rtl/>
          <w:lang w:bidi="ar-OM"/>
        </w:rPr>
        <w:t>الصف</w:t>
      </w:r>
      <w:r w:rsidRPr="00396EAF">
        <w:rPr>
          <w:rFonts w:hint="cs"/>
          <w:rtl/>
          <w:lang w:bidi="ar-OM"/>
        </w:rPr>
        <w:t>ين</w:t>
      </w:r>
      <w:r>
        <w:rPr>
          <w:rtl/>
          <w:lang w:bidi="ar-OM"/>
        </w:rPr>
        <w:t xml:space="preserve"> </w:t>
      </w:r>
      <w:r w:rsidRPr="00396EAF">
        <w:rPr>
          <w:rtl/>
          <w:lang w:bidi="ar-OM"/>
        </w:rPr>
        <w:t>(5</w:t>
      </w:r>
      <w:r>
        <w:rPr>
          <w:rtl/>
          <w:lang w:bidi="ar-OM"/>
        </w:rPr>
        <w:t xml:space="preserve"> </w:t>
      </w:r>
      <w:r w:rsidRPr="00396EAF">
        <w:rPr>
          <w:rtl/>
          <w:lang w:bidi="ar-OM"/>
        </w:rPr>
        <w:t>و</w:t>
      </w:r>
      <w:r>
        <w:rPr>
          <w:rFonts w:hint="cs"/>
          <w:rtl/>
          <w:lang w:bidi="ar-OM"/>
        </w:rPr>
        <w:t xml:space="preserve"> </w:t>
      </w:r>
      <w:r w:rsidRPr="00396EAF">
        <w:rPr>
          <w:rtl/>
          <w:lang w:bidi="ar-OM"/>
        </w:rPr>
        <w:t>6)</w:t>
      </w:r>
      <w:r>
        <w:rPr>
          <w:rtl/>
          <w:lang w:bidi="ar-OM"/>
        </w:rPr>
        <w:t xml:space="preserve"> </w:t>
      </w:r>
      <w:r w:rsidRPr="00396EAF">
        <w:rPr>
          <w:rtl/>
          <w:lang w:bidi="ar-OM"/>
        </w:rPr>
        <w:t>تضمن</w:t>
      </w:r>
      <w:r>
        <w:rPr>
          <w:rtl/>
          <w:lang w:bidi="ar-OM"/>
        </w:rPr>
        <w:t xml:space="preserve"> </w:t>
      </w:r>
      <w:r w:rsidRPr="00396EAF">
        <w:rPr>
          <w:rtl/>
          <w:lang w:bidi="ar-OM"/>
        </w:rPr>
        <w:t>المنهج</w:t>
      </w:r>
      <w:r>
        <w:rPr>
          <w:rtl/>
          <w:lang w:bidi="ar-OM"/>
        </w:rPr>
        <w:t xml:space="preserve"> </w:t>
      </w:r>
      <w:r w:rsidRPr="00396EAF">
        <w:rPr>
          <w:rtl/>
          <w:lang w:bidi="ar-OM"/>
        </w:rPr>
        <w:t>صورًا</w:t>
      </w:r>
      <w:r>
        <w:rPr>
          <w:rtl/>
          <w:lang w:bidi="ar-OM"/>
        </w:rPr>
        <w:t xml:space="preserve"> </w:t>
      </w:r>
      <w:r w:rsidRPr="00396EAF">
        <w:rPr>
          <w:rtl/>
          <w:lang w:bidi="ar-OM"/>
        </w:rPr>
        <w:t>توضح</w:t>
      </w:r>
      <w:r>
        <w:rPr>
          <w:rtl/>
          <w:lang w:bidi="ar-OM"/>
        </w:rPr>
        <w:t xml:space="preserve"> </w:t>
      </w:r>
      <w:r w:rsidRPr="00396EAF">
        <w:rPr>
          <w:rtl/>
          <w:lang w:bidi="ar-OM"/>
        </w:rPr>
        <w:t>دور</w:t>
      </w:r>
      <w:r>
        <w:rPr>
          <w:rtl/>
          <w:lang w:bidi="ar-OM"/>
        </w:rPr>
        <w:t xml:space="preserve"> </w:t>
      </w:r>
      <w:r w:rsidRPr="00396EAF">
        <w:rPr>
          <w:rtl/>
          <w:lang w:bidi="ar-OM"/>
        </w:rPr>
        <w:t>المرأة</w:t>
      </w:r>
      <w:r>
        <w:rPr>
          <w:rtl/>
          <w:lang w:bidi="ar-OM"/>
        </w:rPr>
        <w:t xml:space="preserve"> </w:t>
      </w:r>
      <w:r w:rsidRPr="00396EAF">
        <w:rPr>
          <w:rtl/>
          <w:lang w:bidi="ar-OM"/>
        </w:rPr>
        <w:t>الأساسي</w:t>
      </w:r>
      <w:r>
        <w:rPr>
          <w:rtl/>
          <w:lang w:bidi="ar-OM"/>
        </w:rPr>
        <w:t xml:space="preserve"> </w:t>
      </w:r>
      <w:r w:rsidRPr="00396EAF">
        <w:rPr>
          <w:rtl/>
          <w:lang w:bidi="ar-OM"/>
        </w:rPr>
        <w:t>المساند</w:t>
      </w:r>
      <w:r>
        <w:rPr>
          <w:rtl/>
          <w:lang w:bidi="ar-OM"/>
        </w:rPr>
        <w:t xml:space="preserve"> </w:t>
      </w:r>
      <w:r w:rsidRPr="00396EAF">
        <w:rPr>
          <w:rtl/>
          <w:lang w:bidi="ar-OM"/>
        </w:rPr>
        <w:t>للرجل</w:t>
      </w:r>
      <w:r>
        <w:rPr>
          <w:rtl/>
          <w:lang w:bidi="ar-OM"/>
        </w:rPr>
        <w:t xml:space="preserve"> </w:t>
      </w:r>
      <w:r w:rsidRPr="00396EAF">
        <w:rPr>
          <w:rtl/>
          <w:lang w:bidi="ar-OM"/>
        </w:rPr>
        <w:t>في</w:t>
      </w:r>
      <w:r>
        <w:rPr>
          <w:rtl/>
          <w:lang w:bidi="ar-OM"/>
        </w:rPr>
        <w:t xml:space="preserve"> </w:t>
      </w:r>
      <w:r w:rsidRPr="00396EAF">
        <w:rPr>
          <w:rtl/>
          <w:lang w:bidi="ar-OM"/>
        </w:rPr>
        <w:t>توفير</w:t>
      </w:r>
      <w:r>
        <w:rPr>
          <w:rtl/>
          <w:lang w:bidi="ar-OM"/>
        </w:rPr>
        <w:t xml:space="preserve"> </w:t>
      </w:r>
      <w:r w:rsidRPr="00396EAF">
        <w:rPr>
          <w:rtl/>
          <w:lang w:bidi="ar-OM"/>
        </w:rPr>
        <w:t>الحماية</w:t>
      </w:r>
      <w:r>
        <w:rPr>
          <w:rtl/>
          <w:lang w:bidi="ar-OM"/>
        </w:rPr>
        <w:t xml:space="preserve"> </w:t>
      </w:r>
      <w:r w:rsidRPr="00396EAF">
        <w:rPr>
          <w:rtl/>
          <w:lang w:bidi="ar-OM"/>
        </w:rPr>
        <w:t>لأبنائهم</w:t>
      </w:r>
      <w:r>
        <w:rPr>
          <w:rtl/>
          <w:lang w:bidi="ar-OM"/>
        </w:rPr>
        <w:t xml:space="preserve"> </w:t>
      </w:r>
      <w:r w:rsidRPr="00396EAF">
        <w:rPr>
          <w:rtl/>
          <w:lang w:bidi="ar-OM"/>
        </w:rPr>
        <w:t>وتربية</w:t>
      </w:r>
      <w:r>
        <w:rPr>
          <w:rtl/>
          <w:lang w:bidi="ar-OM"/>
        </w:rPr>
        <w:t xml:space="preserve"> </w:t>
      </w:r>
      <w:r w:rsidRPr="00396EAF">
        <w:rPr>
          <w:rtl/>
          <w:lang w:bidi="ar-OM"/>
        </w:rPr>
        <w:t>جيل</w:t>
      </w:r>
      <w:r>
        <w:rPr>
          <w:rtl/>
          <w:lang w:bidi="ar-OM"/>
        </w:rPr>
        <w:t xml:space="preserve"> </w:t>
      </w:r>
      <w:r w:rsidRPr="00396EAF">
        <w:rPr>
          <w:rtl/>
          <w:lang w:bidi="ar-OM"/>
        </w:rPr>
        <w:t>صالح</w:t>
      </w:r>
      <w:r>
        <w:rPr>
          <w:rtl/>
          <w:lang w:bidi="ar-OM"/>
        </w:rPr>
        <w:t xml:space="preserve"> </w:t>
      </w:r>
      <w:r w:rsidRPr="00396EAF">
        <w:rPr>
          <w:rtl/>
          <w:lang w:bidi="ar-OM"/>
        </w:rPr>
        <w:t>ينهض</w:t>
      </w:r>
      <w:r>
        <w:rPr>
          <w:rtl/>
          <w:lang w:bidi="ar-OM"/>
        </w:rPr>
        <w:t xml:space="preserve"> </w:t>
      </w:r>
      <w:r w:rsidRPr="00396EAF">
        <w:rPr>
          <w:rtl/>
          <w:lang w:bidi="ar-OM"/>
        </w:rPr>
        <w:t>به</w:t>
      </w:r>
      <w:r>
        <w:rPr>
          <w:rtl/>
          <w:lang w:bidi="ar-OM"/>
        </w:rPr>
        <w:t xml:space="preserve"> </w:t>
      </w:r>
      <w:r w:rsidRPr="00396EAF">
        <w:rPr>
          <w:rtl/>
          <w:lang w:bidi="ar-OM"/>
        </w:rPr>
        <w:t>المجتمع.</w:t>
      </w:r>
    </w:p>
    <w:p w14:paraId="0D187C3B" w14:textId="77777777" w:rsidR="00CE1C54" w:rsidRPr="00AD1A80" w:rsidRDefault="00CE1C54" w:rsidP="00CE1C54">
      <w:pPr>
        <w:pStyle w:val="SingleTxt"/>
        <w:rPr>
          <w:b/>
          <w:bCs/>
          <w:lang w:val="en-GB"/>
        </w:rPr>
      </w:pPr>
      <w:r w:rsidRPr="00396EAF">
        <w:rPr>
          <w:rFonts w:ascii="Simplified Arabic" w:hAnsi="Simplified Arabic"/>
          <w:lang w:val="en-GB"/>
        </w:rPr>
        <w:t>93</w:t>
      </w:r>
      <w:r>
        <w:rPr>
          <w:rFonts w:ascii="Simplified Arabic" w:hAnsi="Simplified Arabic"/>
          <w:rtl/>
          <w:lang w:val="en-GB"/>
        </w:rPr>
        <w:t xml:space="preserve"> -</w:t>
      </w:r>
      <w:r>
        <w:rPr>
          <w:rFonts w:ascii="Simplified Arabic" w:hAnsi="Simplified Arabic"/>
          <w:rtl/>
          <w:lang w:val="en-GB"/>
        </w:rPr>
        <w:tab/>
      </w:r>
      <w:r w:rsidRPr="00396EAF">
        <w:rPr>
          <w:rtl/>
          <w:lang w:bidi="ar-OM"/>
        </w:rPr>
        <w:t>وتحقيق</w:t>
      </w:r>
      <w:r w:rsidRPr="00396EAF">
        <w:rPr>
          <w:rFonts w:hint="cs"/>
          <w:rtl/>
          <w:lang w:bidi="ar-OM"/>
        </w:rPr>
        <w:t>ً</w:t>
      </w:r>
      <w:r w:rsidRPr="00396EAF">
        <w:rPr>
          <w:rtl/>
          <w:lang w:bidi="ar-OM"/>
        </w:rPr>
        <w:t>ا</w:t>
      </w:r>
      <w:r>
        <w:rPr>
          <w:rtl/>
          <w:lang w:bidi="ar-OM"/>
        </w:rPr>
        <w:t xml:space="preserve"> </w:t>
      </w:r>
      <w:r w:rsidRPr="00396EAF">
        <w:rPr>
          <w:rtl/>
          <w:lang w:bidi="ar-OM"/>
        </w:rPr>
        <w:t>لاستمرار</w:t>
      </w:r>
      <w:r>
        <w:rPr>
          <w:rtl/>
          <w:lang w:bidi="ar-OM"/>
        </w:rPr>
        <w:t xml:space="preserve"> </w:t>
      </w:r>
      <w:r w:rsidRPr="00396EAF">
        <w:rPr>
          <w:rtl/>
          <w:lang w:bidi="ar-OM"/>
        </w:rPr>
        <w:t>التدريب</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حقوق</w:t>
      </w:r>
      <w:r>
        <w:rPr>
          <w:rtl/>
          <w:lang w:bidi="ar-OM"/>
        </w:rPr>
        <w:t xml:space="preserve"> </w:t>
      </w:r>
      <w:r w:rsidRPr="00396EAF">
        <w:rPr>
          <w:rtl/>
          <w:lang w:bidi="ar-OM"/>
        </w:rPr>
        <w:t>المرأة</w:t>
      </w:r>
      <w:r>
        <w:rPr>
          <w:rtl/>
          <w:lang w:bidi="ar-OM"/>
        </w:rPr>
        <w:t xml:space="preserve"> </w:t>
      </w:r>
      <w:r w:rsidRPr="00396EAF">
        <w:rPr>
          <w:rtl/>
          <w:lang w:bidi="ar-OM"/>
        </w:rPr>
        <w:t>والمساواة</w:t>
      </w:r>
      <w:r>
        <w:rPr>
          <w:rtl/>
          <w:lang w:bidi="ar-OM"/>
        </w:rPr>
        <w:t xml:space="preserve"> </w:t>
      </w:r>
      <w:r w:rsidRPr="00396EAF">
        <w:rPr>
          <w:rtl/>
          <w:lang w:bidi="ar-OM"/>
        </w:rPr>
        <w:t>بين</w:t>
      </w:r>
      <w:r>
        <w:rPr>
          <w:rtl/>
          <w:lang w:bidi="ar-OM"/>
        </w:rPr>
        <w:t xml:space="preserve"> </w:t>
      </w:r>
      <w:r w:rsidRPr="00396EAF">
        <w:rPr>
          <w:rtl/>
          <w:lang w:bidi="ar-OM"/>
        </w:rPr>
        <w:t>الجنسين</w:t>
      </w:r>
      <w:r>
        <w:rPr>
          <w:rtl/>
          <w:lang w:bidi="ar-OM"/>
        </w:rPr>
        <w:t xml:space="preserve"> </w:t>
      </w:r>
      <w:r w:rsidRPr="00396EAF">
        <w:rPr>
          <w:rtl/>
          <w:lang w:bidi="ar-OM"/>
        </w:rPr>
        <w:t>وُضع</w:t>
      </w:r>
      <w:r>
        <w:rPr>
          <w:rtl/>
          <w:lang w:bidi="ar-OM"/>
        </w:rPr>
        <w:t xml:space="preserve"> </w:t>
      </w:r>
      <w:r w:rsidRPr="00396EAF">
        <w:rPr>
          <w:rtl/>
          <w:lang w:bidi="ar-OM"/>
        </w:rPr>
        <w:t>دليل</w:t>
      </w:r>
      <w:r>
        <w:rPr>
          <w:rtl/>
          <w:lang w:bidi="ar-OM"/>
        </w:rPr>
        <w:t xml:space="preserve"> </w:t>
      </w:r>
      <w:r w:rsidRPr="00396EAF">
        <w:rPr>
          <w:rtl/>
          <w:lang w:bidi="ar-OM"/>
        </w:rPr>
        <w:t>يقدم</w:t>
      </w:r>
      <w:r>
        <w:rPr>
          <w:rtl/>
          <w:lang w:bidi="ar-OM"/>
        </w:rPr>
        <w:t xml:space="preserve"> </w:t>
      </w:r>
      <w:r w:rsidRPr="00396EAF">
        <w:rPr>
          <w:rtl/>
          <w:lang w:bidi="ar-OM"/>
        </w:rPr>
        <w:t>لل</w:t>
      </w:r>
      <w:r w:rsidRPr="00396EAF">
        <w:rPr>
          <w:rFonts w:hint="cs"/>
          <w:rtl/>
          <w:lang w:bidi="ar-OM"/>
        </w:rPr>
        <w:t>مت</w:t>
      </w:r>
      <w:r w:rsidRPr="00396EAF">
        <w:rPr>
          <w:rtl/>
          <w:lang w:bidi="ar-OM"/>
        </w:rPr>
        <w:t>عاملين</w:t>
      </w:r>
      <w:r>
        <w:rPr>
          <w:rtl/>
          <w:lang w:bidi="ar-OM"/>
        </w:rPr>
        <w:t xml:space="preserve"> </w:t>
      </w:r>
      <w:r w:rsidRPr="00396EAF">
        <w:rPr>
          <w:rtl/>
          <w:lang w:bidi="ar-OM"/>
        </w:rPr>
        <w:t>مع</w:t>
      </w:r>
      <w:r>
        <w:rPr>
          <w:rtl/>
          <w:lang w:bidi="ar-OM"/>
        </w:rPr>
        <w:t xml:space="preserve"> </w:t>
      </w:r>
      <w:r w:rsidRPr="00396EAF">
        <w:rPr>
          <w:rtl/>
          <w:lang w:bidi="ar-OM"/>
        </w:rPr>
        <w:t>المراهقين</w:t>
      </w:r>
      <w:r>
        <w:rPr>
          <w:rtl/>
          <w:lang w:bidi="ar-OM"/>
        </w:rPr>
        <w:t xml:space="preserve"> </w:t>
      </w:r>
      <w:r w:rsidRPr="00396EAF">
        <w:rPr>
          <w:rtl/>
          <w:lang w:bidi="ar-OM"/>
        </w:rPr>
        <w:t>(الأخصائيين</w:t>
      </w:r>
      <w:r>
        <w:rPr>
          <w:rtl/>
          <w:lang w:bidi="ar-OM"/>
        </w:rPr>
        <w:t xml:space="preserve"> </w:t>
      </w:r>
      <w:r w:rsidRPr="00396EAF">
        <w:rPr>
          <w:rtl/>
          <w:lang w:bidi="ar-OM"/>
        </w:rPr>
        <w:t>الاجتماعيين،</w:t>
      </w:r>
      <w:r>
        <w:rPr>
          <w:rtl/>
          <w:lang w:bidi="ar-OM"/>
        </w:rPr>
        <w:t xml:space="preserve"> </w:t>
      </w:r>
      <w:r w:rsidRPr="00396EAF">
        <w:rPr>
          <w:rtl/>
          <w:lang w:bidi="ar-OM"/>
        </w:rPr>
        <w:t>والنفسيين،</w:t>
      </w:r>
      <w:r>
        <w:rPr>
          <w:rtl/>
          <w:lang w:bidi="ar-OM"/>
        </w:rPr>
        <w:t xml:space="preserve"> </w:t>
      </w:r>
      <w:r w:rsidRPr="00396EAF">
        <w:rPr>
          <w:rtl/>
          <w:lang w:bidi="ar-OM"/>
        </w:rPr>
        <w:t>ومشرفي</w:t>
      </w:r>
      <w:r>
        <w:rPr>
          <w:rtl/>
          <w:lang w:bidi="ar-OM"/>
        </w:rPr>
        <w:t xml:space="preserve"> </w:t>
      </w:r>
      <w:r w:rsidRPr="00396EAF">
        <w:rPr>
          <w:rtl/>
          <w:lang w:bidi="ar-OM"/>
        </w:rPr>
        <w:t>الإرشاد</w:t>
      </w:r>
      <w:r>
        <w:rPr>
          <w:rtl/>
          <w:lang w:bidi="ar-OM"/>
        </w:rPr>
        <w:t xml:space="preserve"> </w:t>
      </w:r>
      <w:r w:rsidRPr="00396EAF">
        <w:rPr>
          <w:rtl/>
          <w:lang w:bidi="ar-OM"/>
        </w:rPr>
        <w:t>الاجتماعي)؛</w:t>
      </w:r>
      <w:r>
        <w:rPr>
          <w:rtl/>
          <w:lang w:bidi="ar-OM"/>
        </w:rPr>
        <w:t xml:space="preserve"> </w:t>
      </w:r>
      <w:r w:rsidRPr="00396EAF">
        <w:rPr>
          <w:rtl/>
          <w:lang w:bidi="ar-OM"/>
        </w:rPr>
        <w:t>لمساعدتهم</w:t>
      </w:r>
      <w:r>
        <w:rPr>
          <w:rtl/>
          <w:lang w:bidi="ar-OM"/>
        </w:rPr>
        <w:t xml:space="preserve"> </w:t>
      </w:r>
      <w:r w:rsidRPr="00396EAF">
        <w:rPr>
          <w:rtl/>
          <w:lang w:bidi="ar-OM"/>
        </w:rPr>
        <w:t>على</w:t>
      </w:r>
      <w:r>
        <w:rPr>
          <w:rtl/>
          <w:lang w:bidi="ar-OM"/>
        </w:rPr>
        <w:t xml:space="preserve"> </w:t>
      </w:r>
      <w:r w:rsidRPr="00396EAF">
        <w:rPr>
          <w:rtl/>
          <w:lang w:bidi="ar-OM"/>
        </w:rPr>
        <w:t>تقديم</w:t>
      </w:r>
      <w:r>
        <w:rPr>
          <w:rtl/>
          <w:lang w:bidi="ar-OM"/>
        </w:rPr>
        <w:t xml:space="preserve"> </w:t>
      </w:r>
      <w:r w:rsidRPr="00396EAF">
        <w:rPr>
          <w:rtl/>
          <w:lang w:bidi="ar-OM"/>
        </w:rPr>
        <w:t>التوعية</w:t>
      </w:r>
      <w:r>
        <w:rPr>
          <w:rtl/>
          <w:lang w:bidi="ar-OM"/>
        </w:rPr>
        <w:t xml:space="preserve"> </w:t>
      </w:r>
      <w:r w:rsidRPr="00396EAF">
        <w:rPr>
          <w:rtl/>
          <w:lang w:bidi="ar-OM"/>
        </w:rPr>
        <w:t>المناسبة</w:t>
      </w:r>
      <w:r w:rsidRPr="00396EAF">
        <w:rPr>
          <w:rFonts w:hint="cs"/>
          <w:rtl/>
          <w:lang w:bidi="ar-OM"/>
        </w:rPr>
        <w:t>،</w:t>
      </w:r>
      <w:r>
        <w:rPr>
          <w:rtl/>
          <w:lang w:bidi="ar-OM"/>
        </w:rPr>
        <w:t xml:space="preserve"> </w:t>
      </w:r>
      <w:r w:rsidRPr="00396EAF">
        <w:rPr>
          <w:rtl/>
          <w:lang w:bidi="ar-OM"/>
        </w:rPr>
        <w:t>وعُقدت</w:t>
      </w:r>
      <w:r>
        <w:rPr>
          <w:rtl/>
          <w:lang w:bidi="ar-OM"/>
        </w:rPr>
        <w:t xml:space="preserve"> </w:t>
      </w:r>
      <w:r w:rsidRPr="00396EAF">
        <w:rPr>
          <w:rtl/>
          <w:lang w:bidi="ar-OM"/>
        </w:rPr>
        <w:t>ورش</w:t>
      </w:r>
      <w:r>
        <w:rPr>
          <w:rtl/>
          <w:lang w:bidi="ar-OM"/>
        </w:rPr>
        <w:t xml:space="preserve"> </w:t>
      </w:r>
      <w:r w:rsidRPr="00396EAF">
        <w:rPr>
          <w:rtl/>
          <w:lang w:bidi="ar-OM"/>
        </w:rPr>
        <w:t>عمل</w:t>
      </w:r>
      <w:r>
        <w:rPr>
          <w:rtl/>
          <w:lang w:bidi="ar-OM"/>
        </w:rPr>
        <w:t xml:space="preserve"> </w:t>
      </w:r>
      <w:r w:rsidRPr="00396EAF">
        <w:rPr>
          <w:rtl/>
          <w:lang w:bidi="ar-OM"/>
        </w:rPr>
        <w:t>تدريبية</w:t>
      </w:r>
      <w:r>
        <w:rPr>
          <w:rtl/>
          <w:lang w:bidi="ar-OM"/>
        </w:rPr>
        <w:t xml:space="preserve"> </w:t>
      </w:r>
      <w:r w:rsidRPr="00396EAF">
        <w:rPr>
          <w:rtl/>
          <w:lang w:bidi="ar-OM"/>
        </w:rPr>
        <w:t>للهيئات</w:t>
      </w:r>
      <w:r>
        <w:rPr>
          <w:rtl/>
          <w:lang w:bidi="ar-OM"/>
        </w:rPr>
        <w:t xml:space="preserve"> </w:t>
      </w:r>
      <w:r w:rsidRPr="00396EAF">
        <w:rPr>
          <w:rtl/>
          <w:lang w:bidi="ar-OM"/>
        </w:rPr>
        <w:t>التدريسية</w:t>
      </w:r>
      <w:r>
        <w:rPr>
          <w:rtl/>
          <w:lang w:bidi="ar-OM"/>
        </w:rPr>
        <w:t xml:space="preserve"> </w:t>
      </w:r>
      <w:r w:rsidRPr="00396EAF">
        <w:rPr>
          <w:rFonts w:hint="cs"/>
          <w:rtl/>
          <w:lang w:bidi="ar-OM"/>
        </w:rPr>
        <w:t>والتي</w:t>
      </w:r>
      <w:r>
        <w:rPr>
          <w:rFonts w:hint="cs"/>
          <w:rtl/>
          <w:lang w:bidi="ar-OM"/>
        </w:rPr>
        <w:t xml:space="preserve"> </w:t>
      </w:r>
      <w:r w:rsidRPr="00396EAF">
        <w:rPr>
          <w:rFonts w:hint="cs"/>
          <w:rtl/>
          <w:lang w:bidi="ar-OM"/>
        </w:rPr>
        <w:t>يشكل</w:t>
      </w:r>
      <w:r>
        <w:rPr>
          <w:rFonts w:hint="cs"/>
          <w:rtl/>
          <w:lang w:bidi="ar-OM"/>
        </w:rPr>
        <w:t xml:space="preserve"> </w:t>
      </w:r>
      <w:r w:rsidRPr="00396EAF">
        <w:rPr>
          <w:rFonts w:hint="cs"/>
          <w:rtl/>
          <w:lang w:bidi="ar-OM"/>
        </w:rPr>
        <w:t>فيها</w:t>
      </w:r>
      <w:r>
        <w:rPr>
          <w:rFonts w:hint="cs"/>
          <w:rtl/>
          <w:lang w:bidi="ar-OM"/>
        </w:rPr>
        <w:t xml:space="preserve"> </w:t>
      </w:r>
      <w:r w:rsidRPr="00396EAF">
        <w:rPr>
          <w:rFonts w:hint="cs"/>
          <w:rtl/>
          <w:lang w:bidi="ar-OM"/>
        </w:rPr>
        <w:t>الكادر</w:t>
      </w:r>
      <w:r>
        <w:rPr>
          <w:rFonts w:hint="cs"/>
          <w:rtl/>
          <w:lang w:bidi="ar-OM"/>
        </w:rPr>
        <w:t xml:space="preserve"> </w:t>
      </w:r>
      <w:r w:rsidRPr="00396EAF">
        <w:rPr>
          <w:rFonts w:hint="cs"/>
          <w:rtl/>
          <w:lang w:bidi="ar-OM"/>
        </w:rPr>
        <w:t>النسائي</w:t>
      </w:r>
      <w:r>
        <w:rPr>
          <w:rFonts w:hint="cs"/>
          <w:rtl/>
          <w:lang w:bidi="ar-OM"/>
        </w:rPr>
        <w:t xml:space="preserve"> </w:t>
      </w:r>
      <w:r w:rsidRPr="00396EAF">
        <w:rPr>
          <w:rFonts w:hint="cs"/>
          <w:rtl/>
          <w:lang w:bidi="ar-OM"/>
        </w:rPr>
        <w:t>نسبة</w:t>
      </w:r>
      <w:r>
        <w:rPr>
          <w:rFonts w:hint="cs"/>
          <w:rtl/>
          <w:lang w:bidi="ar-OM"/>
        </w:rPr>
        <w:t xml:space="preserve"> </w:t>
      </w:r>
      <w:r w:rsidRPr="00396EAF">
        <w:rPr>
          <w:rFonts w:hint="cs"/>
          <w:rtl/>
          <w:lang w:bidi="ar-OM"/>
        </w:rPr>
        <w:t>أكبر</w:t>
      </w:r>
      <w:r>
        <w:rPr>
          <w:rFonts w:hint="cs"/>
          <w:rtl/>
          <w:lang w:bidi="ar-OM"/>
        </w:rPr>
        <w:t xml:space="preserve"> </w:t>
      </w:r>
      <w:r w:rsidRPr="00AD1A80">
        <w:rPr>
          <w:rFonts w:hint="cs"/>
          <w:rtl/>
          <w:lang w:bidi="ar-OM"/>
        </w:rPr>
        <w:t>حسب</w:t>
      </w:r>
      <w:r w:rsidRPr="00AD1A80">
        <w:rPr>
          <w:rFonts w:hint="cs"/>
          <w:b/>
          <w:bCs/>
          <w:rtl/>
          <w:lang w:bidi="ar-OM"/>
        </w:rPr>
        <w:t xml:space="preserve"> </w:t>
      </w:r>
      <w:r w:rsidRPr="00AD1A80">
        <w:rPr>
          <w:b/>
          <w:bCs/>
          <w:rtl/>
          <w:lang w:bidi="ar-OM"/>
        </w:rPr>
        <w:t>مرفق رقم (</w:t>
      </w:r>
      <w:r w:rsidRPr="00AD1A80">
        <w:rPr>
          <w:rFonts w:hint="cs"/>
          <w:b/>
          <w:bCs/>
          <w:rtl/>
          <w:lang w:bidi="ar-OM"/>
        </w:rPr>
        <w:t>22</w:t>
      </w:r>
      <w:r w:rsidRPr="00AD1A80">
        <w:rPr>
          <w:b/>
          <w:bCs/>
          <w:rtl/>
          <w:lang w:bidi="ar-OM"/>
        </w:rPr>
        <w:t>) عدد المعلمات</w:t>
      </w:r>
      <w:r w:rsidRPr="00AD1A80">
        <w:rPr>
          <w:rFonts w:hint="cs"/>
          <w:b/>
          <w:bCs/>
          <w:rtl/>
          <w:lang w:bidi="ar-OM"/>
        </w:rPr>
        <w:t xml:space="preserve"> في المدارس الحكومية</w:t>
      </w:r>
      <w:r w:rsidRPr="00AD1A80">
        <w:rPr>
          <w:b/>
          <w:bCs/>
          <w:rtl/>
          <w:lang w:bidi="ar-OM"/>
        </w:rPr>
        <w:t xml:space="preserve"> ونسبتهن في التعليم الأساسي وما بعد الأساسي خلال الأعوام الدراسية من 201</w:t>
      </w:r>
      <w:r w:rsidRPr="00AD1A80">
        <w:rPr>
          <w:rFonts w:hint="cs"/>
          <w:b/>
          <w:bCs/>
          <w:rtl/>
          <w:lang w:bidi="ar-OM"/>
        </w:rPr>
        <w:t>8</w:t>
      </w:r>
      <w:r w:rsidRPr="00AD1A80">
        <w:rPr>
          <w:b/>
          <w:bCs/>
          <w:rtl/>
          <w:lang w:bidi="ar-OM"/>
        </w:rPr>
        <w:t>-202</w:t>
      </w:r>
      <w:r w:rsidRPr="00AD1A80">
        <w:rPr>
          <w:rFonts w:hint="cs"/>
          <w:b/>
          <w:bCs/>
          <w:rtl/>
          <w:lang w:bidi="ar-OM"/>
        </w:rPr>
        <w:t>1</w:t>
      </w:r>
      <w:r w:rsidRPr="00AD1A80">
        <w:rPr>
          <w:b/>
          <w:bCs/>
          <w:rtl/>
          <w:lang w:bidi="ar-OM"/>
        </w:rPr>
        <w:t>.</w:t>
      </w:r>
    </w:p>
    <w:p w14:paraId="7F629E53" w14:textId="77777777" w:rsidR="00CE1C54" w:rsidRPr="00AD1A80" w:rsidRDefault="00CE1C54" w:rsidP="00CE1C54">
      <w:pPr>
        <w:pStyle w:val="SingleTxt"/>
        <w:rPr>
          <w:b/>
          <w:bCs/>
          <w:lang w:val="en-GB"/>
        </w:rPr>
      </w:pPr>
      <w:r w:rsidRPr="00396EAF">
        <w:rPr>
          <w:rFonts w:ascii="Simplified Arabic" w:hAnsi="Simplified Arabic"/>
          <w:lang w:val="en-GB"/>
        </w:rPr>
        <w:t>94</w:t>
      </w:r>
      <w:r>
        <w:rPr>
          <w:rFonts w:ascii="Simplified Arabic" w:hAnsi="Simplified Arabic"/>
          <w:rtl/>
          <w:lang w:val="en-GB"/>
        </w:rPr>
        <w:t xml:space="preserve"> -</w:t>
      </w:r>
      <w:r>
        <w:rPr>
          <w:rFonts w:ascii="Simplified Arabic" w:hAnsi="Simplified Arabic"/>
          <w:rtl/>
          <w:lang w:val="en-GB"/>
        </w:rPr>
        <w:tab/>
      </w:r>
      <w:r w:rsidRPr="00396EAF">
        <w:rPr>
          <w:rtl/>
          <w:lang w:bidi="ar-OM"/>
        </w:rPr>
        <w:t>وفي</w:t>
      </w:r>
      <w:r>
        <w:rPr>
          <w:rtl/>
          <w:lang w:bidi="ar-OM"/>
        </w:rPr>
        <w:t xml:space="preserve"> </w:t>
      </w:r>
      <w:r w:rsidRPr="00396EAF">
        <w:rPr>
          <w:rtl/>
          <w:lang w:bidi="ar-OM"/>
        </w:rPr>
        <w:t>إطار</w:t>
      </w:r>
      <w:r>
        <w:rPr>
          <w:rtl/>
          <w:lang w:bidi="ar-OM"/>
        </w:rPr>
        <w:t xml:space="preserve"> </w:t>
      </w:r>
      <w:r w:rsidRPr="00396EAF">
        <w:rPr>
          <w:rtl/>
          <w:lang w:bidi="ar-OM"/>
        </w:rPr>
        <w:t>تسريع</w:t>
      </w:r>
      <w:r>
        <w:rPr>
          <w:rtl/>
          <w:lang w:bidi="ar-OM"/>
        </w:rPr>
        <w:t xml:space="preserve"> </w:t>
      </w:r>
      <w:r w:rsidRPr="00396EAF">
        <w:rPr>
          <w:rtl/>
          <w:lang w:bidi="ar-OM"/>
        </w:rPr>
        <w:t>الجهود</w:t>
      </w:r>
      <w:r>
        <w:rPr>
          <w:rtl/>
          <w:lang w:bidi="ar-OM"/>
        </w:rPr>
        <w:t xml:space="preserve"> </w:t>
      </w:r>
      <w:r w:rsidRPr="00396EAF">
        <w:rPr>
          <w:rtl/>
          <w:lang w:bidi="ar-OM"/>
        </w:rPr>
        <w:t>لتزويد</w:t>
      </w:r>
      <w:r>
        <w:rPr>
          <w:rtl/>
          <w:lang w:bidi="ar-OM"/>
        </w:rPr>
        <w:t xml:space="preserve"> </w:t>
      </w:r>
      <w:r w:rsidRPr="00396EAF">
        <w:rPr>
          <w:rtl/>
          <w:lang w:bidi="ar-OM"/>
        </w:rPr>
        <w:t>الفتيات</w:t>
      </w:r>
      <w:r>
        <w:rPr>
          <w:rtl/>
          <w:lang w:bidi="ar-OM"/>
        </w:rPr>
        <w:t xml:space="preserve"> </w:t>
      </w:r>
      <w:r w:rsidRPr="00396EAF">
        <w:rPr>
          <w:rtl/>
          <w:lang w:bidi="ar-OM"/>
        </w:rPr>
        <w:t>بالمشورة</w:t>
      </w:r>
      <w:r>
        <w:rPr>
          <w:rtl/>
          <w:lang w:bidi="ar-OM"/>
        </w:rPr>
        <w:t xml:space="preserve"> </w:t>
      </w:r>
      <w:r w:rsidRPr="00396EAF">
        <w:rPr>
          <w:rtl/>
          <w:lang w:bidi="ar-OM"/>
        </w:rPr>
        <w:t>المهنية</w:t>
      </w:r>
      <w:r>
        <w:rPr>
          <w:rtl/>
          <w:lang w:bidi="ar-OM"/>
        </w:rPr>
        <w:t xml:space="preserve"> </w:t>
      </w:r>
      <w:r w:rsidRPr="00396EAF">
        <w:rPr>
          <w:rtl/>
          <w:lang w:bidi="ar-OM"/>
        </w:rPr>
        <w:t>تشير</w:t>
      </w:r>
      <w:r>
        <w:rPr>
          <w:rtl/>
          <w:lang w:bidi="ar-OM"/>
        </w:rPr>
        <w:t xml:space="preserve"> </w:t>
      </w:r>
      <w:r w:rsidRPr="00396EAF">
        <w:rPr>
          <w:rtl/>
          <w:lang w:bidi="ar-OM"/>
        </w:rPr>
        <w:t>الإحصاءات</w:t>
      </w:r>
      <w:r>
        <w:rPr>
          <w:rtl/>
          <w:lang w:bidi="ar-OM"/>
        </w:rPr>
        <w:t xml:space="preserve"> </w:t>
      </w:r>
      <w:r w:rsidRPr="00396EAF">
        <w:rPr>
          <w:rtl/>
          <w:lang w:bidi="ar-OM"/>
        </w:rPr>
        <w:t>بأن</w:t>
      </w:r>
      <w:r>
        <w:rPr>
          <w:rtl/>
          <w:lang w:bidi="ar-OM"/>
        </w:rPr>
        <w:t xml:space="preserve"> </w:t>
      </w:r>
      <w:r w:rsidRPr="00396EAF">
        <w:rPr>
          <w:rtl/>
          <w:lang w:bidi="ar-OM"/>
        </w:rPr>
        <w:t>نسبة</w:t>
      </w:r>
      <w:r>
        <w:rPr>
          <w:rtl/>
          <w:lang w:bidi="ar-OM"/>
        </w:rPr>
        <w:t xml:space="preserve"> </w:t>
      </w:r>
      <w:r w:rsidRPr="00396EAF">
        <w:rPr>
          <w:rtl/>
          <w:lang w:bidi="ar-OM"/>
        </w:rPr>
        <w:t>اختيار</w:t>
      </w:r>
      <w:r>
        <w:rPr>
          <w:rtl/>
          <w:lang w:bidi="ar-OM"/>
        </w:rPr>
        <w:t xml:space="preserve"> </w:t>
      </w:r>
      <w:r w:rsidRPr="00396EAF">
        <w:rPr>
          <w:rtl/>
          <w:lang w:bidi="ar-OM"/>
        </w:rPr>
        <w:t>الإناث</w:t>
      </w:r>
      <w:r>
        <w:rPr>
          <w:rtl/>
          <w:lang w:bidi="ar-OM"/>
        </w:rPr>
        <w:t xml:space="preserve"> </w:t>
      </w:r>
      <w:r w:rsidRPr="00396EAF">
        <w:rPr>
          <w:rtl/>
          <w:lang w:bidi="ar-OM"/>
        </w:rPr>
        <w:t>لمواد</w:t>
      </w:r>
      <w:r>
        <w:rPr>
          <w:rtl/>
          <w:lang w:bidi="ar-OM"/>
        </w:rPr>
        <w:t xml:space="preserve"> </w:t>
      </w:r>
      <w:r w:rsidRPr="00396EAF">
        <w:rPr>
          <w:rtl/>
          <w:lang w:bidi="ar-OM"/>
        </w:rPr>
        <w:t>المجالات</w:t>
      </w:r>
      <w:r>
        <w:rPr>
          <w:rtl/>
          <w:lang w:bidi="ar-OM"/>
        </w:rPr>
        <w:t xml:space="preserve"> </w:t>
      </w:r>
      <w:r w:rsidRPr="00396EAF">
        <w:rPr>
          <w:rtl/>
          <w:lang w:bidi="ar-OM"/>
        </w:rPr>
        <w:t>العلمية</w:t>
      </w:r>
      <w:r>
        <w:rPr>
          <w:rtl/>
          <w:lang w:bidi="ar-OM"/>
        </w:rPr>
        <w:t xml:space="preserve"> </w:t>
      </w:r>
      <w:r w:rsidRPr="00396EAF">
        <w:rPr>
          <w:rtl/>
          <w:lang w:bidi="ar-OM"/>
        </w:rPr>
        <w:t>كالرياضيات</w:t>
      </w:r>
      <w:r>
        <w:rPr>
          <w:rtl/>
          <w:lang w:bidi="ar-OM"/>
        </w:rPr>
        <w:t xml:space="preserve"> </w:t>
      </w:r>
      <w:r w:rsidRPr="00396EAF">
        <w:rPr>
          <w:rtl/>
          <w:lang w:bidi="ar-OM"/>
        </w:rPr>
        <w:t>والعلوم</w:t>
      </w:r>
      <w:r>
        <w:rPr>
          <w:rtl/>
          <w:lang w:bidi="ar-OM"/>
        </w:rPr>
        <w:t xml:space="preserve"> </w:t>
      </w:r>
      <w:r w:rsidRPr="00396EAF">
        <w:rPr>
          <w:rtl/>
          <w:lang w:bidi="ar-OM"/>
        </w:rPr>
        <w:t>في</w:t>
      </w:r>
      <w:r>
        <w:rPr>
          <w:rtl/>
          <w:lang w:bidi="ar-OM"/>
        </w:rPr>
        <w:t xml:space="preserve"> </w:t>
      </w:r>
      <w:r w:rsidRPr="00396EAF">
        <w:rPr>
          <w:rtl/>
          <w:lang w:bidi="ar-OM"/>
        </w:rPr>
        <w:t>التعليم</w:t>
      </w:r>
      <w:r>
        <w:rPr>
          <w:rtl/>
          <w:lang w:bidi="ar-OM"/>
        </w:rPr>
        <w:t xml:space="preserve"> </w:t>
      </w:r>
      <w:r w:rsidRPr="00396EAF">
        <w:rPr>
          <w:rtl/>
          <w:lang w:bidi="ar-OM"/>
        </w:rPr>
        <w:t>العام</w:t>
      </w:r>
      <w:r>
        <w:rPr>
          <w:rtl/>
          <w:lang w:bidi="ar-OM"/>
        </w:rPr>
        <w:t xml:space="preserve"> </w:t>
      </w:r>
      <w:r w:rsidRPr="00396EAF">
        <w:rPr>
          <w:rtl/>
          <w:lang w:bidi="ar-OM"/>
        </w:rPr>
        <w:t>(10-12)</w:t>
      </w:r>
      <w:r>
        <w:rPr>
          <w:rtl/>
          <w:lang w:bidi="ar-OM"/>
        </w:rPr>
        <w:t xml:space="preserve"> </w:t>
      </w:r>
      <w:r w:rsidRPr="00396EAF">
        <w:rPr>
          <w:rtl/>
          <w:lang w:bidi="ar-OM"/>
        </w:rPr>
        <w:t>أكثر</w:t>
      </w:r>
      <w:r>
        <w:rPr>
          <w:rtl/>
          <w:lang w:bidi="ar-OM"/>
        </w:rPr>
        <w:t xml:space="preserve"> </w:t>
      </w:r>
      <w:r w:rsidRPr="00396EAF">
        <w:rPr>
          <w:rtl/>
          <w:lang w:bidi="ar-OM"/>
        </w:rPr>
        <w:t>من</w:t>
      </w:r>
      <w:r>
        <w:rPr>
          <w:rtl/>
          <w:lang w:bidi="ar-OM"/>
        </w:rPr>
        <w:t xml:space="preserve"> </w:t>
      </w:r>
      <w:r w:rsidRPr="00396EAF">
        <w:rPr>
          <w:rtl/>
          <w:lang w:bidi="ar-OM"/>
        </w:rPr>
        <w:t>الذكور،</w:t>
      </w:r>
      <w:r>
        <w:rPr>
          <w:rtl/>
          <w:lang w:bidi="ar-OM"/>
        </w:rPr>
        <w:t xml:space="preserve"> </w:t>
      </w:r>
      <w:r w:rsidRPr="00396EAF">
        <w:rPr>
          <w:rtl/>
          <w:lang w:bidi="ar-OM"/>
        </w:rPr>
        <w:t>إذ</w:t>
      </w:r>
      <w:r>
        <w:rPr>
          <w:rtl/>
          <w:lang w:bidi="ar-OM"/>
        </w:rPr>
        <w:t xml:space="preserve"> </w:t>
      </w:r>
      <w:r w:rsidRPr="00396EAF">
        <w:rPr>
          <w:rtl/>
          <w:lang w:bidi="ar-OM"/>
        </w:rPr>
        <w:t>بلغت</w:t>
      </w:r>
      <w:r>
        <w:rPr>
          <w:rtl/>
          <w:lang w:bidi="ar-OM"/>
        </w:rPr>
        <w:t xml:space="preserve"> </w:t>
      </w:r>
      <w:r w:rsidRPr="00396EAF">
        <w:rPr>
          <w:rtl/>
          <w:lang w:bidi="ar-OM"/>
        </w:rPr>
        <w:t>نسبة</w:t>
      </w:r>
      <w:r>
        <w:rPr>
          <w:rtl/>
          <w:lang w:bidi="ar-OM"/>
        </w:rPr>
        <w:t xml:space="preserve"> </w:t>
      </w:r>
      <w:r w:rsidRPr="00396EAF">
        <w:rPr>
          <w:rtl/>
          <w:lang w:bidi="ar-OM"/>
        </w:rPr>
        <w:t>الإناث</w:t>
      </w:r>
      <w:r>
        <w:rPr>
          <w:rtl/>
          <w:lang w:bidi="ar-OM"/>
        </w:rPr>
        <w:t xml:space="preserve"> </w:t>
      </w:r>
      <w:r w:rsidRPr="00396EAF">
        <w:rPr>
          <w:rtl/>
          <w:lang w:bidi="ar-OM"/>
        </w:rPr>
        <w:t>في</w:t>
      </w:r>
      <w:r>
        <w:rPr>
          <w:rtl/>
          <w:lang w:bidi="ar-OM"/>
        </w:rPr>
        <w:t xml:space="preserve"> </w:t>
      </w:r>
      <w:r w:rsidRPr="00396EAF">
        <w:rPr>
          <w:rtl/>
          <w:lang w:bidi="ar-OM"/>
        </w:rPr>
        <w:t>الأعوام</w:t>
      </w:r>
      <w:r>
        <w:rPr>
          <w:rtl/>
          <w:lang w:bidi="ar-OM"/>
        </w:rPr>
        <w:t xml:space="preserve"> </w:t>
      </w:r>
      <w:r w:rsidRPr="00396EAF">
        <w:rPr>
          <w:rtl/>
          <w:lang w:bidi="ar-OM"/>
        </w:rPr>
        <w:t>2019/2020</w:t>
      </w:r>
      <w:r>
        <w:rPr>
          <w:rtl/>
          <w:lang w:bidi="ar-OM"/>
        </w:rPr>
        <w:t xml:space="preserve"> </w:t>
      </w:r>
      <w:r w:rsidRPr="00396EAF">
        <w:rPr>
          <w:rtl/>
          <w:lang w:bidi="ar-OM"/>
        </w:rPr>
        <w:t>في</w:t>
      </w:r>
      <w:r>
        <w:rPr>
          <w:rtl/>
          <w:lang w:bidi="ar-OM"/>
        </w:rPr>
        <w:t xml:space="preserve"> </w:t>
      </w:r>
      <w:r w:rsidRPr="00396EAF">
        <w:rPr>
          <w:rtl/>
          <w:lang w:bidi="ar-OM"/>
        </w:rPr>
        <w:t>الرياضيات</w:t>
      </w:r>
      <w:r>
        <w:rPr>
          <w:rtl/>
          <w:lang w:bidi="ar-OM"/>
        </w:rPr>
        <w:t xml:space="preserve"> </w:t>
      </w:r>
      <w:r w:rsidRPr="00396EAF">
        <w:rPr>
          <w:rtl/>
          <w:lang w:bidi="ar-OM"/>
        </w:rPr>
        <w:t>البحتة</w:t>
      </w:r>
      <w:r>
        <w:rPr>
          <w:rFonts w:hint="cs"/>
          <w:rtl/>
          <w:lang w:bidi="ar-OM"/>
        </w:rPr>
        <w:t xml:space="preserve"> </w:t>
      </w:r>
      <w:r w:rsidRPr="00396EAF">
        <w:rPr>
          <w:rtl/>
          <w:lang w:bidi="ar-OM"/>
        </w:rPr>
        <w:t>(</w:t>
      </w:r>
      <w:r>
        <w:rPr>
          <w:rFonts w:hint="cs"/>
          <w:rtl/>
          <w:lang w:bidi="ar-OM"/>
        </w:rPr>
        <w:t>078 9</w:t>
      </w:r>
      <w:r w:rsidRPr="00396EAF">
        <w:rPr>
          <w:rtl/>
          <w:lang w:bidi="ar-OM"/>
        </w:rPr>
        <w:t>)</w:t>
      </w:r>
      <w:r>
        <w:rPr>
          <w:rtl/>
          <w:lang w:bidi="ar-OM"/>
        </w:rPr>
        <w:t xml:space="preserve"> </w:t>
      </w:r>
      <w:r w:rsidRPr="00396EAF">
        <w:rPr>
          <w:rtl/>
          <w:lang w:bidi="ar-OM"/>
        </w:rPr>
        <w:t>بما</w:t>
      </w:r>
      <w:r>
        <w:rPr>
          <w:rtl/>
          <w:lang w:bidi="ar-OM"/>
        </w:rPr>
        <w:t xml:space="preserve"> </w:t>
      </w:r>
      <w:r w:rsidRPr="00396EAF">
        <w:rPr>
          <w:rtl/>
          <w:lang w:bidi="ar-OM"/>
        </w:rPr>
        <w:t>نسبته</w:t>
      </w:r>
      <w:r>
        <w:rPr>
          <w:rtl/>
          <w:lang w:bidi="ar-OM"/>
        </w:rPr>
        <w:t xml:space="preserve"> </w:t>
      </w:r>
      <w:r w:rsidRPr="00396EAF">
        <w:rPr>
          <w:rtl/>
          <w:lang w:bidi="ar-OM"/>
        </w:rPr>
        <w:t>(53</w:t>
      </w:r>
      <w:r>
        <w:rPr>
          <w:rtl/>
          <w:lang w:bidi="ar-OM"/>
        </w:rPr>
        <w:t>,</w:t>
      </w:r>
      <w:r w:rsidRPr="00396EAF">
        <w:rPr>
          <w:rtl/>
          <w:lang w:bidi="ar-OM"/>
        </w:rPr>
        <w:t>0</w:t>
      </w:r>
      <w:r>
        <w:rPr>
          <w:rtl/>
          <w:lang w:bidi="ar-OM"/>
        </w:rPr>
        <w:t xml:space="preserve"> في المائة</w:t>
      </w:r>
      <w:r w:rsidRPr="00396EAF">
        <w:rPr>
          <w:rtl/>
          <w:lang w:bidi="ar-OM"/>
        </w:rPr>
        <w:t>)</w:t>
      </w:r>
      <w:r>
        <w:rPr>
          <w:rtl/>
          <w:lang w:bidi="ar-OM"/>
        </w:rPr>
        <w:t xml:space="preserve"> </w:t>
      </w:r>
      <w:r w:rsidRPr="00396EAF">
        <w:rPr>
          <w:rtl/>
          <w:lang w:bidi="ar-OM"/>
        </w:rPr>
        <w:t>مقارنة</w:t>
      </w:r>
      <w:r>
        <w:rPr>
          <w:rtl/>
          <w:lang w:bidi="ar-OM"/>
        </w:rPr>
        <w:t xml:space="preserve"> </w:t>
      </w:r>
      <w:r w:rsidRPr="00396EAF">
        <w:rPr>
          <w:rtl/>
          <w:lang w:bidi="ar-OM"/>
        </w:rPr>
        <w:t>بـ</w:t>
      </w:r>
      <w:r>
        <w:rPr>
          <w:rtl/>
          <w:lang w:bidi="ar-OM"/>
        </w:rPr>
        <w:t xml:space="preserve"> </w:t>
      </w:r>
      <w:r w:rsidRPr="00396EAF">
        <w:rPr>
          <w:rtl/>
          <w:lang w:bidi="ar-OM"/>
        </w:rPr>
        <w:t>(</w:t>
      </w:r>
      <w:r>
        <w:rPr>
          <w:rFonts w:hint="cs"/>
          <w:rtl/>
          <w:lang w:bidi="ar-OM"/>
        </w:rPr>
        <w:t>046 8</w:t>
      </w:r>
      <w:r w:rsidRPr="00396EAF">
        <w:rPr>
          <w:rtl/>
          <w:lang w:bidi="ar-OM"/>
        </w:rPr>
        <w:t>)</w:t>
      </w:r>
      <w:r>
        <w:rPr>
          <w:rtl/>
          <w:lang w:bidi="ar-OM"/>
        </w:rPr>
        <w:t xml:space="preserve"> </w:t>
      </w:r>
      <w:r w:rsidRPr="00396EAF">
        <w:rPr>
          <w:rtl/>
          <w:lang w:bidi="ar-OM"/>
        </w:rPr>
        <w:t>للذكور</w:t>
      </w:r>
      <w:r>
        <w:rPr>
          <w:rtl/>
          <w:lang w:bidi="ar-OM"/>
        </w:rPr>
        <w:t xml:space="preserve"> </w:t>
      </w:r>
      <w:r w:rsidRPr="00396EAF">
        <w:rPr>
          <w:rtl/>
          <w:lang w:bidi="ar-OM"/>
        </w:rPr>
        <w:t>بما</w:t>
      </w:r>
      <w:r>
        <w:rPr>
          <w:rtl/>
          <w:lang w:bidi="ar-OM"/>
        </w:rPr>
        <w:t xml:space="preserve"> </w:t>
      </w:r>
      <w:r w:rsidRPr="00396EAF">
        <w:rPr>
          <w:rtl/>
          <w:lang w:bidi="ar-OM"/>
        </w:rPr>
        <w:t>نسبته</w:t>
      </w:r>
      <w:r>
        <w:rPr>
          <w:rFonts w:hint="cs"/>
          <w:rtl/>
          <w:lang w:bidi="ar-OM"/>
        </w:rPr>
        <w:t xml:space="preserve"> </w:t>
      </w:r>
      <w:r w:rsidRPr="00396EAF">
        <w:rPr>
          <w:rtl/>
          <w:lang w:bidi="ar-OM"/>
        </w:rPr>
        <w:t>(47</w:t>
      </w:r>
      <w:r>
        <w:rPr>
          <w:rtl/>
          <w:lang w:bidi="ar-OM"/>
        </w:rPr>
        <w:t>,</w:t>
      </w:r>
      <w:r w:rsidRPr="00396EAF">
        <w:rPr>
          <w:rtl/>
          <w:lang w:bidi="ar-OM"/>
        </w:rPr>
        <w:t>0</w:t>
      </w:r>
      <w:r>
        <w:rPr>
          <w:rtl/>
          <w:lang w:bidi="ar-OM"/>
        </w:rPr>
        <w:t xml:space="preserve"> في المائة</w:t>
      </w:r>
      <w:r w:rsidRPr="00396EAF">
        <w:rPr>
          <w:rtl/>
          <w:lang w:bidi="ar-OM"/>
        </w:rPr>
        <w:t>)</w:t>
      </w:r>
      <w:r>
        <w:rPr>
          <w:rtl/>
          <w:lang w:bidi="ar-OM"/>
        </w:rPr>
        <w:t xml:space="preserve"> </w:t>
      </w:r>
      <w:r w:rsidRPr="00396EAF">
        <w:rPr>
          <w:rtl/>
          <w:lang w:bidi="ar-OM"/>
        </w:rPr>
        <w:t>وفي</w:t>
      </w:r>
      <w:r>
        <w:rPr>
          <w:rtl/>
          <w:lang w:bidi="ar-OM"/>
        </w:rPr>
        <w:t xml:space="preserve"> </w:t>
      </w:r>
      <w:r w:rsidRPr="00396EAF">
        <w:rPr>
          <w:rtl/>
          <w:lang w:bidi="ar-OM"/>
        </w:rPr>
        <w:t>الكيمياء</w:t>
      </w:r>
      <w:r>
        <w:rPr>
          <w:rtl/>
          <w:lang w:bidi="ar-OM"/>
        </w:rPr>
        <w:t xml:space="preserve"> </w:t>
      </w:r>
      <w:r w:rsidRPr="00396EAF">
        <w:rPr>
          <w:rtl/>
          <w:lang w:bidi="ar-OM"/>
        </w:rPr>
        <w:t>بلغ</w:t>
      </w:r>
      <w:r>
        <w:rPr>
          <w:rtl/>
          <w:lang w:bidi="ar-OM"/>
        </w:rPr>
        <w:t xml:space="preserve"> </w:t>
      </w:r>
      <w:r w:rsidRPr="00396EAF">
        <w:rPr>
          <w:rtl/>
          <w:lang w:bidi="ar-OM"/>
        </w:rPr>
        <w:t>عدد</w:t>
      </w:r>
      <w:r>
        <w:rPr>
          <w:rtl/>
          <w:lang w:bidi="ar-OM"/>
        </w:rPr>
        <w:t xml:space="preserve"> </w:t>
      </w:r>
      <w:r w:rsidRPr="00396EAF">
        <w:rPr>
          <w:rtl/>
          <w:lang w:bidi="ar-OM"/>
        </w:rPr>
        <w:t>الاناث</w:t>
      </w:r>
      <w:r>
        <w:rPr>
          <w:rtl/>
          <w:lang w:bidi="ar-OM"/>
        </w:rPr>
        <w:t xml:space="preserve"> </w:t>
      </w:r>
      <w:r w:rsidRPr="00396EAF">
        <w:rPr>
          <w:rtl/>
          <w:lang w:bidi="ar-OM"/>
        </w:rPr>
        <w:t>(</w:t>
      </w:r>
      <w:r>
        <w:rPr>
          <w:rFonts w:hint="cs"/>
          <w:rtl/>
          <w:lang w:bidi="ar-OM"/>
        </w:rPr>
        <w:t>085 9</w:t>
      </w:r>
      <w:r w:rsidRPr="00396EAF">
        <w:rPr>
          <w:rtl/>
          <w:lang w:bidi="ar-OM"/>
        </w:rPr>
        <w:t>)</w:t>
      </w:r>
      <w:r>
        <w:rPr>
          <w:rtl/>
          <w:lang w:bidi="ar-OM"/>
        </w:rPr>
        <w:t xml:space="preserve"> </w:t>
      </w:r>
      <w:r w:rsidRPr="00396EAF">
        <w:rPr>
          <w:rtl/>
          <w:lang w:bidi="ar-OM"/>
        </w:rPr>
        <w:t>بما</w:t>
      </w:r>
      <w:r>
        <w:rPr>
          <w:rtl/>
          <w:lang w:bidi="ar-OM"/>
        </w:rPr>
        <w:t xml:space="preserve"> </w:t>
      </w:r>
      <w:r w:rsidRPr="00396EAF">
        <w:rPr>
          <w:rtl/>
          <w:lang w:bidi="ar-OM"/>
        </w:rPr>
        <w:t>نسبته</w:t>
      </w:r>
      <w:r>
        <w:rPr>
          <w:rtl/>
          <w:lang w:bidi="ar-OM"/>
        </w:rPr>
        <w:t xml:space="preserve"> </w:t>
      </w:r>
      <w:r w:rsidRPr="00396EAF">
        <w:rPr>
          <w:rtl/>
          <w:lang w:bidi="ar-OM"/>
        </w:rPr>
        <w:t>(53</w:t>
      </w:r>
      <w:r>
        <w:rPr>
          <w:rtl/>
          <w:lang w:bidi="ar-OM"/>
        </w:rPr>
        <w:t>,</w:t>
      </w:r>
      <w:r w:rsidRPr="00396EAF">
        <w:rPr>
          <w:rtl/>
          <w:lang w:bidi="ar-OM"/>
        </w:rPr>
        <w:t>1</w:t>
      </w:r>
      <w:r>
        <w:rPr>
          <w:rFonts w:hint="cs"/>
          <w:rtl/>
          <w:lang w:bidi="ar-OM"/>
        </w:rPr>
        <w:t> </w:t>
      </w:r>
      <w:r>
        <w:rPr>
          <w:rtl/>
          <w:lang w:bidi="ar-OM"/>
        </w:rPr>
        <w:t>في المائة</w:t>
      </w:r>
      <w:r w:rsidRPr="00396EAF">
        <w:rPr>
          <w:rtl/>
          <w:lang w:bidi="ar-OM"/>
        </w:rPr>
        <w:t>)</w:t>
      </w:r>
      <w:r>
        <w:rPr>
          <w:rtl/>
          <w:lang w:bidi="ar-OM"/>
        </w:rPr>
        <w:t xml:space="preserve"> </w:t>
      </w:r>
      <w:r w:rsidRPr="00396EAF">
        <w:rPr>
          <w:rtl/>
          <w:lang w:bidi="ar-OM"/>
        </w:rPr>
        <w:t>مقابل</w:t>
      </w:r>
      <w:r>
        <w:rPr>
          <w:rtl/>
          <w:lang w:bidi="ar-OM"/>
        </w:rPr>
        <w:t xml:space="preserve"> </w:t>
      </w:r>
      <w:r w:rsidRPr="00396EAF">
        <w:rPr>
          <w:rtl/>
          <w:lang w:bidi="ar-OM"/>
        </w:rPr>
        <w:t>(</w:t>
      </w:r>
      <w:r>
        <w:rPr>
          <w:rFonts w:hint="cs"/>
          <w:rtl/>
          <w:lang w:bidi="ar-OM"/>
        </w:rPr>
        <w:t>029 8</w:t>
      </w:r>
      <w:r w:rsidRPr="00396EAF">
        <w:rPr>
          <w:rtl/>
          <w:lang w:bidi="ar-OM"/>
        </w:rPr>
        <w:t>)</w:t>
      </w:r>
      <w:r>
        <w:rPr>
          <w:rtl/>
          <w:lang w:bidi="ar-OM"/>
        </w:rPr>
        <w:t xml:space="preserve"> </w:t>
      </w:r>
      <w:r w:rsidRPr="00396EAF">
        <w:rPr>
          <w:rtl/>
          <w:lang w:bidi="ar-OM"/>
        </w:rPr>
        <w:t>للذكور</w:t>
      </w:r>
      <w:r>
        <w:rPr>
          <w:rtl/>
          <w:lang w:bidi="ar-OM"/>
        </w:rPr>
        <w:t xml:space="preserve"> </w:t>
      </w:r>
      <w:r w:rsidRPr="00396EAF">
        <w:rPr>
          <w:rtl/>
          <w:lang w:bidi="ar-OM"/>
        </w:rPr>
        <w:t>بنسبة</w:t>
      </w:r>
      <w:r>
        <w:rPr>
          <w:rtl/>
          <w:lang w:bidi="ar-OM"/>
        </w:rPr>
        <w:t xml:space="preserve"> </w:t>
      </w:r>
      <w:r w:rsidRPr="00396EAF">
        <w:rPr>
          <w:rtl/>
          <w:lang w:bidi="ar-OM"/>
        </w:rPr>
        <w:t>(46</w:t>
      </w:r>
      <w:r>
        <w:rPr>
          <w:rtl/>
          <w:lang w:bidi="ar-OM"/>
        </w:rPr>
        <w:t>,</w:t>
      </w:r>
      <w:r w:rsidRPr="00396EAF">
        <w:rPr>
          <w:rtl/>
          <w:lang w:bidi="ar-OM"/>
        </w:rPr>
        <w:t>9</w:t>
      </w:r>
      <w:r>
        <w:rPr>
          <w:rtl/>
          <w:lang w:bidi="ar-OM"/>
        </w:rPr>
        <w:t xml:space="preserve"> في المائة</w:t>
      </w:r>
      <w:r w:rsidRPr="00396EAF">
        <w:rPr>
          <w:rtl/>
          <w:lang w:bidi="ar-OM"/>
        </w:rPr>
        <w:t>)</w:t>
      </w:r>
      <w:r>
        <w:rPr>
          <w:rtl/>
          <w:lang w:bidi="ar-OM"/>
        </w:rPr>
        <w:t xml:space="preserve"> </w:t>
      </w:r>
      <w:r w:rsidRPr="00396EAF">
        <w:rPr>
          <w:rtl/>
          <w:lang w:bidi="ar-OM"/>
        </w:rPr>
        <w:t>وفي</w:t>
      </w:r>
      <w:r>
        <w:rPr>
          <w:rtl/>
          <w:lang w:bidi="ar-OM"/>
        </w:rPr>
        <w:t xml:space="preserve"> </w:t>
      </w:r>
      <w:r w:rsidRPr="00396EAF">
        <w:rPr>
          <w:rtl/>
          <w:lang w:bidi="ar-OM"/>
        </w:rPr>
        <w:t>الفيزياء</w:t>
      </w:r>
      <w:r>
        <w:rPr>
          <w:rtl/>
          <w:lang w:bidi="ar-OM"/>
        </w:rPr>
        <w:t xml:space="preserve"> </w:t>
      </w:r>
      <w:r w:rsidRPr="00396EAF">
        <w:rPr>
          <w:rtl/>
          <w:lang w:bidi="ar-OM"/>
        </w:rPr>
        <w:t>بلغ</w:t>
      </w:r>
      <w:r>
        <w:rPr>
          <w:rtl/>
          <w:lang w:bidi="ar-OM"/>
        </w:rPr>
        <w:t xml:space="preserve"> </w:t>
      </w:r>
      <w:r w:rsidRPr="00396EAF">
        <w:rPr>
          <w:rtl/>
          <w:lang w:bidi="ar-OM"/>
        </w:rPr>
        <w:t>عدد</w:t>
      </w:r>
      <w:r>
        <w:rPr>
          <w:rtl/>
          <w:lang w:bidi="ar-OM"/>
        </w:rPr>
        <w:t xml:space="preserve"> </w:t>
      </w:r>
      <w:r w:rsidRPr="00396EAF">
        <w:rPr>
          <w:rtl/>
          <w:lang w:bidi="ar-OM"/>
        </w:rPr>
        <w:t>الإناث</w:t>
      </w:r>
      <w:r>
        <w:rPr>
          <w:rtl/>
          <w:lang w:bidi="ar-OM"/>
        </w:rPr>
        <w:t xml:space="preserve"> </w:t>
      </w:r>
      <w:r w:rsidRPr="00396EAF">
        <w:rPr>
          <w:rtl/>
          <w:lang w:bidi="ar-OM"/>
        </w:rPr>
        <w:t>(</w:t>
      </w:r>
      <w:r>
        <w:rPr>
          <w:rFonts w:hint="cs"/>
          <w:rtl/>
          <w:lang w:bidi="ar-OM"/>
        </w:rPr>
        <w:t>585 8</w:t>
      </w:r>
      <w:r w:rsidRPr="00396EAF">
        <w:rPr>
          <w:rtl/>
          <w:lang w:bidi="ar-OM"/>
        </w:rPr>
        <w:t>)</w:t>
      </w:r>
      <w:r>
        <w:rPr>
          <w:rtl/>
          <w:lang w:bidi="ar-OM"/>
        </w:rPr>
        <w:t xml:space="preserve"> </w:t>
      </w:r>
      <w:r w:rsidRPr="00396EAF">
        <w:rPr>
          <w:rtl/>
          <w:lang w:bidi="ar-OM"/>
        </w:rPr>
        <w:t>بما</w:t>
      </w:r>
      <w:r>
        <w:rPr>
          <w:rtl/>
          <w:lang w:bidi="ar-OM"/>
        </w:rPr>
        <w:t xml:space="preserve"> </w:t>
      </w:r>
      <w:r w:rsidRPr="00396EAF">
        <w:rPr>
          <w:rtl/>
          <w:lang w:bidi="ar-OM"/>
        </w:rPr>
        <w:t>نسبته</w:t>
      </w:r>
      <w:r>
        <w:rPr>
          <w:rFonts w:hint="cs"/>
          <w:rtl/>
          <w:lang w:bidi="ar-OM"/>
        </w:rPr>
        <w:t xml:space="preserve"> </w:t>
      </w:r>
      <w:r w:rsidRPr="00396EAF">
        <w:rPr>
          <w:rtl/>
          <w:lang w:bidi="ar-OM"/>
        </w:rPr>
        <w:t>(51</w:t>
      </w:r>
      <w:r>
        <w:rPr>
          <w:rtl/>
          <w:lang w:bidi="ar-OM"/>
        </w:rPr>
        <w:t>,</w:t>
      </w:r>
      <w:r w:rsidRPr="00396EAF">
        <w:rPr>
          <w:rtl/>
          <w:lang w:bidi="ar-OM"/>
        </w:rPr>
        <w:t>9</w:t>
      </w:r>
      <w:r>
        <w:rPr>
          <w:rtl/>
          <w:lang w:bidi="ar-OM"/>
        </w:rPr>
        <w:t xml:space="preserve"> في المائة</w:t>
      </w:r>
      <w:r w:rsidRPr="00396EAF">
        <w:rPr>
          <w:rtl/>
          <w:lang w:bidi="ar-OM"/>
        </w:rPr>
        <w:t>)</w:t>
      </w:r>
      <w:r>
        <w:rPr>
          <w:rtl/>
          <w:lang w:bidi="ar-OM"/>
        </w:rPr>
        <w:t xml:space="preserve"> </w:t>
      </w:r>
      <w:r w:rsidRPr="00396EAF">
        <w:rPr>
          <w:rtl/>
          <w:lang w:bidi="ar-OM"/>
        </w:rPr>
        <w:t>مقابل</w:t>
      </w:r>
      <w:r>
        <w:rPr>
          <w:rtl/>
          <w:lang w:bidi="ar-OM"/>
        </w:rPr>
        <w:t xml:space="preserve"> </w:t>
      </w:r>
      <w:r w:rsidRPr="00396EAF">
        <w:rPr>
          <w:rtl/>
          <w:lang w:bidi="ar-OM"/>
        </w:rPr>
        <w:t>(</w:t>
      </w:r>
      <w:r>
        <w:rPr>
          <w:rFonts w:hint="cs"/>
          <w:rtl/>
          <w:lang w:bidi="ar-OM"/>
        </w:rPr>
        <w:t>956 7</w:t>
      </w:r>
      <w:r w:rsidRPr="00396EAF">
        <w:rPr>
          <w:rtl/>
          <w:lang w:bidi="ar-OM"/>
        </w:rPr>
        <w:t>)</w:t>
      </w:r>
      <w:r>
        <w:rPr>
          <w:rtl/>
          <w:lang w:bidi="ar-OM"/>
        </w:rPr>
        <w:t xml:space="preserve"> </w:t>
      </w:r>
      <w:r w:rsidRPr="00396EAF">
        <w:rPr>
          <w:rtl/>
          <w:lang w:bidi="ar-OM"/>
        </w:rPr>
        <w:t>للذكور</w:t>
      </w:r>
      <w:r>
        <w:rPr>
          <w:rtl/>
          <w:lang w:bidi="ar-OM"/>
        </w:rPr>
        <w:t xml:space="preserve"> </w:t>
      </w:r>
      <w:r w:rsidRPr="00396EAF">
        <w:rPr>
          <w:rtl/>
          <w:lang w:bidi="ar-OM"/>
        </w:rPr>
        <w:t>بنسبة</w:t>
      </w:r>
      <w:r>
        <w:rPr>
          <w:rtl/>
          <w:lang w:bidi="ar-OM"/>
        </w:rPr>
        <w:t xml:space="preserve"> </w:t>
      </w:r>
      <w:r w:rsidRPr="00396EAF">
        <w:rPr>
          <w:rtl/>
          <w:lang w:bidi="ar-OM"/>
        </w:rPr>
        <w:t>(48</w:t>
      </w:r>
      <w:r>
        <w:rPr>
          <w:rtl/>
          <w:lang w:bidi="ar-OM"/>
        </w:rPr>
        <w:t>,</w:t>
      </w:r>
      <w:r w:rsidRPr="00396EAF">
        <w:rPr>
          <w:rtl/>
          <w:lang w:bidi="ar-OM"/>
        </w:rPr>
        <w:t>1</w:t>
      </w:r>
      <w:r>
        <w:rPr>
          <w:rtl/>
          <w:lang w:bidi="ar-OM"/>
        </w:rPr>
        <w:t xml:space="preserve"> في المائة</w:t>
      </w:r>
      <w:r w:rsidRPr="00396EAF">
        <w:rPr>
          <w:rtl/>
          <w:lang w:bidi="ar-OM"/>
        </w:rPr>
        <w:t>)</w:t>
      </w:r>
      <w:r>
        <w:rPr>
          <w:rtl/>
          <w:lang w:bidi="ar-OM"/>
        </w:rPr>
        <w:t xml:space="preserve"> </w:t>
      </w:r>
      <w:r w:rsidRPr="00AD1A80">
        <w:rPr>
          <w:b/>
          <w:bCs/>
          <w:rtl/>
          <w:lang w:bidi="ar-OM"/>
        </w:rPr>
        <w:t>ويوضح مرفق رقم (</w:t>
      </w:r>
      <w:r w:rsidRPr="00AD1A80">
        <w:rPr>
          <w:rFonts w:hint="cs"/>
          <w:b/>
          <w:bCs/>
          <w:rtl/>
          <w:lang w:bidi="ar-OM"/>
        </w:rPr>
        <w:t>23</w:t>
      </w:r>
      <w:r w:rsidRPr="00AD1A80">
        <w:rPr>
          <w:b/>
          <w:bCs/>
          <w:rtl/>
          <w:lang w:bidi="ar-OM"/>
        </w:rPr>
        <w:t>) أعداد الطلبة المقيد</w:t>
      </w:r>
      <w:r w:rsidRPr="00AD1A80">
        <w:rPr>
          <w:rFonts w:hint="cs"/>
          <w:b/>
          <w:bCs/>
          <w:rtl/>
          <w:lang w:bidi="ar-OM"/>
        </w:rPr>
        <w:t>ي</w:t>
      </w:r>
      <w:r w:rsidRPr="00AD1A80">
        <w:rPr>
          <w:b/>
          <w:bCs/>
          <w:rtl/>
          <w:lang w:bidi="ar-OM"/>
        </w:rPr>
        <w:t>ن والخريج</w:t>
      </w:r>
      <w:r w:rsidRPr="00AD1A80">
        <w:rPr>
          <w:rFonts w:hint="cs"/>
          <w:b/>
          <w:bCs/>
          <w:rtl/>
          <w:lang w:bidi="ar-OM"/>
        </w:rPr>
        <w:t>ي</w:t>
      </w:r>
      <w:r w:rsidRPr="00AD1A80">
        <w:rPr>
          <w:b/>
          <w:bCs/>
          <w:rtl/>
          <w:lang w:bidi="ar-OM"/>
        </w:rPr>
        <w:t xml:space="preserve">ن في مؤسسات التعليم العالي حسب النوع الاجتماعي </w:t>
      </w:r>
      <w:r w:rsidRPr="00AD1A80">
        <w:rPr>
          <w:rFonts w:hint="cs"/>
          <w:b/>
          <w:bCs/>
          <w:rtl/>
          <w:lang w:bidi="ar-OM"/>
        </w:rPr>
        <w:t>للأعوام</w:t>
      </w:r>
      <w:r w:rsidRPr="00AD1A80">
        <w:rPr>
          <w:b/>
          <w:bCs/>
          <w:rtl/>
          <w:lang w:bidi="ar-OM"/>
        </w:rPr>
        <w:t xml:space="preserve"> الدراسي</w:t>
      </w:r>
      <w:r w:rsidRPr="00AD1A80">
        <w:rPr>
          <w:rFonts w:hint="cs"/>
          <w:b/>
          <w:bCs/>
          <w:rtl/>
          <w:lang w:bidi="ar-OM"/>
        </w:rPr>
        <w:t>ة 2018-2020</w:t>
      </w:r>
      <w:r w:rsidRPr="00AD1A80">
        <w:rPr>
          <w:b/>
          <w:bCs/>
          <w:rtl/>
          <w:lang w:bidi="ar-OM"/>
        </w:rPr>
        <w:t>.</w:t>
      </w:r>
    </w:p>
    <w:p w14:paraId="0560CD84" w14:textId="77777777" w:rsidR="00CE1C54" w:rsidRPr="00396EAF" w:rsidRDefault="00CE1C54" w:rsidP="00CE1C54">
      <w:pPr>
        <w:pStyle w:val="SingleTxt"/>
        <w:rPr>
          <w:lang w:val="en-GB"/>
        </w:rPr>
      </w:pPr>
      <w:r w:rsidRPr="00396EAF">
        <w:rPr>
          <w:rFonts w:ascii="Simplified Arabic" w:hAnsi="Simplified Arabic"/>
          <w:lang w:val="en-GB"/>
        </w:rPr>
        <w:t>95</w:t>
      </w:r>
      <w:r>
        <w:rPr>
          <w:rFonts w:ascii="Simplified Arabic" w:hAnsi="Simplified Arabic"/>
          <w:rtl/>
          <w:lang w:val="en-GB"/>
        </w:rPr>
        <w:t xml:space="preserve"> -</w:t>
      </w:r>
      <w:r>
        <w:rPr>
          <w:rFonts w:ascii="Simplified Arabic" w:hAnsi="Simplified Arabic"/>
          <w:rtl/>
          <w:lang w:val="en-GB"/>
        </w:rPr>
        <w:tab/>
      </w:r>
      <w:r w:rsidRPr="00396EAF">
        <w:rPr>
          <w:rtl/>
          <w:lang w:bidi="ar-OM"/>
        </w:rPr>
        <w:t>واستمرارًا</w:t>
      </w:r>
      <w:r>
        <w:rPr>
          <w:rtl/>
          <w:lang w:bidi="ar-OM"/>
        </w:rPr>
        <w:t xml:space="preserve"> </w:t>
      </w:r>
      <w:r w:rsidRPr="00396EAF">
        <w:rPr>
          <w:rFonts w:hint="cs"/>
          <w:rtl/>
          <w:lang w:bidi="ar-OM"/>
        </w:rPr>
        <w:t>ل</w:t>
      </w:r>
      <w:r w:rsidRPr="00396EAF">
        <w:rPr>
          <w:rtl/>
          <w:lang w:bidi="ar-OM"/>
        </w:rPr>
        <w:t>تعزيز</w:t>
      </w:r>
      <w:r>
        <w:rPr>
          <w:rtl/>
          <w:lang w:bidi="ar-OM"/>
        </w:rPr>
        <w:t xml:space="preserve"> </w:t>
      </w:r>
      <w:r w:rsidRPr="00396EAF">
        <w:rPr>
          <w:rtl/>
          <w:lang w:bidi="ar-OM"/>
        </w:rPr>
        <w:t>فرص</w:t>
      </w:r>
      <w:r>
        <w:rPr>
          <w:rtl/>
          <w:lang w:bidi="ar-OM"/>
        </w:rPr>
        <w:t xml:space="preserve"> </w:t>
      </w:r>
      <w:r w:rsidRPr="00396EAF">
        <w:rPr>
          <w:rtl/>
          <w:lang w:bidi="ar-OM"/>
        </w:rPr>
        <w:t>التدريب</w:t>
      </w:r>
      <w:r>
        <w:rPr>
          <w:rtl/>
          <w:lang w:bidi="ar-OM"/>
        </w:rPr>
        <w:t xml:space="preserve"> </w:t>
      </w:r>
      <w:r w:rsidRPr="00396EAF">
        <w:rPr>
          <w:rtl/>
          <w:lang w:bidi="ar-OM"/>
        </w:rPr>
        <w:t>المهني</w:t>
      </w:r>
      <w:r>
        <w:rPr>
          <w:rtl/>
          <w:lang w:bidi="ar-OM"/>
        </w:rPr>
        <w:t xml:space="preserve"> </w:t>
      </w:r>
      <w:r w:rsidRPr="00396EAF">
        <w:rPr>
          <w:rtl/>
          <w:lang w:bidi="ar-OM"/>
        </w:rPr>
        <w:t>المتاحة</w:t>
      </w:r>
      <w:r>
        <w:rPr>
          <w:rtl/>
          <w:lang w:bidi="ar-OM"/>
        </w:rPr>
        <w:t xml:space="preserve"> </w:t>
      </w:r>
      <w:r w:rsidRPr="00396EAF">
        <w:rPr>
          <w:rtl/>
          <w:lang w:bidi="ar-OM"/>
        </w:rPr>
        <w:t>للنساء</w:t>
      </w:r>
      <w:r>
        <w:rPr>
          <w:rtl/>
          <w:lang w:bidi="ar-OM"/>
        </w:rPr>
        <w:t xml:space="preserve"> </w:t>
      </w:r>
      <w:r w:rsidRPr="00396EAF">
        <w:rPr>
          <w:rtl/>
          <w:lang w:bidi="ar-OM"/>
        </w:rPr>
        <w:t>والفتيات</w:t>
      </w:r>
      <w:r>
        <w:rPr>
          <w:rtl/>
          <w:lang w:bidi="ar-OM"/>
        </w:rPr>
        <w:t xml:space="preserve"> </w:t>
      </w:r>
      <w:r w:rsidRPr="00396EAF">
        <w:rPr>
          <w:rtl/>
          <w:lang w:bidi="ar-OM"/>
        </w:rPr>
        <w:t>أدخلت</w:t>
      </w:r>
      <w:r>
        <w:rPr>
          <w:rtl/>
          <w:lang w:bidi="ar-OM"/>
        </w:rPr>
        <w:t xml:space="preserve"> </w:t>
      </w:r>
      <w:r w:rsidRPr="00396EAF">
        <w:rPr>
          <w:rtl/>
          <w:lang w:bidi="ar-OM"/>
        </w:rPr>
        <w:t>أربعة</w:t>
      </w:r>
      <w:r>
        <w:rPr>
          <w:rtl/>
          <w:lang w:bidi="ar-OM"/>
        </w:rPr>
        <w:t xml:space="preserve"> </w:t>
      </w:r>
      <w:r w:rsidRPr="00396EAF">
        <w:rPr>
          <w:rtl/>
          <w:lang w:bidi="ar-OM"/>
        </w:rPr>
        <w:t>مسارات</w:t>
      </w:r>
      <w:r>
        <w:rPr>
          <w:rtl/>
          <w:lang w:bidi="ar-OM"/>
        </w:rPr>
        <w:t xml:space="preserve"> </w:t>
      </w:r>
      <w:r w:rsidRPr="00396EAF">
        <w:rPr>
          <w:rtl/>
          <w:lang w:bidi="ar-OM"/>
        </w:rPr>
        <w:t>للتعليم</w:t>
      </w:r>
      <w:r>
        <w:rPr>
          <w:rtl/>
          <w:lang w:bidi="ar-OM"/>
        </w:rPr>
        <w:t xml:space="preserve"> </w:t>
      </w:r>
      <w:r w:rsidRPr="00396EAF">
        <w:rPr>
          <w:rtl/>
          <w:lang w:bidi="ar-OM"/>
        </w:rPr>
        <w:t>والتدريب</w:t>
      </w:r>
      <w:r>
        <w:rPr>
          <w:rtl/>
          <w:lang w:bidi="ar-OM"/>
        </w:rPr>
        <w:t xml:space="preserve"> </w:t>
      </w:r>
      <w:r w:rsidRPr="00396EAF">
        <w:rPr>
          <w:rtl/>
          <w:lang w:bidi="ar-OM"/>
        </w:rPr>
        <w:t>المهني</w:t>
      </w:r>
      <w:r>
        <w:rPr>
          <w:rtl/>
          <w:lang w:bidi="ar-OM"/>
        </w:rPr>
        <w:t xml:space="preserve"> </w:t>
      </w:r>
      <w:r w:rsidRPr="00396EAF">
        <w:rPr>
          <w:rtl/>
          <w:lang w:bidi="ar-OM"/>
        </w:rPr>
        <w:t>(مسار</w:t>
      </w:r>
      <w:r>
        <w:rPr>
          <w:rtl/>
          <w:lang w:bidi="ar-OM"/>
        </w:rPr>
        <w:t xml:space="preserve"> </w:t>
      </w:r>
      <w:r w:rsidRPr="00396EAF">
        <w:rPr>
          <w:rtl/>
          <w:lang w:bidi="ar-OM"/>
        </w:rPr>
        <w:t>الدبلوم</w:t>
      </w:r>
      <w:r>
        <w:rPr>
          <w:rtl/>
          <w:lang w:bidi="ar-OM"/>
        </w:rPr>
        <w:t xml:space="preserve"> </w:t>
      </w:r>
      <w:r w:rsidRPr="00396EAF">
        <w:rPr>
          <w:rtl/>
          <w:lang w:bidi="ar-OM"/>
        </w:rPr>
        <w:t>المهني،</w:t>
      </w:r>
      <w:r>
        <w:rPr>
          <w:rtl/>
          <w:lang w:bidi="ar-OM"/>
        </w:rPr>
        <w:t xml:space="preserve"> </w:t>
      </w:r>
      <w:r w:rsidRPr="00396EAF">
        <w:rPr>
          <w:rtl/>
          <w:lang w:bidi="ar-OM"/>
        </w:rPr>
        <w:t>مسار</w:t>
      </w:r>
      <w:r>
        <w:rPr>
          <w:rtl/>
          <w:lang w:bidi="ar-OM"/>
        </w:rPr>
        <w:t xml:space="preserve"> </w:t>
      </w:r>
      <w:r w:rsidRPr="00396EAF">
        <w:rPr>
          <w:rtl/>
          <w:lang w:bidi="ar-OM"/>
        </w:rPr>
        <w:t>دبلوم</w:t>
      </w:r>
      <w:r>
        <w:rPr>
          <w:rtl/>
          <w:lang w:bidi="ar-OM"/>
        </w:rPr>
        <w:t xml:space="preserve"> </w:t>
      </w:r>
      <w:r w:rsidRPr="00396EAF">
        <w:rPr>
          <w:rtl/>
          <w:lang w:bidi="ar-OM"/>
        </w:rPr>
        <w:t>التعليم</w:t>
      </w:r>
      <w:r>
        <w:rPr>
          <w:rtl/>
          <w:lang w:bidi="ar-OM"/>
        </w:rPr>
        <w:t xml:space="preserve"> </w:t>
      </w:r>
      <w:r w:rsidRPr="00396EAF">
        <w:rPr>
          <w:rtl/>
          <w:lang w:bidi="ar-OM"/>
        </w:rPr>
        <w:t>المهني</w:t>
      </w:r>
      <w:r>
        <w:rPr>
          <w:rtl/>
          <w:lang w:bidi="ar-OM"/>
        </w:rPr>
        <w:t xml:space="preserve"> </w:t>
      </w:r>
      <w:r w:rsidRPr="00396EAF">
        <w:rPr>
          <w:rtl/>
          <w:lang w:bidi="ar-OM"/>
        </w:rPr>
        <w:t>العام،</w:t>
      </w:r>
      <w:r>
        <w:rPr>
          <w:rtl/>
          <w:lang w:bidi="ar-OM"/>
        </w:rPr>
        <w:t xml:space="preserve"> </w:t>
      </w:r>
      <w:r w:rsidRPr="00396EAF">
        <w:rPr>
          <w:rtl/>
          <w:lang w:bidi="ar-OM"/>
        </w:rPr>
        <w:t>مسار</w:t>
      </w:r>
      <w:r>
        <w:rPr>
          <w:rtl/>
          <w:lang w:bidi="ar-OM"/>
        </w:rPr>
        <w:t xml:space="preserve"> </w:t>
      </w:r>
      <w:r w:rsidRPr="00396EAF">
        <w:rPr>
          <w:rtl/>
          <w:lang w:bidi="ar-OM"/>
        </w:rPr>
        <w:t>التلمذة</w:t>
      </w:r>
      <w:r>
        <w:rPr>
          <w:rtl/>
          <w:lang w:bidi="ar-OM"/>
        </w:rPr>
        <w:t xml:space="preserve"> </w:t>
      </w:r>
      <w:r w:rsidRPr="00396EAF">
        <w:rPr>
          <w:rtl/>
          <w:lang w:bidi="ar-OM"/>
        </w:rPr>
        <w:t>المهنية،</w:t>
      </w:r>
      <w:r>
        <w:rPr>
          <w:rtl/>
          <w:lang w:bidi="ar-OM"/>
        </w:rPr>
        <w:t xml:space="preserve"> </w:t>
      </w:r>
      <w:r w:rsidRPr="00396EAF">
        <w:rPr>
          <w:rtl/>
          <w:lang w:bidi="ar-OM"/>
        </w:rPr>
        <w:t>مسار</w:t>
      </w:r>
      <w:r>
        <w:rPr>
          <w:rtl/>
          <w:lang w:bidi="ar-OM"/>
        </w:rPr>
        <w:t xml:space="preserve"> </w:t>
      </w:r>
      <w:r w:rsidRPr="00396EAF">
        <w:rPr>
          <w:rtl/>
          <w:lang w:bidi="ar-OM"/>
        </w:rPr>
        <w:t>الدورات</w:t>
      </w:r>
      <w:r>
        <w:rPr>
          <w:rtl/>
          <w:lang w:bidi="ar-OM"/>
        </w:rPr>
        <w:t xml:space="preserve"> </w:t>
      </w:r>
      <w:r w:rsidRPr="00396EAF">
        <w:rPr>
          <w:rtl/>
          <w:lang w:bidi="ar-OM"/>
        </w:rPr>
        <w:t>التدريبية</w:t>
      </w:r>
      <w:r>
        <w:rPr>
          <w:rtl/>
          <w:lang w:bidi="ar-OM"/>
        </w:rPr>
        <w:t xml:space="preserve"> </w:t>
      </w:r>
      <w:r w:rsidRPr="00396EAF">
        <w:rPr>
          <w:rtl/>
          <w:lang w:bidi="ar-OM"/>
        </w:rPr>
        <w:t>المهنية)</w:t>
      </w:r>
      <w:r>
        <w:rPr>
          <w:rtl/>
          <w:lang w:bidi="ar-OM"/>
        </w:rPr>
        <w:t xml:space="preserve"> </w:t>
      </w:r>
      <w:r w:rsidRPr="00396EAF">
        <w:rPr>
          <w:rFonts w:hint="cs"/>
          <w:rtl/>
          <w:lang w:bidi="ar-OM"/>
        </w:rPr>
        <w:t>في</w:t>
      </w:r>
      <w:r>
        <w:rPr>
          <w:rtl/>
          <w:lang w:bidi="ar-OM"/>
        </w:rPr>
        <w:t xml:space="preserve"> </w:t>
      </w:r>
      <w:r w:rsidRPr="00396EAF">
        <w:rPr>
          <w:rtl/>
          <w:lang w:bidi="ar-OM"/>
        </w:rPr>
        <w:t>الكليات</w:t>
      </w:r>
      <w:r>
        <w:rPr>
          <w:rtl/>
          <w:lang w:bidi="ar-OM"/>
        </w:rPr>
        <w:t xml:space="preserve"> </w:t>
      </w:r>
      <w:r w:rsidRPr="00396EAF">
        <w:rPr>
          <w:rtl/>
          <w:lang w:bidi="ar-OM"/>
        </w:rPr>
        <w:t>المهنية</w:t>
      </w:r>
      <w:r>
        <w:rPr>
          <w:rtl/>
          <w:lang w:bidi="ar-OM"/>
        </w:rPr>
        <w:t xml:space="preserve"> </w:t>
      </w:r>
      <w:r w:rsidRPr="00396EAF">
        <w:rPr>
          <w:rtl/>
          <w:lang w:bidi="ar-OM"/>
        </w:rPr>
        <w:t>التي</w:t>
      </w:r>
      <w:r>
        <w:rPr>
          <w:rtl/>
          <w:lang w:bidi="ar-OM"/>
        </w:rPr>
        <w:t xml:space="preserve"> </w:t>
      </w:r>
      <w:r w:rsidRPr="00396EAF">
        <w:rPr>
          <w:rtl/>
          <w:lang w:bidi="ar-OM"/>
        </w:rPr>
        <w:t>تعمل</w:t>
      </w:r>
      <w:r>
        <w:rPr>
          <w:rtl/>
          <w:lang w:bidi="ar-OM"/>
        </w:rPr>
        <w:t xml:space="preserve"> </w:t>
      </w:r>
      <w:r w:rsidRPr="00396EAF">
        <w:rPr>
          <w:rtl/>
          <w:lang w:bidi="ar-OM"/>
        </w:rPr>
        <w:t>على</w:t>
      </w:r>
      <w:r>
        <w:rPr>
          <w:rtl/>
          <w:lang w:bidi="ar-OM"/>
        </w:rPr>
        <w:t xml:space="preserve"> </w:t>
      </w:r>
      <w:r w:rsidRPr="00396EAF">
        <w:rPr>
          <w:rtl/>
          <w:lang w:bidi="ar-OM"/>
        </w:rPr>
        <w:t>تعزيز</w:t>
      </w:r>
      <w:r>
        <w:rPr>
          <w:rtl/>
          <w:lang w:bidi="ar-OM"/>
        </w:rPr>
        <w:t xml:space="preserve"> </w:t>
      </w:r>
      <w:r w:rsidRPr="00396EAF">
        <w:rPr>
          <w:rtl/>
          <w:lang w:bidi="ar-OM"/>
        </w:rPr>
        <w:t>فرص</w:t>
      </w:r>
      <w:r>
        <w:rPr>
          <w:rtl/>
          <w:lang w:bidi="ar-OM"/>
        </w:rPr>
        <w:t xml:space="preserve"> </w:t>
      </w:r>
      <w:r w:rsidRPr="00396EAF">
        <w:rPr>
          <w:rtl/>
          <w:lang w:bidi="ar-OM"/>
        </w:rPr>
        <w:t>التدريب</w:t>
      </w:r>
      <w:r>
        <w:rPr>
          <w:rtl/>
          <w:lang w:bidi="ar-OM"/>
        </w:rPr>
        <w:t xml:space="preserve"> </w:t>
      </w:r>
      <w:r w:rsidRPr="00396EAF">
        <w:rPr>
          <w:rtl/>
          <w:lang w:bidi="ar-OM"/>
        </w:rPr>
        <w:t>المهني</w:t>
      </w:r>
      <w:r>
        <w:rPr>
          <w:rtl/>
          <w:lang w:bidi="ar-OM"/>
        </w:rPr>
        <w:t xml:space="preserve"> </w:t>
      </w:r>
      <w:r w:rsidRPr="00396EAF">
        <w:rPr>
          <w:rtl/>
          <w:lang w:bidi="ar-OM"/>
        </w:rPr>
        <w:t>المتاحة</w:t>
      </w:r>
      <w:r>
        <w:rPr>
          <w:rtl/>
          <w:lang w:bidi="ar-OM"/>
        </w:rPr>
        <w:t xml:space="preserve"> </w:t>
      </w:r>
      <w:r w:rsidRPr="00396EAF">
        <w:rPr>
          <w:rtl/>
          <w:lang w:bidi="ar-OM"/>
        </w:rPr>
        <w:t>للنساء</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(7)</w:t>
      </w:r>
      <w:r>
        <w:rPr>
          <w:rtl/>
          <w:lang w:bidi="ar-OM"/>
        </w:rPr>
        <w:t xml:space="preserve"> </w:t>
      </w:r>
      <w:r w:rsidRPr="00396EAF">
        <w:rPr>
          <w:rtl/>
          <w:lang w:bidi="ar-OM"/>
        </w:rPr>
        <w:t>كليات</w:t>
      </w:r>
      <w:r>
        <w:rPr>
          <w:rtl/>
          <w:lang w:bidi="ar-OM"/>
        </w:rPr>
        <w:t xml:space="preserve"> </w:t>
      </w:r>
      <w:r w:rsidRPr="00396EAF">
        <w:rPr>
          <w:rtl/>
          <w:lang w:bidi="ar-OM"/>
        </w:rPr>
        <w:t>مهنية</w:t>
      </w:r>
      <w:r>
        <w:rPr>
          <w:rtl/>
          <w:lang w:bidi="ar-OM"/>
        </w:rPr>
        <w:t xml:space="preserve"> </w:t>
      </w:r>
      <w:r w:rsidRPr="00396EAF">
        <w:rPr>
          <w:rtl/>
          <w:lang w:bidi="ar-OM"/>
        </w:rPr>
        <w:t>متوزعه</w:t>
      </w:r>
      <w:r>
        <w:rPr>
          <w:rtl/>
          <w:lang w:bidi="ar-OM"/>
        </w:rPr>
        <w:t xml:space="preserve"> </w:t>
      </w:r>
      <w:r w:rsidRPr="00396EAF">
        <w:rPr>
          <w:rtl/>
          <w:lang w:bidi="ar-OM"/>
        </w:rPr>
        <w:t>على</w:t>
      </w:r>
      <w:r>
        <w:rPr>
          <w:rtl/>
          <w:lang w:bidi="ar-OM"/>
        </w:rPr>
        <w:t xml:space="preserve"> </w:t>
      </w:r>
      <w:r w:rsidRPr="00396EAF">
        <w:rPr>
          <w:rFonts w:hint="cs"/>
          <w:rtl/>
          <w:lang w:bidi="ar-OM"/>
        </w:rPr>
        <w:t>عدد</w:t>
      </w:r>
      <w:r>
        <w:rPr>
          <w:rFonts w:hint="cs"/>
          <w:rtl/>
          <w:lang w:bidi="ar-OM"/>
        </w:rPr>
        <w:t xml:space="preserve"> </w:t>
      </w:r>
      <w:r w:rsidRPr="00396EAF">
        <w:rPr>
          <w:rFonts w:hint="cs"/>
          <w:rtl/>
          <w:lang w:bidi="ar-OM"/>
        </w:rPr>
        <w:t>من</w:t>
      </w:r>
      <w:r>
        <w:rPr>
          <w:rFonts w:hint="cs"/>
          <w:rtl/>
          <w:lang w:bidi="ar-OM"/>
        </w:rPr>
        <w:t xml:space="preserve"> </w:t>
      </w:r>
      <w:r w:rsidRPr="00396EAF">
        <w:rPr>
          <w:rtl/>
          <w:lang w:bidi="ar-OM"/>
        </w:rPr>
        <w:t>ولايات</w:t>
      </w:r>
      <w:r>
        <w:rPr>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tl/>
          <w:lang w:bidi="ar-OM"/>
        </w:rPr>
        <w:t>بالإضافة</w:t>
      </w:r>
      <w:r>
        <w:rPr>
          <w:rtl/>
          <w:lang w:bidi="ar-OM"/>
        </w:rPr>
        <w:t xml:space="preserve"> </w:t>
      </w:r>
      <w:r w:rsidRPr="00396EAF">
        <w:rPr>
          <w:rFonts w:hint="cs"/>
          <w:rtl/>
          <w:lang w:bidi="ar-OM"/>
        </w:rPr>
        <w:t>إل</w:t>
      </w:r>
      <w:r w:rsidRPr="00396EAF">
        <w:rPr>
          <w:rtl/>
          <w:lang w:bidi="ar-OM"/>
        </w:rPr>
        <w:t>ى</w:t>
      </w:r>
      <w:r>
        <w:rPr>
          <w:rtl/>
          <w:lang w:bidi="ar-OM"/>
        </w:rPr>
        <w:t xml:space="preserve"> </w:t>
      </w:r>
      <w:r w:rsidRPr="00396EAF">
        <w:rPr>
          <w:rtl/>
          <w:lang w:bidi="ar-OM"/>
        </w:rPr>
        <w:t>الكلية</w:t>
      </w:r>
      <w:r>
        <w:rPr>
          <w:rtl/>
          <w:lang w:bidi="ar-OM"/>
        </w:rPr>
        <w:t xml:space="preserve"> </w:t>
      </w:r>
      <w:r w:rsidRPr="00396EAF">
        <w:rPr>
          <w:rtl/>
          <w:lang w:bidi="ar-OM"/>
        </w:rPr>
        <w:t>المهنية</w:t>
      </w:r>
      <w:r>
        <w:rPr>
          <w:rtl/>
          <w:lang w:bidi="ar-OM"/>
        </w:rPr>
        <w:t xml:space="preserve"> </w:t>
      </w:r>
      <w:r w:rsidRPr="00396EAF">
        <w:rPr>
          <w:rtl/>
          <w:lang w:bidi="ar-OM"/>
        </w:rPr>
        <w:t>للعلوم</w:t>
      </w:r>
      <w:r>
        <w:rPr>
          <w:rtl/>
          <w:lang w:bidi="ar-OM"/>
        </w:rPr>
        <w:t xml:space="preserve"> </w:t>
      </w:r>
      <w:r w:rsidRPr="00396EAF">
        <w:rPr>
          <w:rtl/>
          <w:lang w:bidi="ar-OM"/>
        </w:rPr>
        <w:t>البحرية</w:t>
      </w:r>
      <w:r>
        <w:rPr>
          <w:rtl/>
          <w:lang w:bidi="ar-OM"/>
        </w:rPr>
        <w:t xml:space="preserve"> </w:t>
      </w:r>
      <w:r w:rsidRPr="00396EAF">
        <w:rPr>
          <w:rFonts w:hint="cs"/>
          <w:rtl/>
          <w:lang w:bidi="ar-OM"/>
        </w:rPr>
        <w:t>في</w:t>
      </w:r>
      <w:r>
        <w:rPr>
          <w:rFonts w:hint="cs"/>
          <w:rtl/>
          <w:lang w:bidi="ar-OM"/>
        </w:rPr>
        <w:t xml:space="preserve"> </w:t>
      </w:r>
      <w:r w:rsidRPr="00396EAF">
        <w:rPr>
          <w:rFonts w:hint="cs"/>
          <w:rtl/>
          <w:lang w:bidi="ar-OM"/>
        </w:rPr>
        <w:t>ولاية</w:t>
      </w:r>
      <w:r>
        <w:rPr>
          <w:rFonts w:hint="cs"/>
          <w:rtl/>
          <w:lang w:bidi="ar-OM"/>
        </w:rPr>
        <w:t xml:space="preserve"> </w:t>
      </w:r>
      <w:r w:rsidRPr="00396EAF">
        <w:rPr>
          <w:rFonts w:hint="cs"/>
          <w:rtl/>
          <w:lang w:bidi="ar-OM"/>
        </w:rPr>
        <w:t>الخابورة</w:t>
      </w:r>
      <w:r>
        <w:rPr>
          <w:rtl/>
          <w:lang w:bidi="ar-OM"/>
        </w:rPr>
        <w:t xml:space="preserve"> </w:t>
      </w:r>
      <w:r w:rsidRPr="00396EAF">
        <w:rPr>
          <w:rtl/>
          <w:lang w:bidi="ar-OM"/>
        </w:rPr>
        <w:t>وقد</w:t>
      </w:r>
      <w:r>
        <w:rPr>
          <w:rtl/>
          <w:lang w:bidi="ar-OM"/>
        </w:rPr>
        <w:t xml:space="preserve"> </w:t>
      </w:r>
      <w:r w:rsidRPr="00396EAF">
        <w:rPr>
          <w:rtl/>
          <w:lang w:bidi="ar-OM"/>
        </w:rPr>
        <w:t>حقق</w:t>
      </w:r>
      <w:r>
        <w:rPr>
          <w:rtl/>
          <w:lang w:bidi="ar-OM"/>
        </w:rPr>
        <w:t xml:space="preserve"> </w:t>
      </w:r>
      <w:r w:rsidRPr="00396EAF">
        <w:rPr>
          <w:rtl/>
          <w:lang w:bidi="ar-OM"/>
        </w:rPr>
        <w:t>التدريب</w:t>
      </w:r>
      <w:r>
        <w:rPr>
          <w:rtl/>
          <w:lang w:bidi="ar-OM"/>
        </w:rPr>
        <w:t xml:space="preserve"> </w:t>
      </w:r>
      <w:r w:rsidRPr="00396EAF">
        <w:rPr>
          <w:rtl/>
          <w:lang w:bidi="ar-OM"/>
        </w:rPr>
        <w:t>المهني</w:t>
      </w:r>
      <w:r>
        <w:rPr>
          <w:rtl/>
          <w:lang w:bidi="ar-OM"/>
        </w:rPr>
        <w:t xml:space="preserve"> </w:t>
      </w:r>
      <w:r w:rsidRPr="00396EAF">
        <w:rPr>
          <w:rtl/>
          <w:lang w:bidi="ar-OM"/>
        </w:rPr>
        <w:t>توسع</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أعداد</w:t>
      </w:r>
      <w:r>
        <w:rPr>
          <w:rtl/>
          <w:lang w:bidi="ar-OM"/>
        </w:rPr>
        <w:t xml:space="preserve"> </w:t>
      </w:r>
      <w:r w:rsidRPr="00396EAF">
        <w:rPr>
          <w:rtl/>
          <w:lang w:bidi="ar-OM"/>
        </w:rPr>
        <w:t>الإناث</w:t>
      </w:r>
      <w:r>
        <w:rPr>
          <w:rtl/>
          <w:lang w:bidi="ar-OM"/>
        </w:rPr>
        <w:t xml:space="preserve"> </w:t>
      </w:r>
      <w:r w:rsidRPr="00396EAF">
        <w:rPr>
          <w:rtl/>
          <w:lang w:bidi="ar-OM"/>
        </w:rPr>
        <w:t>المقبولات</w:t>
      </w:r>
      <w:r>
        <w:rPr>
          <w:rtl/>
          <w:lang w:bidi="ar-OM"/>
        </w:rPr>
        <w:t xml:space="preserve"> </w:t>
      </w:r>
      <w:r w:rsidRPr="00396EAF">
        <w:rPr>
          <w:rtl/>
          <w:lang w:bidi="ar-OM"/>
        </w:rPr>
        <w:t>بالمسارات</w:t>
      </w:r>
      <w:r>
        <w:rPr>
          <w:rtl/>
          <w:lang w:bidi="ar-OM"/>
        </w:rPr>
        <w:t xml:space="preserve"> </w:t>
      </w:r>
      <w:r w:rsidRPr="00396EAF">
        <w:rPr>
          <w:rtl/>
          <w:lang w:bidi="ar-OM"/>
        </w:rPr>
        <w:t>الأربعة</w:t>
      </w:r>
      <w:r>
        <w:rPr>
          <w:rtl/>
          <w:lang w:bidi="ar-OM"/>
        </w:rPr>
        <w:t xml:space="preserve"> </w:t>
      </w:r>
      <w:r w:rsidRPr="00396EAF">
        <w:rPr>
          <w:rtl/>
          <w:lang w:bidi="ar-OM"/>
        </w:rPr>
        <w:t>السابقة،</w:t>
      </w:r>
      <w:r>
        <w:rPr>
          <w:rtl/>
          <w:lang w:bidi="ar-OM"/>
        </w:rPr>
        <w:t xml:space="preserve"> </w:t>
      </w:r>
      <w:r w:rsidRPr="00396EAF">
        <w:rPr>
          <w:rtl/>
          <w:lang w:bidi="ar-OM"/>
        </w:rPr>
        <w:t>كما</w:t>
      </w:r>
      <w:r>
        <w:rPr>
          <w:rtl/>
          <w:lang w:bidi="ar-OM"/>
        </w:rPr>
        <w:t xml:space="preserve"> </w:t>
      </w:r>
      <w:r w:rsidRPr="00396EAF">
        <w:rPr>
          <w:rtl/>
          <w:lang w:bidi="ar-OM"/>
        </w:rPr>
        <w:t>تمت</w:t>
      </w:r>
      <w:r>
        <w:rPr>
          <w:rtl/>
          <w:lang w:bidi="ar-OM"/>
        </w:rPr>
        <w:t xml:space="preserve"> </w:t>
      </w:r>
      <w:r w:rsidRPr="00396EAF">
        <w:rPr>
          <w:rFonts w:hint="cs"/>
          <w:rtl/>
          <w:lang w:bidi="ar-OM"/>
        </w:rPr>
        <w:t>إ</w:t>
      </w:r>
      <w:r w:rsidRPr="00396EAF">
        <w:rPr>
          <w:rtl/>
          <w:lang w:bidi="ar-OM"/>
        </w:rPr>
        <w:t>ضافة</w:t>
      </w:r>
      <w:r>
        <w:rPr>
          <w:rtl/>
          <w:lang w:bidi="ar-OM"/>
        </w:rPr>
        <w:t xml:space="preserve"> </w:t>
      </w:r>
      <w:r w:rsidRPr="00396EAF">
        <w:rPr>
          <w:rtl/>
          <w:lang w:bidi="ar-OM"/>
        </w:rPr>
        <w:t>تخصصات</w:t>
      </w:r>
      <w:r>
        <w:rPr>
          <w:rtl/>
          <w:lang w:bidi="ar-OM"/>
        </w:rPr>
        <w:t xml:space="preserve"> </w:t>
      </w:r>
      <w:r w:rsidRPr="00396EAF">
        <w:rPr>
          <w:rtl/>
          <w:lang w:bidi="ar-OM"/>
        </w:rPr>
        <w:t>تتلاءم</w:t>
      </w:r>
      <w:r>
        <w:rPr>
          <w:rtl/>
          <w:lang w:bidi="ar-OM"/>
        </w:rPr>
        <w:t xml:space="preserve"> </w:t>
      </w:r>
      <w:r w:rsidRPr="00396EAF">
        <w:rPr>
          <w:rtl/>
          <w:lang w:bidi="ar-OM"/>
        </w:rPr>
        <w:t>مع</w:t>
      </w:r>
      <w:r>
        <w:rPr>
          <w:rtl/>
          <w:lang w:bidi="ar-OM"/>
        </w:rPr>
        <w:t xml:space="preserve"> </w:t>
      </w:r>
      <w:r w:rsidRPr="00396EAF">
        <w:rPr>
          <w:rtl/>
          <w:lang w:bidi="ar-OM"/>
        </w:rPr>
        <w:t>الإناث</w:t>
      </w:r>
      <w:r>
        <w:rPr>
          <w:rtl/>
          <w:lang w:bidi="ar-OM"/>
        </w:rPr>
        <w:t xml:space="preserve"> </w:t>
      </w:r>
      <w:r w:rsidRPr="00396EAF">
        <w:rPr>
          <w:rFonts w:hint="cs"/>
          <w:rtl/>
          <w:lang w:bidi="ar-OM"/>
        </w:rPr>
        <w:t>مثل</w:t>
      </w:r>
      <w:r>
        <w:rPr>
          <w:rtl/>
          <w:lang w:bidi="ar-OM"/>
        </w:rPr>
        <w:t xml:space="preserve"> </w:t>
      </w:r>
      <w:r w:rsidRPr="00396EAF">
        <w:rPr>
          <w:rtl/>
          <w:lang w:bidi="ar-OM"/>
        </w:rPr>
        <w:t>العناية</w:t>
      </w:r>
      <w:r>
        <w:rPr>
          <w:rtl/>
          <w:lang w:bidi="ar-OM"/>
        </w:rPr>
        <w:t xml:space="preserve"> </w:t>
      </w:r>
      <w:r w:rsidRPr="00396EAF">
        <w:rPr>
          <w:rtl/>
          <w:lang w:bidi="ar-OM"/>
        </w:rPr>
        <w:t>بالجمال،</w:t>
      </w:r>
      <w:r>
        <w:rPr>
          <w:rtl/>
          <w:lang w:bidi="ar-OM"/>
        </w:rPr>
        <w:t xml:space="preserve"> </w:t>
      </w:r>
      <w:r w:rsidRPr="00396EAF">
        <w:rPr>
          <w:rFonts w:hint="cs"/>
          <w:rtl/>
          <w:lang w:bidi="ar-OM"/>
        </w:rPr>
        <w:t>و</w:t>
      </w:r>
      <w:r w:rsidRPr="00396EAF">
        <w:rPr>
          <w:rtl/>
          <w:lang w:bidi="ar-OM"/>
        </w:rPr>
        <w:t>البيع</w:t>
      </w:r>
      <w:r>
        <w:rPr>
          <w:rtl/>
          <w:lang w:bidi="ar-OM"/>
        </w:rPr>
        <w:t xml:space="preserve"> </w:t>
      </w:r>
      <w:r w:rsidRPr="00396EAF">
        <w:rPr>
          <w:rtl/>
          <w:lang w:bidi="ar-OM"/>
        </w:rPr>
        <w:t>التخصصي</w:t>
      </w:r>
      <w:r>
        <w:rPr>
          <w:rtl/>
          <w:lang w:bidi="ar-OM"/>
        </w:rPr>
        <w:t xml:space="preserve"> </w:t>
      </w:r>
      <w:r w:rsidRPr="00396EAF">
        <w:rPr>
          <w:rtl/>
          <w:lang w:bidi="ar-OM"/>
        </w:rPr>
        <w:t>والإلكترونيات</w:t>
      </w:r>
      <w:r>
        <w:rPr>
          <w:rtl/>
          <w:lang w:bidi="ar-OM"/>
        </w:rPr>
        <w:t xml:space="preserve"> </w:t>
      </w:r>
      <w:r w:rsidRPr="00396EAF">
        <w:rPr>
          <w:rtl/>
          <w:lang w:bidi="ar-OM"/>
        </w:rPr>
        <w:t>وتقنيات</w:t>
      </w:r>
      <w:r>
        <w:rPr>
          <w:rtl/>
          <w:lang w:bidi="ar-OM"/>
        </w:rPr>
        <w:t xml:space="preserve"> </w:t>
      </w:r>
      <w:r w:rsidRPr="00396EAF">
        <w:rPr>
          <w:rtl/>
          <w:lang w:bidi="ar-OM"/>
        </w:rPr>
        <w:t>الزراعة</w:t>
      </w:r>
      <w:r>
        <w:rPr>
          <w:rtl/>
          <w:lang w:bidi="ar-OM"/>
        </w:rPr>
        <w:t xml:space="preserve"> </w:t>
      </w:r>
      <w:r w:rsidRPr="00396EAF">
        <w:rPr>
          <w:rtl/>
          <w:lang w:bidi="ar-OM"/>
        </w:rPr>
        <w:t>وتنجيد</w:t>
      </w:r>
      <w:r>
        <w:rPr>
          <w:rtl/>
          <w:lang w:bidi="ar-OM"/>
        </w:rPr>
        <w:t xml:space="preserve"> </w:t>
      </w:r>
      <w:r w:rsidRPr="00396EAF">
        <w:rPr>
          <w:rtl/>
          <w:lang w:bidi="ar-OM"/>
        </w:rPr>
        <w:t>الأثاث</w:t>
      </w:r>
      <w:r>
        <w:rPr>
          <w:rtl/>
          <w:lang w:bidi="ar-OM"/>
        </w:rPr>
        <w:t xml:space="preserve"> </w:t>
      </w:r>
      <w:r w:rsidRPr="00396EAF">
        <w:rPr>
          <w:rtl/>
          <w:lang w:bidi="ar-OM"/>
        </w:rPr>
        <w:t>والتصميم</w:t>
      </w:r>
      <w:r>
        <w:rPr>
          <w:rtl/>
          <w:lang w:bidi="ar-OM"/>
        </w:rPr>
        <w:t xml:space="preserve"> </w:t>
      </w:r>
      <w:r w:rsidRPr="00396EAF">
        <w:rPr>
          <w:rtl/>
          <w:lang w:bidi="ar-OM"/>
        </w:rPr>
        <w:t>والديكور</w:t>
      </w:r>
      <w:r>
        <w:rPr>
          <w:rtl/>
          <w:lang w:bidi="ar-OM"/>
        </w:rPr>
        <w:t xml:space="preserve"> </w:t>
      </w:r>
      <w:r w:rsidRPr="00396EAF">
        <w:rPr>
          <w:rtl/>
          <w:lang w:bidi="ar-OM"/>
        </w:rPr>
        <w:t>والاستزراع</w:t>
      </w:r>
      <w:r>
        <w:rPr>
          <w:rtl/>
          <w:lang w:bidi="ar-OM"/>
        </w:rPr>
        <w:t xml:space="preserve"> </w:t>
      </w:r>
      <w:r w:rsidRPr="00396EAF">
        <w:rPr>
          <w:rtl/>
          <w:lang w:bidi="ar-OM"/>
        </w:rPr>
        <w:t>السمكي</w:t>
      </w:r>
      <w:r>
        <w:rPr>
          <w:rtl/>
          <w:lang w:bidi="ar-OM"/>
        </w:rPr>
        <w:t xml:space="preserve"> </w:t>
      </w:r>
      <w:r w:rsidRPr="00396EAF">
        <w:rPr>
          <w:rtl/>
          <w:lang w:bidi="ar-OM"/>
        </w:rPr>
        <w:t>وضبط</w:t>
      </w:r>
      <w:r>
        <w:rPr>
          <w:rtl/>
          <w:lang w:bidi="ar-OM"/>
        </w:rPr>
        <w:t xml:space="preserve"> </w:t>
      </w:r>
      <w:r w:rsidRPr="00396EAF">
        <w:rPr>
          <w:rtl/>
          <w:lang w:bidi="ar-OM"/>
        </w:rPr>
        <w:t>جودة</w:t>
      </w:r>
      <w:r>
        <w:rPr>
          <w:rtl/>
          <w:lang w:bidi="ar-OM"/>
        </w:rPr>
        <w:t xml:space="preserve"> </w:t>
      </w:r>
      <w:r w:rsidRPr="00396EAF">
        <w:rPr>
          <w:rtl/>
          <w:lang w:bidi="ar-OM"/>
        </w:rPr>
        <w:t>الأسماك</w:t>
      </w:r>
      <w:r w:rsidRPr="00396EAF">
        <w:rPr>
          <w:rFonts w:hint="cs"/>
          <w:rtl/>
          <w:lang w:bidi="ar-OM"/>
        </w:rPr>
        <w:t>،</w:t>
      </w:r>
      <w:r>
        <w:rPr>
          <w:rFonts w:hint="cs"/>
          <w:rtl/>
          <w:lang w:bidi="ar-OM"/>
        </w:rPr>
        <w:t xml:space="preserve"> </w:t>
      </w:r>
      <w:r w:rsidRPr="00AD1A80">
        <w:rPr>
          <w:rFonts w:hint="cs"/>
          <w:b/>
          <w:bCs/>
          <w:rtl/>
          <w:lang w:bidi="ar-OM"/>
        </w:rPr>
        <w:t xml:space="preserve">ويوضح </w:t>
      </w:r>
      <w:r w:rsidRPr="00AD1A80">
        <w:rPr>
          <w:b/>
          <w:bCs/>
          <w:rtl/>
          <w:lang w:bidi="ar-OM"/>
        </w:rPr>
        <w:t>مرفق رقم (</w:t>
      </w:r>
      <w:r w:rsidRPr="00AD1A80">
        <w:rPr>
          <w:rFonts w:hint="cs"/>
          <w:b/>
          <w:bCs/>
          <w:rtl/>
          <w:lang w:bidi="ar-OM"/>
        </w:rPr>
        <w:t>24</w:t>
      </w:r>
      <w:r w:rsidRPr="00AD1A80">
        <w:rPr>
          <w:b/>
          <w:bCs/>
          <w:rtl/>
          <w:lang w:bidi="ar-OM"/>
        </w:rPr>
        <w:t>) أعداد الطل</w:t>
      </w:r>
      <w:r w:rsidRPr="00AD1A80">
        <w:rPr>
          <w:rFonts w:hint="cs"/>
          <w:b/>
          <w:bCs/>
          <w:rtl/>
          <w:lang w:bidi="ar-OM"/>
        </w:rPr>
        <w:t>اب</w:t>
      </w:r>
      <w:r w:rsidRPr="00AD1A80">
        <w:rPr>
          <w:b/>
          <w:bCs/>
          <w:rtl/>
          <w:lang w:bidi="ar-OM"/>
        </w:rPr>
        <w:t xml:space="preserve"> والطالبات الدارسين في الكليات المهنية حسب المؤسسة والنوع الاجتماعي والعام الأكاديمي</w:t>
      </w:r>
      <w:r w:rsidRPr="00AD1A80">
        <w:rPr>
          <w:rFonts w:hint="cs"/>
          <w:b/>
          <w:bCs/>
          <w:rtl/>
          <w:lang w:bidi="ar-OM"/>
        </w:rPr>
        <w:t>.</w:t>
      </w:r>
    </w:p>
    <w:p w14:paraId="6DB90210" w14:textId="77777777" w:rsidR="00CE1C54" w:rsidRPr="00AD1A80" w:rsidRDefault="00CE1C54" w:rsidP="00CE1C54">
      <w:pPr>
        <w:pStyle w:val="SingleTxt"/>
        <w:spacing w:after="0" w:line="120" w:lineRule="exact"/>
        <w:rPr>
          <w:sz w:val="10"/>
          <w:rtl/>
          <w:lang w:bidi="ar-OM"/>
        </w:rPr>
      </w:pPr>
    </w:p>
    <w:p w14:paraId="6D911A18" w14:textId="77777777" w:rsidR="00CE1C54" w:rsidRPr="00396EAF" w:rsidRDefault="00CE1C54" w:rsidP="00CE1C54">
      <w:pPr>
        <w:pStyle w:val="H1"/>
        <w:rPr>
          <w:rtl/>
          <w:lang w:bidi="ar-OM"/>
        </w:rPr>
      </w:pPr>
      <w:r>
        <w:rPr>
          <w:rtl/>
          <w:lang w:bidi="ar-OM"/>
        </w:rPr>
        <w:lastRenderedPageBreak/>
        <w:tab/>
      </w:r>
      <w:r>
        <w:rPr>
          <w:rtl/>
          <w:lang w:bidi="ar-OM"/>
        </w:rPr>
        <w:tab/>
      </w:r>
      <w:bookmarkStart w:id="40" w:name="_Toc118975988"/>
      <w:r w:rsidRPr="00396EAF">
        <w:rPr>
          <w:rtl/>
          <w:lang w:bidi="ar-OM"/>
        </w:rPr>
        <w:t>المادة</w:t>
      </w:r>
      <w:r>
        <w:rPr>
          <w:rtl/>
          <w:lang w:bidi="ar-OM"/>
        </w:rPr>
        <w:t xml:space="preserve"> </w:t>
      </w:r>
      <w:r w:rsidRPr="00396EAF">
        <w:rPr>
          <w:rtl/>
          <w:lang w:bidi="ar-OM"/>
        </w:rPr>
        <w:t>(11)</w:t>
      </w:r>
      <w:r>
        <w:rPr>
          <w:rtl/>
          <w:lang w:bidi="ar-OM"/>
        </w:rPr>
        <w:t xml:space="preserve"> </w:t>
      </w:r>
      <w:r w:rsidRPr="00396EAF">
        <w:rPr>
          <w:rtl/>
          <w:lang w:bidi="ar-OM"/>
        </w:rPr>
        <w:t>العمل</w:t>
      </w:r>
      <w:bookmarkEnd w:id="40"/>
    </w:p>
    <w:p w14:paraId="72A2F557" w14:textId="77777777" w:rsidR="00CE1C54" w:rsidRPr="00396EAF" w:rsidRDefault="00CE1C54" w:rsidP="00CE1C54">
      <w:pPr>
        <w:pStyle w:val="SingleTxt"/>
        <w:rPr>
          <w:lang w:val="en-GB"/>
        </w:rPr>
      </w:pPr>
      <w:r w:rsidRPr="00396EAF">
        <w:rPr>
          <w:rFonts w:ascii="Simplified Arabic" w:hAnsi="Simplified Arabic"/>
          <w:lang w:val="en-GB"/>
        </w:rPr>
        <w:t>96</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(37)</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38</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tl/>
          <w:lang w:bidi="ar-OM"/>
        </w:rPr>
        <w:t>تعزيز</w:t>
      </w:r>
      <w:r>
        <w:rPr>
          <w:rtl/>
          <w:lang w:bidi="ar-OM"/>
        </w:rPr>
        <w:t xml:space="preserve"> </w:t>
      </w:r>
      <w:r w:rsidRPr="00396EAF">
        <w:rPr>
          <w:rtl/>
          <w:lang w:bidi="ar-OM"/>
        </w:rPr>
        <w:t>المساواة</w:t>
      </w:r>
      <w:r>
        <w:rPr>
          <w:rtl/>
          <w:lang w:bidi="ar-OM"/>
        </w:rPr>
        <w:t xml:space="preserve"> </w:t>
      </w:r>
      <w:r w:rsidRPr="00396EAF">
        <w:rPr>
          <w:rtl/>
          <w:lang w:bidi="ar-OM"/>
        </w:rPr>
        <w:t>في</w:t>
      </w:r>
      <w:r>
        <w:rPr>
          <w:rtl/>
          <w:lang w:bidi="ar-OM"/>
        </w:rPr>
        <w:t xml:space="preserve"> </w:t>
      </w:r>
      <w:r w:rsidRPr="00396EAF">
        <w:rPr>
          <w:rtl/>
          <w:lang w:bidi="ar-OM"/>
        </w:rPr>
        <w:t>تقاسم</w:t>
      </w:r>
      <w:r>
        <w:rPr>
          <w:rtl/>
          <w:lang w:bidi="ar-OM"/>
        </w:rPr>
        <w:t xml:space="preserve"> </w:t>
      </w:r>
      <w:r w:rsidRPr="00396EAF">
        <w:rPr>
          <w:rtl/>
          <w:lang w:bidi="ar-OM"/>
        </w:rPr>
        <w:t>المسؤوليات</w:t>
      </w:r>
      <w:r>
        <w:rPr>
          <w:rtl/>
          <w:lang w:bidi="ar-OM"/>
        </w:rPr>
        <w:t xml:space="preserve"> </w:t>
      </w:r>
      <w:r w:rsidRPr="00396EAF">
        <w:rPr>
          <w:rtl/>
          <w:lang w:bidi="ar-OM"/>
        </w:rPr>
        <w:t>الأسرية</w:t>
      </w:r>
      <w:r>
        <w:rPr>
          <w:rtl/>
          <w:lang w:bidi="ar-OM"/>
        </w:rPr>
        <w:t xml:space="preserve"> </w:t>
      </w:r>
      <w:r w:rsidRPr="00396EAF">
        <w:rPr>
          <w:rtl/>
          <w:lang w:bidi="ar-OM"/>
        </w:rPr>
        <w:t>والمنزلية</w:t>
      </w:r>
      <w:r>
        <w:rPr>
          <w:rtl/>
          <w:lang w:bidi="ar-OM"/>
        </w:rPr>
        <w:t xml:space="preserve"> </w:t>
      </w:r>
      <w:r w:rsidRPr="00396EAF">
        <w:rPr>
          <w:rtl/>
          <w:lang w:bidi="ar-OM"/>
        </w:rPr>
        <w:t>بين</w:t>
      </w:r>
      <w:r>
        <w:rPr>
          <w:rtl/>
          <w:lang w:bidi="ar-OM"/>
        </w:rPr>
        <w:t xml:space="preserve"> </w:t>
      </w:r>
      <w:r w:rsidRPr="00396EAF">
        <w:rPr>
          <w:rtl/>
          <w:lang w:bidi="ar-OM"/>
        </w:rPr>
        <w:t>المرأة</w:t>
      </w:r>
      <w:r>
        <w:rPr>
          <w:rtl/>
          <w:lang w:bidi="ar-OM"/>
        </w:rPr>
        <w:t xml:space="preserve"> </w:t>
      </w:r>
      <w:r w:rsidRPr="00396EAF">
        <w:rPr>
          <w:rtl/>
          <w:lang w:bidi="ar-OM"/>
        </w:rPr>
        <w:t>والرجل</w:t>
      </w:r>
      <w:r w:rsidRPr="00396EAF">
        <w:rPr>
          <w:rFonts w:hint="cs"/>
          <w:rtl/>
          <w:lang w:bidi="ar-OM"/>
        </w:rPr>
        <w:t>،</w:t>
      </w:r>
      <w:r>
        <w:rPr>
          <w:rtl/>
          <w:lang w:bidi="ar-OM"/>
        </w:rPr>
        <w:t xml:space="preserve"> </w:t>
      </w:r>
      <w:r w:rsidRPr="00396EAF">
        <w:rPr>
          <w:rtl/>
          <w:lang w:bidi="ar-OM"/>
        </w:rPr>
        <w:t>ولتحسين</w:t>
      </w:r>
      <w:r>
        <w:rPr>
          <w:rtl/>
          <w:lang w:bidi="ar-OM"/>
        </w:rPr>
        <w:t xml:space="preserve"> </w:t>
      </w:r>
      <w:r w:rsidRPr="00396EAF">
        <w:rPr>
          <w:rtl/>
          <w:lang w:bidi="ar-OM"/>
        </w:rPr>
        <w:t>إمكانية</w:t>
      </w:r>
      <w:r>
        <w:rPr>
          <w:rtl/>
          <w:lang w:bidi="ar-OM"/>
        </w:rPr>
        <w:t xml:space="preserve"> </w:t>
      </w:r>
      <w:r w:rsidRPr="00396EAF">
        <w:rPr>
          <w:rtl/>
          <w:lang w:bidi="ar-OM"/>
        </w:rPr>
        <w:t>وصول</w:t>
      </w:r>
      <w:r>
        <w:rPr>
          <w:rtl/>
          <w:lang w:bidi="ar-OM"/>
        </w:rPr>
        <w:t xml:space="preserve"> </w:t>
      </w:r>
      <w:r w:rsidRPr="00396EAF">
        <w:rPr>
          <w:rtl/>
          <w:lang w:bidi="ar-OM"/>
        </w:rPr>
        <w:t>المرأة</w:t>
      </w:r>
      <w:r>
        <w:rPr>
          <w:rtl/>
          <w:lang w:bidi="ar-OM"/>
        </w:rPr>
        <w:t xml:space="preserve"> </w:t>
      </w:r>
      <w:r w:rsidRPr="00396EAF">
        <w:rPr>
          <w:rtl/>
          <w:lang w:bidi="ar-OM"/>
        </w:rPr>
        <w:t>لسوق</w:t>
      </w:r>
      <w:r>
        <w:rPr>
          <w:rtl/>
          <w:lang w:bidi="ar-OM"/>
        </w:rPr>
        <w:t xml:space="preserve"> </w:t>
      </w:r>
      <w:r w:rsidRPr="00396EAF">
        <w:rPr>
          <w:rtl/>
          <w:lang w:bidi="ar-OM"/>
        </w:rPr>
        <w:t>العمل</w:t>
      </w:r>
      <w:r>
        <w:rPr>
          <w:rtl/>
          <w:lang w:bidi="ar-OM"/>
        </w:rPr>
        <w:t xml:space="preserve"> </w:t>
      </w:r>
      <w:r w:rsidRPr="00396EAF">
        <w:rPr>
          <w:rtl/>
          <w:lang w:bidi="ar-OM"/>
        </w:rPr>
        <w:t>النظامي،</w:t>
      </w:r>
      <w:r>
        <w:rPr>
          <w:rtl/>
          <w:lang w:bidi="ar-OM"/>
        </w:rPr>
        <w:t xml:space="preserve"> </w:t>
      </w:r>
      <w:r w:rsidRPr="00396EAF">
        <w:rPr>
          <w:rtl/>
          <w:lang w:bidi="ar-OM"/>
        </w:rPr>
        <w:t>تضمن</w:t>
      </w:r>
      <w:r>
        <w:rPr>
          <w:rtl/>
          <w:lang w:bidi="ar-OM"/>
        </w:rPr>
        <w:t xml:space="preserve"> </w:t>
      </w:r>
      <w:r w:rsidRPr="00396EAF">
        <w:rPr>
          <w:rtl/>
          <w:lang w:bidi="ar-OM"/>
        </w:rPr>
        <w:t>قانون</w:t>
      </w:r>
      <w:r>
        <w:rPr>
          <w:rtl/>
          <w:lang w:bidi="ar-OM"/>
        </w:rPr>
        <w:t xml:space="preserve"> </w:t>
      </w:r>
      <w:r w:rsidRPr="00396EAF">
        <w:rPr>
          <w:rtl/>
          <w:lang w:bidi="ar-OM"/>
        </w:rPr>
        <w:t>العمل</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(35/2003)</w:t>
      </w:r>
      <w:r>
        <w:rPr>
          <w:rtl/>
          <w:lang w:bidi="ar-OM"/>
        </w:rPr>
        <w:t xml:space="preserve"> </w:t>
      </w:r>
      <w:r w:rsidRPr="00396EAF">
        <w:rPr>
          <w:rtl/>
          <w:lang w:bidi="ar-OM"/>
        </w:rPr>
        <w:t>نصوص</w:t>
      </w:r>
      <w:r w:rsidRPr="00396EAF">
        <w:rPr>
          <w:rFonts w:hint="cs"/>
          <w:rtl/>
          <w:lang w:bidi="ar-OM"/>
        </w:rPr>
        <w:t>ً</w:t>
      </w:r>
      <w:r w:rsidRPr="00396EAF">
        <w:rPr>
          <w:rtl/>
          <w:lang w:bidi="ar-OM"/>
        </w:rPr>
        <w:t>ا</w:t>
      </w:r>
      <w:r>
        <w:rPr>
          <w:rtl/>
          <w:lang w:bidi="ar-OM"/>
        </w:rPr>
        <w:t xml:space="preserve"> </w:t>
      </w:r>
      <w:r w:rsidRPr="00396EAF">
        <w:rPr>
          <w:rtl/>
          <w:lang w:bidi="ar-OM"/>
        </w:rPr>
        <w:t>صريحة</w:t>
      </w:r>
      <w:r>
        <w:rPr>
          <w:rtl/>
          <w:lang w:bidi="ar-OM"/>
        </w:rPr>
        <w:t xml:space="preserve"> </w:t>
      </w:r>
      <w:r w:rsidRPr="00396EAF">
        <w:rPr>
          <w:rtl/>
          <w:lang w:bidi="ar-OM"/>
        </w:rPr>
        <w:t>حول</w:t>
      </w:r>
      <w:r>
        <w:rPr>
          <w:rtl/>
          <w:lang w:bidi="ar-OM"/>
        </w:rPr>
        <w:t xml:space="preserve"> </w:t>
      </w:r>
      <w:r w:rsidRPr="00396EAF">
        <w:rPr>
          <w:rtl/>
          <w:lang w:bidi="ar-OM"/>
        </w:rPr>
        <w:t>مبدأ</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الع</w:t>
      </w:r>
      <w:r w:rsidRPr="00396EAF">
        <w:rPr>
          <w:rFonts w:hint="cs"/>
          <w:rtl/>
          <w:lang w:bidi="ar-OM"/>
        </w:rPr>
        <w:t>املين</w:t>
      </w:r>
      <w:r>
        <w:rPr>
          <w:rtl/>
          <w:lang w:bidi="ar-OM"/>
        </w:rPr>
        <w:t xml:space="preserve"> </w:t>
      </w:r>
      <w:r w:rsidRPr="00396EAF">
        <w:rPr>
          <w:rtl/>
          <w:lang w:bidi="ar-OM"/>
        </w:rPr>
        <w:t>والعاملات</w:t>
      </w:r>
      <w:r>
        <w:rPr>
          <w:rtl/>
          <w:lang w:bidi="ar-OM"/>
        </w:rPr>
        <w:t xml:space="preserve"> </w:t>
      </w:r>
      <w:r w:rsidRPr="00396EAF">
        <w:rPr>
          <w:rtl/>
          <w:lang w:bidi="ar-OM"/>
        </w:rPr>
        <w:t>في</w:t>
      </w:r>
      <w:r>
        <w:rPr>
          <w:rtl/>
          <w:lang w:bidi="ar-OM"/>
        </w:rPr>
        <w:t xml:space="preserve"> </w:t>
      </w:r>
      <w:r w:rsidRPr="00396EAF">
        <w:rPr>
          <w:rtl/>
          <w:lang w:bidi="ar-OM"/>
        </w:rPr>
        <w:t>تطبيق</w:t>
      </w:r>
      <w:r>
        <w:rPr>
          <w:rtl/>
          <w:lang w:bidi="ar-OM"/>
        </w:rPr>
        <w:t xml:space="preserve"> </w:t>
      </w:r>
      <w:r w:rsidRPr="00396EAF">
        <w:rPr>
          <w:rtl/>
          <w:lang w:bidi="ar-OM"/>
        </w:rPr>
        <w:t>أحكامه</w:t>
      </w:r>
      <w:r>
        <w:rPr>
          <w:rtl/>
          <w:lang w:bidi="ar-OM"/>
        </w:rPr>
        <w:t xml:space="preserve"> </w:t>
      </w:r>
      <w:r w:rsidRPr="00396EAF">
        <w:rPr>
          <w:rtl/>
          <w:lang w:bidi="ar-OM"/>
        </w:rPr>
        <w:t>دون</w:t>
      </w:r>
      <w:r>
        <w:rPr>
          <w:rtl/>
          <w:lang w:bidi="ar-OM"/>
        </w:rPr>
        <w:t xml:space="preserve"> </w:t>
      </w:r>
      <w:r w:rsidRPr="00396EAF">
        <w:rPr>
          <w:rtl/>
          <w:lang w:bidi="ar-OM"/>
        </w:rPr>
        <w:t>تمييز</w:t>
      </w:r>
      <w:r>
        <w:rPr>
          <w:rtl/>
          <w:lang w:bidi="ar-OM"/>
        </w:rPr>
        <w:t xml:space="preserve"> </w:t>
      </w:r>
      <w:r w:rsidRPr="00396EAF">
        <w:rPr>
          <w:rtl/>
          <w:lang w:bidi="ar-OM"/>
        </w:rPr>
        <w:t>بينهم</w:t>
      </w:r>
      <w:r>
        <w:rPr>
          <w:rtl/>
          <w:lang w:bidi="ar-OM"/>
        </w:rPr>
        <w:t xml:space="preserve"> </w:t>
      </w:r>
      <w:r w:rsidRPr="00396EAF">
        <w:rPr>
          <w:rtl/>
          <w:lang w:bidi="ar-OM"/>
        </w:rPr>
        <w:t>متى</w:t>
      </w:r>
      <w:r>
        <w:rPr>
          <w:rtl/>
          <w:lang w:bidi="ar-OM"/>
        </w:rPr>
        <w:t xml:space="preserve"> </w:t>
      </w:r>
      <w:r w:rsidRPr="00396EAF">
        <w:rPr>
          <w:rtl/>
          <w:lang w:bidi="ar-OM"/>
        </w:rPr>
        <w:t>ما</w:t>
      </w:r>
      <w:r>
        <w:rPr>
          <w:rtl/>
          <w:lang w:bidi="ar-OM"/>
        </w:rPr>
        <w:t xml:space="preserve"> </w:t>
      </w:r>
      <w:r w:rsidRPr="00396EAF">
        <w:rPr>
          <w:rtl/>
          <w:lang w:bidi="ar-OM"/>
        </w:rPr>
        <w:t>تماثلت</w:t>
      </w:r>
      <w:r>
        <w:rPr>
          <w:rtl/>
          <w:lang w:bidi="ar-OM"/>
        </w:rPr>
        <w:t xml:space="preserve"> </w:t>
      </w:r>
      <w:r w:rsidRPr="00396EAF">
        <w:rPr>
          <w:rtl/>
          <w:lang w:bidi="ar-OM"/>
        </w:rPr>
        <w:t>أوضاع</w:t>
      </w:r>
      <w:r>
        <w:rPr>
          <w:rtl/>
          <w:lang w:bidi="ar-OM"/>
        </w:rPr>
        <w:t xml:space="preserve"> </w:t>
      </w:r>
      <w:r w:rsidRPr="00396EAF">
        <w:rPr>
          <w:rtl/>
          <w:lang w:bidi="ar-OM"/>
        </w:rPr>
        <w:t>عملهم،</w:t>
      </w:r>
      <w:r>
        <w:rPr>
          <w:rtl/>
          <w:lang w:bidi="ar-OM"/>
        </w:rPr>
        <w:t xml:space="preserve"> </w:t>
      </w:r>
      <w:r w:rsidRPr="00396EAF">
        <w:rPr>
          <w:rtl/>
          <w:lang w:bidi="ar-OM"/>
        </w:rPr>
        <w:t>ولكل</w:t>
      </w:r>
      <w:r>
        <w:rPr>
          <w:rtl/>
          <w:lang w:bidi="ar-OM"/>
        </w:rPr>
        <w:t xml:space="preserve"> </w:t>
      </w:r>
      <w:r w:rsidRPr="00396EAF">
        <w:rPr>
          <w:rtl/>
          <w:lang w:bidi="ar-OM"/>
        </w:rPr>
        <w:t>مواطن</w:t>
      </w:r>
      <w:r>
        <w:rPr>
          <w:rtl/>
          <w:lang w:bidi="ar-OM"/>
        </w:rPr>
        <w:t xml:space="preserve"> </w:t>
      </w:r>
      <w:r w:rsidRPr="00396EAF">
        <w:rPr>
          <w:rtl/>
          <w:lang w:bidi="ar-OM"/>
        </w:rPr>
        <w:t>الحق</w:t>
      </w:r>
      <w:r>
        <w:rPr>
          <w:rtl/>
          <w:lang w:bidi="ar-OM"/>
        </w:rPr>
        <w:t xml:space="preserve"> </w:t>
      </w:r>
      <w:r w:rsidRPr="00396EAF">
        <w:rPr>
          <w:rtl/>
          <w:lang w:bidi="ar-OM"/>
        </w:rPr>
        <w:t>في</w:t>
      </w:r>
      <w:r>
        <w:rPr>
          <w:rtl/>
          <w:lang w:bidi="ar-OM"/>
        </w:rPr>
        <w:t xml:space="preserve"> </w:t>
      </w:r>
      <w:r w:rsidRPr="00396EAF">
        <w:rPr>
          <w:rtl/>
          <w:lang w:bidi="ar-OM"/>
        </w:rPr>
        <w:t>ممارسة</w:t>
      </w:r>
      <w:r>
        <w:rPr>
          <w:rtl/>
          <w:lang w:bidi="ar-OM"/>
        </w:rPr>
        <w:t xml:space="preserve"> </w:t>
      </w:r>
      <w:r w:rsidRPr="00396EAF">
        <w:rPr>
          <w:rtl/>
          <w:lang w:bidi="ar-OM"/>
        </w:rPr>
        <w:t>العمل</w:t>
      </w:r>
      <w:r>
        <w:rPr>
          <w:rtl/>
          <w:lang w:bidi="ar-OM"/>
        </w:rPr>
        <w:t xml:space="preserve"> </w:t>
      </w:r>
      <w:r w:rsidRPr="00396EAF">
        <w:rPr>
          <w:rtl/>
          <w:lang w:bidi="ar-OM"/>
        </w:rPr>
        <w:t>الذي</w:t>
      </w:r>
      <w:r>
        <w:rPr>
          <w:rtl/>
          <w:lang w:bidi="ar-OM"/>
        </w:rPr>
        <w:t xml:space="preserve"> </w:t>
      </w:r>
      <w:r w:rsidRPr="00396EAF">
        <w:rPr>
          <w:rtl/>
          <w:lang w:bidi="ar-OM"/>
        </w:rPr>
        <w:t>يختاره</w:t>
      </w:r>
      <w:r>
        <w:rPr>
          <w:rtl/>
          <w:lang w:bidi="ar-OM"/>
        </w:rPr>
        <w:t xml:space="preserve"> </w:t>
      </w:r>
      <w:r w:rsidRPr="00396EAF">
        <w:rPr>
          <w:rtl/>
          <w:lang w:bidi="ar-OM"/>
        </w:rPr>
        <w:t>لنفسه</w:t>
      </w:r>
      <w:r>
        <w:rPr>
          <w:rtl/>
          <w:lang w:bidi="ar-OM"/>
        </w:rPr>
        <w:t xml:space="preserve"> </w:t>
      </w:r>
      <w:r w:rsidRPr="00396EAF">
        <w:rPr>
          <w:rtl/>
          <w:lang w:bidi="ar-OM"/>
        </w:rPr>
        <w:t>في</w:t>
      </w:r>
      <w:r>
        <w:rPr>
          <w:rtl/>
          <w:lang w:bidi="ar-OM"/>
        </w:rPr>
        <w:t xml:space="preserve"> </w:t>
      </w:r>
      <w:r w:rsidRPr="00396EAF">
        <w:rPr>
          <w:rtl/>
          <w:lang w:bidi="ar-OM"/>
        </w:rPr>
        <w:t>حدود</w:t>
      </w:r>
      <w:r>
        <w:rPr>
          <w:rtl/>
          <w:lang w:bidi="ar-OM"/>
        </w:rPr>
        <w:t xml:space="preserve"> </w:t>
      </w:r>
      <w:r w:rsidRPr="00396EAF">
        <w:rPr>
          <w:rtl/>
          <w:lang w:bidi="ar-OM"/>
        </w:rPr>
        <w:t>القانون،</w:t>
      </w:r>
      <w:r>
        <w:rPr>
          <w:rtl/>
          <w:lang w:bidi="ar-OM"/>
        </w:rPr>
        <w:t xml:space="preserve"> </w:t>
      </w:r>
      <w:r w:rsidRPr="00396EAF">
        <w:rPr>
          <w:rtl/>
          <w:lang w:bidi="ar-OM"/>
        </w:rPr>
        <w:t>ولا</w:t>
      </w:r>
      <w:r>
        <w:rPr>
          <w:rtl/>
          <w:lang w:bidi="ar-OM"/>
        </w:rPr>
        <w:t xml:space="preserve"> </w:t>
      </w:r>
      <w:r w:rsidRPr="00396EAF">
        <w:rPr>
          <w:rtl/>
          <w:lang w:bidi="ar-OM"/>
        </w:rPr>
        <w:t>يجوز</w:t>
      </w:r>
      <w:r>
        <w:rPr>
          <w:rtl/>
          <w:lang w:bidi="ar-OM"/>
        </w:rPr>
        <w:t xml:space="preserve"> </w:t>
      </w:r>
      <w:r w:rsidRPr="00396EAF">
        <w:rPr>
          <w:rtl/>
          <w:lang w:bidi="ar-OM"/>
        </w:rPr>
        <w:t>فرض</w:t>
      </w:r>
      <w:r>
        <w:rPr>
          <w:rtl/>
          <w:lang w:bidi="ar-OM"/>
        </w:rPr>
        <w:t xml:space="preserve"> </w:t>
      </w:r>
      <w:r w:rsidRPr="00396EAF">
        <w:rPr>
          <w:rtl/>
          <w:lang w:bidi="ar-OM"/>
        </w:rPr>
        <w:t>أي</w:t>
      </w:r>
      <w:r>
        <w:rPr>
          <w:rtl/>
          <w:lang w:bidi="ar-OM"/>
        </w:rPr>
        <w:t xml:space="preserve"> </w:t>
      </w:r>
      <w:r w:rsidRPr="00396EAF">
        <w:rPr>
          <w:rtl/>
          <w:lang w:bidi="ar-OM"/>
        </w:rPr>
        <w:t>عمل</w:t>
      </w:r>
      <w:r>
        <w:rPr>
          <w:rtl/>
          <w:lang w:bidi="ar-OM"/>
        </w:rPr>
        <w:t xml:space="preserve"> </w:t>
      </w:r>
      <w:r w:rsidRPr="00396EAF">
        <w:rPr>
          <w:rFonts w:hint="cs"/>
          <w:rtl/>
          <w:lang w:bidi="ar-OM"/>
        </w:rPr>
        <w:t>إ</w:t>
      </w:r>
      <w:r w:rsidRPr="00396EAF">
        <w:rPr>
          <w:rtl/>
          <w:lang w:bidi="ar-OM"/>
        </w:rPr>
        <w:t>جباري</w:t>
      </w:r>
      <w:r>
        <w:rPr>
          <w:rtl/>
          <w:lang w:bidi="ar-OM"/>
        </w:rPr>
        <w:t xml:space="preserve"> </w:t>
      </w:r>
      <w:r w:rsidRPr="00396EAF">
        <w:rPr>
          <w:rtl/>
          <w:lang w:bidi="ar-OM"/>
        </w:rPr>
        <w:t>على</w:t>
      </w:r>
      <w:r>
        <w:rPr>
          <w:rtl/>
          <w:lang w:bidi="ar-OM"/>
        </w:rPr>
        <w:t xml:space="preserve"> </w:t>
      </w:r>
      <w:r w:rsidRPr="00396EAF">
        <w:rPr>
          <w:rtl/>
          <w:lang w:bidi="ar-OM"/>
        </w:rPr>
        <w:t>أحد</w:t>
      </w:r>
      <w:r>
        <w:rPr>
          <w:rtl/>
          <w:lang w:bidi="ar-OM"/>
        </w:rPr>
        <w:t xml:space="preserve"> </w:t>
      </w:r>
      <w:r w:rsidRPr="00396EAF">
        <w:rPr>
          <w:rFonts w:hint="cs"/>
          <w:rtl/>
          <w:lang w:bidi="ar-OM"/>
        </w:rPr>
        <w:t>إ</w:t>
      </w:r>
      <w:r w:rsidRPr="00396EAF">
        <w:rPr>
          <w:rtl/>
          <w:lang w:bidi="ar-OM"/>
        </w:rPr>
        <w:t>لا</w:t>
      </w:r>
      <w:r>
        <w:rPr>
          <w:rtl/>
          <w:lang w:bidi="ar-OM"/>
        </w:rPr>
        <w:t xml:space="preserve"> </w:t>
      </w:r>
      <w:r w:rsidRPr="00396EAF">
        <w:rPr>
          <w:rtl/>
          <w:lang w:bidi="ar-OM"/>
        </w:rPr>
        <w:t>بمقتضى</w:t>
      </w:r>
      <w:r>
        <w:rPr>
          <w:rtl/>
          <w:lang w:bidi="ar-OM"/>
        </w:rPr>
        <w:t xml:space="preserve"> </w:t>
      </w:r>
      <w:r w:rsidRPr="00396EAF">
        <w:rPr>
          <w:rtl/>
          <w:lang w:bidi="ar-OM"/>
        </w:rPr>
        <w:t>القانون</w:t>
      </w:r>
      <w:r w:rsidRPr="00396EAF">
        <w:rPr>
          <w:rFonts w:hint="cs"/>
          <w:rtl/>
          <w:lang w:bidi="ar-OM"/>
        </w:rPr>
        <w:t>،</w:t>
      </w:r>
      <w:r>
        <w:rPr>
          <w:rtl/>
          <w:lang w:bidi="ar-OM"/>
        </w:rPr>
        <w:t xml:space="preserve"> </w:t>
      </w:r>
      <w:r w:rsidRPr="00396EAF">
        <w:rPr>
          <w:rtl/>
          <w:lang w:bidi="ar-OM"/>
        </w:rPr>
        <w:t>ولأداء</w:t>
      </w:r>
      <w:r>
        <w:rPr>
          <w:rtl/>
          <w:lang w:bidi="ar-OM"/>
        </w:rPr>
        <w:t xml:space="preserve"> </w:t>
      </w:r>
      <w:r w:rsidRPr="00396EAF">
        <w:rPr>
          <w:rtl/>
          <w:lang w:bidi="ar-OM"/>
        </w:rPr>
        <w:t>خدمة</w:t>
      </w:r>
      <w:r>
        <w:rPr>
          <w:rtl/>
          <w:lang w:bidi="ar-OM"/>
        </w:rPr>
        <w:t xml:space="preserve"> </w:t>
      </w:r>
      <w:r w:rsidRPr="00396EAF">
        <w:rPr>
          <w:rtl/>
          <w:lang w:bidi="ar-OM"/>
        </w:rPr>
        <w:t>عامة</w:t>
      </w:r>
      <w:r w:rsidRPr="00396EAF">
        <w:rPr>
          <w:rFonts w:hint="cs"/>
          <w:rtl/>
          <w:lang w:bidi="ar-OM"/>
        </w:rPr>
        <w:t>،</w:t>
      </w:r>
      <w:r>
        <w:rPr>
          <w:rtl/>
          <w:lang w:bidi="ar-OM"/>
        </w:rPr>
        <w:t xml:space="preserve"> </w:t>
      </w:r>
      <w:r w:rsidRPr="00396EAF">
        <w:rPr>
          <w:rtl/>
          <w:lang w:bidi="ar-OM"/>
        </w:rPr>
        <w:t>وبمقابل</w:t>
      </w:r>
      <w:r>
        <w:rPr>
          <w:rtl/>
          <w:lang w:bidi="ar-OM"/>
        </w:rPr>
        <w:t xml:space="preserve"> </w:t>
      </w:r>
      <w:r w:rsidRPr="00396EAF">
        <w:rPr>
          <w:rtl/>
          <w:lang w:bidi="ar-OM"/>
        </w:rPr>
        <w:t>أجر</w:t>
      </w:r>
      <w:r>
        <w:rPr>
          <w:rtl/>
          <w:lang w:bidi="ar-OM"/>
        </w:rPr>
        <w:t xml:space="preserve"> </w:t>
      </w:r>
      <w:r w:rsidRPr="00396EAF">
        <w:rPr>
          <w:rtl/>
          <w:lang w:bidi="ar-OM"/>
        </w:rPr>
        <w:t>عادل،</w:t>
      </w:r>
      <w:r>
        <w:rPr>
          <w:rtl/>
          <w:lang w:bidi="ar-OM"/>
        </w:rPr>
        <w:t xml:space="preserve"> </w:t>
      </w:r>
      <w:r w:rsidRPr="00396EAF">
        <w:rPr>
          <w:rtl/>
          <w:lang w:bidi="ar-OM"/>
        </w:rPr>
        <w:t>كما</w:t>
      </w:r>
      <w:r>
        <w:rPr>
          <w:rtl/>
          <w:lang w:bidi="ar-OM"/>
        </w:rPr>
        <w:t xml:space="preserve"> </w:t>
      </w:r>
      <w:r w:rsidRPr="00396EAF">
        <w:rPr>
          <w:rtl/>
          <w:lang w:bidi="ar-OM"/>
        </w:rPr>
        <w:t>ورد</w:t>
      </w:r>
      <w:r>
        <w:rPr>
          <w:rtl/>
          <w:lang w:bidi="ar-OM"/>
        </w:rPr>
        <w:t xml:space="preserve"> </w:t>
      </w:r>
      <w:r w:rsidRPr="00396EAF">
        <w:rPr>
          <w:rtl/>
          <w:lang w:bidi="ar-OM"/>
        </w:rPr>
        <w:t>نص</w:t>
      </w:r>
      <w:r>
        <w:rPr>
          <w:rtl/>
          <w:lang w:bidi="ar-OM"/>
        </w:rPr>
        <w:t xml:space="preserve"> </w:t>
      </w:r>
      <w:r w:rsidRPr="00396EAF">
        <w:rPr>
          <w:rtl/>
          <w:lang w:bidi="ar-OM"/>
        </w:rPr>
        <w:t>صريح</w:t>
      </w:r>
      <w:r>
        <w:rPr>
          <w:rtl/>
          <w:lang w:bidi="ar-OM"/>
        </w:rPr>
        <w:t xml:space="preserve"> </w:t>
      </w:r>
      <w:r w:rsidRPr="00396EAF">
        <w:rPr>
          <w:rtl/>
          <w:lang w:bidi="ar-OM"/>
        </w:rPr>
        <w:t>في</w:t>
      </w:r>
      <w:r>
        <w:rPr>
          <w:rtl/>
          <w:lang w:bidi="ar-OM"/>
        </w:rPr>
        <w:t xml:space="preserve"> </w:t>
      </w:r>
      <w:r w:rsidRPr="00396EAF">
        <w:rPr>
          <w:rtl/>
          <w:lang w:bidi="ar-OM"/>
        </w:rPr>
        <w:t>ال</w:t>
      </w:r>
      <w:r w:rsidRPr="00396EAF">
        <w:rPr>
          <w:rFonts w:hint="cs"/>
          <w:rtl/>
          <w:lang w:bidi="ar-OM"/>
        </w:rPr>
        <w:t>أ</w:t>
      </w:r>
      <w:r w:rsidRPr="00396EAF">
        <w:rPr>
          <w:rtl/>
          <w:lang w:bidi="ar-OM"/>
        </w:rPr>
        <w:t>حكام</w:t>
      </w:r>
      <w:r>
        <w:rPr>
          <w:rtl/>
          <w:lang w:bidi="ar-OM"/>
        </w:rPr>
        <w:t xml:space="preserve"> </w:t>
      </w:r>
      <w:r w:rsidRPr="00396EAF">
        <w:rPr>
          <w:rtl/>
          <w:lang w:bidi="ar-OM"/>
        </w:rPr>
        <w:t>العامة</w:t>
      </w:r>
      <w:r>
        <w:rPr>
          <w:rtl/>
          <w:lang w:bidi="ar-OM"/>
        </w:rPr>
        <w:t xml:space="preserve"> </w:t>
      </w:r>
      <w:r w:rsidRPr="00396EAF">
        <w:rPr>
          <w:rtl/>
          <w:lang w:bidi="ar-OM"/>
        </w:rPr>
        <w:t>من</w:t>
      </w:r>
      <w:r>
        <w:rPr>
          <w:rtl/>
          <w:lang w:bidi="ar-OM"/>
        </w:rPr>
        <w:t xml:space="preserve"> </w:t>
      </w:r>
      <w:r w:rsidRPr="00396EAF">
        <w:rPr>
          <w:rtl/>
          <w:lang w:bidi="ar-OM"/>
        </w:rPr>
        <w:t>هذا</w:t>
      </w:r>
      <w:r>
        <w:rPr>
          <w:rtl/>
          <w:lang w:bidi="ar-OM"/>
        </w:rPr>
        <w:t xml:space="preserve"> </w:t>
      </w:r>
      <w:r w:rsidRPr="00396EAF">
        <w:rPr>
          <w:rtl/>
          <w:lang w:bidi="ar-OM"/>
        </w:rPr>
        <w:t>القانون</w:t>
      </w:r>
      <w:r>
        <w:rPr>
          <w:rtl/>
          <w:lang w:bidi="ar-OM"/>
        </w:rPr>
        <w:t xml:space="preserve"> </w:t>
      </w:r>
      <w:r w:rsidRPr="00396EAF">
        <w:rPr>
          <w:rtl/>
          <w:lang w:bidi="ar-OM"/>
        </w:rPr>
        <w:t>في</w:t>
      </w:r>
      <w:r>
        <w:rPr>
          <w:rtl/>
          <w:lang w:bidi="ar-OM"/>
        </w:rPr>
        <w:t xml:space="preserve"> </w:t>
      </w:r>
      <w:r w:rsidRPr="00396EAF">
        <w:rPr>
          <w:rtl/>
          <w:lang w:bidi="ar-OM"/>
        </w:rPr>
        <w:t>مادته</w:t>
      </w:r>
      <w:r>
        <w:rPr>
          <w:rtl/>
          <w:lang w:bidi="ar-OM"/>
        </w:rPr>
        <w:t xml:space="preserve"> </w:t>
      </w:r>
      <w:r w:rsidRPr="00396EAF">
        <w:rPr>
          <w:rtl/>
          <w:lang w:bidi="ar-OM"/>
        </w:rPr>
        <w:t>الثالثة</w:t>
      </w:r>
      <w:r>
        <w:rPr>
          <w:rtl/>
          <w:lang w:bidi="ar-OM"/>
        </w:rPr>
        <w:t xml:space="preserve"> </w:t>
      </w:r>
      <w:r w:rsidRPr="00396EAF">
        <w:rPr>
          <w:rtl/>
          <w:lang w:bidi="ar-OM"/>
        </w:rPr>
        <w:t>مكرر</w:t>
      </w:r>
      <w:r>
        <w:rPr>
          <w:rFonts w:hint="cs"/>
          <w:rtl/>
          <w:lang w:bidi="ar-OM"/>
        </w:rPr>
        <w:t xml:space="preserve"> </w:t>
      </w:r>
      <w:r>
        <w:rPr>
          <w:rFonts w:hint="eastAsia"/>
          <w:rtl/>
          <w:lang w:bidi="ar-OM"/>
        </w:rPr>
        <w:t>”</w:t>
      </w:r>
      <w:r w:rsidRPr="00396EAF">
        <w:rPr>
          <w:rtl/>
          <w:lang w:bidi="ar-OM"/>
        </w:rPr>
        <w:t>يحظر</w:t>
      </w:r>
      <w:r>
        <w:rPr>
          <w:rtl/>
          <w:lang w:bidi="ar-OM"/>
        </w:rPr>
        <w:t xml:space="preserve"> </w:t>
      </w:r>
      <w:r w:rsidRPr="00396EAF">
        <w:rPr>
          <w:rtl/>
          <w:lang w:bidi="ar-OM"/>
        </w:rPr>
        <w:t>على</w:t>
      </w:r>
      <w:r>
        <w:rPr>
          <w:rtl/>
          <w:lang w:bidi="ar-OM"/>
        </w:rPr>
        <w:t xml:space="preserve"> </w:t>
      </w:r>
      <w:r w:rsidRPr="00396EAF">
        <w:rPr>
          <w:rtl/>
          <w:lang w:bidi="ar-OM"/>
        </w:rPr>
        <w:t>صاحب</w:t>
      </w:r>
      <w:r>
        <w:rPr>
          <w:rtl/>
          <w:lang w:bidi="ar-OM"/>
        </w:rPr>
        <w:t xml:space="preserve"> </w:t>
      </w:r>
      <w:r w:rsidRPr="00396EAF">
        <w:rPr>
          <w:rtl/>
          <w:lang w:bidi="ar-OM"/>
        </w:rPr>
        <w:t>العمل</w:t>
      </w:r>
      <w:r>
        <w:rPr>
          <w:rtl/>
          <w:lang w:bidi="ar-OM"/>
        </w:rPr>
        <w:t xml:space="preserve"> </w:t>
      </w:r>
      <w:r w:rsidRPr="00396EAF">
        <w:rPr>
          <w:rtl/>
          <w:lang w:bidi="ar-OM"/>
        </w:rPr>
        <w:t>فرض</w:t>
      </w:r>
      <w:r>
        <w:rPr>
          <w:rtl/>
          <w:lang w:bidi="ar-OM"/>
        </w:rPr>
        <w:t xml:space="preserve"> </w:t>
      </w:r>
      <w:r w:rsidRPr="00396EAF">
        <w:rPr>
          <w:rtl/>
          <w:lang w:bidi="ar-OM"/>
        </w:rPr>
        <w:t>أي</w:t>
      </w:r>
      <w:r>
        <w:rPr>
          <w:rtl/>
          <w:lang w:bidi="ar-OM"/>
        </w:rPr>
        <w:t xml:space="preserve"> </w:t>
      </w:r>
      <w:r w:rsidRPr="00396EAF">
        <w:rPr>
          <w:rtl/>
          <w:lang w:bidi="ar-OM"/>
        </w:rPr>
        <w:t>شكل</w:t>
      </w:r>
      <w:r>
        <w:rPr>
          <w:rtl/>
          <w:lang w:bidi="ar-OM"/>
        </w:rPr>
        <w:t xml:space="preserve"> </w:t>
      </w:r>
      <w:r w:rsidRPr="00396EAF">
        <w:rPr>
          <w:rtl/>
          <w:lang w:bidi="ar-OM"/>
        </w:rPr>
        <w:t>من</w:t>
      </w:r>
      <w:r>
        <w:rPr>
          <w:rtl/>
          <w:lang w:bidi="ar-OM"/>
        </w:rPr>
        <w:t xml:space="preserve"> </w:t>
      </w:r>
      <w:r w:rsidRPr="00396EAF">
        <w:rPr>
          <w:rtl/>
          <w:lang w:bidi="ar-OM"/>
        </w:rPr>
        <w:t>أشكال</w:t>
      </w:r>
      <w:r>
        <w:rPr>
          <w:rtl/>
          <w:lang w:bidi="ar-OM"/>
        </w:rPr>
        <w:t xml:space="preserve"> </w:t>
      </w:r>
      <w:r w:rsidRPr="00396EAF">
        <w:rPr>
          <w:rtl/>
          <w:lang w:bidi="ar-OM"/>
        </w:rPr>
        <w:t>العمل</w:t>
      </w:r>
      <w:r>
        <w:rPr>
          <w:rtl/>
          <w:lang w:bidi="ar-OM"/>
        </w:rPr>
        <w:t xml:space="preserve"> </w:t>
      </w:r>
      <w:r w:rsidRPr="00396EAF">
        <w:rPr>
          <w:rtl/>
          <w:lang w:bidi="ar-OM"/>
        </w:rPr>
        <w:t>الجبري</w:t>
      </w:r>
      <w:r>
        <w:rPr>
          <w:rtl/>
          <w:lang w:bidi="ar-OM"/>
        </w:rPr>
        <w:t xml:space="preserve"> </w:t>
      </w:r>
      <w:r w:rsidRPr="00396EAF">
        <w:rPr>
          <w:rtl/>
          <w:lang w:bidi="ar-OM"/>
        </w:rPr>
        <w:t>أو</w:t>
      </w:r>
      <w:r>
        <w:rPr>
          <w:rtl/>
          <w:lang w:bidi="ar-OM"/>
        </w:rPr>
        <w:t xml:space="preserve"> </w:t>
      </w:r>
      <w:r w:rsidRPr="00396EAF">
        <w:rPr>
          <w:rtl/>
          <w:lang w:bidi="ar-OM"/>
        </w:rPr>
        <w:t>القسري</w:t>
      </w:r>
      <w:r>
        <w:rPr>
          <w:rFonts w:hint="eastAsia"/>
          <w:rtl/>
          <w:lang w:bidi="ar-OM"/>
        </w:rPr>
        <w:t>“</w:t>
      </w:r>
      <w:r w:rsidRPr="00396EAF">
        <w:rPr>
          <w:rFonts w:hint="cs"/>
          <w:rtl/>
          <w:lang w:bidi="ar-OM"/>
        </w:rPr>
        <w:t>.</w:t>
      </w:r>
      <w:r>
        <w:rPr>
          <w:rtl/>
          <w:lang w:bidi="ar-OM"/>
        </w:rPr>
        <w:t xml:space="preserve"> </w:t>
      </w:r>
      <w:r w:rsidRPr="00396EAF">
        <w:rPr>
          <w:rtl/>
          <w:lang w:bidi="ar-OM"/>
        </w:rPr>
        <w:t>ولإضفاء</w:t>
      </w:r>
      <w:r>
        <w:rPr>
          <w:rtl/>
          <w:lang w:bidi="ar-OM"/>
        </w:rPr>
        <w:t xml:space="preserve"> </w:t>
      </w:r>
      <w:r w:rsidRPr="00396EAF">
        <w:rPr>
          <w:rtl/>
          <w:lang w:bidi="ar-OM"/>
        </w:rPr>
        <w:t>المزيد</w:t>
      </w:r>
      <w:r>
        <w:rPr>
          <w:rtl/>
          <w:lang w:bidi="ar-OM"/>
        </w:rPr>
        <w:t xml:space="preserve"> </w:t>
      </w:r>
      <w:r w:rsidRPr="00396EAF">
        <w:rPr>
          <w:rtl/>
          <w:lang w:bidi="ar-OM"/>
        </w:rPr>
        <w:t>من</w:t>
      </w:r>
      <w:r>
        <w:rPr>
          <w:rtl/>
          <w:lang w:bidi="ar-OM"/>
        </w:rPr>
        <w:t xml:space="preserve"> </w:t>
      </w:r>
      <w:r w:rsidRPr="00396EAF">
        <w:rPr>
          <w:rtl/>
          <w:lang w:bidi="ar-OM"/>
        </w:rPr>
        <w:t>الحماية</w:t>
      </w:r>
      <w:r>
        <w:rPr>
          <w:rtl/>
          <w:lang w:bidi="ar-OM"/>
        </w:rPr>
        <w:t xml:space="preserve"> </w:t>
      </w:r>
      <w:r w:rsidRPr="00396EAF">
        <w:rPr>
          <w:rtl/>
          <w:lang w:bidi="ar-OM"/>
        </w:rPr>
        <w:t>للمرأة</w:t>
      </w:r>
      <w:r>
        <w:rPr>
          <w:rtl/>
          <w:lang w:bidi="ar-OM"/>
        </w:rPr>
        <w:t xml:space="preserve"> </w:t>
      </w:r>
      <w:r w:rsidRPr="00396EAF">
        <w:rPr>
          <w:rtl/>
          <w:lang w:bidi="ar-OM"/>
        </w:rPr>
        <w:t>العاملة</w:t>
      </w:r>
      <w:r>
        <w:rPr>
          <w:rtl/>
          <w:lang w:bidi="ar-OM"/>
        </w:rPr>
        <w:t xml:space="preserve"> </w:t>
      </w:r>
      <w:r w:rsidRPr="00396EAF">
        <w:rPr>
          <w:rtl/>
          <w:lang w:bidi="ar-OM"/>
        </w:rPr>
        <w:t>أكد</w:t>
      </w:r>
      <w:r>
        <w:rPr>
          <w:rtl/>
          <w:lang w:bidi="ar-OM"/>
        </w:rPr>
        <w:t xml:space="preserve"> </w:t>
      </w:r>
      <w:r w:rsidRPr="00396EAF">
        <w:rPr>
          <w:rtl/>
          <w:lang w:bidi="ar-OM"/>
        </w:rPr>
        <w:t>هذا</w:t>
      </w:r>
      <w:r>
        <w:rPr>
          <w:rtl/>
          <w:lang w:bidi="ar-OM"/>
        </w:rPr>
        <w:t xml:space="preserve"> </w:t>
      </w:r>
      <w:r w:rsidRPr="00396EAF">
        <w:rPr>
          <w:rtl/>
          <w:lang w:bidi="ar-OM"/>
        </w:rPr>
        <w:t>القانون</w:t>
      </w:r>
      <w:r>
        <w:rPr>
          <w:rtl/>
          <w:lang w:bidi="ar-OM"/>
        </w:rPr>
        <w:t xml:space="preserve"> </w:t>
      </w:r>
      <w:r w:rsidRPr="00396EAF">
        <w:rPr>
          <w:rtl/>
          <w:lang w:bidi="ar-OM"/>
        </w:rPr>
        <w:t>في</w:t>
      </w:r>
      <w:r>
        <w:rPr>
          <w:rtl/>
          <w:lang w:bidi="ar-OM"/>
        </w:rPr>
        <w:t xml:space="preserve"> </w:t>
      </w:r>
      <w:r w:rsidRPr="00396EAF">
        <w:rPr>
          <w:rtl/>
          <w:lang w:bidi="ar-OM"/>
        </w:rPr>
        <w:t>المادة</w:t>
      </w:r>
      <w:r>
        <w:rPr>
          <w:rtl/>
          <w:lang w:bidi="ar-OM"/>
        </w:rPr>
        <w:t xml:space="preserve"> </w:t>
      </w:r>
      <w:r w:rsidRPr="00396EAF">
        <w:rPr>
          <w:rtl/>
          <w:lang w:bidi="ar-OM"/>
        </w:rPr>
        <w:t>رقم</w:t>
      </w:r>
      <w:r>
        <w:rPr>
          <w:rtl/>
          <w:lang w:bidi="ar-OM"/>
        </w:rPr>
        <w:t xml:space="preserve"> </w:t>
      </w:r>
      <w:r w:rsidRPr="00396EAF">
        <w:rPr>
          <w:rtl/>
          <w:lang w:bidi="ar-OM"/>
        </w:rPr>
        <w:t>(84)</w:t>
      </w:r>
      <w:r>
        <w:rPr>
          <w:rtl/>
          <w:lang w:bidi="ar-OM"/>
        </w:rPr>
        <w:t xml:space="preserve"> </w:t>
      </w:r>
      <w:r w:rsidRPr="00396EAF">
        <w:rPr>
          <w:rtl/>
          <w:lang w:bidi="ar-OM"/>
        </w:rPr>
        <w:t>بأنه</w:t>
      </w:r>
      <w:r>
        <w:rPr>
          <w:rtl/>
          <w:lang w:bidi="ar-OM"/>
        </w:rPr>
        <w:t xml:space="preserve"> </w:t>
      </w:r>
      <w:r>
        <w:rPr>
          <w:rFonts w:hint="cs"/>
          <w:rtl/>
          <w:lang w:bidi="ar-OM"/>
        </w:rPr>
        <w:t>”</w:t>
      </w:r>
      <w:r w:rsidRPr="00396EAF">
        <w:rPr>
          <w:rtl/>
          <w:lang w:bidi="ar-OM"/>
        </w:rPr>
        <w:t>لا</w:t>
      </w:r>
      <w:r>
        <w:rPr>
          <w:rtl/>
          <w:lang w:bidi="ar-OM"/>
        </w:rPr>
        <w:t xml:space="preserve"> </w:t>
      </w:r>
      <w:r w:rsidRPr="00396EAF">
        <w:rPr>
          <w:rtl/>
          <w:lang w:bidi="ar-OM"/>
        </w:rPr>
        <w:t>يجوز</w:t>
      </w:r>
      <w:r>
        <w:rPr>
          <w:rtl/>
          <w:lang w:bidi="ar-OM"/>
        </w:rPr>
        <w:t xml:space="preserve"> </w:t>
      </w:r>
      <w:r w:rsidRPr="00396EAF">
        <w:rPr>
          <w:rtl/>
          <w:lang w:bidi="ar-OM"/>
        </w:rPr>
        <w:t>لصاحب</w:t>
      </w:r>
      <w:r>
        <w:rPr>
          <w:rtl/>
          <w:lang w:bidi="ar-OM"/>
        </w:rPr>
        <w:t xml:space="preserve"> </w:t>
      </w:r>
      <w:r w:rsidRPr="00396EAF">
        <w:rPr>
          <w:rtl/>
          <w:lang w:bidi="ar-OM"/>
        </w:rPr>
        <w:t>العمل</w:t>
      </w:r>
      <w:r>
        <w:rPr>
          <w:rtl/>
          <w:lang w:bidi="ar-OM"/>
        </w:rPr>
        <w:t xml:space="preserve"> </w:t>
      </w:r>
      <w:r w:rsidRPr="00396EAF">
        <w:rPr>
          <w:rtl/>
          <w:lang w:bidi="ar-OM"/>
        </w:rPr>
        <w:t>أن</w:t>
      </w:r>
      <w:r>
        <w:rPr>
          <w:rtl/>
          <w:lang w:bidi="ar-OM"/>
        </w:rPr>
        <w:t xml:space="preserve"> </w:t>
      </w:r>
      <w:r w:rsidRPr="00396EAF">
        <w:rPr>
          <w:rtl/>
          <w:lang w:bidi="ar-OM"/>
        </w:rPr>
        <w:t>يفصل</w:t>
      </w:r>
      <w:r>
        <w:rPr>
          <w:rtl/>
          <w:lang w:bidi="ar-OM"/>
        </w:rPr>
        <w:t xml:space="preserve"> </w:t>
      </w:r>
      <w:r w:rsidRPr="00396EAF">
        <w:rPr>
          <w:rtl/>
          <w:lang w:bidi="ar-OM"/>
        </w:rPr>
        <w:t>عاملة</w:t>
      </w:r>
      <w:r>
        <w:rPr>
          <w:rtl/>
          <w:lang w:bidi="ar-OM"/>
        </w:rPr>
        <w:t xml:space="preserve"> </w:t>
      </w:r>
      <w:r w:rsidRPr="00396EAF">
        <w:rPr>
          <w:rtl/>
          <w:lang w:bidi="ar-OM"/>
        </w:rPr>
        <w:t>لغيابها</w:t>
      </w:r>
      <w:r>
        <w:rPr>
          <w:rtl/>
          <w:lang w:bidi="ar-OM"/>
        </w:rPr>
        <w:t xml:space="preserve"> </w:t>
      </w:r>
      <w:r w:rsidRPr="00396EAF">
        <w:rPr>
          <w:rtl/>
          <w:lang w:bidi="ar-OM"/>
        </w:rPr>
        <w:t>بسبب</w:t>
      </w:r>
      <w:r>
        <w:rPr>
          <w:rtl/>
          <w:lang w:bidi="ar-OM"/>
        </w:rPr>
        <w:t xml:space="preserve"> </w:t>
      </w:r>
      <w:r w:rsidRPr="00396EAF">
        <w:rPr>
          <w:rtl/>
          <w:lang w:bidi="ar-OM"/>
        </w:rPr>
        <w:t>مرض</w:t>
      </w:r>
      <w:r>
        <w:rPr>
          <w:rtl/>
          <w:lang w:bidi="ar-OM"/>
        </w:rPr>
        <w:t xml:space="preserve"> </w:t>
      </w:r>
      <w:r w:rsidRPr="00396EAF">
        <w:rPr>
          <w:rtl/>
          <w:lang w:bidi="ar-OM"/>
        </w:rPr>
        <w:t>يثبت</w:t>
      </w:r>
      <w:r>
        <w:rPr>
          <w:rtl/>
          <w:lang w:bidi="ar-OM"/>
        </w:rPr>
        <w:t xml:space="preserve"> </w:t>
      </w:r>
      <w:r w:rsidRPr="00396EAF">
        <w:rPr>
          <w:rtl/>
          <w:lang w:bidi="ar-OM"/>
        </w:rPr>
        <w:t>بشهادة</w:t>
      </w:r>
      <w:r>
        <w:rPr>
          <w:rtl/>
          <w:lang w:bidi="ar-OM"/>
        </w:rPr>
        <w:t xml:space="preserve"> </w:t>
      </w:r>
      <w:r w:rsidRPr="00396EAF">
        <w:rPr>
          <w:rtl/>
          <w:lang w:bidi="ar-OM"/>
        </w:rPr>
        <w:t>طبية</w:t>
      </w:r>
      <w:r>
        <w:rPr>
          <w:rtl/>
          <w:lang w:bidi="ar-OM"/>
        </w:rPr>
        <w:t xml:space="preserve"> </w:t>
      </w:r>
      <w:r w:rsidRPr="00396EAF">
        <w:rPr>
          <w:rtl/>
          <w:lang w:bidi="ar-OM"/>
        </w:rPr>
        <w:t>أنه</w:t>
      </w:r>
      <w:r>
        <w:rPr>
          <w:rtl/>
          <w:lang w:bidi="ar-OM"/>
        </w:rPr>
        <w:t xml:space="preserve"> </w:t>
      </w:r>
      <w:r w:rsidRPr="00396EAF">
        <w:rPr>
          <w:rtl/>
          <w:lang w:bidi="ar-OM"/>
        </w:rPr>
        <w:t>نتيجة</w:t>
      </w:r>
      <w:r>
        <w:rPr>
          <w:rtl/>
          <w:lang w:bidi="ar-OM"/>
        </w:rPr>
        <w:t xml:space="preserve"> </w:t>
      </w:r>
      <w:r w:rsidRPr="00396EAF">
        <w:rPr>
          <w:rtl/>
          <w:lang w:bidi="ar-OM"/>
        </w:rPr>
        <w:t>الحمل</w:t>
      </w:r>
      <w:r>
        <w:rPr>
          <w:rtl/>
          <w:lang w:bidi="ar-OM"/>
        </w:rPr>
        <w:t xml:space="preserve"> </w:t>
      </w:r>
      <w:r w:rsidRPr="00396EAF">
        <w:rPr>
          <w:rtl/>
          <w:lang w:bidi="ar-OM"/>
        </w:rPr>
        <w:t>أو</w:t>
      </w:r>
      <w:r>
        <w:rPr>
          <w:rtl/>
          <w:lang w:bidi="ar-OM"/>
        </w:rPr>
        <w:t xml:space="preserve"> </w:t>
      </w:r>
      <w:r w:rsidRPr="00396EAF">
        <w:rPr>
          <w:rtl/>
          <w:lang w:bidi="ar-OM"/>
        </w:rPr>
        <w:t>الوضع</w:t>
      </w:r>
      <w:r w:rsidRPr="00396EAF">
        <w:rPr>
          <w:rFonts w:hint="cs"/>
          <w:rtl/>
          <w:lang w:bidi="ar-OM"/>
        </w:rPr>
        <w:t>،</w:t>
      </w:r>
      <w:r>
        <w:rPr>
          <w:rtl/>
          <w:lang w:bidi="ar-OM"/>
        </w:rPr>
        <w:t xml:space="preserve"> </w:t>
      </w:r>
      <w:r w:rsidRPr="00396EAF">
        <w:rPr>
          <w:rtl/>
          <w:lang w:bidi="ar-OM"/>
        </w:rPr>
        <w:t>و</w:t>
      </w:r>
      <w:r w:rsidRPr="00396EAF">
        <w:rPr>
          <w:rFonts w:hint="cs"/>
          <w:rtl/>
          <w:lang w:bidi="ar-OM"/>
        </w:rPr>
        <w:t>إ</w:t>
      </w:r>
      <w:r w:rsidRPr="00396EAF">
        <w:rPr>
          <w:rtl/>
          <w:lang w:bidi="ar-OM"/>
        </w:rPr>
        <w:t>نه</w:t>
      </w:r>
      <w:r>
        <w:rPr>
          <w:rtl/>
          <w:lang w:bidi="ar-OM"/>
        </w:rPr>
        <w:t xml:space="preserve"> </w:t>
      </w:r>
      <w:r w:rsidRPr="00396EAF">
        <w:rPr>
          <w:rtl/>
          <w:lang w:bidi="ar-OM"/>
        </w:rPr>
        <w:t>يمكنها</w:t>
      </w:r>
      <w:r>
        <w:rPr>
          <w:rtl/>
          <w:lang w:bidi="ar-OM"/>
        </w:rPr>
        <w:t xml:space="preserve"> </w:t>
      </w:r>
      <w:r w:rsidRPr="00396EAF">
        <w:rPr>
          <w:rtl/>
          <w:lang w:bidi="ar-OM"/>
        </w:rPr>
        <w:t>العودة</w:t>
      </w:r>
      <w:r>
        <w:rPr>
          <w:rtl/>
          <w:lang w:bidi="ar-OM"/>
        </w:rPr>
        <w:t xml:space="preserve"> </w:t>
      </w:r>
      <w:r w:rsidRPr="00396EAF">
        <w:rPr>
          <w:rtl/>
          <w:lang w:bidi="ar-OM"/>
        </w:rPr>
        <w:t>لعملها</w:t>
      </w:r>
      <w:r>
        <w:rPr>
          <w:rtl/>
          <w:lang w:bidi="ar-OM"/>
        </w:rPr>
        <w:t xml:space="preserve"> </w:t>
      </w:r>
      <w:r w:rsidRPr="00396EAF">
        <w:rPr>
          <w:rtl/>
          <w:lang w:bidi="ar-OM"/>
        </w:rPr>
        <w:t>بشرط</w:t>
      </w:r>
      <w:r>
        <w:rPr>
          <w:rtl/>
          <w:lang w:bidi="ar-OM"/>
        </w:rPr>
        <w:t xml:space="preserve"> </w:t>
      </w:r>
      <w:r w:rsidRPr="00396EAF">
        <w:rPr>
          <w:rtl/>
          <w:lang w:bidi="ar-OM"/>
        </w:rPr>
        <w:t>ألا</w:t>
      </w:r>
      <w:r>
        <w:rPr>
          <w:rtl/>
          <w:lang w:bidi="ar-OM"/>
        </w:rPr>
        <w:t xml:space="preserve"> </w:t>
      </w:r>
      <w:r w:rsidRPr="00396EAF">
        <w:rPr>
          <w:rFonts w:hint="cs"/>
          <w:rtl/>
          <w:lang w:bidi="ar-OM"/>
        </w:rPr>
        <w:t>ت</w:t>
      </w:r>
      <w:r w:rsidRPr="00396EAF">
        <w:rPr>
          <w:rtl/>
          <w:lang w:bidi="ar-OM"/>
        </w:rPr>
        <w:t>تجاوز</w:t>
      </w:r>
      <w:r>
        <w:rPr>
          <w:rtl/>
          <w:lang w:bidi="ar-OM"/>
        </w:rPr>
        <w:t xml:space="preserve"> </w:t>
      </w:r>
      <w:r w:rsidRPr="00396EAF">
        <w:rPr>
          <w:rtl/>
          <w:lang w:bidi="ar-OM"/>
        </w:rPr>
        <w:t>مدة</w:t>
      </w:r>
      <w:r>
        <w:rPr>
          <w:rtl/>
          <w:lang w:bidi="ar-OM"/>
        </w:rPr>
        <w:t xml:space="preserve"> </w:t>
      </w:r>
      <w:r w:rsidRPr="00396EAF">
        <w:rPr>
          <w:rtl/>
          <w:lang w:bidi="ar-OM"/>
        </w:rPr>
        <w:t>الغياب</w:t>
      </w:r>
      <w:r>
        <w:rPr>
          <w:rtl/>
          <w:lang w:bidi="ar-OM"/>
        </w:rPr>
        <w:t xml:space="preserve"> </w:t>
      </w:r>
      <w:r w:rsidRPr="00396EAF">
        <w:rPr>
          <w:rtl/>
          <w:lang w:bidi="ar-OM"/>
        </w:rPr>
        <w:t>في</w:t>
      </w:r>
      <w:r>
        <w:rPr>
          <w:rtl/>
          <w:lang w:bidi="ar-OM"/>
        </w:rPr>
        <w:t xml:space="preserve"> </w:t>
      </w:r>
      <w:r w:rsidRPr="00396EAF">
        <w:rPr>
          <w:rtl/>
          <w:lang w:bidi="ar-OM"/>
        </w:rPr>
        <w:t>مجموعها</w:t>
      </w:r>
      <w:r>
        <w:rPr>
          <w:rtl/>
          <w:lang w:bidi="ar-OM"/>
        </w:rPr>
        <w:t xml:space="preserve"> </w:t>
      </w:r>
      <w:r w:rsidRPr="00396EAF">
        <w:rPr>
          <w:rtl/>
          <w:lang w:bidi="ar-OM"/>
        </w:rPr>
        <w:t>ستة</w:t>
      </w:r>
      <w:r>
        <w:rPr>
          <w:rtl/>
          <w:lang w:bidi="ar-OM"/>
        </w:rPr>
        <w:t xml:space="preserve"> </w:t>
      </w:r>
      <w:r w:rsidRPr="00396EAF">
        <w:rPr>
          <w:rtl/>
          <w:lang w:bidi="ar-OM"/>
        </w:rPr>
        <w:t>أشهر</w:t>
      </w:r>
      <w:r>
        <w:rPr>
          <w:rFonts w:hint="cs"/>
          <w:rtl/>
          <w:lang w:bidi="ar-OM"/>
        </w:rPr>
        <w:t>“</w:t>
      </w:r>
      <w:r w:rsidRPr="00396EAF">
        <w:rPr>
          <w:rtl/>
          <w:lang w:bidi="ar-OM"/>
        </w:rPr>
        <w:t>.</w:t>
      </w:r>
      <w:r>
        <w:rPr>
          <w:rtl/>
          <w:lang w:bidi="ar-OM"/>
        </w:rPr>
        <w:t xml:space="preserve"> </w:t>
      </w:r>
    </w:p>
    <w:p w14:paraId="70AAF6B9" w14:textId="77777777" w:rsidR="00CE1C54" w:rsidRPr="00396EAF" w:rsidRDefault="00CE1C54" w:rsidP="00CE1C54">
      <w:pPr>
        <w:pStyle w:val="SingleTxt"/>
        <w:rPr>
          <w:lang w:val="en-GB"/>
        </w:rPr>
      </w:pPr>
      <w:r w:rsidRPr="00396EAF">
        <w:rPr>
          <w:rFonts w:ascii="Simplified Arabic" w:hAnsi="Simplified Arabic"/>
          <w:lang w:val="en-GB"/>
        </w:rPr>
        <w:t>97</w:t>
      </w:r>
      <w:r>
        <w:rPr>
          <w:rFonts w:ascii="Simplified Arabic" w:hAnsi="Simplified Arabic"/>
          <w:rtl/>
          <w:lang w:val="en-GB"/>
        </w:rPr>
        <w:t xml:space="preserve"> -</w:t>
      </w:r>
      <w:r>
        <w:rPr>
          <w:rFonts w:ascii="Simplified Arabic" w:hAnsi="Simplified Arabic"/>
          <w:rtl/>
          <w:lang w:val="en-GB"/>
        </w:rPr>
        <w:tab/>
      </w:r>
      <w:r w:rsidRPr="00396EAF">
        <w:rPr>
          <w:rtl/>
          <w:lang w:bidi="ar-OM"/>
        </w:rPr>
        <w:t>وتعزيز</w:t>
      </w:r>
      <w:r w:rsidRPr="00396EAF">
        <w:rPr>
          <w:rFonts w:hint="cs"/>
          <w:rtl/>
          <w:lang w:bidi="ar-OM"/>
        </w:rPr>
        <w:t>ً</w:t>
      </w:r>
      <w:r w:rsidRPr="00396EAF">
        <w:rPr>
          <w:rtl/>
          <w:lang w:bidi="ar-OM"/>
        </w:rPr>
        <w:t>ا</w:t>
      </w:r>
      <w:r>
        <w:rPr>
          <w:rtl/>
          <w:lang w:bidi="ar-OM"/>
        </w:rPr>
        <w:t xml:space="preserve"> </w:t>
      </w:r>
      <w:r w:rsidRPr="00396EAF">
        <w:rPr>
          <w:rtl/>
          <w:lang w:bidi="ar-OM"/>
        </w:rPr>
        <w:t>للتشريعات</w:t>
      </w:r>
      <w:r>
        <w:rPr>
          <w:rtl/>
          <w:lang w:bidi="ar-OM"/>
        </w:rPr>
        <w:t xml:space="preserve"> </w:t>
      </w:r>
      <w:r w:rsidRPr="00396EAF">
        <w:rPr>
          <w:rtl/>
          <w:lang w:bidi="ar-OM"/>
        </w:rPr>
        <w:t>الوطنية</w:t>
      </w:r>
      <w:r>
        <w:rPr>
          <w:rtl/>
          <w:lang w:bidi="ar-OM"/>
        </w:rPr>
        <w:t xml:space="preserve"> </w:t>
      </w:r>
      <w:r w:rsidRPr="00396EAF">
        <w:rPr>
          <w:rtl/>
          <w:lang w:bidi="ar-OM"/>
        </w:rPr>
        <w:t>التي</w:t>
      </w:r>
      <w:r>
        <w:rPr>
          <w:rtl/>
          <w:lang w:bidi="ar-OM"/>
        </w:rPr>
        <w:t xml:space="preserve"> </w:t>
      </w:r>
      <w:r w:rsidRPr="00396EAF">
        <w:rPr>
          <w:rtl/>
          <w:lang w:bidi="ar-OM"/>
        </w:rPr>
        <w:t>تشجع</w:t>
      </w:r>
      <w:r>
        <w:rPr>
          <w:rtl/>
          <w:lang w:bidi="ar-OM"/>
        </w:rPr>
        <w:t xml:space="preserve"> </w:t>
      </w:r>
      <w:r w:rsidRPr="00396EAF">
        <w:rPr>
          <w:rtl/>
          <w:lang w:bidi="ar-OM"/>
        </w:rPr>
        <w:t>مشاركة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سوق</w:t>
      </w:r>
      <w:r>
        <w:rPr>
          <w:rtl/>
          <w:lang w:bidi="ar-OM"/>
        </w:rPr>
        <w:t xml:space="preserve"> </w:t>
      </w:r>
      <w:r w:rsidRPr="00396EAF">
        <w:rPr>
          <w:rtl/>
          <w:lang w:bidi="ar-OM"/>
        </w:rPr>
        <w:t>العمل،</w:t>
      </w:r>
      <w:r>
        <w:rPr>
          <w:rtl/>
          <w:lang w:bidi="ar-OM"/>
        </w:rPr>
        <w:t xml:space="preserve"> </w:t>
      </w:r>
      <w:r w:rsidRPr="00396EAF">
        <w:rPr>
          <w:rtl/>
          <w:lang w:bidi="ar-OM"/>
        </w:rPr>
        <w:t>فإن</w:t>
      </w:r>
      <w:r>
        <w:rPr>
          <w:rtl/>
          <w:lang w:bidi="ar-OM"/>
        </w:rPr>
        <w:t xml:space="preserve"> </w:t>
      </w:r>
      <w:r w:rsidRPr="00396EAF">
        <w:rPr>
          <w:rtl/>
          <w:lang w:bidi="ar-OM"/>
        </w:rPr>
        <w:t>الجهات</w:t>
      </w:r>
      <w:r>
        <w:rPr>
          <w:rtl/>
          <w:lang w:bidi="ar-OM"/>
        </w:rPr>
        <w:t xml:space="preserve"> </w:t>
      </w:r>
      <w:r w:rsidRPr="00396EAF">
        <w:rPr>
          <w:rtl/>
          <w:lang w:bidi="ar-OM"/>
        </w:rPr>
        <w:t>المختصة</w:t>
      </w:r>
      <w:r>
        <w:rPr>
          <w:rtl/>
          <w:lang w:bidi="ar-OM"/>
        </w:rPr>
        <w:t xml:space="preserve"> </w:t>
      </w:r>
      <w:r w:rsidRPr="00396EAF">
        <w:rPr>
          <w:rtl/>
          <w:lang w:bidi="ar-OM"/>
        </w:rPr>
        <w:t>بالعمل</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تعمل</w:t>
      </w:r>
      <w:r>
        <w:rPr>
          <w:rtl/>
          <w:lang w:bidi="ar-OM"/>
        </w:rPr>
        <w:t xml:space="preserve"> </w:t>
      </w:r>
      <w:r w:rsidRPr="00396EAF">
        <w:rPr>
          <w:rtl/>
          <w:lang w:bidi="ar-OM"/>
        </w:rPr>
        <w:t>على</w:t>
      </w:r>
      <w:r>
        <w:rPr>
          <w:rtl/>
          <w:lang w:bidi="ar-OM"/>
        </w:rPr>
        <w:t xml:space="preserve"> </w:t>
      </w:r>
      <w:r w:rsidRPr="00396EAF">
        <w:rPr>
          <w:rtl/>
          <w:lang w:bidi="ar-OM"/>
        </w:rPr>
        <w:t>مشروع</w:t>
      </w:r>
      <w:r>
        <w:rPr>
          <w:rtl/>
          <w:lang w:bidi="ar-OM"/>
        </w:rPr>
        <w:t xml:space="preserve"> </w:t>
      </w:r>
      <w:r w:rsidRPr="00396EAF">
        <w:rPr>
          <w:rtl/>
          <w:lang w:bidi="ar-OM"/>
        </w:rPr>
        <w:t>وطني</w:t>
      </w:r>
      <w:r>
        <w:rPr>
          <w:rtl/>
          <w:lang w:bidi="ar-OM"/>
        </w:rPr>
        <w:t xml:space="preserve"> </w:t>
      </w:r>
      <w:r w:rsidRPr="00396EAF">
        <w:rPr>
          <w:rtl/>
          <w:lang w:bidi="ar-OM"/>
        </w:rPr>
        <w:t>لصياغة</w:t>
      </w:r>
      <w:r>
        <w:rPr>
          <w:rtl/>
          <w:lang w:bidi="ar-OM"/>
        </w:rPr>
        <w:t xml:space="preserve"> </w:t>
      </w:r>
      <w:r w:rsidRPr="00396EAF">
        <w:rPr>
          <w:rtl/>
          <w:lang w:bidi="ar-OM"/>
        </w:rPr>
        <w:t>قانون</w:t>
      </w:r>
      <w:r>
        <w:rPr>
          <w:rtl/>
          <w:lang w:bidi="ar-OM"/>
        </w:rPr>
        <w:t xml:space="preserve"> </w:t>
      </w:r>
      <w:r w:rsidRPr="00396EAF">
        <w:rPr>
          <w:rtl/>
          <w:lang w:bidi="ar-OM"/>
        </w:rPr>
        <w:t>عمل</w:t>
      </w:r>
      <w:r>
        <w:rPr>
          <w:rtl/>
          <w:lang w:bidi="ar-OM"/>
        </w:rPr>
        <w:t xml:space="preserve"> </w:t>
      </w:r>
      <w:r w:rsidRPr="00396EAF">
        <w:rPr>
          <w:rtl/>
          <w:lang w:bidi="ar-OM"/>
        </w:rPr>
        <w:t>جديد</w:t>
      </w:r>
      <w:r>
        <w:rPr>
          <w:rtl/>
          <w:lang w:bidi="ar-OM"/>
        </w:rPr>
        <w:t xml:space="preserve"> </w:t>
      </w:r>
      <w:r w:rsidRPr="00396EAF">
        <w:rPr>
          <w:rtl/>
          <w:lang w:bidi="ar-OM"/>
        </w:rPr>
        <w:t>أعلن</w:t>
      </w:r>
      <w:r>
        <w:rPr>
          <w:rtl/>
          <w:lang w:bidi="ar-OM"/>
        </w:rPr>
        <w:t xml:space="preserve"> </w:t>
      </w:r>
      <w:r w:rsidRPr="00396EAF">
        <w:rPr>
          <w:rtl/>
          <w:lang w:bidi="ar-OM"/>
        </w:rPr>
        <w:t>عنه</w:t>
      </w:r>
      <w:r>
        <w:rPr>
          <w:rtl/>
          <w:lang w:bidi="ar-OM"/>
        </w:rPr>
        <w:t xml:space="preserve"> </w:t>
      </w:r>
      <w:r w:rsidRPr="00396EAF">
        <w:rPr>
          <w:rtl/>
          <w:lang w:bidi="ar-OM"/>
        </w:rPr>
        <w:t>ضمن</w:t>
      </w:r>
      <w:r>
        <w:rPr>
          <w:rtl/>
          <w:lang w:bidi="ar-OM"/>
        </w:rPr>
        <w:t xml:space="preserve"> </w:t>
      </w:r>
      <w:r w:rsidRPr="00396EAF">
        <w:rPr>
          <w:rtl/>
          <w:lang w:bidi="ar-OM"/>
        </w:rPr>
        <w:t>الخطة</w:t>
      </w:r>
      <w:r>
        <w:rPr>
          <w:rtl/>
          <w:lang w:bidi="ar-OM"/>
        </w:rPr>
        <w:t xml:space="preserve"> </w:t>
      </w:r>
      <w:r w:rsidRPr="00396EAF">
        <w:rPr>
          <w:rtl/>
          <w:lang w:bidi="ar-OM"/>
        </w:rPr>
        <w:t>الخمسية</w:t>
      </w:r>
      <w:r>
        <w:rPr>
          <w:rtl/>
          <w:lang w:bidi="ar-OM"/>
        </w:rPr>
        <w:t xml:space="preserve"> </w:t>
      </w:r>
      <w:r w:rsidRPr="00396EAF">
        <w:rPr>
          <w:rtl/>
          <w:lang w:bidi="ar-OM"/>
        </w:rPr>
        <w:t>العاشرة</w:t>
      </w:r>
      <w:r>
        <w:rPr>
          <w:rtl/>
          <w:lang w:bidi="ar-OM"/>
        </w:rPr>
        <w:t xml:space="preserve"> </w:t>
      </w:r>
      <w:r w:rsidRPr="00396EAF">
        <w:rPr>
          <w:rtl/>
          <w:lang w:bidi="ar-OM"/>
        </w:rPr>
        <w:t>(2021-2025)</w:t>
      </w:r>
      <w:r>
        <w:rPr>
          <w:rtl/>
          <w:lang w:bidi="ar-OM"/>
        </w:rPr>
        <w:t xml:space="preserve"> </w:t>
      </w:r>
      <w:r w:rsidRPr="00396EAF">
        <w:rPr>
          <w:rtl/>
          <w:lang w:bidi="ar-OM"/>
        </w:rPr>
        <w:t>ويعكف</w:t>
      </w:r>
      <w:r>
        <w:rPr>
          <w:rtl/>
          <w:lang w:bidi="ar-OM"/>
        </w:rPr>
        <w:t xml:space="preserve"> </w:t>
      </w:r>
      <w:r w:rsidRPr="00396EAF">
        <w:rPr>
          <w:rtl/>
          <w:lang w:bidi="ar-OM"/>
        </w:rPr>
        <w:t>المعنيون</w:t>
      </w:r>
      <w:r>
        <w:rPr>
          <w:rtl/>
          <w:lang w:bidi="ar-OM"/>
        </w:rPr>
        <w:t xml:space="preserve"> </w:t>
      </w:r>
      <w:r w:rsidRPr="00396EAF">
        <w:rPr>
          <w:rtl/>
          <w:lang w:bidi="ar-OM"/>
        </w:rPr>
        <w:t>على</w:t>
      </w:r>
      <w:r>
        <w:rPr>
          <w:rtl/>
          <w:lang w:bidi="ar-OM"/>
        </w:rPr>
        <w:t xml:space="preserve"> </w:t>
      </w:r>
      <w:r w:rsidRPr="00396EAF">
        <w:rPr>
          <w:rtl/>
          <w:lang w:bidi="ar-OM"/>
        </w:rPr>
        <w:t>صياغ</w:t>
      </w:r>
      <w:r w:rsidRPr="00396EAF">
        <w:rPr>
          <w:rFonts w:hint="cs"/>
          <w:rtl/>
          <w:lang w:bidi="ar-OM"/>
        </w:rPr>
        <w:t>ته</w:t>
      </w:r>
      <w:r>
        <w:rPr>
          <w:rFonts w:hint="cs"/>
          <w:rtl/>
          <w:lang w:bidi="ar-OM"/>
        </w:rPr>
        <w:t xml:space="preserve"> </w:t>
      </w:r>
      <w:r w:rsidRPr="00396EAF">
        <w:rPr>
          <w:rFonts w:hint="cs"/>
          <w:rtl/>
          <w:lang w:bidi="ar-OM"/>
        </w:rPr>
        <w:t>و</w:t>
      </w:r>
      <w:r w:rsidRPr="00396EAF">
        <w:rPr>
          <w:rtl/>
          <w:lang w:bidi="ar-OM"/>
        </w:rPr>
        <w:t>إعداد</w:t>
      </w:r>
      <w:r w:rsidRPr="00396EAF">
        <w:rPr>
          <w:rFonts w:hint="cs"/>
          <w:rtl/>
          <w:lang w:bidi="ar-OM"/>
        </w:rPr>
        <w:t>ه.</w:t>
      </w:r>
      <w:r>
        <w:rPr>
          <w:rtl/>
          <w:lang w:bidi="ar-OM"/>
        </w:rPr>
        <w:t xml:space="preserve"> </w:t>
      </w:r>
    </w:p>
    <w:p w14:paraId="69C81B9A" w14:textId="77777777" w:rsidR="00CE1C54" w:rsidRPr="00396EAF" w:rsidRDefault="00CE1C54" w:rsidP="00CE1C54">
      <w:pPr>
        <w:pStyle w:val="SingleTxt"/>
        <w:rPr>
          <w:lang w:val="en-GB"/>
        </w:rPr>
      </w:pPr>
      <w:r w:rsidRPr="00396EAF">
        <w:rPr>
          <w:rFonts w:ascii="Simplified Arabic" w:hAnsi="Simplified Arabic"/>
          <w:lang w:val="en-GB"/>
        </w:rPr>
        <w:t>98</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w:t>
      </w:r>
      <w:r w:rsidRPr="00396EAF">
        <w:rPr>
          <w:rtl/>
          <w:lang w:bidi="ar-OM"/>
        </w:rPr>
        <w:t>ا</w:t>
      </w:r>
      <w:r>
        <w:rPr>
          <w:rtl/>
          <w:lang w:bidi="ar-OM"/>
        </w:rPr>
        <w:t xml:space="preserve"> </w:t>
      </w:r>
      <w:r w:rsidRPr="00396EAF">
        <w:rPr>
          <w:rtl/>
          <w:lang w:bidi="ar-OM"/>
        </w:rPr>
        <w:t>على</w:t>
      </w:r>
      <w:r>
        <w:rPr>
          <w:rtl/>
          <w:lang w:bidi="ar-OM"/>
        </w:rPr>
        <w:t xml:space="preserve"> </w:t>
      </w:r>
      <w:r w:rsidRPr="00396EAF">
        <w:rPr>
          <w:rtl/>
          <w:lang w:bidi="ar-OM"/>
        </w:rPr>
        <w:t>أهمية</w:t>
      </w:r>
      <w:r>
        <w:rPr>
          <w:rtl/>
          <w:lang w:bidi="ar-OM"/>
        </w:rPr>
        <w:t xml:space="preserve"> </w:t>
      </w:r>
      <w:r w:rsidRPr="00396EAF">
        <w:rPr>
          <w:rFonts w:hint="cs"/>
          <w:rtl/>
          <w:lang w:bidi="ar-OM"/>
        </w:rPr>
        <w:t>دور</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Fonts w:hint="cs"/>
          <w:rtl/>
          <w:lang w:bidi="ar-OM"/>
        </w:rPr>
        <w:t>الحياة</w:t>
      </w:r>
      <w:r>
        <w:rPr>
          <w:rtl/>
          <w:lang w:bidi="ar-OM"/>
        </w:rPr>
        <w:t xml:space="preserve"> </w:t>
      </w:r>
      <w:r w:rsidRPr="00396EAF">
        <w:rPr>
          <w:rtl/>
          <w:lang w:bidi="ar-OM"/>
        </w:rPr>
        <w:t>الأسرية،</w:t>
      </w:r>
      <w:r>
        <w:rPr>
          <w:rtl/>
          <w:lang w:bidi="ar-OM"/>
        </w:rPr>
        <w:t xml:space="preserve"> </w:t>
      </w:r>
      <w:r w:rsidRPr="00396EAF">
        <w:rPr>
          <w:rtl/>
          <w:lang w:bidi="ar-OM"/>
        </w:rPr>
        <w:t>فقد</w:t>
      </w:r>
      <w:r>
        <w:rPr>
          <w:rtl/>
          <w:lang w:bidi="ar-OM"/>
        </w:rPr>
        <w:t xml:space="preserve"> </w:t>
      </w:r>
      <w:r w:rsidRPr="00396EAF">
        <w:rPr>
          <w:rtl/>
          <w:lang w:bidi="ar-OM"/>
        </w:rPr>
        <w:t>حدد</w:t>
      </w:r>
      <w:r>
        <w:rPr>
          <w:rtl/>
          <w:lang w:bidi="ar-OM"/>
        </w:rPr>
        <w:t xml:space="preserve"> </w:t>
      </w:r>
      <w:r w:rsidRPr="00396EAF">
        <w:rPr>
          <w:rtl/>
          <w:lang w:bidi="ar-OM"/>
        </w:rPr>
        <w:t>قانون</w:t>
      </w:r>
      <w:r>
        <w:rPr>
          <w:rtl/>
          <w:lang w:bidi="ar-OM"/>
        </w:rPr>
        <w:t xml:space="preserve"> </w:t>
      </w:r>
      <w:r w:rsidRPr="00396EAF">
        <w:rPr>
          <w:rtl/>
          <w:lang w:bidi="ar-OM"/>
        </w:rPr>
        <w:t>العمل</w:t>
      </w:r>
      <w:r>
        <w:rPr>
          <w:rtl/>
          <w:lang w:bidi="ar-OM"/>
        </w:rPr>
        <w:t xml:space="preserve"> </w:t>
      </w:r>
      <w:r w:rsidRPr="00396EAF">
        <w:rPr>
          <w:rtl/>
          <w:lang w:bidi="ar-OM"/>
        </w:rPr>
        <w:t>إجازة</w:t>
      </w:r>
      <w:r>
        <w:rPr>
          <w:rtl/>
          <w:lang w:bidi="ar-OM"/>
        </w:rPr>
        <w:t xml:space="preserve"> </w:t>
      </w:r>
      <w:r w:rsidRPr="00396EAF">
        <w:rPr>
          <w:rtl/>
          <w:lang w:bidi="ar-OM"/>
        </w:rPr>
        <w:t>خاصة</w:t>
      </w:r>
      <w:r>
        <w:rPr>
          <w:rtl/>
          <w:lang w:bidi="ar-OM"/>
        </w:rPr>
        <w:t xml:space="preserve"> </w:t>
      </w:r>
      <w:r w:rsidRPr="00396EAF">
        <w:rPr>
          <w:rtl/>
          <w:lang w:bidi="ar-OM"/>
        </w:rPr>
        <w:t>للمرأة</w:t>
      </w:r>
      <w:r>
        <w:rPr>
          <w:rtl/>
          <w:lang w:bidi="ar-OM"/>
        </w:rPr>
        <w:t xml:space="preserve"> </w:t>
      </w:r>
      <w:r w:rsidRPr="00396EAF">
        <w:rPr>
          <w:rtl/>
          <w:lang w:bidi="ar-OM"/>
        </w:rPr>
        <w:t>لتغطية</w:t>
      </w:r>
      <w:r>
        <w:rPr>
          <w:rtl/>
          <w:lang w:bidi="ar-OM"/>
        </w:rPr>
        <w:t xml:space="preserve"> </w:t>
      </w:r>
      <w:r w:rsidRPr="00396EAF">
        <w:rPr>
          <w:rtl/>
          <w:lang w:bidi="ar-OM"/>
        </w:rPr>
        <w:t>فترة</w:t>
      </w:r>
      <w:r>
        <w:rPr>
          <w:rtl/>
          <w:lang w:bidi="ar-OM"/>
        </w:rPr>
        <w:t xml:space="preserve"> </w:t>
      </w:r>
      <w:r w:rsidRPr="00396EAF">
        <w:rPr>
          <w:rtl/>
          <w:lang w:bidi="ar-OM"/>
        </w:rPr>
        <w:t>ما</w:t>
      </w:r>
      <w:r>
        <w:rPr>
          <w:rtl/>
          <w:lang w:bidi="ar-OM"/>
        </w:rPr>
        <w:t xml:space="preserve"> </w:t>
      </w:r>
      <w:r w:rsidRPr="00396EAF">
        <w:rPr>
          <w:rtl/>
          <w:lang w:bidi="ar-OM"/>
        </w:rPr>
        <w:t>قبل</w:t>
      </w:r>
      <w:r>
        <w:rPr>
          <w:rtl/>
          <w:lang w:bidi="ar-OM"/>
        </w:rPr>
        <w:t xml:space="preserve"> </w:t>
      </w:r>
      <w:r w:rsidRPr="00396EAF">
        <w:rPr>
          <w:rtl/>
          <w:lang w:bidi="ar-OM"/>
        </w:rPr>
        <w:t>وبعد</w:t>
      </w:r>
      <w:r>
        <w:rPr>
          <w:rtl/>
          <w:lang w:bidi="ar-OM"/>
        </w:rPr>
        <w:t xml:space="preserve"> </w:t>
      </w:r>
      <w:r w:rsidRPr="00396EAF">
        <w:rPr>
          <w:rtl/>
          <w:lang w:bidi="ar-OM"/>
        </w:rPr>
        <w:t>الولادة،</w:t>
      </w:r>
      <w:r>
        <w:rPr>
          <w:rtl/>
          <w:lang w:bidi="ar-OM"/>
        </w:rPr>
        <w:t xml:space="preserve"> </w:t>
      </w:r>
      <w:r w:rsidRPr="00396EAF">
        <w:rPr>
          <w:rtl/>
          <w:lang w:bidi="ar-OM"/>
        </w:rPr>
        <w:t>وسعت</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المؤسسات</w:t>
      </w:r>
      <w:r>
        <w:rPr>
          <w:rtl/>
          <w:lang w:bidi="ar-OM"/>
        </w:rPr>
        <w:t xml:space="preserve"> </w:t>
      </w:r>
      <w:r w:rsidRPr="00396EAF">
        <w:rPr>
          <w:rtl/>
          <w:lang w:bidi="ar-OM"/>
        </w:rPr>
        <w:t>في</w:t>
      </w:r>
      <w:r>
        <w:rPr>
          <w:rtl/>
          <w:lang w:bidi="ar-OM"/>
        </w:rPr>
        <w:t xml:space="preserve"> </w:t>
      </w:r>
      <w:r w:rsidRPr="00396EAF">
        <w:rPr>
          <w:rtl/>
          <w:lang w:bidi="ar-OM"/>
        </w:rPr>
        <w:t>القطاع</w:t>
      </w:r>
      <w:r>
        <w:rPr>
          <w:rtl/>
          <w:lang w:bidi="ar-OM"/>
        </w:rPr>
        <w:t xml:space="preserve"> </w:t>
      </w:r>
      <w:r w:rsidRPr="00396EAF">
        <w:rPr>
          <w:rtl/>
          <w:lang w:bidi="ar-OM"/>
        </w:rPr>
        <w:t>الخاص</w:t>
      </w:r>
      <w:r>
        <w:rPr>
          <w:rtl/>
          <w:lang w:bidi="ar-OM"/>
        </w:rPr>
        <w:t xml:space="preserve"> </w:t>
      </w:r>
      <w:r w:rsidRPr="00396EAF">
        <w:rPr>
          <w:rtl/>
          <w:lang w:bidi="ar-OM"/>
        </w:rPr>
        <w:t>إلى</w:t>
      </w:r>
      <w:r>
        <w:rPr>
          <w:rtl/>
          <w:lang w:bidi="ar-OM"/>
        </w:rPr>
        <w:t xml:space="preserve"> </w:t>
      </w:r>
      <w:r w:rsidRPr="00396EAF">
        <w:rPr>
          <w:rtl/>
          <w:lang w:bidi="ar-OM"/>
        </w:rPr>
        <w:t>وضع</w:t>
      </w:r>
      <w:r>
        <w:rPr>
          <w:rtl/>
          <w:lang w:bidi="ar-OM"/>
        </w:rPr>
        <w:t xml:space="preserve"> </w:t>
      </w:r>
      <w:r w:rsidRPr="00396EAF">
        <w:rPr>
          <w:rtl/>
          <w:lang w:bidi="ar-OM"/>
        </w:rPr>
        <w:t>تعديلات</w:t>
      </w:r>
      <w:r>
        <w:rPr>
          <w:rtl/>
          <w:lang w:bidi="ar-OM"/>
        </w:rPr>
        <w:t xml:space="preserve"> </w:t>
      </w:r>
      <w:r w:rsidRPr="00396EAF">
        <w:rPr>
          <w:rtl/>
          <w:lang w:bidi="ar-OM"/>
        </w:rPr>
        <w:t>في</w:t>
      </w:r>
      <w:r>
        <w:rPr>
          <w:rtl/>
          <w:lang w:bidi="ar-OM"/>
        </w:rPr>
        <w:t xml:space="preserve"> </w:t>
      </w:r>
      <w:r w:rsidRPr="00396EAF">
        <w:rPr>
          <w:rtl/>
          <w:lang w:bidi="ar-OM"/>
        </w:rPr>
        <w:t>التشريعات</w:t>
      </w:r>
      <w:r>
        <w:rPr>
          <w:rtl/>
          <w:lang w:bidi="ar-OM"/>
        </w:rPr>
        <w:t xml:space="preserve"> </w:t>
      </w:r>
      <w:r w:rsidRPr="00396EAF">
        <w:rPr>
          <w:rtl/>
          <w:lang w:bidi="ar-OM"/>
        </w:rPr>
        <w:t>التنظيمية</w:t>
      </w:r>
      <w:r>
        <w:rPr>
          <w:rtl/>
          <w:lang w:bidi="ar-OM"/>
        </w:rPr>
        <w:t xml:space="preserve"> </w:t>
      </w:r>
      <w:r w:rsidRPr="00396EAF">
        <w:rPr>
          <w:rtl/>
          <w:lang w:bidi="ar-OM"/>
        </w:rPr>
        <w:t>بنظام</w:t>
      </w:r>
      <w:r>
        <w:rPr>
          <w:rtl/>
          <w:lang w:bidi="ar-OM"/>
        </w:rPr>
        <w:t xml:space="preserve"> </w:t>
      </w:r>
      <w:r w:rsidRPr="00396EAF">
        <w:rPr>
          <w:rtl/>
          <w:lang w:bidi="ar-OM"/>
        </w:rPr>
        <w:t>عمل</w:t>
      </w:r>
      <w:r>
        <w:rPr>
          <w:rtl/>
          <w:lang w:bidi="ar-OM"/>
        </w:rPr>
        <w:t xml:space="preserve"> </w:t>
      </w:r>
      <w:r w:rsidRPr="00396EAF">
        <w:rPr>
          <w:rtl/>
          <w:lang w:bidi="ar-OM"/>
        </w:rPr>
        <w:t>هذه</w:t>
      </w:r>
      <w:r>
        <w:rPr>
          <w:rtl/>
          <w:lang w:bidi="ar-OM"/>
        </w:rPr>
        <w:t xml:space="preserve"> </w:t>
      </w:r>
      <w:r w:rsidRPr="00396EAF">
        <w:rPr>
          <w:rtl/>
          <w:lang w:bidi="ar-OM"/>
        </w:rPr>
        <w:t>الجهات</w:t>
      </w:r>
      <w:r w:rsidRPr="00396EAF">
        <w:rPr>
          <w:rFonts w:hint="cs"/>
          <w:rtl/>
          <w:lang w:bidi="ar-OM"/>
        </w:rPr>
        <w:t>؛</w:t>
      </w:r>
      <w:r>
        <w:rPr>
          <w:rtl/>
          <w:lang w:bidi="ar-OM"/>
        </w:rPr>
        <w:t xml:space="preserve"> </w:t>
      </w:r>
      <w:r w:rsidRPr="00396EAF">
        <w:rPr>
          <w:rtl/>
          <w:lang w:bidi="ar-OM"/>
        </w:rPr>
        <w:t>لمنح</w:t>
      </w:r>
      <w:r>
        <w:rPr>
          <w:rtl/>
          <w:lang w:bidi="ar-OM"/>
        </w:rPr>
        <w:t xml:space="preserve"> </w:t>
      </w:r>
      <w:r w:rsidRPr="00396EAF">
        <w:rPr>
          <w:rtl/>
          <w:lang w:bidi="ar-OM"/>
        </w:rPr>
        <w:t>المرأة</w:t>
      </w:r>
      <w:r>
        <w:rPr>
          <w:rtl/>
          <w:lang w:bidi="ar-OM"/>
        </w:rPr>
        <w:t xml:space="preserve"> </w:t>
      </w:r>
      <w:r w:rsidRPr="00396EAF">
        <w:rPr>
          <w:rFonts w:hint="cs"/>
          <w:rtl/>
          <w:lang w:bidi="ar-OM"/>
        </w:rPr>
        <w:t>إ</w:t>
      </w:r>
      <w:r w:rsidRPr="00396EAF">
        <w:rPr>
          <w:rtl/>
          <w:lang w:bidi="ar-OM"/>
        </w:rPr>
        <w:t>جازة</w:t>
      </w:r>
      <w:r>
        <w:rPr>
          <w:rtl/>
          <w:lang w:bidi="ar-OM"/>
        </w:rPr>
        <w:t xml:space="preserve"> </w:t>
      </w:r>
      <w:r w:rsidRPr="00396EAF">
        <w:rPr>
          <w:rtl/>
          <w:lang w:bidi="ar-OM"/>
        </w:rPr>
        <w:t>ما</w:t>
      </w:r>
      <w:r>
        <w:rPr>
          <w:rtl/>
          <w:lang w:bidi="ar-OM"/>
        </w:rPr>
        <w:t xml:space="preserve"> </w:t>
      </w:r>
      <w:r w:rsidRPr="00396EAF">
        <w:rPr>
          <w:rtl/>
          <w:lang w:bidi="ar-OM"/>
        </w:rPr>
        <w:t>بعد</w:t>
      </w:r>
      <w:r>
        <w:rPr>
          <w:rtl/>
          <w:lang w:bidi="ar-OM"/>
        </w:rPr>
        <w:t xml:space="preserve"> </w:t>
      </w:r>
      <w:r w:rsidRPr="00396EAF">
        <w:rPr>
          <w:rtl/>
          <w:lang w:bidi="ar-OM"/>
        </w:rPr>
        <w:t>الولادة</w:t>
      </w:r>
      <w:r>
        <w:rPr>
          <w:rtl/>
          <w:lang w:bidi="ar-OM"/>
        </w:rPr>
        <w:t xml:space="preserve"> </w:t>
      </w:r>
      <w:r w:rsidRPr="00396EAF">
        <w:rPr>
          <w:rtl/>
          <w:lang w:bidi="ar-OM"/>
        </w:rPr>
        <w:t>تصل</w:t>
      </w:r>
      <w:r>
        <w:rPr>
          <w:rtl/>
          <w:lang w:bidi="ar-OM"/>
        </w:rPr>
        <w:t xml:space="preserve"> </w:t>
      </w:r>
      <w:r w:rsidRPr="00396EAF">
        <w:rPr>
          <w:rtl/>
          <w:lang w:bidi="ar-OM"/>
        </w:rPr>
        <w:t>إلى</w:t>
      </w:r>
      <w:r>
        <w:rPr>
          <w:rtl/>
          <w:lang w:bidi="ar-OM"/>
        </w:rPr>
        <w:t xml:space="preserve"> </w:t>
      </w:r>
      <w:r w:rsidRPr="00396EAF">
        <w:rPr>
          <w:rtl/>
          <w:lang w:bidi="ar-OM"/>
        </w:rPr>
        <w:t>(112)</w:t>
      </w:r>
      <w:r>
        <w:rPr>
          <w:rtl/>
          <w:lang w:bidi="ar-OM"/>
        </w:rPr>
        <w:t xml:space="preserve"> </w:t>
      </w:r>
      <w:r w:rsidRPr="00396EAF">
        <w:rPr>
          <w:rtl/>
          <w:lang w:bidi="ar-OM"/>
        </w:rPr>
        <w:t>يوم</w:t>
      </w:r>
      <w:r w:rsidRPr="00396EAF">
        <w:rPr>
          <w:rFonts w:hint="cs"/>
          <w:rtl/>
          <w:lang w:bidi="ar-OM"/>
        </w:rPr>
        <w:t>ًا</w:t>
      </w:r>
      <w:r>
        <w:rPr>
          <w:rtl/>
          <w:lang w:bidi="ar-OM"/>
        </w:rPr>
        <w:t xml:space="preserve"> </w:t>
      </w:r>
      <w:r w:rsidRPr="00396EAF">
        <w:rPr>
          <w:rtl/>
          <w:lang w:bidi="ar-OM"/>
        </w:rPr>
        <w:t>وهو</w:t>
      </w:r>
      <w:r>
        <w:rPr>
          <w:rtl/>
          <w:lang w:bidi="ar-OM"/>
        </w:rPr>
        <w:t xml:space="preserve"> </w:t>
      </w:r>
      <w:r w:rsidRPr="00396EAF">
        <w:rPr>
          <w:rtl/>
          <w:lang w:bidi="ar-OM"/>
        </w:rPr>
        <w:t>ما</w:t>
      </w:r>
      <w:r>
        <w:rPr>
          <w:rtl/>
          <w:lang w:bidi="ar-OM"/>
        </w:rPr>
        <w:t xml:space="preserve"> </w:t>
      </w:r>
      <w:r w:rsidRPr="00396EAF">
        <w:rPr>
          <w:rtl/>
          <w:lang w:bidi="ar-OM"/>
        </w:rPr>
        <w:t>حددته</w:t>
      </w:r>
      <w:r>
        <w:rPr>
          <w:rtl/>
          <w:lang w:bidi="ar-OM"/>
        </w:rPr>
        <w:t xml:space="preserve"> </w:t>
      </w:r>
      <w:r w:rsidRPr="00396EAF">
        <w:rPr>
          <w:rtl/>
          <w:lang w:bidi="ar-OM"/>
        </w:rPr>
        <w:t>شركة</w:t>
      </w:r>
      <w:r>
        <w:rPr>
          <w:rtl/>
          <w:lang w:bidi="ar-OM"/>
        </w:rPr>
        <w:t xml:space="preserve"> </w:t>
      </w:r>
      <w:r w:rsidRPr="00396EAF">
        <w:rPr>
          <w:rtl/>
          <w:lang w:bidi="ar-OM"/>
        </w:rPr>
        <w:t>تنمية</w:t>
      </w:r>
      <w:r>
        <w:rPr>
          <w:rtl/>
          <w:lang w:bidi="ar-OM"/>
        </w:rPr>
        <w:t xml:space="preserve"> </w:t>
      </w:r>
      <w:r w:rsidRPr="00396EAF">
        <w:rPr>
          <w:rtl/>
          <w:lang w:bidi="ar-OM"/>
        </w:rPr>
        <w:t>نفط</w:t>
      </w:r>
      <w:r>
        <w:rPr>
          <w:rtl/>
          <w:lang w:bidi="ar-OM"/>
        </w:rPr>
        <w:t xml:space="preserve"> </w:t>
      </w:r>
      <w:r w:rsidRPr="00396EAF">
        <w:rPr>
          <w:rtl/>
          <w:lang w:bidi="ar-OM"/>
        </w:rPr>
        <w:t>عُمان</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2018.</w:t>
      </w:r>
    </w:p>
    <w:p w14:paraId="3CD7E1A6" w14:textId="77777777" w:rsidR="00CE1C54" w:rsidRPr="00396EAF" w:rsidRDefault="00CE1C54" w:rsidP="00CE1C54">
      <w:pPr>
        <w:pStyle w:val="SingleTxt"/>
        <w:rPr>
          <w:lang w:val="en-GB"/>
        </w:rPr>
      </w:pPr>
      <w:r w:rsidRPr="00396EAF">
        <w:rPr>
          <w:rFonts w:ascii="Simplified Arabic" w:hAnsi="Simplified Arabic"/>
          <w:lang w:val="en-GB"/>
        </w:rPr>
        <w:t>99</w:t>
      </w:r>
      <w:r>
        <w:rPr>
          <w:rFonts w:ascii="Simplified Arabic" w:hAnsi="Simplified Arabic"/>
          <w:rtl/>
          <w:lang w:val="en-GB"/>
        </w:rPr>
        <w:t xml:space="preserve"> -</w:t>
      </w:r>
      <w:r>
        <w:rPr>
          <w:rFonts w:ascii="Simplified Arabic" w:hAnsi="Simplified Arabic"/>
          <w:rtl/>
          <w:lang w:val="en-GB"/>
        </w:rPr>
        <w:tab/>
      </w:r>
      <w:r w:rsidRPr="00396EAF">
        <w:rPr>
          <w:rtl/>
          <w:lang w:bidi="ar-OM"/>
        </w:rPr>
        <w:t>تشجيع</w:t>
      </w:r>
      <w:r w:rsidRPr="00396EAF">
        <w:rPr>
          <w:rFonts w:hint="cs"/>
          <w:rtl/>
          <w:lang w:bidi="ar-OM"/>
        </w:rPr>
        <w:t>ً</w:t>
      </w:r>
      <w:r w:rsidRPr="00396EAF">
        <w:rPr>
          <w:rtl/>
          <w:lang w:bidi="ar-OM"/>
        </w:rPr>
        <w:t>ا</w:t>
      </w:r>
      <w:r>
        <w:rPr>
          <w:rtl/>
          <w:lang w:bidi="ar-OM"/>
        </w:rPr>
        <w:t xml:space="preserve"> </w:t>
      </w:r>
      <w:r w:rsidRPr="00396EAF">
        <w:rPr>
          <w:rtl/>
          <w:lang w:bidi="ar-OM"/>
        </w:rPr>
        <w:t>لل</w:t>
      </w:r>
      <w:r w:rsidRPr="00396EAF">
        <w:rPr>
          <w:rFonts w:hint="cs"/>
          <w:rtl/>
          <w:lang w:bidi="ar-OM"/>
        </w:rPr>
        <w:t>إ</w:t>
      </w:r>
      <w:r w:rsidRPr="00396EAF">
        <w:rPr>
          <w:rtl/>
          <w:lang w:bidi="ar-OM"/>
        </w:rPr>
        <w:t>جازة</w:t>
      </w:r>
      <w:r>
        <w:rPr>
          <w:rtl/>
          <w:lang w:bidi="ar-OM"/>
        </w:rPr>
        <w:t xml:space="preserve"> </w:t>
      </w:r>
      <w:r w:rsidRPr="00396EAF">
        <w:rPr>
          <w:rtl/>
          <w:lang w:bidi="ar-OM"/>
        </w:rPr>
        <w:t>الوالدية</w:t>
      </w:r>
      <w:r>
        <w:rPr>
          <w:rtl/>
          <w:lang w:bidi="ar-OM"/>
        </w:rPr>
        <w:t xml:space="preserve"> </w:t>
      </w:r>
      <w:r w:rsidRPr="00396EAF">
        <w:rPr>
          <w:rtl/>
          <w:lang w:bidi="ar-OM"/>
        </w:rPr>
        <w:t>المشتركة،</w:t>
      </w:r>
      <w:r>
        <w:rPr>
          <w:rtl/>
          <w:lang w:bidi="ar-OM"/>
        </w:rPr>
        <w:t xml:space="preserve"> </w:t>
      </w:r>
      <w:r w:rsidRPr="00396EAF">
        <w:rPr>
          <w:rtl/>
          <w:lang w:bidi="ar-OM"/>
        </w:rPr>
        <w:t>قدم</w:t>
      </w:r>
      <w:r>
        <w:rPr>
          <w:rFonts w:hint="cs"/>
          <w:rtl/>
          <w:lang w:bidi="ar-OM"/>
        </w:rPr>
        <w:t xml:space="preserve"> </w:t>
      </w:r>
      <w:r w:rsidRPr="00396EAF">
        <w:rPr>
          <w:rtl/>
          <w:lang w:bidi="ar-OM"/>
        </w:rPr>
        <w:t>الاتحاد</w:t>
      </w:r>
      <w:r>
        <w:rPr>
          <w:rtl/>
          <w:lang w:bidi="ar-OM"/>
        </w:rPr>
        <w:t xml:space="preserve"> </w:t>
      </w:r>
      <w:r w:rsidRPr="00396EAF">
        <w:rPr>
          <w:rtl/>
          <w:lang w:bidi="ar-OM"/>
        </w:rPr>
        <w:t>العام</w:t>
      </w:r>
      <w:r>
        <w:rPr>
          <w:rtl/>
          <w:lang w:bidi="ar-OM"/>
        </w:rPr>
        <w:t xml:space="preserve"> </w:t>
      </w:r>
      <w:r w:rsidRPr="00396EAF">
        <w:rPr>
          <w:rtl/>
          <w:lang w:bidi="ar-OM"/>
        </w:rPr>
        <w:t>لعمال</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عددًا</w:t>
      </w:r>
      <w:r>
        <w:rPr>
          <w:rtl/>
          <w:lang w:bidi="ar-OM"/>
        </w:rPr>
        <w:t xml:space="preserve"> </w:t>
      </w:r>
      <w:r w:rsidRPr="00396EAF">
        <w:rPr>
          <w:rtl/>
          <w:lang w:bidi="ar-OM"/>
        </w:rPr>
        <w:t>من</w:t>
      </w:r>
      <w:r>
        <w:rPr>
          <w:rtl/>
          <w:lang w:bidi="ar-OM"/>
        </w:rPr>
        <w:t xml:space="preserve"> </w:t>
      </w:r>
      <w:r w:rsidRPr="00396EAF">
        <w:rPr>
          <w:rtl/>
          <w:lang w:bidi="ar-OM"/>
        </w:rPr>
        <w:t>المشاريع</w:t>
      </w:r>
      <w:r>
        <w:rPr>
          <w:rtl/>
          <w:lang w:bidi="ar-OM"/>
        </w:rPr>
        <w:t xml:space="preserve"> </w:t>
      </w:r>
      <w:r w:rsidRPr="00396EAF">
        <w:rPr>
          <w:rtl/>
          <w:lang w:bidi="ar-OM"/>
        </w:rPr>
        <w:t>التشريعية</w:t>
      </w:r>
      <w:r>
        <w:rPr>
          <w:rtl/>
          <w:lang w:bidi="ar-OM"/>
        </w:rPr>
        <w:t xml:space="preserve"> </w:t>
      </w:r>
      <w:r w:rsidRPr="00396EAF">
        <w:rPr>
          <w:rtl/>
          <w:lang w:bidi="ar-OM"/>
        </w:rPr>
        <w:t>إلى</w:t>
      </w:r>
      <w:r>
        <w:rPr>
          <w:rtl/>
          <w:lang w:bidi="ar-OM"/>
        </w:rPr>
        <w:t xml:space="preserve"> </w:t>
      </w:r>
      <w:r w:rsidRPr="00396EAF">
        <w:rPr>
          <w:rtl/>
          <w:lang w:bidi="ar-OM"/>
        </w:rPr>
        <w:t>الجهات</w:t>
      </w:r>
      <w:r>
        <w:rPr>
          <w:rtl/>
          <w:lang w:bidi="ar-OM"/>
        </w:rPr>
        <w:t xml:space="preserve"> </w:t>
      </w:r>
      <w:r w:rsidRPr="00396EAF">
        <w:rPr>
          <w:rtl/>
          <w:lang w:bidi="ar-OM"/>
        </w:rPr>
        <w:t>المعنية</w:t>
      </w:r>
      <w:r>
        <w:rPr>
          <w:rtl/>
          <w:lang w:bidi="ar-OM"/>
        </w:rPr>
        <w:t xml:space="preserve"> </w:t>
      </w:r>
      <w:r w:rsidRPr="00396EAF">
        <w:rPr>
          <w:rtl/>
          <w:lang w:bidi="ar-OM"/>
        </w:rPr>
        <w:t>بشأن</w:t>
      </w:r>
      <w:r>
        <w:rPr>
          <w:rtl/>
          <w:lang w:bidi="ar-OM"/>
        </w:rPr>
        <w:t xml:space="preserve"> </w:t>
      </w:r>
      <w:r w:rsidRPr="00396EAF">
        <w:rPr>
          <w:rtl/>
          <w:lang w:bidi="ar-OM"/>
        </w:rPr>
        <w:t>منح</w:t>
      </w:r>
      <w:r>
        <w:rPr>
          <w:rtl/>
          <w:lang w:bidi="ar-OM"/>
        </w:rPr>
        <w:t xml:space="preserve"> </w:t>
      </w:r>
      <w:r w:rsidRPr="00396EAF">
        <w:rPr>
          <w:rtl/>
          <w:lang w:bidi="ar-OM"/>
        </w:rPr>
        <w:t>الرجل</w:t>
      </w:r>
      <w:r>
        <w:rPr>
          <w:rtl/>
          <w:lang w:bidi="ar-OM"/>
        </w:rPr>
        <w:t xml:space="preserve"> </w:t>
      </w:r>
      <w:r w:rsidRPr="00396EAF">
        <w:rPr>
          <w:rtl/>
          <w:lang w:bidi="ar-OM"/>
        </w:rPr>
        <w:t>العامل</w:t>
      </w:r>
      <w:r>
        <w:rPr>
          <w:rtl/>
          <w:lang w:bidi="ar-OM"/>
        </w:rPr>
        <w:t xml:space="preserve"> </w:t>
      </w:r>
      <w:r w:rsidRPr="00396EAF">
        <w:rPr>
          <w:rtl/>
          <w:lang w:bidi="ar-OM"/>
        </w:rPr>
        <w:t>إجازة</w:t>
      </w:r>
      <w:r>
        <w:rPr>
          <w:rtl/>
          <w:lang w:bidi="ar-OM"/>
        </w:rPr>
        <w:t xml:space="preserve"> </w:t>
      </w:r>
      <w:r w:rsidRPr="00396EAF">
        <w:rPr>
          <w:rtl/>
          <w:lang w:bidi="ar-OM"/>
        </w:rPr>
        <w:t>أبوة،</w:t>
      </w:r>
      <w:r>
        <w:rPr>
          <w:rtl/>
          <w:lang w:bidi="ar-OM"/>
        </w:rPr>
        <w:t xml:space="preserve"> </w:t>
      </w:r>
      <w:r w:rsidRPr="00396EAF">
        <w:rPr>
          <w:rtl/>
          <w:lang w:bidi="ar-OM"/>
        </w:rPr>
        <w:t>كما</w:t>
      </w:r>
      <w:r>
        <w:rPr>
          <w:rtl/>
          <w:lang w:bidi="ar-OM"/>
        </w:rPr>
        <w:t xml:space="preserve"> </w:t>
      </w:r>
      <w:r w:rsidRPr="00396EAF">
        <w:rPr>
          <w:rtl/>
          <w:lang w:bidi="ar-OM"/>
        </w:rPr>
        <w:t>ي</w:t>
      </w:r>
      <w:r w:rsidRPr="00396EAF">
        <w:rPr>
          <w:rFonts w:hint="cs"/>
          <w:rtl/>
          <w:lang w:bidi="ar-OM"/>
        </w:rPr>
        <w:t>تم</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التشجيع</w:t>
      </w:r>
      <w:r>
        <w:rPr>
          <w:rFonts w:hint="cs"/>
          <w:rtl/>
          <w:lang w:bidi="ar-OM"/>
        </w:rPr>
        <w:t xml:space="preserve"> </w:t>
      </w:r>
      <w:r w:rsidRPr="00396EAF">
        <w:rPr>
          <w:rFonts w:hint="cs"/>
          <w:rtl/>
          <w:lang w:bidi="ar-OM"/>
        </w:rPr>
        <w:t>على</w:t>
      </w:r>
      <w:r>
        <w:rPr>
          <w:rFonts w:hint="cs"/>
          <w:rtl/>
          <w:lang w:bidi="ar-OM"/>
        </w:rPr>
        <w:t xml:space="preserve"> </w:t>
      </w:r>
      <w:r w:rsidRPr="00396EAF">
        <w:rPr>
          <w:rtl/>
          <w:lang w:bidi="ar-OM"/>
        </w:rPr>
        <w:t>هذا</w:t>
      </w:r>
      <w:r>
        <w:rPr>
          <w:rtl/>
          <w:lang w:bidi="ar-OM"/>
        </w:rPr>
        <w:t xml:space="preserve"> </w:t>
      </w:r>
      <w:r w:rsidRPr="00396EAF">
        <w:rPr>
          <w:rtl/>
          <w:lang w:bidi="ar-OM"/>
        </w:rPr>
        <w:t>الأمر</w:t>
      </w:r>
      <w:r>
        <w:rPr>
          <w:rtl/>
          <w:lang w:bidi="ar-OM"/>
        </w:rPr>
        <w:t xml:space="preserve"> </w:t>
      </w:r>
      <w:r w:rsidRPr="00396EAF">
        <w:rPr>
          <w:rtl/>
          <w:lang w:bidi="ar-OM"/>
        </w:rPr>
        <w:t>بين</w:t>
      </w:r>
      <w:r>
        <w:rPr>
          <w:rtl/>
          <w:lang w:bidi="ar-OM"/>
        </w:rPr>
        <w:t xml:space="preserve"> </w:t>
      </w:r>
      <w:r w:rsidRPr="00396EAF">
        <w:rPr>
          <w:rtl/>
          <w:lang w:bidi="ar-OM"/>
        </w:rPr>
        <w:t>أعضاء</w:t>
      </w:r>
      <w:r>
        <w:rPr>
          <w:rtl/>
          <w:lang w:bidi="ar-OM"/>
        </w:rPr>
        <w:t xml:space="preserve"> </w:t>
      </w:r>
      <w:r w:rsidRPr="00396EAF">
        <w:rPr>
          <w:rtl/>
          <w:lang w:bidi="ar-OM"/>
        </w:rPr>
        <w:t>الهياكل</w:t>
      </w:r>
      <w:r>
        <w:rPr>
          <w:rtl/>
          <w:lang w:bidi="ar-OM"/>
        </w:rPr>
        <w:t xml:space="preserve"> </w:t>
      </w:r>
      <w:r w:rsidRPr="00396EAF">
        <w:rPr>
          <w:rtl/>
          <w:lang w:bidi="ar-OM"/>
        </w:rPr>
        <w:t>النقابية</w:t>
      </w:r>
      <w:r>
        <w:rPr>
          <w:rtl/>
          <w:lang w:bidi="ar-OM"/>
        </w:rPr>
        <w:t xml:space="preserve"> </w:t>
      </w:r>
      <w:r w:rsidRPr="00396EAF">
        <w:rPr>
          <w:rtl/>
          <w:lang w:bidi="ar-OM"/>
        </w:rPr>
        <w:t>المنضمة</w:t>
      </w:r>
      <w:r>
        <w:rPr>
          <w:rtl/>
          <w:lang w:bidi="ar-OM"/>
        </w:rPr>
        <w:t xml:space="preserve"> </w:t>
      </w:r>
      <w:r w:rsidRPr="00396EAF">
        <w:rPr>
          <w:rtl/>
          <w:lang w:bidi="ar-OM"/>
        </w:rPr>
        <w:t>إليه</w:t>
      </w:r>
      <w:r>
        <w:rPr>
          <w:rtl/>
          <w:lang w:bidi="ar-OM"/>
        </w:rPr>
        <w:t xml:space="preserve"> </w:t>
      </w:r>
      <w:r w:rsidRPr="00396EAF">
        <w:rPr>
          <w:rtl/>
          <w:lang w:bidi="ar-OM"/>
        </w:rPr>
        <w:t>للتفاوض</w:t>
      </w:r>
      <w:r>
        <w:rPr>
          <w:rtl/>
          <w:lang w:bidi="ar-OM"/>
        </w:rPr>
        <w:t xml:space="preserve"> </w:t>
      </w:r>
      <w:r w:rsidRPr="00396EAF">
        <w:rPr>
          <w:rtl/>
          <w:lang w:bidi="ar-OM"/>
        </w:rPr>
        <w:t>مع</w:t>
      </w:r>
      <w:r>
        <w:rPr>
          <w:rtl/>
          <w:lang w:bidi="ar-OM"/>
        </w:rPr>
        <w:t xml:space="preserve"> </w:t>
      </w:r>
      <w:r w:rsidRPr="00396EAF">
        <w:rPr>
          <w:rtl/>
          <w:lang w:bidi="ar-OM"/>
        </w:rPr>
        <w:t>أصحاب</w:t>
      </w:r>
      <w:r>
        <w:rPr>
          <w:rtl/>
          <w:lang w:bidi="ar-OM"/>
        </w:rPr>
        <w:t xml:space="preserve"> </w:t>
      </w:r>
      <w:r w:rsidRPr="00396EAF">
        <w:rPr>
          <w:rtl/>
          <w:lang w:bidi="ar-OM"/>
        </w:rPr>
        <w:t>العمل</w:t>
      </w:r>
      <w:r>
        <w:rPr>
          <w:rtl/>
          <w:lang w:bidi="ar-OM"/>
        </w:rPr>
        <w:t xml:space="preserve"> </w:t>
      </w:r>
      <w:r w:rsidRPr="00396EAF">
        <w:rPr>
          <w:rtl/>
          <w:lang w:bidi="ar-OM"/>
        </w:rPr>
        <w:t>على</w:t>
      </w:r>
      <w:r>
        <w:rPr>
          <w:rtl/>
          <w:lang w:bidi="ar-OM"/>
        </w:rPr>
        <w:t xml:space="preserve"> </w:t>
      </w:r>
      <w:r w:rsidRPr="00396EAF">
        <w:rPr>
          <w:rtl/>
          <w:lang w:bidi="ar-OM"/>
        </w:rPr>
        <w:t>منح</w:t>
      </w:r>
      <w:r>
        <w:rPr>
          <w:rtl/>
          <w:lang w:bidi="ar-OM"/>
        </w:rPr>
        <w:t xml:space="preserve"> </w:t>
      </w:r>
      <w:r w:rsidRPr="00396EAF">
        <w:rPr>
          <w:rtl/>
          <w:lang w:bidi="ar-OM"/>
        </w:rPr>
        <w:t>إجازة</w:t>
      </w:r>
      <w:r>
        <w:rPr>
          <w:rtl/>
          <w:lang w:bidi="ar-OM"/>
        </w:rPr>
        <w:t xml:space="preserve"> </w:t>
      </w:r>
      <w:r w:rsidRPr="00396EAF">
        <w:rPr>
          <w:rtl/>
          <w:lang w:bidi="ar-OM"/>
        </w:rPr>
        <w:t>الأبوة</w:t>
      </w:r>
      <w:r>
        <w:rPr>
          <w:rtl/>
          <w:lang w:bidi="ar-OM"/>
        </w:rPr>
        <w:t xml:space="preserve"> </w:t>
      </w:r>
      <w:r w:rsidRPr="00396EAF">
        <w:rPr>
          <w:rtl/>
          <w:lang w:bidi="ar-OM"/>
        </w:rPr>
        <w:t>للعاملين</w:t>
      </w:r>
      <w:r w:rsidRPr="00396EAF">
        <w:rPr>
          <w:rFonts w:hint="cs"/>
          <w:rtl/>
          <w:lang w:bidi="ar-OM"/>
        </w:rPr>
        <w:t>،</w:t>
      </w:r>
      <w:r>
        <w:rPr>
          <w:rtl/>
          <w:lang w:bidi="ar-OM"/>
        </w:rPr>
        <w:t xml:space="preserve"> </w:t>
      </w:r>
      <w:r w:rsidRPr="00396EAF">
        <w:rPr>
          <w:rtl/>
          <w:lang w:bidi="ar-OM"/>
        </w:rPr>
        <w:t>ورفع</w:t>
      </w:r>
      <w:r>
        <w:rPr>
          <w:rtl/>
          <w:lang w:bidi="ar-OM"/>
        </w:rPr>
        <w:t xml:space="preserve"> </w:t>
      </w:r>
      <w:r w:rsidRPr="00396EAF">
        <w:rPr>
          <w:rtl/>
          <w:lang w:bidi="ar-OM"/>
        </w:rPr>
        <w:t>عدد</w:t>
      </w:r>
      <w:r>
        <w:rPr>
          <w:rtl/>
          <w:lang w:bidi="ar-OM"/>
        </w:rPr>
        <w:t xml:space="preserve"> </w:t>
      </w:r>
      <w:r w:rsidRPr="00396EAF">
        <w:rPr>
          <w:rtl/>
          <w:lang w:bidi="ar-OM"/>
        </w:rPr>
        <w:t>أيام</w:t>
      </w:r>
      <w:r>
        <w:rPr>
          <w:rtl/>
          <w:lang w:bidi="ar-OM"/>
        </w:rPr>
        <w:t xml:space="preserve"> </w:t>
      </w:r>
      <w:r w:rsidRPr="00396EAF">
        <w:rPr>
          <w:rtl/>
          <w:lang w:bidi="ar-OM"/>
        </w:rPr>
        <w:t>الإجازات</w:t>
      </w:r>
      <w:r>
        <w:rPr>
          <w:rtl/>
          <w:lang w:bidi="ar-OM"/>
        </w:rPr>
        <w:t xml:space="preserve"> </w:t>
      </w:r>
      <w:r w:rsidRPr="00396EAF">
        <w:rPr>
          <w:rtl/>
          <w:lang w:bidi="ar-OM"/>
        </w:rPr>
        <w:t>الخاصة</w:t>
      </w:r>
      <w:r>
        <w:rPr>
          <w:rtl/>
          <w:lang w:bidi="ar-OM"/>
        </w:rPr>
        <w:t xml:space="preserve"> </w:t>
      </w:r>
      <w:r w:rsidRPr="00396EAF">
        <w:rPr>
          <w:rtl/>
          <w:lang w:bidi="ar-OM"/>
        </w:rPr>
        <w:t>للمرأة</w:t>
      </w:r>
      <w:r>
        <w:rPr>
          <w:rtl/>
          <w:lang w:bidi="ar-OM"/>
        </w:rPr>
        <w:t xml:space="preserve"> </w:t>
      </w:r>
      <w:r w:rsidRPr="00396EAF">
        <w:rPr>
          <w:rtl/>
          <w:lang w:bidi="ar-OM"/>
        </w:rPr>
        <w:t>مدفوعة</w:t>
      </w:r>
      <w:r>
        <w:rPr>
          <w:rtl/>
          <w:lang w:bidi="ar-OM"/>
        </w:rPr>
        <w:t xml:space="preserve"> </w:t>
      </w:r>
      <w:r w:rsidRPr="00396EAF">
        <w:rPr>
          <w:rtl/>
          <w:lang w:bidi="ar-OM"/>
        </w:rPr>
        <w:t>الأجر</w:t>
      </w:r>
      <w:r>
        <w:rPr>
          <w:rtl/>
          <w:lang w:bidi="ar-OM"/>
        </w:rPr>
        <w:t xml:space="preserve"> </w:t>
      </w:r>
      <w:r w:rsidRPr="00396EAF">
        <w:rPr>
          <w:rtl/>
          <w:lang w:bidi="ar-OM"/>
        </w:rPr>
        <w:t>وكذلك</w:t>
      </w:r>
      <w:r>
        <w:rPr>
          <w:rtl/>
          <w:lang w:bidi="ar-OM"/>
        </w:rPr>
        <w:t xml:space="preserve"> </w:t>
      </w:r>
      <w:r w:rsidRPr="00396EAF">
        <w:rPr>
          <w:rtl/>
          <w:lang w:bidi="ar-OM"/>
        </w:rPr>
        <w:t>توفير</w:t>
      </w:r>
      <w:r>
        <w:rPr>
          <w:rtl/>
          <w:lang w:bidi="ar-OM"/>
        </w:rPr>
        <w:t xml:space="preserve"> </w:t>
      </w:r>
      <w:r w:rsidRPr="00396EAF">
        <w:rPr>
          <w:rtl/>
          <w:lang w:bidi="ar-OM"/>
        </w:rPr>
        <w:t>حضانات</w:t>
      </w:r>
      <w:r>
        <w:rPr>
          <w:rtl/>
          <w:lang w:bidi="ar-OM"/>
        </w:rPr>
        <w:t xml:space="preserve"> </w:t>
      </w:r>
      <w:r w:rsidRPr="00396EAF">
        <w:rPr>
          <w:rtl/>
          <w:lang w:bidi="ar-OM"/>
        </w:rPr>
        <w:t>للأطفال</w:t>
      </w:r>
      <w:r>
        <w:rPr>
          <w:rtl/>
          <w:lang w:bidi="ar-OM"/>
        </w:rPr>
        <w:t xml:space="preserve"> </w:t>
      </w:r>
      <w:r w:rsidRPr="00396EAF">
        <w:rPr>
          <w:rtl/>
          <w:lang w:bidi="ar-OM"/>
        </w:rPr>
        <w:t>الرضع</w:t>
      </w:r>
      <w:r>
        <w:rPr>
          <w:rtl/>
          <w:lang w:bidi="ar-OM"/>
        </w:rPr>
        <w:t xml:space="preserve"> </w:t>
      </w:r>
      <w:r w:rsidRPr="00396EAF">
        <w:rPr>
          <w:rtl/>
          <w:lang w:bidi="ar-OM"/>
        </w:rPr>
        <w:t>في</w:t>
      </w:r>
      <w:r>
        <w:rPr>
          <w:rtl/>
          <w:lang w:bidi="ar-OM"/>
        </w:rPr>
        <w:t xml:space="preserve"> </w:t>
      </w:r>
      <w:r w:rsidRPr="00396EAF">
        <w:rPr>
          <w:rtl/>
          <w:lang w:bidi="ar-OM"/>
        </w:rPr>
        <w:t>مواقع</w:t>
      </w:r>
      <w:r>
        <w:rPr>
          <w:rtl/>
          <w:lang w:bidi="ar-OM"/>
        </w:rPr>
        <w:t xml:space="preserve"> </w:t>
      </w:r>
      <w:r w:rsidRPr="00396EAF">
        <w:rPr>
          <w:rtl/>
          <w:lang w:bidi="ar-OM"/>
        </w:rPr>
        <w:t>العمل،</w:t>
      </w:r>
      <w:r>
        <w:rPr>
          <w:rtl/>
          <w:lang w:bidi="ar-OM"/>
        </w:rPr>
        <w:t xml:space="preserve"> </w:t>
      </w:r>
      <w:r w:rsidRPr="00396EAF">
        <w:rPr>
          <w:rtl/>
          <w:lang w:bidi="ar-OM"/>
        </w:rPr>
        <w:t>وعليه</w:t>
      </w:r>
      <w:r>
        <w:rPr>
          <w:rtl/>
          <w:lang w:bidi="ar-OM"/>
        </w:rPr>
        <w:t xml:space="preserve"> </w:t>
      </w:r>
      <w:r w:rsidRPr="00396EAF">
        <w:rPr>
          <w:rtl/>
          <w:lang w:bidi="ar-OM"/>
        </w:rPr>
        <w:t>وقعت</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النقابات</w:t>
      </w:r>
      <w:r>
        <w:rPr>
          <w:rtl/>
          <w:lang w:bidi="ar-OM"/>
        </w:rPr>
        <w:t xml:space="preserve"> </w:t>
      </w:r>
      <w:r w:rsidRPr="00396EAF">
        <w:rPr>
          <w:rtl/>
          <w:lang w:bidi="ar-OM"/>
        </w:rPr>
        <w:t>العمالية</w:t>
      </w:r>
      <w:r>
        <w:rPr>
          <w:rtl/>
          <w:lang w:bidi="ar-OM"/>
        </w:rPr>
        <w:t xml:space="preserve"> </w:t>
      </w:r>
      <w:r w:rsidRPr="00396EAF">
        <w:rPr>
          <w:rtl/>
          <w:lang w:bidi="ar-OM"/>
        </w:rPr>
        <w:t>على</w:t>
      </w:r>
      <w:r>
        <w:rPr>
          <w:rtl/>
          <w:lang w:bidi="ar-OM"/>
        </w:rPr>
        <w:t xml:space="preserve"> </w:t>
      </w:r>
      <w:r w:rsidRPr="00396EAF">
        <w:rPr>
          <w:rtl/>
          <w:lang w:bidi="ar-OM"/>
        </w:rPr>
        <w:t>اتفاقيات</w:t>
      </w:r>
      <w:r>
        <w:rPr>
          <w:rtl/>
          <w:lang w:bidi="ar-OM"/>
        </w:rPr>
        <w:t xml:space="preserve"> </w:t>
      </w:r>
      <w:r w:rsidRPr="00396EAF">
        <w:rPr>
          <w:rtl/>
          <w:lang w:bidi="ar-OM"/>
        </w:rPr>
        <w:t>جماعية</w:t>
      </w:r>
      <w:r>
        <w:rPr>
          <w:rtl/>
          <w:lang w:bidi="ar-OM"/>
        </w:rPr>
        <w:t xml:space="preserve"> </w:t>
      </w:r>
      <w:r w:rsidRPr="00396EAF">
        <w:rPr>
          <w:rtl/>
          <w:lang w:bidi="ar-OM"/>
        </w:rPr>
        <w:t>مع</w:t>
      </w:r>
      <w:r>
        <w:rPr>
          <w:rtl/>
          <w:lang w:bidi="ar-OM"/>
        </w:rPr>
        <w:t xml:space="preserve"> </w:t>
      </w:r>
      <w:r w:rsidRPr="00396EAF">
        <w:rPr>
          <w:rtl/>
          <w:lang w:bidi="ar-OM"/>
        </w:rPr>
        <w:t>أصحاب</w:t>
      </w:r>
      <w:r>
        <w:rPr>
          <w:rtl/>
          <w:lang w:bidi="ar-OM"/>
        </w:rPr>
        <w:t xml:space="preserve"> </w:t>
      </w:r>
      <w:r w:rsidRPr="00396EAF">
        <w:rPr>
          <w:rtl/>
          <w:lang w:bidi="ar-OM"/>
        </w:rPr>
        <w:t>العمل</w:t>
      </w:r>
      <w:r>
        <w:rPr>
          <w:rtl/>
          <w:lang w:bidi="ar-OM"/>
        </w:rPr>
        <w:t xml:space="preserve"> </w:t>
      </w:r>
      <w:r w:rsidRPr="00396EAF">
        <w:rPr>
          <w:rtl/>
          <w:lang w:bidi="ar-OM"/>
        </w:rPr>
        <w:t>ضمن</w:t>
      </w:r>
      <w:r>
        <w:rPr>
          <w:rtl/>
          <w:lang w:bidi="ar-OM"/>
        </w:rPr>
        <w:t xml:space="preserve"> </w:t>
      </w:r>
      <w:r w:rsidRPr="00396EAF">
        <w:rPr>
          <w:rtl/>
          <w:lang w:bidi="ar-OM"/>
        </w:rPr>
        <w:t>قطاعات</w:t>
      </w:r>
      <w:r>
        <w:rPr>
          <w:rtl/>
          <w:lang w:bidi="ar-OM"/>
        </w:rPr>
        <w:t xml:space="preserve"> </w:t>
      </w:r>
      <w:r w:rsidRPr="00396EAF">
        <w:rPr>
          <w:rtl/>
          <w:lang w:bidi="ar-OM"/>
        </w:rPr>
        <w:t>اقتصادية</w:t>
      </w:r>
      <w:r>
        <w:rPr>
          <w:rtl/>
          <w:lang w:bidi="ar-OM"/>
        </w:rPr>
        <w:t xml:space="preserve"> </w:t>
      </w:r>
      <w:r w:rsidRPr="00396EAF">
        <w:rPr>
          <w:rtl/>
          <w:lang w:bidi="ar-OM"/>
        </w:rPr>
        <w:t>متنوعة</w:t>
      </w:r>
      <w:r>
        <w:rPr>
          <w:rtl/>
          <w:lang w:bidi="ar-OM"/>
        </w:rPr>
        <w:t xml:space="preserve"> </w:t>
      </w:r>
      <w:r w:rsidRPr="00396EAF">
        <w:rPr>
          <w:rtl/>
          <w:lang w:bidi="ar-OM"/>
        </w:rPr>
        <w:t>تتضمن</w:t>
      </w:r>
      <w:r>
        <w:rPr>
          <w:rtl/>
          <w:lang w:bidi="ar-OM"/>
        </w:rPr>
        <w:t xml:space="preserve"> </w:t>
      </w:r>
      <w:r w:rsidRPr="00396EAF">
        <w:rPr>
          <w:rtl/>
          <w:lang w:bidi="ar-OM"/>
        </w:rPr>
        <w:t>كافة</w:t>
      </w:r>
      <w:r>
        <w:rPr>
          <w:rtl/>
          <w:lang w:bidi="ar-OM"/>
        </w:rPr>
        <w:t xml:space="preserve"> </w:t>
      </w:r>
      <w:r w:rsidRPr="00396EAF">
        <w:rPr>
          <w:rtl/>
          <w:lang w:bidi="ar-OM"/>
        </w:rPr>
        <w:t>هذه</w:t>
      </w:r>
      <w:r>
        <w:rPr>
          <w:rtl/>
          <w:lang w:bidi="ar-OM"/>
        </w:rPr>
        <w:t xml:space="preserve"> </w:t>
      </w:r>
      <w:r w:rsidRPr="00396EAF">
        <w:rPr>
          <w:rtl/>
          <w:lang w:bidi="ar-OM"/>
        </w:rPr>
        <w:t>الامتيازات</w:t>
      </w:r>
      <w:r w:rsidRPr="00396EAF">
        <w:rPr>
          <w:rFonts w:hint="cs"/>
          <w:rtl/>
          <w:lang w:bidi="ar-OM"/>
        </w:rPr>
        <w:t>؛</w:t>
      </w:r>
      <w:r>
        <w:rPr>
          <w:rtl/>
          <w:lang w:bidi="ar-OM"/>
        </w:rPr>
        <w:t xml:space="preserve"> </w:t>
      </w:r>
      <w:r w:rsidRPr="00396EAF">
        <w:rPr>
          <w:rtl/>
          <w:lang w:bidi="ar-OM"/>
        </w:rPr>
        <w:t>لتعزيز</w:t>
      </w:r>
      <w:r>
        <w:rPr>
          <w:rtl/>
          <w:lang w:bidi="ar-OM"/>
        </w:rPr>
        <w:t xml:space="preserve"> </w:t>
      </w:r>
      <w:r w:rsidRPr="00396EAF">
        <w:rPr>
          <w:rtl/>
          <w:lang w:bidi="ar-OM"/>
        </w:rPr>
        <w:t>واقع</w:t>
      </w:r>
      <w:r>
        <w:rPr>
          <w:rtl/>
          <w:lang w:bidi="ar-OM"/>
        </w:rPr>
        <w:t xml:space="preserve"> </w:t>
      </w:r>
      <w:r w:rsidRPr="00396EAF">
        <w:rPr>
          <w:rtl/>
          <w:lang w:bidi="ar-OM"/>
        </w:rPr>
        <w:t>المرأة</w:t>
      </w:r>
      <w:r>
        <w:rPr>
          <w:rtl/>
          <w:lang w:bidi="ar-OM"/>
        </w:rPr>
        <w:t xml:space="preserve"> </w:t>
      </w:r>
      <w:r w:rsidRPr="00396EAF">
        <w:rPr>
          <w:rtl/>
          <w:lang w:bidi="ar-OM"/>
        </w:rPr>
        <w:t>العاملة.</w:t>
      </w:r>
    </w:p>
    <w:p w14:paraId="40F87D10" w14:textId="77777777" w:rsidR="00CE1C54" w:rsidRPr="00396EAF" w:rsidRDefault="00CE1C54" w:rsidP="00CE1C54">
      <w:pPr>
        <w:pStyle w:val="SingleTxt"/>
        <w:rPr>
          <w:lang w:val="en-GB"/>
        </w:rPr>
      </w:pPr>
      <w:r w:rsidRPr="00396EAF">
        <w:rPr>
          <w:rFonts w:ascii="Simplified Arabic" w:hAnsi="Simplified Arabic"/>
          <w:lang w:val="en-GB"/>
        </w:rPr>
        <w:t>100</w:t>
      </w:r>
      <w:r>
        <w:rPr>
          <w:rFonts w:ascii="Simplified Arabic" w:hAnsi="Simplified Arabic"/>
          <w:rtl/>
          <w:lang w:val="en-GB"/>
        </w:rPr>
        <w:t xml:space="preserve"> -</w:t>
      </w:r>
      <w:r>
        <w:rPr>
          <w:rFonts w:ascii="Simplified Arabic" w:hAnsi="Simplified Arabic"/>
          <w:rtl/>
          <w:lang w:val="en-GB"/>
        </w:rPr>
        <w:tab/>
      </w:r>
      <w:r w:rsidRPr="00396EAF">
        <w:rPr>
          <w:rtl/>
          <w:lang w:bidi="ar-OM"/>
        </w:rPr>
        <w:t>ولزيادة</w:t>
      </w:r>
      <w:r>
        <w:rPr>
          <w:rtl/>
          <w:lang w:bidi="ar-OM"/>
        </w:rPr>
        <w:t xml:space="preserve"> </w:t>
      </w:r>
      <w:r w:rsidRPr="00396EAF">
        <w:rPr>
          <w:rtl/>
          <w:lang w:bidi="ar-OM"/>
        </w:rPr>
        <w:t>الوعي</w:t>
      </w:r>
      <w:r>
        <w:rPr>
          <w:rtl/>
          <w:lang w:bidi="ar-OM"/>
        </w:rPr>
        <w:t xml:space="preserve"> </w:t>
      </w:r>
      <w:r w:rsidRPr="00396EAF">
        <w:rPr>
          <w:rtl/>
          <w:lang w:bidi="ar-OM"/>
        </w:rPr>
        <w:t>القانوني</w:t>
      </w:r>
      <w:r>
        <w:rPr>
          <w:rtl/>
          <w:lang w:bidi="ar-OM"/>
        </w:rPr>
        <w:t xml:space="preserve"> </w:t>
      </w:r>
      <w:r w:rsidRPr="00396EAF">
        <w:rPr>
          <w:rtl/>
          <w:lang w:bidi="ar-OM"/>
        </w:rPr>
        <w:t>لدى</w:t>
      </w:r>
      <w:r>
        <w:rPr>
          <w:rtl/>
          <w:lang w:bidi="ar-OM"/>
        </w:rPr>
        <w:t xml:space="preserve"> </w:t>
      </w:r>
      <w:r w:rsidRPr="00396EAF">
        <w:rPr>
          <w:rtl/>
          <w:lang w:bidi="ar-OM"/>
        </w:rPr>
        <w:t>المرأة</w:t>
      </w:r>
      <w:r>
        <w:rPr>
          <w:rtl/>
          <w:lang w:bidi="ar-OM"/>
        </w:rPr>
        <w:t xml:space="preserve"> </w:t>
      </w:r>
      <w:r w:rsidRPr="00396EAF">
        <w:rPr>
          <w:rtl/>
          <w:lang w:bidi="ar-OM"/>
        </w:rPr>
        <w:t>والتدريب</w:t>
      </w:r>
      <w:r>
        <w:rPr>
          <w:rtl/>
          <w:lang w:bidi="ar-OM"/>
        </w:rPr>
        <w:t xml:space="preserve"> </w:t>
      </w:r>
      <w:r w:rsidRPr="00396EAF">
        <w:rPr>
          <w:rtl/>
          <w:lang w:bidi="ar-OM"/>
        </w:rPr>
        <w:t>لدى</w:t>
      </w:r>
      <w:r>
        <w:rPr>
          <w:rtl/>
          <w:lang w:bidi="ar-OM"/>
        </w:rPr>
        <w:t xml:space="preserve"> </w:t>
      </w:r>
      <w:r w:rsidRPr="00396EAF">
        <w:rPr>
          <w:rtl/>
          <w:lang w:bidi="ar-OM"/>
        </w:rPr>
        <w:t>العاملات،</w:t>
      </w:r>
      <w:r>
        <w:rPr>
          <w:rtl/>
          <w:lang w:bidi="ar-OM"/>
        </w:rPr>
        <w:t xml:space="preserve"> </w:t>
      </w:r>
      <w:r w:rsidRPr="00396EAF">
        <w:rPr>
          <w:rtl/>
          <w:lang w:bidi="ar-OM"/>
        </w:rPr>
        <w:t>نفذت</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(13)</w:t>
      </w:r>
      <w:r>
        <w:rPr>
          <w:rFonts w:hint="cs"/>
          <w:rtl/>
          <w:lang w:bidi="ar-OM"/>
        </w:rPr>
        <w:t> </w:t>
      </w:r>
      <w:r w:rsidRPr="00396EAF">
        <w:rPr>
          <w:rtl/>
          <w:lang w:bidi="ar-OM"/>
        </w:rPr>
        <w:t>محاضرة</w:t>
      </w:r>
      <w:r>
        <w:rPr>
          <w:rtl/>
          <w:lang w:bidi="ar-OM"/>
        </w:rPr>
        <w:t xml:space="preserve"> </w:t>
      </w:r>
      <w:r w:rsidRPr="00396EAF">
        <w:rPr>
          <w:rtl/>
          <w:lang w:bidi="ar-OM"/>
        </w:rPr>
        <w:t>توعوية</w:t>
      </w:r>
      <w:r>
        <w:rPr>
          <w:rtl/>
          <w:lang w:bidi="ar-OM"/>
        </w:rPr>
        <w:t xml:space="preserve"> </w:t>
      </w:r>
      <w:r w:rsidRPr="00396EAF">
        <w:rPr>
          <w:rtl/>
          <w:lang w:bidi="ar-OM"/>
        </w:rPr>
        <w:t>حول</w:t>
      </w:r>
      <w:r>
        <w:rPr>
          <w:rtl/>
          <w:lang w:bidi="ar-OM"/>
        </w:rPr>
        <w:t xml:space="preserve"> </w:t>
      </w:r>
      <w:r w:rsidRPr="00396EAF">
        <w:rPr>
          <w:rtl/>
          <w:lang w:bidi="ar-OM"/>
        </w:rPr>
        <w:t>الأنظمة</w:t>
      </w:r>
      <w:r>
        <w:rPr>
          <w:rtl/>
          <w:lang w:bidi="ar-OM"/>
        </w:rPr>
        <w:t xml:space="preserve"> </w:t>
      </w:r>
      <w:r w:rsidRPr="00396EAF">
        <w:rPr>
          <w:rtl/>
          <w:lang w:bidi="ar-OM"/>
        </w:rPr>
        <w:t>والقوانين</w:t>
      </w:r>
      <w:r>
        <w:rPr>
          <w:rtl/>
          <w:lang w:bidi="ar-OM"/>
        </w:rPr>
        <w:t xml:space="preserve"> </w:t>
      </w:r>
      <w:r w:rsidRPr="00396EAF">
        <w:rPr>
          <w:rtl/>
          <w:lang w:bidi="ar-OM"/>
        </w:rPr>
        <w:t>المختصة</w:t>
      </w:r>
      <w:r>
        <w:rPr>
          <w:rtl/>
          <w:lang w:bidi="ar-OM"/>
        </w:rPr>
        <w:t xml:space="preserve"> </w:t>
      </w:r>
      <w:r w:rsidRPr="00396EAF">
        <w:rPr>
          <w:rtl/>
          <w:lang w:bidi="ar-OM"/>
        </w:rPr>
        <w:t>بالمعاشات</w:t>
      </w:r>
      <w:r>
        <w:rPr>
          <w:rtl/>
          <w:lang w:bidi="ar-OM"/>
        </w:rPr>
        <w:t xml:space="preserve"> </w:t>
      </w:r>
      <w:r w:rsidRPr="00396EAF">
        <w:rPr>
          <w:rtl/>
          <w:lang w:bidi="ar-OM"/>
        </w:rPr>
        <w:t>ومكافآت</w:t>
      </w:r>
      <w:r>
        <w:rPr>
          <w:rtl/>
          <w:lang w:bidi="ar-OM"/>
        </w:rPr>
        <w:t xml:space="preserve"> </w:t>
      </w:r>
      <w:r w:rsidRPr="00396EAF">
        <w:rPr>
          <w:rtl/>
          <w:lang w:bidi="ar-OM"/>
        </w:rPr>
        <w:t>ما</w:t>
      </w:r>
      <w:r>
        <w:rPr>
          <w:rtl/>
          <w:lang w:bidi="ar-OM"/>
        </w:rPr>
        <w:t xml:space="preserve"> </w:t>
      </w:r>
      <w:r w:rsidRPr="00396EAF">
        <w:rPr>
          <w:rtl/>
          <w:lang w:bidi="ar-OM"/>
        </w:rPr>
        <w:t>بعد</w:t>
      </w:r>
      <w:r>
        <w:rPr>
          <w:rtl/>
          <w:lang w:bidi="ar-OM"/>
        </w:rPr>
        <w:t xml:space="preserve"> </w:t>
      </w:r>
      <w:r w:rsidRPr="00396EAF">
        <w:rPr>
          <w:rtl/>
          <w:lang w:bidi="ar-OM"/>
        </w:rPr>
        <w:t>الخدمة</w:t>
      </w:r>
      <w:r>
        <w:rPr>
          <w:rtl/>
          <w:lang w:bidi="ar-OM"/>
        </w:rPr>
        <w:t xml:space="preserve"> </w:t>
      </w:r>
      <w:r w:rsidRPr="00396EAF">
        <w:rPr>
          <w:rtl/>
          <w:lang w:bidi="ar-OM"/>
        </w:rPr>
        <w:t>للموظفات</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التعاون</w:t>
      </w:r>
      <w:r>
        <w:rPr>
          <w:rtl/>
          <w:lang w:bidi="ar-OM"/>
        </w:rPr>
        <w:t xml:space="preserve"> </w:t>
      </w:r>
      <w:r w:rsidRPr="00396EAF">
        <w:rPr>
          <w:rtl/>
          <w:lang w:bidi="ar-OM"/>
        </w:rPr>
        <w:t>مع</w:t>
      </w:r>
      <w:r>
        <w:rPr>
          <w:rtl/>
          <w:lang w:bidi="ar-OM"/>
        </w:rPr>
        <w:t xml:space="preserve"> </w:t>
      </w:r>
      <w:r w:rsidRPr="00396EAF">
        <w:rPr>
          <w:rtl/>
          <w:lang w:bidi="ar-OM"/>
        </w:rPr>
        <w:t>صندوق</w:t>
      </w:r>
      <w:r>
        <w:rPr>
          <w:rtl/>
          <w:lang w:bidi="ar-OM"/>
        </w:rPr>
        <w:t xml:space="preserve"> </w:t>
      </w:r>
      <w:r w:rsidRPr="00396EAF">
        <w:rPr>
          <w:rtl/>
          <w:lang w:bidi="ar-OM"/>
        </w:rPr>
        <w:t>تقاعد</w:t>
      </w:r>
      <w:r>
        <w:rPr>
          <w:rtl/>
          <w:lang w:bidi="ar-OM"/>
        </w:rPr>
        <w:t xml:space="preserve"> </w:t>
      </w:r>
      <w:r w:rsidRPr="00396EAF">
        <w:rPr>
          <w:rtl/>
          <w:lang w:bidi="ar-OM"/>
        </w:rPr>
        <w:t>موظفي</w:t>
      </w:r>
      <w:r>
        <w:rPr>
          <w:rtl/>
          <w:lang w:bidi="ar-OM"/>
        </w:rPr>
        <w:t xml:space="preserve"> </w:t>
      </w:r>
      <w:r w:rsidRPr="00396EAF">
        <w:rPr>
          <w:rtl/>
          <w:lang w:bidi="ar-OM"/>
        </w:rPr>
        <w:t>الخدمة</w:t>
      </w:r>
      <w:r>
        <w:rPr>
          <w:rtl/>
          <w:lang w:bidi="ar-OM"/>
        </w:rPr>
        <w:t xml:space="preserve"> </w:t>
      </w:r>
      <w:r w:rsidRPr="00396EAF">
        <w:rPr>
          <w:rtl/>
          <w:lang w:bidi="ar-OM"/>
        </w:rPr>
        <w:t>المدنية</w:t>
      </w:r>
      <w:r>
        <w:rPr>
          <w:rtl/>
          <w:lang w:bidi="ar-OM"/>
        </w:rPr>
        <w:t xml:space="preserve"> </w:t>
      </w:r>
      <w:r w:rsidRPr="00396EAF">
        <w:rPr>
          <w:rtl/>
          <w:lang w:bidi="ar-OM"/>
        </w:rPr>
        <w:t>وجمعيات</w:t>
      </w:r>
      <w:r>
        <w:rPr>
          <w:rtl/>
          <w:lang w:bidi="ar-OM"/>
        </w:rPr>
        <w:t xml:space="preserve"> </w:t>
      </w:r>
      <w:r w:rsidRPr="00396EAF">
        <w:rPr>
          <w:rtl/>
          <w:lang w:bidi="ar-OM"/>
        </w:rPr>
        <w:t>المرأة</w:t>
      </w:r>
      <w:r>
        <w:rPr>
          <w:rtl/>
          <w:lang w:bidi="ar-OM"/>
        </w:rPr>
        <w:t xml:space="preserve"> </w:t>
      </w:r>
      <w:r w:rsidRPr="00396EAF">
        <w:rPr>
          <w:rtl/>
          <w:lang w:bidi="ar-OM"/>
        </w:rPr>
        <w:t>العمانية</w:t>
      </w:r>
      <w:r w:rsidRPr="00396EAF">
        <w:rPr>
          <w:rFonts w:hint="cs"/>
          <w:rtl/>
          <w:lang w:bidi="ar-OM"/>
        </w:rPr>
        <w:t>،</w:t>
      </w:r>
      <w:r>
        <w:rPr>
          <w:rtl/>
          <w:lang w:bidi="ar-OM"/>
        </w:rPr>
        <w:t xml:space="preserve"> </w:t>
      </w:r>
      <w:r w:rsidRPr="00396EAF">
        <w:rPr>
          <w:rtl/>
          <w:lang w:bidi="ar-OM"/>
        </w:rPr>
        <w:t>بلغ</w:t>
      </w:r>
      <w:r>
        <w:rPr>
          <w:rtl/>
          <w:lang w:bidi="ar-OM"/>
        </w:rPr>
        <w:t xml:space="preserve"> </w:t>
      </w:r>
      <w:r w:rsidRPr="00396EAF">
        <w:rPr>
          <w:rtl/>
          <w:lang w:bidi="ar-OM"/>
        </w:rPr>
        <w:t>عدد</w:t>
      </w:r>
      <w:r>
        <w:rPr>
          <w:rtl/>
          <w:lang w:bidi="ar-OM"/>
        </w:rPr>
        <w:t xml:space="preserve"> </w:t>
      </w:r>
      <w:r w:rsidRPr="00396EAF">
        <w:rPr>
          <w:rtl/>
          <w:lang w:bidi="ar-OM"/>
        </w:rPr>
        <w:t>المستفيد</w:t>
      </w:r>
      <w:r w:rsidRPr="00396EAF">
        <w:rPr>
          <w:rFonts w:hint="cs"/>
          <w:rtl/>
          <w:lang w:bidi="ar-OM"/>
        </w:rPr>
        <w:t>ات</w:t>
      </w:r>
      <w:r>
        <w:rPr>
          <w:rtl/>
          <w:lang w:bidi="ar-OM"/>
        </w:rPr>
        <w:t xml:space="preserve"> </w:t>
      </w:r>
      <w:r w:rsidRPr="00396EAF">
        <w:rPr>
          <w:rFonts w:hint="cs"/>
          <w:rtl/>
          <w:lang w:bidi="ar-OM"/>
        </w:rPr>
        <w:t>حتى</w:t>
      </w:r>
      <w:r>
        <w:rPr>
          <w:rFonts w:hint="cs"/>
          <w:rtl/>
          <w:lang w:bidi="ar-OM"/>
        </w:rPr>
        <w:t xml:space="preserve"> </w:t>
      </w:r>
      <w:r w:rsidRPr="00396EAF">
        <w:rPr>
          <w:rFonts w:hint="cs"/>
          <w:rtl/>
          <w:lang w:bidi="ar-OM"/>
        </w:rPr>
        <w:t>عام</w:t>
      </w:r>
      <w:r>
        <w:rPr>
          <w:rFonts w:hint="eastAsia"/>
          <w:rtl/>
          <w:lang w:bidi="ar-OM"/>
        </w:rPr>
        <w:t> </w:t>
      </w:r>
      <w:r w:rsidRPr="00396EAF">
        <w:rPr>
          <w:rtl/>
          <w:lang w:bidi="ar-OM"/>
        </w:rPr>
        <w:t>2019</w:t>
      </w:r>
      <w:r>
        <w:rPr>
          <w:rtl/>
          <w:lang w:bidi="ar-OM"/>
        </w:rPr>
        <w:t xml:space="preserve"> </w:t>
      </w:r>
      <w:r w:rsidRPr="00396EAF">
        <w:rPr>
          <w:rtl/>
          <w:lang w:bidi="ar-OM"/>
        </w:rPr>
        <w:t>(970)</w:t>
      </w:r>
      <w:r>
        <w:rPr>
          <w:rtl/>
          <w:lang w:bidi="ar-OM"/>
        </w:rPr>
        <w:t xml:space="preserve"> </w:t>
      </w:r>
      <w:r w:rsidRPr="00396EAF">
        <w:rPr>
          <w:rtl/>
          <w:lang w:bidi="ar-OM"/>
        </w:rPr>
        <w:t>مستفيدة،</w:t>
      </w:r>
      <w:r>
        <w:rPr>
          <w:rtl/>
          <w:lang w:bidi="ar-OM"/>
        </w:rPr>
        <w:t xml:space="preserve"> </w:t>
      </w:r>
      <w:r w:rsidRPr="00396EAF">
        <w:rPr>
          <w:rtl/>
          <w:lang w:bidi="ar-OM"/>
        </w:rPr>
        <w:t>كما</w:t>
      </w:r>
      <w:r>
        <w:rPr>
          <w:rtl/>
          <w:lang w:bidi="ar-OM"/>
        </w:rPr>
        <w:t xml:space="preserve"> </w:t>
      </w:r>
      <w:r w:rsidRPr="00396EAF">
        <w:rPr>
          <w:rtl/>
          <w:lang w:bidi="ar-OM"/>
        </w:rPr>
        <w:t>قام</w:t>
      </w:r>
      <w:r>
        <w:rPr>
          <w:rtl/>
          <w:lang w:bidi="ar-OM"/>
        </w:rPr>
        <w:t xml:space="preserve"> </w:t>
      </w:r>
      <w:r w:rsidRPr="00396EAF">
        <w:rPr>
          <w:rtl/>
          <w:lang w:bidi="ar-OM"/>
        </w:rPr>
        <w:t>الاتحاد</w:t>
      </w:r>
      <w:r>
        <w:rPr>
          <w:rtl/>
          <w:lang w:bidi="ar-OM"/>
        </w:rPr>
        <w:t xml:space="preserve"> </w:t>
      </w:r>
      <w:r w:rsidRPr="00396EAF">
        <w:rPr>
          <w:rtl/>
          <w:lang w:bidi="ar-OM"/>
        </w:rPr>
        <w:t>العام</w:t>
      </w:r>
      <w:r>
        <w:rPr>
          <w:rtl/>
          <w:lang w:bidi="ar-OM"/>
        </w:rPr>
        <w:t xml:space="preserve"> </w:t>
      </w:r>
      <w:r w:rsidRPr="00396EAF">
        <w:rPr>
          <w:rtl/>
          <w:lang w:bidi="ar-OM"/>
        </w:rPr>
        <w:t>لعمال</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Fonts w:hint="cs"/>
          <w:rtl/>
          <w:lang w:bidi="ar-OM"/>
        </w:rPr>
        <w:t>ب</w:t>
      </w:r>
      <w:r w:rsidRPr="00396EAF">
        <w:rPr>
          <w:rtl/>
          <w:lang w:bidi="ar-OM"/>
        </w:rPr>
        <w:t>تدريب</w:t>
      </w:r>
      <w:r>
        <w:rPr>
          <w:rtl/>
          <w:lang w:bidi="ar-OM"/>
        </w:rPr>
        <w:t xml:space="preserve"> </w:t>
      </w:r>
      <w:r w:rsidRPr="00396EAF">
        <w:rPr>
          <w:rtl/>
          <w:lang w:bidi="ar-OM"/>
        </w:rPr>
        <w:t>النساء</w:t>
      </w:r>
      <w:r>
        <w:rPr>
          <w:rtl/>
          <w:lang w:bidi="ar-OM"/>
        </w:rPr>
        <w:t xml:space="preserve"> </w:t>
      </w:r>
      <w:r w:rsidRPr="00396EAF">
        <w:rPr>
          <w:rtl/>
          <w:lang w:bidi="ar-OM"/>
        </w:rPr>
        <w:t>ضمن</w:t>
      </w:r>
      <w:r>
        <w:rPr>
          <w:rtl/>
          <w:lang w:bidi="ar-OM"/>
        </w:rPr>
        <w:t xml:space="preserve"> </w:t>
      </w:r>
      <w:r w:rsidRPr="00396EAF">
        <w:rPr>
          <w:rtl/>
          <w:lang w:bidi="ar-OM"/>
        </w:rPr>
        <w:t>البرنامج</w:t>
      </w:r>
      <w:r>
        <w:rPr>
          <w:rtl/>
          <w:lang w:bidi="ar-OM"/>
        </w:rPr>
        <w:t xml:space="preserve"> </w:t>
      </w:r>
      <w:r w:rsidRPr="00396EAF">
        <w:rPr>
          <w:rtl/>
          <w:lang w:bidi="ar-OM"/>
        </w:rPr>
        <w:t>التأسيسي</w:t>
      </w:r>
      <w:r>
        <w:rPr>
          <w:rtl/>
          <w:lang w:bidi="ar-OM"/>
        </w:rPr>
        <w:t xml:space="preserve"> </w:t>
      </w:r>
      <w:r w:rsidRPr="00396EAF">
        <w:rPr>
          <w:rtl/>
          <w:lang w:bidi="ar-OM"/>
        </w:rPr>
        <w:t>للعمل</w:t>
      </w:r>
      <w:r>
        <w:rPr>
          <w:rtl/>
          <w:lang w:bidi="ar-OM"/>
        </w:rPr>
        <w:t xml:space="preserve"> </w:t>
      </w:r>
      <w:r w:rsidRPr="00396EAF">
        <w:rPr>
          <w:rtl/>
          <w:lang w:bidi="ar-OM"/>
        </w:rPr>
        <w:t>النقابي</w:t>
      </w:r>
      <w:r>
        <w:rPr>
          <w:rtl/>
          <w:lang w:bidi="ar-OM"/>
        </w:rPr>
        <w:t xml:space="preserve"> </w:t>
      </w:r>
      <w:r w:rsidRPr="00396EAF">
        <w:rPr>
          <w:rtl/>
          <w:lang w:bidi="ar-OM"/>
        </w:rPr>
        <w:t>حيث</w:t>
      </w:r>
      <w:r>
        <w:rPr>
          <w:rtl/>
          <w:lang w:bidi="ar-OM"/>
        </w:rPr>
        <w:t xml:space="preserve"> </w:t>
      </w:r>
      <w:r w:rsidRPr="00396EAF">
        <w:rPr>
          <w:rtl/>
          <w:lang w:bidi="ar-OM"/>
        </w:rPr>
        <w:t>تضمن</w:t>
      </w:r>
      <w:r>
        <w:rPr>
          <w:rtl/>
          <w:lang w:bidi="ar-OM"/>
        </w:rPr>
        <w:t xml:space="preserve"> </w:t>
      </w:r>
      <w:r w:rsidRPr="00396EAF">
        <w:rPr>
          <w:rtl/>
          <w:lang w:bidi="ar-OM"/>
        </w:rPr>
        <w:t>عددًا</w:t>
      </w:r>
      <w:r>
        <w:rPr>
          <w:rtl/>
          <w:lang w:bidi="ar-OM"/>
        </w:rPr>
        <w:t xml:space="preserve"> </w:t>
      </w:r>
      <w:r w:rsidRPr="00396EAF">
        <w:rPr>
          <w:rtl/>
          <w:lang w:bidi="ar-OM"/>
        </w:rPr>
        <w:t>من</w:t>
      </w:r>
      <w:r>
        <w:rPr>
          <w:rtl/>
          <w:lang w:bidi="ar-OM"/>
        </w:rPr>
        <w:t xml:space="preserve"> </w:t>
      </w:r>
      <w:r w:rsidRPr="00396EAF">
        <w:rPr>
          <w:rtl/>
          <w:lang w:bidi="ar-OM"/>
        </w:rPr>
        <w:t>المحاور</w:t>
      </w:r>
      <w:r>
        <w:rPr>
          <w:rtl/>
          <w:lang w:bidi="ar-OM"/>
        </w:rPr>
        <w:t xml:space="preserve"> </w:t>
      </w:r>
      <w:r w:rsidRPr="00396EAF">
        <w:rPr>
          <w:rtl/>
          <w:lang w:bidi="ar-OM"/>
        </w:rPr>
        <w:t>أهمها</w:t>
      </w:r>
      <w:r>
        <w:rPr>
          <w:rtl/>
          <w:lang w:bidi="ar-OM"/>
        </w:rPr>
        <w:t xml:space="preserve"> </w:t>
      </w:r>
      <w:r w:rsidRPr="00396EAF">
        <w:rPr>
          <w:rtl/>
          <w:lang w:bidi="ar-OM"/>
        </w:rPr>
        <w:t>أحكام</w:t>
      </w:r>
      <w:r>
        <w:rPr>
          <w:rtl/>
          <w:lang w:bidi="ar-OM"/>
        </w:rPr>
        <w:t xml:space="preserve"> </w:t>
      </w:r>
      <w:r w:rsidRPr="00396EAF">
        <w:rPr>
          <w:rtl/>
          <w:lang w:bidi="ar-OM"/>
        </w:rPr>
        <w:t>تشريعات</w:t>
      </w:r>
      <w:r>
        <w:rPr>
          <w:rtl/>
          <w:lang w:bidi="ar-OM"/>
        </w:rPr>
        <w:t xml:space="preserve"> </w:t>
      </w:r>
      <w:r w:rsidRPr="00396EAF">
        <w:rPr>
          <w:rtl/>
          <w:lang w:bidi="ar-OM"/>
        </w:rPr>
        <w:t>العمل</w:t>
      </w:r>
      <w:r>
        <w:rPr>
          <w:rtl/>
          <w:lang w:bidi="ar-OM"/>
        </w:rPr>
        <w:t xml:space="preserve"> </w:t>
      </w:r>
      <w:r w:rsidRPr="00396EAF">
        <w:rPr>
          <w:rtl/>
          <w:lang w:bidi="ar-OM"/>
        </w:rPr>
        <w:t>ومهارات</w:t>
      </w:r>
      <w:r>
        <w:rPr>
          <w:rtl/>
          <w:lang w:bidi="ar-OM"/>
        </w:rPr>
        <w:t xml:space="preserve"> </w:t>
      </w:r>
      <w:r w:rsidRPr="00396EAF">
        <w:rPr>
          <w:rtl/>
          <w:lang w:bidi="ar-OM"/>
        </w:rPr>
        <w:t>التفاوض</w:t>
      </w:r>
      <w:r>
        <w:rPr>
          <w:rtl/>
          <w:lang w:bidi="ar-OM"/>
        </w:rPr>
        <w:t xml:space="preserve"> </w:t>
      </w:r>
      <w:r w:rsidRPr="00396EAF">
        <w:rPr>
          <w:rtl/>
          <w:lang w:bidi="ar-OM"/>
        </w:rPr>
        <w:t>التي</w:t>
      </w:r>
      <w:r>
        <w:rPr>
          <w:rtl/>
          <w:lang w:bidi="ar-OM"/>
        </w:rPr>
        <w:t xml:space="preserve"> </w:t>
      </w:r>
      <w:r w:rsidRPr="00396EAF">
        <w:rPr>
          <w:rtl/>
          <w:lang w:bidi="ar-OM"/>
        </w:rPr>
        <w:t>تعزز</w:t>
      </w:r>
      <w:r>
        <w:rPr>
          <w:rtl/>
          <w:lang w:bidi="ar-OM"/>
        </w:rPr>
        <w:t xml:space="preserve"> </w:t>
      </w:r>
      <w:r w:rsidRPr="00396EAF">
        <w:rPr>
          <w:rtl/>
          <w:lang w:bidi="ar-OM"/>
        </w:rPr>
        <w:t>من</w:t>
      </w:r>
      <w:r>
        <w:rPr>
          <w:rtl/>
          <w:lang w:bidi="ar-OM"/>
        </w:rPr>
        <w:t xml:space="preserve"> </w:t>
      </w:r>
      <w:r w:rsidRPr="00396EAF">
        <w:rPr>
          <w:rtl/>
          <w:lang w:bidi="ar-OM"/>
        </w:rPr>
        <w:t>قدرات</w:t>
      </w:r>
      <w:r>
        <w:rPr>
          <w:rtl/>
          <w:lang w:bidi="ar-OM"/>
        </w:rPr>
        <w:t xml:space="preserve"> </w:t>
      </w:r>
      <w:r w:rsidRPr="00396EAF">
        <w:rPr>
          <w:rFonts w:hint="cs"/>
          <w:rtl/>
          <w:lang w:bidi="ar-OM"/>
        </w:rPr>
        <w:t>المرأة</w:t>
      </w:r>
      <w:r>
        <w:rPr>
          <w:rFonts w:hint="cs"/>
          <w:rtl/>
          <w:lang w:bidi="ar-OM"/>
        </w:rPr>
        <w:t xml:space="preserve"> </w:t>
      </w:r>
      <w:r w:rsidRPr="00396EAF">
        <w:rPr>
          <w:rtl/>
          <w:lang w:bidi="ar-OM"/>
        </w:rPr>
        <w:t>العاملة</w:t>
      </w:r>
      <w:r>
        <w:rPr>
          <w:rtl/>
          <w:lang w:bidi="ar-OM"/>
        </w:rPr>
        <w:t xml:space="preserve"> </w:t>
      </w:r>
      <w:r w:rsidRPr="00396EAF">
        <w:rPr>
          <w:rtl/>
          <w:lang w:bidi="ar-OM"/>
        </w:rPr>
        <w:t>في</w:t>
      </w:r>
      <w:r>
        <w:rPr>
          <w:rtl/>
          <w:lang w:bidi="ar-OM"/>
        </w:rPr>
        <w:t xml:space="preserve"> </w:t>
      </w:r>
      <w:r w:rsidRPr="00396EAF">
        <w:rPr>
          <w:rtl/>
          <w:lang w:bidi="ar-OM"/>
        </w:rPr>
        <w:t>منشآت</w:t>
      </w:r>
      <w:r>
        <w:rPr>
          <w:rtl/>
          <w:lang w:bidi="ar-OM"/>
        </w:rPr>
        <w:t xml:space="preserve"> </w:t>
      </w:r>
      <w:r w:rsidRPr="00396EAF">
        <w:rPr>
          <w:rtl/>
          <w:lang w:bidi="ar-OM"/>
        </w:rPr>
        <w:t>القطاع</w:t>
      </w:r>
      <w:r>
        <w:rPr>
          <w:rtl/>
          <w:lang w:bidi="ar-OM"/>
        </w:rPr>
        <w:t xml:space="preserve"> </w:t>
      </w:r>
      <w:r w:rsidRPr="00396EAF">
        <w:rPr>
          <w:rtl/>
          <w:lang w:bidi="ar-OM"/>
        </w:rPr>
        <w:t>الخاص،</w:t>
      </w:r>
      <w:r>
        <w:rPr>
          <w:rtl/>
          <w:lang w:bidi="ar-OM"/>
        </w:rPr>
        <w:t xml:space="preserve"> </w:t>
      </w:r>
      <w:r w:rsidRPr="00396EAF">
        <w:rPr>
          <w:rtl/>
          <w:lang w:bidi="ar-OM"/>
        </w:rPr>
        <w:t>وقد</w:t>
      </w:r>
      <w:r>
        <w:rPr>
          <w:rtl/>
          <w:lang w:bidi="ar-OM"/>
        </w:rPr>
        <w:t xml:space="preserve"> </w:t>
      </w:r>
      <w:r w:rsidRPr="00396EAF">
        <w:rPr>
          <w:rtl/>
          <w:lang w:bidi="ar-OM"/>
        </w:rPr>
        <w:t>ارتفعت</w:t>
      </w:r>
      <w:r>
        <w:rPr>
          <w:rtl/>
          <w:lang w:bidi="ar-OM"/>
        </w:rPr>
        <w:t xml:space="preserve"> </w:t>
      </w:r>
      <w:r w:rsidRPr="00396EAF">
        <w:rPr>
          <w:rtl/>
          <w:lang w:bidi="ar-OM"/>
        </w:rPr>
        <w:t>أعداد</w:t>
      </w:r>
      <w:r>
        <w:rPr>
          <w:rtl/>
          <w:lang w:bidi="ar-OM"/>
        </w:rPr>
        <w:t xml:space="preserve"> </w:t>
      </w:r>
      <w:r w:rsidRPr="00396EAF">
        <w:rPr>
          <w:rtl/>
          <w:lang w:bidi="ar-OM"/>
        </w:rPr>
        <w:t>المنتسبات</w:t>
      </w:r>
      <w:r>
        <w:rPr>
          <w:rtl/>
          <w:lang w:bidi="ar-OM"/>
        </w:rPr>
        <w:t xml:space="preserve"> </w:t>
      </w:r>
      <w:r w:rsidRPr="00396EAF">
        <w:rPr>
          <w:rtl/>
          <w:lang w:bidi="ar-OM"/>
        </w:rPr>
        <w:t>في</w:t>
      </w:r>
      <w:r>
        <w:rPr>
          <w:rtl/>
          <w:lang w:bidi="ar-OM"/>
        </w:rPr>
        <w:t xml:space="preserve"> </w:t>
      </w:r>
      <w:r w:rsidRPr="00396EAF">
        <w:rPr>
          <w:rtl/>
          <w:lang w:bidi="ar-OM"/>
        </w:rPr>
        <w:t>العمل</w:t>
      </w:r>
      <w:r>
        <w:rPr>
          <w:rtl/>
          <w:lang w:bidi="ar-OM"/>
        </w:rPr>
        <w:t xml:space="preserve"> </w:t>
      </w:r>
      <w:r w:rsidRPr="00396EAF">
        <w:rPr>
          <w:rtl/>
          <w:lang w:bidi="ar-OM"/>
        </w:rPr>
        <w:t>النقابي</w:t>
      </w:r>
      <w:r>
        <w:rPr>
          <w:rtl/>
          <w:lang w:bidi="ar-OM"/>
        </w:rPr>
        <w:t xml:space="preserve"> </w:t>
      </w:r>
      <w:r w:rsidRPr="00396EAF">
        <w:rPr>
          <w:rtl/>
          <w:lang w:bidi="ar-OM"/>
        </w:rPr>
        <w:t>بشكل</w:t>
      </w:r>
      <w:r>
        <w:rPr>
          <w:rtl/>
          <w:lang w:bidi="ar-OM"/>
        </w:rPr>
        <w:t xml:space="preserve"> </w:t>
      </w:r>
      <w:r w:rsidRPr="00396EAF">
        <w:rPr>
          <w:rtl/>
          <w:lang w:bidi="ar-OM"/>
        </w:rPr>
        <w:t>تصاعدي</w:t>
      </w:r>
      <w:r>
        <w:rPr>
          <w:rtl/>
          <w:lang w:bidi="ar-OM"/>
        </w:rPr>
        <w:t xml:space="preserve"> </w:t>
      </w:r>
      <w:r w:rsidRPr="00396EAF">
        <w:rPr>
          <w:rtl/>
          <w:lang w:bidi="ar-OM"/>
        </w:rPr>
        <w:t>ملحوظ</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ما</w:t>
      </w:r>
      <w:r>
        <w:rPr>
          <w:rtl/>
          <w:lang w:bidi="ar-OM"/>
        </w:rPr>
        <w:t xml:space="preserve"> </w:t>
      </w:r>
      <w:r w:rsidRPr="00396EAF">
        <w:rPr>
          <w:rtl/>
          <w:lang w:bidi="ar-OM"/>
        </w:rPr>
        <w:t>تظهره</w:t>
      </w:r>
      <w:r>
        <w:rPr>
          <w:rtl/>
          <w:lang w:bidi="ar-OM"/>
        </w:rPr>
        <w:t xml:space="preserve"> </w:t>
      </w:r>
      <w:r w:rsidRPr="00396EAF">
        <w:rPr>
          <w:rtl/>
          <w:lang w:bidi="ar-OM"/>
        </w:rPr>
        <w:t>التقارير</w:t>
      </w:r>
      <w:r>
        <w:rPr>
          <w:rtl/>
          <w:lang w:bidi="ar-OM"/>
        </w:rPr>
        <w:t xml:space="preserve"> </w:t>
      </w:r>
      <w:r w:rsidRPr="00396EAF">
        <w:rPr>
          <w:rtl/>
          <w:lang w:bidi="ar-OM"/>
        </w:rPr>
        <w:t>الدورية</w:t>
      </w:r>
      <w:r>
        <w:rPr>
          <w:rtl/>
          <w:lang w:bidi="ar-OM"/>
        </w:rPr>
        <w:t xml:space="preserve"> </w:t>
      </w:r>
      <w:r w:rsidRPr="00396EAF">
        <w:rPr>
          <w:rtl/>
          <w:lang w:bidi="ar-OM"/>
        </w:rPr>
        <w:t>والسنوية،</w:t>
      </w:r>
      <w:r>
        <w:rPr>
          <w:rtl/>
          <w:lang w:bidi="ar-OM"/>
        </w:rPr>
        <w:t xml:space="preserve"> </w:t>
      </w:r>
      <w:r w:rsidRPr="00396EAF">
        <w:rPr>
          <w:rtl/>
          <w:lang w:bidi="ar-OM"/>
        </w:rPr>
        <w:t>وحظيت</w:t>
      </w:r>
      <w:r>
        <w:rPr>
          <w:rtl/>
          <w:lang w:bidi="ar-OM"/>
        </w:rPr>
        <w:t xml:space="preserve"> </w:t>
      </w:r>
      <w:r w:rsidRPr="00396EAF">
        <w:rPr>
          <w:rtl/>
          <w:lang w:bidi="ar-OM"/>
        </w:rPr>
        <w:t>المرأة</w:t>
      </w:r>
      <w:r>
        <w:rPr>
          <w:rtl/>
          <w:lang w:bidi="ar-OM"/>
        </w:rPr>
        <w:t xml:space="preserve"> </w:t>
      </w:r>
      <w:r w:rsidRPr="00396EAF">
        <w:rPr>
          <w:rtl/>
          <w:lang w:bidi="ar-OM"/>
        </w:rPr>
        <w:t>النقابية</w:t>
      </w:r>
      <w:r>
        <w:rPr>
          <w:rtl/>
          <w:lang w:bidi="ar-OM"/>
        </w:rPr>
        <w:t xml:space="preserve"> </w:t>
      </w:r>
      <w:r w:rsidRPr="00396EAF">
        <w:rPr>
          <w:rtl/>
          <w:lang w:bidi="ar-OM"/>
        </w:rPr>
        <w:t>بعضوية</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Fonts w:hint="cs"/>
          <w:rtl/>
          <w:lang w:bidi="ar-OM"/>
        </w:rPr>
        <w:t>المجالس</w:t>
      </w:r>
      <w:r>
        <w:rPr>
          <w:rFonts w:hint="cs"/>
          <w:rtl/>
          <w:lang w:bidi="ar-OM"/>
        </w:rPr>
        <w:t xml:space="preserve"> </w:t>
      </w:r>
      <w:r w:rsidRPr="00396EAF">
        <w:rPr>
          <w:rFonts w:hint="cs"/>
          <w:rtl/>
          <w:lang w:bidi="ar-OM"/>
        </w:rPr>
        <w:t>و</w:t>
      </w:r>
      <w:r w:rsidRPr="00396EAF">
        <w:rPr>
          <w:rtl/>
          <w:lang w:bidi="ar-OM"/>
        </w:rPr>
        <w:t>اللجان</w:t>
      </w:r>
      <w:r>
        <w:rPr>
          <w:rtl/>
          <w:lang w:bidi="ar-OM"/>
        </w:rPr>
        <w:t xml:space="preserve"> </w:t>
      </w:r>
      <w:r w:rsidRPr="00396EAF">
        <w:rPr>
          <w:rtl/>
          <w:lang w:bidi="ar-OM"/>
        </w:rPr>
        <w:t>المحلية</w:t>
      </w:r>
      <w:r>
        <w:rPr>
          <w:rtl/>
          <w:lang w:bidi="ar-OM"/>
        </w:rPr>
        <w:t xml:space="preserve"> </w:t>
      </w:r>
      <w:r w:rsidRPr="00396EAF">
        <w:rPr>
          <w:rtl/>
          <w:lang w:bidi="ar-OM"/>
        </w:rPr>
        <w:t>والإقليمية</w:t>
      </w:r>
      <w:r>
        <w:rPr>
          <w:rtl/>
          <w:lang w:bidi="ar-OM"/>
        </w:rPr>
        <w:t xml:space="preserve"> </w:t>
      </w:r>
      <w:r w:rsidRPr="00396EAF">
        <w:rPr>
          <w:rtl/>
          <w:lang w:bidi="ar-OM"/>
        </w:rPr>
        <w:t>والدولية.</w:t>
      </w:r>
    </w:p>
    <w:p w14:paraId="17E2ADE6" w14:textId="77777777" w:rsidR="00CE1C54" w:rsidRDefault="00CE1C54" w:rsidP="00CE1C54">
      <w:pPr>
        <w:pStyle w:val="SingleTxt"/>
        <w:rPr>
          <w:rtl/>
          <w:lang w:bidi="ar-OM"/>
        </w:rPr>
      </w:pPr>
      <w:r w:rsidRPr="00396EAF">
        <w:rPr>
          <w:rFonts w:ascii="Simplified Arabic" w:hAnsi="Simplified Arabic"/>
          <w:lang w:val="en-GB"/>
        </w:rPr>
        <w:t>101</w:t>
      </w:r>
      <w:r>
        <w:rPr>
          <w:rFonts w:ascii="Simplified Arabic" w:hAnsi="Simplified Arabic"/>
          <w:rtl/>
          <w:lang w:val="en-GB"/>
        </w:rPr>
        <w:t xml:space="preserve"> -</w:t>
      </w:r>
      <w:r>
        <w:rPr>
          <w:rFonts w:ascii="Simplified Arabic" w:hAnsi="Simplified Arabic"/>
          <w:rtl/>
          <w:lang w:val="en-GB"/>
        </w:rPr>
        <w:tab/>
      </w:r>
      <w:r w:rsidRPr="00396EAF">
        <w:rPr>
          <w:rtl/>
          <w:lang w:bidi="ar-OM"/>
        </w:rPr>
        <w:t>وبهدف</w:t>
      </w:r>
      <w:r>
        <w:rPr>
          <w:rtl/>
          <w:lang w:bidi="ar-OM"/>
        </w:rPr>
        <w:t xml:space="preserve"> </w:t>
      </w:r>
      <w:r w:rsidRPr="00396EAF">
        <w:rPr>
          <w:rtl/>
          <w:lang w:bidi="ar-OM"/>
        </w:rPr>
        <w:t>مراجعة</w:t>
      </w:r>
      <w:r>
        <w:rPr>
          <w:rtl/>
          <w:lang w:bidi="ar-OM"/>
        </w:rPr>
        <w:t xml:space="preserve"> </w:t>
      </w:r>
      <w:r w:rsidRPr="00396EAF">
        <w:rPr>
          <w:rtl/>
          <w:lang w:bidi="ar-OM"/>
        </w:rPr>
        <w:t>الإعلانات</w:t>
      </w:r>
      <w:r>
        <w:rPr>
          <w:rtl/>
          <w:lang w:bidi="ar-OM"/>
        </w:rPr>
        <w:t xml:space="preserve"> </w:t>
      </w:r>
      <w:r w:rsidRPr="00396EAF">
        <w:rPr>
          <w:rtl/>
          <w:lang w:bidi="ar-OM"/>
        </w:rPr>
        <w:t>عن</w:t>
      </w:r>
      <w:r>
        <w:rPr>
          <w:rtl/>
          <w:lang w:bidi="ar-OM"/>
        </w:rPr>
        <w:t xml:space="preserve"> </w:t>
      </w:r>
      <w:r w:rsidRPr="00396EAF">
        <w:rPr>
          <w:rtl/>
          <w:lang w:bidi="ar-OM"/>
        </w:rPr>
        <w:t>الوظائف</w:t>
      </w:r>
      <w:r>
        <w:rPr>
          <w:rtl/>
          <w:lang w:bidi="ar-OM"/>
        </w:rPr>
        <w:t xml:space="preserve"> </w:t>
      </w:r>
      <w:r w:rsidRPr="00396EAF">
        <w:rPr>
          <w:rtl/>
          <w:lang w:bidi="ar-OM"/>
        </w:rPr>
        <w:t>الشاغرة</w:t>
      </w:r>
      <w:r>
        <w:rPr>
          <w:rtl/>
          <w:lang w:bidi="ar-OM"/>
        </w:rPr>
        <w:t xml:space="preserve"> </w:t>
      </w:r>
      <w:r w:rsidRPr="00396EAF">
        <w:rPr>
          <w:rtl/>
          <w:lang w:bidi="ar-OM"/>
        </w:rPr>
        <w:t>في</w:t>
      </w:r>
      <w:r>
        <w:rPr>
          <w:rtl/>
          <w:lang w:bidi="ar-OM"/>
        </w:rPr>
        <w:t xml:space="preserve"> </w:t>
      </w:r>
      <w:r w:rsidRPr="00396EAF">
        <w:rPr>
          <w:rtl/>
          <w:lang w:bidi="ar-OM"/>
        </w:rPr>
        <w:t>القطاعين</w:t>
      </w:r>
      <w:r>
        <w:rPr>
          <w:rtl/>
          <w:lang w:bidi="ar-OM"/>
        </w:rPr>
        <w:t xml:space="preserve"> </w:t>
      </w:r>
      <w:r w:rsidRPr="00396EAF">
        <w:rPr>
          <w:rtl/>
          <w:lang w:bidi="ar-OM"/>
        </w:rPr>
        <w:t>العام</w:t>
      </w:r>
      <w:r>
        <w:rPr>
          <w:rtl/>
          <w:lang w:bidi="ar-OM"/>
        </w:rPr>
        <w:t xml:space="preserve"> </w:t>
      </w:r>
      <w:r w:rsidRPr="00396EAF">
        <w:rPr>
          <w:rtl/>
          <w:lang w:bidi="ar-OM"/>
        </w:rPr>
        <w:t>والخاص</w:t>
      </w:r>
      <w:r>
        <w:rPr>
          <w:rtl/>
          <w:lang w:bidi="ar-OM"/>
        </w:rPr>
        <w:t xml:space="preserve"> </w:t>
      </w:r>
      <w:r w:rsidRPr="00396EAF">
        <w:rPr>
          <w:rtl/>
          <w:lang w:bidi="ar-OM"/>
        </w:rPr>
        <w:t>بغية</w:t>
      </w:r>
      <w:r>
        <w:rPr>
          <w:rtl/>
          <w:lang w:bidi="ar-OM"/>
        </w:rPr>
        <w:t xml:space="preserve"> </w:t>
      </w:r>
      <w:r w:rsidRPr="00396EAF">
        <w:rPr>
          <w:rtl/>
          <w:lang w:bidi="ar-OM"/>
        </w:rPr>
        <w:t>إلغاء</w:t>
      </w:r>
      <w:r>
        <w:rPr>
          <w:rtl/>
          <w:lang w:bidi="ar-OM"/>
        </w:rPr>
        <w:t xml:space="preserve"> </w:t>
      </w:r>
      <w:r w:rsidRPr="00396EAF">
        <w:rPr>
          <w:rtl/>
          <w:lang w:bidi="ar-OM"/>
        </w:rPr>
        <w:t>اللغة</w:t>
      </w:r>
      <w:r>
        <w:rPr>
          <w:rtl/>
          <w:lang w:bidi="ar-OM"/>
        </w:rPr>
        <w:t xml:space="preserve"> </w:t>
      </w:r>
      <w:r w:rsidRPr="00396EAF">
        <w:rPr>
          <w:rtl/>
          <w:lang w:bidi="ar-OM"/>
        </w:rPr>
        <w:t>التميزية،</w:t>
      </w:r>
      <w:r>
        <w:rPr>
          <w:rtl/>
          <w:lang w:bidi="ar-OM"/>
        </w:rPr>
        <w:t xml:space="preserve"> </w:t>
      </w:r>
      <w:r w:rsidRPr="00396EAF">
        <w:rPr>
          <w:rtl/>
          <w:lang w:bidi="ar-OM"/>
        </w:rPr>
        <w:t>فإنه</w:t>
      </w:r>
      <w:r>
        <w:rPr>
          <w:rtl/>
          <w:lang w:bidi="ar-OM"/>
        </w:rPr>
        <w:t xml:space="preserve"> </w:t>
      </w:r>
      <w:r w:rsidRPr="00396EAF">
        <w:rPr>
          <w:rtl/>
          <w:lang w:bidi="ar-OM"/>
        </w:rPr>
        <w:t>لا</w:t>
      </w:r>
      <w:r>
        <w:rPr>
          <w:rtl/>
          <w:lang w:bidi="ar-OM"/>
        </w:rPr>
        <w:t xml:space="preserve"> </w:t>
      </w:r>
      <w:r w:rsidRPr="00396EAF">
        <w:rPr>
          <w:rtl/>
          <w:lang w:bidi="ar-OM"/>
        </w:rPr>
        <w:t>توجد</w:t>
      </w:r>
      <w:r>
        <w:rPr>
          <w:rtl/>
          <w:lang w:bidi="ar-OM"/>
        </w:rPr>
        <w:t xml:space="preserve"> </w:t>
      </w:r>
      <w:r w:rsidRPr="00396EAF">
        <w:rPr>
          <w:rtl/>
          <w:lang w:bidi="ar-OM"/>
        </w:rPr>
        <w:t>نصوص</w:t>
      </w:r>
      <w:r>
        <w:rPr>
          <w:rtl/>
          <w:lang w:bidi="ar-OM"/>
        </w:rPr>
        <w:t xml:space="preserve"> </w:t>
      </w:r>
      <w:r w:rsidRPr="00396EAF">
        <w:rPr>
          <w:rtl/>
          <w:lang w:bidi="ar-OM"/>
        </w:rPr>
        <w:t>تشريعية</w:t>
      </w:r>
      <w:r>
        <w:rPr>
          <w:rtl/>
          <w:lang w:bidi="ar-OM"/>
        </w:rPr>
        <w:t xml:space="preserve"> </w:t>
      </w:r>
      <w:r w:rsidRPr="00396EAF">
        <w:rPr>
          <w:rtl/>
          <w:lang w:bidi="ar-OM"/>
        </w:rPr>
        <w:t>أو</w:t>
      </w:r>
      <w:r>
        <w:rPr>
          <w:rtl/>
          <w:lang w:bidi="ar-OM"/>
        </w:rPr>
        <w:t xml:space="preserve"> </w:t>
      </w:r>
      <w:r w:rsidRPr="00396EAF">
        <w:rPr>
          <w:rtl/>
          <w:lang w:bidi="ar-OM"/>
        </w:rPr>
        <w:t>قرارات</w:t>
      </w:r>
      <w:r>
        <w:rPr>
          <w:rtl/>
          <w:lang w:bidi="ar-OM"/>
        </w:rPr>
        <w:t xml:space="preserve"> </w:t>
      </w:r>
      <w:r w:rsidRPr="00396EAF">
        <w:rPr>
          <w:rtl/>
          <w:lang w:bidi="ar-OM"/>
        </w:rPr>
        <w:t>وزارية</w:t>
      </w:r>
      <w:r>
        <w:rPr>
          <w:rtl/>
          <w:lang w:bidi="ar-OM"/>
        </w:rPr>
        <w:t xml:space="preserve"> </w:t>
      </w:r>
      <w:r w:rsidRPr="00396EAF">
        <w:rPr>
          <w:rtl/>
          <w:lang w:bidi="ar-OM"/>
        </w:rPr>
        <w:t>تعطي</w:t>
      </w:r>
      <w:r>
        <w:rPr>
          <w:rtl/>
          <w:lang w:bidi="ar-OM"/>
        </w:rPr>
        <w:t xml:space="preserve"> </w:t>
      </w:r>
      <w:r w:rsidRPr="00396EAF">
        <w:rPr>
          <w:rtl/>
          <w:lang w:bidi="ar-OM"/>
        </w:rPr>
        <w:t>أفضلية</w:t>
      </w:r>
      <w:r>
        <w:rPr>
          <w:rtl/>
          <w:lang w:bidi="ar-OM"/>
        </w:rPr>
        <w:t xml:space="preserve"> </w:t>
      </w:r>
      <w:r w:rsidRPr="00396EAF">
        <w:rPr>
          <w:rtl/>
          <w:lang w:bidi="ar-OM"/>
        </w:rPr>
        <w:t>لجنس</w:t>
      </w:r>
      <w:r>
        <w:rPr>
          <w:rtl/>
          <w:lang w:bidi="ar-OM"/>
        </w:rPr>
        <w:t xml:space="preserve"> </w:t>
      </w:r>
      <w:r w:rsidRPr="00396EAF">
        <w:rPr>
          <w:rtl/>
          <w:lang w:bidi="ar-OM"/>
        </w:rPr>
        <w:t>على</w:t>
      </w:r>
      <w:r>
        <w:rPr>
          <w:rtl/>
          <w:lang w:bidi="ar-OM"/>
        </w:rPr>
        <w:t xml:space="preserve"> </w:t>
      </w:r>
      <w:r w:rsidRPr="00396EAF">
        <w:rPr>
          <w:rtl/>
          <w:lang w:bidi="ar-OM"/>
        </w:rPr>
        <w:t>آخر</w:t>
      </w:r>
      <w:r>
        <w:rPr>
          <w:rtl/>
          <w:lang w:bidi="ar-OM"/>
        </w:rPr>
        <w:t xml:space="preserve"> </w:t>
      </w:r>
      <w:r w:rsidRPr="00396EAF">
        <w:rPr>
          <w:rtl/>
          <w:lang w:bidi="ar-OM"/>
        </w:rPr>
        <w:t>في</w:t>
      </w:r>
      <w:r>
        <w:rPr>
          <w:rtl/>
          <w:lang w:bidi="ar-OM"/>
        </w:rPr>
        <w:t xml:space="preserve"> </w:t>
      </w:r>
      <w:r w:rsidRPr="00396EAF">
        <w:rPr>
          <w:rtl/>
          <w:lang w:bidi="ar-OM"/>
        </w:rPr>
        <w:t>شغل</w:t>
      </w:r>
      <w:r>
        <w:rPr>
          <w:rtl/>
          <w:lang w:bidi="ar-OM"/>
        </w:rPr>
        <w:t xml:space="preserve"> </w:t>
      </w:r>
      <w:r w:rsidRPr="00396EAF">
        <w:rPr>
          <w:rtl/>
          <w:lang w:bidi="ar-OM"/>
        </w:rPr>
        <w:t>الوظائف</w:t>
      </w:r>
      <w:r>
        <w:rPr>
          <w:rtl/>
          <w:lang w:bidi="ar-OM"/>
        </w:rPr>
        <w:t xml:space="preserve"> </w:t>
      </w:r>
      <w:r w:rsidRPr="00396EAF">
        <w:rPr>
          <w:rtl/>
          <w:lang w:bidi="ar-OM"/>
        </w:rPr>
        <w:lastRenderedPageBreak/>
        <w:t>والمهن</w:t>
      </w:r>
      <w:r>
        <w:rPr>
          <w:rtl/>
          <w:lang w:bidi="ar-OM"/>
        </w:rPr>
        <w:t xml:space="preserve"> </w:t>
      </w:r>
      <w:r w:rsidRPr="00396EAF">
        <w:rPr>
          <w:rtl/>
          <w:lang w:bidi="ar-OM"/>
        </w:rPr>
        <w:t>الشاغرة،</w:t>
      </w:r>
      <w:r>
        <w:rPr>
          <w:rtl/>
          <w:lang w:bidi="ar-OM"/>
        </w:rPr>
        <w:t xml:space="preserve"> </w:t>
      </w:r>
      <w:r w:rsidRPr="00396EAF">
        <w:rPr>
          <w:rtl/>
          <w:lang w:bidi="ar-OM"/>
        </w:rPr>
        <w:t>وعلى</w:t>
      </w:r>
      <w:r>
        <w:rPr>
          <w:rtl/>
          <w:lang w:bidi="ar-OM"/>
        </w:rPr>
        <w:t xml:space="preserve"> </w:t>
      </w:r>
      <w:r w:rsidRPr="00396EAF">
        <w:rPr>
          <w:rtl/>
          <w:lang w:bidi="ar-OM"/>
        </w:rPr>
        <w:t>ضوء</w:t>
      </w:r>
      <w:r>
        <w:rPr>
          <w:rtl/>
          <w:lang w:bidi="ar-OM"/>
        </w:rPr>
        <w:t xml:space="preserve"> </w:t>
      </w:r>
      <w:r w:rsidRPr="00396EAF">
        <w:rPr>
          <w:rtl/>
          <w:lang w:bidi="ar-OM"/>
        </w:rPr>
        <w:t>ذلك</w:t>
      </w:r>
      <w:r>
        <w:rPr>
          <w:rtl/>
          <w:lang w:bidi="ar-OM"/>
        </w:rPr>
        <w:t xml:space="preserve"> </w:t>
      </w:r>
      <w:r w:rsidRPr="00396EAF">
        <w:rPr>
          <w:rtl/>
          <w:lang w:bidi="ar-OM"/>
        </w:rPr>
        <w:t>فإنه</w:t>
      </w:r>
      <w:r>
        <w:rPr>
          <w:rtl/>
          <w:lang w:bidi="ar-OM"/>
        </w:rPr>
        <w:t xml:space="preserve"> </w:t>
      </w:r>
      <w:r w:rsidRPr="00396EAF">
        <w:rPr>
          <w:rtl/>
          <w:lang w:bidi="ar-OM"/>
        </w:rPr>
        <w:t>لا</w:t>
      </w:r>
      <w:r>
        <w:rPr>
          <w:rtl/>
          <w:lang w:bidi="ar-OM"/>
        </w:rPr>
        <w:t xml:space="preserve"> </w:t>
      </w:r>
      <w:r w:rsidRPr="00396EAF">
        <w:rPr>
          <w:rtl/>
          <w:lang w:bidi="ar-OM"/>
        </w:rPr>
        <w:t>يوجد</w:t>
      </w:r>
      <w:r>
        <w:rPr>
          <w:rtl/>
          <w:lang w:bidi="ar-OM"/>
        </w:rPr>
        <w:t xml:space="preserve"> </w:t>
      </w:r>
      <w:r w:rsidRPr="00396EAF">
        <w:rPr>
          <w:rtl/>
          <w:lang w:bidi="ar-OM"/>
        </w:rPr>
        <w:t>تمييز</w:t>
      </w:r>
      <w:r>
        <w:rPr>
          <w:rtl/>
          <w:lang w:bidi="ar-OM"/>
        </w:rPr>
        <w:t xml:space="preserve"> </w:t>
      </w:r>
      <w:r w:rsidRPr="00396EAF">
        <w:rPr>
          <w:rtl/>
          <w:lang w:bidi="ar-OM"/>
        </w:rPr>
        <w:t>في</w:t>
      </w:r>
      <w:r>
        <w:rPr>
          <w:rtl/>
          <w:lang w:bidi="ar-OM"/>
        </w:rPr>
        <w:t xml:space="preserve"> </w:t>
      </w:r>
      <w:r w:rsidRPr="00396EAF">
        <w:rPr>
          <w:rtl/>
          <w:lang w:bidi="ar-OM"/>
        </w:rPr>
        <w:t>الاعلانات</w:t>
      </w:r>
      <w:r>
        <w:rPr>
          <w:rtl/>
          <w:lang w:bidi="ar-OM"/>
        </w:rPr>
        <w:t xml:space="preserve"> </w:t>
      </w:r>
      <w:r w:rsidRPr="00396EAF">
        <w:rPr>
          <w:rtl/>
          <w:lang w:bidi="ar-OM"/>
        </w:rPr>
        <w:t>على</w:t>
      </w:r>
      <w:r>
        <w:rPr>
          <w:rtl/>
          <w:lang w:bidi="ar-OM"/>
        </w:rPr>
        <w:t xml:space="preserve"> </w:t>
      </w:r>
      <w:r w:rsidRPr="00396EAF">
        <w:rPr>
          <w:rtl/>
          <w:lang w:bidi="ar-OM"/>
        </w:rPr>
        <w:t>فرص</w:t>
      </w:r>
      <w:r>
        <w:rPr>
          <w:rtl/>
          <w:lang w:bidi="ar-OM"/>
        </w:rPr>
        <w:t xml:space="preserve"> </w:t>
      </w:r>
      <w:r w:rsidRPr="00396EAF">
        <w:rPr>
          <w:rtl/>
          <w:lang w:bidi="ar-OM"/>
        </w:rPr>
        <w:t>العمل</w:t>
      </w:r>
      <w:r>
        <w:rPr>
          <w:rtl/>
          <w:lang w:bidi="ar-OM"/>
        </w:rPr>
        <w:t xml:space="preserve"> </w:t>
      </w:r>
      <w:r w:rsidRPr="00396EAF">
        <w:rPr>
          <w:rtl/>
          <w:lang w:bidi="ar-OM"/>
        </w:rPr>
        <w:t>المعروضة،</w:t>
      </w:r>
      <w:r>
        <w:rPr>
          <w:rtl/>
          <w:lang w:bidi="ar-OM"/>
        </w:rPr>
        <w:t xml:space="preserve"> </w:t>
      </w:r>
      <w:r w:rsidRPr="00396EAF">
        <w:rPr>
          <w:rtl/>
          <w:lang w:bidi="ar-OM"/>
        </w:rPr>
        <w:t>إلا</w:t>
      </w:r>
      <w:r>
        <w:rPr>
          <w:rtl/>
          <w:lang w:bidi="ar-OM"/>
        </w:rPr>
        <w:t xml:space="preserve"> </w:t>
      </w:r>
      <w:r w:rsidRPr="00396EAF">
        <w:rPr>
          <w:rtl/>
          <w:lang w:bidi="ar-OM"/>
        </w:rPr>
        <w:t>أن</w:t>
      </w:r>
      <w:r>
        <w:rPr>
          <w:rtl/>
          <w:lang w:bidi="ar-OM"/>
        </w:rPr>
        <w:t xml:space="preserve"> </w:t>
      </w:r>
      <w:r w:rsidRPr="00396EAF">
        <w:rPr>
          <w:rtl/>
          <w:lang w:bidi="ar-OM"/>
        </w:rPr>
        <w:t>بعض</w:t>
      </w:r>
      <w:r>
        <w:rPr>
          <w:rtl/>
          <w:lang w:bidi="ar-OM"/>
        </w:rPr>
        <w:t xml:space="preserve"> </w:t>
      </w:r>
      <w:r w:rsidRPr="00396EAF">
        <w:rPr>
          <w:rtl/>
          <w:lang w:bidi="ar-OM"/>
        </w:rPr>
        <w:t>الأعمال</w:t>
      </w:r>
      <w:r>
        <w:rPr>
          <w:rtl/>
          <w:lang w:bidi="ar-OM"/>
        </w:rPr>
        <w:t xml:space="preserve"> </w:t>
      </w:r>
      <w:r w:rsidRPr="00396EAF">
        <w:rPr>
          <w:rtl/>
          <w:lang w:bidi="ar-OM"/>
        </w:rPr>
        <w:t>ولطبيعتها</w:t>
      </w:r>
      <w:r>
        <w:rPr>
          <w:rtl/>
          <w:lang w:bidi="ar-OM"/>
        </w:rPr>
        <w:t xml:space="preserve"> </w:t>
      </w:r>
      <w:r w:rsidRPr="00396EAF">
        <w:rPr>
          <w:rtl/>
          <w:lang w:bidi="ar-OM"/>
        </w:rPr>
        <w:t>الخاصة</w:t>
      </w:r>
      <w:r>
        <w:rPr>
          <w:rtl/>
          <w:lang w:bidi="ar-OM"/>
        </w:rPr>
        <w:t xml:space="preserve"> </w:t>
      </w:r>
      <w:r w:rsidRPr="00396EAF">
        <w:rPr>
          <w:rtl/>
          <w:lang w:bidi="ar-OM"/>
        </w:rPr>
        <w:t>تتطلب</w:t>
      </w:r>
      <w:r>
        <w:rPr>
          <w:rtl/>
          <w:lang w:bidi="ar-OM"/>
        </w:rPr>
        <w:t xml:space="preserve"> </w:t>
      </w:r>
      <w:r w:rsidRPr="00396EAF">
        <w:rPr>
          <w:rtl/>
          <w:lang w:bidi="ar-OM"/>
        </w:rPr>
        <w:t>تحديد</w:t>
      </w:r>
      <w:r>
        <w:rPr>
          <w:rtl/>
          <w:lang w:bidi="ar-OM"/>
        </w:rPr>
        <w:t xml:space="preserve"> </w:t>
      </w:r>
      <w:r w:rsidRPr="00396EAF">
        <w:rPr>
          <w:rtl/>
          <w:lang w:bidi="ar-OM"/>
        </w:rPr>
        <w:t>نوع</w:t>
      </w:r>
      <w:r>
        <w:rPr>
          <w:rtl/>
          <w:lang w:bidi="ar-OM"/>
        </w:rPr>
        <w:t xml:space="preserve"> </w:t>
      </w:r>
      <w:r w:rsidRPr="00396EAF">
        <w:rPr>
          <w:rtl/>
          <w:lang w:bidi="ar-OM"/>
        </w:rPr>
        <w:t>الجنس.</w:t>
      </w:r>
    </w:p>
    <w:p w14:paraId="6E361749" w14:textId="77777777" w:rsidR="00CE1C54" w:rsidRPr="00AD1A80" w:rsidRDefault="00CE1C54" w:rsidP="00CE1C54">
      <w:pPr>
        <w:pStyle w:val="SingleTxt"/>
        <w:spacing w:after="0" w:line="120" w:lineRule="exact"/>
        <w:rPr>
          <w:sz w:val="10"/>
          <w:rtl/>
          <w:lang w:val="en-GB"/>
        </w:rPr>
      </w:pPr>
    </w:p>
    <w:p w14:paraId="2C283758" w14:textId="77777777" w:rsidR="00CE1C54" w:rsidRPr="00396EAF" w:rsidRDefault="00CE1C54" w:rsidP="00CE1C54">
      <w:pPr>
        <w:pStyle w:val="H23"/>
        <w:ind w:left="1267" w:right="1267" w:hanging="1267"/>
        <w:rPr>
          <w:rtl/>
          <w:lang w:bidi="ar-OM"/>
        </w:rPr>
      </w:pPr>
      <w:bookmarkStart w:id="41" w:name="_Hlk95430616"/>
      <w:r>
        <w:rPr>
          <w:rtl/>
          <w:lang w:bidi="ar-OM"/>
        </w:rPr>
        <w:tab/>
      </w:r>
      <w:r>
        <w:rPr>
          <w:rtl/>
          <w:lang w:bidi="ar-OM"/>
        </w:rPr>
        <w:tab/>
      </w:r>
      <w:bookmarkStart w:id="42" w:name="_Toc118975989"/>
      <w:r w:rsidRPr="00396EAF">
        <w:rPr>
          <w:rtl/>
          <w:lang w:bidi="ar-OM"/>
        </w:rPr>
        <w:t>عاملات</w:t>
      </w:r>
      <w:r>
        <w:rPr>
          <w:rtl/>
          <w:lang w:bidi="ar-OM"/>
        </w:rPr>
        <w:t xml:space="preserve"> </w:t>
      </w:r>
      <w:r w:rsidRPr="00396EAF">
        <w:rPr>
          <w:rtl/>
          <w:lang w:bidi="ar-OM"/>
        </w:rPr>
        <w:t>المنازل</w:t>
      </w:r>
      <w:bookmarkEnd w:id="42"/>
    </w:p>
    <w:bookmarkEnd w:id="41"/>
    <w:p w14:paraId="1DDFED22" w14:textId="77777777" w:rsidR="00CE1C54" w:rsidRPr="00396EAF" w:rsidRDefault="00CE1C54" w:rsidP="00CE1C54">
      <w:pPr>
        <w:pStyle w:val="SingleTxt"/>
        <w:rPr>
          <w:lang w:val="en-GB"/>
        </w:rPr>
      </w:pPr>
      <w:r w:rsidRPr="00396EAF">
        <w:rPr>
          <w:rFonts w:ascii="Simplified Arabic" w:hAnsi="Simplified Arabic"/>
          <w:lang w:val="en-GB"/>
        </w:rPr>
        <w:t>102</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Fonts w:hint="cs"/>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(39)</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40</w:t>
      </w:r>
      <w:r w:rsidRPr="00396EAF">
        <w:rPr>
          <w:rtl/>
          <w:lang w:bidi="ar-OM"/>
        </w:rPr>
        <w:t>)</w:t>
      </w:r>
      <w:r>
        <w:rPr>
          <w:rtl/>
          <w:lang w:bidi="ar-OM"/>
        </w:rPr>
        <w:t xml:space="preserve"> </w:t>
      </w:r>
      <w:r w:rsidRPr="00396EAF">
        <w:rPr>
          <w:rtl/>
          <w:lang w:bidi="ar-OM"/>
        </w:rPr>
        <w:t>بشأن</w:t>
      </w:r>
      <w:r>
        <w:rPr>
          <w:rtl/>
          <w:lang w:bidi="ar-OM"/>
        </w:rPr>
        <w:t xml:space="preserve"> </w:t>
      </w:r>
      <w:r w:rsidRPr="00396EAF">
        <w:rPr>
          <w:rtl/>
          <w:lang w:bidi="ar-OM"/>
        </w:rPr>
        <w:t>إنشاء</w:t>
      </w:r>
      <w:r>
        <w:rPr>
          <w:rtl/>
          <w:lang w:bidi="ar-OM"/>
        </w:rPr>
        <w:t xml:space="preserve"> </w:t>
      </w:r>
      <w:r w:rsidRPr="00396EAF">
        <w:rPr>
          <w:rtl/>
          <w:lang w:bidi="ar-OM"/>
        </w:rPr>
        <w:t>آلية</w:t>
      </w:r>
      <w:r>
        <w:rPr>
          <w:rtl/>
          <w:lang w:bidi="ar-OM"/>
        </w:rPr>
        <w:t xml:space="preserve"> </w:t>
      </w:r>
      <w:r w:rsidRPr="00396EAF">
        <w:rPr>
          <w:rFonts w:hint="cs"/>
          <w:rtl/>
          <w:lang w:bidi="ar-OM"/>
        </w:rPr>
        <w:t>لإنفاذ</w:t>
      </w:r>
      <w:r>
        <w:rPr>
          <w:rtl/>
          <w:lang w:bidi="ar-OM"/>
        </w:rPr>
        <w:t xml:space="preserve"> </w:t>
      </w:r>
      <w:r w:rsidRPr="00396EAF">
        <w:rPr>
          <w:rtl/>
          <w:lang w:bidi="ar-OM"/>
        </w:rPr>
        <w:t>تطابق</w:t>
      </w:r>
      <w:r>
        <w:rPr>
          <w:rtl/>
          <w:lang w:bidi="ar-OM"/>
        </w:rPr>
        <w:t xml:space="preserve"> </w:t>
      </w:r>
      <w:r w:rsidRPr="00396EAF">
        <w:rPr>
          <w:rtl/>
          <w:lang w:bidi="ar-OM"/>
        </w:rPr>
        <w:t>العقود</w:t>
      </w:r>
      <w:r>
        <w:rPr>
          <w:rtl/>
          <w:lang w:bidi="ar-OM"/>
        </w:rPr>
        <w:t xml:space="preserve"> </w:t>
      </w:r>
      <w:r w:rsidRPr="00396EAF">
        <w:rPr>
          <w:rtl/>
          <w:lang w:bidi="ar-OM"/>
        </w:rPr>
        <w:t>المستخدمة</w:t>
      </w:r>
      <w:r>
        <w:rPr>
          <w:rtl/>
          <w:lang w:bidi="ar-OM"/>
        </w:rPr>
        <w:t xml:space="preserve"> </w:t>
      </w:r>
      <w:r w:rsidRPr="00396EAF">
        <w:rPr>
          <w:rtl/>
          <w:lang w:bidi="ar-OM"/>
        </w:rPr>
        <w:t>في</w:t>
      </w:r>
      <w:r>
        <w:rPr>
          <w:rtl/>
          <w:lang w:bidi="ar-OM"/>
        </w:rPr>
        <w:t xml:space="preserve"> </w:t>
      </w:r>
      <w:r w:rsidRPr="00396EAF">
        <w:rPr>
          <w:rtl/>
          <w:lang w:bidi="ar-OM"/>
        </w:rPr>
        <w:t>الدولة</w:t>
      </w:r>
      <w:r>
        <w:rPr>
          <w:rtl/>
          <w:lang w:bidi="ar-OM"/>
        </w:rPr>
        <w:t xml:space="preserve"> </w:t>
      </w:r>
      <w:r w:rsidRPr="00396EAF">
        <w:rPr>
          <w:rtl/>
          <w:lang w:bidi="ar-OM"/>
        </w:rPr>
        <w:t>الطرف</w:t>
      </w:r>
      <w:r>
        <w:rPr>
          <w:rtl/>
          <w:lang w:bidi="ar-OM"/>
        </w:rPr>
        <w:t xml:space="preserve"> </w:t>
      </w:r>
      <w:r w:rsidRPr="00396EAF">
        <w:rPr>
          <w:rtl/>
          <w:lang w:bidi="ar-OM"/>
        </w:rPr>
        <w:t>مع</w:t>
      </w:r>
      <w:r>
        <w:rPr>
          <w:rtl/>
          <w:lang w:bidi="ar-OM"/>
        </w:rPr>
        <w:t xml:space="preserve"> </w:t>
      </w:r>
      <w:r w:rsidRPr="00396EAF">
        <w:rPr>
          <w:rtl/>
          <w:lang w:bidi="ar-OM"/>
        </w:rPr>
        <w:t>بلدان</w:t>
      </w:r>
      <w:r>
        <w:rPr>
          <w:rtl/>
          <w:lang w:bidi="ar-OM"/>
        </w:rPr>
        <w:t xml:space="preserve"> </w:t>
      </w:r>
      <w:r w:rsidRPr="00396EAF">
        <w:rPr>
          <w:rtl/>
          <w:lang w:bidi="ar-OM"/>
        </w:rPr>
        <w:t>منشأ</w:t>
      </w:r>
      <w:r>
        <w:rPr>
          <w:rtl/>
          <w:lang w:bidi="ar-OM"/>
        </w:rPr>
        <w:t xml:space="preserve"> </w:t>
      </w:r>
      <w:r w:rsidRPr="00396EAF">
        <w:rPr>
          <w:rtl/>
          <w:lang w:bidi="ar-OM"/>
        </w:rPr>
        <w:t>العمال،</w:t>
      </w:r>
      <w:r>
        <w:rPr>
          <w:rtl/>
          <w:lang w:bidi="ar-OM"/>
        </w:rPr>
        <w:t xml:space="preserve"> </w:t>
      </w:r>
      <w:r w:rsidRPr="00396EAF">
        <w:rPr>
          <w:rtl/>
          <w:lang w:bidi="ar-OM"/>
        </w:rPr>
        <w:t>فقد</w:t>
      </w:r>
      <w:r>
        <w:rPr>
          <w:rtl/>
          <w:lang w:bidi="ar-OM"/>
        </w:rPr>
        <w:t xml:space="preserve"> </w:t>
      </w:r>
      <w:r w:rsidRPr="00396EAF">
        <w:rPr>
          <w:rFonts w:hint="cs"/>
          <w:rtl/>
          <w:lang w:bidi="ar-OM"/>
        </w:rPr>
        <w:t>أصدرت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Fonts w:hint="cs"/>
          <w:rtl/>
          <w:lang w:bidi="ar-OM"/>
        </w:rPr>
        <w:t>-</w:t>
      </w:r>
      <w:r>
        <w:rPr>
          <w:rFonts w:hint="cs"/>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القرار</w:t>
      </w:r>
      <w:r>
        <w:rPr>
          <w:rtl/>
          <w:lang w:bidi="ar-OM"/>
        </w:rPr>
        <w:t xml:space="preserve"> </w:t>
      </w:r>
      <w:r w:rsidRPr="00396EAF">
        <w:rPr>
          <w:rtl/>
          <w:lang w:bidi="ar-OM"/>
        </w:rPr>
        <w:t>الوزاري</w:t>
      </w:r>
      <w:r>
        <w:rPr>
          <w:rtl/>
          <w:lang w:bidi="ar-OM"/>
        </w:rPr>
        <w:t xml:space="preserve"> </w:t>
      </w:r>
      <w:r w:rsidRPr="00396EAF">
        <w:rPr>
          <w:rtl/>
          <w:lang w:bidi="ar-OM"/>
        </w:rPr>
        <w:t>رقم</w:t>
      </w:r>
      <w:r>
        <w:rPr>
          <w:rtl/>
          <w:lang w:bidi="ar-OM"/>
        </w:rPr>
        <w:t xml:space="preserve"> </w:t>
      </w:r>
      <w:r w:rsidRPr="00396EAF">
        <w:rPr>
          <w:rtl/>
          <w:lang w:bidi="ar-OM"/>
        </w:rPr>
        <w:t>(1/2011)</w:t>
      </w:r>
      <w:r>
        <w:rPr>
          <w:rtl/>
          <w:lang w:bidi="ar-OM"/>
        </w:rPr>
        <w:t xml:space="preserve"> </w:t>
      </w:r>
      <w:r w:rsidRPr="00396EAF">
        <w:rPr>
          <w:rFonts w:hint="cs"/>
          <w:rtl/>
          <w:lang w:bidi="ar-OM"/>
        </w:rPr>
        <w:t>-</w:t>
      </w:r>
      <w:r>
        <w:rPr>
          <w:rtl/>
          <w:lang w:bidi="ar-OM"/>
        </w:rPr>
        <w:t xml:space="preserve"> </w:t>
      </w:r>
      <w:r w:rsidRPr="00396EAF">
        <w:rPr>
          <w:rtl/>
          <w:lang w:bidi="ar-OM"/>
        </w:rPr>
        <w:t>اللائحة</w:t>
      </w:r>
      <w:r>
        <w:rPr>
          <w:rtl/>
          <w:lang w:bidi="ar-OM"/>
        </w:rPr>
        <w:t xml:space="preserve"> </w:t>
      </w:r>
      <w:r w:rsidRPr="00396EAF">
        <w:rPr>
          <w:rtl/>
          <w:lang w:bidi="ar-OM"/>
        </w:rPr>
        <w:t>التنظيمية</w:t>
      </w:r>
      <w:r>
        <w:rPr>
          <w:rtl/>
          <w:lang w:bidi="ar-OM"/>
        </w:rPr>
        <w:t xml:space="preserve"> </w:t>
      </w:r>
      <w:r w:rsidRPr="00396EAF">
        <w:rPr>
          <w:rtl/>
          <w:lang w:bidi="ar-OM"/>
        </w:rPr>
        <w:t>لمزاولة</w:t>
      </w:r>
      <w:r>
        <w:rPr>
          <w:rtl/>
          <w:lang w:bidi="ar-OM"/>
        </w:rPr>
        <w:t xml:space="preserve"> </w:t>
      </w:r>
      <w:r w:rsidRPr="00396EAF">
        <w:rPr>
          <w:rtl/>
          <w:lang w:bidi="ar-OM"/>
        </w:rPr>
        <w:t>نشاط</w:t>
      </w:r>
      <w:r>
        <w:rPr>
          <w:rtl/>
          <w:lang w:bidi="ar-OM"/>
        </w:rPr>
        <w:t xml:space="preserve"> </w:t>
      </w:r>
      <w:r w:rsidRPr="00396EAF">
        <w:rPr>
          <w:rtl/>
          <w:lang w:bidi="ar-OM"/>
        </w:rPr>
        <w:t>استقدام</w:t>
      </w:r>
      <w:r>
        <w:rPr>
          <w:rtl/>
          <w:lang w:bidi="ar-OM"/>
        </w:rPr>
        <w:t xml:space="preserve"> </w:t>
      </w:r>
      <w:r w:rsidRPr="00396EAF">
        <w:rPr>
          <w:rtl/>
          <w:lang w:bidi="ar-OM"/>
        </w:rPr>
        <w:t>القوى</w:t>
      </w:r>
      <w:r>
        <w:rPr>
          <w:rtl/>
          <w:lang w:bidi="ar-OM"/>
        </w:rPr>
        <w:t xml:space="preserve"> </w:t>
      </w:r>
      <w:r w:rsidRPr="00396EAF">
        <w:rPr>
          <w:rtl/>
          <w:lang w:bidi="ar-OM"/>
        </w:rPr>
        <w:t>العاملة</w:t>
      </w:r>
      <w:r>
        <w:rPr>
          <w:rtl/>
          <w:lang w:bidi="ar-OM"/>
        </w:rPr>
        <w:t xml:space="preserve"> </w:t>
      </w:r>
      <w:r w:rsidRPr="00396EAF">
        <w:rPr>
          <w:rtl/>
          <w:lang w:bidi="ar-OM"/>
        </w:rPr>
        <w:t>غير</w:t>
      </w:r>
      <w:r>
        <w:rPr>
          <w:rtl/>
          <w:lang w:bidi="ar-OM"/>
        </w:rPr>
        <w:t xml:space="preserve"> </w:t>
      </w:r>
      <w:r w:rsidRPr="00396EAF">
        <w:rPr>
          <w:rtl/>
          <w:lang w:bidi="ar-OM"/>
        </w:rPr>
        <w:t>الع</w:t>
      </w:r>
      <w:r w:rsidRPr="00396EAF">
        <w:rPr>
          <w:rFonts w:hint="cs"/>
          <w:rtl/>
          <w:lang w:bidi="ar-OM"/>
        </w:rPr>
        <w:t>ُ</w:t>
      </w:r>
      <w:r w:rsidRPr="00396EAF">
        <w:rPr>
          <w:rtl/>
          <w:lang w:bidi="ar-OM"/>
        </w:rPr>
        <w:t>مانية</w:t>
      </w:r>
      <w:r>
        <w:rPr>
          <w:rFonts w:hint="cs"/>
          <w:rtl/>
          <w:lang w:bidi="ar-OM"/>
        </w:rPr>
        <w:t xml:space="preserve"> </w:t>
      </w:r>
      <w:r w:rsidRPr="00396EAF">
        <w:rPr>
          <w:rFonts w:hint="cs"/>
          <w:rtl/>
          <w:lang w:bidi="ar-OM"/>
        </w:rPr>
        <w:t>متضمنة</w:t>
      </w:r>
      <w:r>
        <w:rPr>
          <w:rtl/>
          <w:lang w:bidi="ar-OM"/>
        </w:rPr>
        <w:t xml:space="preserve"> </w:t>
      </w:r>
      <w:r w:rsidRPr="00396EAF">
        <w:rPr>
          <w:rtl/>
          <w:lang w:bidi="ar-OM"/>
        </w:rPr>
        <w:t>حقوق</w:t>
      </w:r>
      <w:r>
        <w:rPr>
          <w:rtl/>
          <w:lang w:bidi="ar-OM"/>
        </w:rPr>
        <w:t xml:space="preserve"> </w:t>
      </w:r>
      <w:r w:rsidRPr="00396EAF">
        <w:rPr>
          <w:rtl/>
          <w:lang w:bidi="ar-OM"/>
        </w:rPr>
        <w:t>مكاتب</w:t>
      </w:r>
      <w:r>
        <w:rPr>
          <w:rtl/>
          <w:lang w:bidi="ar-OM"/>
        </w:rPr>
        <w:t xml:space="preserve"> </w:t>
      </w:r>
      <w:r w:rsidRPr="00396EAF">
        <w:rPr>
          <w:rtl/>
          <w:lang w:bidi="ar-OM"/>
        </w:rPr>
        <w:t>الاستقدام</w:t>
      </w:r>
      <w:r>
        <w:rPr>
          <w:rtl/>
          <w:lang w:bidi="ar-OM"/>
        </w:rPr>
        <w:t xml:space="preserve"> </w:t>
      </w:r>
      <w:r w:rsidRPr="00396EAF">
        <w:rPr>
          <w:rtl/>
          <w:lang w:bidi="ar-OM"/>
        </w:rPr>
        <w:t>وواجبات</w:t>
      </w:r>
      <w:r w:rsidRPr="00396EAF">
        <w:rPr>
          <w:rFonts w:hint="cs"/>
          <w:rtl/>
          <w:lang w:bidi="ar-OM"/>
        </w:rPr>
        <w:t>هم</w:t>
      </w:r>
      <w:r>
        <w:rPr>
          <w:rtl/>
          <w:lang w:bidi="ar-OM"/>
        </w:rPr>
        <w:t xml:space="preserve"> </w:t>
      </w:r>
      <w:r w:rsidRPr="00396EAF">
        <w:rPr>
          <w:rtl/>
          <w:lang w:bidi="ar-OM"/>
        </w:rPr>
        <w:t>حيث</w:t>
      </w:r>
      <w:r>
        <w:rPr>
          <w:rtl/>
          <w:lang w:bidi="ar-OM"/>
        </w:rPr>
        <w:t xml:space="preserve"> </w:t>
      </w:r>
      <w:r w:rsidRPr="00396EAF">
        <w:rPr>
          <w:rtl/>
          <w:lang w:bidi="ar-OM"/>
        </w:rPr>
        <w:t>نص</w:t>
      </w:r>
      <w:r>
        <w:rPr>
          <w:rFonts w:hint="cs"/>
          <w:rtl/>
          <w:lang w:bidi="ar-OM"/>
        </w:rPr>
        <w:t xml:space="preserve"> </w:t>
      </w:r>
      <w:r w:rsidRPr="00396EAF">
        <w:rPr>
          <w:rFonts w:hint="cs"/>
          <w:rtl/>
          <w:lang w:bidi="ar-OM"/>
        </w:rPr>
        <w:t>القرار</w:t>
      </w:r>
      <w:r>
        <w:rPr>
          <w:rtl/>
          <w:lang w:bidi="ar-OM"/>
        </w:rPr>
        <w:t xml:space="preserve"> </w:t>
      </w:r>
      <w:r w:rsidRPr="00396EAF">
        <w:rPr>
          <w:rtl/>
          <w:lang w:bidi="ar-OM"/>
        </w:rPr>
        <w:t>على</w:t>
      </w:r>
      <w:r>
        <w:rPr>
          <w:rtl/>
          <w:lang w:bidi="ar-OM"/>
        </w:rPr>
        <w:t xml:space="preserve"> </w:t>
      </w:r>
      <w:r w:rsidRPr="00396EAF">
        <w:rPr>
          <w:rFonts w:hint="cs"/>
          <w:rtl/>
          <w:lang w:bidi="ar-OM"/>
        </w:rPr>
        <w:t>إ</w:t>
      </w:r>
      <w:r w:rsidRPr="00396EAF">
        <w:rPr>
          <w:rtl/>
          <w:lang w:bidi="ar-OM"/>
        </w:rPr>
        <w:t>لزام</w:t>
      </w:r>
      <w:r>
        <w:rPr>
          <w:rtl/>
          <w:lang w:bidi="ar-OM"/>
        </w:rPr>
        <w:t xml:space="preserve"> </w:t>
      </w:r>
      <w:r w:rsidRPr="00396EAF">
        <w:rPr>
          <w:rtl/>
          <w:lang w:bidi="ar-OM"/>
        </w:rPr>
        <w:t>مكاتب</w:t>
      </w:r>
      <w:r>
        <w:rPr>
          <w:rtl/>
          <w:lang w:bidi="ar-OM"/>
        </w:rPr>
        <w:t xml:space="preserve"> </w:t>
      </w:r>
      <w:r w:rsidRPr="00396EAF">
        <w:rPr>
          <w:rtl/>
          <w:lang w:bidi="ar-OM"/>
        </w:rPr>
        <w:t>الاستقدام</w:t>
      </w:r>
      <w:r>
        <w:rPr>
          <w:rtl/>
          <w:lang w:bidi="ar-OM"/>
        </w:rPr>
        <w:t xml:space="preserve"> </w:t>
      </w:r>
      <w:r w:rsidRPr="00396EAF">
        <w:rPr>
          <w:rtl/>
          <w:lang w:bidi="ar-OM"/>
        </w:rPr>
        <w:t>بتحديد</w:t>
      </w:r>
      <w:r>
        <w:rPr>
          <w:rtl/>
          <w:lang w:bidi="ar-OM"/>
        </w:rPr>
        <w:t xml:space="preserve"> </w:t>
      </w:r>
      <w:r w:rsidRPr="00396EAF">
        <w:rPr>
          <w:rtl/>
          <w:lang w:bidi="ar-OM"/>
        </w:rPr>
        <w:t>وكالات</w:t>
      </w:r>
      <w:r>
        <w:rPr>
          <w:rtl/>
          <w:lang w:bidi="ar-OM"/>
        </w:rPr>
        <w:t xml:space="preserve"> </w:t>
      </w:r>
      <w:r w:rsidRPr="00396EAF">
        <w:rPr>
          <w:rtl/>
          <w:lang w:bidi="ar-OM"/>
        </w:rPr>
        <w:t>التشغيل</w:t>
      </w:r>
      <w:r>
        <w:rPr>
          <w:rtl/>
          <w:lang w:bidi="ar-OM"/>
        </w:rPr>
        <w:t xml:space="preserve"> </w:t>
      </w:r>
      <w:r w:rsidRPr="00396EAF">
        <w:rPr>
          <w:rtl/>
          <w:lang w:bidi="ar-OM"/>
        </w:rPr>
        <w:t>الخارجية</w:t>
      </w:r>
      <w:r>
        <w:rPr>
          <w:rtl/>
          <w:lang w:bidi="ar-OM"/>
        </w:rPr>
        <w:t xml:space="preserve"> </w:t>
      </w:r>
      <w:r w:rsidRPr="00396EAF">
        <w:rPr>
          <w:rtl/>
          <w:lang w:bidi="ar-OM"/>
        </w:rPr>
        <w:t>التي</w:t>
      </w:r>
      <w:r>
        <w:rPr>
          <w:rtl/>
          <w:lang w:bidi="ar-OM"/>
        </w:rPr>
        <w:t xml:space="preserve"> </w:t>
      </w:r>
      <w:r w:rsidRPr="00396EAF">
        <w:rPr>
          <w:rtl/>
          <w:lang w:bidi="ar-OM"/>
        </w:rPr>
        <w:t>تتعامل</w:t>
      </w:r>
      <w:r>
        <w:rPr>
          <w:rtl/>
          <w:lang w:bidi="ar-OM"/>
        </w:rPr>
        <w:t xml:space="preserve"> </w:t>
      </w:r>
      <w:r w:rsidRPr="00396EAF">
        <w:rPr>
          <w:rtl/>
          <w:lang w:bidi="ar-OM"/>
        </w:rPr>
        <w:t>معها</w:t>
      </w:r>
      <w:r>
        <w:rPr>
          <w:rtl/>
          <w:lang w:bidi="ar-OM"/>
        </w:rPr>
        <w:t xml:space="preserve"> </w:t>
      </w:r>
      <w:r w:rsidRPr="00396EAF">
        <w:rPr>
          <w:rtl/>
          <w:lang w:bidi="ar-OM"/>
        </w:rPr>
        <w:t>والمعتمدة</w:t>
      </w:r>
      <w:r>
        <w:rPr>
          <w:rtl/>
          <w:lang w:bidi="ar-OM"/>
        </w:rPr>
        <w:t xml:space="preserve"> </w:t>
      </w:r>
      <w:r w:rsidRPr="00396EAF">
        <w:rPr>
          <w:rtl/>
          <w:lang w:bidi="ar-OM"/>
        </w:rPr>
        <w:t>في</w:t>
      </w:r>
      <w:r>
        <w:rPr>
          <w:rtl/>
          <w:lang w:bidi="ar-OM"/>
        </w:rPr>
        <w:t xml:space="preserve"> </w:t>
      </w:r>
      <w:r w:rsidRPr="00396EAF">
        <w:rPr>
          <w:rtl/>
          <w:lang w:bidi="ar-OM"/>
        </w:rPr>
        <w:t>البلدان</w:t>
      </w:r>
      <w:r>
        <w:rPr>
          <w:rtl/>
          <w:lang w:bidi="ar-OM"/>
        </w:rPr>
        <w:t xml:space="preserve"> </w:t>
      </w:r>
      <w:r w:rsidRPr="00396EAF">
        <w:rPr>
          <w:rtl/>
          <w:lang w:bidi="ar-OM"/>
        </w:rPr>
        <w:t>التي</w:t>
      </w:r>
      <w:r>
        <w:rPr>
          <w:rtl/>
          <w:lang w:bidi="ar-OM"/>
        </w:rPr>
        <w:t xml:space="preserve"> </w:t>
      </w:r>
      <w:r w:rsidRPr="00396EAF">
        <w:rPr>
          <w:rtl/>
          <w:lang w:bidi="ar-OM"/>
        </w:rPr>
        <w:t>تم</w:t>
      </w:r>
      <w:r>
        <w:rPr>
          <w:rtl/>
          <w:lang w:bidi="ar-OM"/>
        </w:rPr>
        <w:t xml:space="preserve"> </w:t>
      </w:r>
      <w:r w:rsidRPr="00396EAF">
        <w:rPr>
          <w:rtl/>
          <w:lang w:bidi="ar-OM"/>
        </w:rPr>
        <w:t>الاستقدام</w:t>
      </w:r>
      <w:r>
        <w:rPr>
          <w:rtl/>
          <w:lang w:bidi="ar-OM"/>
        </w:rPr>
        <w:t xml:space="preserve"> </w:t>
      </w:r>
      <w:r w:rsidRPr="00396EAF">
        <w:rPr>
          <w:rtl/>
          <w:lang w:bidi="ar-OM"/>
        </w:rPr>
        <w:t>منها،</w:t>
      </w:r>
      <w:r>
        <w:rPr>
          <w:rtl/>
          <w:lang w:bidi="ar-OM"/>
        </w:rPr>
        <w:t xml:space="preserve"> </w:t>
      </w:r>
      <w:r w:rsidRPr="00396EAF">
        <w:rPr>
          <w:rtl/>
          <w:lang w:bidi="ar-OM"/>
        </w:rPr>
        <w:t>كما</w:t>
      </w:r>
      <w:r>
        <w:rPr>
          <w:rtl/>
          <w:lang w:bidi="ar-OM"/>
        </w:rPr>
        <w:t xml:space="preserve"> </w:t>
      </w:r>
      <w:r w:rsidRPr="00396EAF">
        <w:rPr>
          <w:rtl/>
          <w:lang w:bidi="ar-OM"/>
        </w:rPr>
        <w:t>نص</w:t>
      </w:r>
      <w:r>
        <w:rPr>
          <w:rtl/>
          <w:lang w:bidi="ar-OM"/>
        </w:rPr>
        <w:t xml:space="preserve"> </w:t>
      </w:r>
      <w:r w:rsidRPr="00396EAF">
        <w:rPr>
          <w:rtl/>
          <w:lang w:bidi="ar-OM"/>
        </w:rPr>
        <w:t>القرار</w:t>
      </w:r>
      <w:r>
        <w:rPr>
          <w:rtl/>
          <w:lang w:bidi="ar-OM"/>
        </w:rPr>
        <w:t xml:space="preserve"> </w:t>
      </w:r>
      <w:r w:rsidRPr="00396EAF">
        <w:rPr>
          <w:rtl/>
          <w:lang w:bidi="ar-OM"/>
        </w:rPr>
        <w:t>على</w:t>
      </w:r>
      <w:r>
        <w:rPr>
          <w:rtl/>
          <w:lang w:bidi="ar-OM"/>
        </w:rPr>
        <w:t xml:space="preserve"> </w:t>
      </w:r>
      <w:r w:rsidRPr="00396EAF">
        <w:rPr>
          <w:rFonts w:hint="cs"/>
          <w:rtl/>
          <w:lang w:bidi="ar-OM"/>
        </w:rPr>
        <w:t>إ</w:t>
      </w:r>
      <w:r w:rsidRPr="00396EAF">
        <w:rPr>
          <w:rtl/>
          <w:lang w:bidi="ar-OM"/>
        </w:rPr>
        <w:t>لزام</w:t>
      </w:r>
      <w:r>
        <w:rPr>
          <w:rtl/>
          <w:lang w:bidi="ar-OM"/>
        </w:rPr>
        <w:t xml:space="preserve"> </w:t>
      </w:r>
      <w:r w:rsidRPr="00396EAF">
        <w:rPr>
          <w:rtl/>
          <w:lang w:bidi="ar-OM"/>
        </w:rPr>
        <w:t>صاحب</w:t>
      </w:r>
      <w:r>
        <w:rPr>
          <w:rtl/>
          <w:lang w:bidi="ar-OM"/>
        </w:rPr>
        <w:t xml:space="preserve"> </w:t>
      </w:r>
      <w:r w:rsidRPr="00396EAF">
        <w:rPr>
          <w:rtl/>
          <w:lang w:bidi="ar-OM"/>
        </w:rPr>
        <w:t>العمل</w:t>
      </w:r>
      <w:r>
        <w:rPr>
          <w:rtl/>
          <w:lang w:bidi="ar-OM"/>
        </w:rPr>
        <w:t xml:space="preserve"> </w:t>
      </w:r>
      <w:r w:rsidRPr="00396EAF">
        <w:rPr>
          <w:rtl/>
          <w:lang w:bidi="ar-OM"/>
        </w:rPr>
        <w:t>بإبرام</w:t>
      </w:r>
      <w:r>
        <w:rPr>
          <w:rtl/>
          <w:lang w:bidi="ar-OM"/>
        </w:rPr>
        <w:t xml:space="preserve"> </w:t>
      </w:r>
      <w:r w:rsidRPr="00396EAF">
        <w:rPr>
          <w:rtl/>
          <w:lang w:bidi="ar-OM"/>
        </w:rPr>
        <w:t>عقد</w:t>
      </w:r>
      <w:r>
        <w:rPr>
          <w:rtl/>
          <w:lang w:bidi="ar-OM"/>
        </w:rPr>
        <w:t xml:space="preserve"> </w:t>
      </w:r>
      <w:r w:rsidRPr="00396EAF">
        <w:rPr>
          <w:rtl/>
          <w:lang w:bidi="ar-OM"/>
        </w:rPr>
        <w:t>عمل</w:t>
      </w:r>
      <w:r>
        <w:rPr>
          <w:rtl/>
          <w:lang w:bidi="ar-OM"/>
        </w:rPr>
        <w:t xml:space="preserve"> </w:t>
      </w:r>
      <w:r w:rsidRPr="00396EAF">
        <w:rPr>
          <w:rtl/>
          <w:lang w:bidi="ar-OM"/>
        </w:rPr>
        <w:t>مع</w:t>
      </w:r>
      <w:r>
        <w:rPr>
          <w:rtl/>
          <w:lang w:bidi="ar-OM"/>
        </w:rPr>
        <w:t xml:space="preserve"> </w:t>
      </w:r>
      <w:r w:rsidRPr="00396EAF">
        <w:rPr>
          <w:rtl/>
          <w:lang w:bidi="ar-OM"/>
        </w:rPr>
        <w:t>العامل</w:t>
      </w:r>
      <w:r>
        <w:rPr>
          <w:rtl/>
          <w:lang w:bidi="ar-OM"/>
        </w:rPr>
        <w:t xml:space="preserve"> </w:t>
      </w:r>
      <w:r w:rsidRPr="00396EAF">
        <w:rPr>
          <w:rtl/>
          <w:lang w:bidi="ar-OM"/>
        </w:rPr>
        <w:t>يتضمن</w:t>
      </w:r>
      <w:r>
        <w:rPr>
          <w:rtl/>
          <w:lang w:bidi="ar-OM"/>
        </w:rPr>
        <w:t xml:space="preserve"> </w:t>
      </w:r>
      <w:r w:rsidRPr="00396EAF">
        <w:rPr>
          <w:rtl/>
          <w:lang w:bidi="ar-OM"/>
        </w:rPr>
        <w:t>حقوق</w:t>
      </w:r>
      <w:r>
        <w:rPr>
          <w:rtl/>
          <w:lang w:bidi="ar-OM"/>
        </w:rPr>
        <w:t xml:space="preserve"> </w:t>
      </w:r>
      <w:r w:rsidRPr="00396EAF">
        <w:rPr>
          <w:rtl/>
          <w:lang w:bidi="ar-OM"/>
        </w:rPr>
        <w:t>الطرفين</w:t>
      </w:r>
      <w:r>
        <w:rPr>
          <w:rtl/>
          <w:lang w:bidi="ar-OM"/>
        </w:rPr>
        <w:t xml:space="preserve"> </w:t>
      </w:r>
      <w:r w:rsidRPr="00396EAF">
        <w:rPr>
          <w:rtl/>
          <w:lang w:bidi="ar-OM"/>
        </w:rPr>
        <w:t>والتزامات</w:t>
      </w:r>
      <w:r w:rsidRPr="00396EAF">
        <w:rPr>
          <w:rFonts w:hint="cs"/>
          <w:rtl/>
          <w:lang w:bidi="ar-OM"/>
        </w:rPr>
        <w:t>هما</w:t>
      </w:r>
      <w:r w:rsidRPr="00396EAF">
        <w:rPr>
          <w:rtl/>
          <w:lang w:bidi="ar-OM"/>
        </w:rPr>
        <w:t>،</w:t>
      </w:r>
      <w:r>
        <w:rPr>
          <w:rtl/>
          <w:lang w:bidi="ar-OM"/>
        </w:rPr>
        <w:t xml:space="preserve"> </w:t>
      </w:r>
      <w:r w:rsidRPr="00396EAF">
        <w:rPr>
          <w:rtl/>
          <w:lang w:bidi="ar-OM"/>
        </w:rPr>
        <w:t>وش</w:t>
      </w:r>
      <w:r w:rsidRPr="00396EAF">
        <w:rPr>
          <w:rFonts w:hint="cs"/>
          <w:rtl/>
          <w:lang w:bidi="ar-OM"/>
        </w:rPr>
        <w:t>ُ</w:t>
      </w:r>
      <w:r w:rsidRPr="00396EAF">
        <w:rPr>
          <w:rtl/>
          <w:lang w:bidi="ar-OM"/>
        </w:rPr>
        <w:t>كلت</w:t>
      </w:r>
      <w:r>
        <w:rPr>
          <w:rtl/>
          <w:lang w:bidi="ar-OM"/>
        </w:rPr>
        <w:t xml:space="preserve"> </w:t>
      </w:r>
      <w:r w:rsidRPr="00396EAF">
        <w:rPr>
          <w:rtl/>
          <w:lang w:bidi="ar-OM"/>
        </w:rPr>
        <w:t>لجنة</w:t>
      </w:r>
      <w:r>
        <w:rPr>
          <w:rtl/>
          <w:lang w:bidi="ar-OM"/>
        </w:rPr>
        <w:t xml:space="preserve"> </w:t>
      </w:r>
      <w:r w:rsidRPr="00396EAF">
        <w:rPr>
          <w:rtl/>
          <w:lang w:bidi="ar-OM"/>
        </w:rPr>
        <w:t>تتكون</w:t>
      </w:r>
      <w:r>
        <w:rPr>
          <w:rtl/>
          <w:lang w:bidi="ar-OM"/>
        </w:rPr>
        <w:t xml:space="preserve"> </w:t>
      </w:r>
      <w:r w:rsidRPr="00396EAF">
        <w:rPr>
          <w:rtl/>
          <w:lang w:bidi="ar-OM"/>
        </w:rPr>
        <w:t>من</w:t>
      </w:r>
      <w:r>
        <w:rPr>
          <w:rtl/>
          <w:lang w:bidi="ar-OM"/>
        </w:rPr>
        <w:t xml:space="preserve"> </w:t>
      </w:r>
      <w:r w:rsidRPr="00396EAF">
        <w:rPr>
          <w:rtl/>
          <w:lang w:bidi="ar-OM"/>
        </w:rPr>
        <w:t>مختصين</w:t>
      </w:r>
      <w:r>
        <w:rPr>
          <w:rtl/>
          <w:lang w:bidi="ar-OM"/>
        </w:rPr>
        <w:t xml:space="preserve"> </w:t>
      </w:r>
      <w:r w:rsidRPr="00396EAF">
        <w:rPr>
          <w:rtl/>
          <w:lang w:bidi="ar-OM"/>
        </w:rPr>
        <w:t>بالجهات</w:t>
      </w:r>
      <w:r>
        <w:rPr>
          <w:rtl/>
          <w:lang w:bidi="ar-OM"/>
        </w:rPr>
        <w:t xml:space="preserve"> </w:t>
      </w:r>
      <w:r w:rsidRPr="00396EAF">
        <w:rPr>
          <w:rtl/>
          <w:lang w:bidi="ar-OM"/>
        </w:rPr>
        <w:t>الحكومية</w:t>
      </w:r>
      <w:r>
        <w:rPr>
          <w:rtl/>
          <w:lang w:bidi="ar-OM"/>
        </w:rPr>
        <w:t xml:space="preserve"> </w:t>
      </w:r>
      <w:r w:rsidRPr="00396EAF">
        <w:rPr>
          <w:rtl/>
          <w:lang w:bidi="ar-OM"/>
        </w:rPr>
        <w:t>ذات</w:t>
      </w:r>
      <w:r>
        <w:rPr>
          <w:rtl/>
          <w:lang w:bidi="ar-OM"/>
        </w:rPr>
        <w:t xml:space="preserve"> </w:t>
      </w:r>
      <w:r w:rsidRPr="00396EAF">
        <w:rPr>
          <w:rtl/>
          <w:lang w:bidi="ar-OM"/>
        </w:rPr>
        <w:t>العلاقة</w:t>
      </w:r>
      <w:r>
        <w:rPr>
          <w:rtl/>
          <w:lang w:bidi="ar-OM"/>
        </w:rPr>
        <w:t xml:space="preserve"> </w:t>
      </w:r>
      <w:r w:rsidRPr="00396EAF">
        <w:rPr>
          <w:rtl/>
          <w:lang w:bidi="ar-OM"/>
        </w:rPr>
        <w:t>بهدف</w:t>
      </w:r>
      <w:r>
        <w:rPr>
          <w:rtl/>
          <w:lang w:bidi="ar-OM"/>
        </w:rPr>
        <w:t xml:space="preserve"> </w:t>
      </w:r>
      <w:r w:rsidRPr="00396EAF">
        <w:rPr>
          <w:rtl/>
          <w:lang w:bidi="ar-OM"/>
        </w:rPr>
        <w:t>الاجتماع</w:t>
      </w:r>
      <w:r>
        <w:rPr>
          <w:rtl/>
          <w:lang w:bidi="ar-OM"/>
        </w:rPr>
        <w:t xml:space="preserve"> </w:t>
      </w:r>
      <w:r w:rsidRPr="00396EAF">
        <w:rPr>
          <w:rtl/>
          <w:lang w:bidi="ar-OM"/>
        </w:rPr>
        <w:t>الدوري</w:t>
      </w:r>
      <w:r>
        <w:rPr>
          <w:rtl/>
          <w:lang w:bidi="ar-OM"/>
        </w:rPr>
        <w:t xml:space="preserve"> </w:t>
      </w:r>
      <w:r w:rsidRPr="00396EAF">
        <w:rPr>
          <w:rtl/>
          <w:lang w:bidi="ar-OM"/>
        </w:rPr>
        <w:t>مع</w:t>
      </w:r>
      <w:r>
        <w:rPr>
          <w:rtl/>
          <w:lang w:bidi="ar-OM"/>
        </w:rPr>
        <w:t xml:space="preserve"> </w:t>
      </w:r>
      <w:r w:rsidRPr="00396EAF">
        <w:rPr>
          <w:rtl/>
          <w:lang w:bidi="ar-OM"/>
        </w:rPr>
        <w:t>السفارات</w:t>
      </w:r>
      <w:r w:rsidRPr="00396EAF">
        <w:rPr>
          <w:rFonts w:hint="cs"/>
          <w:rtl/>
          <w:lang w:bidi="ar-OM"/>
        </w:rPr>
        <w:t>؛</w:t>
      </w:r>
      <w:r>
        <w:rPr>
          <w:rtl/>
          <w:lang w:bidi="ar-OM"/>
        </w:rPr>
        <w:t xml:space="preserve"> </w:t>
      </w:r>
      <w:r w:rsidRPr="00396EAF">
        <w:rPr>
          <w:rtl/>
          <w:lang w:bidi="ar-OM"/>
        </w:rPr>
        <w:t>للوقوف</w:t>
      </w:r>
      <w:r>
        <w:rPr>
          <w:rtl/>
          <w:lang w:bidi="ar-OM"/>
        </w:rPr>
        <w:t xml:space="preserve"> </w:t>
      </w:r>
      <w:r w:rsidRPr="00396EAF">
        <w:rPr>
          <w:rtl/>
          <w:lang w:bidi="ar-OM"/>
        </w:rPr>
        <w:t>على</w:t>
      </w:r>
      <w:r>
        <w:rPr>
          <w:rtl/>
          <w:lang w:bidi="ar-OM"/>
        </w:rPr>
        <w:t xml:space="preserve"> </w:t>
      </w:r>
      <w:r w:rsidRPr="00396EAF">
        <w:rPr>
          <w:rtl/>
          <w:lang w:bidi="ar-OM"/>
        </w:rPr>
        <w:t>حقوق</w:t>
      </w:r>
      <w:r>
        <w:rPr>
          <w:rtl/>
          <w:lang w:bidi="ar-OM"/>
        </w:rPr>
        <w:t xml:space="preserve"> </w:t>
      </w:r>
      <w:r w:rsidRPr="00396EAF">
        <w:rPr>
          <w:rtl/>
          <w:lang w:bidi="ar-OM"/>
        </w:rPr>
        <w:t>العمال</w:t>
      </w:r>
      <w:r>
        <w:rPr>
          <w:rtl/>
          <w:lang w:bidi="ar-OM"/>
        </w:rPr>
        <w:t xml:space="preserve"> </w:t>
      </w:r>
      <w:r w:rsidRPr="00396EAF">
        <w:rPr>
          <w:rtl/>
          <w:lang w:bidi="ar-OM"/>
        </w:rPr>
        <w:t>وواجبات</w:t>
      </w:r>
      <w:r w:rsidRPr="00396EAF">
        <w:rPr>
          <w:rFonts w:hint="cs"/>
          <w:rtl/>
          <w:lang w:bidi="ar-OM"/>
        </w:rPr>
        <w:t>هم</w:t>
      </w:r>
      <w:r w:rsidRPr="00396EAF">
        <w:rPr>
          <w:rtl/>
          <w:lang w:bidi="ar-OM"/>
        </w:rPr>
        <w:t>،</w:t>
      </w:r>
      <w:r>
        <w:rPr>
          <w:rtl/>
          <w:lang w:bidi="ar-OM"/>
        </w:rPr>
        <w:t xml:space="preserve"> </w:t>
      </w:r>
      <w:r w:rsidRPr="00396EAF">
        <w:rPr>
          <w:rtl/>
          <w:lang w:bidi="ar-OM"/>
        </w:rPr>
        <w:t>وإيجاد</w:t>
      </w:r>
      <w:r>
        <w:rPr>
          <w:rtl/>
          <w:lang w:bidi="ar-OM"/>
        </w:rPr>
        <w:t xml:space="preserve"> </w:t>
      </w:r>
      <w:r w:rsidRPr="00396EAF">
        <w:rPr>
          <w:rtl/>
          <w:lang w:bidi="ar-OM"/>
        </w:rPr>
        <w:t>الحلول</w:t>
      </w:r>
      <w:r>
        <w:rPr>
          <w:rtl/>
          <w:lang w:bidi="ar-OM"/>
        </w:rPr>
        <w:t xml:space="preserve"> </w:t>
      </w:r>
      <w:r w:rsidRPr="00396EAF">
        <w:rPr>
          <w:rtl/>
          <w:lang w:bidi="ar-OM"/>
        </w:rPr>
        <w:t>المناسبة</w:t>
      </w:r>
      <w:r>
        <w:rPr>
          <w:rtl/>
          <w:lang w:bidi="ar-OM"/>
        </w:rPr>
        <w:t xml:space="preserve"> </w:t>
      </w:r>
      <w:r w:rsidRPr="00396EAF">
        <w:rPr>
          <w:rtl/>
          <w:lang w:bidi="ar-OM"/>
        </w:rPr>
        <w:t>بما</w:t>
      </w:r>
      <w:r>
        <w:rPr>
          <w:rtl/>
          <w:lang w:bidi="ar-OM"/>
        </w:rPr>
        <w:t xml:space="preserve"> </w:t>
      </w:r>
      <w:r w:rsidRPr="00396EAF">
        <w:rPr>
          <w:rtl/>
          <w:lang w:bidi="ar-OM"/>
        </w:rPr>
        <w:t>يحفظ</w:t>
      </w:r>
      <w:r>
        <w:rPr>
          <w:rtl/>
          <w:lang w:bidi="ar-OM"/>
        </w:rPr>
        <w:t xml:space="preserve"> </w:t>
      </w:r>
      <w:r w:rsidRPr="00396EAF">
        <w:rPr>
          <w:rFonts w:hint="cs"/>
          <w:rtl/>
          <w:lang w:bidi="ar-OM"/>
        </w:rPr>
        <w:t>تلك</w:t>
      </w:r>
      <w:r>
        <w:rPr>
          <w:rFonts w:hint="cs"/>
          <w:rtl/>
          <w:lang w:bidi="ar-OM"/>
        </w:rPr>
        <w:t xml:space="preserve"> </w:t>
      </w:r>
      <w:r w:rsidRPr="00396EAF">
        <w:rPr>
          <w:rFonts w:hint="cs"/>
          <w:rtl/>
          <w:lang w:bidi="ar-OM"/>
        </w:rPr>
        <w:t>ال</w:t>
      </w:r>
      <w:r w:rsidRPr="00396EAF">
        <w:rPr>
          <w:rtl/>
          <w:lang w:bidi="ar-OM"/>
        </w:rPr>
        <w:t>حقوق.</w:t>
      </w:r>
    </w:p>
    <w:p w14:paraId="3298F3BD" w14:textId="77777777" w:rsidR="00CE1C54" w:rsidRPr="00396EAF" w:rsidRDefault="00CE1C54" w:rsidP="00CE1C54">
      <w:pPr>
        <w:pStyle w:val="SingleTxt"/>
        <w:rPr>
          <w:lang w:val="en-GB"/>
        </w:rPr>
      </w:pPr>
      <w:r w:rsidRPr="00396EAF">
        <w:rPr>
          <w:rFonts w:ascii="Simplified Arabic" w:hAnsi="Simplified Arabic"/>
          <w:lang w:val="en-GB"/>
        </w:rPr>
        <w:t>103</w:t>
      </w:r>
      <w:r>
        <w:rPr>
          <w:rFonts w:ascii="Simplified Arabic" w:hAnsi="Simplified Arabic"/>
          <w:rtl/>
          <w:lang w:val="en-GB"/>
        </w:rPr>
        <w:t xml:space="preserve"> -</w:t>
      </w:r>
      <w:r>
        <w:rPr>
          <w:rFonts w:ascii="Simplified Arabic" w:hAnsi="Simplified Arabic"/>
          <w:rtl/>
          <w:lang w:val="en-GB"/>
        </w:rPr>
        <w:tab/>
      </w:r>
      <w:r w:rsidRPr="00396EAF">
        <w:rPr>
          <w:rtl/>
          <w:lang w:bidi="ar-OM"/>
        </w:rPr>
        <w:t>وتحقيق</w:t>
      </w:r>
      <w:r w:rsidRPr="00396EAF">
        <w:rPr>
          <w:rFonts w:hint="cs"/>
          <w:rtl/>
          <w:lang w:bidi="ar-OM"/>
        </w:rPr>
        <w:t>ً</w:t>
      </w:r>
      <w:r w:rsidRPr="00396EAF">
        <w:rPr>
          <w:rtl/>
          <w:lang w:bidi="ar-OM"/>
        </w:rPr>
        <w:t>ا</w:t>
      </w:r>
      <w:r>
        <w:rPr>
          <w:rtl/>
          <w:lang w:bidi="ar-OM"/>
        </w:rPr>
        <w:t xml:space="preserve"> </w:t>
      </w:r>
      <w:r w:rsidRPr="00396EAF">
        <w:rPr>
          <w:rtl/>
          <w:lang w:bidi="ar-OM"/>
        </w:rPr>
        <w:t>لتدابير</w:t>
      </w:r>
      <w:r>
        <w:rPr>
          <w:rtl/>
          <w:lang w:bidi="ar-OM"/>
        </w:rPr>
        <w:t xml:space="preserve"> </w:t>
      </w:r>
      <w:r w:rsidRPr="00396EAF">
        <w:rPr>
          <w:rtl/>
          <w:lang w:bidi="ar-OM"/>
        </w:rPr>
        <w:t>ضمان</w:t>
      </w:r>
      <w:r>
        <w:rPr>
          <w:rtl/>
          <w:lang w:bidi="ar-OM"/>
        </w:rPr>
        <w:t xml:space="preserve"> </w:t>
      </w:r>
      <w:r w:rsidRPr="00396EAF">
        <w:rPr>
          <w:rFonts w:hint="cs"/>
          <w:rtl/>
          <w:lang w:bidi="ar-OM"/>
        </w:rPr>
        <w:t>ا</w:t>
      </w:r>
      <w:r w:rsidRPr="00396EAF">
        <w:rPr>
          <w:rtl/>
          <w:lang w:bidi="ar-OM"/>
        </w:rPr>
        <w:t>حترام</w:t>
      </w:r>
      <w:r>
        <w:rPr>
          <w:rtl/>
          <w:lang w:bidi="ar-OM"/>
        </w:rPr>
        <w:t xml:space="preserve"> </w:t>
      </w:r>
      <w:r w:rsidRPr="00396EAF">
        <w:rPr>
          <w:rtl/>
          <w:lang w:bidi="ar-OM"/>
        </w:rPr>
        <w:t>حقوق</w:t>
      </w:r>
      <w:r>
        <w:rPr>
          <w:rtl/>
          <w:lang w:bidi="ar-OM"/>
        </w:rPr>
        <w:t xml:space="preserve"> </w:t>
      </w:r>
      <w:r w:rsidRPr="00396EAF">
        <w:rPr>
          <w:rtl/>
          <w:lang w:bidi="ar-OM"/>
        </w:rPr>
        <w:t>الإنسان</w:t>
      </w:r>
      <w:r>
        <w:rPr>
          <w:rtl/>
          <w:lang w:bidi="ar-OM"/>
        </w:rPr>
        <w:t xml:space="preserve"> </w:t>
      </w:r>
      <w:r w:rsidRPr="00396EAF">
        <w:rPr>
          <w:rtl/>
          <w:lang w:bidi="ar-OM"/>
        </w:rPr>
        <w:t>المكفولة</w:t>
      </w:r>
      <w:r>
        <w:rPr>
          <w:rtl/>
          <w:lang w:bidi="ar-OM"/>
        </w:rPr>
        <w:t xml:space="preserve"> </w:t>
      </w:r>
      <w:r w:rsidRPr="00396EAF">
        <w:rPr>
          <w:rtl/>
          <w:lang w:bidi="ar-OM"/>
        </w:rPr>
        <w:t>للعمال،</w:t>
      </w:r>
      <w:r>
        <w:rPr>
          <w:rtl/>
          <w:lang w:bidi="ar-OM"/>
        </w:rPr>
        <w:t xml:space="preserve"> </w:t>
      </w:r>
      <w:r w:rsidRPr="00396EAF">
        <w:rPr>
          <w:rtl/>
          <w:lang w:bidi="ar-OM"/>
        </w:rPr>
        <w:t>فقد</w:t>
      </w:r>
      <w:r>
        <w:rPr>
          <w:rtl/>
          <w:lang w:bidi="ar-OM"/>
        </w:rPr>
        <w:t xml:space="preserve"> </w:t>
      </w:r>
      <w:r w:rsidRPr="00396EAF">
        <w:rPr>
          <w:rtl/>
          <w:lang w:bidi="ar-OM"/>
        </w:rPr>
        <w:t>جاء</w:t>
      </w:r>
      <w:r>
        <w:rPr>
          <w:rtl/>
          <w:lang w:bidi="ar-OM"/>
        </w:rPr>
        <w:t xml:space="preserve"> </w:t>
      </w:r>
      <w:r w:rsidRPr="00396EAF">
        <w:rPr>
          <w:rtl/>
          <w:lang w:bidi="ar-OM"/>
        </w:rPr>
        <w:t>التعميم</w:t>
      </w:r>
      <w:r>
        <w:rPr>
          <w:rtl/>
          <w:lang w:bidi="ar-OM"/>
        </w:rPr>
        <w:t xml:space="preserve"> </w:t>
      </w:r>
      <w:r w:rsidRPr="00396EAF">
        <w:rPr>
          <w:rtl/>
          <w:lang w:bidi="ar-OM"/>
        </w:rPr>
        <w:t>الوزاري</w:t>
      </w:r>
      <w:r>
        <w:rPr>
          <w:rtl/>
          <w:lang w:bidi="ar-OM"/>
        </w:rPr>
        <w:t xml:space="preserve"> </w:t>
      </w:r>
      <w:r w:rsidRPr="00396EAF">
        <w:rPr>
          <w:rtl/>
          <w:lang w:bidi="ar-OM"/>
        </w:rPr>
        <w:t>رقم</w:t>
      </w:r>
      <w:r>
        <w:rPr>
          <w:rtl/>
          <w:lang w:bidi="ar-OM"/>
        </w:rPr>
        <w:t xml:space="preserve"> </w:t>
      </w:r>
      <w:r w:rsidRPr="00396EAF">
        <w:rPr>
          <w:rtl/>
          <w:lang w:bidi="ar-OM"/>
        </w:rPr>
        <w:t>(2/2006)</w:t>
      </w:r>
      <w:r>
        <w:rPr>
          <w:rtl/>
          <w:lang w:bidi="ar-OM"/>
        </w:rPr>
        <w:t xml:space="preserve"> </w:t>
      </w:r>
      <w:r w:rsidRPr="00396EAF">
        <w:rPr>
          <w:rtl/>
          <w:lang w:bidi="ar-OM"/>
        </w:rPr>
        <w:t>بمنع</w:t>
      </w:r>
      <w:r>
        <w:rPr>
          <w:rtl/>
          <w:lang w:bidi="ar-OM"/>
        </w:rPr>
        <w:t xml:space="preserve"> </w:t>
      </w:r>
      <w:r w:rsidRPr="00396EAF">
        <w:rPr>
          <w:rtl/>
          <w:lang w:bidi="ar-OM"/>
        </w:rPr>
        <w:t>صاحب</w:t>
      </w:r>
      <w:r>
        <w:rPr>
          <w:rtl/>
          <w:lang w:bidi="ar-OM"/>
        </w:rPr>
        <w:t xml:space="preserve"> </w:t>
      </w:r>
      <w:r w:rsidRPr="00396EAF">
        <w:rPr>
          <w:rtl/>
          <w:lang w:bidi="ar-OM"/>
        </w:rPr>
        <w:t>العمل</w:t>
      </w:r>
      <w:r>
        <w:rPr>
          <w:rtl/>
          <w:lang w:bidi="ar-OM"/>
        </w:rPr>
        <w:t xml:space="preserve"> </w:t>
      </w:r>
      <w:r w:rsidRPr="00396EAF">
        <w:rPr>
          <w:rtl/>
          <w:lang w:bidi="ar-OM"/>
        </w:rPr>
        <w:t>من</w:t>
      </w:r>
      <w:r>
        <w:rPr>
          <w:rtl/>
          <w:lang w:bidi="ar-OM"/>
        </w:rPr>
        <w:t xml:space="preserve"> </w:t>
      </w:r>
      <w:r w:rsidRPr="00396EAF">
        <w:rPr>
          <w:rtl/>
          <w:lang w:bidi="ar-OM"/>
        </w:rPr>
        <w:t>الاحتفاظ</w:t>
      </w:r>
      <w:r>
        <w:rPr>
          <w:rtl/>
          <w:lang w:bidi="ar-OM"/>
        </w:rPr>
        <w:t xml:space="preserve"> </w:t>
      </w:r>
      <w:r w:rsidRPr="00396EAF">
        <w:rPr>
          <w:rtl/>
          <w:lang w:bidi="ar-OM"/>
        </w:rPr>
        <w:t>بجواز</w:t>
      </w:r>
      <w:r>
        <w:rPr>
          <w:rtl/>
          <w:lang w:bidi="ar-OM"/>
        </w:rPr>
        <w:t xml:space="preserve"> </w:t>
      </w:r>
      <w:r w:rsidRPr="00396EAF">
        <w:rPr>
          <w:rtl/>
          <w:lang w:bidi="ar-OM"/>
        </w:rPr>
        <w:t>سفر</w:t>
      </w:r>
      <w:r>
        <w:rPr>
          <w:rtl/>
          <w:lang w:bidi="ar-OM"/>
        </w:rPr>
        <w:t xml:space="preserve"> </w:t>
      </w:r>
      <w:r w:rsidRPr="00396EAF">
        <w:rPr>
          <w:rtl/>
          <w:lang w:bidi="ar-OM"/>
        </w:rPr>
        <w:t>العامل،</w:t>
      </w:r>
      <w:r>
        <w:rPr>
          <w:rtl/>
          <w:lang w:bidi="ar-OM"/>
        </w:rPr>
        <w:t xml:space="preserve"> </w:t>
      </w:r>
      <w:r w:rsidRPr="00396EAF">
        <w:rPr>
          <w:rtl/>
          <w:lang w:bidi="ar-OM"/>
        </w:rPr>
        <w:t>وفي</w:t>
      </w:r>
      <w:r>
        <w:rPr>
          <w:rtl/>
          <w:lang w:bidi="ar-OM"/>
        </w:rPr>
        <w:t xml:space="preserve"> </w:t>
      </w:r>
      <w:r w:rsidRPr="00396EAF">
        <w:rPr>
          <w:rtl/>
          <w:lang w:bidi="ar-OM"/>
        </w:rPr>
        <w:t>حالة</w:t>
      </w:r>
      <w:r>
        <w:rPr>
          <w:rtl/>
          <w:lang w:bidi="ar-OM"/>
        </w:rPr>
        <w:t xml:space="preserve"> </w:t>
      </w:r>
      <w:r w:rsidRPr="00396EAF">
        <w:rPr>
          <w:rtl/>
          <w:lang w:bidi="ar-OM"/>
        </w:rPr>
        <w:t>تم</w:t>
      </w:r>
      <w:r>
        <w:rPr>
          <w:rtl/>
          <w:lang w:bidi="ar-OM"/>
        </w:rPr>
        <w:t xml:space="preserve"> </w:t>
      </w:r>
      <w:r w:rsidRPr="00396EAF">
        <w:rPr>
          <w:rtl/>
          <w:lang w:bidi="ar-OM"/>
        </w:rPr>
        <w:t>حجز</w:t>
      </w:r>
      <w:r>
        <w:rPr>
          <w:rtl/>
          <w:lang w:bidi="ar-OM"/>
        </w:rPr>
        <w:t xml:space="preserve"> </w:t>
      </w:r>
      <w:r w:rsidRPr="00396EAF">
        <w:rPr>
          <w:rtl/>
          <w:lang w:bidi="ar-OM"/>
        </w:rPr>
        <w:t>جواز</w:t>
      </w:r>
      <w:r>
        <w:rPr>
          <w:rtl/>
          <w:lang w:bidi="ar-OM"/>
        </w:rPr>
        <w:t xml:space="preserve"> </w:t>
      </w:r>
      <w:r w:rsidRPr="00396EAF">
        <w:rPr>
          <w:rtl/>
          <w:lang w:bidi="ar-OM"/>
        </w:rPr>
        <w:t>السفر</w:t>
      </w:r>
      <w:r>
        <w:rPr>
          <w:rtl/>
          <w:lang w:bidi="ar-OM"/>
        </w:rPr>
        <w:t xml:space="preserve"> </w:t>
      </w:r>
      <w:r w:rsidRPr="00396EAF">
        <w:rPr>
          <w:rtl/>
          <w:lang w:bidi="ar-OM"/>
        </w:rPr>
        <w:t>من</w:t>
      </w:r>
      <w:r>
        <w:rPr>
          <w:rtl/>
          <w:lang w:bidi="ar-OM"/>
        </w:rPr>
        <w:t xml:space="preserve"> </w:t>
      </w:r>
      <w:r w:rsidRPr="00396EAF">
        <w:rPr>
          <w:rtl/>
          <w:lang w:bidi="ar-OM"/>
        </w:rPr>
        <w:t>قبل</w:t>
      </w:r>
      <w:r>
        <w:rPr>
          <w:rtl/>
          <w:lang w:bidi="ar-OM"/>
        </w:rPr>
        <w:t xml:space="preserve"> </w:t>
      </w:r>
      <w:r w:rsidRPr="00396EAF">
        <w:rPr>
          <w:rtl/>
          <w:lang w:bidi="ar-OM"/>
        </w:rPr>
        <w:t>صاحب</w:t>
      </w:r>
      <w:r>
        <w:rPr>
          <w:rtl/>
          <w:lang w:bidi="ar-OM"/>
        </w:rPr>
        <w:t xml:space="preserve"> </w:t>
      </w:r>
      <w:r w:rsidRPr="00396EAF">
        <w:rPr>
          <w:rtl/>
          <w:lang w:bidi="ar-OM"/>
        </w:rPr>
        <w:t>العمل</w:t>
      </w:r>
      <w:r>
        <w:rPr>
          <w:rtl/>
          <w:lang w:bidi="ar-OM"/>
        </w:rPr>
        <w:t xml:space="preserve"> </w:t>
      </w:r>
      <w:r w:rsidRPr="00396EAF">
        <w:rPr>
          <w:rtl/>
          <w:lang w:bidi="ar-OM"/>
        </w:rPr>
        <w:t>فيجوز</w:t>
      </w:r>
      <w:r>
        <w:rPr>
          <w:rtl/>
          <w:lang w:bidi="ar-OM"/>
        </w:rPr>
        <w:t xml:space="preserve"> </w:t>
      </w:r>
      <w:r w:rsidRPr="00396EAF">
        <w:rPr>
          <w:rtl/>
          <w:lang w:bidi="ar-OM"/>
        </w:rPr>
        <w:t>للعامل</w:t>
      </w:r>
      <w:r>
        <w:rPr>
          <w:rtl/>
          <w:lang w:bidi="ar-OM"/>
        </w:rPr>
        <w:t xml:space="preserve"> </w:t>
      </w:r>
      <w:r w:rsidRPr="00396EAF">
        <w:rPr>
          <w:rtl/>
          <w:lang w:bidi="ar-OM"/>
        </w:rPr>
        <w:t>اقامة</w:t>
      </w:r>
      <w:r>
        <w:rPr>
          <w:rtl/>
          <w:lang w:bidi="ar-OM"/>
        </w:rPr>
        <w:t xml:space="preserve"> </w:t>
      </w:r>
      <w:r w:rsidRPr="00396EAF">
        <w:rPr>
          <w:rtl/>
          <w:lang w:bidi="ar-OM"/>
        </w:rPr>
        <w:t>شكوى</w:t>
      </w:r>
      <w:r>
        <w:rPr>
          <w:rtl/>
          <w:lang w:bidi="ar-OM"/>
        </w:rPr>
        <w:t xml:space="preserve"> </w:t>
      </w:r>
      <w:r w:rsidRPr="00396EAF">
        <w:rPr>
          <w:rtl/>
          <w:lang w:bidi="ar-OM"/>
        </w:rPr>
        <w:t>عمالية</w:t>
      </w:r>
      <w:r>
        <w:rPr>
          <w:rtl/>
          <w:lang w:bidi="ar-OM"/>
        </w:rPr>
        <w:t xml:space="preserve"> </w:t>
      </w:r>
      <w:r w:rsidRPr="00396EAF">
        <w:rPr>
          <w:rFonts w:hint="cs"/>
          <w:rtl/>
          <w:lang w:bidi="ar-OM"/>
        </w:rPr>
        <w:t>أ</w:t>
      </w:r>
      <w:r w:rsidRPr="00396EAF">
        <w:rPr>
          <w:rtl/>
          <w:lang w:bidi="ar-OM"/>
        </w:rPr>
        <w:t>و</w:t>
      </w:r>
      <w:r>
        <w:rPr>
          <w:rtl/>
          <w:lang w:bidi="ar-OM"/>
        </w:rPr>
        <w:t xml:space="preserve"> </w:t>
      </w:r>
      <w:r w:rsidRPr="00396EAF">
        <w:rPr>
          <w:rtl/>
          <w:lang w:bidi="ar-OM"/>
        </w:rPr>
        <w:t>دعوى</w:t>
      </w:r>
      <w:r>
        <w:rPr>
          <w:rtl/>
          <w:lang w:bidi="ar-OM"/>
        </w:rPr>
        <w:t xml:space="preserve"> </w:t>
      </w:r>
      <w:r w:rsidRPr="00396EAF">
        <w:rPr>
          <w:rtl/>
          <w:lang w:bidi="ar-OM"/>
        </w:rPr>
        <w:t>قضائية،</w:t>
      </w:r>
      <w:r>
        <w:rPr>
          <w:rtl/>
          <w:lang w:bidi="ar-OM"/>
        </w:rPr>
        <w:t xml:space="preserve"> </w:t>
      </w:r>
      <w:r w:rsidRPr="00396EAF">
        <w:rPr>
          <w:rFonts w:hint="cs"/>
          <w:rtl/>
          <w:lang w:bidi="ar-OM"/>
        </w:rPr>
        <w:t>كما</w:t>
      </w:r>
      <w:r>
        <w:rPr>
          <w:rFonts w:hint="cs"/>
          <w:rtl/>
          <w:lang w:bidi="ar-OM"/>
        </w:rPr>
        <w:t xml:space="preserve"> </w:t>
      </w:r>
      <w:r w:rsidRPr="00396EAF">
        <w:rPr>
          <w:rFonts w:hint="cs"/>
          <w:rtl/>
          <w:lang w:bidi="ar-OM"/>
        </w:rPr>
        <w:t>أجرت</w:t>
      </w:r>
      <w:r>
        <w:rPr>
          <w:rFonts w:hint="cs"/>
          <w:rtl/>
          <w:lang w:bidi="ar-OM"/>
        </w:rPr>
        <w:t xml:space="preserve"> </w:t>
      </w:r>
      <w:r w:rsidRPr="00396EAF">
        <w:rPr>
          <w:rFonts w:hint="cs"/>
          <w:rtl/>
          <w:lang w:bidi="ar-OM"/>
        </w:rPr>
        <w:t>شرطة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السلطانية</w:t>
      </w:r>
      <w:r>
        <w:rPr>
          <w:rFonts w:hint="cs"/>
          <w:rtl/>
          <w:lang w:bidi="ar-OM"/>
        </w:rPr>
        <w:t xml:space="preserve"> </w:t>
      </w:r>
      <w:r w:rsidRPr="00396EAF">
        <w:rPr>
          <w:rFonts w:hint="cs"/>
          <w:rtl/>
          <w:lang w:bidi="ar-OM"/>
        </w:rPr>
        <w:t>تعديلًا</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المادة</w:t>
      </w:r>
      <w:r>
        <w:rPr>
          <w:rFonts w:hint="cs"/>
          <w:rtl/>
          <w:lang w:bidi="ar-OM"/>
        </w:rPr>
        <w:t xml:space="preserve"> </w:t>
      </w:r>
      <w:r w:rsidRPr="00396EAF">
        <w:rPr>
          <w:rFonts w:hint="cs"/>
          <w:rtl/>
          <w:lang w:bidi="ar-OM"/>
        </w:rPr>
        <w:t>(24)</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اللائحة</w:t>
      </w:r>
      <w:r>
        <w:rPr>
          <w:rFonts w:hint="cs"/>
          <w:rtl/>
          <w:lang w:bidi="ar-OM"/>
        </w:rPr>
        <w:t xml:space="preserve"> </w:t>
      </w:r>
      <w:r w:rsidRPr="00396EAF">
        <w:rPr>
          <w:rFonts w:hint="cs"/>
          <w:rtl/>
          <w:lang w:bidi="ar-OM"/>
        </w:rPr>
        <w:t>التنفيذية</w:t>
      </w:r>
      <w:r>
        <w:rPr>
          <w:rFonts w:hint="cs"/>
          <w:rtl/>
          <w:lang w:bidi="ar-OM"/>
        </w:rPr>
        <w:t xml:space="preserve"> </w:t>
      </w:r>
      <w:r w:rsidRPr="00396EAF">
        <w:rPr>
          <w:rFonts w:hint="cs"/>
          <w:rtl/>
          <w:lang w:bidi="ar-OM"/>
        </w:rPr>
        <w:t>لقانون</w:t>
      </w:r>
      <w:r>
        <w:rPr>
          <w:rFonts w:hint="cs"/>
          <w:rtl/>
          <w:lang w:bidi="ar-OM"/>
        </w:rPr>
        <w:t xml:space="preserve"> </w:t>
      </w:r>
      <w:r w:rsidRPr="00396EAF">
        <w:rPr>
          <w:rFonts w:hint="cs"/>
          <w:rtl/>
          <w:lang w:bidi="ar-OM"/>
        </w:rPr>
        <w:t>إقامة</w:t>
      </w:r>
      <w:r>
        <w:rPr>
          <w:rFonts w:hint="cs"/>
          <w:rtl/>
          <w:lang w:bidi="ar-OM"/>
        </w:rPr>
        <w:t xml:space="preserve"> </w:t>
      </w:r>
      <w:r w:rsidRPr="00396EAF">
        <w:rPr>
          <w:rFonts w:hint="cs"/>
          <w:rtl/>
          <w:lang w:bidi="ar-OM"/>
        </w:rPr>
        <w:t>الأجانب</w:t>
      </w:r>
      <w:r>
        <w:rPr>
          <w:rFonts w:hint="cs"/>
          <w:rtl/>
          <w:lang w:bidi="ar-OM"/>
        </w:rPr>
        <w:t xml:space="preserve"> </w:t>
      </w:r>
      <w:r w:rsidRPr="00396EAF">
        <w:rPr>
          <w:rFonts w:hint="cs"/>
          <w:rtl/>
          <w:lang w:bidi="ar-OM"/>
        </w:rPr>
        <w:t>يجوز</w:t>
      </w:r>
      <w:r>
        <w:rPr>
          <w:rFonts w:hint="cs"/>
          <w:rtl/>
          <w:lang w:bidi="ar-OM"/>
        </w:rPr>
        <w:t xml:space="preserve"> </w:t>
      </w:r>
      <w:r w:rsidRPr="00396EAF">
        <w:rPr>
          <w:rFonts w:hint="cs"/>
          <w:rtl/>
          <w:lang w:bidi="ar-OM"/>
        </w:rPr>
        <w:t>بموجبه</w:t>
      </w:r>
      <w:r>
        <w:rPr>
          <w:rFonts w:hint="cs"/>
          <w:rtl/>
          <w:lang w:bidi="ar-OM"/>
        </w:rPr>
        <w:t xml:space="preserve"> </w:t>
      </w:r>
      <w:r w:rsidRPr="00396EAF">
        <w:rPr>
          <w:rFonts w:hint="cs"/>
          <w:rtl/>
          <w:lang w:bidi="ar-OM"/>
        </w:rPr>
        <w:t>نقل</w:t>
      </w:r>
      <w:r>
        <w:rPr>
          <w:rFonts w:hint="cs"/>
          <w:rtl/>
          <w:lang w:bidi="ar-OM"/>
        </w:rPr>
        <w:t xml:space="preserve"> </w:t>
      </w:r>
      <w:r w:rsidRPr="00396EAF">
        <w:rPr>
          <w:rFonts w:hint="cs"/>
          <w:rtl/>
          <w:lang w:bidi="ar-OM"/>
        </w:rPr>
        <w:t>إقامة</w:t>
      </w:r>
      <w:r>
        <w:rPr>
          <w:rFonts w:hint="cs"/>
          <w:rtl/>
          <w:lang w:bidi="ar-OM"/>
        </w:rPr>
        <w:t xml:space="preserve"> </w:t>
      </w:r>
      <w:r w:rsidRPr="00396EAF">
        <w:rPr>
          <w:rFonts w:hint="cs"/>
          <w:rtl/>
          <w:lang w:bidi="ar-OM"/>
        </w:rPr>
        <w:t>الأجنبي</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صاحب</w:t>
      </w:r>
      <w:r>
        <w:rPr>
          <w:rFonts w:hint="cs"/>
          <w:rtl/>
          <w:lang w:bidi="ar-OM"/>
        </w:rPr>
        <w:t xml:space="preserve"> </w:t>
      </w:r>
      <w:r w:rsidRPr="00396EAF">
        <w:rPr>
          <w:rFonts w:hint="cs"/>
          <w:rtl/>
          <w:lang w:bidi="ar-OM"/>
        </w:rPr>
        <w:t>عمل</w:t>
      </w:r>
      <w:r>
        <w:rPr>
          <w:rFonts w:hint="cs"/>
          <w:rtl/>
          <w:lang w:bidi="ar-OM"/>
        </w:rPr>
        <w:t xml:space="preserve"> </w:t>
      </w:r>
      <w:r w:rsidRPr="00396EAF">
        <w:rPr>
          <w:rFonts w:hint="cs"/>
          <w:rtl/>
          <w:lang w:bidi="ar-OM"/>
        </w:rPr>
        <w:t>إلى</w:t>
      </w:r>
      <w:r>
        <w:rPr>
          <w:rFonts w:hint="cs"/>
          <w:rtl/>
          <w:lang w:bidi="ar-OM"/>
        </w:rPr>
        <w:t xml:space="preserve"> </w:t>
      </w:r>
      <w:r w:rsidRPr="00396EAF">
        <w:rPr>
          <w:rFonts w:hint="cs"/>
          <w:rtl/>
          <w:lang w:bidi="ar-OM"/>
        </w:rPr>
        <w:t>آخر</w:t>
      </w:r>
      <w:r>
        <w:rPr>
          <w:rFonts w:hint="cs"/>
          <w:rtl/>
          <w:lang w:bidi="ar-OM"/>
        </w:rPr>
        <w:t xml:space="preserve"> </w:t>
      </w:r>
      <w:r w:rsidRPr="00396EAF">
        <w:rPr>
          <w:rFonts w:hint="cs"/>
          <w:rtl/>
          <w:lang w:bidi="ar-OM"/>
        </w:rPr>
        <w:t>عند</w:t>
      </w:r>
      <w:r>
        <w:rPr>
          <w:rFonts w:hint="cs"/>
          <w:rtl/>
          <w:lang w:bidi="ar-OM"/>
        </w:rPr>
        <w:t xml:space="preserve"> </w:t>
      </w:r>
      <w:r w:rsidRPr="00396EAF">
        <w:rPr>
          <w:rFonts w:hint="cs"/>
          <w:rtl/>
          <w:lang w:bidi="ar-OM"/>
        </w:rPr>
        <w:t>توفر</w:t>
      </w:r>
      <w:r>
        <w:rPr>
          <w:rFonts w:hint="cs"/>
          <w:rtl/>
          <w:lang w:bidi="ar-OM"/>
        </w:rPr>
        <w:t xml:space="preserve"> </w:t>
      </w:r>
      <w:r w:rsidRPr="00396EAF">
        <w:rPr>
          <w:rFonts w:hint="cs"/>
          <w:rtl/>
          <w:lang w:bidi="ar-OM"/>
        </w:rPr>
        <w:t>بعض</w:t>
      </w:r>
      <w:r>
        <w:rPr>
          <w:rFonts w:hint="cs"/>
          <w:rtl/>
          <w:lang w:bidi="ar-OM"/>
        </w:rPr>
        <w:t xml:space="preserve"> </w:t>
      </w:r>
      <w:r w:rsidRPr="00396EAF">
        <w:rPr>
          <w:rFonts w:hint="cs"/>
          <w:rtl/>
          <w:lang w:bidi="ar-OM"/>
        </w:rPr>
        <w:t>الضوابط</w:t>
      </w:r>
      <w:r>
        <w:rPr>
          <w:rFonts w:hint="cs"/>
          <w:rtl/>
          <w:lang w:bidi="ar-OM"/>
        </w:rPr>
        <w:t xml:space="preserve"> </w:t>
      </w:r>
      <w:r w:rsidRPr="00396EAF">
        <w:rPr>
          <w:rFonts w:hint="cs"/>
          <w:rtl/>
          <w:lang w:bidi="ar-OM"/>
        </w:rPr>
        <w:t>دون</w:t>
      </w:r>
      <w:r>
        <w:rPr>
          <w:rFonts w:hint="cs"/>
          <w:rtl/>
          <w:lang w:bidi="ar-OM"/>
        </w:rPr>
        <w:t xml:space="preserve"> </w:t>
      </w:r>
      <w:r w:rsidRPr="00396EAF">
        <w:rPr>
          <w:rFonts w:hint="cs"/>
          <w:rtl/>
          <w:lang w:bidi="ar-OM"/>
        </w:rPr>
        <w:t>تطلب</w:t>
      </w:r>
      <w:r>
        <w:rPr>
          <w:rFonts w:hint="cs"/>
          <w:rtl/>
          <w:lang w:bidi="ar-OM"/>
        </w:rPr>
        <w:t xml:space="preserve"> </w:t>
      </w:r>
      <w:r w:rsidRPr="00396EAF">
        <w:rPr>
          <w:rFonts w:hint="cs"/>
          <w:rtl/>
          <w:lang w:bidi="ar-OM"/>
        </w:rPr>
        <w:t>إحضار</w:t>
      </w:r>
      <w:r>
        <w:rPr>
          <w:rFonts w:hint="cs"/>
          <w:rtl/>
          <w:lang w:bidi="ar-OM"/>
        </w:rPr>
        <w:t xml:space="preserve"> </w:t>
      </w:r>
      <w:r w:rsidRPr="00396EAF">
        <w:rPr>
          <w:rFonts w:hint="cs"/>
          <w:rtl/>
          <w:lang w:bidi="ar-OM"/>
        </w:rPr>
        <w:t>شهادة</w:t>
      </w:r>
      <w:r>
        <w:rPr>
          <w:rFonts w:hint="cs"/>
          <w:rtl/>
          <w:lang w:bidi="ar-OM"/>
        </w:rPr>
        <w:t xml:space="preserve"> </w:t>
      </w:r>
      <w:r w:rsidRPr="00396EAF">
        <w:rPr>
          <w:rFonts w:hint="cs"/>
          <w:rtl/>
          <w:lang w:bidi="ar-OM"/>
        </w:rPr>
        <w:t>عدم</w:t>
      </w:r>
      <w:r>
        <w:rPr>
          <w:rFonts w:hint="cs"/>
          <w:rtl/>
          <w:lang w:bidi="ar-OM"/>
        </w:rPr>
        <w:t xml:space="preserve"> </w:t>
      </w:r>
      <w:r w:rsidRPr="00396EAF">
        <w:rPr>
          <w:rFonts w:hint="cs"/>
          <w:rtl/>
          <w:lang w:bidi="ar-OM"/>
        </w:rPr>
        <w:t>ممانعة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صاحب</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السابق</w:t>
      </w:r>
      <w:r w:rsidRPr="00396EAF">
        <w:rPr>
          <w:rtl/>
          <w:lang w:bidi="ar-OM"/>
        </w:rPr>
        <w:t>،</w:t>
      </w:r>
      <w:r>
        <w:rPr>
          <w:rtl/>
          <w:lang w:bidi="ar-OM"/>
        </w:rPr>
        <w:t xml:space="preserve"> </w:t>
      </w:r>
      <w:r w:rsidRPr="00396EAF">
        <w:rPr>
          <w:rtl/>
          <w:lang w:bidi="ar-OM"/>
        </w:rPr>
        <w:t>والذي</w:t>
      </w:r>
      <w:r>
        <w:rPr>
          <w:rtl/>
          <w:lang w:bidi="ar-OM"/>
        </w:rPr>
        <w:t xml:space="preserve"> </w:t>
      </w:r>
      <w:r w:rsidRPr="00396EAF">
        <w:rPr>
          <w:rtl/>
          <w:lang w:bidi="ar-OM"/>
        </w:rPr>
        <w:t>سيسهم</w:t>
      </w:r>
      <w:r>
        <w:rPr>
          <w:rtl/>
          <w:lang w:bidi="ar-OM"/>
        </w:rPr>
        <w:t xml:space="preserve"> </w:t>
      </w:r>
      <w:r w:rsidRPr="00396EAF">
        <w:rPr>
          <w:rtl/>
          <w:lang w:bidi="ar-OM"/>
        </w:rPr>
        <w:t>بشكل</w:t>
      </w:r>
      <w:r>
        <w:rPr>
          <w:rtl/>
          <w:lang w:bidi="ar-OM"/>
        </w:rPr>
        <w:t xml:space="preserve"> </w:t>
      </w:r>
      <w:r w:rsidRPr="00396EAF">
        <w:rPr>
          <w:rtl/>
          <w:lang w:bidi="ar-OM"/>
        </w:rPr>
        <w:t>كبير</w:t>
      </w:r>
      <w:r>
        <w:rPr>
          <w:rtl/>
          <w:lang w:bidi="ar-OM"/>
        </w:rPr>
        <w:t xml:space="preserve"> </w:t>
      </w:r>
      <w:r w:rsidRPr="00396EAF">
        <w:rPr>
          <w:rtl/>
          <w:lang w:bidi="ar-OM"/>
        </w:rPr>
        <w:t>في</w:t>
      </w:r>
      <w:r>
        <w:rPr>
          <w:rtl/>
          <w:lang w:bidi="ar-OM"/>
        </w:rPr>
        <w:t xml:space="preserve"> </w:t>
      </w:r>
      <w:r w:rsidRPr="00396EAF">
        <w:rPr>
          <w:rtl/>
          <w:lang w:bidi="ar-OM"/>
        </w:rPr>
        <w:t>استقرار</w:t>
      </w:r>
      <w:r>
        <w:rPr>
          <w:rtl/>
          <w:lang w:bidi="ar-OM"/>
        </w:rPr>
        <w:t xml:space="preserve"> </w:t>
      </w:r>
      <w:r w:rsidRPr="00396EAF">
        <w:rPr>
          <w:rtl/>
          <w:lang w:bidi="ar-OM"/>
        </w:rPr>
        <w:t>أوضاع</w:t>
      </w:r>
      <w:r>
        <w:rPr>
          <w:rtl/>
          <w:lang w:bidi="ar-OM"/>
        </w:rPr>
        <w:t xml:space="preserve"> </w:t>
      </w:r>
      <w:r w:rsidRPr="00396EAF">
        <w:rPr>
          <w:rtl/>
          <w:lang w:bidi="ar-OM"/>
        </w:rPr>
        <w:t>العمال</w:t>
      </w:r>
      <w:r>
        <w:rPr>
          <w:rtl/>
          <w:lang w:bidi="ar-OM"/>
        </w:rPr>
        <w:t xml:space="preserve"> </w:t>
      </w:r>
      <w:r w:rsidRPr="00396EAF">
        <w:rPr>
          <w:rtl/>
          <w:lang w:bidi="ar-OM"/>
        </w:rPr>
        <w:t>غير</w:t>
      </w:r>
      <w:r>
        <w:rPr>
          <w:rtl/>
          <w:lang w:bidi="ar-OM"/>
        </w:rPr>
        <w:t xml:space="preserve"> </w:t>
      </w:r>
      <w:r w:rsidRPr="00396EAF">
        <w:rPr>
          <w:rtl/>
          <w:lang w:bidi="ar-OM"/>
        </w:rPr>
        <w:t>العمانيين</w:t>
      </w:r>
      <w:r>
        <w:rPr>
          <w:rtl/>
          <w:lang w:bidi="ar-OM"/>
        </w:rPr>
        <w:t xml:space="preserve"> </w:t>
      </w:r>
      <w:r w:rsidRPr="00396EAF">
        <w:rPr>
          <w:rtl/>
          <w:lang w:bidi="ar-OM"/>
        </w:rPr>
        <w:t>وسهولة</w:t>
      </w:r>
      <w:r>
        <w:rPr>
          <w:rtl/>
          <w:lang w:bidi="ar-OM"/>
        </w:rPr>
        <w:t xml:space="preserve"> </w:t>
      </w:r>
      <w:r w:rsidRPr="00396EAF">
        <w:rPr>
          <w:rtl/>
          <w:lang w:bidi="ar-OM"/>
        </w:rPr>
        <w:t>انتقالهم</w:t>
      </w:r>
      <w:r>
        <w:rPr>
          <w:rtl/>
          <w:lang w:bidi="ar-OM"/>
        </w:rPr>
        <w:t xml:space="preserve"> </w:t>
      </w:r>
      <w:r w:rsidRPr="00396EAF">
        <w:rPr>
          <w:rtl/>
          <w:lang w:bidi="ar-OM"/>
        </w:rPr>
        <w:t>لبيئات</w:t>
      </w:r>
      <w:r>
        <w:rPr>
          <w:rtl/>
          <w:lang w:bidi="ar-OM"/>
        </w:rPr>
        <w:t xml:space="preserve"> </w:t>
      </w:r>
      <w:r w:rsidRPr="00396EAF">
        <w:rPr>
          <w:rtl/>
          <w:lang w:bidi="ar-OM"/>
        </w:rPr>
        <w:t>عمل</w:t>
      </w:r>
      <w:r>
        <w:rPr>
          <w:rtl/>
          <w:lang w:bidi="ar-OM"/>
        </w:rPr>
        <w:t xml:space="preserve"> </w:t>
      </w:r>
      <w:r w:rsidRPr="00396EAF">
        <w:rPr>
          <w:rtl/>
          <w:lang w:bidi="ar-OM"/>
        </w:rPr>
        <w:t>ملائمة</w:t>
      </w:r>
      <w:r>
        <w:rPr>
          <w:rtl/>
          <w:lang w:bidi="ar-OM"/>
        </w:rPr>
        <w:t xml:space="preserve"> </w:t>
      </w:r>
      <w:r w:rsidRPr="00396EAF">
        <w:rPr>
          <w:rtl/>
          <w:lang w:bidi="ar-OM"/>
        </w:rPr>
        <w:t>لهم،</w:t>
      </w:r>
      <w:r>
        <w:rPr>
          <w:rtl/>
          <w:lang w:bidi="ar-OM"/>
        </w:rPr>
        <w:t xml:space="preserve"> </w:t>
      </w:r>
      <w:r w:rsidRPr="00396EAF">
        <w:rPr>
          <w:rtl/>
          <w:lang w:bidi="ar-OM"/>
        </w:rPr>
        <w:t>وحفظت</w:t>
      </w:r>
      <w:r>
        <w:rPr>
          <w:rtl/>
          <w:lang w:bidi="ar-OM"/>
        </w:rPr>
        <w:t xml:space="preserve"> </w:t>
      </w:r>
      <w:r w:rsidRPr="00396EAF">
        <w:rPr>
          <w:rtl/>
          <w:lang w:bidi="ar-OM"/>
        </w:rPr>
        <w:t>القوانين</w:t>
      </w:r>
      <w:r>
        <w:rPr>
          <w:rtl/>
          <w:lang w:bidi="ar-OM"/>
        </w:rPr>
        <w:t xml:space="preserve"> </w:t>
      </w:r>
      <w:r w:rsidRPr="00396EAF">
        <w:rPr>
          <w:rtl/>
          <w:lang w:bidi="ar-OM"/>
        </w:rPr>
        <w:t>وال</w:t>
      </w:r>
      <w:r w:rsidRPr="00396EAF">
        <w:rPr>
          <w:rFonts w:hint="cs"/>
          <w:rtl/>
          <w:lang w:bidi="ar-OM"/>
        </w:rPr>
        <w:t>أ</w:t>
      </w:r>
      <w:r w:rsidRPr="00396EAF">
        <w:rPr>
          <w:rtl/>
          <w:lang w:bidi="ar-OM"/>
        </w:rPr>
        <w:t>نظمة</w:t>
      </w:r>
      <w:r>
        <w:rPr>
          <w:rtl/>
          <w:lang w:bidi="ar-OM"/>
        </w:rPr>
        <w:t xml:space="preserve"> </w:t>
      </w:r>
      <w:r w:rsidRPr="00396EAF">
        <w:rPr>
          <w:rtl/>
          <w:lang w:bidi="ar-OM"/>
        </w:rPr>
        <w:t>وال</w:t>
      </w:r>
      <w:r w:rsidRPr="00396EAF">
        <w:rPr>
          <w:rFonts w:hint="cs"/>
          <w:rtl/>
          <w:lang w:bidi="ar-OM"/>
        </w:rPr>
        <w:t>أ</w:t>
      </w:r>
      <w:r w:rsidRPr="00396EAF">
        <w:rPr>
          <w:rtl/>
          <w:lang w:bidi="ar-OM"/>
        </w:rPr>
        <w:t>حكام</w:t>
      </w:r>
      <w:r>
        <w:rPr>
          <w:rtl/>
          <w:lang w:bidi="ar-OM"/>
        </w:rPr>
        <w:t xml:space="preserve"> </w:t>
      </w:r>
      <w:r w:rsidRPr="00396EAF">
        <w:rPr>
          <w:rtl/>
          <w:lang w:bidi="ar-OM"/>
        </w:rPr>
        <w:t>والقرارات</w:t>
      </w:r>
      <w:r>
        <w:rPr>
          <w:rtl/>
          <w:lang w:bidi="ar-OM"/>
        </w:rPr>
        <w:t xml:space="preserve"> </w:t>
      </w:r>
      <w:r w:rsidRPr="00396EAF">
        <w:rPr>
          <w:rtl/>
          <w:lang w:bidi="ar-OM"/>
        </w:rPr>
        <w:t>الم</w:t>
      </w:r>
      <w:r w:rsidRPr="00396EAF">
        <w:rPr>
          <w:rFonts w:hint="cs"/>
          <w:rtl/>
          <w:lang w:bidi="ar-OM"/>
        </w:rPr>
        <w:t>ُ</w:t>
      </w:r>
      <w:r w:rsidRPr="00396EAF">
        <w:rPr>
          <w:rtl/>
          <w:lang w:bidi="ar-OM"/>
        </w:rPr>
        <w:t>نفذة</w:t>
      </w:r>
      <w:r>
        <w:rPr>
          <w:rtl/>
          <w:lang w:bidi="ar-OM"/>
        </w:rPr>
        <w:t xml:space="preserve"> </w:t>
      </w:r>
      <w:r w:rsidRPr="00396EAF">
        <w:rPr>
          <w:rtl/>
          <w:lang w:bidi="ar-OM"/>
        </w:rPr>
        <w:t>المرأة</w:t>
      </w:r>
      <w:r>
        <w:rPr>
          <w:rtl/>
          <w:lang w:bidi="ar-OM"/>
        </w:rPr>
        <w:t xml:space="preserve"> </w:t>
      </w:r>
      <w:r w:rsidRPr="00396EAF">
        <w:rPr>
          <w:rtl/>
          <w:lang w:bidi="ar-OM"/>
        </w:rPr>
        <w:t>العاملة</w:t>
      </w:r>
      <w:r>
        <w:rPr>
          <w:rtl/>
          <w:lang w:bidi="ar-OM"/>
        </w:rPr>
        <w:t xml:space="preserve"> </w:t>
      </w:r>
      <w:r w:rsidRPr="00396EAF">
        <w:rPr>
          <w:rtl/>
          <w:lang w:bidi="ar-OM"/>
        </w:rPr>
        <w:t>من</w:t>
      </w:r>
      <w:r>
        <w:rPr>
          <w:rtl/>
          <w:lang w:bidi="ar-OM"/>
        </w:rPr>
        <w:t xml:space="preserve"> </w:t>
      </w:r>
      <w:r w:rsidRPr="00396EAF">
        <w:rPr>
          <w:rtl/>
          <w:lang w:bidi="ar-OM"/>
        </w:rPr>
        <w:t>ال</w:t>
      </w:r>
      <w:r w:rsidRPr="00396EAF">
        <w:rPr>
          <w:rFonts w:hint="cs"/>
          <w:rtl/>
          <w:lang w:bidi="ar-OM"/>
        </w:rPr>
        <w:t>إ</w:t>
      </w:r>
      <w:r w:rsidRPr="00396EAF">
        <w:rPr>
          <w:rtl/>
          <w:lang w:bidi="ar-OM"/>
        </w:rPr>
        <w:t>ساءة</w:t>
      </w:r>
      <w:r>
        <w:rPr>
          <w:rtl/>
          <w:lang w:bidi="ar-OM"/>
        </w:rPr>
        <w:t xml:space="preserve"> </w:t>
      </w:r>
      <w:r w:rsidRPr="00396EAF">
        <w:rPr>
          <w:rtl/>
          <w:lang w:bidi="ar-OM"/>
        </w:rPr>
        <w:t>في</w:t>
      </w:r>
      <w:r>
        <w:rPr>
          <w:rtl/>
          <w:lang w:bidi="ar-OM"/>
        </w:rPr>
        <w:t xml:space="preserve"> </w:t>
      </w:r>
      <w:r w:rsidRPr="00396EAF">
        <w:rPr>
          <w:rtl/>
          <w:lang w:bidi="ar-OM"/>
        </w:rPr>
        <w:t>المعاملة.</w:t>
      </w:r>
    </w:p>
    <w:p w14:paraId="30CB70F4" w14:textId="77777777" w:rsidR="00CE1C54" w:rsidRPr="00396EAF" w:rsidRDefault="00CE1C54" w:rsidP="00CE1C54">
      <w:pPr>
        <w:pStyle w:val="SingleTxt"/>
        <w:rPr>
          <w:lang w:val="en-GB"/>
        </w:rPr>
      </w:pPr>
      <w:r w:rsidRPr="00396EAF">
        <w:rPr>
          <w:rFonts w:ascii="Simplified Arabic" w:hAnsi="Simplified Arabic"/>
          <w:lang w:val="en-GB"/>
        </w:rPr>
        <w:t>104</w:t>
      </w:r>
      <w:r>
        <w:rPr>
          <w:rFonts w:ascii="Simplified Arabic" w:hAnsi="Simplified Arabic"/>
          <w:rtl/>
          <w:lang w:val="en-GB"/>
        </w:rPr>
        <w:t xml:space="preserve"> -</w:t>
      </w:r>
      <w:r>
        <w:rPr>
          <w:rFonts w:ascii="Simplified Arabic" w:hAnsi="Simplified Arabic"/>
          <w:rtl/>
          <w:lang w:val="en-GB"/>
        </w:rPr>
        <w:tab/>
      </w:r>
      <w:r w:rsidRPr="00396EAF">
        <w:rPr>
          <w:rtl/>
          <w:lang w:bidi="ar-OM"/>
        </w:rPr>
        <w:t>ومواصلةً</w:t>
      </w:r>
      <w:r>
        <w:rPr>
          <w:rtl/>
          <w:lang w:bidi="ar-OM"/>
        </w:rPr>
        <w:t xml:space="preserve"> </w:t>
      </w:r>
      <w:r w:rsidRPr="00396EAF">
        <w:rPr>
          <w:rtl/>
          <w:lang w:bidi="ar-OM"/>
        </w:rPr>
        <w:t>لتوعية</w:t>
      </w:r>
      <w:r>
        <w:rPr>
          <w:rtl/>
          <w:lang w:bidi="ar-OM"/>
        </w:rPr>
        <w:t xml:space="preserve"> </w:t>
      </w:r>
      <w:r w:rsidRPr="00396EAF">
        <w:rPr>
          <w:rtl/>
          <w:lang w:bidi="ar-OM"/>
        </w:rPr>
        <w:t>عاملات</w:t>
      </w:r>
      <w:r>
        <w:rPr>
          <w:rtl/>
          <w:lang w:bidi="ar-OM"/>
        </w:rPr>
        <w:t xml:space="preserve"> </w:t>
      </w:r>
      <w:r w:rsidRPr="00396EAF">
        <w:rPr>
          <w:rtl/>
          <w:lang w:bidi="ar-OM"/>
        </w:rPr>
        <w:t>المنازل</w:t>
      </w:r>
      <w:r>
        <w:rPr>
          <w:rtl/>
          <w:lang w:bidi="ar-OM"/>
        </w:rPr>
        <w:t xml:space="preserve"> </w:t>
      </w:r>
      <w:r w:rsidRPr="00396EAF">
        <w:rPr>
          <w:rtl/>
          <w:lang w:bidi="ar-OM"/>
        </w:rPr>
        <w:t>بحقوقهن،</w:t>
      </w:r>
      <w:r>
        <w:rPr>
          <w:rtl/>
          <w:lang w:bidi="ar-OM"/>
        </w:rPr>
        <w:t xml:space="preserve"> </w:t>
      </w:r>
      <w:r w:rsidRPr="00396EAF">
        <w:rPr>
          <w:rtl/>
          <w:lang w:bidi="ar-OM"/>
        </w:rPr>
        <w:t>تقوم</w:t>
      </w:r>
      <w:r>
        <w:rPr>
          <w:rtl/>
          <w:lang w:bidi="ar-OM"/>
        </w:rPr>
        <w:t xml:space="preserve"> </w:t>
      </w:r>
      <w:r w:rsidRPr="00396EAF">
        <w:rPr>
          <w:rtl/>
          <w:lang w:bidi="ar-OM"/>
        </w:rPr>
        <w:t>الجهات</w:t>
      </w:r>
      <w:r>
        <w:rPr>
          <w:rtl/>
          <w:lang w:bidi="ar-OM"/>
        </w:rPr>
        <w:t xml:space="preserve"> </w:t>
      </w:r>
      <w:r w:rsidRPr="00396EAF">
        <w:rPr>
          <w:rtl/>
          <w:lang w:bidi="ar-OM"/>
        </w:rPr>
        <w:t>المعنية</w:t>
      </w:r>
      <w:r>
        <w:rPr>
          <w:rtl/>
          <w:lang w:bidi="ar-OM"/>
        </w:rPr>
        <w:t xml:space="preserve"> </w:t>
      </w:r>
      <w:r w:rsidRPr="00396EAF">
        <w:rPr>
          <w:rtl/>
          <w:lang w:bidi="ar-OM"/>
        </w:rPr>
        <w:t>بجهود</w:t>
      </w:r>
      <w:r>
        <w:rPr>
          <w:rtl/>
          <w:lang w:bidi="ar-OM"/>
        </w:rPr>
        <w:t xml:space="preserve"> </w:t>
      </w:r>
      <w:r w:rsidRPr="00396EAF">
        <w:rPr>
          <w:rtl/>
          <w:lang w:bidi="ar-OM"/>
        </w:rPr>
        <w:t>ملموسة</w:t>
      </w:r>
      <w:r>
        <w:rPr>
          <w:rtl/>
          <w:lang w:bidi="ar-OM"/>
        </w:rPr>
        <w:t xml:space="preserve"> </w:t>
      </w:r>
      <w:r w:rsidRPr="00396EAF">
        <w:rPr>
          <w:rtl/>
          <w:lang w:bidi="ar-OM"/>
        </w:rPr>
        <w:t>في</w:t>
      </w:r>
      <w:r>
        <w:rPr>
          <w:rtl/>
          <w:lang w:bidi="ar-OM"/>
        </w:rPr>
        <w:t xml:space="preserve"> </w:t>
      </w:r>
      <w:r w:rsidRPr="00396EAF">
        <w:rPr>
          <w:rtl/>
          <w:lang w:bidi="ar-OM"/>
        </w:rPr>
        <w:t>توعية</w:t>
      </w:r>
      <w:r>
        <w:rPr>
          <w:rtl/>
          <w:lang w:bidi="ar-OM"/>
        </w:rPr>
        <w:t xml:space="preserve"> </w:t>
      </w:r>
      <w:r w:rsidRPr="00396EAF">
        <w:rPr>
          <w:rtl/>
          <w:lang w:bidi="ar-OM"/>
        </w:rPr>
        <w:t>العمال</w:t>
      </w:r>
      <w:r>
        <w:rPr>
          <w:rtl/>
          <w:lang w:bidi="ar-OM"/>
        </w:rPr>
        <w:t xml:space="preserve"> </w:t>
      </w:r>
      <w:r w:rsidRPr="00396EAF">
        <w:rPr>
          <w:rtl/>
          <w:lang w:bidi="ar-OM"/>
        </w:rPr>
        <w:t>بشكل</w:t>
      </w:r>
      <w:r>
        <w:rPr>
          <w:rtl/>
          <w:lang w:bidi="ar-OM"/>
        </w:rPr>
        <w:t xml:space="preserve"> </w:t>
      </w:r>
      <w:r w:rsidRPr="00396EAF">
        <w:rPr>
          <w:rtl/>
          <w:lang w:bidi="ar-OM"/>
        </w:rPr>
        <w:t>عام</w:t>
      </w:r>
      <w:r>
        <w:rPr>
          <w:rtl/>
          <w:lang w:bidi="ar-OM"/>
        </w:rPr>
        <w:t xml:space="preserve"> </w:t>
      </w:r>
      <w:r w:rsidRPr="00396EAF">
        <w:rPr>
          <w:rtl/>
          <w:lang w:bidi="ar-OM"/>
        </w:rPr>
        <w:t>وعمال</w:t>
      </w:r>
      <w:r>
        <w:rPr>
          <w:rtl/>
          <w:lang w:bidi="ar-OM"/>
        </w:rPr>
        <w:t xml:space="preserve"> </w:t>
      </w:r>
      <w:r w:rsidRPr="00396EAF">
        <w:rPr>
          <w:rtl/>
          <w:lang w:bidi="ar-OM"/>
        </w:rPr>
        <w:t>المنازل</w:t>
      </w:r>
      <w:r>
        <w:rPr>
          <w:rtl/>
          <w:lang w:bidi="ar-OM"/>
        </w:rPr>
        <w:t xml:space="preserve"> </w:t>
      </w:r>
      <w:r w:rsidRPr="00396EAF">
        <w:rPr>
          <w:rtl/>
          <w:lang w:bidi="ar-OM"/>
        </w:rPr>
        <w:t>بشكل</w:t>
      </w:r>
      <w:r>
        <w:rPr>
          <w:rtl/>
          <w:lang w:bidi="ar-OM"/>
        </w:rPr>
        <w:t xml:space="preserve"> </w:t>
      </w:r>
      <w:r w:rsidRPr="00396EAF">
        <w:rPr>
          <w:rtl/>
          <w:lang w:bidi="ar-OM"/>
        </w:rPr>
        <w:t>خاص</w:t>
      </w:r>
      <w:r>
        <w:rPr>
          <w:rtl/>
          <w:lang w:bidi="ar-OM"/>
        </w:rPr>
        <w:t xml:space="preserve"> </w:t>
      </w:r>
      <w:r w:rsidRPr="00396EAF">
        <w:rPr>
          <w:rtl/>
          <w:lang w:bidi="ar-OM"/>
        </w:rPr>
        <w:t>بحقوقهم</w:t>
      </w:r>
      <w:r>
        <w:rPr>
          <w:rtl/>
          <w:lang w:bidi="ar-OM"/>
        </w:rPr>
        <w:t xml:space="preserve"> </w:t>
      </w:r>
      <w:r w:rsidRPr="00396EAF">
        <w:rPr>
          <w:rtl/>
          <w:lang w:bidi="ar-OM"/>
        </w:rPr>
        <w:t>وواجباتهم</w:t>
      </w:r>
      <w:r>
        <w:rPr>
          <w:rtl/>
          <w:lang w:bidi="ar-OM"/>
        </w:rPr>
        <w:t xml:space="preserve"> </w:t>
      </w:r>
      <w:r w:rsidRPr="00396EAF">
        <w:rPr>
          <w:rtl/>
          <w:lang w:bidi="ar-OM"/>
        </w:rPr>
        <w:t>وفقاً</w:t>
      </w:r>
      <w:r>
        <w:rPr>
          <w:rtl/>
          <w:lang w:bidi="ar-OM"/>
        </w:rPr>
        <w:t xml:space="preserve"> </w:t>
      </w:r>
      <w:r w:rsidRPr="00396EAF">
        <w:rPr>
          <w:rtl/>
          <w:lang w:bidi="ar-OM"/>
        </w:rPr>
        <w:t>لأحكام</w:t>
      </w:r>
      <w:r>
        <w:rPr>
          <w:rtl/>
          <w:lang w:bidi="ar-OM"/>
        </w:rPr>
        <w:t xml:space="preserve"> </w:t>
      </w:r>
      <w:r w:rsidRPr="00396EAF">
        <w:rPr>
          <w:rtl/>
          <w:lang w:bidi="ar-OM"/>
        </w:rPr>
        <w:t>قانون</w:t>
      </w:r>
      <w:r>
        <w:rPr>
          <w:rtl/>
          <w:lang w:bidi="ar-OM"/>
        </w:rPr>
        <w:t xml:space="preserve"> </w:t>
      </w:r>
      <w:r w:rsidRPr="00396EAF">
        <w:rPr>
          <w:rtl/>
          <w:lang w:bidi="ar-OM"/>
        </w:rPr>
        <w:t>العمل</w:t>
      </w:r>
      <w:r>
        <w:rPr>
          <w:rtl/>
          <w:lang w:bidi="ar-OM"/>
        </w:rPr>
        <w:t xml:space="preserve"> </w:t>
      </w:r>
      <w:r w:rsidRPr="00396EAF">
        <w:rPr>
          <w:rtl/>
          <w:lang w:bidi="ar-OM"/>
        </w:rPr>
        <w:t>والقرارات</w:t>
      </w:r>
      <w:r>
        <w:rPr>
          <w:rtl/>
          <w:lang w:bidi="ar-OM"/>
        </w:rPr>
        <w:t xml:space="preserve"> </w:t>
      </w:r>
      <w:r w:rsidRPr="00396EAF">
        <w:rPr>
          <w:rtl/>
          <w:lang w:bidi="ar-OM"/>
        </w:rPr>
        <w:t>واللوائح</w:t>
      </w:r>
      <w:r>
        <w:rPr>
          <w:rtl/>
          <w:lang w:bidi="ar-OM"/>
        </w:rPr>
        <w:t xml:space="preserve"> </w:t>
      </w:r>
      <w:r w:rsidRPr="00396EAF">
        <w:rPr>
          <w:rtl/>
          <w:lang w:bidi="ar-OM"/>
        </w:rPr>
        <w:t>المنفذة</w:t>
      </w:r>
      <w:r>
        <w:rPr>
          <w:rtl/>
          <w:lang w:bidi="ar-OM"/>
        </w:rPr>
        <w:t xml:space="preserve"> </w:t>
      </w:r>
      <w:r w:rsidRPr="00396EAF">
        <w:rPr>
          <w:rtl/>
          <w:lang w:bidi="ar-OM"/>
        </w:rPr>
        <w:t>له،</w:t>
      </w:r>
      <w:r>
        <w:rPr>
          <w:rtl/>
          <w:lang w:bidi="ar-OM"/>
        </w:rPr>
        <w:t xml:space="preserve"> </w:t>
      </w:r>
      <w:r w:rsidRPr="00396EAF">
        <w:rPr>
          <w:rtl/>
          <w:lang w:bidi="ar-OM"/>
        </w:rPr>
        <w:t>كما</w:t>
      </w:r>
      <w:r>
        <w:rPr>
          <w:rtl/>
          <w:lang w:bidi="ar-OM"/>
        </w:rPr>
        <w:t xml:space="preserve"> </w:t>
      </w:r>
      <w:r w:rsidRPr="00396EAF">
        <w:rPr>
          <w:rtl/>
          <w:lang w:bidi="ar-OM"/>
        </w:rPr>
        <w:t>تقوم</w:t>
      </w:r>
      <w:r>
        <w:rPr>
          <w:rtl/>
          <w:lang w:bidi="ar-OM"/>
        </w:rPr>
        <w:t xml:space="preserve"> </w:t>
      </w:r>
      <w:r w:rsidRPr="00396EAF">
        <w:rPr>
          <w:rtl/>
          <w:lang w:bidi="ar-OM"/>
        </w:rPr>
        <w:t>وزارة</w:t>
      </w:r>
      <w:r>
        <w:rPr>
          <w:rtl/>
          <w:lang w:bidi="ar-OM"/>
        </w:rPr>
        <w:t xml:space="preserve"> </w:t>
      </w:r>
      <w:r w:rsidRPr="00396EAF">
        <w:rPr>
          <w:rtl/>
          <w:lang w:bidi="ar-OM"/>
        </w:rPr>
        <w:t>العمل</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إدارة</w:t>
      </w:r>
      <w:r>
        <w:rPr>
          <w:rtl/>
          <w:lang w:bidi="ar-OM"/>
        </w:rPr>
        <w:t xml:space="preserve"> </w:t>
      </w:r>
      <w:r w:rsidRPr="00396EAF">
        <w:rPr>
          <w:rtl/>
          <w:lang w:bidi="ar-OM"/>
        </w:rPr>
        <w:t>المطارات</w:t>
      </w:r>
      <w:r>
        <w:rPr>
          <w:rtl/>
          <w:lang w:bidi="ar-OM"/>
        </w:rPr>
        <w:t xml:space="preserve"> </w:t>
      </w:r>
      <w:r w:rsidRPr="00396EAF">
        <w:rPr>
          <w:rtl/>
          <w:lang w:bidi="ar-OM"/>
        </w:rPr>
        <w:t>المدنية</w:t>
      </w:r>
      <w:r>
        <w:rPr>
          <w:rtl/>
          <w:lang w:bidi="ar-OM"/>
        </w:rPr>
        <w:t xml:space="preserve"> </w:t>
      </w:r>
      <w:r w:rsidRPr="00396EAF">
        <w:rPr>
          <w:rtl/>
          <w:lang w:bidi="ar-OM"/>
        </w:rPr>
        <w:t>بتوزيع</w:t>
      </w:r>
      <w:r>
        <w:rPr>
          <w:rtl/>
          <w:lang w:bidi="ar-OM"/>
        </w:rPr>
        <w:t xml:space="preserve"> </w:t>
      </w:r>
      <w:r w:rsidRPr="00396EAF">
        <w:rPr>
          <w:rtl/>
          <w:lang w:bidi="ar-OM"/>
        </w:rPr>
        <w:t>منشورات</w:t>
      </w:r>
      <w:r>
        <w:rPr>
          <w:rtl/>
          <w:lang w:bidi="ar-OM"/>
        </w:rPr>
        <w:t xml:space="preserve"> </w:t>
      </w:r>
      <w:r w:rsidRPr="00396EAF">
        <w:rPr>
          <w:rtl/>
          <w:lang w:bidi="ar-OM"/>
        </w:rPr>
        <w:t>قانونية</w:t>
      </w:r>
      <w:r>
        <w:rPr>
          <w:rtl/>
          <w:lang w:bidi="ar-OM"/>
        </w:rPr>
        <w:t xml:space="preserve"> </w:t>
      </w:r>
      <w:r w:rsidRPr="00396EAF">
        <w:rPr>
          <w:rtl/>
          <w:lang w:bidi="ar-OM"/>
        </w:rPr>
        <w:t>توضح</w:t>
      </w:r>
      <w:r>
        <w:rPr>
          <w:rtl/>
          <w:lang w:bidi="ar-OM"/>
        </w:rPr>
        <w:t xml:space="preserve"> </w:t>
      </w:r>
      <w:r w:rsidRPr="00396EAF">
        <w:rPr>
          <w:rtl/>
          <w:lang w:bidi="ar-OM"/>
        </w:rPr>
        <w:t>حقوق</w:t>
      </w:r>
      <w:r>
        <w:rPr>
          <w:rtl/>
          <w:lang w:bidi="ar-OM"/>
        </w:rPr>
        <w:t xml:space="preserve"> </w:t>
      </w:r>
      <w:r w:rsidRPr="00396EAF">
        <w:rPr>
          <w:rtl/>
          <w:lang w:bidi="ar-OM"/>
        </w:rPr>
        <w:t>العمال</w:t>
      </w:r>
      <w:r>
        <w:rPr>
          <w:rtl/>
          <w:lang w:bidi="ar-OM"/>
        </w:rPr>
        <w:t xml:space="preserve"> </w:t>
      </w:r>
      <w:r w:rsidRPr="00396EAF">
        <w:rPr>
          <w:rtl/>
          <w:lang w:bidi="ar-OM"/>
        </w:rPr>
        <w:t>وواجبات</w:t>
      </w:r>
      <w:r w:rsidRPr="00396EAF">
        <w:rPr>
          <w:rFonts w:hint="cs"/>
          <w:rtl/>
          <w:lang w:bidi="ar-OM"/>
        </w:rPr>
        <w:t>هم</w:t>
      </w:r>
      <w:r w:rsidRPr="00396EAF">
        <w:rPr>
          <w:rtl/>
          <w:lang w:bidi="ar-OM"/>
        </w:rPr>
        <w:t>،</w:t>
      </w:r>
      <w:r>
        <w:rPr>
          <w:rtl/>
          <w:lang w:bidi="ar-OM"/>
        </w:rPr>
        <w:t xml:space="preserve"> </w:t>
      </w:r>
      <w:r w:rsidRPr="00396EAF">
        <w:rPr>
          <w:rtl/>
          <w:lang w:bidi="ar-OM"/>
        </w:rPr>
        <w:t>وترجمت</w:t>
      </w:r>
      <w:r>
        <w:rPr>
          <w:rtl/>
          <w:lang w:bidi="ar-OM"/>
        </w:rPr>
        <w:t xml:space="preserve"> </w:t>
      </w:r>
      <w:r w:rsidRPr="00396EAF">
        <w:rPr>
          <w:rtl/>
          <w:lang w:bidi="ar-OM"/>
        </w:rPr>
        <w:t>هذه</w:t>
      </w:r>
      <w:r>
        <w:rPr>
          <w:rtl/>
          <w:lang w:bidi="ar-OM"/>
        </w:rPr>
        <w:t xml:space="preserve"> </w:t>
      </w:r>
      <w:r w:rsidRPr="00396EAF">
        <w:rPr>
          <w:rtl/>
          <w:lang w:bidi="ar-OM"/>
        </w:rPr>
        <w:t>المنشورات</w:t>
      </w:r>
      <w:r>
        <w:rPr>
          <w:rtl/>
          <w:lang w:bidi="ar-OM"/>
        </w:rPr>
        <w:t xml:space="preserve"> </w:t>
      </w:r>
      <w:r w:rsidRPr="00396EAF">
        <w:rPr>
          <w:rtl/>
          <w:lang w:bidi="ar-OM"/>
        </w:rPr>
        <w:t>بلغات</w:t>
      </w:r>
      <w:r>
        <w:rPr>
          <w:rFonts w:hint="cs"/>
          <w:rtl/>
          <w:lang w:bidi="ar-OM"/>
        </w:rPr>
        <w:t xml:space="preserve"> </w:t>
      </w:r>
      <w:r w:rsidRPr="00396EAF">
        <w:rPr>
          <w:rFonts w:hint="cs"/>
          <w:rtl/>
          <w:lang w:bidi="ar-OM"/>
        </w:rPr>
        <w:t>عده؛</w:t>
      </w:r>
      <w:r>
        <w:rPr>
          <w:rtl/>
          <w:lang w:bidi="ar-OM"/>
        </w:rPr>
        <w:t xml:space="preserve"> </w:t>
      </w:r>
      <w:r w:rsidRPr="00396EAF">
        <w:rPr>
          <w:rtl/>
          <w:lang w:bidi="ar-OM"/>
        </w:rPr>
        <w:t>ليسهل</w:t>
      </w:r>
      <w:r>
        <w:rPr>
          <w:rtl/>
          <w:lang w:bidi="ar-OM"/>
        </w:rPr>
        <w:t xml:space="preserve"> </w:t>
      </w:r>
      <w:r w:rsidRPr="00396EAF">
        <w:rPr>
          <w:rtl/>
          <w:lang w:bidi="ar-OM"/>
        </w:rPr>
        <w:t>على</w:t>
      </w:r>
      <w:r>
        <w:rPr>
          <w:rtl/>
          <w:lang w:bidi="ar-OM"/>
        </w:rPr>
        <w:t xml:space="preserve"> </w:t>
      </w:r>
      <w:r w:rsidRPr="00396EAF">
        <w:rPr>
          <w:rtl/>
          <w:lang w:bidi="ar-OM"/>
        </w:rPr>
        <w:t>العاملين</w:t>
      </w:r>
      <w:r>
        <w:rPr>
          <w:rtl/>
          <w:lang w:bidi="ar-OM"/>
        </w:rPr>
        <w:t xml:space="preserve"> </w:t>
      </w:r>
      <w:r w:rsidRPr="00396EAF">
        <w:rPr>
          <w:rtl/>
          <w:lang w:bidi="ar-OM"/>
        </w:rPr>
        <w:t>المتحدثين</w:t>
      </w:r>
      <w:r>
        <w:rPr>
          <w:rtl/>
          <w:lang w:bidi="ar-OM"/>
        </w:rPr>
        <w:t xml:space="preserve"> </w:t>
      </w:r>
      <w:r w:rsidRPr="00396EAF">
        <w:rPr>
          <w:rtl/>
          <w:lang w:bidi="ar-OM"/>
        </w:rPr>
        <w:t>بغير</w:t>
      </w:r>
      <w:r>
        <w:rPr>
          <w:rtl/>
          <w:lang w:bidi="ar-OM"/>
        </w:rPr>
        <w:t xml:space="preserve"> </w:t>
      </w:r>
      <w:r w:rsidRPr="00396EAF">
        <w:rPr>
          <w:rtl/>
          <w:lang w:bidi="ar-OM"/>
        </w:rPr>
        <w:t>اللغة</w:t>
      </w:r>
      <w:r>
        <w:rPr>
          <w:rtl/>
          <w:lang w:bidi="ar-OM"/>
        </w:rPr>
        <w:t xml:space="preserve"> </w:t>
      </w:r>
      <w:r w:rsidRPr="00396EAF">
        <w:rPr>
          <w:rtl/>
          <w:lang w:bidi="ar-OM"/>
        </w:rPr>
        <w:t>العربية</w:t>
      </w:r>
      <w:r>
        <w:rPr>
          <w:rtl/>
          <w:lang w:bidi="ar-OM"/>
        </w:rPr>
        <w:t xml:space="preserve"> </w:t>
      </w:r>
      <w:r w:rsidRPr="00396EAF">
        <w:rPr>
          <w:rtl/>
          <w:lang w:bidi="ar-OM"/>
        </w:rPr>
        <w:t>فهمها.</w:t>
      </w:r>
    </w:p>
    <w:p w14:paraId="07B90B93" w14:textId="77777777" w:rsidR="00CE1C54" w:rsidRPr="00396EAF" w:rsidRDefault="00CE1C54" w:rsidP="00CE1C54">
      <w:pPr>
        <w:pStyle w:val="SingleTxt"/>
        <w:rPr>
          <w:lang w:val="en-GB"/>
        </w:rPr>
      </w:pPr>
      <w:r w:rsidRPr="00396EAF">
        <w:rPr>
          <w:rFonts w:ascii="Simplified Arabic" w:hAnsi="Simplified Arabic"/>
          <w:lang w:val="en-GB"/>
        </w:rPr>
        <w:t>105</w:t>
      </w:r>
      <w:r>
        <w:rPr>
          <w:rFonts w:ascii="Simplified Arabic" w:hAnsi="Simplified Arabic"/>
          <w:rtl/>
          <w:lang w:val="en-GB"/>
        </w:rPr>
        <w:t xml:space="preserve"> -</w:t>
      </w:r>
      <w:r>
        <w:rPr>
          <w:rFonts w:ascii="Simplified Arabic" w:hAnsi="Simplified Arabic"/>
          <w:rtl/>
          <w:lang w:val="en-GB"/>
        </w:rPr>
        <w:tab/>
      </w:r>
      <w:r w:rsidRPr="00396EAF">
        <w:rPr>
          <w:rtl/>
          <w:lang w:bidi="ar-OM"/>
        </w:rPr>
        <w:t>كما</w:t>
      </w:r>
      <w:r>
        <w:rPr>
          <w:rtl/>
          <w:lang w:bidi="ar-OM"/>
        </w:rPr>
        <w:t xml:space="preserve"> </w:t>
      </w:r>
      <w:r w:rsidRPr="00396EAF">
        <w:rPr>
          <w:rtl/>
          <w:lang w:bidi="ar-OM"/>
        </w:rPr>
        <w:t>وضع</w:t>
      </w:r>
      <w:r>
        <w:rPr>
          <w:rtl/>
          <w:lang w:bidi="ar-OM"/>
        </w:rPr>
        <w:t xml:space="preserve"> </w:t>
      </w:r>
      <w:r w:rsidRPr="00396EAF">
        <w:rPr>
          <w:rtl/>
          <w:lang w:bidi="ar-OM"/>
        </w:rPr>
        <w:t>القرار</w:t>
      </w:r>
      <w:r>
        <w:rPr>
          <w:rtl/>
          <w:lang w:bidi="ar-OM"/>
        </w:rPr>
        <w:t xml:space="preserve"> </w:t>
      </w:r>
      <w:r w:rsidRPr="00396EAF">
        <w:rPr>
          <w:rtl/>
          <w:lang w:bidi="ar-OM"/>
        </w:rPr>
        <w:t>الوزاري</w:t>
      </w:r>
      <w:r>
        <w:rPr>
          <w:rtl/>
          <w:lang w:bidi="ar-OM"/>
        </w:rPr>
        <w:t xml:space="preserve"> </w:t>
      </w:r>
      <w:r w:rsidRPr="00396EAF">
        <w:rPr>
          <w:rtl/>
          <w:lang w:bidi="ar-OM"/>
        </w:rPr>
        <w:t>رقم</w:t>
      </w:r>
      <w:r>
        <w:rPr>
          <w:rtl/>
          <w:lang w:bidi="ar-OM"/>
        </w:rPr>
        <w:t xml:space="preserve"> </w:t>
      </w:r>
      <w:r w:rsidRPr="00396EAF">
        <w:rPr>
          <w:rtl/>
          <w:lang w:bidi="ar-OM"/>
        </w:rPr>
        <w:t>(189/2004)</w:t>
      </w:r>
      <w:r>
        <w:rPr>
          <w:rtl/>
          <w:lang w:bidi="ar-OM"/>
        </w:rPr>
        <w:t xml:space="preserve"> </w:t>
      </w:r>
      <w:r w:rsidRPr="00396EAF">
        <w:rPr>
          <w:rFonts w:hint="cs"/>
          <w:rtl/>
          <w:lang w:bidi="ar-OM"/>
        </w:rPr>
        <w:t>-</w:t>
      </w:r>
      <w:r>
        <w:rPr>
          <w:rFonts w:hint="cs"/>
          <w:rtl/>
          <w:lang w:bidi="ar-OM"/>
        </w:rPr>
        <w:t xml:space="preserve"> </w:t>
      </w:r>
      <w:r w:rsidRPr="00396EAF">
        <w:rPr>
          <w:rFonts w:hint="cs"/>
          <w:rtl/>
          <w:lang w:bidi="ar-OM"/>
        </w:rPr>
        <w:t>الخاص</w:t>
      </w:r>
      <w:r>
        <w:rPr>
          <w:rtl/>
          <w:lang w:bidi="ar-OM"/>
        </w:rPr>
        <w:t xml:space="preserve"> </w:t>
      </w:r>
      <w:r w:rsidRPr="00396EAF">
        <w:rPr>
          <w:rFonts w:hint="cs"/>
          <w:rtl/>
          <w:lang w:bidi="ar-OM"/>
        </w:rPr>
        <w:t>ب</w:t>
      </w:r>
      <w:r w:rsidRPr="00396EAF">
        <w:rPr>
          <w:rtl/>
          <w:lang w:bidi="ar-OM"/>
        </w:rPr>
        <w:t>العمال</w:t>
      </w:r>
      <w:r>
        <w:rPr>
          <w:rtl/>
          <w:lang w:bidi="ar-OM"/>
        </w:rPr>
        <w:t xml:space="preserve"> </w:t>
      </w:r>
      <w:r w:rsidRPr="00396EAF">
        <w:rPr>
          <w:rtl/>
          <w:lang w:bidi="ar-OM"/>
        </w:rPr>
        <w:t>في</w:t>
      </w:r>
      <w:r>
        <w:rPr>
          <w:rtl/>
          <w:lang w:bidi="ar-OM"/>
        </w:rPr>
        <w:t xml:space="preserve"> </w:t>
      </w:r>
      <w:r w:rsidRPr="00396EAF">
        <w:rPr>
          <w:rtl/>
          <w:lang w:bidi="ar-OM"/>
        </w:rPr>
        <w:t>المنازل</w:t>
      </w:r>
      <w:r>
        <w:rPr>
          <w:rFonts w:hint="cs"/>
          <w:rtl/>
          <w:lang w:bidi="ar-OM"/>
        </w:rPr>
        <w:t xml:space="preserve"> </w:t>
      </w:r>
      <w:r w:rsidRPr="00396EAF">
        <w:rPr>
          <w:rFonts w:hint="cs"/>
          <w:rtl/>
          <w:lang w:bidi="ar-OM"/>
        </w:rPr>
        <w:t>-</w:t>
      </w:r>
      <w:r>
        <w:rPr>
          <w:rtl/>
          <w:lang w:bidi="ar-OM"/>
        </w:rPr>
        <w:t xml:space="preserve"> </w:t>
      </w:r>
      <w:r w:rsidRPr="00396EAF">
        <w:rPr>
          <w:rtl/>
          <w:lang w:bidi="ar-OM"/>
        </w:rPr>
        <w:t>قواعد</w:t>
      </w:r>
      <w:r>
        <w:rPr>
          <w:rtl/>
          <w:lang w:bidi="ar-OM"/>
        </w:rPr>
        <w:t xml:space="preserve"> </w:t>
      </w:r>
      <w:r w:rsidRPr="00396EAF">
        <w:rPr>
          <w:rtl/>
          <w:lang w:bidi="ar-OM"/>
        </w:rPr>
        <w:t>العمل</w:t>
      </w:r>
      <w:r>
        <w:rPr>
          <w:rtl/>
          <w:lang w:bidi="ar-OM"/>
        </w:rPr>
        <w:t xml:space="preserve"> </w:t>
      </w:r>
      <w:r w:rsidRPr="00396EAF">
        <w:rPr>
          <w:rtl/>
          <w:lang w:bidi="ar-OM"/>
        </w:rPr>
        <w:t>وشروط</w:t>
      </w:r>
      <w:r w:rsidRPr="00396EAF">
        <w:rPr>
          <w:rFonts w:hint="cs"/>
          <w:rtl/>
          <w:lang w:bidi="ar-OM"/>
        </w:rPr>
        <w:t>ه</w:t>
      </w:r>
      <w:r>
        <w:rPr>
          <w:rtl/>
          <w:lang w:bidi="ar-OM"/>
        </w:rPr>
        <w:t xml:space="preserve"> </w:t>
      </w:r>
      <w:r w:rsidRPr="00396EAF">
        <w:rPr>
          <w:rtl/>
          <w:lang w:bidi="ar-OM"/>
        </w:rPr>
        <w:t>الخاص</w:t>
      </w:r>
      <w:r w:rsidRPr="00396EAF">
        <w:rPr>
          <w:rFonts w:hint="cs"/>
          <w:rtl/>
          <w:lang w:bidi="ar-OM"/>
        </w:rPr>
        <w:t>ة</w:t>
      </w:r>
      <w:r>
        <w:rPr>
          <w:rtl/>
          <w:lang w:bidi="ar-OM"/>
        </w:rPr>
        <w:t xml:space="preserve"> </w:t>
      </w:r>
      <w:r w:rsidRPr="00396EAF">
        <w:rPr>
          <w:rtl/>
          <w:lang w:bidi="ar-OM"/>
        </w:rPr>
        <w:t>بحيث</w:t>
      </w:r>
      <w:r>
        <w:rPr>
          <w:rtl/>
          <w:lang w:bidi="ar-OM"/>
        </w:rPr>
        <w:t xml:space="preserve"> </w:t>
      </w:r>
      <w:r w:rsidRPr="00396EAF">
        <w:rPr>
          <w:rtl/>
          <w:lang w:bidi="ar-OM"/>
        </w:rPr>
        <w:t>راعت</w:t>
      </w:r>
      <w:r>
        <w:rPr>
          <w:rtl/>
          <w:lang w:bidi="ar-OM"/>
        </w:rPr>
        <w:t xml:space="preserve"> </w:t>
      </w:r>
      <w:r w:rsidRPr="00396EAF">
        <w:rPr>
          <w:rtl/>
          <w:lang w:bidi="ar-OM"/>
        </w:rPr>
        <w:t>تلك</w:t>
      </w:r>
      <w:r>
        <w:rPr>
          <w:rtl/>
          <w:lang w:bidi="ar-OM"/>
        </w:rPr>
        <w:t xml:space="preserve"> </w:t>
      </w:r>
      <w:r w:rsidRPr="00396EAF">
        <w:rPr>
          <w:rtl/>
          <w:lang w:bidi="ar-OM"/>
        </w:rPr>
        <w:t>القواعد</w:t>
      </w:r>
      <w:r>
        <w:rPr>
          <w:rtl/>
          <w:lang w:bidi="ar-OM"/>
        </w:rPr>
        <w:t xml:space="preserve"> </w:t>
      </w:r>
      <w:r w:rsidRPr="00396EAF">
        <w:rPr>
          <w:rtl/>
          <w:lang w:bidi="ar-OM"/>
        </w:rPr>
        <w:t>خصوصية</w:t>
      </w:r>
      <w:r>
        <w:rPr>
          <w:rtl/>
          <w:lang w:bidi="ar-OM"/>
        </w:rPr>
        <w:t xml:space="preserve"> </w:t>
      </w:r>
      <w:r w:rsidRPr="00396EAF">
        <w:rPr>
          <w:rtl/>
          <w:lang w:bidi="ar-OM"/>
        </w:rPr>
        <w:t>عملهم</w:t>
      </w:r>
      <w:r w:rsidRPr="00396EAF">
        <w:rPr>
          <w:rFonts w:hint="cs"/>
          <w:rtl/>
          <w:lang w:bidi="ar-OM"/>
        </w:rPr>
        <w:t>،</w:t>
      </w:r>
      <w:r>
        <w:rPr>
          <w:rFonts w:hint="cs"/>
          <w:rtl/>
          <w:lang w:bidi="ar-OM"/>
        </w:rPr>
        <w:t xml:space="preserve"> </w:t>
      </w:r>
      <w:r w:rsidRPr="00396EAF">
        <w:rPr>
          <w:rFonts w:hint="cs"/>
          <w:rtl/>
          <w:lang w:bidi="ar-OM"/>
        </w:rPr>
        <w:t>وأتاحت</w:t>
      </w:r>
      <w:r>
        <w:rPr>
          <w:rFonts w:hint="cs"/>
          <w:rtl/>
          <w:lang w:bidi="ar-OM"/>
        </w:rPr>
        <w:t xml:space="preserve"> </w:t>
      </w:r>
      <w:r w:rsidRPr="00396EAF">
        <w:rPr>
          <w:rFonts w:hint="cs"/>
          <w:rtl/>
          <w:lang w:bidi="ar-OM"/>
        </w:rPr>
        <w:t>لهذه</w:t>
      </w:r>
      <w:r>
        <w:rPr>
          <w:rFonts w:hint="cs"/>
          <w:rtl/>
          <w:lang w:bidi="ar-OM"/>
        </w:rPr>
        <w:t xml:space="preserve"> </w:t>
      </w:r>
      <w:r w:rsidRPr="00396EAF">
        <w:rPr>
          <w:rFonts w:hint="cs"/>
          <w:rtl/>
          <w:lang w:bidi="ar-OM"/>
        </w:rPr>
        <w:t>الفئة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العمال</w:t>
      </w:r>
      <w:r>
        <w:rPr>
          <w:rFonts w:hint="cs"/>
          <w:rtl/>
          <w:lang w:bidi="ar-OM"/>
        </w:rPr>
        <w:t xml:space="preserve"> </w:t>
      </w:r>
      <w:r w:rsidRPr="00396EAF">
        <w:rPr>
          <w:rFonts w:hint="cs"/>
          <w:rtl/>
          <w:lang w:bidi="ar-OM"/>
        </w:rPr>
        <w:t>إمكانية</w:t>
      </w:r>
      <w:r>
        <w:rPr>
          <w:rtl/>
          <w:lang w:bidi="ar-OM"/>
        </w:rPr>
        <w:t xml:space="preserve"> </w:t>
      </w:r>
      <w:r w:rsidRPr="00396EAF">
        <w:rPr>
          <w:rtl/>
          <w:lang w:bidi="ar-OM"/>
        </w:rPr>
        <w:t>تقديم</w:t>
      </w:r>
      <w:r>
        <w:rPr>
          <w:rtl/>
          <w:lang w:bidi="ar-OM"/>
        </w:rPr>
        <w:t xml:space="preserve"> </w:t>
      </w:r>
      <w:r w:rsidRPr="00396EAF">
        <w:rPr>
          <w:rtl/>
          <w:lang w:bidi="ar-OM"/>
        </w:rPr>
        <w:t>شكاوى</w:t>
      </w:r>
      <w:r>
        <w:rPr>
          <w:rtl/>
          <w:lang w:bidi="ar-OM"/>
        </w:rPr>
        <w:t xml:space="preserve"> </w:t>
      </w:r>
      <w:r w:rsidRPr="00396EAF">
        <w:rPr>
          <w:rtl/>
          <w:lang w:bidi="ar-OM"/>
        </w:rPr>
        <w:t>أمام</w:t>
      </w:r>
      <w:r>
        <w:rPr>
          <w:rtl/>
          <w:lang w:bidi="ar-OM"/>
        </w:rPr>
        <w:t xml:space="preserve"> </w:t>
      </w:r>
      <w:r w:rsidRPr="00396EAF">
        <w:rPr>
          <w:rtl/>
          <w:lang w:bidi="ar-OM"/>
        </w:rPr>
        <w:t>الجهات</w:t>
      </w:r>
      <w:r>
        <w:rPr>
          <w:rtl/>
          <w:lang w:bidi="ar-OM"/>
        </w:rPr>
        <w:t xml:space="preserve"> </w:t>
      </w:r>
      <w:r w:rsidRPr="00396EAF">
        <w:rPr>
          <w:rtl/>
          <w:lang w:bidi="ar-OM"/>
        </w:rPr>
        <w:t>والمحاكم</w:t>
      </w:r>
      <w:r>
        <w:rPr>
          <w:rtl/>
          <w:lang w:bidi="ar-OM"/>
        </w:rPr>
        <w:t xml:space="preserve"> </w:t>
      </w:r>
      <w:r w:rsidRPr="00396EAF">
        <w:rPr>
          <w:rtl/>
          <w:lang w:bidi="ar-OM"/>
        </w:rPr>
        <w:t>المختصة،</w:t>
      </w:r>
      <w:r>
        <w:rPr>
          <w:rtl/>
          <w:lang w:bidi="ar-OM"/>
        </w:rPr>
        <w:t xml:space="preserve"> </w:t>
      </w:r>
      <w:r w:rsidRPr="00396EAF">
        <w:rPr>
          <w:rtl/>
          <w:lang w:bidi="ar-OM"/>
        </w:rPr>
        <w:t>وتعكف</w:t>
      </w:r>
      <w:r>
        <w:rPr>
          <w:rtl/>
          <w:lang w:bidi="ar-OM"/>
        </w:rPr>
        <w:t xml:space="preserve"> </w:t>
      </w:r>
      <w:r w:rsidRPr="00396EAF">
        <w:rPr>
          <w:rtl/>
          <w:lang w:bidi="ar-OM"/>
        </w:rPr>
        <w:t>الجهة</w:t>
      </w:r>
      <w:r>
        <w:rPr>
          <w:rtl/>
          <w:lang w:bidi="ar-OM"/>
        </w:rPr>
        <w:t xml:space="preserve"> </w:t>
      </w:r>
      <w:r w:rsidRPr="00396EAF">
        <w:rPr>
          <w:rtl/>
          <w:lang w:bidi="ar-OM"/>
        </w:rPr>
        <w:t>المعنية</w:t>
      </w:r>
      <w:r>
        <w:rPr>
          <w:rtl/>
          <w:lang w:bidi="ar-OM"/>
        </w:rPr>
        <w:t xml:space="preserve"> </w:t>
      </w:r>
      <w:r w:rsidRPr="00396EAF">
        <w:rPr>
          <w:rtl/>
          <w:lang w:bidi="ar-OM"/>
        </w:rPr>
        <w:t>على</w:t>
      </w:r>
      <w:r>
        <w:rPr>
          <w:rtl/>
          <w:lang w:bidi="ar-OM"/>
        </w:rPr>
        <w:t xml:space="preserve"> </w:t>
      </w:r>
      <w:r w:rsidRPr="00396EAF">
        <w:rPr>
          <w:rFonts w:hint="cs"/>
          <w:rtl/>
          <w:lang w:bidi="ar-OM"/>
        </w:rPr>
        <w:t>تنظيم</w:t>
      </w:r>
      <w:r>
        <w:rPr>
          <w:rtl/>
          <w:lang w:bidi="ar-OM"/>
        </w:rPr>
        <w:t xml:space="preserve"> </w:t>
      </w:r>
      <w:r w:rsidRPr="00396EAF">
        <w:rPr>
          <w:rtl/>
          <w:lang w:bidi="ar-OM"/>
        </w:rPr>
        <w:t>عمل</w:t>
      </w:r>
      <w:r>
        <w:rPr>
          <w:rtl/>
          <w:lang w:bidi="ar-OM"/>
        </w:rPr>
        <w:t xml:space="preserve"> </w:t>
      </w:r>
      <w:r w:rsidRPr="00396EAF">
        <w:rPr>
          <w:rtl/>
          <w:lang w:bidi="ar-OM"/>
        </w:rPr>
        <w:t>العاملين</w:t>
      </w:r>
      <w:r>
        <w:rPr>
          <w:rtl/>
          <w:lang w:bidi="ar-OM"/>
        </w:rPr>
        <w:t xml:space="preserve"> </w:t>
      </w:r>
      <w:r w:rsidRPr="00396EAF">
        <w:rPr>
          <w:rtl/>
          <w:lang w:bidi="ar-OM"/>
        </w:rPr>
        <w:t>داخل</w:t>
      </w:r>
      <w:r>
        <w:rPr>
          <w:rtl/>
          <w:lang w:bidi="ar-OM"/>
        </w:rPr>
        <w:t xml:space="preserve"> </w:t>
      </w:r>
      <w:r w:rsidRPr="00396EAF">
        <w:rPr>
          <w:rtl/>
          <w:lang w:bidi="ar-OM"/>
        </w:rPr>
        <w:t>المنازل</w:t>
      </w:r>
      <w:r>
        <w:rPr>
          <w:rtl/>
          <w:lang w:bidi="ar-OM"/>
        </w:rPr>
        <w:t xml:space="preserve"> </w:t>
      </w:r>
      <w:r w:rsidRPr="00396EAF">
        <w:rPr>
          <w:rtl/>
          <w:lang w:bidi="ar-OM"/>
        </w:rPr>
        <w:t>ومن</w:t>
      </w:r>
      <w:r>
        <w:rPr>
          <w:rtl/>
          <w:lang w:bidi="ar-OM"/>
        </w:rPr>
        <w:t xml:space="preserve"> </w:t>
      </w:r>
      <w:r w:rsidRPr="00396EAF">
        <w:rPr>
          <w:rtl/>
          <w:lang w:bidi="ar-OM"/>
        </w:rPr>
        <w:t>في</w:t>
      </w:r>
      <w:r>
        <w:rPr>
          <w:rtl/>
          <w:lang w:bidi="ar-OM"/>
        </w:rPr>
        <w:t xml:space="preserve"> </w:t>
      </w:r>
      <w:r w:rsidRPr="00396EAF">
        <w:rPr>
          <w:rtl/>
          <w:lang w:bidi="ar-OM"/>
        </w:rPr>
        <w:t>حكمهم</w:t>
      </w:r>
      <w:r>
        <w:rPr>
          <w:rFonts w:hint="cs"/>
          <w:rtl/>
          <w:lang w:bidi="ar-OM"/>
        </w:rPr>
        <w:t xml:space="preserve"> </w:t>
      </w:r>
      <w:r w:rsidRPr="00396EAF">
        <w:rPr>
          <w:rFonts w:hint="cs"/>
          <w:rtl/>
          <w:lang w:bidi="ar-OM"/>
        </w:rPr>
        <w:t>كضبط</w:t>
      </w:r>
      <w:r>
        <w:rPr>
          <w:rFonts w:hint="cs"/>
          <w:rtl/>
          <w:lang w:bidi="ar-OM"/>
        </w:rPr>
        <w:t xml:space="preserve"> </w:t>
      </w:r>
      <w:r w:rsidRPr="00396EAF">
        <w:rPr>
          <w:rFonts w:hint="cs"/>
          <w:rtl/>
          <w:lang w:bidi="ar-OM"/>
        </w:rPr>
        <w:t>ساعات</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والإجازات</w:t>
      </w:r>
      <w:r>
        <w:rPr>
          <w:rFonts w:hint="cs"/>
          <w:rtl/>
          <w:lang w:bidi="ar-OM"/>
        </w:rPr>
        <w:t xml:space="preserve"> </w:t>
      </w:r>
      <w:r w:rsidRPr="00396EAF">
        <w:rPr>
          <w:rFonts w:hint="cs"/>
          <w:rtl/>
          <w:lang w:bidi="ar-OM"/>
        </w:rPr>
        <w:t>وغيرها</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الاستحقاقات</w:t>
      </w:r>
      <w:r>
        <w:rPr>
          <w:rFonts w:hint="cs"/>
          <w:rtl/>
          <w:lang w:bidi="ar-OM"/>
        </w:rPr>
        <w:t xml:space="preserve"> </w:t>
      </w:r>
      <w:r w:rsidRPr="00396EAF">
        <w:rPr>
          <w:rFonts w:hint="cs"/>
          <w:rtl/>
          <w:lang w:bidi="ar-OM"/>
        </w:rPr>
        <w:t>ضمن</w:t>
      </w:r>
      <w:r>
        <w:rPr>
          <w:rFonts w:hint="cs"/>
          <w:rtl/>
          <w:lang w:bidi="ar-OM"/>
        </w:rPr>
        <w:t xml:space="preserve"> </w:t>
      </w:r>
      <w:r w:rsidRPr="00396EAF">
        <w:rPr>
          <w:rFonts w:hint="cs"/>
          <w:rtl/>
          <w:lang w:bidi="ar-OM"/>
        </w:rPr>
        <w:t>قانون</w:t>
      </w:r>
      <w:r>
        <w:rPr>
          <w:rFonts w:hint="cs"/>
          <w:rtl/>
          <w:lang w:bidi="ar-OM"/>
        </w:rPr>
        <w:t xml:space="preserve"> </w:t>
      </w:r>
      <w:r w:rsidRPr="00396EAF">
        <w:rPr>
          <w:rFonts w:hint="cs"/>
          <w:rtl/>
          <w:lang w:bidi="ar-OM"/>
        </w:rPr>
        <w:t>العمل.</w:t>
      </w:r>
    </w:p>
    <w:p w14:paraId="60FDAC17" w14:textId="77777777" w:rsidR="00CE1C54" w:rsidRPr="00396EAF" w:rsidRDefault="00CE1C54" w:rsidP="00CE1C54">
      <w:pPr>
        <w:pStyle w:val="SingleTxt"/>
        <w:rPr>
          <w:lang w:val="en-GB"/>
        </w:rPr>
      </w:pPr>
      <w:r w:rsidRPr="00396EAF">
        <w:rPr>
          <w:rFonts w:ascii="Simplified Arabic" w:hAnsi="Simplified Arabic"/>
          <w:lang w:val="en-GB"/>
        </w:rPr>
        <w:t>106</w:t>
      </w:r>
      <w:r>
        <w:rPr>
          <w:rFonts w:ascii="Simplified Arabic" w:hAnsi="Simplified Arabic"/>
          <w:rtl/>
          <w:lang w:val="en-GB"/>
        </w:rPr>
        <w:t xml:space="preserve"> -</w:t>
      </w:r>
      <w:r>
        <w:rPr>
          <w:rFonts w:ascii="Simplified Arabic" w:hAnsi="Simplified Arabic"/>
          <w:rtl/>
          <w:lang w:val="en-GB"/>
        </w:rPr>
        <w:tab/>
      </w:r>
      <w:r w:rsidRPr="00396EAF">
        <w:rPr>
          <w:rtl/>
          <w:lang w:bidi="ar-OM"/>
        </w:rPr>
        <w:t>ضمان</w:t>
      </w:r>
      <w:r w:rsidRPr="00396EAF">
        <w:rPr>
          <w:rFonts w:hint="cs"/>
          <w:rtl/>
          <w:lang w:bidi="ar-OM"/>
        </w:rPr>
        <w:t>ً</w:t>
      </w:r>
      <w:r w:rsidRPr="00396EAF">
        <w:rPr>
          <w:rtl/>
          <w:lang w:bidi="ar-OM"/>
        </w:rPr>
        <w:t>ا</w:t>
      </w:r>
      <w:r>
        <w:rPr>
          <w:rtl/>
          <w:lang w:bidi="ar-OM"/>
        </w:rPr>
        <w:t xml:space="preserve"> </w:t>
      </w:r>
      <w:r w:rsidRPr="00396EAF">
        <w:rPr>
          <w:rtl/>
          <w:lang w:bidi="ar-OM"/>
        </w:rPr>
        <w:t>لوصول</w:t>
      </w:r>
      <w:r>
        <w:rPr>
          <w:rtl/>
          <w:lang w:bidi="ar-OM"/>
        </w:rPr>
        <w:t xml:space="preserve"> </w:t>
      </w:r>
      <w:r w:rsidRPr="00396EAF">
        <w:rPr>
          <w:rtl/>
          <w:lang w:bidi="ar-OM"/>
        </w:rPr>
        <w:t>العاملات</w:t>
      </w:r>
      <w:r>
        <w:rPr>
          <w:rtl/>
          <w:lang w:bidi="ar-OM"/>
        </w:rPr>
        <w:t xml:space="preserve"> </w:t>
      </w:r>
      <w:r w:rsidRPr="00396EAF">
        <w:rPr>
          <w:rtl/>
          <w:lang w:bidi="ar-OM"/>
        </w:rPr>
        <w:t>إلى</w:t>
      </w:r>
      <w:r>
        <w:rPr>
          <w:rtl/>
          <w:lang w:bidi="ar-OM"/>
        </w:rPr>
        <w:t xml:space="preserve"> </w:t>
      </w:r>
      <w:r w:rsidRPr="00396EAF">
        <w:rPr>
          <w:rtl/>
          <w:lang w:bidi="ar-OM"/>
        </w:rPr>
        <w:t>سبل</w:t>
      </w:r>
      <w:r>
        <w:rPr>
          <w:rtl/>
          <w:lang w:bidi="ar-OM"/>
        </w:rPr>
        <w:t xml:space="preserve"> </w:t>
      </w:r>
      <w:r w:rsidRPr="00396EAF">
        <w:rPr>
          <w:rtl/>
          <w:lang w:bidi="ar-OM"/>
        </w:rPr>
        <w:t>الانتصاف</w:t>
      </w:r>
      <w:r>
        <w:rPr>
          <w:rtl/>
          <w:lang w:bidi="ar-OM"/>
        </w:rPr>
        <w:t xml:space="preserve"> </w:t>
      </w:r>
      <w:r w:rsidRPr="00396EAF">
        <w:rPr>
          <w:rtl/>
          <w:lang w:bidi="ar-OM"/>
        </w:rPr>
        <w:t>بصورة</w:t>
      </w:r>
      <w:r>
        <w:rPr>
          <w:rtl/>
          <w:lang w:bidi="ar-OM"/>
        </w:rPr>
        <w:t xml:space="preserve"> </w:t>
      </w:r>
      <w:r w:rsidRPr="00396EAF">
        <w:rPr>
          <w:rtl/>
          <w:lang w:bidi="ar-OM"/>
        </w:rPr>
        <w:t>فعالة،</w:t>
      </w:r>
      <w:r>
        <w:rPr>
          <w:rtl/>
          <w:lang w:bidi="ar-OM"/>
        </w:rPr>
        <w:t xml:space="preserve"> </w:t>
      </w:r>
      <w:r w:rsidRPr="00396EAF">
        <w:rPr>
          <w:rtl/>
          <w:lang w:bidi="ar-OM"/>
        </w:rPr>
        <w:t>فقد</w:t>
      </w:r>
      <w:r>
        <w:rPr>
          <w:rtl/>
          <w:lang w:bidi="ar-OM"/>
        </w:rPr>
        <w:t xml:space="preserve"> </w:t>
      </w:r>
      <w:r w:rsidRPr="00396EAF">
        <w:rPr>
          <w:rtl/>
          <w:lang w:bidi="ar-OM"/>
        </w:rPr>
        <w:t>حفظ</w:t>
      </w:r>
      <w:r>
        <w:rPr>
          <w:rtl/>
          <w:lang w:bidi="ar-OM"/>
        </w:rPr>
        <w:t xml:space="preserve"> </w:t>
      </w:r>
      <w:r w:rsidRPr="00396EAF">
        <w:rPr>
          <w:rtl/>
          <w:lang w:bidi="ar-OM"/>
        </w:rPr>
        <w:t>قانون</w:t>
      </w:r>
      <w:r>
        <w:rPr>
          <w:rtl/>
          <w:lang w:bidi="ar-OM"/>
        </w:rPr>
        <w:t xml:space="preserve"> </w:t>
      </w:r>
      <w:r w:rsidRPr="00396EAF">
        <w:rPr>
          <w:rtl/>
          <w:lang w:bidi="ar-OM"/>
        </w:rPr>
        <w:t>العمل</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حق</w:t>
      </w:r>
      <w:r>
        <w:rPr>
          <w:rtl/>
          <w:lang w:bidi="ar-OM"/>
        </w:rPr>
        <w:t xml:space="preserve"> </w:t>
      </w:r>
      <w:r w:rsidRPr="00396EAF">
        <w:rPr>
          <w:rFonts w:hint="cs"/>
          <w:rtl/>
          <w:lang w:bidi="ar-OM"/>
        </w:rPr>
        <w:t>ا</w:t>
      </w:r>
      <w:r w:rsidRPr="00396EAF">
        <w:rPr>
          <w:rtl/>
          <w:lang w:bidi="ar-OM"/>
        </w:rPr>
        <w:t>لعاملة</w:t>
      </w:r>
      <w:r>
        <w:rPr>
          <w:rtl/>
          <w:lang w:bidi="ar-OM"/>
        </w:rPr>
        <w:t xml:space="preserve"> </w:t>
      </w:r>
      <w:r w:rsidRPr="00396EAF">
        <w:rPr>
          <w:rtl/>
          <w:lang w:bidi="ar-OM"/>
        </w:rPr>
        <w:t>استناد</w:t>
      </w:r>
      <w:r w:rsidRPr="00396EAF">
        <w:rPr>
          <w:rFonts w:hint="cs"/>
          <w:rtl/>
          <w:lang w:bidi="ar-OM"/>
        </w:rPr>
        <w:t>ً</w:t>
      </w:r>
      <w:r w:rsidRPr="00396EAF">
        <w:rPr>
          <w:rtl/>
          <w:lang w:bidi="ar-OM"/>
        </w:rPr>
        <w:t>ا</w:t>
      </w:r>
      <w:r>
        <w:rPr>
          <w:rtl/>
          <w:lang w:bidi="ar-OM"/>
        </w:rPr>
        <w:t xml:space="preserve"> </w:t>
      </w:r>
      <w:r w:rsidRPr="00396EAF">
        <w:rPr>
          <w:rtl/>
          <w:lang w:bidi="ar-OM"/>
        </w:rPr>
        <w:t>إلى</w:t>
      </w:r>
      <w:r>
        <w:rPr>
          <w:rtl/>
          <w:lang w:bidi="ar-OM"/>
        </w:rPr>
        <w:t xml:space="preserve"> </w:t>
      </w:r>
      <w:r w:rsidRPr="00396EAF">
        <w:rPr>
          <w:rtl/>
          <w:lang w:bidi="ar-OM"/>
        </w:rPr>
        <w:t>عقد</w:t>
      </w:r>
      <w:r>
        <w:rPr>
          <w:rtl/>
          <w:lang w:bidi="ar-OM"/>
        </w:rPr>
        <w:t xml:space="preserve"> </w:t>
      </w:r>
      <w:r w:rsidRPr="00396EAF">
        <w:rPr>
          <w:rtl/>
          <w:lang w:bidi="ar-OM"/>
        </w:rPr>
        <w:t>العمل،</w:t>
      </w:r>
      <w:r>
        <w:rPr>
          <w:rtl/>
          <w:lang w:bidi="ar-OM"/>
        </w:rPr>
        <w:t xml:space="preserve"> </w:t>
      </w:r>
      <w:r w:rsidRPr="00396EAF">
        <w:rPr>
          <w:rFonts w:hint="cs"/>
          <w:rtl/>
          <w:lang w:bidi="ar-OM"/>
        </w:rPr>
        <w:t>إ</w:t>
      </w:r>
      <w:r w:rsidRPr="00396EAF">
        <w:rPr>
          <w:rtl/>
          <w:lang w:bidi="ar-OM"/>
        </w:rPr>
        <w:t>ضافة</w:t>
      </w:r>
      <w:r>
        <w:rPr>
          <w:rtl/>
          <w:lang w:bidi="ar-OM"/>
        </w:rPr>
        <w:t xml:space="preserve"> </w:t>
      </w:r>
      <w:r w:rsidRPr="00396EAF">
        <w:rPr>
          <w:rFonts w:hint="cs"/>
          <w:rtl/>
          <w:lang w:bidi="ar-OM"/>
        </w:rPr>
        <w:t>إ</w:t>
      </w:r>
      <w:r w:rsidRPr="00396EAF">
        <w:rPr>
          <w:rtl/>
          <w:lang w:bidi="ar-OM"/>
        </w:rPr>
        <w:t>لى</w:t>
      </w:r>
      <w:r>
        <w:rPr>
          <w:rtl/>
          <w:lang w:bidi="ar-OM"/>
        </w:rPr>
        <w:t xml:space="preserve"> </w:t>
      </w:r>
      <w:r w:rsidRPr="00396EAF">
        <w:rPr>
          <w:rtl/>
          <w:lang w:bidi="ar-OM"/>
        </w:rPr>
        <w:t>ذلك</w:t>
      </w:r>
      <w:r>
        <w:rPr>
          <w:rtl/>
          <w:lang w:bidi="ar-OM"/>
        </w:rPr>
        <w:t xml:space="preserve"> </w:t>
      </w:r>
      <w:r w:rsidRPr="00396EAF">
        <w:rPr>
          <w:rFonts w:hint="cs"/>
          <w:rtl/>
          <w:lang w:bidi="ar-OM"/>
        </w:rPr>
        <w:t>ي</w:t>
      </w:r>
      <w:r w:rsidRPr="00396EAF">
        <w:rPr>
          <w:rtl/>
          <w:lang w:bidi="ar-OM"/>
        </w:rPr>
        <w:t>وجد</w:t>
      </w:r>
      <w:r>
        <w:rPr>
          <w:rtl/>
          <w:lang w:bidi="ar-OM"/>
        </w:rPr>
        <w:t xml:space="preserve"> </w:t>
      </w:r>
      <w:r w:rsidRPr="00396EAF">
        <w:rPr>
          <w:rtl/>
          <w:lang w:bidi="ar-OM"/>
        </w:rPr>
        <w:t>في</w:t>
      </w:r>
      <w:r>
        <w:rPr>
          <w:rtl/>
          <w:lang w:bidi="ar-OM"/>
        </w:rPr>
        <w:t xml:space="preserve"> </w:t>
      </w:r>
      <w:r w:rsidRPr="00396EAF">
        <w:rPr>
          <w:rtl/>
          <w:lang w:bidi="ar-OM"/>
        </w:rPr>
        <w:t>ال</w:t>
      </w:r>
      <w:r w:rsidRPr="00396EAF">
        <w:rPr>
          <w:rFonts w:hint="cs"/>
          <w:rtl/>
          <w:lang w:bidi="ar-OM"/>
        </w:rPr>
        <w:t>أ</w:t>
      </w:r>
      <w:r w:rsidRPr="00396EAF">
        <w:rPr>
          <w:rtl/>
          <w:lang w:bidi="ar-OM"/>
        </w:rPr>
        <w:t>حكام</w:t>
      </w:r>
      <w:r>
        <w:rPr>
          <w:rtl/>
          <w:lang w:bidi="ar-OM"/>
        </w:rPr>
        <w:t xml:space="preserve"> </w:t>
      </w:r>
      <w:r w:rsidRPr="00396EAF">
        <w:rPr>
          <w:rtl/>
          <w:lang w:bidi="ar-OM"/>
        </w:rPr>
        <w:t>العامة</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العمل</w:t>
      </w:r>
      <w:r>
        <w:rPr>
          <w:rtl/>
          <w:lang w:bidi="ar-OM"/>
        </w:rPr>
        <w:t xml:space="preserve"> </w:t>
      </w:r>
      <w:r w:rsidRPr="00396EAF">
        <w:rPr>
          <w:rFonts w:hint="cs"/>
          <w:rtl/>
          <w:lang w:bidi="ar-OM"/>
        </w:rPr>
        <w:t>نص</w:t>
      </w:r>
      <w:r>
        <w:rPr>
          <w:rFonts w:hint="cs"/>
          <w:rtl/>
          <w:lang w:bidi="ar-OM"/>
        </w:rPr>
        <w:t xml:space="preserve"> </w:t>
      </w:r>
      <w:r w:rsidRPr="00396EAF">
        <w:rPr>
          <w:rFonts w:hint="cs"/>
          <w:rtl/>
          <w:lang w:bidi="ar-OM"/>
        </w:rPr>
        <w:t>صريح</w:t>
      </w:r>
      <w:r>
        <w:rPr>
          <w:rFonts w:hint="cs"/>
          <w:rtl/>
          <w:lang w:bidi="ar-OM"/>
        </w:rPr>
        <w:t xml:space="preserve"> </w:t>
      </w:r>
      <w:r w:rsidRPr="00396EAF">
        <w:rPr>
          <w:rFonts w:hint="cs"/>
          <w:rtl/>
          <w:lang w:bidi="ar-OM"/>
        </w:rPr>
        <w:t>يجرم</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القسري</w:t>
      </w:r>
      <w:r>
        <w:rPr>
          <w:rFonts w:hint="cs"/>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ا</w:t>
      </w:r>
      <w:r w:rsidRPr="00396EAF">
        <w:rPr>
          <w:rFonts w:hint="cs"/>
          <w:rtl/>
          <w:lang w:bidi="ar-OM"/>
        </w:rPr>
        <w:t>لإ</w:t>
      </w:r>
      <w:r w:rsidRPr="00396EAF">
        <w:rPr>
          <w:rtl/>
          <w:lang w:bidi="ar-OM"/>
        </w:rPr>
        <w:t>شارة</w:t>
      </w:r>
      <w:r>
        <w:rPr>
          <w:rtl/>
          <w:lang w:bidi="ar-OM"/>
        </w:rPr>
        <w:t xml:space="preserve"> </w:t>
      </w:r>
      <w:r w:rsidRPr="00396EAF">
        <w:rPr>
          <w:rtl/>
          <w:lang w:bidi="ar-OM"/>
        </w:rPr>
        <w:t>إليه</w:t>
      </w:r>
      <w:r>
        <w:rPr>
          <w:rtl/>
          <w:lang w:bidi="ar-OM"/>
        </w:rPr>
        <w:t xml:space="preserve"> </w:t>
      </w:r>
      <w:r w:rsidRPr="00396EAF">
        <w:rPr>
          <w:rtl/>
          <w:lang w:bidi="ar-OM"/>
        </w:rPr>
        <w:t>سابقا</w:t>
      </w:r>
      <w:r>
        <w:rPr>
          <w:rtl/>
          <w:lang w:bidi="ar-OM"/>
        </w:rPr>
        <w:t xml:space="preserve"> </w:t>
      </w:r>
      <w:r w:rsidRPr="00396EAF">
        <w:rPr>
          <w:rtl/>
          <w:lang w:bidi="ar-OM"/>
        </w:rPr>
        <w:t>في</w:t>
      </w:r>
      <w:r>
        <w:rPr>
          <w:rtl/>
          <w:lang w:bidi="ar-OM"/>
        </w:rPr>
        <w:t xml:space="preserve"> </w:t>
      </w:r>
      <w:r w:rsidRPr="00396EAF">
        <w:rPr>
          <w:rFonts w:hint="cs"/>
          <w:rtl/>
          <w:lang w:bidi="ar-OM"/>
        </w:rPr>
        <w:t>بيان</w:t>
      </w:r>
      <w:r>
        <w:rPr>
          <w:rFonts w:hint="cs"/>
          <w:rtl/>
          <w:lang w:bidi="ar-OM"/>
        </w:rPr>
        <w:t xml:space="preserve"> </w:t>
      </w:r>
      <w:r w:rsidRPr="00396EAF">
        <w:rPr>
          <w:rtl/>
          <w:lang w:bidi="ar-OM"/>
        </w:rPr>
        <w:t>التوصية</w:t>
      </w:r>
      <w:r>
        <w:rPr>
          <w:rFonts w:hint="cs"/>
          <w:rtl/>
          <w:lang w:bidi="ar-OM"/>
        </w:rPr>
        <w:t xml:space="preserve"> </w:t>
      </w:r>
      <w:r w:rsidRPr="00396EAF">
        <w:rPr>
          <w:rFonts w:hint="cs"/>
          <w:rtl/>
          <w:lang w:bidi="ar-OM"/>
        </w:rPr>
        <w:t>الدولية</w:t>
      </w:r>
      <w:r>
        <w:rPr>
          <w:rtl/>
          <w:lang w:bidi="ar-OM"/>
        </w:rPr>
        <w:t xml:space="preserve"> </w:t>
      </w:r>
      <w:r w:rsidRPr="00396EAF">
        <w:rPr>
          <w:rtl/>
          <w:lang w:bidi="ar-OM"/>
        </w:rPr>
        <w:t>رقم</w:t>
      </w:r>
      <w:r>
        <w:rPr>
          <w:rtl/>
          <w:lang w:bidi="ar-OM"/>
        </w:rPr>
        <w:t xml:space="preserve"> </w:t>
      </w:r>
      <w:r w:rsidRPr="00396EAF">
        <w:rPr>
          <w:rtl/>
          <w:lang w:bidi="ar-OM"/>
        </w:rPr>
        <w:t>(38)</w:t>
      </w:r>
      <w:r>
        <w:rPr>
          <w:rtl/>
          <w:lang w:bidi="ar-OM"/>
        </w:rPr>
        <w:t xml:space="preserve"> </w:t>
      </w:r>
      <w:r w:rsidRPr="00396EAF">
        <w:rPr>
          <w:rtl/>
          <w:lang w:bidi="ar-OM"/>
        </w:rPr>
        <w:t>والمعاقب</w:t>
      </w:r>
      <w:r>
        <w:rPr>
          <w:rtl/>
          <w:lang w:bidi="ar-OM"/>
        </w:rPr>
        <w:t xml:space="preserve"> </w:t>
      </w:r>
      <w:r w:rsidRPr="00396EAF">
        <w:rPr>
          <w:rtl/>
          <w:lang w:bidi="ar-OM"/>
        </w:rPr>
        <w:t>عليه</w:t>
      </w:r>
      <w:r>
        <w:rPr>
          <w:rtl/>
          <w:lang w:bidi="ar-OM"/>
        </w:rPr>
        <w:t xml:space="preserve"> </w:t>
      </w:r>
      <w:r w:rsidRPr="00396EAF">
        <w:rPr>
          <w:rtl/>
          <w:lang w:bidi="ar-OM"/>
        </w:rPr>
        <w:t>بموجب</w:t>
      </w:r>
      <w:r>
        <w:rPr>
          <w:rtl/>
          <w:lang w:bidi="ar-OM"/>
        </w:rPr>
        <w:t xml:space="preserve"> </w:t>
      </w:r>
      <w:r w:rsidRPr="00396EAF">
        <w:rPr>
          <w:rtl/>
          <w:lang w:bidi="ar-OM"/>
        </w:rPr>
        <w:t>القانون</w:t>
      </w:r>
      <w:r>
        <w:rPr>
          <w:rtl/>
          <w:lang w:bidi="ar-OM"/>
        </w:rPr>
        <w:t xml:space="preserve"> </w:t>
      </w:r>
      <w:r w:rsidRPr="00396EAF">
        <w:rPr>
          <w:rtl/>
          <w:lang w:bidi="ar-OM"/>
        </w:rPr>
        <w:t>استناد</w:t>
      </w:r>
      <w:r w:rsidRPr="00396EAF">
        <w:rPr>
          <w:rFonts w:hint="cs"/>
          <w:rtl/>
          <w:lang w:bidi="ar-OM"/>
        </w:rPr>
        <w:t>ًا</w:t>
      </w:r>
      <w:r>
        <w:rPr>
          <w:rtl/>
          <w:lang w:bidi="ar-OM"/>
        </w:rPr>
        <w:t xml:space="preserve"> </w:t>
      </w:r>
      <w:r w:rsidRPr="00396EAF">
        <w:rPr>
          <w:rtl/>
          <w:lang w:bidi="ar-OM"/>
        </w:rPr>
        <w:t>لنص</w:t>
      </w:r>
      <w:r>
        <w:rPr>
          <w:rtl/>
          <w:lang w:bidi="ar-OM"/>
        </w:rPr>
        <w:t xml:space="preserve"> </w:t>
      </w:r>
      <w:r w:rsidRPr="00396EAF">
        <w:rPr>
          <w:rtl/>
          <w:lang w:bidi="ar-OM"/>
        </w:rPr>
        <w:t>المادة</w:t>
      </w:r>
      <w:r>
        <w:rPr>
          <w:rtl/>
          <w:lang w:bidi="ar-OM"/>
        </w:rPr>
        <w:t xml:space="preserve"> </w:t>
      </w:r>
      <w:r w:rsidRPr="00396EAF">
        <w:rPr>
          <w:rtl/>
          <w:lang w:bidi="ar-OM"/>
        </w:rPr>
        <w:t>(116</w:t>
      </w:r>
      <w:r>
        <w:rPr>
          <w:rtl/>
          <w:lang w:bidi="ar-OM"/>
        </w:rPr>
        <w:t xml:space="preserve"> </w:t>
      </w:r>
      <w:r w:rsidRPr="00396EAF">
        <w:rPr>
          <w:rFonts w:hint="cs"/>
          <w:rtl/>
          <w:lang w:bidi="ar-OM"/>
        </w:rPr>
        <w:t>و</w:t>
      </w:r>
      <w:r>
        <w:rPr>
          <w:rFonts w:hint="cs"/>
          <w:rtl/>
          <w:lang w:bidi="ar-OM"/>
        </w:rPr>
        <w:t xml:space="preserve"> </w:t>
      </w:r>
      <w:r w:rsidRPr="00396EAF">
        <w:rPr>
          <w:rFonts w:hint="cs"/>
          <w:rtl/>
          <w:lang w:bidi="ar-OM"/>
        </w:rPr>
        <w:t>123</w:t>
      </w:r>
      <w:r w:rsidRPr="00396EAF">
        <w:rPr>
          <w:rtl/>
          <w:lang w:bidi="ar-OM"/>
        </w:rPr>
        <w:t>)</w:t>
      </w:r>
      <w:r>
        <w:rPr>
          <w:rtl/>
          <w:lang w:bidi="ar-OM"/>
        </w:rPr>
        <w:t xml:space="preserve"> </w:t>
      </w:r>
      <w:r w:rsidRPr="00396EAF">
        <w:rPr>
          <w:rtl/>
          <w:lang w:bidi="ar-OM"/>
        </w:rPr>
        <w:t>وبالتالي</w:t>
      </w:r>
      <w:r>
        <w:rPr>
          <w:rtl/>
          <w:lang w:bidi="ar-OM"/>
        </w:rPr>
        <w:t xml:space="preserve"> </w:t>
      </w:r>
      <w:r w:rsidRPr="00396EAF">
        <w:rPr>
          <w:rtl/>
          <w:lang w:bidi="ar-OM"/>
        </w:rPr>
        <w:t>يكون</w:t>
      </w:r>
      <w:r>
        <w:rPr>
          <w:rtl/>
          <w:lang w:bidi="ar-OM"/>
        </w:rPr>
        <w:t xml:space="preserve"> </w:t>
      </w:r>
      <w:r w:rsidRPr="00396EAF">
        <w:rPr>
          <w:rtl/>
          <w:lang w:bidi="ar-OM"/>
        </w:rPr>
        <w:t>الحكم</w:t>
      </w:r>
      <w:r>
        <w:rPr>
          <w:rtl/>
          <w:lang w:bidi="ar-OM"/>
        </w:rPr>
        <w:t xml:space="preserve"> </w:t>
      </w:r>
      <w:r w:rsidRPr="00396EAF">
        <w:rPr>
          <w:rtl/>
          <w:lang w:bidi="ar-OM"/>
        </w:rPr>
        <w:t>جزائي</w:t>
      </w:r>
      <w:r>
        <w:rPr>
          <w:rtl/>
          <w:lang w:bidi="ar-OM"/>
        </w:rPr>
        <w:t xml:space="preserve"> </w:t>
      </w:r>
      <w:r w:rsidRPr="00396EAF">
        <w:rPr>
          <w:rtl/>
          <w:lang w:bidi="ar-OM"/>
        </w:rPr>
        <w:t>بموجب</w:t>
      </w:r>
      <w:r>
        <w:rPr>
          <w:rtl/>
          <w:lang w:bidi="ar-OM"/>
        </w:rPr>
        <w:t xml:space="preserve"> </w:t>
      </w:r>
      <w:r w:rsidRPr="00396EAF">
        <w:rPr>
          <w:rtl/>
          <w:lang w:bidi="ar-OM"/>
        </w:rPr>
        <w:t>القانون.</w:t>
      </w:r>
    </w:p>
    <w:p w14:paraId="7EBFD634" w14:textId="7FCCB5B2" w:rsidR="00CE1C54" w:rsidRPr="00396EAF" w:rsidRDefault="00CE1C54" w:rsidP="00CE1C54">
      <w:pPr>
        <w:pStyle w:val="SingleTxt"/>
        <w:rPr>
          <w:lang w:val="en-GB"/>
        </w:rPr>
      </w:pPr>
      <w:r w:rsidRPr="00396EAF">
        <w:rPr>
          <w:rFonts w:ascii="Simplified Arabic" w:hAnsi="Simplified Arabic"/>
          <w:lang w:val="en-GB"/>
        </w:rPr>
        <w:t>107</w:t>
      </w:r>
      <w:r>
        <w:rPr>
          <w:rFonts w:ascii="Simplified Arabic" w:hAnsi="Simplified Arabic"/>
          <w:rtl/>
          <w:lang w:val="en-GB"/>
        </w:rPr>
        <w:t xml:space="preserve"> -</w:t>
      </w:r>
      <w:r>
        <w:rPr>
          <w:rFonts w:ascii="Simplified Arabic" w:hAnsi="Simplified Arabic"/>
          <w:rtl/>
          <w:lang w:val="en-GB"/>
        </w:rPr>
        <w:tab/>
      </w:r>
      <w:r w:rsidRPr="00396EAF">
        <w:rPr>
          <w:rtl/>
          <w:lang w:bidi="ar-OM"/>
        </w:rPr>
        <w:t>في</w:t>
      </w:r>
      <w:r>
        <w:rPr>
          <w:rtl/>
          <w:lang w:bidi="ar-OM"/>
        </w:rPr>
        <w:t xml:space="preserve"> </w:t>
      </w:r>
      <w:r w:rsidRPr="00396EAF">
        <w:rPr>
          <w:rtl/>
          <w:lang w:bidi="ar-OM"/>
        </w:rPr>
        <w:t>إطار</w:t>
      </w:r>
      <w:r>
        <w:rPr>
          <w:rtl/>
          <w:lang w:bidi="ar-OM"/>
        </w:rPr>
        <w:t xml:space="preserve"> </w:t>
      </w:r>
      <w:r w:rsidRPr="00396EAF">
        <w:rPr>
          <w:rtl/>
          <w:lang w:bidi="ar-OM"/>
        </w:rPr>
        <w:t>تجريم</w:t>
      </w:r>
      <w:r>
        <w:rPr>
          <w:rtl/>
          <w:lang w:bidi="ar-OM"/>
        </w:rPr>
        <w:t xml:space="preserve"> </w:t>
      </w:r>
      <w:r w:rsidRPr="00396EAF">
        <w:rPr>
          <w:rtl/>
          <w:lang w:bidi="ar-OM"/>
        </w:rPr>
        <w:t>العمل</w:t>
      </w:r>
      <w:r>
        <w:rPr>
          <w:rtl/>
          <w:lang w:bidi="ar-OM"/>
        </w:rPr>
        <w:t xml:space="preserve"> </w:t>
      </w:r>
      <w:r w:rsidRPr="00396EAF">
        <w:rPr>
          <w:rtl/>
          <w:lang w:bidi="ar-OM"/>
        </w:rPr>
        <w:t>القسري،</w:t>
      </w:r>
      <w:r>
        <w:rPr>
          <w:rtl/>
          <w:lang w:bidi="ar-OM"/>
        </w:rPr>
        <w:t xml:space="preserve"> </w:t>
      </w:r>
      <w:r w:rsidRPr="00396EAF">
        <w:rPr>
          <w:rFonts w:hint="cs"/>
          <w:rtl/>
          <w:lang w:bidi="ar-OM"/>
        </w:rPr>
        <w:t>جاء</w:t>
      </w:r>
      <w:r>
        <w:rPr>
          <w:rtl/>
          <w:lang w:bidi="ar-OM"/>
        </w:rPr>
        <w:t xml:space="preserve"> </w:t>
      </w:r>
      <w:r w:rsidRPr="00396EAF">
        <w:rPr>
          <w:rtl/>
          <w:lang w:bidi="ar-OM"/>
        </w:rPr>
        <w:t>قانون</w:t>
      </w:r>
      <w:r>
        <w:rPr>
          <w:rtl/>
          <w:lang w:bidi="ar-OM"/>
        </w:rPr>
        <w:t xml:space="preserve"> </w:t>
      </w:r>
      <w:r w:rsidRPr="00396EAF">
        <w:rPr>
          <w:rtl/>
          <w:lang w:bidi="ar-OM"/>
        </w:rPr>
        <w:t>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(126/2008)</w:t>
      </w:r>
      <w:r>
        <w:rPr>
          <w:rtl/>
          <w:lang w:bidi="ar-OM"/>
        </w:rPr>
        <w:t xml:space="preserve"> </w:t>
      </w:r>
      <w:r w:rsidRPr="00396EAF">
        <w:rPr>
          <w:rtl/>
          <w:lang w:bidi="ar-OM"/>
        </w:rPr>
        <w:t>وفقا</w:t>
      </w:r>
      <w:r>
        <w:rPr>
          <w:rtl/>
          <w:lang w:bidi="ar-OM"/>
        </w:rPr>
        <w:t xml:space="preserve"> </w:t>
      </w:r>
      <w:r w:rsidRPr="00396EAF">
        <w:rPr>
          <w:rtl/>
          <w:lang w:bidi="ar-OM"/>
        </w:rPr>
        <w:t>لحكم</w:t>
      </w:r>
      <w:r>
        <w:rPr>
          <w:rtl/>
          <w:lang w:bidi="ar-OM"/>
        </w:rPr>
        <w:t xml:space="preserve"> </w:t>
      </w:r>
      <w:r w:rsidRPr="00396EAF">
        <w:rPr>
          <w:rtl/>
          <w:lang w:bidi="ar-OM"/>
        </w:rPr>
        <w:t>المادة</w:t>
      </w:r>
      <w:r>
        <w:rPr>
          <w:rtl/>
          <w:lang w:bidi="ar-OM"/>
        </w:rPr>
        <w:t xml:space="preserve"> </w:t>
      </w:r>
      <w:r w:rsidRPr="00396EAF">
        <w:rPr>
          <w:rtl/>
          <w:lang w:bidi="ar-OM"/>
        </w:rPr>
        <w:t>(2)</w:t>
      </w:r>
      <w:r>
        <w:rPr>
          <w:rtl/>
          <w:lang w:bidi="ar-OM"/>
        </w:rPr>
        <w:t xml:space="preserve"> </w:t>
      </w:r>
      <w:r w:rsidRPr="00396EAF">
        <w:rPr>
          <w:rtl/>
          <w:lang w:bidi="ar-OM"/>
        </w:rPr>
        <w:t>منه</w:t>
      </w:r>
      <w:r>
        <w:rPr>
          <w:rtl/>
          <w:lang w:bidi="ar-OM"/>
        </w:rPr>
        <w:t xml:space="preserve"> </w:t>
      </w:r>
      <w:r>
        <w:rPr>
          <w:rFonts w:hint="cs"/>
          <w:rtl/>
          <w:lang w:bidi="ar-OM"/>
        </w:rPr>
        <w:t>”</w:t>
      </w:r>
      <w:r w:rsidRPr="00396EAF">
        <w:rPr>
          <w:rtl/>
          <w:lang w:bidi="ar-OM"/>
        </w:rPr>
        <w:t>كل</w:t>
      </w:r>
      <w:r>
        <w:rPr>
          <w:rtl/>
          <w:lang w:bidi="ar-OM"/>
        </w:rPr>
        <w:t xml:space="preserve"> </w:t>
      </w:r>
      <w:r w:rsidRPr="00396EAF">
        <w:rPr>
          <w:rtl/>
          <w:lang w:bidi="ar-OM"/>
        </w:rPr>
        <w:t>شخص</w:t>
      </w:r>
      <w:r>
        <w:rPr>
          <w:rtl/>
          <w:lang w:bidi="ar-OM"/>
        </w:rPr>
        <w:t xml:space="preserve"> </w:t>
      </w:r>
      <w:r w:rsidRPr="00396EAF">
        <w:rPr>
          <w:rtl/>
          <w:lang w:bidi="ar-OM"/>
        </w:rPr>
        <w:t>يقوم</w:t>
      </w:r>
      <w:r>
        <w:rPr>
          <w:rtl/>
          <w:lang w:bidi="ar-OM"/>
        </w:rPr>
        <w:t xml:space="preserve"> </w:t>
      </w:r>
      <w:r w:rsidRPr="00396EAF">
        <w:rPr>
          <w:rtl/>
          <w:lang w:bidi="ar-OM"/>
        </w:rPr>
        <w:t>عمدا</w:t>
      </w:r>
      <w:r w:rsidRPr="00396EAF">
        <w:rPr>
          <w:rFonts w:hint="cs"/>
          <w:rtl/>
          <w:lang w:bidi="ar-OM"/>
        </w:rPr>
        <w:t>ً</w:t>
      </w:r>
      <w:r>
        <w:rPr>
          <w:rtl/>
          <w:lang w:bidi="ar-OM"/>
        </w:rPr>
        <w:t xml:space="preserve"> </w:t>
      </w:r>
      <w:r w:rsidRPr="00396EAF">
        <w:rPr>
          <w:rtl/>
          <w:lang w:bidi="ar-OM"/>
        </w:rPr>
        <w:t>وبغرض</w:t>
      </w:r>
      <w:r>
        <w:rPr>
          <w:rtl/>
          <w:lang w:bidi="ar-OM"/>
        </w:rPr>
        <w:t xml:space="preserve"> </w:t>
      </w:r>
      <w:r w:rsidRPr="00396EAF">
        <w:rPr>
          <w:rtl/>
          <w:lang w:bidi="ar-OM"/>
        </w:rPr>
        <w:t>الاستغلال</w:t>
      </w:r>
      <w:r>
        <w:rPr>
          <w:rtl/>
          <w:lang w:bidi="ar-OM"/>
        </w:rPr>
        <w:t xml:space="preserve"> </w:t>
      </w:r>
      <w:r w:rsidRPr="00396EAF">
        <w:rPr>
          <w:rtl/>
          <w:lang w:bidi="ar-OM"/>
        </w:rPr>
        <w:t>باستخدام</w:t>
      </w:r>
      <w:r>
        <w:rPr>
          <w:rtl/>
          <w:lang w:bidi="ar-OM"/>
        </w:rPr>
        <w:t xml:space="preserve"> </w:t>
      </w:r>
      <w:r w:rsidRPr="00396EAF">
        <w:rPr>
          <w:rtl/>
          <w:lang w:bidi="ar-OM"/>
        </w:rPr>
        <w:t>شخص</w:t>
      </w:r>
      <w:r>
        <w:rPr>
          <w:rtl/>
          <w:lang w:bidi="ar-OM"/>
        </w:rPr>
        <w:t xml:space="preserve"> </w:t>
      </w:r>
      <w:r w:rsidRPr="00396EAF">
        <w:rPr>
          <w:rtl/>
          <w:lang w:bidi="ar-OM"/>
        </w:rPr>
        <w:t>أو</w:t>
      </w:r>
      <w:r>
        <w:rPr>
          <w:rFonts w:hint="cs"/>
          <w:rtl/>
          <w:lang w:bidi="ar-OM"/>
        </w:rPr>
        <w:t> </w:t>
      </w:r>
      <w:r w:rsidRPr="00396EAF">
        <w:rPr>
          <w:rtl/>
          <w:lang w:bidi="ar-OM"/>
        </w:rPr>
        <w:t>نقله</w:t>
      </w:r>
      <w:r>
        <w:rPr>
          <w:rtl/>
          <w:lang w:bidi="ar-OM"/>
        </w:rPr>
        <w:t xml:space="preserve"> </w:t>
      </w:r>
      <w:r w:rsidRPr="00396EAF">
        <w:rPr>
          <w:rtl/>
          <w:lang w:bidi="ar-OM"/>
        </w:rPr>
        <w:t>أو</w:t>
      </w:r>
      <w:r>
        <w:rPr>
          <w:rtl/>
          <w:lang w:bidi="ar-OM"/>
        </w:rPr>
        <w:t xml:space="preserve"> </w:t>
      </w:r>
      <w:r w:rsidRPr="00396EAF">
        <w:rPr>
          <w:rtl/>
          <w:lang w:bidi="ar-OM"/>
        </w:rPr>
        <w:t>إيوائه</w:t>
      </w:r>
      <w:r>
        <w:rPr>
          <w:rtl/>
          <w:lang w:bidi="ar-OM"/>
        </w:rPr>
        <w:t xml:space="preserve"> </w:t>
      </w:r>
      <w:r w:rsidRPr="00396EAF">
        <w:rPr>
          <w:rtl/>
          <w:lang w:bidi="ar-OM"/>
        </w:rPr>
        <w:t>أو</w:t>
      </w:r>
      <w:r>
        <w:rPr>
          <w:rtl/>
          <w:lang w:bidi="ar-OM"/>
        </w:rPr>
        <w:t xml:space="preserve"> </w:t>
      </w:r>
      <w:r w:rsidRPr="00396EAF">
        <w:rPr>
          <w:rtl/>
          <w:lang w:bidi="ar-OM"/>
        </w:rPr>
        <w:t>استقباله</w:t>
      </w:r>
      <w:r>
        <w:rPr>
          <w:rtl/>
          <w:lang w:bidi="ar-OM"/>
        </w:rPr>
        <w:t xml:space="preserve"> </w:t>
      </w:r>
      <w:r w:rsidRPr="00396EAF">
        <w:rPr>
          <w:rtl/>
          <w:lang w:bidi="ar-OM"/>
        </w:rPr>
        <w:t>عن</w:t>
      </w:r>
      <w:r>
        <w:rPr>
          <w:rtl/>
          <w:lang w:bidi="ar-OM"/>
        </w:rPr>
        <w:t xml:space="preserve"> </w:t>
      </w:r>
      <w:r w:rsidRPr="00396EAF">
        <w:rPr>
          <w:rtl/>
          <w:lang w:bidi="ar-OM"/>
        </w:rPr>
        <w:t>طريق</w:t>
      </w:r>
      <w:r>
        <w:rPr>
          <w:rtl/>
          <w:lang w:bidi="ar-OM"/>
        </w:rPr>
        <w:t xml:space="preserve"> </w:t>
      </w:r>
      <w:r w:rsidRPr="00396EAF">
        <w:rPr>
          <w:rtl/>
          <w:lang w:bidi="ar-OM"/>
        </w:rPr>
        <w:t>الإكراه</w:t>
      </w:r>
      <w:r>
        <w:rPr>
          <w:rtl/>
          <w:lang w:bidi="ar-OM"/>
        </w:rPr>
        <w:t xml:space="preserve"> </w:t>
      </w:r>
      <w:r w:rsidRPr="00396EAF">
        <w:rPr>
          <w:rtl/>
          <w:lang w:bidi="ar-OM"/>
        </w:rPr>
        <w:t>أو</w:t>
      </w:r>
      <w:r>
        <w:rPr>
          <w:rtl/>
          <w:lang w:bidi="ar-OM"/>
        </w:rPr>
        <w:t xml:space="preserve"> </w:t>
      </w:r>
      <w:r w:rsidRPr="00396EAF">
        <w:rPr>
          <w:rtl/>
          <w:lang w:bidi="ar-OM"/>
        </w:rPr>
        <w:t>التهديد</w:t>
      </w:r>
      <w:r>
        <w:rPr>
          <w:rtl/>
          <w:lang w:bidi="ar-OM"/>
        </w:rPr>
        <w:t xml:space="preserve"> </w:t>
      </w:r>
      <w:r w:rsidRPr="00396EAF">
        <w:rPr>
          <w:rtl/>
          <w:lang w:bidi="ar-OM"/>
        </w:rPr>
        <w:t>أو</w:t>
      </w:r>
      <w:r>
        <w:rPr>
          <w:rtl/>
          <w:lang w:bidi="ar-OM"/>
        </w:rPr>
        <w:t xml:space="preserve"> </w:t>
      </w:r>
      <w:r w:rsidRPr="00396EAF">
        <w:rPr>
          <w:rtl/>
          <w:lang w:bidi="ar-OM"/>
        </w:rPr>
        <w:t>الحيلة</w:t>
      </w:r>
      <w:r>
        <w:rPr>
          <w:rtl/>
          <w:lang w:bidi="ar-OM"/>
        </w:rPr>
        <w:t xml:space="preserve"> </w:t>
      </w:r>
      <w:r w:rsidRPr="00396EAF">
        <w:rPr>
          <w:rtl/>
          <w:lang w:bidi="ar-OM"/>
        </w:rPr>
        <w:t>أو</w:t>
      </w:r>
      <w:r>
        <w:rPr>
          <w:rtl/>
          <w:lang w:bidi="ar-OM"/>
        </w:rPr>
        <w:t xml:space="preserve"> </w:t>
      </w:r>
      <w:r w:rsidRPr="00396EAF">
        <w:rPr>
          <w:rtl/>
          <w:lang w:bidi="ar-OM"/>
        </w:rPr>
        <w:t>باستغلال</w:t>
      </w:r>
      <w:r>
        <w:rPr>
          <w:rtl/>
          <w:lang w:bidi="ar-OM"/>
        </w:rPr>
        <w:t xml:space="preserve"> </w:t>
      </w:r>
      <w:r w:rsidRPr="00396EAF">
        <w:rPr>
          <w:rtl/>
          <w:lang w:bidi="ar-OM"/>
        </w:rPr>
        <w:t>الوظيفة</w:t>
      </w:r>
      <w:r>
        <w:rPr>
          <w:rtl/>
          <w:lang w:bidi="ar-OM"/>
        </w:rPr>
        <w:t xml:space="preserve"> </w:t>
      </w:r>
      <w:r w:rsidRPr="00396EAF">
        <w:rPr>
          <w:rtl/>
          <w:lang w:bidi="ar-OM"/>
        </w:rPr>
        <w:t>أو</w:t>
      </w:r>
      <w:r>
        <w:rPr>
          <w:rtl/>
          <w:lang w:bidi="ar-OM"/>
        </w:rPr>
        <w:t xml:space="preserve"> </w:t>
      </w:r>
      <w:r w:rsidRPr="00396EAF">
        <w:rPr>
          <w:rtl/>
          <w:lang w:bidi="ar-OM"/>
        </w:rPr>
        <w:t>النفوذ</w:t>
      </w:r>
      <w:r>
        <w:rPr>
          <w:rtl/>
          <w:lang w:bidi="ar-OM"/>
        </w:rPr>
        <w:t xml:space="preserve"> </w:t>
      </w:r>
      <w:r w:rsidRPr="00396EAF">
        <w:rPr>
          <w:rtl/>
          <w:lang w:bidi="ar-OM"/>
        </w:rPr>
        <w:lastRenderedPageBreak/>
        <w:t>أو</w:t>
      </w:r>
      <w:r w:rsidR="00133F63">
        <w:rPr>
          <w:lang w:bidi="ar-OM"/>
        </w:rPr>
        <w:t> </w:t>
      </w:r>
      <w:r w:rsidRPr="00396EAF">
        <w:rPr>
          <w:rtl/>
          <w:lang w:bidi="ar-OM"/>
        </w:rPr>
        <w:t>باستغلال</w:t>
      </w:r>
      <w:r>
        <w:rPr>
          <w:rtl/>
          <w:lang w:bidi="ar-OM"/>
        </w:rPr>
        <w:t xml:space="preserve"> </w:t>
      </w:r>
      <w:r w:rsidRPr="00396EAF">
        <w:rPr>
          <w:rtl/>
          <w:lang w:bidi="ar-OM"/>
        </w:rPr>
        <w:t>حالة</w:t>
      </w:r>
      <w:r>
        <w:rPr>
          <w:rtl/>
          <w:lang w:bidi="ar-OM"/>
        </w:rPr>
        <w:t xml:space="preserve"> </w:t>
      </w:r>
      <w:r w:rsidRPr="00396EAF">
        <w:rPr>
          <w:rtl/>
          <w:lang w:bidi="ar-OM"/>
        </w:rPr>
        <w:t>استضعاف</w:t>
      </w:r>
      <w:r>
        <w:rPr>
          <w:rtl/>
          <w:lang w:bidi="ar-OM"/>
        </w:rPr>
        <w:t xml:space="preserve"> </w:t>
      </w:r>
      <w:r w:rsidRPr="00396EAF">
        <w:rPr>
          <w:rtl/>
          <w:lang w:bidi="ar-OM"/>
        </w:rPr>
        <w:t>أو</w:t>
      </w:r>
      <w:r>
        <w:rPr>
          <w:rtl/>
          <w:lang w:bidi="ar-OM"/>
        </w:rPr>
        <w:t xml:space="preserve"> </w:t>
      </w:r>
      <w:r w:rsidRPr="00396EAF">
        <w:rPr>
          <w:rtl/>
          <w:lang w:bidi="ar-OM"/>
        </w:rPr>
        <w:t>باستعمال</w:t>
      </w:r>
      <w:r>
        <w:rPr>
          <w:rtl/>
          <w:lang w:bidi="ar-OM"/>
        </w:rPr>
        <w:t xml:space="preserve"> </w:t>
      </w:r>
      <w:r w:rsidRPr="00396EAF">
        <w:rPr>
          <w:rtl/>
          <w:lang w:bidi="ar-OM"/>
        </w:rPr>
        <w:t>سلطة</w:t>
      </w:r>
      <w:r>
        <w:rPr>
          <w:rtl/>
          <w:lang w:bidi="ar-OM"/>
        </w:rPr>
        <w:t xml:space="preserve"> </w:t>
      </w:r>
      <w:r w:rsidRPr="00396EAF">
        <w:rPr>
          <w:rtl/>
          <w:lang w:bidi="ar-OM"/>
        </w:rPr>
        <w:t>ما</w:t>
      </w:r>
      <w:r>
        <w:rPr>
          <w:rtl/>
          <w:lang w:bidi="ar-OM"/>
        </w:rPr>
        <w:t xml:space="preserve"> </w:t>
      </w:r>
      <w:r w:rsidRPr="00396EAF">
        <w:rPr>
          <w:rtl/>
          <w:lang w:bidi="ar-OM"/>
        </w:rPr>
        <w:t>على</w:t>
      </w:r>
      <w:r>
        <w:rPr>
          <w:rtl/>
          <w:lang w:bidi="ar-OM"/>
        </w:rPr>
        <w:t xml:space="preserve"> </w:t>
      </w:r>
      <w:r w:rsidRPr="00396EAF">
        <w:rPr>
          <w:rtl/>
          <w:lang w:bidi="ar-OM"/>
        </w:rPr>
        <w:t>ذلك</w:t>
      </w:r>
      <w:r>
        <w:rPr>
          <w:rtl/>
          <w:lang w:bidi="ar-OM"/>
        </w:rPr>
        <w:t xml:space="preserve"> </w:t>
      </w:r>
      <w:r w:rsidRPr="00396EAF">
        <w:rPr>
          <w:rtl/>
          <w:lang w:bidi="ar-OM"/>
        </w:rPr>
        <w:t>الشخص</w:t>
      </w:r>
      <w:r>
        <w:rPr>
          <w:rtl/>
          <w:lang w:bidi="ar-OM"/>
        </w:rPr>
        <w:t xml:space="preserve"> </w:t>
      </w:r>
      <w:r w:rsidRPr="00396EAF">
        <w:rPr>
          <w:rtl/>
          <w:lang w:bidi="ar-OM"/>
        </w:rPr>
        <w:t>أو</w:t>
      </w:r>
      <w:r>
        <w:rPr>
          <w:rtl/>
          <w:lang w:bidi="ar-OM"/>
        </w:rPr>
        <w:t xml:space="preserve"> </w:t>
      </w:r>
      <w:r w:rsidRPr="00396EAF">
        <w:rPr>
          <w:rtl/>
          <w:lang w:bidi="ar-OM"/>
        </w:rPr>
        <w:t>بأي</w:t>
      </w:r>
      <w:r>
        <w:rPr>
          <w:rtl/>
          <w:lang w:bidi="ar-OM"/>
        </w:rPr>
        <w:t xml:space="preserve"> </w:t>
      </w:r>
      <w:r w:rsidRPr="00396EAF">
        <w:rPr>
          <w:rtl/>
          <w:lang w:bidi="ar-OM"/>
        </w:rPr>
        <w:t>وسيلة</w:t>
      </w:r>
      <w:r>
        <w:rPr>
          <w:rtl/>
          <w:lang w:bidi="ar-OM"/>
        </w:rPr>
        <w:t xml:space="preserve"> </w:t>
      </w:r>
      <w:r w:rsidRPr="00396EAF">
        <w:rPr>
          <w:rtl/>
          <w:lang w:bidi="ar-OM"/>
        </w:rPr>
        <w:t>أخرى</w:t>
      </w:r>
      <w:r>
        <w:rPr>
          <w:rtl/>
          <w:lang w:bidi="ar-OM"/>
        </w:rPr>
        <w:t xml:space="preserve"> </w:t>
      </w:r>
      <w:r w:rsidRPr="00396EAF">
        <w:rPr>
          <w:rtl/>
          <w:lang w:bidi="ar-OM"/>
        </w:rPr>
        <w:t>غير</w:t>
      </w:r>
      <w:r>
        <w:rPr>
          <w:rtl/>
          <w:lang w:bidi="ar-OM"/>
        </w:rPr>
        <w:t xml:space="preserve"> </w:t>
      </w:r>
      <w:r w:rsidRPr="00396EAF">
        <w:rPr>
          <w:rtl/>
          <w:lang w:bidi="ar-OM"/>
        </w:rPr>
        <w:t>مشروعة</w:t>
      </w:r>
      <w:r>
        <w:rPr>
          <w:rtl/>
          <w:lang w:bidi="ar-OM"/>
        </w:rPr>
        <w:t xml:space="preserve"> </w:t>
      </w:r>
      <w:r w:rsidRPr="00396EAF">
        <w:rPr>
          <w:rtl/>
          <w:lang w:bidi="ar-OM"/>
        </w:rPr>
        <w:t>سواء</w:t>
      </w:r>
      <w:r>
        <w:rPr>
          <w:rtl/>
          <w:lang w:bidi="ar-OM"/>
        </w:rPr>
        <w:t xml:space="preserve"> </w:t>
      </w:r>
      <w:r w:rsidRPr="00396EAF">
        <w:rPr>
          <w:rtl/>
          <w:lang w:bidi="ar-OM"/>
        </w:rPr>
        <w:t>كانت</w:t>
      </w:r>
      <w:r>
        <w:rPr>
          <w:rtl/>
          <w:lang w:bidi="ar-OM"/>
        </w:rPr>
        <w:t xml:space="preserve"> </w:t>
      </w:r>
      <w:r w:rsidRPr="00396EAF">
        <w:rPr>
          <w:rtl/>
          <w:lang w:bidi="ar-OM"/>
        </w:rPr>
        <w:t>مباشرة</w:t>
      </w:r>
      <w:r>
        <w:rPr>
          <w:rtl/>
          <w:lang w:bidi="ar-OM"/>
        </w:rPr>
        <w:t xml:space="preserve"> </w:t>
      </w:r>
      <w:r w:rsidRPr="00396EAF">
        <w:rPr>
          <w:rtl/>
          <w:lang w:bidi="ar-OM"/>
        </w:rPr>
        <w:t>أو</w:t>
      </w:r>
      <w:r>
        <w:rPr>
          <w:rtl/>
          <w:lang w:bidi="ar-OM"/>
        </w:rPr>
        <w:t xml:space="preserve"> </w:t>
      </w:r>
      <w:r w:rsidRPr="00396EAF">
        <w:rPr>
          <w:rtl/>
          <w:lang w:bidi="ar-OM"/>
        </w:rPr>
        <w:t>غير</w:t>
      </w:r>
      <w:r>
        <w:rPr>
          <w:rtl/>
          <w:lang w:bidi="ar-OM"/>
        </w:rPr>
        <w:t xml:space="preserve"> </w:t>
      </w:r>
      <w:r w:rsidRPr="00396EAF">
        <w:rPr>
          <w:rtl/>
          <w:lang w:bidi="ar-OM"/>
        </w:rPr>
        <w:t>مباشرة</w:t>
      </w:r>
      <w:r>
        <w:rPr>
          <w:rFonts w:hint="cs"/>
          <w:rtl/>
          <w:lang w:bidi="ar-OM"/>
        </w:rPr>
        <w:t>“</w:t>
      </w:r>
      <w:r>
        <w:rPr>
          <w:rtl/>
          <w:lang w:bidi="ar-OM"/>
        </w:rPr>
        <w:t xml:space="preserve"> </w:t>
      </w:r>
      <w:r w:rsidRPr="00396EAF">
        <w:rPr>
          <w:rtl/>
          <w:lang w:bidi="ar-OM"/>
        </w:rPr>
        <w:t>مرتكبا</w:t>
      </w:r>
      <w:r>
        <w:rPr>
          <w:rtl/>
          <w:lang w:bidi="ar-OM"/>
        </w:rPr>
        <w:t xml:space="preserve"> </w:t>
      </w:r>
      <w:r w:rsidRPr="00396EAF">
        <w:rPr>
          <w:rtl/>
          <w:lang w:bidi="ar-OM"/>
        </w:rPr>
        <w:t>لجريمة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sidRPr="00396EAF">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إن</w:t>
      </w:r>
      <w:r>
        <w:rPr>
          <w:rtl/>
          <w:lang w:bidi="ar-OM"/>
        </w:rPr>
        <w:t xml:space="preserve"> </w:t>
      </w:r>
      <w:r w:rsidRPr="00396EAF">
        <w:rPr>
          <w:rtl/>
          <w:lang w:bidi="ar-OM"/>
        </w:rPr>
        <w:t>للاستغلال</w:t>
      </w:r>
      <w:r>
        <w:rPr>
          <w:rtl/>
          <w:lang w:bidi="ar-OM"/>
        </w:rPr>
        <w:t xml:space="preserve"> </w:t>
      </w:r>
      <w:r w:rsidRPr="00396EAF">
        <w:rPr>
          <w:rtl/>
          <w:lang w:bidi="ar-OM"/>
        </w:rPr>
        <w:t>صور</w:t>
      </w:r>
      <w:r w:rsidRPr="00396EAF">
        <w:rPr>
          <w:rFonts w:hint="cs"/>
          <w:rtl/>
          <w:lang w:bidi="ar-OM"/>
        </w:rPr>
        <w:t>ً</w:t>
      </w:r>
      <w:r w:rsidRPr="00396EAF">
        <w:rPr>
          <w:rtl/>
          <w:lang w:bidi="ar-OM"/>
        </w:rPr>
        <w:t>ا</w:t>
      </w:r>
      <w:r>
        <w:rPr>
          <w:rtl/>
          <w:lang w:bidi="ar-OM"/>
        </w:rPr>
        <w:t xml:space="preserve"> </w:t>
      </w:r>
      <w:r w:rsidRPr="00396EAF">
        <w:rPr>
          <w:rtl/>
          <w:lang w:bidi="ar-OM"/>
        </w:rPr>
        <w:t>عديدة</w:t>
      </w:r>
      <w:r>
        <w:rPr>
          <w:rtl/>
          <w:lang w:bidi="ar-OM"/>
        </w:rPr>
        <w:t xml:space="preserve"> </w:t>
      </w:r>
      <w:r w:rsidRPr="00396EAF">
        <w:rPr>
          <w:rtl/>
          <w:lang w:bidi="ar-OM"/>
        </w:rPr>
        <w:t>أبانت</w:t>
      </w:r>
      <w:r>
        <w:rPr>
          <w:rtl/>
          <w:lang w:bidi="ar-OM"/>
        </w:rPr>
        <w:t xml:space="preserve"> </w:t>
      </w:r>
      <w:r w:rsidRPr="00396EAF">
        <w:rPr>
          <w:rtl/>
          <w:lang w:bidi="ar-OM"/>
        </w:rPr>
        <w:t>عنها</w:t>
      </w:r>
      <w:r>
        <w:rPr>
          <w:rtl/>
          <w:lang w:bidi="ar-OM"/>
        </w:rPr>
        <w:t xml:space="preserve"> </w:t>
      </w:r>
      <w:r w:rsidRPr="00396EAF">
        <w:rPr>
          <w:rtl/>
          <w:lang w:bidi="ar-OM"/>
        </w:rPr>
        <w:t>المادة</w:t>
      </w:r>
      <w:r>
        <w:rPr>
          <w:rtl/>
          <w:lang w:bidi="ar-OM"/>
        </w:rPr>
        <w:t xml:space="preserve"> </w:t>
      </w:r>
      <w:r w:rsidRPr="00396EAF">
        <w:rPr>
          <w:rtl/>
          <w:lang w:bidi="ar-OM"/>
        </w:rPr>
        <w:t>(1)</w:t>
      </w:r>
      <w:r>
        <w:rPr>
          <w:rtl/>
          <w:lang w:bidi="ar-OM"/>
        </w:rPr>
        <w:t xml:space="preserve"> </w:t>
      </w:r>
      <w:r w:rsidRPr="00396EAF">
        <w:rPr>
          <w:rtl/>
          <w:lang w:bidi="ar-OM"/>
        </w:rPr>
        <w:t>من</w:t>
      </w:r>
      <w:r>
        <w:rPr>
          <w:rtl/>
          <w:lang w:bidi="ar-OM"/>
        </w:rPr>
        <w:t xml:space="preserve"> </w:t>
      </w:r>
      <w:r w:rsidRPr="00396EAF">
        <w:rPr>
          <w:rtl/>
          <w:lang w:bidi="ar-OM"/>
        </w:rPr>
        <w:t>القانون</w:t>
      </w:r>
      <w:r>
        <w:rPr>
          <w:rtl/>
          <w:lang w:bidi="ar-OM"/>
        </w:rPr>
        <w:t xml:space="preserve"> </w:t>
      </w:r>
      <w:r w:rsidRPr="00396EAF">
        <w:rPr>
          <w:rtl/>
          <w:lang w:bidi="ar-OM"/>
        </w:rPr>
        <w:t>المشار</w:t>
      </w:r>
      <w:r>
        <w:rPr>
          <w:rtl/>
          <w:lang w:bidi="ar-OM"/>
        </w:rPr>
        <w:t xml:space="preserve"> </w:t>
      </w:r>
      <w:r w:rsidRPr="00396EAF">
        <w:rPr>
          <w:rtl/>
          <w:lang w:bidi="ar-OM"/>
        </w:rPr>
        <w:t>إليه</w:t>
      </w:r>
      <w:r>
        <w:rPr>
          <w:rtl/>
          <w:lang w:bidi="ar-OM"/>
        </w:rPr>
        <w:t xml:space="preserve"> </w:t>
      </w:r>
      <w:r w:rsidRPr="00396EAF">
        <w:rPr>
          <w:rtl/>
          <w:lang w:bidi="ar-OM"/>
        </w:rPr>
        <w:t>والمتمثلة</w:t>
      </w:r>
      <w:r>
        <w:rPr>
          <w:rtl/>
          <w:lang w:bidi="ar-OM"/>
        </w:rPr>
        <w:t xml:space="preserve"> </w:t>
      </w:r>
      <w:r w:rsidRPr="00396EAF">
        <w:rPr>
          <w:rtl/>
          <w:lang w:bidi="ar-OM"/>
        </w:rPr>
        <w:t>في</w:t>
      </w:r>
      <w:r>
        <w:rPr>
          <w:rtl/>
          <w:lang w:bidi="ar-OM"/>
        </w:rPr>
        <w:t xml:space="preserve"> </w:t>
      </w:r>
      <w:r w:rsidRPr="00396EAF">
        <w:rPr>
          <w:rtl/>
          <w:lang w:bidi="ar-OM"/>
        </w:rPr>
        <w:t>الاستخدام</w:t>
      </w:r>
      <w:r>
        <w:rPr>
          <w:rtl/>
          <w:lang w:bidi="ar-OM"/>
        </w:rPr>
        <w:t xml:space="preserve"> </w:t>
      </w:r>
      <w:r w:rsidRPr="00396EAF">
        <w:rPr>
          <w:rtl/>
          <w:lang w:bidi="ar-OM"/>
        </w:rPr>
        <w:t>غير</w:t>
      </w:r>
      <w:r>
        <w:rPr>
          <w:rtl/>
          <w:lang w:bidi="ar-OM"/>
        </w:rPr>
        <w:t xml:space="preserve"> </w:t>
      </w:r>
      <w:r w:rsidRPr="00396EAF">
        <w:rPr>
          <w:rtl/>
          <w:lang w:bidi="ar-OM"/>
        </w:rPr>
        <w:t>المشروع</w:t>
      </w:r>
      <w:r>
        <w:rPr>
          <w:rtl/>
          <w:lang w:bidi="ar-OM"/>
        </w:rPr>
        <w:t xml:space="preserve"> </w:t>
      </w:r>
      <w:r w:rsidRPr="00396EAF">
        <w:rPr>
          <w:rtl/>
          <w:lang w:bidi="ar-OM"/>
        </w:rPr>
        <w:t>للشخص</w:t>
      </w:r>
      <w:r>
        <w:rPr>
          <w:rtl/>
          <w:lang w:bidi="ar-OM"/>
        </w:rPr>
        <w:t xml:space="preserve"> </w:t>
      </w:r>
      <w:r w:rsidRPr="00396EAF">
        <w:rPr>
          <w:rtl/>
          <w:lang w:bidi="ar-OM"/>
        </w:rPr>
        <w:t>ويشمل</w:t>
      </w:r>
      <w:r>
        <w:rPr>
          <w:rtl/>
          <w:lang w:bidi="ar-OM"/>
        </w:rPr>
        <w:t xml:space="preserve"> </w:t>
      </w:r>
      <w:r w:rsidRPr="00396EAF">
        <w:rPr>
          <w:rtl/>
          <w:lang w:bidi="ar-OM"/>
        </w:rPr>
        <w:t>الدعارة،</w:t>
      </w:r>
      <w:r>
        <w:rPr>
          <w:rtl/>
          <w:lang w:bidi="ar-OM"/>
        </w:rPr>
        <w:t xml:space="preserve"> </w:t>
      </w:r>
      <w:r w:rsidRPr="00396EAF">
        <w:rPr>
          <w:rtl/>
          <w:lang w:bidi="ar-OM"/>
        </w:rPr>
        <w:t>وأي</w:t>
      </w:r>
      <w:r>
        <w:rPr>
          <w:rtl/>
          <w:lang w:bidi="ar-OM"/>
        </w:rPr>
        <w:t xml:space="preserve"> </w:t>
      </w:r>
      <w:r w:rsidRPr="00396EAF">
        <w:rPr>
          <w:rtl/>
          <w:lang w:bidi="ar-OM"/>
        </w:rPr>
        <w:t>شكل</w:t>
      </w:r>
      <w:r>
        <w:rPr>
          <w:rtl/>
          <w:lang w:bidi="ar-OM"/>
        </w:rPr>
        <w:t xml:space="preserve"> </w:t>
      </w:r>
      <w:r w:rsidRPr="00396EAF">
        <w:rPr>
          <w:rtl/>
          <w:lang w:bidi="ar-OM"/>
        </w:rPr>
        <w:t>من</w:t>
      </w:r>
      <w:r>
        <w:rPr>
          <w:rtl/>
          <w:lang w:bidi="ar-OM"/>
        </w:rPr>
        <w:t xml:space="preserve"> </w:t>
      </w:r>
      <w:r w:rsidRPr="00396EAF">
        <w:rPr>
          <w:rtl/>
          <w:lang w:bidi="ar-OM"/>
        </w:rPr>
        <w:t>أشكال</w:t>
      </w:r>
      <w:r>
        <w:rPr>
          <w:rtl/>
          <w:lang w:bidi="ar-OM"/>
        </w:rPr>
        <w:t xml:space="preserve"> </w:t>
      </w:r>
      <w:r w:rsidRPr="00396EAF">
        <w:rPr>
          <w:rtl/>
          <w:lang w:bidi="ar-OM"/>
        </w:rPr>
        <w:t>الاستغلال</w:t>
      </w:r>
      <w:r>
        <w:rPr>
          <w:rtl/>
          <w:lang w:bidi="ar-OM"/>
        </w:rPr>
        <w:t xml:space="preserve"> </w:t>
      </w:r>
      <w:r w:rsidRPr="00396EAF">
        <w:rPr>
          <w:rtl/>
          <w:lang w:bidi="ar-OM"/>
        </w:rPr>
        <w:t>الجنسي</w:t>
      </w:r>
      <w:r>
        <w:rPr>
          <w:rtl/>
          <w:lang w:bidi="ar-OM"/>
        </w:rPr>
        <w:t xml:space="preserve"> </w:t>
      </w:r>
      <w:r w:rsidRPr="00396EAF">
        <w:rPr>
          <w:rtl/>
          <w:lang w:bidi="ar-OM"/>
        </w:rPr>
        <w:t>أو</w:t>
      </w:r>
      <w:r>
        <w:rPr>
          <w:rtl/>
          <w:lang w:bidi="ar-OM"/>
        </w:rPr>
        <w:t xml:space="preserve"> </w:t>
      </w:r>
      <w:r w:rsidRPr="00396EAF">
        <w:rPr>
          <w:rtl/>
          <w:lang w:bidi="ar-OM"/>
        </w:rPr>
        <w:t>السخرة</w:t>
      </w:r>
      <w:r>
        <w:rPr>
          <w:rtl/>
          <w:lang w:bidi="ar-OM"/>
        </w:rPr>
        <w:t xml:space="preserve"> </w:t>
      </w:r>
      <w:r w:rsidRPr="00396EAF">
        <w:rPr>
          <w:rtl/>
          <w:lang w:bidi="ar-OM"/>
        </w:rPr>
        <w:t>أو</w:t>
      </w:r>
      <w:r>
        <w:rPr>
          <w:rtl/>
          <w:lang w:bidi="ar-OM"/>
        </w:rPr>
        <w:t xml:space="preserve"> </w:t>
      </w:r>
      <w:r w:rsidRPr="00396EAF">
        <w:rPr>
          <w:rtl/>
          <w:lang w:bidi="ar-OM"/>
        </w:rPr>
        <w:t>العمل</w:t>
      </w:r>
      <w:r>
        <w:rPr>
          <w:rtl/>
          <w:lang w:bidi="ar-OM"/>
        </w:rPr>
        <w:t xml:space="preserve"> </w:t>
      </w:r>
      <w:r w:rsidRPr="00396EAF">
        <w:rPr>
          <w:rtl/>
          <w:lang w:bidi="ar-OM"/>
        </w:rPr>
        <w:t>قسر</w:t>
      </w:r>
      <w:r w:rsidRPr="00396EAF">
        <w:rPr>
          <w:rFonts w:hint="cs"/>
          <w:rtl/>
          <w:lang w:bidi="ar-OM"/>
        </w:rPr>
        <w:t>ً</w:t>
      </w:r>
      <w:r w:rsidRPr="00396EAF">
        <w:rPr>
          <w:rtl/>
          <w:lang w:bidi="ar-OM"/>
        </w:rPr>
        <w:t>ا</w:t>
      </w:r>
      <w:r>
        <w:rPr>
          <w:rtl/>
          <w:lang w:bidi="ar-OM"/>
        </w:rPr>
        <w:t xml:space="preserve"> </w:t>
      </w:r>
      <w:r w:rsidRPr="00396EAF">
        <w:rPr>
          <w:rtl/>
          <w:lang w:bidi="ar-OM"/>
        </w:rPr>
        <w:t>أو</w:t>
      </w:r>
      <w:r>
        <w:rPr>
          <w:rtl/>
          <w:lang w:bidi="ar-OM"/>
        </w:rPr>
        <w:t xml:space="preserve"> </w:t>
      </w:r>
      <w:r w:rsidRPr="00396EAF">
        <w:rPr>
          <w:rtl/>
          <w:lang w:bidi="ar-OM"/>
        </w:rPr>
        <w:t>الاسترقاق</w:t>
      </w:r>
      <w:r>
        <w:rPr>
          <w:rtl/>
          <w:lang w:bidi="ar-OM"/>
        </w:rPr>
        <w:t xml:space="preserve"> </w:t>
      </w:r>
      <w:r w:rsidRPr="00396EAF">
        <w:rPr>
          <w:rtl/>
          <w:lang w:bidi="ar-OM"/>
        </w:rPr>
        <w:t>أو</w:t>
      </w:r>
      <w:r>
        <w:rPr>
          <w:rtl/>
          <w:lang w:bidi="ar-OM"/>
        </w:rPr>
        <w:t xml:space="preserve"> </w:t>
      </w:r>
      <w:r w:rsidRPr="00396EAF">
        <w:rPr>
          <w:rtl/>
          <w:lang w:bidi="ar-OM"/>
        </w:rPr>
        <w:t>الممارسات</w:t>
      </w:r>
      <w:r>
        <w:rPr>
          <w:rtl/>
          <w:lang w:bidi="ar-OM"/>
        </w:rPr>
        <w:t xml:space="preserve"> </w:t>
      </w:r>
      <w:r w:rsidRPr="00396EAF">
        <w:rPr>
          <w:rtl/>
          <w:lang w:bidi="ar-OM"/>
        </w:rPr>
        <w:t>الشبيهة</w:t>
      </w:r>
      <w:r>
        <w:rPr>
          <w:rtl/>
          <w:lang w:bidi="ar-OM"/>
        </w:rPr>
        <w:t xml:space="preserve"> </w:t>
      </w:r>
      <w:r w:rsidRPr="00396EAF">
        <w:rPr>
          <w:rtl/>
          <w:lang w:bidi="ar-OM"/>
        </w:rPr>
        <w:t>بالرق</w:t>
      </w:r>
      <w:r>
        <w:rPr>
          <w:rtl/>
          <w:lang w:bidi="ar-OM"/>
        </w:rPr>
        <w:t xml:space="preserve"> </w:t>
      </w:r>
      <w:r w:rsidRPr="00396EAF">
        <w:rPr>
          <w:rtl/>
          <w:lang w:bidi="ar-OM"/>
        </w:rPr>
        <w:t>أو</w:t>
      </w:r>
      <w:r>
        <w:rPr>
          <w:rFonts w:hint="cs"/>
          <w:rtl/>
          <w:lang w:bidi="ar-OM"/>
        </w:rPr>
        <w:t> </w:t>
      </w:r>
      <w:r w:rsidRPr="00396EAF">
        <w:rPr>
          <w:rtl/>
          <w:lang w:bidi="ar-OM"/>
        </w:rPr>
        <w:t>الاستعباد</w:t>
      </w:r>
      <w:r>
        <w:rPr>
          <w:rtl/>
          <w:lang w:bidi="ar-OM"/>
        </w:rPr>
        <w:t xml:space="preserve"> </w:t>
      </w:r>
      <w:r w:rsidRPr="00396EAF">
        <w:rPr>
          <w:rtl/>
          <w:lang w:bidi="ar-OM"/>
        </w:rPr>
        <w:t>أو</w:t>
      </w:r>
      <w:r>
        <w:rPr>
          <w:rtl/>
          <w:lang w:bidi="ar-OM"/>
        </w:rPr>
        <w:t xml:space="preserve"> </w:t>
      </w:r>
      <w:r w:rsidRPr="00396EAF">
        <w:rPr>
          <w:rtl/>
          <w:lang w:bidi="ar-OM"/>
        </w:rPr>
        <w:t>النزع</w:t>
      </w:r>
      <w:r>
        <w:rPr>
          <w:rtl/>
          <w:lang w:bidi="ar-OM"/>
        </w:rPr>
        <w:t xml:space="preserve"> </w:t>
      </w:r>
      <w:r w:rsidRPr="00396EAF">
        <w:rPr>
          <w:rtl/>
          <w:lang w:bidi="ar-OM"/>
        </w:rPr>
        <w:t>غير</w:t>
      </w:r>
      <w:r>
        <w:rPr>
          <w:rtl/>
          <w:lang w:bidi="ar-OM"/>
        </w:rPr>
        <w:t xml:space="preserve"> </w:t>
      </w:r>
      <w:r w:rsidRPr="00396EAF">
        <w:rPr>
          <w:rtl/>
          <w:lang w:bidi="ar-OM"/>
        </w:rPr>
        <w:t>المشروع</w:t>
      </w:r>
      <w:r>
        <w:rPr>
          <w:rtl/>
          <w:lang w:bidi="ar-OM"/>
        </w:rPr>
        <w:t xml:space="preserve"> </w:t>
      </w:r>
      <w:r w:rsidRPr="00396EAF">
        <w:rPr>
          <w:rtl/>
          <w:lang w:bidi="ar-OM"/>
        </w:rPr>
        <w:t>للأعضاء،</w:t>
      </w:r>
      <w:r>
        <w:rPr>
          <w:rtl/>
          <w:lang w:bidi="ar-OM"/>
        </w:rPr>
        <w:t xml:space="preserve"> </w:t>
      </w:r>
      <w:r w:rsidRPr="00396EAF">
        <w:rPr>
          <w:rtl/>
          <w:lang w:bidi="ar-OM"/>
        </w:rPr>
        <w:t>وكذلك</w:t>
      </w:r>
      <w:r>
        <w:rPr>
          <w:rtl/>
          <w:lang w:bidi="ar-OM"/>
        </w:rPr>
        <w:t xml:space="preserve"> </w:t>
      </w:r>
      <w:r w:rsidRPr="00396EAF">
        <w:rPr>
          <w:rtl/>
          <w:lang w:bidi="ar-OM"/>
        </w:rPr>
        <w:t>حظر</w:t>
      </w:r>
      <w:r>
        <w:rPr>
          <w:rtl/>
          <w:lang w:bidi="ar-OM"/>
        </w:rPr>
        <w:t xml:space="preserve"> </w:t>
      </w:r>
      <w:r w:rsidRPr="00396EAF">
        <w:rPr>
          <w:rtl/>
          <w:lang w:bidi="ar-OM"/>
        </w:rPr>
        <w:t>قانون</w:t>
      </w:r>
      <w:r>
        <w:rPr>
          <w:rtl/>
          <w:lang w:bidi="ar-OM"/>
        </w:rPr>
        <w:t xml:space="preserve"> </w:t>
      </w:r>
      <w:r w:rsidRPr="00396EAF">
        <w:rPr>
          <w:rtl/>
          <w:lang w:bidi="ar-OM"/>
        </w:rPr>
        <w:t>العمل</w:t>
      </w:r>
      <w:r>
        <w:rPr>
          <w:rtl/>
          <w:lang w:bidi="ar-OM"/>
        </w:rPr>
        <w:t xml:space="preserve"> </w:t>
      </w:r>
      <w:r w:rsidRPr="00396EAF">
        <w:rPr>
          <w:rtl/>
          <w:lang w:bidi="ar-OM"/>
        </w:rPr>
        <w:t>القسري</w:t>
      </w:r>
      <w:r>
        <w:rPr>
          <w:rtl/>
          <w:lang w:bidi="ar-OM"/>
        </w:rPr>
        <w:t xml:space="preserve"> </w:t>
      </w:r>
      <w:r w:rsidRPr="00396EAF">
        <w:rPr>
          <w:rtl/>
          <w:lang w:bidi="ar-OM"/>
        </w:rPr>
        <w:t>أو</w:t>
      </w:r>
      <w:r>
        <w:rPr>
          <w:rtl/>
          <w:lang w:bidi="ar-OM"/>
        </w:rPr>
        <w:t xml:space="preserve"> </w:t>
      </w:r>
      <w:r w:rsidRPr="00396EAF">
        <w:rPr>
          <w:rtl/>
          <w:lang w:bidi="ar-OM"/>
        </w:rPr>
        <w:t>الجبري</w:t>
      </w:r>
      <w:r>
        <w:rPr>
          <w:rFonts w:hint="cs"/>
          <w:rtl/>
          <w:lang w:bidi="ar-OM"/>
        </w:rPr>
        <w:t xml:space="preserve"> </w:t>
      </w:r>
      <w:r w:rsidRPr="00396EAF">
        <w:rPr>
          <w:rFonts w:hint="cs"/>
          <w:rtl/>
          <w:lang w:bidi="ar-OM"/>
        </w:rPr>
        <w:t>وتجدر</w:t>
      </w:r>
      <w:r>
        <w:rPr>
          <w:rFonts w:hint="cs"/>
          <w:rtl/>
          <w:lang w:bidi="ar-OM"/>
        </w:rPr>
        <w:t xml:space="preserve"> </w:t>
      </w:r>
      <w:r w:rsidRPr="00396EAF">
        <w:rPr>
          <w:rFonts w:hint="cs"/>
          <w:rtl/>
          <w:lang w:bidi="ar-OM"/>
        </w:rPr>
        <w:t>الإشارة</w:t>
      </w:r>
      <w:r>
        <w:rPr>
          <w:rFonts w:hint="cs"/>
          <w:rtl/>
          <w:lang w:bidi="ar-OM"/>
        </w:rPr>
        <w:t xml:space="preserve"> </w:t>
      </w:r>
      <w:r w:rsidRPr="00396EAF">
        <w:rPr>
          <w:rFonts w:hint="cs"/>
          <w:rtl/>
          <w:lang w:bidi="ar-OM"/>
        </w:rPr>
        <w:t>بأن</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Fonts w:hint="cs"/>
          <w:rtl/>
          <w:lang w:bidi="ar-OM"/>
        </w:rPr>
        <w:t xml:space="preserve"> </w:t>
      </w:r>
      <w:r w:rsidRPr="00396EAF">
        <w:rPr>
          <w:rFonts w:hint="cs"/>
          <w:rtl/>
          <w:lang w:bidi="ar-OM"/>
        </w:rPr>
        <w:t>قد</w:t>
      </w:r>
      <w:r>
        <w:rPr>
          <w:rFonts w:hint="cs"/>
          <w:rtl/>
          <w:lang w:bidi="ar-OM"/>
        </w:rPr>
        <w:t xml:space="preserve"> </w:t>
      </w:r>
      <w:r w:rsidRPr="00396EAF">
        <w:rPr>
          <w:rFonts w:hint="cs"/>
          <w:rtl/>
          <w:lang w:bidi="ar-OM"/>
        </w:rPr>
        <w:t>صادقت</w:t>
      </w:r>
      <w:r>
        <w:rPr>
          <w:rtl/>
          <w:lang w:val="en-GB"/>
        </w:rPr>
        <w:t xml:space="preserve"> </w:t>
      </w:r>
      <w:r w:rsidRPr="00396EAF">
        <w:rPr>
          <w:rFonts w:hint="cs"/>
          <w:rtl/>
          <w:lang w:bidi="ar-OM"/>
        </w:rPr>
        <w:t>على</w:t>
      </w:r>
      <w:r>
        <w:rPr>
          <w:rFonts w:hint="cs"/>
          <w:rtl/>
          <w:lang w:bidi="ar-OM"/>
        </w:rPr>
        <w:t xml:space="preserve"> </w:t>
      </w:r>
      <w:r w:rsidRPr="00396EAF">
        <w:rPr>
          <w:rFonts w:hint="cs"/>
          <w:rtl/>
          <w:lang w:bidi="ar-OM"/>
        </w:rPr>
        <w:t>اتفاقيتي</w:t>
      </w:r>
      <w:r>
        <w:rPr>
          <w:rFonts w:hint="cs"/>
          <w:rtl/>
          <w:lang w:bidi="ar-OM"/>
        </w:rPr>
        <w:t xml:space="preserve"> </w:t>
      </w:r>
      <w:r w:rsidRPr="00396EAF">
        <w:rPr>
          <w:rFonts w:hint="cs"/>
          <w:rtl/>
          <w:lang w:bidi="ar-OM"/>
        </w:rPr>
        <w:t>منظمة</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اتفاقية</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الجبري</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(29)</w:t>
      </w:r>
      <w:r>
        <w:rPr>
          <w:rFonts w:hint="cs"/>
          <w:rtl/>
          <w:lang w:bidi="ar-OM"/>
        </w:rPr>
        <w:t xml:space="preserve"> </w:t>
      </w:r>
      <w:r w:rsidRPr="00396EAF">
        <w:rPr>
          <w:rFonts w:hint="cs"/>
          <w:rtl/>
          <w:lang w:bidi="ar-OM"/>
        </w:rPr>
        <w:t>لسنة</w:t>
      </w:r>
      <w:r>
        <w:rPr>
          <w:rFonts w:hint="eastAsia"/>
          <w:rtl/>
          <w:lang w:bidi="ar-OM"/>
        </w:rPr>
        <w:t> </w:t>
      </w:r>
      <w:r w:rsidRPr="00396EAF">
        <w:rPr>
          <w:rFonts w:hint="cs"/>
          <w:rtl/>
          <w:lang w:bidi="ar-OM"/>
        </w:rPr>
        <w:t>1930</w:t>
      </w:r>
      <w:r>
        <w:rPr>
          <w:rFonts w:hint="cs"/>
          <w:rtl/>
          <w:lang w:bidi="ar-OM"/>
        </w:rPr>
        <w:t xml:space="preserve"> </w:t>
      </w:r>
      <w:r w:rsidRPr="00396EAF">
        <w:rPr>
          <w:rFonts w:hint="cs"/>
          <w:rtl/>
          <w:lang w:bidi="ar-OM"/>
        </w:rPr>
        <w:t>بموجب</w:t>
      </w:r>
      <w:r>
        <w:rPr>
          <w:rFonts w:hint="cs"/>
          <w:rtl/>
          <w:lang w:bidi="ar-OM"/>
        </w:rPr>
        <w:t xml:space="preserve"> </w:t>
      </w:r>
      <w:r w:rsidRPr="00396EAF">
        <w:rPr>
          <w:rFonts w:hint="cs"/>
          <w:rtl/>
          <w:lang w:bidi="ar-OM"/>
        </w:rPr>
        <w:t>المرسوم</w:t>
      </w:r>
      <w:r>
        <w:rPr>
          <w:rFonts w:hint="cs"/>
          <w:rtl/>
          <w:lang w:bidi="ar-OM"/>
        </w:rPr>
        <w:t xml:space="preserve"> </w:t>
      </w:r>
      <w:r w:rsidRPr="00396EAF">
        <w:rPr>
          <w:rFonts w:hint="cs"/>
          <w:rtl/>
          <w:lang w:bidi="ar-OM"/>
        </w:rPr>
        <w:t>السلطاني</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(75/1996).</w:t>
      </w:r>
      <w:r>
        <w:rPr>
          <w:rFonts w:hint="cs"/>
          <w:rtl/>
          <w:lang w:bidi="ar-OM"/>
        </w:rPr>
        <w:t xml:space="preserve"> </w:t>
      </w:r>
      <w:r w:rsidRPr="00396EAF">
        <w:rPr>
          <w:rFonts w:hint="cs"/>
          <w:rtl/>
          <w:lang w:bidi="ar-OM"/>
        </w:rPr>
        <w:t>واتفاقية</w:t>
      </w:r>
      <w:r>
        <w:rPr>
          <w:rFonts w:hint="cs"/>
          <w:rtl/>
          <w:lang w:bidi="ar-OM"/>
        </w:rPr>
        <w:t xml:space="preserve"> </w:t>
      </w:r>
      <w:r w:rsidRPr="00396EAF">
        <w:rPr>
          <w:rFonts w:hint="cs"/>
          <w:rtl/>
          <w:lang w:bidi="ar-OM"/>
        </w:rPr>
        <w:t>إلغاء</w:t>
      </w:r>
      <w:r>
        <w:rPr>
          <w:rFonts w:hint="cs"/>
          <w:rtl/>
          <w:lang w:bidi="ar-OM"/>
        </w:rPr>
        <w:t xml:space="preserve"> </w:t>
      </w:r>
      <w:r w:rsidRPr="00396EAF">
        <w:rPr>
          <w:rFonts w:hint="cs"/>
          <w:rtl/>
          <w:lang w:bidi="ar-OM"/>
        </w:rPr>
        <w:t>العمل</w:t>
      </w:r>
      <w:r>
        <w:rPr>
          <w:rFonts w:hint="cs"/>
          <w:rtl/>
          <w:lang w:bidi="ar-OM"/>
        </w:rPr>
        <w:t xml:space="preserve"> </w:t>
      </w:r>
      <w:r w:rsidRPr="00396EAF">
        <w:rPr>
          <w:rFonts w:hint="cs"/>
          <w:rtl/>
          <w:lang w:bidi="ar-OM"/>
        </w:rPr>
        <w:t>الجبري</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(105)</w:t>
      </w:r>
      <w:r>
        <w:rPr>
          <w:rFonts w:hint="cs"/>
          <w:rtl/>
          <w:lang w:bidi="ar-OM"/>
        </w:rPr>
        <w:t xml:space="preserve"> </w:t>
      </w:r>
      <w:r w:rsidRPr="00396EAF">
        <w:rPr>
          <w:rFonts w:hint="cs"/>
          <w:rtl/>
          <w:lang w:bidi="ar-OM"/>
        </w:rPr>
        <w:t>لسنة</w:t>
      </w:r>
      <w:r>
        <w:rPr>
          <w:rFonts w:hint="eastAsia"/>
          <w:rtl/>
          <w:lang w:bidi="ar-OM"/>
        </w:rPr>
        <w:t> </w:t>
      </w:r>
      <w:r w:rsidRPr="00396EAF">
        <w:rPr>
          <w:rFonts w:hint="cs"/>
          <w:rtl/>
          <w:lang w:bidi="ar-OM"/>
        </w:rPr>
        <w:t>1957</w:t>
      </w:r>
      <w:r>
        <w:rPr>
          <w:rFonts w:hint="cs"/>
          <w:rtl/>
          <w:lang w:bidi="ar-OM"/>
        </w:rPr>
        <w:t xml:space="preserve"> </w:t>
      </w:r>
      <w:r w:rsidRPr="00396EAF">
        <w:rPr>
          <w:rFonts w:hint="cs"/>
          <w:rtl/>
          <w:lang w:bidi="ar-OM"/>
        </w:rPr>
        <w:t>بالمرسوم</w:t>
      </w:r>
      <w:r>
        <w:rPr>
          <w:rFonts w:hint="cs"/>
          <w:rtl/>
          <w:lang w:bidi="ar-OM"/>
        </w:rPr>
        <w:t xml:space="preserve"> </w:t>
      </w:r>
      <w:r w:rsidRPr="00396EAF">
        <w:rPr>
          <w:rFonts w:hint="cs"/>
          <w:rtl/>
          <w:lang w:bidi="ar-OM"/>
        </w:rPr>
        <w:t>السلطاني</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(65/2005).</w:t>
      </w:r>
    </w:p>
    <w:p w14:paraId="20897FA7" w14:textId="77777777" w:rsidR="00CE1C54" w:rsidRPr="00396EAF" w:rsidRDefault="00CE1C54" w:rsidP="00CE1C54">
      <w:pPr>
        <w:pStyle w:val="SingleTxt"/>
        <w:rPr>
          <w:rtl/>
          <w:lang w:bidi="ar-OM"/>
        </w:rPr>
      </w:pPr>
      <w:r w:rsidRPr="00396EAF">
        <w:rPr>
          <w:rFonts w:ascii="Simplified Arabic" w:hAnsi="Simplified Arabic"/>
          <w:rtl/>
          <w:lang w:bidi="ar-OM"/>
        </w:rPr>
        <w:t>108</w:t>
      </w:r>
      <w:r>
        <w:rPr>
          <w:rFonts w:ascii="Simplified Arabic" w:hAnsi="Simplified Arabic"/>
          <w:rtl/>
          <w:lang w:bidi="ar-OM"/>
        </w:rPr>
        <w:t xml:space="preserve"> -</w:t>
      </w:r>
      <w:r>
        <w:rPr>
          <w:rFonts w:ascii="Simplified Arabic" w:hAnsi="Simplified Arabic"/>
          <w:rtl/>
          <w:lang w:bidi="ar-OM"/>
        </w:rPr>
        <w:tab/>
      </w:r>
      <w:r w:rsidRPr="00396EAF">
        <w:rPr>
          <w:rtl/>
          <w:lang w:bidi="ar-OM"/>
        </w:rPr>
        <w:t>تنفيذ</w:t>
      </w:r>
      <w:r w:rsidRPr="00396EAF">
        <w:rPr>
          <w:rFonts w:hint="cs"/>
          <w:rtl/>
          <w:lang w:bidi="ar-OM"/>
        </w:rPr>
        <w:t>ً</w:t>
      </w:r>
      <w:r w:rsidRPr="00396EAF">
        <w:rPr>
          <w:rtl/>
          <w:lang w:bidi="ar-OM"/>
        </w:rPr>
        <w:t>ا</w:t>
      </w:r>
      <w:r>
        <w:rPr>
          <w:rtl/>
          <w:lang w:bidi="ar-OM"/>
        </w:rPr>
        <w:t xml:space="preserve"> </w:t>
      </w:r>
      <w:r w:rsidRPr="00396EAF">
        <w:rPr>
          <w:rtl/>
          <w:lang w:bidi="ar-OM"/>
        </w:rPr>
        <w:t>لحظر</w:t>
      </w:r>
      <w:r>
        <w:rPr>
          <w:rtl/>
          <w:lang w:bidi="ar-OM"/>
        </w:rPr>
        <w:t xml:space="preserve"> </w:t>
      </w:r>
      <w:r w:rsidRPr="00396EAF">
        <w:rPr>
          <w:rtl/>
          <w:lang w:bidi="ar-OM"/>
        </w:rPr>
        <w:t>مصادرة</w:t>
      </w:r>
      <w:r>
        <w:rPr>
          <w:rtl/>
          <w:lang w:bidi="ar-OM"/>
        </w:rPr>
        <w:t xml:space="preserve"> </w:t>
      </w:r>
      <w:r w:rsidRPr="00396EAF">
        <w:rPr>
          <w:rtl/>
          <w:lang w:bidi="ar-OM"/>
        </w:rPr>
        <w:t>جوازات</w:t>
      </w:r>
      <w:r>
        <w:rPr>
          <w:rtl/>
          <w:lang w:bidi="ar-OM"/>
        </w:rPr>
        <w:t xml:space="preserve"> </w:t>
      </w:r>
      <w:r w:rsidRPr="00396EAF">
        <w:rPr>
          <w:rtl/>
          <w:lang w:bidi="ar-OM"/>
        </w:rPr>
        <w:t>السفر</w:t>
      </w:r>
      <w:r>
        <w:rPr>
          <w:rtl/>
          <w:lang w:bidi="ar-OM"/>
        </w:rPr>
        <w:t xml:space="preserve"> </w:t>
      </w:r>
      <w:r w:rsidRPr="00396EAF">
        <w:rPr>
          <w:rtl/>
          <w:lang w:bidi="ar-OM"/>
        </w:rPr>
        <w:t>للعمال،</w:t>
      </w:r>
      <w:r>
        <w:rPr>
          <w:rtl/>
          <w:lang w:bidi="ar-OM"/>
        </w:rPr>
        <w:t xml:space="preserve"> </w:t>
      </w:r>
      <w:r w:rsidRPr="00396EAF">
        <w:rPr>
          <w:rtl/>
          <w:lang w:bidi="ar-OM"/>
        </w:rPr>
        <w:t>فقد</w:t>
      </w:r>
      <w:r>
        <w:rPr>
          <w:rtl/>
          <w:lang w:bidi="ar-OM"/>
        </w:rPr>
        <w:t xml:space="preserve"> </w:t>
      </w:r>
      <w:r w:rsidRPr="00396EAF">
        <w:rPr>
          <w:rtl/>
          <w:lang w:bidi="ar-OM"/>
        </w:rPr>
        <w:t>ورد</w:t>
      </w:r>
      <w:r>
        <w:rPr>
          <w:rtl/>
          <w:lang w:bidi="ar-OM"/>
        </w:rPr>
        <w:t xml:space="preserve"> </w:t>
      </w:r>
      <w:r w:rsidRPr="00396EAF">
        <w:rPr>
          <w:rtl/>
          <w:lang w:bidi="ar-OM"/>
        </w:rPr>
        <w:t>ذكرها</w:t>
      </w:r>
      <w:r>
        <w:rPr>
          <w:rtl/>
          <w:lang w:bidi="ar-OM"/>
        </w:rPr>
        <w:t xml:space="preserve"> </w:t>
      </w:r>
      <w:r w:rsidRPr="00396EAF">
        <w:rPr>
          <w:rtl/>
          <w:lang w:bidi="ar-OM"/>
        </w:rPr>
        <w:t>أعلاه</w:t>
      </w:r>
      <w:r>
        <w:rPr>
          <w:rtl/>
          <w:lang w:bidi="ar-OM"/>
        </w:rPr>
        <w:t xml:space="preserve"> </w:t>
      </w:r>
      <w:r w:rsidRPr="00396EAF">
        <w:rPr>
          <w:rtl/>
          <w:lang w:bidi="ar-OM"/>
        </w:rPr>
        <w:t>تفصيل</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Fonts w:hint="cs"/>
          <w:rtl/>
          <w:lang w:bidi="ar-OM"/>
        </w:rPr>
        <w:t>بيان</w:t>
      </w:r>
      <w:r>
        <w:rPr>
          <w:rFonts w:hint="cs"/>
          <w:rtl/>
          <w:lang w:bidi="ar-OM"/>
        </w:rPr>
        <w:t xml:space="preserve"> </w:t>
      </w:r>
      <w:r w:rsidRPr="00396EAF">
        <w:rPr>
          <w:rtl/>
          <w:lang w:bidi="ar-OM"/>
        </w:rPr>
        <w:t>التوصية</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رقم</w:t>
      </w:r>
      <w:r>
        <w:rPr>
          <w:rtl/>
          <w:lang w:bidi="ar-OM"/>
        </w:rPr>
        <w:t xml:space="preserve"> </w:t>
      </w:r>
      <w:r w:rsidRPr="00396EAF">
        <w:rPr>
          <w:rtl/>
          <w:lang w:bidi="ar-OM"/>
        </w:rPr>
        <w:t>(40)</w:t>
      </w:r>
      <w:r>
        <w:rPr>
          <w:rtl/>
          <w:lang w:bidi="ar-OM"/>
        </w:rPr>
        <w:t xml:space="preserve"> </w:t>
      </w:r>
      <w:r w:rsidRPr="00396EAF">
        <w:rPr>
          <w:rtl/>
          <w:lang w:bidi="ar-OM"/>
        </w:rPr>
        <w:t>ومن</w:t>
      </w:r>
      <w:r>
        <w:rPr>
          <w:rtl/>
          <w:lang w:bidi="ar-OM"/>
        </w:rPr>
        <w:t xml:space="preserve"> </w:t>
      </w:r>
      <w:r w:rsidRPr="00396EAF">
        <w:rPr>
          <w:rtl/>
          <w:lang w:bidi="ar-OM"/>
        </w:rPr>
        <w:t>ضمن</w:t>
      </w:r>
      <w:r>
        <w:rPr>
          <w:rtl/>
          <w:lang w:bidi="ar-OM"/>
        </w:rPr>
        <w:t xml:space="preserve"> </w:t>
      </w:r>
      <w:r w:rsidRPr="00396EAF">
        <w:rPr>
          <w:rtl/>
          <w:lang w:bidi="ar-OM"/>
        </w:rPr>
        <w:t>تدابير</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Fonts w:hint="cs"/>
          <w:rtl/>
          <w:lang w:bidi="ar-OM"/>
        </w:rPr>
        <w:t>تخصيص</w:t>
      </w:r>
      <w:r>
        <w:rPr>
          <w:rtl/>
          <w:lang w:bidi="ar-OM"/>
        </w:rPr>
        <w:t xml:space="preserve"> </w:t>
      </w:r>
      <w:r w:rsidRPr="00396EAF">
        <w:rPr>
          <w:rtl/>
          <w:lang w:bidi="ar-OM"/>
        </w:rPr>
        <w:t>خط</w:t>
      </w:r>
      <w:r>
        <w:rPr>
          <w:rtl/>
          <w:lang w:bidi="ar-OM"/>
        </w:rPr>
        <w:t xml:space="preserve"> </w:t>
      </w:r>
      <w:r w:rsidRPr="00396EAF">
        <w:rPr>
          <w:rtl/>
          <w:lang w:bidi="ar-OM"/>
        </w:rPr>
        <w:t>ساخن</w:t>
      </w:r>
      <w:r>
        <w:rPr>
          <w:rtl/>
          <w:lang w:bidi="ar-OM"/>
        </w:rPr>
        <w:t xml:space="preserve"> </w:t>
      </w:r>
      <w:r w:rsidRPr="00396EAF">
        <w:rPr>
          <w:rtl/>
          <w:lang w:bidi="ar-OM"/>
        </w:rPr>
        <w:t>يمكن</w:t>
      </w:r>
      <w:r>
        <w:rPr>
          <w:rtl/>
          <w:lang w:bidi="ar-OM"/>
        </w:rPr>
        <w:t xml:space="preserve"> </w:t>
      </w:r>
      <w:r w:rsidRPr="00396EAF">
        <w:rPr>
          <w:rtl/>
          <w:lang w:bidi="ar-OM"/>
        </w:rPr>
        <w:t>من</w:t>
      </w:r>
      <w:r>
        <w:rPr>
          <w:rtl/>
          <w:lang w:bidi="ar-OM"/>
        </w:rPr>
        <w:t xml:space="preserve"> </w:t>
      </w:r>
      <w:r w:rsidRPr="00396EAF">
        <w:rPr>
          <w:rtl/>
          <w:lang w:bidi="ar-OM"/>
        </w:rPr>
        <w:t>خلاله</w:t>
      </w:r>
      <w:r>
        <w:rPr>
          <w:rtl/>
          <w:lang w:bidi="ar-OM"/>
        </w:rPr>
        <w:t xml:space="preserve"> </w:t>
      </w:r>
      <w:r w:rsidRPr="00396EAF">
        <w:rPr>
          <w:rtl/>
          <w:lang w:bidi="ar-OM"/>
        </w:rPr>
        <w:t>لأي</w:t>
      </w:r>
      <w:r>
        <w:rPr>
          <w:rtl/>
          <w:lang w:bidi="ar-OM"/>
        </w:rPr>
        <w:t xml:space="preserve"> </w:t>
      </w:r>
      <w:r w:rsidRPr="00396EAF">
        <w:rPr>
          <w:rtl/>
          <w:lang w:bidi="ar-OM"/>
        </w:rPr>
        <w:t>عاملة</w:t>
      </w:r>
      <w:r>
        <w:rPr>
          <w:rtl/>
          <w:lang w:bidi="ar-OM"/>
        </w:rPr>
        <w:t xml:space="preserve"> </w:t>
      </w:r>
      <w:r w:rsidRPr="00396EAF">
        <w:rPr>
          <w:rtl/>
          <w:lang w:bidi="ar-OM"/>
        </w:rPr>
        <w:t>التواصل</w:t>
      </w:r>
      <w:r>
        <w:rPr>
          <w:rtl/>
          <w:lang w:bidi="ar-OM"/>
        </w:rPr>
        <w:t xml:space="preserve"> </w:t>
      </w:r>
      <w:r w:rsidRPr="00396EAF">
        <w:rPr>
          <w:rtl/>
          <w:lang w:bidi="ar-OM"/>
        </w:rPr>
        <w:t>مع</w:t>
      </w:r>
      <w:r>
        <w:rPr>
          <w:rtl/>
          <w:lang w:bidi="ar-OM"/>
        </w:rPr>
        <w:t xml:space="preserve"> </w:t>
      </w:r>
      <w:r w:rsidRPr="00396EAF">
        <w:rPr>
          <w:rtl/>
          <w:lang w:bidi="ar-OM"/>
        </w:rPr>
        <w:t>المختصين</w:t>
      </w:r>
      <w:r>
        <w:rPr>
          <w:rtl/>
          <w:lang w:bidi="ar-OM"/>
        </w:rPr>
        <w:t xml:space="preserve"> </w:t>
      </w:r>
      <w:r w:rsidRPr="00396EAF">
        <w:rPr>
          <w:rtl/>
          <w:lang w:bidi="ar-OM"/>
        </w:rPr>
        <w:t>وتقديم</w:t>
      </w:r>
      <w:r>
        <w:rPr>
          <w:rtl/>
          <w:lang w:bidi="ar-OM"/>
        </w:rPr>
        <w:t xml:space="preserve"> </w:t>
      </w:r>
      <w:r w:rsidRPr="00396EAF">
        <w:rPr>
          <w:rtl/>
          <w:lang w:bidi="ar-OM"/>
        </w:rPr>
        <w:t>البلاغ</w:t>
      </w:r>
      <w:r>
        <w:rPr>
          <w:rtl/>
          <w:lang w:bidi="ar-OM"/>
        </w:rPr>
        <w:t xml:space="preserve"> </w:t>
      </w:r>
      <w:r w:rsidRPr="00396EAF">
        <w:rPr>
          <w:rtl/>
          <w:lang w:bidi="ar-OM"/>
        </w:rPr>
        <w:t>عن</w:t>
      </w:r>
      <w:r>
        <w:rPr>
          <w:rtl/>
          <w:lang w:bidi="ar-OM"/>
        </w:rPr>
        <w:t xml:space="preserve"> </w:t>
      </w:r>
      <w:r w:rsidRPr="00396EAF">
        <w:rPr>
          <w:rtl/>
          <w:lang w:bidi="ar-OM"/>
        </w:rPr>
        <w:t>نوع</w:t>
      </w:r>
      <w:r>
        <w:rPr>
          <w:rtl/>
          <w:lang w:bidi="ar-OM"/>
        </w:rPr>
        <w:t xml:space="preserve"> </w:t>
      </w:r>
      <w:r w:rsidRPr="00396EAF">
        <w:rPr>
          <w:rtl/>
          <w:lang w:bidi="ar-OM"/>
        </w:rPr>
        <w:t>المخالفة</w:t>
      </w:r>
      <w:r>
        <w:rPr>
          <w:rtl/>
          <w:lang w:bidi="ar-OM"/>
        </w:rPr>
        <w:t xml:space="preserve"> </w:t>
      </w:r>
      <w:r w:rsidRPr="00396EAF">
        <w:rPr>
          <w:rtl/>
          <w:lang w:bidi="ar-OM"/>
        </w:rPr>
        <w:t>أو</w:t>
      </w:r>
      <w:r>
        <w:rPr>
          <w:rtl/>
          <w:lang w:bidi="ar-OM"/>
        </w:rPr>
        <w:t xml:space="preserve"> </w:t>
      </w:r>
      <w:r w:rsidRPr="00396EAF">
        <w:rPr>
          <w:rtl/>
          <w:lang w:bidi="ar-OM"/>
        </w:rPr>
        <w:t>الإساءة</w:t>
      </w:r>
      <w:r>
        <w:rPr>
          <w:rtl/>
          <w:lang w:bidi="ar-OM"/>
        </w:rPr>
        <w:t xml:space="preserve"> </w:t>
      </w:r>
      <w:r w:rsidRPr="00396EAF">
        <w:rPr>
          <w:rtl/>
          <w:lang w:bidi="ar-OM"/>
        </w:rPr>
        <w:t>التي</w:t>
      </w:r>
      <w:r>
        <w:rPr>
          <w:rtl/>
          <w:lang w:bidi="ar-OM"/>
        </w:rPr>
        <w:t xml:space="preserve"> </w:t>
      </w:r>
      <w:r w:rsidRPr="00396EAF">
        <w:rPr>
          <w:rtl/>
          <w:lang w:bidi="ar-OM"/>
        </w:rPr>
        <w:t>تعرضت</w:t>
      </w:r>
      <w:r>
        <w:rPr>
          <w:rtl/>
          <w:lang w:bidi="ar-OM"/>
        </w:rPr>
        <w:t xml:space="preserve"> </w:t>
      </w:r>
      <w:r w:rsidRPr="00396EAF">
        <w:rPr>
          <w:rtl/>
          <w:lang w:bidi="ar-OM"/>
        </w:rPr>
        <w:t>لها،</w:t>
      </w:r>
      <w:r>
        <w:rPr>
          <w:rtl/>
          <w:lang w:bidi="ar-OM"/>
        </w:rPr>
        <w:t xml:space="preserve"> </w:t>
      </w:r>
      <w:r w:rsidRPr="00396EAF">
        <w:rPr>
          <w:rtl/>
          <w:lang w:bidi="ar-OM"/>
        </w:rPr>
        <w:t>كما</w:t>
      </w:r>
      <w:r>
        <w:rPr>
          <w:rtl/>
          <w:lang w:bidi="ar-OM"/>
        </w:rPr>
        <w:t xml:space="preserve"> </w:t>
      </w:r>
      <w:r w:rsidRPr="00396EAF">
        <w:rPr>
          <w:rtl/>
          <w:lang w:bidi="ar-OM"/>
        </w:rPr>
        <w:t>يمكن</w:t>
      </w:r>
      <w:r>
        <w:rPr>
          <w:rtl/>
          <w:lang w:bidi="ar-OM"/>
        </w:rPr>
        <w:t xml:space="preserve"> </w:t>
      </w:r>
      <w:r w:rsidRPr="00396EAF">
        <w:rPr>
          <w:rtl/>
          <w:lang w:bidi="ar-OM"/>
        </w:rPr>
        <w:t>لها</w:t>
      </w:r>
      <w:r>
        <w:rPr>
          <w:rtl/>
          <w:lang w:bidi="ar-OM"/>
        </w:rPr>
        <w:t xml:space="preserve"> </w:t>
      </w:r>
      <w:r w:rsidRPr="00396EAF">
        <w:rPr>
          <w:rtl/>
          <w:lang w:bidi="ar-OM"/>
        </w:rPr>
        <w:t>أن</w:t>
      </w:r>
      <w:r>
        <w:rPr>
          <w:rtl/>
          <w:lang w:bidi="ar-OM"/>
        </w:rPr>
        <w:t xml:space="preserve"> </w:t>
      </w:r>
      <w:r w:rsidRPr="00396EAF">
        <w:rPr>
          <w:rtl/>
          <w:lang w:bidi="ar-OM"/>
        </w:rPr>
        <w:t>تتقدم</w:t>
      </w:r>
      <w:r>
        <w:rPr>
          <w:rtl/>
          <w:lang w:bidi="ar-OM"/>
        </w:rPr>
        <w:t xml:space="preserve"> </w:t>
      </w:r>
      <w:r w:rsidRPr="00396EAF">
        <w:rPr>
          <w:rtl/>
          <w:lang w:bidi="ar-OM"/>
        </w:rPr>
        <w:t>بشكوى</w:t>
      </w:r>
      <w:r>
        <w:rPr>
          <w:rtl/>
          <w:lang w:bidi="ar-OM"/>
        </w:rPr>
        <w:t xml:space="preserve"> </w:t>
      </w:r>
      <w:r w:rsidRPr="00396EAF">
        <w:rPr>
          <w:rtl/>
          <w:lang w:bidi="ar-OM"/>
        </w:rPr>
        <w:t>إلكترونية</w:t>
      </w:r>
      <w:r>
        <w:rPr>
          <w:rtl/>
          <w:lang w:bidi="ar-OM"/>
        </w:rPr>
        <w:t xml:space="preserve"> </w:t>
      </w:r>
      <w:r w:rsidRPr="00396EAF">
        <w:rPr>
          <w:rtl/>
          <w:lang w:bidi="ar-OM"/>
        </w:rPr>
        <w:t>في</w:t>
      </w:r>
      <w:r>
        <w:rPr>
          <w:rtl/>
          <w:lang w:bidi="ar-OM"/>
        </w:rPr>
        <w:t xml:space="preserve"> </w:t>
      </w:r>
      <w:r w:rsidRPr="00396EAF">
        <w:rPr>
          <w:rtl/>
          <w:lang w:bidi="ar-OM"/>
        </w:rPr>
        <w:t>موقع</w:t>
      </w:r>
      <w:r>
        <w:rPr>
          <w:rtl/>
          <w:lang w:bidi="ar-OM"/>
        </w:rPr>
        <w:t xml:space="preserve"> </w:t>
      </w:r>
      <w:r w:rsidRPr="00396EAF">
        <w:rPr>
          <w:rtl/>
          <w:lang w:bidi="ar-OM"/>
        </w:rPr>
        <w:t>وزارة</w:t>
      </w:r>
      <w:r>
        <w:rPr>
          <w:rtl/>
          <w:lang w:bidi="ar-OM"/>
        </w:rPr>
        <w:t xml:space="preserve"> </w:t>
      </w:r>
      <w:r w:rsidRPr="00396EAF">
        <w:rPr>
          <w:rtl/>
          <w:lang w:bidi="ar-OM"/>
        </w:rPr>
        <w:t>العمل</w:t>
      </w:r>
      <w:r>
        <w:rPr>
          <w:rtl/>
          <w:lang w:bidi="ar-OM"/>
        </w:rPr>
        <w:t xml:space="preserve"> </w:t>
      </w:r>
      <w:r w:rsidRPr="00396EAF">
        <w:rPr>
          <w:rtl/>
          <w:lang w:bidi="ar-OM"/>
        </w:rPr>
        <w:t>ليتم</w:t>
      </w:r>
      <w:r>
        <w:rPr>
          <w:rtl/>
          <w:lang w:bidi="ar-OM"/>
        </w:rPr>
        <w:t xml:space="preserve"> </w:t>
      </w:r>
      <w:r w:rsidRPr="00396EAF">
        <w:rPr>
          <w:rtl/>
          <w:lang w:bidi="ar-OM"/>
        </w:rPr>
        <w:t>النظر</w:t>
      </w:r>
      <w:r>
        <w:rPr>
          <w:rtl/>
          <w:lang w:bidi="ar-OM"/>
        </w:rPr>
        <w:t xml:space="preserve"> </w:t>
      </w:r>
      <w:r w:rsidRPr="00396EAF">
        <w:rPr>
          <w:rtl/>
          <w:lang w:bidi="ar-OM"/>
        </w:rPr>
        <w:t>في</w:t>
      </w:r>
      <w:r>
        <w:rPr>
          <w:rtl/>
          <w:lang w:bidi="ar-OM"/>
        </w:rPr>
        <w:t xml:space="preserve"> </w:t>
      </w:r>
      <w:r w:rsidRPr="00396EAF">
        <w:rPr>
          <w:rtl/>
          <w:lang w:bidi="ar-OM"/>
        </w:rPr>
        <w:t>موضوع</w:t>
      </w:r>
      <w:r>
        <w:rPr>
          <w:rtl/>
          <w:lang w:bidi="ar-OM"/>
        </w:rPr>
        <w:t xml:space="preserve"> </w:t>
      </w:r>
      <w:r w:rsidRPr="00396EAF">
        <w:rPr>
          <w:rtl/>
          <w:lang w:bidi="ar-OM"/>
        </w:rPr>
        <w:t>شكواها</w:t>
      </w:r>
      <w:r>
        <w:rPr>
          <w:rtl/>
          <w:lang w:bidi="ar-OM"/>
        </w:rPr>
        <w:t xml:space="preserve"> </w:t>
      </w:r>
      <w:r w:rsidRPr="00396EAF">
        <w:rPr>
          <w:rtl/>
          <w:lang w:bidi="ar-OM"/>
        </w:rPr>
        <w:t>خلال</w:t>
      </w:r>
      <w:r>
        <w:rPr>
          <w:rtl/>
          <w:lang w:bidi="ar-OM"/>
        </w:rPr>
        <w:t xml:space="preserve"> </w:t>
      </w:r>
      <w:r w:rsidRPr="00396EAF">
        <w:rPr>
          <w:rtl/>
          <w:lang w:bidi="ar-OM"/>
        </w:rPr>
        <w:t>فترة</w:t>
      </w:r>
      <w:r>
        <w:rPr>
          <w:rtl/>
          <w:lang w:bidi="ar-OM"/>
        </w:rPr>
        <w:t xml:space="preserve"> </w:t>
      </w:r>
      <w:r w:rsidRPr="00396EAF">
        <w:rPr>
          <w:rtl/>
          <w:lang w:bidi="ar-OM"/>
        </w:rPr>
        <w:t>زمنية</w:t>
      </w:r>
      <w:r>
        <w:rPr>
          <w:rtl/>
          <w:lang w:bidi="ar-OM"/>
        </w:rPr>
        <w:t xml:space="preserve"> </w:t>
      </w:r>
      <w:r w:rsidRPr="00396EAF">
        <w:rPr>
          <w:rtl/>
          <w:lang w:bidi="ar-OM"/>
        </w:rPr>
        <w:t>محددة</w:t>
      </w:r>
      <w:r w:rsidRPr="00396EAF">
        <w:rPr>
          <w:rFonts w:hint="cs"/>
          <w:rtl/>
          <w:lang w:bidi="ar-OM"/>
        </w:rPr>
        <w:t>.</w:t>
      </w:r>
      <w:r>
        <w:rPr>
          <w:rFonts w:hint="cs"/>
          <w:rtl/>
          <w:lang w:bidi="ar-OM"/>
        </w:rPr>
        <w:t xml:space="preserve"> </w:t>
      </w:r>
      <w:r w:rsidRPr="00396EAF">
        <w:rPr>
          <w:rFonts w:hint="cs"/>
          <w:rtl/>
          <w:lang w:bidi="ar-OM"/>
        </w:rPr>
        <w:t>و</w:t>
      </w:r>
      <w:r w:rsidRPr="00396EAF">
        <w:rPr>
          <w:rtl/>
          <w:lang w:bidi="ar-OM"/>
        </w:rPr>
        <w:t>لضمان</w:t>
      </w:r>
      <w:r>
        <w:rPr>
          <w:rtl/>
          <w:lang w:bidi="ar-OM"/>
        </w:rPr>
        <w:t xml:space="preserve"> </w:t>
      </w:r>
      <w:r w:rsidRPr="00396EAF">
        <w:rPr>
          <w:rtl/>
          <w:lang w:bidi="ar-OM"/>
        </w:rPr>
        <w:t>توفير</w:t>
      </w:r>
      <w:r>
        <w:rPr>
          <w:rtl/>
          <w:lang w:bidi="ar-OM"/>
        </w:rPr>
        <w:t xml:space="preserve"> </w:t>
      </w:r>
      <w:r w:rsidRPr="00396EAF">
        <w:rPr>
          <w:rtl/>
          <w:lang w:bidi="ar-OM"/>
        </w:rPr>
        <w:t>عدد</w:t>
      </w:r>
      <w:r>
        <w:rPr>
          <w:rtl/>
          <w:lang w:bidi="ar-OM"/>
        </w:rPr>
        <w:t xml:space="preserve"> </w:t>
      </w:r>
      <w:r w:rsidRPr="00396EAF">
        <w:rPr>
          <w:rtl/>
          <w:lang w:bidi="ar-OM"/>
        </w:rPr>
        <w:t>كاف</w:t>
      </w:r>
      <w:r>
        <w:rPr>
          <w:rtl/>
          <w:lang w:bidi="ar-OM"/>
        </w:rPr>
        <w:t xml:space="preserve"> </w:t>
      </w:r>
      <w:r w:rsidRPr="00396EAF">
        <w:rPr>
          <w:rtl/>
          <w:lang w:bidi="ar-OM"/>
        </w:rPr>
        <w:t>من</w:t>
      </w:r>
      <w:r>
        <w:rPr>
          <w:rtl/>
          <w:lang w:bidi="ar-OM"/>
        </w:rPr>
        <w:t xml:space="preserve"> </w:t>
      </w:r>
      <w:r w:rsidRPr="00396EAF">
        <w:rPr>
          <w:rtl/>
          <w:lang w:bidi="ar-OM"/>
        </w:rPr>
        <w:t>المآوي</w:t>
      </w:r>
      <w:r>
        <w:rPr>
          <w:rtl/>
          <w:lang w:bidi="ar-OM"/>
        </w:rPr>
        <w:t xml:space="preserve"> </w:t>
      </w:r>
      <w:r w:rsidRPr="00396EAF">
        <w:rPr>
          <w:rtl/>
          <w:lang w:bidi="ar-OM"/>
        </w:rPr>
        <w:t>لضحايا</w:t>
      </w:r>
      <w:r>
        <w:rPr>
          <w:rtl/>
          <w:lang w:bidi="ar-OM"/>
        </w:rPr>
        <w:t xml:space="preserve"> </w:t>
      </w:r>
      <w:r w:rsidRPr="00396EAF">
        <w:rPr>
          <w:rtl/>
          <w:lang w:bidi="ar-OM"/>
        </w:rPr>
        <w:t>ال</w:t>
      </w:r>
      <w:r w:rsidRPr="00396EAF">
        <w:rPr>
          <w:rFonts w:hint="cs"/>
          <w:rtl/>
          <w:lang w:bidi="ar-OM"/>
        </w:rPr>
        <w:t>إ</w:t>
      </w:r>
      <w:r w:rsidRPr="00396EAF">
        <w:rPr>
          <w:rtl/>
          <w:lang w:bidi="ar-OM"/>
        </w:rPr>
        <w:t>ساءة</w:t>
      </w:r>
      <w:r>
        <w:rPr>
          <w:rtl/>
          <w:lang w:bidi="ar-OM"/>
        </w:rPr>
        <w:t xml:space="preserve"> </w:t>
      </w:r>
      <w:r w:rsidRPr="00396EAF">
        <w:rPr>
          <w:rtl/>
          <w:lang w:bidi="ar-OM"/>
        </w:rPr>
        <w:t>والاستغلال</w:t>
      </w:r>
      <w:r>
        <w:rPr>
          <w:rtl/>
          <w:lang w:bidi="ar-OM"/>
        </w:rPr>
        <w:t xml:space="preserve"> </w:t>
      </w:r>
      <w:r w:rsidRPr="00396EAF">
        <w:rPr>
          <w:rtl/>
          <w:lang w:bidi="ar-OM"/>
        </w:rPr>
        <w:t>لعاملات</w:t>
      </w:r>
      <w:r>
        <w:rPr>
          <w:rtl/>
          <w:lang w:bidi="ar-OM"/>
        </w:rPr>
        <w:t xml:space="preserve"> </w:t>
      </w:r>
      <w:r w:rsidRPr="00396EAF">
        <w:rPr>
          <w:rtl/>
          <w:lang w:bidi="ar-OM"/>
        </w:rPr>
        <w:t>المنازل،</w:t>
      </w:r>
      <w:r>
        <w:rPr>
          <w:rtl/>
          <w:lang w:bidi="ar-OM"/>
        </w:rPr>
        <w:t xml:space="preserve"> </w:t>
      </w:r>
      <w:r w:rsidRPr="00396EAF">
        <w:rPr>
          <w:rtl/>
          <w:lang w:bidi="ar-OM"/>
        </w:rPr>
        <w:t>فإن</w:t>
      </w:r>
      <w:r>
        <w:rPr>
          <w:rtl/>
          <w:lang w:bidi="ar-OM"/>
        </w:rPr>
        <w:t xml:space="preserve"> </w:t>
      </w:r>
      <w:r w:rsidRPr="00396EAF">
        <w:rPr>
          <w:rtl/>
          <w:lang w:bidi="ar-OM"/>
        </w:rPr>
        <w:t>قانون</w:t>
      </w:r>
      <w:r>
        <w:rPr>
          <w:rtl/>
          <w:lang w:bidi="ar-OM"/>
        </w:rPr>
        <w:t xml:space="preserve"> </w:t>
      </w:r>
      <w:r w:rsidRPr="00396EAF">
        <w:rPr>
          <w:rtl/>
          <w:lang w:bidi="ar-OM"/>
        </w:rPr>
        <w:t>مكافحة</w:t>
      </w:r>
      <w:r>
        <w:rPr>
          <w:rtl/>
          <w:lang w:bidi="ar-OM"/>
        </w:rPr>
        <w:t xml:space="preserve"> </w:t>
      </w:r>
      <w:r w:rsidRPr="00396EAF">
        <w:rPr>
          <w:rtl/>
          <w:lang w:bidi="ar-OM"/>
        </w:rPr>
        <w:t>ال</w:t>
      </w:r>
      <w:r w:rsidRPr="00396EAF">
        <w:rPr>
          <w:rFonts w:hint="cs"/>
          <w:rtl/>
          <w:lang w:bidi="ar-OM"/>
        </w:rPr>
        <w:t>إ</w:t>
      </w:r>
      <w:r w:rsidRPr="00396EAF">
        <w:rPr>
          <w:rtl/>
          <w:lang w:bidi="ar-OM"/>
        </w:rPr>
        <w:t>تجار</w:t>
      </w:r>
      <w:r>
        <w:rPr>
          <w:rtl/>
          <w:lang w:bidi="ar-OM"/>
        </w:rPr>
        <w:t xml:space="preserve"> </w:t>
      </w:r>
      <w:r w:rsidRPr="00396EAF">
        <w:rPr>
          <w:rtl/>
          <w:lang w:bidi="ar-OM"/>
        </w:rPr>
        <w:t>بالبشر</w:t>
      </w:r>
      <w:r>
        <w:rPr>
          <w:rtl/>
          <w:lang w:bidi="ar-OM"/>
        </w:rPr>
        <w:t xml:space="preserve"> </w:t>
      </w:r>
      <w:r w:rsidRPr="00396EAF">
        <w:rPr>
          <w:rtl/>
          <w:lang w:bidi="ar-OM"/>
        </w:rPr>
        <w:t>يكفل</w:t>
      </w:r>
      <w:r>
        <w:rPr>
          <w:rtl/>
          <w:lang w:bidi="ar-OM"/>
        </w:rPr>
        <w:t xml:space="preserve"> </w:t>
      </w:r>
      <w:r w:rsidRPr="00396EAF">
        <w:rPr>
          <w:rtl/>
          <w:lang w:bidi="ar-OM"/>
        </w:rPr>
        <w:t>الرعاية</w:t>
      </w:r>
      <w:r>
        <w:rPr>
          <w:rtl/>
          <w:lang w:bidi="ar-OM"/>
        </w:rPr>
        <w:t xml:space="preserve"> </w:t>
      </w:r>
      <w:r w:rsidRPr="00396EAF">
        <w:rPr>
          <w:rtl/>
          <w:lang w:bidi="ar-OM"/>
        </w:rPr>
        <w:t>الطبية</w:t>
      </w:r>
      <w:r>
        <w:rPr>
          <w:rtl/>
          <w:lang w:bidi="ar-OM"/>
        </w:rPr>
        <w:t xml:space="preserve"> </w:t>
      </w:r>
      <w:r w:rsidRPr="00396EAF">
        <w:rPr>
          <w:rtl/>
          <w:lang w:bidi="ar-OM"/>
        </w:rPr>
        <w:t>والمساعدات</w:t>
      </w:r>
      <w:r>
        <w:rPr>
          <w:rtl/>
          <w:lang w:bidi="ar-OM"/>
        </w:rPr>
        <w:t xml:space="preserve"> </w:t>
      </w:r>
      <w:r w:rsidRPr="00396EAF">
        <w:rPr>
          <w:rtl/>
          <w:lang w:bidi="ar-OM"/>
        </w:rPr>
        <w:t>القانونية</w:t>
      </w:r>
      <w:r>
        <w:rPr>
          <w:rtl/>
          <w:lang w:bidi="ar-OM"/>
        </w:rPr>
        <w:t xml:space="preserve"> </w:t>
      </w:r>
      <w:r w:rsidRPr="00396EAF">
        <w:rPr>
          <w:rtl/>
          <w:lang w:bidi="ar-OM"/>
        </w:rPr>
        <w:t>والاجتماعية</w:t>
      </w:r>
      <w:r>
        <w:rPr>
          <w:rtl/>
          <w:lang w:bidi="ar-OM"/>
        </w:rPr>
        <w:t xml:space="preserve"> </w:t>
      </w:r>
      <w:r w:rsidRPr="00396EAF">
        <w:rPr>
          <w:rtl/>
          <w:lang w:bidi="ar-OM"/>
        </w:rPr>
        <w:t>المجانية</w:t>
      </w:r>
      <w:r>
        <w:rPr>
          <w:rtl/>
          <w:lang w:bidi="ar-OM"/>
        </w:rPr>
        <w:t xml:space="preserve"> </w:t>
      </w:r>
      <w:r w:rsidRPr="00396EAF">
        <w:rPr>
          <w:rtl/>
          <w:lang w:bidi="ar-OM"/>
        </w:rPr>
        <w:t>بدار</w:t>
      </w:r>
      <w:r>
        <w:rPr>
          <w:rtl/>
          <w:lang w:bidi="ar-OM"/>
        </w:rPr>
        <w:t xml:space="preserve"> </w:t>
      </w:r>
      <w:r w:rsidRPr="00396EAF">
        <w:rPr>
          <w:rtl/>
          <w:lang w:bidi="ar-OM"/>
        </w:rPr>
        <w:t>الإيواء</w:t>
      </w:r>
      <w:r>
        <w:rPr>
          <w:rtl/>
          <w:lang w:bidi="ar-OM"/>
        </w:rPr>
        <w:t xml:space="preserve"> </w:t>
      </w:r>
      <w:r w:rsidRPr="00396EAF">
        <w:rPr>
          <w:rtl/>
          <w:lang w:bidi="ar-OM"/>
        </w:rPr>
        <w:t>المخصصة</w:t>
      </w:r>
      <w:r>
        <w:rPr>
          <w:rtl/>
          <w:lang w:bidi="ar-OM"/>
        </w:rPr>
        <w:t xml:space="preserve"> </w:t>
      </w:r>
      <w:r w:rsidRPr="00396EAF">
        <w:rPr>
          <w:rtl/>
          <w:lang w:bidi="ar-OM"/>
        </w:rPr>
        <w:t>والمجهزة</w:t>
      </w:r>
      <w:r>
        <w:rPr>
          <w:rtl/>
          <w:lang w:bidi="ar-OM"/>
        </w:rPr>
        <w:t xml:space="preserve"> </w:t>
      </w:r>
      <w:r w:rsidRPr="00396EAF">
        <w:rPr>
          <w:rtl/>
          <w:lang w:bidi="ar-OM"/>
        </w:rPr>
        <w:t>لهذا</w:t>
      </w:r>
      <w:r>
        <w:rPr>
          <w:rtl/>
          <w:lang w:bidi="ar-OM"/>
        </w:rPr>
        <w:t xml:space="preserve"> </w:t>
      </w:r>
      <w:r w:rsidRPr="00396EAF">
        <w:rPr>
          <w:rtl/>
          <w:lang w:bidi="ar-OM"/>
        </w:rPr>
        <w:t>الغرض</w:t>
      </w:r>
      <w:r>
        <w:rPr>
          <w:rtl/>
          <w:lang w:bidi="ar-OM"/>
        </w:rPr>
        <w:t xml:space="preserve"> </w:t>
      </w:r>
      <w:r w:rsidRPr="00396EAF">
        <w:rPr>
          <w:rFonts w:hint="cs"/>
          <w:rtl/>
          <w:lang w:bidi="ar-OM"/>
        </w:rPr>
        <w:t>كما</w:t>
      </w:r>
      <w:r>
        <w:rPr>
          <w:rtl/>
          <w:lang w:bidi="ar-OM"/>
        </w:rPr>
        <w:t xml:space="preserve"> </w:t>
      </w:r>
      <w:r w:rsidRPr="00396EAF">
        <w:rPr>
          <w:rtl/>
          <w:lang w:bidi="ar-OM"/>
        </w:rPr>
        <w:t>ورد</w:t>
      </w:r>
      <w:r>
        <w:rPr>
          <w:rtl/>
          <w:lang w:bidi="ar-OM"/>
        </w:rPr>
        <w:t xml:space="preserve"> </w:t>
      </w:r>
      <w:r w:rsidRPr="00396EAF">
        <w:rPr>
          <w:rtl/>
          <w:lang w:bidi="ar-OM"/>
        </w:rPr>
        <w:t>تفصيل</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بيان</w:t>
      </w:r>
      <w:r>
        <w:rPr>
          <w:rtl/>
          <w:lang w:bidi="ar-OM"/>
        </w:rPr>
        <w:t xml:space="preserve"> </w:t>
      </w:r>
      <w:r w:rsidRPr="00396EAF">
        <w:rPr>
          <w:rtl/>
          <w:lang w:bidi="ar-OM"/>
        </w:rPr>
        <w:t>التوصية</w:t>
      </w:r>
      <w:r>
        <w:rPr>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رقم</w:t>
      </w:r>
      <w:r>
        <w:rPr>
          <w:rFonts w:hint="cs"/>
          <w:rtl/>
          <w:lang w:bidi="ar-OM"/>
        </w:rPr>
        <w:t xml:space="preserve"> </w:t>
      </w:r>
      <w:r w:rsidRPr="00396EAF">
        <w:rPr>
          <w:rtl/>
          <w:lang w:bidi="ar-OM"/>
        </w:rPr>
        <w:t>(30)</w:t>
      </w:r>
      <w:r w:rsidRPr="00396EAF">
        <w:rPr>
          <w:rFonts w:hint="cs"/>
          <w:rtl/>
          <w:lang w:bidi="ar-OM"/>
        </w:rPr>
        <w:t>.</w:t>
      </w:r>
      <w:r>
        <w:rPr>
          <w:rFonts w:hint="cs"/>
          <w:rtl/>
          <w:lang w:bidi="ar-OM"/>
        </w:rPr>
        <w:t xml:space="preserve"> </w:t>
      </w:r>
      <w:r w:rsidRPr="00396EAF">
        <w:rPr>
          <w:rtl/>
          <w:lang w:bidi="ar-OM"/>
        </w:rPr>
        <w:t>وفي</w:t>
      </w:r>
      <w:r>
        <w:rPr>
          <w:rtl/>
          <w:lang w:bidi="ar-OM"/>
        </w:rPr>
        <w:t xml:space="preserve"> </w:t>
      </w:r>
      <w:r w:rsidRPr="00396EAF">
        <w:rPr>
          <w:rtl/>
          <w:lang w:bidi="ar-OM"/>
        </w:rPr>
        <w:t>إطار</w:t>
      </w:r>
      <w:r>
        <w:rPr>
          <w:rtl/>
          <w:lang w:bidi="ar-OM"/>
        </w:rPr>
        <w:t xml:space="preserve"> </w:t>
      </w:r>
      <w:r w:rsidRPr="00396EAF">
        <w:rPr>
          <w:rtl/>
          <w:lang w:bidi="ar-OM"/>
        </w:rPr>
        <w:t>التشجيع</w:t>
      </w:r>
      <w:r>
        <w:rPr>
          <w:rtl/>
          <w:lang w:bidi="ar-OM"/>
        </w:rPr>
        <w:t xml:space="preserve"> </w:t>
      </w:r>
      <w:r w:rsidRPr="00396EAF">
        <w:rPr>
          <w:rFonts w:hint="cs"/>
          <w:rtl/>
          <w:lang w:bidi="ar-OM"/>
        </w:rPr>
        <w:t>لإ</w:t>
      </w:r>
      <w:r w:rsidRPr="00396EAF">
        <w:rPr>
          <w:rtl/>
          <w:lang w:bidi="ar-OM"/>
        </w:rPr>
        <w:t>نشاء</w:t>
      </w:r>
      <w:r>
        <w:rPr>
          <w:rtl/>
          <w:lang w:bidi="ar-OM"/>
        </w:rPr>
        <w:t xml:space="preserve"> </w:t>
      </w:r>
      <w:r w:rsidRPr="00396EAF">
        <w:rPr>
          <w:rtl/>
          <w:lang w:bidi="ar-OM"/>
        </w:rPr>
        <w:t>نقابة</w:t>
      </w:r>
      <w:r>
        <w:rPr>
          <w:rtl/>
          <w:lang w:bidi="ar-OM"/>
        </w:rPr>
        <w:t xml:space="preserve"> </w:t>
      </w:r>
      <w:r w:rsidRPr="00396EAF">
        <w:rPr>
          <w:rtl/>
          <w:lang w:bidi="ar-OM"/>
        </w:rPr>
        <w:t>لعاملات</w:t>
      </w:r>
      <w:r>
        <w:rPr>
          <w:rtl/>
          <w:lang w:bidi="ar-OM"/>
        </w:rPr>
        <w:t xml:space="preserve"> </w:t>
      </w:r>
      <w:r w:rsidRPr="00396EAF">
        <w:rPr>
          <w:rtl/>
          <w:lang w:bidi="ar-OM"/>
        </w:rPr>
        <w:t>المنازل،</w:t>
      </w:r>
      <w:r>
        <w:rPr>
          <w:rtl/>
          <w:lang w:bidi="ar-OM"/>
        </w:rPr>
        <w:t xml:space="preserve"> </w:t>
      </w:r>
      <w:r w:rsidRPr="00396EAF">
        <w:rPr>
          <w:rtl/>
          <w:lang w:bidi="ar-OM"/>
        </w:rPr>
        <w:t>فإنه</w:t>
      </w:r>
      <w:r>
        <w:rPr>
          <w:rtl/>
          <w:lang w:bidi="ar-OM"/>
        </w:rPr>
        <w:t xml:space="preserve"> </w:t>
      </w:r>
      <w:r w:rsidRPr="00396EAF">
        <w:rPr>
          <w:rtl/>
          <w:lang w:bidi="ar-OM"/>
        </w:rPr>
        <w:t>ي</w:t>
      </w:r>
      <w:r w:rsidRPr="00396EAF">
        <w:rPr>
          <w:rFonts w:hint="cs"/>
          <w:rtl/>
          <w:lang w:bidi="ar-OM"/>
        </w:rPr>
        <w:t>حق</w:t>
      </w:r>
      <w:r>
        <w:rPr>
          <w:rtl/>
          <w:lang w:bidi="ar-OM"/>
        </w:rPr>
        <w:t xml:space="preserve"> </w:t>
      </w:r>
      <w:r w:rsidRPr="00396EAF">
        <w:rPr>
          <w:rFonts w:hint="cs"/>
          <w:rtl/>
          <w:lang w:bidi="ar-OM"/>
        </w:rPr>
        <w:t>لعاملات</w:t>
      </w:r>
      <w:r>
        <w:rPr>
          <w:rFonts w:hint="cs"/>
          <w:rtl/>
          <w:lang w:bidi="ar-OM"/>
        </w:rPr>
        <w:t xml:space="preserve"> </w:t>
      </w:r>
      <w:r w:rsidRPr="00396EAF">
        <w:rPr>
          <w:rFonts w:hint="cs"/>
          <w:rtl/>
          <w:lang w:bidi="ar-OM"/>
        </w:rPr>
        <w:t>المنازل</w:t>
      </w:r>
      <w:r>
        <w:rPr>
          <w:rFonts w:hint="cs"/>
          <w:rtl/>
          <w:lang w:bidi="ar-OM"/>
        </w:rPr>
        <w:t xml:space="preserve"> </w:t>
      </w:r>
      <w:r w:rsidRPr="00396EAF">
        <w:rPr>
          <w:rFonts w:hint="cs"/>
          <w:rtl/>
          <w:lang w:bidi="ar-OM"/>
        </w:rPr>
        <w:t>الانضمام</w:t>
      </w:r>
      <w:r>
        <w:rPr>
          <w:rFonts w:hint="cs"/>
          <w:rtl/>
          <w:lang w:bidi="ar-OM"/>
        </w:rPr>
        <w:t xml:space="preserve"> </w:t>
      </w:r>
      <w:r w:rsidRPr="00396EAF">
        <w:rPr>
          <w:rFonts w:hint="cs"/>
          <w:rtl/>
          <w:lang w:bidi="ar-OM"/>
        </w:rPr>
        <w:t>للأندية</w:t>
      </w:r>
      <w:r>
        <w:rPr>
          <w:rFonts w:hint="cs"/>
          <w:rtl/>
          <w:lang w:bidi="ar-OM"/>
        </w:rPr>
        <w:t xml:space="preserve"> </w:t>
      </w:r>
      <w:r w:rsidRPr="00396EAF">
        <w:rPr>
          <w:rFonts w:hint="cs"/>
          <w:rtl/>
          <w:lang w:bidi="ar-OM"/>
        </w:rPr>
        <w:t>الاجتماعية</w:t>
      </w:r>
      <w:r>
        <w:rPr>
          <w:rFonts w:hint="cs"/>
          <w:rtl/>
          <w:lang w:bidi="ar-OM"/>
        </w:rPr>
        <w:t xml:space="preserve"> </w:t>
      </w:r>
      <w:r w:rsidRPr="00396EAF">
        <w:rPr>
          <w:rFonts w:hint="cs"/>
          <w:rtl/>
          <w:lang w:bidi="ar-OM"/>
        </w:rPr>
        <w:t>والثقافية</w:t>
      </w:r>
      <w:r>
        <w:rPr>
          <w:rFonts w:hint="cs"/>
          <w:rtl/>
          <w:lang w:bidi="ar-OM"/>
        </w:rPr>
        <w:t xml:space="preserve"> </w:t>
      </w:r>
      <w:r w:rsidRPr="00396EAF">
        <w:rPr>
          <w:rFonts w:hint="cs"/>
          <w:rtl/>
          <w:lang w:bidi="ar-OM"/>
        </w:rPr>
        <w:t>للجاليات</w:t>
      </w:r>
      <w:r>
        <w:rPr>
          <w:rFonts w:hint="cs"/>
          <w:rtl/>
          <w:lang w:bidi="ar-OM"/>
        </w:rPr>
        <w:t xml:space="preserve"> </w:t>
      </w:r>
      <w:r w:rsidRPr="00396EAF">
        <w:rPr>
          <w:rFonts w:hint="cs"/>
          <w:rtl/>
          <w:lang w:bidi="ar-OM"/>
        </w:rPr>
        <w:t>الأجنبية،</w:t>
      </w:r>
      <w:r>
        <w:rPr>
          <w:rFonts w:hint="cs"/>
          <w:rtl/>
          <w:lang w:bidi="ar-OM"/>
        </w:rPr>
        <w:t xml:space="preserve"> </w:t>
      </w:r>
      <w:r w:rsidRPr="00396EAF">
        <w:rPr>
          <w:rFonts w:hint="cs"/>
          <w:rtl/>
          <w:lang w:bidi="ar-OM"/>
        </w:rPr>
        <w:t>حيث</w:t>
      </w:r>
      <w:r>
        <w:rPr>
          <w:rFonts w:hint="cs"/>
          <w:rtl/>
          <w:lang w:bidi="ar-OM"/>
        </w:rPr>
        <w:t xml:space="preserve"> </w:t>
      </w:r>
      <w:r w:rsidRPr="00396EAF">
        <w:rPr>
          <w:rFonts w:hint="cs"/>
          <w:rtl/>
          <w:lang w:bidi="ar-OM"/>
        </w:rPr>
        <w:t>أن</w:t>
      </w:r>
      <w:r>
        <w:rPr>
          <w:rFonts w:hint="cs"/>
          <w:rtl/>
          <w:lang w:bidi="ar-OM"/>
        </w:rPr>
        <w:t xml:space="preserve"> </w:t>
      </w:r>
      <w:r w:rsidRPr="00396EAF">
        <w:rPr>
          <w:rFonts w:hint="cs"/>
          <w:rtl/>
          <w:lang w:bidi="ar-OM"/>
        </w:rPr>
        <w:t>قانون</w:t>
      </w:r>
      <w:r>
        <w:rPr>
          <w:rFonts w:hint="cs"/>
          <w:rtl/>
          <w:lang w:bidi="ar-OM"/>
        </w:rPr>
        <w:t xml:space="preserve"> </w:t>
      </w:r>
      <w:r w:rsidRPr="00396EAF">
        <w:rPr>
          <w:rFonts w:hint="cs"/>
          <w:rtl/>
          <w:lang w:bidi="ar-OM"/>
        </w:rPr>
        <w:t>الجمعيات</w:t>
      </w:r>
      <w:r>
        <w:rPr>
          <w:rFonts w:hint="cs"/>
          <w:rtl/>
          <w:lang w:bidi="ar-OM"/>
        </w:rPr>
        <w:t xml:space="preserve"> </w:t>
      </w:r>
      <w:r w:rsidRPr="00396EAF">
        <w:rPr>
          <w:rFonts w:hint="cs"/>
          <w:rtl/>
          <w:lang w:bidi="ar-OM"/>
        </w:rPr>
        <w:t>الأهلية</w:t>
      </w:r>
      <w:r>
        <w:rPr>
          <w:rFonts w:hint="cs"/>
          <w:rtl/>
          <w:lang w:bidi="ar-OM"/>
        </w:rPr>
        <w:t xml:space="preserve"> </w:t>
      </w:r>
      <w:r w:rsidRPr="00396EAF">
        <w:rPr>
          <w:rFonts w:hint="cs"/>
          <w:rtl/>
          <w:lang w:bidi="ar-OM"/>
        </w:rPr>
        <w:t>يتيح</w:t>
      </w:r>
      <w:r>
        <w:rPr>
          <w:rFonts w:hint="cs"/>
          <w:rtl/>
          <w:lang w:bidi="ar-OM"/>
        </w:rPr>
        <w:t xml:space="preserve"> </w:t>
      </w:r>
      <w:r w:rsidRPr="00396EAF">
        <w:rPr>
          <w:rFonts w:hint="cs"/>
          <w:rtl/>
          <w:lang w:bidi="ar-OM"/>
        </w:rPr>
        <w:t>إنشاء</w:t>
      </w:r>
      <w:r>
        <w:rPr>
          <w:rFonts w:hint="cs"/>
          <w:rtl/>
          <w:lang w:bidi="ar-OM"/>
        </w:rPr>
        <w:t xml:space="preserve"> </w:t>
      </w:r>
      <w:r w:rsidRPr="00396EAF">
        <w:rPr>
          <w:rFonts w:hint="cs"/>
          <w:rtl/>
          <w:lang w:bidi="ar-OM"/>
        </w:rPr>
        <w:t>مثل</w:t>
      </w:r>
      <w:r>
        <w:rPr>
          <w:rFonts w:hint="cs"/>
          <w:rtl/>
          <w:lang w:bidi="ar-OM"/>
        </w:rPr>
        <w:t xml:space="preserve"> </w:t>
      </w:r>
      <w:r w:rsidRPr="00396EAF">
        <w:rPr>
          <w:rFonts w:hint="cs"/>
          <w:rtl/>
          <w:lang w:bidi="ar-OM"/>
        </w:rPr>
        <w:t>هذه</w:t>
      </w:r>
      <w:r>
        <w:rPr>
          <w:rFonts w:hint="cs"/>
          <w:rtl/>
          <w:lang w:bidi="ar-OM"/>
        </w:rPr>
        <w:t xml:space="preserve"> </w:t>
      </w:r>
      <w:r w:rsidRPr="00396EAF">
        <w:rPr>
          <w:rFonts w:hint="cs"/>
          <w:rtl/>
          <w:lang w:bidi="ar-OM"/>
        </w:rPr>
        <w:t>الأندية.</w:t>
      </w:r>
      <w:r>
        <w:rPr>
          <w:rtl/>
          <w:lang w:bidi="ar-OM"/>
        </w:rPr>
        <w:t xml:space="preserve"> </w:t>
      </w:r>
    </w:p>
    <w:p w14:paraId="55F2FFC2" w14:textId="77777777" w:rsidR="00CE1C54" w:rsidRPr="00AD1A80" w:rsidRDefault="00CE1C54" w:rsidP="00CE1C54">
      <w:pPr>
        <w:pStyle w:val="SingleTxt"/>
        <w:spacing w:after="0" w:line="120" w:lineRule="exact"/>
        <w:rPr>
          <w:sz w:val="10"/>
          <w:rtl/>
          <w:lang w:val="en-GB"/>
        </w:rPr>
      </w:pPr>
    </w:p>
    <w:p w14:paraId="664AAA5D" w14:textId="77777777" w:rsidR="00CE1C54" w:rsidRPr="00396EAF" w:rsidRDefault="00CE1C54" w:rsidP="00CE1C54">
      <w:pPr>
        <w:pStyle w:val="H1"/>
        <w:rPr>
          <w:rtl/>
          <w:lang w:bidi="ar-OM"/>
        </w:rPr>
      </w:pPr>
      <w:r>
        <w:rPr>
          <w:rtl/>
          <w:lang w:bidi="ar-OM"/>
        </w:rPr>
        <w:tab/>
      </w:r>
      <w:r>
        <w:rPr>
          <w:rtl/>
          <w:lang w:bidi="ar-OM"/>
        </w:rPr>
        <w:tab/>
      </w:r>
      <w:bookmarkStart w:id="43" w:name="_Toc118975990"/>
      <w:r w:rsidRPr="00396EAF">
        <w:rPr>
          <w:rtl/>
          <w:lang w:bidi="ar-OM"/>
        </w:rPr>
        <w:t>المادة</w:t>
      </w:r>
      <w:r>
        <w:rPr>
          <w:rtl/>
          <w:lang w:bidi="ar-OM"/>
        </w:rPr>
        <w:t xml:space="preserve"> </w:t>
      </w:r>
      <w:r w:rsidRPr="00396EAF">
        <w:rPr>
          <w:rtl/>
          <w:lang w:bidi="ar-OM"/>
        </w:rPr>
        <w:t>(12)</w:t>
      </w:r>
      <w:r>
        <w:rPr>
          <w:rtl/>
          <w:lang w:bidi="ar-OM"/>
        </w:rPr>
        <w:t xml:space="preserve"> </w:t>
      </w:r>
      <w:r w:rsidRPr="00396EAF">
        <w:rPr>
          <w:rtl/>
          <w:lang w:bidi="ar-OM"/>
        </w:rPr>
        <w:t>الصحة</w:t>
      </w:r>
      <w:bookmarkEnd w:id="43"/>
    </w:p>
    <w:p w14:paraId="59769969" w14:textId="77777777" w:rsidR="00CE1C54" w:rsidRPr="00396EAF" w:rsidRDefault="00CE1C54" w:rsidP="00CE1C54">
      <w:pPr>
        <w:pStyle w:val="H23"/>
        <w:ind w:left="1267" w:right="1267" w:hanging="1267"/>
        <w:rPr>
          <w:rtl/>
          <w:lang w:bidi="ar-OM"/>
        </w:rPr>
      </w:pPr>
      <w:r>
        <w:rPr>
          <w:rtl/>
          <w:lang w:bidi="ar-OM"/>
        </w:rPr>
        <w:tab/>
      </w:r>
      <w:r>
        <w:rPr>
          <w:rtl/>
          <w:lang w:bidi="ar-OM"/>
        </w:rPr>
        <w:tab/>
      </w:r>
      <w:bookmarkStart w:id="44" w:name="_Toc118975991"/>
      <w:r w:rsidRPr="00396EAF">
        <w:rPr>
          <w:rtl/>
          <w:lang w:bidi="ar-OM"/>
        </w:rPr>
        <w:t>خدمات</w:t>
      </w:r>
      <w:r>
        <w:rPr>
          <w:rtl/>
          <w:lang w:bidi="ar-OM"/>
        </w:rPr>
        <w:t xml:space="preserve"> </w:t>
      </w:r>
      <w:r w:rsidRPr="00396EAF">
        <w:rPr>
          <w:rtl/>
          <w:lang w:bidi="ar-OM"/>
        </w:rPr>
        <w:t>الصحة</w:t>
      </w:r>
      <w:r>
        <w:rPr>
          <w:rtl/>
          <w:lang w:bidi="ar-OM"/>
        </w:rPr>
        <w:t xml:space="preserve"> </w:t>
      </w:r>
      <w:r w:rsidRPr="00396EAF">
        <w:rPr>
          <w:rtl/>
          <w:lang w:bidi="ar-OM"/>
        </w:rPr>
        <w:t>الإنجابية</w:t>
      </w:r>
      <w:bookmarkEnd w:id="44"/>
    </w:p>
    <w:p w14:paraId="35E83300" w14:textId="77777777" w:rsidR="00CE1C54" w:rsidRPr="00396EAF" w:rsidRDefault="00CE1C54" w:rsidP="00CE1C54">
      <w:pPr>
        <w:pStyle w:val="SingleTxt"/>
        <w:rPr>
          <w:lang w:val="en-GB"/>
        </w:rPr>
      </w:pPr>
      <w:r w:rsidRPr="00396EAF">
        <w:rPr>
          <w:rFonts w:ascii="Simplified Arabic" w:hAnsi="Simplified Arabic"/>
          <w:lang w:val="en-GB"/>
        </w:rPr>
        <w:t>109</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Fonts w:hint="cs"/>
          <w:rtl/>
          <w:lang w:bidi="ar-OM"/>
        </w:rPr>
        <w:t xml:space="preserve"> </w:t>
      </w:r>
      <w:r w:rsidRPr="00396EAF">
        <w:rPr>
          <w:rFonts w:hint="cs"/>
          <w:rtl/>
          <w:lang w:bidi="ar-OM"/>
        </w:rPr>
        <w:t>الملاحظة</w:t>
      </w:r>
      <w:r>
        <w:rPr>
          <w:rFonts w:hint="cs"/>
          <w:rtl/>
          <w:lang w:bidi="ar-OM"/>
        </w:rPr>
        <w:t xml:space="preserve"> </w:t>
      </w:r>
      <w:r w:rsidRPr="00396EAF">
        <w:rPr>
          <w:rFonts w:hint="cs"/>
          <w:rtl/>
          <w:lang w:bidi="ar-OM"/>
        </w:rPr>
        <w:t>الختامية</w:t>
      </w:r>
      <w:r>
        <w:rPr>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(41)</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42</w:t>
      </w:r>
      <w:r w:rsidRPr="00396EAF">
        <w:rPr>
          <w:rtl/>
          <w:lang w:bidi="ar-OM"/>
        </w:rPr>
        <w:t>)</w:t>
      </w:r>
      <w:r>
        <w:rPr>
          <w:rtl/>
          <w:lang w:bidi="ar-OM"/>
        </w:rPr>
        <w:t xml:space="preserve"> </w:t>
      </w:r>
      <w:r w:rsidRPr="00396EAF">
        <w:rPr>
          <w:rFonts w:hint="cs"/>
          <w:rtl/>
          <w:lang w:bidi="ar-OM"/>
        </w:rPr>
        <w:t>بشأن</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والصحة</w:t>
      </w:r>
      <w:r w:rsidRPr="00396EAF">
        <w:rPr>
          <w:rtl/>
          <w:lang w:bidi="ar-OM"/>
        </w:rPr>
        <w:t>،</w:t>
      </w:r>
      <w:r>
        <w:rPr>
          <w:rtl/>
          <w:lang w:bidi="ar-OM"/>
        </w:rPr>
        <w:t xml:space="preserve"> </w:t>
      </w:r>
      <w:r w:rsidRPr="00396EAF">
        <w:rPr>
          <w:rtl/>
          <w:lang w:bidi="ar-OM"/>
        </w:rPr>
        <w:t>أ</w:t>
      </w:r>
      <w:r w:rsidRPr="00396EAF">
        <w:rPr>
          <w:rFonts w:hint="cs"/>
          <w:rtl/>
          <w:lang w:bidi="ar-OM"/>
        </w:rPr>
        <w:t>كّ</w:t>
      </w:r>
      <w:r w:rsidRPr="00396EAF">
        <w:rPr>
          <w:rtl/>
          <w:lang w:bidi="ar-OM"/>
        </w:rPr>
        <w:t>د</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Fonts w:hint="cs"/>
          <w:rtl/>
          <w:lang w:bidi="ar-OM"/>
        </w:rPr>
        <w:t>للدولة</w:t>
      </w:r>
      <w:r>
        <w:rPr>
          <w:rFonts w:hint="cs"/>
          <w:rtl/>
          <w:lang w:bidi="ar-OM"/>
        </w:rPr>
        <w:t xml:space="preserve"> </w:t>
      </w:r>
      <w:r w:rsidRPr="00396EAF">
        <w:rPr>
          <w:rFonts w:hint="cs"/>
          <w:rtl/>
          <w:lang w:bidi="ar-OM"/>
        </w:rPr>
        <w:t>(6/2021)</w:t>
      </w:r>
      <w:r>
        <w:rPr>
          <w:rFonts w:hint="cs"/>
          <w:rtl/>
          <w:lang w:bidi="ar-OM"/>
        </w:rPr>
        <w:t xml:space="preserve"> </w:t>
      </w:r>
      <w:r w:rsidRPr="00396EAF">
        <w:rPr>
          <w:rtl/>
          <w:lang w:bidi="ar-OM"/>
        </w:rPr>
        <w:t>وفق</w:t>
      </w:r>
      <w:r>
        <w:rPr>
          <w:rtl/>
          <w:lang w:bidi="ar-OM"/>
        </w:rPr>
        <w:t xml:space="preserve"> </w:t>
      </w:r>
      <w:r w:rsidRPr="00396EAF">
        <w:rPr>
          <w:rtl/>
          <w:lang w:bidi="ar-OM"/>
        </w:rPr>
        <w:t>ما</w:t>
      </w:r>
      <w:r>
        <w:rPr>
          <w:rtl/>
          <w:lang w:bidi="ar-OM"/>
        </w:rPr>
        <w:t xml:space="preserve"> </w:t>
      </w:r>
      <w:r w:rsidRPr="00396EAF">
        <w:rPr>
          <w:rtl/>
          <w:lang w:bidi="ar-OM"/>
        </w:rPr>
        <w:t>تم</w:t>
      </w:r>
      <w:r>
        <w:rPr>
          <w:rtl/>
          <w:lang w:bidi="ar-OM"/>
        </w:rPr>
        <w:t xml:space="preserve"> </w:t>
      </w:r>
      <w:r w:rsidRPr="00396EAF">
        <w:rPr>
          <w:rtl/>
          <w:lang w:bidi="ar-OM"/>
        </w:rPr>
        <w:t>الإشارة</w:t>
      </w:r>
      <w:r>
        <w:rPr>
          <w:rtl/>
          <w:lang w:bidi="ar-OM"/>
        </w:rPr>
        <w:t xml:space="preserve"> </w:t>
      </w:r>
      <w:r w:rsidRPr="00396EAF">
        <w:rPr>
          <w:rtl/>
          <w:lang w:bidi="ar-OM"/>
        </w:rPr>
        <w:t>إليه</w:t>
      </w:r>
      <w:r>
        <w:rPr>
          <w:rtl/>
          <w:lang w:bidi="ar-OM"/>
        </w:rPr>
        <w:t xml:space="preserve"> </w:t>
      </w:r>
      <w:r w:rsidRPr="00396EAF">
        <w:rPr>
          <w:rtl/>
          <w:lang w:bidi="ar-OM"/>
        </w:rPr>
        <w:t>سابقا</w:t>
      </w:r>
      <w:r>
        <w:rPr>
          <w:rtl/>
          <w:lang w:bidi="ar-OM"/>
        </w:rPr>
        <w:t xml:space="preserve"> </w:t>
      </w:r>
      <w:r w:rsidRPr="00396EAF">
        <w:rPr>
          <w:rtl/>
          <w:lang w:bidi="ar-OM"/>
        </w:rPr>
        <w:t>في</w:t>
      </w:r>
      <w:r>
        <w:rPr>
          <w:rtl/>
          <w:lang w:bidi="ar-OM"/>
        </w:rPr>
        <w:t xml:space="preserve"> </w:t>
      </w:r>
      <w:r w:rsidRPr="00396EAF">
        <w:rPr>
          <w:rtl/>
          <w:lang w:bidi="ar-OM"/>
        </w:rPr>
        <w:t>المادة</w:t>
      </w:r>
      <w:r>
        <w:rPr>
          <w:rtl/>
          <w:lang w:bidi="ar-OM"/>
        </w:rPr>
        <w:t xml:space="preserve"> </w:t>
      </w:r>
      <w:r w:rsidRPr="00396EAF">
        <w:rPr>
          <w:rtl/>
          <w:lang w:bidi="ar-OM"/>
        </w:rPr>
        <w:t>(15)</w:t>
      </w:r>
      <w:r>
        <w:rPr>
          <w:rtl/>
          <w:lang w:bidi="ar-OM"/>
        </w:rPr>
        <w:t xml:space="preserve"> </w:t>
      </w:r>
      <w:r w:rsidRPr="00396EAF">
        <w:rPr>
          <w:rtl/>
          <w:lang w:bidi="ar-OM"/>
        </w:rPr>
        <w:t>من</w:t>
      </w:r>
      <w:r>
        <w:rPr>
          <w:rtl/>
          <w:lang w:bidi="ar-OM"/>
        </w:rPr>
        <w:t xml:space="preserve"> </w:t>
      </w:r>
      <w:r w:rsidRPr="00396EAF">
        <w:rPr>
          <w:rtl/>
          <w:lang w:bidi="ar-OM"/>
        </w:rPr>
        <w:t>الفصل</w:t>
      </w:r>
      <w:r>
        <w:rPr>
          <w:rtl/>
          <w:lang w:bidi="ar-OM"/>
        </w:rPr>
        <w:t xml:space="preserve"> </w:t>
      </w:r>
      <w:r w:rsidRPr="00396EAF">
        <w:rPr>
          <w:rtl/>
          <w:lang w:bidi="ar-OM"/>
        </w:rPr>
        <w:t>الثالث</w:t>
      </w:r>
      <w:r>
        <w:rPr>
          <w:rtl/>
          <w:lang w:bidi="ar-OM"/>
        </w:rPr>
        <w:t xml:space="preserve"> </w:t>
      </w:r>
      <w:r w:rsidRPr="00396EAF">
        <w:rPr>
          <w:rtl/>
          <w:lang w:bidi="ar-OM"/>
        </w:rPr>
        <w:t>(المبادئ</w:t>
      </w:r>
      <w:r>
        <w:rPr>
          <w:rtl/>
          <w:lang w:bidi="ar-OM"/>
        </w:rPr>
        <w:t xml:space="preserve"> </w:t>
      </w:r>
      <w:r w:rsidRPr="00396EAF">
        <w:rPr>
          <w:rtl/>
          <w:lang w:bidi="ar-OM"/>
        </w:rPr>
        <w:t>الاجتماعية)</w:t>
      </w:r>
      <w:r>
        <w:rPr>
          <w:rtl/>
          <w:lang w:bidi="ar-OM"/>
        </w:rPr>
        <w:t xml:space="preserve"> </w:t>
      </w:r>
      <w:r w:rsidRPr="00396EAF">
        <w:rPr>
          <w:rtl/>
          <w:lang w:bidi="ar-OM"/>
        </w:rPr>
        <w:t>على</w:t>
      </w:r>
      <w:r>
        <w:rPr>
          <w:rtl/>
          <w:lang w:bidi="ar-OM"/>
        </w:rPr>
        <w:t xml:space="preserve"> </w:t>
      </w:r>
      <w:r w:rsidRPr="00396EAF">
        <w:rPr>
          <w:rtl/>
          <w:lang w:bidi="ar-OM"/>
        </w:rPr>
        <w:t>المساواة</w:t>
      </w:r>
      <w:r>
        <w:rPr>
          <w:rtl/>
          <w:lang w:bidi="ar-OM"/>
        </w:rPr>
        <w:t xml:space="preserve"> </w:t>
      </w:r>
      <w:r w:rsidRPr="00396EAF">
        <w:rPr>
          <w:rtl/>
          <w:lang w:bidi="ar-OM"/>
        </w:rPr>
        <w:t>بين</w:t>
      </w:r>
      <w:r>
        <w:rPr>
          <w:rtl/>
          <w:lang w:bidi="ar-OM"/>
        </w:rPr>
        <w:t xml:space="preserve"> </w:t>
      </w:r>
      <w:r w:rsidRPr="00396EAF">
        <w:rPr>
          <w:rtl/>
          <w:lang w:bidi="ar-OM"/>
        </w:rPr>
        <w:t>الجنسين</w:t>
      </w:r>
      <w:r>
        <w:rPr>
          <w:rtl/>
          <w:lang w:bidi="ar-OM"/>
        </w:rPr>
        <w:t xml:space="preserve"> </w:t>
      </w:r>
      <w:r w:rsidRPr="00396EAF">
        <w:rPr>
          <w:rtl/>
          <w:lang w:bidi="ar-OM"/>
        </w:rPr>
        <w:t>ومن</w:t>
      </w:r>
      <w:r>
        <w:rPr>
          <w:rtl/>
          <w:lang w:bidi="ar-OM"/>
        </w:rPr>
        <w:t xml:space="preserve"> </w:t>
      </w:r>
      <w:r w:rsidRPr="00396EAF">
        <w:rPr>
          <w:rtl/>
          <w:lang w:bidi="ar-OM"/>
        </w:rPr>
        <w:t>ضمنها</w:t>
      </w:r>
      <w:r>
        <w:rPr>
          <w:rtl/>
          <w:lang w:bidi="ar-OM"/>
        </w:rPr>
        <w:t xml:space="preserve"> </w:t>
      </w:r>
      <w:r w:rsidRPr="00396EAF">
        <w:rPr>
          <w:rtl/>
          <w:lang w:bidi="ar-OM"/>
        </w:rPr>
        <w:t>الحقوق</w:t>
      </w:r>
      <w:r>
        <w:rPr>
          <w:rtl/>
          <w:lang w:bidi="ar-OM"/>
        </w:rPr>
        <w:t xml:space="preserve"> </w:t>
      </w:r>
      <w:r w:rsidRPr="00396EAF">
        <w:rPr>
          <w:rtl/>
          <w:lang w:bidi="ar-OM"/>
        </w:rPr>
        <w:t>الصحية</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Pr>
          <w:rFonts w:hint="cs"/>
          <w:rtl/>
          <w:lang w:bidi="ar-OM"/>
        </w:rPr>
        <w:t>”</w:t>
      </w:r>
      <w:r w:rsidRPr="00396EAF">
        <w:rPr>
          <w:rtl/>
          <w:lang w:bidi="ar-OM"/>
        </w:rPr>
        <w:t>تكفل</w:t>
      </w:r>
      <w:r>
        <w:rPr>
          <w:rtl/>
          <w:lang w:bidi="ar-OM"/>
        </w:rPr>
        <w:t xml:space="preserve"> </w:t>
      </w:r>
      <w:r w:rsidRPr="00396EAF">
        <w:rPr>
          <w:rtl/>
          <w:lang w:bidi="ar-OM"/>
        </w:rPr>
        <w:t>الدولة</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للمواطنين،</w:t>
      </w:r>
      <w:r>
        <w:rPr>
          <w:rtl/>
          <w:lang w:bidi="ar-OM"/>
        </w:rPr>
        <w:t xml:space="preserve"> </w:t>
      </w:r>
      <w:r w:rsidRPr="00396EAF">
        <w:rPr>
          <w:rtl/>
          <w:lang w:bidi="ar-OM"/>
        </w:rPr>
        <w:t>وتعمل</w:t>
      </w:r>
      <w:r>
        <w:rPr>
          <w:rtl/>
          <w:lang w:bidi="ar-OM"/>
        </w:rPr>
        <w:t xml:space="preserve"> </w:t>
      </w:r>
      <w:r w:rsidRPr="00396EAF">
        <w:rPr>
          <w:rtl/>
          <w:lang w:bidi="ar-OM"/>
        </w:rPr>
        <w:t>على</w:t>
      </w:r>
      <w:r>
        <w:rPr>
          <w:rtl/>
          <w:lang w:bidi="ar-OM"/>
        </w:rPr>
        <w:t xml:space="preserve"> </w:t>
      </w:r>
      <w:r w:rsidRPr="00396EAF">
        <w:rPr>
          <w:rtl/>
          <w:lang w:bidi="ar-OM"/>
        </w:rPr>
        <w:t>توفير</w:t>
      </w:r>
      <w:r>
        <w:rPr>
          <w:rtl/>
          <w:lang w:bidi="ar-OM"/>
        </w:rPr>
        <w:t xml:space="preserve"> </w:t>
      </w:r>
      <w:r w:rsidRPr="00396EAF">
        <w:rPr>
          <w:rtl/>
          <w:lang w:bidi="ar-OM"/>
        </w:rPr>
        <w:t>وسائل</w:t>
      </w:r>
      <w:r>
        <w:rPr>
          <w:rtl/>
          <w:lang w:bidi="ar-OM"/>
        </w:rPr>
        <w:t xml:space="preserve"> </w:t>
      </w:r>
      <w:r w:rsidRPr="00396EAF">
        <w:rPr>
          <w:rtl/>
          <w:lang w:bidi="ar-OM"/>
        </w:rPr>
        <w:t>الوقاية</w:t>
      </w:r>
      <w:r>
        <w:rPr>
          <w:rtl/>
          <w:lang w:bidi="ar-OM"/>
        </w:rPr>
        <w:t xml:space="preserve"> </w:t>
      </w:r>
      <w:r w:rsidRPr="00396EAF">
        <w:rPr>
          <w:rtl/>
          <w:lang w:bidi="ar-OM"/>
        </w:rPr>
        <w:t>والعلاج</w:t>
      </w:r>
      <w:r>
        <w:rPr>
          <w:rtl/>
          <w:lang w:bidi="ar-OM"/>
        </w:rPr>
        <w:t xml:space="preserve"> </w:t>
      </w:r>
      <w:r w:rsidRPr="00396EAF">
        <w:rPr>
          <w:rtl/>
          <w:lang w:bidi="ar-OM"/>
        </w:rPr>
        <w:t>من</w:t>
      </w:r>
      <w:r>
        <w:rPr>
          <w:rtl/>
          <w:lang w:bidi="ar-OM"/>
        </w:rPr>
        <w:t xml:space="preserve"> </w:t>
      </w:r>
      <w:r w:rsidRPr="00396EAF">
        <w:rPr>
          <w:rtl/>
          <w:lang w:bidi="ar-OM"/>
        </w:rPr>
        <w:t>الأمراض</w:t>
      </w:r>
      <w:r>
        <w:rPr>
          <w:rtl/>
          <w:lang w:bidi="ar-OM"/>
        </w:rPr>
        <w:t xml:space="preserve"> </w:t>
      </w:r>
      <w:r w:rsidRPr="00396EAF">
        <w:rPr>
          <w:rtl/>
          <w:lang w:bidi="ar-OM"/>
        </w:rPr>
        <w:t>والأوبئة</w:t>
      </w:r>
      <w:r>
        <w:rPr>
          <w:rFonts w:hint="cs"/>
          <w:rtl/>
          <w:lang w:bidi="ar-OM"/>
        </w:rPr>
        <w:t>“</w:t>
      </w:r>
      <w:r>
        <w:rPr>
          <w:rtl/>
          <w:lang w:bidi="ar-OM"/>
        </w:rPr>
        <w:t xml:space="preserve"> </w:t>
      </w:r>
      <w:r w:rsidRPr="00396EAF">
        <w:rPr>
          <w:rtl/>
          <w:lang w:bidi="ar-OM"/>
        </w:rPr>
        <w:t>وقد</w:t>
      </w:r>
      <w:r>
        <w:rPr>
          <w:rtl/>
          <w:lang w:bidi="ar-OM"/>
        </w:rPr>
        <w:t xml:space="preserve"> </w:t>
      </w:r>
      <w:r w:rsidRPr="00396EAF">
        <w:rPr>
          <w:rtl/>
          <w:lang w:bidi="ar-OM"/>
        </w:rPr>
        <w:t>تم</w:t>
      </w:r>
      <w:r>
        <w:rPr>
          <w:rtl/>
          <w:lang w:bidi="ar-OM"/>
        </w:rPr>
        <w:t xml:space="preserve"> </w:t>
      </w:r>
      <w:r w:rsidRPr="00396EAF">
        <w:rPr>
          <w:rtl/>
          <w:lang w:bidi="ar-OM"/>
        </w:rPr>
        <w:t>الإشارة</w:t>
      </w:r>
      <w:r>
        <w:rPr>
          <w:rtl/>
          <w:lang w:bidi="ar-OM"/>
        </w:rPr>
        <w:t xml:space="preserve"> </w:t>
      </w:r>
      <w:r w:rsidRPr="00396EAF">
        <w:rPr>
          <w:rtl/>
          <w:lang w:bidi="ar-OM"/>
        </w:rPr>
        <w:t>في</w:t>
      </w:r>
      <w:r>
        <w:rPr>
          <w:rtl/>
          <w:lang w:bidi="ar-OM"/>
        </w:rPr>
        <w:t xml:space="preserve"> </w:t>
      </w:r>
      <w:r w:rsidRPr="00396EAF">
        <w:rPr>
          <w:rtl/>
          <w:lang w:bidi="ar-OM"/>
        </w:rPr>
        <w:t>التقرير</w:t>
      </w:r>
      <w:r>
        <w:rPr>
          <w:rtl/>
          <w:lang w:bidi="ar-OM"/>
        </w:rPr>
        <w:t xml:space="preserve"> </w:t>
      </w:r>
      <w:r w:rsidRPr="00396EAF">
        <w:rPr>
          <w:rtl/>
          <w:lang w:bidi="ar-OM"/>
        </w:rPr>
        <w:t>السابق</w:t>
      </w:r>
      <w:r>
        <w:rPr>
          <w:rtl/>
          <w:lang w:bidi="ar-OM"/>
        </w:rPr>
        <w:t xml:space="preserve"> </w:t>
      </w:r>
      <w:r w:rsidRPr="00396EAF">
        <w:rPr>
          <w:rFonts w:hint="cs"/>
          <w:rtl/>
          <w:lang w:bidi="ar-OM"/>
        </w:rPr>
        <w:t>أ</w:t>
      </w:r>
      <w:r w:rsidRPr="00396EAF">
        <w:rPr>
          <w:rtl/>
          <w:lang w:bidi="ar-OM"/>
        </w:rPr>
        <w:t>نه</w:t>
      </w:r>
      <w:r>
        <w:rPr>
          <w:rtl/>
          <w:lang w:bidi="ar-OM"/>
        </w:rPr>
        <w:t xml:space="preserve"> </w:t>
      </w:r>
      <w:r w:rsidRPr="00396EAF">
        <w:rPr>
          <w:rtl/>
          <w:lang w:bidi="ar-OM"/>
        </w:rPr>
        <w:t>يحق</w:t>
      </w:r>
      <w:r>
        <w:rPr>
          <w:rtl/>
          <w:lang w:bidi="ar-OM"/>
        </w:rPr>
        <w:t xml:space="preserve"> </w:t>
      </w:r>
      <w:r w:rsidRPr="00396EAF">
        <w:rPr>
          <w:rtl/>
          <w:lang w:bidi="ar-OM"/>
        </w:rPr>
        <w:t>للمرأة</w:t>
      </w:r>
      <w:r>
        <w:rPr>
          <w:rtl/>
          <w:lang w:bidi="ar-OM"/>
        </w:rPr>
        <w:t xml:space="preserve"> </w:t>
      </w:r>
      <w:r w:rsidRPr="00396EAF">
        <w:rPr>
          <w:rtl/>
          <w:lang w:bidi="ar-OM"/>
        </w:rPr>
        <w:t>الاستفادة</w:t>
      </w:r>
      <w:r>
        <w:rPr>
          <w:rtl/>
          <w:lang w:bidi="ar-OM"/>
        </w:rPr>
        <w:t xml:space="preserve"> </w:t>
      </w:r>
      <w:r w:rsidRPr="00396EAF">
        <w:rPr>
          <w:rtl/>
          <w:lang w:bidi="ar-OM"/>
        </w:rPr>
        <w:t>من</w:t>
      </w:r>
      <w:r>
        <w:rPr>
          <w:rtl/>
          <w:lang w:bidi="ar-OM"/>
        </w:rPr>
        <w:t xml:space="preserve"> </w:t>
      </w:r>
      <w:r w:rsidRPr="00396EAF">
        <w:rPr>
          <w:rtl/>
          <w:lang w:bidi="ar-OM"/>
        </w:rPr>
        <w:t>كافة</w:t>
      </w:r>
      <w:r>
        <w:rPr>
          <w:rtl/>
          <w:lang w:bidi="ar-OM"/>
        </w:rPr>
        <w:t xml:space="preserve"> </w:t>
      </w:r>
      <w:r w:rsidRPr="00396EAF">
        <w:rPr>
          <w:rtl/>
          <w:lang w:bidi="ar-OM"/>
        </w:rPr>
        <w:t>الخدمات</w:t>
      </w:r>
      <w:r>
        <w:rPr>
          <w:rtl/>
          <w:lang w:bidi="ar-OM"/>
        </w:rPr>
        <w:t xml:space="preserve"> </w:t>
      </w:r>
      <w:r w:rsidRPr="00396EAF">
        <w:rPr>
          <w:rtl/>
          <w:lang w:bidi="ar-OM"/>
        </w:rPr>
        <w:t>الصحية</w:t>
      </w:r>
      <w:r>
        <w:rPr>
          <w:rtl/>
          <w:lang w:bidi="ar-OM"/>
        </w:rPr>
        <w:t xml:space="preserve"> </w:t>
      </w:r>
      <w:r w:rsidRPr="00396EAF">
        <w:rPr>
          <w:rtl/>
          <w:lang w:bidi="ar-OM"/>
        </w:rPr>
        <w:t>دون</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موافقة</w:t>
      </w:r>
      <w:r>
        <w:rPr>
          <w:rtl/>
          <w:lang w:bidi="ar-OM"/>
        </w:rPr>
        <w:t xml:space="preserve"> </w:t>
      </w:r>
      <w:r w:rsidRPr="00396EAF">
        <w:rPr>
          <w:rtl/>
          <w:lang w:bidi="ar-OM"/>
        </w:rPr>
        <w:t>ولي</w:t>
      </w:r>
      <w:r>
        <w:rPr>
          <w:rtl/>
          <w:lang w:bidi="ar-OM"/>
        </w:rPr>
        <w:t xml:space="preserve"> </w:t>
      </w:r>
      <w:r w:rsidRPr="00396EAF">
        <w:rPr>
          <w:rtl/>
          <w:lang w:bidi="ar-OM"/>
        </w:rPr>
        <w:t>الأمر</w:t>
      </w:r>
      <w:r>
        <w:rPr>
          <w:rtl/>
          <w:lang w:bidi="ar-OM"/>
        </w:rPr>
        <w:t xml:space="preserve"> </w:t>
      </w:r>
      <w:r w:rsidRPr="00396EAF">
        <w:rPr>
          <w:rtl/>
          <w:lang w:bidi="ar-OM"/>
        </w:rPr>
        <w:t>سواء</w:t>
      </w:r>
      <w:r>
        <w:rPr>
          <w:rtl/>
          <w:lang w:bidi="ar-OM"/>
        </w:rPr>
        <w:t xml:space="preserve"> </w:t>
      </w:r>
      <w:r w:rsidRPr="00396EAF">
        <w:rPr>
          <w:rtl/>
          <w:lang w:bidi="ar-OM"/>
        </w:rPr>
        <w:t>كان</w:t>
      </w:r>
      <w:r>
        <w:rPr>
          <w:rtl/>
          <w:lang w:bidi="ar-OM"/>
        </w:rPr>
        <w:t xml:space="preserve"> </w:t>
      </w:r>
      <w:r w:rsidRPr="00396EAF">
        <w:rPr>
          <w:rtl/>
          <w:lang w:bidi="ar-OM"/>
        </w:rPr>
        <w:t>أب</w:t>
      </w:r>
      <w:r>
        <w:rPr>
          <w:rtl/>
          <w:lang w:bidi="ar-OM"/>
        </w:rPr>
        <w:t xml:space="preserve"> </w:t>
      </w:r>
      <w:r w:rsidRPr="00396EAF">
        <w:rPr>
          <w:rtl/>
          <w:lang w:bidi="ar-OM"/>
        </w:rPr>
        <w:t>أو</w:t>
      </w:r>
      <w:r>
        <w:rPr>
          <w:rtl/>
          <w:lang w:bidi="ar-OM"/>
        </w:rPr>
        <w:t xml:space="preserve"> </w:t>
      </w:r>
      <w:r w:rsidRPr="00396EAF">
        <w:rPr>
          <w:rtl/>
          <w:lang w:bidi="ar-OM"/>
        </w:rPr>
        <w:t>زوج</w:t>
      </w:r>
      <w:r w:rsidRPr="00396EAF">
        <w:rPr>
          <w:rFonts w:hint="cs"/>
          <w:rtl/>
        </w:rPr>
        <w:t>،</w:t>
      </w:r>
      <w:r>
        <w:rPr>
          <w:rtl/>
          <w:lang w:bidi="ar-OM"/>
        </w:rPr>
        <w:t xml:space="preserve"> </w:t>
      </w:r>
      <w:r w:rsidRPr="00396EAF">
        <w:rPr>
          <w:rtl/>
          <w:lang w:bidi="ar-OM"/>
        </w:rPr>
        <w:t>ولها</w:t>
      </w:r>
      <w:r>
        <w:rPr>
          <w:rtl/>
          <w:lang w:bidi="ar-OM"/>
        </w:rPr>
        <w:t xml:space="preserve"> </w:t>
      </w:r>
      <w:r w:rsidRPr="00396EAF">
        <w:rPr>
          <w:rtl/>
          <w:lang w:bidi="ar-OM"/>
        </w:rPr>
        <w:t>الحق</w:t>
      </w:r>
      <w:r>
        <w:rPr>
          <w:rtl/>
          <w:lang w:bidi="ar-OM"/>
        </w:rPr>
        <w:t xml:space="preserve"> </w:t>
      </w:r>
      <w:r w:rsidRPr="00396EAF">
        <w:rPr>
          <w:rtl/>
          <w:lang w:bidi="ar-OM"/>
        </w:rPr>
        <w:t>في</w:t>
      </w:r>
      <w:r>
        <w:rPr>
          <w:rtl/>
          <w:lang w:bidi="ar-OM"/>
        </w:rPr>
        <w:t xml:space="preserve"> </w:t>
      </w:r>
      <w:r w:rsidRPr="00396EAF">
        <w:rPr>
          <w:rtl/>
          <w:lang w:bidi="ar-OM"/>
        </w:rPr>
        <w:t>التوقيع</w:t>
      </w:r>
      <w:r>
        <w:rPr>
          <w:rtl/>
          <w:lang w:bidi="ar-OM"/>
        </w:rPr>
        <w:t xml:space="preserve"> </w:t>
      </w:r>
      <w:r w:rsidRPr="00396EAF">
        <w:rPr>
          <w:rtl/>
          <w:lang w:bidi="ar-OM"/>
        </w:rPr>
        <w:t>على</w:t>
      </w:r>
      <w:r>
        <w:rPr>
          <w:rtl/>
          <w:lang w:bidi="ar-OM"/>
        </w:rPr>
        <w:t xml:space="preserve"> </w:t>
      </w:r>
      <w:r w:rsidRPr="00396EAF">
        <w:rPr>
          <w:rtl/>
          <w:lang w:bidi="ar-OM"/>
        </w:rPr>
        <w:t>إجراء</w:t>
      </w:r>
      <w:r>
        <w:rPr>
          <w:rtl/>
          <w:lang w:bidi="ar-OM"/>
        </w:rPr>
        <w:t xml:space="preserve"> </w:t>
      </w:r>
      <w:r w:rsidRPr="00396EAF">
        <w:rPr>
          <w:rtl/>
          <w:lang w:bidi="ar-OM"/>
        </w:rPr>
        <w:t>أي</w:t>
      </w:r>
      <w:r>
        <w:rPr>
          <w:rtl/>
          <w:lang w:bidi="ar-OM"/>
        </w:rPr>
        <w:t xml:space="preserve"> </w:t>
      </w:r>
      <w:r w:rsidRPr="00396EAF">
        <w:rPr>
          <w:rtl/>
          <w:lang w:bidi="ar-OM"/>
        </w:rPr>
        <w:t>من</w:t>
      </w:r>
      <w:r>
        <w:rPr>
          <w:rtl/>
          <w:lang w:bidi="ar-OM"/>
        </w:rPr>
        <w:t xml:space="preserve"> </w:t>
      </w:r>
      <w:r w:rsidRPr="00396EAF">
        <w:rPr>
          <w:rtl/>
          <w:lang w:bidi="ar-OM"/>
        </w:rPr>
        <w:t>التدخلات</w:t>
      </w:r>
      <w:r>
        <w:rPr>
          <w:rtl/>
          <w:lang w:bidi="ar-OM"/>
        </w:rPr>
        <w:t xml:space="preserve"> </w:t>
      </w:r>
      <w:r w:rsidRPr="00396EAF">
        <w:rPr>
          <w:rtl/>
          <w:lang w:bidi="ar-OM"/>
        </w:rPr>
        <w:t>الجراحية</w:t>
      </w:r>
      <w:r>
        <w:rPr>
          <w:rtl/>
          <w:lang w:bidi="ar-OM"/>
        </w:rPr>
        <w:t xml:space="preserve"> </w:t>
      </w:r>
      <w:r w:rsidRPr="00396EAF">
        <w:rPr>
          <w:rtl/>
          <w:lang w:bidi="ar-OM"/>
        </w:rPr>
        <w:t>أو</w:t>
      </w:r>
      <w:r>
        <w:rPr>
          <w:rtl/>
          <w:lang w:bidi="ar-OM"/>
        </w:rPr>
        <w:t xml:space="preserve"> </w:t>
      </w:r>
      <w:r w:rsidRPr="00396EAF">
        <w:rPr>
          <w:rtl/>
          <w:lang w:bidi="ar-OM"/>
        </w:rPr>
        <w:t>غيرها</w:t>
      </w:r>
      <w:r>
        <w:rPr>
          <w:rtl/>
          <w:lang w:bidi="ar-OM"/>
        </w:rPr>
        <w:t xml:space="preserve"> </w:t>
      </w:r>
      <w:r w:rsidRPr="00396EAF">
        <w:rPr>
          <w:rtl/>
          <w:lang w:bidi="ar-OM"/>
        </w:rPr>
        <w:t>لنفسها.</w:t>
      </w:r>
    </w:p>
    <w:p w14:paraId="27F96962" w14:textId="77777777" w:rsidR="00CE1C54" w:rsidRPr="00396EAF" w:rsidRDefault="00CE1C54" w:rsidP="00CE1C54">
      <w:pPr>
        <w:pStyle w:val="SingleTxt"/>
        <w:rPr>
          <w:lang w:val="en-GB"/>
        </w:rPr>
      </w:pPr>
      <w:r w:rsidRPr="00396EAF">
        <w:rPr>
          <w:rFonts w:ascii="Simplified Arabic" w:hAnsi="Simplified Arabic"/>
          <w:lang w:val="en-GB"/>
        </w:rPr>
        <w:t>110</w:t>
      </w:r>
      <w:r>
        <w:rPr>
          <w:rFonts w:ascii="Simplified Arabic" w:hAnsi="Simplified Arabic"/>
          <w:rtl/>
          <w:lang w:val="en-GB"/>
        </w:rPr>
        <w:t xml:space="preserve"> -</w:t>
      </w:r>
      <w:r>
        <w:rPr>
          <w:rFonts w:ascii="Simplified Arabic" w:hAnsi="Simplified Arabic"/>
          <w:rtl/>
          <w:lang w:val="en-GB"/>
        </w:rPr>
        <w:tab/>
      </w:r>
      <w:r w:rsidRPr="00AD1A80">
        <w:rPr>
          <w:spacing w:val="-2"/>
          <w:rtl/>
          <w:lang w:bidi="ar-OM"/>
        </w:rPr>
        <w:t xml:space="preserve">وفي </w:t>
      </w:r>
      <w:r w:rsidRPr="00AD1A80">
        <w:rPr>
          <w:rFonts w:hint="cs"/>
          <w:spacing w:val="-2"/>
          <w:rtl/>
          <w:lang w:bidi="ar-OM"/>
        </w:rPr>
        <w:t>ذاته</w:t>
      </w:r>
      <w:r w:rsidRPr="00AD1A80">
        <w:rPr>
          <w:spacing w:val="-2"/>
          <w:rtl/>
          <w:lang w:bidi="ar-OM"/>
        </w:rPr>
        <w:t xml:space="preserve"> صدر المرسوم السلطاني رقم (75/2019) بشأن قانون تنظيم مزاولة مهنة الطب والمهن الطبية المساعدة حيث جاءت المادة (31) بالتأكيد على حق المرأة في الخدمات الصحية إلا أنه يشترط موافقة الزوجين في إجراء عملية قطع التناسل، كما كفلت المادة (26) من القانون ذاته ضمان الموافقة الحرة والمستنيرة للحصول على أي علاج أو خدمة طبية، مما يحظر إجراء عمليات التقييم القسري والإجهاض القسري.</w:t>
      </w:r>
    </w:p>
    <w:p w14:paraId="264C9B09" w14:textId="77777777" w:rsidR="00CE1C54" w:rsidRPr="00396EAF" w:rsidRDefault="00CE1C54" w:rsidP="00CE1C54">
      <w:pPr>
        <w:pStyle w:val="SingleTxt"/>
        <w:rPr>
          <w:lang w:val="en-GB"/>
        </w:rPr>
      </w:pPr>
      <w:r w:rsidRPr="00396EAF">
        <w:rPr>
          <w:rFonts w:ascii="Simplified Arabic" w:hAnsi="Simplified Arabic"/>
          <w:lang w:val="en-GB"/>
        </w:rPr>
        <w:t>111</w:t>
      </w:r>
      <w:r>
        <w:rPr>
          <w:rFonts w:ascii="Simplified Arabic" w:hAnsi="Simplified Arabic"/>
          <w:rtl/>
          <w:lang w:val="en-GB"/>
        </w:rPr>
        <w:t xml:space="preserve"> -</w:t>
      </w:r>
      <w:r>
        <w:rPr>
          <w:rFonts w:ascii="Simplified Arabic" w:hAnsi="Simplified Arabic"/>
          <w:rtl/>
          <w:lang w:val="en-GB"/>
        </w:rPr>
        <w:tab/>
      </w:r>
      <w:r w:rsidRPr="00396EAF">
        <w:rPr>
          <w:rtl/>
          <w:lang w:bidi="ar-OM"/>
        </w:rPr>
        <w:t>تأكيد</w:t>
      </w:r>
      <w:r w:rsidRPr="00396EAF">
        <w:rPr>
          <w:rFonts w:hint="cs"/>
          <w:rtl/>
          <w:lang w:bidi="ar-OM"/>
        </w:rPr>
        <w:t>ً</w:t>
      </w:r>
      <w:r w:rsidRPr="00396EAF">
        <w:rPr>
          <w:rtl/>
          <w:lang w:bidi="ar-OM"/>
        </w:rPr>
        <w:t>ا</w:t>
      </w:r>
      <w:r>
        <w:rPr>
          <w:rtl/>
          <w:lang w:bidi="ar-OM"/>
        </w:rPr>
        <w:t xml:space="preserve"> </w:t>
      </w:r>
      <w:r w:rsidRPr="00396EAF">
        <w:rPr>
          <w:rtl/>
          <w:lang w:bidi="ar-OM"/>
        </w:rPr>
        <w:t>لتقديم</w:t>
      </w:r>
      <w:r>
        <w:rPr>
          <w:rtl/>
          <w:lang w:bidi="ar-OM"/>
        </w:rPr>
        <w:t xml:space="preserve"> </w:t>
      </w:r>
      <w:r w:rsidRPr="00396EAF">
        <w:rPr>
          <w:rtl/>
          <w:lang w:bidi="ar-OM"/>
        </w:rPr>
        <w:t>خدمات</w:t>
      </w:r>
      <w:r>
        <w:rPr>
          <w:rtl/>
          <w:lang w:bidi="ar-OM"/>
        </w:rPr>
        <w:t xml:space="preserve"> </w:t>
      </w:r>
      <w:r w:rsidRPr="00396EAF">
        <w:rPr>
          <w:rtl/>
          <w:lang w:bidi="ar-OM"/>
        </w:rPr>
        <w:t>صحية</w:t>
      </w:r>
      <w:r>
        <w:rPr>
          <w:rtl/>
          <w:lang w:bidi="ar-OM"/>
        </w:rPr>
        <w:t xml:space="preserve"> </w:t>
      </w:r>
      <w:r w:rsidRPr="00396EAF">
        <w:rPr>
          <w:rtl/>
          <w:lang w:bidi="ar-OM"/>
        </w:rPr>
        <w:t>شاملة،</w:t>
      </w:r>
      <w:r>
        <w:rPr>
          <w:rtl/>
          <w:lang w:bidi="ar-OM"/>
        </w:rPr>
        <w:t xml:space="preserve"> </w:t>
      </w:r>
      <w:r w:rsidRPr="00396EAF">
        <w:rPr>
          <w:rtl/>
          <w:lang w:bidi="ar-OM"/>
        </w:rPr>
        <w:t>ولا</w:t>
      </w:r>
      <w:r>
        <w:rPr>
          <w:rtl/>
          <w:lang w:bidi="ar-OM"/>
        </w:rPr>
        <w:t xml:space="preserve"> </w:t>
      </w:r>
      <w:r w:rsidRPr="00396EAF">
        <w:rPr>
          <w:rtl/>
          <w:lang w:bidi="ar-OM"/>
        </w:rPr>
        <w:t>سيما</w:t>
      </w:r>
      <w:r>
        <w:rPr>
          <w:rtl/>
          <w:lang w:bidi="ar-OM"/>
        </w:rPr>
        <w:t xml:space="preserve"> </w:t>
      </w:r>
      <w:r w:rsidRPr="00396EAF">
        <w:rPr>
          <w:rtl/>
          <w:lang w:bidi="ar-OM"/>
        </w:rPr>
        <w:t>خدمات</w:t>
      </w:r>
      <w:r>
        <w:rPr>
          <w:rtl/>
          <w:lang w:bidi="ar-OM"/>
        </w:rPr>
        <w:t xml:space="preserve"> </w:t>
      </w:r>
      <w:r w:rsidRPr="00396EAF">
        <w:rPr>
          <w:rtl/>
          <w:lang w:bidi="ar-OM"/>
        </w:rPr>
        <w:t>الصحة</w:t>
      </w:r>
      <w:r>
        <w:rPr>
          <w:rtl/>
          <w:lang w:bidi="ar-OM"/>
        </w:rPr>
        <w:t xml:space="preserve"> </w:t>
      </w:r>
      <w:r w:rsidRPr="00396EAF">
        <w:rPr>
          <w:rtl/>
          <w:lang w:bidi="ar-OM"/>
        </w:rPr>
        <w:t>الجنسية</w:t>
      </w:r>
      <w:r>
        <w:rPr>
          <w:rtl/>
          <w:lang w:bidi="ar-OM"/>
        </w:rPr>
        <w:t xml:space="preserve"> </w:t>
      </w:r>
      <w:r w:rsidRPr="00396EAF">
        <w:rPr>
          <w:rtl/>
          <w:lang w:bidi="ar-OM"/>
        </w:rPr>
        <w:t>والإنجابية،</w:t>
      </w:r>
      <w:r>
        <w:rPr>
          <w:rtl/>
          <w:lang w:bidi="ar-OM"/>
        </w:rPr>
        <w:t xml:space="preserve"> </w:t>
      </w:r>
      <w:r w:rsidRPr="00396EAF">
        <w:rPr>
          <w:rtl/>
          <w:lang w:bidi="ar-OM"/>
        </w:rPr>
        <w:t>فقد</w:t>
      </w:r>
      <w:r>
        <w:rPr>
          <w:rtl/>
          <w:lang w:bidi="ar-OM"/>
        </w:rPr>
        <w:t xml:space="preserve"> </w:t>
      </w:r>
      <w:r w:rsidRPr="00396EAF">
        <w:rPr>
          <w:rFonts w:hint="cs"/>
          <w:rtl/>
          <w:lang w:bidi="ar-OM"/>
        </w:rPr>
        <w:t>جاءت</w:t>
      </w:r>
      <w:r>
        <w:rPr>
          <w:rtl/>
          <w:lang w:bidi="ar-OM"/>
        </w:rPr>
        <w:t xml:space="preserve"> </w:t>
      </w:r>
      <w:r w:rsidRPr="00396EAF">
        <w:rPr>
          <w:rtl/>
          <w:lang w:bidi="ar-OM"/>
        </w:rPr>
        <w:t>الخطة</w:t>
      </w:r>
      <w:r>
        <w:rPr>
          <w:rtl/>
          <w:lang w:bidi="ar-OM"/>
        </w:rPr>
        <w:t xml:space="preserve"> </w:t>
      </w:r>
      <w:r w:rsidRPr="00396EAF">
        <w:rPr>
          <w:rtl/>
          <w:lang w:bidi="ar-OM"/>
        </w:rPr>
        <w:t>الخمسية</w:t>
      </w:r>
      <w:r>
        <w:rPr>
          <w:rtl/>
          <w:lang w:bidi="ar-OM"/>
        </w:rPr>
        <w:t xml:space="preserve"> </w:t>
      </w:r>
      <w:r w:rsidRPr="00396EAF">
        <w:rPr>
          <w:rtl/>
          <w:lang w:bidi="ar-OM"/>
        </w:rPr>
        <w:t>العاشرة</w:t>
      </w:r>
      <w:r>
        <w:rPr>
          <w:rtl/>
          <w:lang w:bidi="ar-OM"/>
        </w:rPr>
        <w:t xml:space="preserve"> </w:t>
      </w:r>
      <w:r w:rsidRPr="00396EAF">
        <w:rPr>
          <w:rtl/>
          <w:lang w:bidi="ar-OM"/>
        </w:rPr>
        <w:t>للتنمية</w:t>
      </w:r>
      <w:r>
        <w:rPr>
          <w:rtl/>
          <w:lang w:bidi="ar-OM"/>
        </w:rPr>
        <w:t xml:space="preserve"> </w:t>
      </w:r>
      <w:r w:rsidRPr="00396EAF">
        <w:rPr>
          <w:rtl/>
          <w:lang w:bidi="ar-OM"/>
        </w:rPr>
        <w:t>الصحية</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وهي</w:t>
      </w:r>
      <w:r>
        <w:rPr>
          <w:rtl/>
          <w:lang w:bidi="ar-OM"/>
        </w:rPr>
        <w:t xml:space="preserve"> </w:t>
      </w:r>
      <w:r w:rsidRPr="00396EAF">
        <w:rPr>
          <w:rtl/>
          <w:lang w:bidi="ar-OM"/>
        </w:rPr>
        <w:t>أول</w:t>
      </w:r>
      <w:r>
        <w:rPr>
          <w:rtl/>
          <w:lang w:bidi="ar-OM"/>
        </w:rPr>
        <w:t xml:space="preserve"> </w:t>
      </w:r>
      <w:r w:rsidRPr="00396EAF">
        <w:rPr>
          <w:rtl/>
          <w:lang w:bidi="ar-OM"/>
        </w:rPr>
        <w:t>خطة</w:t>
      </w:r>
      <w:r>
        <w:rPr>
          <w:rtl/>
          <w:lang w:bidi="ar-OM"/>
        </w:rPr>
        <w:t xml:space="preserve"> </w:t>
      </w:r>
      <w:r w:rsidRPr="00396EAF">
        <w:rPr>
          <w:rtl/>
          <w:lang w:bidi="ar-OM"/>
        </w:rPr>
        <w:t>تنفيذية</w:t>
      </w:r>
      <w:r>
        <w:rPr>
          <w:rtl/>
          <w:lang w:bidi="ar-OM"/>
        </w:rPr>
        <w:t xml:space="preserve"> </w:t>
      </w:r>
      <w:r w:rsidRPr="00396EAF">
        <w:rPr>
          <w:rtl/>
          <w:lang w:bidi="ar-OM"/>
        </w:rPr>
        <w:t>لأولوية</w:t>
      </w:r>
      <w:r>
        <w:rPr>
          <w:rtl/>
          <w:lang w:bidi="ar-OM"/>
        </w:rPr>
        <w:t xml:space="preserve"> </w:t>
      </w:r>
      <w:r w:rsidRPr="00396EAF">
        <w:rPr>
          <w:rtl/>
          <w:lang w:bidi="ar-OM"/>
        </w:rPr>
        <w:t>الصحة</w:t>
      </w:r>
      <w:r>
        <w:rPr>
          <w:rtl/>
          <w:lang w:bidi="ar-OM"/>
        </w:rPr>
        <w:t xml:space="preserve"> </w:t>
      </w:r>
      <w:r w:rsidRPr="00396EAF">
        <w:rPr>
          <w:rtl/>
          <w:lang w:bidi="ar-OM"/>
        </w:rPr>
        <w:t>في</w:t>
      </w:r>
      <w:r>
        <w:rPr>
          <w:rtl/>
          <w:lang w:bidi="ar-OM"/>
        </w:rPr>
        <w:t xml:space="preserve"> </w:t>
      </w:r>
      <w:r w:rsidRPr="00396EAF">
        <w:rPr>
          <w:rtl/>
          <w:lang w:bidi="ar-OM"/>
        </w:rPr>
        <w:t>رؤية</w:t>
      </w:r>
      <w:r>
        <w:rPr>
          <w:rtl/>
          <w:lang w:bidi="ar-OM"/>
        </w:rPr>
        <w:t xml:space="preserve"> </w:t>
      </w:r>
      <w:r w:rsidRPr="00396EAF">
        <w:rPr>
          <w:rtl/>
          <w:lang w:bidi="ar-OM"/>
        </w:rPr>
        <w:t>عمان</w:t>
      </w:r>
      <w:r>
        <w:rPr>
          <w:rtl/>
          <w:lang w:bidi="ar-OM"/>
        </w:rPr>
        <w:t xml:space="preserve"> </w:t>
      </w:r>
      <w:r w:rsidRPr="00396EAF">
        <w:rPr>
          <w:rtl/>
          <w:lang w:bidi="ar-OM"/>
        </w:rPr>
        <w:t>2040</w:t>
      </w:r>
      <w:r>
        <w:rPr>
          <w:rtl/>
          <w:lang w:bidi="ar-OM"/>
        </w:rPr>
        <w:t xml:space="preserve"> </w:t>
      </w:r>
      <w:r w:rsidRPr="00396EAF">
        <w:rPr>
          <w:rFonts w:hint="cs"/>
          <w:rtl/>
          <w:lang w:bidi="ar-OM"/>
        </w:rPr>
        <w:t>مرتكزة</w:t>
      </w:r>
      <w:r>
        <w:rPr>
          <w:rFonts w:hint="cs"/>
          <w:rtl/>
          <w:lang w:bidi="ar-OM"/>
        </w:rPr>
        <w:t xml:space="preserve"> </w:t>
      </w:r>
      <w:r w:rsidRPr="00396EAF">
        <w:rPr>
          <w:rtl/>
          <w:lang w:bidi="ar-OM"/>
        </w:rPr>
        <w:t>على</w:t>
      </w:r>
      <w:r>
        <w:rPr>
          <w:rtl/>
          <w:lang w:bidi="ar-OM"/>
        </w:rPr>
        <w:t xml:space="preserve"> </w:t>
      </w:r>
      <w:r w:rsidRPr="00396EAF">
        <w:rPr>
          <w:rtl/>
          <w:lang w:bidi="ar-OM"/>
        </w:rPr>
        <w:t>النظرة</w:t>
      </w:r>
      <w:r>
        <w:rPr>
          <w:rtl/>
          <w:lang w:bidi="ar-OM"/>
        </w:rPr>
        <w:t xml:space="preserve"> </w:t>
      </w:r>
      <w:r w:rsidRPr="00396EAF">
        <w:rPr>
          <w:rtl/>
          <w:lang w:bidi="ar-OM"/>
        </w:rPr>
        <w:t>المستقبلية</w:t>
      </w:r>
      <w:r>
        <w:rPr>
          <w:rtl/>
          <w:lang w:bidi="ar-OM"/>
        </w:rPr>
        <w:t xml:space="preserve"> </w:t>
      </w:r>
      <w:r w:rsidRPr="00396EAF">
        <w:rPr>
          <w:rtl/>
          <w:lang w:bidi="ar-OM"/>
        </w:rPr>
        <w:t>للصحة</w:t>
      </w:r>
      <w:r>
        <w:rPr>
          <w:rtl/>
          <w:lang w:bidi="ar-OM"/>
        </w:rPr>
        <w:t xml:space="preserve"> </w:t>
      </w:r>
      <w:r w:rsidRPr="00396EAF">
        <w:rPr>
          <w:rtl/>
          <w:lang w:bidi="ar-OM"/>
        </w:rPr>
        <w:t>2050</w:t>
      </w:r>
      <w:r>
        <w:rPr>
          <w:rtl/>
          <w:lang w:bidi="ar-OM"/>
        </w:rPr>
        <w:t xml:space="preserve"> </w:t>
      </w:r>
      <w:r w:rsidRPr="00396EAF">
        <w:rPr>
          <w:rtl/>
          <w:lang w:bidi="ar-OM"/>
        </w:rPr>
        <w:t>والاتفاقيات</w:t>
      </w:r>
      <w:r>
        <w:rPr>
          <w:rtl/>
          <w:lang w:bidi="ar-OM"/>
        </w:rPr>
        <w:t xml:space="preserve"> </w:t>
      </w:r>
      <w:r w:rsidRPr="00396EAF">
        <w:rPr>
          <w:rtl/>
          <w:lang w:bidi="ar-OM"/>
        </w:rPr>
        <w:t>العالمية</w:t>
      </w:r>
      <w:r>
        <w:rPr>
          <w:rtl/>
          <w:lang w:bidi="ar-OM"/>
        </w:rPr>
        <w:t xml:space="preserve"> </w:t>
      </w:r>
      <w:r w:rsidRPr="00396EAF">
        <w:rPr>
          <w:rtl/>
          <w:lang w:bidi="ar-OM"/>
        </w:rPr>
        <w:t>والإقليمية</w:t>
      </w:r>
      <w:r>
        <w:rPr>
          <w:rtl/>
          <w:lang w:bidi="ar-OM"/>
        </w:rPr>
        <w:t xml:space="preserve"> </w:t>
      </w:r>
      <w:r w:rsidRPr="00396EAF">
        <w:rPr>
          <w:rtl/>
          <w:lang w:bidi="ar-OM"/>
        </w:rPr>
        <w:t>وأهداف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sidRPr="00396EAF">
        <w:rPr>
          <w:rFonts w:hint="cs"/>
          <w:rtl/>
          <w:lang w:bidi="ar-OM"/>
        </w:rPr>
        <w:t>2030</w:t>
      </w:r>
      <w:r>
        <w:rPr>
          <w:rtl/>
          <w:lang w:bidi="ar-OM"/>
        </w:rPr>
        <w:t xml:space="preserve"> </w:t>
      </w:r>
      <w:r w:rsidRPr="00396EAF">
        <w:rPr>
          <w:rFonts w:hint="cs"/>
          <w:rtl/>
          <w:lang w:bidi="ar-OM"/>
        </w:rPr>
        <w:t>ف</w:t>
      </w:r>
      <w:r w:rsidRPr="00396EAF">
        <w:rPr>
          <w:rtl/>
          <w:lang w:bidi="ar-OM"/>
        </w:rPr>
        <w:t>اشتملت</w:t>
      </w:r>
      <w:r>
        <w:rPr>
          <w:rtl/>
          <w:lang w:bidi="ar-OM"/>
        </w:rPr>
        <w:t xml:space="preserve"> </w:t>
      </w:r>
      <w:r w:rsidRPr="00396EAF">
        <w:rPr>
          <w:rtl/>
          <w:lang w:bidi="ar-OM"/>
        </w:rPr>
        <w:t>على</w:t>
      </w:r>
      <w:r>
        <w:rPr>
          <w:rtl/>
          <w:lang w:bidi="ar-OM"/>
        </w:rPr>
        <w:t xml:space="preserve"> </w:t>
      </w:r>
      <w:r w:rsidRPr="00396EAF">
        <w:rPr>
          <w:rFonts w:hint="cs"/>
          <w:rtl/>
          <w:lang w:bidi="ar-OM"/>
        </w:rPr>
        <w:t>(44)</w:t>
      </w:r>
      <w:r>
        <w:rPr>
          <w:rtl/>
          <w:lang w:bidi="ar-OM"/>
        </w:rPr>
        <w:t xml:space="preserve"> </w:t>
      </w:r>
      <w:r w:rsidRPr="00396EAF">
        <w:rPr>
          <w:rtl/>
          <w:lang w:bidi="ar-OM"/>
        </w:rPr>
        <w:t>نتيجة</w:t>
      </w:r>
      <w:r w:rsidRPr="00396EAF">
        <w:rPr>
          <w:rFonts w:hint="cs"/>
          <w:rtl/>
          <w:lang w:bidi="ar-OM"/>
        </w:rPr>
        <w:t>،</w:t>
      </w:r>
      <w:r>
        <w:rPr>
          <w:rFonts w:hint="cs"/>
          <w:rtl/>
          <w:lang w:bidi="ar-OM"/>
        </w:rPr>
        <w:t xml:space="preserve"> </w:t>
      </w:r>
      <w:r w:rsidRPr="00396EAF">
        <w:rPr>
          <w:rtl/>
          <w:lang w:bidi="ar-OM"/>
        </w:rPr>
        <w:t>يسعى</w:t>
      </w:r>
      <w:r>
        <w:rPr>
          <w:rtl/>
          <w:lang w:bidi="ar-OM"/>
        </w:rPr>
        <w:t xml:space="preserve"> </w:t>
      </w:r>
      <w:r w:rsidRPr="00396EAF">
        <w:rPr>
          <w:rtl/>
          <w:lang w:bidi="ar-OM"/>
        </w:rPr>
        <w:t>القطاع</w:t>
      </w:r>
      <w:r>
        <w:rPr>
          <w:rtl/>
          <w:lang w:bidi="ar-OM"/>
        </w:rPr>
        <w:t xml:space="preserve"> </w:t>
      </w:r>
      <w:r w:rsidRPr="00396EAF">
        <w:rPr>
          <w:rtl/>
          <w:lang w:bidi="ar-OM"/>
        </w:rPr>
        <w:t>الصحي</w:t>
      </w:r>
      <w:r>
        <w:rPr>
          <w:rtl/>
          <w:lang w:bidi="ar-OM"/>
        </w:rPr>
        <w:t xml:space="preserve"> </w:t>
      </w:r>
      <w:r w:rsidRPr="00396EAF">
        <w:rPr>
          <w:rFonts w:hint="cs"/>
          <w:rtl/>
          <w:lang w:bidi="ar-OM"/>
        </w:rPr>
        <w:t>إلى</w:t>
      </w:r>
      <w:r>
        <w:rPr>
          <w:rtl/>
          <w:lang w:bidi="ar-OM"/>
        </w:rPr>
        <w:t xml:space="preserve"> </w:t>
      </w:r>
      <w:r w:rsidRPr="00396EAF">
        <w:rPr>
          <w:rtl/>
          <w:lang w:bidi="ar-OM"/>
        </w:rPr>
        <w:t>تحقيقها</w:t>
      </w:r>
      <w:r>
        <w:rPr>
          <w:rtl/>
          <w:lang w:bidi="ar-OM"/>
        </w:rPr>
        <w:t xml:space="preserve"> </w:t>
      </w:r>
      <w:r w:rsidRPr="00396EAF">
        <w:rPr>
          <w:rtl/>
          <w:lang w:bidi="ar-OM"/>
        </w:rPr>
        <w:t>خلال</w:t>
      </w:r>
      <w:r>
        <w:rPr>
          <w:rtl/>
          <w:lang w:bidi="ar-OM"/>
        </w:rPr>
        <w:t xml:space="preserve"> </w:t>
      </w:r>
      <w:r w:rsidRPr="00396EAF">
        <w:rPr>
          <w:rtl/>
          <w:lang w:bidi="ar-OM"/>
        </w:rPr>
        <w:t>السنوات</w:t>
      </w:r>
      <w:r>
        <w:rPr>
          <w:rtl/>
          <w:lang w:bidi="ar-OM"/>
        </w:rPr>
        <w:t xml:space="preserve"> </w:t>
      </w:r>
      <w:r w:rsidRPr="00396EAF">
        <w:rPr>
          <w:rtl/>
          <w:lang w:bidi="ar-OM"/>
        </w:rPr>
        <w:t>الخمس</w:t>
      </w:r>
      <w:r>
        <w:rPr>
          <w:rtl/>
          <w:lang w:bidi="ar-OM"/>
        </w:rPr>
        <w:t xml:space="preserve"> </w:t>
      </w:r>
      <w:r w:rsidRPr="00396EAF">
        <w:rPr>
          <w:rtl/>
          <w:lang w:bidi="ar-OM"/>
        </w:rPr>
        <w:t>القادمة</w:t>
      </w:r>
      <w:r>
        <w:rPr>
          <w:rtl/>
          <w:lang w:bidi="ar-OM"/>
        </w:rPr>
        <w:t xml:space="preserve"> </w:t>
      </w:r>
      <w:r w:rsidRPr="00396EAF">
        <w:rPr>
          <w:rtl/>
          <w:lang w:bidi="ar-OM"/>
        </w:rPr>
        <w:t>(2021-2025)</w:t>
      </w:r>
      <w:r>
        <w:rPr>
          <w:rtl/>
          <w:lang w:bidi="ar-OM"/>
        </w:rPr>
        <w:t xml:space="preserve"> </w:t>
      </w:r>
      <w:r w:rsidRPr="00396EAF">
        <w:rPr>
          <w:rFonts w:hint="cs"/>
          <w:rtl/>
          <w:lang w:bidi="ar-OM"/>
        </w:rPr>
        <w:t>ف</w:t>
      </w:r>
      <w:r w:rsidRPr="00396EAF">
        <w:rPr>
          <w:rtl/>
          <w:lang w:bidi="ar-OM"/>
        </w:rPr>
        <w:t>جاءت</w:t>
      </w:r>
      <w:r>
        <w:rPr>
          <w:rtl/>
          <w:lang w:bidi="ar-OM"/>
        </w:rPr>
        <w:t xml:space="preserve"> </w:t>
      </w:r>
      <w:r w:rsidRPr="00396EAF">
        <w:rPr>
          <w:rtl/>
          <w:lang w:bidi="ar-OM"/>
        </w:rPr>
        <w:t>النتيجة</w:t>
      </w:r>
      <w:r>
        <w:rPr>
          <w:rtl/>
          <w:lang w:bidi="ar-OM"/>
        </w:rPr>
        <w:t xml:space="preserve"> </w:t>
      </w:r>
      <w:r w:rsidRPr="00396EAF">
        <w:rPr>
          <w:rtl/>
          <w:lang w:bidi="ar-OM"/>
        </w:rPr>
        <w:t>الثانية</w:t>
      </w:r>
      <w:r>
        <w:rPr>
          <w:rtl/>
          <w:lang w:bidi="ar-OM"/>
        </w:rPr>
        <w:t xml:space="preserve"> </w:t>
      </w:r>
      <w:r w:rsidRPr="00396EAF">
        <w:rPr>
          <w:rtl/>
          <w:lang w:bidi="ar-OM"/>
        </w:rPr>
        <w:t>من</w:t>
      </w:r>
      <w:r>
        <w:rPr>
          <w:rtl/>
          <w:lang w:bidi="ar-OM"/>
        </w:rPr>
        <w:t xml:space="preserve"> </w:t>
      </w:r>
      <w:r w:rsidRPr="00396EAF">
        <w:rPr>
          <w:rtl/>
          <w:lang w:bidi="ar-OM"/>
        </w:rPr>
        <w:t>الخطة</w:t>
      </w:r>
      <w:r>
        <w:rPr>
          <w:rtl/>
          <w:lang w:bidi="ar-OM"/>
        </w:rPr>
        <w:t xml:space="preserve"> </w:t>
      </w:r>
      <w:r>
        <w:rPr>
          <w:rFonts w:hint="cs"/>
          <w:rtl/>
          <w:lang w:bidi="ar-OM"/>
        </w:rPr>
        <w:t>”</w:t>
      </w:r>
      <w:r w:rsidRPr="00396EAF">
        <w:rPr>
          <w:rtl/>
          <w:lang w:bidi="ar-OM"/>
        </w:rPr>
        <w:t>لتعزيز</w:t>
      </w:r>
      <w:r>
        <w:rPr>
          <w:rtl/>
          <w:lang w:bidi="ar-OM"/>
        </w:rPr>
        <w:t xml:space="preserve"> </w:t>
      </w:r>
      <w:r w:rsidRPr="00396EAF">
        <w:rPr>
          <w:rtl/>
          <w:lang w:bidi="ar-OM"/>
        </w:rPr>
        <w:t>صحة</w:t>
      </w:r>
      <w:r>
        <w:rPr>
          <w:rtl/>
          <w:lang w:bidi="ar-OM"/>
        </w:rPr>
        <w:t xml:space="preserve"> </w:t>
      </w:r>
      <w:r w:rsidRPr="00396EAF">
        <w:rPr>
          <w:rtl/>
          <w:lang w:bidi="ar-OM"/>
        </w:rPr>
        <w:t>الفتيات</w:t>
      </w:r>
      <w:r>
        <w:rPr>
          <w:rtl/>
          <w:lang w:bidi="ar-OM"/>
        </w:rPr>
        <w:t xml:space="preserve"> </w:t>
      </w:r>
      <w:r w:rsidRPr="00396EAF">
        <w:rPr>
          <w:rtl/>
          <w:lang w:bidi="ar-OM"/>
        </w:rPr>
        <w:t>والنساء</w:t>
      </w:r>
      <w:r>
        <w:rPr>
          <w:rtl/>
          <w:lang w:bidi="ar-OM"/>
        </w:rPr>
        <w:t xml:space="preserve"> </w:t>
      </w:r>
      <w:r w:rsidRPr="00396EAF">
        <w:rPr>
          <w:rtl/>
          <w:lang w:bidi="ar-OM"/>
        </w:rPr>
        <w:t>في</w:t>
      </w:r>
      <w:r>
        <w:rPr>
          <w:rtl/>
          <w:lang w:bidi="ar-OM"/>
        </w:rPr>
        <w:t xml:space="preserve"> </w:t>
      </w:r>
      <w:r w:rsidRPr="00396EAF">
        <w:rPr>
          <w:rtl/>
          <w:lang w:bidi="ar-OM"/>
        </w:rPr>
        <w:t>سن</w:t>
      </w:r>
      <w:r>
        <w:rPr>
          <w:rtl/>
          <w:lang w:bidi="ar-OM"/>
        </w:rPr>
        <w:t xml:space="preserve"> </w:t>
      </w:r>
      <w:r w:rsidRPr="00396EAF">
        <w:rPr>
          <w:rtl/>
          <w:lang w:bidi="ar-OM"/>
        </w:rPr>
        <w:t>الإنجاب</w:t>
      </w:r>
      <w:r>
        <w:rPr>
          <w:rtl/>
          <w:lang w:bidi="ar-OM"/>
        </w:rPr>
        <w:t xml:space="preserve"> </w:t>
      </w:r>
      <w:r w:rsidRPr="00396EAF">
        <w:rPr>
          <w:rtl/>
          <w:lang w:bidi="ar-OM"/>
        </w:rPr>
        <w:lastRenderedPageBreak/>
        <w:t>وما</w:t>
      </w:r>
      <w:r>
        <w:rPr>
          <w:rtl/>
          <w:lang w:bidi="ar-OM"/>
        </w:rPr>
        <w:t xml:space="preserve"> </w:t>
      </w:r>
      <w:r w:rsidRPr="00396EAF">
        <w:rPr>
          <w:rtl/>
          <w:lang w:bidi="ar-OM"/>
        </w:rPr>
        <w:t>بعد</w:t>
      </w:r>
      <w:r>
        <w:rPr>
          <w:rtl/>
          <w:lang w:bidi="ar-OM"/>
        </w:rPr>
        <w:t xml:space="preserve"> </w:t>
      </w:r>
      <w:r w:rsidRPr="00396EAF">
        <w:rPr>
          <w:rtl/>
          <w:lang w:bidi="ar-OM"/>
        </w:rPr>
        <w:t>الإنجاب</w:t>
      </w:r>
      <w:r>
        <w:rPr>
          <w:rFonts w:hint="cs"/>
          <w:rtl/>
          <w:lang w:bidi="ar-OM"/>
        </w:rPr>
        <w:t>“</w:t>
      </w:r>
      <w:r>
        <w:rPr>
          <w:rtl/>
          <w:lang w:bidi="ar-OM"/>
        </w:rPr>
        <w:t xml:space="preserve"> </w:t>
      </w:r>
      <w:r w:rsidRPr="00396EAF">
        <w:rPr>
          <w:rtl/>
          <w:lang w:bidi="ar-OM"/>
        </w:rPr>
        <w:t>وذلك</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استدامة</w:t>
      </w:r>
      <w:r>
        <w:rPr>
          <w:rtl/>
          <w:lang w:bidi="ar-OM"/>
        </w:rPr>
        <w:t xml:space="preserve"> </w:t>
      </w:r>
      <w:r w:rsidRPr="00396EAF">
        <w:rPr>
          <w:rtl/>
          <w:lang w:bidi="ar-OM"/>
        </w:rPr>
        <w:t>التغطية</w:t>
      </w:r>
      <w:r>
        <w:rPr>
          <w:rtl/>
          <w:lang w:bidi="ar-OM"/>
        </w:rPr>
        <w:t xml:space="preserve"> </w:t>
      </w:r>
      <w:r w:rsidRPr="00396EAF">
        <w:rPr>
          <w:rtl/>
          <w:lang w:bidi="ar-OM"/>
        </w:rPr>
        <w:t>بالرعاية</w:t>
      </w:r>
      <w:r>
        <w:rPr>
          <w:rtl/>
          <w:lang w:bidi="ar-OM"/>
        </w:rPr>
        <w:t xml:space="preserve"> </w:t>
      </w:r>
      <w:r w:rsidRPr="00396EAF">
        <w:rPr>
          <w:rtl/>
          <w:lang w:bidi="ar-OM"/>
        </w:rPr>
        <w:t>الصحية</w:t>
      </w:r>
      <w:r>
        <w:rPr>
          <w:rtl/>
          <w:lang w:bidi="ar-OM"/>
        </w:rPr>
        <w:t xml:space="preserve"> </w:t>
      </w:r>
      <w:r w:rsidRPr="00396EAF">
        <w:rPr>
          <w:rtl/>
          <w:lang w:bidi="ar-OM"/>
        </w:rPr>
        <w:t>للمرأة</w:t>
      </w:r>
      <w:r>
        <w:rPr>
          <w:rtl/>
          <w:lang w:bidi="ar-OM"/>
        </w:rPr>
        <w:t xml:space="preserve"> </w:t>
      </w:r>
      <w:r w:rsidRPr="00396EAF">
        <w:rPr>
          <w:rFonts w:hint="cs"/>
          <w:rtl/>
          <w:lang w:bidi="ar-OM"/>
        </w:rPr>
        <w:t>في</w:t>
      </w:r>
      <w:r>
        <w:rPr>
          <w:rFonts w:hint="cs"/>
          <w:rtl/>
          <w:lang w:bidi="ar-OM"/>
        </w:rPr>
        <w:t xml:space="preserve"> </w:t>
      </w:r>
      <w:r w:rsidRPr="00396EAF">
        <w:rPr>
          <w:rtl/>
          <w:lang w:bidi="ar-OM"/>
        </w:rPr>
        <w:t>أثناء</w:t>
      </w:r>
      <w:r>
        <w:rPr>
          <w:rtl/>
          <w:lang w:bidi="ar-OM"/>
        </w:rPr>
        <w:t xml:space="preserve"> </w:t>
      </w:r>
      <w:r w:rsidRPr="00396EAF">
        <w:rPr>
          <w:rtl/>
          <w:lang w:bidi="ar-OM"/>
        </w:rPr>
        <w:t>الحمل</w:t>
      </w:r>
      <w:r>
        <w:rPr>
          <w:rtl/>
          <w:lang w:bidi="ar-OM"/>
        </w:rPr>
        <w:t xml:space="preserve"> </w:t>
      </w:r>
      <w:r w:rsidRPr="00396EAF">
        <w:rPr>
          <w:rtl/>
          <w:lang w:bidi="ar-OM"/>
        </w:rPr>
        <w:t>والولادة</w:t>
      </w:r>
      <w:r>
        <w:rPr>
          <w:rtl/>
          <w:lang w:bidi="ar-OM"/>
        </w:rPr>
        <w:t xml:space="preserve"> </w:t>
      </w:r>
      <w:r w:rsidRPr="00396EAF">
        <w:rPr>
          <w:rtl/>
          <w:lang w:bidi="ar-OM"/>
        </w:rPr>
        <w:t>والنفاس</w:t>
      </w:r>
      <w:r>
        <w:rPr>
          <w:rtl/>
          <w:lang w:bidi="ar-OM"/>
        </w:rPr>
        <w:t xml:space="preserve"> </w:t>
      </w:r>
      <w:r w:rsidRPr="00396EAF">
        <w:rPr>
          <w:rtl/>
          <w:lang w:bidi="ar-OM"/>
        </w:rPr>
        <w:t>وزيادة</w:t>
      </w:r>
      <w:r>
        <w:rPr>
          <w:rtl/>
          <w:lang w:bidi="ar-OM"/>
        </w:rPr>
        <w:t xml:space="preserve"> </w:t>
      </w:r>
      <w:r w:rsidRPr="00396EAF">
        <w:rPr>
          <w:rtl/>
          <w:lang w:bidi="ar-OM"/>
        </w:rPr>
        <w:t>استخدام</w:t>
      </w:r>
      <w:r>
        <w:rPr>
          <w:rtl/>
          <w:lang w:bidi="ar-OM"/>
        </w:rPr>
        <w:t xml:space="preserve"> </w:t>
      </w:r>
      <w:r w:rsidRPr="00396EAF">
        <w:rPr>
          <w:rtl/>
          <w:lang w:bidi="ar-OM"/>
        </w:rPr>
        <w:t>وسائل</w:t>
      </w:r>
      <w:r>
        <w:rPr>
          <w:rtl/>
          <w:lang w:bidi="ar-OM"/>
        </w:rPr>
        <w:t xml:space="preserve"> </w:t>
      </w:r>
      <w:r w:rsidRPr="00396EAF">
        <w:rPr>
          <w:rtl/>
          <w:lang w:bidi="ar-OM"/>
        </w:rPr>
        <w:t>المباعدة</w:t>
      </w:r>
      <w:r>
        <w:rPr>
          <w:rtl/>
          <w:lang w:bidi="ar-OM"/>
        </w:rPr>
        <w:t xml:space="preserve"> </w:t>
      </w:r>
      <w:r w:rsidRPr="00396EAF">
        <w:rPr>
          <w:rtl/>
          <w:lang w:bidi="ar-OM"/>
        </w:rPr>
        <w:t>بين</w:t>
      </w:r>
      <w:r>
        <w:rPr>
          <w:rtl/>
          <w:lang w:bidi="ar-OM"/>
        </w:rPr>
        <w:t xml:space="preserve"> </w:t>
      </w:r>
      <w:r w:rsidRPr="00396EAF">
        <w:rPr>
          <w:rtl/>
          <w:lang w:bidi="ar-OM"/>
        </w:rPr>
        <w:t>الولادات</w:t>
      </w:r>
      <w:r>
        <w:rPr>
          <w:rtl/>
          <w:lang w:bidi="ar-OM"/>
        </w:rPr>
        <w:t xml:space="preserve"> </w:t>
      </w:r>
      <w:r w:rsidRPr="00396EAF">
        <w:rPr>
          <w:rtl/>
          <w:lang w:bidi="ar-OM"/>
        </w:rPr>
        <w:t>لأجل</w:t>
      </w:r>
      <w:r>
        <w:rPr>
          <w:rtl/>
          <w:lang w:bidi="ar-OM"/>
        </w:rPr>
        <w:t xml:space="preserve"> </w:t>
      </w:r>
      <w:r w:rsidRPr="00396EAF">
        <w:rPr>
          <w:rtl/>
          <w:lang w:bidi="ar-OM"/>
        </w:rPr>
        <w:t>أمومة</w:t>
      </w:r>
      <w:r>
        <w:rPr>
          <w:rtl/>
          <w:lang w:bidi="ar-OM"/>
        </w:rPr>
        <w:t xml:space="preserve"> </w:t>
      </w:r>
      <w:r w:rsidRPr="00396EAF">
        <w:rPr>
          <w:rtl/>
          <w:lang w:bidi="ar-OM"/>
        </w:rPr>
        <w:t>آمنة</w:t>
      </w:r>
      <w:r>
        <w:rPr>
          <w:rtl/>
          <w:lang w:bidi="ar-OM"/>
        </w:rPr>
        <w:t xml:space="preserve"> </w:t>
      </w:r>
      <w:r w:rsidRPr="00396EAF">
        <w:rPr>
          <w:rtl/>
          <w:lang w:bidi="ar-OM"/>
        </w:rPr>
        <w:t>وتعزيز</w:t>
      </w:r>
      <w:r>
        <w:rPr>
          <w:rtl/>
          <w:lang w:bidi="ar-OM"/>
        </w:rPr>
        <w:t xml:space="preserve"> </w:t>
      </w:r>
      <w:r w:rsidRPr="00396EAF">
        <w:rPr>
          <w:rtl/>
          <w:lang w:bidi="ar-OM"/>
        </w:rPr>
        <w:t>خدمات</w:t>
      </w:r>
      <w:r>
        <w:rPr>
          <w:rtl/>
          <w:lang w:bidi="ar-OM"/>
        </w:rPr>
        <w:t xml:space="preserve"> </w:t>
      </w:r>
      <w:r w:rsidRPr="00396EAF">
        <w:rPr>
          <w:rtl/>
          <w:lang w:bidi="ar-OM"/>
        </w:rPr>
        <w:t>أمراض</w:t>
      </w:r>
      <w:r>
        <w:rPr>
          <w:rtl/>
          <w:lang w:bidi="ar-OM"/>
        </w:rPr>
        <w:t xml:space="preserve"> </w:t>
      </w:r>
      <w:r w:rsidRPr="00396EAF">
        <w:rPr>
          <w:rtl/>
          <w:lang w:bidi="ar-OM"/>
        </w:rPr>
        <w:t>النساء</w:t>
      </w:r>
      <w:r>
        <w:rPr>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أما</w:t>
      </w:r>
      <w:r>
        <w:rPr>
          <w:rtl/>
          <w:lang w:bidi="ar-OM"/>
        </w:rPr>
        <w:t xml:space="preserve"> </w:t>
      </w:r>
      <w:r w:rsidRPr="00396EAF">
        <w:rPr>
          <w:rtl/>
          <w:lang w:bidi="ar-OM"/>
        </w:rPr>
        <w:t>النتيجة</w:t>
      </w:r>
      <w:r>
        <w:rPr>
          <w:rtl/>
          <w:lang w:bidi="ar-OM"/>
        </w:rPr>
        <w:t xml:space="preserve"> </w:t>
      </w:r>
      <w:r w:rsidRPr="00396EAF">
        <w:rPr>
          <w:rtl/>
          <w:lang w:bidi="ar-OM"/>
        </w:rPr>
        <w:t>السادسة</w:t>
      </w:r>
      <w:r>
        <w:rPr>
          <w:rtl/>
          <w:lang w:bidi="ar-OM"/>
        </w:rPr>
        <w:t xml:space="preserve"> </w:t>
      </w:r>
      <w:r w:rsidRPr="00396EAF">
        <w:rPr>
          <w:rtl/>
          <w:lang w:bidi="ar-OM"/>
        </w:rPr>
        <w:t>فقد</w:t>
      </w:r>
      <w:r>
        <w:rPr>
          <w:rtl/>
          <w:lang w:bidi="ar-OM"/>
        </w:rPr>
        <w:t xml:space="preserve"> </w:t>
      </w:r>
      <w:r w:rsidRPr="00396EAF">
        <w:rPr>
          <w:rtl/>
          <w:lang w:bidi="ar-OM"/>
        </w:rPr>
        <w:t>تم</w:t>
      </w:r>
      <w:r>
        <w:rPr>
          <w:rtl/>
          <w:lang w:bidi="ar-OM"/>
        </w:rPr>
        <w:t xml:space="preserve"> </w:t>
      </w:r>
      <w:r w:rsidRPr="00396EAF">
        <w:rPr>
          <w:rtl/>
          <w:lang w:bidi="ar-OM"/>
        </w:rPr>
        <w:t>صياغتها</w:t>
      </w:r>
      <w:r>
        <w:rPr>
          <w:rtl/>
          <w:lang w:bidi="ar-OM"/>
        </w:rPr>
        <w:t xml:space="preserve"> </w:t>
      </w:r>
      <w:r w:rsidRPr="00396EAF">
        <w:rPr>
          <w:rtl/>
          <w:lang w:bidi="ar-OM"/>
        </w:rPr>
        <w:t>لرفع</w:t>
      </w:r>
      <w:r>
        <w:rPr>
          <w:rtl/>
          <w:lang w:bidi="ar-OM"/>
        </w:rPr>
        <w:t xml:space="preserve"> </w:t>
      </w:r>
      <w:r w:rsidRPr="00396EAF">
        <w:rPr>
          <w:rtl/>
          <w:lang w:bidi="ar-OM"/>
        </w:rPr>
        <w:t>التغطية</w:t>
      </w:r>
      <w:r>
        <w:rPr>
          <w:rtl/>
          <w:lang w:bidi="ar-OM"/>
        </w:rPr>
        <w:t xml:space="preserve"> </w:t>
      </w:r>
      <w:r w:rsidRPr="00396EAF">
        <w:rPr>
          <w:rtl/>
          <w:lang w:bidi="ar-OM"/>
        </w:rPr>
        <w:t>بخدمات</w:t>
      </w:r>
      <w:r>
        <w:rPr>
          <w:rtl/>
          <w:lang w:bidi="ar-OM"/>
        </w:rPr>
        <w:t xml:space="preserve"> </w:t>
      </w:r>
      <w:r w:rsidRPr="00396EAF">
        <w:rPr>
          <w:rtl/>
          <w:lang w:bidi="ar-OM"/>
        </w:rPr>
        <w:t>الكشف</w:t>
      </w:r>
      <w:r>
        <w:rPr>
          <w:rtl/>
          <w:lang w:bidi="ar-OM"/>
        </w:rPr>
        <w:t xml:space="preserve"> </w:t>
      </w:r>
      <w:r w:rsidRPr="00396EAF">
        <w:rPr>
          <w:rtl/>
          <w:lang w:bidi="ar-OM"/>
        </w:rPr>
        <w:t>المبكر</w:t>
      </w:r>
      <w:r>
        <w:rPr>
          <w:rtl/>
          <w:lang w:bidi="ar-OM"/>
        </w:rPr>
        <w:t xml:space="preserve"> </w:t>
      </w:r>
      <w:r w:rsidRPr="00396EAF">
        <w:rPr>
          <w:rtl/>
          <w:lang w:bidi="ar-OM"/>
        </w:rPr>
        <w:t>للوقاية</w:t>
      </w:r>
      <w:r>
        <w:rPr>
          <w:rtl/>
          <w:lang w:bidi="ar-OM"/>
        </w:rPr>
        <w:t xml:space="preserve"> </w:t>
      </w:r>
      <w:r w:rsidRPr="00396EAF">
        <w:rPr>
          <w:rtl/>
          <w:lang w:bidi="ar-OM"/>
        </w:rPr>
        <w:t>من</w:t>
      </w:r>
      <w:r>
        <w:rPr>
          <w:rtl/>
          <w:lang w:bidi="ar-OM"/>
        </w:rPr>
        <w:t xml:space="preserve"> </w:t>
      </w:r>
      <w:r w:rsidRPr="00396EAF">
        <w:rPr>
          <w:rtl/>
          <w:lang w:bidi="ar-OM"/>
        </w:rPr>
        <w:t>الأمراض</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زيادة</w:t>
      </w:r>
      <w:r>
        <w:rPr>
          <w:rtl/>
          <w:lang w:bidi="ar-OM"/>
        </w:rPr>
        <w:t xml:space="preserve"> </w:t>
      </w:r>
      <w:r w:rsidRPr="00396EAF">
        <w:rPr>
          <w:rtl/>
          <w:lang w:bidi="ar-OM"/>
        </w:rPr>
        <w:t>التغطية</w:t>
      </w:r>
      <w:r>
        <w:rPr>
          <w:rtl/>
          <w:lang w:bidi="ar-OM"/>
        </w:rPr>
        <w:t xml:space="preserve"> </w:t>
      </w:r>
      <w:r w:rsidRPr="00396EAF">
        <w:rPr>
          <w:rtl/>
          <w:lang w:bidi="ar-OM"/>
        </w:rPr>
        <w:t>بخدمة</w:t>
      </w:r>
      <w:r>
        <w:rPr>
          <w:rtl/>
          <w:lang w:bidi="ar-OM"/>
        </w:rPr>
        <w:t xml:space="preserve"> </w:t>
      </w:r>
      <w:r w:rsidRPr="00396EAF">
        <w:rPr>
          <w:rtl/>
          <w:lang w:bidi="ar-OM"/>
        </w:rPr>
        <w:t>الكشف</w:t>
      </w:r>
      <w:r>
        <w:rPr>
          <w:rtl/>
          <w:lang w:bidi="ar-OM"/>
        </w:rPr>
        <w:t xml:space="preserve"> </w:t>
      </w:r>
      <w:r w:rsidRPr="00396EAF">
        <w:rPr>
          <w:rtl/>
          <w:lang w:bidi="ar-OM"/>
        </w:rPr>
        <w:t>المبكر</w:t>
      </w:r>
      <w:r>
        <w:rPr>
          <w:rtl/>
          <w:lang w:bidi="ar-OM"/>
        </w:rPr>
        <w:t xml:space="preserve"> </w:t>
      </w:r>
      <w:r w:rsidRPr="00396EAF">
        <w:rPr>
          <w:rtl/>
          <w:lang w:bidi="ar-OM"/>
        </w:rPr>
        <w:t>عن</w:t>
      </w:r>
      <w:r>
        <w:rPr>
          <w:rtl/>
          <w:lang w:bidi="ar-OM"/>
        </w:rPr>
        <w:t xml:space="preserve"> </w:t>
      </w:r>
      <w:r w:rsidRPr="00396EAF">
        <w:rPr>
          <w:rtl/>
          <w:lang w:bidi="ar-OM"/>
        </w:rPr>
        <w:t>سرطان</w:t>
      </w:r>
      <w:r>
        <w:rPr>
          <w:rtl/>
          <w:lang w:bidi="ar-OM"/>
        </w:rPr>
        <w:t xml:space="preserve"> </w:t>
      </w:r>
      <w:r w:rsidRPr="00396EAF">
        <w:rPr>
          <w:rtl/>
          <w:lang w:bidi="ar-OM"/>
        </w:rPr>
        <w:t>الثدي</w:t>
      </w:r>
      <w:r>
        <w:rPr>
          <w:rtl/>
          <w:lang w:bidi="ar-OM"/>
        </w:rPr>
        <w:t xml:space="preserve"> </w:t>
      </w:r>
      <w:r w:rsidRPr="00396EAF">
        <w:rPr>
          <w:rtl/>
          <w:lang w:bidi="ar-OM"/>
        </w:rPr>
        <w:t>وسرطان</w:t>
      </w:r>
      <w:r>
        <w:rPr>
          <w:rtl/>
          <w:lang w:bidi="ar-OM"/>
        </w:rPr>
        <w:t xml:space="preserve"> </w:t>
      </w:r>
      <w:r w:rsidRPr="00396EAF">
        <w:rPr>
          <w:rtl/>
          <w:lang w:bidi="ar-OM"/>
        </w:rPr>
        <w:t>عنق</w:t>
      </w:r>
      <w:r>
        <w:rPr>
          <w:rtl/>
          <w:lang w:bidi="ar-OM"/>
        </w:rPr>
        <w:t xml:space="preserve"> </w:t>
      </w:r>
      <w:r w:rsidRPr="00396EAF">
        <w:rPr>
          <w:rtl/>
          <w:lang w:bidi="ar-OM"/>
        </w:rPr>
        <w:t>الرحم</w:t>
      </w:r>
      <w:r>
        <w:rPr>
          <w:rtl/>
          <w:lang w:bidi="ar-OM"/>
        </w:rPr>
        <w:t xml:space="preserve"> </w:t>
      </w:r>
      <w:r w:rsidRPr="00396EAF">
        <w:rPr>
          <w:rtl/>
          <w:lang w:bidi="ar-OM"/>
        </w:rPr>
        <w:t>وزيادة</w:t>
      </w:r>
      <w:r>
        <w:rPr>
          <w:rtl/>
          <w:lang w:bidi="ar-OM"/>
        </w:rPr>
        <w:t xml:space="preserve"> </w:t>
      </w:r>
      <w:r w:rsidRPr="00396EAF">
        <w:rPr>
          <w:rtl/>
          <w:lang w:bidi="ar-OM"/>
        </w:rPr>
        <w:t>التغطية</w:t>
      </w:r>
      <w:r>
        <w:rPr>
          <w:rtl/>
          <w:lang w:bidi="ar-OM"/>
        </w:rPr>
        <w:t xml:space="preserve"> </w:t>
      </w:r>
      <w:r w:rsidRPr="00396EAF">
        <w:rPr>
          <w:rtl/>
          <w:lang w:bidi="ar-OM"/>
        </w:rPr>
        <w:t>بخدمة</w:t>
      </w:r>
      <w:r>
        <w:rPr>
          <w:rtl/>
          <w:lang w:bidi="ar-OM"/>
        </w:rPr>
        <w:t xml:space="preserve"> </w:t>
      </w:r>
      <w:r w:rsidRPr="00396EAF">
        <w:rPr>
          <w:rtl/>
          <w:lang w:bidi="ar-OM"/>
        </w:rPr>
        <w:t>الفحص</w:t>
      </w:r>
      <w:r>
        <w:rPr>
          <w:rtl/>
          <w:lang w:bidi="ar-OM"/>
        </w:rPr>
        <w:t xml:space="preserve"> </w:t>
      </w:r>
      <w:r w:rsidRPr="00396EAF">
        <w:rPr>
          <w:rtl/>
          <w:lang w:bidi="ar-OM"/>
        </w:rPr>
        <w:t>الطبي</w:t>
      </w:r>
      <w:r>
        <w:rPr>
          <w:rtl/>
          <w:lang w:bidi="ar-OM"/>
        </w:rPr>
        <w:t xml:space="preserve"> </w:t>
      </w:r>
      <w:r w:rsidRPr="00396EAF">
        <w:rPr>
          <w:rtl/>
          <w:lang w:bidi="ar-OM"/>
        </w:rPr>
        <w:t>قبل</w:t>
      </w:r>
      <w:r>
        <w:rPr>
          <w:rtl/>
          <w:lang w:bidi="ar-OM"/>
        </w:rPr>
        <w:t xml:space="preserve"> </w:t>
      </w:r>
      <w:r w:rsidRPr="00396EAF">
        <w:rPr>
          <w:rtl/>
          <w:lang w:bidi="ar-OM"/>
        </w:rPr>
        <w:t>الزواج.</w:t>
      </w:r>
    </w:p>
    <w:p w14:paraId="63E47837" w14:textId="77777777" w:rsidR="00CE1C54" w:rsidRPr="00396EAF" w:rsidRDefault="00CE1C54" w:rsidP="00CE1C54">
      <w:pPr>
        <w:pStyle w:val="SingleTxt"/>
        <w:rPr>
          <w:lang w:val="en-GB"/>
        </w:rPr>
      </w:pPr>
      <w:r w:rsidRPr="00396EAF">
        <w:rPr>
          <w:rFonts w:ascii="Simplified Arabic" w:hAnsi="Simplified Arabic"/>
          <w:lang w:val="en-GB"/>
        </w:rPr>
        <w:t>112</w:t>
      </w:r>
      <w:r>
        <w:rPr>
          <w:rFonts w:ascii="Simplified Arabic" w:hAnsi="Simplified Arabic"/>
          <w:rtl/>
          <w:lang w:val="en-GB"/>
        </w:rPr>
        <w:t xml:space="preserve"> -</w:t>
      </w:r>
      <w:r>
        <w:rPr>
          <w:rFonts w:ascii="Simplified Arabic" w:hAnsi="Simplified Arabic"/>
          <w:rtl/>
          <w:lang w:val="en-GB"/>
        </w:rPr>
        <w:tab/>
      </w:r>
      <w:r w:rsidRPr="00396EAF">
        <w:rPr>
          <w:rtl/>
          <w:lang w:bidi="ar-OM"/>
        </w:rPr>
        <w:t>واستمرار</w:t>
      </w:r>
      <w:r w:rsidRPr="00396EAF">
        <w:rPr>
          <w:rFonts w:hint="cs"/>
          <w:rtl/>
          <w:lang w:bidi="ar-OM"/>
        </w:rPr>
        <w:t>ً</w:t>
      </w:r>
      <w:r w:rsidRPr="00396EAF">
        <w:rPr>
          <w:rtl/>
          <w:lang w:bidi="ar-OM"/>
        </w:rPr>
        <w:t>ا</w:t>
      </w:r>
      <w:r>
        <w:rPr>
          <w:rtl/>
          <w:lang w:bidi="ar-OM"/>
        </w:rPr>
        <w:t xml:space="preserve"> </w:t>
      </w:r>
      <w:r w:rsidRPr="00396EAF">
        <w:rPr>
          <w:rtl/>
          <w:lang w:bidi="ar-OM"/>
        </w:rPr>
        <w:t>لضمان</w:t>
      </w:r>
      <w:r>
        <w:rPr>
          <w:rtl/>
          <w:lang w:bidi="ar-OM"/>
        </w:rPr>
        <w:t xml:space="preserve"> </w:t>
      </w:r>
      <w:r w:rsidRPr="00396EAF">
        <w:rPr>
          <w:rtl/>
          <w:lang w:bidi="ar-OM"/>
        </w:rPr>
        <w:t>تقديم</w:t>
      </w:r>
      <w:r>
        <w:rPr>
          <w:rtl/>
          <w:lang w:bidi="ar-OM"/>
        </w:rPr>
        <w:t xml:space="preserve"> </w:t>
      </w:r>
      <w:r w:rsidRPr="00396EAF">
        <w:rPr>
          <w:rtl/>
          <w:lang w:bidi="ar-OM"/>
        </w:rPr>
        <w:t>خدمات</w:t>
      </w:r>
      <w:r>
        <w:rPr>
          <w:rtl/>
          <w:lang w:bidi="ar-OM"/>
        </w:rPr>
        <w:t xml:space="preserve"> </w:t>
      </w:r>
      <w:r w:rsidRPr="00396EAF">
        <w:rPr>
          <w:rtl/>
          <w:lang w:bidi="ar-OM"/>
        </w:rPr>
        <w:t>الرعاية</w:t>
      </w:r>
      <w:r>
        <w:rPr>
          <w:rtl/>
          <w:lang w:bidi="ar-OM"/>
        </w:rPr>
        <w:t xml:space="preserve"> </w:t>
      </w:r>
      <w:r w:rsidRPr="00396EAF">
        <w:rPr>
          <w:rtl/>
          <w:lang w:bidi="ar-OM"/>
        </w:rPr>
        <w:t>قبل</w:t>
      </w:r>
      <w:r>
        <w:rPr>
          <w:rtl/>
          <w:lang w:bidi="ar-OM"/>
        </w:rPr>
        <w:t xml:space="preserve"> </w:t>
      </w:r>
      <w:r w:rsidRPr="00396EAF">
        <w:rPr>
          <w:rtl/>
          <w:lang w:bidi="ar-OM"/>
        </w:rPr>
        <w:t>الولادة</w:t>
      </w:r>
      <w:r>
        <w:rPr>
          <w:rtl/>
          <w:lang w:bidi="ar-OM"/>
        </w:rPr>
        <w:t xml:space="preserve"> </w:t>
      </w:r>
      <w:r w:rsidRPr="00396EAF">
        <w:rPr>
          <w:rtl/>
          <w:lang w:bidi="ar-OM"/>
        </w:rPr>
        <w:t>وعند</w:t>
      </w:r>
      <w:r>
        <w:rPr>
          <w:rtl/>
          <w:lang w:bidi="ar-OM"/>
        </w:rPr>
        <w:t xml:space="preserve"> </w:t>
      </w:r>
      <w:r w:rsidRPr="00396EAF">
        <w:rPr>
          <w:rtl/>
          <w:lang w:bidi="ar-OM"/>
        </w:rPr>
        <w:t>الولادة</w:t>
      </w:r>
      <w:r>
        <w:rPr>
          <w:rtl/>
          <w:lang w:bidi="ar-OM"/>
        </w:rPr>
        <w:t xml:space="preserve"> </w:t>
      </w:r>
      <w:r w:rsidRPr="00396EAF">
        <w:rPr>
          <w:rtl/>
          <w:lang w:bidi="ar-OM"/>
        </w:rPr>
        <w:t>وبعدها،</w:t>
      </w:r>
      <w:r>
        <w:rPr>
          <w:rtl/>
          <w:lang w:bidi="ar-OM"/>
        </w:rPr>
        <w:t xml:space="preserve"> </w:t>
      </w:r>
      <w:r w:rsidRPr="00396EAF">
        <w:rPr>
          <w:rtl/>
          <w:lang w:bidi="ar-OM"/>
        </w:rPr>
        <w:t>فإنه</w:t>
      </w:r>
      <w:r>
        <w:rPr>
          <w:rtl/>
          <w:lang w:bidi="ar-OM"/>
        </w:rPr>
        <w:t xml:space="preserve"> </w:t>
      </w:r>
      <w:r w:rsidRPr="00396EAF">
        <w:rPr>
          <w:rtl/>
          <w:lang w:bidi="ar-OM"/>
        </w:rPr>
        <w:t>تم</w:t>
      </w:r>
      <w:r>
        <w:rPr>
          <w:rtl/>
          <w:lang w:bidi="ar-OM"/>
        </w:rPr>
        <w:t xml:space="preserve"> </w:t>
      </w:r>
      <w:r w:rsidRPr="00396EAF">
        <w:rPr>
          <w:rtl/>
          <w:lang w:bidi="ar-OM"/>
        </w:rPr>
        <w:t>الاشارة</w:t>
      </w:r>
      <w:r>
        <w:rPr>
          <w:rtl/>
          <w:lang w:bidi="ar-OM"/>
        </w:rPr>
        <w:t xml:space="preserve"> </w:t>
      </w:r>
      <w:r w:rsidRPr="00396EAF">
        <w:rPr>
          <w:rtl/>
          <w:lang w:bidi="ar-OM"/>
        </w:rPr>
        <w:t>في</w:t>
      </w:r>
      <w:r>
        <w:rPr>
          <w:rtl/>
          <w:lang w:bidi="ar-OM"/>
        </w:rPr>
        <w:t xml:space="preserve"> </w:t>
      </w:r>
      <w:r w:rsidRPr="00396EAF">
        <w:rPr>
          <w:rtl/>
          <w:lang w:bidi="ar-OM"/>
        </w:rPr>
        <w:t>التقرير</w:t>
      </w:r>
      <w:r>
        <w:rPr>
          <w:rtl/>
          <w:lang w:bidi="ar-OM"/>
        </w:rPr>
        <w:t xml:space="preserve"> </w:t>
      </w:r>
      <w:r w:rsidRPr="00396EAF">
        <w:rPr>
          <w:rtl/>
          <w:lang w:bidi="ar-OM"/>
        </w:rPr>
        <w:t>السابق</w:t>
      </w:r>
      <w:r>
        <w:rPr>
          <w:rtl/>
          <w:lang w:bidi="ar-OM"/>
        </w:rPr>
        <w:t xml:space="preserve"> </w:t>
      </w:r>
      <w:r w:rsidRPr="00396EAF">
        <w:rPr>
          <w:rtl/>
          <w:lang w:bidi="ar-OM"/>
        </w:rPr>
        <w:t>بأن</w:t>
      </w:r>
      <w:r>
        <w:rPr>
          <w:rtl/>
          <w:lang w:bidi="ar-OM"/>
        </w:rPr>
        <w:t xml:space="preserve"> </w:t>
      </w:r>
      <w:r w:rsidRPr="00396EAF">
        <w:rPr>
          <w:rtl/>
          <w:lang w:bidi="ar-OM"/>
        </w:rPr>
        <w:t>قانون</w:t>
      </w:r>
      <w:r>
        <w:rPr>
          <w:rtl/>
          <w:lang w:bidi="ar-OM"/>
        </w:rPr>
        <w:t xml:space="preserve"> </w:t>
      </w:r>
      <w:r w:rsidRPr="00396EAF">
        <w:rPr>
          <w:rtl/>
          <w:lang w:bidi="ar-OM"/>
        </w:rPr>
        <w:t>الطفل</w:t>
      </w:r>
      <w:r>
        <w:rPr>
          <w:rtl/>
          <w:lang w:bidi="ar-OM"/>
        </w:rPr>
        <w:t xml:space="preserve"> </w:t>
      </w:r>
      <w:r w:rsidRPr="00396EAF">
        <w:rPr>
          <w:rtl/>
          <w:lang w:bidi="ar-OM"/>
        </w:rPr>
        <w:t>كفل</w:t>
      </w:r>
      <w:r>
        <w:rPr>
          <w:rtl/>
          <w:lang w:bidi="ar-OM"/>
        </w:rPr>
        <w:t xml:space="preserve"> </w:t>
      </w:r>
      <w:r w:rsidRPr="00396EAF">
        <w:rPr>
          <w:rtl/>
          <w:lang w:bidi="ar-OM"/>
        </w:rPr>
        <w:t>في</w:t>
      </w:r>
      <w:r>
        <w:rPr>
          <w:rtl/>
          <w:lang w:bidi="ar-OM"/>
        </w:rPr>
        <w:t xml:space="preserve"> </w:t>
      </w:r>
      <w:r w:rsidRPr="00396EAF">
        <w:rPr>
          <w:rtl/>
          <w:lang w:bidi="ar-OM"/>
        </w:rPr>
        <w:t>الفقرة</w:t>
      </w:r>
      <w:r>
        <w:rPr>
          <w:rtl/>
          <w:lang w:bidi="ar-OM"/>
        </w:rPr>
        <w:t xml:space="preserve"> </w:t>
      </w:r>
      <w:r w:rsidRPr="00396EAF">
        <w:rPr>
          <w:rtl/>
          <w:lang w:bidi="ar-OM"/>
        </w:rPr>
        <w:t>(5)</w:t>
      </w:r>
      <w:r>
        <w:rPr>
          <w:rtl/>
          <w:lang w:bidi="ar-OM"/>
        </w:rPr>
        <w:t xml:space="preserve"> </w:t>
      </w:r>
      <w:r w:rsidRPr="00396EAF">
        <w:rPr>
          <w:rtl/>
          <w:lang w:bidi="ar-OM"/>
        </w:rPr>
        <w:t>من</w:t>
      </w:r>
      <w:r>
        <w:rPr>
          <w:rtl/>
          <w:lang w:bidi="ar-OM"/>
        </w:rPr>
        <w:t xml:space="preserve"> </w:t>
      </w:r>
      <w:r w:rsidRPr="00396EAF">
        <w:rPr>
          <w:rtl/>
          <w:lang w:bidi="ar-OM"/>
        </w:rPr>
        <w:t>المادة</w:t>
      </w:r>
      <w:r>
        <w:rPr>
          <w:rtl/>
          <w:lang w:bidi="ar-OM"/>
        </w:rPr>
        <w:t xml:space="preserve"> </w:t>
      </w:r>
      <w:r w:rsidRPr="00396EAF">
        <w:rPr>
          <w:rtl/>
          <w:lang w:bidi="ar-OM"/>
        </w:rPr>
        <w:t>(15)</w:t>
      </w:r>
      <w:r>
        <w:rPr>
          <w:rtl/>
          <w:lang w:bidi="ar-OM"/>
        </w:rPr>
        <w:t xml:space="preserve"> </w:t>
      </w:r>
      <w:r w:rsidRPr="00396EAF">
        <w:rPr>
          <w:rtl/>
          <w:lang w:bidi="ar-OM"/>
        </w:rPr>
        <w:t>ضرورة</w:t>
      </w:r>
      <w:r>
        <w:rPr>
          <w:rtl/>
          <w:lang w:bidi="ar-OM"/>
        </w:rPr>
        <w:t xml:space="preserve"> </w:t>
      </w:r>
      <w:r w:rsidRPr="00396EAF">
        <w:rPr>
          <w:rtl/>
          <w:lang w:bidi="ar-OM"/>
        </w:rPr>
        <w:t>أن</w:t>
      </w:r>
      <w:r>
        <w:rPr>
          <w:rtl/>
          <w:lang w:bidi="ar-OM"/>
        </w:rPr>
        <w:t xml:space="preserve"> </w:t>
      </w:r>
      <w:r w:rsidRPr="00396EAF">
        <w:rPr>
          <w:rtl/>
          <w:lang w:bidi="ar-OM"/>
        </w:rPr>
        <w:t>تتخذ</w:t>
      </w:r>
      <w:r>
        <w:rPr>
          <w:rtl/>
          <w:lang w:bidi="ar-OM"/>
        </w:rPr>
        <w:t xml:space="preserve"> </w:t>
      </w:r>
      <w:r w:rsidRPr="00396EAF">
        <w:rPr>
          <w:rtl/>
          <w:lang w:bidi="ar-OM"/>
        </w:rPr>
        <w:t>أجهزة</w:t>
      </w:r>
      <w:r>
        <w:rPr>
          <w:rtl/>
          <w:lang w:bidi="ar-OM"/>
        </w:rPr>
        <w:t xml:space="preserve"> </w:t>
      </w:r>
      <w:r w:rsidRPr="00396EAF">
        <w:rPr>
          <w:rtl/>
          <w:lang w:bidi="ar-OM"/>
        </w:rPr>
        <w:t>الدولة</w:t>
      </w:r>
      <w:r>
        <w:rPr>
          <w:rtl/>
          <w:lang w:bidi="ar-OM"/>
        </w:rPr>
        <w:t xml:space="preserve"> </w:t>
      </w:r>
      <w:r w:rsidRPr="00396EAF">
        <w:rPr>
          <w:rtl/>
          <w:lang w:bidi="ar-OM"/>
        </w:rPr>
        <w:t>كافة</w:t>
      </w:r>
      <w:r>
        <w:rPr>
          <w:rtl/>
          <w:lang w:bidi="ar-OM"/>
        </w:rPr>
        <w:t xml:space="preserve"> </w:t>
      </w:r>
      <w:r w:rsidRPr="00396EAF">
        <w:rPr>
          <w:rtl/>
          <w:lang w:bidi="ar-OM"/>
        </w:rPr>
        <w:t>التدابير</w:t>
      </w:r>
      <w:r>
        <w:rPr>
          <w:rtl/>
          <w:lang w:bidi="ar-OM"/>
        </w:rPr>
        <w:t xml:space="preserve"> </w:t>
      </w:r>
      <w:r w:rsidRPr="00396EAF">
        <w:rPr>
          <w:rtl/>
          <w:lang w:bidi="ar-OM"/>
        </w:rPr>
        <w:t>والإجراءات</w:t>
      </w:r>
      <w:r>
        <w:rPr>
          <w:rtl/>
          <w:lang w:bidi="ar-OM"/>
        </w:rPr>
        <w:t xml:space="preserve"> </w:t>
      </w:r>
      <w:r w:rsidRPr="00396EAF">
        <w:rPr>
          <w:rtl/>
          <w:lang w:bidi="ar-OM"/>
        </w:rPr>
        <w:t>الوقائية</w:t>
      </w:r>
      <w:r>
        <w:rPr>
          <w:rtl/>
          <w:lang w:bidi="ar-OM"/>
        </w:rPr>
        <w:t xml:space="preserve"> </w:t>
      </w:r>
      <w:r w:rsidRPr="00396EAF">
        <w:rPr>
          <w:rtl/>
          <w:lang w:bidi="ar-OM"/>
        </w:rPr>
        <w:t>والعلاجية</w:t>
      </w:r>
      <w:r>
        <w:rPr>
          <w:rtl/>
          <w:lang w:bidi="ar-OM"/>
        </w:rPr>
        <w:t xml:space="preserve"> </w:t>
      </w:r>
      <w:r w:rsidRPr="00396EAF">
        <w:rPr>
          <w:rtl/>
          <w:lang w:bidi="ar-OM"/>
        </w:rPr>
        <w:t>اللازمة</w:t>
      </w:r>
      <w:r>
        <w:rPr>
          <w:rtl/>
          <w:lang w:bidi="ar-OM"/>
        </w:rPr>
        <w:t xml:space="preserve"> </w:t>
      </w:r>
      <w:r w:rsidRPr="00396EAF">
        <w:rPr>
          <w:rtl/>
          <w:lang w:bidi="ar-OM"/>
        </w:rPr>
        <w:t>لتقديم</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المناسبة</w:t>
      </w:r>
      <w:r>
        <w:rPr>
          <w:rtl/>
          <w:lang w:bidi="ar-OM"/>
        </w:rPr>
        <w:t xml:space="preserve"> </w:t>
      </w:r>
      <w:r w:rsidRPr="00396EAF">
        <w:rPr>
          <w:rtl/>
          <w:lang w:bidi="ar-OM"/>
        </w:rPr>
        <w:t>للأمهات</w:t>
      </w:r>
      <w:r>
        <w:rPr>
          <w:rtl/>
          <w:lang w:bidi="ar-OM"/>
        </w:rPr>
        <w:t xml:space="preserve"> </w:t>
      </w:r>
      <w:r w:rsidRPr="00396EAF">
        <w:rPr>
          <w:rtl/>
          <w:lang w:bidi="ar-OM"/>
        </w:rPr>
        <w:t>قبل</w:t>
      </w:r>
      <w:r>
        <w:rPr>
          <w:rtl/>
          <w:lang w:bidi="ar-OM"/>
        </w:rPr>
        <w:t xml:space="preserve"> </w:t>
      </w:r>
      <w:r w:rsidRPr="00396EAF">
        <w:rPr>
          <w:rtl/>
          <w:lang w:bidi="ar-OM"/>
        </w:rPr>
        <w:t>الولادة</w:t>
      </w:r>
      <w:r>
        <w:rPr>
          <w:rtl/>
          <w:lang w:bidi="ar-OM"/>
        </w:rPr>
        <w:t xml:space="preserve"> </w:t>
      </w:r>
      <w:r w:rsidRPr="00396EAF">
        <w:rPr>
          <w:rtl/>
          <w:lang w:bidi="ar-OM"/>
        </w:rPr>
        <w:t>وبعدها،</w:t>
      </w:r>
      <w:r>
        <w:rPr>
          <w:rtl/>
          <w:lang w:bidi="ar-OM"/>
        </w:rPr>
        <w:t xml:space="preserve"> </w:t>
      </w:r>
      <w:r w:rsidRPr="00396EAF">
        <w:rPr>
          <w:rtl/>
          <w:lang w:bidi="ar-OM"/>
        </w:rPr>
        <w:t>حيث</w:t>
      </w:r>
      <w:r>
        <w:rPr>
          <w:rtl/>
          <w:lang w:bidi="ar-OM"/>
        </w:rPr>
        <w:t xml:space="preserve"> </w:t>
      </w:r>
      <w:r w:rsidRPr="00396EAF">
        <w:rPr>
          <w:rtl/>
          <w:lang w:bidi="ar-OM"/>
        </w:rPr>
        <w:t>تتكفل</w:t>
      </w:r>
      <w:r>
        <w:rPr>
          <w:rtl/>
          <w:lang w:bidi="ar-OM"/>
        </w:rPr>
        <w:t xml:space="preserve"> </w:t>
      </w:r>
      <w:r w:rsidRPr="00396EAF">
        <w:rPr>
          <w:rtl/>
          <w:lang w:bidi="ar-OM"/>
        </w:rPr>
        <w:t>الدولة</w:t>
      </w:r>
      <w:r>
        <w:rPr>
          <w:rtl/>
          <w:lang w:bidi="ar-OM"/>
        </w:rPr>
        <w:t xml:space="preserve"> </w:t>
      </w:r>
      <w:r w:rsidRPr="00396EAF">
        <w:rPr>
          <w:rtl/>
          <w:lang w:bidi="ar-OM"/>
        </w:rPr>
        <w:t>بتقديم</w:t>
      </w:r>
      <w:r>
        <w:rPr>
          <w:rtl/>
          <w:lang w:bidi="ar-OM"/>
        </w:rPr>
        <w:t xml:space="preserve"> </w:t>
      </w:r>
      <w:r w:rsidRPr="00396EAF">
        <w:rPr>
          <w:rtl/>
          <w:lang w:bidi="ar-OM"/>
        </w:rPr>
        <w:t>خدمات</w:t>
      </w:r>
      <w:r>
        <w:rPr>
          <w:rtl/>
          <w:lang w:bidi="ar-OM"/>
        </w:rPr>
        <w:t xml:space="preserve"> </w:t>
      </w:r>
      <w:r w:rsidRPr="00396EAF">
        <w:rPr>
          <w:rtl/>
          <w:lang w:bidi="ar-OM"/>
        </w:rPr>
        <w:t>الصحة</w:t>
      </w:r>
      <w:r>
        <w:rPr>
          <w:rtl/>
          <w:lang w:bidi="ar-OM"/>
        </w:rPr>
        <w:t xml:space="preserve"> </w:t>
      </w:r>
      <w:r w:rsidRPr="00396EAF">
        <w:rPr>
          <w:rtl/>
          <w:lang w:bidi="ar-OM"/>
        </w:rPr>
        <w:t>الإنجابية</w:t>
      </w:r>
      <w:r>
        <w:rPr>
          <w:rtl/>
          <w:lang w:bidi="ar-OM"/>
        </w:rPr>
        <w:t xml:space="preserve"> </w:t>
      </w:r>
      <w:r w:rsidRPr="00396EAF">
        <w:rPr>
          <w:rtl/>
          <w:lang w:bidi="ar-OM"/>
        </w:rPr>
        <w:t>بالمجان</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طبيبات</w:t>
      </w:r>
      <w:r>
        <w:rPr>
          <w:rtl/>
          <w:lang w:bidi="ar-OM"/>
        </w:rPr>
        <w:t xml:space="preserve"> </w:t>
      </w:r>
      <w:r w:rsidRPr="00396EAF">
        <w:rPr>
          <w:rtl/>
          <w:lang w:bidi="ar-OM"/>
        </w:rPr>
        <w:t>وقابلات</w:t>
      </w:r>
      <w:r>
        <w:rPr>
          <w:rtl/>
          <w:lang w:bidi="ar-OM"/>
        </w:rPr>
        <w:t xml:space="preserve"> </w:t>
      </w:r>
      <w:r w:rsidRPr="00396EAF">
        <w:rPr>
          <w:rtl/>
          <w:lang w:bidi="ar-OM"/>
        </w:rPr>
        <w:t>مدربات</w:t>
      </w:r>
      <w:r>
        <w:rPr>
          <w:rtl/>
          <w:lang w:bidi="ar-OM"/>
        </w:rPr>
        <w:t xml:space="preserve"> </w:t>
      </w:r>
      <w:r w:rsidRPr="00396EAF">
        <w:rPr>
          <w:rtl/>
          <w:lang w:bidi="ar-OM"/>
        </w:rPr>
        <w:t>في</w:t>
      </w:r>
      <w:r>
        <w:rPr>
          <w:rtl/>
          <w:lang w:bidi="ar-OM"/>
        </w:rPr>
        <w:t xml:space="preserve"> </w:t>
      </w:r>
      <w:r w:rsidRPr="00396EAF">
        <w:rPr>
          <w:rtl/>
          <w:lang w:bidi="ar-OM"/>
        </w:rPr>
        <w:t>برنامج</w:t>
      </w:r>
      <w:r>
        <w:rPr>
          <w:rtl/>
          <w:lang w:bidi="ar-OM"/>
        </w:rPr>
        <w:t xml:space="preserve"> </w:t>
      </w:r>
      <w:r w:rsidRPr="00396EAF">
        <w:rPr>
          <w:rtl/>
          <w:lang w:bidi="ar-OM"/>
        </w:rPr>
        <w:t>وطني</w:t>
      </w:r>
      <w:r>
        <w:rPr>
          <w:rtl/>
          <w:lang w:bidi="ar-OM"/>
        </w:rPr>
        <w:t xml:space="preserve"> </w:t>
      </w:r>
      <w:r w:rsidRPr="00396EAF">
        <w:rPr>
          <w:rtl/>
          <w:lang w:bidi="ar-OM"/>
        </w:rPr>
        <w:t>تحقي</w:t>
      </w:r>
      <w:r w:rsidRPr="00396EAF">
        <w:rPr>
          <w:rFonts w:hint="cs"/>
          <w:rtl/>
          <w:lang w:bidi="ar-OM"/>
        </w:rPr>
        <w:t>قًا</w:t>
      </w:r>
      <w:r>
        <w:rPr>
          <w:rtl/>
          <w:lang w:bidi="ar-OM"/>
        </w:rPr>
        <w:t xml:space="preserve"> </w:t>
      </w:r>
      <w:r w:rsidRPr="00396EAF">
        <w:rPr>
          <w:rtl/>
          <w:lang w:bidi="ar-OM"/>
        </w:rPr>
        <w:t>للجودة</w:t>
      </w:r>
      <w:r>
        <w:rPr>
          <w:rtl/>
          <w:lang w:bidi="ar-OM"/>
        </w:rPr>
        <w:t xml:space="preserve"> </w:t>
      </w:r>
      <w:r w:rsidRPr="00396EAF">
        <w:rPr>
          <w:rtl/>
          <w:lang w:bidi="ar-OM"/>
        </w:rPr>
        <w:t>في</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للأمهات</w:t>
      </w:r>
      <w:r>
        <w:rPr>
          <w:rtl/>
          <w:lang w:bidi="ar-OM"/>
        </w:rPr>
        <w:t xml:space="preserve"> </w:t>
      </w:r>
      <w:r w:rsidRPr="00396EAF">
        <w:rPr>
          <w:rFonts w:hint="cs"/>
          <w:rtl/>
          <w:lang w:bidi="ar-OM"/>
        </w:rPr>
        <w:t>ال</w:t>
      </w:r>
      <w:r w:rsidRPr="00396EAF">
        <w:rPr>
          <w:rtl/>
          <w:lang w:bidi="ar-OM"/>
        </w:rPr>
        <w:t>ع</w:t>
      </w:r>
      <w:r w:rsidRPr="00396EAF">
        <w:rPr>
          <w:rFonts w:hint="cs"/>
          <w:rtl/>
          <w:lang w:bidi="ar-OM"/>
        </w:rPr>
        <w:t>ُ</w:t>
      </w:r>
      <w:r w:rsidRPr="00396EAF">
        <w:rPr>
          <w:rtl/>
          <w:lang w:bidi="ar-OM"/>
        </w:rPr>
        <w:t>مانيات</w:t>
      </w:r>
      <w:r>
        <w:rPr>
          <w:rtl/>
          <w:lang w:bidi="ar-OM"/>
        </w:rPr>
        <w:t xml:space="preserve"> </w:t>
      </w:r>
      <w:r w:rsidRPr="00396EAF">
        <w:rPr>
          <w:rtl/>
          <w:lang w:bidi="ar-OM"/>
        </w:rPr>
        <w:t>وغير</w:t>
      </w:r>
      <w:r>
        <w:rPr>
          <w:rtl/>
          <w:lang w:bidi="ar-OM"/>
        </w:rPr>
        <w:t xml:space="preserve"> </w:t>
      </w:r>
      <w:r w:rsidRPr="00396EAF">
        <w:rPr>
          <w:rtl/>
          <w:lang w:bidi="ar-OM"/>
        </w:rPr>
        <w:t>الع</w:t>
      </w:r>
      <w:r w:rsidRPr="00396EAF">
        <w:rPr>
          <w:rFonts w:hint="cs"/>
          <w:rtl/>
          <w:lang w:bidi="ar-OM"/>
        </w:rPr>
        <w:t>ُ</w:t>
      </w:r>
      <w:r w:rsidRPr="00396EAF">
        <w:rPr>
          <w:rtl/>
          <w:lang w:bidi="ar-OM"/>
        </w:rPr>
        <w:t>مانيات</w:t>
      </w:r>
      <w:r>
        <w:rPr>
          <w:rtl/>
          <w:lang w:bidi="ar-OM"/>
        </w:rPr>
        <w:t xml:space="preserve"> </w:t>
      </w:r>
      <w:r w:rsidRPr="00396EAF">
        <w:rPr>
          <w:rtl/>
          <w:lang w:bidi="ar-OM"/>
        </w:rPr>
        <w:t>المتزوجات</w:t>
      </w:r>
      <w:r>
        <w:rPr>
          <w:rtl/>
          <w:lang w:bidi="ar-OM"/>
        </w:rPr>
        <w:t xml:space="preserve"> </w:t>
      </w:r>
      <w:r w:rsidRPr="00396EAF">
        <w:rPr>
          <w:rtl/>
          <w:lang w:bidi="ar-OM"/>
        </w:rPr>
        <w:t>بع</w:t>
      </w:r>
      <w:r w:rsidRPr="00396EAF">
        <w:rPr>
          <w:rFonts w:hint="cs"/>
          <w:rtl/>
          <w:lang w:bidi="ar-OM"/>
        </w:rPr>
        <w:t>ُ</w:t>
      </w:r>
      <w:r w:rsidRPr="00396EAF">
        <w:rPr>
          <w:rtl/>
          <w:lang w:bidi="ar-OM"/>
        </w:rPr>
        <w:t>مانيين</w:t>
      </w:r>
      <w:r w:rsidRPr="00396EAF">
        <w:rPr>
          <w:rFonts w:hint="cs"/>
          <w:rtl/>
          <w:lang w:bidi="ar-OM"/>
        </w:rPr>
        <w:t>،</w:t>
      </w:r>
      <w:r>
        <w:rPr>
          <w:rtl/>
          <w:lang w:bidi="ar-OM"/>
        </w:rPr>
        <w:t xml:space="preserve"> </w:t>
      </w:r>
      <w:r w:rsidRPr="00396EAF">
        <w:rPr>
          <w:rtl/>
          <w:lang w:bidi="ar-OM"/>
        </w:rPr>
        <w:t>والعاملات</w:t>
      </w:r>
      <w:r>
        <w:rPr>
          <w:rtl/>
          <w:lang w:bidi="ar-OM"/>
        </w:rPr>
        <w:t xml:space="preserve"> </w:t>
      </w:r>
      <w:r w:rsidRPr="00396EAF">
        <w:rPr>
          <w:rtl/>
          <w:lang w:bidi="ar-OM"/>
        </w:rPr>
        <w:t>في</w:t>
      </w:r>
      <w:r>
        <w:rPr>
          <w:rtl/>
          <w:lang w:bidi="ar-OM"/>
        </w:rPr>
        <w:t xml:space="preserve"> </w:t>
      </w:r>
      <w:r w:rsidRPr="00396EAF">
        <w:rPr>
          <w:rtl/>
          <w:lang w:bidi="ar-OM"/>
        </w:rPr>
        <w:t>القطاع</w:t>
      </w:r>
      <w:r>
        <w:rPr>
          <w:rtl/>
          <w:lang w:bidi="ar-OM"/>
        </w:rPr>
        <w:t xml:space="preserve"> </w:t>
      </w:r>
      <w:r w:rsidRPr="00396EAF">
        <w:rPr>
          <w:rtl/>
          <w:lang w:bidi="ar-OM"/>
        </w:rPr>
        <w:t>الحكومي،</w:t>
      </w:r>
      <w:r>
        <w:rPr>
          <w:rtl/>
          <w:lang w:bidi="ar-OM"/>
        </w:rPr>
        <w:t xml:space="preserve"> </w:t>
      </w:r>
      <w:r w:rsidRPr="00396EAF">
        <w:rPr>
          <w:rtl/>
          <w:lang w:bidi="ar-OM"/>
        </w:rPr>
        <w:t>أما</w:t>
      </w:r>
      <w:r>
        <w:rPr>
          <w:rtl/>
          <w:lang w:bidi="ar-OM"/>
        </w:rPr>
        <w:t xml:space="preserve"> </w:t>
      </w:r>
      <w:r w:rsidRPr="00396EAF">
        <w:rPr>
          <w:rtl/>
          <w:lang w:bidi="ar-OM"/>
        </w:rPr>
        <w:t>غير</w:t>
      </w:r>
      <w:r>
        <w:rPr>
          <w:rtl/>
          <w:lang w:bidi="ar-OM"/>
        </w:rPr>
        <w:t xml:space="preserve"> </w:t>
      </w:r>
      <w:r w:rsidRPr="00396EAF">
        <w:rPr>
          <w:rtl/>
          <w:lang w:bidi="ar-OM"/>
        </w:rPr>
        <w:t>الع</w:t>
      </w:r>
      <w:r w:rsidRPr="00396EAF">
        <w:rPr>
          <w:rFonts w:hint="cs"/>
          <w:rtl/>
          <w:lang w:bidi="ar-OM"/>
        </w:rPr>
        <w:t>ُ</w:t>
      </w:r>
      <w:r w:rsidRPr="00396EAF">
        <w:rPr>
          <w:rtl/>
          <w:lang w:bidi="ar-OM"/>
        </w:rPr>
        <w:t>مانيات</w:t>
      </w:r>
      <w:r>
        <w:rPr>
          <w:rtl/>
          <w:lang w:bidi="ar-OM"/>
        </w:rPr>
        <w:t xml:space="preserve"> </w:t>
      </w:r>
      <w:r w:rsidRPr="00396EAF">
        <w:rPr>
          <w:rtl/>
          <w:lang w:bidi="ar-OM"/>
        </w:rPr>
        <w:t>العاملات</w:t>
      </w:r>
      <w:r>
        <w:rPr>
          <w:rtl/>
          <w:lang w:bidi="ar-OM"/>
        </w:rPr>
        <w:t xml:space="preserve"> </w:t>
      </w:r>
      <w:r w:rsidRPr="00396EAF">
        <w:rPr>
          <w:rtl/>
          <w:lang w:bidi="ar-OM"/>
        </w:rPr>
        <w:t>في</w:t>
      </w:r>
      <w:r>
        <w:rPr>
          <w:rtl/>
          <w:lang w:bidi="ar-OM"/>
        </w:rPr>
        <w:t xml:space="preserve"> </w:t>
      </w:r>
      <w:r w:rsidRPr="00396EAF">
        <w:rPr>
          <w:rtl/>
          <w:lang w:bidi="ar-OM"/>
        </w:rPr>
        <w:t>القطاع</w:t>
      </w:r>
      <w:r>
        <w:rPr>
          <w:rtl/>
          <w:lang w:bidi="ar-OM"/>
        </w:rPr>
        <w:t xml:space="preserve"> </w:t>
      </w:r>
      <w:r w:rsidRPr="00396EAF">
        <w:rPr>
          <w:rtl/>
          <w:lang w:bidi="ar-OM"/>
        </w:rPr>
        <w:t>الخاص</w:t>
      </w:r>
      <w:r>
        <w:rPr>
          <w:rFonts w:hint="cs"/>
          <w:rtl/>
          <w:lang w:bidi="ar-OM"/>
        </w:rPr>
        <w:t xml:space="preserve"> </w:t>
      </w:r>
      <w:r w:rsidRPr="00396EAF">
        <w:rPr>
          <w:rtl/>
          <w:lang w:bidi="ar-OM"/>
        </w:rPr>
        <w:t>فيتكفل</w:t>
      </w:r>
      <w:r>
        <w:rPr>
          <w:rtl/>
          <w:lang w:bidi="ar-OM"/>
        </w:rPr>
        <w:t xml:space="preserve"> </w:t>
      </w:r>
      <w:r w:rsidRPr="00396EAF">
        <w:rPr>
          <w:rtl/>
          <w:lang w:bidi="ar-OM"/>
        </w:rPr>
        <w:t>صاحب</w:t>
      </w:r>
      <w:r>
        <w:rPr>
          <w:rtl/>
          <w:lang w:bidi="ar-OM"/>
        </w:rPr>
        <w:t xml:space="preserve"> </w:t>
      </w:r>
      <w:r w:rsidRPr="00396EAF">
        <w:rPr>
          <w:rtl/>
          <w:lang w:bidi="ar-OM"/>
        </w:rPr>
        <w:t>العمل</w:t>
      </w:r>
      <w:r>
        <w:rPr>
          <w:rtl/>
          <w:lang w:bidi="ar-OM"/>
        </w:rPr>
        <w:t xml:space="preserve"> </w:t>
      </w:r>
      <w:r w:rsidRPr="00396EAF">
        <w:rPr>
          <w:rtl/>
          <w:lang w:bidi="ar-OM"/>
        </w:rPr>
        <w:t>بنفقات</w:t>
      </w:r>
      <w:r>
        <w:rPr>
          <w:rtl/>
          <w:lang w:bidi="ar-OM"/>
        </w:rPr>
        <w:t xml:space="preserve"> </w:t>
      </w:r>
      <w:r w:rsidRPr="00396EAF">
        <w:rPr>
          <w:rtl/>
          <w:lang w:bidi="ar-OM"/>
        </w:rPr>
        <w:t>العلاج</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التأمين</w:t>
      </w:r>
      <w:r>
        <w:rPr>
          <w:rtl/>
          <w:lang w:bidi="ar-OM"/>
        </w:rPr>
        <w:t xml:space="preserve"> </w:t>
      </w:r>
      <w:r w:rsidRPr="00396EAF">
        <w:rPr>
          <w:rtl/>
          <w:lang w:bidi="ar-OM"/>
        </w:rPr>
        <w:t>الصحي.</w:t>
      </w:r>
      <w:r>
        <w:rPr>
          <w:rtl/>
          <w:lang w:bidi="ar-OM"/>
        </w:rPr>
        <w:t xml:space="preserve"> </w:t>
      </w:r>
    </w:p>
    <w:p w14:paraId="4EE4CEEA" w14:textId="5DDCED9A" w:rsidR="00CE1C54" w:rsidRPr="00133F63" w:rsidRDefault="00CE1C54" w:rsidP="00CE1C54">
      <w:pPr>
        <w:pStyle w:val="SingleTxt"/>
        <w:rPr>
          <w:b/>
          <w:bCs/>
          <w:spacing w:val="-2"/>
          <w:lang w:val="en-GB"/>
        </w:rPr>
      </w:pPr>
      <w:r w:rsidRPr="00133F63">
        <w:rPr>
          <w:rFonts w:ascii="Simplified Arabic" w:hAnsi="Simplified Arabic"/>
          <w:spacing w:val="-2"/>
          <w:lang w:val="en-GB"/>
        </w:rPr>
        <w:t>113</w:t>
      </w:r>
      <w:r w:rsidRPr="00133F63">
        <w:rPr>
          <w:rFonts w:ascii="Simplified Arabic" w:hAnsi="Simplified Arabic"/>
          <w:spacing w:val="-2"/>
          <w:rtl/>
          <w:lang w:val="en-GB"/>
        </w:rPr>
        <w:t xml:space="preserve"> -</w:t>
      </w:r>
      <w:r w:rsidRPr="00133F63">
        <w:rPr>
          <w:rFonts w:ascii="Simplified Arabic" w:hAnsi="Simplified Arabic"/>
          <w:spacing w:val="-2"/>
          <w:rtl/>
          <w:lang w:val="en-GB"/>
        </w:rPr>
        <w:tab/>
      </w:r>
      <w:r w:rsidRPr="00133F63">
        <w:rPr>
          <w:spacing w:val="-2"/>
          <w:rtl/>
          <w:lang w:bidi="ar-OM"/>
        </w:rPr>
        <w:t>وسعي</w:t>
      </w:r>
      <w:r w:rsidRPr="00133F63">
        <w:rPr>
          <w:rFonts w:hint="cs"/>
          <w:spacing w:val="-2"/>
          <w:rtl/>
          <w:lang w:bidi="ar-OM"/>
        </w:rPr>
        <w:t>ً</w:t>
      </w:r>
      <w:r w:rsidRPr="00133F63">
        <w:rPr>
          <w:spacing w:val="-2"/>
          <w:rtl/>
          <w:lang w:bidi="ar-OM"/>
        </w:rPr>
        <w:t xml:space="preserve">ا لتقديم الخدمات الصحية الشاملة في جميع المحافظات </w:t>
      </w:r>
      <w:r w:rsidRPr="00133F63">
        <w:rPr>
          <w:rFonts w:hint="cs"/>
          <w:spacing w:val="-2"/>
          <w:rtl/>
          <w:lang w:bidi="ar-OM"/>
        </w:rPr>
        <w:t>تم</w:t>
      </w:r>
      <w:r w:rsidRPr="00133F63">
        <w:rPr>
          <w:spacing w:val="-2"/>
          <w:rtl/>
          <w:lang w:bidi="ar-OM"/>
        </w:rPr>
        <w:t xml:space="preserve"> دمج هذه الخدمات في الرعاية الصحية الأولية لتكون قريبة من السكان، ويبلغ متوسط الوقت المستغرق في الوصول إلى أقرب مرفق صحي (20) دقيقة حيث تم احتساب الوقت بناء</w:t>
      </w:r>
      <w:r w:rsidRPr="00133F63">
        <w:rPr>
          <w:rFonts w:hint="cs"/>
          <w:spacing w:val="-2"/>
          <w:rtl/>
          <w:lang w:bidi="ar-OM"/>
        </w:rPr>
        <w:t>ً</w:t>
      </w:r>
      <w:r w:rsidRPr="00133F63">
        <w:rPr>
          <w:spacing w:val="-2"/>
          <w:rtl/>
          <w:lang w:bidi="ar-OM"/>
        </w:rPr>
        <w:t xml:space="preserve"> </w:t>
      </w:r>
      <w:r w:rsidRPr="00133F63">
        <w:rPr>
          <w:rFonts w:hint="cs"/>
          <w:spacing w:val="-2"/>
          <w:rtl/>
          <w:lang w:bidi="ar-OM"/>
        </w:rPr>
        <w:t xml:space="preserve">على </w:t>
      </w:r>
      <w:r w:rsidRPr="00133F63">
        <w:rPr>
          <w:spacing w:val="-2"/>
          <w:rtl/>
          <w:lang w:bidi="ar-OM"/>
        </w:rPr>
        <w:t>تثبيت السرعة على 80 كلم في الساعة، وتقدر إجمالي عدد المراكز الصحية (211) مرکز</w:t>
      </w:r>
      <w:r w:rsidRPr="00133F63">
        <w:rPr>
          <w:rFonts w:hint="cs"/>
          <w:spacing w:val="-2"/>
          <w:rtl/>
          <w:lang w:bidi="ar-OM"/>
        </w:rPr>
        <w:t>ً</w:t>
      </w:r>
      <w:r w:rsidRPr="00133F63">
        <w:rPr>
          <w:spacing w:val="-2"/>
          <w:rtl/>
          <w:lang w:bidi="ar-OM"/>
        </w:rPr>
        <w:t>ا بنهاية عام 2020، بالإضافة إلى (21) مجمع</w:t>
      </w:r>
      <w:r w:rsidRPr="00133F63">
        <w:rPr>
          <w:rFonts w:hint="cs"/>
          <w:spacing w:val="-2"/>
          <w:rtl/>
          <w:lang w:bidi="ar-OM"/>
        </w:rPr>
        <w:t>ً</w:t>
      </w:r>
      <w:r w:rsidRPr="00133F63">
        <w:rPr>
          <w:spacing w:val="-2"/>
          <w:rtl/>
          <w:lang w:bidi="ar-OM"/>
        </w:rPr>
        <w:t>ا صحي</w:t>
      </w:r>
      <w:r w:rsidRPr="00133F63">
        <w:rPr>
          <w:rFonts w:hint="cs"/>
          <w:spacing w:val="-2"/>
          <w:rtl/>
          <w:lang w:bidi="ar-OM"/>
        </w:rPr>
        <w:t>ً</w:t>
      </w:r>
      <w:r w:rsidRPr="00133F63">
        <w:rPr>
          <w:spacing w:val="-2"/>
          <w:rtl/>
          <w:lang w:bidi="ar-OM"/>
        </w:rPr>
        <w:t xml:space="preserve">ا، كما تقدم جميعها خدمات الصحة الإنجابية، ويتم تزويد </w:t>
      </w:r>
      <w:r w:rsidRPr="00133F63">
        <w:rPr>
          <w:rFonts w:hint="cs"/>
          <w:spacing w:val="-2"/>
          <w:rtl/>
          <w:lang w:bidi="ar-OM"/>
        </w:rPr>
        <w:t>بعض</w:t>
      </w:r>
      <w:r w:rsidRPr="00133F63">
        <w:rPr>
          <w:spacing w:val="-2"/>
          <w:rtl/>
          <w:lang w:bidi="ar-OM"/>
        </w:rPr>
        <w:t xml:space="preserve"> المراكز الصحية في القرى البعيدة بأسرّة للولادة، </w:t>
      </w:r>
      <w:r w:rsidRPr="00133F63">
        <w:rPr>
          <w:rFonts w:hint="cs"/>
          <w:spacing w:val="-2"/>
          <w:rtl/>
          <w:lang w:bidi="ar-OM"/>
        </w:rPr>
        <w:t>حيث</w:t>
      </w:r>
      <w:r w:rsidRPr="00133F63">
        <w:rPr>
          <w:spacing w:val="-2"/>
          <w:rtl/>
          <w:lang w:bidi="ar-OM"/>
        </w:rPr>
        <w:t xml:space="preserve"> بلغ</w:t>
      </w:r>
      <w:r w:rsidRPr="00133F63">
        <w:rPr>
          <w:rFonts w:hint="cs"/>
          <w:spacing w:val="-2"/>
          <w:rtl/>
          <w:lang w:bidi="ar-OM"/>
        </w:rPr>
        <w:t>ت</w:t>
      </w:r>
      <w:r w:rsidRPr="00133F63">
        <w:rPr>
          <w:spacing w:val="-2"/>
          <w:rtl/>
          <w:lang w:bidi="ar-OM"/>
        </w:rPr>
        <w:t xml:space="preserve"> المرافق التي تقدم رعاية توليد أساسية 11,5 لكل </w:t>
      </w:r>
      <w:r w:rsidRPr="00133F63">
        <w:rPr>
          <w:rFonts w:hint="cs"/>
          <w:spacing w:val="-2"/>
          <w:rtl/>
          <w:lang w:bidi="ar-OM"/>
        </w:rPr>
        <w:t>000 500</w:t>
      </w:r>
      <w:r w:rsidRPr="00133F63">
        <w:rPr>
          <w:spacing w:val="-2"/>
          <w:rtl/>
          <w:lang w:bidi="ar-OM"/>
        </w:rPr>
        <w:t xml:space="preserve"> من السكان في عام 2020، ويتم تقديم خدمات الرعاية الثانوية من خلال المستشفيات المرجعية في المحافظات، أما الحالات التي تحتاج للتخصصات الدقيقة فيتم تحويلها إلى مستوى الرعاية الثالثية في محافظة مسقط</w:t>
      </w:r>
      <w:r w:rsidRPr="00133F63">
        <w:rPr>
          <w:rFonts w:hint="cs"/>
          <w:spacing w:val="-2"/>
          <w:rtl/>
          <w:lang w:bidi="ar-OM"/>
        </w:rPr>
        <w:t xml:space="preserve">، </w:t>
      </w:r>
      <w:r w:rsidRPr="00133F63">
        <w:rPr>
          <w:spacing w:val="-2"/>
          <w:rtl/>
          <w:lang w:bidi="ar-OM"/>
        </w:rPr>
        <w:t xml:space="preserve">وتتكفل الدولة بتحمل تكاليف نقل هذه الحالات من المحافظات البعيدة </w:t>
      </w:r>
      <w:r w:rsidRPr="00133F63">
        <w:rPr>
          <w:b/>
          <w:bCs/>
          <w:spacing w:val="-2"/>
          <w:rtl/>
          <w:lang w:bidi="ar-OM"/>
        </w:rPr>
        <w:t>ويوضح مرفق رقم (</w:t>
      </w:r>
      <w:r w:rsidRPr="00133F63">
        <w:rPr>
          <w:rFonts w:hint="cs"/>
          <w:b/>
          <w:bCs/>
          <w:spacing w:val="-2"/>
          <w:rtl/>
          <w:lang w:bidi="ar-OM"/>
        </w:rPr>
        <w:t>25</w:t>
      </w:r>
      <w:r w:rsidRPr="00133F63">
        <w:rPr>
          <w:b/>
          <w:bCs/>
          <w:spacing w:val="-2"/>
          <w:rtl/>
          <w:lang w:bidi="ar-OM"/>
        </w:rPr>
        <w:t>) نسبة العاملين الصحيين في القرى</w:t>
      </w:r>
      <w:r w:rsidRPr="00133F63">
        <w:rPr>
          <w:rFonts w:hint="cs"/>
          <w:b/>
          <w:bCs/>
          <w:spacing w:val="-2"/>
          <w:rtl/>
          <w:lang w:bidi="ar-OM"/>
        </w:rPr>
        <w:t xml:space="preserve"> </w:t>
      </w:r>
      <w:r w:rsidRPr="00133F63">
        <w:rPr>
          <w:b/>
          <w:bCs/>
          <w:spacing w:val="-2"/>
          <w:rtl/>
          <w:lang w:bidi="ar-OM"/>
        </w:rPr>
        <w:t>(أو ما</w:t>
      </w:r>
      <w:r w:rsidR="00133F63" w:rsidRPr="00133F63">
        <w:rPr>
          <w:b/>
          <w:bCs/>
          <w:spacing w:val="-2"/>
          <w:lang w:bidi="ar-OM"/>
        </w:rPr>
        <w:t> </w:t>
      </w:r>
      <w:r w:rsidRPr="00133F63">
        <w:rPr>
          <w:b/>
          <w:bCs/>
          <w:spacing w:val="-2"/>
          <w:rtl/>
          <w:lang w:bidi="ar-OM"/>
        </w:rPr>
        <w:t xml:space="preserve">يعادلهم) في المناطق الريفية إلى عدد السكان (حسب مهنة العامل الصحي والجنس) </w:t>
      </w:r>
      <w:r w:rsidRPr="00133F63">
        <w:rPr>
          <w:rFonts w:hint="cs"/>
          <w:b/>
          <w:bCs/>
          <w:spacing w:val="-2"/>
          <w:rtl/>
          <w:lang w:bidi="ar-OM"/>
        </w:rPr>
        <w:t xml:space="preserve">في </w:t>
      </w:r>
      <w:r w:rsidRPr="00133F63">
        <w:rPr>
          <w:b/>
          <w:bCs/>
          <w:spacing w:val="-2"/>
          <w:rtl/>
          <w:lang w:bidi="ar-OM"/>
        </w:rPr>
        <w:t>عام 2020.</w:t>
      </w:r>
    </w:p>
    <w:p w14:paraId="3AE2C74B" w14:textId="77777777" w:rsidR="00CE1C54" w:rsidRPr="00396EAF" w:rsidRDefault="00CE1C54" w:rsidP="00CE1C54">
      <w:pPr>
        <w:pStyle w:val="SingleTxt"/>
        <w:rPr>
          <w:lang w:val="en-GB"/>
        </w:rPr>
      </w:pPr>
      <w:r w:rsidRPr="00396EAF">
        <w:rPr>
          <w:rFonts w:ascii="Simplified Arabic" w:hAnsi="Simplified Arabic"/>
          <w:lang w:val="en-GB"/>
        </w:rPr>
        <w:t>114</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وإثر</w:t>
      </w:r>
      <w:r>
        <w:rPr>
          <w:rFonts w:hint="cs"/>
          <w:rtl/>
          <w:lang w:bidi="ar-OM"/>
        </w:rPr>
        <w:t xml:space="preserve"> </w:t>
      </w:r>
      <w:r w:rsidRPr="00396EAF">
        <w:rPr>
          <w:rFonts w:hint="cs"/>
          <w:rtl/>
          <w:lang w:bidi="ar-OM"/>
        </w:rPr>
        <w:t>نتائج</w:t>
      </w:r>
      <w:r>
        <w:rPr>
          <w:rtl/>
          <w:lang w:bidi="ar-OM"/>
        </w:rPr>
        <w:t xml:space="preserve"> </w:t>
      </w:r>
      <w:r w:rsidRPr="00396EAF">
        <w:rPr>
          <w:rtl/>
          <w:lang w:bidi="ar-OM"/>
        </w:rPr>
        <w:t>المسح</w:t>
      </w:r>
      <w:r>
        <w:rPr>
          <w:rtl/>
          <w:lang w:bidi="ar-OM"/>
        </w:rPr>
        <w:t xml:space="preserve"> </w:t>
      </w:r>
      <w:r w:rsidRPr="00396EAF">
        <w:rPr>
          <w:rtl/>
          <w:lang w:bidi="ar-OM"/>
        </w:rPr>
        <w:t>الوطني</w:t>
      </w:r>
      <w:r>
        <w:rPr>
          <w:rtl/>
          <w:lang w:bidi="ar-OM"/>
        </w:rPr>
        <w:t xml:space="preserve"> </w:t>
      </w:r>
      <w:r w:rsidRPr="00396EAF">
        <w:rPr>
          <w:rtl/>
          <w:lang w:bidi="ar-OM"/>
        </w:rPr>
        <w:t>للتغذية</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2017</w:t>
      </w:r>
      <w:r>
        <w:rPr>
          <w:rtl/>
          <w:lang w:bidi="ar-OM"/>
        </w:rPr>
        <w:t xml:space="preserve"> </w:t>
      </w:r>
      <w:r w:rsidRPr="00396EAF">
        <w:rPr>
          <w:rtl/>
          <w:lang w:bidi="ar-OM"/>
        </w:rPr>
        <w:t>والذي</w:t>
      </w:r>
      <w:r>
        <w:rPr>
          <w:rtl/>
          <w:lang w:bidi="ar-OM"/>
        </w:rPr>
        <w:t xml:space="preserve"> </w:t>
      </w:r>
      <w:r w:rsidRPr="00396EAF">
        <w:rPr>
          <w:rtl/>
          <w:lang w:bidi="ar-OM"/>
        </w:rPr>
        <w:t>ركز</w:t>
      </w:r>
      <w:r>
        <w:rPr>
          <w:rtl/>
          <w:lang w:bidi="ar-OM"/>
        </w:rPr>
        <w:t xml:space="preserve"> </w:t>
      </w:r>
      <w:r w:rsidRPr="00396EAF">
        <w:rPr>
          <w:rtl/>
          <w:lang w:bidi="ar-OM"/>
        </w:rPr>
        <w:t>على</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سن</w:t>
      </w:r>
      <w:r>
        <w:rPr>
          <w:rtl/>
          <w:lang w:bidi="ar-OM"/>
        </w:rPr>
        <w:t xml:space="preserve"> </w:t>
      </w:r>
      <w:r w:rsidRPr="00396EAF">
        <w:rPr>
          <w:rtl/>
          <w:lang w:bidi="ar-OM"/>
        </w:rPr>
        <w:t>الإنجاب</w:t>
      </w:r>
      <w:r>
        <w:rPr>
          <w:rtl/>
          <w:lang w:bidi="ar-OM"/>
        </w:rPr>
        <w:t xml:space="preserve"> </w:t>
      </w:r>
      <w:r w:rsidRPr="00396EAF">
        <w:rPr>
          <w:rtl/>
          <w:lang w:bidi="ar-OM"/>
        </w:rPr>
        <w:t>بشكل</w:t>
      </w:r>
      <w:r>
        <w:rPr>
          <w:rtl/>
          <w:lang w:bidi="ar-OM"/>
        </w:rPr>
        <w:t xml:space="preserve"> </w:t>
      </w:r>
      <w:r w:rsidRPr="00396EAF">
        <w:rPr>
          <w:rtl/>
          <w:lang w:bidi="ar-OM"/>
        </w:rPr>
        <w:t>عام</w:t>
      </w:r>
      <w:r>
        <w:rPr>
          <w:rtl/>
          <w:lang w:bidi="ar-OM"/>
        </w:rPr>
        <w:t xml:space="preserve"> </w:t>
      </w:r>
      <w:r w:rsidRPr="00396EAF">
        <w:rPr>
          <w:rtl/>
          <w:lang w:bidi="ar-OM"/>
        </w:rPr>
        <w:t>والمرأة</w:t>
      </w:r>
      <w:r>
        <w:rPr>
          <w:rtl/>
          <w:lang w:bidi="ar-OM"/>
        </w:rPr>
        <w:t xml:space="preserve"> </w:t>
      </w:r>
      <w:r w:rsidRPr="00396EAF">
        <w:rPr>
          <w:rtl/>
          <w:lang w:bidi="ar-OM"/>
        </w:rPr>
        <w:t>الحامل</w:t>
      </w:r>
      <w:r>
        <w:rPr>
          <w:rtl/>
          <w:lang w:bidi="ar-OM"/>
        </w:rPr>
        <w:t xml:space="preserve"> </w:t>
      </w:r>
      <w:r w:rsidRPr="00396EAF">
        <w:rPr>
          <w:rtl/>
          <w:lang w:bidi="ar-OM"/>
        </w:rPr>
        <w:t>بشكل</w:t>
      </w:r>
      <w:r>
        <w:rPr>
          <w:rtl/>
          <w:lang w:bidi="ar-OM"/>
        </w:rPr>
        <w:t xml:space="preserve"> </w:t>
      </w:r>
      <w:r w:rsidRPr="00396EAF">
        <w:rPr>
          <w:rtl/>
          <w:lang w:bidi="ar-OM"/>
        </w:rPr>
        <w:t>خاص،</w:t>
      </w:r>
      <w:r>
        <w:rPr>
          <w:rtl/>
          <w:lang w:bidi="ar-OM"/>
        </w:rPr>
        <w:t xml:space="preserve"> </w:t>
      </w:r>
      <w:r w:rsidRPr="00396EAF">
        <w:rPr>
          <w:rFonts w:hint="cs"/>
          <w:rtl/>
          <w:lang w:bidi="ar-OM"/>
        </w:rPr>
        <w:t>تم</w:t>
      </w:r>
      <w:r>
        <w:rPr>
          <w:rtl/>
          <w:lang w:bidi="ar-OM"/>
        </w:rPr>
        <w:t xml:space="preserve"> </w:t>
      </w:r>
      <w:r w:rsidRPr="00396EAF">
        <w:rPr>
          <w:rtl/>
          <w:lang w:bidi="ar-OM"/>
        </w:rPr>
        <w:t>إجراء</w:t>
      </w:r>
      <w:r>
        <w:rPr>
          <w:rtl/>
          <w:lang w:bidi="ar-OM"/>
        </w:rPr>
        <w:t xml:space="preserve"> </w:t>
      </w:r>
      <w:r w:rsidRPr="00396EAF">
        <w:rPr>
          <w:rtl/>
          <w:lang w:bidi="ar-OM"/>
        </w:rPr>
        <w:t>دراسة</w:t>
      </w:r>
      <w:r>
        <w:rPr>
          <w:rtl/>
          <w:lang w:bidi="ar-OM"/>
        </w:rPr>
        <w:t xml:space="preserve"> </w:t>
      </w:r>
      <w:r>
        <w:rPr>
          <w:rFonts w:hint="eastAsia"/>
          <w:rtl/>
          <w:lang w:bidi="ar-OM"/>
        </w:rPr>
        <w:t>”</w:t>
      </w:r>
      <w:r w:rsidRPr="00396EAF">
        <w:rPr>
          <w:rtl/>
          <w:lang w:bidi="ar-OM"/>
        </w:rPr>
        <w:t>الحواجز</w:t>
      </w:r>
      <w:r>
        <w:rPr>
          <w:rFonts w:hint="eastAsia"/>
          <w:rtl/>
          <w:lang w:bidi="ar-OM"/>
        </w:rPr>
        <w:t>“</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وهي</w:t>
      </w:r>
      <w:r>
        <w:rPr>
          <w:rtl/>
          <w:lang w:val="en-GB"/>
        </w:rPr>
        <w:t xml:space="preserve"> </w:t>
      </w:r>
      <w:r w:rsidRPr="00396EAF">
        <w:rPr>
          <w:rtl/>
          <w:lang w:bidi="ar-OM"/>
        </w:rPr>
        <w:t>دراسة</w:t>
      </w:r>
      <w:r>
        <w:rPr>
          <w:rtl/>
          <w:lang w:val="en-GB"/>
        </w:rPr>
        <w:t xml:space="preserve"> </w:t>
      </w:r>
      <w:r w:rsidRPr="00396EAF">
        <w:rPr>
          <w:rtl/>
          <w:lang w:bidi="ar-OM"/>
        </w:rPr>
        <w:t>نوعية</w:t>
      </w:r>
      <w:r>
        <w:rPr>
          <w:rtl/>
          <w:lang w:val="en-GB"/>
        </w:rPr>
        <w:t xml:space="preserve"> </w:t>
      </w:r>
      <w:r w:rsidRPr="00396EAF">
        <w:rPr>
          <w:rtl/>
          <w:lang w:bidi="ar-OM"/>
        </w:rPr>
        <w:t>تُعمل</w:t>
      </w:r>
      <w:r>
        <w:rPr>
          <w:rtl/>
          <w:lang w:val="en-GB"/>
        </w:rPr>
        <w:t xml:space="preserve"> </w:t>
      </w:r>
      <w:r w:rsidRPr="00396EAF">
        <w:rPr>
          <w:rtl/>
          <w:lang w:bidi="ar-OM"/>
        </w:rPr>
        <w:t>لأول</w:t>
      </w:r>
      <w:r>
        <w:rPr>
          <w:rtl/>
          <w:lang w:val="en-GB"/>
        </w:rPr>
        <w:t xml:space="preserve"> </w:t>
      </w:r>
      <w:r w:rsidRPr="00396EAF">
        <w:rPr>
          <w:rtl/>
          <w:lang w:bidi="ar-OM"/>
        </w:rPr>
        <w:t>مرة</w:t>
      </w:r>
      <w:r>
        <w:rPr>
          <w:rtl/>
          <w:lang w:val="en-GB"/>
        </w:rPr>
        <w:t xml:space="preserve"> </w:t>
      </w:r>
      <w:r w:rsidRPr="00396EAF">
        <w:rPr>
          <w:rtl/>
          <w:lang w:bidi="ar-OM"/>
        </w:rPr>
        <w:t>في</w:t>
      </w:r>
      <w:r>
        <w:rPr>
          <w:rtl/>
          <w:lang w:val="en-GB"/>
        </w:rPr>
        <w:t xml:space="preserve"> </w:t>
      </w:r>
      <w:r w:rsidRPr="00396EAF">
        <w:rPr>
          <w:rtl/>
          <w:lang w:bidi="ar-OM"/>
        </w:rPr>
        <w:t>سلطنة</w:t>
      </w:r>
      <w:r>
        <w:rPr>
          <w:rtl/>
          <w:lang w:bidi="ar-OM"/>
        </w:rPr>
        <w:t xml:space="preserve"> </w:t>
      </w:r>
      <w:r w:rsidRPr="00396EAF">
        <w:rPr>
          <w:rtl/>
          <w:lang w:bidi="ar-OM"/>
        </w:rPr>
        <w:t>عُمان</w:t>
      </w:r>
      <w:r w:rsidRPr="00396EAF">
        <w:rPr>
          <w:rFonts w:hint="cs"/>
          <w:rtl/>
          <w:lang w:bidi="ar-OM"/>
        </w:rPr>
        <w:t>؛</w:t>
      </w:r>
      <w:r>
        <w:rPr>
          <w:rFonts w:hint="cs"/>
          <w:rtl/>
          <w:lang w:bidi="ar-OM"/>
        </w:rPr>
        <w:t xml:space="preserve"> </w:t>
      </w:r>
      <w:r w:rsidRPr="00396EAF">
        <w:rPr>
          <w:rtl/>
          <w:lang w:bidi="ar-OM"/>
        </w:rPr>
        <w:t>لمعرفة</w:t>
      </w:r>
      <w:r>
        <w:rPr>
          <w:rtl/>
          <w:lang w:val="en-GB"/>
        </w:rPr>
        <w:t xml:space="preserve"> </w:t>
      </w:r>
      <w:r w:rsidRPr="00396EAF">
        <w:rPr>
          <w:rtl/>
          <w:lang w:bidi="ar-OM"/>
        </w:rPr>
        <w:t>الحواج</w:t>
      </w:r>
      <w:r w:rsidRPr="00396EAF">
        <w:rPr>
          <w:rFonts w:hint="cs"/>
          <w:rtl/>
          <w:lang w:bidi="ar-OM"/>
        </w:rPr>
        <w:t>ز</w:t>
      </w:r>
      <w:r>
        <w:rPr>
          <w:rtl/>
          <w:lang w:val="en-GB"/>
        </w:rPr>
        <w:t xml:space="preserve"> </w:t>
      </w:r>
      <w:r w:rsidRPr="00396EAF">
        <w:rPr>
          <w:rtl/>
          <w:lang w:bidi="ar-OM"/>
        </w:rPr>
        <w:t>والمعيقات</w:t>
      </w:r>
      <w:r>
        <w:rPr>
          <w:rtl/>
          <w:lang w:val="en-GB"/>
        </w:rPr>
        <w:t xml:space="preserve"> </w:t>
      </w:r>
      <w:r w:rsidRPr="00396EAF">
        <w:rPr>
          <w:rtl/>
          <w:lang w:bidi="ar-OM"/>
        </w:rPr>
        <w:t>التي</w:t>
      </w:r>
      <w:r>
        <w:rPr>
          <w:rtl/>
          <w:lang w:val="en-GB"/>
        </w:rPr>
        <w:t xml:space="preserve"> </w:t>
      </w:r>
      <w:r w:rsidRPr="00396EAF">
        <w:rPr>
          <w:rtl/>
          <w:lang w:bidi="ar-OM"/>
        </w:rPr>
        <w:t>تمنع</w:t>
      </w:r>
      <w:r>
        <w:rPr>
          <w:rtl/>
          <w:lang w:val="en-GB"/>
        </w:rPr>
        <w:t xml:space="preserve"> </w:t>
      </w:r>
      <w:r w:rsidRPr="00396EAF">
        <w:rPr>
          <w:rtl/>
          <w:lang w:bidi="ar-OM"/>
        </w:rPr>
        <w:t>الشخص</w:t>
      </w:r>
      <w:r>
        <w:rPr>
          <w:rtl/>
          <w:lang w:val="en-GB"/>
        </w:rPr>
        <w:t xml:space="preserve"> </w:t>
      </w:r>
      <w:r w:rsidRPr="00396EAF">
        <w:rPr>
          <w:rtl/>
          <w:lang w:bidi="ar-OM"/>
        </w:rPr>
        <w:t>من</w:t>
      </w:r>
      <w:r>
        <w:rPr>
          <w:rtl/>
          <w:lang w:val="en-GB"/>
        </w:rPr>
        <w:t xml:space="preserve"> </w:t>
      </w:r>
      <w:r w:rsidRPr="00396EAF">
        <w:rPr>
          <w:rtl/>
          <w:lang w:bidi="ar-OM"/>
        </w:rPr>
        <w:t>القيام</w:t>
      </w:r>
      <w:r>
        <w:rPr>
          <w:rtl/>
          <w:lang w:bidi="ar-OM"/>
        </w:rPr>
        <w:t xml:space="preserve"> </w:t>
      </w:r>
      <w:r w:rsidRPr="00396EAF">
        <w:rPr>
          <w:rtl/>
          <w:lang w:bidi="ar-OM"/>
        </w:rPr>
        <w:t>بسلوك</w:t>
      </w:r>
      <w:r>
        <w:rPr>
          <w:rtl/>
          <w:lang w:val="en-GB"/>
        </w:rPr>
        <w:t xml:space="preserve"> </w:t>
      </w:r>
      <w:r w:rsidRPr="00396EAF">
        <w:rPr>
          <w:rtl/>
          <w:lang w:bidi="ar-OM"/>
        </w:rPr>
        <w:t>معين</w:t>
      </w:r>
      <w:r w:rsidRPr="00396EAF">
        <w:rPr>
          <w:rFonts w:hint="cs"/>
          <w:rtl/>
          <w:lang w:bidi="ar-OM"/>
        </w:rPr>
        <w:t>،</w:t>
      </w:r>
      <w:r>
        <w:rPr>
          <w:rFonts w:hint="cs"/>
          <w:rtl/>
          <w:lang w:bidi="ar-OM"/>
        </w:rPr>
        <w:t xml:space="preserve"> </w:t>
      </w:r>
      <w:r w:rsidRPr="00396EAF">
        <w:rPr>
          <w:rFonts w:hint="cs"/>
          <w:rtl/>
          <w:lang w:bidi="ar-OM"/>
        </w:rPr>
        <w:t>حيث</w:t>
      </w:r>
      <w:r>
        <w:rPr>
          <w:rFonts w:hint="cs"/>
          <w:rtl/>
          <w:lang w:bidi="ar-OM"/>
        </w:rPr>
        <w:t xml:space="preserve"> </w:t>
      </w:r>
      <w:r w:rsidRPr="00396EAF">
        <w:rPr>
          <w:rtl/>
          <w:lang w:bidi="ar-OM"/>
        </w:rPr>
        <w:t>طُبقت</w:t>
      </w:r>
      <w:r>
        <w:rPr>
          <w:rtl/>
          <w:lang w:bidi="ar-OM"/>
        </w:rPr>
        <w:t xml:space="preserve"> </w:t>
      </w:r>
      <w:r w:rsidRPr="00396EAF">
        <w:rPr>
          <w:rtl/>
          <w:lang w:bidi="ar-OM"/>
        </w:rPr>
        <w:t>الدراسة</w:t>
      </w:r>
      <w:r>
        <w:rPr>
          <w:rtl/>
          <w:lang w:bidi="ar-OM"/>
        </w:rPr>
        <w:t xml:space="preserve"> </w:t>
      </w:r>
      <w:r w:rsidRPr="00396EAF">
        <w:rPr>
          <w:rtl/>
          <w:lang w:bidi="ar-OM"/>
        </w:rPr>
        <w:t>لمعرفة</w:t>
      </w:r>
      <w:r>
        <w:rPr>
          <w:rtl/>
          <w:lang w:bidi="ar-OM"/>
        </w:rPr>
        <w:t xml:space="preserve"> </w:t>
      </w:r>
      <w:r w:rsidRPr="00396EAF">
        <w:rPr>
          <w:rtl/>
          <w:lang w:bidi="ar-OM"/>
        </w:rPr>
        <w:t>أسباب</w:t>
      </w:r>
      <w:r>
        <w:rPr>
          <w:rtl/>
          <w:lang w:bidi="ar-OM"/>
        </w:rPr>
        <w:t xml:space="preserve"> </w:t>
      </w:r>
      <w:r w:rsidRPr="00396EAF">
        <w:rPr>
          <w:rtl/>
          <w:lang w:bidi="ar-OM"/>
        </w:rPr>
        <w:t>مشاكل</w:t>
      </w:r>
      <w:r>
        <w:rPr>
          <w:rtl/>
          <w:lang w:bidi="ar-OM"/>
        </w:rPr>
        <w:t xml:space="preserve"> </w:t>
      </w:r>
      <w:r w:rsidRPr="00396EAF">
        <w:rPr>
          <w:rtl/>
          <w:lang w:bidi="ar-OM"/>
        </w:rPr>
        <w:t>صحية</w:t>
      </w:r>
      <w:r>
        <w:rPr>
          <w:rtl/>
          <w:lang w:bidi="ar-OM"/>
        </w:rPr>
        <w:t xml:space="preserve"> </w:t>
      </w:r>
      <w:r w:rsidRPr="00396EAF">
        <w:rPr>
          <w:rFonts w:hint="cs"/>
          <w:rtl/>
          <w:lang w:bidi="ar-OM"/>
        </w:rPr>
        <w:t>ثلاث</w:t>
      </w:r>
      <w:r>
        <w:rPr>
          <w:rFonts w:hint="cs"/>
          <w:rtl/>
          <w:lang w:bidi="ar-OM"/>
        </w:rPr>
        <w:t xml:space="preserve"> </w:t>
      </w:r>
      <w:r w:rsidRPr="00396EAF">
        <w:rPr>
          <w:rtl/>
          <w:lang w:bidi="ar-OM"/>
        </w:rPr>
        <w:t>ظهرت</w:t>
      </w:r>
      <w:r>
        <w:rPr>
          <w:rtl/>
          <w:lang w:bidi="ar-OM"/>
        </w:rPr>
        <w:t xml:space="preserve"> </w:t>
      </w:r>
      <w:r w:rsidRPr="00396EAF">
        <w:rPr>
          <w:rtl/>
          <w:lang w:bidi="ar-OM"/>
        </w:rPr>
        <w:t>بعد</w:t>
      </w:r>
      <w:r>
        <w:rPr>
          <w:rtl/>
          <w:lang w:bidi="ar-OM"/>
        </w:rPr>
        <w:t xml:space="preserve"> </w:t>
      </w:r>
      <w:r w:rsidRPr="00396EAF">
        <w:rPr>
          <w:rtl/>
          <w:lang w:bidi="ar-OM"/>
        </w:rPr>
        <w:t>نتائج</w:t>
      </w:r>
      <w:r>
        <w:rPr>
          <w:rtl/>
          <w:lang w:bidi="ar-OM"/>
        </w:rPr>
        <w:t xml:space="preserve"> </w:t>
      </w:r>
      <w:r w:rsidRPr="00396EAF">
        <w:rPr>
          <w:rtl/>
          <w:lang w:bidi="ar-OM"/>
        </w:rPr>
        <w:t>المسح</w:t>
      </w:r>
      <w:r>
        <w:rPr>
          <w:rtl/>
          <w:lang w:bidi="ar-OM"/>
        </w:rPr>
        <w:t xml:space="preserve"> </w:t>
      </w:r>
      <w:r w:rsidRPr="00396EAF">
        <w:rPr>
          <w:rtl/>
          <w:lang w:bidi="ar-OM"/>
        </w:rPr>
        <w:t>الوطني</w:t>
      </w:r>
      <w:r>
        <w:rPr>
          <w:rtl/>
          <w:lang w:bidi="ar-OM"/>
        </w:rPr>
        <w:t xml:space="preserve"> </w:t>
      </w:r>
      <w:r w:rsidRPr="00396EAF">
        <w:rPr>
          <w:rtl/>
          <w:lang w:bidi="ar-OM"/>
        </w:rPr>
        <w:t>للتغذية</w:t>
      </w:r>
      <w:r>
        <w:rPr>
          <w:rtl/>
          <w:lang w:bidi="ar-OM"/>
        </w:rPr>
        <w:t xml:space="preserve"> </w:t>
      </w:r>
      <w:r w:rsidRPr="00396EAF">
        <w:rPr>
          <w:rtl/>
          <w:lang w:bidi="ar-OM"/>
        </w:rPr>
        <w:t>وهي:</w:t>
      </w:r>
      <w:r>
        <w:rPr>
          <w:rFonts w:hint="cs"/>
          <w:rtl/>
          <w:lang w:bidi="ar-OM"/>
        </w:rPr>
        <w:t xml:space="preserve"> </w:t>
      </w:r>
      <w:r w:rsidRPr="00396EAF">
        <w:rPr>
          <w:rFonts w:hint="cs"/>
          <w:rtl/>
          <w:lang w:bidi="ar-OM"/>
        </w:rPr>
        <w:t>ا</w:t>
      </w:r>
      <w:r w:rsidRPr="00396EAF">
        <w:rPr>
          <w:rtl/>
          <w:lang w:bidi="ar-OM"/>
        </w:rPr>
        <w:t>نخفاض</w:t>
      </w:r>
      <w:r>
        <w:rPr>
          <w:rtl/>
          <w:lang w:bidi="ar-OM"/>
        </w:rPr>
        <w:t xml:space="preserve"> </w:t>
      </w:r>
      <w:r w:rsidRPr="00396EAF">
        <w:rPr>
          <w:rtl/>
          <w:lang w:bidi="ar-OM"/>
        </w:rPr>
        <w:t>نسبة</w:t>
      </w:r>
      <w:r>
        <w:rPr>
          <w:rtl/>
          <w:lang w:bidi="ar-OM"/>
        </w:rPr>
        <w:t xml:space="preserve"> </w:t>
      </w:r>
      <w:r w:rsidRPr="00396EAF">
        <w:rPr>
          <w:rtl/>
          <w:lang w:bidi="ar-OM"/>
        </w:rPr>
        <w:t>الرضاعة</w:t>
      </w:r>
      <w:r>
        <w:rPr>
          <w:rtl/>
          <w:lang w:bidi="ar-OM"/>
        </w:rPr>
        <w:t xml:space="preserve"> </w:t>
      </w:r>
      <w:r w:rsidRPr="00396EAF">
        <w:rPr>
          <w:rtl/>
          <w:lang w:bidi="ar-OM"/>
        </w:rPr>
        <w:t>الطبيعية</w:t>
      </w:r>
      <w:r>
        <w:rPr>
          <w:rtl/>
          <w:lang w:bidi="ar-OM"/>
        </w:rPr>
        <w:t xml:space="preserve"> </w:t>
      </w:r>
      <w:r w:rsidRPr="00396EAF">
        <w:rPr>
          <w:rtl/>
          <w:lang w:bidi="ar-OM"/>
        </w:rPr>
        <w:t>الخالصة</w:t>
      </w:r>
      <w:r>
        <w:rPr>
          <w:rtl/>
          <w:lang w:bidi="ar-OM"/>
        </w:rPr>
        <w:t xml:space="preserve"> </w:t>
      </w:r>
      <w:r w:rsidRPr="00396EAF">
        <w:rPr>
          <w:rtl/>
          <w:lang w:bidi="ar-OM"/>
        </w:rPr>
        <w:t>لدى</w:t>
      </w:r>
      <w:r>
        <w:rPr>
          <w:rtl/>
          <w:lang w:bidi="ar-OM"/>
        </w:rPr>
        <w:t xml:space="preserve"> </w:t>
      </w:r>
      <w:r w:rsidRPr="00396EAF">
        <w:rPr>
          <w:rtl/>
          <w:lang w:bidi="ar-OM"/>
        </w:rPr>
        <w:t>الأمهات</w:t>
      </w:r>
      <w:r>
        <w:rPr>
          <w:rtl/>
          <w:lang w:bidi="ar-OM"/>
        </w:rPr>
        <w:t xml:space="preserve"> </w:t>
      </w:r>
      <w:r w:rsidRPr="00396EAF">
        <w:rPr>
          <w:rtl/>
          <w:lang w:bidi="ar-OM"/>
        </w:rPr>
        <w:t>ال</w:t>
      </w:r>
      <w:r w:rsidRPr="00396EAF">
        <w:rPr>
          <w:rFonts w:hint="cs"/>
          <w:rtl/>
          <w:lang w:bidi="ar-OM"/>
        </w:rPr>
        <w:t>لاتي</w:t>
      </w:r>
      <w:r>
        <w:rPr>
          <w:rtl/>
          <w:lang w:bidi="ar-OM"/>
        </w:rPr>
        <w:t xml:space="preserve"> </w:t>
      </w:r>
      <w:r w:rsidRPr="00396EAF">
        <w:rPr>
          <w:rtl/>
          <w:lang w:bidi="ar-OM"/>
        </w:rPr>
        <w:t>لديهن</w:t>
      </w:r>
      <w:r>
        <w:rPr>
          <w:rtl/>
          <w:lang w:bidi="ar-OM"/>
        </w:rPr>
        <w:t xml:space="preserve"> </w:t>
      </w:r>
      <w:r w:rsidRPr="00396EAF">
        <w:rPr>
          <w:rtl/>
          <w:lang w:bidi="ar-OM"/>
        </w:rPr>
        <w:t>أطفال</w:t>
      </w:r>
      <w:r>
        <w:rPr>
          <w:rtl/>
          <w:lang w:bidi="ar-OM"/>
        </w:rPr>
        <w:t xml:space="preserve"> </w:t>
      </w:r>
      <w:r w:rsidRPr="00396EAF">
        <w:rPr>
          <w:rtl/>
          <w:lang w:bidi="ar-OM"/>
        </w:rPr>
        <w:t>في</w:t>
      </w:r>
      <w:r>
        <w:rPr>
          <w:rtl/>
          <w:lang w:bidi="ar-OM"/>
        </w:rPr>
        <w:t xml:space="preserve"> </w:t>
      </w:r>
      <w:r w:rsidRPr="00396EAF">
        <w:rPr>
          <w:rtl/>
          <w:lang w:bidi="ar-OM"/>
        </w:rPr>
        <w:t>عمر</w:t>
      </w:r>
      <w:r>
        <w:rPr>
          <w:rFonts w:hint="cs"/>
          <w:rtl/>
          <w:lang w:bidi="ar-OM"/>
        </w:rPr>
        <w:t xml:space="preserve"> </w:t>
      </w:r>
      <w:r w:rsidRPr="00396EAF">
        <w:rPr>
          <w:rtl/>
          <w:lang w:bidi="ar-OM"/>
        </w:rPr>
        <w:t>(4-9)</w:t>
      </w:r>
      <w:r>
        <w:rPr>
          <w:rtl/>
          <w:lang w:bidi="ar-OM"/>
        </w:rPr>
        <w:t xml:space="preserve"> </w:t>
      </w:r>
      <w:r w:rsidRPr="00396EAF">
        <w:rPr>
          <w:rtl/>
          <w:lang w:bidi="ar-OM"/>
        </w:rPr>
        <w:t>شهو</w:t>
      </w:r>
      <w:r w:rsidRPr="00396EAF">
        <w:rPr>
          <w:rFonts w:hint="cs"/>
          <w:rtl/>
          <w:lang w:bidi="ar-OM"/>
        </w:rPr>
        <w:t>ر،</w:t>
      </w:r>
      <w:r>
        <w:rPr>
          <w:rtl/>
          <w:lang w:bidi="ar-OM"/>
        </w:rPr>
        <w:t xml:space="preserve"> </w:t>
      </w:r>
      <w:r w:rsidRPr="00396EAF">
        <w:rPr>
          <w:rtl/>
          <w:lang w:bidi="ar-OM"/>
        </w:rPr>
        <w:t>و</w:t>
      </w:r>
      <w:r w:rsidRPr="00396EAF">
        <w:rPr>
          <w:rFonts w:hint="cs"/>
          <w:rtl/>
          <w:lang w:bidi="ar-OM"/>
        </w:rPr>
        <w:t>ا</w:t>
      </w:r>
      <w:r w:rsidRPr="00396EAF">
        <w:rPr>
          <w:rtl/>
          <w:lang w:bidi="ar-OM"/>
        </w:rPr>
        <w:t>نخفاض</w:t>
      </w:r>
      <w:r>
        <w:rPr>
          <w:rtl/>
          <w:lang w:bidi="ar-OM"/>
        </w:rPr>
        <w:t xml:space="preserve"> </w:t>
      </w:r>
      <w:r w:rsidRPr="00396EAF">
        <w:rPr>
          <w:rtl/>
          <w:lang w:bidi="ar-OM"/>
        </w:rPr>
        <w:t>عدد</w:t>
      </w:r>
      <w:r>
        <w:rPr>
          <w:rtl/>
          <w:lang w:bidi="ar-OM"/>
        </w:rPr>
        <w:t xml:space="preserve"> </w:t>
      </w:r>
      <w:r w:rsidRPr="00396EAF">
        <w:rPr>
          <w:rtl/>
          <w:lang w:bidi="ar-OM"/>
        </w:rPr>
        <w:t>الوجبات</w:t>
      </w:r>
      <w:r>
        <w:rPr>
          <w:rtl/>
          <w:lang w:bidi="ar-OM"/>
        </w:rPr>
        <w:t xml:space="preserve"> </w:t>
      </w:r>
      <w:r w:rsidRPr="00396EAF">
        <w:rPr>
          <w:rtl/>
          <w:lang w:bidi="ar-OM"/>
        </w:rPr>
        <w:t>التي</w:t>
      </w:r>
      <w:r>
        <w:rPr>
          <w:rtl/>
          <w:lang w:bidi="ar-OM"/>
        </w:rPr>
        <w:t xml:space="preserve"> </w:t>
      </w:r>
      <w:r w:rsidRPr="00396EAF">
        <w:rPr>
          <w:rtl/>
          <w:lang w:bidi="ar-OM"/>
        </w:rPr>
        <w:t>تُعطى</w:t>
      </w:r>
      <w:r>
        <w:rPr>
          <w:rtl/>
          <w:lang w:bidi="ar-OM"/>
        </w:rPr>
        <w:t xml:space="preserve"> </w:t>
      </w:r>
      <w:r w:rsidRPr="00396EAF">
        <w:rPr>
          <w:rtl/>
          <w:lang w:bidi="ar-OM"/>
        </w:rPr>
        <w:t>للرضيع</w:t>
      </w:r>
      <w:r>
        <w:rPr>
          <w:rtl/>
          <w:lang w:bidi="ar-OM"/>
        </w:rPr>
        <w:t xml:space="preserve"> </w:t>
      </w:r>
      <w:r w:rsidRPr="00396EAF">
        <w:rPr>
          <w:rFonts w:hint="cs"/>
          <w:rtl/>
          <w:lang w:bidi="ar-OM"/>
        </w:rPr>
        <w:t>من</w:t>
      </w:r>
      <w:r>
        <w:rPr>
          <w:rtl/>
          <w:lang w:bidi="ar-OM"/>
        </w:rPr>
        <w:t xml:space="preserve"> </w:t>
      </w:r>
      <w:r w:rsidRPr="00396EAF">
        <w:rPr>
          <w:rtl/>
          <w:lang w:bidi="ar-OM"/>
        </w:rPr>
        <w:t>الأمهات</w:t>
      </w:r>
      <w:r>
        <w:rPr>
          <w:rtl/>
          <w:lang w:bidi="ar-OM"/>
        </w:rPr>
        <w:t xml:space="preserve"> </w:t>
      </w:r>
      <w:r w:rsidRPr="00396EAF">
        <w:rPr>
          <w:rtl/>
          <w:lang w:bidi="ar-OM"/>
        </w:rPr>
        <w:t>ال</w:t>
      </w:r>
      <w:r w:rsidRPr="00396EAF">
        <w:rPr>
          <w:rFonts w:hint="cs"/>
          <w:rtl/>
          <w:lang w:bidi="ar-OM"/>
        </w:rPr>
        <w:t>لاتي</w:t>
      </w:r>
      <w:r>
        <w:rPr>
          <w:rFonts w:hint="cs"/>
          <w:rtl/>
          <w:lang w:bidi="ar-OM"/>
        </w:rPr>
        <w:t xml:space="preserve"> </w:t>
      </w:r>
      <w:r w:rsidRPr="00396EAF">
        <w:rPr>
          <w:rtl/>
          <w:lang w:bidi="ar-OM"/>
        </w:rPr>
        <w:t>لديهن</w:t>
      </w:r>
      <w:r>
        <w:rPr>
          <w:rtl/>
          <w:lang w:bidi="ar-OM"/>
        </w:rPr>
        <w:t xml:space="preserve"> </w:t>
      </w:r>
      <w:r w:rsidRPr="00396EAF">
        <w:rPr>
          <w:rtl/>
          <w:lang w:bidi="ar-OM"/>
        </w:rPr>
        <w:t>أطفال</w:t>
      </w:r>
      <w:r>
        <w:rPr>
          <w:rtl/>
          <w:lang w:bidi="ar-OM"/>
        </w:rPr>
        <w:t xml:space="preserve"> </w:t>
      </w:r>
      <w:r w:rsidRPr="00396EAF">
        <w:rPr>
          <w:rtl/>
          <w:lang w:bidi="ar-OM"/>
        </w:rPr>
        <w:t>في</w:t>
      </w:r>
      <w:r>
        <w:rPr>
          <w:rtl/>
          <w:lang w:bidi="ar-OM"/>
        </w:rPr>
        <w:t xml:space="preserve"> </w:t>
      </w:r>
      <w:r w:rsidRPr="00396EAF">
        <w:rPr>
          <w:rtl/>
          <w:lang w:bidi="ar-OM"/>
        </w:rPr>
        <w:t>عمر</w:t>
      </w:r>
      <w:r>
        <w:rPr>
          <w:rFonts w:hint="cs"/>
          <w:rtl/>
          <w:lang w:bidi="ar-OM"/>
        </w:rPr>
        <w:t xml:space="preserve"> </w:t>
      </w:r>
      <w:r w:rsidRPr="00396EAF">
        <w:rPr>
          <w:rtl/>
          <w:lang w:bidi="ar-OM"/>
        </w:rPr>
        <w:t>(9-23)</w:t>
      </w:r>
      <w:r>
        <w:rPr>
          <w:rtl/>
          <w:lang w:bidi="ar-OM"/>
        </w:rPr>
        <w:t xml:space="preserve"> </w:t>
      </w:r>
      <w:r w:rsidRPr="00396EAF">
        <w:rPr>
          <w:rFonts w:hint="cs"/>
          <w:rtl/>
          <w:lang w:bidi="ar-OM"/>
        </w:rPr>
        <w:t>شهرًا،</w:t>
      </w:r>
      <w:r>
        <w:rPr>
          <w:rFonts w:hint="cs"/>
          <w:rtl/>
          <w:lang w:bidi="ar-OM"/>
        </w:rPr>
        <w:t xml:space="preserve"> </w:t>
      </w:r>
      <w:r w:rsidRPr="00396EAF">
        <w:rPr>
          <w:rtl/>
          <w:lang w:bidi="ar-OM"/>
        </w:rPr>
        <w:t>وكذلك</w:t>
      </w:r>
      <w:r>
        <w:rPr>
          <w:rtl/>
          <w:lang w:bidi="ar-OM"/>
        </w:rPr>
        <w:t xml:space="preserve"> </w:t>
      </w:r>
      <w:r w:rsidRPr="00396EAF">
        <w:rPr>
          <w:rFonts w:hint="cs"/>
          <w:rtl/>
          <w:lang w:bidi="ar-OM"/>
        </w:rPr>
        <w:t>ا</w:t>
      </w:r>
      <w:r w:rsidRPr="00396EAF">
        <w:rPr>
          <w:rtl/>
          <w:lang w:bidi="ar-OM"/>
        </w:rPr>
        <w:t>رتفاع</w:t>
      </w:r>
      <w:r>
        <w:rPr>
          <w:rtl/>
          <w:lang w:bidi="ar-OM"/>
        </w:rPr>
        <w:t xml:space="preserve"> </w:t>
      </w:r>
      <w:r w:rsidRPr="00396EAF">
        <w:rPr>
          <w:rtl/>
          <w:lang w:bidi="ar-OM"/>
        </w:rPr>
        <w:t>معدل</w:t>
      </w:r>
      <w:r>
        <w:rPr>
          <w:rtl/>
          <w:lang w:bidi="ar-OM"/>
        </w:rPr>
        <w:t xml:space="preserve"> </w:t>
      </w:r>
      <w:r w:rsidRPr="00396EAF">
        <w:rPr>
          <w:rtl/>
          <w:lang w:bidi="ar-OM"/>
        </w:rPr>
        <w:t>فقر</w:t>
      </w:r>
      <w:r>
        <w:rPr>
          <w:rtl/>
          <w:lang w:bidi="ar-OM"/>
        </w:rPr>
        <w:t xml:space="preserve"> </w:t>
      </w:r>
      <w:r w:rsidRPr="00396EAF">
        <w:rPr>
          <w:rtl/>
          <w:lang w:bidi="ar-OM"/>
        </w:rPr>
        <w:t>الدم</w:t>
      </w:r>
      <w:r>
        <w:rPr>
          <w:rtl/>
          <w:lang w:bidi="ar-OM"/>
        </w:rPr>
        <w:t xml:space="preserve"> </w:t>
      </w:r>
      <w:r w:rsidRPr="00396EAF">
        <w:rPr>
          <w:rFonts w:hint="cs"/>
          <w:rtl/>
          <w:lang w:bidi="ar-OM"/>
        </w:rPr>
        <w:t>(</w:t>
      </w:r>
      <w:r w:rsidRPr="00396EAF">
        <w:rPr>
          <w:rtl/>
          <w:lang w:bidi="ar-OM"/>
        </w:rPr>
        <w:t>الأنيميا)</w:t>
      </w:r>
      <w:r>
        <w:rPr>
          <w:rtl/>
          <w:lang w:bidi="ar-OM"/>
        </w:rPr>
        <w:t xml:space="preserve"> </w:t>
      </w:r>
      <w:r w:rsidRPr="00396EAF">
        <w:rPr>
          <w:rtl/>
          <w:lang w:bidi="ar-OM"/>
        </w:rPr>
        <w:t>عند</w:t>
      </w:r>
      <w:r>
        <w:rPr>
          <w:rtl/>
          <w:lang w:bidi="ar-OM"/>
        </w:rPr>
        <w:t xml:space="preserve"> </w:t>
      </w:r>
      <w:r w:rsidRPr="00396EAF">
        <w:rPr>
          <w:rtl/>
          <w:lang w:bidi="ar-OM"/>
        </w:rPr>
        <w:t>الحوامل</w:t>
      </w:r>
      <w:r w:rsidRPr="00396EAF">
        <w:rPr>
          <w:rFonts w:hint="cs"/>
          <w:rtl/>
          <w:lang w:bidi="ar-OM"/>
        </w:rPr>
        <w:t>.</w:t>
      </w:r>
    </w:p>
    <w:p w14:paraId="29044B62" w14:textId="77777777" w:rsidR="00CE1C54" w:rsidRPr="00396EAF" w:rsidRDefault="00CE1C54" w:rsidP="00CE1C54">
      <w:pPr>
        <w:pStyle w:val="SingleTxt"/>
        <w:rPr>
          <w:lang w:val="en-GB"/>
        </w:rPr>
      </w:pPr>
      <w:r w:rsidRPr="00396EAF">
        <w:rPr>
          <w:rFonts w:ascii="Simplified Arabic" w:hAnsi="Simplified Arabic"/>
          <w:lang w:val="en-GB"/>
        </w:rPr>
        <w:t>115</w:t>
      </w:r>
      <w:r>
        <w:rPr>
          <w:rFonts w:ascii="Simplified Arabic" w:hAnsi="Simplified Arabic"/>
          <w:rtl/>
          <w:lang w:val="en-GB"/>
        </w:rPr>
        <w:t xml:space="preserve"> -</w:t>
      </w:r>
      <w:r>
        <w:rPr>
          <w:rFonts w:ascii="Simplified Arabic" w:hAnsi="Simplified Arabic"/>
          <w:rtl/>
          <w:lang w:val="en-GB"/>
        </w:rPr>
        <w:tab/>
      </w:r>
      <w:r w:rsidRPr="00396EAF">
        <w:rPr>
          <w:rtl/>
          <w:lang w:bidi="ar-OM"/>
        </w:rPr>
        <w:t>تعزي</w:t>
      </w:r>
      <w:r w:rsidRPr="00396EAF">
        <w:rPr>
          <w:rFonts w:hint="cs"/>
          <w:rtl/>
          <w:lang w:bidi="ar-OM"/>
        </w:rPr>
        <w:t>زًا</w:t>
      </w:r>
      <w:r>
        <w:rPr>
          <w:rtl/>
          <w:lang w:bidi="ar-OM"/>
        </w:rPr>
        <w:t xml:space="preserve"> </w:t>
      </w:r>
      <w:r w:rsidRPr="00396EAF">
        <w:rPr>
          <w:rFonts w:hint="cs"/>
          <w:rtl/>
          <w:lang w:bidi="ar-OM"/>
        </w:rPr>
        <w:t>ل</w:t>
      </w:r>
      <w:r w:rsidRPr="00396EAF">
        <w:rPr>
          <w:rtl/>
          <w:lang w:bidi="ar-OM"/>
        </w:rPr>
        <w:t>جودة</w:t>
      </w:r>
      <w:r>
        <w:rPr>
          <w:rtl/>
          <w:lang w:bidi="ar-OM"/>
        </w:rPr>
        <w:t xml:space="preserve"> </w:t>
      </w:r>
      <w:r w:rsidRPr="00396EAF">
        <w:rPr>
          <w:rtl/>
          <w:lang w:bidi="ar-OM"/>
        </w:rPr>
        <w:t>الخدمة</w:t>
      </w:r>
      <w:r>
        <w:rPr>
          <w:rtl/>
          <w:lang w:bidi="ar-OM"/>
        </w:rPr>
        <w:t xml:space="preserve"> </w:t>
      </w:r>
      <w:r w:rsidRPr="00396EAF">
        <w:rPr>
          <w:rtl/>
          <w:lang w:bidi="ar-OM"/>
        </w:rPr>
        <w:t>المقدمة</w:t>
      </w:r>
      <w:r>
        <w:rPr>
          <w:rtl/>
          <w:lang w:bidi="ar-OM"/>
        </w:rPr>
        <w:t xml:space="preserve"> </w:t>
      </w:r>
      <w:r w:rsidRPr="00396EAF">
        <w:rPr>
          <w:rtl/>
          <w:lang w:bidi="ar-OM"/>
        </w:rPr>
        <w:t>لرعاية</w:t>
      </w:r>
      <w:r>
        <w:rPr>
          <w:rtl/>
          <w:lang w:bidi="ar-OM"/>
        </w:rPr>
        <w:t xml:space="preserve"> </w:t>
      </w:r>
      <w:r w:rsidRPr="00396EAF">
        <w:rPr>
          <w:rtl/>
          <w:lang w:bidi="ar-OM"/>
        </w:rPr>
        <w:t>المرأة</w:t>
      </w:r>
      <w:r>
        <w:rPr>
          <w:rtl/>
          <w:lang w:bidi="ar-OM"/>
        </w:rPr>
        <w:t xml:space="preserve"> </w:t>
      </w:r>
      <w:r w:rsidRPr="00396EAF">
        <w:rPr>
          <w:rtl/>
          <w:lang w:bidi="ar-OM"/>
        </w:rPr>
        <w:t>قبل</w:t>
      </w:r>
      <w:r>
        <w:rPr>
          <w:rtl/>
          <w:lang w:bidi="ar-OM"/>
        </w:rPr>
        <w:t xml:space="preserve"> </w:t>
      </w:r>
      <w:r w:rsidRPr="00396EAF">
        <w:rPr>
          <w:rtl/>
          <w:lang w:bidi="ar-OM"/>
        </w:rPr>
        <w:t>الولادة</w:t>
      </w:r>
      <w:r>
        <w:rPr>
          <w:rtl/>
          <w:lang w:bidi="ar-OM"/>
        </w:rPr>
        <w:t xml:space="preserve"> </w:t>
      </w:r>
      <w:r w:rsidRPr="00396EAF">
        <w:rPr>
          <w:rtl/>
          <w:lang w:bidi="ar-OM"/>
        </w:rPr>
        <w:t>وبعد</w:t>
      </w:r>
      <w:r w:rsidRPr="00396EAF">
        <w:rPr>
          <w:rFonts w:hint="cs"/>
          <w:rtl/>
          <w:lang w:bidi="ar-OM"/>
        </w:rPr>
        <w:t>ها</w:t>
      </w:r>
      <w:r>
        <w:rPr>
          <w:rtl/>
          <w:lang w:bidi="ar-OM"/>
        </w:rPr>
        <w:t xml:space="preserve"> </w:t>
      </w:r>
      <w:r w:rsidRPr="00396EAF">
        <w:rPr>
          <w:rtl/>
          <w:lang w:bidi="ar-OM"/>
        </w:rPr>
        <w:t>في</w:t>
      </w:r>
      <w:r>
        <w:rPr>
          <w:rtl/>
          <w:lang w:bidi="ar-OM"/>
        </w:rPr>
        <w:t xml:space="preserve"> </w:t>
      </w:r>
      <w:r w:rsidRPr="00396EAF">
        <w:rPr>
          <w:rtl/>
          <w:lang w:bidi="ar-OM"/>
        </w:rPr>
        <w:t>جميع</w:t>
      </w:r>
      <w:r>
        <w:rPr>
          <w:rtl/>
          <w:lang w:bidi="ar-OM"/>
        </w:rPr>
        <w:t xml:space="preserve"> </w:t>
      </w:r>
      <w:r w:rsidRPr="00396EAF">
        <w:rPr>
          <w:rtl/>
          <w:lang w:bidi="ar-OM"/>
        </w:rPr>
        <w:t>المحافظات،</w:t>
      </w:r>
      <w:r>
        <w:rPr>
          <w:rtl/>
          <w:lang w:bidi="ar-OM"/>
        </w:rPr>
        <w:t xml:space="preserve"> </w:t>
      </w:r>
      <w:r w:rsidRPr="00396EAF">
        <w:rPr>
          <w:rtl/>
          <w:lang w:bidi="ar-OM"/>
        </w:rPr>
        <w:t>فقد</w:t>
      </w:r>
      <w:r>
        <w:rPr>
          <w:rtl/>
          <w:lang w:bidi="ar-OM"/>
        </w:rPr>
        <w:t xml:space="preserve"> </w:t>
      </w:r>
      <w:r w:rsidRPr="00396EAF">
        <w:rPr>
          <w:rtl/>
          <w:lang w:bidi="ar-OM"/>
        </w:rPr>
        <w:t>تم</w:t>
      </w:r>
      <w:r>
        <w:rPr>
          <w:rtl/>
          <w:lang w:bidi="ar-OM"/>
        </w:rPr>
        <w:t xml:space="preserve"> </w:t>
      </w:r>
      <w:r w:rsidRPr="00396EAF">
        <w:rPr>
          <w:rtl/>
          <w:lang w:bidi="ar-OM"/>
        </w:rPr>
        <w:t>إعداد</w:t>
      </w:r>
      <w:r>
        <w:rPr>
          <w:rtl/>
          <w:lang w:bidi="ar-OM"/>
        </w:rPr>
        <w:t xml:space="preserve"> </w:t>
      </w:r>
      <w:r w:rsidRPr="00396EAF">
        <w:rPr>
          <w:rtl/>
          <w:lang w:bidi="ar-OM"/>
        </w:rPr>
        <w:t>برنامج</w:t>
      </w:r>
      <w:r>
        <w:rPr>
          <w:rtl/>
          <w:lang w:bidi="ar-OM"/>
        </w:rPr>
        <w:t xml:space="preserve"> </w:t>
      </w:r>
      <w:r w:rsidRPr="00396EAF">
        <w:rPr>
          <w:rtl/>
          <w:lang w:bidi="ar-OM"/>
        </w:rPr>
        <w:t>تدريبي</w:t>
      </w:r>
      <w:r>
        <w:rPr>
          <w:rtl/>
          <w:lang w:bidi="ar-OM"/>
        </w:rPr>
        <w:t xml:space="preserve"> </w:t>
      </w:r>
      <w:r w:rsidRPr="00396EAF">
        <w:rPr>
          <w:rtl/>
          <w:lang w:bidi="ar-OM"/>
        </w:rPr>
        <w:t>عن</w:t>
      </w:r>
      <w:r>
        <w:rPr>
          <w:rtl/>
          <w:lang w:bidi="ar-OM"/>
        </w:rPr>
        <w:t xml:space="preserve"> </w:t>
      </w:r>
      <w:r w:rsidRPr="00396EAF">
        <w:rPr>
          <w:rtl/>
          <w:lang w:bidi="ar-OM"/>
        </w:rPr>
        <w:t>بعد</w:t>
      </w:r>
      <w:r>
        <w:rPr>
          <w:rtl/>
          <w:lang w:bidi="ar-OM"/>
        </w:rPr>
        <w:t xml:space="preserve"> </w:t>
      </w:r>
      <w:r w:rsidRPr="00396EAF">
        <w:rPr>
          <w:rtl/>
          <w:lang w:bidi="ar-OM"/>
        </w:rPr>
        <w:t>للعاملين</w:t>
      </w:r>
      <w:r>
        <w:rPr>
          <w:rtl/>
          <w:lang w:bidi="ar-OM"/>
        </w:rPr>
        <w:t xml:space="preserve"> </w:t>
      </w:r>
      <w:r w:rsidRPr="00396EAF">
        <w:rPr>
          <w:rtl/>
          <w:lang w:bidi="ar-OM"/>
        </w:rPr>
        <w:t>الصحيين</w:t>
      </w:r>
      <w:r w:rsidRPr="00396EAF">
        <w:rPr>
          <w:rFonts w:hint="cs"/>
          <w:rtl/>
          <w:lang w:bidi="ar-OM"/>
        </w:rPr>
        <w:t>،</w:t>
      </w:r>
      <w:r>
        <w:rPr>
          <w:rtl/>
          <w:lang w:bidi="ar-OM"/>
        </w:rPr>
        <w:t xml:space="preserve"> </w:t>
      </w:r>
      <w:r w:rsidRPr="00396EAF">
        <w:rPr>
          <w:rtl/>
          <w:lang w:bidi="ar-OM"/>
        </w:rPr>
        <w:t>وفي</w:t>
      </w:r>
      <w:r>
        <w:rPr>
          <w:rtl/>
          <w:lang w:bidi="ar-OM"/>
        </w:rPr>
        <w:t xml:space="preserve"> </w:t>
      </w:r>
      <w:r w:rsidRPr="00396EAF">
        <w:rPr>
          <w:rtl/>
          <w:lang w:bidi="ar-OM"/>
        </w:rPr>
        <w:t>عام</w:t>
      </w:r>
      <w:r>
        <w:rPr>
          <w:rtl/>
          <w:lang w:bidi="ar-OM"/>
        </w:rPr>
        <w:t xml:space="preserve"> </w:t>
      </w:r>
      <w:r w:rsidRPr="00396EAF">
        <w:rPr>
          <w:rtl/>
          <w:lang w:bidi="ar-OM"/>
        </w:rPr>
        <w:t>2017</w:t>
      </w:r>
      <w:r>
        <w:rPr>
          <w:rFonts w:hint="cs"/>
          <w:rtl/>
          <w:lang w:bidi="ar-OM"/>
        </w:rPr>
        <w:t xml:space="preserve"> </w:t>
      </w:r>
      <w:r w:rsidRPr="00396EAF">
        <w:rPr>
          <w:rFonts w:hint="cs"/>
          <w:rtl/>
          <w:lang w:bidi="ar-OM"/>
        </w:rPr>
        <w:t>نُفذ</w:t>
      </w:r>
      <w:r>
        <w:rPr>
          <w:rtl/>
          <w:lang w:bidi="ar-OM"/>
        </w:rPr>
        <w:t xml:space="preserve"> </w:t>
      </w:r>
      <w:r w:rsidRPr="00396EAF">
        <w:rPr>
          <w:rtl/>
          <w:lang w:bidi="ar-OM"/>
        </w:rPr>
        <w:t>برنامج</w:t>
      </w:r>
      <w:r>
        <w:rPr>
          <w:rtl/>
          <w:lang w:bidi="ar-OM"/>
        </w:rPr>
        <w:t xml:space="preserve"> </w:t>
      </w:r>
      <w:r w:rsidRPr="00396EAF">
        <w:rPr>
          <w:rtl/>
          <w:lang w:bidi="ar-OM"/>
        </w:rPr>
        <w:t>وطني</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الجمعية</w:t>
      </w:r>
      <w:r>
        <w:rPr>
          <w:rtl/>
          <w:lang w:bidi="ar-OM"/>
        </w:rPr>
        <w:t xml:space="preserve"> </w:t>
      </w:r>
      <w:r w:rsidRPr="00396EAF">
        <w:rPr>
          <w:rtl/>
          <w:lang w:bidi="ar-OM"/>
        </w:rPr>
        <w:t>الدولية</w:t>
      </w:r>
      <w:r>
        <w:rPr>
          <w:rtl/>
          <w:lang w:bidi="ar-OM"/>
        </w:rPr>
        <w:t xml:space="preserve"> </w:t>
      </w:r>
      <w:r w:rsidRPr="00396EAF">
        <w:rPr>
          <w:rtl/>
          <w:lang w:bidi="ar-OM"/>
        </w:rPr>
        <w:t>للموجات</w:t>
      </w:r>
      <w:r>
        <w:rPr>
          <w:rtl/>
          <w:lang w:bidi="ar-OM"/>
        </w:rPr>
        <w:t xml:space="preserve"> </w:t>
      </w:r>
      <w:r w:rsidRPr="00396EAF">
        <w:rPr>
          <w:rtl/>
          <w:lang w:bidi="ar-OM"/>
        </w:rPr>
        <w:t>فوق</w:t>
      </w:r>
      <w:r>
        <w:rPr>
          <w:rtl/>
          <w:lang w:bidi="ar-OM"/>
        </w:rPr>
        <w:t xml:space="preserve"> </w:t>
      </w:r>
      <w:r w:rsidRPr="00396EAF">
        <w:rPr>
          <w:rtl/>
          <w:lang w:bidi="ar-OM"/>
        </w:rPr>
        <w:t>الصوتية</w:t>
      </w:r>
      <w:r>
        <w:rPr>
          <w:rtl/>
          <w:lang w:bidi="ar-OM"/>
        </w:rPr>
        <w:t xml:space="preserve"> </w:t>
      </w:r>
      <w:r w:rsidRPr="00396EAF">
        <w:rPr>
          <w:rtl/>
          <w:lang w:bidi="ar-OM"/>
        </w:rPr>
        <w:t>في</w:t>
      </w:r>
      <w:r>
        <w:rPr>
          <w:rtl/>
          <w:lang w:bidi="ar-OM"/>
        </w:rPr>
        <w:t xml:space="preserve"> </w:t>
      </w:r>
      <w:r w:rsidRPr="00396EAF">
        <w:rPr>
          <w:rtl/>
          <w:lang w:bidi="ar-OM"/>
        </w:rPr>
        <w:t>أمراض</w:t>
      </w:r>
      <w:r>
        <w:rPr>
          <w:rtl/>
          <w:lang w:bidi="ar-OM"/>
        </w:rPr>
        <w:t xml:space="preserve"> </w:t>
      </w:r>
      <w:r w:rsidRPr="00396EAF">
        <w:rPr>
          <w:rtl/>
          <w:lang w:bidi="ar-OM"/>
        </w:rPr>
        <w:t>النساء</w:t>
      </w:r>
      <w:r>
        <w:rPr>
          <w:rtl/>
          <w:lang w:bidi="ar-OM"/>
        </w:rPr>
        <w:t xml:space="preserve"> </w:t>
      </w:r>
      <w:r w:rsidRPr="00396EAF">
        <w:rPr>
          <w:rtl/>
          <w:lang w:bidi="ar-OM"/>
        </w:rPr>
        <w:t>والولادة</w:t>
      </w:r>
      <w:r w:rsidRPr="00396EAF">
        <w:rPr>
          <w:rFonts w:hint="cs"/>
          <w:rtl/>
          <w:lang w:bidi="ar-OM"/>
        </w:rPr>
        <w:t>؛</w:t>
      </w:r>
      <w:r>
        <w:rPr>
          <w:rtl/>
          <w:lang w:bidi="ar-OM"/>
        </w:rPr>
        <w:t xml:space="preserve"> </w:t>
      </w:r>
      <w:r w:rsidRPr="00396EAF">
        <w:rPr>
          <w:rtl/>
          <w:lang w:bidi="ar-OM"/>
        </w:rPr>
        <w:t>لتدريب</w:t>
      </w:r>
      <w:r>
        <w:rPr>
          <w:rtl/>
          <w:lang w:bidi="ar-OM"/>
        </w:rPr>
        <w:t xml:space="preserve"> </w:t>
      </w:r>
      <w:r w:rsidRPr="00396EAF">
        <w:rPr>
          <w:rtl/>
          <w:lang w:bidi="ar-OM"/>
        </w:rPr>
        <w:t>الطبيبات</w:t>
      </w:r>
      <w:r>
        <w:rPr>
          <w:rtl/>
          <w:lang w:bidi="ar-OM"/>
        </w:rPr>
        <w:t xml:space="preserve"> </w:t>
      </w:r>
      <w:r w:rsidRPr="00396EAF">
        <w:rPr>
          <w:rtl/>
          <w:lang w:bidi="ar-OM"/>
        </w:rPr>
        <w:t>بمؤسسات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tl/>
          <w:lang w:bidi="ar-OM"/>
        </w:rPr>
        <w:t>على</w:t>
      </w:r>
      <w:r>
        <w:rPr>
          <w:rtl/>
          <w:lang w:bidi="ar-OM"/>
        </w:rPr>
        <w:t xml:space="preserve"> </w:t>
      </w:r>
      <w:r w:rsidRPr="00396EAF">
        <w:rPr>
          <w:rtl/>
          <w:lang w:bidi="ar-OM"/>
        </w:rPr>
        <w:t>إجراء</w:t>
      </w:r>
      <w:r>
        <w:rPr>
          <w:rtl/>
          <w:lang w:bidi="ar-OM"/>
        </w:rPr>
        <w:t xml:space="preserve"> </w:t>
      </w:r>
      <w:r w:rsidRPr="00396EAF">
        <w:rPr>
          <w:rtl/>
          <w:lang w:bidi="ar-OM"/>
        </w:rPr>
        <w:t>أشعة</w:t>
      </w:r>
      <w:r>
        <w:rPr>
          <w:rtl/>
          <w:lang w:bidi="ar-OM"/>
        </w:rPr>
        <w:t xml:space="preserve"> </w:t>
      </w:r>
      <w:r w:rsidRPr="00396EAF">
        <w:rPr>
          <w:rtl/>
          <w:lang w:bidi="ar-OM"/>
        </w:rPr>
        <w:t>الموجات</w:t>
      </w:r>
      <w:r>
        <w:rPr>
          <w:rtl/>
          <w:lang w:bidi="ar-OM"/>
        </w:rPr>
        <w:t xml:space="preserve"> </w:t>
      </w:r>
      <w:r w:rsidRPr="00396EAF">
        <w:rPr>
          <w:rtl/>
          <w:lang w:bidi="ar-OM"/>
        </w:rPr>
        <w:t>فوق</w:t>
      </w:r>
      <w:r>
        <w:rPr>
          <w:rtl/>
          <w:lang w:bidi="ar-OM"/>
        </w:rPr>
        <w:t xml:space="preserve"> </w:t>
      </w:r>
      <w:r w:rsidRPr="00396EAF">
        <w:rPr>
          <w:rtl/>
          <w:lang w:bidi="ar-OM"/>
        </w:rPr>
        <w:t>الصوتية</w:t>
      </w:r>
      <w:r>
        <w:rPr>
          <w:rtl/>
          <w:lang w:bidi="ar-OM"/>
        </w:rPr>
        <w:t xml:space="preserve"> </w:t>
      </w:r>
      <w:r w:rsidRPr="00396EAF">
        <w:rPr>
          <w:rtl/>
          <w:lang w:bidi="ar-OM"/>
        </w:rPr>
        <w:t>للمرأة</w:t>
      </w:r>
      <w:r>
        <w:rPr>
          <w:rtl/>
          <w:lang w:bidi="ar-OM"/>
        </w:rPr>
        <w:t xml:space="preserve"> </w:t>
      </w:r>
      <w:r w:rsidRPr="00396EAF">
        <w:rPr>
          <w:rtl/>
          <w:lang w:bidi="ar-OM"/>
        </w:rPr>
        <w:t>الحامل</w:t>
      </w:r>
      <w:r>
        <w:rPr>
          <w:rFonts w:hint="cs"/>
          <w:rtl/>
          <w:lang w:bidi="ar-OM"/>
        </w:rPr>
        <w:t xml:space="preserve"> </w:t>
      </w:r>
      <w:r w:rsidRPr="00396EAF">
        <w:rPr>
          <w:rFonts w:hint="cs"/>
          <w:rtl/>
          <w:lang w:bidi="ar-OM"/>
        </w:rPr>
        <w:t>لتوفير</w:t>
      </w:r>
      <w:r>
        <w:rPr>
          <w:rFonts w:hint="cs"/>
          <w:rtl/>
          <w:lang w:bidi="ar-OM"/>
        </w:rPr>
        <w:t xml:space="preserve"> </w:t>
      </w:r>
      <w:r w:rsidRPr="00396EAF">
        <w:rPr>
          <w:rFonts w:hint="cs"/>
          <w:rtl/>
          <w:lang w:bidi="ar-OM"/>
        </w:rPr>
        <w:t>الخدمة</w:t>
      </w:r>
      <w:r>
        <w:rPr>
          <w:rtl/>
          <w:lang w:bidi="ar-OM"/>
        </w:rPr>
        <w:t xml:space="preserve"> </w:t>
      </w:r>
      <w:r w:rsidRPr="00396EAF">
        <w:rPr>
          <w:rtl/>
          <w:lang w:bidi="ar-OM"/>
        </w:rPr>
        <w:t>بالمراكز</w:t>
      </w:r>
      <w:r>
        <w:rPr>
          <w:rtl/>
          <w:lang w:bidi="ar-OM"/>
        </w:rPr>
        <w:t xml:space="preserve"> </w:t>
      </w:r>
      <w:r w:rsidRPr="00396EAF">
        <w:rPr>
          <w:rtl/>
          <w:lang w:bidi="ar-OM"/>
        </w:rPr>
        <w:t>الصحية</w:t>
      </w:r>
      <w:r>
        <w:rPr>
          <w:rtl/>
          <w:lang w:bidi="ar-OM"/>
        </w:rPr>
        <w:t xml:space="preserve"> </w:t>
      </w:r>
      <w:r w:rsidRPr="00396EAF">
        <w:rPr>
          <w:rFonts w:hint="cs"/>
          <w:rtl/>
          <w:lang w:bidi="ar-OM"/>
        </w:rPr>
        <w:t>و</w:t>
      </w:r>
      <w:r w:rsidRPr="00396EAF">
        <w:rPr>
          <w:rtl/>
          <w:lang w:bidi="ar-OM"/>
        </w:rPr>
        <w:t>تمكين</w:t>
      </w:r>
      <w:r>
        <w:rPr>
          <w:rtl/>
          <w:lang w:bidi="ar-OM"/>
        </w:rPr>
        <w:t xml:space="preserve"> </w:t>
      </w:r>
      <w:r w:rsidRPr="00396EAF">
        <w:rPr>
          <w:rtl/>
          <w:lang w:bidi="ar-OM"/>
        </w:rPr>
        <w:t>المرأة</w:t>
      </w:r>
      <w:r>
        <w:rPr>
          <w:rtl/>
          <w:lang w:bidi="ar-OM"/>
        </w:rPr>
        <w:t xml:space="preserve"> </w:t>
      </w:r>
      <w:r w:rsidRPr="00396EAF">
        <w:rPr>
          <w:rtl/>
          <w:lang w:bidi="ar-OM"/>
        </w:rPr>
        <w:t>الحامل</w:t>
      </w:r>
      <w:r>
        <w:rPr>
          <w:rtl/>
          <w:lang w:bidi="ar-OM"/>
        </w:rPr>
        <w:t xml:space="preserve"> </w:t>
      </w:r>
      <w:r w:rsidRPr="00396EAF">
        <w:rPr>
          <w:rtl/>
          <w:lang w:bidi="ar-OM"/>
        </w:rPr>
        <w:t>من</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Fonts w:hint="cs"/>
          <w:rtl/>
          <w:lang w:bidi="ar-OM"/>
        </w:rPr>
        <w:t>هذه</w:t>
      </w:r>
      <w:r>
        <w:rPr>
          <w:rFonts w:hint="cs"/>
          <w:rtl/>
          <w:lang w:bidi="ar-OM"/>
        </w:rPr>
        <w:t xml:space="preserve"> </w:t>
      </w:r>
      <w:r w:rsidRPr="00396EAF">
        <w:rPr>
          <w:rtl/>
          <w:lang w:bidi="ar-OM"/>
        </w:rPr>
        <w:t>الخدمة</w:t>
      </w:r>
      <w:r>
        <w:rPr>
          <w:rtl/>
          <w:lang w:bidi="ar-OM"/>
        </w:rPr>
        <w:t xml:space="preserve"> </w:t>
      </w:r>
      <w:r w:rsidRPr="00396EAF">
        <w:rPr>
          <w:rtl/>
          <w:lang w:bidi="ar-OM"/>
        </w:rPr>
        <w:t>بالمؤسسة</w:t>
      </w:r>
      <w:r>
        <w:rPr>
          <w:rtl/>
          <w:lang w:bidi="ar-OM"/>
        </w:rPr>
        <w:t xml:space="preserve"> </w:t>
      </w:r>
      <w:r w:rsidRPr="00396EAF">
        <w:rPr>
          <w:rtl/>
          <w:lang w:bidi="ar-OM"/>
        </w:rPr>
        <w:t>الصحية</w:t>
      </w:r>
      <w:r>
        <w:rPr>
          <w:rtl/>
          <w:lang w:bidi="ar-OM"/>
        </w:rPr>
        <w:t xml:space="preserve"> </w:t>
      </w:r>
      <w:r w:rsidRPr="00396EAF">
        <w:rPr>
          <w:rtl/>
          <w:lang w:bidi="ar-OM"/>
        </w:rPr>
        <w:t>القريبة</w:t>
      </w:r>
      <w:r>
        <w:rPr>
          <w:rtl/>
          <w:lang w:bidi="ar-OM"/>
        </w:rPr>
        <w:t xml:space="preserve"> </w:t>
      </w:r>
      <w:r w:rsidRPr="00396EAF">
        <w:rPr>
          <w:rtl/>
          <w:lang w:bidi="ar-OM"/>
        </w:rPr>
        <w:t>منها،</w:t>
      </w:r>
      <w:r>
        <w:rPr>
          <w:rtl/>
          <w:lang w:bidi="ar-OM"/>
        </w:rPr>
        <w:t xml:space="preserve"> </w:t>
      </w:r>
      <w:r w:rsidRPr="00396EAF">
        <w:rPr>
          <w:rtl/>
          <w:lang w:bidi="ar-OM"/>
        </w:rPr>
        <w:t>وفي</w:t>
      </w:r>
      <w:r>
        <w:rPr>
          <w:rtl/>
          <w:lang w:bidi="ar-OM"/>
        </w:rPr>
        <w:t xml:space="preserve"> </w:t>
      </w:r>
      <w:r w:rsidRPr="00396EAF">
        <w:rPr>
          <w:rtl/>
          <w:lang w:bidi="ar-OM"/>
        </w:rPr>
        <w:t>عام</w:t>
      </w:r>
      <w:r>
        <w:rPr>
          <w:rtl/>
          <w:lang w:bidi="ar-OM"/>
        </w:rPr>
        <w:t xml:space="preserve"> </w:t>
      </w:r>
      <w:r w:rsidRPr="00396EAF">
        <w:rPr>
          <w:rtl/>
          <w:lang w:bidi="ar-OM"/>
        </w:rPr>
        <w:t>2018</w:t>
      </w:r>
      <w:r>
        <w:rPr>
          <w:rtl/>
          <w:lang w:bidi="ar-OM"/>
        </w:rPr>
        <w:t xml:space="preserve"> </w:t>
      </w:r>
      <w:r w:rsidRPr="00396EAF">
        <w:rPr>
          <w:rtl/>
          <w:lang w:bidi="ar-OM"/>
        </w:rPr>
        <w:t>ع</w:t>
      </w:r>
      <w:r w:rsidRPr="00396EAF">
        <w:rPr>
          <w:rFonts w:hint="cs"/>
          <w:rtl/>
          <w:lang w:bidi="ar-OM"/>
        </w:rPr>
        <w:t>ُ</w:t>
      </w:r>
      <w:r w:rsidRPr="00396EAF">
        <w:rPr>
          <w:rtl/>
          <w:lang w:bidi="ar-OM"/>
        </w:rPr>
        <w:t>قد</w:t>
      </w:r>
      <w:r w:rsidRPr="00396EAF">
        <w:rPr>
          <w:rFonts w:hint="cs"/>
          <w:rtl/>
          <w:lang w:bidi="ar-OM"/>
        </w:rPr>
        <w:t>ت</w:t>
      </w:r>
      <w:r>
        <w:rPr>
          <w:rtl/>
          <w:lang w:bidi="ar-OM"/>
        </w:rPr>
        <w:t xml:space="preserve"> </w:t>
      </w:r>
      <w:r w:rsidRPr="00396EAF">
        <w:rPr>
          <w:rtl/>
          <w:lang w:bidi="ar-OM"/>
        </w:rPr>
        <w:t>دورات</w:t>
      </w:r>
      <w:r>
        <w:rPr>
          <w:rtl/>
          <w:lang w:bidi="ar-OM"/>
        </w:rPr>
        <w:t xml:space="preserve"> </w:t>
      </w:r>
      <w:r w:rsidRPr="00396EAF">
        <w:rPr>
          <w:rtl/>
          <w:lang w:bidi="ar-OM"/>
        </w:rPr>
        <w:t>تدريبية</w:t>
      </w:r>
      <w:r>
        <w:rPr>
          <w:rtl/>
          <w:lang w:bidi="ar-OM"/>
        </w:rPr>
        <w:t xml:space="preserve"> </w:t>
      </w:r>
      <w:r w:rsidRPr="00396EAF">
        <w:rPr>
          <w:rtl/>
          <w:lang w:bidi="ar-OM"/>
        </w:rPr>
        <w:t>لطبيبات</w:t>
      </w:r>
      <w:r>
        <w:rPr>
          <w:rtl/>
          <w:lang w:bidi="ar-OM"/>
        </w:rPr>
        <w:t xml:space="preserve"> </w:t>
      </w:r>
      <w:r w:rsidRPr="00396EAF">
        <w:rPr>
          <w:rtl/>
          <w:lang w:bidi="ar-OM"/>
        </w:rPr>
        <w:t>النساء</w:t>
      </w:r>
      <w:r>
        <w:rPr>
          <w:rtl/>
          <w:lang w:bidi="ar-OM"/>
        </w:rPr>
        <w:t xml:space="preserve"> </w:t>
      </w:r>
      <w:r w:rsidRPr="00396EAF">
        <w:rPr>
          <w:rtl/>
          <w:lang w:bidi="ar-OM"/>
        </w:rPr>
        <w:t>والولادة</w:t>
      </w:r>
      <w:r>
        <w:rPr>
          <w:rtl/>
          <w:lang w:bidi="ar-OM"/>
        </w:rPr>
        <w:t xml:space="preserve"> </w:t>
      </w:r>
      <w:r w:rsidRPr="00396EAF">
        <w:rPr>
          <w:rtl/>
          <w:lang w:bidi="ar-OM"/>
        </w:rPr>
        <w:t>ولأطباء</w:t>
      </w:r>
      <w:r>
        <w:rPr>
          <w:rtl/>
          <w:lang w:bidi="ar-OM"/>
        </w:rPr>
        <w:t xml:space="preserve"> </w:t>
      </w:r>
      <w:r w:rsidRPr="00396EAF">
        <w:rPr>
          <w:rtl/>
          <w:lang w:bidi="ar-OM"/>
        </w:rPr>
        <w:t>وطبيبات</w:t>
      </w:r>
      <w:r>
        <w:rPr>
          <w:rtl/>
          <w:lang w:bidi="ar-OM"/>
        </w:rPr>
        <w:t xml:space="preserve"> </w:t>
      </w:r>
      <w:r w:rsidRPr="00396EAF">
        <w:rPr>
          <w:rtl/>
          <w:lang w:bidi="ar-OM"/>
        </w:rPr>
        <w:t>التخدير</w:t>
      </w:r>
      <w:r>
        <w:rPr>
          <w:rtl/>
          <w:lang w:bidi="ar-OM"/>
        </w:rPr>
        <w:t xml:space="preserve"> </w:t>
      </w:r>
      <w:r w:rsidRPr="00396EAF">
        <w:rPr>
          <w:rFonts w:hint="cs"/>
          <w:rtl/>
          <w:lang w:bidi="ar-OM"/>
        </w:rPr>
        <w:t>في</w:t>
      </w:r>
      <w:r>
        <w:rPr>
          <w:rtl/>
          <w:lang w:bidi="ar-OM"/>
        </w:rPr>
        <w:t xml:space="preserve"> </w:t>
      </w:r>
      <w:r w:rsidRPr="00396EAF">
        <w:rPr>
          <w:rtl/>
          <w:lang w:bidi="ar-OM"/>
        </w:rPr>
        <w:t>جميع</w:t>
      </w:r>
      <w:r>
        <w:rPr>
          <w:rtl/>
          <w:lang w:bidi="ar-OM"/>
        </w:rPr>
        <w:t xml:space="preserve"> </w:t>
      </w:r>
      <w:r w:rsidRPr="00396EAF">
        <w:rPr>
          <w:rtl/>
          <w:lang w:bidi="ar-OM"/>
        </w:rPr>
        <w:t>المحافظات</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الجمعية</w:t>
      </w:r>
      <w:r>
        <w:rPr>
          <w:rtl/>
          <w:lang w:bidi="ar-OM"/>
        </w:rPr>
        <w:t xml:space="preserve"> </w:t>
      </w:r>
      <w:r w:rsidRPr="00396EAF">
        <w:rPr>
          <w:rtl/>
          <w:lang w:bidi="ar-OM"/>
        </w:rPr>
        <w:t>الطبية</w:t>
      </w:r>
      <w:r>
        <w:rPr>
          <w:rtl/>
          <w:lang w:bidi="ar-OM"/>
        </w:rPr>
        <w:t xml:space="preserve"> </w:t>
      </w:r>
      <w:r w:rsidRPr="00396EAF">
        <w:rPr>
          <w:rtl/>
          <w:lang w:bidi="ar-OM"/>
        </w:rPr>
        <w:t>لوحدات</w:t>
      </w:r>
      <w:r>
        <w:rPr>
          <w:rtl/>
          <w:lang w:bidi="ar-OM"/>
        </w:rPr>
        <w:t xml:space="preserve"> </w:t>
      </w:r>
      <w:r w:rsidRPr="00396EAF">
        <w:rPr>
          <w:rtl/>
          <w:lang w:bidi="ar-OM"/>
        </w:rPr>
        <w:t>العناية</w:t>
      </w:r>
      <w:r>
        <w:rPr>
          <w:rtl/>
          <w:lang w:bidi="ar-OM"/>
        </w:rPr>
        <w:t xml:space="preserve"> </w:t>
      </w:r>
      <w:r w:rsidRPr="00396EAF">
        <w:rPr>
          <w:rtl/>
          <w:lang w:bidi="ar-OM"/>
        </w:rPr>
        <w:lastRenderedPageBreak/>
        <w:t>المركزة</w:t>
      </w:r>
      <w:r w:rsidRPr="00396EAF">
        <w:rPr>
          <w:rFonts w:hint="cs"/>
          <w:rtl/>
          <w:lang w:bidi="ar-OM"/>
        </w:rPr>
        <w:t>؛</w:t>
      </w:r>
      <w:r>
        <w:rPr>
          <w:rtl/>
          <w:lang w:bidi="ar-OM"/>
        </w:rPr>
        <w:t xml:space="preserve"> </w:t>
      </w:r>
      <w:r w:rsidRPr="00396EAF">
        <w:rPr>
          <w:rtl/>
          <w:lang w:bidi="ar-OM"/>
        </w:rPr>
        <w:t>وذلك</w:t>
      </w:r>
      <w:r>
        <w:rPr>
          <w:rtl/>
          <w:lang w:bidi="ar-OM"/>
        </w:rPr>
        <w:t xml:space="preserve"> </w:t>
      </w:r>
      <w:r w:rsidRPr="00396EAF">
        <w:rPr>
          <w:rtl/>
          <w:lang w:bidi="ar-OM"/>
        </w:rPr>
        <w:t>لتعزيز</w:t>
      </w:r>
      <w:r>
        <w:rPr>
          <w:rtl/>
          <w:lang w:bidi="ar-OM"/>
        </w:rPr>
        <w:t xml:space="preserve"> </w:t>
      </w:r>
      <w:r w:rsidRPr="00396EAF">
        <w:rPr>
          <w:rtl/>
          <w:lang w:bidi="ar-OM"/>
        </w:rPr>
        <w:t>مهارات</w:t>
      </w:r>
      <w:r>
        <w:rPr>
          <w:rtl/>
          <w:lang w:bidi="ar-OM"/>
        </w:rPr>
        <w:t xml:space="preserve"> </w:t>
      </w:r>
      <w:r w:rsidRPr="00396EAF">
        <w:rPr>
          <w:rtl/>
          <w:lang w:bidi="ar-OM"/>
        </w:rPr>
        <w:t>العاملين</w:t>
      </w:r>
      <w:r>
        <w:rPr>
          <w:rtl/>
          <w:lang w:bidi="ar-OM"/>
        </w:rPr>
        <w:t xml:space="preserve"> </w:t>
      </w:r>
      <w:r w:rsidRPr="00396EAF">
        <w:rPr>
          <w:rtl/>
          <w:lang w:bidi="ar-OM"/>
        </w:rPr>
        <w:t>الصحيين</w:t>
      </w:r>
      <w:r>
        <w:rPr>
          <w:rtl/>
          <w:lang w:bidi="ar-OM"/>
        </w:rPr>
        <w:t xml:space="preserve"> </w:t>
      </w:r>
      <w:r w:rsidRPr="00396EAF">
        <w:rPr>
          <w:rFonts w:hint="cs"/>
          <w:rtl/>
          <w:lang w:bidi="ar-OM"/>
        </w:rPr>
        <w:t>لل</w:t>
      </w:r>
      <w:r w:rsidRPr="00396EAF">
        <w:rPr>
          <w:rtl/>
          <w:lang w:bidi="ar-OM"/>
        </w:rPr>
        <w:t>تعامل</w:t>
      </w:r>
      <w:r>
        <w:rPr>
          <w:rtl/>
          <w:lang w:bidi="ar-OM"/>
        </w:rPr>
        <w:t xml:space="preserve"> </w:t>
      </w:r>
      <w:r w:rsidRPr="00396EAF">
        <w:rPr>
          <w:rtl/>
          <w:lang w:bidi="ar-OM"/>
        </w:rPr>
        <w:t>مع</w:t>
      </w:r>
      <w:r>
        <w:rPr>
          <w:rtl/>
          <w:lang w:bidi="ar-OM"/>
        </w:rPr>
        <w:t xml:space="preserve"> </w:t>
      </w:r>
      <w:r w:rsidRPr="00396EAF">
        <w:rPr>
          <w:rtl/>
          <w:lang w:bidi="ar-OM"/>
        </w:rPr>
        <w:t>الحالات</w:t>
      </w:r>
      <w:r>
        <w:rPr>
          <w:rtl/>
          <w:lang w:bidi="ar-OM"/>
        </w:rPr>
        <w:t xml:space="preserve"> </w:t>
      </w:r>
      <w:r w:rsidRPr="00396EAF">
        <w:rPr>
          <w:rtl/>
          <w:lang w:bidi="ar-OM"/>
        </w:rPr>
        <w:t>الطارئة</w:t>
      </w:r>
      <w:r>
        <w:rPr>
          <w:rtl/>
          <w:lang w:bidi="ar-OM"/>
        </w:rPr>
        <w:t xml:space="preserve"> </w:t>
      </w:r>
      <w:r w:rsidRPr="00396EAF">
        <w:rPr>
          <w:rFonts w:hint="cs"/>
          <w:rtl/>
          <w:lang w:bidi="ar-OM"/>
        </w:rPr>
        <w:t>للمرأة</w:t>
      </w:r>
      <w:r>
        <w:rPr>
          <w:rtl/>
          <w:lang w:bidi="ar-OM"/>
        </w:rPr>
        <w:t xml:space="preserve"> </w:t>
      </w:r>
      <w:r w:rsidRPr="00396EAF">
        <w:rPr>
          <w:rtl/>
          <w:lang w:bidi="ar-OM"/>
        </w:rPr>
        <w:t>أثناء</w:t>
      </w:r>
      <w:r>
        <w:rPr>
          <w:rtl/>
          <w:lang w:bidi="ar-OM"/>
        </w:rPr>
        <w:t xml:space="preserve"> </w:t>
      </w:r>
      <w:r w:rsidRPr="00396EAF">
        <w:rPr>
          <w:rtl/>
          <w:lang w:bidi="ar-OM"/>
        </w:rPr>
        <w:t>الحمل</w:t>
      </w:r>
      <w:r>
        <w:rPr>
          <w:rtl/>
          <w:lang w:bidi="ar-OM"/>
        </w:rPr>
        <w:t xml:space="preserve"> </w:t>
      </w:r>
      <w:r w:rsidRPr="00396EAF">
        <w:rPr>
          <w:rtl/>
          <w:lang w:bidi="ar-OM"/>
        </w:rPr>
        <w:t>والولادة</w:t>
      </w:r>
      <w:r>
        <w:rPr>
          <w:rFonts w:hint="cs"/>
          <w:rtl/>
          <w:lang w:bidi="ar-OM"/>
        </w:rPr>
        <w:t xml:space="preserve"> </w:t>
      </w:r>
      <w:r w:rsidRPr="00396EAF">
        <w:rPr>
          <w:rtl/>
          <w:lang w:bidi="ar-OM"/>
        </w:rPr>
        <w:t>(</w:t>
      </w:r>
      <w:r w:rsidRPr="00396EAF">
        <w:rPr>
          <w:lang w:val="en-GB"/>
        </w:rPr>
        <w:t>Fundamental</w:t>
      </w:r>
      <w:r>
        <w:rPr>
          <w:lang w:val="en-GB"/>
        </w:rPr>
        <w:t xml:space="preserve"> </w:t>
      </w:r>
      <w:r w:rsidRPr="00396EAF">
        <w:rPr>
          <w:lang w:val="en-GB"/>
        </w:rPr>
        <w:t>Critical</w:t>
      </w:r>
      <w:r>
        <w:rPr>
          <w:lang w:val="en-GB"/>
        </w:rPr>
        <w:t xml:space="preserve"> </w:t>
      </w:r>
      <w:r w:rsidRPr="00396EAF">
        <w:rPr>
          <w:lang w:val="en-GB"/>
        </w:rPr>
        <w:t>Care</w:t>
      </w:r>
      <w:r>
        <w:rPr>
          <w:lang w:val="en-GB"/>
        </w:rPr>
        <w:t xml:space="preserve"> </w:t>
      </w:r>
      <w:r w:rsidRPr="00396EAF">
        <w:rPr>
          <w:lang w:val="en-GB"/>
        </w:rPr>
        <w:t>Support:</w:t>
      </w:r>
      <w:r>
        <w:rPr>
          <w:lang w:val="en-GB"/>
        </w:rPr>
        <w:t xml:space="preserve"> </w:t>
      </w:r>
      <w:r w:rsidRPr="00396EAF">
        <w:rPr>
          <w:lang w:val="en-GB"/>
        </w:rPr>
        <w:t>Obstetrics</w:t>
      </w:r>
      <w:r w:rsidRPr="00396EAF">
        <w:rPr>
          <w:rtl/>
          <w:lang w:bidi="ar-OM"/>
        </w:rPr>
        <w:t>).</w:t>
      </w:r>
    </w:p>
    <w:p w14:paraId="24CCBEDA" w14:textId="77777777" w:rsidR="00CE1C54" w:rsidRPr="00396EAF" w:rsidRDefault="00CE1C54" w:rsidP="00CE1C54">
      <w:pPr>
        <w:pStyle w:val="SingleTxt"/>
        <w:rPr>
          <w:lang w:val="en-GB"/>
        </w:rPr>
      </w:pPr>
      <w:r w:rsidRPr="00396EAF">
        <w:rPr>
          <w:rFonts w:ascii="Simplified Arabic" w:hAnsi="Simplified Arabic"/>
          <w:lang w:val="en-GB"/>
        </w:rPr>
        <w:t>116</w:t>
      </w:r>
      <w:r>
        <w:rPr>
          <w:rFonts w:ascii="Simplified Arabic" w:hAnsi="Simplified Arabic"/>
          <w:rtl/>
          <w:lang w:val="en-GB"/>
        </w:rPr>
        <w:t xml:space="preserve"> -</w:t>
      </w:r>
      <w:r>
        <w:rPr>
          <w:rFonts w:ascii="Simplified Arabic" w:hAnsi="Simplified Arabic"/>
          <w:rtl/>
          <w:lang w:val="en-GB"/>
        </w:rPr>
        <w:tab/>
      </w:r>
      <w:r w:rsidRPr="00396EAF">
        <w:rPr>
          <w:rtl/>
          <w:lang w:bidi="ar-OM"/>
        </w:rPr>
        <w:t>وللتعرف</w:t>
      </w:r>
      <w:r>
        <w:rPr>
          <w:rtl/>
          <w:lang w:bidi="ar-OM"/>
        </w:rPr>
        <w:t xml:space="preserve"> </w:t>
      </w:r>
      <w:r w:rsidRPr="00396EAF">
        <w:rPr>
          <w:rtl/>
          <w:lang w:bidi="ar-OM"/>
        </w:rPr>
        <w:t>على</w:t>
      </w:r>
      <w:r>
        <w:rPr>
          <w:rtl/>
          <w:lang w:bidi="ar-OM"/>
        </w:rPr>
        <w:t xml:space="preserve"> </w:t>
      </w:r>
      <w:r w:rsidRPr="00396EAF">
        <w:rPr>
          <w:rtl/>
          <w:lang w:bidi="ar-OM"/>
        </w:rPr>
        <w:t>مضاعفات</w:t>
      </w:r>
      <w:r>
        <w:rPr>
          <w:rtl/>
          <w:lang w:bidi="ar-OM"/>
        </w:rPr>
        <w:t xml:space="preserve"> </w:t>
      </w:r>
      <w:r w:rsidRPr="00396EAF">
        <w:rPr>
          <w:rtl/>
          <w:lang w:bidi="ar-OM"/>
        </w:rPr>
        <w:t>الحمل</w:t>
      </w:r>
      <w:r>
        <w:rPr>
          <w:rtl/>
          <w:lang w:bidi="ar-OM"/>
        </w:rPr>
        <w:t xml:space="preserve"> </w:t>
      </w:r>
      <w:r w:rsidRPr="00396EAF">
        <w:rPr>
          <w:rtl/>
          <w:lang w:bidi="ar-OM"/>
        </w:rPr>
        <w:t>الحادة</w:t>
      </w:r>
      <w:r>
        <w:rPr>
          <w:rtl/>
          <w:lang w:bidi="ar-OM"/>
        </w:rPr>
        <w:t xml:space="preserve"> </w:t>
      </w:r>
      <w:r w:rsidRPr="00396EAF">
        <w:rPr>
          <w:rtl/>
          <w:lang w:bidi="ar-OM"/>
        </w:rPr>
        <w:t>والحالات</w:t>
      </w:r>
      <w:r>
        <w:rPr>
          <w:rtl/>
          <w:lang w:bidi="ar-OM"/>
        </w:rPr>
        <w:t xml:space="preserve"> </w:t>
      </w:r>
      <w:r w:rsidRPr="00396EAF">
        <w:rPr>
          <w:rtl/>
          <w:lang w:bidi="ar-OM"/>
        </w:rPr>
        <w:t>المشرفة</w:t>
      </w:r>
      <w:r>
        <w:rPr>
          <w:rtl/>
          <w:lang w:bidi="ar-OM"/>
        </w:rPr>
        <w:t xml:space="preserve"> </w:t>
      </w:r>
      <w:r w:rsidRPr="00396EAF">
        <w:rPr>
          <w:rtl/>
          <w:lang w:bidi="ar-OM"/>
        </w:rPr>
        <w:t>على</w:t>
      </w:r>
      <w:r>
        <w:rPr>
          <w:rtl/>
          <w:lang w:bidi="ar-OM"/>
        </w:rPr>
        <w:t xml:space="preserve"> </w:t>
      </w:r>
      <w:r w:rsidRPr="00396EAF">
        <w:rPr>
          <w:rtl/>
          <w:lang w:bidi="ar-OM"/>
        </w:rPr>
        <w:t>الوفاة</w:t>
      </w:r>
      <w:r>
        <w:rPr>
          <w:rtl/>
          <w:lang w:bidi="ar-OM"/>
        </w:rPr>
        <w:t xml:space="preserve"> </w:t>
      </w:r>
      <w:r w:rsidRPr="00396EAF">
        <w:rPr>
          <w:rFonts w:hint="cs"/>
          <w:rtl/>
          <w:lang w:bidi="ar-OM"/>
        </w:rPr>
        <w:t>في</w:t>
      </w:r>
      <w:r>
        <w:rPr>
          <w:rFonts w:hint="cs"/>
          <w:rtl/>
          <w:lang w:bidi="ar-OM"/>
        </w:rPr>
        <w:t xml:space="preserve"> </w:t>
      </w:r>
      <w:r w:rsidRPr="00396EAF">
        <w:rPr>
          <w:rtl/>
          <w:lang w:bidi="ar-OM"/>
        </w:rPr>
        <w:t>أثناء</w:t>
      </w:r>
      <w:r>
        <w:rPr>
          <w:rtl/>
          <w:lang w:bidi="ar-OM"/>
        </w:rPr>
        <w:t xml:space="preserve"> </w:t>
      </w:r>
      <w:r w:rsidRPr="00396EAF">
        <w:rPr>
          <w:rtl/>
          <w:lang w:bidi="ar-OM"/>
        </w:rPr>
        <w:t>الحمل</w:t>
      </w:r>
      <w:r>
        <w:rPr>
          <w:rFonts w:hint="cs"/>
          <w:rtl/>
          <w:lang w:bidi="ar-OM"/>
        </w:rPr>
        <w:t xml:space="preserve"> </w:t>
      </w:r>
      <w:r w:rsidRPr="00396EAF">
        <w:rPr>
          <w:rtl/>
          <w:lang w:bidi="ar-OM"/>
        </w:rPr>
        <w:t>والولادة</w:t>
      </w:r>
      <w:r>
        <w:rPr>
          <w:rtl/>
          <w:lang w:bidi="ar-OM"/>
        </w:rPr>
        <w:t xml:space="preserve"> </w:t>
      </w:r>
      <w:r w:rsidRPr="00396EAF">
        <w:rPr>
          <w:rtl/>
          <w:lang w:bidi="ar-OM"/>
        </w:rPr>
        <w:t>وفي</w:t>
      </w:r>
      <w:r>
        <w:rPr>
          <w:rtl/>
          <w:lang w:bidi="ar-OM"/>
        </w:rPr>
        <w:t xml:space="preserve"> </w:t>
      </w:r>
      <w:r w:rsidRPr="00396EAF">
        <w:rPr>
          <w:rtl/>
          <w:lang w:bidi="ar-OM"/>
        </w:rPr>
        <w:t>فترة</w:t>
      </w:r>
      <w:r>
        <w:rPr>
          <w:rtl/>
          <w:lang w:bidi="ar-OM"/>
        </w:rPr>
        <w:t xml:space="preserve"> </w:t>
      </w:r>
      <w:r w:rsidRPr="00396EAF">
        <w:rPr>
          <w:rtl/>
          <w:lang w:bidi="ar-OM"/>
        </w:rPr>
        <w:t>النفاس</w:t>
      </w:r>
      <w:r w:rsidRPr="00396EAF">
        <w:rPr>
          <w:rFonts w:hint="cs"/>
          <w:rtl/>
          <w:lang w:bidi="ar-OM"/>
        </w:rPr>
        <w:t>،</w:t>
      </w:r>
      <w:r>
        <w:rPr>
          <w:rtl/>
          <w:lang w:bidi="ar-OM"/>
        </w:rPr>
        <w:t xml:space="preserve"> </w:t>
      </w:r>
      <w:r w:rsidRPr="00396EAF">
        <w:rPr>
          <w:rtl/>
          <w:lang w:bidi="ar-OM"/>
        </w:rPr>
        <w:t>ولتحديد</w:t>
      </w:r>
      <w:r>
        <w:rPr>
          <w:rtl/>
          <w:lang w:bidi="ar-OM"/>
        </w:rPr>
        <w:t xml:space="preserve"> </w:t>
      </w:r>
      <w:r w:rsidRPr="00396EAF">
        <w:rPr>
          <w:rtl/>
          <w:lang w:bidi="ar-OM"/>
        </w:rPr>
        <w:t>المسببات</w:t>
      </w:r>
      <w:r>
        <w:rPr>
          <w:rtl/>
          <w:lang w:bidi="ar-OM"/>
        </w:rPr>
        <w:t xml:space="preserve"> </w:t>
      </w:r>
      <w:r w:rsidRPr="00396EAF">
        <w:rPr>
          <w:rtl/>
          <w:lang w:bidi="ar-OM"/>
        </w:rPr>
        <w:t>وعوامل</w:t>
      </w:r>
      <w:r>
        <w:rPr>
          <w:rtl/>
          <w:lang w:bidi="ar-OM"/>
        </w:rPr>
        <w:t xml:space="preserve"> </w:t>
      </w:r>
      <w:r w:rsidRPr="00396EAF">
        <w:rPr>
          <w:rtl/>
          <w:lang w:bidi="ar-OM"/>
        </w:rPr>
        <w:t>الخطر</w:t>
      </w:r>
      <w:r>
        <w:rPr>
          <w:rtl/>
          <w:lang w:bidi="ar-OM"/>
        </w:rPr>
        <w:t xml:space="preserve"> </w:t>
      </w:r>
      <w:r w:rsidRPr="00396EAF">
        <w:rPr>
          <w:rtl/>
          <w:lang w:bidi="ar-OM"/>
        </w:rPr>
        <w:t>تم</w:t>
      </w:r>
      <w:r>
        <w:rPr>
          <w:rtl/>
          <w:lang w:bidi="ar-OM"/>
        </w:rPr>
        <w:t xml:space="preserve"> </w:t>
      </w:r>
      <w:r w:rsidRPr="00396EAF">
        <w:rPr>
          <w:rtl/>
          <w:lang w:bidi="ar-OM"/>
        </w:rPr>
        <w:t>إجراء</w:t>
      </w:r>
      <w:r>
        <w:rPr>
          <w:rtl/>
          <w:lang w:bidi="ar-OM"/>
        </w:rPr>
        <w:t xml:space="preserve"> </w:t>
      </w:r>
      <w:r w:rsidRPr="00396EAF">
        <w:rPr>
          <w:rtl/>
          <w:lang w:bidi="ar-OM"/>
        </w:rPr>
        <w:t>دراسة</w:t>
      </w:r>
      <w:r>
        <w:rPr>
          <w:rtl/>
          <w:lang w:bidi="ar-OM"/>
        </w:rPr>
        <w:t xml:space="preserve"> </w:t>
      </w:r>
      <w:r w:rsidRPr="00396EAF">
        <w:rPr>
          <w:rtl/>
          <w:lang w:bidi="ar-OM"/>
        </w:rPr>
        <w:t>وطنية</w:t>
      </w:r>
      <w:r>
        <w:rPr>
          <w:rFonts w:hint="cs"/>
          <w:rtl/>
          <w:lang w:bidi="ar-OM"/>
        </w:rPr>
        <w:t xml:space="preserve"> </w:t>
      </w:r>
      <w:r w:rsidRPr="00396EAF">
        <w:rPr>
          <w:rtl/>
          <w:lang w:bidi="ar-OM"/>
        </w:rPr>
        <w:t>في</w:t>
      </w:r>
      <w:r>
        <w:rPr>
          <w:rtl/>
          <w:lang w:bidi="ar-OM"/>
        </w:rPr>
        <w:t xml:space="preserve"> </w:t>
      </w:r>
      <w:r w:rsidRPr="00396EAF">
        <w:rPr>
          <w:rtl/>
          <w:lang w:bidi="ar-OM"/>
        </w:rPr>
        <w:t>الفترة</w:t>
      </w:r>
      <w:r>
        <w:rPr>
          <w:rtl/>
          <w:lang w:bidi="ar-OM"/>
        </w:rPr>
        <w:t xml:space="preserve"> </w:t>
      </w:r>
      <w:r w:rsidRPr="00396EAF">
        <w:rPr>
          <w:rtl/>
          <w:lang w:bidi="ar-OM"/>
        </w:rPr>
        <w:t>(</w:t>
      </w:r>
      <w:r>
        <w:rPr>
          <w:rFonts w:hint="cs"/>
          <w:rtl/>
          <w:lang w:bidi="ar-OM"/>
        </w:rPr>
        <w:t xml:space="preserve">تشرين الأول/ </w:t>
      </w:r>
      <w:r w:rsidRPr="00396EAF">
        <w:rPr>
          <w:rtl/>
          <w:lang w:bidi="ar-OM"/>
        </w:rPr>
        <w:t>أكتوبر</w:t>
      </w:r>
      <w:r>
        <w:rPr>
          <w:rFonts w:hint="cs"/>
          <w:rtl/>
          <w:lang w:bidi="ar-OM"/>
        </w:rPr>
        <w:t> </w:t>
      </w:r>
      <w:r w:rsidRPr="00396EAF">
        <w:rPr>
          <w:rtl/>
          <w:lang w:bidi="ar-OM"/>
        </w:rPr>
        <w:t>2016-</w:t>
      </w:r>
      <w:r>
        <w:rPr>
          <w:rtl/>
          <w:lang w:bidi="ar-OM"/>
        </w:rPr>
        <w:t xml:space="preserve"> </w:t>
      </w:r>
      <w:r>
        <w:rPr>
          <w:rFonts w:hint="cs"/>
          <w:rtl/>
          <w:lang w:bidi="ar-OM"/>
        </w:rPr>
        <w:t>أيلول/</w:t>
      </w:r>
      <w:r w:rsidRPr="00396EAF">
        <w:rPr>
          <w:rtl/>
          <w:lang w:bidi="ar-OM"/>
        </w:rPr>
        <w:t>سبتمبر</w:t>
      </w:r>
      <w:r>
        <w:rPr>
          <w:rtl/>
          <w:lang w:bidi="ar-OM"/>
        </w:rPr>
        <w:t xml:space="preserve"> </w:t>
      </w:r>
      <w:r w:rsidRPr="00396EAF">
        <w:rPr>
          <w:rtl/>
          <w:lang w:bidi="ar-OM"/>
        </w:rPr>
        <w:t>2018)</w:t>
      </w:r>
      <w:r>
        <w:rPr>
          <w:rtl/>
          <w:lang w:bidi="ar-OM"/>
        </w:rPr>
        <w:t xml:space="preserve"> </w:t>
      </w:r>
      <w:r w:rsidRPr="00396EAF">
        <w:rPr>
          <w:rtl/>
          <w:lang w:bidi="ar-OM"/>
        </w:rPr>
        <w:t>تم</w:t>
      </w:r>
      <w:r>
        <w:rPr>
          <w:rtl/>
          <w:lang w:bidi="ar-OM"/>
        </w:rPr>
        <w:t xml:space="preserve"> </w:t>
      </w:r>
      <w:r w:rsidRPr="00396EAF">
        <w:rPr>
          <w:rtl/>
          <w:lang w:bidi="ar-OM"/>
        </w:rPr>
        <w:t>خلال</w:t>
      </w:r>
      <w:r>
        <w:rPr>
          <w:rtl/>
          <w:lang w:bidi="ar-OM"/>
        </w:rPr>
        <w:t xml:space="preserve"> </w:t>
      </w:r>
      <w:r w:rsidRPr="00396EAF">
        <w:rPr>
          <w:rtl/>
          <w:lang w:bidi="ar-OM"/>
        </w:rPr>
        <w:t>الدراسة</w:t>
      </w:r>
      <w:r>
        <w:rPr>
          <w:rtl/>
          <w:lang w:bidi="ar-OM"/>
        </w:rPr>
        <w:t xml:space="preserve"> </w:t>
      </w:r>
      <w:r w:rsidRPr="00396EAF">
        <w:rPr>
          <w:rtl/>
          <w:lang w:bidi="ar-OM"/>
        </w:rPr>
        <w:t>تدريب</w:t>
      </w:r>
      <w:r>
        <w:rPr>
          <w:rtl/>
          <w:lang w:bidi="ar-OM"/>
        </w:rPr>
        <w:t xml:space="preserve"> </w:t>
      </w:r>
      <w:r w:rsidRPr="00396EAF">
        <w:rPr>
          <w:rtl/>
          <w:lang w:bidi="ar-OM"/>
        </w:rPr>
        <w:t>أعضاء</w:t>
      </w:r>
      <w:r>
        <w:rPr>
          <w:rtl/>
          <w:lang w:bidi="ar-OM"/>
        </w:rPr>
        <w:t xml:space="preserve"> </w:t>
      </w:r>
      <w:r w:rsidRPr="00396EAF">
        <w:rPr>
          <w:rtl/>
          <w:lang w:bidi="ar-OM"/>
        </w:rPr>
        <w:t>اللجنة</w:t>
      </w:r>
      <w:r>
        <w:rPr>
          <w:rtl/>
          <w:lang w:bidi="ar-OM"/>
        </w:rPr>
        <w:t xml:space="preserve"> </w:t>
      </w:r>
      <w:r w:rsidRPr="00396EAF">
        <w:rPr>
          <w:rtl/>
          <w:lang w:bidi="ar-OM"/>
        </w:rPr>
        <w:t>الوطنية</w:t>
      </w:r>
      <w:r>
        <w:rPr>
          <w:rtl/>
          <w:lang w:bidi="ar-OM"/>
        </w:rPr>
        <w:t xml:space="preserve"> </w:t>
      </w:r>
      <w:r w:rsidRPr="00396EAF">
        <w:rPr>
          <w:rtl/>
          <w:lang w:bidi="ar-OM"/>
        </w:rPr>
        <w:t>لوفيات</w:t>
      </w:r>
      <w:r>
        <w:rPr>
          <w:rtl/>
          <w:lang w:bidi="ar-OM"/>
        </w:rPr>
        <w:t xml:space="preserve"> </w:t>
      </w:r>
      <w:r w:rsidRPr="00396EAF">
        <w:rPr>
          <w:rtl/>
          <w:lang w:bidi="ar-OM"/>
        </w:rPr>
        <w:t>الأمهات</w:t>
      </w:r>
      <w:r>
        <w:rPr>
          <w:rtl/>
          <w:lang w:bidi="ar-OM"/>
        </w:rPr>
        <w:t xml:space="preserve"> </w:t>
      </w:r>
      <w:r w:rsidRPr="00396EAF">
        <w:rPr>
          <w:rtl/>
          <w:lang w:bidi="ar-OM"/>
        </w:rPr>
        <w:t>واللجان</w:t>
      </w:r>
      <w:r>
        <w:rPr>
          <w:rtl/>
          <w:lang w:bidi="ar-OM"/>
        </w:rPr>
        <w:t xml:space="preserve"> </w:t>
      </w:r>
      <w:r w:rsidRPr="00396EAF">
        <w:rPr>
          <w:rtl/>
          <w:lang w:bidi="ar-OM"/>
        </w:rPr>
        <w:t>المماثلة</w:t>
      </w:r>
      <w:r>
        <w:rPr>
          <w:rtl/>
          <w:lang w:bidi="ar-OM"/>
        </w:rPr>
        <w:t xml:space="preserve"> </w:t>
      </w:r>
      <w:r w:rsidRPr="00396EAF">
        <w:rPr>
          <w:rtl/>
          <w:lang w:bidi="ar-OM"/>
        </w:rPr>
        <w:t>في</w:t>
      </w:r>
      <w:r>
        <w:rPr>
          <w:rtl/>
          <w:lang w:bidi="ar-OM"/>
        </w:rPr>
        <w:t xml:space="preserve"> </w:t>
      </w:r>
      <w:r w:rsidRPr="00396EAF">
        <w:rPr>
          <w:rtl/>
          <w:lang w:bidi="ar-OM"/>
        </w:rPr>
        <w:t>كل</w:t>
      </w:r>
      <w:r>
        <w:rPr>
          <w:rtl/>
          <w:lang w:bidi="ar-OM"/>
        </w:rPr>
        <w:t xml:space="preserve"> </w:t>
      </w:r>
      <w:r w:rsidRPr="00396EAF">
        <w:rPr>
          <w:rtl/>
          <w:lang w:bidi="ar-OM"/>
        </w:rPr>
        <w:t>المحافظات</w:t>
      </w:r>
      <w:r>
        <w:rPr>
          <w:rtl/>
          <w:lang w:bidi="ar-OM"/>
        </w:rPr>
        <w:t xml:space="preserve"> </w:t>
      </w:r>
      <w:r w:rsidRPr="00396EAF">
        <w:rPr>
          <w:rtl/>
          <w:lang w:bidi="ar-OM"/>
        </w:rPr>
        <w:t>وتعزيز</w:t>
      </w:r>
      <w:r>
        <w:rPr>
          <w:rtl/>
          <w:lang w:bidi="ar-OM"/>
        </w:rPr>
        <w:t xml:space="preserve"> </w:t>
      </w:r>
      <w:r w:rsidRPr="00396EAF">
        <w:rPr>
          <w:rtl/>
          <w:lang w:bidi="ar-OM"/>
        </w:rPr>
        <w:t>مهارات</w:t>
      </w:r>
      <w:r w:rsidRPr="00396EAF">
        <w:rPr>
          <w:rFonts w:hint="cs"/>
          <w:rtl/>
          <w:lang w:bidi="ar-OM"/>
        </w:rPr>
        <w:t>هم</w:t>
      </w:r>
      <w:r>
        <w:rPr>
          <w:rtl/>
          <w:lang w:bidi="ar-OM"/>
        </w:rPr>
        <w:t xml:space="preserve"> </w:t>
      </w:r>
      <w:r w:rsidRPr="00396EAF">
        <w:rPr>
          <w:rFonts w:hint="cs"/>
          <w:rtl/>
          <w:lang w:bidi="ar-OM"/>
        </w:rPr>
        <w:t>و</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الطبيبات</w:t>
      </w:r>
      <w:r>
        <w:rPr>
          <w:rtl/>
          <w:lang w:bidi="ar-OM"/>
        </w:rPr>
        <w:t xml:space="preserve"> </w:t>
      </w:r>
      <w:r w:rsidRPr="00396EAF">
        <w:rPr>
          <w:rtl/>
          <w:lang w:bidi="ar-OM"/>
        </w:rPr>
        <w:t>حول</w:t>
      </w:r>
      <w:r>
        <w:rPr>
          <w:rtl/>
          <w:lang w:bidi="ar-OM"/>
        </w:rPr>
        <w:t xml:space="preserve"> </w:t>
      </w:r>
      <w:r w:rsidRPr="00396EAF">
        <w:rPr>
          <w:rtl/>
          <w:lang w:bidi="ar-OM"/>
        </w:rPr>
        <w:t>كيفية</w:t>
      </w:r>
      <w:r>
        <w:rPr>
          <w:rtl/>
          <w:lang w:bidi="ar-OM"/>
        </w:rPr>
        <w:t xml:space="preserve"> </w:t>
      </w:r>
      <w:r w:rsidRPr="00396EAF">
        <w:rPr>
          <w:rtl/>
          <w:lang w:bidi="ar-OM"/>
        </w:rPr>
        <w:t>مراجعة</w:t>
      </w:r>
      <w:r>
        <w:rPr>
          <w:rtl/>
          <w:lang w:bidi="ar-OM"/>
        </w:rPr>
        <w:t xml:space="preserve"> </w:t>
      </w:r>
      <w:r w:rsidRPr="00396EAF">
        <w:rPr>
          <w:rtl/>
          <w:lang w:bidi="ar-OM"/>
        </w:rPr>
        <w:t>مراضة</w:t>
      </w:r>
      <w:r>
        <w:rPr>
          <w:rtl/>
          <w:lang w:bidi="ar-OM"/>
        </w:rPr>
        <w:t xml:space="preserve"> </w:t>
      </w:r>
      <w:r w:rsidRPr="00396EAF">
        <w:rPr>
          <w:rtl/>
          <w:lang w:bidi="ar-OM"/>
        </w:rPr>
        <w:t>ووفيات</w:t>
      </w:r>
      <w:r>
        <w:rPr>
          <w:rtl/>
          <w:lang w:bidi="ar-OM"/>
        </w:rPr>
        <w:t xml:space="preserve"> </w:t>
      </w:r>
      <w:r w:rsidRPr="00396EAF">
        <w:rPr>
          <w:rtl/>
          <w:lang w:bidi="ar-OM"/>
        </w:rPr>
        <w:t>الأمهات</w:t>
      </w:r>
      <w:r w:rsidRPr="00396EAF">
        <w:rPr>
          <w:rFonts w:hint="cs"/>
          <w:rtl/>
          <w:lang w:bidi="ar-OM"/>
        </w:rPr>
        <w:t>؛</w:t>
      </w:r>
      <w:r>
        <w:rPr>
          <w:rFonts w:hint="cs"/>
          <w:rtl/>
          <w:lang w:bidi="ar-OM"/>
        </w:rPr>
        <w:t xml:space="preserve"> </w:t>
      </w:r>
      <w:r w:rsidRPr="00396EAF">
        <w:rPr>
          <w:rtl/>
          <w:lang w:bidi="ar-OM"/>
        </w:rPr>
        <w:t>لتحديد</w:t>
      </w:r>
      <w:r>
        <w:rPr>
          <w:rtl/>
          <w:lang w:bidi="ar-OM"/>
        </w:rPr>
        <w:t xml:space="preserve"> </w:t>
      </w:r>
      <w:r w:rsidRPr="00396EAF">
        <w:rPr>
          <w:rtl/>
          <w:lang w:bidi="ar-OM"/>
        </w:rPr>
        <w:t>الحالات</w:t>
      </w:r>
      <w:r>
        <w:rPr>
          <w:rtl/>
          <w:lang w:bidi="ar-OM"/>
        </w:rPr>
        <w:t xml:space="preserve"> </w:t>
      </w:r>
      <w:r w:rsidRPr="00396EAF">
        <w:rPr>
          <w:rtl/>
          <w:lang w:bidi="ar-OM"/>
        </w:rPr>
        <w:t>المرضية</w:t>
      </w:r>
      <w:r>
        <w:rPr>
          <w:rtl/>
          <w:lang w:bidi="ar-OM"/>
        </w:rPr>
        <w:t xml:space="preserve"> </w:t>
      </w:r>
      <w:r w:rsidRPr="00396EAF">
        <w:rPr>
          <w:rtl/>
          <w:lang w:bidi="ar-OM"/>
        </w:rPr>
        <w:t>عالية</w:t>
      </w:r>
      <w:r>
        <w:rPr>
          <w:rtl/>
          <w:lang w:bidi="ar-OM"/>
        </w:rPr>
        <w:t xml:space="preserve"> </w:t>
      </w:r>
      <w:r w:rsidRPr="00396EAF">
        <w:rPr>
          <w:rtl/>
          <w:lang w:bidi="ar-OM"/>
        </w:rPr>
        <w:t>الخطورة</w:t>
      </w:r>
      <w:r>
        <w:rPr>
          <w:rtl/>
          <w:lang w:bidi="ar-OM"/>
        </w:rPr>
        <w:t xml:space="preserve"> </w:t>
      </w:r>
      <w:r w:rsidRPr="00396EAF">
        <w:rPr>
          <w:rtl/>
          <w:lang w:bidi="ar-OM"/>
        </w:rPr>
        <w:t>المهددة</w:t>
      </w:r>
      <w:r>
        <w:rPr>
          <w:rtl/>
          <w:lang w:bidi="ar-OM"/>
        </w:rPr>
        <w:t xml:space="preserve"> </w:t>
      </w:r>
      <w:r w:rsidRPr="00396EAF">
        <w:rPr>
          <w:rtl/>
          <w:lang w:bidi="ar-OM"/>
        </w:rPr>
        <w:t>لحياة</w:t>
      </w:r>
      <w:r>
        <w:rPr>
          <w:rtl/>
          <w:lang w:bidi="ar-OM"/>
        </w:rPr>
        <w:t xml:space="preserve"> </w:t>
      </w:r>
      <w:r w:rsidRPr="00396EAF">
        <w:rPr>
          <w:rtl/>
          <w:lang w:bidi="ar-OM"/>
        </w:rPr>
        <w:t>الأم</w:t>
      </w:r>
      <w:r>
        <w:rPr>
          <w:rtl/>
          <w:lang w:bidi="ar-OM"/>
        </w:rPr>
        <w:t xml:space="preserve"> </w:t>
      </w:r>
      <w:r w:rsidRPr="00396EAF">
        <w:rPr>
          <w:rtl/>
          <w:lang w:bidi="ar-OM"/>
        </w:rPr>
        <w:t>والتدخلات</w:t>
      </w:r>
      <w:r>
        <w:rPr>
          <w:rtl/>
          <w:lang w:bidi="ar-OM"/>
        </w:rPr>
        <w:t xml:space="preserve"> </w:t>
      </w:r>
      <w:r w:rsidRPr="00396EAF">
        <w:rPr>
          <w:rtl/>
          <w:lang w:bidi="ar-OM"/>
        </w:rPr>
        <w:t>الطبية</w:t>
      </w:r>
      <w:r>
        <w:rPr>
          <w:rtl/>
          <w:lang w:bidi="ar-OM"/>
        </w:rPr>
        <w:t xml:space="preserve"> </w:t>
      </w:r>
      <w:r w:rsidRPr="00396EAF">
        <w:rPr>
          <w:rtl/>
          <w:lang w:bidi="ar-OM"/>
        </w:rPr>
        <w:t>اللازمة</w:t>
      </w:r>
      <w:r>
        <w:rPr>
          <w:rtl/>
          <w:lang w:bidi="ar-OM"/>
        </w:rPr>
        <w:t xml:space="preserve"> </w:t>
      </w:r>
      <w:r w:rsidRPr="00396EAF">
        <w:rPr>
          <w:rFonts w:hint="cs"/>
          <w:rtl/>
          <w:lang w:bidi="ar-OM"/>
        </w:rPr>
        <w:t>لاستخلاص</w:t>
      </w:r>
      <w:r>
        <w:rPr>
          <w:rtl/>
          <w:lang w:bidi="ar-OM"/>
        </w:rPr>
        <w:t xml:space="preserve"> </w:t>
      </w:r>
      <w:r w:rsidRPr="00396EAF">
        <w:rPr>
          <w:rtl/>
          <w:lang w:bidi="ar-OM"/>
        </w:rPr>
        <w:t>الدروس</w:t>
      </w:r>
      <w:r>
        <w:rPr>
          <w:rtl/>
          <w:lang w:bidi="ar-OM"/>
        </w:rPr>
        <w:t xml:space="preserve"> </w:t>
      </w:r>
      <w:r w:rsidRPr="00396EAF">
        <w:rPr>
          <w:rtl/>
          <w:lang w:bidi="ar-OM"/>
        </w:rPr>
        <w:t>المستفادة</w:t>
      </w:r>
      <w:r w:rsidRPr="00396EAF">
        <w:rPr>
          <w:rFonts w:hint="cs"/>
          <w:rtl/>
          <w:lang w:bidi="ar-OM"/>
        </w:rPr>
        <w:t>؛</w:t>
      </w:r>
      <w:r>
        <w:rPr>
          <w:rtl/>
          <w:lang w:bidi="ar-OM"/>
        </w:rPr>
        <w:t xml:space="preserve"> </w:t>
      </w:r>
      <w:r w:rsidRPr="00396EAF">
        <w:rPr>
          <w:rtl/>
          <w:lang w:bidi="ar-OM"/>
        </w:rPr>
        <w:t>لتلافي</w:t>
      </w:r>
      <w:r>
        <w:rPr>
          <w:rtl/>
          <w:lang w:bidi="ar-OM"/>
        </w:rPr>
        <w:t xml:space="preserve"> </w:t>
      </w:r>
      <w:r w:rsidRPr="00396EAF">
        <w:rPr>
          <w:rtl/>
          <w:lang w:bidi="ar-OM"/>
        </w:rPr>
        <w:t>حالات</w:t>
      </w:r>
      <w:r>
        <w:rPr>
          <w:rtl/>
          <w:lang w:bidi="ar-OM"/>
        </w:rPr>
        <w:t xml:space="preserve"> </w:t>
      </w:r>
      <w:r w:rsidRPr="00396EAF">
        <w:rPr>
          <w:rtl/>
          <w:lang w:bidi="ar-OM"/>
        </w:rPr>
        <w:t>مماثلة</w:t>
      </w:r>
      <w:r>
        <w:rPr>
          <w:rtl/>
          <w:lang w:bidi="ar-OM"/>
        </w:rPr>
        <w:t xml:space="preserve"> </w:t>
      </w:r>
      <w:r w:rsidRPr="00396EAF">
        <w:rPr>
          <w:rtl/>
          <w:lang w:bidi="ar-OM"/>
        </w:rPr>
        <w:t>في</w:t>
      </w:r>
      <w:r>
        <w:rPr>
          <w:rtl/>
          <w:lang w:bidi="ar-OM"/>
        </w:rPr>
        <w:t xml:space="preserve"> </w:t>
      </w:r>
      <w:r w:rsidRPr="00396EAF">
        <w:rPr>
          <w:rtl/>
          <w:lang w:bidi="ar-OM"/>
        </w:rPr>
        <w:t>المستقبل</w:t>
      </w:r>
      <w:r w:rsidRPr="00396EAF">
        <w:rPr>
          <w:rFonts w:hint="cs"/>
          <w:rtl/>
          <w:lang w:bidi="ar-OM"/>
        </w:rPr>
        <w:t>،</w:t>
      </w:r>
      <w:r>
        <w:rPr>
          <w:rtl/>
          <w:lang w:bidi="ar-OM"/>
        </w:rPr>
        <w:t xml:space="preserve"> </w:t>
      </w:r>
      <w:r w:rsidRPr="00396EAF">
        <w:rPr>
          <w:rtl/>
          <w:lang w:bidi="ar-OM"/>
        </w:rPr>
        <w:t>ووضع</w:t>
      </w:r>
      <w:r>
        <w:rPr>
          <w:rtl/>
          <w:lang w:bidi="ar-OM"/>
        </w:rPr>
        <w:t xml:space="preserve"> </w:t>
      </w:r>
      <w:r w:rsidRPr="00396EAF">
        <w:rPr>
          <w:rtl/>
          <w:lang w:bidi="ar-OM"/>
        </w:rPr>
        <w:t>البروتوك</w:t>
      </w:r>
      <w:r w:rsidRPr="00396EAF">
        <w:rPr>
          <w:rFonts w:hint="cs"/>
          <w:rtl/>
          <w:lang w:bidi="ar-OM"/>
        </w:rPr>
        <w:t>و</w:t>
      </w:r>
      <w:r w:rsidRPr="00396EAF">
        <w:rPr>
          <w:rtl/>
          <w:lang w:bidi="ar-OM"/>
        </w:rPr>
        <w:t>لات</w:t>
      </w:r>
      <w:r>
        <w:rPr>
          <w:rtl/>
          <w:lang w:bidi="ar-OM"/>
        </w:rPr>
        <w:t xml:space="preserve"> </w:t>
      </w:r>
      <w:r w:rsidRPr="00396EAF">
        <w:rPr>
          <w:rtl/>
          <w:lang w:bidi="ar-OM"/>
        </w:rPr>
        <w:t>العلاجية</w:t>
      </w:r>
      <w:r>
        <w:rPr>
          <w:rtl/>
          <w:lang w:bidi="ar-OM"/>
        </w:rPr>
        <w:t xml:space="preserve"> </w:t>
      </w:r>
      <w:r w:rsidRPr="00396EAF">
        <w:rPr>
          <w:rtl/>
          <w:lang w:bidi="ar-OM"/>
        </w:rPr>
        <w:t>للحد</w:t>
      </w:r>
      <w:r>
        <w:rPr>
          <w:rtl/>
          <w:lang w:bidi="ar-OM"/>
        </w:rPr>
        <w:t xml:space="preserve"> </w:t>
      </w:r>
      <w:r w:rsidRPr="00396EAF">
        <w:rPr>
          <w:rtl/>
          <w:lang w:bidi="ar-OM"/>
        </w:rPr>
        <w:t>من</w:t>
      </w:r>
      <w:r>
        <w:rPr>
          <w:rtl/>
          <w:lang w:bidi="ar-OM"/>
        </w:rPr>
        <w:t xml:space="preserve"> </w:t>
      </w:r>
      <w:r w:rsidRPr="00396EAF">
        <w:rPr>
          <w:rtl/>
          <w:lang w:bidi="ar-OM"/>
        </w:rPr>
        <w:t>مراضة</w:t>
      </w:r>
      <w:r>
        <w:rPr>
          <w:rtl/>
          <w:lang w:bidi="ar-OM"/>
        </w:rPr>
        <w:t xml:space="preserve"> </w:t>
      </w:r>
      <w:r w:rsidRPr="00396EAF">
        <w:rPr>
          <w:rtl/>
          <w:lang w:bidi="ar-OM"/>
        </w:rPr>
        <w:t>ووفيات</w:t>
      </w:r>
      <w:r>
        <w:rPr>
          <w:rtl/>
          <w:lang w:bidi="ar-OM"/>
        </w:rPr>
        <w:t xml:space="preserve"> </w:t>
      </w:r>
      <w:r w:rsidRPr="00396EAF">
        <w:rPr>
          <w:rtl/>
          <w:lang w:bidi="ar-OM"/>
        </w:rPr>
        <w:t>ال</w:t>
      </w:r>
      <w:r w:rsidRPr="00396EAF">
        <w:rPr>
          <w:rFonts w:hint="cs"/>
          <w:rtl/>
          <w:lang w:bidi="ar-OM"/>
        </w:rPr>
        <w:t>أ</w:t>
      </w:r>
      <w:r w:rsidRPr="00396EAF">
        <w:rPr>
          <w:rtl/>
          <w:lang w:bidi="ar-OM"/>
        </w:rPr>
        <w:t>مهات</w:t>
      </w:r>
      <w:r w:rsidRPr="00396EAF">
        <w:rPr>
          <w:rFonts w:hint="cs"/>
          <w:rtl/>
          <w:lang w:bidi="ar-OM"/>
        </w:rPr>
        <w:t>.</w:t>
      </w:r>
    </w:p>
    <w:p w14:paraId="5DC27946" w14:textId="77777777" w:rsidR="00CE1C54" w:rsidRPr="00AD1A80" w:rsidRDefault="00CE1C54" w:rsidP="00CE1C54">
      <w:pPr>
        <w:pStyle w:val="SingleTxt"/>
        <w:rPr>
          <w:b/>
          <w:bCs/>
          <w:rtl/>
          <w:lang w:bidi="ar-OM"/>
        </w:rPr>
      </w:pPr>
      <w:r w:rsidRPr="00396EAF">
        <w:rPr>
          <w:rFonts w:ascii="Simplified Arabic" w:hAnsi="Simplified Arabic"/>
          <w:rtl/>
          <w:lang w:bidi="ar-OM"/>
        </w:rPr>
        <w:t>117</w:t>
      </w:r>
      <w:r>
        <w:rPr>
          <w:rFonts w:ascii="Simplified Arabic" w:hAnsi="Simplified Arabic"/>
          <w:rtl/>
          <w:lang w:bidi="ar-OM"/>
        </w:rPr>
        <w:t xml:space="preserve"> -</w:t>
      </w:r>
      <w:r>
        <w:rPr>
          <w:rFonts w:ascii="Simplified Arabic" w:hAnsi="Simplified Arabic"/>
          <w:rtl/>
          <w:lang w:bidi="ar-OM"/>
        </w:rPr>
        <w:tab/>
      </w:r>
      <w:r w:rsidRPr="00396EAF">
        <w:rPr>
          <w:rtl/>
          <w:lang w:bidi="ar-OM"/>
        </w:rPr>
        <w:t>وانعكست</w:t>
      </w:r>
      <w:r>
        <w:rPr>
          <w:rtl/>
          <w:lang w:bidi="ar-OM"/>
        </w:rPr>
        <w:t xml:space="preserve"> </w:t>
      </w:r>
      <w:r w:rsidRPr="00396EAF">
        <w:rPr>
          <w:rtl/>
          <w:lang w:bidi="ar-OM"/>
        </w:rPr>
        <w:t>هذه</w:t>
      </w:r>
      <w:r>
        <w:rPr>
          <w:rtl/>
          <w:lang w:bidi="ar-OM"/>
        </w:rPr>
        <w:t xml:space="preserve"> </w:t>
      </w:r>
      <w:r w:rsidRPr="00396EAF">
        <w:rPr>
          <w:rtl/>
          <w:lang w:bidi="ar-OM"/>
        </w:rPr>
        <w:t>الجهود</w:t>
      </w:r>
      <w:r>
        <w:rPr>
          <w:rtl/>
          <w:lang w:bidi="ar-OM"/>
        </w:rPr>
        <w:t xml:space="preserve"> </w:t>
      </w:r>
      <w:r w:rsidRPr="00396EAF">
        <w:rPr>
          <w:rtl/>
          <w:lang w:bidi="ar-OM"/>
        </w:rPr>
        <w:t>على</w:t>
      </w:r>
      <w:r>
        <w:rPr>
          <w:rtl/>
          <w:lang w:bidi="ar-OM"/>
        </w:rPr>
        <w:t xml:space="preserve"> </w:t>
      </w:r>
      <w:r w:rsidRPr="00396EAF">
        <w:rPr>
          <w:rtl/>
          <w:lang w:bidi="ar-OM"/>
        </w:rPr>
        <w:t>استمرار</w:t>
      </w:r>
      <w:r>
        <w:rPr>
          <w:rtl/>
          <w:lang w:bidi="ar-OM"/>
        </w:rPr>
        <w:t xml:space="preserve"> </w:t>
      </w:r>
      <w:r w:rsidRPr="00396EAF">
        <w:rPr>
          <w:rtl/>
          <w:lang w:bidi="ar-OM"/>
        </w:rPr>
        <w:t>محافظة</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على</w:t>
      </w:r>
      <w:r>
        <w:rPr>
          <w:rtl/>
          <w:lang w:bidi="ar-OM"/>
        </w:rPr>
        <w:t xml:space="preserve"> </w:t>
      </w:r>
      <w:r w:rsidRPr="00396EAF">
        <w:rPr>
          <w:rtl/>
          <w:lang w:bidi="ar-OM"/>
        </w:rPr>
        <w:t>نسب</w:t>
      </w:r>
      <w:r>
        <w:rPr>
          <w:rtl/>
          <w:lang w:bidi="ar-OM"/>
        </w:rPr>
        <w:t xml:space="preserve"> </w:t>
      </w:r>
      <w:r w:rsidRPr="00396EAF">
        <w:rPr>
          <w:rtl/>
          <w:lang w:bidi="ar-OM"/>
        </w:rPr>
        <w:t>مرتفعة</w:t>
      </w:r>
      <w:r>
        <w:rPr>
          <w:rtl/>
          <w:lang w:bidi="ar-OM"/>
        </w:rPr>
        <w:t xml:space="preserve"> </w:t>
      </w:r>
      <w:r w:rsidRPr="00396EAF">
        <w:rPr>
          <w:rtl/>
          <w:lang w:bidi="ar-OM"/>
        </w:rPr>
        <w:t>في</w:t>
      </w:r>
      <w:r>
        <w:rPr>
          <w:rtl/>
          <w:lang w:bidi="ar-OM"/>
        </w:rPr>
        <w:t xml:space="preserve"> </w:t>
      </w:r>
      <w:r w:rsidRPr="00396EAF">
        <w:rPr>
          <w:rtl/>
          <w:lang w:bidi="ar-OM"/>
        </w:rPr>
        <w:t>تغطية</w:t>
      </w:r>
      <w:r>
        <w:rPr>
          <w:rtl/>
          <w:lang w:bidi="ar-OM"/>
        </w:rPr>
        <w:t xml:space="preserve"> </w:t>
      </w:r>
      <w:r w:rsidRPr="00396EAF">
        <w:rPr>
          <w:rtl/>
          <w:lang w:bidi="ar-OM"/>
        </w:rPr>
        <w:t>رعاية</w:t>
      </w:r>
      <w:r>
        <w:rPr>
          <w:rtl/>
          <w:lang w:bidi="ar-OM"/>
        </w:rPr>
        <w:t xml:space="preserve"> </w:t>
      </w:r>
      <w:r w:rsidRPr="00396EAF">
        <w:rPr>
          <w:rtl/>
          <w:lang w:bidi="ar-OM"/>
        </w:rPr>
        <w:t>الحامل</w:t>
      </w:r>
      <w:r>
        <w:rPr>
          <w:rtl/>
          <w:lang w:bidi="ar-OM"/>
        </w:rPr>
        <w:t xml:space="preserve"> </w:t>
      </w:r>
      <w:r w:rsidRPr="00396EAF">
        <w:rPr>
          <w:rtl/>
          <w:lang w:bidi="ar-OM"/>
        </w:rPr>
        <w:t>لتصل</w:t>
      </w:r>
      <w:r>
        <w:rPr>
          <w:rtl/>
          <w:lang w:bidi="ar-OM"/>
        </w:rPr>
        <w:t xml:space="preserve"> </w:t>
      </w:r>
      <w:r w:rsidRPr="00396EAF">
        <w:rPr>
          <w:rtl/>
          <w:lang w:bidi="ar-OM"/>
        </w:rPr>
        <w:t>إلى</w:t>
      </w:r>
      <w:r>
        <w:rPr>
          <w:rtl/>
          <w:lang w:bidi="ar-OM"/>
        </w:rPr>
        <w:t xml:space="preserve"> </w:t>
      </w:r>
      <w:r w:rsidRPr="00396EAF">
        <w:rPr>
          <w:rFonts w:hint="cs"/>
          <w:rtl/>
          <w:lang w:bidi="ar-OM"/>
        </w:rPr>
        <w:t>أ</w:t>
      </w:r>
      <w:r w:rsidRPr="00396EAF">
        <w:rPr>
          <w:rtl/>
          <w:lang w:bidi="ar-OM"/>
        </w:rPr>
        <w:t>كثر</w:t>
      </w:r>
      <w:r>
        <w:rPr>
          <w:rtl/>
          <w:lang w:bidi="ar-OM"/>
        </w:rPr>
        <w:t xml:space="preserve"> </w:t>
      </w:r>
      <w:r w:rsidRPr="00396EAF">
        <w:rPr>
          <w:rtl/>
          <w:lang w:bidi="ar-OM"/>
        </w:rPr>
        <w:t>من</w:t>
      </w:r>
      <w:r>
        <w:rPr>
          <w:rtl/>
          <w:lang w:bidi="ar-OM"/>
        </w:rPr>
        <w:t xml:space="preserve"> </w:t>
      </w:r>
      <w:r w:rsidRPr="00396EAF">
        <w:rPr>
          <w:rtl/>
          <w:lang w:bidi="ar-OM"/>
        </w:rPr>
        <w:t>(99</w:t>
      </w:r>
      <w:r>
        <w:rPr>
          <w:rtl/>
          <w:lang w:bidi="ar-OM"/>
        </w:rPr>
        <w:t xml:space="preserve"> في المائة</w:t>
      </w:r>
      <w:r w:rsidRPr="00396EAF">
        <w:rPr>
          <w:rtl/>
          <w:lang w:bidi="ar-OM"/>
        </w:rPr>
        <w:t>)</w:t>
      </w:r>
      <w:r>
        <w:rPr>
          <w:rtl/>
          <w:lang w:bidi="ar-OM"/>
        </w:rPr>
        <w:t xml:space="preserve"> </w:t>
      </w:r>
      <w:r w:rsidRPr="00396EAF">
        <w:rPr>
          <w:rtl/>
          <w:lang w:bidi="ar-OM"/>
        </w:rPr>
        <w:t>وكذلك</w:t>
      </w:r>
      <w:r>
        <w:rPr>
          <w:rtl/>
          <w:lang w:bidi="ar-OM"/>
        </w:rPr>
        <w:t xml:space="preserve"> </w:t>
      </w:r>
      <w:r w:rsidRPr="00396EAF">
        <w:rPr>
          <w:rtl/>
          <w:lang w:bidi="ar-OM"/>
        </w:rPr>
        <w:t>نسبة</w:t>
      </w:r>
      <w:r>
        <w:rPr>
          <w:rtl/>
          <w:lang w:bidi="ar-OM"/>
        </w:rPr>
        <w:t xml:space="preserve"> </w:t>
      </w:r>
      <w:r w:rsidRPr="00396EAF">
        <w:rPr>
          <w:rtl/>
          <w:lang w:bidi="ar-OM"/>
        </w:rPr>
        <w:t>الولادة</w:t>
      </w:r>
      <w:r>
        <w:rPr>
          <w:rtl/>
          <w:lang w:bidi="ar-OM"/>
        </w:rPr>
        <w:t xml:space="preserve"> </w:t>
      </w:r>
      <w:r w:rsidRPr="00396EAF">
        <w:rPr>
          <w:rtl/>
          <w:lang w:bidi="ar-OM"/>
        </w:rPr>
        <w:t>تحت</w:t>
      </w:r>
      <w:r>
        <w:rPr>
          <w:rtl/>
          <w:lang w:bidi="ar-OM"/>
        </w:rPr>
        <w:t xml:space="preserve"> </w:t>
      </w:r>
      <w:r w:rsidRPr="00396EAF">
        <w:rPr>
          <w:rtl/>
          <w:lang w:bidi="ar-OM"/>
        </w:rPr>
        <w:t>إشراف</w:t>
      </w:r>
      <w:r>
        <w:rPr>
          <w:rtl/>
          <w:lang w:bidi="ar-OM"/>
        </w:rPr>
        <w:t xml:space="preserve"> </w:t>
      </w:r>
      <w:r w:rsidRPr="00396EAF">
        <w:rPr>
          <w:rtl/>
          <w:lang w:bidi="ar-OM"/>
        </w:rPr>
        <w:t>طبي</w:t>
      </w:r>
      <w:r>
        <w:rPr>
          <w:rtl/>
          <w:lang w:bidi="ar-OM"/>
        </w:rPr>
        <w:t xml:space="preserve"> </w:t>
      </w:r>
      <w:r w:rsidRPr="00396EAF">
        <w:rPr>
          <w:rtl/>
          <w:lang w:bidi="ar-OM"/>
        </w:rPr>
        <w:t>(99</w:t>
      </w:r>
      <w:r>
        <w:rPr>
          <w:rtl/>
          <w:lang w:bidi="ar-OM"/>
        </w:rPr>
        <w:t>,</w:t>
      </w:r>
      <w:r w:rsidRPr="00396EAF">
        <w:rPr>
          <w:rtl/>
          <w:lang w:bidi="ar-OM"/>
        </w:rPr>
        <w:t>9</w:t>
      </w:r>
      <w:r>
        <w:rPr>
          <w:rtl/>
          <w:lang w:bidi="ar-OM"/>
        </w:rPr>
        <w:t xml:space="preserve"> في المائة</w:t>
      </w:r>
      <w:r w:rsidRPr="00396EAF">
        <w:rPr>
          <w:rtl/>
          <w:lang w:bidi="ar-OM"/>
        </w:rPr>
        <w:t>)</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وانعكست</w:t>
      </w:r>
      <w:r>
        <w:rPr>
          <w:rtl/>
          <w:lang w:bidi="ar-OM"/>
        </w:rPr>
        <w:t xml:space="preserve"> </w:t>
      </w:r>
      <w:r w:rsidRPr="00396EAF">
        <w:rPr>
          <w:rtl/>
          <w:lang w:bidi="ar-OM"/>
        </w:rPr>
        <w:t>آثار</w:t>
      </w:r>
      <w:r>
        <w:rPr>
          <w:rtl/>
          <w:lang w:bidi="ar-OM"/>
        </w:rPr>
        <w:t xml:space="preserve"> </w:t>
      </w:r>
      <w:r w:rsidRPr="00396EAF">
        <w:rPr>
          <w:rtl/>
          <w:lang w:bidi="ar-OM"/>
        </w:rPr>
        <w:t>الرعاية</w:t>
      </w:r>
      <w:r>
        <w:rPr>
          <w:rtl/>
          <w:lang w:bidi="ar-OM"/>
        </w:rPr>
        <w:t xml:space="preserve"> </w:t>
      </w:r>
      <w:r w:rsidRPr="00396EAF">
        <w:rPr>
          <w:rtl/>
          <w:lang w:bidi="ar-OM"/>
        </w:rPr>
        <w:t>المقدمة</w:t>
      </w:r>
      <w:r>
        <w:rPr>
          <w:rtl/>
          <w:lang w:bidi="ar-OM"/>
        </w:rPr>
        <w:t xml:space="preserve"> </w:t>
      </w:r>
      <w:r w:rsidRPr="00396EAF">
        <w:rPr>
          <w:rFonts w:hint="cs"/>
          <w:rtl/>
          <w:lang w:bidi="ar-OM"/>
        </w:rPr>
        <w:t>على</w:t>
      </w:r>
      <w:r>
        <w:rPr>
          <w:rtl/>
          <w:lang w:bidi="ar-OM"/>
        </w:rPr>
        <w:t xml:space="preserve"> </w:t>
      </w:r>
      <w:r w:rsidRPr="00396EAF">
        <w:rPr>
          <w:rFonts w:hint="cs"/>
          <w:rtl/>
          <w:lang w:bidi="ar-OM"/>
        </w:rPr>
        <w:t>ال</w:t>
      </w:r>
      <w:r w:rsidRPr="00396EAF">
        <w:rPr>
          <w:rtl/>
          <w:lang w:bidi="ar-OM"/>
        </w:rPr>
        <w:t>انخفاض</w:t>
      </w:r>
      <w:r>
        <w:rPr>
          <w:rtl/>
          <w:lang w:bidi="ar-OM"/>
        </w:rPr>
        <w:t xml:space="preserve"> </w:t>
      </w:r>
      <w:r w:rsidRPr="00396EAF">
        <w:rPr>
          <w:rFonts w:hint="cs"/>
          <w:rtl/>
          <w:lang w:bidi="ar-OM"/>
        </w:rPr>
        <w:t>ال</w:t>
      </w:r>
      <w:r w:rsidRPr="00396EAF">
        <w:rPr>
          <w:rtl/>
          <w:lang w:bidi="ar-OM"/>
        </w:rPr>
        <w:t>ملحوظ</w:t>
      </w:r>
      <w:r>
        <w:rPr>
          <w:rtl/>
          <w:lang w:bidi="ar-OM"/>
        </w:rPr>
        <w:t xml:space="preserve"> </w:t>
      </w:r>
      <w:r w:rsidRPr="00396EAF">
        <w:rPr>
          <w:rtl/>
          <w:lang w:bidi="ar-OM"/>
        </w:rPr>
        <w:t>في</w:t>
      </w:r>
      <w:r>
        <w:rPr>
          <w:rtl/>
          <w:lang w:bidi="ar-OM"/>
        </w:rPr>
        <w:t xml:space="preserve"> </w:t>
      </w:r>
      <w:r w:rsidRPr="00396EAF">
        <w:rPr>
          <w:rtl/>
          <w:lang w:bidi="ar-OM"/>
        </w:rPr>
        <w:t>مراضة</w:t>
      </w:r>
      <w:r>
        <w:rPr>
          <w:rtl/>
          <w:lang w:bidi="ar-OM"/>
        </w:rPr>
        <w:t xml:space="preserve"> </w:t>
      </w:r>
      <w:r w:rsidRPr="00396EAF">
        <w:rPr>
          <w:rtl/>
          <w:lang w:bidi="ar-OM"/>
        </w:rPr>
        <w:t>ووفيات</w:t>
      </w:r>
      <w:r>
        <w:rPr>
          <w:rtl/>
          <w:lang w:bidi="ar-OM"/>
        </w:rPr>
        <w:t xml:space="preserve"> </w:t>
      </w:r>
      <w:r w:rsidRPr="00396EAF">
        <w:rPr>
          <w:rtl/>
          <w:lang w:bidi="ar-OM"/>
        </w:rPr>
        <w:t>الأمهات</w:t>
      </w:r>
      <w:r>
        <w:rPr>
          <w:rtl/>
          <w:lang w:bidi="ar-OM"/>
        </w:rPr>
        <w:t xml:space="preserve"> </w:t>
      </w:r>
      <w:r w:rsidRPr="00396EAF">
        <w:rPr>
          <w:rtl/>
          <w:lang w:bidi="ar-OM"/>
        </w:rPr>
        <w:t>والأطفال</w:t>
      </w:r>
      <w:r w:rsidRPr="00396EAF">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انخفض</w:t>
      </w:r>
      <w:r>
        <w:rPr>
          <w:rtl/>
          <w:lang w:bidi="ar-OM"/>
        </w:rPr>
        <w:t xml:space="preserve"> </w:t>
      </w:r>
      <w:r w:rsidRPr="00396EAF">
        <w:rPr>
          <w:rtl/>
          <w:lang w:bidi="ar-OM"/>
        </w:rPr>
        <w:t>معدل</w:t>
      </w:r>
      <w:r>
        <w:rPr>
          <w:rtl/>
          <w:lang w:bidi="ar-OM"/>
        </w:rPr>
        <w:t xml:space="preserve"> </w:t>
      </w:r>
      <w:r w:rsidRPr="00396EAF">
        <w:rPr>
          <w:rtl/>
          <w:lang w:bidi="ar-OM"/>
        </w:rPr>
        <w:t>وفيات</w:t>
      </w:r>
      <w:r>
        <w:rPr>
          <w:rtl/>
          <w:lang w:bidi="ar-OM"/>
        </w:rPr>
        <w:t xml:space="preserve"> </w:t>
      </w:r>
      <w:r w:rsidRPr="00396EAF">
        <w:rPr>
          <w:rtl/>
          <w:lang w:bidi="ar-OM"/>
        </w:rPr>
        <w:t>الأطفال</w:t>
      </w:r>
      <w:r>
        <w:rPr>
          <w:rtl/>
          <w:lang w:bidi="ar-OM"/>
        </w:rPr>
        <w:t xml:space="preserve"> </w:t>
      </w:r>
      <w:r w:rsidRPr="00396EAF">
        <w:rPr>
          <w:rtl/>
          <w:lang w:bidi="ar-OM"/>
        </w:rPr>
        <w:t>الرضع</w:t>
      </w:r>
      <w:r>
        <w:rPr>
          <w:rtl/>
          <w:lang w:bidi="ar-OM"/>
        </w:rPr>
        <w:t xml:space="preserve"> </w:t>
      </w:r>
      <w:r w:rsidRPr="00396EAF">
        <w:rPr>
          <w:rtl/>
          <w:lang w:bidi="ar-OM"/>
        </w:rPr>
        <w:t>من</w:t>
      </w:r>
      <w:r>
        <w:rPr>
          <w:rtl/>
          <w:lang w:bidi="ar-OM"/>
        </w:rPr>
        <w:t xml:space="preserve"> </w:t>
      </w:r>
      <w:r w:rsidRPr="00396EAF">
        <w:rPr>
          <w:rtl/>
          <w:lang w:bidi="ar-OM"/>
        </w:rPr>
        <w:t>(103)</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1975</w:t>
      </w:r>
      <w:r>
        <w:rPr>
          <w:rtl/>
          <w:lang w:bidi="ar-OM"/>
        </w:rPr>
        <w:t xml:space="preserve"> </w:t>
      </w:r>
      <w:r w:rsidRPr="00396EAF">
        <w:rPr>
          <w:rtl/>
          <w:lang w:bidi="ar-OM"/>
        </w:rPr>
        <w:t>إلى</w:t>
      </w:r>
      <w:r>
        <w:rPr>
          <w:rtl/>
          <w:lang w:bidi="ar-OM"/>
        </w:rPr>
        <w:t xml:space="preserve"> </w:t>
      </w:r>
      <w:r w:rsidRPr="00396EAF">
        <w:rPr>
          <w:rtl/>
          <w:lang w:bidi="ar-OM"/>
        </w:rPr>
        <w:t>(7</w:t>
      </w:r>
      <w:r>
        <w:rPr>
          <w:rtl/>
          <w:lang w:bidi="ar-OM"/>
        </w:rPr>
        <w:t>,</w:t>
      </w:r>
      <w:r w:rsidRPr="00396EAF">
        <w:rPr>
          <w:rtl/>
          <w:lang w:bidi="ar-OM"/>
        </w:rPr>
        <w:t>6)</w:t>
      </w:r>
      <w:r>
        <w:rPr>
          <w:rtl/>
          <w:lang w:bidi="ar-OM"/>
        </w:rPr>
        <w:t xml:space="preserve"> </w:t>
      </w:r>
      <w:r w:rsidRPr="00396EAF">
        <w:rPr>
          <w:rtl/>
          <w:lang w:bidi="ar-OM"/>
        </w:rPr>
        <w:t>لكل</w:t>
      </w:r>
      <w:r>
        <w:rPr>
          <w:rtl/>
          <w:lang w:bidi="ar-OM"/>
        </w:rPr>
        <w:t xml:space="preserve"> </w:t>
      </w:r>
      <w:r w:rsidRPr="00396EAF">
        <w:rPr>
          <w:rFonts w:hint="cs"/>
          <w:rtl/>
          <w:lang w:bidi="ar-OM"/>
        </w:rPr>
        <w:t>(</w:t>
      </w:r>
      <w:r>
        <w:rPr>
          <w:rFonts w:hint="cs"/>
          <w:rtl/>
          <w:lang w:bidi="ar-OM"/>
        </w:rPr>
        <w:t>000 1</w:t>
      </w:r>
      <w:r w:rsidRPr="00396EAF">
        <w:rPr>
          <w:rFonts w:hint="cs"/>
          <w:rtl/>
          <w:lang w:bidi="ar-OM"/>
        </w:rPr>
        <w:t>)</w:t>
      </w:r>
      <w:r>
        <w:rPr>
          <w:rtl/>
          <w:lang w:bidi="ar-OM"/>
        </w:rPr>
        <w:t xml:space="preserve"> </w:t>
      </w:r>
      <w:r w:rsidRPr="00396EAF">
        <w:rPr>
          <w:rtl/>
          <w:lang w:bidi="ar-OM"/>
        </w:rPr>
        <w:t>مولود</w:t>
      </w:r>
      <w:r>
        <w:rPr>
          <w:rtl/>
          <w:lang w:bidi="ar-OM"/>
        </w:rPr>
        <w:t xml:space="preserve"> </w:t>
      </w:r>
      <w:r w:rsidRPr="00396EAF">
        <w:rPr>
          <w:rtl/>
          <w:lang w:bidi="ar-OM"/>
        </w:rPr>
        <w:t>حي</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وانخفض</w:t>
      </w:r>
      <w:r>
        <w:rPr>
          <w:rtl/>
          <w:lang w:bidi="ar-OM"/>
        </w:rPr>
        <w:t xml:space="preserve"> </w:t>
      </w:r>
      <w:r w:rsidRPr="00396EAF">
        <w:rPr>
          <w:rtl/>
          <w:lang w:bidi="ar-OM"/>
        </w:rPr>
        <w:t>معدل</w:t>
      </w:r>
      <w:r>
        <w:rPr>
          <w:rtl/>
          <w:lang w:bidi="ar-OM"/>
        </w:rPr>
        <w:t xml:space="preserve"> </w:t>
      </w:r>
      <w:r w:rsidRPr="00396EAF">
        <w:rPr>
          <w:rtl/>
          <w:lang w:bidi="ar-OM"/>
        </w:rPr>
        <w:t>وفيات</w:t>
      </w:r>
      <w:r>
        <w:rPr>
          <w:rtl/>
          <w:lang w:bidi="ar-OM"/>
        </w:rPr>
        <w:t xml:space="preserve"> </w:t>
      </w:r>
      <w:r w:rsidRPr="00396EAF">
        <w:rPr>
          <w:rtl/>
          <w:lang w:bidi="ar-OM"/>
        </w:rPr>
        <w:t>ال</w:t>
      </w:r>
      <w:r w:rsidRPr="00396EAF">
        <w:rPr>
          <w:rFonts w:hint="cs"/>
          <w:rtl/>
          <w:lang w:bidi="ar-OM"/>
        </w:rPr>
        <w:t>أ</w:t>
      </w:r>
      <w:r w:rsidRPr="00396EAF">
        <w:rPr>
          <w:rtl/>
          <w:lang w:bidi="ar-OM"/>
        </w:rPr>
        <w:t>طفال</w:t>
      </w:r>
      <w:r>
        <w:rPr>
          <w:rtl/>
          <w:lang w:bidi="ar-OM"/>
        </w:rPr>
        <w:t xml:space="preserve"> </w:t>
      </w:r>
      <w:r w:rsidRPr="00396EAF">
        <w:rPr>
          <w:rtl/>
          <w:lang w:bidi="ar-OM"/>
        </w:rPr>
        <w:t>دون</w:t>
      </w:r>
      <w:r>
        <w:rPr>
          <w:rtl/>
          <w:lang w:bidi="ar-OM"/>
        </w:rPr>
        <w:t xml:space="preserve"> </w:t>
      </w:r>
      <w:r w:rsidRPr="00396EAF">
        <w:rPr>
          <w:rtl/>
          <w:lang w:bidi="ar-OM"/>
        </w:rPr>
        <w:t>سن</w:t>
      </w:r>
      <w:r>
        <w:rPr>
          <w:rtl/>
          <w:lang w:bidi="ar-OM"/>
        </w:rPr>
        <w:t xml:space="preserve"> </w:t>
      </w:r>
      <w:r w:rsidRPr="00396EAF">
        <w:rPr>
          <w:rtl/>
          <w:lang w:bidi="ar-OM"/>
        </w:rPr>
        <w:t>الخامسة</w:t>
      </w:r>
      <w:r>
        <w:rPr>
          <w:rtl/>
          <w:lang w:bidi="ar-OM"/>
        </w:rPr>
        <w:t xml:space="preserve"> </w:t>
      </w:r>
      <w:r w:rsidRPr="00396EAF">
        <w:rPr>
          <w:rtl/>
          <w:lang w:bidi="ar-OM"/>
        </w:rPr>
        <w:t>من</w:t>
      </w:r>
      <w:r>
        <w:rPr>
          <w:rtl/>
          <w:lang w:bidi="ar-OM"/>
        </w:rPr>
        <w:t xml:space="preserve"> </w:t>
      </w:r>
      <w:r w:rsidRPr="00396EAF">
        <w:rPr>
          <w:rtl/>
          <w:lang w:bidi="ar-OM"/>
        </w:rPr>
        <w:t>(149)</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1975</w:t>
      </w:r>
      <w:r>
        <w:rPr>
          <w:rtl/>
          <w:lang w:bidi="ar-OM"/>
        </w:rPr>
        <w:t xml:space="preserve"> </w:t>
      </w:r>
      <w:r w:rsidRPr="00396EAF">
        <w:rPr>
          <w:rtl/>
          <w:lang w:bidi="ar-OM"/>
        </w:rPr>
        <w:t>إلى</w:t>
      </w:r>
      <w:r>
        <w:rPr>
          <w:rtl/>
          <w:lang w:bidi="ar-OM"/>
        </w:rPr>
        <w:t xml:space="preserve"> </w:t>
      </w:r>
      <w:r w:rsidRPr="00396EAF">
        <w:rPr>
          <w:rtl/>
          <w:lang w:bidi="ar-OM"/>
        </w:rPr>
        <w:t>(9</w:t>
      </w:r>
      <w:r>
        <w:rPr>
          <w:rtl/>
          <w:lang w:bidi="ar-OM"/>
        </w:rPr>
        <w:t>,</w:t>
      </w:r>
      <w:r w:rsidRPr="00396EAF">
        <w:rPr>
          <w:rtl/>
          <w:lang w:bidi="ar-OM"/>
        </w:rPr>
        <w:t>3)</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لكل</w:t>
      </w:r>
      <w:r>
        <w:rPr>
          <w:rtl/>
          <w:lang w:bidi="ar-OM"/>
        </w:rPr>
        <w:t xml:space="preserve"> </w:t>
      </w:r>
      <w:r w:rsidRPr="00396EAF">
        <w:rPr>
          <w:rtl/>
          <w:lang w:bidi="ar-OM"/>
        </w:rPr>
        <w:t>(</w:t>
      </w:r>
      <w:r>
        <w:rPr>
          <w:rFonts w:hint="cs"/>
          <w:rtl/>
          <w:lang w:bidi="ar-OM"/>
        </w:rPr>
        <w:t>000 1</w:t>
      </w:r>
      <w:r w:rsidRPr="00396EAF">
        <w:rPr>
          <w:rtl/>
          <w:lang w:bidi="ar-OM"/>
        </w:rPr>
        <w:t>)</w:t>
      </w:r>
      <w:r>
        <w:rPr>
          <w:rtl/>
          <w:lang w:bidi="ar-OM"/>
        </w:rPr>
        <w:t xml:space="preserve"> </w:t>
      </w:r>
      <w:r w:rsidRPr="00396EAF">
        <w:rPr>
          <w:rtl/>
          <w:lang w:bidi="ar-OM"/>
        </w:rPr>
        <w:t>مولود</w:t>
      </w:r>
      <w:r>
        <w:rPr>
          <w:rtl/>
          <w:lang w:bidi="ar-OM"/>
        </w:rPr>
        <w:t xml:space="preserve"> </w:t>
      </w:r>
      <w:r w:rsidRPr="00396EAF">
        <w:rPr>
          <w:rtl/>
          <w:lang w:bidi="ar-OM"/>
        </w:rPr>
        <w:t>حي،</w:t>
      </w:r>
      <w:r>
        <w:rPr>
          <w:rtl/>
          <w:lang w:bidi="ar-OM"/>
        </w:rPr>
        <w:t xml:space="preserve"> </w:t>
      </w:r>
      <w:r w:rsidRPr="00396EAF">
        <w:rPr>
          <w:rtl/>
          <w:lang w:bidi="ar-OM"/>
        </w:rPr>
        <w:t>كما</w:t>
      </w:r>
      <w:r>
        <w:rPr>
          <w:rtl/>
          <w:lang w:bidi="ar-OM"/>
        </w:rPr>
        <w:t xml:space="preserve"> </w:t>
      </w:r>
      <w:r w:rsidRPr="00396EAF">
        <w:rPr>
          <w:rtl/>
          <w:lang w:bidi="ar-OM"/>
        </w:rPr>
        <w:t>انخفض</w:t>
      </w:r>
      <w:r>
        <w:rPr>
          <w:rtl/>
          <w:lang w:bidi="ar-OM"/>
        </w:rPr>
        <w:t xml:space="preserve"> </w:t>
      </w:r>
      <w:r w:rsidRPr="00396EAF">
        <w:rPr>
          <w:rtl/>
          <w:lang w:bidi="ar-OM"/>
        </w:rPr>
        <w:t>معدل</w:t>
      </w:r>
      <w:r>
        <w:rPr>
          <w:rtl/>
          <w:lang w:bidi="ar-OM"/>
        </w:rPr>
        <w:t xml:space="preserve"> </w:t>
      </w:r>
      <w:r w:rsidRPr="00396EAF">
        <w:rPr>
          <w:rtl/>
          <w:lang w:bidi="ar-OM"/>
        </w:rPr>
        <w:t>وفيات</w:t>
      </w:r>
      <w:r>
        <w:rPr>
          <w:rtl/>
          <w:lang w:bidi="ar-OM"/>
        </w:rPr>
        <w:t xml:space="preserve"> </w:t>
      </w:r>
      <w:r w:rsidRPr="00396EAF">
        <w:rPr>
          <w:rtl/>
          <w:lang w:bidi="ar-OM"/>
        </w:rPr>
        <w:t>ا</w:t>
      </w:r>
      <w:r w:rsidRPr="00396EAF">
        <w:rPr>
          <w:rFonts w:hint="cs"/>
          <w:rtl/>
          <w:lang w:bidi="ar-OM"/>
        </w:rPr>
        <w:t>لأ</w:t>
      </w:r>
      <w:r w:rsidRPr="00396EAF">
        <w:rPr>
          <w:rtl/>
          <w:lang w:bidi="ar-OM"/>
        </w:rPr>
        <w:t>مهات</w:t>
      </w:r>
      <w:r>
        <w:rPr>
          <w:rtl/>
          <w:lang w:bidi="ar-OM"/>
        </w:rPr>
        <w:t xml:space="preserve"> </w:t>
      </w:r>
      <w:r w:rsidRPr="00396EAF">
        <w:rPr>
          <w:rtl/>
          <w:lang w:bidi="ar-OM"/>
        </w:rPr>
        <w:t>من</w:t>
      </w:r>
      <w:r>
        <w:rPr>
          <w:rtl/>
          <w:lang w:bidi="ar-OM"/>
        </w:rPr>
        <w:t xml:space="preserve"> </w:t>
      </w:r>
      <w:r w:rsidRPr="00396EAF">
        <w:rPr>
          <w:rtl/>
          <w:lang w:bidi="ar-OM"/>
        </w:rPr>
        <w:t>(22)</w:t>
      </w:r>
      <w:r>
        <w:rPr>
          <w:rtl/>
          <w:lang w:bidi="ar-OM"/>
        </w:rPr>
        <w:t xml:space="preserve"> </w:t>
      </w:r>
      <w:r w:rsidRPr="00396EAF">
        <w:rPr>
          <w:rtl/>
          <w:lang w:bidi="ar-OM"/>
        </w:rPr>
        <w:t>لكل</w:t>
      </w:r>
      <w:r>
        <w:rPr>
          <w:rtl/>
          <w:lang w:bidi="ar-OM"/>
        </w:rPr>
        <w:t xml:space="preserve"> </w:t>
      </w:r>
      <w:r w:rsidRPr="00396EAF">
        <w:rPr>
          <w:rFonts w:hint="cs"/>
          <w:rtl/>
          <w:lang w:bidi="ar-OM"/>
        </w:rPr>
        <w:t>(</w:t>
      </w:r>
      <w:r>
        <w:rPr>
          <w:rFonts w:hint="cs"/>
          <w:rtl/>
          <w:lang w:bidi="ar-OM"/>
        </w:rPr>
        <w:t>000</w:t>
      </w:r>
      <w:r>
        <w:rPr>
          <w:rFonts w:hint="eastAsia"/>
          <w:rtl/>
          <w:lang w:bidi="ar-OM"/>
        </w:rPr>
        <w:t> </w:t>
      </w:r>
      <w:r>
        <w:rPr>
          <w:rFonts w:hint="cs"/>
          <w:rtl/>
          <w:lang w:bidi="ar-OM"/>
        </w:rPr>
        <w:t>100</w:t>
      </w:r>
      <w:r w:rsidRPr="00396EAF">
        <w:rPr>
          <w:rFonts w:hint="cs"/>
          <w:rtl/>
          <w:lang w:bidi="ar-OM"/>
        </w:rPr>
        <w:t>)</w:t>
      </w:r>
      <w:r>
        <w:rPr>
          <w:rFonts w:hint="cs"/>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1995</w:t>
      </w:r>
      <w:r>
        <w:rPr>
          <w:rtl/>
          <w:lang w:bidi="ar-OM"/>
        </w:rPr>
        <w:t xml:space="preserve"> </w:t>
      </w:r>
      <w:r w:rsidRPr="00396EAF">
        <w:rPr>
          <w:rtl/>
          <w:lang w:bidi="ar-OM"/>
        </w:rPr>
        <w:t>إلى</w:t>
      </w:r>
      <w:r>
        <w:rPr>
          <w:rtl/>
          <w:lang w:bidi="ar-OM"/>
        </w:rPr>
        <w:t xml:space="preserve"> </w:t>
      </w:r>
      <w:r w:rsidRPr="00396EAF">
        <w:rPr>
          <w:rtl/>
          <w:lang w:bidi="ar-OM"/>
        </w:rPr>
        <w:t>(14</w:t>
      </w:r>
      <w:r>
        <w:rPr>
          <w:rtl/>
          <w:lang w:bidi="ar-OM"/>
        </w:rPr>
        <w:t>,</w:t>
      </w:r>
      <w:r w:rsidRPr="00396EAF">
        <w:rPr>
          <w:rtl/>
          <w:lang w:bidi="ar-OM"/>
        </w:rPr>
        <w:t>1)</w:t>
      </w:r>
      <w:r>
        <w:rPr>
          <w:rtl/>
          <w:lang w:bidi="ar-OM"/>
        </w:rPr>
        <w:t xml:space="preserve"> </w:t>
      </w:r>
      <w:r w:rsidRPr="00396EAF">
        <w:rPr>
          <w:rtl/>
          <w:lang w:bidi="ar-OM"/>
        </w:rPr>
        <w:t>لكل</w:t>
      </w:r>
      <w:r>
        <w:rPr>
          <w:rtl/>
          <w:lang w:bidi="ar-OM"/>
        </w:rPr>
        <w:t xml:space="preserve"> </w:t>
      </w:r>
      <w:r w:rsidRPr="00396EAF">
        <w:rPr>
          <w:rFonts w:hint="cs"/>
          <w:rtl/>
          <w:lang w:bidi="ar-OM"/>
        </w:rPr>
        <w:t>(</w:t>
      </w:r>
      <w:r>
        <w:rPr>
          <w:rFonts w:hint="cs"/>
          <w:rtl/>
          <w:lang w:bidi="ar-OM"/>
        </w:rPr>
        <w:t>000 100</w:t>
      </w:r>
      <w:r w:rsidRPr="00396EAF">
        <w:rPr>
          <w:rFonts w:hint="cs"/>
          <w:rtl/>
          <w:lang w:bidi="ar-OM"/>
        </w:rPr>
        <w:t>)</w:t>
      </w:r>
      <w:r>
        <w:rPr>
          <w:rFonts w:hint="cs"/>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وتسعى</w:t>
      </w:r>
      <w:r>
        <w:rPr>
          <w:rtl/>
          <w:lang w:bidi="ar-OM"/>
        </w:rPr>
        <w:t xml:space="preserve"> </w:t>
      </w:r>
      <w:r w:rsidRPr="00396EAF">
        <w:rPr>
          <w:rtl/>
          <w:lang w:bidi="ar-OM"/>
        </w:rPr>
        <w:t>المؤسسات</w:t>
      </w:r>
      <w:r>
        <w:rPr>
          <w:rtl/>
          <w:lang w:bidi="ar-OM"/>
        </w:rPr>
        <w:t xml:space="preserve"> </w:t>
      </w:r>
      <w:r w:rsidRPr="00396EAF">
        <w:rPr>
          <w:rtl/>
          <w:lang w:bidi="ar-OM"/>
        </w:rPr>
        <w:t>الصحية</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البرنامج</w:t>
      </w:r>
      <w:r>
        <w:rPr>
          <w:rtl/>
          <w:lang w:bidi="ar-OM"/>
        </w:rPr>
        <w:t xml:space="preserve"> </w:t>
      </w:r>
      <w:r w:rsidRPr="00396EAF">
        <w:rPr>
          <w:rtl/>
          <w:lang w:bidi="ar-OM"/>
        </w:rPr>
        <w:t>الوطني</w:t>
      </w:r>
      <w:r>
        <w:rPr>
          <w:rtl/>
          <w:lang w:bidi="ar-OM"/>
        </w:rPr>
        <w:t xml:space="preserve"> </w:t>
      </w:r>
      <w:r w:rsidRPr="00396EAF">
        <w:rPr>
          <w:rtl/>
          <w:lang w:bidi="ar-OM"/>
        </w:rPr>
        <w:t>للعقم</w:t>
      </w:r>
      <w:r>
        <w:rPr>
          <w:rtl/>
          <w:lang w:bidi="ar-OM"/>
        </w:rPr>
        <w:t xml:space="preserve"> </w:t>
      </w:r>
      <w:r w:rsidRPr="00396EAF">
        <w:rPr>
          <w:rtl/>
          <w:lang w:bidi="ar-OM"/>
        </w:rPr>
        <w:t>إلى</w:t>
      </w:r>
      <w:r>
        <w:rPr>
          <w:rtl/>
          <w:lang w:bidi="ar-OM"/>
        </w:rPr>
        <w:t xml:space="preserve"> </w:t>
      </w:r>
      <w:r w:rsidRPr="00396EAF">
        <w:rPr>
          <w:rtl/>
          <w:lang w:bidi="ar-OM"/>
        </w:rPr>
        <w:t>تقييم</w:t>
      </w:r>
      <w:r>
        <w:rPr>
          <w:rtl/>
          <w:lang w:bidi="ar-OM"/>
        </w:rPr>
        <w:t xml:space="preserve"> </w:t>
      </w:r>
      <w:r w:rsidRPr="00396EAF">
        <w:rPr>
          <w:rtl/>
          <w:lang w:bidi="ar-OM"/>
        </w:rPr>
        <w:t>الحالة</w:t>
      </w:r>
      <w:r>
        <w:rPr>
          <w:rtl/>
          <w:lang w:bidi="ar-OM"/>
        </w:rPr>
        <w:t xml:space="preserve"> </w:t>
      </w:r>
      <w:r w:rsidRPr="00396EAF">
        <w:rPr>
          <w:rtl/>
          <w:lang w:bidi="ar-OM"/>
        </w:rPr>
        <w:t>وتحديد</w:t>
      </w:r>
      <w:r>
        <w:rPr>
          <w:rtl/>
          <w:lang w:bidi="ar-OM"/>
        </w:rPr>
        <w:t xml:space="preserve"> </w:t>
      </w:r>
      <w:r w:rsidRPr="00396EAF">
        <w:rPr>
          <w:rtl/>
          <w:lang w:bidi="ar-OM"/>
        </w:rPr>
        <w:t>أسباب</w:t>
      </w:r>
      <w:r>
        <w:rPr>
          <w:rtl/>
          <w:lang w:bidi="ar-OM"/>
        </w:rPr>
        <w:t xml:space="preserve"> </w:t>
      </w:r>
      <w:r w:rsidRPr="00396EAF">
        <w:rPr>
          <w:rtl/>
          <w:lang w:bidi="ar-OM"/>
        </w:rPr>
        <w:t>العقم</w:t>
      </w:r>
      <w:r w:rsidRPr="00396EAF">
        <w:rPr>
          <w:rFonts w:hint="cs"/>
          <w:rtl/>
          <w:lang w:bidi="ar-OM"/>
        </w:rPr>
        <w:t>،</w:t>
      </w:r>
      <w:r>
        <w:rPr>
          <w:rtl/>
          <w:lang w:bidi="ar-OM"/>
        </w:rPr>
        <w:t xml:space="preserve"> </w:t>
      </w:r>
      <w:r w:rsidRPr="00396EAF">
        <w:rPr>
          <w:rtl/>
          <w:lang w:bidi="ar-OM"/>
        </w:rPr>
        <w:t>وتوفير</w:t>
      </w:r>
      <w:r>
        <w:rPr>
          <w:rtl/>
          <w:lang w:bidi="ar-OM"/>
        </w:rPr>
        <w:t xml:space="preserve"> </w:t>
      </w:r>
      <w:r w:rsidRPr="00396EAF">
        <w:rPr>
          <w:rtl/>
          <w:lang w:bidi="ar-OM"/>
        </w:rPr>
        <w:t>العلاج</w:t>
      </w:r>
      <w:r>
        <w:rPr>
          <w:rtl/>
          <w:lang w:bidi="ar-OM"/>
        </w:rPr>
        <w:t xml:space="preserve"> </w:t>
      </w:r>
      <w:r w:rsidRPr="00396EAF">
        <w:rPr>
          <w:rtl/>
          <w:lang w:bidi="ar-OM"/>
        </w:rPr>
        <w:t>الطبي</w:t>
      </w:r>
      <w:r>
        <w:rPr>
          <w:rtl/>
          <w:lang w:bidi="ar-OM"/>
        </w:rPr>
        <w:t xml:space="preserve"> </w:t>
      </w:r>
      <w:r w:rsidRPr="00396EAF">
        <w:rPr>
          <w:rtl/>
          <w:lang w:bidi="ar-OM"/>
        </w:rPr>
        <w:t>والجراحي</w:t>
      </w:r>
      <w:r>
        <w:rPr>
          <w:rtl/>
          <w:lang w:bidi="ar-OM"/>
        </w:rPr>
        <w:t xml:space="preserve"> </w:t>
      </w:r>
      <w:r w:rsidRPr="00396EAF">
        <w:rPr>
          <w:rtl/>
          <w:lang w:bidi="ar-OM"/>
        </w:rPr>
        <w:t>الذي</w:t>
      </w:r>
      <w:r>
        <w:rPr>
          <w:rtl/>
          <w:lang w:bidi="ar-OM"/>
        </w:rPr>
        <w:t xml:space="preserve"> </w:t>
      </w:r>
      <w:r w:rsidRPr="00396EAF">
        <w:rPr>
          <w:rtl/>
          <w:lang w:bidi="ar-OM"/>
        </w:rPr>
        <w:t>يحتاجه</w:t>
      </w:r>
      <w:r>
        <w:rPr>
          <w:rtl/>
          <w:lang w:bidi="ar-OM"/>
        </w:rPr>
        <w:t xml:space="preserve"> </w:t>
      </w:r>
      <w:r w:rsidRPr="00396EAF">
        <w:rPr>
          <w:rtl/>
          <w:lang w:bidi="ar-OM"/>
        </w:rPr>
        <w:t>الزوجين</w:t>
      </w:r>
      <w:r>
        <w:rPr>
          <w:rtl/>
          <w:lang w:bidi="ar-OM"/>
        </w:rPr>
        <w:t xml:space="preserve"> </w:t>
      </w:r>
      <w:r w:rsidRPr="00396EAF">
        <w:rPr>
          <w:rtl/>
          <w:lang w:bidi="ar-OM"/>
        </w:rPr>
        <w:t>مع</w:t>
      </w:r>
      <w:r>
        <w:rPr>
          <w:rtl/>
          <w:lang w:bidi="ar-OM"/>
        </w:rPr>
        <w:t xml:space="preserve"> </w:t>
      </w:r>
      <w:r w:rsidRPr="00396EAF">
        <w:rPr>
          <w:rtl/>
          <w:lang w:bidi="ar-OM"/>
        </w:rPr>
        <w:t>توفير</w:t>
      </w:r>
      <w:r>
        <w:rPr>
          <w:rtl/>
          <w:lang w:bidi="ar-OM"/>
        </w:rPr>
        <w:t xml:space="preserve"> </w:t>
      </w:r>
      <w:r w:rsidRPr="00396EAF">
        <w:rPr>
          <w:rtl/>
          <w:lang w:bidi="ar-OM"/>
        </w:rPr>
        <w:t>تقنيات</w:t>
      </w:r>
      <w:r>
        <w:rPr>
          <w:rtl/>
          <w:lang w:bidi="ar-OM"/>
        </w:rPr>
        <w:t xml:space="preserve"> </w:t>
      </w:r>
      <w:r w:rsidRPr="00396EAF">
        <w:rPr>
          <w:rtl/>
          <w:lang w:bidi="ar-OM"/>
        </w:rPr>
        <w:t>الإنجاب</w:t>
      </w:r>
      <w:r>
        <w:rPr>
          <w:rtl/>
          <w:lang w:bidi="ar-OM"/>
        </w:rPr>
        <w:t xml:space="preserve"> </w:t>
      </w:r>
      <w:r w:rsidRPr="00396EAF">
        <w:rPr>
          <w:rtl/>
          <w:lang w:bidi="ar-OM"/>
        </w:rPr>
        <w:t>المساعدة</w:t>
      </w:r>
      <w:r>
        <w:rPr>
          <w:rtl/>
          <w:lang w:bidi="ar-OM"/>
        </w:rPr>
        <w:t xml:space="preserve"> </w:t>
      </w:r>
      <w:r w:rsidRPr="00396EAF">
        <w:rPr>
          <w:rFonts w:hint="cs"/>
          <w:rtl/>
          <w:lang w:bidi="ar-OM"/>
        </w:rPr>
        <w:t>كأسلوب</w:t>
      </w:r>
      <w:r>
        <w:rPr>
          <w:rtl/>
          <w:lang w:bidi="ar-OM"/>
        </w:rPr>
        <w:t xml:space="preserve"> </w:t>
      </w:r>
      <w:r w:rsidRPr="00396EAF">
        <w:rPr>
          <w:rtl/>
          <w:lang w:bidi="ar-OM"/>
        </w:rPr>
        <w:t>التخصيب</w:t>
      </w:r>
      <w:r>
        <w:rPr>
          <w:rtl/>
          <w:lang w:bidi="ar-OM"/>
        </w:rPr>
        <w:t xml:space="preserve"> </w:t>
      </w:r>
      <w:r w:rsidRPr="00396EAF">
        <w:rPr>
          <w:rtl/>
          <w:lang w:bidi="ar-OM"/>
        </w:rPr>
        <w:t>داخل</w:t>
      </w:r>
      <w:r>
        <w:rPr>
          <w:rtl/>
          <w:lang w:bidi="ar-OM"/>
        </w:rPr>
        <w:t xml:space="preserve"> </w:t>
      </w:r>
      <w:r w:rsidRPr="00396EAF">
        <w:rPr>
          <w:rtl/>
          <w:lang w:bidi="ar-OM"/>
        </w:rPr>
        <w:t>الرحم</w:t>
      </w:r>
      <w:r>
        <w:rPr>
          <w:rFonts w:hint="cs"/>
          <w:rtl/>
          <w:lang w:bidi="ar-OM"/>
        </w:rPr>
        <w:t xml:space="preserve"> </w:t>
      </w:r>
      <w:r w:rsidRPr="00396EAF">
        <w:rPr>
          <w:rFonts w:hint="cs"/>
          <w:rtl/>
          <w:lang w:bidi="ar-OM"/>
        </w:rPr>
        <w:t>بالمجان</w:t>
      </w:r>
      <w:r>
        <w:rPr>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وزارة</w:t>
      </w:r>
      <w:r>
        <w:rPr>
          <w:rtl/>
          <w:lang w:bidi="ar-OM"/>
        </w:rPr>
        <w:t xml:space="preserve"> </w:t>
      </w:r>
      <w:r w:rsidRPr="00396EAF">
        <w:rPr>
          <w:rtl/>
          <w:lang w:bidi="ar-OM"/>
        </w:rPr>
        <w:t>الصحة</w:t>
      </w:r>
      <w:r w:rsidRPr="00396EAF">
        <w:rPr>
          <w:rFonts w:hint="cs"/>
          <w:rtl/>
          <w:lang w:bidi="ar-OM"/>
        </w:rPr>
        <w:t>.</w:t>
      </w:r>
      <w:r>
        <w:rPr>
          <w:rFonts w:hint="cs"/>
          <w:rtl/>
          <w:lang w:bidi="ar-OM"/>
        </w:rPr>
        <w:t xml:space="preserve"> </w:t>
      </w:r>
      <w:r w:rsidRPr="00AD1A80">
        <w:rPr>
          <w:b/>
          <w:bCs/>
          <w:rtl/>
          <w:lang w:bidi="ar-OM"/>
        </w:rPr>
        <w:t>مرفق رقم (</w:t>
      </w:r>
      <w:r w:rsidRPr="00AD1A80">
        <w:rPr>
          <w:rFonts w:hint="cs"/>
          <w:b/>
          <w:bCs/>
          <w:rtl/>
          <w:lang w:bidi="ar-OM"/>
        </w:rPr>
        <w:t>26</w:t>
      </w:r>
      <w:r w:rsidRPr="00AD1A80">
        <w:rPr>
          <w:b/>
          <w:bCs/>
          <w:rtl/>
          <w:lang w:bidi="ar-OM"/>
        </w:rPr>
        <w:t>) أعداد الأشخاص المراجعين لعيادة العقم حسب المحافظات والنوع الاجتماعي للأعوام 2018-</w:t>
      </w:r>
      <w:r w:rsidRPr="00AD1A80">
        <w:rPr>
          <w:rFonts w:hint="cs"/>
          <w:b/>
          <w:bCs/>
          <w:rtl/>
          <w:lang w:bidi="ar-OM"/>
        </w:rPr>
        <w:t>2019.</w:t>
      </w:r>
    </w:p>
    <w:p w14:paraId="08B36898" w14:textId="77777777" w:rsidR="00CE1C54" w:rsidRPr="00AD1A80" w:rsidRDefault="00CE1C54" w:rsidP="00CE1C54">
      <w:pPr>
        <w:pStyle w:val="SingleTxt"/>
        <w:rPr>
          <w:b/>
          <w:bCs/>
          <w:lang w:val="en-GB"/>
        </w:rPr>
      </w:pPr>
      <w:r w:rsidRPr="00396EAF">
        <w:rPr>
          <w:rFonts w:ascii="Simplified Arabic" w:hAnsi="Simplified Arabic"/>
          <w:lang w:val="en-GB"/>
        </w:rPr>
        <w:t>118</w:t>
      </w:r>
      <w:r>
        <w:rPr>
          <w:rFonts w:ascii="Simplified Arabic" w:hAnsi="Simplified Arabic"/>
          <w:rtl/>
          <w:lang w:val="en-GB"/>
        </w:rPr>
        <w:t xml:space="preserve"> -</w:t>
      </w:r>
      <w:r>
        <w:rPr>
          <w:rFonts w:ascii="Simplified Arabic" w:hAnsi="Simplified Arabic"/>
          <w:rtl/>
          <w:lang w:val="en-GB"/>
        </w:rPr>
        <w:tab/>
      </w:r>
      <w:r w:rsidRPr="00396EAF">
        <w:rPr>
          <w:rtl/>
          <w:lang w:bidi="ar-OM"/>
        </w:rPr>
        <w:t>وفي</w:t>
      </w:r>
      <w:r>
        <w:rPr>
          <w:rtl/>
          <w:lang w:bidi="ar-OM"/>
        </w:rPr>
        <w:t xml:space="preserve"> </w:t>
      </w:r>
      <w:r w:rsidRPr="00396EAF">
        <w:rPr>
          <w:rtl/>
          <w:lang w:bidi="ar-OM"/>
        </w:rPr>
        <w:t>مجال</w:t>
      </w:r>
      <w:r>
        <w:rPr>
          <w:rtl/>
          <w:lang w:bidi="ar-OM"/>
        </w:rPr>
        <w:t xml:space="preserve"> </w:t>
      </w:r>
      <w:r w:rsidRPr="00396EAF">
        <w:rPr>
          <w:rtl/>
          <w:lang w:bidi="ar-OM"/>
        </w:rPr>
        <w:t>الخدمات</w:t>
      </w:r>
      <w:r>
        <w:rPr>
          <w:rtl/>
          <w:lang w:bidi="ar-OM"/>
        </w:rPr>
        <w:t xml:space="preserve"> </w:t>
      </w:r>
      <w:r w:rsidRPr="00396EAF">
        <w:rPr>
          <w:rtl/>
          <w:lang w:bidi="ar-OM"/>
        </w:rPr>
        <w:t>الصحية</w:t>
      </w:r>
      <w:r>
        <w:rPr>
          <w:rtl/>
          <w:lang w:bidi="ar-OM"/>
        </w:rPr>
        <w:t xml:space="preserve"> </w:t>
      </w:r>
      <w:r w:rsidRPr="00396EAF">
        <w:rPr>
          <w:rFonts w:hint="cs"/>
          <w:rtl/>
          <w:lang w:bidi="ar-OM"/>
        </w:rPr>
        <w:t>المتعلقة</w:t>
      </w:r>
      <w:r>
        <w:rPr>
          <w:rtl/>
          <w:lang w:bidi="ar-OM"/>
        </w:rPr>
        <w:t xml:space="preserve"> </w:t>
      </w:r>
      <w:r w:rsidRPr="00396EAF">
        <w:rPr>
          <w:rtl/>
          <w:lang w:bidi="ar-OM"/>
        </w:rPr>
        <w:t>بالصحة</w:t>
      </w:r>
      <w:r>
        <w:rPr>
          <w:rtl/>
          <w:lang w:bidi="ar-OM"/>
        </w:rPr>
        <w:t xml:space="preserve"> </w:t>
      </w:r>
      <w:r w:rsidRPr="00396EAF">
        <w:rPr>
          <w:rtl/>
          <w:lang w:bidi="ar-OM"/>
        </w:rPr>
        <w:t>الجنسية</w:t>
      </w:r>
      <w:r>
        <w:rPr>
          <w:rtl/>
          <w:lang w:bidi="ar-OM"/>
        </w:rPr>
        <w:t xml:space="preserve"> </w:t>
      </w:r>
      <w:r w:rsidRPr="00396EAF">
        <w:rPr>
          <w:rtl/>
          <w:lang w:bidi="ar-OM"/>
        </w:rPr>
        <w:t>والأمراض</w:t>
      </w:r>
      <w:r>
        <w:rPr>
          <w:rtl/>
          <w:lang w:bidi="ar-OM"/>
        </w:rPr>
        <w:t xml:space="preserve"> </w:t>
      </w:r>
      <w:r w:rsidRPr="00396EAF">
        <w:rPr>
          <w:rFonts w:hint="cs"/>
          <w:rtl/>
          <w:lang w:bidi="ar-OM"/>
        </w:rPr>
        <w:t>المنقولة</w:t>
      </w:r>
      <w:r>
        <w:rPr>
          <w:rtl/>
          <w:lang w:bidi="ar-OM"/>
        </w:rPr>
        <w:t xml:space="preserve"> </w:t>
      </w:r>
      <w:r w:rsidRPr="00396EAF">
        <w:rPr>
          <w:rtl/>
          <w:lang w:bidi="ar-OM"/>
        </w:rPr>
        <w:t>جنس</w:t>
      </w:r>
      <w:r w:rsidRPr="00396EAF">
        <w:rPr>
          <w:rFonts w:hint="cs"/>
          <w:rtl/>
          <w:lang w:bidi="ar-OM"/>
        </w:rPr>
        <w:t>يًا</w:t>
      </w:r>
      <w:r>
        <w:rPr>
          <w:rtl/>
          <w:lang w:bidi="ar-OM"/>
        </w:rPr>
        <w:t xml:space="preserve"> </w:t>
      </w:r>
      <w:r w:rsidRPr="00396EAF">
        <w:rPr>
          <w:rtl/>
          <w:lang w:bidi="ar-OM"/>
        </w:rPr>
        <w:t>تم</w:t>
      </w:r>
      <w:r>
        <w:rPr>
          <w:rtl/>
          <w:lang w:bidi="ar-OM"/>
        </w:rPr>
        <w:t xml:space="preserve"> </w:t>
      </w:r>
      <w:r w:rsidRPr="00396EAF">
        <w:rPr>
          <w:rtl/>
          <w:lang w:bidi="ar-OM"/>
        </w:rPr>
        <w:t>دمج</w:t>
      </w:r>
      <w:r>
        <w:rPr>
          <w:rtl/>
          <w:lang w:bidi="ar-OM"/>
        </w:rPr>
        <w:t xml:space="preserve"> </w:t>
      </w:r>
      <w:r w:rsidRPr="00396EAF">
        <w:rPr>
          <w:rtl/>
          <w:lang w:bidi="ar-OM"/>
        </w:rPr>
        <w:t>هذه</w:t>
      </w:r>
      <w:r>
        <w:rPr>
          <w:rtl/>
          <w:lang w:bidi="ar-OM"/>
        </w:rPr>
        <w:t xml:space="preserve"> </w:t>
      </w:r>
      <w:r w:rsidRPr="00396EAF">
        <w:rPr>
          <w:rtl/>
          <w:lang w:bidi="ar-OM"/>
        </w:rPr>
        <w:t>الخدمات</w:t>
      </w:r>
      <w:r>
        <w:rPr>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Fonts w:hint="cs"/>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توفر</w:t>
      </w:r>
      <w:r>
        <w:rPr>
          <w:rtl/>
          <w:lang w:bidi="ar-OM"/>
        </w:rPr>
        <w:t xml:space="preserve"> </w:t>
      </w:r>
      <w:r w:rsidRPr="00396EAF">
        <w:rPr>
          <w:rtl/>
          <w:lang w:bidi="ar-OM"/>
        </w:rPr>
        <w:t>الرعاية</w:t>
      </w:r>
      <w:r>
        <w:rPr>
          <w:rtl/>
          <w:lang w:bidi="ar-OM"/>
        </w:rPr>
        <w:t xml:space="preserve"> </w:t>
      </w:r>
      <w:r w:rsidRPr="00396EAF">
        <w:rPr>
          <w:rtl/>
          <w:lang w:bidi="ar-OM"/>
        </w:rPr>
        <w:t>الثانوية</w:t>
      </w:r>
      <w:r>
        <w:rPr>
          <w:rtl/>
          <w:lang w:bidi="ar-OM"/>
        </w:rPr>
        <w:t xml:space="preserve"> </w:t>
      </w:r>
      <w:r w:rsidRPr="00396EAF">
        <w:rPr>
          <w:rtl/>
          <w:lang w:bidi="ar-OM"/>
        </w:rPr>
        <w:t>في</w:t>
      </w:r>
      <w:r>
        <w:rPr>
          <w:rtl/>
          <w:lang w:bidi="ar-OM"/>
        </w:rPr>
        <w:t xml:space="preserve"> </w:t>
      </w:r>
      <w:r w:rsidRPr="00396EAF">
        <w:rPr>
          <w:rtl/>
          <w:lang w:bidi="ar-OM"/>
        </w:rPr>
        <w:t>المستشفيات</w:t>
      </w:r>
      <w:r>
        <w:rPr>
          <w:rtl/>
          <w:lang w:bidi="ar-OM"/>
        </w:rPr>
        <w:t xml:space="preserve"> </w:t>
      </w:r>
      <w:r w:rsidRPr="00396EAF">
        <w:rPr>
          <w:rtl/>
          <w:lang w:bidi="ar-OM"/>
        </w:rPr>
        <w:t>المرجعية</w:t>
      </w:r>
      <w:r>
        <w:rPr>
          <w:rtl/>
          <w:lang w:bidi="ar-OM"/>
        </w:rPr>
        <w:t xml:space="preserve"> </w:t>
      </w:r>
      <w:r w:rsidRPr="00396EAF">
        <w:rPr>
          <w:rtl/>
          <w:lang w:bidi="ar-OM"/>
        </w:rPr>
        <w:t>ومستشفيات</w:t>
      </w:r>
      <w:r>
        <w:rPr>
          <w:rtl/>
          <w:lang w:bidi="ar-OM"/>
        </w:rPr>
        <w:t xml:space="preserve"> </w:t>
      </w:r>
      <w:r w:rsidRPr="00396EAF">
        <w:rPr>
          <w:rtl/>
          <w:lang w:bidi="ar-OM"/>
        </w:rPr>
        <w:t>القطاع</w:t>
      </w:r>
      <w:r>
        <w:rPr>
          <w:rtl/>
          <w:lang w:bidi="ar-OM"/>
        </w:rPr>
        <w:t xml:space="preserve"> </w:t>
      </w:r>
      <w:r w:rsidRPr="00396EAF">
        <w:rPr>
          <w:rtl/>
          <w:lang w:bidi="ar-OM"/>
        </w:rPr>
        <w:t>الخاص</w:t>
      </w:r>
      <w:r w:rsidRPr="00396EAF">
        <w:rPr>
          <w:rFonts w:hint="cs"/>
          <w:rtl/>
          <w:lang w:bidi="ar-OM"/>
        </w:rPr>
        <w:t>،</w:t>
      </w:r>
      <w:r>
        <w:rPr>
          <w:rFonts w:hint="cs"/>
          <w:rtl/>
          <w:lang w:bidi="ar-OM"/>
        </w:rPr>
        <w:t xml:space="preserve"> </w:t>
      </w:r>
      <w:r w:rsidRPr="00396EAF">
        <w:rPr>
          <w:rtl/>
          <w:lang w:bidi="ar-OM"/>
        </w:rPr>
        <w:t>وتعامل</w:t>
      </w:r>
      <w:r>
        <w:rPr>
          <w:rtl/>
          <w:lang w:bidi="ar-OM"/>
        </w:rPr>
        <w:t xml:space="preserve"> </w:t>
      </w:r>
      <w:r w:rsidRPr="00396EAF">
        <w:rPr>
          <w:rtl/>
          <w:lang w:bidi="ar-OM"/>
        </w:rPr>
        <w:t>بيانات</w:t>
      </w:r>
      <w:r>
        <w:rPr>
          <w:rtl/>
          <w:lang w:bidi="ar-OM"/>
        </w:rPr>
        <w:t xml:space="preserve"> </w:t>
      </w:r>
      <w:r w:rsidRPr="00396EAF">
        <w:rPr>
          <w:rtl/>
          <w:lang w:bidi="ar-OM"/>
        </w:rPr>
        <w:t>المراجعات</w:t>
      </w:r>
      <w:r>
        <w:rPr>
          <w:rtl/>
          <w:lang w:bidi="ar-OM"/>
        </w:rPr>
        <w:t xml:space="preserve"> </w:t>
      </w:r>
      <w:r w:rsidRPr="00396EAF">
        <w:rPr>
          <w:rtl/>
          <w:lang w:bidi="ar-OM"/>
        </w:rPr>
        <w:t>بسرية</w:t>
      </w:r>
      <w:r>
        <w:rPr>
          <w:rtl/>
          <w:lang w:bidi="ar-OM"/>
        </w:rPr>
        <w:t xml:space="preserve"> </w:t>
      </w:r>
      <w:r w:rsidRPr="00396EAF">
        <w:rPr>
          <w:rtl/>
          <w:lang w:bidi="ar-OM"/>
        </w:rPr>
        <w:t>تامة</w:t>
      </w:r>
      <w:r>
        <w:rPr>
          <w:rtl/>
          <w:lang w:bidi="ar-OM"/>
        </w:rPr>
        <w:t xml:space="preserve"> </w:t>
      </w:r>
      <w:r w:rsidRPr="00396EAF">
        <w:rPr>
          <w:rtl/>
          <w:lang w:bidi="ar-OM"/>
        </w:rPr>
        <w:t>بغض</w:t>
      </w:r>
      <w:r>
        <w:rPr>
          <w:rtl/>
          <w:lang w:bidi="ar-OM"/>
        </w:rPr>
        <w:t xml:space="preserve"> </w:t>
      </w:r>
      <w:r w:rsidRPr="00396EAF">
        <w:rPr>
          <w:rtl/>
          <w:lang w:bidi="ar-OM"/>
        </w:rPr>
        <w:t>النظر</w:t>
      </w:r>
      <w:r>
        <w:rPr>
          <w:rFonts w:hint="cs"/>
          <w:rtl/>
          <w:lang w:bidi="ar-OM"/>
        </w:rPr>
        <w:t xml:space="preserve"> </w:t>
      </w:r>
      <w:r w:rsidRPr="00396EAF">
        <w:rPr>
          <w:rtl/>
          <w:lang w:bidi="ar-OM"/>
        </w:rPr>
        <w:t>عن</w:t>
      </w:r>
      <w:r>
        <w:rPr>
          <w:rtl/>
          <w:lang w:bidi="ar-OM"/>
        </w:rPr>
        <w:t xml:space="preserve"> </w:t>
      </w:r>
      <w:r w:rsidRPr="00396EAF">
        <w:rPr>
          <w:rtl/>
          <w:lang w:bidi="ar-OM"/>
        </w:rPr>
        <w:t>حالتها</w:t>
      </w:r>
      <w:r>
        <w:rPr>
          <w:rtl/>
          <w:lang w:bidi="ar-OM"/>
        </w:rPr>
        <w:t xml:space="preserve"> </w:t>
      </w:r>
      <w:r w:rsidRPr="00396EAF">
        <w:rPr>
          <w:rFonts w:hint="cs"/>
          <w:rtl/>
          <w:lang w:bidi="ar-OM"/>
        </w:rPr>
        <w:t>الاجتماعية</w:t>
      </w:r>
      <w:r w:rsidRPr="00396EAF">
        <w:rPr>
          <w:rtl/>
          <w:lang w:bidi="ar-OM"/>
        </w:rPr>
        <w:t>،</w:t>
      </w:r>
      <w:r>
        <w:rPr>
          <w:rtl/>
          <w:lang w:bidi="ar-OM"/>
        </w:rPr>
        <w:t xml:space="preserve"> </w:t>
      </w:r>
      <w:r w:rsidRPr="00396EAF">
        <w:rPr>
          <w:rtl/>
          <w:lang w:bidi="ar-OM"/>
        </w:rPr>
        <w:t>ووضع</w:t>
      </w:r>
      <w:r>
        <w:rPr>
          <w:rtl/>
          <w:lang w:bidi="ar-OM"/>
        </w:rPr>
        <w:t xml:space="preserve"> </w:t>
      </w:r>
      <w:r w:rsidRPr="00396EAF">
        <w:rPr>
          <w:rtl/>
          <w:lang w:bidi="ar-OM"/>
        </w:rPr>
        <w:t>دليل</w:t>
      </w:r>
      <w:r>
        <w:rPr>
          <w:rtl/>
          <w:lang w:bidi="ar-OM"/>
        </w:rPr>
        <w:t xml:space="preserve"> </w:t>
      </w:r>
      <w:r w:rsidRPr="00396EAF">
        <w:rPr>
          <w:rtl/>
          <w:lang w:bidi="ar-OM"/>
        </w:rPr>
        <w:t>إرشادي</w:t>
      </w:r>
      <w:r>
        <w:rPr>
          <w:rtl/>
          <w:lang w:bidi="ar-OM"/>
        </w:rPr>
        <w:t xml:space="preserve"> </w:t>
      </w:r>
      <w:r w:rsidRPr="00396EAF">
        <w:rPr>
          <w:rtl/>
          <w:lang w:bidi="ar-OM"/>
        </w:rPr>
        <w:t>للرعاية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tl/>
          <w:lang w:bidi="ar-OM"/>
        </w:rPr>
        <w:t>للأمراض</w:t>
      </w:r>
      <w:r>
        <w:rPr>
          <w:rtl/>
          <w:lang w:bidi="ar-OM"/>
        </w:rPr>
        <w:t xml:space="preserve"> </w:t>
      </w:r>
      <w:r w:rsidRPr="00396EAF">
        <w:rPr>
          <w:rFonts w:hint="cs"/>
          <w:rtl/>
          <w:lang w:bidi="ar-OM"/>
        </w:rPr>
        <w:t>المنقولة</w:t>
      </w:r>
      <w:r>
        <w:rPr>
          <w:rtl/>
          <w:lang w:bidi="ar-OM"/>
        </w:rPr>
        <w:t xml:space="preserve"> </w:t>
      </w:r>
      <w:r w:rsidRPr="00396EAF">
        <w:rPr>
          <w:rtl/>
          <w:lang w:bidi="ar-OM"/>
        </w:rPr>
        <w:t>جنسي</w:t>
      </w:r>
      <w:r w:rsidRPr="00396EAF">
        <w:rPr>
          <w:rFonts w:hint="cs"/>
          <w:rtl/>
          <w:lang w:bidi="ar-OM"/>
        </w:rPr>
        <w:t>ً</w:t>
      </w:r>
      <w:r w:rsidRPr="00396EAF">
        <w:rPr>
          <w:rtl/>
          <w:lang w:bidi="ar-OM"/>
        </w:rPr>
        <w:t>ا،</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وضع</w:t>
      </w:r>
      <w:r>
        <w:rPr>
          <w:rtl/>
          <w:lang w:bidi="ar-OM"/>
        </w:rPr>
        <w:t xml:space="preserve"> </w:t>
      </w:r>
      <w:r w:rsidRPr="00396EAF">
        <w:rPr>
          <w:rFonts w:hint="cs"/>
          <w:rtl/>
          <w:lang w:bidi="ar-OM"/>
        </w:rPr>
        <w:t>واعتماد</w:t>
      </w:r>
      <w:r>
        <w:rPr>
          <w:rtl/>
          <w:lang w:val="en-GB"/>
        </w:rPr>
        <w:t xml:space="preserve"> </w:t>
      </w:r>
      <w:r w:rsidRPr="00396EAF">
        <w:rPr>
          <w:rtl/>
          <w:lang w:bidi="ar-OM"/>
        </w:rPr>
        <w:t>الاستراتيجية</w:t>
      </w:r>
      <w:r>
        <w:rPr>
          <w:rtl/>
          <w:lang w:bidi="ar-OM"/>
        </w:rPr>
        <w:t xml:space="preserve"> </w:t>
      </w:r>
      <w:r w:rsidRPr="00396EAF">
        <w:rPr>
          <w:rtl/>
          <w:lang w:bidi="ar-OM"/>
        </w:rPr>
        <w:t>الوطنية</w:t>
      </w:r>
      <w:r>
        <w:rPr>
          <w:rtl/>
          <w:lang w:bidi="ar-OM"/>
        </w:rPr>
        <w:t xml:space="preserve"> </w:t>
      </w:r>
      <w:r w:rsidRPr="00396EAF">
        <w:rPr>
          <w:rtl/>
          <w:lang w:bidi="ar-OM"/>
        </w:rPr>
        <w:t>للأمراض</w:t>
      </w:r>
      <w:r>
        <w:rPr>
          <w:rtl/>
          <w:lang w:bidi="ar-OM"/>
        </w:rPr>
        <w:t xml:space="preserve"> </w:t>
      </w:r>
      <w:r w:rsidRPr="00396EAF">
        <w:rPr>
          <w:rtl/>
          <w:lang w:bidi="ar-OM"/>
        </w:rPr>
        <w:t>المنقولة</w:t>
      </w:r>
      <w:r>
        <w:rPr>
          <w:rtl/>
          <w:lang w:bidi="ar-OM"/>
        </w:rPr>
        <w:t xml:space="preserve"> </w:t>
      </w:r>
      <w:r w:rsidRPr="00396EAF">
        <w:rPr>
          <w:rtl/>
          <w:lang w:bidi="ar-OM"/>
        </w:rPr>
        <w:t>جنس</w:t>
      </w:r>
      <w:r w:rsidRPr="00396EAF">
        <w:rPr>
          <w:rFonts w:hint="cs"/>
          <w:rtl/>
          <w:lang w:bidi="ar-OM"/>
        </w:rPr>
        <w:t>يًا</w:t>
      </w:r>
      <w:r>
        <w:rPr>
          <w:rtl/>
          <w:lang w:bidi="ar-OM"/>
        </w:rPr>
        <w:t xml:space="preserve"> </w:t>
      </w:r>
      <w:r w:rsidRPr="00396EAF">
        <w:rPr>
          <w:rtl/>
          <w:lang w:bidi="ar-OM"/>
        </w:rPr>
        <w:t>التي</w:t>
      </w:r>
      <w:r>
        <w:rPr>
          <w:rtl/>
          <w:lang w:bidi="ar-OM"/>
        </w:rPr>
        <w:t xml:space="preserve"> </w:t>
      </w:r>
      <w:r w:rsidRPr="00396EAF">
        <w:rPr>
          <w:rtl/>
          <w:lang w:bidi="ar-OM"/>
        </w:rPr>
        <w:t>اشتملت</w:t>
      </w:r>
      <w:r>
        <w:rPr>
          <w:rtl/>
          <w:lang w:bidi="ar-OM"/>
        </w:rPr>
        <w:t xml:space="preserve"> </w:t>
      </w:r>
      <w:r w:rsidRPr="00396EAF">
        <w:rPr>
          <w:rtl/>
          <w:lang w:bidi="ar-OM"/>
        </w:rPr>
        <w:t>على</w:t>
      </w:r>
      <w:r>
        <w:rPr>
          <w:rtl/>
          <w:lang w:bidi="ar-OM"/>
        </w:rPr>
        <w:t xml:space="preserve"> </w:t>
      </w:r>
      <w:r w:rsidRPr="00396EAF">
        <w:rPr>
          <w:rtl/>
          <w:lang w:bidi="ar-OM"/>
        </w:rPr>
        <w:t>تعزيز</w:t>
      </w:r>
      <w:r>
        <w:rPr>
          <w:rtl/>
          <w:lang w:bidi="ar-OM"/>
        </w:rPr>
        <w:t xml:space="preserve"> </w:t>
      </w:r>
      <w:r w:rsidRPr="00396EAF">
        <w:rPr>
          <w:rtl/>
          <w:lang w:bidi="ar-OM"/>
        </w:rPr>
        <w:t>الخدمات</w:t>
      </w:r>
      <w:r>
        <w:rPr>
          <w:rtl/>
          <w:lang w:bidi="ar-OM"/>
        </w:rPr>
        <w:t xml:space="preserve"> </w:t>
      </w:r>
      <w:r w:rsidRPr="00396EAF">
        <w:rPr>
          <w:rtl/>
          <w:lang w:bidi="ar-OM"/>
        </w:rPr>
        <w:t>الوقائية</w:t>
      </w:r>
      <w:r>
        <w:rPr>
          <w:rtl/>
          <w:lang w:bidi="ar-OM"/>
        </w:rPr>
        <w:t xml:space="preserve"> </w:t>
      </w:r>
      <w:r w:rsidRPr="00396EAF">
        <w:rPr>
          <w:rtl/>
          <w:lang w:bidi="ar-OM"/>
        </w:rPr>
        <w:t>والعلاجية،</w:t>
      </w:r>
      <w:r>
        <w:rPr>
          <w:rtl/>
          <w:lang w:val="en-GB"/>
        </w:rPr>
        <w:t xml:space="preserve"> </w:t>
      </w:r>
      <w:r w:rsidRPr="00396EAF">
        <w:rPr>
          <w:rtl/>
          <w:lang w:bidi="ar-OM"/>
        </w:rPr>
        <w:t>أما</w:t>
      </w:r>
      <w:r>
        <w:rPr>
          <w:rtl/>
          <w:lang w:bidi="ar-OM"/>
        </w:rPr>
        <w:t xml:space="preserve"> </w:t>
      </w:r>
      <w:r w:rsidRPr="00396EAF">
        <w:rPr>
          <w:rtl/>
          <w:lang w:bidi="ar-OM"/>
        </w:rPr>
        <w:t>بالنسبة</w:t>
      </w:r>
      <w:r>
        <w:rPr>
          <w:rtl/>
          <w:lang w:bidi="ar-OM"/>
        </w:rPr>
        <w:t xml:space="preserve"> </w:t>
      </w:r>
      <w:r w:rsidRPr="00396EAF">
        <w:rPr>
          <w:rtl/>
          <w:lang w:bidi="ar-OM"/>
        </w:rPr>
        <w:t>للخدمات</w:t>
      </w:r>
      <w:r>
        <w:rPr>
          <w:rtl/>
          <w:lang w:bidi="ar-OM"/>
        </w:rPr>
        <w:t xml:space="preserve"> </w:t>
      </w:r>
      <w:r w:rsidRPr="00396EAF">
        <w:rPr>
          <w:rtl/>
          <w:lang w:bidi="ar-OM"/>
        </w:rPr>
        <w:t>المتوفرة</w:t>
      </w:r>
      <w:r>
        <w:rPr>
          <w:rtl/>
          <w:lang w:bidi="ar-OM"/>
        </w:rPr>
        <w:t xml:space="preserve"> </w:t>
      </w:r>
      <w:r w:rsidRPr="00396EAF">
        <w:rPr>
          <w:rtl/>
          <w:lang w:bidi="ar-OM"/>
        </w:rPr>
        <w:t>للنساء</w:t>
      </w:r>
      <w:r>
        <w:rPr>
          <w:rtl/>
          <w:lang w:bidi="ar-OM"/>
        </w:rPr>
        <w:t xml:space="preserve"> </w:t>
      </w:r>
      <w:r w:rsidRPr="00396EAF">
        <w:rPr>
          <w:rtl/>
          <w:lang w:bidi="ar-OM"/>
        </w:rPr>
        <w:t>في</w:t>
      </w:r>
      <w:r>
        <w:rPr>
          <w:rtl/>
          <w:lang w:bidi="ar-OM"/>
        </w:rPr>
        <w:t xml:space="preserve"> </w:t>
      </w:r>
      <w:r w:rsidRPr="00396EAF">
        <w:rPr>
          <w:rtl/>
          <w:lang w:bidi="ar-OM"/>
        </w:rPr>
        <w:t>العوز</w:t>
      </w:r>
      <w:r>
        <w:rPr>
          <w:rtl/>
          <w:lang w:bidi="ar-OM"/>
        </w:rPr>
        <w:t xml:space="preserve"> </w:t>
      </w:r>
      <w:r w:rsidRPr="00396EAF">
        <w:rPr>
          <w:rtl/>
          <w:lang w:bidi="ar-OM"/>
        </w:rPr>
        <w:t>المناعي</w:t>
      </w:r>
      <w:r>
        <w:rPr>
          <w:rtl/>
          <w:lang w:bidi="ar-OM"/>
        </w:rPr>
        <w:t xml:space="preserve"> </w:t>
      </w:r>
      <w:r w:rsidRPr="00396EAF">
        <w:rPr>
          <w:rtl/>
          <w:lang w:bidi="ar-OM"/>
        </w:rPr>
        <w:t>المكتسب</w:t>
      </w:r>
      <w:r>
        <w:rPr>
          <w:rtl/>
          <w:lang w:bidi="ar-OM"/>
        </w:rPr>
        <w:t xml:space="preserve"> </w:t>
      </w:r>
      <w:r w:rsidRPr="00396EAF">
        <w:rPr>
          <w:rFonts w:hint="cs"/>
          <w:rtl/>
          <w:lang w:bidi="ar-OM"/>
        </w:rPr>
        <w:t>ف</w:t>
      </w:r>
      <w:r w:rsidRPr="00396EAF">
        <w:rPr>
          <w:rtl/>
          <w:lang w:bidi="ar-OM"/>
        </w:rPr>
        <w:t>يمكن</w:t>
      </w:r>
      <w:r>
        <w:rPr>
          <w:rtl/>
          <w:lang w:bidi="ar-OM"/>
        </w:rPr>
        <w:t xml:space="preserve"> </w:t>
      </w:r>
      <w:r w:rsidRPr="00396EAF">
        <w:rPr>
          <w:rtl/>
          <w:lang w:bidi="ar-OM"/>
        </w:rPr>
        <w:t>إجراء</w:t>
      </w:r>
      <w:r>
        <w:rPr>
          <w:rtl/>
          <w:lang w:bidi="ar-OM"/>
        </w:rPr>
        <w:t xml:space="preserve"> </w:t>
      </w:r>
      <w:r w:rsidRPr="00396EAF">
        <w:rPr>
          <w:rtl/>
          <w:lang w:bidi="ar-OM"/>
        </w:rPr>
        <w:t>فحص</w:t>
      </w:r>
      <w:r>
        <w:rPr>
          <w:rtl/>
          <w:lang w:bidi="ar-OM"/>
        </w:rPr>
        <w:t xml:space="preserve"> </w:t>
      </w:r>
      <w:r w:rsidRPr="00396EAF">
        <w:rPr>
          <w:rtl/>
          <w:lang w:bidi="ar-OM"/>
        </w:rPr>
        <w:t>فيروس</w:t>
      </w:r>
      <w:r>
        <w:rPr>
          <w:rtl/>
          <w:lang w:bidi="ar-OM"/>
        </w:rPr>
        <w:t xml:space="preserve"> </w:t>
      </w:r>
      <w:r w:rsidRPr="00396EAF">
        <w:rPr>
          <w:rtl/>
          <w:lang w:bidi="ar-OM"/>
        </w:rPr>
        <w:t>نقص</w:t>
      </w:r>
      <w:r>
        <w:rPr>
          <w:rtl/>
          <w:lang w:bidi="ar-OM"/>
        </w:rPr>
        <w:t xml:space="preserve"> </w:t>
      </w:r>
      <w:r w:rsidRPr="00396EAF">
        <w:rPr>
          <w:rtl/>
          <w:lang w:bidi="ar-OM"/>
        </w:rPr>
        <w:t>المناعة</w:t>
      </w:r>
      <w:r>
        <w:rPr>
          <w:rtl/>
          <w:lang w:bidi="ar-OM"/>
        </w:rPr>
        <w:t xml:space="preserve"> </w:t>
      </w:r>
      <w:r w:rsidRPr="00396EAF">
        <w:rPr>
          <w:rtl/>
          <w:lang w:bidi="ar-OM"/>
        </w:rPr>
        <w:t>المكتسب</w:t>
      </w:r>
      <w:r>
        <w:rPr>
          <w:rtl/>
          <w:lang w:bidi="ar-OM"/>
        </w:rPr>
        <w:t xml:space="preserve"> </w:t>
      </w:r>
      <w:r w:rsidRPr="00396EAF">
        <w:rPr>
          <w:rtl/>
          <w:lang w:bidi="ar-OM"/>
        </w:rPr>
        <w:t>للنساء</w:t>
      </w:r>
      <w:r>
        <w:rPr>
          <w:rtl/>
          <w:lang w:bidi="ar-OM"/>
        </w:rPr>
        <w:t xml:space="preserve"> </w:t>
      </w:r>
      <w:r w:rsidRPr="00396EAF">
        <w:rPr>
          <w:rtl/>
          <w:lang w:bidi="ar-OM"/>
        </w:rPr>
        <w:t>بعد</w:t>
      </w:r>
      <w:r>
        <w:rPr>
          <w:rtl/>
          <w:lang w:bidi="ar-OM"/>
        </w:rPr>
        <w:t xml:space="preserve"> </w:t>
      </w:r>
      <w:r w:rsidRPr="00396EAF">
        <w:rPr>
          <w:rtl/>
          <w:lang w:bidi="ar-OM"/>
        </w:rPr>
        <w:t>أخذ</w:t>
      </w:r>
      <w:r>
        <w:rPr>
          <w:rtl/>
          <w:lang w:bidi="ar-OM"/>
        </w:rPr>
        <w:t xml:space="preserve"> </w:t>
      </w:r>
      <w:r w:rsidRPr="00396EAF">
        <w:rPr>
          <w:rtl/>
          <w:lang w:bidi="ar-OM"/>
        </w:rPr>
        <w:t>المشورة</w:t>
      </w:r>
      <w:r>
        <w:rPr>
          <w:rtl/>
          <w:lang w:val="en-GB"/>
        </w:rPr>
        <w:t xml:space="preserve"> </w:t>
      </w:r>
      <w:r w:rsidRPr="00396EAF">
        <w:rPr>
          <w:rtl/>
          <w:lang w:bidi="ar-OM"/>
        </w:rPr>
        <w:t>في</w:t>
      </w:r>
      <w:r>
        <w:rPr>
          <w:rtl/>
          <w:lang w:bidi="ar-OM"/>
        </w:rPr>
        <w:t xml:space="preserve"> </w:t>
      </w:r>
      <w:r w:rsidRPr="00396EAF">
        <w:rPr>
          <w:rtl/>
          <w:lang w:bidi="ar-OM"/>
        </w:rPr>
        <w:t>عيادات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tl/>
          <w:lang w:bidi="ar-OM"/>
        </w:rPr>
        <w:t>كما</w:t>
      </w:r>
      <w:r>
        <w:rPr>
          <w:rtl/>
          <w:lang w:bidi="ar-OM"/>
        </w:rPr>
        <w:t xml:space="preserve"> </w:t>
      </w:r>
      <w:r w:rsidRPr="00396EAF">
        <w:rPr>
          <w:rtl/>
          <w:lang w:bidi="ar-OM"/>
        </w:rPr>
        <w:t>تتوفر</w:t>
      </w:r>
      <w:r>
        <w:rPr>
          <w:rtl/>
          <w:lang w:bidi="ar-OM"/>
        </w:rPr>
        <w:t xml:space="preserve"> </w:t>
      </w:r>
      <w:r w:rsidRPr="00396EAF">
        <w:rPr>
          <w:rtl/>
          <w:lang w:bidi="ar-OM"/>
        </w:rPr>
        <w:t>خدمة</w:t>
      </w:r>
      <w:r>
        <w:rPr>
          <w:rtl/>
          <w:lang w:bidi="ar-OM"/>
        </w:rPr>
        <w:t xml:space="preserve"> </w:t>
      </w:r>
      <w:r w:rsidRPr="00396EAF">
        <w:rPr>
          <w:rtl/>
          <w:lang w:bidi="ar-OM"/>
        </w:rPr>
        <w:t>الفحص</w:t>
      </w:r>
      <w:r>
        <w:rPr>
          <w:rtl/>
          <w:lang w:bidi="ar-OM"/>
        </w:rPr>
        <w:t xml:space="preserve"> </w:t>
      </w:r>
      <w:r w:rsidRPr="00396EAF">
        <w:rPr>
          <w:rtl/>
          <w:lang w:bidi="ar-OM"/>
        </w:rPr>
        <w:t>الطوعي</w:t>
      </w:r>
      <w:r>
        <w:rPr>
          <w:rtl/>
          <w:lang w:bidi="ar-OM"/>
        </w:rPr>
        <w:t xml:space="preserve"> </w:t>
      </w:r>
      <w:r w:rsidRPr="00396EAF">
        <w:rPr>
          <w:rtl/>
          <w:lang w:bidi="ar-OM"/>
        </w:rPr>
        <w:t>المشوري</w:t>
      </w:r>
      <w:r>
        <w:rPr>
          <w:rtl/>
          <w:lang w:bidi="ar-OM"/>
        </w:rPr>
        <w:t xml:space="preserve"> </w:t>
      </w:r>
      <w:r w:rsidRPr="00396EAF">
        <w:rPr>
          <w:rtl/>
          <w:lang w:bidi="ar-OM"/>
        </w:rPr>
        <w:t>في</w:t>
      </w:r>
      <w:r>
        <w:rPr>
          <w:rtl/>
          <w:lang w:bidi="ar-OM"/>
        </w:rPr>
        <w:t xml:space="preserve"> </w:t>
      </w:r>
      <w:r w:rsidRPr="00396EAF">
        <w:rPr>
          <w:rtl/>
          <w:lang w:bidi="ar-OM"/>
        </w:rPr>
        <w:t>معظم</w:t>
      </w:r>
      <w:r>
        <w:rPr>
          <w:rtl/>
          <w:lang w:bidi="ar-OM"/>
        </w:rPr>
        <w:t xml:space="preserve"> </w:t>
      </w:r>
      <w:r w:rsidRPr="00396EAF">
        <w:rPr>
          <w:rtl/>
          <w:lang w:bidi="ar-OM"/>
        </w:rPr>
        <w:t>المحافظات،</w:t>
      </w:r>
      <w:r>
        <w:rPr>
          <w:rtl/>
          <w:lang w:bidi="ar-OM"/>
        </w:rPr>
        <w:t xml:space="preserve"> </w:t>
      </w:r>
      <w:r w:rsidRPr="00396EAF">
        <w:rPr>
          <w:rtl/>
          <w:lang w:bidi="ar-OM"/>
        </w:rPr>
        <w:t>ويتم</w:t>
      </w:r>
      <w:r>
        <w:rPr>
          <w:rtl/>
          <w:lang w:bidi="ar-OM"/>
        </w:rPr>
        <w:t xml:space="preserve"> </w:t>
      </w:r>
      <w:r w:rsidRPr="00396EAF">
        <w:rPr>
          <w:rtl/>
          <w:lang w:bidi="ar-OM"/>
        </w:rPr>
        <w:t>إبلاغ</w:t>
      </w:r>
      <w:r>
        <w:rPr>
          <w:rtl/>
          <w:lang w:bidi="ar-OM"/>
        </w:rPr>
        <w:t xml:space="preserve"> </w:t>
      </w:r>
      <w:r w:rsidRPr="00396EAF">
        <w:rPr>
          <w:rtl/>
          <w:lang w:bidi="ar-OM"/>
        </w:rPr>
        <w:t>النساء</w:t>
      </w:r>
      <w:r>
        <w:rPr>
          <w:rtl/>
          <w:lang w:bidi="ar-OM"/>
        </w:rPr>
        <w:t xml:space="preserve"> </w:t>
      </w:r>
      <w:r w:rsidRPr="00396EAF">
        <w:rPr>
          <w:rtl/>
          <w:lang w:bidi="ar-OM"/>
        </w:rPr>
        <w:t>المصابات</w:t>
      </w:r>
      <w:r>
        <w:rPr>
          <w:rtl/>
          <w:lang w:bidi="ar-OM"/>
        </w:rPr>
        <w:t xml:space="preserve"> </w:t>
      </w:r>
      <w:r w:rsidRPr="00396EAF">
        <w:rPr>
          <w:rtl/>
          <w:lang w:bidi="ar-OM"/>
        </w:rPr>
        <w:t>وتحويلهن</w:t>
      </w:r>
      <w:r>
        <w:rPr>
          <w:rtl/>
          <w:lang w:bidi="ar-OM"/>
        </w:rPr>
        <w:t xml:space="preserve"> </w:t>
      </w:r>
      <w:r w:rsidRPr="00396EAF">
        <w:rPr>
          <w:rtl/>
          <w:lang w:bidi="ar-OM"/>
        </w:rPr>
        <w:t>لتلقي</w:t>
      </w:r>
      <w:r>
        <w:rPr>
          <w:rtl/>
          <w:lang w:bidi="ar-OM"/>
        </w:rPr>
        <w:t xml:space="preserve"> </w:t>
      </w:r>
      <w:r w:rsidRPr="00396EAF">
        <w:rPr>
          <w:rtl/>
          <w:lang w:bidi="ar-OM"/>
        </w:rPr>
        <w:t>العلاج</w:t>
      </w:r>
      <w:r>
        <w:rPr>
          <w:rtl/>
          <w:lang w:bidi="ar-OM"/>
        </w:rPr>
        <w:t xml:space="preserve"> </w:t>
      </w:r>
      <w:r w:rsidRPr="00396EAF">
        <w:rPr>
          <w:rtl/>
          <w:lang w:bidi="ar-OM"/>
        </w:rPr>
        <w:t>مباشرة</w:t>
      </w:r>
      <w:r>
        <w:rPr>
          <w:rtl/>
          <w:lang w:bidi="ar-OM"/>
        </w:rPr>
        <w:t xml:space="preserve"> </w:t>
      </w:r>
      <w:r w:rsidRPr="00396EAF">
        <w:rPr>
          <w:rtl/>
          <w:lang w:bidi="ar-OM"/>
        </w:rPr>
        <w:t>بالمضادات</w:t>
      </w:r>
      <w:r>
        <w:rPr>
          <w:rtl/>
          <w:lang w:bidi="ar-OM"/>
        </w:rPr>
        <w:t xml:space="preserve"> </w:t>
      </w:r>
      <w:r w:rsidRPr="00396EAF">
        <w:rPr>
          <w:rtl/>
          <w:lang w:bidi="ar-OM"/>
        </w:rPr>
        <w:t>للفيروسات</w:t>
      </w:r>
      <w:r>
        <w:rPr>
          <w:rtl/>
          <w:lang w:bidi="ar-OM"/>
        </w:rPr>
        <w:t xml:space="preserve"> </w:t>
      </w:r>
      <w:r w:rsidRPr="00396EAF">
        <w:rPr>
          <w:rtl/>
          <w:lang w:bidi="ar-OM"/>
        </w:rPr>
        <w:t>القهقرية</w:t>
      </w:r>
      <w:r>
        <w:rPr>
          <w:rtl/>
          <w:lang w:bidi="ar-OM"/>
        </w:rPr>
        <w:t xml:space="preserve"> </w:t>
      </w:r>
      <w:r w:rsidRPr="00396EAF">
        <w:rPr>
          <w:rtl/>
          <w:lang w:bidi="ar-OM"/>
        </w:rPr>
        <w:t>عن</w:t>
      </w:r>
      <w:r>
        <w:rPr>
          <w:rtl/>
          <w:lang w:bidi="ar-OM"/>
        </w:rPr>
        <w:t xml:space="preserve"> </w:t>
      </w:r>
      <w:r w:rsidRPr="00396EAF">
        <w:rPr>
          <w:rtl/>
          <w:lang w:bidi="ar-OM"/>
        </w:rPr>
        <w:t>طريق</w:t>
      </w:r>
      <w:r>
        <w:rPr>
          <w:rtl/>
          <w:lang w:bidi="ar-OM"/>
        </w:rPr>
        <w:t xml:space="preserve"> </w:t>
      </w:r>
      <w:r w:rsidRPr="00396EAF">
        <w:rPr>
          <w:rtl/>
          <w:lang w:bidi="ar-OM"/>
        </w:rPr>
        <w:t>فريق</w:t>
      </w:r>
      <w:r>
        <w:rPr>
          <w:rtl/>
          <w:lang w:bidi="ar-OM"/>
        </w:rPr>
        <w:t xml:space="preserve"> </w:t>
      </w:r>
      <w:r w:rsidRPr="00396EAF">
        <w:rPr>
          <w:rtl/>
          <w:lang w:bidi="ar-OM"/>
        </w:rPr>
        <w:t>مدرب،</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تدريب</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العاملين</w:t>
      </w:r>
      <w:r>
        <w:rPr>
          <w:rtl/>
          <w:lang w:bidi="ar-OM"/>
        </w:rPr>
        <w:t xml:space="preserve"> </w:t>
      </w:r>
      <w:r w:rsidRPr="00396EAF">
        <w:rPr>
          <w:rtl/>
          <w:lang w:bidi="ar-OM"/>
        </w:rPr>
        <w:t>الصحيين</w:t>
      </w:r>
      <w:r w:rsidRPr="00396EAF">
        <w:rPr>
          <w:rFonts w:hint="cs"/>
          <w:rtl/>
          <w:lang w:bidi="ar-OM"/>
        </w:rPr>
        <w:t>.</w:t>
      </w:r>
      <w:r>
        <w:rPr>
          <w:rtl/>
          <w:lang w:bidi="ar-OM"/>
        </w:rPr>
        <w:t xml:space="preserve"> </w:t>
      </w:r>
      <w:r w:rsidRPr="00396EAF">
        <w:rPr>
          <w:rFonts w:hint="cs"/>
          <w:rtl/>
          <w:lang w:bidi="ar-OM"/>
        </w:rPr>
        <w:t>و</w:t>
      </w:r>
      <w:r w:rsidRPr="00396EAF">
        <w:rPr>
          <w:rtl/>
          <w:lang w:bidi="ar-OM"/>
        </w:rPr>
        <w:t>إصدار</w:t>
      </w:r>
      <w:r>
        <w:rPr>
          <w:rtl/>
          <w:lang w:bidi="ar-OM"/>
        </w:rPr>
        <w:t xml:space="preserve"> </w:t>
      </w:r>
      <w:r w:rsidRPr="00396EAF">
        <w:rPr>
          <w:rtl/>
          <w:lang w:bidi="ar-OM"/>
        </w:rPr>
        <w:t>دليل</w:t>
      </w:r>
      <w:r>
        <w:rPr>
          <w:rtl/>
          <w:lang w:bidi="ar-OM"/>
        </w:rPr>
        <w:t xml:space="preserve"> </w:t>
      </w:r>
      <w:r w:rsidRPr="00396EAF">
        <w:rPr>
          <w:rtl/>
          <w:lang w:bidi="ar-OM"/>
        </w:rPr>
        <w:t>إرشادي</w:t>
      </w:r>
      <w:r>
        <w:rPr>
          <w:rtl/>
          <w:lang w:bidi="ar-OM"/>
        </w:rPr>
        <w:t xml:space="preserve"> </w:t>
      </w:r>
      <w:r w:rsidRPr="00396EAF">
        <w:rPr>
          <w:rtl/>
          <w:lang w:bidi="ar-OM"/>
        </w:rPr>
        <w:t>للرعاية</w:t>
      </w:r>
      <w:r>
        <w:rPr>
          <w:rtl/>
          <w:lang w:bidi="ar-OM"/>
        </w:rPr>
        <w:t xml:space="preserve"> </w:t>
      </w:r>
      <w:r w:rsidRPr="00AD1A80">
        <w:rPr>
          <w:spacing w:val="2"/>
          <w:rtl/>
          <w:lang w:bidi="ar-OM"/>
        </w:rPr>
        <w:t>الصحية الأولية في عام 2019</w:t>
      </w:r>
      <w:r w:rsidRPr="00AD1A80">
        <w:rPr>
          <w:rFonts w:hint="cs"/>
          <w:spacing w:val="2"/>
          <w:rtl/>
          <w:lang w:bidi="ar-OM"/>
        </w:rPr>
        <w:t>؛</w:t>
      </w:r>
      <w:r w:rsidRPr="00AD1A80">
        <w:rPr>
          <w:spacing w:val="2"/>
          <w:rtl/>
          <w:lang w:bidi="ar-OM"/>
        </w:rPr>
        <w:t xml:space="preserve"> لتشخيص المرضى المتعايشين</w:t>
      </w:r>
      <w:r w:rsidRPr="00AD1A80">
        <w:rPr>
          <w:spacing w:val="2"/>
          <w:rtl/>
          <w:lang w:val="en-GB"/>
        </w:rPr>
        <w:t xml:space="preserve"> </w:t>
      </w:r>
      <w:r w:rsidRPr="00AD1A80">
        <w:rPr>
          <w:spacing w:val="2"/>
          <w:rtl/>
          <w:lang w:bidi="ar-OM"/>
        </w:rPr>
        <w:t>وتحويل</w:t>
      </w:r>
      <w:r w:rsidRPr="00AD1A80">
        <w:rPr>
          <w:rFonts w:hint="cs"/>
          <w:spacing w:val="2"/>
          <w:rtl/>
          <w:lang w:bidi="ar-OM"/>
        </w:rPr>
        <w:t>هم</w:t>
      </w:r>
      <w:r w:rsidRPr="00AD1A80">
        <w:rPr>
          <w:spacing w:val="2"/>
          <w:rtl/>
          <w:lang w:bidi="ar-OM"/>
        </w:rPr>
        <w:t xml:space="preserve"> للرعاية الثانوية</w:t>
      </w:r>
      <w:r w:rsidRPr="00AD1A80">
        <w:rPr>
          <w:rFonts w:hint="cs"/>
          <w:spacing w:val="2"/>
          <w:rtl/>
          <w:lang w:bidi="ar-OM"/>
        </w:rPr>
        <w:t>.</w:t>
      </w:r>
      <w:r w:rsidRPr="00AD1A80">
        <w:rPr>
          <w:spacing w:val="2"/>
          <w:rtl/>
          <w:lang w:bidi="ar-OM"/>
        </w:rPr>
        <w:t xml:space="preserve"> كما يوجد نظام</w:t>
      </w:r>
      <w:r w:rsidRPr="00AD1A80">
        <w:rPr>
          <w:spacing w:val="2"/>
          <w:rtl/>
          <w:lang w:val="en-GB"/>
        </w:rPr>
        <w:t xml:space="preserve"> </w:t>
      </w:r>
      <w:r w:rsidRPr="00AD1A80">
        <w:rPr>
          <w:spacing w:val="2"/>
          <w:rtl/>
          <w:lang w:bidi="ar-OM"/>
        </w:rPr>
        <w:t xml:space="preserve">متابعة </w:t>
      </w:r>
      <w:r w:rsidRPr="00AD1A80">
        <w:rPr>
          <w:rFonts w:hint="cs"/>
          <w:spacing w:val="2"/>
          <w:rtl/>
          <w:lang w:bidi="ar-OM"/>
        </w:rPr>
        <w:t>لل</w:t>
      </w:r>
      <w:r w:rsidRPr="00AD1A80">
        <w:rPr>
          <w:spacing w:val="2"/>
          <w:rtl/>
          <w:lang w:bidi="ar-OM"/>
        </w:rPr>
        <w:t>مصابين بفيروس نقص المناعة البشرية</w:t>
      </w:r>
      <w:r w:rsidRPr="00AD1A80">
        <w:rPr>
          <w:spacing w:val="2"/>
          <w:rtl/>
          <w:lang w:val="en-GB"/>
        </w:rPr>
        <w:t xml:space="preserve"> </w:t>
      </w:r>
      <w:r w:rsidRPr="00AD1A80">
        <w:rPr>
          <w:spacing w:val="2"/>
          <w:rtl/>
          <w:lang w:bidi="ar-OM"/>
        </w:rPr>
        <w:t>للنساء أو الرجال</w:t>
      </w:r>
      <w:r w:rsidRPr="00AD1A80">
        <w:rPr>
          <w:spacing w:val="2"/>
          <w:rtl/>
          <w:lang w:val="en-GB"/>
        </w:rPr>
        <w:t xml:space="preserve"> </w:t>
      </w:r>
      <w:r w:rsidRPr="00AD1A80">
        <w:rPr>
          <w:spacing w:val="2"/>
          <w:rtl/>
          <w:lang w:bidi="ar-OM"/>
        </w:rPr>
        <w:t>الذين يتغيبون عن موعد عيادة العلاج المضاد للفيروسات</w:t>
      </w:r>
      <w:r w:rsidRPr="00AD1A80">
        <w:rPr>
          <w:spacing w:val="2"/>
          <w:rtl/>
          <w:lang w:val="en-GB"/>
        </w:rPr>
        <w:t xml:space="preserve"> </w:t>
      </w:r>
      <w:r w:rsidRPr="00AD1A80">
        <w:rPr>
          <w:spacing w:val="2"/>
          <w:rtl/>
          <w:lang w:bidi="ar-OM"/>
        </w:rPr>
        <w:t>القهقرية.</w:t>
      </w:r>
      <w:r w:rsidRPr="00AD1A80">
        <w:rPr>
          <w:spacing w:val="2"/>
          <w:rtl/>
          <w:lang w:val="en-GB"/>
        </w:rPr>
        <w:t xml:space="preserve"> </w:t>
      </w:r>
      <w:r w:rsidRPr="00AD1A80">
        <w:rPr>
          <w:spacing w:val="2"/>
          <w:rtl/>
          <w:lang w:bidi="ar-OM"/>
        </w:rPr>
        <w:t>وعند مقارنة المؤشرات الوطنية بالأهداف التي وضعتها منظمة الصحة العالمية والمنظمات الدولية للحد من ازدياد عدد حالات فيروس نقص المناعة المكتسب وهو ما</w:t>
      </w:r>
      <w:r w:rsidRPr="00AD1A80">
        <w:rPr>
          <w:rFonts w:hint="cs"/>
          <w:spacing w:val="2"/>
          <w:rtl/>
          <w:lang w:bidi="ar-OM"/>
        </w:rPr>
        <w:t xml:space="preserve"> </w:t>
      </w:r>
      <w:r w:rsidRPr="00AD1A80">
        <w:rPr>
          <w:spacing w:val="2"/>
          <w:rtl/>
          <w:lang w:bidi="ar-OM"/>
        </w:rPr>
        <w:t>يعرف بأهداف 90-90-90</w:t>
      </w:r>
      <w:r>
        <w:rPr>
          <w:rtl/>
          <w:lang w:val="en-GB"/>
        </w:rPr>
        <w:t xml:space="preserve"> </w:t>
      </w:r>
      <w:r w:rsidRPr="00396EAF">
        <w:rPr>
          <w:rtl/>
          <w:lang w:bidi="ar-OM"/>
        </w:rPr>
        <w:t>وهي</w:t>
      </w:r>
      <w:r>
        <w:rPr>
          <w:rtl/>
          <w:lang w:bidi="ar-OM"/>
        </w:rPr>
        <w:t xml:space="preserve"> </w:t>
      </w:r>
      <w:r w:rsidRPr="00396EAF">
        <w:rPr>
          <w:rtl/>
          <w:lang w:bidi="ar-OM"/>
        </w:rPr>
        <w:t>التشخيص</w:t>
      </w:r>
      <w:r>
        <w:rPr>
          <w:rtl/>
          <w:lang w:bidi="ar-OM"/>
        </w:rPr>
        <w:t xml:space="preserve"> </w:t>
      </w:r>
      <w:r w:rsidRPr="00396EAF">
        <w:rPr>
          <w:rtl/>
          <w:lang w:bidi="ar-OM"/>
        </w:rPr>
        <w:t>والعلاج</w:t>
      </w:r>
      <w:r>
        <w:rPr>
          <w:rtl/>
          <w:lang w:bidi="ar-OM"/>
        </w:rPr>
        <w:t xml:space="preserve"> </w:t>
      </w:r>
      <w:r w:rsidRPr="00396EAF">
        <w:rPr>
          <w:rtl/>
          <w:lang w:bidi="ar-OM"/>
        </w:rPr>
        <w:t>والقمع</w:t>
      </w:r>
      <w:r>
        <w:rPr>
          <w:rtl/>
          <w:lang w:bidi="ar-OM"/>
        </w:rPr>
        <w:t xml:space="preserve"> </w:t>
      </w:r>
      <w:r w:rsidRPr="00396EAF">
        <w:rPr>
          <w:rtl/>
          <w:lang w:bidi="ar-OM"/>
        </w:rPr>
        <w:t>الفيروسي</w:t>
      </w:r>
      <w:r w:rsidRPr="00396EAF">
        <w:rPr>
          <w:rFonts w:hint="cs"/>
          <w:rtl/>
          <w:lang w:bidi="ar-OM"/>
        </w:rPr>
        <w:t>،</w:t>
      </w:r>
      <w:r>
        <w:rPr>
          <w:rtl/>
          <w:lang w:bidi="ar-OM"/>
        </w:rPr>
        <w:t xml:space="preserve"> </w:t>
      </w:r>
      <w:r w:rsidRPr="00396EAF">
        <w:rPr>
          <w:rtl/>
          <w:lang w:bidi="ar-OM"/>
        </w:rPr>
        <w:t>نلاحظ</w:t>
      </w:r>
      <w:r>
        <w:rPr>
          <w:rtl/>
          <w:lang w:bidi="ar-OM"/>
        </w:rPr>
        <w:t xml:space="preserve"> </w:t>
      </w:r>
      <w:r w:rsidRPr="00396EAF">
        <w:rPr>
          <w:rtl/>
          <w:lang w:bidi="ar-OM"/>
        </w:rPr>
        <w:t>تحسن</w:t>
      </w:r>
      <w:r>
        <w:rPr>
          <w:rtl/>
          <w:lang w:bidi="ar-OM"/>
        </w:rPr>
        <w:t xml:space="preserve"> </w:t>
      </w:r>
      <w:r w:rsidRPr="00396EAF">
        <w:rPr>
          <w:rtl/>
          <w:lang w:bidi="ar-OM"/>
        </w:rPr>
        <w:t>في</w:t>
      </w:r>
      <w:r>
        <w:rPr>
          <w:rtl/>
          <w:lang w:bidi="ar-OM"/>
        </w:rPr>
        <w:t xml:space="preserve"> </w:t>
      </w:r>
      <w:r w:rsidRPr="00396EAF">
        <w:rPr>
          <w:rtl/>
          <w:lang w:bidi="ar-OM"/>
        </w:rPr>
        <w:t>الأداء</w:t>
      </w:r>
      <w:r w:rsidRPr="00396EAF">
        <w:rPr>
          <w:rFonts w:hint="cs"/>
          <w:rtl/>
          <w:lang w:bidi="ar-OM"/>
        </w:rPr>
        <w:t>،</w:t>
      </w:r>
      <w:r>
        <w:rPr>
          <w:rtl/>
          <w:lang w:bidi="ar-OM"/>
        </w:rPr>
        <w:t xml:space="preserve"> </w:t>
      </w:r>
      <w:r w:rsidRPr="00396EAF">
        <w:rPr>
          <w:rtl/>
          <w:lang w:bidi="ar-OM"/>
        </w:rPr>
        <w:t>وبحلول</w:t>
      </w:r>
      <w:r>
        <w:rPr>
          <w:rtl/>
          <w:lang w:bidi="ar-OM"/>
        </w:rPr>
        <w:t xml:space="preserve"> </w:t>
      </w:r>
      <w:r>
        <w:rPr>
          <w:rFonts w:hint="cs"/>
          <w:spacing w:val="-2"/>
          <w:rtl/>
          <w:lang w:bidi="ar-OM"/>
        </w:rPr>
        <w:t>كانون الأول/</w:t>
      </w:r>
      <w:r w:rsidRPr="00396EAF">
        <w:rPr>
          <w:rtl/>
          <w:lang w:bidi="ar-OM"/>
        </w:rPr>
        <w:t>ديسمبر</w:t>
      </w:r>
      <w:r>
        <w:rPr>
          <w:rFonts w:hint="cs"/>
          <w:rtl/>
          <w:lang w:bidi="ar-OM"/>
        </w:rPr>
        <w:t> </w:t>
      </w:r>
      <w:r w:rsidRPr="00396EAF">
        <w:rPr>
          <w:rtl/>
          <w:lang w:bidi="ar-OM"/>
        </w:rPr>
        <w:t>2019</w:t>
      </w:r>
      <w:r>
        <w:rPr>
          <w:rtl/>
          <w:lang w:bidi="ar-OM"/>
        </w:rPr>
        <w:t xml:space="preserve"> </w:t>
      </w:r>
      <w:r w:rsidRPr="00396EAF">
        <w:rPr>
          <w:rtl/>
          <w:lang w:bidi="ar-OM"/>
        </w:rPr>
        <w:t>بلغت</w:t>
      </w:r>
      <w:r>
        <w:rPr>
          <w:rtl/>
          <w:lang w:bidi="ar-OM"/>
        </w:rPr>
        <w:t xml:space="preserve"> </w:t>
      </w:r>
      <w:r w:rsidRPr="00396EAF">
        <w:rPr>
          <w:rtl/>
          <w:lang w:bidi="ar-OM"/>
        </w:rPr>
        <w:t>هذه</w:t>
      </w:r>
      <w:r>
        <w:rPr>
          <w:rtl/>
          <w:lang w:bidi="ar-OM"/>
        </w:rPr>
        <w:t xml:space="preserve"> </w:t>
      </w:r>
      <w:r w:rsidRPr="00396EAF">
        <w:rPr>
          <w:rtl/>
          <w:lang w:bidi="ar-OM"/>
        </w:rPr>
        <w:t>المؤشرات</w:t>
      </w:r>
      <w:r>
        <w:rPr>
          <w:rtl/>
          <w:lang w:bidi="ar-OM"/>
        </w:rPr>
        <w:t xml:space="preserve"> </w:t>
      </w:r>
      <w:r w:rsidRPr="00396EAF">
        <w:rPr>
          <w:rtl/>
          <w:lang w:bidi="ar-OM"/>
        </w:rPr>
        <w:t>69-87-90،</w:t>
      </w:r>
      <w:r>
        <w:rPr>
          <w:rtl/>
          <w:lang w:bidi="ar-OM"/>
        </w:rPr>
        <w:t xml:space="preserve"> </w:t>
      </w:r>
      <w:r w:rsidRPr="00396EAF">
        <w:rPr>
          <w:rtl/>
          <w:lang w:bidi="ar-OM"/>
        </w:rPr>
        <w:t>مقارنة</w:t>
      </w:r>
      <w:r>
        <w:rPr>
          <w:rtl/>
          <w:lang w:bidi="ar-OM"/>
        </w:rPr>
        <w:t xml:space="preserve"> </w:t>
      </w:r>
      <w:r w:rsidRPr="00396EAF">
        <w:rPr>
          <w:rtl/>
          <w:lang w:bidi="ar-OM"/>
        </w:rPr>
        <w:t>ب</w:t>
      </w:r>
      <w:r>
        <w:rPr>
          <w:rtl/>
          <w:lang w:bidi="ar-OM"/>
        </w:rPr>
        <w:t xml:space="preserve"> </w:t>
      </w:r>
      <w:r w:rsidRPr="00396EAF">
        <w:rPr>
          <w:rtl/>
          <w:lang w:bidi="ar-OM"/>
        </w:rPr>
        <w:t>57-53-75</w:t>
      </w:r>
      <w:r>
        <w:rPr>
          <w:rtl/>
          <w:lang w:bidi="ar-OM"/>
        </w:rPr>
        <w:t xml:space="preserve"> </w:t>
      </w:r>
      <w:r w:rsidRPr="00396EAF">
        <w:rPr>
          <w:rtl/>
          <w:lang w:bidi="ar-OM"/>
        </w:rPr>
        <w:t>لعام</w:t>
      </w:r>
      <w:r>
        <w:rPr>
          <w:rtl/>
          <w:lang w:bidi="ar-OM"/>
        </w:rPr>
        <w:t xml:space="preserve"> </w:t>
      </w:r>
      <w:r w:rsidRPr="00396EAF">
        <w:rPr>
          <w:rtl/>
          <w:lang w:bidi="ar-OM"/>
        </w:rPr>
        <w:t>2015.</w:t>
      </w:r>
      <w:r>
        <w:rPr>
          <w:rtl/>
          <w:lang w:bidi="ar-OM"/>
        </w:rPr>
        <w:t xml:space="preserve"> </w:t>
      </w:r>
      <w:r w:rsidRPr="00396EAF">
        <w:rPr>
          <w:rtl/>
          <w:lang w:bidi="ar-OM"/>
        </w:rPr>
        <w:t>وتشير</w:t>
      </w:r>
      <w:r>
        <w:rPr>
          <w:rtl/>
          <w:lang w:bidi="ar-OM"/>
        </w:rPr>
        <w:t xml:space="preserve"> </w:t>
      </w:r>
      <w:r w:rsidRPr="00396EAF">
        <w:rPr>
          <w:rtl/>
          <w:lang w:bidi="ar-OM"/>
        </w:rPr>
        <w:lastRenderedPageBreak/>
        <w:t>البيانات</w:t>
      </w:r>
      <w:r>
        <w:rPr>
          <w:rtl/>
          <w:lang w:bidi="ar-OM"/>
        </w:rPr>
        <w:t xml:space="preserve"> </w:t>
      </w:r>
      <w:r w:rsidRPr="00396EAF">
        <w:rPr>
          <w:rtl/>
          <w:lang w:bidi="ar-OM"/>
        </w:rPr>
        <w:t>أن</w:t>
      </w:r>
      <w:r>
        <w:rPr>
          <w:rtl/>
          <w:lang w:bidi="ar-OM"/>
        </w:rPr>
        <w:t xml:space="preserve"> </w:t>
      </w:r>
      <w:r w:rsidRPr="00396EAF">
        <w:rPr>
          <w:rtl/>
          <w:lang w:bidi="ar-OM"/>
        </w:rPr>
        <w:t>مؤشرات</w:t>
      </w:r>
      <w:r>
        <w:rPr>
          <w:rtl/>
          <w:lang w:bidi="ar-OM"/>
        </w:rPr>
        <w:t xml:space="preserve"> </w:t>
      </w:r>
      <w:r w:rsidRPr="00396EAF">
        <w:rPr>
          <w:rtl/>
          <w:lang w:bidi="ar-OM"/>
        </w:rPr>
        <w:t>التشخيص</w:t>
      </w:r>
      <w:r>
        <w:rPr>
          <w:rtl/>
          <w:lang w:bidi="ar-OM"/>
        </w:rPr>
        <w:t xml:space="preserve"> </w:t>
      </w:r>
      <w:r w:rsidRPr="00396EAF">
        <w:rPr>
          <w:rtl/>
          <w:lang w:bidi="ar-OM"/>
        </w:rPr>
        <w:t>والعلاج</w:t>
      </w:r>
      <w:r>
        <w:rPr>
          <w:rtl/>
          <w:lang w:bidi="ar-OM"/>
        </w:rPr>
        <w:t xml:space="preserve"> </w:t>
      </w:r>
      <w:r w:rsidRPr="00396EAF">
        <w:rPr>
          <w:rtl/>
          <w:lang w:bidi="ar-OM"/>
        </w:rPr>
        <w:t>والقمع</w:t>
      </w:r>
      <w:r>
        <w:rPr>
          <w:rtl/>
          <w:lang w:bidi="ar-OM"/>
        </w:rPr>
        <w:t xml:space="preserve"> </w:t>
      </w:r>
      <w:r w:rsidRPr="00396EAF">
        <w:rPr>
          <w:rtl/>
          <w:lang w:bidi="ar-OM"/>
        </w:rPr>
        <w:t>الفيروسي</w:t>
      </w:r>
      <w:r>
        <w:rPr>
          <w:rtl/>
          <w:lang w:bidi="ar-OM"/>
        </w:rPr>
        <w:t xml:space="preserve"> </w:t>
      </w:r>
      <w:r w:rsidRPr="00396EAF">
        <w:rPr>
          <w:rtl/>
          <w:lang w:bidi="ar-OM"/>
        </w:rPr>
        <w:t>شهدت</w:t>
      </w:r>
      <w:r>
        <w:rPr>
          <w:rtl/>
          <w:lang w:bidi="ar-OM"/>
        </w:rPr>
        <w:t xml:space="preserve"> </w:t>
      </w:r>
      <w:r w:rsidRPr="00396EAF">
        <w:rPr>
          <w:rtl/>
          <w:lang w:bidi="ar-OM"/>
        </w:rPr>
        <w:t>تحسنا</w:t>
      </w:r>
      <w:r>
        <w:rPr>
          <w:rtl/>
          <w:lang w:bidi="ar-OM"/>
        </w:rPr>
        <w:t xml:space="preserve"> </w:t>
      </w:r>
      <w:r w:rsidRPr="00396EAF">
        <w:rPr>
          <w:rtl/>
          <w:lang w:bidi="ar-OM"/>
        </w:rPr>
        <w:t>أكبر</w:t>
      </w:r>
      <w:r>
        <w:rPr>
          <w:rtl/>
          <w:lang w:bidi="ar-OM"/>
        </w:rPr>
        <w:t xml:space="preserve"> </w:t>
      </w:r>
      <w:r w:rsidRPr="00396EAF">
        <w:rPr>
          <w:rtl/>
          <w:lang w:bidi="ar-OM"/>
        </w:rPr>
        <w:t>عند</w:t>
      </w:r>
      <w:r>
        <w:rPr>
          <w:rtl/>
          <w:lang w:bidi="ar-OM"/>
        </w:rPr>
        <w:t xml:space="preserve"> </w:t>
      </w:r>
      <w:r w:rsidRPr="00396EAF">
        <w:rPr>
          <w:rtl/>
          <w:lang w:bidi="ar-OM"/>
        </w:rPr>
        <w:t>الإ</w:t>
      </w:r>
      <w:r w:rsidRPr="00396EAF">
        <w:rPr>
          <w:rFonts w:hint="cs"/>
          <w:rtl/>
          <w:lang w:bidi="ar-OM"/>
        </w:rPr>
        <w:t>ناث</w:t>
      </w:r>
      <w:r>
        <w:rPr>
          <w:rtl/>
          <w:lang w:bidi="ar-OM"/>
        </w:rPr>
        <w:t xml:space="preserve"> </w:t>
      </w:r>
      <w:r w:rsidRPr="00396EAF">
        <w:rPr>
          <w:rtl/>
          <w:lang w:bidi="ar-OM"/>
        </w:rPr>
        <w:t>عنها</w:t>
      </w:r>
      <w:r>
        <w:rPr>
          <w:rtl/>
          <w:lang w:bidi="ar-OM"/>
        </w:rPr>
        <w:t xml:space="preserve"> </w:t>
      </w:r>
      <w:r w:rsidRPr="00396EAF">
        <w:rPr>
          <w:rtl/>
          <w:lang w:bidi="ar-OM"/>
        </w:rPr>
        <w:t>عند</w:t>
      </w:r>
      <w:r>
        <w:rPr>
          <w:rtl/>
          <w:lang w:bidi="ar-OM"/>
        </w:rPr>
        <w:t xml:space="preserve"> </w:t>
      </w:r>
      <w:r w:rsidRPr="00396EAF">
        <w:rPr>
          <w:rtl/>
          <w:lang w:bidi="ar-OM"/>
        </w:rPr>
        <w:t>الذكور،</w:t>
      </w:r>
      <w:r>
        <w:rPr>
          <w:rtl/>
          <w:lang w:bidi="ar-OM"/>
        </w:rPr>
        <w:t xml:space="preserve"> </w:t>
      </w:r>
      <w:r w:rsidRPr="00396EAF">
        <w:rPr>
          <w:rtl/>
          <w:lang w:bidi="ar-OM"/>
        </w:rPr>
        <w:t>فالنسبة</w:t>
      </w:r>
      <w:r>
        <w:rPr>
          <w:rtl/>
          <w:lang w:bidi="ar-OM"/>
        </w:rPr>
        <w:t xml:space="preserve"> </w:t>
      </w:r>
      <w:r w:rsidRPr="00396EAF">
        <w:rPr>
          <w:rtl/>
          <w:lang w:bidi="ar-OM"/>
        </w:rPr>
        <w:t>للذكور</w:t>
      </w:r>
      <w:r>
        <w:rPr>
          <w:rtl/>
          <w:lang w:bidi="ar-OM"/>
        </w:rPr>
        <w:t xml:space="preserve"> </w:t>
      </w:r>
      <w:r w:rsidRPr="00396EAF">
        <w:rPr>
          <w:rtl/>
          <w:lang w:bidi="ar-OM"/>
        </w:rPr>
        <w:t>كانت</w:t>
      </w:r>
      <w:r>
        <w:rPr>
          <w:rtl/>
          <w:lang w:bidi="ar-OM"/>
        </w:rPr>
        <w:t xml:space="preserve"> </w:t>
      </w:r>
      <w:r w:rsidRPr="00396EAF">
        <w:rPr>
          <w:rtl/>
          <w:lang w:bidi="ar-OM"/>
        </w:rPr>
        <w:t>هذه</w:t>
      </w:r>
      <w:r>
        <w:rPr>
          <w:rtl/>
          <w:lang w:bidi="ar-OM"/>
        </w:rPr>
        <w:t xml:space="preserve"> </w:t>
      </w:r>
      <w:r w:rsidRPr="00396EAF">
        <w:rPr>
          <w:rtl/>
          <w:lang w:bidi="ar-OM"/>
        </w:rPr>
        <w:t>المؤشرات</w:t>
      </w:r>
      <w:r>
        <w:rPr>
          <w:rtl/>
          <w:lang w:bidi="ar-OM"/>
        </w:rPr>
        <w:t xml:space="preserve"> </w:t>
      </w:r>
      <w:r w:rsidRPr="00396EAF">
        <w:rPr>
          <w:rtl/>
          <w:lang w:bidi="ar-OM"/>
        </w:rPr>
        <w:t>57-50-74</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2015،</w:t>
      </w:r>
      <w:r>
        <w:rPr>
          <w:rtl/>
          <w:lang w:bidi="ar-OM"/>
        </w:rPr>
        <w:t xml:space="preserve"> </w:t>
      </w:r>
      <w:r w:rsidRPr="00396EAF">
        <w:rPr>
          <w:rtl/>
          <w:lang w:bidi="ar-OM"/>
        </w:rPr>
        <w:t>وبلغت</w:t>
      </w:r>
      <w:r>
        <w:rPr>
          <w:rtl/>
          <w:lang w:bidi="ar-OM"/>
        </w:rPr>
        <w:t xml:space="preserve"> </w:t>
      </w:r>
      <w:r w:rsidRPr="00396EAF">
        <w:rPr>
          <w:rtl/>
          <w:lang w:bidi="ar-OM"/>
        </w:rPr>
        <w:t>69-87-90</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بينما</w:t>
      </w:r>
      <w:r>
        <w:rPr>
          <w:rtl/>
          <w:lang w:bidi="ar-OM"/>
        </w:rPr>
        <w:t xml:space="preserve"> </w:t>
      </w:r>
      <w:r w:rsidRPr="00396EAF">
        <w:rPr>
          <w:rtl/>
          <w:lang w:bidi="ar-OM"/>
        </w:rPr>
        <w:t>كانت</w:t>
      </w:r>
      <w:r>
        <w:rPr>
          <w:rtl/>
          <w:lang w:bidi="ar-OM"/>
        </w:rPr>
        <w:t xml:space="preserve"> </w:t>
      </w:r>
      <w:r w:rsidRPr="00396EAF">
        <w:rPr>
          <w:rtl/>
          <w:lang w:bidi="ar-OM"/>
        </w:rPr>
        <w:t>للإناث</w:t>
      </w:r>
      <w:r>
        <w:rPr>
          <w:rtl/>
          <w:lang w:bidi="ar-OM"/>
        </w:rPr>
        <w:t xml:space="preserve"> </w:t>
      </w:r>
      <w:r w:rsidRPr="00396EAF">
        <w:rPr>
          <w:rtl/>
          <w:lang w:bidi="ar-OM"/>
        </w:rPr>
        <w:t>57-61-79</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2015،</w:t>
      </w:r>
      <w:r>
        <w:rPr>
          <w:rtl/>
          <w:lang w:bidi="ar-OM"/>
        </w:rPr>
        <w:t xml:space="preserve"> </w:t>
      </w:r>
      <w:r w:rsidRPr="00396EAF">
        <w:rPr>
          <w:rtl/>
          <w:lang w:bidi="ar-OM"/>
        </w:rPr>
        <w:t>وارتفعت</w:t>
      </w:r>
      <w:r>
        <w:rPr>
          <w:rtl/>
          <w:lang w:bidi="ar-OM"/>
        </w:rPr>
        <w:t xml:space="preserve"> </w:t>
      </w:r>
      <w:r w:rsidRPr="00396EAF">
        <w:rPr>
          <w:rtl/>
          <w:lang w:bidi="ar-OM"/>
        </w:rPr>
        <w:t>70-89-92</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AD1A80">
        <w:rPr>
          <w:b/>
          <w:bCs/>
          <w:rtl/>
          <w:lang w:bidi="ar-OM"/>
        </w:rPr>
        <w:t>ويوضح مرفق رقم (</w:t>
      </w:r>
      <w:r w:rsidRPr="00AD1A80">
        <w:rPr>
          <w:rFonts w:hint="cs"/>
          <w:b/>
          <w:bCs/>
          <w:rtl/>
          <w:lang w:bidi="ar-OM"/>
        </w:rPr>
        <w:t>27</w:t>
      </w:r>
      <w:r w:rsidRPr="00AD1A80">
        <w:rPr>
          <w:b/>
          <w:bCs/>
          <w:rtl/>
          <w:lang w:bidi="ar-OM"/>
        </w:rPr>
        <w:t xml:space="preserve">) عدد الحالات المصابة بفيروس نقص المناعة في سلطنة عُمان </w:t>
      </w:r>
      <w:r w:rsidRPr="00AD1A80">
        <w:rPr>
          <w:rFonts w:hint="cs"/>
          <w:b/>
          <w:bCs/>
          <w:rtl/>
          <w:lang w:bidi="ar-OM"/>
        </w:rPr>
        <w:t xml:space="preserve">التي تتلقى </w:t>
      </w:r>
      <w:r w:rsidRPr="00AD1A80">
        <w:rPr>
          <w:b/>
          <w:bCs/>
          <w:rtl/>
          <w:lang w:bidi="ar-OM"/>
        </w:rPr>
        <w:t xml:space="preserve">العلاج </w:t>
      </w:r>
      <w:r w:rsidRPr="00AD1A80">
        <w:rPr>
          <w:rFonts w:hint="cs"/>
          <w:b/>
          <w:bCs/>
          <w:rtl/>
          <w:lang w:bidi="ar-OM"/>
        </w:rPr>
        <w:t>خلال الأعوام من 2018-2020.</w:t>
      </w:r>
    </w:p>
    <w:p w14:paraId="65C053DA" w14:textId="77777777" w:rsidR="00CE1C54" w:rsidRPr="00396EAF" w:rsidRDefault="00CE1C54" w:rsidP="00CE1C54">
      <w:pPr>
        <w:pStyle w:val="SingleTxt"/>
        <w:rPr>
          <w:lang w:val="en-GB"/>
        </w:rPr>
      </w:pPr>
      <w:r w:rsidRPr="00396EAF">
        <w:rPr>
          <w:rFonts w:ascii="Simplified Arabic" w:hAnsi="Simplified Arabic"/>
          <w:lang w:val="en-GB"/>
        </w:rPr>
        <w:t>119</w:t>
      </w:r>
      <w:r>
        <w:rPr>
          <w:rFonts w:ascii="Simplified Arabic" w:hAnsi="Simplified Arabic"/>
          <w:rtl/>
          <w:lang w:val="en-GB"/>
        </w:rPr>
        <w:t xml:space="preserve"> -</w:t>
      </w:r>
      <w:r>
        <w:rPr>
          <w:rFonts w:ascii="Simplified Arabic" w:hAnsi="Simplified Arabic"/>
          <w:rtl/>
          <w:lang w:val="en-GB"/>
        </w:rPr>
        <w:tab/>
      </w:r>
      <w:r w:rsidRPr="00396EAF">
        <w:rPr>
          <w:rtl/>
          <w:lang w:bidi="ar-OM"/>
        </w:rPr>
        <w:t>البدء</w:t>
      </w:r>
      <w:r>
        <w:rPr>
          <w:rtl/>
          <w:lang w:bidi="ar-OM"/>
        </w:rPr>
        <w:t xml:space="preserve"> </w:t>
      </w:r>
      <w:r w:rsidRPr="00396EAF">
        <w:rPr>
          <w:rtl/>
          <w:lang w:bidi="ar-OM"/>
        </w:rPr>
        <w:t>بتقديم</w:t>
      </w:r>
      <w:r>
        <w:rPr>
          <w:rtl/>
          <w:lang w:bidi="ar-OM"/>
        </w:rPr>
        <w:t xml:space="preserve"> </w:t>
      </w:r>
      <w:r w:rsidRPr="00396EAF">
        <w:rPr>
          <w:rtl/>
          <w:lang w:bidi="ar-OM"/>
        </w:rPr>
        <w:t>خدمة</w:t>
      </w:r>
      <w:r>
        <w:rPr>
          <w:rtl/>
          <w:lang w:bidi="ar-OM"/>
        </w:rPr>
        <w:t xml:space="preserve"> </w:t>
      </w:r>
      <w:r w:rsidRPr="00396EAF">
        <w:rPr>
          <w:rtl/>
          <w:lang w:bidi="ar-OM"/>
        </w:rPr>
        <w:t>التقصي</w:t>
      </w:r>
      <w:r>
        <w:rPr>
          <w:rtl/>
          <w:lang w:bidi="ar-OM"/>
        </w:rPr>
        <w:t xml:space="preserve"> </w:t>
      </w:r>
      <w:r w:rsidRPr="00396EAF">
        <w:rPr>
          <w:rtl/>
          <w:lang w:bidi="ar-OM"/>
        </w:rPr>
        <w:t>عن</w:t>
      </w:r>
      <w:r>
        <w:rPr>
          <w:rtl/>
          <w:lang w:bidi="ar-OM"/>
        </w:rPr>
        <w:t xml:space="preserve"> </w:t>
      </w:r>
      <w:r w:rsidRPr="00396EAF">
        <w:rPr>
          <w:rtl/>
          <w:lang w:bidi="ar-OM"/>
        </w:rPr>
        <w:t>فيروس</w:t>
      </w:r>
      <w:r>
        <w:rPr>
          <w:rtl/>
          <w:lang w:bidi="ar-OM"/>
        </w:rPr>
        <w:t xml:space="preserve"> </w:t>
      </w:r>
      <w:r w:rsidRPr="00396EAF">
        <w:rPr>
          <w:rtl/>
          <w:lang w:bidi="ar-OM"/>
        </w:rPr>
        <w:t>نقص</w:t>
      </w:r>
      <w:r>
        <w:rPr>
          <w:rtl/>
          <w:lang w:bidi="ar-OM"/>
        </w:rPr>
        <w:t xml:space="preserve"> </w:t>
      </w:r>
      <w:r w:rsidRPr="00396EAF">
        <w:rPr>
          <w:rtl/>
          <w:lang w:bidi="ar-OM"/>
        </w:rPr>
        <w:t>المناعة</w:t>
      </w:r>
      <w:r>
        <w:rPr>
          <w:rtl/>
          <w:lang w:bidi="ar-OM"/>
        </w:rPr>
        <w:t xml:space="preserve"> </w:t>
      </w:r>
      <w:r w:rsidRPr="00396EAF">
        <w:rPr>
          <w:rtl/>
          <w:lang w:bidi="ar-OM"/>
        </w:rPr>
        <w:t>المكتسب</w:t>
      </w:r>
      <w:r>
        <w:rPr>
          <w:rtl/>
          <w:lang w:bidi="ar-OM"/>
        </w:rPr>
        <w:t xml:space="preserve"> </w:t>
      </w:r>
      <w:r w:rsidRPr="00396EAF">
        <w:rPr>
          <w:rtl/>
          <w:lang w:bidi="ar-OM"/>
        </w:rPr>
        <w:t>لدى</w:t>
      </w:r>
      <w:r>
        <w:rPr>
          <w:rtl/>
          <w:lang w:bidi="ar-OM"/>
        </w:rPr>
        <w:t xml:space="preserve"> </w:t>
      </w:r>
      <w:r w:rsidRPr="00396EAF">
        <w:rPr>
          <w:rtl/>
          <w:lang w:bidi="ar-OM"/>
        </w:rPr>
        <w:t>النساء</w:t>
      </w:r>
      <w:r>
        <w:rPr>
          <w:rtl/>
          <w:lang w:bidi="ar-OM"/>
        </w:rPr>
        <w:t xml:space="preserve"> </w:t>
      </w:r>
      <w:r w:rsidRPr="00396EAF">
        <w:rPr>
          <w:rtl/>
          <w:lang w:bidi="ar-OM"/>
        </w:rPr>
        <w:t>الحوامل</w:t>
      </w:r>
      <w:r>
        <w:rPr>
          <w:rtl/>
          <w:lang w:bidi="ar-OM"/>
        </w:rPr>
        <w:t xml:space="preserve"> </w:t>
      </w:r>
      <w:r w:rsidRPr="00396EAF">
        <w:rPr>
          <w:rtl/>
          <w:lang w:bidi="ar-OM"/>
        </w:rPr>
        <w:t>منذ</w:t>
      </w:r>
      <w:r>
        <w:rPr>
          <w:rtl/>
          <w:lang w:bidi="ar-OM"/>
        </w:rPr>
        <w:t xml:space="preserve"> </w:t>
      </w:r>
      <w:r w:rsidRPr="00396EAF">
        <w:rPr>
          <w:rtl/>
          <w:lang w:bidi="ar-OM"/>
        </w:rPr>
        <w:t>عام</w:t>
      </w:r>
      <w:r>
        <w:rPr>
          <w:rFonts w:hint="cs"/>
          <w:rtl/>
          <w:lang w:bidi="ar-OM"/>
        </w:rPr>
        <w:t> </w:t>
      </w:r>
      <w:r w:rsidRPr="00396EAF">
        <w:rPr>
          <w:rtl/>
          <w:lang w:bidi="ar-OM"/>
        </w:rPr>
        <w:t>2009</w:t>
      </w:r>
      <w:r>
        <w:rPr>
          <w:rtl/>
          <w:lang w:bidi="ar-OM"/>
        </w:rPr>
        <w:t xml:space="preserve"> </w:t>
      </w:r>
      <w:r w:rsidRPr="00396EAF">
        <w:rPr>
          <w:rtl/>
          <w:lang w:bidi="ar-OM"/>
        </w:rPr>
        <w:t>عند</w:t>
      </w:r>
      <w:r>
        <w:rPr>
          <w:rtl/>
          <w:lang w:bidi="ar-OM"/>
        </w:rPr>
        <w:t xml:space="preserve"> </w:t>
      </w:r>
      <w:r w:rsidRPr="00396EAF">
        <w:rPr>
          <w:rtl/>
          <w:lang w:bidi="ar-OM"/>
        </w:rPr>
        <w:t>الزيارة</w:t>
      </w:r>
      <w:r>
        <w:rPr>
          <w:rtl/>
          <w:lang w:bidi="ar-OM"/>
        </w:rPr>
        <w:t xml:space="preserve"> </w:t>
      </w:r>
      <w:r w:rsidRPr="00396EAF">
        <w:rPr>
          <w:rtl/>
          <w:lang w:bidi="ar-OM"/>
        </w:rPr>
        <w:t>الأولى</w:t>
      </w:r>
      <w:r>
        <w:rPr>
          <w:rtl/>
          <w:lang w:bidi="ar-OM"/>
        </w:rPr>
        <w:t xml:space="preserve"> </w:t>
      </w:r>
      <w:r w:rsidRPr="00396EAF">
        <w:rPr>
          <w:rtl/>
          <w:lang w:bidi="ar-OM"/>
        </w:rPr>
        <w:t>لعيادة</w:t>
      </w:r>
      <w:r>
        <w:rPr>
          <w:rtl/>
          <w:lang w:bidi="ar-OM"/>
        </w:rPr>
        <w:t xml:space="preserve"> </w:t>
      </w:r>
      <w:r w:rsidRPr="00396EAF">
        <w:rPr>
          <w:rtl/>
          <w:lang w:bidi="ar-OM"/>
        </w:rPr>
        <w:t>رعاية</w:t>
      </w:r>
      <w:r>
        <w:rPr>
          <w:rtl/>
          <w:lang w:bidi="ar-OM"/>
        </w:rPr>
        <w:t xml:space="preserve"> </w:t>
      </w:r>
      <w:r w:rsidRPr="00396EAF">
        <w:rPr>
          <w:rtl/>
          <w:lang w:bidi="ar-OM"/>
        </w:rPr>
        <w:t>الحوامل</w:t>
      </w:r>
      <w:r>
        <w:rPr>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tl/>
          <w:lang w:bidi="ar-OM"/>
        </w:rPr>
        <w:t>وذلك</w:t>
      </w:r>
      <w:r>
        <w:rPr>
          <w:rtl/>
          <w:lang w:bidi="ar-OM"/>
        </w:rPr>
        <w:t xml:space="preserve"> </w:t>
      </w:r>
      <w:r w:rsidRPr="00396EAF">
        <w:rPr>
          <w:rtl/>
          <w:lang w:bidi="ar-OM"/>
        </w:rPr>
        <w:t>بعد</w:t>
      </w:r>
      <w:r>
        <w:rPr>
          <w:rtl/>
          <w:lang w:bidi="ar-OM"/>
        </w:rPr>
        <w:t xml:space="preserve"> </w:t>
      </w:r>
      <w:r w:rsidRPr="00396EAF">
        <w:rPr>
          <w:rtl/>
          <w:lang w:bidi="ar-OM"/>
        </w:rPr>
        <w:t>إعطا</w:t>
      </w:r>
      <w:r w:rsidRPr="00396EAF">
        <w:rPr>
          <w:rFonts w:hint="cs"/>
          <w:rtl/>
          <w:lang w:bidi="ar-OM"/>
        </w:rPr>
        <w:t>ئ</w:t>
      </w:r>
      <w:r w:rsidRPr="00396EAF">
        <w:rPr>
          <w:rtl/>
          <w:lang w:bidi="ar-OM"/>
        </w:rPr>
        <w:t>ها</w:t>
      </w:r>
      <w:r>
        <w:rPr>
          <w:rtl/>
          <w:lang w:bidi="ar-OM"/>
        </w:rPr>
        <w:t xml:space="preserve"> </w:t>
      </w:r>
      <w:r w:rsidRPr="00396EAF">
        <w:rPr>
          <w:rtl/>
          <w:lang w:bidi="ar-OM"/>
        </w:rPr>
        <w:t>المشورة.</w:t>
      </w:r>
      <w:r>
        <w:rPr>
          <w:rtl/>
          <w:lang w:bidi="ar-OM"/>
        </w:rPr>
        <w:t xml:space="preserve"> </w:t>
      </w:r>
      <w:r w:rsidRPr="00396EAF">
        <w:rPr>
          <w:rtl/>
          <w:lang w:bidi="ar-OM"/>
        </w:rPr>
        <w:t>ويهدف</w:t>
      </w:r>
      <w:r>
        <w:rPr>
          <w:rtl/>
          <w:lang w:bidi="ar-OM"/>
        </w:rPr>
        <w:t xml:space="preserve"> </w:t>
      </w:r>
      <w:r w:rsidRPr="00396EAF">
        <w:rPr>
          <w:rtl/>
          <w:lang w:bidi="ar-OM"/>
        </w:rPr>
        <w:t>البرنامج</w:t>
      </w:r>
      <w:r>
        <w:rPr>
          <w:rtl/>
          <w:lang w:bidi="ar-OM"/>
        </w:rPr>
        <w:t xml:space="preserve"> </w:t>
      </w:r>
      <w:r w:rsidRPr="00396EAF">
        <w:rPr>
          <w:rtl/>
          <w:lang w:bidi="ar-OM"/>
        </w:rPr>
        <w:t>لاكتشاف</w:t>
      </w:r>
      <w:r>
        <w:rPr>
          <w:rtl/>
          <w:lang w:bidi="ar-OM"/>
        </w:rPr>
        <w:t xml:space="preserve"> </w:t>
      </w:r>
      <w:r w:rsidRPr="00396EAF">
        <w:rPr>
          <w:rtl/>
          <w:lang w:bidi="ar-OM"/>
        </w:rPr>
        <w:t>الحالات</w:t>
      </w:r>
      <w:r>
        <w:rPr>
          <w:rtl/>
          <w:lang w:bidi="ar-OM"/>
        </w:rPr>
        <w:t xml:space="preserve"> </w:t>
      </w:r>
      <w:r w:rsidRPr="00396EAF">
        <w:rPr>
          <w:rtl/>
          <w:lang w:bidi="ar-OM"/>
        </w:rPr>
        <w:t>بين</w:t>
      </w:r>
      <w:r>
        <w:rPr>
          <w:rtl/>
          <w:lang w:bidi="ar-OM"/>
        </w:rPr>
        <w:t xml:space="preserve"> </w:t>
      </w:r>
      <w:r w:rsidRPr="00396EAF">
        <w:rPr>
          <w:rtl/>
          <w:lang w:bidi="ar-OM"/>
        </w:rPr>
        <w:t>النساء</w:t>
      </w:r>
      <w:r>
        <w:rPr>
          <w:rtl/>
          <w:lang w:bidi="ar-OM"/>
        </w:rPr>
        <w:t xml:space="preserve"> </w:t>
      </w:r>
      <w:r w:rsidRPr="00396EAF">
        <w:rPr>
          <w:rtl/>
          <w:lang w:bidi="ar-OM"/>
        </w:rPr>
        <w:t>الحوامل</w:t>
      </w:r>
      <w:r>
        <w:rPr>
          <w:rtl/>
          <w:lang w:bidi="ar-OM"/>
        </w:rPr>
        <w:t xml:space="preserve"> </w:t>
      </w:r>
      <w:r w:rsidRPr="00396EAF">
        <w:rPr>
          <w:rtl/>
          <w:lang w:bidi="ar-OM"/>
        </w:rPr>
        <w:t>لتقديم</w:t>
      </w:r>
      <w:r>
        <w:rPr>
          <w:rtl/>
          <w:lang w:bidi="ar-OM"/>
        </w:rPr>
        <w:t xml:space="preserve"> </w:t>
      </w:r>
      <w:r w:rsidRPr="00396EAF">
        <w:rPr>
          <w:rtl/>
          <w:lang w:bidi="ar-OM"/>
        </w:rPr>
        <w:t>المشورة</w:t>
      </w:r>
      <w:r>
        <w:rPr>
          <w:rtl/>
          <w:lang w:bidi="ar-OM"/>
        </w:rPr>
        <w:t xml:space="preserve"> </w:t>
      </w:r>
      <w:r w:rsidRPr="00396EAF">
        <w:rPr>
          <w:rtl/>
          <w:lang w:bidi="ar-OM"/>
        </w:rPr>
        <w:t>وإعطا</w:t>
      </w:r>
      <w:r w:rsidRPr="00396EAF">
        <w:rPr>
          <w:rFonts w:hint="cs"/>
          <w:rtl/>
          <w:lang w:bidi="ar-OM"/>
        </w:rPr>
        <w:t>ئ</w:t>
      </w:r>
      <w:r w:rsidRPr="00396EAF">
        <w:rPr>
          <w:rtl/>
          <w:lang w:bidi="ar-OM"/>
        </w:rPr>
        <w:t>هن</w:t>
      </w:r>
      <w:r>
        <w:rPr>
          <w:rtl/>
          <w:lang w:bidi="ar-OM"/>
        </w:rPr>
        <w:t xml:space="preserve"> </w:t>
      </w:r>
      <w:r w:rsidRPr="00396EAF">
        <w:rPr>
          <w:rtl/>
          <w:lang w:bidi="ar-OM"/>
        </w:rPr>
        <w:t>العلاج</w:t>
      </w:r>
      <w:r>
        <w:rPr>
          <w:rtl/>
          <w:lang w:bidi="ar-OM"/>
        </w:rPr>
        <w:t xml:space="preserve"> </w:t>
      </w:r>
      <w:r w:rsidRPr="00396EAF">
        <w:rPr>
          <w:rtl/>
          <w:lang w:bidi="ar-OM"/>
        </w:rPr>
        <w:t>والمتابعة</w:t>
      </w:r>
      <w:r>
        <w:rPr>
          <w:rtl/>
          <w:lang w:bidi="ar-OM"/>
        </w:rPr>
        <w:t xml:space="preserve"> </w:t>
      </w:r>
      <w:r w:rsidRPr="00396EAF">
        <w:rPr>
          <w:rtl/>
          <w:lang w:bidi="ar-OM"/>
        </w:rPr>
        <w:t>للحد</w:t>
      </w:r>
      <w:r>
        <w:rPr>
          <w:rtl/>
          <w:lang w:bidi="ar-OM"/>
        </w:rPr>
        <w:t xml:space="preserve"> </w:t>
      </w:r>
      <w:r w:rsidRPr="00396EAF">
        <w:rPr>
          <w:rtl/>
          <w:lang w:bidi="ar-OM"/>
        </w:rPr>
        <w:t>من</w:t>
      </w:r>
      <w:r>
        <w:rPr>
          <w:rtl/>
          <w:lang w:bidi="ar-OM"/>
        </w:rPr>
        <w:t xml:space="preserve"> </w:t>
      </w:r>
      <w:r w:rsidRPr="00396EAF">
        <w:rPr>
          <w:rFonts w:hint="cs"/>
          <w:rtl/>
          <w:lang w:bidi="ar-OM"/>
        </w:rPr>
        <w:t>انتقال</w:t>
      </w:r>
      <w:r>
        <w:rPr>
          <w:rtl/>
          <w:lang w:bidi="ar-OM"/>
        </w:rPr>
        <w:t xml:space="preserve"> </w:t>
      </w:r>
      <w:r w:rsidRPr="00396EAF">
        <w:rPr>
          <w:rtl/>
          <w:lang w:bidi="ar-OM"/>
        </w:rPr>
        <w:t>المرض</w:t>
      </w:r>
      <w:r>
        <w:rPr>
          <w:rtl/>
          <w:lang w:bidi="ar-OM"/>
        </w:rPr>
        <w:t xml:space="preserve"> </w:t>
      </w:r>
      <w:r w:rsidRPr="00396EAF">
        <w:rPr>
          <w:rtl/>
          <w:lang w:bidi="ar-OM"/>
        </w:rPr>
        <w:t>للجنين،</w:t>
      </w:r>
      <w:r>
        <w:rPr>
          <w:rtl/>
          <w:lang w:bidi="ar-OM"/>
        </w:rPr>
        <w:t xml:space="preserve"> </w:t>
      </w:r>
      <w:r w:rsidRPr="00396EAF">
        <w:rPr>
          <w:rFonts w:hint="cs"/>
          <w:rtl/>
          <w:lang w:bidi="ar-OM"/>
        </w:rPr>
        <w:t>ويتم</w:t>
      </w:r>
      <w:r>
        <w:rPr>
          <w:rFonts w:hint="cs"/>
          <w:rtl/>
          <w:lang w:bidi="ar-OM"/>
        </w:rPr>
        <w:t xml:space="preserve"> </w:t>
      </w:r>
      <w:r w:rsidRPr="00396EAF">
        <w:rPr>
          <w:rtl/>
          <w:lang w:bidi="ar-OM"/>
        </w:rPr>
        <w:t>توفير</w:t>
      </w:r>
      <w:r>
        <w:rPr>
          <w:rtl/>
          <w:lang w:bidi="ar-OM"/>
        </w:rPr>
        <w:t xml:space="preserve"> </w:t>
      </w:r>
      <w:r w:rsidRPr="00396EAF">
        <w:rPr>
          <w:rtl/>
          <w:lang w:bidi="ar-OM"/>
        </w:rPr>
        <w:t>العلاج</w:t>
      </w:r>
      <w:r>
        <w:rPr>
          <w:rtl/>
          <w:lang w:bidi="ar-OM"/>
        </w:rPr>
        <w:t xml:space="preserve"> </w:t>
      </w:r>
      <w:r w:rsidRPr="00396EAF">
        <w:rPr>
          <w:rtl/>
          <w:lang w:bidi="ar-OM"/>
        </w:rPr>
        <w:t>للأم</w:t>
      </w:r>
      <w:r>
        <w:rPr>
          <w:rtl/>
          <w:lang w:bidi="ar-OM"/>
        </w:rPr>
        <w:t xml:space="preserve"> </w:t>
      </w:r>
      <w:r w:rsidRPr="00396EAF">
        <w:rPr>
          <w:rtl/>
          <w:lang w:bidi="ar-OM"/>
        </w:rPr>
        <w:t>المتعايشة</w:t>
      </w:r>
      <w:r>
        <w:rPr>
          <w:rtl/>
          <w:lang w:bidi="ar-OM"/>
        </w:rPr>
        <w:t xml:space="preserve"> </w:t>
      </w:r>
      <w:r w:rsidRPr="00396EAF">
        <w:rPr>
          <w:rtl/>
          <w:lang w:bidi="ar-OM"/>
        </w:rPr>
        <w:t>مع</w:t>
      </w:r>
      <w:r>
        <w:rPr>
          <w:rtl/>
          <w:lang w:bidi="ar-OM"/>
        </w:rPr>
        <w:t xml:space="preserve"> </w:t>
      </w:r>
      <w:r w:rsidRPr="00396EAF">
        <w:rPr>
          <w:rtl/>
          <w:lang w:bidi="ar-OM"/>
        </w:rPr>
        <w:t>المرض</w:t>
      </w:r>
      <w:r>
        <w:rPr>
          <w:rtl/>
          <w:lang w:bidi="ar-OM"/>
        </w:rPr>
        <w:t xml:space="preserve"> </w:t>
      </w:r>
      <w:r w:rsidRPr="00396EAF">
        <w:rPr>
          <w:rFonts w:hint="cs"/>
          <w:rtl/>
          <w:lang w:bidi="ar-OM"/>
        </w:rPr>
        <w:t>ومتابعتها</w:t>
      </w:r>
      <w:r>
        <w:rPr>
          <w:rtl/>
          <w:lang w:bidi="ar-OM"/>
        </w:rPr>
        <w:t xml:space="preserve"> </w:t>
      </w:r>
      <w:r w:rsidRPr="00396EAF">
        <w:rPr>
          <w:rtl/>
          <w:lang w:bidi="ar-OM"/>
        </w:rPr>
        <w:t>أثناء</w:t>
      </w:r>
      <w:r>
        <w:rPr>
          <w:rtl/>
          <w:lang w:bidi="ar-OM"/>
        </w:rPr>
        <w:t xml:space="preserve"> </w:t>
      </w:r>
      <w:r w:rsidRPr="00396EAF">
        <w:rPr>
          <w:rtl/>
          <w:lang w:bidi="ar-OM"/>
        </w:rPr>
        <w:t>فترة</w:t>
      </w:r>
      <w:r>
        <w:rPr>
          <w:rtl/>
          <w:lang w:bidi="ar-OM"/>
        </w:rPr>
        <w:t xml:space="preserve"> </w:t>
      </w:r>
      <w:r w:rsidRPr="00396EAF">
        <w:rPr>
          <w:rtl/>
          <w:lang w:bidi="ar-OM"/>
        </w:rPr>
        <w:t>الحمل</w:t>
      </w:r>
      <w:r>
        <w:rPr>
          <w:rtl/>
          <w:lang w:bidi="ar-OM"/>
        </w:rPr>
        <w:t xml:space="preserve"> </w:t>
      </w:r>
      <w:r w:rsidRPr="00396EAF">
        <w:rPr>
          <w:rtl/>
          <w:lang w:bidi="ar-OM"/>
        </w:rPr>
        <w:t>والولادة</w:t>
      </w:r>
      <w:r>
        <w:rPr>
          <w:rtl/>
          <w:lang w:bidi="ar-OM"/>
        </w:rPr>
        <w:t xml:space="preserve"> </w:t>
      </w:r>
      <w:r w:rsidRPr="00396EAF">
        <w:rPr>
          <w:rtl/>
          <w:lang w:bidi="ar-OM"/>
        </w:rPr>
        <w:t>والنفاس</w:t>
      </w:r>
      <w:r w:rsidRPr="00396EAF">
        <w:rPr>
          <w:rFonts w:hint="cs"/>
          <w:rtl/>
          <w:lang w:bidi="ar-OM"/>
        </w:rPr>
        <w:t>.</w:t>
      </w:r>
      <w:r>
        <w:rPr>
          <w:rFonts w:hint="cs"/>
          <w:rtl/>
          <w:lang w:bidi="ar-OM"/>
        </w:rPr>
        <w:t xml:space="preserve"> </w:t>
      </w:r>
      <w:r w:rsidRPr="00396EAF">
        <w:rPr>
          <w:rFonts w:hint="cs"/>
          <w:rtl/>
          <w:lang w:bidi="ar-OM"/>
        </w:rPr>
        <w:t>و</w:t>
      </w:r>
      <w:r w:rsidRPr="00396EAF">
        <w:rPr>
          <w:rtl/>
          <w:lang w:bidi="ar-OM"/>
        </w:rPr>
        <w:t>يخضع</w:t>
      </w:r>
      <w:r>
        <w:rPr>
          <w:rtl/>
          <w:lang w:bidi="ar-OM"/>
        </w:rPr>
        <w:t xml:space="preserve"> </w:t>
      </w:r>
      <w:r w:rsidRPr="00396EAF">
        <w:rPr>
          <w:rtl/>
          <w:lang w:bidi="ar-OM"/>
        </w:rPr>
        <w:t>الرضع</w:t>
      </w:r>
      <w:r>
        <w:rPr>
          <w:rtl/>
          <w:lang w:bidi="ar-OM"/>
        </w:rPr>
        <w:t xml:space="preserve"> </w:t>
      </w:r>
      <w:r w:rsidRPr="00396EAF">
        <w:rPr>
          <w:rtl/>
          <w:lang w:bidi="ar-OM"/>
        </w:rPr>
        <w:t>المولودين</w:t>
      </w:r>
      <w:r>
        <w:rPr>
          <w:rtl/>
          <w:lang w:val="en-GB"/>
        </w:rPr>
        <w:t xml:space="preserve"> </w:t>
      </w:r>
      <w:r w:rsidRPr="00396EAF">
        <w:rPr>
          <w:rtl/>
          <w:lang w:bidi="ar-OM"/>
        </w:rPr>
        <w:t>للأمهات</w:t>
      </w:r>
      <w:r>
        <w:rPr>
          <w:rtl/>
          <w:lang w:val="en-GB"/>
        </w:rPr>
        <w:t xml:space="preserve"> </w:t>
      </w:r>
      <w:r w:rsidRPr="00396EAF">
        <w:rPr>
          <w:rtl/>
          <w:lang w:bidi="ar-OM"/>
        </w:rPr>
        <w:t>المتعايشات</w:t>
      </w:r>
      <w:r>
        <w:rPr>
          <w:rtl/>
          <w:lang w:val="en-GB"/>
        </w:rPr>
        <w:t xml:space="preserve"> </w:t>
      </w:r>
      <w:r w:rsidRPr="00396EAF">
        <w:rPr>
          <w:rtl/>
          <w:lang w:bidi="ar-OM"/>
        </w:rPr>
        <w:t>لاختبار</w:t>
      </w:r>
      <w:r>
        <w:rPr>
          <w:rtl/>
          <w:lang w:bidi="ar-OM"/>
        </w:rPr>
        <w:t xml:space="preserve"> </w:t>
      </w:r>
      <w:r w:rsidRPr="00396EAF">
        <w:rPr>
          <w:rtl/>
          <w:lang w:bidi="ar-OM"/>
        </w:rPr>
        <w:t>فيروس</w:t>
      </w:r>
      <w:r>
        <w:rPr>
          <w:rtl/>
          <w:lang w:bidi="ar-OM"/>
        </w:rPr>
        <w:t xml:space="preserve"> </w:t>
      </w:r>
      <w:r w:rsidRPr="00396EAF">
        <w:rPr>
          <w:rtl/>
          <w:lang w:bidi="ar-OM"/>
        </w:rPr>
        <w:t>نقص</w:t>
      </w:r>
      <w:r>
        <w:rPr>
          <w:rtl/>
          <w:lang w:bidi="ar-OM"/>
        </w:rPr>
        <w:t xml:space="preserve"> </w:t>
      </w:r>
      <w:r w:rsidRPr="00396EAF">
        <w:rPr>
          <w:rtl/>
          <w:lang w:bidi="ar-OM"/>
        </w:rPr>
        <w:t>المناعة</w:t>
      </w:r>
      <w:r>
        <w:rPr>
          <w:rtl/>
          <w:lang w:bidi="ar-OM"/>
        </w:rPr>
        <w:t xml:space="preserve"> </w:t>
      </w:r>
      <w:r w:rsidRPr="00396EAF">
        <w:rPr>
          <w:rtl/>
          <w:lang w:bidi="ar-OM"/>
        </w:rPr>
        <w:t>المكتسب</w:t>
      </w:r>
      <w:r>
        <w:rPr>
          <w:rtl/>
          <w:lang w:bidi="ar-OM"/>
        </w:rPr>
        <w:t xml:space="preserve"> </w:t>
      </w:r>
      <w:r w:rsidRPr="00396EAF">
        <w:rPr>
          <w:rtl/>
          <w:lang w:bidi="ar-OM"/>
        </w:rPr>
        <w:t>بعد</w:t>
      </w:r>
      <w:r>
        <w:rPr>
          <w:rtl/>
          <w:lang w:bidi="ar-OM"/>
        </w:rPr>
        <w:t xml:space="preserve"> </w:t>
      </w:r>
      <w:r w:rsidRPr="00396EAF">
        <w:rPr>
          <w:rtl/>
          <w:lang w:bidi="ar-OM"/>
        </w:rPr>
        <w:t>الولادة</w:t>
      </w:r>
      <w:r w:rsidRPr="00396EAF">
        <w:rPr>
          <w:rFonts w:hint="cs"/>
          <w:rtl/>
          <w:lang w:bidi="ar-OM"/>
        </w:rPr>
        <w:t>،</w:t>
      </w:r>
      <w:r>
        <w:rPr>
          <w:rtl/>
          <w:lang w:bidi="ar-OM"/>
        </w:rPr>
        <w:t xml:space="preserve"> </w:t>
      </w:r>
      <w:r w:rsidRPr="00396EAF">
        <w:rPr>
          <w:rFonts w:hint="cs"/>
          <w:rtl/>
          <w:lang w:bidi="ar-OM"/>
        </w:rPr>
        <w:t>ثم</w:t>
      </w:r>
      <w:r>
        <w:rPr>
          <w:rFonts w:hint="cs"/>
          <w:rtl/>
          <w:lang w:bidi="ar-OM"/>
        </w:rPr>
        <w:t xml:space="preserve"> </w:t>
      </w:r>
      <w:r w:rsidRPr="00396EAF">
        <w:rPr>
          <w:rtl/>
          <w:lang w:bidi="ar-OM"/>
        </w:rPr>
        <w:t>متابعة</w:t>
      </w:r>
      <w:r>
        <w:rPr>
          <w:rtl/>
          <w:lang w:bidi="ar-OM"/>
        </w:rPr>
        <w:t xml:space="preserve"> </w:t>
      </w:r>
      <w:r w:rsidRPr="00396EAF">
        <w:rPr>
          <w:rtl/>
          <w:lang w:bidi="ar-OM"/>
        </w:rPr>
        <w:t>الطفل</w:t>
      </w:r>
      <w:r>
        <w:rPr>
          <w:rtl/>
          <w:lang w:bidi="ar-OM"/>
        </w:rPr>
        <w:t xml:space="preserve"> </w:t>
      </w:r>
      <w:r w:rsidRPr="00396EAF">
        <w:rPr>
          <w:rtl/>
          <w:lang w:bidi="ar-OM"/>
        </w:rPr>
        <w:t>بالفحوصات</w:t>
      </w:r>
      <w:r>
        <w:rPr>
          <w:rtl/>
          <w:lang w:bidi="ar-OM"/>
        </w:rPr>
        <w:t xml:space="preserve"> </w:t>
      </w:r>
      <w:r w:rsidRPr="00396EAF">
        <w:rPr>
          <w:rtl/>
          <w:lang w:bidi="ar-OM"/>
        </w:rPr>
        <w:t>الدورية</w:t>
      </w:r>
      <w:r>
        <w:rPr>
          <w:rtl/>
          <w:lang w:bidi="ar-OM"/>
        </w:rPr>
        <w:t xml:space="preserve"> </w:t>
      </w:r>
      <w:r w:rsidRPr="00396EAF">
        <w:rPr>
          <w:rtl/>
          <w:lang w:bidi="ar-OM"/>
        </w:rPr>
        <w:t>حتى</w:t>
      </w:r>
      <w:r>
        <w:rPr>
          <w:rtl/>
          <w:lang w:bidi="ar-OM"/>
        </w:rPr>
        <w:t xml:space="preserve"> </w:t>
      </w:r>
      <w:r w:rsidRPr="00396EAF">
        <w:rPr>
          <w:rtl/>
          <w:lang w:bidi="ar-OM"/>
        </w:rPr>
        <w:t>يتم</w:t>
      </w:r>
      <w:r>
        <w:rPr>
          <w:rtl/>
          <w:lang w:bidi="ar-OM"/>
        </w:rPr>
        <w:t xml:space="preserve"> </w:t>
      </w:r>
      <w:r w:rsidRPr="00396EAF">
        <w:rPr>
          <w:rtl/>
          <w:lang w:bidi="ar-OM"/>
        </w:rPr>
        <w:t>التأكد</w:t>
      </w:r>
      <w:r>
        <w:rPr>
          <w:rtl/>
          <w:lang w:bidi="ar-OM"/>
        </w:rPr>
        <w:t xml:space="preserve"> </w:t>
      </w:r>
      <w:r w:rsidRPr="00396EAF">
        <w:rPr>
          <w:rtl/>
          <w:lang w:bidi="ar-OM"/>
        </w:rPr>
        <w:t>من</w:t>
      </w:r>
      <w:r>
        <w:rPr>
          <w:rtl/>
          <w:lang w:bidi="ar-OM"/>
        </w:rPr>
        <w:t xml:space="preserve"> </w:t>
      </w:r>
      <w:r w:rsidRPr="00396EAF">
        <w:rPr>
          <w:rtl/>
          <w:lang w:bidi="ar-OM"/>
        </w:rPr>
        <w:t>خلو</w:t>
      </w:r>
      <w:r w:rsidRPr="00396EAF">
        <w:rPr>
          <w:rFonts w:hint="cs"/>
          <w:rtl/>
          <w:lang w:bidi="ar-OM"/>
        </w:rPr>
        <w:t>ه</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w:t>
      </w:r>
      <w:r w:rsidRPr="00396EAF">
        <w:rPr>
          <w:rtl/>
          <w:lang w:bidi="ar-OM"/>
        </w:rPr>
        <w:t>إ</w:t>
      </w:r>
      <w:r w:rsidRPr="00396EAF">
        <w:rPr>
          <w:rFonts w:hint="cs"/>
          <w:rtl/>
          <w:lang w:bidi="ar-OM"/>
        </w:rPr>
        <w:t>صابة</w:t>
      </w:r>
      <w:r>
        <w:rPr>
          <w:rtl/>
          <w:lang w:bidi="ar-OM"/>
        </w:rPr>
        <w:t xml:space="preserve"> </w:t>
      </w:r>
      <w:r w:rsidRPr="00396EAF">
        <w:rPr>
          <w:rtl/>
          <w:lang w:bidi="ar-OM"/>
        </w:rPr>
        <w:t>بالفيروس.</w:t>
      </w:r>
    </w:p>
    <w:p w14:paraId="1E5DBAB9" w14:textId="77777777" w:rsidR="00CE1C54" w:rsidRPr="00396EAF" w:rsidRDefault="00CE1C54" w:rsidP="00CE1C54">
      <w:pPr>
        <w:pStyle w:val="SingleTxt"/>
        <w:rPr>
          <w:lang w:val="en-GB"/>
        </w:rPr>
      </w:pPr>
      <w:r w:rsidRPr="00396EAF">
        <w:rPr>
          <w:rFonts w:ascii="Simplified Arabic" w:hAnsi="Simplified Arabic"/>
          <w:lang w:val="en-GB"/>
        </w:rPr>
        <w:t>120</w:t>
      </w:r>
      <w:r>
        <w:rPr>
          <w:rFonts w:ascii="Simplified Arabic" w:hAnsi="Simplified Arabic"/>
          <w:rtl/>
          <w:lang w:val="en-GB"/>
        </w:rPr>
        <w:t xml:space="preserve"> -</w:t>
      </w:r>
      <w:r>
        <w:rPr>
          <w:rFonts w:ascii="Simplified Arabic" w:hAnsi="Simplified Arabic"/>
          <w:rtl/>
          <w:lang w:val="en-GB"/>
        </w:rPr>
        <w:tab/>
      </w:r>
      <w:r w:rsidRPr="00396EAF">
        <w:rPr>
          <w:rtl/>
          <w:lang w:bidi="ar-OM"/>
        </w:rPr>
        <w:t>ارتفعت</w:t>
      </w:r>
      <w:r>
        <w:rPr>
          <w:rtl/>
          <w:lang w:bidi="ar-OM"/>
        </w:rPr>
        <w:t xml:space="preserve"> </w:t>
      </w:r>
      <w:r w:rsidRPr="00396EAF">
        <w:rPr>
          <w:rtl/>
          <w:lang w:bidi="ar-OM"/>
        </w:rPr>
        <w:t>نسبة</w:t>
      </w:r>
      <w:r>
        <w:rPr>
          <w:rtl/>
          <w:lang w:bidi="ar-OM"/>
        </w:rPr>
        <w:t xml:space="preserve"> </w:t>
      </w:r>
      <w:r w:rsidRPr="00396EAF">
        <w:rPr>
          <w:rtl/>
          <w:lang w:bidi="ar-OM"/>
        </w:rPr>
        <w:t>النساء</w:t>
      </w:r>
      <w:r>
        <w:rPr>
          <w:rtl/>
          <w:lang w:bidi="ar-OM"/>
        </w:rPr>
        <w:t xml:space="preserve"> </w:t>
      </w:r>
      <w:r w:rsidRPr="00396EAF">
        <w:rPr>
          <w:rtl/>
          <w:lang w:bidi="ar-OM"/>
        </w:rPr>
        <w:t>الحوامل</w:t>
      </w:r>
      <w:r>
        <w:rPr>
          <w:rtl/>
          <w:lang w:bidi="ar-OM"/>
        </w:rPr>
        <w:t xml:space="preserve"> </w:t>
      </w:r>
      <w:r w:rsidRPr="00396EAF">
        <w:rPr>
          <w:rtl/>
          <w:lang w:bidi="ar-OM"/>
        </w:rPr>
        <w:t>اللاتي</w:t>
      </w:r>
      <w:r>
        <w:rPr>
          <w:rtl/>
          <w:lang w:bidi="ar-OM"/>
        </w:rPr>
        <w:t xml:space="preserve"> </w:t>
      </w:r>
      <w:r w:rsidRPr="00396EAF">
        <w:rPr>
          <w:rtl/>
          <w:lang w:bidi="ar-OM"/>
        </w:rPr>
        <w:t>تلقين</w:t>
      </w:r>
      <w:r>
        <w:rPr>
          <w:rtl/>
          <w:lang w:bidi="ar-OM"/>
        </w:rPr>
        <w:t xml:space="preserve"> </w:t>
      </w:r>
      <w:r w:rsidRPr="00396EAF">
        <w:rPr>
          <w:rtl/>
          <w:lang w:bidi="ar-OM"/>
        </w:rPr>
        <w:t>فحص</w:t>
      </w:r>
      <w:r>
        <w:rPr>
          <w:rtl/>
          <w:lang w:bidi="ar-OM"/>
        </w:rPr>
        <w:t xml:space="preserve"> </w:t>
      </w:r>
      <w:r w:rsidRPr="00396EAF">
        <w:rPr>
          <w:rtl/>
          <w:lang w:bidi="ar-OM"/>
        </w:rPr>
        <w:t>نقص</w:t>
      </w:r>
      <w:r>
        <w:rPr>
          <w:rtl/>
          <w:lang w:bidi="ar-OM"/>
        </w:rPr>
        <w:t xml:space="preserve"> </w:t>
      </w:r>
      <w:r w:rsidRPr="00396EAF">
        <w:rPr>
          <w:rtl/>
          <w:lang w:bidi="ar-OM"/>
        </w:rPr>
        <w:t>المناعة</w:t>
      </w:r>
      <w:r>
        <w:rPr>
          <w:rtl/>
          <w:lang w:bidi="ar-OM"/>
        </w:rPr>
        <w:t xml:space="preserve"> </w:t>
      </w:r>
      <w:r w:rsidRPr="00396EAF">
        <w:rPr>
          <w:rtl/>
          <w:lang w:bidi="ar-OM"/>
        </w:rPr>
        <w:t>المكتسب</w:t>
      </w:r>
      <w:r>
        <w:rPr>
          <w:rtl/>
          <w:lang w:bidi="ar-OM"/>
        </w:rPr>
        <w:t xml:space="preserve"> </w:t>
      </w:r>
      <w:r w:rsidRPr="00396EAF">
        <w:rPr>
          <w:rtl/>
          <w:lang w:bidi="ar-OM"/>
        </w:rPr>
        <w:t>من</w:t>
      </w:r>
      <w:r>
        <w:rPr>
          <w:rtl/>
          <w:lang w:bidi="ar-OM"/>
        </w:rPr>
        <w:t xml:space="preserve"> </w:t>
      </w:r>
      <w:r w:rsidRPr="00396EAF">
        <w:rPr>
          <w:rtl/>
          <w:lang w:bidi="ar-OM"/>
        </w:rPr>
        <w:t>93</w:t>
      </w:r>
      <w:r>
        <w:rPr>
          <w:rtl/>
          <w:lang w:bidi="ar-OM"/>
        </w:rPr>
        <w:t xml:space="preserve"> في المائة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2015</w:t>
      </w:r>
      <w:r>
        <w:rPr>
          <w:rtl/>
          <w:lang w:bidi="ar-OM"/>
        </w:rPr>
        <w:t xml:space="preserve"> </w:t>
      </w:r>
      <w:r w:rsidRPr="00396EAF">
        <w:rPr>
          <w:rtl/>
          <w:lang w:bidi="ar-OM"/>
        </w:rPr>
        <w:t>إلى</w:t>
      </w:r>
      <w:r>
        <w:rPr>
          <w:rtl/>
          <w:lang w:bidi="ar-OM"/>
        </w:rPr>
        <w:t xml:space="preserve"> </w:t>
      </w:r>
      <w:r w:rsidRPr="00396EAF">
        <w:rPr>
          <w:rtl/>
          <w:lang w:bidi="ar-OM"/>
        </w:rPr>
        <w:t>97</w:t>
      </w:r>
      <w:r>
        <w:rPr>
          <w:rtl/>
          <w:lang w:bidi="ar-OM"/>
        </w:rPr>
        <w:t>,</w:t>
      </w:r>
      <w:r w:rsidRPr="00396EAF">
        <w:rPr>
          <w:rtl/>
          <w:lang w:bidi="ar-OM"/>
        </w:rPr>
        <w:t>4</w:t>
      </w:r>
      <w:r>
        <w:rPr>
          <w:rtl/>
          <w:lang w:bidi="ar-OM"/>
        </w:rPr>
        <w:t xml:space="preserve"> في المائة </w:t>
      </w:r>
      <w:r w:rsidRPr="00396EAF">
        <w:rPr>
          <w:rtl/>
          <w:lang w:bidi="ar-OM"/>
        </w:rPr>
        <w:t>خلال</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ولم</w:t>
      </w:r>
      <w:r>
        <w:rPr>
          <w:rtl/>
          <w:lang w:bidi="ar-OM"/>
        </w:rPr>
        <w:t xml:space="preserve"> </w:t>
      </w:r>
      <w:r w:rsidRPr="00396EAF">
        <w:rPr>
          <w:rtl/>
          <w:lang w:bidi="ar-OM"/>
        </w:rPr>
        <w:t>تسجل</w:t>
      </w:r>
      <w:r>
        <w:rPr>
          <w:rtl/>
          <w:lang w:bidi="ar-OM"/>
        </w:rPr>
        <w:t xml:space="preserve"> </w:t>
      </w:r>
      <w:r w:rsidRPr="00396EAF">
        <w:rPr>
          <w:rtl/>
          <w:lang w:bidi="ar-OM"/>
        </w:rPr>
        <w:t>حالة</w:t>
      </w:r>
      <w:r>
        <w:rPr>
          <w:rtl/>
          <w:lang w:bidi="ar-OM"/>
        </w:rPr>
        <w:t xml:space="preserve"> </w:t>
      </w:r>
      <w:r w:rsidRPr="00396EAF">
        <w:rPr>
          <w:rtl/>
          <w:lang w:bidi="ar-OM"/>
        </w:rPr>
        <w:t>نقل</w:t>
      </w:r>
      <w:r>
        <w:rPr>
          <w:rtl/>
          <w:lang w:bidi="ar-OM"/>
        </w:rPr>
        <w:t xml:space="preserve"> </w:t>
      </w:r>
      <w:r w:rsidRPr="00396EAF">
        <w:rPr>
          <w:rtl/>
          <w:lang w:bidi="ar-OM"/>
        </w:rPr>
        <w:t>للفيروس</w:t>
      </w:r>
      <w:r>
        <w:rPr>
          <w:rtl/>
          <w:lang w:bidi="ar-OM"/>
        </w:rPr>
        <w:t xml:space="preserve"> </w:t>
      </w:r>
      <w:r w:rsidRPr="00396EAF">
        <w:rPr>
          <w:rtl/>
          <w:lang w:bidi="ar-OM"/>
        </w:rPr>
        <w:t>من</w:t>
      </w:r>
      <w:r>
        <w:rPr>
          <w:rtl/>
          <w:lang w:bidi="ar-OM"/>
        </w:rPr>
        <w:t xml:space="preserve"> </w:t>
      </w:r>
      <w:r w:rsidRPr="00396EAF">
        <w:rPr>
          <w:rtl/>
          <w:lang w:bidi="ar-OM"/>
        </w:rPr>
        <w:t>الأم</w:t>
      </w:r>
      <w:r>
        <w:rPr>
          <w:rtl/>
          <w:lang w:bidi="ar-OM"/>
        </w:rPr>
        <w:t xml:space="preserve"> </w:t>
      </w:r>
      <w:r w:rsidRPr="00396EAF">
        <w:rPr>
          <w:rtl/>
          <w:lang w:bidi="ar-OM"/>
        </w:rPr>
        <w:t>للطفل</w:t>
      </w:r>
      <w:r>
        <w:rPr>
          <w:rtl/>
          <w:lang w:bidi="ar-OM"/>
        </w:rPr>
        <w:t xml:space="preserve"> </w:t>
      </w:r>
      <w:r w:rsidRPr="00396EAF">
        <w:rPr>
          <w:rtl/>
          <w:lang w:bidi="ar-OM"/>
        </w:rPr>
        <w:t>خلال</w:t>
      </w:r>
      <w:r>
        <w:rPr>
          <w:rtl/>
          <w:lang w:bidi="ar-OM"/>
        </w:rPr>
        <w:t xml:space="preserve"> </w:t>
      </w:r>
      <w:r w:rsidRPr="00396EAF">
        <w:rPr>
          <w:rtl/>
          <w:lang w:bidi="ar-OM"/>
        </w:rPr>
        <w:t>عام</w:t>
      </w:r>
      <w:r>
        <w:rPr>
          <w:rFonts w:hint="cs"/>
          <w:rtl/>
          <w:lang w:bidi="ar-OM"/>
        </w:rPr>
        <w:t> </w:t>
      </w:r>
      <w:r w:rsidRPr="00396EAF">
        <w:rPr>
          <w:rtl/>
          <w:lang w:bidi="ar-OM"/>
        </w:rPr>
        <w:t>2020،</w:t>
      </w:r>
      <w:r>
        <w:rPr>
          <w:rtl/>
          <w:lang w:bidi="ar-OM"/>
        </w:rPr>
        <w:t xml:space="preserve"> </w:t>
      </w:r>
      <w:r w:rsidRPr="00396EAF">
        <w:rPr>
          <w:rtl/>
          <w:lang w:bidi="ar-OM"/>
        </w:rPr>
        <w:t>ولأجل</w:t>
      </w:r>
      <w:r>
        <w:rPr>
          <w:rtl/>
          <w:lang w:bidi="ar-OM"/>
        </w:rPr>
        <w:t xml:space="preserve"> </w:t>
      </w:r>
      <w:r w:rsidRPr="00396EAF">
        <w:rPr>
          <w:rtl/>
          <w:lang w:bidi="ar-OM"/>
        </w:rPr>
        <w:t>ذلك</w:t>
      </w:r>
      <w:r>
        <w:rPr>
          <w:rtl/>
          <w:lang w:bidi="ar-OM"/>
        </w:rPr>
        <w:t xml:space="preserve"> </w:t>
      </w:r>
      <w:r w:rsidRPr="00396EAF">
        <w:rPr>
          <w:rtl/>
          <w:lang w:bidi="ar-OM"/>
        </w:rPr>
        <w:t>تسعى</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حاليا</w:t>
      </w:r>
      <w:r>
        <w:rPr>
          <w:rtl/>
          <w:lang w:bidi="ar-OM"/>
        </w:rPr>
        <w:t xml:space="preserve"> </w:t>
      </w:r>
      <w:r w:rsidRPr="00396EAF">
        <w:rPr>
          <w:rtl/>
          <w:lang w:bidi="ar-OM"/>
        </w:rPr>
        <w:t>للحصول</w:t>
      </w:r>
      <w:r>
        <w:rPr>
          <w:rtl/>
          <w:lang w:bidi="ar-OM"/>
        </w:rPr>
        <w:t xml:space="preserve"> </w:t>
      </w:r>
      <w:r w:rsidRPr="00396EAF">
        <w:rPr>
          <w:rtl/>
          <w:lang w:bidi="ar-OM"/>
        </w:rPr>
        <w:t>على</w:t>
      </w:r>
      <w:r>
        <w:rPr>
          <w:rtl/>
          <w:lang w:bidi="ar-OM"/>
        </w:rPr>
        <w:t xml:space="preserve"> </w:t>
      </w:r>
      <w:r w:rsidRPr="00396EAF">
        <w:rPr>
          <w:rFonts w:hint="cs"/>
          <w:rtl/>
          <w:lang w:bidi="ar-OM"/>
        </w:rPr>
        <w:t>الاعتراف</w:t>
      </w:r>
      <w:r>
        <w:rPr>
          <w:rtl/>
          <w:lang w:bidi="ar-OM"/>
        </w:rPr>
        <w:t xml:space="preserve"> </w:t>
      </w:r>
      <w:r w:rsidRPr="00396EAF">
        <w:rPr>
          <w:rtl/>
          <w:lang w:bidi="ar-OM"/>
        </w:rPr>
        <w:t>الدولي</w:t>
      </w:r>
      <w:r>
        <w:rPr>
          <w:rtl/>
          <w:lang w:bidi="ar-OM"/>
        </w:rPr>
        <w:t xml:space="preserve"> </w:t>
      </w:r>
      <w:r w:rsidRPr="00396EAF">
        <w:rPr>
          <w:rtl/>
          <w:lang w:bidi="ar-OM"/>
        </w:rPr>
        <w:t>من</w:t>
      </w:r>
      <w:r>
        <w:rPr>
          <w:rtl/>
          <w:lang w:bidi="ar-OM"/>
        </w:rPr>
        <w:t xml:space="preserve"> </w:t>
      </w:r>
      <w:r w:rsidRPr="00396EAF">
        <w:rPr>
          <w:rtl/>
          <w:lang w:bidi="ar-OM"/>
        </w:rPr>
        <w:t>منظمة</w:t>
      </w:r>
      <w:r>
        <w:rPr>
          <w:rtl/>
          <w:lang w:bidi="ar-OM"/>
        </w:rPr>
        <w:t xml:space="preserve"> </w:t>
      </w:r>
      <w:r w:rsidRPr="00396EAF">
        <w:rPr>
          <w:rtl/>
          <w:lang w:bidi="ar-OM"/>
        </w:rPr>
        <w:t>الصحة</w:t>
      </w:r>
      <w:r>
        <w:rPr>
          <w:rtl/>
          <w:lang w:bidi="ar-OM"/>
        </w:rPr>
        <w:t xml:space="preserve"> </w:t>
      </w:r>
      <w:r w:rsidRPr="00396EAF">
        <w:rPr>
          <w:rtl/>
          <w:lang w:bidi="ar-OM"/>
        </w:rPr>
        <w:t>العالمية</w:t>
      </w:r>
      <w:r>
        <w:rPr>
          <w:rtl/>
          <w:lang w:bidi="ar-OM"/>
        </w:rPr>
        <w:t xml:space="preserve"> </w:t>
      </w:r>
      <w:r w:rsidRPr="00396EAF">
        <w:rPr>
          <w:rFonts w:hint="cs"/>
          <w:rtl/>
          <w:lang w:bidi="ar-OM"/>
        </w:rPr>
        <w:t>لإشهار</w:t>
      </w:r>
      <w:r>
        <w:rPr>
          <w:rtl/>
          <w:lang w:bidi="ar-OM"/>
        </w:rPr>
        <w:t xml:space="preserve"> </w:t>
      </w:r>
      <w:r w:rsidRPr="00396EAF">
        <w:rPr>
          <w:rtl/>
          <w:lang w:bidi="ar-OM"/>
        </w:rPr>
        <w:t>الدولة</w:t>
      </w:r>
      <w:r>
        <w:rPr>
          <w:rtl/>
          <w:lang w:bidi="ar-OM"/>
        </w:rPr>
        <w:t xml:space="preserve"> </w:t>
      </w:r>
      <w:r w:rsidRPr="00396EAF">
        <w:rPr>
          <w:rtl/>
          <w:lang w:bidi="ar-OM"/>
        </w:rPr>
        <w:t>كبلد</w:t>
      </w:r>
      <w:r>
        <w:rPr>
          <w:rtl/>
          <w:lang w:bidi="ar-OM"/>
        </w:rPr>
        <w:t xml:space="preserve"> </w:t>
      </w:r>
      <w:r w:rsidRPr="00396EAF">
        <w:rPr>
          <w:rtl/>
          <w:lang w:bidi="ar-OM"/>
        </w:rPr>
        <w:t>استطاع</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Fonts w:hint="cs"/>
          <w:rtl/>
          <w:lang w:bidi="ar-OM"/>
        </w:rPr>
        <w:t>انتقال</w:t>
      </w:r>
      <w:r>
        <w:rPr>
          <w:rtl/>
          <w:lang w:bidi="ar-OM"/>
        </w:rPr>
        <w:t xml:space="preserve"> </w:t>
      </w:r>
      <w:r w:rsidRPr="00396EAF">
        <w:rPr>
          <w:rtl/>
          <w:lang w:bidi="ar-OM"/>
        </w:rPr>
        <w:t>فيروس</w:t>
      </w:r>
      <w:r>
        <w:rPr>
          <w:rtl/>
          <w:lang w:bidi="ar-OM"/>
        </w:rPr>
        <w:t xml:space="preserve"> </w:t>
      </w:r>
      <w:r w:rsidRPr="00396EAF">
        <w:rPr>
          <w:rtl/>
          <w:lang w:bidi="ar-OM"/>
        </w:rPr>
        <w:t>نقص</w:t>
      </w:r>
      <w:r>
        <w:rPr>
          <w:rtl/>
          <w:lang w:bidi="ar-OM"/>
        </w:rPr>
        <w:t xml:space="preserve"> </w:t>
      </w:r>
      <w:r w:rsidRPr="00396EAF">
        <w:rPr>
          <w:rtl/>
          <w:lang w:bidi="ar-OM"/>
        </w:rPr>
        <w:t>المناعة</w:t>
      </w:r>
      <w:r>
        <w:rPr>
          <w:rtl/>
          <w:lang w:bidi="ar-OM"/>
        </w:rPr>
        <w:t xml:space="preserve"> </w:t>
      </w:r>
      <w:r w:rsidRPr="00396EAF">
        <w:rPr>
          <w:rtl/>
          <w:lang w:bidi="ar-OM"/>
        </w:rPr>
        <w:t>المكتسب</w:t>
      </w:r>
      <w:r>
        <w:rPr>
          <w:rtl/>
          <w:lang w:bidi="ar-OM"/>
        </w:rPr>
        <w:t xml:space="preserve"> </w:t>
      </w:r>
      <w:r w:rsidRPr="00396EAF">
        <w:rPr>
          <w:rtl/>
          <w:lang w:bidi="ar-OM"/>
        </w:rPr>
        <w:t>ومرض</w:t>
      </w:r>
      <w:r>
        <w:rPr>
          <w:rtl/>
          <w:lang w:bidi="ar-OM"/>
        </w:rPr>
        <w:t xml:space="preserve"> </w:t>
      </w:r>
      <w:r w:rsidRPr="00396EAF">
        <w:rPr>
          <w:rtl/>
          <w:lang w:bidi="ar-OM"/>
        </w:rPr>
        <w:t>الزهري</w:t>
      </w:r>
      <w:r>
        <w:rPr>
          <w:rtl/>
          <w:lang w:bidi="ar-OM"/>
        </w:rPr>
        <w:t xml:space="preserve"> </w:t>
      </w:r>
      <w:r w:rsidRPr="00396EAF">
        <w:rPr>
          <w:rtl/>
          <w:lang w:bidi="ar-OM"/>
        </w:rPr>
        <w:t>من</w:t>
      </w:r>
      <w:r>
        <w:rPr>
          <w:rtl/>
          <w:lang w:bidi="ar-OM"/>
        </w:rPr>
        <w:t xml:space="preserve"> </w:t>
      </w:r>
      <w:r w:rsidRPr="00396EAF">
        <w:rPr>
          <w:rtl/>
          <w:lang w:bidi="ar-OM"/>
        </w:rPr>
        <w:t>الأم</w:t>
      </w:r>
      <w:r>
        <w:rPr>
          <w:rtl/>
          <w:lang w:bidi="ar-OM"/>
        </w:rPr>
        <w:t xml:space="preserve"> </w:t>
      </w:r>
      <w:r w:rsidRPr="00396EAF">
        <w:rPr>
          <w:rtl/>
          <w:lang w:bidi="ar-OM"/>
        </w:rPr>
        <w:t>إلى</w:t>
      </w:r>
      <w:r>
        <w:rPr>
          <w:rtl/>
          <w:lang w:bidi="ar-OM"/>
        </w:rPr>
        <w:t xml:space="preserve"> </w:t>
      </w:r>
      <w:r w:rsidRPr="00396EAF">
        <w:rPr>
          <w:rtl/>
          <w:lang w:bidi="ar-OM"/>
        </w:rPr>
        <w:t>الجنين،</w:t>
      </w:r>
      <w:r>
        <w:rPr>
          <w:rtl/>
          <w:lang w:bidi="ar-OM"/>
        </w:rPr>
        <w:t xml:space="preserve"> </w:t>
      </w:r>
      <w:r w:rsidRPr="00396EAF">
        <w:rPr>
          <w:rtl/>
          <w:lang w:bidi="ar-OM"/>
        </w:rPr>
        <w:t>ولأجل</w:t>
      </w:r>
      <w:r>
        <w:rPr>
          <w:rtl/>
          <w:lang w:bidi="ar-OM"/>
        </w:rPr>
        <w:t xml:space="preserve"> </w:t>
      </w:r>
      <w:r w:rsidRPr="00396EAF">
        <w:rPr>
          <w:rtl/>
          <w:lang w:bidi="ar-OM"/>
        </w:rPr>
        <w:t>ذلك</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تم</w:t>
      </w:r>
      <w:r>
        <w:rPr>
          <w:rtl/>
          <w:lang w:bidi="ar-OM"/>
        </w:rPr>
        <w:t xml:space="preserve"> </w:t>
      </w:r>
      <w:r w:rsidRPr="00396EAF">
        <w:rPr>
          <w:rtl/>
          <w:lang w:bidi="ar-OM"/>
        </w:rPr>
        <w:t>تشكيل</w:t>
      </w:r>
      <w:r>
        <w:rPr>
          <w:rtl/>
          <w:lang w:bidi="ar-OM"/>
        </w:rPr>
        <w:t xml:space="preserve"> </w:t>
      </w:r>
      <w:r w:rsidRPr="00396EAF">
        <w:rPr>
          <w:rtl/>
          <w:lang w:bidi="ar-OM"/>
        </w:rPr>
        <w:t>لجنة</w:t>
      </w:r>
      <w:r>
        <w:rPr>
          <w:rtl/>
          <w:lang w:bidi="ar-OM"/>
        </w:rPr>
        <w:t xml:space="preserve"> </w:t>
      </w:r>
      <w:r w:rsidRPr="00396EAF">
        <w:rPr>
          <w:rtl/>
          <w:lang w:bidi="ar-OM"/>
        </w:rPr>
        <w:t>وطنية</w:t>
      </w:r>
      <w:r>
        <w:rPr>
          <w:rtl/>
          <w:lang w:bidi="ar-OM"/>
        </w:rPr>
        <w:t xml:space="preserve"> </w:t>
      </w:r>
      <w:r w:rsidRPr="00396EAF">
        <w:rPr>
          <w:rtl/>
          <w:lang w:bidi="ar-OM"/>
        </w:rPr>
        <w:t>للتحقق</w:t>
      </w:r>
      <w:r>
        <w:rPr>
          <w:rtl/>
          <w:lang w:bidi="ar-OM"/>
        </w:rPr>
        <w:t xml:space="preserve"> </w:t>
      </w:r>
      <w:r w:rsidRPr="00396EAF">
        <w:rPr>
          <w:rtl/>
          <w:lang w:bidi="ar-OM"/>
        </w:rPr>
        <w:t>من</w:t>
      </w:r>
      <w:r>
        <w:rPr>
          <w:rtl/>
          <w:lang w:bidi="ar-OM"/>
        </w:rPr>
        <w:t xml:space="preserve"> </w:t>
      </w:r>
      <w:r w:rsidRPr="00396EAF">
        <w:rPr>
          <w:rtl/>
          <w:lang w:bidi="ar-OM"/>
        </w:rPr>
        <w:t>استيفاء</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لجميع</w:t>
      </w:r>
      <w:r>
        <w:rPr>
          <w:rtl/>
          <w:lang w:bidi="ar-OM"/>
        </w:rPr>
        <w:t xml:space="preserve"> </w:t>
      </w:r>
      <w:r w:rsidRPr="00396EAF">
        <w:rPr>
          <w:rtl/>
          <w:lang w:bidi="ar-OM"/>
        </w:rPr>
        <w:t>المعايير</w:t>
      </w:r>
      <w:r>
        <w:rPr>
          <w:rtl/>
          <w:lang w:bidi="ar-OM"/>
        </w:rPr>
        <w:t xml:space="preserve"> </w:t>
      </w:r>
      <w:r w:rsidRPr="00396EAF">
        <w:rPr>
          <w:rtl/>
          <w:lang w:bidi="ar-OM"/>
        </w:rPr>
        <w:t>التي</w:t>
      </w:r>
      <w:r>
        <w:rPr>
          <w:rtl/>
          <w:lang w:bidi="ar-OM"/>
        </w:rPr>
        <w:t xml:space="preserve"> </w:t>
      </w:r>
      <w:r w:rsidRPr="00396EAF">
        <w:rPr>
          <w:rtl/>
          <w:lang w:bidi="ar-OM"/>
        </w:rPr>
        <w:t>حددتها</w:t>
      </w:r>
      <w:r>
        <w:rPr>
          <w:rtl/>
          <w:lang w:bidi="ar-OM"/>
        </w:rPr>
        <w:t xml:space="preserve"> </w:t>
      </w:r>
      <w:r w:rsidRPr="00396EAF">
        <w:rPr>
          <w:rtl/>
          <w:lang w:bidi="ar-OM"/>
        </w:rPr>
        <w:t>منظمة</w:t>
      </w:r>
      <w:r>
        <w:rPr>
          <w:rtl/>
          <w:lang w:bidi="ar-OM"/>
        </w:rPr>
        <w:t xml:space="preserve"> </w:t>
      </w:r>
      <w:r w:rsidRPr="00396EAF">
        <w:rPr>
          <w:rtl/>
          <w:lang w:bidi="ar-OM"/>
        </w:rPr>
        <w:t>الصحة</w:t>
      </w:r>
      <w:r>
        <w:rPr>
          <w:rtl/>
          <w:lang w:bidi="ar-OM"/>
        </w:rPr>
        <w:t xml:space="preserve"> </w:t>
      </w:r>
      <w:r w:rsidRPr="00396EAF">
        <w:rPr>
          <w:rtl/>
          <w:lang w:bidi="ar-OM"/>
        </w:rPr>
        <w:t>العالمية</w:t>
      </w:r>
      <w:r>
        <w:rPr>
          <w:rtl/>
          <w:lang w:bidi="ar-OM"/>
        </w:rPr>
        <w:t xml:space="preserve"> </w:t>
      </w:r>
      <w:r w:rsidRPr="00396EAF">
        <w:rPr>
          <w:rtl/>
          <w:lang w:bidi="ar-OM"/>
        </w:rPr>
        <w:t>والمنظمات</w:t>
      </w:r>
      <w:r>
        <w:rPr>
          <w:rtl/>
          <w:lang w:bidi="ar-OM"/>
        </w:rPr>
        <w:t xml:space="preserve"> </w:t>
      </w:r>
      <w:r w:rsidRPr="00396EAF">
        <w:rPr>
          <w:rtl/>
          <w:lang w:bidi="ar-OM"/>
        </w:rPr>
        <w:t>الدولية</w:t>
      </w:r>
      <w:r>
        <w:rPr>
          <w:rtl/>
          <w:lang w:bidi="ar-OM"/>
        </w:rPr>
        <w:t xml:space="preserve"> </w:t>
      </w:r>
      <w:r w:rsidRPr="00396EAF">
        <w:rPr>
          <w:rtl/>
          <w:lang w:bidi="ar-OM"/>
        </w:rPr>
        <w:t>حيث</w:t>
      </w:r>
      <w:r>
        <w:rPr>
          <w:rtl/>
          <w:lang w:bidi="ar-OM"/>
        </w:rPr>
        <w:t xml:space="preserve"> </w:t>
      </w:r>
      <w:r w:rsidRPr="00396EAF">
        <w:rPr>
          <w:rtl/>
          <w:lang w:bidi="ar-OM"/>
        </w:rPr>
        <w:t>عملت</w:t>
      </w:r>
      <w:r>
        <w:rPr>
          <w:rtl/>
          <w:lang w:bidi="ar-OM"/>
        </w:rPr>
        <w:t xml:space="preserve"> </w:t>
      </w:r>
      <w:r w:rsidRPr="00396EAF">
        <w:rPr>
          <w:rtl/>
          <w:lang w:bidi="ar-OM"/>
        </w:rPr>
        <w:t>اللجنة</w:t>
      </w:r>
      <w:r>
        <w:rPr>
          <w:rtl/>
          <w:lang w:bidi="ar-OM"/>
        </w:rPr>
        <w:t xml:space="preserve"> </w:t>
      </w:r>
      <w:r w:rsidRPr="00396EAF">
        <w:rPr>
          <w:rtl/>
          <w:lang w:bidi="ar-OM"/>
        </w:rPr>
        <w:t>على</w:t>
      </w:r>
      <w:r>
        <w:rPr>
          <w:rtl/>
          <w:lang w:bidi="ar-OM"/>
        </w:rPr>
        <w:t xml:space="preserve"> </w:t>
      </w:r>
      <w:r w:rsidRPr="00396EAF">
        <w:rPr>
          <w:rtl/>
          <w:lang w:bidi="ar-OM"/>
        </w:rPr>
        <w:t>مراجعة</w:t>
      </w:r>
      <w:r>
        <w:rPr>
          <w:rtl/>
          <w:lang w:bidi="ar-OM"/>
        </w:rPr>
        <w:t xml:space="preserve"> </w:t>
      </w:r>
      <w:r w:rsidRPr="00396EAF">
        <w:rPr>
          <w:rtl/>
          <w:lang w:bidi="ar-OM"/>
        </w:rPr>
        <w:t>البرامج</w:t>
      </w:r>
      <w:r>
        <w:rPr>
          <w:rtl/>
          <w:lang w:bidi="ar-OM"/>
        </w:rPr>
        <w:t xml:space="preserve"> </w:t>
      </w:r>
      <w:r w:rsidRPr="00396EAF">
        <w:rPr>
          <w:rtl/>
          <w:lang w:bidi="ar-OM"/>
        </w:rPr>
        <w:t>والخدمات</w:t>
      </w:r>
      <w:r>
        <w:rPr>
          <w:rtl/>
          <w:lang w:bidi="ar-OM"/>
        </w:rPr>
        <w:t xml:space="preserve"> </w:t>
      </w:r>
      <w:r w:rsidRPr="00396EAF">
        <w:rPr>
          <w:rtl/>
          <w:lang w:bidi="ar-OM"/>
        </w:rPr>
        <w:t>الوقائية</w:t>
      </w:r>
      <w:r>
        <w:rPr>
          <w:rtl/>
          <w:lang w:bidi="ar-OM"/>
        </w:rPr>
        <w:t xml:space="preserve"> </w:t>
      </w:r>
      <w:r w:rsidRPr="00396EAF">
        <w:rPr>
          <w:rtl/>
          <w:lang w:bidi="ar-OM"/>
        </w:rPr>
        <w:t>والعلاجية</w:t>
      </w:r>
      <w:r>
        <w:rPr>
          <w:rtl/>
          <w:lang w:bidi="ar-OM"/>
        </w:rPr>
        <w:t xml:space="preserve"> </w:t>
      </w:r>
      <w:r w:rsidRPr="00396EAF">
        <w:rPr>
          <w:rtl/>
          <w:lang w:bidi="ar-OM"/>
        </w:rPr>
        <w:t>وجودة</w:t>
      </w:r>
      <w:r>
        <w:rPr>
          <w:rtl/>
          <w:lang w:bidi="ar-OM"/>
        </w:rPr>
        <w:t xml:space="preserve"> </w:t>
      </w:r>
      <w:r w:rsidRPr="00396EAF">
        <w:rPr>
          <w:rtl/>
          <w:lang w:bidi="ar-OM"/>
        </w:rPr>
        <w:t>المختبرات</w:t>
      </w:r>
      <w:r>
        <w:rPr>
          <w:rtl/>
          <w:lang w:bidi="ar-OM"/>
        </w:rPr>
        <w:t xml:space="preserve"> </w:t>
      </w:r>
      <w:r w:rsidRPr="00396EAF">
        <w:rPr>
          <w:rtl/>
          <w:lang w:bidi="ar-OM"/>
        </w:rPr>
        <w:t>والبيانات</w:t>
      </w:r>
      <w:r>
        <w:rPr>
          <w:rtl/>
          <w:lang w:bidi="ar-OM"/>
        </w:rPr>
        <w:t xml:space="preserve"> </w:t>
      </w:r>
      <w:r w:rsidRPr="00396EAF">
        <w:rPr>
          <w:rtl/>
          <w:lang w:bidi="ar-OM"/>
        </w:rPr>
        <w:t>في</w:t>
      </w:r>
      <w:r>
        <w:rPr>
          <w:rtl/>
          <w:lang w:bidi="ar-OM"/>
        </w:rPr>
        <w:t xml:space="preserve"> </w:t>
      </w:r>
      <w:r w:rsidRPr="00396EAF">
        <w:rPr>
          <w:rtl/>
          <w:lang w:bidi="ar-OM"/>
        </w:rPr>
        <w:t>هذا</w:t>
      </w:r>
      <w:r>
        <w:rPr>
          <w:rtl/>
          <w:lang w:bidi="ar-OM"/>
        </w:rPr>
        <w:t xml:space="preserve"> </w:t>
      </w:r>
      <w:r w:rsidRPr="00396EAF">
        <w:rPr>
          <w:rtl/>
          <w:lang w:bidi="ar-OM"/>
        </w:rPr>
        <w:t>الشأن</w:t>
      </w:r>
      <w:r>
        <w:rPr>
          <w:rtl/>
          <w:lang w:bidi="ar-OM"/>
        </w:rPr>
        <w:t xml:space="preserve"> </w:t>
      </w:r>
      <w:r w:rsidRPr="00396EAF">
        <w:rPr>
          <w:rtl/>
          <w:lang w:bidi="ar-OM"/>
        </w:rPr>
        <w:t>وكذلك</w:t>
      </w:r>
      <w:r>
        <w:rPr>
          <w:rtl/>
          <w:lang w:bidi="ar-OM"/>
        </w:rPr>
        <w:t xml:space="preserve"> </w:t>
      </w:r>
      <w:r w:rsidRPr="00396EAF">
        <w:rPr>
          <w:rtl/>
          <w:lang w:bidi="ar-OM"/>
        </w:rPr>
        <w:t>مدى</w:t>
      </w:r>
      <w:r>
        <w:rPr>
          <w:rtl/>
          <w:lang w:bidi="ar-OM"/>
        </w:rPr>
        <w:t xml:space="preserve"> </w:t>
      </w:r>
      <w:r w:rsidRPr="00396EAF">
        <w:rPr>
          <w:rtl/>
          <w:lang w:bidi="ar-OM"/>
        </w:rPr>
        <w:t>تطبيق</w:t>
      </w:r>
      <w:r>
        <w:rPr>
          <w:rtl/>
          <w:lang w:bidi="ar-OM"/>
        </w:rPr>
        <w:t xml:space="preserve"> </w:t>
      </w:r>
      <w:r w:rsidRPr="00396EAF">
        <w:rPr>
          <w:rtl/>
          <w:lang w:bidi="ar-OM"/>
        </w:rPr>
        <w:t>المعايير</w:t>
      </w:r>
      <w:r>
        <w:rPr>
          <w:rtl/>
          <w:lang w:bidi="ar-OM"/>
        </w:rPr>
        <w:t xml:space="preserve"> </w:t>
      </w:r>
      <w:r w:rsidRPr="00396EAF">
        <w:rPr>
          <w:rtl/>
          <w:lang w:bidi="ar-OM"/>
        </w:rPr>
        <w:t>المتعلقة</w:t>
      </w:r>
      <w:r>
        <w:rPr>
          <w:rtl/>
          <w:lang w:bidi="ar-OM"/>
        </w:rPr>
        <w:t xml:space="preserve"> </w:t>
      </w:r>
      <w:r w:rsidRPr="00396EAF">
        <w:rPr>
          <w:rtl/>
          <w:lang w:bidi="ar-OM"/>
        </w:rPr>
        <w:t>بحقوق</w:t>
      </w:r>
      <w:r>
        <w:rPr>
          <w:rtl/>
          <w:lang w:bidi="ar-OM"/>
        </w:rPr>
        <w:t xml:space="preserve"> </w:t>
      </w:r>
      <w:r w:rsidRPr="00396EAF">
        <w:rPr>
          <w:rtl/>
          <w:lang w:bidi="ar-OM"/>
        </w:rPr>
        <w:t>الإنسان</w:t>
      </w:r>
      <w:r w:rsidRPr="00396EAF">
        <w:rPr>
          <w:rFonts w:hint="cs"/>
          <w:rtl/>
          <w:lang w:bidi="ar-OM"/>
        </w:rPr>
        <w:t>.</w:t>
      </w:r>
      <w:r>
        <w:rPr>
          <w:rtl/>
          <w:lang w:bidi="ar-OM"/>
        </w:rPr>
        <w:t xml:space="preserve"> </w:t>
      </w:r>
      <w:r w:rsidRPr="00396EAF">
        <w:rPr>
          <w:rFonts w:hint="cs"/>
          <w:rtl/>
          <w:lang w:bidi="ar-OM"/>
        </w:rPr>
        <w:t>وقُدم</w:t>
      </w:r>
      <w:r>
        <w:rPr>
          <w:rFonts w:hint="cs"/>
          <w:rtl/>
          <w:lang w:bidi="ar-OM"/>
        </w:rPr>
        <w:t xml:space="preserve"> </w:t>
      </w:r>
      <w:r w:rsidRPr="00396EAF">
        <w:rPr>
          <w:rtl/>
          <w:lang w:bidi="ar-OM"/>
        </w:rPr>
        <w:t>تقرير</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للجنة</w:t>
      </w:r>
      <w:r>
        <w:rPr>
          <w:rtl/>
          <w:lang w:bidi="ar-OM"/>
        </w:rPr>
        <w:t xml:space="preserve"> </w:t>
      </w:r>
      <w:r w:rsidRPr="00396EAF">
        <w:rPr>
          <w:rtl/>
          <w:lang w:bidi="ar-OM"/>
        </w:rPr>
        <w:t>الإقليمية</w:t>
      </w:r>
      <w:r>
        <w:rPr>
          <w:rtl/>
          <w:lang w:bidi="ar-OM"/>
        </w:rPr>
        <w:t xml:space="preserve"> </w:t>
      </w:r>
      <w:r w:rsidRPr="00396EAF">
        <w:rPr>
          <w:rtl/>
          <w:lang w:bidi="ar-OM"/>
        </w:rPr>
        <w:t>لمنظمة</w:t>
      </w:r>
      <w:r>
        <w:rPr>
          <w:rtl/>
          <w:lang w:bidi="ar-OM"/>
        </w:rPr>
        <w:t xml:space="preserve"> </w:t>
      </w:r>
      <w:r w:rsidRPr="00396EAF">
        <w:rPr>
          <w:rtl/>
          <w:lang w:bidi="ar-OM"/>
        </w:rPr>
        <w:t>الصحة</w:t>
      </w:r>
      <w:r>
        <w:rPr>
          <w:rtl/>
          <w:lang w:bidi="ar-OM"/>
        </w:rPr>
        <w:t xml:space="preserve"> </w:t>
      </w:r>
      <w:r w:rsidRPr="00396EAF">
        <w:rPr>
          <w:rtl/>
          <w:lang w:bidi="ar-OM"/>
        </w:rPr>
        <w:t>العالمية.</w:t>
      </w:r>
    </w:p>
    <w:p w14:paraId="0CD10D99" w14:textId="77777777" w:rsidR="00CE1C54" w:rsidRPr="00396EAF" w:rsidRDefault="00CE1C54" w:rsidP="00CE1C54">
      <w:pPr>
        <w:pStyle w:val="SingleTxt"/>
        <w:rPr>
          <w:lang w:val="en-GB"/>
        </w:rPr>
      </w:pPr>
      <w:r w:rsidRPr="00396EAF">
        <w:rPr>
          <w:rFonts w:ascii="Simplified Arabic" w:hAnsi="Simplified Arabic"/>
          <w:lang w:val="en-GB"/>
        </w:rPr>
        <w:t>121</w:t>
      </w:r>
      <w:r>
        <w:rPr>
          <w:rFonts w:ascii="Simplified Arabic" w:hAnsi="Simplified Arabic"/>
          <w:rtl/>
          <w:lang w:val="en-GB"/>
        </w:rPr>
        <w:t xml:space="preserve"> -</w:t>
      </w:r>
      <w:r>
        <w:rPr>
          <w:rFonts w:ascii="Simplified Arabic" w:hAnsi="Simplified Arabic"/>
          <w:rtl/>
          <w:lang w:val="en-GB"/>
        </w:rPr>
        <w:tab/>
      </w:r>
      <w:r w:rsidRPr="00AD1A80">
        <w:rPr>
          <w:spacing w:val="2"/>
          <w:rtl/>
          <w:lang w:bidi="ar-OM"/>
        </w:rPr>
        <w:t>وفي مجال الكشف المبك</w:t>
      </w:r>
      <w:r w:rsidRPr="00AD1A80">
        <w:rPr>
          <w:rFonts w:hint="cs"/>
          <w:spacing w:val="2"/>
          <w:rtl/>
          <w:lang w:bidi="ar-OM"/>
        </w:rPr>
        <w:t xml:space="preserve">ر </w:t>
      </w:r>
      <w:r w:rsidRPr="00AD1A80">
        <w:rPr>
          <w:spacing w:val="2"/>
          <w:rtl/>
          <w:lang w:bidi="ar-OM"/>
        </w:rPr>
        <w:t xml:space="preserve">عن السرطانات التي لها علاقة بالصحة الإنجابية والصحة الجنسية </w:t>
      </w:r>
      <w:r w:rsidRPr="00AD1A80">
        <w:rPr>
          <w:rFonts w:hint="cs"/>
          <w:spacing w:val="2"/>
          <w:rtl/>
          <w:lang w:bidi="ar-OM"/>
        </w:rPr>
        <w:t xml:space="preserve">جاء </w:t>
      </w:r>
      <w:r w:rsidRPr="00AD1A80">
        <w:rPr>
          <w:spacing w:val="2"/>
          <w:rtl/>
          <w:lang w:bidi="ar-OM"/>
        </w:rPr>
        <w:t>التوسع في الخدمة المتكاملة للكشف المبكر عن سرطان الثدي و</w:t>
      </w:r>
      <w:r w:rsidRPr="00AD1A80">
        <w:rPr>
          <w:rFonts w:hint="cs"/>
          <w:spacing w:val="2"/>
          <w:rtl/>
          <w:lang w:bidi="ar-OM"/>
        </w:rPr>
        <w:t>هي</w:t>
      </w:r>
      <w:r w:rsidRPr="00AD1A80">
        <w:rPr>
          <w:spacing w:val="2"/>
          <w:rtl/>
          <w:lang w:bidi="ar-OM"/>
        </w:rPr>
        <w:t xml:space="preserve"> تستهدف النساء في الفئة العمرية</w:t>
      </w:r>
      <w:r>
        <w:rPr>
          <w:rtl/>
          <w:lang w:bidi="ar-OM"/>
        </w:rPr>
        <w:t xml:space="preserve"> </w:t>
      </w:r>
      <w:r w:rsidRPr="00396EAF">
        <w:rPr>
          <w:rtl/>
          <w:lang w:bidi="ar-OM"/>
        </w:rPr>
        <w:t>(40-69)</w:t>
      </w:r>
      <w:r>
        <w:rPr>
          <w:rtl/>
          <w:lang w:bidi="ar-OM"/>
        </w:rPr>
        <w:t xml:space="preserve"> </w:t>
      </w:r>
      <w:r w:rsidRPr="00396EAF">
        <w:rPr>
          <w:rtl/>
          <w:lang w:bidi="ar-OM"/>
        </w:rPr>
        <w:t>عام</w:t>
      </w:r>
      <w:r>
        <w:rPr>
          <w:rtl/>
          <w:lang w:bidi="ar-OM"/>
        </w:rPr>
        <w:t xml:space="preserve"> </w:t>
      </w:r>
      <w:r w:rsidRPr="00396EAF">
        <w:rPr>
          <w:rtl/>
          <w:lang w:bidi="ar-OM"/>
        </w:rPr>
        <w:t>وكذلك</w:t>
      </w:r>
      <w:r>
        <w:rPr>
          <w:rtl/>
          <w:lang w:bidi="ar-OM"/>
        </w:rPr>
        <w:t xml:space="preserve"> </w:t>
      </w:r>
      <w:r w:rsidRPr="00396EAF">
        <w:rPr>
          <w:rtl/>
          <w:lang w:bidi="ar-OM"/>
        </w:rPr>
        <w:t>بعض</w:t>
      </w:r>
      <w:r>
        <w:rPr>
          <w:rtl/>
          <w:lang w:bidi="ar-OM"/>
        </w:rPr>
        <w:t xml:space="preserve"> </w:t>
      </w:r>
      <w:r w:rsidRPr="00396EAF">
        <w:rPr>
          <w:rtl/>
          <w:lang w:bidi="ar-OM"/>
        </w:rPr>
        <w:t>النساء</w:t>
      </w:r>
      <w:r>
        <w:rPr>
          <w:rtl/>
          <w:lang w:bidi="ar-OM"/>
        </w:rPr>
        <w:t xml:space="preserve"> </w:t>
      </w:r>
      <w:r w:rsidRPr="00396EAF">
        <w:rPr>
          <w:rtl/>
          <w:lang w:bidi="ar-OM"/>
        </w:rPr>
        <w:t>في</w:t>
      </w:r>
      <w:r>
        <w:rPr>
          <w:rtl/>
          <w:lang w:bidi="ar-OM"/>
        </w:rPr>
        <w:t xml:space="preserve"> </w:t>
      </w:r>
      <w:r w:rsidRPr="00396EAF">
        <w:rPr>
          <w:rtl/>
          <w:lang w:bidi="ar-OM"/>
        </w:rPr>
        <w:t>الفئة</w:t>
      </w:r>
      <w:r>
        <w:rPr>
          <w:rtl/>
          <w:lang w:bidi="ar-OM"/>
        </w:rPr>
        <w:t xml:space="preserve"> </w:t>
      </w:r>
      <w:r w:rsidRPr="00396EAF">
        <w:rPr>
          <w:rtl/>
          <w:lang w:bidi="ar-OM"/>
        </w:rPr>
        <w:t>العمرية</w:t>
      </w:r>
      <w:r>
        <w:rPr>
          <w:rtl/>
          <w:lang w:bidi="ar-OM"/>
        </w:rPr>
        <w:t xml:space="preserve"> </w:t>
      </w:r>
      <w:r w:rsidRPr="00396EAF">
        <w:rPr>
          <w:rtl/>
          <w:lang w:bidi="ar-OM"/>
        </w:rPr>
        <w:t>أقل</w:t>
      </w:r>
      <w:r>
        <w:rPr>
          <w:rtl/>
          <w:lang w:bidi="ar-OM"/>
        </w:rPr>
        <w:t xml:space="preserve"> </w:t>
      </w:r>
      <w:r w:rsidRPr="00396EAF">
        <w:rPr>
          <w:rtl/>
          <w:lang w:bidi="ar-OM"/>
        </w:rPr>
        <w:t>من</w:t>
      </w:r>
      <w:r>
        <w:rPr>
          <w:rtl/>
          <w:lang w:bidi="ar-OM"/>
        </w:rPr>
        <w:t xml:space="preserve"> </w:t>
      </w:r>
      <w:r w:rsidRPr="00396EAF">
        <w:rPr>
          <w:rtl/>
          <w:lang w:bidi="ar-OM"/>
        </w:rPr>
        <w:t>40</w:t>
      </w:r>
      <w:r>
        <w:rPr>
          <w:rtl/>
          <w:lang w:bidi="ar-OM"/>
        </w:rPr>
        <w:t xml:space="preserve"> </w:t>
      </w:r>
      <w:r w:rsidRPr="00396EAF">
        <w:rPr>
          <w:rtl/>
          <w:lang w:bidi="ar-OM"/>
        </w:rPr>
        <w:t>سنة</w:t>
      </w:r>
      <w:r>
        <w:rPr>
          <w:rtl/>
          <w:lang w:bidi="ar-OM"/>
        </w:rPr>
        <w:t xml:space="preserve"> </w:t>
      </w:r>
      <w:r w:rsidRPr="00396EAF">
        <w:rPr>
          <w:rtl/>
          <w:lang w:bidi="ar-OM"/>
        </w:rPr>
        <w:t>واللاتي</w:t>
      </w:r>
      <w:r>
        <w:rPr>
          <w:rtl/>
          <w:lang w:bidi="ar-OM"/>
        </w:rPr>
        <w:t xml:space="preserve"> </w:t>
      </w:r>
      <w:r w:rsidRPr="00396EAF">
        <w:rPr>
          <w:rtl/>
          <w:lang w:bidi="ar-OM"/>
        </w:rPr>
        <w:t>لديهن</w:t>
      </w:r>
      <w:r>
        <w:rPr>
          <w:rtl/>
          <w:lang w:bidi="ar-OM"/>
        </w:rPr>
        <w:t xml:space="preserve"> </w:t>
      </w:r>
      <w:r w:rsidRPr="00396EAF">
        <w:rPr>
          <w:rtl/>
          <w:lang w:bidi="ar-OM"/>
        </w:rPr>
        <w:t>عوامل</w:t>
      </w:r>
      <w:r>
        <w:rPr>
          <w:rtl/>
          <w:lang w:bidi="ar-OM"/>
        </w:rPr>
        <w:t xml:space="preserve"> </w:t>
      </w:r>
      <w:r w:rsidRPr="00396EAF">
        <w:rPr>
          <w:rtl/>
          <w:lang w:bidi="ar-OM"/>
        </w:rPr>
        <w:t>خطورة</w:t>
      </w:r>
      <w:r>
        <w:rPr>
          <w:rtl/>
          <w:lang w:bidi="ar-OM"/>
        </w:rPr>
        <w:t xml:space="preserve"> </w:t>
      </w:r>
      <w:r w:rsidRPr="00396EAF">
        <w:rPr>
          <w:rtl/>
          <w:lang w:bidi="ar-OM"/>
        </w:rPr>
        <w:t>للإصابة</w:t>
      </w:r>
      <w:r>
        <w:rPr>
          <w:rtl/>
          <w:lang w:bidi="ar-OM"/>
        </w:rPr>
        <w:t xml:space="preserve"> </w:t>
      </w:r>
      <w:r w:rsidRPr="00396EAF">
        <w:rPr>
          <w:rtl/>
          <w:lang w:bidi="ar-OM"/>
        </w:rPr>
        <w:t>بسرطان</w:t>
      </w:r>
      <w:r>
        <w:rPr>
          <w:rtl/>
          <w:lang w:bidi="ar-OM"/>
        </w:rPr>
        <w:t xml:space="preserve"> </w:t>
      </w:r>
      <w:r w:rsidRPr="00396EAF">
        <w:rPr>
          <w:rtl/>
          <w:lang w:bidi="ar-OM"/>
        </w:rPr>
        <w:t>الثدي</w:t>
      </w:r>
      <w:r>
        <w:rPr>
          <w:rtl/>
          <w:lang w:bidi="ar-OM"/>
        </w:rPr>
        <w:t xml:space="preserve"> </w:t>
      </w:r>
      <w:r w:rsidRPr="00396EAF">
        <w:rPr>
          <w:rtl/>
          <w:lang w:bidi="ar-OM"/>
        </w:rPr>
        <w:t>لتشمل</w:t>
      </w:r>
      <w:r>
        <w:rPr>
          <w:rtl/>
          <w:lang w:bidi="ar-OM"/>
        </w:rPr>
        <w:t xml:space="preserve"> </w:t>
      </w:r>
      <w:r w:rsidRPr="00396EAF">
        <w:rPr>
          <w:rtl/>
          <w:lang w:bidi="ar-OM"/>
        </w:rPr>
        <w:t>7</w:t>
      </w:r>
      <w:r>
        <w:rPr>
          <w:rtl/>
          <w:lang w:bidi="ar-OM"/>
        </w:rPr>
        <w:t xml:space="preserve"> </w:t>
      </w:r>
      <w:r w:rsidRPr="00396EAF">
        <w:rPr>
          <w:rtl/>
          <w:lang w:bidi="ar-OM"/>
        </w:rPr>
        <w:t>محافظات</w:t>
      </w:r>
      <w:r w:rsidRPr="00396EAF">
        <w:rPr>
          <w:rFonts w:hint="cs"/>
          <w:rtl/>
          <w:lang w:bidi="ar-OM"/>
        </w:rPr>
        <w:t>،</w:t>
      </w:r>
      <w:r>
        <w:rPr>
          <w:rtl/>
          <w:lang w:bidi="ar-OM"/>
        </w:rPr>
        <w:t xml:space="preserve"> </w:t>
      </w:r>
      <w:r w:rsidRPr="00396EAF">
        <w:rPr>
          <w:rtl/>
          <w:lang w:bidi="ar-OM"/>
        </w:rPr>
        <w:t>ومن</w:t>
      </w:r>
      <w:r>
        <w:rPr>
          <w:rtl/>
          <w:lang w:bidi="ar-OM"/>
        </w:rPr>
        <w:t xml:space="preserve"> </w:t>
      </w:r>
      <w:r w:rsidRPr="00396EAF">
        <w:rPr>
          <w:rtl/>
          <w:lang w:bidi="ar-OM"/>
        </w:rPr>
        <w:t>المخطط</w:t>
      </w:r>
      <w:r>
        <w:rPr>
          <w:rtl/>
          <w:lang w:bidi="ar-OM"/>
        </w:rPr>
        <w:t xml:space="preserve"> </w:t>
      </w:r>
      <w:r w:rsidRPr="00396EAF">
        <w:rPr>
          <w:rtl/>
          <w:lang w:bidi="ar-OM"/>
        </w:rPr>
        <w:t>أن</w:t>
      </w:r>
      <w:r>
        <w:rPr>
          <w:rtl/>
          <w:lang w:bidi="ar-OM"/>
        </w:rPr>
        <w:t xml:space="preserve"> </w:t>
      </w:r>
      <w:r w:rsidRPr="00396EAF">
        <w:rPr>
          <w:rtl/>
          <w:lang w:bidi="ar-OM"/>
        </w:rPr>
        <w:t>يتم</w:t>
      </w:r>
      <w:r>
        <w:rPr>
          <w:rtl/>
          <w:lang w:bidi="ar-OM"/>
        </w:rPr>
        <w:t xml:space="preserve"> </w:t>
      </w:r>
      <w:r w:rsidRPr="00396EAF">
        <w:rPr>
          <w:rtl/>
          <w:lang w:bidi="ar-OM"/>
        </w:rPr>
        <w:t>إدخال</w:t>
      </w:r>
      <w:r>
        <w:rPr>
          <w:rtl/>
          <w:lang w:bidi="ar-OM"/>
        </w:rPr>
        <w:t xml:space="preserve"> </w:t>
      </w:r>
      <w:r w:rsidRPr="00396EAF">
        <w:rPr>
          <w:rtl/>
          <w:lang w:bidi="ar-OM"/>
        </w:rPr>
        <w:t>الخدمة</w:t>
      </w:r>
      <w:r>
        <w:rPr>
          <w:rtl/>
          <w:lang w:bidi="ar-OM"/>
        </w:rPr>
        <w:t xml:space="preserve"> </w:t>
      </w:r>
      <w:r w:rsidRPr="00396EAF">
        <w:rPr>
          <w:rtl/>
          <w:lang w:bidi="ar-OM"/>
        </w:rPr>
        <w:t>المتكاملة</w:t>
      </w:r>
      <w:r>
        <w:rPr>
          <w:rtl/>
          <w:lang w:bidi="ar-OM"/>
        </w:rPr>
        <w:t xml:space="preserve"> </w:t>
      </w:r>
      <w:r w:rsidRPr="00396EAF">
        <w:rPr>
          <w:rtl/>
          <w:lang w:bidi="ar-OM"/>
        </w:rPr>
        <w:t>لبقية</w:t>
      </w:r>
      <w:r>
        <w:rPr>
          <w:rtl/>
          <w:lang w:bidi="ar-OM"/>
        </w:rPr>
        <w:t xml:space="preserve"> </w:t>
      </w:r>
      <w:r w:rsidRPr="00396EAF">
        <w:rPr>
          <w:rtl/>
          <w:lang w:bidi="ar-OM"/>
        </w:rPr>
        <w:t>المحافظات</w:t>
      </w:r>
      <w:r>
        <w:rPr>
          <w:rtl/>
          <w:lang w:bidi="ar-OM"/>
        </w:rPr>
        <w:t xml:space="preserve"> </w:t>
      </w:r>
      <w:r w:rsidRPr="00396EAF">
        <w:rPr>
          <w:rtl/>
          <w:lang w:bidi="ar-OM"/>
        </w:rPr>
        <w:t>خلال</w:t>
      </w:r>
      <w:r>
        <w:rPr>
          <w:rtl/>
          <w:lang w:bidi="ar-OM"/>
        </w:rPr>
        <w:t xml:space="preserve"> </w:t>
      </w:r>
      <w:r w:rsidRPr="00396EAF">
        <w:rPr>
          <w:rtl/>
          <w:lang w:bidi="ar-OM"/>
        </w:rPr>
        <w:t>الخطة</w:t>
      </w:r>
      <w:r>
        <w:rPr>
          <w:rtl/>
          <w:lang w:bidi="ar-OM"/>
        </w:rPr>
        <w:t xml:space="preserve"> </w:t>
      </w:r>
      <w:r w:rsidRPr="00396EAF">
        <w:rPr>
          <w:rtl/>
          <w:lang w:bidi="ar-OM"/>
        </w:rPr>
        <w:t>الخمسية</w:t>
      </w:r>
      <w:r>
        <w:rPr>
          <w:rtl/>
          <w:lang w:bidi="ar-OM"/>
        </w:rPr>
        <w:t xml:space="preserve"> </w:t>
      </w:r>
      <w:r w:rsidRPr="00396EAF">
        <w:rPr>
          <w:rFonts w:hint="cs"/>
          <w:rtl/>
          <w:lang w:bidi="ar-OM"/>
        </w:rPr>
        <w:t>العاشرة.</w:t>
      </w:r>
      <w:r>
        <w:rPr>
          <w:rtl/>
          <w:lang w:bidi="ar-OM"/>
        </w:rPr>
        <w:t xml:space="preserve"> </w:t>
      </w:r>
      <w:r w:rsidRPr="00396EAF">
        <w:rPr>
          <w:rtl/>
          <w:lang w:bidi="ar-OM"/>
        </w:rPr>
        <w:t>ولرفع</w:t>
      </w:r>
      <w:r>
        <w:rPr>
          <w:rtl/>
          <w:lang w:bidi="ar-OM"/>
        </w:rPr>
        <w:t xml:space="preserve"> </w:t>
      </w:r>
      <w:r w:rsidRPr="00396EAF">
        <w:rPr>
          <w:rtl/>
          <w:lang w:bidi="ar-OM"/>
        </w:rPr>
        <w:t>الوعي</w:t>
      </w:r>
      <w:r>
        <w:rPr>
          <w:rtl/>
          <w:lang w:bidi="ar-OM"/>
        </w:rPr>
        <w:t xml:space="preserve"> </w:t>
      </w:r>
      <w:r w:rsidRPr="00396EAF">
        <w:rPr>
          <w:rtl/>
          <w:lang w:bidi="ar-OM"/>
        </w:rPr>
        <w:t>المجتمعي</w:t>
      </w:r>
      <w:r>
        <w:rPr>
          <w:rtl/>
          <w:lang w:bidi="ar-OM"/>
        </w:rPr>
        <w:t xml:space="preserve"> </w:t>
      </w:r>
      <w:r w:rsidRPr="00396EAF">
        <w:rPr>
          <w:rtl/>
          <w:lang w:bidi="ar-OM"/>
        </w:rPr>
        <w:t>حول</w:t>
      </w:r>
      <w:r>
        <w:rPr>
          <w:rtl/>
          <w:lang w:bidi="ar-OM"/>
        </w:rPr>
        <w:t xml:space="preserve"> </w:t>
      </w:r>
      <w:r w:rsidRPr="00396EAF">
        <w:rPr>
          <w:rtl/>
          <w:lang w:bidi="ar-OM"/>
        </w:rPr>
        <w:t>أهمية</w:t>
      </w:r>
      <w:r>
        <w:rPr>
          <w:rtl/>
          <w:lang w:bidi="ar-OM"/>
        </w:rPr>
        <w:t xml:space="preserve"> </w:t>
      </w:r>
      <w:r w:rsidRPr="00396EAF">
        <w:rPr>
          <w:rtl/>
          <w:lang w:bidi="ar-OM"/>
        </w:rPr>
        <w:t>الكشف</w:t>
      </w:r>
      <w:r>
        <w:rPr>
          <w:rtl/>
          <w:lang w:bidi="ar-OM"/>
        </w:rPr>
        <w:t xml:space="preserve"> </w:t>
      </w:r>
      <w:r w:rsidRPr="00396EAF">
        <w:rPr>
          <w:rtl/>
          <w:lang w:bidi="ar-OM"/>
        </w:rPr>
        <w:t>المبكر</w:t>
      </w:r>
      <w:r>
        <w:rPr>
          <w:rFonts w:hint="cs"/>
          <w:rtl/>
          <w:lang w:bidi="ar-OM"/>
        </w:rPr>
        <w:t xml:space="preserve"> </w:t>
      </w:r>
      <w:r w:rsidRPr="00396EAF">
        <w:rPr>
          <w:rFonts w:hint="cs"/>
          <w:rtl/>
          <w:lang w:bidi="ar-OM"/>
        </w:rPr>
        <w:t>عن</w:t>
      </w:r>
      <w:r>
        <w:rPr>
          <w:rFonts w:hint="cs"/>
          <w:rtl/>
          <w:lang w:bidi="ar-OM"/>
        </w:rPr>
        <w:t xml:space="preserve"> </w:t>
      </w:r>
      <w:r w:rsidRPr="00396EAF">
        <w:rPr>
          <w:rtl/>
          <w:lang w:bidi="ar-OM"/>
        </w:rPr>
        <w:t>سرطان</w:t>
      </w:r>
      <w:r>
        <w:rPr>
          <w:rtl/>
          <w:lang w:bidi="ar-OM"/>
        </w:rPr>
        <w:t xml:space="preserve"> </w:t>
      </w:r>
      <w:r w:rsidRPr="00396EAF">
        <w:rPr>
          <w:rtl/>
          <w:lang w:bidi="ar-OM"/>
        </w:rPr>
        <w:t>الثدي</w:t>
      </w:r>
      <w:r w:rsidRPr="00396EAF">
        <w:rPr>
          <w:rFonts w:hint="cs"/>
          <w:rtl/>
          <w:lang w:bidi="ar-OM"/>
        </w:rPr>
        <w:t>،</w:t>
      </w:r>
      <w:r>
        <w:rPr>
          <w:rtl/>
          <w:lang w:bidi="ar-OM"/>
        </w:rPr>
        <w:t xml:space="preserve"> </w:t>
      </w:r>
      <w:r w:rsidRPr="00396EAF">
        <w:rPr>
          <w:rtl/>
          <w:lang w:bidi="ar-OM"/>
        </w:rPr>
        <w:t>وزيادة</w:t>
      </w:r>
      <w:r>
        <w:rPr>
          <w:rtl/>
          <w:lang w:bidi="ar-OM"/>
        </w:rPr>
        <w:t xml:space="preserve"> </w:t>
      </w:r>
      <w:r w:rsidRPr="00396EAF">
        <w:rPr>
          <w:rtl/>
          <w:lang w:bidi="ar-OM"/>
        </w:rPr>
        <w:t>الإقبال</w:t>
      </w:r>
      <w:r>
        <w:rPr>
          <w:rtl/>
          <w:lang w:bidi="ar-OM"/>
        </w:rPr>
        <w:t xml:space="preserve"> </w:t>
      </w:r>
      <w:r w:rsidRPr="00396EAF">
        <w:rPr>
          <w:rtl/>
          <w:lang w:bidi="ar-OM"/>
        </w:rPr>
        <w:t>على</w:t>
      </w:r>
      <w:r>
        <w:rPr>
          <w:rtl/>
          <w:lang w:bidi="ar-OM"/>
        </w:rPr>
        <w:t xml:space="preserve"> </w:t>
      </w:r>
      <w:r w:rsidRPr="00396EAF">
        <w:rPr>
          <w:rtl/>
          <w:lang w:bidi="ar-OM"/>
        </w:rPr>
        <w:t>عيادات</w:t>
      </w:r>
      <w:r>
        <w:rPr>
          <w:rtl/>
          <w:lang w:bidi="ar-OM"/>
        </w:rPr>
        <w:t xml:space="preserve"> </w:t>
      </w:r>
      <w:r w:rsidRPr="00396EAF">
        <w:rPr>
          <w:rtl/>
          <w:lang w:bidi="ar-OM"/>
        </w:rPr>
        <w:t>الكشف</w:t>
      </w:r>
      <w:r>
        <w:rPr>
          <w:rtl/>
          <w:lang w:bidi="ar-OM"/>
        </w:rPr>
        <w:t xml:space="preserve"> </w:t>
      </w:r>
      <w:r w:rsidRPr="00396EAF">
        <w:rPr>
          <w:rtl/>
          <w:lang w:bidi="ar-OM"/>
        </w:rPr>
        <w:t>المبكر</w:t>
      </w:r>
      <w:r>
        <w:rPr>
          <w:rtl/>
          <w:lang w:bidi="ar-OM"/>
        </w:rPr>
        <w:t xml:space="preserve"> </w:t>
      </w:r>
      <w:r w:rsidRPr="00396EAF">
        <w:rPr>
          <w:rFonts w:hint="cs"/>
          <w:rtl/>
          <w:lang w:bidi="ar-OM"/>
        </w:rPr>
        <w:t>عن</w:t>
      </w:r>
      <w:r>
        <w:rPr>
          <w:rFonts w:hint="cs"/>
          <w:rtl/>
          <w:lang w:bidi="ar-OM"/>
        </w:rPr>
        <w:t xml:space="preserve"> </w:t>
      </w:r>
      <w:r w:rsidRPr="00396EAF">
        <w:rPr>
          <w:rtl/>
          <w:lang w:bidi="ar-OM"/>
        </w:rPr>
        <w:t>سرطان</w:t>
      </w:r>
      <w:r>
        <w:rPr>
          <w:rtl/>
          <w:lang w:bidi="ar-OM"/>
        </w:rPr>
        <w:t xml:space="preserve"> </w:t>
      </w:r>
      <w:r w:rsidRPr="00396EAF">
        <w:rPr>
          <w:rtl/>
          <w:lang w:bidi="ar-OM"/>
        </w:rPr>
        <w:t>الثدي</w:t>
      </w:r>
      <w:r>
        <w:rPr>
          <w:rtl/>
          <w:lang w:bidi="ar-OM"/>
        </w:rPr>
        <w:t xml:space="preserve"> </w:t>
      </w:r>
      <w:r w:rsidRPr="00396EAF">
        <w:rPr>
          <w:rtl/>
          <w:lang w:bidi="ar-OM"/>
        </w:rPr>
        <w:t>تم</w:t>
      </w:r>
      <w:r>
        <w:rPr>
          <w:rtl/>
          <w:lang w:bidi="ar-OM"/>
        </w:rPr>
        <w:t xml:space="preserve"> </w:t>
      </w:r>
      <w:r w:rsidRPr="00396EAF">
        <w:rPr>
          <w:rtl/>
          <w:lang w:bidi="ar-OM"/>
        </w:rPr>
        <w:t>تنفيذ</w:t>
      </w:r>
      <w:r>
        <w:rPr>
          <w:rtl/>
          <w:lang w:bidi="ar-OM"/>
        </w:rPr>
        <w:t xml:space="preserve"> </w:t>
      </w:r>
      <w:r w:rsidRPr="00396EAF">
        <w:rPr>
          <w:rtl/>
          <w:lang w:bidi="ar-OM"/>
        </w:rPr>
        <w:t>حملة</w:t>
      </w:r>
      <w:r>
        <w:rPr>
          <w:rtl/>
          <w:lang w:bidi="ar-OM"/>
        </w:rPr>
        <w:t xml:space="preserve"> </w:t>
      </w:r>
      <w:r w:rsidRPr="00396EAF">
        <w:rPr>
          <w:rtl/>
          <w:lang w:bidi="ar-OM"/>
        </w:rPr>
        <w:t>توعوية</w:t>
      </w:r>
      <w:r>
        <w:rPr>
          <w:rtl/>
          <w:lang w:bidi="ar-OM"/>
        </w:rPr>
        <w:t xml:space="preserve"> </w:t>
      </w:r>
      <w:r w:rsidRPr="00396EAF">
        <w:rPr>
          <w:rtl/>
          <w:lang w:bidi="ar-OM"/>
        </w:rPr>
        <w:t>وطنية</w:t>
      </w:r>
      <w:r>
        <w:rPr>
          <w:rtl/>
          <w:lang w:bidi="ar-OM"/>
        </w:rPr>
        <w:t xml:space="preserve"> </w:t>
      </w:r>
      <w:r w:rsidRPr="00396EAF">
        <w:rPr>
          <w:rtl/>
          <w:lang w:bidi="ar-OM"/>
        </w:rPr>
        <w:t>موسعة</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الجمعية</w:t>
      </w:r>
      <w:r>
        <w:rPr>
          <w:rtl/>
          <w:lang w:bidi="ar-OM"/>
        </w:rPr>
        <w:t xml:space="preserve"> </w:t>
      </w:r>
      <w:r w:rsidRPr="00396EAF">
        <w:rPr>
          <w:rtl/>
          <w:lang w:bidi="ar-OM"/>
        </w:rPr>
        <w:t>العمانية</w:t>
      </w:r>
      <w:r>
        <w:rPr>
          <w:rtl/>
          <w:lang w:bidi="ar-OM"/>
        </w:rPr>
        <w:t xml:space="preserve"> </w:t>
      </w:r>
      <w:r w:rsidRPr="00396EAF">
        <w:rPr>
          <w:rtl/>
          <w:lang w:bidi="ar-OM"/>
        </w:rPr>
        <w:t>للسرطان</w:t>
      </w:r>
      <w:r>
        <w:rPr>
          <w:rtl/>
          <w:lang w:bidi="ar-OM"/>
        </w:rPr>
        <w:t xml:space="preserve"> </w:t>
      </w:r>
      <w:r w:rsidRPr="00396EAF">
        <w:rPr>
          <w:rtl/>
          <w:lang w:bidi="ar-OM"/>
        </w:rPr>
        <w:t>والقطاع</w:t>
      </w:r>
      <w:r>
        <w:rPr>
          <w:rtl/>
          <w:lang w:bidi="ar-OM"/>
        </w:rPr>
        <w:t xml:space="preserve"> </w:t>
      </w:r>
      <w:r w:rsidRPr="00396EAF">
        <w:rPr>
          <w:rtl/>
          <w:lang w:bidi="ar-OM"/>
        </w:rPr>
        <w:t>الخاص</w:t>
      </w:r>
      <w:r>
        <w:rPr>
          <w:rtl/>
          <w:lang w:bidi="ar-OM"/>
        </w:rPr>
        <w:t xml:space="preserve"> </w:t>
      </w:r>
      <w:r w:rsidRPr="00396EAF">
        <w:rPr>
          <w:rtl/>
          <w:lang w:bidi="ar-OM"/>
        </w:rPr>
        <w:t>خلال</w:t>
      </w:r>
      <w:r>
        <w:rPr>
          <w:rtl/>
          <w:lang w:bidi="ar-OM"/>
        </w:rPr>
        <w:t xml:space="preserve"> </w:t>
      </w:r>
      <w:r w:rsidRPr="00396EAF">
        <w:rPr>
          <w:rtl/>
          <w:lang w:bidi="ar-OM"/>
        </w:rPr>
        <w:t>عام</w:t>
      </w:r>
      <w:r>
        <w:rPr>
          <w:rtl/>
          <w:lang w:bidi="ar-OM"/>
        </w:rPr>
        <w:t xml:space="preserve"> </w:t>
      </w:r>
      <w:r w:rsidRPr="00396EAF">
        <w:rPr>
          <w:rtl/>
          <w:lang w:bidi="ar-OM"/>
        </w:rPr>
        <w:t>2018</w:t>
      </w:r>
      <w:r>
        <w:rPr>
          <w:rtl/>
          <w:lang w:bidi="ar-OM"/>
        </w:rPr>
        <w:t xml:space="preserve"> </w:t>
      </w:r>
      <w:r w:rsidRPr="00396EAF">
        <w:rPr>
          <w:rtl/>
          <w:lang w:bidi="ar-OM"/>
        </w:rPr>
        <w:t>تم</w:t>
      </w:r>
      <w:r>
        <w:rPr>
          <w:rtl/>
          <w:lang w:bidi="ar-OM"/>
        </w:rPr>
        <w:t xml:space="preserve"> </w:t>
      </w:r>
      <w:r w:rsidRPr="00396EAF">
        <w:rPr>
          <w:rtl/>
          <w:lang w:bidi="ar-OM"/>
        </w:rPr>
        <w:t>خلال</w:t>
      </w:r>
      <w:r>
        <w:rPr>
          <w:rtl/>
          <w:lang w:bidi="ar-OM"/>
        </w:rPr>
        <w:t xml:space="preserve"> </w:t>
      </w:r>
      <w:r w:rsidRPr="00396EAF">
        <w:rPr>
          <w:rtl/>
          <w:lang w:bidi="ar-OM"/>
        </w:rPr>
        <w:t>الحملة</w:t>
      </w:r>
      <w:r>
        <w:rPr>
          <w:rtl/>
          <w:lang w:bidi="ar-OM"/>
        </w:rPr>
        <w:t xml:space="preserve"> </w:t>
      </w:r>
      <w:r w:rsidRPr="00396EAF">
        <w:rPr>
          <w:rtl/>
          <w:lang w:bidi="ar-OM"/>
        </w:rPr>
        <w:t>تنفيذ</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الفعاليات</w:t>
      </w:r>
      <w:r w:rsidRPr="00396EAF">
        <w:rPr>
          <w:rFonts w:hint="cs"/>
          <w:rtl/>
          <w:lang w:bidi="ar-OM"/>
        </w:rPr>
        <w:t>،</w:t>
      </w:r>
      <w:r>
        <w:rPr>
          <w:rtl/>
          <w:lang w:bidi="ar-OM"/>
        </w:rPr>
        <w:t xml:space="preserve"> </w:t>
      </w:r>
      <w:r w:rsidRPr="00396EAF">
        <w:rPr>
          <w:rtl/>
          <w:lang w:bidi="ar-OM"/>
        </w:rPr>
        <w:t>وكذلك</w:t>
      </w:r>
      <w:r>
        <w:rPr>
          <w:rtl/>
          <w:lang w:bidi="ar-OM"/>
        </w:rPr>
        <w:t xml:space="preserve"> </w:t>
      </w:r>
      <w:r w:rsidRPr="00396EAF">
        <w:rPr>
          <w:rtl/>
          <w:lang w:bidi="ar-OM"/>
        </w:rPr>
        <w:t>الكشف</w:t>
      </w:r>
      <w:r>
        <w:rPr>
          <w:rtl/>
          <w:lang w:bidi="ar-OM"/>
        </w:rPr>
        <w:t xml:space="preserve"> </w:t>
      </w:r>
      <w:r w:rsidRPr="00396EAF">
        <w:rPr>
          <w:rtl/>
          <w:lang w:bidi="ar-OM"/>
        </w:rPr>
        <w:t>على</w:t>
      </w:r>
      <w:r>
        <w:rPr>
          <w:rtl/>
          <w:lang w:bidi="ar-OM"/>
        </w:rPr>
        <w:t xml:space="preserve"> </w:t>
      </w:r>
      <w:r w:rsidRPr="00396EAF">
        <w:rPr>
          <w:rtl/>
          <w:lang w:bidi="ar-OM"/>
        </w:rPr>
        <w:t>النساء</w:t>
      </w:r>
      <w:r>
        <w:rPr>
          <w:rtl/>
          <w:lang w:bidi="ar-OM"/>
        </w:rPr>
        <w:t xml:space="preserve"> </w:t>
      </w:r>
      <w:r w:rsidRPr="00396EAF">
        <w:rPr>
          <w:rtl/>
          <w:lang w:bidi="ar-OM"/>
        </w:rPr>
        <w:t>في</w:t>
      </w:r>
      <w:r>
        <w:rPr>
          <w:rtl/>
          <w:lang w:bidi="ar-OM"/>
        </w:rPr>
        <w:t xml:space="preserve"> </w:t>
      </w:r>
      <w:r w:rsidRPr="00396EAF">
        <w:rPr>
          <w:rtl/>
          <w:lang w:bidi="ar-OM"/>
        </w:rPr>
        <w:t>الفئة</w:t>
      </w:r>
      <w:r>
        <w:rPr>
          <w:rtl/>
          <w:lang w:bidi="ar-OM"/>
        </w:rPr>
        <w:t xml:space="preserve"> </w:t>
      </w:r>
      <w:r w:rsidRPr="00396EAF">
        <w:rPr>
          <w:rtl/>
          <w:lang w:bidi="ar-OM"/>
        </w:rPr>
        <w:t>العمرية</w:t>
      </w:r>
      <w:r>
        <w:rPr>
          <w:rtl/>
          <w:lang w:bidi="ar-OM"/>
        </w:rPr>
        <w:t xml:space="preserve"> </w:t>
      </w:r>
      <w:r w:rsidRPr="00396EAF">
        <w:rPr>
          <w:rtl/>
          <w:lang w:bidi="ar-OM"/>
        </w:rPr>
        <w:t>المستهدفة</w:t>
      </w:r>
      <w:r>
        <w:rPr>
          <w:rtl/>
          <w:lang w:bidi="ar-OM"/>
        </w:rPr>
        <w:t xml:space="preserve"> </w:t>
      </w:r>
      <w:r w:rsidRPr="00396EAF">
        <w:rPr>
          <w:rtl/>
          <w:lang w:bidi="ar-OM"/>
        </w:rPr>
        <w:t>في</w:t>
      </w:r>
      <w:r>
        <w:rPr>
          <w:rtl/>
          <w:lang w:bidi="ar-OM"/>
        </w:rPr>
        <w:t xml:space="preserve"> </w:t>
      </w:r>
      <w:r w:rsidRPr="00396EAF">
        <w:rPr>
          <w:rtl/>
          <w:lang w:bidi="ar-OM"/>
        </w:rPr>
        <w:t>المؤسسات</w:t>
      </w:r>
      <w:r>
        <w:rPr>
          <w:rtl/>
          <w:lang w:bidi="ar-OM"/>
        </w:rPr>
        <w:t xml:space="preserve"> </w:t>
      </w:r>
      <w:r w:rsidRPr="00396EAF">
        <w:rPr>
          <w:rtl/>
          <w:lang w:bidi="ar-OM"/>
        </w:rPr>
        <w:t>الصحية</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الوحدة</w:t>
      </w:r>
      <w:r>
        <w:rPr>
          <w:rtl/>
          <w:lang w:bidi="ar-OM"/>
        </w:rPr>
        <w:t xml:space="preserve"> </w:t>
      </w:r>
      <w:r w:rsidRPr="00396EAF">
        <w:rPr>
          <w:rtl/>
          <w:lang w:bidi="ar-OM"/>
        </w:rPr>
        <w:t>المتنقلة</w:t>
      </w:r>
      <w:r>
        <w:rPr>
          <w:rtl/>
          <w:lang w:bidi="ar-OM"/>
        </w:rPr>
        <w:t xml:space="preserve"> </w:t>
      </w:r>
      <w:r w:rsidRPr="00396EAF">
        <w:rPr>
          <w:rtl/>
          <w:lang w:bidi="ar-OM"/>
        </w:rPr>
        <w:t>لفحص</w:t>
      </w:r>
      <w:r>
        <w:rPr>
          <w:rtl/>
          <w:lang w:bidi="ar-OM"/>
        </w:rPr>
        <w:t xml:space="preserve"> </w:t>
      </w:r>
      <w:r w:rsidRPr="00396EAF">
        <w:rPr>
          <w:rtl/>
          <w:lang w:bidi="ar-OM"/>
        </w:rPr>
        <w:t>الثدي</w:t>
      </w:r>
      <w:r>
        <w:rPr>
          <w:rtl/>
          <w:lang w:bidi="ar-OM"/>
        </w:rPr>
        <w:t xml:space="preserve"> </w:t>
      </w:r>
      <w:r w:rsidRPr="00396EAF">
        <w:rPr>
          <w:rtl/>
          <w:lang w:bidi="ar-OM"/>
        </w:rPr>
        <w:t>الإشعاعي</w:t>
      </w:r>
      <w:r>
        <w:rPr>
          <w:rtl/>
          <w:lang w:bidi="ar-OM"/>
        </w:rPr>
        <w:t xml:space="preserve"> </w:t>
      </w:r>
      <w:r w:rsidRPr="00396EAF">
        <w:rPr>
          <w:rtl/>
          <w:lang w:bidi="ar-OM"/>
        </w:rPr>
        <w:t>(الماموجرام)</w:t>
      </w:r>
      <w:r>
        <w:rPr>
          <w:rtl/>
          <w:lang w:bidi="ar-OM"/>
        </w:rPr>
        <w:t xml:space="preserve"> </w:t>
      </w:r>
      <w:r w:rsidRPr="00396EAF">
        <w:rPr>
          <w:rtl/>
          <w:lang w:bidi="ar-OM"/>
        </w:rPr>
        <w:t>التابعة</w:t>
      </w:r>
      <w:r>
        <w:rPr>
          <w:rtl/>
          <w:lang w:bidi="ar-OM"/>
        </w:rPr>
        <w:t xml:space="preserve"> </w:t>
      </w:r>
      <w:r w:rsidRPr="00396EAF">
        <w:rPr>
          <w:rtl/>
          <w:lang w:bidi="ar-OM"/>
        </w:rPr>
        <w:t>للجمعية</w:t>
      </w:r>
      <w:r>
        <w:rPr>
          <w:rtl/>
          <w:lang w:bidi="ar-OM"/>
        </w:rPr>
        <w:t xml:space="preserve"> </w:t>
      </w:r>
      <w:r w:rsidRPr="00396EAF">
        <w:rPr>
          <w:rtl/>
          <w:lang w:bidi="ar-OM"/>
        </w:rPr>
        <w:t>الأهلية</w:t>
      </w:r>
      <w:r>
        <w:rPr>
          <w:rtl/>
          <w:lang w:bidi="ar-OM"/>
        </w:rPr>
        <w:t xml:space="preserve"> </w:t>
      </w:r>
      <w:r w:rsidRPr="00396EAF">
        <w:rPr>
          <w:rtl/>
          <w:lang w:bidi="ar-OM"/>
        </w:rPr>
        <w:t>للسرطان،</w:t>
      </w:r>
      <w:r>
        <w:rPr>
          <w:rtl/>
          <w:lang w:bidi="ar-OM"/>
        </w:rPr>
        <w:t xml:space="preserve"> </w:t>
      </w:r>
      <w:r w:rsidRPr="00396EAF">
        <w:rPr>
          <w:rtl/>
          <w:lang w:bidi="ar-OM"/>
        </w:rPr>
        <w:t>ولقد</w:t>
      </w:r>
      <w:r>
        <w:rPr>
          <w:rtl/>
          <w:lang w:bidi="ar-OM"/>
        </w:rPr>
        <w:t xml:space="preserve"> </w:t>
      </w:r>
      <w:r w:rsidRPr="00396EAF">
        <w:rPr>
          <w:rtl/>
          <w:lang w:bidi="ar-OM"/>
        </w:rPr>
        <w:t>بلغ</w:t>
      </w:r>
      <w:r>
        <w:rPr>
          <w:rtl/>
          <w:lang w:bidi="ar-OM"/>
        </w:rPr>
        <w:t xml:space="preserve"> </w:t>
      </w:r>
      <w:r w:rsidRPr="00396EAF">
        <w:rPr>
          <w:rtl/>
          <w:lang w:bidi="ar-OM"/>
        </w:rPr>
        <w:t>عدد</w:t>
      </w:r>
      <w:r>
        <w:rPr>
          <w:rtl/>
          <w:lang w:bidi="ar-OM"/>
        </w:rPr>
        <w:t xml:space="preserve"> </w:t>
      </w:r>
      <w:r w:rsidRPr="00396EAF">
        <w:rPr>
          <w:rtl/>
          <w:lang w:bidi="ar-OM"/>
        </w:rPr>
        <w:t>النساء</w:t>
      </w:r>
      <w:r>
        <w:rPr>
          <w:rtl/>
          <w:lang w:bidi="ar-OM"/>
        </w:rPr>
        <w:t xml:space="preserve"> </w:t>
      </w:r>
      <w:r w:rsidRPr="00396EAF">
        <w:rPr>
          <w:rtl/>
          <w:lang w:bidi="ar-OM"/>
        </w:rPr>
        <w:t>اللاتي</w:t>
      </w:r>
      <w:r>
        <w:rPr>
          <w:rtl/>
          <w:lang w:bidi="ar-OM"/>
        </w:rPr>
        <w:t xml:space="preserve"> </w:t>
      </w:r>
      <w:r w:rsidRPr="00396EAF">
        <w:rPr>
          <w:rtl/>
          <w:lang w:bidi="ar-OM"/>
        </w:rPr>
        <w:t>خضعن</w:t>
      </w:r>
      <w:r>
        <w:rPr>
          <w:rtl/>
          <w:lang w:bidi="ar-OM"/>
        </w:rPr>
        <w:t xml:space="preserve"> </w:t>
      </w:r>
      <w:r w:rsidRPr="00396EAF">
        <w:rPr>
          <w:rtl/>
          <w:lang w:bidi="ar-OM"/>
        </w:rPr>
        <w:t>لفحص</w:t>
      </w:r>
      <w:r>
        <w:rPr>
          <w:rtl/>
          <w:lang w:bidi="ar-OM"/>
        </w:rPr>
        <w:t xml:space="preserve"> </w:t>
      </w:r>
      <w:r w:rsidRPr="00396EAF">
        <w:rPr>
          <w:rtl/>
          <w:lang w:bidi="ar-OM"/>
        </w:rPr>
        <w:t>الثدي</w:t>
      </w:r>
      <w:r>
        <w:rPr>
          <w:rtl/>
          <w:lang w:bidi="ar-OM"/>
        </w:rPr>
        <w:t xml:space="preserve"> </w:t>
      </w:r>
      <w:r w:rsidRPr="00396EAF">
        <w:rPr>
          <w:rtl/>
          <w:lang w:bidi="ar-OM"/>
        </w:rPr>
        <w:t>خلال</w:t>
      </w:r>
      <w:r>
        <w:rPr>
          <w:rtl/>
          <w:lang w:bidi="ar-OM"/>
        </w:rPr>
        <w:t xml:space="preserve"> </w:t>
      </w:r>
      <w:r w:rsidRPr="00396EAF">
        <w:rPr>
          <w:rtl/>
          <w:lang w:bidi="ar-OM"/>
        </w:rPr>
        <w:t>الحملة</w:t>
      </w:r>
      <w:r>
        <w:rPr>
          <w:rtl/>
          <w:lang w:bidi="ar-OM"/>
        </w:rPr>
        <w:t xml:space="preserve"> </w:t>
      </w:r>
      <w:r w:rsidRPr="00396EAF">
        <w:rPr>
          <w:rtl/>
          <w:lang w:bidi="ar-OM"/>
        </w:rPr>
        <w:t>(</w:t>
      </w:r>
      <w:r>
        <w:rPr>
          <w:rFonts w:hint="cs"/>
          <w:rtl/>
          <w:lang w:bidi="ar-OM"/>
        </w:rPr>
        <w:t>009 3</w:t>
      </w:r>
      <w:r w:rsidRPr="00396EAF">
        <w:rPr>
          <w:rtl/>
          <w:lang w:bidi="ar-OM"/>
        </w:rPr>
        <w:t>)</w:t>
      </w:r>
      <w:r>
        <w:rPr>
          <w:rtl/>
          <w:lang w:bidi="ar-OM"/>
        </w:rPr>
        <w:t xml:space="preserve"> </w:t>
      </w:r>
      <w:r w:rsidRPr="00396EAF">
        <w:rPr>
          <w:rtl/>
          <w:lang w:bidi="ar-OM"/>
        </w:rPr>
        <w:t>امرأة.</w:t>
      </w:r>
    </w:p>
    <w:p w14:paraId="4B035783" w14:textId="6F088557" w:rsidR="00CE1C54" w:rsidRPr="00AD1A80" w:rsidRDefault="00CE1C54" w:rsidP="00CE1C54">
      <w:pPr>
        <w:pStyle w:val="SingleTxt"/>
        <w:rPr>
          <w:spacing w:val="-2"/>
          <w:lang w:val="en-GB"/>
        </w:rPr>
      </w:pPr>
      <w:r w:rsidRPr="00396EAF">
        <w:rPr>
          <w:rFonts w:ascii="Simplified Arabic" w:hAnsi="Simplified Arabic"/>
          <w:lang w:val="en-GB"/>
        </w:rPr>
        <w:t>122</w:t>
      </w:r>
      <w:r>
        <w:rPr>
          <w:rFonts w:ascii="Simplified Arabic" w:hAnsi="Simplified Arabic"/>
          <w:rtl/>
          <w:lang w:val="en-GB"/>
        </w:rPr>
        <w:t xml:space="preserve"> -</w:t>
      </w:r>
      <w:r>
        <w:rPr>
          <w:rFonts w:ascii="Simplified Arabic" w:hAnsi="Simplified Arabic"/>
          <w:rtl/>
          <w:lang w:val="en-GB"/>
        </w:rPr>
        <w:tab/>
      </w:r>
      <w:r w:rsidRPr="00396EAF">
        <w:rPr>
          <w:rtl/>
          <w:lang w:bidi="ar-OM"/>
        </w:rPr>
        <w:t>اشتملت</w:t>
      </w:r>
      <w:r>
        <w:rPr>
          <w:rtl/>
          <w:lang w:bidi="ar-OM"/>
        </w:rPr>
        <w:t xml:space="preserve"> </w:t>
      </w:r>
      <w:r w:rsidRPr="00396EAF">
        <w:rPr>
          <w:rtl/>
          <w:lang w:bidi="ar-OM"/>
        </w:rPr>
        <w:t>الخطة</w:t>
      </w:r>
      <w:r>
        <w:rPr>
          <w:rtl/>
          <w:lang w:bidi="ar-OM"/>
        </w:rPr>
        <w:t xml:space="preserve"> </w:t>
      </w:r>
      <w:r w:rsidRPr="00396EAF">
        <w:rPr>
          <w:rtl/>
          <w:lang w:bidi="ar-OM"/>
        </w:rPr>
        <w:t>الخمسية</w:t>
      </w:r>
      <w:r>
        <w:rPr>
          <w:rtl/>
          <w:lang w:bidi="ar-OM"/>
        </w:rPr>
        <w:t xml:space="preserve"> </w:t>
      </w:r>
      <w:r w:rsidRPr="00396EAF">
        <w:rPr>
          <w:rFonts w:hint="cs"/>
          <w:rtl/>
          <w:lang w:bidi="ar-OM"/>
        </w:rPr>
        <w:t>العاشرة</w:t>
      </w:r>
      <w:r>
        <w:rPr>
          <w:rFonts w:hint="cs"/>
          <w:rtl/>
          <w:lang w:bidi="ar-OM"/>
        </w:rPr>
        <w:t xml:space="preserve"> </w:t>
      </w:r>
      <w:r w:rsidRPr="00396EAF">
        <w:rPr>
          <w:rFonts w:hint="cs"/>
          <w:rtl/>
          <w:lang w:bidi="ar-OM"/>
        </w:rPr>
        <w:t>للتنمية</w:t>
      </w:r>
      <w:r>
        <w:rPr>
          <w:rFonts w:hint="cs"/>
          <w:rtl/>
          <w:lang w:bidi="ar-OM"/>
        </w:rPr>
        <w:t xml:space="preserve"> </w:t>
      </w:r>
      <w:r w:rsidRPr="00396EAF">
        <w:rPr>
          <w:rFonts w:hint="cs"/>
          <w:rtl/>
          <w:lang w:bidi="ar-OM"/>
        </w:rPr>
        <w:t>الصحية</w:t>
      </w:r>
      <w:r>
        <w:rPr>
          <w:rFonts w:hint="cs"/>
          <w:rtl/>
          <w:lang w:bidi="ar-OM"/>
        </w:rPr>
        <w:t xml:space="preserve"> </w:t>
      </w:r>
      <w:r w:rsidRPr="00396EAF">
        <w:rPr>
          <w:rFonts w:hint="cs"/>
          <w:rtl/>
          <w:lang w:bidi="ar-OM"/>
        </w:rPr>
        <w:t>(2021-2025)</w:t>
      </w:r>
      <w:r>
        <w:rPr>
          <w:rtl/>
          <w:lang w:bidi="ar-OM"/>
        </w:rPr>
        <w:t xml:space="preserve"> </w:t>
      </w:r>
      <w:r w:rsidRPr="00396EAF">
        <w:rPr>
          <w:rFonts w:hint="cs"/>
          <w:rtl/>
          <w:lang w:bidi="ar-OM"/>
        </w:rPr>
        <w:t>على</w:t>
      </w:r>
      <w:r>
        <w:rPr>
          <w:rFonts w:hint="cs"/>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التدخلات</w:t>
      </w:r>
      <w:r>
        <w:rPr>
          <w:rtl/>
          <w:lang w:bidi="ar-OM"/>
        </w:rPr>
        <w:t xml:space="preserve"> </w:t>
      </w:r>
      <w:r w:rsidRPr="00396EAF">
        <w:rPr>
          <w:rtl/>
          <w:lang w:bidi="ar-OM"/>
        </w:rPr>
        <w:t>للتصدي</w:t>
      </w:r>
      <w:r>
        <w:rPr>
          <w:rtl/>
          <w:lang w:bidi="ar-OM"/>
        </w:rPr>
        <w:t xml:space="preserve"> </w:t>
      </w:r>
      <w:r w:rsidRPr="00396EAF">
        <w:rPr>
          <w:rtl/>
          <w:lang w:bidi="ar-OM"/>
        </w:rPr>
        <w:t>والكشف</w:t>
      </w:r>
      <w:r>
        <w:rPr>
          <w:rtl/>
          <w:lang w:bidi="ar-OM"/>
        </w:rPr>
        <w:t xml:space="preserve"> </w:t>
      </w:r>
      <w:r w:rsidRPr="00396EAF">
        <w:rPr>
          <w:rtl/>
          <w:lang w:bidi="ar-OM"/>
        </w:rPr>
        <w:t>المبكر</w:t>
      </w:r>
      <w:r>
        <w:rPr>
          <w:rtl/>
          <w:lang w:bidi="ar-OM"/>
        </w:rPr>
        <w:t xml:space="preserve"> </w:t>
      </w:r>
      <w:r w:rsidRPr="00396EAF">
        <w:rPr>
          <w:rtl/>
          <w:lang w:bidi="ar-OM"/>
        </w:rPr>
        <w:t>عن</w:t>
      </w:r>
      <w:r>
        <w:rPr>
          <w:rtl/>
          <w:lang w:bidi="ar-OM"/>
        </w:rPr>
        <w:t xml:space="preserve"> </w:t>
      </w:r>
      <w:r w:rsidRPr="00396EAF">
        <w:rPr>
          <w:rtl/>
          <w:lang w:bidi="ar-OM"/>
        </w:rPr>
        <w:t>سرطان</w:t>
      </w:r>
      <w:r>
        <w:rPr>
          <w:rtl/>
          <w:lang w:bidi="ar-OM"/>
        </w:rPr>
        <w:t xml:space="preserve"> </w:t>
      </w:r>
      <w:r w:rsidRPr="00396EAF">
        <w:rPr>
          <w:rtl/>
          <w:lang w:bidi="ar-OM"/>
        </w:rPr>
        <w:t>عنق</w:t>
      </w:r>
      <w:r>
        <w:rPr>
          <w:rtl/>
          <w:lang w:bidi="ar-OM"/>
        </w:rPr>
        <w:t xml:space="preserve"> </w:t>
      </w:r>
      <w:r w:rsidRPr="00396EAF">
        <w:rPr>
          <w:rtl/>
          <w:lang w:bidi="ar-OM"/>
        </w:rPr>
        <w:t>الرحم،</w:t>
      </w:r>
      <w:r>
        <w:rPr>
          <w:rtl/>
          <w:lang w:bidi="ar-OM"/>
        </w:rPr>
        <w:t xml:space="preserve"> </w:t>
      </w:r>
      <w:r w:rsidRPr="00396EAF">
        <w:rPr>
          <w:rtl/>
          <w:lang w:bidi="ar-OM"/>
        </w:rPr>
        <w:t>منها</w:t>
      </w:r>
      <w:r>
        <w:rPr>
          <w:rtl/>
          <w:lang w:bidi="ar-OM"/>
        </w:rPr>
        <w:t xml:space="preserve"> </w:t>
      </w:r>
      <w:r w:rsidRPr="00396EAF">
        <w:rPr>
          <w:rtl/>
          <w:lang w:bidi="ar-OM"/>
        </w:rPr>
        <w:t>تنفيذ</w:t>
      </w:r>
      <w:r>
        <w:rPr>
          <w:rtl/>
          <w:lang w:bidi="ar-OM"/>
        </w:rPr>
        <w:t xml:space="preserve"> </w:t>
      </w:r>
      <w:r w:rsidRPr="00396EAF">
        <w:rPr>
          <w:rtl/>
          <w:lang w:bidi="ar-OM"/>
        </w:rPr>
        <w:t>دراسة</w:t>
      </w:r>
      <w:r>
        <w:rPr>
          <w:rtl/>
          <w:lang w:bidi="ar-OM"/>
        </w:rPr>
        <w:t xml:space="preserve"> </w:t>
      </w:r>
      <w:r w:rsidRPr="00396EAF">
        <w:rPr>
          <w:rtl/>
          <w:lang w:bidi="ar-OM"/>
        </w:rPr>
        <w:t>وطنية</w:t>
      </w:r>
      <w:r>
        <w:rPr>
          <w:rtl/>
          <w:lang w:bidi="ar-OM"/>
        </w:rPr>
        <w:t xml:space="preserve"> </w:t>
      </w:r>
      <w:r w:rsidRPr="00396EAF">
        <w:rPr>
          <w:rtl/>
          <w:lang w:bidi="ar-OM"/>
        </w:rPr>
        <w:t>لقياس</w:t>
      </w:r>
      <w:r>
        <w:rPr>
          <w:rtl/>
          <w:lang w:bidi="ar-OM"/>
        </w:rPr>
        <w:t xml:space="preserve"> </w:t>
      </w:r>
      <w:r w:rsidRPr="00396EAF">
        <w:rPr>
          <w:rtl/>
          <w:lang w:bidi="ar-OM"/>
        </w:rPr>
        <w:t>معدل</w:t>
      </w:r>
      <w:r>
        <w:rPr>
          <w:rtl/>
          <w:lang w:bidi="ar-OM"/>
        </w:rPr>
        <w:t xml:space="preserve"> </w:t>
      </w:r>
      <w:r w:rsidRPr="00396EAF">
        <w:rPr>
          <w:rtl/>
          <w:lang w:bidi="ar-OM"/>
        </w:rPr>
        <w:t>انتشار</w:t>
      </w:r>
      <w:r>
        <w:rPr>
          <w:rtl/>
          <w:lang w:bidi="ar-OM"/>
        </w:rPr>
        <w:t xml:space="preserve"> </w:t>
      </w:r>
      <w:r w:rsidRPr="00396EAF">
        <w:rPr>
          <w:rtl/>
          <w:lang w:bidi="ar-OM"/>
        </w:rPr>
        <w:t>فيروس</w:t>
      </w:r>
      <w:r>
        <w:rPr>
          <w:rtl/>
          <w:lang w:bidi="ar-OM"/>
        </w:rPr>
        <w:t xml:space="preserve"> </w:t>
      </w:r>
      <w:r w:rsidRPr="00396EAF">
        <w:rPr>
          <w:rtl/>
          <w:lang w:bidi="ar-OM"/>
        </w:rPr>
        <w:t>الورم</w:t>
      </w:r>
      <w:r>
        <w:rPr>
          <w:rtl/>
          <w:lang w:bidi="ar-OM"/>
        </w:rPr>
        <w:t xml:space="preserve"> </w:t>
      </w:r>
      <w:r w:rsidRPr="00396EAF">
        <w:rPr>
          <w:rtl/>
          <w:lang w:bidi="ar-OM"/>
        </w:rPr>
        <w:t>الحليمي</w:t>
      </w:r>
      <w:r>
        <w:rPr>
          <w:rtl/>
          <w:lang w:bidi="ar-OM"/>
        </w:rPr>
        <w:t xml:space="preserve"> </w:t>
      </w:r>
      <w:r w:rsidRPr="00396EAF">
        <w:rPr>
          <w:rtl/>
          <w:lang w:bidi="ar-OM"/>
        </w:rPr>
        <w:t>والذي</w:t>
      </w:r>
      <w:r>
        <w:rPr>
          <w:rtl/>
          <w:lang w:bidi="ar-OM"/>
        </w:rPr>
        <w:t xml:space="preserve"> </w:t>
      </w:r>
      <w:r w:rsidRPr="00396EAF">
        <w:rPr>
          <w:rtl/>
          <w:lang w:bidi="ar-OM"/>
        </w:rPr>
        <w:t>يعتبر</w:t>
      </w:r>
      <w:r>
        <w:rPr>
          <w:rtl/>
          <w:lang w:bidi="ar-OM"/>
        </w:rPr>
        <w:t xml:space="preserve"> </w:t>
      </w:r>
      <w:r w:rsidRPr="00396EAF">
        <w:rPr>
          <w:rtl/>
          <w:lang w:bidi="ar-OM"/>
        </w:rPr>
        <w:t>المسبب</w:t>
      </w:r>
      <w:r>
        <w:rPr>
          <w:rtl/>
          <w:lang w:bidi="ar-OM"/>
        </w:rPr>
        <w:t xml:space="preserve"> </w:t>
      </w:r>
      <w:r w:rsidRPr="00396EAF">
        <w:rPr>
          <w:rtl/>
          <w:lang w:bidi="ar-OM"/>
        </w:rPr>
        <w:t>الرئيسي</w:t>
      </w:r>
      <w:r>
        <w:rPr>
          <w:rtl/>
          <w:lang w:bidi="ar-OM"/>
        </w:rPr>
        <w:t xml:space="preserve"> </w:t>
      </w:r>
      <w:r w:rsidRPr="00396EAF">
        <w:rPr>
          <w:rtl/>
          <w:lang w:bidi="ar-OM"/>
        </w:rPr>
        <w:t>لسرطان</w:t>
      </w:r>
      <w:r>
        <w:rPr>
          <w:rtl/>
          <w:lang w:bidi="ar-OM"/>
        </w:rPr>
        <w:t xml:space="preserve"> </w:t>
      </w:r>
      <w:r w:rsidRPr="00396EAF">
        <w:rPr>
          <w:rtl/>
          <w:lang w:bidi="ar-OM"/>
        </w:rPr>
        <w:t>عنق</w:t>
      </w:r>
      <w:r>
        <w:rPr>
          <w:rtl/>
          <w:lang w:bidi="ar-OM"/>
        </w:rPr>
        <w:t xml:space="preserve"> </w:t>
      </w:r>
      <w:r w:rsidRPr="00396EAF">
        <w:rPr>
          <w:rtl/>
          <w:lang w:bidi="ar-OM"/>
        </w:rPr>
        <w:t>الرحم،</w:t>
      </w:r>
      <w:r>
        <w:rPr>
          <w:rtl/>
          <w:lang w:bidi="ar-OM"/>
        </w:rPr>
        <w:t xml:space="preserve"> </w:t>
      </w:r>
      <w:r w:rsidRPr="00396EAF">
        <w:rPr>
          <w:rFonts w:hint="cs"/>
          <w:rtl/>
          <w:lang w:bidi="ar-OM"/>
        </w:rPr>
        <w:t>و</w:t>
      </w:r>
      <w:r w:rsidRPr="00396EAF">
        <w:rPr>
          <w:rtl/>
          <w:lang w:bidi="ar-OM"/>
        </w:rPr>
        <w:t>ستسهم</w:t>
      </w:r>
      <w:r>
        <w:rPr>
          <w:rtl/>
          <w:lang w:bidi="ar-OM"/>
        </w:rPr>
        <w:t xml:space="preserve"> </w:t>
      </w:r>
      <w:r w:rsidRPr="00396EAF">
        <w:rPr>
          <w:rtl/>
          <w:lang w:bidi="ar-OM"/>
        </w:rPr>
        <w:t>الدراسة</w:t>
      </w:r>
      <w:r>
        <w:rPr>
          <w:rtl/>
          <w:lang w:bidi="ar-OM"/>
        </w:rPr>
        <w:t xml:space="preserve"> </w:t>
      </w:r>
      <w:r w:rsidRPr="00396EAF">
        <w:rPr>
          <w:rtl/>
          <w:lang w:bidi="ar-OM"/>
        </w:rPr>
        <w:t>في</w:t>
      </w:r>
      <w:r>
        <w:rPr>
          <w:rtl/>
          <w:lang w:bidi="ar-OM"/>
        </w:rPr>
        <w:t xml:space="preserve"> </w:t>
      </w:r>
      <w:r w:rsidRPr="00396EAF">
        <w:rPr>
          <w:rtl/>
          <w:lang w:bidi="ar-OM"/>
        </w:rPr>
        <w:t>التخطيط</w:t>
      </w:r>
      <w:r>
        <w:rPr>
          <w:rtl/>
          <w:lang w:bidi="ar-OM"/>
        </w:rPr>
        <w:t xml:space="preserve"> </w:t>
      </w:r>
      <w:r w:rsidRPr="00396EAF">
        <w:rPr>
          <w:rtl/>
          <w:lang w:bidi="ar-OM"/>
        </w:rPr>
        <w:t>للبدء</w:t>
      </w:r>
      <w:r>
        <w:rPr>
          <w:rtl/>
          <w:lang w:bidi="ar-OM"/>
        </w:rPr>
        <w:t xml:space="preserve"> </w:t>
      </w:r>
      <w:r w:rsidRPr="00396EAF">
        <w:rPr>
          <w:rtl/>
          <w:lang w:bidi="ar-OM"/>
        </w:rPr>
        <w:t>في</w:t>
      </w:r>
      <w:r>
        <w:rPr>
          <w:rtl/>
          <w:lang w:bidi="ar-OM"/>
        </w:rPr>
        <w:t xml:space="preserve"> </w:t>
      </w:r>
      <w:r w:rsidRPr="00396EAF">
        <w:rPr>
          <w:rtl/>
          <w:lang w:bidi="ar-OM"/>
        </w:rPr>
        <w:t>تقديم</w:t>
      </w:r>
      <w:r>
        <w:rPr>
          <w:rtl/>
          <w:lang w:bidi="ar-OM"/>
        </w:rPr>
        <w:t xml:space="preserve"> </w:t>
      </w:r>
      <w:r w:rsidRPr="00396EAF">
        <w:rPr>
          <w:rtl/>
          <w:lang w:bidi="ar-OM"/>
        </w:rPr>
        <w:t>خدمة</w:t>
      </w:r>
      <w:r>
        <w:rPr>
          <w:rtl/>
          <w:lang w:bidi="ar-OM"/>
        </w:rPr>
        <w:t xml:space="preserve"> </w:t>
      </w:r>
      <w:r w:rsidRPr="00396EAF">
        <w:rPr>
          <w:rtl/>
          <w:lang w:bidi="ar-OM"/>
        </w:rPr>
        <w:t>التقصي</w:t>
      </w:r>
      <w:r>
        <w:rPr>
          <w:rtl/>
          <w:lang w:bidi="ar-OM"/>
        </w:rPr>
        <w:t xml:space="preserve"> </w:t>
      </w:r>
      <w:r w:rsidRPr="00396EAF">
        <w:rPr>
          <w:rtl/>
          <w:lang w:bidi="ar-OM"/>
        </w:rPr>
        <w:t>والكشف</w:t>
      </w:r>
      <w:r>
        <w:rPr>
          <w:rtl/>
          <w:lang w:bidi="ar-OM"/>
        </w:rPr>
        <w:t xml:space="preserve"> </w:t>
      </w:r>
      <w:r w:rsidRPr="00396EAF">
        <w:rPr>
          <w:rtl/>
          <w:lang w:bidi="ar-OM"/>
        </w:rPr>
        <w:t>المبكر</w:t>
      </w:r>
      <w:r>
        <w:rPr>
          <w:rtl/>
          <w:lang w:bidi="ar-OM"/>
        </w:rPr>
        <w:t xml:space="preserve"> </w:t>
      </w:r>
      <w:r w:rsidRPr="00396EAF">
        <w:rPr>
          <w:rtl/>
          <w:lang w:bidi="ar-OM"/>
        </w:rPr>
        <w:t>عن</w:t>
      </w:r>
      <w:r>
        <w:rPr>
          <w:rtl/>
          <w:lang w:bidi="ar-OM"/>
        </w:rPr>
        <w:t xml:space="preserve"> </w:t>
      </w:r>
      <w:r w:rsidRPr="00396EAF">
        <w:rPr>
          <w:rtl/>
          <w:lang w:bidi="ar-OM"/>
        </w:rPr>
        <w:t>سرطان</w:t>
      </w:r>
      <w:r>
        <w:rPr>
          <w:rtl/>
          <w:lang w:bidi="ar-OM"/>
        </w:rPr>
        <w:t xml:space="preserve"> </w:t>
      </w:r>
      <w:r w:rsidRPr="00396EAF">
        <w:rPr>
          <w:rtl/>
          <w:lang w:bidi="ar-OM"/>
        </w:rPr>
        <w:t>عنق</w:t>
      </w:r>
      <w:r>
        <w:rPr>
          <w:rtl/>
          <w:lang w:bidi="ar-OM"/>
        </w:rPr>
        <w:t xml:space="preserve"> </w:t>
      </w:r>
      <w:r w:rsidRPr="00396EAF">
        <w:rPr>
          <w:rtl/>
          <w:lang w:bidi="ar-OM"/>
        </w:rPr>
        <w:t>الرحم</w:t>
      </w:r>
      <w:r w:rsidRPr="00396EAF">
        <w:rPr>
          <w:rFonts w:hint="cs"/>
          <w:rtl/>
          <w:lang w:bidi="ar-OM"/>
        </w:rPr>
        <w:t>،</w:t>
      </w:r>
      <w:r>
        <w:rPr>
          <w:rtl/>
          <w:lang w:bidi="ar-OM"/>
        </w:rPr>
        <w:t xml:space="preserve"> </w:t>
      </w:r>
      <w:r w:rsidRPr="00396EAF">
        <w:rPr>
          <w:rtl/>
          <w:lang w:bidi="ar-OM"/>
        </w:rPr>
        <w:t>وإدخال</w:t>
      </w:r>
      <w:r>
        <w:rPr>
          <w:rtl/>
          <w:lang w:bidi="ar-OM"/>
        </w:rPr>
        <w:t xml:space="preserve"> </w:t>
      </w:r>
      <w:r w:rsidRPr="00396EAF">
        <w:rPr>
          <w:rFonts w:hint="cs"/>
          <w:rtl/>
          <w:lang w:bidi="ar-OM"/>
        </w:rPr>
        <w:t>التحصين</w:t>
      </w:r>
      <w:r>
        <w:rPr>
          <w:rtl/>
          <w:lang w:bidi="ar-OM"/>
        </w:rPr>
        <w:t xml:space="preserve"> </w:t>
      </w:r>
      <w:r w:rsidRPr="00396EAF">
        <w:rPr>
          <w:rtl/>
          <w:lang w:bidi="ar-OM"/>
        </w:rPr>
        <w:t>ضد</w:t>
      </w:r>
      <w:r>
        <w:rPr>
          <w:rtl/>
          <w:lang w:bidi="ar-OM"/>
        </w:rPr>
        <w:t xml:space="preserve"> </w:t>
      </w:r>
      <w:r w:rsidRPr="00396EAF">
        <w:rPr>
          <w:rtl/>
          <w:lang w:bidi="ar-OM"/>
        </w:rPr>
        <w:t>فيروس</w:t>
      </w:r>
      <w:r>
        <w:rPr>
          <w:rtl/>
          <w:lang w:bidi="ar-OM"/>
        </w:rPr>
        <w:t xml:space="preserve"> </w:t>
      </w:r>
      <w:r w:rsidRPr="00396EAF">
        <w:rPr>
          <w:rtl/>
          <w:lang w:bidi="ar-OM"/>
        </w:rPr>
        <w:t>الورم</w:t>
      </w:r>
      <w:r>
        <w:rPr>
          <w:rtl/>
          <w:lang w:bidi="ar-OM"/>
        </w:rPr>
        <w:t xml:space="preserve"> </w:t>
      </w:r>
      <w:r w:rsidRPr="00396EAF">
        <w:rPr>
          <w:rtl/>
          <w:lang w:bidi="ar-OM"/>
        </w:rPr>
        <w:t>الحليمي.</w:t>
      </w:r>
      <w:r>
        <w:rPr>
          <w:rtl/>
          <w:lang w:bidi="ar-OM"/>
        </w:rPr>
        <w:t xml:space="preserve"> </w:t>
      </w:r>
      <w:r w:rsidRPr="00396EAF">
        <w:rPr>
          <w:rtl/>
          <w:lang w:bidi="ar-OM"/>
        </w:rPr>
        <w:t>ويتم</w:t>
      </w:r>
      <w:r w:rsidR="00133F63">
        <w:rPr>
          <w:lang w:bidi="ar-OM"/>
        </w:rPr>
        <w:t> </w:t>
      </w:r>
      <w:r w:rsidRPr="00396EAF">
        <w:rPr>
          <w:rtl/>
          <w:lang w:bidi="ar-OM"/>
        </w:rPr>
        <w:t>حاليا</w:t>
      </w:r>
      <w:r>
        <w:rPr>
          <w:rtl/>
          <w:lang w:bidi="ar-OM"/>
        </w:rPr>
        <w:t xml:space="preserve"> </w:t>
      </w:r>
      <w:r w:rsidRPr="00396EAF">
        <w:rPr>
          <w:rtl/>
          <w:lang w:bidi="ar-OM"/>
        </w:rPr>
        <w:t>إجراء</w:t>
      </w:r>
      <w:r>
        <w:rPr>
          <w:rtl/>
          <w:lang w:bidi="ar-OM"/>
        </w:rPr>
        <w:t xml:space="preserve"> </w:t>
      </w:r>
      <w:r w:rsidRPr="00396EAF">
        <w:rPr>
          <w:rtl/>
          <w:lang w:bidi="ar-OM"/>
        </w:rPr>
        <w:t>فحص</w:t>
      </w:r>
      <w:r>
        <w:rPr>
          <w:rtl/>
          <w:lang w:bidi="ar-OM"/>
        </w:rPr>
        <w:t xml:space="preserve"> </w:t>
      </w:r>
      <w:r w:rsidRPr="00396EAF">
        <w:rPr>
          <w:rtl/>
          <w:lang w:bidi="ar-OM"/>
        </w:rPr>
        <w:t>الكشف</w:t>
      </w:r>
      <w:r>
        <w:rPr>
          <w:rtl/>
          <w:lang w:bidi="ar-OM"/>
        </w:rPr>
        <w:t xml:space="preserve"> </w:t>
      </w:r>
      <w:r w:rsidRPr="00396EAF">
        <w:rPr>
          <w:rtl/>
          <w:lang w:bidi="ar-OM"/>
        </w:rPr>
        <w:t>عن</w:t>
      </w:r>
      <w:r>
        <w:rPr>
          <w:rtl/>
          <w:lang w:bidi="ar-OM"/>
        </w:rPr>
        <w:t xml:space="preserve"> </w:t>
      </w:r>
      <w:r w:rsidRPr="00396EAF">
        <w:rPr>
          <w:rtl/>
          <w:lang w:bidi="ar-OM"/>
        </w:rPr>
        <w:t>سرطان</w:t>
      </w:r>
      <w:r>
        <w:rPr>
          <w:rtl/>
          <w:lang w:bidi="ar-OM"/>
        </w:rPr>
        <w:t xml:space="preserve"> </w:t>
      </w:r>
      <w:r w:rsidRPr="00396EAF">
        <w:rPr>
          <w:rtl/>
          <w:lang w:bidi="ar-OM"/>
        </w:rPr>
        <w:t>عنق</w:t>
      </w:r>
      <w:r>
        <w:rPr>
          <w:rtl/>
          <w:lang w:bidi="ar-OM"/>
        </w:rPr>
        <w:t xml:space="preserve"> </w:t>
      </w:r>
      <w:r w:rsidRPr="00396EAF">
        <w:rPr>
          <w:rtl/>
          <w:lang w:bidi="ar-OM"/>
        </w:rPr>
        <w:t>الرحم</w:t>
      </w:r>
      <w:r>
        <w:rPr>
          <w:rtl/>
          <w:lang w:bidi="ar-OM"/>
        </w:rPr>
        <w:t xml:space="preserve"> </w:t>
      </w:r>
      <w:r w:rsidRPr="00396EAF">
        <w:rPr>
          <w:rtl/>
          <w:lang w:bidi="ar-OM"/>
        </w:rPr>
        <w:t>عن</w:t>
      </w:r>
      <w:r>
        <w:rPr>
          <w:rtl/>
          <w:lang w:bidi="ar-OM"/>
        </w:rPr>
        <w:t xml:space="preserve"> </w:t>
      </w:r>
      <w:r w:rsidRPr="00396EAF">
        <w:rPr>
          <w:rtl/>
          <w:lang w:bidi="ar-OM"/>
        </w:rPr>
        <w:t>طريق</w:t>
      </w:r>
      <w:r>
        <w:rPr>
          <w:rtl/>
          <w:lang w:bidi="ar-OM"/>
        </w:rPr>
        <w:t xml:space="preserve"> </w:t>
      </w:r>
      <w:r w:rsidRPr="00396EAF">
        <w:rPr>
          <w:rtl/>
          <w:lang w:bidi="ar-OM"/>
        </w:rPr>
        <w:t>المسحة</w:t>
      </w:r>
      <w:r>
        <w:rPr>
          <w:rtl/>
          <w:lang w:bidi="ar-OM"/>
        </w:rPr>
        <w:t xml:space="preserve"> </w:t>
      </w:r>
      <w:r w:rsidRPr="00396EAF">
        <w:rPr>
          <w:rtl/>
          <w:lang w:bidi="ar-OM"/>
        </w:rPr>
        <w:t>في</w:t>
      </w:r>
      <w:r>
        <w:rPr>
          <w:rtl/>
          <w:lang w:bidi="ar-OM"/>
        </w:rPr>
        <w:t xml:space="preserve"> </w:t>
      </w:r>
      <w:r w:rsidRPr="00396EAF">
        <w:rPr>
          <w:rtl/>
          <w:lang w:bidi="ar-OM"/>
        </w:rPr>
        <w:t>المستشفيات</w:t>
      </w:r>
      <w:r>
        <w:rPr>
          <w:rtl/>
          <w:lang w:bidi="ar-OM"/>
        </w:rPr>
        <w:t xml:space="preserve"> </w:t>
      </w:r>
      <w:r w:rsidRPr="00396EAF">
        <w:rPr>
          <w:rtl/>
          <w:lang w:bidi="ar-OM"/>
        </w:rPr>
        <w:t>المرجعية</w:t>
      </w:r>
      <w:r>
        <w:rPr>
          <w:rtl/>
          <w:lang w:bidi="ar-OM"/>
        </w:rPr>
        <w:t xml:space="preserve"> </w:t>
      </w:r>
      <w:r w:rsidRPr="00396EAF">
        <w:rPr>
          <w:rtl/>
          <w:lang w:bidi="ar-OM"/>
        </w:rPr>
        <w:t>للنساء</w:t>
      </w:r>
      <w:r>
        <w:rPr>
          <w:rtl/>
          <w:lang w:bidi="ar-OM"/>
        </w:rPr>
        <w:t xml:space="preserve"> </w:t>
      </w:r>
      <w:r w:rsidRPr="00396EAF">
        <w:rPr>
          <w:rtl/>
          <w:lang w:bidi="ar-OM"/>
        </w:rPr>
        <w:t>لمن</w:t>
      </w:r>
      <w:r>
        <w:rPr>
          <w:rtl/>
          <w:lang w:bidi="ar-OM"/>
        </w:rPr>
        <w:t xml:space="preserve"> </w:t>
      </w:r>
      <w:r w:rsidRPr="00396EAF">
        <w:rPr>
          <w:rtl/>
          <w:lang w:bidi="ar-OM"/>
        </w:rPr>
        <w:t>تستدعي</w:t>
      </w:r>
      <w:r>
        <w:rPr>
          <w:rtl/>
          <w:lang w:bidi="ar-OM"/>
        </w:rPr>
        <w:t xml:space="preserve"> </w:t>
      </w:r>
      <w:r w:rsidRPr="00396EAF">
        <w:rPr>
          <w:rtl/>
          <w:lang w:bidi="ar-OM"/>
        </w:rPr>
        <w:t>حالتها</w:t>
      </w:r>
      <w:r>
        <w:rPr>
          <w:rtl/>
          <w:lang w:bidi="ar-OM"/>
        </w:rPr>
        <w:t xml:space="preserve"> </w:t>
      </w:r>
      <w:r w:rsidRPr="00396EAF">
        <w:rPr>
          <w:rtl/>
          <w:lang w:bidi="ar-OM"/>
        </w:rPr>
        <w:t>ذلك،</w:t>
      </w:r>
      <w:r>
        <w:rPr>
          <w:rtl/>
          <w:lang w:bidi="ar-OM"/>
        </w:rPr>
        <w:t xml:space="preserve"> </w:t>
      </w:r>
      <w:r w:rsidRPr="00396EAF">
        <w:rPr>
          <w:rtl/>
          <w:lang w:bidi="ar-OM"/>
        </w:rPr>
        <w:t>وتتكفل</w:t>
      </w:r>
      <w:r>
        <w:rPr>
          <w:rtl/>
          <w:lang w:bidi="ar-OM"/>
        </w:rPr>
        <w:t xml:space="preserve"> </w:t>
      </w:r>
      <w:r w:rsidRPr="00396EAF">
        <w:rPr>
          <w:rtl/>
          <w:lang w:bidi="ar-OM"/>
        </w:rPr>
        <w:t>الدولة</w:t>
      </w:r>
      <w:r>
        <w:rPr>
          <w:rtl/>
          <w:lang w:bidi="ar-OM"/>
        </w:rPr>
        <w:t xml:space="preserve"> </w:t>
      </w:r>
      <w:r w:rsidRPr="00396EAF">
        <w:rPr>
          <w:rtl/>
          <w:lang w:bidi="ar-OM"/>
        </w:rPr>
        <w:t>بتقديم</w:t>
      </w:r>
      <w:r>
        <w:rPr>
          <w:rtl/>
          <w:lang w:bidi="ar-OM"/>
        </w:rPr>
        <w:t xml:space="preserve"> </w:t>
      </w:r>
      <w:r w:rsidRPr="00396EAF">
        <w:rPr>
          <w:rtl/>
          <w:lang w:bidi="ar-OM"/>
        </w:rPr>
        <w:t>الخدمات</w:t>
      </w:r>
      <w:r>
        <w:rPr>
          <w:rtl/>
          <w:lang w:bidi="ar-OM"/>
        </w:rPr>
        <w:t xml:space="preserve"> </w:t>
      </w:r>
      <w:r w:rsidRPr="00396EAF">
        <w:rPr>
          <w:rtl/>
          <w:lang w:bidi="ar-OM"/>
        </w:rPr>
        <w:t>العلاجية</w:t>
      </w:r>
      <w:r>
        <w:rPr>
          <w:rtl/>
          <w:lang w:bidi="ar-OM"/>
        </w:rPr>
        <w:t xml:space="preserve"> </w:t>
      </w:r>
      <w:r w:rsidRPr="00396EAF">
        <w:rPr>
          <w:rtl/>
          <w:lang w:bidi="ar-OM"/>
        </w:rPr>
        <w:t>للحالات</w:t>
      </w:r>
      <w:r>
        <w:rPr>
          <w:rtl/>
          <w:lang w:bidi="ar-OM"/>
        </w:rPr>
        <w:t xml:space="preserve"> </w:t>
      </w:r>
      <w:r w:rsidRPr="00396EAF">
        <w:rPr>
          <w:rtl/>
          <w:lang w:bidi="ar-OM"/>
        </w:rPr>
        <w:t>المكتشفة</w:t>
      </w:r>
      <w:r w:rsidRPr="00396EAF">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يتم</w:t>
      </w:r>
      <w:r>
        <w:rPr>
          <w:rtl/>
          <w:lang w:bidi="ar-OM"/>
        </w:rPr>
        <w:t xml:space="preserve"> </w:t>
      </w:r>
      <w:r w:rsidRPr="00396EAF">
        <w:rPr>
          <w:rtl/>
          <w:lang w:bidi="ar-OM"/>
        </w:rPr>
        <w:t>إجراء</w:t>
      </w:r>
      <w:r>
        <w:rPr>
          <w:rtl/>
          <w:lang w:bidi="ar-OM"/>
        </w:rPr>
        <w:t xml:space="preserve"> </w:t>
      </w:r>
      <w:r w:rsidRPr="00396EAF">
        <w:rPr>
          <w:rtl/>
          <w:lang w:bidi="ar-OM"/>
        </w:rPr>
        <w:t>بعض</w:t>
      </w:r>
      <w:r>
        <w:rPr>
          <w:rtl/>
          <w:lang w:bidi="ar-OM"/>
        </w:rPr>
        <w:t xml:space="preserve"> </w:t>
      </w:r>
      <w:r w:rsidRPr="00AD1A80">
        <w:rPr>
          <w:spacing w:val="-2"/>
          <w:rtl/>
          <w:lang w:bidi="ar-OM"/>
        </w:rPr>
        <w:lastRenderedPageBreak/>
        <w:t>العمليات للحالات فيما قبل السرطان أو اللاتي في المرحلة الأولى في المستشفيات المرجعية في المحافظات</w:t>
      </w:r>
      <w:r w:rsidRPr="00AD1A80">
        <w:rPr>
          <w:rFonts w:hint="cs"/>
          <w:spacing w:val="-2"/>
          <w:rtl/>
          <w:lang w:bidi="ar-OM"/>
        </w:rPr>
        <w:t xml:space="preserve">، </w:t>
      </w:r>
      <w:r w:rsidRPr="00AD1A80">
        <w:rPr>
          <w:spacing w:val="-2"/>
          <w:rtl/>
          <w:lang w:bidi="ar-OM"/>
        </w:rPr>
        <w:t>وتحويل الحالات الأخرى للمستشفيات في محافظة مسقط</w:t>
      </w:r>
      <w:r w:rsidRPr="00AD1A80">
        <w:rPr>
          <w:rFonts w:hint="cs"/>
          <w:spacing w:val="-2"/>
          <w:rtl/>
          <w:lang w:bidi="ar-OM"/>
        </w:rPr>
        <w:t>؛</w:t>
      </w:r>
      <w:r w:rsidRPr="00AD1A80">
        <w:rPr>
          <w:spacing w:val="-2"/>
          <w:rtl/>
          <w:lang w:bidi="ar-OM"/>
        </w:rPr>
        <w:t xml:space="preserve"> لتقديم الرعاية الثالثية، حيث يتواجد مركزين وطنيين لعلاج السرطان يقدمان خدمات العلاج الإشعاعي والكيم</w:t>
      </w:r>
      <w:r w:rsidRPr="00AD1A80">
        <w:rPr>
          <w:rFonts w:hint="cs"/>
          <w:spacing w:val="-2"/>
          <w:rtl/>
          <w:lang w:bidi="ar-OM"/>
        </w:rPr>
        <w:t>ي</w:t>
      </w:r>
      <w:r w:rsidRPr="00AD1A80">
        <w:rPr>
          <w:spacing w:val="-2"/>
          <w:rtl/>
          <w:lang w:bidi="ar-OM"/>
        </w:rPr>
        <w:t xml:space="preserve">ائي، وتتكفل الدولة بتحمل تكاليف العلاج. </w:t>
      </w:r>
    </w:p>
    <w:p w14:paraId="5A410784" w14:textId="77777777" w:rsidR="00CE1C54" w:rsidRPr="00396EAF" w:rsidRDefault="00CE1C54" w:rsidP="00CE1C54">
      <w:pPr>
        <w:pStyle w:val="SingleTxt"/>
        <w:rPr>
          <w:lang w:val="en-GB"/>
        </w:rPr>
      </w:pPr>
      <w:r w:rsidRPr="00396EAF">
        <w:rPr>
          <w:rFonts w:ascii="Simplified Arabic" w:hAnsi="Simplified Arabic"/>
          <w:lang w:val="en-GB"/>
        </w:rPr>
        <w:t>123</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tl/>
          <w:lang w:bidi="ar-OM"/>
        </w:rPr>
        <w:t>تعديل</w:t>
      </w:r>
      <w:r>
        <w:rPr>
          <w:rtl/>
          <w:lang w:bidi="ar-OM"/>
        </w:rPr>
        <w:t xml:space="preserve"> </w:t>
      </w:r>
      <w:r w:rsidRPr="00396EAF">
        <w:rPr>
          <w:rtl/>
          <w:lang w:bidi="ar-OM"/>
        </w:rPr>
        <w:t>قانون</w:t>
      </w:r>
      <w:r>
        <w:rPr>
          <w:rtl/>
          <w:lang w:bidi="ar-OM"/>
        </w:rPr>
        <w:t xml:space="preserve"> </w:t>
      </w:r>
      <w:r w:rsidRPr="00396EAF">
        <w:rPr>
          <w:rtl/>
          <w:lang w:bidi="ar-OM"/>
        </w:rPr>
        <w:t>الجزاء</w:t>
      </w:r>
      <w:r>
        <w:rPr>
          <w:rtl/>
          <w:lang w:bidi="ar-OM"/>
        </w:rPr>
        <w:t xml:space="preserve"> </w:t>
      </w:r>
      <w:r w:rsidRPr="00396EAF">
        <w:rPr>
          <w:rtl/>
          <w:lang w:bidi="ar-OM"/>
        </w:rPr>
        <w:t>لإضفاء</w:t>
      </w:r>
      <w:r>
        <w:rPr>
          <w:rtl/>
          <w:lang w:bidi="ar-OM"/>
        </w:rPr>
        <w:t xml:space="preserve"> </w:t>
      </w:r>
      <w:r w:rsidRPr="00396EAF">
        <w:rPr>
          <w:rtl/>
          <w:lang w:bidi="ar-OM"/>
        </w:rPr>
        <w:t>الصفة</w:t>
      </w:r>
      <w:r>
        <w:rPr>
          <w:rtl/>
          <w:lang w:bidi="ar-OM"/>
        </w:rPr>
        <w:t xml:space="preserve"> </w:t>
      </w:r>
      <w:r w:rsidRPr="00396EAF">
        <w:rPr>
          <w:rtl/>
          <w:lang w:bidi="ar-OM"/>
        </w:rPr>
        <w:t>القانونية</w:t>
      </w:r>
      <w:r>
        <w:rPr>
          <w:rtl/>
          <w:lang w:bidi="ar-OM"/>
        </w:rPr>
        <w:t xml:space="preserve"> </w:t>
      </w:r>
      <w:r w:rsidRPr="00396EAF">
        <w:rPr>
          <w:rtl/>
          <w:lang w:bidi="ar-OM"/>
        </w:rPr>
        <w:t>على</w:t>
      </w:r>
      <w:r>
        <w:rPr>
          <w:rtl/>
          <w:lang w:bidi="ar-OM"/>
        </w:rPr>
        <w:t xml:space="preserve"> </w:t>
      </w:r>
      <w:r w:rsidRPr="00396EAF">
        <w:rPr>
          <w:rtl/>
          <w:lang w:bidi="ar-OM"/>
        </w:rPr>
        <w:t>الإجهاض،</w:t>
      </w:r>
      <w:r>
        <w:rPr>
          <w:rtl/>
          <w:lang w:bidi="ar-OM"/>
        </w:rPr>
        <w:t xml:space="preserve"> </w:t>
      </w:r>
      <w:r w:rsidRPr="00396EAF">
        <w:rPr>
          <w:rtl/>
          <w:lang w:bidi="ar-OM"/>
        </w:rPr>
        <w:t>فقد</w:t>
      </w:r>
      <w:r>
        <w:rPr>
          <w:rtl/>
          <w:lang w:bidi="ar-OM"/>
        </w:rPr>
        <w:t xml:space="preserve"> </w:t>
      </w:r>
      <w:r w:rsidRPr="00396EAF">
        <w:rPr>
          <w:rtl/>
          <w:lang w:bidi="ar-OM"/>
        </w:rPr>
        <w:t>أشارت</w:t>
      </w:r>
      <w:r>
        <w:rPr>
          <w:rtl/>
          <w:lang w:bidi="ar-OM"/>
        </w:rPr>
        <w:t xml:space="preserve"> </w:t>
      </w:r>
      <w:r w:rsidRPr="00396EAF">
        <w:rPr>
          <w:rtl/>
          <w:lang w:bidi="ar-OM"/>
        </w:rPr>
        <w:t>المادة</w:t>
      </w:r>
      <w:r>
        <w:rPr>
          <w:rtl/>
          <w:lang w:bidi="ar-OM"/>
        </w:rPr>
        <w:t xml:space="preserve"> </w:t>
      </w:r>
      <w:r w:rsidRPr="00396EAF">
        <w:rPr>
          <w:rtl/>
          <w:lang w:bidi="ar-OM"/>
        </w:rPr>
        <w:t>(36)</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تنظيم</w:t>
      </w:r>
      <w:r>
        <w:rPr>
          <w:rtl/>
          <w:lang w:bidi="ar-OM"/>
        </w:rPr>
        <w:t xml:space="preserve"> </w:t>
      </w:r>
      <w:r w:rsidRPr="00396EAF">
        <w:rPr>
          <w:rtl/>
          <w:lang w:bidi="ar-OM"/>
        </w:rPr>
        <w:t>مزاولة</w:t>
      </w:r>
      <w:r>
        <w:rPr>
          <w:rtl/>
          <w:lang w:bidi="ar-OM"/>
        </w:rPr>
        <w:t xml:space="preserve"> </w:t>
      </w:r>
      <w:r w:rsidRPr="00396EAF">
        <w:rPr>
          <w:rtl/>
          <w:lang w:bidi="ar-OM"/>
        </w:rPr>
        <w:t>مهنة</w:t>
      </w:r>
      <w:r>
        <w:rPr>
          <w:rtl/>
          <w:lang w:bidi="ar-OM"/>
        </w:rPr>
        <w:t xml:space="preserve"> </w:t>
      </w:r>
      <w:r w:rsidRPr="00396EAF">
        <w:rPr>
          <w:rtl/>
          <w:lang w:bidi="ar-OM"/>
        </w:rPr>
        <w:t>الطب</w:t>
      </w:r>
      <w:r>
        <w:rPr>
          <w:rtl/>
          <w:lang w:bidi="ar-OM"/>
        </w:rPr>
        <w:t xml:space="preserve"> </w:t>
      </w:r>
      <w:r w:rsidRPr="00396EAF">
        <w:rPr>
          <w:rtl/>
          <w:lang w:bidi="ar-OM"/>
        </w:rPr>
        <w:t>والمهن</w:t>
      </w:r>
      <w:r>
        <w:rPr>
          <w:rtl/>
          <w:lang w:bidi="ar-OM"/>
        </w:rPr>
        <w:t xml:space="preserve"> </w:t>
      </w:r>
      <w:r w:rsidRPr="00396EAF">
        <w:rPr>
          <w:rtl/>
          <w:lang w:bidi="ar-OM"/>
        </w:rPr>
        <w:t>الطبية</w:t>
      </w:r>
      <w:r>
        <w:rPr>
          <w:rtl/>
          <w:lang w:bidi="ar-OM"/>
        </w:rPr>
        <w:t xml:space="preserve"> </w:t>
      </w:r>
      <w:r w:rsidRPr="00396EAF">
        <w:rPr>
          <w:rtl/>
          <w:lang w:bidi="ar-OM"/>
        </w:rPr>
        <w:t>المساعدة</w:t>
      </w:r>
      <w:r>
        <w:rPr>
          <w:rtl/>
          <w:lang w:bidi="ar-OM"/>
        </w:rPr>
        <w:t xml:space="preserve"> </w:t>
      </w:r>
      <w:r w:rsidRPr="00396EAF">
        <w:rPr>
          <w:rtl/>
          <w:lang w:bidi="ar-OM"/>
        </w:rPr>
        <w:t>بأنه</w:t>
      </w:r>
      <w:r>
        <w:rPr>
          <w:rtl/>
          <w:lang w:bidi="ar-OM"/>
        </w:rPr>
        <w:t xml:space="preserve"> </w:t>
      </w:r>
      <w:r w:rsidRPr="00396EAF">
        <w:rPr>
          <w:rtl/>
          <w:lang w:bidi="ar-OM"/>
        </w:rPr>
        <w:t>يجوز</w:t>
      </w:r>
      <w:r>
        <w:rPr>
          <w:rtl/>
          <w:lang w:bidi="ar-OM"/>
        </w:rPr>
        <w:t xml:space="preserve"> </w:t>
      </w:r>
      <w:r w:rsidRPr="00396EAF">
        <w:rPr>
          <w:rtl/>
          <w:lang w:bidi="ar-OM"/>
        </w:rPr>
        <w:t>إجراء</w:t>
      </w:r>
      <w:r>
        <w:rPr>
          <w:rtl/>
          <w:lang w:bidi="ar-OM"/>
        </w:rPr>
        <w:t xml:space="preserve"> </w:t>
      </w:r>
      <w:r w:rsidRPr="00396EAF">
        <w:rPr>
          <w:rtl/>
          <w:lang w:bidi="ar-OM"/>
        </w:rPr>
        <w:t>عملية</w:t>
      </w:r>
      <w:r>
        <w:rPr>
          <w:rtl/>
          <w:lang w:bidi="ar-OM"/>
        </w:rPr>
        <w:t xml:space="preserve"> </w:t>
      </w:r>
      <w:r w:rsidRPr="00396EAF">
        <w:rPr>
          <w:rtl/>
          <w:lang w:bidi="ar-OM"/>
        </w:rPr>
        <w:t>الإجهاض</w:t>
      </w:r>
      <w:r>
        <w:rPr>
          <w:rtl/>
          <w:lang w:bidi="ar-OM"/>
        </w:rPr>
        <w:t xml:space="preserve"> </w:t>
      </w:r>
      <w:r w:rsidRPr="00396EAF">
        <w:rPr>
          <w:rtl/>
          <w:lang w:bidi="ar-OM"/>
        </w:rPr>
        <w:t>إذا</w:t>
      </w:r>
      <w:r>
        <w:rPr>
          <w:rFonts w:hint="cs"/>
          <w:rtl/>
          <w:lang w:bidi="ar-OM"/>
        </w:rPr>
        <w:t> </w:t>
      </w:r>
      <w:r w:rsidRPr="00396EAF">
        <w:rPr>
          <w:rtl/>
          <w:lang w:bidi="ar-OM"/>
        </w:rPr>
        <w:t>كان</w:t>
      </w:r>
      <w:r>
        <w:rPr>
          <w:rtl/>
          <w:lang w:bidi="ar-OM"/>
        </w:rPr>
        <w:t xml:space="preserve"> </w:t>
      </w:r>
      <w:r w:rsidRPr="00396EAF">
        <w:rPr>
          <w:rtl/>
          <w:lang w:bidi="ar-OM"/>
        </w:rPr>
        <w:t>استمرار</w:t>
      </w:r>
      <w:r>
        <w:rPr>
          <w:rtl/>
          <w:lang w:bidi="ar-OM"/>
        </w:rPr>
        <w:t xml:space="preserve"> </w:t>
      </w:r>
      <w:r w:rsidRPr="00396EAF">
        <w:rPr>
          <w:rtl/>
          <w:lang w:bidi="ar-OM"/>
        </w:rPr>
        <w:t>الحمل</w:t>
      </w:r>
      <w:r>
        <w:rPr>
          <w:rtl/>
          <w:lang w:bidi="ar-OM"/>
        </w:rPr>
        <w:t xml:space="preserve"> </w:t>
      </w:r>
      <w:r w:rsidRPr="00396EAF">
        <w:rPr>
          <w:rFonts w:hint="cs"/>
          <w:rtl/>
          <w:lang w:bidi="ar-OM"/>
        </w:rPr>
        <w:t>يشكل</w:t>
      </w:r>
      <w:r>
        <w:rPr>
          <w:rFonts w:hint="cs"/>
          <w:rtl/>
          <w:lang w:bidi="ar-OM"/>
        </w:rPr>
        <w:t xml:space="preserve"> </w:t>
      </w:r>
      <w:r w:rsidRPr="00396EAF">
        <w:rPr>
          <w:rtl/>
          <w:lang w:bidi="ar-OM"/>
        </w:rPr>
        <w:t>خط</w:t>
      </w:r>
      <w:r w:rsidRPr="00396EAF">
        <w:rPr>
          <w:rFonts w:hint="cs"/>
          <w:rtl/>
          <w:lang w:bidi="ar-OM"/>
        </w:rPr>
        <w:t>رًا</w:t>
      </w:r>
      <w:r>
        <w:rPr>
          <w:rtl/>
          <w:lang w:bidi="ar-OM"/>
        </w:rPr>
        <w:t xml:space="preserve"> </w:t>
      </w:r>
      <w:r w:rsidRPr="00396EAF">
        <w:rPr>
          <w:rtl/>
          <w:lang w:bidi="ar-OM"/>
        </w:rPr>
        <w:t>يهدد</w:t>
      </w:r>
      <w:r>
        <w:rPr>
          <w:rtl/>
          <w:lang w:bidi="ar-OM"/>
        </w:rPr>
        <w:t xml:space="preserve"> </w:t>
      </w:r>
      <w:r w:rsidRPr="00396EAF">
        <w:rPr>
          <w:rtl/>
          <w:lang w:bidi="ar-OM"/>
        </w:rPr>
        <w:t>حياة</w:t>
      </w:r>
      <w:r>
        <w:rPr>
          <w:rtl/>
          <w:lang w:bidi="ar-OM"/>
        </w:rPr>
        <w:t xml:space="preserve"> </w:t>
      </w:r>
      <w:r w:rsidRPr="00396EAF">
        <w:rPr>
          <w:rtl/>
          <w:lang w:bidi="ar-OM"/>
        </w:rPr>
        <w:t>الأم</w:t>
      </w:r>
      <w:r w:rsidRPr="00396EAF">
        <w:rPr>
          <w:rFonts w:hint="cs"/>
          <w:rtl/>
          <w:lang w:bidi="ar-OM"/>
        </w:rPr>
        <w:t>،</w:t>
      </w:r>
      <w:r>
        <w:rPr>
          <w:rtl/>
          <w:lang w:bidi="ar-OM"/>
        </w:rPr>
        <w:t xml:space="preserve"> </w:t>
      </w:r>
      <w:r w:rsidRPr="00396EAF">
        <w:rPr>
          <w:rtl/>
          <w:lang w:bidi="ar-OM"/>
        </w:rPr>
        <w:t>أو</w:t>
      </w:r>
      <w:r>
        <w:rPr>
          <w:rtl/>
          <w:lang w:bidi="ar-OM"/>
        </w:rPr>
        <w:t xml:space="preserve"> </w:t>
      </w:r>
      <w:r w:rsidRPr="00396EAF">
        <w:rPr>
          <w:rtl/>
          <w:lang w:bidi="ar-OM"/>
        </w:rPr>
        <w:t>يصيبها</w:t>
      </w:r>
      <w:r>
        <w:rPr>
          <w:rtl/>
          <w:lang w:bidi="ar-OM"/>
        </w:rPr>
        <w:t xml:space="preserve"> </w:t>
      </w:r>
      <w:r w:rsidRPr="00396EAF">
        <w:rPr>
          <w:rtl/>
          <w:lang w:bidi="ar-OM"/>
        </w:rPr>
        <w:t>بمشقة</w:t>
      </w:r>
      <w:r>
        <w:rPr>
          <w:rtl/>
          <w:lang w:bidi="ar-OM"/>
        </w:rPr>
        <w:t xml:space="preserve"> </w:t>
      </w:r>
      <w:r w:rsidRPr="00396EAF">
        <w:rPr>
          <w:rtl/>
          <w:lang w:bidi="ar-OM"/>
        </w:rPr>
        <w:t>مرضية</w:t>
      </w:r>
      <w:r>
        <w:rPr>
          <w:rtl/>
          <w:lang w:bidi="ar-OM"/>
        </w:rPr>
        <w:t xml:space="preserve"> </w:t>
      </w:r>
      <w:r w:rsidRPr="00396EAF">
        <w:rPr>
          <w:rtl/>
          <w:lang w:bidi="ar-OM"/>
        </w:rPr>
        <w:t>بالغة</w:t>
      </w:r>
      <w:r>
        <w:rPr>
          <w:rtl/>
          <w:lang w:bidi="ar-OM"/>
        </w:rPr>
        <w:t xml:space="preserve"> </w:t>
      </w:r>
      <w:r w:rsidRPr="00396EAF">
        <w:rPr>
          <w:rtl/>
          <w:lang w:bidi="ar-OM"/>
        </w:rPr>
        <w:t>لا</w:t>
      </w:r>
      <w:r>
        <w:rPr>
          <w:rtl/>
          <w:lang w:bidi="ar-OM"/>
        </w:rPr>
        <w:t xml:space="preserve"> </w:t>
      </w:r>
      <w:r w:rsidRPr="00396EAF">
        <w:rPr>
          <w:rtl/>
          <w:lang w:bidi="ar-OM"/>
        </w:rPr>
        <w:t>تقدر</w:t>
      </w:r>
      <w:r>
        <w:rPr>
          <w:rtl/>
          <w:lang w:bidi="ar-OM"/>
        </w:rPr>
        <w:t xml:space="preserve"> </w:t>
      </w:r>
      <w:r w:rsidRPr="00396EAF">
        <w:rPr>
          <w:rtl/>
          <w:lang w:bidi="ar-OM"/>
        </w:rPr>
        <w:t>على</w:t>
      </w:r>
      <w:r>
        <w:rPr>
          <w:rtl/>
          <w:lang w:bidi="ar-OM"/>
        </w:rPr>
        <w:t xml:space="preserve"> </w:t>
      </w:r>
      <w:r w:rsidRPr="00396EAF">
        <w:rPr>
          <w:rtl/>
          <w:lang w:bidi="ar-OM"/>
        </w:rPr>
        <w:t>تحملها،</w:t>
      </w:r>
      <w:r>
        <w:rPr>
          <w:rtl/>
          <w:lang w:bidi="ar-OM"/>
        </w:rPr>
        <w:t xml:space="preserve"> </w:t>
      </w:r>
      <w:r w:rsidRPr="00396EAF">
        <w:rPr>
          <w:rtl/>
          <w:lang w:bidi="ar-OM"/>
        </w:rPr>
        <w:t>وإذا</w:t>
      </w:r>
      <w:r>
        <w:rPr>
          <w:rtl/>
          <w:lang w:bidi="ar-OM"/>
        </w:rPr>
        <w:t xml:space="preserve"> </w:t>
      </w:r>
      <w:r w:rsidRPr="00396EAF">
        <w:rPr>
          <w:rtl/>
          <w:lang w:bidi="ar-OM"/>
        </w:rPr>
        <w:t>ثبت</w:t>
      </w:r>
      <w:r>
        <w:rPr>
          <w:rtl/>
          <w:lang w:bidi="ar-OM"/>
        </w:rPr>
        <w:t xml:space="preserve"> </w:t>
      </w:r>
      <w:r w:rsidRPr="00396EAF">
        <w:rPr>
          <w:rtl/>
          <w:lang w:bidi="ar-OM"/>
        </w:rPr>
        <w:t>تشوه</w:t>
      </w:r>
      <w:r>
        <w:rPr>
          <w:rtl/>
          <w:lang w:bidi="ar-OM"/>
        </w:rPr>
        <w:t xml:space="preserve"> </w:t>
      </w:r>
      <w:r w:rsidRPr="00396EAF">
        <w:rPr>
          <w:rtl/>
          <w:lang w:bidi="ar-OM"/>
        </w:rPr>
        <w:t>الجنين</w:t>
      </w:r>
      <w:r>
        <w:rPr>
          <w:rtl/>
          <w:lang w:bidi="ar-OM"/>
        </w:rPr>
        <w:t xml:space="preserve"> </w:t>
      </w:r>
      <w:r w:rsidRPr="00396EAF">
        <w:rPr>
          <w:rtl/>
          <w:lang w:bidi="ar-OM"/>
        </w:rPr>
        <w:t>تشوها</w:t>
      </w:r>
      <w:r>
        <w:rPr>
          <w:rtl/>
          <w:lang w:bidi="ar-OM"/>
        </w:rPr>
        <w:t xml:space="preserve"> </w:t>
      </w:r>
      <w:r w:rsidRPr="00396EAF">
        <w:rPr>
          <w:rtl/>
          <w:lang w:bidi="ar-OM"/>
        </w:rPr>
        <w:t>خطير</w:t>
      </w:r>
      <w:r w:rsidRPr="00396EAF">
        <w:rPr>
          <w:rFonts w:hint="cs"/>
          <w:rtl/>
          <w:lang w:bidi="ar-OM"/>
        </w:rPr>
        <w:t>ً</w:t>
      </w:r>
      <w:r w:rsidRPr="00396EAF">
        <w:rPr>
          <w:rtl/>
          <w:lang w:bidi="ar-OM"/>
        </w:rPr>
        <w:t>ا</w:t>
      </w:r>
      <w:r>
        <w:rPr>
          <w:rtl/>
          <w:lang w:bidi="ar-OM"/>
        </w:rPr>
        <w:t xml:space="preserve"> </w:t>
      </w:r>
      <w:r w:rsidRPr="00396EAF">
        <w:rPr>
          <w:rtl/>
          <w:lang w:bidi="ar-OM"/>
        </w:rPr>
        <w:t>غير</w:t>
      </w:r>
      <w:r>
        <w:rPr>
          <w:rtl/>
          <w:lang w:bidi="ar-OM"/>
        </w:rPr>
        <w:t xml:space="preserve"> </w:t>
      </w:r>
      <w:r w:rsidRPr="00396EAF">
        <w:rPr>
          <w:rtl/>
          <w:lang w:bidi="ar-OM"/>
        </w:rPr>
        <w:t>قابل</w:t>
      </w:r>
      <w:r>
        <w:rPr>
          <w:rtl/>
          <w:lang w:bidi="ar-OM"/>
        </w:rPr>
        <w:t xml:space="preserve"> </w:t>
      </w:r>
      <w:r w:rsidRPr="00396EAF">
        <w:rPr>
          <w:rtl/>
          <w:lang w:bidi="ar-OM"/>
        </w:rPr>
        <w:t>للعلاج</w:t>
      </w:r>
      <w:r>
        <w:rPr>
          <w:rtl/>
          <w:lang w:bidi="ar-OM"/>
        </w:rPr>
        <w:t xml:space="preserve"> </w:t>
      </w:r>
      <w:r w:rsidRPr="00396EAF">
        <w:rPr>
          <w:rtl/>
          <w:lang w:bidi="ar-OM"/>
        </w:rPr>
        <w:t>بناء</w:t>
      </w:r>
      <w:r>
        <w:rPr>
          <w:rtl/>
          <w:lang w:bidi="ar-OM"/>
        </w:rPr>
        <w:t xml:space="preserve"> </w:t>
      </w:r>
      <w:r w:rsidRPr="00396EAF">
        <w:rPr>
          <w:rtl/>
          <w:lang w:bidi="ar-OM"/>
        </w:rPr>
        <w:t>على</w:t>
      </w:r>
      <w:r>
        <w:rPr>
          <w:rtl/>
          <w:lang w:bidi="ar-OM"/>
        </w:rPr>
        <w:t xml:space="preserve"> </w:t>
      </w:r>
      <w:r w:rsidRPr="00396EAF">
        <w:rPr>
          <w:rtl/>
          <w:lang w:bidi="ar-OM"/>
        </w:rPr>
        <w:t>تقرير</w:t>
      </w:r>
      <w:r>
        <w:rPr>
          <w:rtl/>
          <w:lang w:bidi="ar-OM"/>
        </w:rPr>
        <w:t xml:space="preserve"> </w:t>
      </w:r>
      <w:r w:rsidRPr="00396EAF">
        <w:rPr>
          <w:rtl/>
          <w:lang w:bidi="ar-OM"/>
        </w:rPr>
        <w:t>لجنة</w:t>
      </w:r>
      <w:r>
        <w:rPr>
          <w:rtl/>
          <w:lang w:bidi="ar-OM"/>
        </w:rPr>
        <w:t xml:space="preserve"> </w:t>
      </w:r>
      <w:r w:rsidRPr="00396EAF">
        <w:rPr>
          <w:rtl/>
          <w:lang w:bidi="ar-OM"/>
        </w:rPr>
        <w:t>طبية.</w:t>
      </w:r>
      <w:r>
        <w:rPr>
          <w:rtl/>
          <w:lang w:bidi="ar-OM"/>
        </w:rPr>
        <w:t xml:space="preserve"> </w:t>
      </w:r>
      <w:r w:rsidRPr="00396EAF">
        <w:rPr>
          <w:rtl/>
          <w:lang w:bidi="ar-OM"/>
        </w:rPr>
        <w:t>ولإتاحة</w:t>
      </w:r>
      <w:r>
        <w:rPr>
          <w:rtl/>
          <w:lang w:bidi="ar-OM"/>
        </w:rPr>
        <w:t xml:space="preserve"> </w:t>
      </w:r>
      <w:r w:rsidRPr="00396EAF">
        <w:rPr>
          <w:rtl/>
          <w:lang w:bidi="ar-OM"/>
        </w:rPr>
        <w:t>المزيد</w:t>
      </w:r>
      <w:r>
        <w:rPr>
          <w:rtl/>
          <w:lang w:bidi="ar-OM"/>
        </w:rPr>
        <w:t xml:space="preserve"> </w:t>
      </w:r>
      <w:r w:rsidRPr="00396EAF">
        <w:rPr>
          <w:rtl/>
          <w:lang w:bidi="ar-OM"/>
        </w:rPr>
        <w:t>من</w:t>
      </w:r>
      <w:r>
        <w:rPr>
          <w:rtl/>
          <w:lang w:bidi="ar-OM"/>
        </w:rPr>
        <w:t xml:space="preserve"> </w:t>
      </w:r>
      <w:r w:rsidRPr="00396EAF">
        <w:rPr>
          <w:rtl/>
          <w:lang w:bidi="ar-OM"/>
        </w:rPr>
        <w:t>الفرص</w:t>
      </w:r>
      <w:r>
        <w:rPr>
          <w:rtl/>
          <w:lang w:bidi="ar-OM"/>
        </w:rPr>
        <w:t xml:space="preserve"> </w:t>
      </w:r>
      <w:r w:rsidRPr="00396EAF">
        <w:rPr>
          <w:rtl/>
          <w:lang w:bidi="ar-OM"/>
        </w:rPr>
        <w:t>للمرأة</w:t>
      </w:r>
      <w:r>
        <w:rPr>
          <w:rtl/>
          <w:lang w:bidi="ar-OM"/>
        </w:rPr>
        <w:t xml:space="preserve"> </w:t>
      </w:r>
      <w:r w:rsidRPr="00396EAF">
        <w:rPr>
          <w:rtl/>
          <w:lang w:bidi="ar-OM"/>
        </w:rPr>
        <w:t>لكي</w:t>
      </w:r>
      <w:r>
        <w:rPr>
          <w:rtl/>
          <w:lang w:bidi="ar-OM"/>
        </w:rPr>
        <w:t xml:space="preserve"> </w:t>
      </w:r>
      <w:r w:rsidRPr="00396EAF">
        <w:rPr>
          <w:rtl/>
          <w:lang w:bidi="ar-OM"/>
        </w:rPr>
        <w:t>تحصل</w:t>
      </w:r>
      <w:r>
        <w:rPr>
          <w:rtl/>
          <w:lang w:bidi="ar-OM"/>
        </w:rPr>
        <w:t xml:space="preserve"> </w:t>
      </w:r>
      <w:r w:rsidRPr="00396EAF">
        <w:rPr>
          <w:rtl/>
          <w:lang w:bidi="ar-OM"/>
        </w:rPr>
        <w:t>على</w:t>
      </w:r>
      <w:r>
        <w:rPr>
          <w:rtl/>
          <w:lang w:bidi="ar-OM"/>
        </w:rPr>
        <w:t xml:space="preserve"> </w:t>
      </w:r>
      <w:r w:rsidRPr="00396EAF">
        <w:rPr>
          <w:rtl/>
          <w:lang w:bidi="ar-OM"/>
        </w:rPr>
        <w:t>خدمات</w:t>
      </w:r>
      <w:r>
        <w:rPr>
          <w:rtl/>
          <w:lang w:bidi="ar-OM"/>
        </w:rPr>
        <w:t xml:space="preserve"> </w:t>
      </w:r>
      <w:r w:rsidRPr="00396EAF">
        <w:rPr>
          <w:rtl/>
          <w:lang w:bidi="ar-OM"/>
        </w:rPr>
        <w:t>الإجهاض</w:t>
      </w:r>
      <w:r>
        <w:rPr>
          <w:rtl/>
          <w:lang w:bidi="ar-OM"/>
        </w:rPr>
        <w:t xml:space="preserve"> </w:t>
      </w:r>
      <w:r w:rsidRPr="00396EAF">
        <w:rPr>
          <w:rtl/>
          <w:lang w:bidi="ar-OM"/>
        </w:rPr>
        <w:t>المأمون</w:t>
      </w:r>
      <w:r>
        <w:rPr>
          <w:rtl/>
          <w:lang w:bidi="ar-OM"/>
        </w:rPr>
        <w:t xml:space="preserve"> </w:t>
      </w:r>
      <w:r w:rsidRPr="00396EAF">
        <w:rPr>
          <w:rtl/>
          <w:lang w:bidi="ar-OM"/>
        </w:rPr>
        <w:t>وخدمات</w:t>
      </w:r>
      <w:r>
        <w:rPr>
          <w:rtl/>
          <w:lang w:bidi="ar-OM"/>
        </w:rPr>
        <w:t xml:space="preserve"> </w:t>
      </w:r>
      <w:r w:rsidRPr="00396EAF">
        <w:rPr>
          <w:rtl/>
          <w:lang w:bidi="ar-OM"/>
        </w:rPr>
        <w:t>الرعاية</w:t>
      </w:r>
      <w:r>
        <w:rPr>
          <w:rtl/>
          <w:lang w:bidi="ar-OM"/>
        </w:rPr>
        <w:t xml:space="preserve"> </w:t>
      </w:r>
      <w:r w:rsidRPr="00396EAF">
        <w:rPr>
          <w:rtl/>
          <w:lang w:bidi="ar-OM"/>
        </w:rPr>
        <w:t>بعد</w:t>
      </w:r>
      <w:r>
        <w:rPr>
          <w:rtl/>
          <w:lang w:bidi="ar-OM"/>
        </w:rPr>
        <w:t xml:space="preserve"> </w:t>
      </w:r>
      <w:r w:rsidRPr="00396EAF">
        <w:rPr>
          <w:rtl/>
          <w:lang w:bidi="ar-OM"/>
        </w:rPr>
        <w:t>الإجهاض</w:t>
      </w:r>
      <w:r>
        <w:rPr>
          <w:rtl/>
          <w:lang w:bidi="ar-OM"/>
        </w:rPr>
        <w:t xml:space="preserve"> </w:t>
      </w:r>
      <w:r w:rsidRPr="00396EAF">
        <w:rPr>
          <w:rtl/>
          <w:lang w:bidi="ar-OM"/>
        </w:rPr>
        <w:t>فإن</w:t>
      </w:r>
      <w:r>
        <w:rPr>
          <w:rtl/>
          <w:lang w:bidi="ar-OM"/>
        </w:rPr>
        <w:t xml:space="preserve"> </w:t>
      </w:r>
      <w:r w:rsidRPr="00396EAF">
        <w:rPr>
          <w:rtl/>
          <w:lang w:bidi="ar-OM"/>
        </w:rPr>
        <w:t>الخدمات</w:t>
      </w:r>
      <w:r>
        <w:rPr>
          <w:rtl/>
          <w:lang w:bidi="ar-OM"/>
        </w:rPr>
        <w:t xml:space="preserve"> </w:t>
      </w:r>
      <w:r w:rsidRPr="00396EAF">
        <w:rPr>
          <w:rtl/>
          <w:lang w:bidi="ar-OM"/>
        </w:rPr>
        <w:t>الصحية</w:t>
      </w:r>
      <w:r>
        <w:rPr>
          <w:rtl/>
          <w:lang w:bidi="ar-OM"/>
        </w:rPr>
        <w:t xml:space="preserve"> </w:t>
      </w:r>
      <w:r w:rsidRPr="00396EAF">
        <w:rPr>
          <w:rtl/>
          <w:lang w:bidi="ar-OM"/>
        </w:rPr>
        <w:t>تتوفر</w:t>
      </w:r>
      <w:r>
        <w:rPr>
          <w:rtl/>
          <w:lang w:bidi="ar-OM"/>
        </w:rPr>
        <w:t xml:space="preserve"> </w:t>
      </w:r>
      <w:r w:rsidRPr="00396EAF">
        <w:rPr>
          <w:rtl/>
          <w:lang w:bidi="ar-OM"/>
        </w:rPr>
        <w:t>بالقرب</w:t>
      </w:r>
      <w:r>
        <w:rPr>
          <w:rtl/>
          <w:lang w:bidi="ar-OM"/>
        </w:rPr>
        <w:t xml:space="preserve"> </w:t>
      </w:r>
      <w:r w:rsidRPr="00396EAF">
        <w:rPr>
          <w:rtl/>
          <w:lang w:bidi="ar-OM"/>
        </w:rPr>
        <w:t>من</w:t>
      </w:r>
      <w:r>
        <w:rPr>
          <w:rtl/>
          <w:lang w:bidi="ar-OM"/>
        </w:rPr>
        <w:t xml:space="preserve"> </w:t>
      </w:r>
      <w:r w:rsidRPr="00396EAF">
        <w:rPr>
          <w:rtl/>
          <w:lang w:bidi="ar-OM"/>
        </w:rPr>
        <w:t>التجمعات</w:t>
      </w:r>
      <w:r>
        <w:rPr>
          <w:rtl/>
          <w:lang w:bidi="ar-OM"/>
        </w:rPr>
        <w:t xml:space="preserve"> </w:t>
      </w:r>
      <w:r w:rsidRPr="00396EAF">
        <w:rPr>
          <w:rtl/>
          <w:lang w:bidi="ar-OM"/>
        </w:rPr>
        <w:t>السكنية</w:t>
      </w:r>
      <w:r>
        <w:rPr>
          <w:rtl/>
          <w:lang w:bidi="ar-OM"/>
        </w:rPr>
        <w:t xml:space="preserve"> </w:t>
      </w:r>
      <w:r w:rsidRPr="00396EAF">
        <w:rPr>
          <w:rtl/>
          <w:lang w:bidi="ar-OM"/>
        </w:rPr>
        <w:t>مما</w:t>
      </w:r>
      <w:r>
        <w:rPr>
          <w:rtl/>
          <w:lang w:bidi="ar-OM"/>
        </w:rPr>
        <w:t xml:space="preserve"> </w:t>
      </w:r>
      <w:r w:rsidRPr="00396EAF">
        <w:rPr>
          <w:rtl/>
          <w:lang w:bidi="ar-OM"/>
        </w:rPr>
        <w:t>يتيح</w:t>
      </w:r>
      <w:r>
        <w:rPr>
          <w:rtl/>
          <w:lang w:bidi="ar-OM"/>
        </w:rPr>
        <w:t xml:space="preserve"> </w:t>
      </w:r>
      <w:r w:rsidRPr="00396EAF">
        <w:rPr>
          <w:rtl/>
          <w:lang w:bidi="ar-OM"/>
        </w:rPr>
        <w:t>للمرأة</w:t>
      </w:r>
      <w:r>
        <w:rPr>
          <w:rtl/>
          <w:lang w:bidi="ar-OM"/>
        </w:rPr>
        <w:t xml:space="preserve"> </w:t>
      </w:r>
      <w:r w:rsidRPr="00396EAF">
        <w:rPr>
          <w:rtl/>
          <w:lang w:bidi="ar-OM"/>
        </w:rPr>
        <w:t>أخذ</w:t>
      </w:r>
      <w:r>
        <w:rPr>
          <w:rtl/>
          <w:lang w:bidi="ar-OM"/>
        </w:rPr>
        <w:t xml:space="preserve"> </w:t>
      </w:r>
      <w:r w:rsidRPr="00396EAF">
        <w:rPr>
          <w:rtl/>
          <w:lang w:bidi="ar-OM"/>
        </w:rPr>
        <w:t>المشورة</w:t>
      </w:r>
      <w:r>
        <w:rPr>
          <w:rtl/>
          <w:lang w:bidi="ar-OM"/>
        </w:rPr>
        <w:t xml:space="preserve"> </w:t>
      </w:r>
      <w:r w:rsidRPr="00396EAF">
        <w:rPr>
          <w:rtl/>
          <w:lang w:bidi="ar-OM"/>
        </w:rPr>
        <w:t>الصحية</w:t>
      </w:r>
      <w:r>
        <w:rPr>
          <w:rtl/>
          <w:lang w:bidi="ar-OM"/>
        </w:rPr>
        <w:t xml:space="preserve"> </w:t>
      </w:r>
      <w:r w:rsidRPr="00396EAF">
        <w:rPr>
          <w:rtl/>
          <w:lang w:bidi="ar-OM"/>
        </w:rPr>
        <w:t>وتلقي</w:t>
      </w:r>
      <w:r>
        <w:rPr>
          <w:rtl/>
          <w:lang w:bidi="ar-OM"/>
        </w:rPr>
        <w:t xml:space="preserve"> </w:t>
      </w:r>
      <w:r w:rsidRPr="00396EAF">
        <w:rPr>
          <w:rtl/>
          <w:lang w:bidi="ar-OM"/>
        </w:rPr>
        <w:t>الرعاية</w:t>
      </w:r>
      <w:r>
        <w:rPr>
          <w:rtl/>
          <w:lang w:bidi="ar-OM"/>
        </w:rPr>
        <w:t xml:space="preserve"> </w:t>
      </w:r>
      <w:r w:rsidRPr="00396EAF">
        <w:rPr>
          <w:rtl/>
          <w:lang w:bidi="ar-OM"/>
        </w:rPr>
        <w:t>المناسبة</w:t>
      </w:r>
      <w:r>
        <w:rPr>
          <w:rtl/>
          <w:lang w:bidi="ar-OM"/>
        </w:rPr>
        <w:t xml:space="preserve"> </w:t>
      </w:r>
      <w:r w:rsidRPr="00396EAF">
        <w:rPr>
          <w:rtl/>
          <w:lang w:bidi="ar-OM"/>
        </w:rPr>
        <w:t>بعد</w:t>
      </w:r>
      <w:r>
        <w:rPr>
          <w:rtl/>
          <w:lang w:bidi="ar-OM"/>
        </w:rPr>
        <w:t xml:space="preserve"> </w:t>
      </w:r>
      <w:r w:rsidRPr="00396EAF">
        <w:rPr>
          <w:rtl/>
          <w:lang w:bidi="ar-OM"/>
        </w:rPr>
        <w:t>الإجهاض</w:t>
      </w:r>
      <w:r>
        <w:rPr>
          <w:rtl/>
          <w:lang w:bidi="ar-OM"/>
        </w:rPr>
        <w:t xml:space="preserve"> </w:t>
      </w:r>
      <w:r w:rsidRPr="00396EAF">
        <w:rPr>
          <w:rtl/>
          <w:lang w:bidi="ar-OM"/>
        </w:rPr>
        <w:t>بدون</w:t>
      </w:r>
      <w:r>
        <w:rPr>
          <w:rtl/>
          <w:lang w:bidi="ar-OM"/>
        </w:rPr>
        <w:t xml:space="preserve"> </w:t>
      </w:r>
      <w:r w:rsidRPr="00396EAF">
        <w:rPr>
          <w:rtl/>
          <w:lang w:bidi="ar-OM"/>
        </w:rPr>
        <w:t>النظر</w:t>
      </w:r>
      <w:r>
        <w:rPr>
          <w:rtl/>
          <w:lang w:bidi="ar-OM"/>
        </w:rPr>
        <w:t xml:space="preserve"> </w:t>
      </w:r>
      <w:r w:rsidRPr="00396EAF">
        <w:rPr>
          <w:rtl/>
          <w:lang w:bidi="ar-OM"/>
        </w:rPr>
        <w:t>إذا</w:t>
      </w:r>
      <w:r>
        <w:rPr>
          <w:rtl/>
          <w:lang w:bidi="ar-OM"/>
        </w:rPr>
        <w:t xml:space="preserve"> </w:t>
      </w:r>
      <w:r w:rsidRPr="00396EAF">
        <w:rPr>
          <w:rtl/>
          <w:lang w:bidi="ar-OM"/>
        </w:rPr>
        <w:t>كان</w:t>
      </w:r>
      <w:r>
        <w:rPr>
          <w:rtl/>
          <w:lang w:bidi="ar-OM"/>
        </w:rPr>
        <w:t xml:space="preserve"> </w:t>
      </w:r>
      <w:r w:rsidRPr="00396EAF">
        <w:rPr>
          <w:rtl/>
          <w:lang w:bidi="ar-OM"/>
        </w:rPr>
        <w:t>الإجهاض</w:t>
      </w:r>
      <w:r>
        <w:rPr>
          <w:rtl/>
          <w:lang w:bidi="ar-OM"/>
        </w:rPr>
        <w:t xml:space="preserve"> </w:t>
      </w:r>
      <w:r w:rsidRPr="00396EAF">
        <w:rPr>
          <w:rtl/>
          <w:lang w:bidi="ar-OM"/>
        </w:rPr>
        <w:t>قانونيا</w:t>
      </w:r>
      <w:r>
        <w:rPr>
          <w:rtl/>
          <w:lang w:bidi="ar-OM"/>
        </w:rPr>
        <w:t xml:space="preserve"> </w:t>
      </w:r>
      <w:r w:rsidRPr="00396EAF">
        <w:rPr>
          <w:rtl/>
          <w:lang w:bidi="ar-OM"/>
        </w:rPr>
        <w:t>أو</w:t>
      </w:r>
      <w:r>
        <w:rPr>
          <w:rtl/>
          <w:lang w:bidi="ar-OM"/>
        </w:rPr>
        <w:t xml:space="preserve"> </w:t>
      </w:r>
      <w:r w:rsidRPr="00396EAF">
        <w:rPr>
          <w:rtl/>
          <w:lang w:bidi="ar-OM"/>
        </w:rPr>
        <w:t>غير</w:t>
      </w:r>
      <w:r>
        <w:rPr>
          <w:rtl/>
          <w:lang w:bidi="ar-OM"/>
        </w:rPr>
        <w:t xml:space="preserve"> </w:t>
      </w:r>
      <w:r w:rsidRPr="00396EAF">
        <w:rPr>
          <w:rtl/>
          <w:lang w:bidi="ar-OM"/>
        </w:rPr>
        <w:t>ذلك،</w:t>
      </w:r>
      <w:r>
        <w:rPr>
          <w:rtl/>
          <w:lang w:bidi="ar-OM"/>
        </w:rPr>
        <w:t xml:space="preserve"> </w:t>
      </w:r>
      <w:r w:rsidRPr="00396EAF">
        <w:rPr>
          <w:rtl/>
          <w:lang w:bidi="ar-OM"/>
        </w:rPr>
        <w:t>وبما</w:t>
      </w:r>
      <w:r>
        <w:rPr>
          <w:rtl/>
          <w:lang w:bidi="ar-OM"/>
        </w:rPr>
        <w:t xml:space="preserve"> </w:t>
      </w:r>
      <w:r w:rsidRPr="00396EAF">
        <w:rPr>
          <w:rtl/>
          <w:lang w:bidi="ar-OM"/>
        </w:rPr>
        <w:t>في</w:t>
      </w:r>
      <w:r>
        <w:rPr>
          <w:rtl/>
          <w:lang w:bidi="ar-OM"/>
        </w:rPr>
        <w:t xml:space="preserve"> </w:t>
      </w:r>
      <w:r w:rsidRPr="00396EAF">
        <w:rPr>
          <w:rtl/>
          <w:lang w:bidi="ar-OM"/>
        </w:rPr>
        <w:t>ذلك</w:t>
      </w:r>
      <w:r>
        <w:rPr>
          <w:rtl/>
          <w:lang w:bidi="ar-OM"/>
        </w:rPr>
        <w:t xml:space="preserve"> </w:t>
      </w:r>
      <w:r w:rsidRPr="00396EAF">
        <w:rPr>
          <w:rtl/>
          <w:lang w:bidi="ar-OM"/>
        </w:rPr>
        <w:t>استخدام</w:t>
      </w:r>
      <w:r>
        <w:rPr>
          <w:rtl/>
          <w:lang w:bidi="ar-OM"/>
        </w:rPr>
        <w:t xml:space="preserve"> </w:t>
      </w:r>
      <w:r w:rsidRPr="00396EAF">
        <w:rPr>
          <w:rtl/>
          <w:lang w:bidi="ar-OM"/>
        </w:rPr>
        <w:t>وسائل</w:t>
      </w:r>
      <w:r>
        <w:rPr>
          <w:rtl/>
          <w:lang w:bidi="ar-OM"/>
        </w:rPr>
        <w:t xml:space="preserve"> </w:t>
      </w:r>
      <w:r w:rsidRPr="00396EAF">
        <w:rPr>
          <w:rtl/>
          <w:lang w:bidi="ar-OM"/>
        </w:rPr>
        <w:t>منع</w:t>
      </w:r>
      <w:r>
        <w:rPr>
          <w:rtl/>
          <w:lang w:bidi="ar-OM"/>
        </w:rPr>
        <w:t xml:space="preserve"> </w:t>
      </w:r>
      <w:r w:rsidRPr="00396EAF">
        <w:rPr>
          <w:rtl/>
          <w:lang w:bidi="ar-OM"/>
        </w:rPr>
        <w:t>الحمل</w:t>
      </w:r>
      <w:r>
        <w:rPr>
          <w:rtl/>
          <w:lang w:bidi="ar-OM"/>
        </w:rPr>
        <w:t xml:space="preserve"> </w:t>
      </w:r>
      <w:r w:rsidRPr="00396EAF">
        <w:rPr>
          <w:rtl/>
          <w:lang w:bidi="ar-OM"/>
        </w:rPr>
        <w:t>في</w:t>
      </w:r>
      <w:r>
        <w:rPr>
          <w:rtl/>
          <w:lang w:bidi="ar-OM"/>
        </w:rPr>
        <w:t xml:space="preserve"> </w:t>
      </w:r>
      <w:r w:rsidRPr="00396EAF">
        <w:rPr>
          <w:rtl/>
          <w:lang w:bidi="ar-OM"/>
        </w:rPr>
        <w:t>الحالات</w:t>
      </w:r>
      <w:r>
        <w:rPr>
          <w:rtl/>
          <w:lang w:bidi="ar-OM"/>
        </w:rPr>
        <w:t xml:space="preserve"> </w:t>
      </w:r>
      <w:r w:rsidRPr="00396EAF">
        <w:rPr>
          <w:rtl/>
          <w:lang w:bidi="ar-OM"/>
        </w:rPr>
        <w:t>الطارئة</w:t>
      </w:r>
      <w:r>
        <w:rPr>
          <w:rtl/>
          <w:lang w:bidi="ar-OM"/>
        </w:rPr>
        <w:t xml:space="preserve"> </w:t>
      </w:r>
      <w:r w:rsidRPr="00396EAF">
        <w:rPr>
          <w:rtl/>
          <w:lang w:bidi="ar-OM"/>
        </w:rPr>
        <w:t>التي</w:t>
      </w:r>
      <w:r>
        <w:rPr>
          <w:rtl/>
          <w:lang w:bidi="ar-OM"/>
        </w:rPr>
        <w:t xml:space="preserve"> </w:t>
      </w:r>
      <w:r w:rsidRPr="00396EAF">
        <w:rPr>
          <w:rtl/>
          <w:lang w:bidi="ar-OM"/>
        </w:rPr>
        <w:t>لا</w:t>
      </w:r>
      <w:r>
        <w:rPr>
          <w:rtl/>
          <w:lang w:bidi="ar-OM"/>
        </w:rPr>
        <w:t xml:space="preserve"> </w:t>
      </w:r>
      <w:r w:rsidRPr="00396EAF">
        <w:rPr>
          <w:rtl/>
          <w:lang w:bidi="ar-OM"/>
        </w:rPr>
        <w:t>يكون</w:t>
      </w:r>
      <w:r>
        <w:rPr>
          <w:rtl/>
          <w:lang w:bidi="ar-OM"/>
        </w:rPr>
        <w:t xml:space="preserve"> </w:t>
      </w:r>
      <w:r w:rsidRPr="00396EAF">
        <w:rPr>
          <w:rtl/>
          <w:lang w:bidi="ar-OM"/>
        </w:rPr>
        <w:t>فيها</w:t>
      </w:r>
      <w:r>
        <w:rPr>
          <w:rtl/>
          <w:lang w:bidi="ar-OM"/>
        </w:rPr>
        <w:t xml:space="preserve"> </w:t>
      </w:r>
      <w:r w:rsidRPr="00396EAF">
        <w:rPr>
          <w:rtl/>
          <w:lang w:bidi="ar-OM"/>
        </w:rPr>
        <w:t>الحمل</w:t>
      </w:r>
      <w:r>
        <w:rPr>
          <w:rtl/>
          <w:lang w:bidi="ar-OM"/>
        </w:rPr>
        <w:t xml:space="preserve"> </w:t>
      </w:r>
      <w:r w:rsidRPr="00396EAF">
        <w:rPr>
          <w:rtl/>
          <w:lang w:bidi="ar-OM"/>
        </w:rPr>
        <w:t>مرغوب</w:t>
      </w:r>
      <w:r w:rsidRPr="00396EAF">
        <w:rPr>
          <w:rFonts w:hint="cs"/>
          <w:rtl/>
          <w:lang w:bidi="ar-OM"/>
        </w:rPr>
        <w:t>ً</w:t>
      </w:r>
      <w:r w:rsidRPr="00396EAF">
        <w:rPr>
          <w:rtl/>
          <w:lang w:bidi="ar-OM"/>
        </w:rPr>
        <w:t>ا</w:t>
      </w:r>
      <w:r>
        <w:rPr>
          <w:rtl/>
          <w:lang w:bidi="ar-OM"/>
        </w:rPr>
        <w:t xml:space="preserve"> </w:t>
      </w:r>
      <w:r w:rsidRPr="00396EAF">
        <w:rPr>
          <w:rtl/>
          <w:lang w:bidi="ar-OM"/>
        </w:rPr>
        <w:t>فيه،</w:t>
      </w:r>
      <w:r>
        <w:rPr>
          <w:rtl/>
          <w:lang w:bidi="ar-OM"/>
        </w:rPr>
        <w:t xml:space="preserve"> </w:t>
      </w:r>
      <w:r w:rsidRPr="00396EAF">
        <w:rPr>
          <w:rtl/>
          <w:lang w:bidi="ar-OM"/>
        </w:rPr>
        <w:t>وقد</w:t>
      </w:r>
      <w:r>
        <w:rPr>
          <w:rtl/>
          <w:lang w:bidi="ar-OM"/>
        </w:rPr>
        <w:t xml:space="preserve"> </w:t>
      </w:r>
      <w:r w:rsidRPr="00396EAF">
        <w:rPr>
          <w:rtl/>
          <w:lang w:bidi="ar-OM"/>
        </w:rPr>
        <w:t>انخفض</w:t>
      </w:r>
      <w:r>
        <w:rPr>
          <w:rtl/>
          <w:lang w:bidi="ar-OM"/>
        </w:rPr>
        <w:t xml:space="preserve"> </w:t>
      </w:r>
      <w:r w:rsidRPr="00396EAF">
        <w:rPr>
          <w:rtl/>
          <w:lang w:bidi="ar-OM"/>
        </w:rPr>
        <w:t>معدل</w:t>
      </w:r>
      <w:r>
        <w:rPr>
          <w:rtl/>
          <w:lang w:bidi="ar-OM"/>
        </w:rPr>
        <w:t xml:space="preserve"> </w:t>
      </w:r>
      <w:r w:rsidRPr="00396EAF">
        <w:rPr>
          <w:rtl/>
          <w:lang w:bidi="ar-OM"/>
        </w:rPr>
        <w:t>الإجهاض</w:t>
      </w:r>
      <w:r>
        <w:rPr>
          <w:rtl/>
          <w:lang w:bidi="ar-OM"/>
        </w:rPr>
        <w:t xml:space="preserve"> </w:t>
      </w:r>
      <w:r w:rsidRPr="00396EAF">
        <w:rPr>
          <w:rtl/>
          <w:lang w:bidi="ar-OM"/>
        </w:rPr>
        <w:t>المسجل</w:t>
      </w:r>
      <w:r>
        <w:rPr>
          <w:rtl/>
          <w:lang w:bidi="ar-OM"/>
        </w:rPr>
        <w:t xml:space="preserve"> </w:t>
      </w:r>
      <w:r w:rsidRPr="00396EAF">
        <w:rPr>
          <w:rtl/>
          <w:lang w:bidi="ar-OM"/>
        </w:rPr>
        <w:t>بوزارة</w:t>
      </w:r>
      <w:r>
        <w:rPr>
          <w:rtl/>
          <w:lang w:bidi="ar-OM"/>
        </w:rPr>
        <w:t xml:space="preserve"> </w:t>
      </w:r>
      <w:r w:rsidRPr="00396EAF">
        <w:rPr>
          <w:rtl/>
          <w:lang w:bidi="ar-OM"/>
        </w:rPr>
        <w:t>الصحة</w:t>
      </w:r>
      <w:r>
        <w:rPr>
          <w:rtl/>
          <w:lang w:bidi="ar-OM"/>
        </w:rPr>
        <w:t xml:space="preserve"> </w:t>
      </w:r>
      <w:r w:rsidRPr="00396EAF">
        <w:rPr>
          <w:rtl/>
          <w:lang w:bidi="ar-OM"/>
        </w:rPr>
        <w:t>من</w:t>
      </w:r>
      <w:r>
        <w:rPr>
          <w:rtl/>
          <w:lang w:bidi="ar-OM"/>
        </w:rPr>
        <w:t xml:space="preserve"> </w:t>
      </w:r>
      <w:r w:rsidRPr="00396EAF">
        <w:rPr>
          <w:rtl/>
          <w:lang w:bidi="ar-OM"/>
        </w:rPr>
        <w:t>(9,7)</w:t>
      </w:r>
      <w:r>
        <w:rPr>
          <w:rtl/>
          <w:lang w:bidi="ar-OM"/>
        </w:rPr>
        <w:t xml:space="preserve"> </w:t>
      </w:r>
      <w:r w:rsidRPr="00396EAF">
        <w:rPr>
          <w:rtl/>
          <w:lang w:bidi="ar-OM"/>
        </w:rPr>
        <w:t>بعام</w:t>
      </w:r>
      <w:r>
        <w:rPr>
          <w:rtl/>
          <w:lang w:bidi="ar-OM"/>
        </w:rPr>
        <w:t xml:space="preserve"> </w:t>
      </w:r>
      <w:r w:rsidRPr="00396EAF">
        <w:rPr>
          <w:rtl/>
          <w:lang w:bidi="ar-OM"/>
        </w:rPr>
        <w:t>2017</w:t>
      </w:r>
      <w:r>
        <w:rPr>
          <w:rtl/>
          <w:lang w:bidi="ar-OM"/>
        </w:rPr>
        <w:t xml:space="preserve"> </w:t>
      </w:r>
      <w:r w:rsidRPr="00396EAF">
        <w:rPr>
          <w:rtl/>
          <w:lang w:bidi="ar-OM"/>
        </w:rPr>
        <w:t>إلى</w:t>
      </w:r>
      <w:r>
        <w:rPr>
          <w:rtl/>
          <w:lang w:bidi="ar-OM"/>
        </w:rPr>
        <w:t xml:space="preserve"> </w:t>
      </w:r>
      <w:r w:rsidRPr="00396EAF">
        <w:rPr>
          <w:rtl/>
          <w:lang w:bidi="ar-OM"/>
        </w:rPr>
        <w:t>(7</w:t>
      </w:r>
      <w:r>
        <w:rPr>
          <w:rtl/>
          <w:lang w:bidi="ar-OM"/>
        </w:rPr>
        <w:t>,</w:t>
      </w:r>
      <w:r w:rsidRPr="00396EAF">
        <w:rPr>
          <w:rtl/>
          <w:lang w:bidi="ar-OM"/>
        </w:rPr>
        <w:t>3)</w:t>
      </w:r>
      <w:r>
        <w:rPr>
          <w:rtl/>
          <w:lang w:bidi="ar-OM"/>
        </w:rPr>
        <w:t xml:space="preserve"> </w:t>
      </w:r>
      <w:r w:rsidRPr="00396EAF">
        <w:rPr>
          <w:rtl/>
          <w:lang w:bidi="ar-OM"/>
        </w:rPr>
        <w:t>لكل</w:t>
      </w:r>
      <w:r>
        <w:rPr>
          <w:rtl/>
          <w:lang w:bidi="ar-OM"/>
        </w:rPr>
        <w:t xml:space="preserve"> </w:t>
      </w:r>
      <w:r>
        <w:rPr>
          <w:rFonts w:hint="cs"/>
          <w:rtl/>
          <w:lang w:bidi="ar-OM"/>
        </w:rPr>
        <w:t>000 1</w:t>
      </w:r>
      <w:r>
        <w:rPr>
          <w:rtl/>
          <w:lang w:bidi="ar-OM"/>
        </w:rPr>
        <w:t xml:space="preserve"> </w:t>
      </w:r>
      <w:r w:rsidRPr="00396EAF">
        <w:rPr>
          <w:rtl/>
          <w:lang w:bidi="ar-OM"/>
        </w:rPr>
        <w:t>سيدة</w:t>
      </w:r>
      <w:r>
        <w:rPr>
          <w:rtl/>
          <w:lang w:bidi="ar-OM"/>
        </w:rPr>
        <w:t xml:space="preserve"> </w:t>
      </w:r>
      <w:r w:rsidRPr="00396EAF">
        <w:rPr>
          <w:rtl/>
          <w:lang w:bidi="ar-OM"/>
        </w:rPr>
        <w:t>(15-49)</w:t>
      </w:r>
      <w:r>
        <w:rPr>
          <w:rtl/>
          <w:lang w:bidi="ar-OM"/>
        </w:rPr>
        <w:t xml:space="preserve"> </w:t>
      </w:r>
      <w:r w:rsidRPr="00396EAF">
        <w:rPr>
          <w:rtl/>
          <w:lang w:bidi="ar-OM"/>
        </w:rPr>
        <w:t>بعام</w:t>
      </w:r>
      <w:r>
        <w:rPr>
          <w:rtl/>
          <w:lang w:bidi="ar-OM"/>
        </w:rPr>
        <w:t xml:space="preserve"> </w:t>
      </w:r>
      <w:r w:rsidRPr="00396EAF">
        <w:rPr>
          <w:rtl/>
          <w:lang w:bidi="ar-OM"/>
        </w:rPr>
        <w:t>2020.</w:t>
      </w:r>
    </w:p>
    <w:p w14:paraId="0BCA455F" w14:textId="037C8D17" w:rsidR="00CE1C54" w:rsidRPr="00AD1A80" w:rsidRDefault="00CE1C54" w:rsidP="00CE1C54">
      <w:pPr>
        <w:pStyle w:val="SingleTxt"/>
        <w:rPr>
          <w:b/>
          <w:bCs/>
          <w:lang w:val="en-GB"/>
        </w:rPr>
      </w:pPr>
      <w:r w:rsidRPr="00396EAF">
        <w:rPr>
          <w:rFonts w:ascii="Simplified Arabic" w:hAnsi="Simplified Arabic"/>
          <w:lang w:val="en-GB"/>
        </w:rPr>
        <w:t>124</w:t>
      </w:r>
      <w:r>
        <w:rPr>
          <w:rFonts w:ascii="Simplified Arabic" w:hAnsi="Simplified Arabic"/>
          <w:rtl/>
          <w:lang w:val="en-GB"/>
        </w:rPr>
        <w:t xml:space="preserve"> -</w:t>
      </w:r>
      <w:r>
        <w:rPr>
          <w:rFonts w:ascii="Simplified Arabic" w:hAnsi="Simplified Arabic"/>
          <w:rtl/>
          <w:lang w:val="en-GB"/>
        </w:rPr>
        <w:tab/>
      </w:r>
      <w:r w:rsidRPr="00396EAF">
        <w:rPr>
          <w:rtl/>
          <w:lang w:bidi="ar-OM"/>
        </w:rPr>
        <w:t>ولكفالة</w:t>
      </w:r>
      <w:r>
        <w:rPr>
          <w:rtl/>
          <w:lang w:bidi="ar-OM"/>
        </w:rPr>
        <w:t xml:space="preserve"> </w:t>
      </w:r>
      <w:r w:rsidRPr="00396EAF">
        <w:rPr>
          <w:rtl/>
          <w:lang w:bidi="ar-OM"/>
        </w:rPr>
        <w:t>توافر</w:t>
      </w:r>
      <w:r>
        <w:rPr>
          <w:rtl/>
          <w:lang w:bidi="ar-OM"/>
        </w:rPr>
        <w:t xml:space="preserve"> </w:t>
      </w:r>
      <w:r w:rsidRPr="00396EAF">
        <w:rPr>
          <w:rtl/>
          <w:lang w:bidi="ar-OM"/>
        </w:rPr>
        <w:t>الأشكال</w:t>
      </w:r>
      <w:r>
        <w:rPr>
          <w:rtl/>
          <w:lang w:bidi="ar-OM"/>
        </w:rPr>
        <w:t xml:space="preserve"> </w:t>
      </w:r>
      <w:r w:rsidRPr="00396EAF">
        <w:rPr>
          <w:rtl/>
          <w:lang w:bidi="ar-OM"/>
        </w:rPr>
        <w:t>الحديثة</w:t>
      </w:r>
      <w:r>
        <w:rPr>
          <w:rtl/>
          <w:lang w:bidi="ar-OM"/>
        </w:rPr>
        <w:t xml:space="preserve"> </w:t>
      </w:r>
      <w:r w:rsidRPr="00396EAF">
        <w:rPr>
          <w:rtl/>
          <w:lang w:bidi="ar-OM"/>
        </w:rPr>
        <w:t>لمنع</w:t>
      </w:r>
      <w:r>
        <w:rPr>
          <w:rtl/>
          <w:lang w:bidi="ar-OM"/>
        </w:rPr>
        <w:t xml:space="preserve"> </w:t>
      </w:r>
      <w:r w:rsidRPr="00396EAF">
        <w:rPr>
          <w:rtl/>
          <w:lang w:bidi="ar-OM"/>
        </w:rPr>
        <w:t>الحمل</w:t>
      </w:r>
      <w:r>
        <w:rPr>
          <w:rtl/>
          <w:lang w:bidi="ar-OM"/>
        </w:rPr>
        <w:t xml:space="preserve"> </w:t>
      </w:r>
      <w:r w:rsidRPr="00396EAF">
        <w:rPr>
          <w:rtl/>
          <w:lang w:bidi="ar-OM"/>
        </w:rPr>
        <w:t>وخدمات</w:t>
      </w:r>
      <w:r>
        <w:rPr>
          <w:rtl/>
          <w:lang w:bidi="ar-OM"/>
        </w:rPr>
        <w:t xml:space="preserve"> </w:t>
      </w:r>
      <w:r w:rsidRPr="00396EAF">
        <w:rPr>
          <w:rtl/>
          <w:lang w:bidi="ar-OM"/>
        </w:rPr>
        <w:t>الصحة</w:t>
      </w:r>
      <w:r>
        <w:rPr>
          <w:rtl/>
          <w:lang w:bidi="ar-OM"/>
        </w:rPr>
        <w:t xml:space="preserve"> </w:t>
      </w:r>
      <w:r w:rsidRPr="00396EAF">
        <w:rPr>
          <w:rtl/>
          <w:lang w:bidi="ar-OM"/>
        </w:rPr>
        <w:t>الإنجابية</w:t>
      </w:r>
      <w:r>
        <w:rPr>
          <w:rtl/>
          <w:lang w:bidi="ar-OM"/>
        </w:rPr>
        <w:t xml:space="preserve"> </w:t>
      </w:r>
      <w:r w:rsidRPr="00396EAF">
        <w:rPr>
          <w:rtl/>
          <w:lang w:bidi="ar-OM"/>
        </w:rPr>
        <w:t>لجميع</w:t>
      </w:r>
      <w:r>
        <w:rPr>
          <w:rtl/>
          <w:lang w:bidi="ar-OM"/>
        </w:rPr>
        <w:t xml:space="preserve"> </w:t>
      </w:r>
      <w:r w:rsidRPr="00396EAF">
        <w:rPr>
          <w:rtl/>
          <w:lang w:bidi="ar-OM"/>
        </w:rPr>
        <w:t>النساء</w:t>
      </w:r>
      <w:r>
        <w:rPr>
          <w:rtl/>
          <w:lang w:bidi="ar-OM"/>
        </w:rPr>
        <w:t xml:space="preserve"> </w:t>
      </w:r>
      <w:r w:rsidRPr="00396EAF">
        <w:rPr>
          <w:rtl/>
          <w:lang w:bidi="ar-OM"/>
        </w:rPr>
        <w:t>والفتيات</w:t>
      </w:r>
      <w:r>
        <w:rPr>
          <w:rtl/>
          <w:lang w:bidi="ar-OM"/>
        </w:rPr>
        <w:t xml:space="preserve"> </w:t>
      </w:r>
      <w:r w:rsidRPr="00396EAF">
        <w:rPr>
          <w:rtl/>
          <w:lang w:bidi="ar-OM"/>
        </w:rPr>
        <w:t>المراهقات،</w:t>
      </w:r>
      <w:r>
        <w:rPr>
          <w:rtl/>
          <w:lang w:bidi="ar-OM"/>
        </w:rPr>
        <w:t xml:space="preserve"> </w:t>
      </w:r>
      <w:r w:rsidRPr="00396EAF">
        <w:rPr>
          <w:rtl/>
          <w:lang w:bidi="ar-OM"/>
        </w:rPr>
        <w:t>فإنه</w:t>
      </w:r>
      <w:r>
        <w:rPr>
          <w:rtl/>
          <w:lang w:bidi="ar-OM"/>
        </w:rPr>
        <w:t xml:space="preserve"> </w:t>
      </w:r>
      <w:r w:rsidRPr="00396EAF">
        <w:rPr>
          <w:rtl/>
          <w:lang w:bidi="ar-OM"/>
        </w:rPr>
        <w:t>يتم</w:t>
      </w:r>
      <w:r>
        <w:rPr>
          <w:rtl/>
          <w:lang w:bidi="ar-OM"/>
        </w:rPr>
        <w:t xml:space="preserve"> </w:t>
      </w:r>
      <w:r w:rsidRPr="00396EAF">
        <w:rPr>
          <w:rtl/>
          <w:lang w:bidi="ar-OM"/>
        </w:rPr>
        <w:t>تقديم</w:t>
      </w:r>
      <w:r>
        <w:rPr>
          <w:rtl/>
          <w:lang w:bidi="ar-OM"/>
        </w:rPr>
        <w:t xml:space="preserve"> </w:t>
      </w:r>
      <w:r w:rsidRPr="00396EAF">
        <w:rPr>
          <w:rtl/>
          <w:lang w:bidi="ar-OM"/>
        </w:rPr>
        <w:t>خدمات</w:t>
      </w:r>
      <w:r>
        <w:rPr>
          <w:rtl/>
          <w:lang w:bidi="ar-OM"/>
        </w:rPr>
        <w:t xml:space="preserve"> </w:t>
      </w:r>
      <w:r w:rsidRPr="00396EAF">
        <w:rPr>
          <w:rtl/>
          <w:lang w:bidi="ar-OM"/>
        </w:rPr>
        <w:t>تنظيم</w:t>
      </w:r>
      <w:r>
        <w:rPr>
          <w:rtl/>
          <w:lang w:bidi="ar-OM"/>
        </w:rPr>
        <w:t xml:space="preserve"> </w:t>
      </w:r>
      <w:r w:rsidRPr="00396EAF">
        <w:rPr>
          <w:rtl/>
          <w:lang w:bidi="ar-OM"/>
        </w:rPr>
        <w:t>الأسرة</w:t>
      </w:r>
      <w:r>
        <w:rPr>
          <w:rtl/>
          <w:lang w:bidi="ar-OM"/>
        </w:rPr>
        <w:t xml:space="preserve"> </w:t>
      </w:r>
      <w:r w:rsidRPr="00396EAF">
        <w:rPr>
          <w:rtl/>
          <w:lang w:bidi="ar-OM"/>
        </w:rPr>
        <w:t>وتوفير</w:t>
      </w:r>
      <w:r>
        <w:rPr>
          <w:rtl/>
          <w:lang w:bidi="ar-OM"/>
        </w:rPr>
        <w:t xml:space="preserve"> </w:t>
      </w:r>
      <w:r w:rsidRPr="00396EAF">
        <w:rPr>
          <w:rtl/>
          <w:lang w:bidi="ar-OM"/>
        </w:rPr>
        <w:t>وسائل</w:t>
      </w:r>
      <w:r>
        <w:rPr>
          <w:rtl/>
          <w:lang w:bidi="ar-OM"/>
        </w:rPr>
        <w:t xml:space="preserve"> </w:t>
      </w:r>
      <w:r w:rsidRPr="00396EAF">
        <w:rPr>
          <w:rtl/>
          <w:lang w:bidi="ar-OM"/>
        </w:rPr>
        <w:t>منع</w:t>
      </w:r>
      <w:r>
        <w:rPr>
          <w:rtl/>
          <w:lang w:bidi="ar-OM"/>
        </w:rPr>
        <w:t xml:space="preserve"> </w:t>
      </w:r>
      <w:r w:rsidRPr="00396EAF">
        <w:rPr>
          <w:rtl/>
          <w:lang w:bidi="ar-OM"/>
        </w:rPr>
        <w:t>الحمل</w:t>
      </w:r>
      <w:r>
        <w:rPr>
          <w:rtl/>
          <w:lang w:bidi="ar-OM"/>
        </w:rPr>
        <w:t xml:space="preserve"> </w:t>
      </w:r>
      <w:r w:rsidRPr="00396EAF">
        <w:rPr>
          <w:rtl/>
          <w:lang w:bidi="ar-OM"/>
        </w:rPr>
        <w:t>الحديثة</w:t>
      </w:r>
      <w:r>
        <w:rPr>
          <w:rtl/>
          <w:lang w:bidi="ar-OM"/>
        </w:rPr>
        <w:t xml:space="preserve"> </w:t>
      </w:r>
      <w:r w:rsidRPr="00396EAF">
        <w:rPr>
          <w:rtl/>
          <w:lang w:bidi="ar-OM"/>
        </w:rPr>
        <w:t>بالمجان</w:t>
      </w:r>
      <w:r>
        <w:rPr>
          <w:rtl/>
          <w:lang w:bidi="ar-OM"/>
        </w:rPr>
        <w:t xml:space="preserve"> </w:t>
      </w:r>
      <w:r w:rsidRPr="00396EAF">
        <w:rPr>
          <w:rtl/>
          <w:lang w:bidi="ar-OM"/>
        </w:rPr>
        <w:t>في</w:t>
      </w:r>
      <w:r>
        <w:rPr>
          <w:rtl/>
          <w:lang w:bidi="ar-OM"/>
        </w:rPr>
        <w:t xml:space="preserve"> </w:t>
      </w:r>
      <w:r w:rsidRPr="00396EAF">
        <w:rPr>
          <w:rtl/>
          <w:lang w:bidi="ar-OM"/>
        </w:rPr>
        <w:t>جميع</w:t>
      </w:r>
      <w:r>
        <w:rPr>
          <w:rtl/>
          <w:lang w:bidi="ar-OM"/>
        </w:rPr>
        <w:t xml:space="preserve"> </w:t>
      </w:r>
      <w:r w:rsidRPr="00396EAF">
        <w:rPr>
          <w:rtl/>
          <w:lang w:bidi="ar-OM"/>
        </w:rPr>
        <w:t>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tl/>
          <w:lang w:bidi="ar-OM"/>
        </w:rPr>
        <w:t>وتتنوع</w:t>
      </w:r>
      <w:r>
        <w:rPr>
          <w:rtl/>
          <w:lang w:bidi="ar-OM"/>
        </w:rPr>
        <w:t xml:space="preserve"> </w:t>
      </w:r>
      <w:r w:rsidRPr="00396EAF">
        <w:rPr>
          <w:rtl/>
          <w:lang w:bidi="ar-OM"/>
        </w:rPr>
        <w:t>هذه</w:t>
      </w:r>
      <w:r>
        <w:rPr>
          <w:rtl/>
          <w:lang w:bidi="ar-OM"/>
        </w:rPr>
        <w:t xml:space="preserve"> </w:t>
      </w:r>
      <w:r w:rsidRPr="00396EAF">
        <w:rPr>
          <w:rtl/>
          <w:lang w:bidi="ar-OM"/>
        </w:rPr>
        <w:t>الوسائل</w:t>
      </w:r>
      <w:r>
        <w:rPr>
          <w:rtl/>
          <w:lang w:bidi="ar-OM"/>
        </w:rPr>
        <w:t xml:space="preserve"> </w:t>
      </w:r>
      <w:r w:rsidRPr="00396EAF">
        <w:rPr>
          <w:rtl/>
          <w:lang w:bidi="ar-OM"/>
        </w:rPr>
        <w:t>بين</w:t>
      </w:r>
      <w:r>
        <w:rPr>
          <w:rtl/>
          <w:lang w:bidi="ar-OM"/>
        </w:rPr>
        <w:t xml:space="preserve"> </w:t>
      </w:r>
      <w:r w:rsidRPr="00396EAF">
        <w:rPr>
          <w:rtl/>
          <w:lang w:bidi="ar-OM"/>
        </w:rPr>
        <w:t>حبوب</w:t>
      </w:r>
      <w:r>
        <w:rPr>
          <w:rtl/>
          <w:lang w:bidi="ar-OM"/>
        </w:rPr>
        <w:t xml:space="preserve"> </w:t>
      </w:r>
      <w:r w:rsidRPr="00396EAF">
        <w:rPr>
          <w:rtl/>
          <w:lang w:bidi="ar-OM"/>
        </w:rPr>
        <w:t>ثنائية</w:t>
      </w:r>
      <w:r>
        <w:rPr>
          <w:rtl/>
          <w:lang w:bidi="ar-OM"/>
        </w:rPr>
        <w:t xml:space="preserve"> </w:t>
      </w:r>
      <w:r w:rsidRPr="00396EAF">
        <w:rPr>
          <w:rtl/>
          <w:lang w:bidi="ar-OM"/>
        </w:rPr>
        <w:t>وأحادية</w:t>
      </w:r>
      <w:r>
        <w:rPr>
          <w:rtl/>
          <w:lang w:bidi="ar-OM"/>
        </w:rPr>
        <w:t xml:space="preserve"> </w:t>
      </w:r>
      <w:r w:rsidRPr="00396EAF">
        <w:rPr>
          <w:rtl/>
          <w:lang w:bidi="ar-OM"/>
        </w:rPr>
        <w:t>الهرمون</w:t>
      </w:r>
      <w:r>
        <w:rPr>
          <w:rtl/>
          <w:lang w:bidi="ar-OM"/>
        </w:rPr>
        <w:t xml:space="preserve"> </w:t>
      </w:r>
      <w:r w:rsidRPr="00396EAF">
        <w:rPr>
          <w:rtl/>
          <w:lang w:bidi="ar-OM"/>
        </w:rPr>
        <w:t>والإبر</w:t>
      </w:r>
      <w:r>
        <w:rPr>
          <w:rtl/>
          <w:lang w:bidi="ar-OM"/>
        </w:rPr>
        <w:t xml:space="preserve"> </w:t>
      </w:r>
      <w:r w:rsidRPr="00396EAF">
        <w:rPr>
          <w:rtl/>
          <w:lang w:bidi="ar-OM"/>
        </w:rPr>
        <w:t>والواقي</w:t>
      </w:r>
      <w:r>
        <w:rPr>
          <w:rtl/>
          <w:lang w:bidi="ar-OM"/>
        </w:rPr>
        <w:t xml:space="preserve"> </w:t>
      </w:r>
      <w:r w:rsidRPr="00396EAF">
        <w:rPr>
          <w:rtl/>
          <w:lang w:bidi="ar-OM"/>
        </w:rPr>
        <w:t>الذكري</w:t>
      </w:r>
      <w:r>
        <w:rPr>
          <w:rtl/>
          <w:lang w:bidi="ar-OM"/>
        </w:rPr>
        <w:t xml:space="preserve"> </w:t>
      </w:r>
      <w:r w:rsidRPr="00396EAF">
        <w:rPr>
          <w:rtl/>
          <w:lang w:bidi="ar-OM"/>
        </w:rPr>
        <w:t>وكذلك</w:t>
      </w:r>
      <w:r>
        <w:rPr>
          <w:rtl/>
          <w:lang w:bidi="ar-OM"/>
        </w:rPr>
        <w:t xml:space="preserve"> </w:t>
      </w:r>
      <w:r w:rsidRPr="00396EAF">
        <w:rPr>
          <w:rtl/>
          <w:lang w:bidi="ar-OM"/>
        </w:rPr>
        <w:t>الوسائل</w:t>
      </w:r>
      <w:r>
        <w:rPr>
          <w:rtl/>
          <w:lang w:bidi="ar-OM"/>
        </w:rPr>
        <w:t xml:space="preserve"> </w:t>
      </w:r>
      <w:r w:rsidRPr="00396EAF">
        <w:rPr>
          <w:rtl/>
          <w:lang w:bidi="ar-OM"/>
        </w:rPr>
        <w:t>طويلة</w:t>
      </w:r>
      <w:r>
        <w:rPr>
          <w:rtl/>
          <w:lang w:bidi="ar-OM"/>
        </w:rPr>
        <w:t xml:space="preserve"> </w:t>
      </w:r>
      <w:r w:rsidRPr="00396EAF">
        <w:rPr>
          <w:rtl/>
          <w:lang w:bidi="ar-OM"/>
        </w:rPr>
        <w:t>الأمد</w:t>
      </w:r>
      <w:r>
        <w:rPr>
          <w:rtl/>
          <w:lang w:bidi="ar-OM"/>
        </w:rPr>
        <w:t xml:space="preserve"> </w:t>
      </w:r>
      <w:r w:rsidRPr="00396EAF">
        <w:rPr>
          <w:rtl/>
          <w:lang w:bidi="ar-OM"/>
        </w:rPr>
        <w:t>كاللولب</w:t>
      </w:r>
      <w:r>
        <w:rPr>
          <w:rtl/>
          <w:lang w:bidi="ar-OM"/>
        </w:rPr>
        <w:t xml:space="preserve"> </w:t>
      </w:r>
      <w:r w:rsidRPr="00396EAF">
        <w:rPr>
          <w:rtl/>
          <w:lang w:bidi="ar-OM"/>
        </w:rPr>
        <w:t>والغرسة،</w:t>
      </w:r>
      <w:r>
        <w:rPr>
          <w:rtl/>
          <w:lang w:bidi="ar-OM"/>
        </w:rPr>
        <w:t xml:space="preserve"> </w:t>
      </w:r>
      <w:r w:rsidRPr="00396EAF">
        <w:rPr>
          <w:rtl/>
          <w:lang w:bidi="ar-OM"/>
        </w:rPr>
        <w:t>مع</w:t>
      </w:r>
      <w:r>
        <w:rPr>
          <w:rtl/>
          <w:lang w:bidi="ar-OM"/>
        </w:rPr>
        <w:t xml:space="preserve"> </w:t>
      </w:r>
      <w:r w:rsidRPr="00396EAF">
        <w:rPr>
          <w:rtl/>
          <w:lang w:bidi="ar-OM"/>
        </w:rPr>
        <w:t>مراقبة</w:t>
      </w:r>
      <w:r>
        <w:rPr>
          <w:rtl/>
          <w:lang w:bidi="ar-OM"/>
        </w:rPr>
        <w:t xml:space="preserve"> </w:t>
      </w:r>
      <w:r w:rsidRPr="00396EAF">
        <w:rPr>
          <w:rtl/>
          <w:lang w:bidi="ar-OM"/>
        </w:rPr>
        <w:t>توفر</w:t>
      </w:r>
      <w:r>
        <w:rPr>
          <w:rtl/>
          <w:lang w:bidi="ar-OM"/>
        </w:rPr>
        <w:t xml:space="preserve"> </w:t>
      </w:r>
      <w:r w:rsidRPr="00396EAF">
        <w:rPr>
          <w:rtl/>
          <w:lang w:bidi="ar-OM"/>
        </w:rPr>
        <w:t>هذه</w:t>
      </w:r>
      <w:r>
        <w:rPr>
          <w:rtl/>
          <w:lang w:bidi="ar-OM"/>
        </w:rPr>
        <w:t xml:space="preserve"> </w:t>
      </w:r>
      <w:r w:rsidRPr="00396EAF">
        <w:rPr>
          <w:rtl/>
          <w:lang w:bidi="ar-OM"/>
        </w:rPr>
        <w:t>الوسائل</w:t>
      </w:r>
      <w:r>
        <w:rPr>
          <w:rtl/>
          <w:lang w:bidi="ar-OM"/>
        </w:rPr>
        <w:t xml:space="preserve"> </w:t>
      </w:r>
      <w:r w:rsidRPr="00396EAF">
        <w:rPr>
          <w:rtl/>
          <w:lang w:bidi="ar-OM"/>
        </w:rPr>
        <w:t>على</w:t>
      </w:r>
      <w:r>
        <w:rPr>
          <w:rtl/>
          <w:lang w:bidi="ar-OM"/>
        </w:rPr>
        <w:t xml:space="preserve"> </w:t>
      </w:r>
      <w:r w:rsidRPr="00396EAF">
        <w:rPr>
          <w:rtl/>
          <w:lang w:bidi="ar-OM"/>
        </w:rPr>
        <w:t>المستوى</w:t>
      </w:r>
      <w:r>
        <w:rPr>
          <w:rtl/>
          <w:lang w:bidi="ar-OM"/>
        </w:rPr>
        <w:t xml:space="preserve"> </w:t>
      </w:r>
      <w:r w:rsidRPr="00396EAF">
        <w:rPr>
          <w:rtl/>
          <w:lang w:bidi="ar-OM"/>
        </w:rPr>
        <w:t>المركزي</w:t>
      </w:r>
      <w:r>
        <w:rPr>
          <w:rtl/>
          <w:lang w:bidi="ar-OM"/>
        </w:rPr>
        <w:t xml:space="preserve"> </w:t>
      </w:r>
      <w:r w:rsidRPr="00396EAF">
        <w:rPr>
          <w:rtl/>
          <w:lang w:bidi="ar-OM"/>
        </w:rPr>
        <w:t>وعلى</w:t>
      </w:r>
      <w:r>
        <w:rPr>
          <w:rtl/>
          <w:lang w:bidi="ar-OM"/>
        </w:rPr>
        <w:t xml:space="preserve"> </w:t>
      </w:r>
      <w:r w:rsidRPr="00396EAF">
        <w:rPr>
          <w:rtl/>
          <w:lang w:bidi="ar-OM"/>
        </w:rPr>
        <w:t>مستوى</w:t>
      </w:r>
      <w:r>
        <w:rPr>
          <w:rtl/>
          <w:lang w:bidi="ar-OM"/>
        </w:rPr>
        <w:t xml:space="preserve"> </w:t>
      </w:r>
      <w:r w:rsidRPr="00396EAF">
        <w:rPr>
          <w:rtl/>
          <w:lang w:bidi="ar-OM"/>
        </w:rPr>
        <w:t>المحافظات</w:t>
      </w:r>
      <w:r>
        <w:rPr>
          <w:rtl/>
          <w:lang w:bidi="ar-OM"/>
        </w:rPr>
        <w:t xml:space="preserve"> </w:t>
      </w:r>
      <w:r w:rsidRPr="00396EAF">
        <w:rPr>
          <w:rtl/>
          <w:lang w:bidi="ar-OM"/>
        </w:rPr>
        <w:t>ولم</w:t>
      </w:r>
      <w:r>
        <w:rPr>
          <w:rtl/>
          <w:lang w:bidi="ar-OM"/>
        </w:rPr>
        <w:t xml:space="preserve"> </w:t>
      </w:r>
      <w:r w:rsidRPr="00396EAF">
        <w:rPr>
          <w:rtl/>
          <w:lang w:bidi="ar-OM"/>
        </w:rPr>
        <w:t>يسجل</w:t>
      </w:r>
      <w:r>
        <w:rPr>
          <w:rtl/>
          <w:lang w:bidi="ar-OM"/>
        </w:rPr>
        <w:t xml:space="preserve"> </w:t>
      </w:r>
      <w:r w:rsidRPr="00396EAF">
        <w:rPr>
          <w:rtl/>
          <w:lang w:bidi="ar-OM"/>
        </w:rPr>
        <w:t>أي</w:t>
      </w:r>
      <w:r>
        <w:rPr>
          <w:rtl/>
          <w:lang w:bidi="ar-OM"/>
        </w:rPr>
        <w:t xml:space="preserve"> </w:t>
      </w:r>
      <w:r w:rsidRPr="00396EAF">
        <w:rPr>
          <w:rtl/>
          <w:lang w:bidi="ar-OM"/>
        </w:rPr>
        <w:t>نقص</w:t>
      </w:r>
      <w:r>
        <w:rPr>
          <w:rtl/>
          <w:lang w:bidi="ar-OM"/>
        </w:rPr>
        <w:t xml:space="preserve"> </w:t>
      </w:r>
      <w:r w:rsidRPr="00396EAF">
        <w:rPr>
          <w:rtl/>
          <w:lang w:bidi="ar-OM"/>
        </w:rPr>
        <w:t>في</w:t>
      </w:r>
      <w:r>
        <w:rPr>
          <w:rtl/>
          <w:lang w:bidi="ar-OM"/>
        </w:rPr>
        <w:t xml:space="preserve"> </w:t>
      </w:r>
      <w:r w:rsidRPr="00396EAF">
        <w:rPr>
          <w:rtl/>
          <w:lang w:bidi="ar-OM"/>
        </w:rPr>
        <w:t>هذه</w:t>
      </w:r>
      <w:r>
        <w:rPr>
          <w:rtl/>
          <w:lang w:bidi="ar-OM"/>
        </w:rPr>
        <w:t xml:space="preserve"> </w:t>
      </w:r>
      <w:r w:rsidRPr="00396EAF">
        <w:rPr>
          <w:rtl/>
          <w:lang w:bidi="ar-OM"/>
        </w:rPr>
        <w:t>الوسائل</w:t>
      </w:r>
      <w:r>
        <w:rPr>
          <w:rtl/>
          <w:lang w:bidi="ar-OM"/>
        </w:rPr>
        <w:t xml:space="preserve"> </w:t>
      </w:r>
      <w:r w:rsidRPr="00396EAF">
        <w:rPr>
          <w:rtl/>
          <w:lang w:bidi="ar-OM"/>
        </w:rPr>
        <w:t>في</w:t>
      </w:r>
      <w:r>
        <w:rPr>
          <w:rtl/>
          <w:lang w:bidi="ar-OM"/>
        </w:rPr>
        <w:t xml:space="preserve"> </w:t>
      </w:r>
      <w:r w:rsidRPr="00396EAF">
        <w:rPr>
          <w:rtl/>
          <w:lang w:bidi="ar-OM"/>
        </w:rPr>
        <w:t>أي</w:t>
      </w:r>
      <w:r>
        <w:rPr>
          <w:rtl/>
          <w:lang w:bidi="ar-OM"/>
        </w:rPr>
        <w:t xml:space="preserve"> </w:t>
      </w:r>
      <w:r w:rsidRPr="00396EAF">
        <w:rPr>
          <w:rtl/>
          <w:lang w:bidi="ar-OM"/>
        </w:rPr>
        <w:t>مؤسسة</w:t>
      </w:r>
      <w:r>
        <w:rPr>
          <w:rtl/>
          <w:lang w:bidi="ar-OM"/>
        </w:rPr>
        <w:t xml:space="preserve"> </w:t>
      </w:r>
      <w:r w:rsidRPr="00396EAF">
        <w:rPr>
          <w:rtl/>
          <w:lang w:bidi="ar-OM"/>
        </w:rPr>
        <w:t>صحية،</w:t>
      </w:r>
      <w:r>
        <w:rPr>
          <w:rtl/>
          <w:lang w:bidi="ar-OM"/>
        </w:rPr>
        <w:t xml:space="preserve"> </w:t>
      </w:r>
      <w:r w:rsidRPr="00396EAF">
        <w:rPr>
          <w:rtl/>
          <w:lang w:bidi="ar-OM"/>
        </w:rPr>
        <w:t>كما</w:t>
      </w:r>
      <w:r>
        <w:rPr>
          <w:rtl/>
          <w:lang w:bidi="ar-OM"/>
        </w:rPr>
        <w:t xml:space="preserve"> </w:t>
      </w:r>
      <w:r w:rsidRPr="00396EAF">
        <w:rPr>
          <w:rtl/>
          <w:lang w:bidi="ar-OM"/>
        </w:rPr>
        <w:t>تتوفر</w:t>
      </w:r>
      <w:r>
        <w:rPr>
          <w:rtl/>
          <w:lang w:bidi="ar-OM"/>
        </w:rPr>
        <w:t xml:space="preserve"> </w:t>
      </w:r>
      <w:r w:rsidRPr="00396EAF">
        <w:rPr>
          <w:rtl/>
          <w:lang w:bidi="ar-OM"/>
        </w:rPr>
        <w:t>الوسائل</w:t>
      </w:r>
      <w:r>
        <w:rPr>
          <w:rtl/>
          <w:lang w:bidi="ar-OM"/>
        </w:rPr>
        <w:t xml:space="preserve"> </w:t>
      </w:r>
      <w:r w:rsidRPr="00396EAF">
        <w:rPr>
          <w:rtl/>
          <w:lang w:bidi="ar-OM"/>
        </w:rPr>
        <w:t>الحديثة</w:t>
      </w:r>
      <w:r>
        <w:rPr>
          <w:rtl/>
          <w:lang w:bidi="ar-OM"/>
        </w:rPr>
        <w:t xml:space="preserve"> </w:t>
      </w:r>
      <w:r w:rsidRPr="00396EAF">
        <w:rPr>
          <w:rtl/>
          <w:lang w:bidi="ar-OM"/>
        </w:rPr>
        <w:t>في</w:t>
      </w:r>
      <w:r>
        <w:rPr>
          <w:rtl/>
          <w:lang w:bidi="ar-OM"/>
        </w:rPr>
        <w:t xml:space="preserve"> </w:t>
      </w:r>
      <w:r w:rsidRPr="00396EAF">
        <w:rPr>
          <w:rtl/>
          <w:lang w:bidi="ar-OM"/>
        </w:rPr>
        <w:t>القطاع</w:t>
      </w:r>
      <w:r>
        <w:rPr>
          <w:rtl/>
          <w:lang w:bidi="ar-OM"/>
        </w:rPr>
        <w:t xml:space="preserve"> </w:t>
      </w:r>
      <w:r w:rsidRPr="00396EAF">
        <w:rPr>
          <w:rtl/>
          <w:lang w:bidi="ar-OM"/>
        </w:rPr>
        <w:t>الصحي</w:t>
      </w:r>
      <w:r>
        <w:rPr>
          <w:rtl/>
          <w:lang w:bidi="ar-OM"/>
        </w:rPr>
        <w:t xml:space="preserve"> </w:t>
      </w:r>
      <w:r w:rsidRPr="00396EAF">
        <w:rPr>
          <w:rtl/>
          <w:lang w:bidi="ar-OM"/>
        </w:rPr>
        <w:t>الخاص</w:t>
      </w:r>
      <w:r>
        <w:rPr>
          <w:rtl/>
          <w:lang w:bidi="ar-OM"/>
        </w:rPr>
        <w:t xml:space="preserve"> </w:t>
      </w:r>
      <w:r w:rsidRPr="00396EAF">
        <w:rPr>
          <w:rtl/>
          <w:lang w:bidi="ar-OM"/>
        </w:rPr>
        <w:t>وبعضها</w:t>
      </w:r>
      <w:r>
        <w:rPr>
          <w:rtl/>
          <w:lang w:bidi="ar-OM"/>
        </w:rPr>
        <w:t xml:space="preserve"> </w:t>
      </w:r>
      <w:r w:rsidRPr="00396EAF">
        <w:rPr>
          <w:rtl/>
          <w:lang w:bidi="ar-OM"/>
        </w:rPr>
        <w:t>لا</w:t>
      </w:r>
      <w:r>
        <w:rPr>
          <w:rtl/>
          <w:lang w:bidi="ar-OM"/>
        </w:rPr>
        <w:t xml:space="preserve"> </w:t>
      </w:r>
      <w:r w:rsidRPr="00396EAF">
        <w:rPr>
          <w:rtl/>
          <w:lang w:bidi="ar-OM"/>
        </w:rPr>
        <w:t>يحتاج</w:t>
      </w:r>
      <w:r>
        <w:rPr>
          <w:rtl/>
          <w:lang w:bidi="ar-OM"/>
        </w:rPr>
        <w:t xml:space="preserve"> </w:t>
      </w:r>
      <w:r w:rsidRPr="00396EAF">
        <w:rPr>
          <w:rtl/>
          <w:lang w:bidi="ar-OM"/>
        </w:rPr>
        <w:t>وصفة</w:t>
      </w:r>
      <w:r>
        <w:rPr>
          <w:rtl/>
          <w:lang w:bidi="ar-OM"/>
        </w:rPr>
        <w:t xml:space="preserve"> </w:t>
      </w:r>
      <w:r w:rsidRPr="00396EAF">
        <w:rPr>
          <w:rtl/>
          <w:lang w:bidi="ar-OM"/>
        </w:rPr>
        <w:t>طبية،</w:t>
      </w:r>
      <w:r>
        <w:rPr>
          <w:rtl/>
          <w:lang w:bidi="ar-OM"/>
        </w:rPr>
        <w:t xml:space="preserve"> </w:t>
      </w:r>
      <w:r w:rsidRPr="00396EAF">
        <w:rPr>
          <w:rtl/>
          <w:lang w:bidi="ar-OM"/>
        </w:rPr>
        <w:t>ولضمان</w:t>
      </w:r>
      <w:r>
        <w:rPr>
          <w:rtl/>
          <w:lang w:bidi="ar-OM"/>
        </w:rPr>
        <w:t xml:space="preserve"> </w:t>
      </w:r>
      <w:r w:rsidRPr="00396EAF">
        <w:rPr>
          <w:rtl/>
          <w:lang w:bidi="ar-OM"/>
        </w:rPr>
        <w:t>استمرار</w:t>
      </w:r>
      <w:r>
        <w:rPr>
          <w:rtl/>
          <w:lang w:bidi="ar-OM"/>
        </w:rPr>
        <w:t xml:space="preserve"> </w:t>
      </w:r>
      <w:r w:rsidRPr="00396EAF">
        <w:rPr>
          <w:rtl/>
          <w:lang w:bidi="ar-OM"/>
        </w:rPr>
        <w:t>تقديم</w:t>
      </w:r>
      <w:r>
        <w:rPr>
          <w:rtl/>
          <w:lang w:bidi="ar-OM"/>
        </w:rPr>
        <w:t xml:space="preserve"> </w:t>
      </w:r>
      <w:r w:rsidRPr="00396EAF">
        <w:rPr>
          <w:rtl/>
          <w:lang w:bidi="ar-OM"/>
        </w:rPr>
        <w:t>هذه</w:t>
      </w:r>
      <w:r>
        <w:rPr>
          <w:rtl/>
          <w:lang w:bidi="ar-OM"/>
        </w:rPr>
        <w:t xml:space="preserve"> </w:t>
      </w:r>
      <w:r w:rsidRPr="00396EAF">
        <w:rPr>
          <w:rtl/>
          <w:lang w:bidi="ar-OM"/>
        </w:rPr>
        <w:t>الخدمات</w:t>
      </w:r>
      <w:r>
        <w:rPr>
          <w:rtl/>
          <w:lang w:bidi="ar-OM"/>
        </w:rPr>
        <w:t xml:space="preserve"> </w:t>
      </w:r>
      <w:r w:rsidRPr="00396EAF">
        <w:rPr>
          <w:rtl/>
          <w:lang w:bidi="ar-OM"/>
        </w:rPr>
        <w:t>تم</w:t>
      </w:r>
      <w:r>
        <w:rPr>
          <w:rtl/>
          <w:lang w:bidi="ar-OM"/>
        </w:rPr>
        <w:t xml:space="preserve"> </w:t>
      </w:r>
      <w:r w:rsidRPr="00396EAF">
        <w:rPr>
          <w:rtl/>
          <w:lang w:bidi="ar-OM"/>
        </w:rPr>
        <w:t>إعداد</w:t>
      </w:r>
      <w:r>
        <w:rPr>
          <w:rtl/>
          <w:lang w:bidi="ar-OM"/>
        </w:rPr>
        <w:t xml:space="preserve"> </w:t>
      </w:r>
      <w:r w:rsidRPr="00396EAF">
        <w:rPr>
          <w:rtl/>
          <w:lang w:bidi="ar-OM"/>
        </w:rPr>
        <w:t>مدربين</w:t>
      </w:r>
      <w:r>
        <w:rPr>
          <w:rtl/>
          <w:lang w:bidi="ar-OM"/>
        </w:rPr>
        <w:t xml:space="preserve"> </w:t>
      </w:r>
      <w:r w:rsidRPr="00396EAF">
        <w:rPr>
          <w:rtl/>
          <w:lang w:bidi="ar-OM"/>
        </w:rPr>
        <w:t>أساسين</w:t>
      </w:r>
      <w:r>
        <w:rPr>
          <w:rtl/>
          <w:lang w:bidi="ar-OM"/>
        </w:rPr>
        <w:t xml:space="preserve"> </w:t>
      </w:r>
      <w:r w:rsidRPr="00396EAF">
        <w:rPr>
          <w:rtl/>
          <w:lang w:bidi="ar-OM"/>
        </w:rPr>
        <w:t>على</w:t>
      </w:r>
      <w:r>
        <w:rPr>
          <w:rtl/>
          <w:lang w:bidi="ar-OM"/>
        </w:rPr>
        <w:t xml:space="preserve"> </w:t>
      </w:r>
      <w:r w:rsidRPr="00396EAF">
        <w:rPr>
          <w:rtl/>
          <w:lang w:bidi="ar-OM"/>
        </w:rPr>
        <w:t>مستوى</w:t>
      </w:r>
      <w:r>
        <w:rPr>
          <w:rtl/>
          <w:lang w:bidi="ar-OM"/>
        </w:rPr>
        <w:t xml:space="preserve"> </w:t>
      </w:r>
      <w:r w:rsidRPr="00396EAF">
        <w:rPr>
          <w:rtl/>
          <w:lang w:bidi="ar-OM"/>
        </w:rPr>
        <w:t>المحافظات</w:t>
      </w:r>
      <w:r>
        <w:rPr>
          <w:rtl/>
          <w:lang w:bidi="ar-OM"/>
        </w:rPr>
        <w:t xml:space="preserve"> </w:t>
      </w:r>
      <w:r w:rsidRPr="00396EAF">
        <w:rPr>
          <w:rtl/>
          <w:lang w:bidi="ar-OM"/>
        </w:rPr>
        <w:t>لتدريب</w:t>
      </w:r>
      <w:r>
        <w:rPr>
          <w:rtl/>
          <w:lang w:bidi="ar-OM"/>
        </w:rPr>
        <w:t xml:space="preserve"> </w:t>
      </w:r>
      <w:r w:rsidRPr="00396EAF">
        <w:rPr>
          <w:rtl/>
          <w:lang w:bidi="ar-OM"/>
        </w:rPr>
        <w:t>العاملين</w:t>
      </w:r>
      <w:r>
        <w:rPr>
          <w:rtl/>
          <w:lang w:bidi="ar-OM"/>
        </w:rPr>
        <w:t xml:space="preserve"> </w:t>
      </w:r>
      <w:r w:rsidRPr="00396EAF">
        <w:rPr>
          <w:rFonts w:hint="cs"/>
          <w:rtl/>
          <w:lang w:bidi="ar-OM"/>
        </w:rPr>
        <w:t>الصحيين</w:t>
      </w:r>
      <w:r>
        <w:rPr>
          <w:rtl/>
          <w:lang w:bidi="ar-OM"/>
        </w:rPr>
        <w:t xml:space="preserve"> </w:t>
      </w:r>
      <w:r w:rsidRPr="00396EAF">
        <w:rPr>
          <w:rtl/>
          <w:lang w:bidi="ar-OM"/>
        </w:rPr>
        <w:t>حسب</w:t>
      </w:r>
      <w:r>
        <w:rPr>
          <w:rtl/>
          <w:lang w:bidi="ar-OM"/>
        </w:rPr>
        <w:t xml:space="preserve"> </w:t>
      </w:r>
      <w:r w:rsidRPr="00396EAF">
        <w:rPr>
          <w:rtl/>
          <w:lang w:bidi="ar-OM"/>
        </w:rPr>
        <w:t>حاجة</w:t>
      </w:r>
      <w:r>
        <w:rPr>
          <w:rtl/>
          <w:lang w:bidi="ar-OM"/>
        </w:rPr>
        <w:t xml:space="preserve"> </w:t>
      </w:r>
      <w:r w:rsidRPr="00396EAF">
        <w:rPr>
          <w:rtl/>
          <w:lang w:bidi="ar-OM"/>
        </w:rPr>
        <w:t>كل</w:t>
      </w:r>
      <w:r>
        <w:rPr>
          <w:rtl/>
          <w:lang w:bidi="ar-OM"/>
        </w:rPr>
        <w:t xml:space="preserve"> </w:t>
      </w:r>
      <w:r w:rsidRPr="00396EAF">
        <w:rPr>
          <w:rtl/>
          <w:lang w:bidi="ar-OM"/>
        </w:rPr>
        <w:t>محافظة،</w:t>
      </w:r>
      <w:r>
        <w:rPr>
          <w:rtl/>
          <w:lang w:bidi="ar-OM"/>
        </w:rPr>
        <w:t xml:space="preserve"> </w:t>
      </w:r>
      <w:r w:rsidRPr="00396EAF">
        <w:rPr>
          <w:rtl/>
          <w:lang w:bidi="ar-OM"/>
        </w:rPr>
        <w:t>وقد</w:t>
      </w:r>
      <w:r>
        <w:rPr>
          <w:rtl/>
          <w:lang w:bidi="ar-OM"/>
        </w:rPr>
        <w:t xml:space="preserve"> </w:t>
      </w:r>
      <w:r w:rsidRPr="00396EAF">
        <w:rPr>
          <w:rtl/>
          <w:lang w:bidi="ar-OM"/>
        </w:rPr>
        <w:t>وصل</w:t>
      </w:r>
      <w:r>
        <w:rPr>
          <w:rtl/>
          <w:lang w:bidi="ar-OM"/>
        </w:rPr>
        <w:t xml:space="preserve"> </w:t>
      </w:r>
      <w:r w:rsidRPr="00396EAF">
        <w:rPr>
          <w:rtl/>
          <w:lang w:bidi="ar-OM"/>
        </w:rPr>
        <w:t>عدد</w:t>
      </w:r>
      <w:r>
        <w:rPr>
          <w:rtl/>
          <w:lang w:bidi="ar-OM"/>
        </w:rPr>
        <w:t xml:space="preserve"> </w:t>
      </w:r>
      <w:r w:rsidRPr="00396EAF">
        <w:rPr>
          <w:rtl/>
          <w:lang w:bidi="ar-OM"/>
        </w:rPr>
        <w:t>النساء</w:t>
      </w:r>
      <w:r>
        <w:rPr>
          <w:rtl/>
          <w:lang w:bidi="ar-OM"/>
        </w:rPr>
        <w:t xml:space="preserve"> </w:t>
      </w:r>
      <w:r w:rsidRPr="00396EAF">
        <w:rPr>
          <w:rtl/>
          <w:lang w:bidi="ar-OM"/>
        </w:rPr>
        <w:t>اللاتي</w:t>
      </w:r>
      <w:r>
        <w:rPr>
          <w:rtl/>
          <w:lang w:bidi="ar-OM"/>
        </w:rPr>
        <w:t xml:space="preserve"> </w:t>
      </w:r>
      <w:r w:rsidRPr="00396EAF">
        <w:rPr>
          <w:rtl/>
          <w:lang w:bidi="ar-OM"/>
        </w:rPr>
        <w:t>باعدن</w:t>
      </w:r>
      <w:r>
        <w:rPr>
          <w:rtl/>
          <w:lang w:bidi="ar-OM"/>
        </w:rPr>
        <w:t xml:space="preserve"> </w:t>
      </w:r>
      <w:r w:rsidRPr="00396EAF">
        <w:rPr>
          <w:rtl/>
          <w:lang w:bidi="ar-OM"/>
        </w:rPr>
        <w:t>أكثر</w:t>
      </w:r>
      <w:r>
        <w:rPr>
          <w:rtl/>
          <w:lang w:bidi="ar-OM"/>
        </w:rPr>
        <w:t xml:space="preserve"> </w:t>
      </w:r>
      <w:r w:rsidRPr="00396EAF">
        <w:rPr>
          <w:rtl/>
          <w:lang w:bidi="ar-OM"/>
        </w:rPr>
        <w:t>من</w:t>
      </w:r>
      <w:r>
        <w:rPr>
          <w:rtl/>
          <w:lang w:bidi="ar-OM"/>
        </w:rPr>
        <w:t xml:space="preserve"> </w:t>
      </w:r>
      <w:r w:rsidRPr="00396EAF">
        <w:rPr>
          <w:rtl/>
          <w:lang w:bidi="ar-OM"/>
        </w:rPr>
        <w:t>عامين</w:t>
      </w:r>
      <w:r>
        <w:rPr>
          <w:rtl/>
          <w:lang w:bidi="ar-OM"/>
        </w:rPr>
        <w:t xml:space="preserve"> </w:t>
      </w:r>
      <w:r w:rsidRPr="00396EAF">
        <w:rPr>
          <w:rtl/>
          <w:lang w:bidi="ar-OM"/>
        </w:rPr>
        <w:t>(77</w:t>
      </w:r>
      <w:r>
        <w:rPr>
          <w:rtl/>
          <w:lang w:bidi="ar-OM"/>
        </w:rPr>
        <w:t>,</w:t>
      </w:r>
      <w:r w:rsidRPr="00396EAF">
        <w:rPr>
          <w:rtl/>
          <w:lang w:bidi="ar-OM"/>
        </w:rPr>
        <w:t>3</w:t>
      </w:r>
      <w:r>
        <w:rPr>
          <w:rtl/>
          <w:lang w:bidi="ar-OM"/>
        </w:rPr>
        <w:t xml:space="preserve"> في المائة</w:t>
      </w:r>
      <w:r w:rsidRPr="00396EAF">
        <w:rPr>
          <w:rtl/>
          <w:lang w:bidi="ar-OM"/>
        </w:rPr>
        <w:t>)</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AD1A80">
        <w:rPr>
          <w:b/>
          <w:bCs/>
          <w:rtl/>
          <w:lang w:bidi="ar-OM"/>
        </w:rPr>
        <w:t>ويوضح مرفق رقم</w:t>
      </w:r>
      <w:r w:rsidR="00133F63">
        <w:rPr>
          <w:b/>
          <w:bCs/>
          <w:lang w:bidi="ar-OM"/>
        </w:rPr>
        <w:t> </w:t>
      </w:r>
      <w:r w:rsidRPr="00AD1A80">
        <w:rPr>
          <w:b/>
          <w:bCs/>
          <w:rtl/>
          <w:lang w:bidi="ar-OM"/>
        </w:rPr>
        <w:t>(</w:t>
      </w:r>
      <w:r w:rsidRPr="00AD1A80">
        <w:rPr>
          <w:rFonts w:hint="cs"/>
          <w:b/>
          <w:bCs/>
          <w:rtl/>
          <w:lang w:bidi="ar-OM"/>
        </w:rPr>
        <w:t>28</w:t>
      </w:r>
      <w:r w:rsidRPr="00AD1A80">
        <w:rPr>
          <w:b/>
          <w:bCs/>
          <w:rtl/>
          <w:lang w:bidi="ar-OM"/>
        </w:rPr>
        <w:t xml:space="preserve">) توزيع المترددات العمانيات على عيادات المباعدة بين الولادات حسب الفئات العمرية </w:t>
      </w:r>
      <w:r w:rsidRPr="00AD1A80">
        <w:rPr>
          <w:rFonts w:hint="cs"/>
          <w:b/>
          <w:bCs/>
          <w:rtl/>
          <w:lang w:bidi="ar-OM"/>
        </w:rPr>
        <w:t>والمحافظات خلال الفترة (2018-2019).</w:t>
      </w:r>
    </w:p>
    <w:p w14:paraId="69D40EFF" w14:textId="372A1D0C" w:rsidR="00CE1C54" w:rsidRPr="00396EAF" w:rsidRDefault="00CE1C54" w:rsidP="00CE1C54">
      <w:pPr>
        <w:pStyle w:val="SingleTxt"/>
        <w:rPr>
          <w:lang w:val="en-GB"/>
        </w:rPr>
      </w:pPr>
      <w:r w:rsidRPr="00396EAF">
        <w:rPr>
          <w:rFonts w:ascii="Simplified Arabic" w:hAnsi="Simplified Arabic"/>
          <w:lang w:val="en-GB"/>
        </w:rPr>
        <w:t>125</w:t>
      </w:r>
      <w:r>
        <w:rPr>
          <w:rFonts w:ascii="Simplified Arabic" w:hAnsi="Simplified Arabic"/>
          <w:rtl/>
          <w:lang w:val="en-GB"/>
        </w:rPr>
        <w:t xml:space="preserve"> -</w:t>
      </w:r>
      <w:r>
        <w:rPr>
          <w:rFonts w:ascii="Simplified Arabic" w:hAnsi="Simplified Arabic"/>
          <w:rtl/>
          <w:lang w:val="en-GB"/>
        </w:rPr>
        <w:tab/>
      </w:r>
      <w:r w:rsidRPr="00396EAF">
        <w:rPr>
          <w:rtl/>
          <w:lang w:bidi="ar-OM"/>
        </w:rPr>
        <w:t>على</w:t>
      </w:r>
      <w:r>
        <w:rPr>
          <w:rtl/>
          <w:lang w:bidi="ar-OM"/>
        </w:rPr>
        <w:t xml:space="preserve"> </w:t>
      </w:r>
      <w:r w:rsidRPr="00396EAF">
        <w:rPr>
          <w:rtl/>
          <w:lang w:bidi="ar-OM"/>
        </w:rPr>
        <w:t>الرغم</w:t>
      </w:r>
      <w:r>
        <w:rPr>
          <w:rtl/>
          <w:lang w:bidi="ar-OM"/>
        </w:rPr>
        <w:t xml:space="preserve"> </w:t>
      </w:r>
      <w:r w:rsidRPr="00396EAF">
        <w:rPr>
          <w:rtl/>
          <w:lang w:bidi="ar-OM"/>
        </w:rPr>
        <w:t>من</w:t>
      </w:r>
      <w:r>
        <w:rPr>
          <w:rtl/>
          <w:lang w:bidi="ar-OM"/>
        </w:rPr>
        <w:t xml:space="preserve"> </w:t>
      </w:r>
      <w:r w:rsidRPr="00396EAF">
        <w:rPr>
          <w:rtl/>
          <w:lang w:bidi="ar-OM"/>
        </w:rPr>
        <w:t>الصعوبات</w:t>
      </w:r>
      <w:r>
        <w:rPr>
          <w:rtl/>
          <w:lang w:bidi="ar-OM"/>
        </w:rPr>
        <w:t xml:space="preserve"> </w:t>
      </w:r>
      <w:r w:rsidRPr="00396EAF">
        <w:rPr>
          <w:rtl/>
          <w:lang w:bidi="ar-OM"/>
        </w:rPr>
        <w:t>التي</w:t>
      </w:r>
      <w:r>
        <w:rPr>
          <w:rtl/>
          <w:lang w:bidi="ar-OM"/>
        </w:rPr>
        <w:t xml:space="preserve"> </w:t>
      </w:r>
      <w:r w:rsidRPr="00396EAF">
        <w:rPr>
          <w:rtl/>
          <w:lang w:bidi="ar-OM"/>
        </w:rPr>
        <w:t>تواجه</w:t>
      </w:r>
      <w:r>
        <w:rPr>
          <w:rtl/>
          <w:lang w:bidi="ar-OM"/>
        </w:rPr>
        <w:t xml:space="preserve"> </w:t>
      </w:r>
      <w:r w:rsidRPr="00396EAF">
        <w:rPr>
          <w:rtl/>
          <w:lang w:bidi="ar-OM"/>
        </w:rPr>
        <w:t>الخدمات</w:t>
      </w:r>
      <w:r>
        <w:rPr>
          <w:rtl/>
          <w:lang w:bidi="ar-OM"/>
        </w:rPr>
        <w:t xml:space="preserve"> </w:t>
      </w:r>
      <w:r w:rsidRPr="00396EAF">
        <w:rPr>
          <w:rtl/>
          <w:lang w:bidi="ar-OM"/>
        </w:rPr>
        <w:t>الصحية</w:t>
      </w:r>
      <w:r>
        <w:rPr>
          <w:rtl/>
          <w:lang w:bidi="ar-OM"/>
        </w:rPr>
        <w:t xml:space="preserve"> </w:t>
      </w:r>
      <w:r w:rsidRPr="00396EAF">
        <w:rPr>
          <w:rtl/>
          <w:lang w:bidi="ar-OM"/>
        </w:rPr>
        <w:t>في</w:t>
      </w:r>
      <w:r>
        <w:rPr>
          <w:rtl/>
          <w:lang w:bidi="ar-OM"/>
        </w:rPr>
        <w:t xml:space="preserve"> </w:t>
      </w:r>
      <w:r w:rsidRPr="00396EAF">
        <w:rPr>
          <w:rtl/>
          <w:lang w:bidi="ar-OM"/>
        </w:rPr>
        <w:t>العالم</w:t>
      </w:r>
      <w:r>
        <w:rPr>
          <w:rtl/>
          <w:lang w:bidi="ar-OM"/>
        </w:rPr>
        <w:t xml:space="preserve"> </w:t>
      </w:r>
      <w:r w:rsidRPr="00396EAF">
        <w:rPr>
          <w:rtl/>
          <w:lang w:bidi="ar-OM"/>
        </w:rPr>
        <w:t>وسلطنة</w:t>
      </w:r>
      <w:r>
        <w:rPr>
          <w:rtl/>
          <w:lang w:bidi="ar-OM"/>
        </w:rPr>
        <w:t xml:space="preserve"> </w:t>
      </w:r>
      <w:r w:rsidRPr="00396EAF">
        <w:rPr>
          <w:rtl/>
          <w:lang w:bidi="ar-OM"/>
        </w:rPr>
        <w:t>عُمان</w:t>
      </w:r>
      <w:r>
        <w:rPr>
          <w:rtl/>
          <w:lang w:bidi="ar-OM"/>
        </w:rPr>
        <w:t xml:space="preserve"> </w:t>
      </w:r>
      <w:r w:rsidRPr="00396EAF">
        <w:rPr>
          <w:rtl/>
          <w:lang w:bidi="ar-OM"/>
        </w:rPr>
        <w:t>في</w:t>
      </w:r>
      <w:r>
        <w:rPr>
          <w:rtl/>
          <w:lang w:bidi="ar-OM"/>
        </w:rPr>
        <w:t xml:space="preserve"> </w:t>
      </w:r>
      <w:r w:rsidRPr="00396EAF">
        <w:rPr>
          <w:rtl/>
          <w:lang w:bidi="ar-OM"/>
        </w:rPr>
        <w:t>الوقت</w:t>
      </w:r>
      <w:r>
        <w:rPr>
          <w:rtl/>
          <w:lang w:bidi="ar-OM"/>
        </w:rPr>
        <w:t xml:space="preserve"> </w:t>
      </w:r>
      <w:r w:rsidRPr="00396EAF">
        <w:rPr>
          <w:rtl/>
          <w:lang w:bidi="ar-OM"/>
        </w:rPr>
        <w:t>الحالي</w:t>
      </w:r>
      <w:r>
        <w:rPr>
          <w:rtl/>
          <w:lang w:bidi="ar-OM"/>
        </w:rPr>
        <w:t xml:space="preserve"> </w:t>
      </w:r>
      <w:r w:rsidRPr="00396EAF">
        <w:rPr>
          <w:rtl/>
          <w:lang w:bidi="ar-OM"/>
        </w:rPr>
        <w:t>بسبب</w:t>
      </w:r>
      <w:r>
        <w:rPr>
          <w:rtl/>
          <w:lang w:bidi="ar-OM"/>
        </w:rPr>
        <w:t xml:space="preserve"> </w:t>
      </w:r>
      <w:r w:rsidRPr="00396EAF">
        <w:rPr>
          <w:rtl/>
          <w:lang w:bidi="ar-OM"/>
        </w:rPr>
        <w:t>جائحة</w:t>
      </w:r>
      <w:r>
        <w:rPr>
          <w:rtl/>
          <w:lang w:bidi="ar-OM"/>
        </w:rPr>
        <w:t xml:space="preserve"> </w:t>
      </w:r>
      <w:r w:rsidRPr="00396EAF">
        <w:rPr>
          <w:rtl/>
          <w:lang w:bidi="ar-OM"/>
        </w:rPr>
        <w:t>كوفيد-19</w:t>
      </w:r>
      <w:r>
        <w:rPr>
          <w:rtl/>
          <w:lang w:bidi="ar-OM"/>
        </w:rPr>
        <w:t xml:space="preserve"> </w:t>
      </w:r>
      <w:r w:rsidRPr="00396EAF">
        <w:rPr>
          <w:rtl/>
          <w:lang w:bidi="ar-OM"/>
        </w:rPr>
        <w:t>إلا</w:t>
      </w:r>
      <w:r>
        <w:rPr>
          <w:rtl/>
          <w:lang w:bidi="ar-OM"/>
        </w:rPr>
        <w:t xml:space="preserve"> </w:t>
      </w:r>
      <w:r w:rsidRPr="00396EAF">
        <w:rPr>
          <w:rtl/>
          <w:lang w:bidi="ar-OM"/>
        </w:rPr>
        <w:t>إن</w:t>
      </w:r>
      <w:r>
        <w:rPr>
          <w:rtl/>
          <w:lang w:bidi="ar-OM"/>
        </w:rPr>
        <w:t xml:space="preserve"> </w:t>
      </w:r>
      <w:r w:rsidRPr="00396EAF">
        <w:rPr>
          <w:rtl/>
          <w:lang w:bidi="ar-OM"/>
        </w:rPr>
        <w:t>خدمات</w:t>
      </w:r>
      <w:r>
        <w:rPr>
          <w:rtl/>
          <w:lang w:bidi="ar-OM"/>
        </w:rPr>
        <w:t xml:space="preserve"> </w:t>
      </w:r>
      <w:r w:rsidRPr="00396EAF">
        <w:rPr>
          <w:rtl/>
          <w:lang w:bidi="ar-OM"/>
        </w:rPr>
        <w:t>تنظيم</w:t>
      </w:r>
      <w:r>
        <w:rPr>
          <w:rtl/>
          <w:lang w:bidi="ar-OM"/>
        </w:rPr>
        <w:t xml:space="preserve"> </w:t>
      </w:r>
      <w:r w:rsidRPr="00396EAF">
        <w:rPr>
          <w:rtl/>
          <w:lang w:bidi="ar-OM"/>
        </w:rPr>
        <w:t>الأسرة</w:t>
      </w:r>
      <w:r>
        <w:rPr>
          <w:rtl/>
          <w:lang w:bidi="ar-OM"/>
        </w:rPr>
        <w:t xml:space="preserve"> </w:t>
      </w:r>
      <w:r w:rsidRPr="00396EAF">
        <w:rPr>
          <w:rtl/>
          <w:lang w:bidi="ar-OM"/>
        </w:rPr>
        <w:t>(المباعدة</w:t>
      </w:r>
      <w:r>
        <w:rPr>
          <w:rtl/>
          <w:lang w:bidi="ar-OM"/>
        </w:rPr>
        <w:t xml:space="preserve"> </w:t>
      </w:r>
      <w:r w:rsidRPr="00396EAF">
        <w:rPr>
          <w:rtl/>
          <w:lang w:bidi="ar-OM"/>
        </w:rPr>
        <w:t>بين</w:t>
      </w:r>
      <w:r>
        <w:rPr>
          <w:rtl/>
          <w:lang w:bidi="ar-OM"/>
        </w:rPr>
        <w:t xml:space="preserve"> </w:t>
      </w:r>
      <w:r w:rsidRPr="00396EAF">
        <w:rPr>
          <w:rtl/>
          <w:lang w:bidi="ar-OM"/>
        </w:rPr>
        <w:t>الولادات)</w:t>
      </w:r>
      <w:r>
        <w:rPr>
          <w:rtl/>
          <w:lang w:bidi="ar-OM"/>
        </w:rPr>
        <w:t xml:space="preserve"> </w:t>
      </w:r>
      <w:r w:rsidRPr="00396EAF">
        <w:rPr>
          <w:rtl/>
          <w:lang w:bidi="ar-OM"/>
        </w:rPr>
        <w:t>لم</w:t>
      </w:r>
      <w:r>
        <w:rPr>
          <w:rtl/>
          <w:lang w:bidi="ar-OM"/>
        </w:rPr>
        <w:t xml:space="preserve"> </w:t>
      </w:r>
      <w:r w:rsidRPr="00396EAF">
        <w:rPr>
          <w:rtl/>
          <w:lang w:bidi="ar-OM"/>
        </w:rPr>
        <w:t>تتوقف</w:t>
      </w:r>
      <w:r w:rsidRPr="00396EAF">
        <w:rPr>
          <w:rFonts w:hint="cs"/>
          <w:rtl/>
          <w:lang w:bidi="ar-OM"/>
        </w:rPr>
        <w:t>،</w:t>
      </w:r>
      <w:r>
        <w:rPr>
          <w:rFonts w:hint="cs"/>
          <w:rtl/>
          <w:lang w:bidi="ar-OM"/>
        </w:rPr>
        <w:t xml:space="preserve"> </w:t>
      </w:r>
      <w:r w:rsidRPr="00396EAF">
        <w:rPr>
          <w:rtl/>
          <w:lang w:bidi="ar-OM"/>
        </w:rPr>
        <w:t>ولم</w:t>
      </w:r>
      <w:r>
        <w:rPr>
          <w:rtl/>
          <w:lang w:bidi="ar-OM"/>
        </w:rPr>
        <w:t xml:space="preserve"> </w:t>
      </w:r>
      <w:r w:rsidRPr="00396EAF">
        <w:rPr>
          <w:rtl/>
          <w:lang w:bidi="ar-OM"/>
        </w:rPr>
        <w:t>يحدث</w:t>
      </w:r>
      <w:r>
        <w:rPr>
          <w:rtl/>
          <w:lang w:bidi="ar-OM"/>
        </w:rPr>
        <w:t xml:space="preserve"> </w:t>
      </w:r>
      <w:r w:rsidRPr="00396EAF">
        <w:rPr>
          <w:rtl/>
          <w:lang w:bidi="ar-OM"/>
        </w:rPr>
        <w:t>نقص</w:t>
      </w:r>
      <w:r>
        <w:rPr>
          <w:rtl/>
          <w:lang w:bidi="ar-OM"/>
        </w:rPr>
        <w:t xml:space="preserve"> </w:t>
      </w:r>
      <w:r w:rsidRPr="00396EAF">
        <w:rPr>
          <w:rtl/>
          <w:lang w:bidi="ar-OM"/>
        </w:rPr>
        <w:t>في</w:t>
      </w:r>
      <w:r>
        <w:rPr>
          <w:rtl/>
          <w:lang w:bidi="ar-OM"/>
        </w:rPr>
        <w:t xml:space="preserve"> </w:t>
      </w:r>
      <w:r w:rsidRPr="00396EAF">
        <w:rPr>
          <w:rtl/>
          <w:lang w:bidi="ar-OM"/>
        </w:rPr>
        <w:t>أي</w:t>
      </w:r>
      <w:r>
        <w:rPr>
          <w:rtl/>
          <w:lang w:bidi="ar-OM"/>
        </w:rPr>
        <w:t xml:space="preserve"> </w:t>
      </w:r>
      <w:r w:rsidRPr="00396EAF">
        <w:rPr>
          <w:rtl/>
          <w:lang w:bidi="ar-OM"/>
        </w:rPr>
        <w:t>وسيلة</w:t>
      </w:r>
      <w:r>
        <w:rPr>
          <w:rtl/>
          <w:lang w:bidi="ar-OM"/>
        </w:rPr>
        <w:t xml:space="preserve"> </w:t>
      </w:r>
      <w:r w:rsidRPr="00396EAF">
        <w:rPr>
          <w:rtl/>
          <w:lang w:bidi="ar-OM"/>
        </w:rPr>
        <w:t>منع</w:t>
      </w:r>
      <w:r>
        <w:rPr>
          <w:rtl/>
          <w:lang w:bidi="ar-OM"/>
        </w:rPr>
        <w:t xml:space="preserve"> </w:t>
      </w:r>
      <w:r w:rsidRPr="00396EAF">
        <w:rPr>
          <w:rtl/>
          <w:lang w:bidi="ar-OM"/>
        </w:rPr>
        <w:t>حمل</w:t>
      </w:r>
      <w:bookmarkStart w:id="45" w:name="_heading=h.30j0zll" w:colFirst="0" w:colLast="0"/>
      <w:bookmarkEnd w:id="45"/>
      <w:r w:rsidRPr="00396EAF">
        <w:rPr>
          <w:rtl/>
          <w:lang w:bidi="ar-OM"/>
        </w:rPr>
        <w:t>،</w:t>
      </w:r>
      <w:r>
        <w:rPr>
          <w:rtl/>
          <w:lang w:bidi="ar-OM"/>
        </w:rPr>
        <w:t xml:space="preserve"> </w:t>
      </w:r>
      <w:r w:rsidRPr="00396EAF">
        <w:rPr>
          <w:rtl/>
          <w:lang w:bidi="ar-OM"/>
        </w:rPr>
        <w:t>وتبلغ</w:t>
      </w:r>
      <w:r>
        <w:rPr>
          <w:rtl/>
          <w:lang w:bidi="ar-OM"/>
        </w:rPr>
        <w:t xml:space="preserve"> </w:t>
      </w:r>
      <w:r w:rsidRPr="00396EAF">
        <w:rPr>
          <w:rtl/>
          <w:lang w:bidi="ar-OM"/>
        </w:rPr>
        <w:t>نسبة</w:t>
      </w:r>
      <w:r>
        <w:rPr>
          <w:rtl/>
          <w:lang w:bidi="ar-OM"/>
        </w:rPr>
        <w:t xml:space="preserve"> </w:t>
      </w:r>
      <w:r w:rsidRPr="00396EAF">
        <w:rPr>
          <w:rtl/>
          <w:lang w:bidi="ar-OM"/>
        </w:rPr>
        <w:t>مستشاري</w:t>
      </w:r>
      <w:r>
        <w:rPr>
          <w:rtl/>
          <w:lang w:bidi="ar-OM"/>
        </w:rPr>
        <w:t xml:space="preserve"> </w:t>
      </w:r>
      <w:r w:rsidRPr="00396EAF">
        <w:rPr>
          <w:rtl/>
          <w:lang w:bidi="ar-OM"/>
        </w:rPr>
        <w:t>تنظيم</w:t>
      </w:r>
      <w:r>
        <w:rPr>
          <w:rtl/>
          <w:lang w:bidi="ar-OM"/>
        </w:rPr>
        <w:t xml:space="preserve"> </w:t>
      </w:r>
      <w:r w:rsidRPr="00396EAF">
        <w:rPr>
          <w:rtl/>
          <w:lang w:bidi="ar-OM"/>
        </w:rPr>
        <w:t>الأسرة</w:t>
      </w:r>
      <w:r>
        <w:rPr>
          <w:rtl/>
          <w:lang w:bidi="ar-OM"/>
        </w:rPr>
        <w:t xml:space="preserve"> </w:t>
      </w:r>
      <w:r w:rsidRPr="00396EAF">
        <w:rPr>
          <w:rtl/>
          <w:lang w:bidi="ar-OM"/>
        </w:rPr>
        <w:t>(15</w:t>
      </w:r>
      <w:r>
        <w:rPr>
          <w:rtl/>
          <w:lang w:bidi="ar-OM"/>
        </w:rPr>
        <w:t>,</w:t>
      </w:r>
      <w:r w:rsidRPr="00396EAF">
        <w:rPr>
          <w:rtl/>
          <w:lang w:bidi="ar-OM"/>
        </w:rPr>
        <w:t>072)</w:t>
      </w:r>
      <w:r>
        <w:rPr>
          <w:rtl/>
          <w:lang w:bidi="ar-OM"/>
        </w:rPr>
        <w:t xml:space="preserve"> </w:t>
      </w:r>
      <w:r w:rsidRPr="00396EAF">
        <w:rPr>
          <w:rtl/>
          <w:lang w:bidi="ar-OM"/>
        </w:rPr>
        <w:t>مستشارة</w:t>
      </w:r>
      <w:r>
        <w:rPr>
          <w:rtl/>
          <w:lang w:bidi="ar-OM"/>
        </w:rPr>
        <w:t xml:space="preserve"> </w:t>
      </w:r>
      <w:r w:rsidRPr="00396EAF">
        <w:rPr>
          <w:rtl/>
          <w:lang w:bidi="ar-OM"/>
        </w:rPr>
        <w:t>لكل</w:t>
      </w:r>
      <w:r>
        <w:rPr>
          <w:rtl/>
          <w:lang w:bidi="ar-OM"/>
        </w:rPr>
        <w:t xml:space="preserve"> </w:t>
      </w:r>
      <w:r w:rsidRPr="00396EAF">
        <w:rPr>
          <w:rtl/>
          <w:lang w:bidi="ar-OM"/>
        </w:rPr>
        <w:t>10</w:t>
      </w:r>
      <w:r>
        <w:rPr>
          <w:rtl/>
          <w:lang w:bidi="ar-OM"/>
        </w:rPr>
        <w:t xml:space="preserve"> </w:t>
      </w:r>
      <w:r>
        <w:rPr>
          <w:rFonts w:hint="cs"/>
          <w:rtl/>
          <w:lang w:bidi="ar-OM"/>
        </w:rPr>
        <w:t>آ</w:t>
      </w:r>
      <w:r w:rsidRPr="00396EAF">
        <w:rPr>
          <w:rFonts w:hint="cs"/>
          <w:rtl/>
          <w:lang w:bidi="ar-OM"/>
        </w:rPr>
        <w:t>ل</w:t>
      </w:r>
      <w:r>
        <w:rPr>
          <w:rFonts w:hint="cs"/>
          <w:rtl/>
          <w:lang w:bidi="ar-OM"/>
        </w:rPr>
        <w:t>ا</w:t>
      </w:r>
      <w:r w:rsidRPr="00396EAF">
        <w:rPr>
          <w:rFonts w:hint="cs"/>
          <w:rtl/>
          <w:lang w:bidi="ar-OM"/>
        </w:rPr>
        <w:t>ف</w:t>
      </w:r>
      <w:r>
        <w:rPr>
          <w:rtl/>
          <w:lang w:bidi="ar-OM"/>
        </w:rPr>
        <w:t xml:space="preserve"> </w:t>
      </w:r>
      <w:r w:rsidRPr="00396EAF">
        <w:rPr>
          <w:rtl/>
          <w:lang w:bidi="ar-OM"/>
        </w:rPr>
        <w:t>من</w:t>
      </w:r>
      <w:r>
        <w:rPr>
          <w:rtl/>
          <w:lang w:bidi="ar-OM"/>
        </w:rPr>
        <w:t xml:space="preserve"> </w:t>
      </w:r>
      <w:r w:rsidRPr="00396EAF">
        <w:rPr>
          <w:rtl/>
          <w:lang w:bidi="ar-OM"/>
        </w:rPr>
        <w:t>السكان،</w:t>
      </w:r>
      <w:r>
        <w:rPr>
          <w:rtl/>
          <w:lang w:bidi="ar-OM"/>
        </w:rPr>
        <w:t xml:space="preserve"> </w:t>
      </w:r>
      <w:r w:rsidRPr="00396EAF">
        <w:rPr>
          <w:rtl/>
          <w:lang w:bidi="ar-OM"/>
        </w:rPr>
        <w:t>وسعت</w:t>
      </w:r>
      <w:r>
        <w:rPr>
          <w:rtl/>
          <w:lang w:bidi="ar-OM"/>
        </w:rPr>
        <w:t xml:space="preserve"> </w:t>
      </w:r>
      <w:r w:rsidRPr="00396EAF">
        <w:rPr>
          <w:rtl/>
          <w:lang w:bidi="ar-OM"/>
        </w:rPr>
        <w:t>الجهات</w:t>
      </w:r>
      <w:r>
        <w:rPr>
          <w:rtl/>
          <w:lang w:bidi="ar-OM"/>
        </w:rPr>
        <w:t xml:space="preserve"> </w:t>
      </w:r>
      <w:r w:rsidRPr="00396EAF">
        <w:rPr>
          <w:rtl/>
          <w:lang w:bidi="ar-OM"/>
        </w:rPr>
        <w:t>المختصة</w:t>
      </w:r>
      <w:r>
        <w:rPr>
          <w:rtl/>
          <w:lang w:bidi="ar-OM"/>
        </w:rPr>
        <w:t xml:space="preserve"> </w:t>
      </w:r>
      <w:r w:rsidRPr="00396EAF">
        <w:rPr>
          <w:rtl/>
          <w:lang w:bidi="ar-OM"/>
        </w:rPr>
        <w:t>إلى</w:t>
      </w:r>
      <w:r>
        <w:rPr>
          <w:rtl/>
          <w:lang w:bidi="ar-OM"/>
        </w:rPr>
        <w:t xml:space="preserve"> </w:t>
      </w:r>
      <w:r w:rsidRPr="00396EAF">
        <w:rPr>
          <w:rtl/>
          <w:lang w:bidi="ar-OM"/>
        </w:rPr>
        <w:t>تنفيذ</w:t>
      </w:r>
      <w:r>
        <w:rPr>
          <w:rtl/>
          <w:lang w:bidi="ar-OM"/>
        </w:rPr>
        <w:t xml:space="preserve"> </w:t>
      </w:r>
      <w:r w:rsidRPr="00396EAF">
        <w:rPr>
          <w:rtl/>
          <w:lang w:bidi="ar-OM"/>
        </w:rPr>
        <w:t>الحملة</w:t>
      </w:r>
      <w:r>
        <w:rPr>
          <w:rtl/>
          <w:lang w:bidi="ar-OM"/>
        </w:rPr>
        <w:t xml:space="preserve"> </w:t>
      </w:r>
      <w:r w:rsidRPr="00396EAF">
        <w:rPr>
          <w:rtl/>
          <w:lang w:bidi="ar-OM"/>
        </w:rPr>
        <w:t>السنوية</w:t>
      </w:r>
      <w:r>
        <w:rPr>
          <w:rtl/>
          <w:lang w:bidi="ar-OM"/>
        </w:rPr>
        <w:t xml:space="preserve"> </w:t>
      </w:r>
      <w:r w:rsidRPr="00396EAF">
        <w:rPr>
          <w:rtl/>
          <w:lang w:bidi="ar-OM"/>
        </w:rPr>
        <w:t>للمباعدة</w:t>
      </w:r>
      <w:r>
        <w:rPr>
          <w:rtl/>
          <w:lang w:bidi="ar-OM"/>
        </w:rPr>
        <w:t xml:space="preserve"> </w:t>
      </w:r>
      <w:r w:rsidRPr="00396EAF">
        <w:rPr>
          <w:rtl/>
          <w:lang w:bidi="ar-OM"/>
        </w:rPr>
        <w:t>بين</w:t>
      </w:r>
      <w:r>
        <w:rPr>
          <w:rtl/>
          <w:lang w:bidi="ar-OM"/>
        </w:rPr>
        <w:t xml:space="preserve"> </w:t>
      </w:r>
      <w:r w:rsidRPr="00396EAF">
        <w:rPr>
          <w:rtl/>
          <w:lang w:bidi="ar-OM"/>
        </w:rPr>
        <w:t>الولادات</w:t>
      </w:r>
      <w:r>
        <w:rPr>
          <w:rtl/>
          <w:lang w:bidi="ar-OM"/>
        </w:rPr>
        <w:t xml:space="preserve"> </w:t>
      </w:r>
      <w:r w:rsidRPr="00396EAF">
        <w:rPr>
          <w:rtl/>
          <w:lang w:bidi="ar-OM"/>
        </w:rPr>
        <w:t>لعام</w:t>
      </w:r>
      <w:r>
        <w:rPr>
          <w:rtl/>
          <w:lang w:bidi="ar-OM"/>
        </w:rPr>
        <w:t xml:space="preserve"> </w:t>
      </w:r>
      <w:r w:rsidRPr="00396EAF">
        <w:rPr>
          <w:rtl/>
          <w:lang w:bidi="ar-OM"/>
        </w:rPr>
        <w:t>2020</w:t>
      </w:r>
      <w:r>
        <w:rPr>
          <w:rFonts w:hint="cs"/>
          <w:rtl/>
          <w:lang w:bidi="ar-OM"/>
        </w:rPr>
        <w:t xml:space="preserve"> </w:t>
      </w:r>
      <w:r w:rsidRPr="00396EAF">
        <w:rPr>
          <w:rtl/>
          <w:lang w:bidi="ar-OM"/>
        </w:rPr>
        <w:t>والتي</w:t>
      </w:r>
      <w:r>
        <w:rPr>
          <w:rtl/>
          <w:lang w:bidi="ar-OM"/>
        </w:rPr>
        <w:t xml:space="preserve"> </w:t>
      </w:r>
      <w:r w:rsidRPr="00396EAF">
        <w:rPr>
          <w:rFonts w:hint="cs"/>
          <w:rtl/>
          <w:lang w:bidi="ar-OM"/>
        </w:rPr>
        <w:t>اتخذت</w:t>
      </w:r>
      <w:r>
        <w:rPr>
          <w:rtl/>
          <w:lang w:bidi="ar-OM"/>
        </w:rPr>
        <w:t xml:space="preserve"> </w:t>
      </w:r>
      <w:r w:rsidRPr="00396EAF">
        <w:rPr>
          <w:rtl/>
          <w:lang w:bidi="ar-OM"/>
        </w:rPr>
        <w:t>طابعا</w:t>
      </w:r>
      <w:r>
        <w:rPr>
          <w:rtl/>
          <w:lang w:bidi="ar-OM"/>
        </w:rPr>
        <w:t xml:space="preserve"> </w:t>
      </w:r>
      <w:r w:rsidRPr="00396EAF">
        <w:rPr>
          <w:rtl/>
          <w:lang w:bidi="ar-OM"/>
        </w:rPr>
        <w:t>آخر</w:t>
      </w:r>
      <w:r w:rsidRPr="00396EAF">
        <w:rPr>
          <w:rFonts w:hint="cs"/>
          <w:rtl/>
          <w:lang w:bidi="ar-OM"/>
        </w:rPr>
        <w:t>،</w:t>
      </w:r>
      <w:r>
        <w:rPr>
          <w:rtl/>
          <w:lang w:bidi="ar-OM"/>
        </w:rPr>
        <w:t xml:space="preserve"> </w:t>
      </w:r>
      <w:r w:rsidRPr="00396EAF">
        <w:rPr>
          <w:rtl/>
          <w:lang w:bidi="ar-OM"/>
        </w:rPr>
        <w:t>وواكبت</w:t>
      </w:r>
      <w:r>
        <w:rPr>
          <w:rtl/>
          <w:lang w:bidi="ar-OM"/>
        </w:rPr>
        <w:t xml:space="preserve"> </w:t>
      </w:r>
      <w:r w:rsidRPr="00396EAF">
        <w:rPr>
          <w:rtl/>
          <w:lang w:bidi="ar-OM"/>
        </w:rPr>
        <w:t>حركة</w:t>
      </w:r>
      <w:r>
        <w:rPr>
          <w:rtl/>
          <w:lang w:bidi="ar-OM"/>
        </w:rPr>
        <w:t xml:space="preserve"> </w:t>
      </w:r>
      <w:r w:rsidRPr="00396EAF">
        <w:rPr>
          <w:rtl/>
          <w:lang w:bidi="ar-OM"/>
        </w:rPr>
        <w:t>التطور</w:t>
      </w:r>
      <w:r>
        <w:rPr>
          <w:rtl/>
          <w:lang w:bidi="ar-OM"/>
        </w:rPr>
        <w:t xml:space="preserve"> </w:t>
      </w:r>
      <w:r w:rsidRPr="00396EAF">
        <w:rPr>
          <w:rtl/>
          <w:lang w:bidi="ar-OM"/>
        </w:rPr>
        <w:t>التقني</w:t>
      </w:r>
      <w:r>
        <w:rPr>
          <w:rtl/>
          <w:lang w:bidi="ar-OM"/>
        </w:rPr>
        <w:t xml:space="preserve"> </w:t>
      </w:r>
      <w:r w:rsidRPr="00396EAF">
        <w:rPr>
          <w:rtl/>
          <w:lang w:bidi="ar-OM"/>
        </w:rPr>
        <w:t>الحديث</w:t>
      </w:r>
      <w:r>
        <w:rPr>
          <w:rtl/>
          <w:lang w:bidi="ar-OM"/>
        </w:rPr>
        <w:t xml:space="preserve"> </w:t>
      </w:r>
      <w:r w:rsidRPr="00396EAF">
        <w:rPr>
          <w:rtl/>
          <w:lang w:bidi="ar-OM"/>
        </w:rPr>
        <w:t>الذي</w:t>
      </w:r>
      <w:r>
        <w:rPr>
          <w:rtl/>
          <w:lang w:bidi="ar-OM"/>
        </w:rPr>
        <w:t xml:space="preserve"> </w:t>
      </w:r>
      <w:r w:rsidRPr="00396EAF">
        <w:rPr>
          <w:rtl/>
          <w:lang w:bidi="ar-OM"/>
        </w:rPr>
        <w:t>ظهر</w:t>
      </w:r>
      <w:r>
        <w:rPr>
          <w:rtl/>
          <w:lang w:bidi="ar-OM"/>
        </w:rPr>
        <w:t xml:space="preserve"> </w:t>
      </w:r>
      <w:r w:rsidRPr="00396EAF">
        <w:rPr>
          <w:rtl/>
          <w:lang w:bidi="ar-OM"/>
        </w:rPr>
        <w:t>بشكل</w:t>
      </w:r>
      <w:r>
        <w:rPr>
          <w:rtl/>
          <w:lang w:bidi="ar-OM"/>
        </w:rPr>
        <w:t xml:space="preserve"> </w:t>
      </w:r>
      <w:r w:rsidRPr="00396EAF">
        <w:rPr>
          <w:rtl/>
          <w:lang w:bidi="ar-OM"/>
        </w:rPr>
        <w:t>بارز</w:t>
      </w:r>
      <w:r>
        <w:rPr>
          <w:rtl/>
          <w:lang w:bidi="ar-OM"/>
        </w:rPr>
        <w:t xml:space="preserve"> </w:t>
      </w:r>
      <w:r w:rsidRPr="00396EAF">
        <w:rPr>
          <w:rtl/>
          <w:lang w:bidi="ar-OM"/>
        </w:rPr>
        <w:t>في</w:t>
      </w:r>
      <w:r>
        <w:rPr>
          <w:rtl/>
          <w:lang w:bidi="ar-OM"/>
        </w:rPr>
        <w:t xml:space="preserve"> </w:t>
      </w:r>
      <w:r w:rsidRPr="00396EAF">
        <w:rPr>
          <w:rtl/>
          <w:lang w:bidi="ar-OM"/>
        </w:rPr>
        <w:t>شتى</w:t>
      </w:r>
      <w:r>
        <w:rPr>
          <w:rtl/>
          <w:lang w:bidi="ar-OM"/>
        </w:rPr>
        <w:t xml:space="preserve"> </w:t>
      </w:r>
      <w:r w:rsidRPr="00396EAF">
        <w:rPr>
          <w:rtl/>
          <w:lang w:bidi="ar-OM"/>
        </w:rPr>
        <w:t>مجالات</w:t>
      </w:r>
      <w:r>
        <w:rPr>
          <w:rtl/>
          <w:lang w:bidi="ar-OM"/>
        </w:rPr>
        <w:t xml:space="preserve"> </w:t>
      </w:r>
      <w:r w:rsidRPr="00396EAF">
        <w:rPr>
          <w:rtl/>
          <w:lang w:bidi="ar-OM"/>
        </w:rPr>
        <w:t>الحياة</w:t>
      </w:r>
      <w:r>
        <w:rPr>
          <w:rtl/>
          <w:lang w:bidi="ar-OM"/>
        </w:rPr>
        <w:t xml:space="preserve"> </w:t>
      </w:r>
      <w:r w:rsidRPr="00396EAF">
        <w:rPr>
          <w:rtl/>
          <w:lang w:bidi="ar-OM"/>
        </w:rPr>
        <w:t>في</w:t>
      </w:r>
      <w:r>
        <w:rPr>
          <w:rtl/>
          <w:lang w:bidi="ar-OM"/>
        </w:rPr>
        <w:t xml:space="preserve"> </w:t>
      </w:r>
      <w:r w:rsidRPr="00396EAF">
        <w:rPr>
          <w:rtl/>
          <w:lang w:bidi="ar-OM"/>
        </w:rPr>
        <w:t>ظل</w:t>
      </w:r>
      <w:r>
        <w:rPr>
          <w:rtl/>
          <w:lang w:bidi="ar-OM"/>
        </w:rPr>
        <w:t xml:space="preserve"> </w:t>
      </w:r>
      <w:r w:rsidRPr="00396EAF">
        <w:rPr>
          <w:rtl/>
          <w:lang w:bidi="ar-OM"/>
        </w:rPr>
        <w:t>جائحة</w:t>
      </w:r>
      <w:r>
        <w:rPr>
          <w:rtl/>
          <w:lang w:bidi="ar-OM"/>
        </w:rPr>
        <w:t xml:space="preserve"> </w:t>
      </w:r>
      <w:r w:rsidRPr="00396EAF">
        <w:rPr>
          <w:rtl/>
          <w:lang w:bidi="ar-OM"/>
        </w:rPr>
        <w:t>(كوفيد-19)</w:t>
      </w:r>
      <w:r>
        <w:rPr>
          <w:rtl/>
          <w:lang w:bidi="ar-OM"/>
        </w:rPr>
        <w:t xml:space="preserve"> </w:t>
      </w:r>
      <w:r w:rsidRPr="00396EAF">
        <w:rPr>
          <w:rtl/>
          <w:lang w:bidi="ar-OM"/>
        </w:rPr>
        <w:t>وشاركت</w:t>
      </w:r>
      <w:r>
        <w:rPr>
          <w:rtl/>
          <w:lang w:bidi="ar-OM"/>
        </w:rPr>
        <w:t xml:space="preserve"> </w:t>
      </w:r>
      <w:r w:rsidRPr="00396EAF">
        <w:rPr>
          <w:rtl/>
          <w:lang w:bidi="ar-OM"/>
        </w:rPr>
        <w:t>المحافظات</w:t>
      </w:r>
      <w:r>
        <w:rPr>
          <w:rtl/>
          <w:lang w:bidi="ar-OM"/>
        </w:rPr>
        <w:t xml:space="preserve"> </w:t>
      </w:r>
      <w:r w:rsidRPr="00396EAF">
        <w:rPr>
          <w:rtl/>
          <w:lang w:bidi="ar-OM"/>
        </w:rPr>
        <w:t>جميع</w:t>
      </w:r>
      <w:r w:rsidRPr="00396EAF">
        <w:rPr>
          <w:rFonts w:hint="cs"/>
          <w:rtl/>
          <w:lang w:bidi="ar-OM"/>
        </w:rPr>
        <w:t>ها</w:t>
      </w:r>
      <w:r>
        <w:rPr>
          <w:rtl/>
          <w:lang w:bidi="ar-OM"/>
        </w:rPr>
        <w:t xml:space="preserve"> </w:t>
      </w:r>
      <w:r w:rsidRPr="00396EAF">
        <w:rPr>
          <w:rtl/>
          <w:lang w:bidi="ar-OM"/>
        </w:rPr>
        <w:t>في</w:t>
      </w:r>
      <w:r>
        <w:rPr>
          <w:rtl/>
          <w:lang w:bidi="ar-OM"/>
        </w:rPr>
        <w:t xml:space="preserve"> </w:t>
      </w:r>
      <w:r w:rsidRPr="00396EAF">
        <w:rPr>
          <w:rtl/>
          <w:lang w:bidi="ar-OM"/>
        </w:rPr>
        <w:t>الحملة</w:t>
      </w:r>
      <w:r>
        <w:rPr>
          <w:rtl/>
          <w:lang w:bidi="ar-OM"/>
        </w:rPr>
        <w:t xml:space="preserve"> </w:t>
      </w:r>
      <w:r w:rsidRPr="00396EAF">
        <w:rPr>
          <w:rtl/>
          <w:lang w:bidi="ar-OM"/>
        </w:rPr>
        <w:t>مع</w:t>
      </w:r>
      <w:r>
        <w:rPr>
          <w:rtl/>
          <w:lang w:bidi="ar-OM"/>
        </w:rPr>
        <w:t xml:space="preserve"> </w:t>
      </w:r>
      <w:r w:rsidRPr="00396EAF">
        <w:rPr>
          <w:rtl/>
          <w:lang w:bidi="ar-OM"/>
        </w:rPr>
        <w:t>الالتزام</w:t>
      </w:r>
      <w:r>
        <w:rPr>
          <w:rtl/>
          <w:lang w:bidi="ar-OM"/>
        </w:rPr>
        <w:t xml:space="preserve"> </w:t>
      </w:r>
      <w:r w:rsidRPr="00396EAF">
        <w:rPr>
          <w:rtl/>
          <w:lang w:bidi="ar-OM"/>
        </w:rPr>
        <w:t>بالإجراءات</w:t>
      </w:r>
      <w:r>
        <w:rPr>
          <w:rtl/>
          <w:lang w:bidi="ar-OM"/>
        </w:rPr>
        <w:t xml:space="preserve"> </w:t>
      </w:r>
      <w:r w:rsidRPr="00396EAF">
        <w:rPr>
          <w:rtl/>
          <w:lang w:bidi="ar-OM"/>
        </w:rPr>
        <w:t>الوقائية</w:t>
      </w:r>
      <w:r w:rsidRPr="00396EAF">
        <w:rPr>
          <w:rFonts w:hint="cs"/>
          <w:rtl/>
          <w:lang w:bidi="ar-OM"/>
        </w:rPr>
        <w:t>،</w:t>
      </w:r>
      <w:r>
        <w:rPr>
          <w:rtl/>
        </w:rPr>
        <w:t xml:space="preserve"> </w:t>
      </w:r>
      <w:r w:rsidRPr="00396EAF">
        <w:rPr>
          <w:rtl/>
        </w:rPr>
        <w:t>وقد</w:t>
      </w:r>
      <w:r>
        <w:rPr>
          <w:rtl/>
        </w:rPr>
        <w:t xml:space="preserve"> </w:t>
      </w:r>
      <w:r w:rsidRPr="00396EAF">
        <w:rPr>
          <w:rtl/>
        </w:rPr>
        <w:t>شملت</w:t>
      </w:r>
      <w:r>
        <w:rPr>
          <w:rtl/>
        </w:rPr>
        <w:t xml:space="preserve"> </w:t>
      </w:r>
      <w:r w:rsidRPr="00396EAF">
        <w:rPr>
          <w:rtl/>
        </w:rPr>
        <w:t>الفعاليات</w:t>
      </w:r>
      <w:r>
        <w:rPr>
          <w:rtl/>
        </w:rPr>
        <w:t xml:space="preserve"> </w:t>
      </w:r>
      <w:r w:rsidRPr="00396EAF">
        <w:rPr>
          <w:rtl/>
        </w:rPr>
        <w:t>التي</w:t>
      </w:r>
      <w:r>
        <w:rPr>
          <w:rtl/>
        </w:rPr>
        <w:t xml:space="preserve"> </w:t>
      </w:r>
      <w:r w:rsidRPr="00396EAF">
        <w:rPr>
          <w:rtl/>
        </w:rPr>
        <w:t>تم</w:t>
      </w:r>
      <w:r>
        <w:rPr>
          <w:rtl/>
        </w:rPr>
        <w:t xml:space="preserve"> </w:t>
      </w:r>
      <w:r w:rsidRPr="00396EAF">
        <w:rPr>
          <w:rtl/>
        </w:rPr>
        <w:t>تنفيذها</w:t>
      </w:r>
      <w:r>
        <w:rPr>
          <w:rtl/>
        </w:rPr>
        <w:t xml:space="preserve"> </w:t>
      </w:r>
      <w:r w:rsidRPr="00396EAF">
        <w:rPr>
          <w:rtl/>
        </w:rPr>
        <w:t>عقد</w:t>
      </w:r>
      <w:r>
        <w:rPr>
          <w:rtl/>
        </w:rPr>
        <w:t xml:space="preserve"> </w:t>
      </w:r>
      <w:r w:rsidRPr="00396EAF">
        <w:rPr>
          <w:rtl/>
        </w:rPr>
        <w:t>ندوات</w:t>
      </w:r>
      <w:r>
        <w:rPr>
          <w:rtl/>
        </w:rPr>
        <w:t xml:space="preserve"> </w:t>
      </w:r>
      <w:r w:rsidRPr="00396EAF">
        <w:rPr>
          <w:rFonts w:hint="cs"/>
          <w:rtl/>
        </w:rPr>
        <w:t>افتراضية</w:t>
      </w:r>
      <w:r>
        <w:rPr>
          <w:rtl/>
        </w:rPr>
        <w:t xml:space="preserve"> </w:t>
      </w:r>
      <w:r w:rsidRPr="00396EAF">
        <w:rPr>
          <w:rtl/>
        </w:rPr>
        <w:t>عن</w:t>
      </w:r>
      <w:r>
        <w:rPr>
          <w:rtl/>
        </w:rPr>
        <w:t xml:space="preserve"> </w:t>
      </w:r>
      <w:r w:rsidRPr="00396EAF">
        <w:rPr>
          <w:rtl/>
        </w:rPr>
        <w:t>التخطيط</w:t>
      </w:r>
      <w:r>
        <w:rPr>
          <w:rtl/>
        </w:rPr>
        <w:t xml:space="preserve"> </w:t>
      </w:r>
      <w:r w:rsidRPr="00396EAF">
        <w:rPr>
          <w:rtl/>
        </w:rPr>
        <w:t>الأسري</w:t>
      </w:r>
      <w:r>
        <w:rPr>
          <w:rtl/>
        </w:rPr>
        <w:t xml:space="preserve"> </w:t>
      </w:r>
      <w:r w:rsidRPr="00396EAF">
        <w:rPr>
          <w:rFonts w:hint="cs"/>
          <w:rtl/>
        </w:rPr>
        <w:t>استهدفت</w:t>
      </w:r>
      <w:r>
        <w:rPr>
          <w:rtl/>
        </w:rPr>
        <w:t xml:space="preserve"> </w:t>
      </w:r>
      <w:r w:rsidRPr="00396EAF">
        <w:rPr>
          <w:rtl/>
        </w:rPr>
        <w:t>شرائح</w:t>
      </w:r>
      <w:r>
        <w:rPr>
          <w:rtl/>
        </w:rPr>
        <w:t xml:space="preserve"> </w:t>
      </w:r>
      <w:r w:rsidRPr="00396EAF">
        <w:rPr>
          <w:rtl/>
        </w:rPr>
        <w:t>المجتمع</w:t>
      </w:r>
      <w:r>
        <w:rPr>
          <w:rtl/>
        </w:rPr>
        <w:t xml:space="preserve"> </w:t>
      </w:r>
      <w:r w:rsidRPr="00396EAF">
        <w:rPr>
          <w:rtl/>
        </w:rPr>
        <w:t>جميع</w:t>
      </w:r>
      <w:r w:rsidRPr="00396EAF">
        <w:rPr>
          <w:rFonts w:hint="cs"/>
          <w:rtl/>
        </w:rPr>
        <w:t>ها</w:t>
      </w:r>
      <w:r w:rsidRPr="00396EAF">
        <w:rPr>
          <w:rtl/>
        </w:rPr>
        <w:t>،</w:t>
      </w:r>
      <w:r>
        <w:rPr>
          <w:rtl/>
        </w:rPr>
        <w:t xml:space="preserve"> </w:t>
      </w:r>
      <w:r w:rsidRPr="00396EAF">
        <w:rPr>
          <w:rtl/>
        </w:rPr>
        <w:t>وتم</w:t>
      </w:r>
      <w:r w:rsidR="00133F63">
        <w:t> </w:t>
      </w:r>
      <w:r w:rsidRPr="00396EAF">
        <w:rPr>
          <w:rtl/>
        </w:rPr>
        <w:t>إرسال</w:t>
      </w:r>
      <w:r>
        <w:rPr>
          <w:rtl/>
        </w:rPr>
        <w:t xml:space="preserve"> </w:t>
      </w:r>
      <w:r w:rsidRPr="00396EAF">
        <w:rPr>
          <w:rtl/>
        </w:rPr>
        <w:t>وسائط</w:t>
      </w:r>
      <w:r w:rsidRPr="00396EAF">
        <w:rPr>
          <w:rFonts w:hint="cs"/>
          <w:rtl/>
        </w:rPr>
        <w:t>،</w:t>
      </w:r>
      <w:r>
        <w:rPr>
          <w:rtl/>
        </w:rPr>
        <w:t xml:space="preserve"> </w:t>
      </w:r>
      <w:r w:rsidRPr="00396EAF">
        <w:rPr>
          <w:rtl/>
        </w:rPr>
        <w:t>وفيديوهات</w:t>
      </w:r>
      <w:r>
        <w:rPr>
          <w:rtl/>
        </w:rPr>
        <w:t xml:space="preserve"> </w:t>
      </w:r>
      <w:r w:rsidRPr="00396EAF">
        <w:rPr>
          <w:rtl/>
        </w:rPr>
        <w:t>عن</w:t>
      </w:r>
      <w:r>
        <w:rPr>
          <w:rtl/>
        </w:rPr>
        <w:t xml:space="preserve"> </w:t>
      </w:r>
      <w:r w:rsidRPr="00396EAF">
        <w:rPr>
          <w:rtl/>
        </w:rPr>
        <w:t>المباعدة</w:t>
      </w:r>
      <w:r>
        <w:rPr>
          <w:rtl/>
        </w:rPr>
        <w:t xml:space="preserve"> </w:t>
      </w:r>
      <w:r w:rsidRPr="00396EAF">
        <w:rPr>
          <w:rtl/>
        </w:rPr>
        <w:t>بين</w:t>
      </w:r>
      <w:r>
        <w:rPr>
          <w:rtl/>
        </w:rPr>
        <w:t xml:space="preserve"> </w:t>
      </w:r>
      <w:r w:rsidRPr="00396EAF">
        <w:rPr>
          <w:rtl/>
        </w:rPr>
        <w:t>الولادات</w:t>
      </w:r>
      <w:r>
        <w:rPr>
          <w:rtl/>
        </w:rPr>
        <w:t xml:space="preserve"> </w:t>
      </w:r>
      <w:r w:rsidRPr="00396EAF">
        <w:rPr>
          <w:rtl/>
        </w:rPr>
        <w:t>على</w:t>
      </w:r>
      <w:r>
        <w:rPr>
          <w:rtl/>
        </w:rPr>
        <w:t xml:space="preserve"> </w:t>
      </w:r>
      <w:r w:rsidRPr="00396EAF">
        <w:rPr>
          <w:rtl/>
        </w:rPr>
        <w:t>منصات</w:t>
      </w:r>
      <w:r>
        <w:rPr>
          <w:rtl/>
        </w:rPr>
        <w:t xml:space="preserve"> </w:t>
      </w:r>
      <w:r w:rsidRPr="00396EAF">
        <w:rPr>
          <w:rtl/>
        </w:rPr>
        <w:t>التواصل</w:t>
      </w:r>
      <w:r>
        <w:rPr>
          <w:rtl/>
        </w:rPr>
        <w:t xml:space="preserve"> </w:t>
      </w:r>
      <w:r w:rsidRPr="00396EAF">
        <w:rPr>
          <w:rFonts w:hint="cs"/>
          <w:rtl/>
        </w:rPr>
        <w:t>الاجتماعي.</w:t>
      </w:r>
      <w:r>
        <w:rPr>
          <w:rFonts w:hint="cs"/>
          <w:rtl/>
        </w:rPr>
        <w:t xml:space="preserve"> </w:t>
      </w:r>
    </w:p>
    <w:p w14:paraId="07504367" w14:textId="77777777" w:rsidR="00CE1C54" w:rsidRPr="00396EAF" w:rsidRDefault="00CE1C54" w:rsidP="00CE1C54">
      <w:pPr>
        <w:pStyle w:val="SingleTxt"/>
        <w:rPr>
          <w:lang w:val="en-GB"/>
        </w:rPr>
      </w:pPr>
      <w:r w:rsidRPr="00396EAF">
        <w:rPr>
          <w:rFonts w:ascii="Simplified Arabic" w:hAnsi="Simplified Arabic"/>
          <w:lang w:val="en-GB"/>
        </w:rPr>
        <w:t>126</w:t>
      </w:r>
      <w:r>
        <w:rPr>
          <w:rFonts w:ascii="Simplified Arabic" w:hAnsi="Simplified Arabic"/>
          <w:rtl/>
          <w:lang w:val="en-GB"/>
        </w:rPr>
        <w:t xml:space="preserve"> -</w:t>
      </w:r>
      <w:r>
        <w:rPr>
          <w:rFonts w:ascii="Simplified Arabic" w:hAnsi="Simplified Arabic"/>
          <w:rtl/>
          <w:lang w:val="en-GB"/>
        </w:rPr>
        <w:tab/>
      </w:r>
      <w:r w:rsidRPr="00396EAF">
        <w:rPr>
          <w:rtl/>
          <w:lang w:bidi="ar-OM"/>
        </w:rPr>
        <w:t>ولضمان</w:t>
      </w:r>
      <w:r>
        <w:rPr>
          <w:rtl/>
          <w:lang w:bidi="ar-OM"/>
        </w:rPr>
        <w:t xml:space="preserve"> </w:t>
      </w:r>
      <w:r w:rsidRPr="00396EAF">
        <w:rPr>
          <w:rtl/>
          <w:lang w:bidi="ar-OM"/>
        </w:rPr>
        <w:t>رعاية</w:t>
      </w:r>
      <w:r>
        <w:rPr>
          <w:rtl/>
          <w:lang w:bidi="ar-OM"/>
        </w:rPr>
        <w:t xml:space="preserve"> </w:t>
      </w:r>
      <w:r w:rsidRPr="00396EAF">
        <w:rPr>
          <w:rtl/>
          <w:lang w:bidi="ar-OM"/>
        </w:rPr>
        <w:t>المراهقات</w:t>
      </w:r>
      <w:r>
        <w:rPr>
          <w:rtl/>
          <w:lang w:bidi="ar-OM"/>
        </w:rPr>
        <w:t xml:space="preserve"> </w:t>
      </w:r>
      <w:r w:rsidRPr="00396EAF">
        <w:rPr>
          <w:rFonts w:hint="cs"/>
          <w:rtl/>
          <w:lang w:bidi="ar-OM"/>
        </w:rPr>
        <w:t>جاء</w:t>
      </w:r>
      <w:r>
        <w:rPr>
          <w:rtl/>
          <w:lang w:bidi="ar-OM"/>
        </w:rPr>
        <w:t xml:space="preserve"> </w:t>
      </w:r>
      <w:r w:rsidRPr="00396EAF">
        <w:rPr>
          <w:rtl/>
          <w:lang w:bidi="ar-OM"/>
        </w:rPr>
        <w:t>التوسع</w:t>
      </w:r>
      <w:r>
        <w:rPr>
          <w:rtl/>
          <w:lang w:bidi="ar-OM"/>
        </w:rPr>
        <w:t xml:space="preserve"> </w:t>
      </w:r>
      <w:r w:rsidRPr="00396EAF">
        <w:rPr>
          <w:rtl/>
          <w:lang w:bidi="ar-OM"/>
        </w:rPr>
        <w:t>في</w:t>
      </w:r>
      <w:r>
        <w:rPr>
          <w:rtl/>
          <w:lang w:bidi="ar-OM"/>
        </w:rPr>
        <w:t xml:space="preserve"> </w:t>
      </w:r>
      <w:r w:rsidRPr="00396EAF">
        <w:rPr>
          <w:rtl/>
          <w:lang w:bidi="ar-OM"/>
        </w:rPr>
        <w:t>تقديم</w:t>
      </w:r>
      <w:r>
        <w:rPr>
          <w:rtl/>
          <w:lang w:bidi="ar-OM"/>
        </w:rPr>
        <w:t xml:space="preserve"> </w:t>
      </w:r>
      <w:r w:rsidRPr="00396EAF">
        <w:rPr>
          <w:rtl/>
          <w:lang w:bidi="ar-OM"/>
        </w:rPr>
        <w:t>خدمات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للمراهقات</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برنامج</w:t>
      </w:r>
      <w:r>
        <w:rPr>
          <w:rtl/>
          <w:lang w:bidi="ar-OM"/>
        </w:rPr>
        <w:t xml:space="preserve"> </w:t>
      </w:r>
      <w:r w:rsidRPr="00396EAF">
        <w:rPr>
          <w:rtl/>
          <w:lang w:bidi="ar-OM"/>
        </w:rPr>
        <w:t>الصحة</w:t>
      </w:r>
      <w:r>
        <w:rPr>
          <w:rtl/>
          <w:lang w:bidi="ar-OM"/>
        </w:rPr>
        <w:t xml:space="preserve"> </w:t>
      </w:r>
      <w:r w:rsidRPr="00396EAF">
        <w:rPr>
          <w:rtl/>
          <w:lang w:bidi="ar-OM"/>
        </w:rPr>
        <w:t>المدرسية</w:t>
      </w:r>
      <w:r>
        <w:rPr>
          <w:rtl/>
          <w:lang w:bidi="ar-OM"/>
        </w:rPr>
        <w:t xml:space="preserve"> </w:t>
      </w:r>
      <w:r w:rsidRPr="00396EAF">
        <w:rPr>
          <w:rtl/>
          <w:lang w:bidi="ar-OM"/>
        </w:rPr>
        <w:t>ليشمل</w:t>
      </w:r>
      <w:r>
        <w:rPr>
          <w:rtl/>
          <w:lang w:bidi="ar-OM"/>
        </w:rPr>
        <w:t xml:space="preserve"> </w:t>
      </w:r>
      <w:r w:rsidRPr="00396EAF">
        <w:rPr>
          <w:rtl/>
          <w:lang w:bidi="ar-OM"/>
        </w:rPr>
        <w:t>الطالبات</w:t>
      </w:r>
      <w:r>
        <w:rPr>
          <w:rtl/>
          <w:lang w:bidi="ar-OM"/>
        </w:rPr>
        <w:t xml:space="preserve"> </w:t>
      </w:r>
      <w:r w:rsidRPr="00396EAF">
        <w:rPr>
          <w:rtl/>
          <w:lang w:bidi="ar-OM"/>
        </w:rPr>
        <w:t>في</w:t>
      </w:r>
      <w:r>
        <w:rPr>
          <w:rtl/>
          <w:lang w:bidi="ar-OM"/>
        </w:rPr>
        <w:t xml:space="preserve"> </w:t>
      </w:r>
      <w:r w:rsidRPr="00396EAF">
        <w:rPr>
          <w:rtl/>
          <w:lang w:bidi="ar-OM"/>
        </w:rPr>
        <w:t>التعليم</w:t>
      </w:r>
      <w:r>
        <w:rPr>
          <w:rtl/>
          <w:lang w:bidi="ar-OM"/>
        </w:rPr>
        <w:t xml:space="preserve"> </w:t>
      </w:r>
      <w:r w:rsidRPr="00396EAF">
        <w:rPr>
          <w:rtl/>
          <w:lang w:bidi="ar-OM"/>
        </w:rPr>
        <w:t>العام</w:t>
      </w:r>
      <w:r>
        <w:rPr>
          <w:rtl/>
          <w:lang w:bidi="ar-OM"/>
        </w:rPr>
        <w:t xml:space="preserve"> </w:t>
      </w:r>
      <w:r w:rsidRPr="00396EAF">
        <w:rPr>
          <w:rtl/>
          <w:lang w:bidi="ar-OM"/>
        </w:rPr>
        <w:t>والعالي</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إضافة</w:t>
      </w:r>
      <w:r>
        <w:rPr>
          <w:rtl/>
          <w:lang w:bidi="ar-OM"/>
        </w:rPr>
        <w:t xml:space="preserve"> </w:t>
      </w:r>
      <w:r w:rsidRPr="00396EAF">
        <w:rPr>
          <w:rtl/>
          <w:lang w:bidi="ar-OM"/>
        </w:rPr>
        <w:t>الصحة</w:t>
      </w:r>
      <w:r>
        <w:rPr>
          <w:rtl/>
          <w:lang w:bidi="ar-OM"/>
        </w:rPr>
        <w:t xml:space="preserve"> </w:t>
      </w:r>
      <w:r w:rsidRPr="00396EAF">
        <w:rPr>
          <w:rtl/>
          <w:lang w:bidi="ar-OM"/>
        </w:rPr>
        <w:t>الجامعية،</w:t>
      </w:r>
      <w:r>
        <w:rPr>
          <w:rtl/>
          <w:lang w:bidi="ar-OM"/>
        </w:rPr>
        <w:t xml:space="preserve"> </w:t>
      </w:r>
      <w:r w:rsidRPr="00396EAF">
        <w:rPr>
          <w:rtl/>
          <w:lang w:bidi="ar-OM"/>
        </w:rPr>
        <w:t>وتهدف</w:t>
      </w:r>
      <w:r>
        <w:rPr>
          <w:rtl/>
          <w:lang w:bidi="ar-OM"/>
        </w:rPr>
        <w:t xml:space="preserve"> </w:t>
      </w:r>
      <w:r w:rsidRPr="00396EAF">
        <w:rPr>
          <w:rtl/>
          <w:lang w:bidi="ar-OM"/>
        </w:rPr>
        <w:t>الخطة</w:t>
      </w:r>
      <w:r>
        <w:rPr>
          <w:rtl/>
          <w:lang w:bidi="ar-OM"/>
        </w:rPr>
        <w:t xml:space="preserve"> </w:t>
      </w:r>
      <w:r w:rsidRPr="00396EAF">
        <w:rPr>
          <w:rtl/>
          <w:lang w:bidi="ar-OM"/>
        </w:rPr>
        <w:t>الخمسية</w:t>
      </w:r>
      <w:r>
        <w:rPr>
          <w:rtl/>
          <w:lang w:bidi="ar-OM"/>
        </w:rPr>
        <w:t xml:space="preserve"> </w:t>
      </w:r>
      <w:r w:rsidRPr="00396EAF">
        <w:rPr>
          <w:rtl/>
          <w:lang w:bidi="ar-OM"/>
        </w:rPr>
        <w:t>الحالية</w:t>
      </w:r>
      <w:r>
        <w:rPr>
          <w:rtl/>
          <w:lang w:bidi="ar-OM"/>
        </w:rPr>
        <w:t xml:space="preserve"> </w:t>
      </w:r>
      <w:r w:rsidRPr="00396EAF">
        <w:rPr>
          <w:rtl/>
          <w:lang w:bidi="ar-OM"/>
        </w:rPr>
        <w:t>إلى</w:t>
      </w:r>
      <w:r>
        <w:rPr>
          <w:rtl/>
          <w:lang w:bidi="ar-OM"/>
        </w:rPr>
        <w:t xml:space="preserve"> </w:t>
      </w:r>
      <w:r w:rsidRPr="00396EAF">
        <w:rPr>
          <w:rtl/>
          <w:lang w:bidi="ar-OM"/>
        </w:rPr>
        <w:t>تحسين</w:t>
      </w:r>
      <w:r>
        <w:rPr>
          <w:rtl/>
          <w:lang w:bidi="ar-OM"/>
        </w:rPr>
        <w:t xml:space="preserve"> </w:t>
      </w:r>
      <w:r w:rsidRPr="00396EAF">
        <w:rPr>
          <w:rtl/>
          <w:lang w:bidi="ar-OM"/>
        </w:rPr>
        <w:t>الخدمات</w:t>
      </w:r>
      <w:r>
        <w:rPr>
          <w:rtl/>
          <w:lang w:bidi="ar-OM"/>
        </w:rPr>
        <w:t xml:space="preserve"> </w:t>
      </w:r>
      <w:r w:rsidRPr="00396EAF">
        <w:rPr>
          <w:rtl/>
          <w:lang w:bidi="ar-OM"/>
        </w:rPr>
        <w:t>المقدمة</w:t>
      </w:r>
      <w:r>
        <w:rPr>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tl/>
          <w:lang w:bidi="ar-OM"/>
        </w:rPr>
        <w:t>لتكون</w:t>
      </w:r>
      <w:r>
        <w:rPr>
          <w:rtl/>
          <w:lang w:bidi="ar-OM"/>
        </w:rPr>
        <w:t xml:space="preserve"> </w:t>
      </w:r>
      <w:r w:rsidRPr="00396EAF">
        <w:rPr>
          <w:rtl/>
          <w:lang w:bidi="ar-OM"/>
        </w:rPr>
        <w:t>صديقة</w:t>
      </w:r>
      <w:r>
        <w:rPr>
          <w:rtl/>
          <w:lang w:bidi="ar-OM"/>
        </w:rPr>
        <w:t xml:space="preserve"> </w:t>
      </w:r>
      <w:r w:rsidRPr="00396EAF">
        <w:rPr>
          <w:rtl/>
          <w:lang w:bidi="ar-OM"/>
        </w:rPr>
        <w:t>للمراهقين</w:t>
      </w:r>
      <w:r>
        <w:rPr>
          <w:rtl/>
          <w:lang w:bidi="ar-OM"/>
        </w:rPr>
        <w:t xml:space="preserve"> </w:t>
      </w:r>
      <w:r w:rsidRPr="00396EAF">
        <w:rPr>
          <w:rtl/>
          <w:lang w:bidi="ar-OM"/>
        </w:rPr>
        <w:t>والمراهقات،</w:t>
      </w:r>
      <w:r>
        <w:rPr>
          <w:rtl/>
          <w:lang w:bidi="ar-OM"/>
        </w:rPr>
        <w:t xml:space="preserve"> </w:t>
      </w:r>
      <w:r w:rsidRPr="00396EAF">
        <w:rPr>
          <w:rtl/>
          <w:lang w:bidi="ar-OM"/>
        </w:rPr>
        <w:t>حيث</w:t>
      </w:r>
      <w:r>
        <w:rPr>
          <w:rtl/>
          <w:lang w:bidi="ar-OM"/>
        </w:rPr>
        <w:t xml:space="preserve"> </w:t>
      </w:r>
      <w:r w:rsidRPr="00396EAF">
        <w:rPr>
          <w:rtl/>
          <w:lang w:bidi="ar-OM"/>
        </w:rPr>
        <w:t>تم</w:t>
      </w:r>
      <w:r>
        <w:rPr>
          <w:rtl/>
          <w:lang w:bidi="ar-OM"/>
        </w:rPr>
        <w:t xml:space="preserve"> </w:t>
      </w:r>
      <w:r w:rsidRPr="00396EAF">
        <w:rPr>
          <w:rFonts w:hint="cs"/>
          <w:rtl/>
          <w:lang w:bidi="ar-OM"/>
        </w:rPr>
        <w:t>الانتهاء</w:t>
      </w:r>
      <w:r>
        <w:rPr>
          <w:rtl/>
          <w:lang w:bidi="ar-OM"/>
        </w:rPr>
        <w:t xml:space="preserve"> </w:t>
      </w:r>
      <w:r w:rsidRPr="00396EAF">
        <w:rPr>
          <w:rtl/>
          <w:lang w:bidi="ar-OM"/>
        </w:rPr>
        <w:t>من</w:t>
      </w:r>
      <w:r>
        <w:rPr>
          <w:rtl/>
          <w:lang w:bidi="ar-OM"/>
        </w:rPr>
        <w:t xml:space="preserve"> </w:t>
      </w:r>
      <w:r w:rsidRPr="00396EAF">
        <w:rPr>
          <w:rtl/>
          <w:lang w:bidi="ar-OM"/>
        </w:rPr>
        <w:t>عمل</w:t>
      </w:r>
      <w:r>
        <w:rPr>
          <w:rtl/>
          <w:lang w:bidi="ar-OM"/>
        </w:rPr>
        <w:t xml:space="preserve"> </w:t>
      </w:r>
      <w:r w:rsidRPr="00396EAF">
        <w:rPr>
          <w:rtl/>
          <w:lang w:bidi="ar-OM"/>
        </w:rPr>
        <w:t>دليل</w:t>
      </w:r>
      <w:r>
        <w:rPr>
          <w:rtl/>
          <w:lang w:bidi="ar-OM"/>
        </w:rPr>
        <w:t xml:space="preserve"> </w:t>
      </w:r>
      <w:r w:rsidRPr="00396EAF">
        <w:rPr>
          <w:rtl/>
          <w:lang w:bidi="ar-OM"/>
        </w:rPr>
        <w:t>العمل</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كذلك</w:t>
      </w:r>
      <w:r>
        <w:rPr>
          <w:rtl/>
          <w:lang w:bidi="ar-OM"/>
        </w:rPr>
        <w:t xml:space="preserve"> </w:t>
      </w:r>
      <w:r w:rsidRPr="00396EAF">
        <w:rPr>
          <w:rtl/>
          <w:lang w:bidi="ar-OM"/>
        </w:rPr>
        <w:t>إعداد</w:t>
      </w:r>
      <w:r>
        <w:rPr>
          <w:rtl/>
          <w:lang w:bidi="ar-OM"/>
        </w:rPr>
        <w:t xml:space="preserve"> </w:t>
      </w:r>
      <w:r w:rsidRPr="00396EAF">
        <w:rPr>
          <w:rtl/>
          <w:lang w:bidi="ar-OM"/>
        </w:rPr>
        <w:t>المبادئ</w:t>
      </w:r>
      <w:r>
        <w:rPr>
          <w:rtl/>
          <w:lang w:bidi="ar-OM"/>
        </w:rPr>
        <w:t xml:space="preserve"> </w:t>
      </w:r>
      <w:r w:rsidRPr="00396EAF">
        <w:rPr>
          <w:rtl/>
          <w:lang w:bidi="ar-OM"/>
        </w:rPr>
        <w:t>التوجيهية</w:t>
      </w:r>
      <w:r>
        <w:rPr>
          <w:rtl/>
          <w:lang w:bidi="ar-OM"/>
        </w:rPr>
        <w:t xml:space="preserve"> </w:t>
      </w:r>
      <w:r w:rsidRPr="00396EAF">
        <w:rPr>
          <w:rtl/>
          <w:lang w:bidi="ar-OM"/>
        </w:rPr>
        <w:t>حول</w:t>
      </w:r>
      <w:r>
        <w:rPr>
          <w:rtl/>
          <w:lang w:bidi="ar-OM"/>
        </w:rPr>
        <w:t xml:space="preserve"> </w:t>
      </w:r>
      <w:r w:rsidRPr="00396EAF">
        <w:rPr>
          <w:rtl/>
          <w:lang w:bidi="ar-OM"/>
        </w:rPr>
        <w:t>تقديم</w:t>
      </w:r>
      <w:r>
        <w:rPr>
          <w:rtl/>
          <w:lang w:bidi="ar-OM"/>
        </w:rPr>
        <w:t xml:space="preserve"> </w:t>
      </w:r>
      <w:r w:rsidRPr="00396EAF">
        <w:rPr>
          <w:rtl/>
          <w:lang w:bidi="ar-OM"/>
        </w:rPr>
        <w:t>المشورة</w:t>
      </w:r>
      <w:r>
        <w:rPr>
          <w:rtl/>
          <w:lang w:bidi="ar-OM"/>
        </w:rPr>
        <w:t xml:space="preserve"> </w:t>
      </w:r>
      <w:r w:rsidRPr="00396EAF">
        <w:rPr>
          <w:rtl/>
          <w:lang w:bidi="ar-OM"/>
        </w:rPr>
        <w:t>للمراهقين.</w:t>
      </w:r>
      <w:r>
        <w:rPr>
          <w:rtl/>
          <w:lang w:bidi="ar-OM"/>
        </w:rPr>
        <w:t xml:space="preserve"> </w:t>
      </w:r>
      <w:r w:rsidRPr="00396EAF">
        <w:rPr>
          <w:rFonts w:hint="cs"/>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التوسع</w:t>
      </w:r>
      <w:r>
        <w:rPr>
          <w:rtl/>
          <w:lang w:bidi="ar-OM"/>
        </w:rPr>
        <w:t xml:space="preserve"> </w:t>
      </w:r>
      <w:r w:rsidRPr="00396EAF">
        <w:rPr>
          <w:rtl/>
          <w:lang w:bidi="ar-OM"/>
        </w:rPr>
        <w:t>في</w:t>
      </w:r>
      <w:r>
        <w:rPr>
          <w:rtl/>
          <w:lang w:bidi="ar-OM"/>
        </w:rPr>
        <w:t xml:space="preserve"> </w:t>
      </w:r>
      <w:r w:rsidRPr="00396EAF">
        <w:rPr>
          <w:rtl/>
          <w:lang w:bidi="ar-OM"/>
        </w:rPr>
        <w:t>تقديم</w:t>
      </w:r>
      <w:r>
        <w:rPr>
          <w:rtl/>
          <w:lang w:bidi="ar-OM"/>
        </w:rPr>
        <w:t xml:space="preserve"> </w:t>
      </w:r>
      <w:r w:rsidRPr="00396EAF">
        <w:rPr>
          <w:rtl/>
          <w:lang w:bidi="ar-OM"/>
        </w:rPr>
        <w:t>خدمة</w:t>
      </w:r>
      <w:r>
        <w:rPr>
          <w:rtl/>
          <w:lang w:bidi="ar-OM"/>
        </w:rPr>
        <w:t xml:space="preserve"> </w:t>
      </w:r>
      <w:r w:rsidRPr="00396EAF">
        <w:rPr>
          <w:rtl/>
          <w:lang w:bidi="ar-OM"/>
        </w:rPr>
        <w:t>الفحص</w:t>
      </w:r>
      <w:r>
        <w:rPr>
          <w:rtl/>
          <w:lang w:bidi="ar-OM"/>
        </w:rPr>
        <w:t xml:space="preserve"> </w:t>
      </w:r>
      <w:r w:rsidRPr="00396EAF">
        <w:rPr>
          <w:rtl/>
          <w:lang w:bidi="ar-OM"/>
        </w:rPr>
        <w:t>الطبي</w:t>
      </w:r>
      <w:r>
        <w:rPr>
          <w:rtl/>
          <w:lang w:bidi="ar-OM"/>
        </w:rPr>
        <w:t xml:space="preserve"> </w:t>
      </w:r>
      <w:r w:rsidRPr="00396EAF">
        <w:rPr>
          <w:rtl/>
          <w:lang w:bidi="ar-OM"/>
        </w:rPr>
        <w:t>قبل</w:t>
      </w:r>
      <w:r>
        <w:rPr>
          <w:rtl/>
          <w:lang w:bidi="ar-OM"/>
        </w:rPr>
        <w:t xml:space="preserve"> </w:t>
      </w:r>
      <w:r w:rsidRPr="00396EAF">
        <w:rPr>
          <w:rtl/>
          <w:lang w:bidi="ar-OM"/>
        </w:rPr>
        <w:t>الزواج</w:t>
      </w:r>
      <w:r>
        <w:rPr>
          <w:rtl/>
          <w:lang w:bidi="ar-OM"/>
        </w:rPr>
        <w:t xml:space="preserve"> </w:t>
      </w:r>
      <w:r w:rsidRPr="00396EAF">
        <w:rPr>
          <w:rtl/>
          <w:lang w:bidi="ar-OM"/>
        </w:rPr>
        <w:lastRenderedPageBreak/>
        <w:t>بشكل</w:t>
      </w:r>
      <w:r>
        <w:rPr>
          <w:rtl/>
          <w:lang w:bidi="ar-OM"/>
        </w:rPr>
        <w:t xml:space="preserve"> </w:t>
      </w:r>
      <w:r w:rsidRPr="00396EAF">
        <w:rPr>
          <w:rtl/>
          <w:lang w:bidi="ar-OM"/>
        </w:rPr>
        <w:t>مجاني،</w:t>
      </w:r>
      <w:r>
        <w:rPr>
          <w:rtl/>
          <w:lang w:bidi="ar-OM"/>
        </w:rPr>
        <w:t xml:space="preserve"> </w:t>
      </w:r>
      <w:r w:rsidRPr="00396EAF">
        <w:rPr>
          <w:rtl/>
          <w:lang w:bidi="ar-OM"/>
        </w:rPr>
        <w:t>حيث</w:t>
      </w:r>
      <w:r>
        <w:rPr>
          <w:rtl/>
          <w:lang w:bidi="ar-OM"/>
        </w:rPr>
        <w:t xml:space="preserve"> </w:t>
      </w:r>
      <w:r w:rsidRPr="00396EAF">
        <w:rPr>
          <w:rtl/>
          <w:lang w:bidi="ar-OM"/>
        </w:rPr>
        <w:t>ارتفع</w:t>
      </w:r>
      <w:r>
        <w:rPr>
          <w:rtl/>
          <w:lang w:bidi="ar-OM"/>
        </w:rPr>
        <w:t xml:space="preserve"> </w:t>
      </w:r>
      <w:r w:rsidRPr="00396EAF">
        <w:rPr>
          <w:rtl/>
          <w:lang w:bidi="ar-OM"/>
        </w:rPr>
        <w:t>عدد</w:t>
      </w:r>
      <w:r>
        <w:rPr>
          <w:rtl/>
          <w:lang w:bidi="ar-OM"/>
        </w:rPr>
        <w:t xml:space="preserve"> </w:t>
      </w:r>
      <w:r w:rsidRPr="00396EAF">
        <w:rPr>
          <w:rtl/>
          <w:lang w:bidi="ar-OM"/>
        </w:rPr>
        <w:t>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tl/>
          <w:lang w:bidi="ar-OM"/>
        </w:rPr>
        <w:t>التي</w:t>
      </w:r>
      <w:r>
        <w:rPr>
          <w:rtl/>
          <w:lang w:bidi="ar-OM"/>
        </w:rPr>
        <w:t xml:space="preserve"> </w:t>
      </w:r>
      <w:r w:rsidRPr="00396EAF">
        <w:rPr>
          <w:rtl/>
          <w:lang w:bidi="ar-OM"/>
        </w:rPr>
        <w:t>تقدم</w:t>
      </w:r>
      <w:r>
        <w:rPr>
          <w:rtl/>
          <w:lang w:bidi="ar-OM"/>
        </w:rPr>
        <w:t xml:space="preserve"> </w:t>
      </w:r>
      <w:r w:rsidRPr="00396EAF">
        <w:rPr>
          <w:rtl/>
          <w:lang w:bidi="ar-OM"/>
        </w:rPr>
        <w:t>هذه</w:t>
      </w:r>
      <w:r>
        <w:rPr>
          <w:rtl/>
          <w:lang w:bidi="ar-OM"/>
        </w:rPr>
        <w:t xml:space="preserve"> </w:t>
      </w:r>
      <w:r w:rsidRPr="00396EAF">
        <w:rPr>
          <w:rtl/>
          <w:lang w:bidi="ar-OM"/>
        </w:rPr>
        <w:t>الخدمة</w:t>
      </w:r>
      <w:r>
        <w:rPr>
          <w:rtl/>
          <w:lang w:bidi="ar-OM"/>
        </w:rPr>
        <w:t xml:space="preserve"> </w:t>
      </w:r>
      <w:r w:rsidRPr="00396EAF">
        <w:rPr>
          <w:rtl/>
          <w:lang w:bidi="ar-OM"/>
        </w:rPr>
        <w:t>من</w:t>
      </w:r>
      <w:r>
        <w:rPr>
          <w:rtl/>
          <w:lang w:bidi="ar-OM"/>
        </w:rPr>
        <w:t xml:space="preserve"> </w:t>
      </w:r>
      <w:r w:rsidRPr="00396EAF">
        <w:rPr>
          <w:rtl/>
          <w:lang w:bidi="ar-OM"/>
        </w:rPr>
        <w:t>(71)</w:t>
      </w:r>
      <w:r>
        <w:rPr>
          <w:rtl/>
          <w:lang w:bidi="ar-OM"/>
        </w:rPr>
        <w:t xml:space="preserve"> </w:t>
      </w:r>
      <w:r w:rsidRPr="00396EAF">
        <w:rPr>
          <w:rtl/>
          <w:lang w:bidi="ar-OM"/>
        </w:rPr>
        <w:t>مؤسسة</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2014</w:t>
      </w:r>
      <w:r>
        <w:rPr>
          <w:rtl/>
          <w:lang w:bidi="ar-OM"/>
        </w:rPr>
        <w:t xml:space="preserve"> </w:t>
      </w:r>
      <w:r w:rsidRPr="00396EAF">
        <w:rPr>
          <w:rtl/>
          <w:lang w:bidi="ar-OM"/>
        </w:rPr>
        <w:t>إلى</w:t>
      </w:r>
      <w:r>
        <w:rPr>
          <w:rtl/>
          <w:lang w:bidi="ar-OM"/>
        </w:rPr>
        <w:t xml:space="preserve"> </w:t>
      </w:r>
      <w:r w:rsidRPr="00396EAF">
        <w:rPr>
          <w:rtl/>
          <w:lang w:bidi="ar-OM"/>
        </w:rPr>
        <w:t>(115)</w:t>
      </w:r>
      <w:r>
        <w:rPr>
          <w:rtl/>
          <w:lang w:bidi="ar-OM"/>
        </w:rPr>
        <w:t xml:space="preserve"> </w:t>
      </w:r>
      <w:r w:rsidRPr="00396EAF">
        <w:rPr>
          <w:rtl/>
          <w:lang w:bidi="ar-OM"/>
        </w:rPr>
        <w:t>مؤسسة</w:t>
      </w:r>
      <w:r>
        <w:rPr>
          <w:rtl/>
          <w:lang w:bidi="ar-OM"/>
        </w:rPr>
        <w:t xml:space="preserve"> </w:t>
      </w:r>
      <w:r w:rsidRPr="00396EAF">
        <w:rPr>
          <w:rtl/>
          <w:lang w:bidi="ar-OM"/>
        </w:rPr>
        <w:t>بنهاية</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وأظهرت</w:t>
      </w:r>
      <w:r>
        <w:rPr>
          <w:rtl/>
          <w:lang w:bidi="ar-OM"/>
        </w:rPr>
        <w:t xml:space="preserve"> </w:t>
      </w:r>
      <w:r w:rsidRPr="00396EAF">
        <w:rPr>
          <w:rtl/>
          <w:lang w:bidi="ar-OM"/>
        </w:rPr>
        <w:t>ا</w:t>
      </w:r>
      <w:r w:rsidRPr="00396EAF">
        <w:rPr>
          <w:rFonts w:hint="cs"/>
          <w:rtl/>
          <w:lang w:bidi="ar-OM"/>
        </w:rPr>
        <w:t>لإ</w:t>
      </w:r>
      <w:r w:rsidRPr="00396EAF">
        <w:rPr>
          <w:rtl/>
          <w:lang w:bidi="ar-OM"/>
        </w:rPr>
        <w:t>حصائيات</w:t>
      </w:r>
      <w:r>
        <w:rPr>
          <w:rtl/>
          <w:lang w:bidi="ar-OM"/>
        </w:rPr>
        <w:t xml:space="preserve"> </w:t>
      </w:r>
      <w:r w:rsidRPr="00396EAF">
        <w:rPr>
          <w:rFonts w:hint="cs"/>
          <w:rtl/>
          <w:lang w:bidi="ar-OM"/>
        </w:rPr>
        <w:t>أ</w:t>
      </w:r>
      <w:r w:rsidRPr="00396EAF">
        <w:rPr>
          <w:rtl/>
          <w:lang w:bidi="ar-OM"/>
        </w:rPr>
        <w:t>ن</w:t>
      </w:r>
      <w:r>
        <w:rPr>
          <w:rtl/>
          <w:lang w:bidi="ar-OM"/>
        </w:rPr>
        <w:t xml:space="preserve"> </w:t>
      </w:r>
      <w:r w:rsidRPr="00396EAF">
        <w:rPr>
          <w:rtl/>
          <w:lang w:bidi="ar-OM"/>
        </w:rPr>
        <w:t>نسبة</w:t>
      </w:r>
      <w:r>
        <w:rPr>
          <w:rtl/>
          <w:lang w:bidi="ar-OM"/>
        </w:rPr>
        <w:t xml:space="preserve"> </w:t>
      </w:r>
      <w:r w:rsidRPr="00396EAF">
        <w:rPr>
          <w:rtl/>
          <w:lang w:bidi="ar-OM"/>
        </w:rPr>
        <w:t>المستفيدين</w:t>
      </w:r>
      <w:r>
        <w:rPr>
          <w:rtl/>
          <w:lang w:bidi="ar-OM"/>
        </w:rPr>
        <w:t xml:space="preserve"> </w:t>
      </w:r>
      <w:r w:rsidRPr="00396EAF">
        <w:rPr>
          <w:rtl/>
          <w:lang w:bidi="ar-OM"/>
        </w:rPr>
        <w:t>من</w:t>
      </w:r>
      <w:r>
        <w:rPr>
          <w:rtl/>
          <w:lang w:bidi="ar-OM"/>
        </w:rPr>
        <w:t xml:space="preserve"> </w:t>
      </w:r>
      <w:r w:rsidRPr="00396EAF">
        <w:rPr>
          <w:rtl/>
          <w:lang w:bidi="ar-OM"/>
        </w:rPr>
        <w:t>الخدمة</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2019</w:t>
      </w:r>
      <w:r>
        <w:rPr>
          <w:rtl/>
          <w:lang w:bidi="ar-OM"/>
        </w:rPr>
        <w:t xml:space="preserve"> </w:t>
      </w:r>
      <w:r w:rsidRPr="00396EAF">
        <w:rPr>
          <w:rtl/>
          <w:lang w:bidi="ar-OM"/>
        </w:rPr>
        <w:t>قد</w:t>
      </w:r>
      <w:r>
        <w:rPr>
          <w:rtl/>
          <w:lang w:bidi="ar-OM"/>
        </w:rPr>
        <w:t xml:space="preserve"> </w:t>
      </w:r>
      <w:r w:rsidRPr="00396EAF">
        <w:rPr>
          <w:rtl/>
          <w:lang w:bidi="ar-OM"/>
        </w:rPr>
        <w:t>بلغت</w:t>
      </w:r>
      <w:r>
        <w:rPr>
          <w:rtl/>
          <w:lang w:bidi="ar-OM"/>
        </w:rPr>
        <w:t xml:space="preserve"> </w:t>
      </w:r>
      <w:r w:rsidRPr="00396EAF">
        <w:rPr>
          <w:rtl/>
          <w:lang w:bidi="ar-OM"/>
        </w:rPr>
        <w:t>(14</w:t>
      </w:r>
      <w:r>
        <w:rPr>
          <w:rtl/>
          <w:lang w:bidi="ar-OM"/>
        </w:rPr>
        <w:t>,</w:t>
      </w:r>
      <w:r w:rsidRPr="00396EAF">
        <w:rPr>
          <w:rtl/>
          <w:lang w:bidi="ar-OM"/>
        </w:rPr>
        <w:t>8</w:t>
      </w:r>
      <w:r>
        <w:rPr>
          <w:rtl/>
          <w:lang w:bidi="ar-OM"/>
        </w:rPr>
        <w:t xml:space="preserve"> في المائة</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مجمل</w:t>
      </w:r>
      <w:r>
        <w:rPr>
          <w:rtl/>
          <w:lang w:bidi="ar-OM"/>
        </w:rPr>
        <w:t xml:space="preserve"> </w:t>
      </w:r>
      <w:r w:rsidRPr="00396EAF">
        <w:rPr>
          <w:rtl/>
          <w:lang w:bidi="ar-OM"/>
        </w:rPr>
        <w:t>المقبلين</w:t>
      </w:r>
      <w:r>
        <w:rPr>
          <w:rtl/>
          <w:lang w:bidi="ar-OM"/>
        </w:rPr>
        <w:t xml:space="preserve"> </w:t>
      </w:r>
      <w:r w:rsidRPr="00396EAF">
        <w:rPr>
          <w:rtl/>
          <w:lang w:bidi="ar-OM"/>
        </w:rPr>
        <w:t>على</w:t>
      </w:r>
      <w:r>
        <w:rPr>
          <w:rtl/>
          <w:lang w:bidi="ar-OM"/>
        </w:rPr>
        <w:t xml:space="preserve"> </w:t>
      </w:r>
      <w:r w:rsidRPr="00396EAF">
        <w:rPr>
          <w:rtl/>
          <w:lang w:bidi="ar-OM"/>
        </w:rPr>
        <w:t>الزواج</w:t>
      </w:r>
      <w:r>
        <w:rPr>
          <w:rtl/>
          <w:lang w:bidi="ar-OM"/>
        </w:rPr>
        <w:t xml:space="preserve"> </w:t>
      </w:r>
      <w:r w:rsidRPr="00396EAF">
        <w:rPr>
          <w:rtl/>
          <w:lang w:bidi="ar-OM"/>
        </w:rPr>
        <w:t>في</w:t>
      </w:r>
      <w:r>
        <w:rPr>
          <w:rtl/>
          <w:lang w:bidi="ar-OM"/>
        </w:rPr>
        <w:t xml:space="preserve"> </w:t>
      </w:r>
      <w:r w:rsidRPr="00396EAF">
        <w:rPr>
          <w:rtl/>
          <w:lang w:bidi="ar-OM"/>
        </w:rPr>
        <w:t>السنة</w:t>
      </w:r>
      <w:r>
        <w:rPr>
          <w:rtl/>
          <w:lang w:bidi="ar-OM"/>
        </w:rPr>
        <w:t xml:space="preserve"> </w:t>
      </w:r>
      <w:r w:rsidRPr="00396EAF">
        <w:rPr>
          <w:rtl/>
          <w:lang w:bidi="ar-OM"/>
        </w:rPr>
        <w:t>نفس</w:t>
      </w:r>
      <w:r w:rsidRPr="00396EAF">
        <w:rPr>
          <w:rFonts w:hint="cs"/>
          <w:rtl/>
          <w:lang w:bidi="ar-OM"/>
        </w:rPr>
        <w:t>ها</w:t>
      </w:r>
      <w:r w:rsidRPr="00396EAF">
        <w:rPr>
          <w:rtl/>
          <w:lang w:bidi="ar-OM"/>
        </w:rPr>
        <w:t>،</w:t>
      </w:r>
      <w:r>
        <w:rPr>
          <w:rtl/>
          <w:lang w:bidi="ar-OM"/>
        </w:rPr>
        <w:t xml:space="preserve"> </w:t>
      </w:r>
      <w:r w:rsidRPr="00396EAF">
        <w:rPr>
          <w:rtl/>
          <w:lang w:bidi="ar-OM"/>
        </w:rPr>
        <w:t>مقارنة</w:t>
      </w:r>
      <w:r>
        <w:rPr>
          <w:rtl/>
          <w:lang w:bidi="ar-OM"/>
        </w:rPr>
        <w:t xml:space="preserve"> </w:t>
      </w:r>
      <w:r w:rsidRPr="00396EAF">
        <w:rPr>
          <w:rtl/>
          <w:lang w:bidi="ar-OM"/>
        </w:rPr>
        <w:t>بعام</w:t>
      </w:r>
      <w:r>
        <w:rPr>
          <w:rtl/>
          <w:lang w:bidi="ar-OM"/>
        </w:rPr>
        <w:t xml:space="preserve"> </w:t>
      </w:r>
      <w:r w:rsidRPr="00396EAF">
        <w:rPr>
          <w:rtl/>
          <w:lang w:bidi="ar-OM"/>
        </w:rPr>
        <w:t>2017</w:t>
      </w:r>
      <w:r>
        <w:rPr>
          <w:rtl/>
          <w:lang w:bidi="ar-OM"/>
        </w:rPr>
        <w:t xml:space="preserve"> </w:t>
      </w:r>
      <w:r w:rsidRPr="00396EAF">
        <w:rPr>
          <w:rtl/>
          <w:lang w:bidi="ar-OM"/>
        </w:rPr>
        <w:t>(6</w:t>
      </w:r>
      <w:r>
        <w:rPr>
          <w:rtl/>
          <w:lang w:bidi="ar-OM"/>
        </w:rPr>
        <w:t>,</w:t>
      </w:r>
      <w:r w:rsidRPr="00396EAF">
        <w:rPr>
          <w:rtl/>
          <w:lang w:bidi="ar-OM"/>
        </w:rPr>
        <w:t>9</w:t>
      </w:r>
      <w:r>
        <w:rPr>
          <w:rtl/>
          <w:lang w:bidi="ar-OM"/>
        </w:rPr>
        <w:t xml:space="preserve"> في المائة</w:t>
      </w:r>
      <w:r w:rsidRPr="00396EAF">
        <w:rPr>
          <w:rtl/>
          <w:lang w:bidi="ar-OM"/>
        </w:rPr>
        <w:t>)</w:t>
      </w:r>
      <w:r w:rsidRPr="00396EAF">
        <w:t>.</w:t>
      </w:r>
    </w:p>
    <w:p w14:paraId="2D367613" w14:textId="77777777" w:rsidR="00CE1C54" w:rsidRPr="00AD1A80" w:rsidRDefault="00CE1C54" w:rsidP="00CE1C54">
      <w:pPr>
        <w:pStyle w:val="SingleTxt"/>
        <w:rPr>
          <w:b/>
          <w:bCs/>
          <w:lang w:val="en-GB"/>
        </w:rPr>
      </w:pPr>
      <w:bookmarkStart w:id="46" w:name="_Hlk95477244"/>
      <w:r w:rsidRPr="00396EAF">
        <w:rPr>
          <w:rFonts w:ascii="Simplified Arabic" w:hAnsi="Simplified Arabic"/>
          <w:lang w:val="en-GB"/>
        </w:rPr>
        <w:t>127</w:t>
      </w:r>
      <w:r>
        <w:rPr>
          <w:rFonts w:ascii="Simplified Arabic" w:hAnsi="Simplified Arabic"/>
          <w:rtl/>
          <w:lang w:val="en-GB"/>
        </w:rPr>
        <w:t xml:space="preserve"> -</w:t>
      </w:r>
      <w:r>
        <w:rPr>
          <w:rFonts w:ascii="Simplified Arabic" w:hAnsi="Simplified Arabic"/>
          <w:rtl/>
          <w:lang w:val="en-GB"/>
        </w:rPr>
        <w:tab/>
      </w:r>
      <w:r w:rsidRPr="00396EAF">
        <w:rPr>
          <w:rtl/>
          <w:lang w:bidi="ar-OM"/>
        </w:rPr>
        <w:t>وفيما</w:t>
      </w:r>
      <w:r>
        <w:rPr>
          <w:rtl/>
          <w:lang w:bidi="ar-OM"/>
        </w:rPr>
        <w:t xml:space="preserve"> </w:t>
      </w:r>
      <w:r w:rsidRPr="00396EAF">
        <w:rPr>
          <w:rtl/>
          <w:lang w:bidi="ar-OM"/>
        </w:rPr>
        <w:t>يتعلق</w:t>
      </w:r>
      <w:r>
        <w:rPr>
          <w:rtl/>
          <w:lang w:bidi="ar-OM"/>
        </w:rPr>
        <w:t xml:space="preserve"> </w:t>
      </w:r>
      <w:r w:rsidRPr="00396EAF">
        <w:rPr>
          <w:rtl/>
          <w:lang w:bidi="ar-OM"/>
        </w:rPr>
        <w:t>بتقييم</w:t>
      </w:r>
      <w:r>
        <w:rPr>
          <w:rtl/>
          <w:lang w:bidi="ar-OM"/>
        </w:rPr>
        <w:t xml:space="preserve"> </w:t>
      </w:r>
      <w:r w:rsidRPr="00396EAF">
        <w:rPr>
          <w:rtl/>
          <w:lang w:bidi="ar-OM"/>
        </w:rPr>
        <w:t>العبء</w:t>
      </w:r>
      <w:r>
        <w:rPr>
          <w:rtl/>
          <w:lang w:bidi="ar-OM"/>
        </w:rPr>
        <w:t xml:space="preserve"> </w:t>
      </w:r>
      <w:r w:rsidRPr="00396EAF">
        <w:rPr>
          <w:rtl/>
          <w:lang w:bidi="ar-OM"/>
        </w:rPr>
        <w:t>المالي</w:t>
      </w:r>
      <w:r>
        <w:rPr>
          <w:rtl/>
          <w:lang w:bidi="ar-OM"/>
        </w:rPr>
        <w:t xml:space="preserve"> </w:t>
      </w:r>
      <w:r w:rsidRPr="00396EAF">
        <w:rPr>
          <w:rtl/>
          <w:lang w:bidi="ar-OM"/>
        </w:rPr>
        <w:t>المترتب</w:t>
      </w:r>
      <w:r>
        <w:rPr>
          <w:rtl/>
          <w:lang w:bidi="ar-OM"/>
        </w:rPr>
        <w:t xml:space="preserve"> </w:t>
      </w:r>
      <w:r w:rsidRPr="00396EAF">
        <w:rPr>
          <w:rtl/>
          <w:lang w:bidi="ar-OM"/>
        </w:rPr>
        <w:t>على</w:t>
      </w:r>
      <w:r>
        <w:rPr>
          <w:rtl/>
          <w:lang w:bidi="ar-OM"/>
        </w:rPr>
        <w:t xml:space="preserve"> </w:t>
      </w:r>
      <w:r w:rsidRPr="00396EAF">
        <w:rPr>
          <w:rtl/>
          <w:lang w:bidi="ar-OM"/>
        </w:rPr>
        <w:t>نظام</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بسبب</w:t>
      </w:r>
      <w:r>
        <w:rPr>
          <w:rtl/>
          <w:lang w:bidi="ar-OM"/>
        </w:rPr>
        <w:t xml:space="preserve"> </w:t>
      </w:r>
      <w:r w:rsidRPr="00396EAF">
        <w:rPr>
          <w:rtl/>
          <w:lang w:bidi="ar-OM"/>
        </w:rPr>
        <w:t>توفير</w:t>
      </w:r>
      <w:r>
        <w:rPr>
          <w:rtl/>
          <w:lang w:bidi="ar-OM"/>
        </w:rPr>
        <w:t xml:space="preserve"> </w:t>
      </w:r>
      <w:r w:rsidRPr="00396EAF">
        <w:rPr>
          <w:rtl/>
          <w:lang w:bidi="ar-OM"/>
        </w:rPr>
        <w:t>العلاج</w:t>
      </w:r>
      <w:r>
        <w:rPr>
          <w:rtl/>
          <w:lang w:bidi="ar-OM"/>
        </w:rPr>
        <w:t xml:space="preserve"> </w:t>
      </w:r>
      <w:r w:rsidRPr="00396EAF">
        <w:rPr>
          <w:rtl/>
          <w:lang w:bidi="ar-OM"/>
        </w:rPr>
        <w:t>الطبي</w:t>
      </w:r>
      <w:r>
        <w:rPr>
          <w:rtl/>
          <w:lang w:bidi="ar-OM"/>
        </w:rPr>
        <w:t xml:space="preserve"> </w:t>
      </w:r>
      <w:r w:rsidRPr="00396EAF">
        <w:rPr>
          <w:rtl/>
          <w:lang w:bidi="ar-OM"/>
        </w:rPr>
        <w:t>لضحايا</w:t>
      </w:r>
      <w:r>
        <w:rPr>
          <w:rtl/>
          <w:lang w:bidi="ar-OM"/>
        </w:rPr>
        <w:t xml:space="preserve"> </w:t>
      </w:r>
      <w:r w:rsidRPr="00396EAF">
        <w:rPr>
          <w:rtl/>
          <w:lang w:bidi="ar-OM"/>
        </w:rPr>
        <w:t>الممارسات</w:t>
      </w:r>
      <w:r>
        <w:rPr>
          <w:rtl/>
          <w:lang w:bidi="ar-OM"/>
        </w:rPr>
        <w:t xml:space="preserve"> </w:t>
      </w:r>
      <w:r w:rsidRPr="00396EAF">
        <w:rPr>
          <w:rtl/>
          <w:lang w:bidi="ar-OM"/>
        </w:rPr>
        <w:t>الضارة،</w:t>
      </w:r>
      <w:r>
        <w:rPr>
          <w:rtl/>
          <w:lang w:bidi="ar-OM"/>
        </w:rPr>
        <w:t xml:space="preserve"> </w:t>
      </w:r>
      <w:r w:rsidRPr="00396EAF">
        <w:rPr>
          <w:rtl/>
          <w:lang w:bidi="ar-OM"/>
        </w:rPr>
        <w:t>فإنه</w:t>
      </w:r>
      <w:r>
        <w:rPr>
          <w:rtl/>
          <w:lang w:bidi="ar-OM"/>
        </w:rPr>
        <w:t xml:space="preserve"> </w:t>
      </w:r>
      <w:r w:rsidRPr="00396EAF">
        <w:rPr>
          <w:rtl/>
          <w:lang w:bidi="ar-OM"/>
        </w:rPr>
        <w:t>لا</w:t>
      </w:r>
      <w:r>
        <w:rPr>
          <w:rtl/>
          <w:lang w:bidi="ar-OM"/>
        </w:rPr>
        <w:t xml:space="preserve"> </w:t>
      </w:r>
      <w:r w:rsidRPr="00396EAF">
        <w:rPr>
          <w:rtl/>
          <w:lang w:bidi="ar-OM"/>
        </w:rPr>
        <w:t>تتوفر</w:t>
      </w:r>
      <w:r>
        <w:rPr>
          <w:rtl/>
          <w:lang w:bidi="ar-OM"/>
        </w:rPr>
        <w:t xml:space="preserve"> </w:t>
      </w:r>
      <w:r w:rsidRPr="00396EAF">
        <w:rPr>
          <w:rtl/>
          <w:lang w:bidi="ar-OM"/>
        </w:rPr>
        <w:t>حالي</w:t>
      </w:r>
      <w:r w:rsidRPr="00396EAF">
        <w:rPr>
          <w:rFonts w:hint="cs"/>
          <w:rtl/>
          <w:lang w:bidi="ar-OM"/>
        </w:rPr>
        <w:t>ً</w:t>
      </w:r>
      <w:r w:rsidRPr="00396EAF">
        <w:rPr>
          <w:rtl/>
          <w:lang w:bidi="ar-OM"/>
        </w:rPr>
        <w:t>ا</w:t>
      </w:r>
      <w:r>
        <w:rPr>
          <w:rtl/>
          <w:lang w:bidi="ar-OM"/>
        </w:rPr>
        <w:t xml:space="preserve"> </w:t>
      </w:r>
      <w:r w:rsidRPr="00396EAF">
        <w:rPr>
          <w:rtl/>
          <w:lang w:bidi="ar-OM"/>
        </w:rPr>
        <w:t>دراسة</w:t>
      </w:r>
      <w:r>
        <w:rPr>
          <w:rtl/>
          <w:lang w:bidi="ar-OM"/>
        </w:rPr>
        <w:t xml:space="preserve"> </w:t>
      </w:r>
      <w:r w:rsidRPr="00396EAF">
        <w:rPr>
          <w:rtl/>
          <w:lang w:bidi="ar-OM"/>
        </w:rPr>
        <w:t>لتقييم</w:t>
      </w:r>
      <w:r>
        <w:rPr>
          <w:rtl/>
          <w:lang w:bidi="ar-OM"/>
        </w:rPr>
        <w:t xml:space="preserve"> </w:t>
      </w:r>
      <w:r w:rsidRPr="00396EAF">
        <w:rPr>
          <w:rtl/>
          <w:lang w:bidi="ar-OM"/>
        </w:rPr>
        <w:t>العبء</w:t>
      </w:r>
      <w:r>
        <w:rPr>
          <w:rtl/>
          <w:lang w:bidi="ar-OM"/>
        </w:rPr>
        <w:t xml:space="preserve"> </w:t>
      </w:r>
      <w:r w:rsidRPr="00396EAF">
        <w:rPr>
          <w:rtl/>
          <w:lang w:bidi="ar-OM"/>
        </w:rPr>
        <w:t>المالي</w:t>
      </w:r>
      <w:r>
        <w:rPr>
          <w:rtl/>
          <w:lang w:bidi="ar-OM"/>
        </w:rPr>
        <w:t xml:space="preserve"> </w:t>
      </w:r>
      <w:r w:rsidRPr="00396EAF">
        <w:rPr>
          <w:rtl/>
          <w:lang w:bidi="ar-OM"/>
        </w:rPr>
        <w:t>المترتب</w:t>
      </w:r>
      <w:r>
        <w:rPr>
          <w:rtl/>
          <w:lang w:bidi="ar-OM"/>
        </w:rPr>
        <w:t xml:space="preserve"> </w:t>
      </w:r>
      <w:r w:rsidRPr="00396EAF">
        <w:rPr>
          <w:rtl/>
          <w:lang w:bidi="ar-OM"/>
        </w:rPr>
        <w:t>من</w:t>
      </w:r>
      <w:r>
        <w:rPr>
          <w:rtl/>
          <w:lang w:bidi="ar-OM"/>
        </w:rPr>
        <w:t xml:space="preserve"> </w:t>
      </w:r>
      <w:r w:rsidRPr="00396EAF">
        <w:rPr>
          <w:rtl/>
          <w:lang w:bidi="ar-OM"/>
        </w:rPr>
        <w:t>معالجة</w:t>
      </w:r>
      <w:r>
        <w:rPr>
          <w:rtl/>
          <w:lang w:bidi="ar-OM"/>
        </w:rPr>
        <w:t xml:space="preserve"> </w:t>
      </w:r>
      <w:r w:rsidRPr="00396EAF">
        <w:rPr>
          <w:rtl/>
          <w:lang w:bidi="ar-OM"/>
        </w:rPr>
        <w:t>هذه</w:t>
      </w:r>
      <w:r>
        <w:rPr>
          <w:rtl/>
          <w:lang w:bidi="ar-OM"/>
        </w:rPr>
        <w:t xml:space="preserve"> </w:t>
      </w:r>
      <w:r w:rsidRPr="00396EAF">
        <w:rPr>
          <w:rtl/>
          <w:lang w:bidi="ar-OM"/>
        </w:rPr>
        <w:t>الحالات</w:t>
      </w:r>
      <w:r w:rsidRPr="00396EAF">
        <w:rPr>
          <w:rFonts w:hint="cs"/>
          <w:rtl/>
          <w:lang w:bidi="ar-OM"/>
        </w:rPr>
        <w:t>؛</w:t>
      </w:r>
      <w:r>
        <w:rPr>
          <w:rFonts w:hint="cs"/>
          <w:rtl/>
          <w:lang w:bidi="ar-OM"/>
        </w:rPr>
        <w:t xml:space="preserve"> </w:t>
      </w:r>
      <w:r w:rsidRPr="00396EAF">
        <w:rPr>
          <w:rtl/>
          <w:lang w:bidi="ar-OM"/>
        </w:rPr>
        <w:t>وذلك</w:t>
      </w:r>
      <w:r>
        <w:rPr>
          <w:rtl/>
          <w:lang w:bidi="ar-OM"/>
        </w:rPr>
        <w:t xml:space="preserve"> </w:t>
      </w:r>
      <w:r w:rsidRPr="00396EAF">
        <w:rPr>
          <w:rtl/>
          <w:lang w:bidi="ar-OM"/>
        </w:rPr>
        <w:t>لندرة</w:t>
      </w:r>
      <w:r>
        <w:rPr>
          <w:rtl/>
          <w:lang w:bidi="ar-OM"/>
        </w:rPr>
        <w:t xml:space="preserve"> </w:t>
      </w:r>
      <w:r w:rsidRPr="00396EAF">
        <w:rPr>
          <w:rtl/>
          <w:lang w:bidi="ar-OM"/>
        </w:rPr>
        <w:t>حدوثها،</w:t>
      </w:r>
      <w:r>
        <w:rPr>
          <w:rtl/>
          <w:lang w:bidi="ar-OM"/>
        </w:rPr>
        <w:t xml:space="preserve"> </w:t>
      </w:r>
      <w:r w:rsidRPr="00396EAF">
        <w:rPr>
          <w:rFonts w:hint="cs"/>
          <w:rtl/>
          <w:lang w:bidi="ar-OM"/>
        </w:rPr>
        <w:t>علماً</w:t>
      </w:r>
      <w:r>
        <w:rPr>
          <w:rFonts w:hint="cs"/>
          <w:rtl/>
          <w:lang w:bidi="ar-OM"/>
        </w:rPr>
        <w:t xml:space="preserve"> </w:t>
      </w:r>
      <w:r w:rsidRPr="00396EAF">
        <w:rPr>
          <w:rFonts w:hint="cs"/>
          <w:rtl/>
          <w:lang w:bidi="ar-OM"/>
        </w:rPr>
        <w:t>بأن</w:t>
      </w:r>
      <w:r>
        <w:rPr>
          <w:rtl/>
          <w:lang w:bidi="ar-OM"/>
        </w:rPr>
        <w:t xml:space="preserve"> </w:t>
      </w:r>
      <w:r w:rsidRPr="00396EAF">
        <w:rPr>
          <w:rtl/>
          <w:lang w:bidi="ar-OM"/>
        </w:rPr>
        <w:t>العيادات</w:t>
      </w:r>
      <w:r>
        <w:rPr>
          <w:rtl/>
          <w:lang w:bidi="ar-OM"/>
        </w:rPr>
        <w:t xml:space="preserve"> </w:t>
      </w:r>
      <w:r w:rsidRPr="00396EAF">
        <w:rPr>
          <w:rtl/>
          <w:lang w:bidi="ar-OM"/>
        </w:rPr>
        <w:t>التخصصية</w:t>
      </w:r>
      <w:r>
        <w:rPr>
          <w:rtl/>
          <w:lang w:bidi="ar-OM"/>
        </w:rPr>
        <w:t xml:space="preserve"> </w:t>
      </w:r>
      <w:r w:rsidRPr="00396EAF">
        <w:rPr>
          <w:rtl/>
          <w:lang w:bidi="ar-OM"/>
        </w:rPr>
        <w:t>لعلاج</w:t>
      </w:r>
      <w:r>
        <w:rPr>
          <w:rtl/>
          <w:lang w:bidi="ar-OM"/>
        </w:rPr>
        <w:t xml:space="preserve"> </w:t>
      </w:r>
      <w:r w:rsidRPr="00396EAF">
        <w:rPr>
          <w:rtl/>
          <w:lang w:bidi="ar-OM"/>
        </w:rPr>
        <w:t>الأمراض</w:t>
      </w:r>
      <w:r>
        <w:rPr>
          <w:rtl/>
          <w:lang w:bidi="ar-OM"/>
        </w:rPr>
        <w:t xml:space="preserve"> </w:t>
      </w:r>
      <w:r w:rsidRPr="00396EAF">
        <w:rPr>
          <w:rtl/>
          <w:lang w:bidi="ar-OM"/>
        </w:rPr>
        <w:t>النفسية</w:t>
      </w:r>
      <w:r>
        <w:rPr>
          <w:rtl/>
          <w:lang w:bidi="ar-OM"/>
        </w:rPr>
        <w:t xml:space="preserve"> </w:t>
      </w:r>
      <w:r w:rsidRPr="00396EAF">
        <w:rPr>
          <w:rtl/>
          <w:lang w:bidi="ar-OM"/>
        </w:rPr>
        <w:t>والعقلية</w:t>
      </w:r>
      <w:r>
        <w:rPr>
          <w:rtl/>
          <w:lang w:bidi="ar-OM"/>
        </w:rPr>
        <w:t xml:space="preserve"> </w:t>
      </w:r>
      <w:r w:rsidRPr="00396EAF">
        <w:rPr>
          <w:rtl/>
          <w:lang w:bidi="ar-OM"/>
        </w:rPr>
        <w:t>تقدم</w:t>
      </w:r>
      <w:r>
        <w:rPr>
          <w:rtl/>
          <w:lang w:bidi="ar-OM"/>
        </w:rPr>
        <w:t xml:space="preserve"> </w:t>
      </w:r>
      <w:r w:rsidRPr="00396EAF">
        <w:rPr>
          <w:rtl/>
          <w:lang w:bidi="ar-OM"/>
        </w:rPr>
        <w:t>خدماتها</w:t>
      </w:r>
      <w:r>
        <w:rPr>
          <w:rtl/>
          <w:lang w:bidi="ar-OM"/>
        </w:rPr>
        <w:t xml:space="preserve"> </w:t>
      </w:r>
      <w:r w:rsidRPr="00396EAF">
        <w:rPr>
          <w:rtl/>
          <w:lang w:bidi="ar-OM"/>
        </w:rPr>
        <w:t>في</w:t>
      </w:r>
      <w:r>
        <w:rPr>
          <w:rtl/>
          <w:lang w:bidi="ar-OM"/>
        </w:rPr>
        <w:t xml:space="preserve"> </w:t>
      </w:r>
      <w:r w:rsidRPr="00396EAF">
        <w:rPr>
          <w:rtl/>
          <w:lang w:bidi="ar-OM"/>
        </w:rPr>
        <w:t>جميع</w:t>
      </w:r>
      <w:r>
        <w:rPr>
          <w:rtl/>
          <w:lang w:bidi="ar-OM"/>
        </w:rPr>
        <w:t xml:space="preserve"> </w:t>
      </w:r>
      <w:r w:rsidRPr="00396EAF">
        <w:rPr>
          <w:rtl/>
          <w:lang w:bidi="ar-OM"/>
        </w:rPr>
        <w:t>المحافظات،</w:t>
      </w:r>
      <w:r>
        <w:rPr>
          <w:rtl/>
          <w:lang w:bidi="ar-OM"/>
        </w:rPr>
        <w:t xml:space="preserve"> </w:t>
      </w:r>
      <w:r w:rsidRPr="00396EAF">
        <w:rPr>
          <w:rFonts w:hint="cs"/>
          <w:rtl/>
          <w:lang w:bidi="ar-OM"/>
        </w:rPr>
        <w:t>ت</w:t>
      </w:r>
      <w:r w:rsidRPr="00396EAF">
        <w:rPr>
          <w:rtl/>
          <w:lang w:bidi="ar-OM"/>
        </w:rPr>
        <w:t>عزيز</w:t>
      </w:r>
      <w:r w:rsidRPr="00396EAF">
        <w:rPr>
          <w:rFonts w:hint="cs"/>
          <w:rtl/>
          <w:lang w:bidi="ar-OM"/>
        </w:rPr>
        <w:t>ًا</w:t>
      </w:r>
      <w:r>
        <w:rPr>
          <w:rFonts w:hint="cs"/>
          <w:rtl/>
          <w:lang w:bidi="ar-OM"/>
        </w:rPr>
        <w:t xml:space="preserve"> </w:t>
      </w:r>
      <w:r w:rsidRPr="00396EAF">
        <w:rPr>
          <w:rFonts w:hint="cs"/>
          <w:rtl/>
          <w:lang w:bidi="ar-OM"/>
        </w:rPr>
        <w:t>ل</w:t>
      </w:r>
      <w:r w:rsidRPr="00396EAF">
        <w:rPr>
          <w:rtl/>
          <w:lang w:bidi="ar-OM"/>
        </w:rPr>
        <w:t>لرعاية</w:t>
      </w:r>
      <w:r>
        <w:rPr>
          <w:rtl/>
          <w:lang w:bidi="ar-OM"/>
        </w:rPr>
        <w:t xml:space="preserve"> </w:t>
      </w:r>
      <w:r w:rsidRPr="00396EAF">
        <w:rPr>
          <w:rtl/>
          <w:lang w:bidi="ar-OM"/>
        </w:rPr>
        <w:t>الصحية</w:t>
      </w:r>
      <w:r>
        <w:rPr>
          <w:rtl/>
          <w:lang w:bidi="ar-OM"/>
        </w:rPr>
        <w:t xml:space="preserve"> </w:t>
      </w:r>
      <w:r w:rsidRPr="00396EAF">
        <w:rPr>
          <w:rtl/>
          <w:lang w:bidi="ar-OM"/>
        </w:rPr>
        <w:t>النفسية</w:t>
      </w:r>
      <w:r>
        <w:rPr>
          <w:rtl/>
          <w:lang w:bidi="ar-OM"/>
        </w:rPr>
        <w:t xml:space="preserve"> </w:t>
      </w:r>
      <w:r w:rsidRPr="00396EAF">
        <w:rPr>
          <w:rtl/>
          <w:lang w:bidi="ar-OM"/>
        </w:rPr>
        <w:t>أو</w:t>
      </w:r>
      <w:r>
        <w:rPr>
          <w:rtl/>
          <w:lang w:bidi="ar-OM"/>
        </w:rPr>
        <w:t xml:space="preserve"> </w:t>
      </w:r>
      <w:r w:rsidRPr="00396EAF">
        <w:rPr>
          <w:rtl/>
          <w:lang w:bidi="ar-OM"/>
        </w:rPr>
        <w:t>الخدمات</w:t>
      </w:r>
      <w:r>
        <w:rPr>
          <w:rtl/>
          <w:lang w:bidi="ar-OM"/>
        </w:rPr>
        <w:t xml:space="preserve"> </w:t>
      </w:r>
      <w:r w:rsidRPr="00396EAF">
        <w:rPr>
          <w:rtl/>
          <w:lang w:bidi="ar-OM"/>
        </w:rPr>
        <w:t>المتخصصة</w:t>
      </w:r>
      <w:r>
        <w:rPr>
          <w:rtl/>
          <w:lang w:bidi="ar-OM"/>
        </w:rPr>
        <w:t xml:space="preserve"> </w:t>
      </w:r>
      <w:r w:rsidRPr="00AD1A80">
        <w:rPr>
          <w:b/>
          <w:bCs/>
          <w:rtl/>
          <w:lang w:bidi="ar-OM"/>
        </w:rPr>
        <w:t>ويوضح مرفق رقم (</w:t>
      </w:r>
      <w:r w:rsidRPr="00AD1A80">
        <w:rPr>
          <w:rFonts w:hint="cs"/>
          <w:b/>
          <w:bCs/>
          <w:rtl/>
          <w:lang w:bidi="ar-OM"/>
        </w:rPr>
        <w:t>29</w:t>
      </w:r>
      <w:r w:rsidRPr="00AD1A80">
        <w:rPr>
          <w:b/>
          <w:bCs/>
          <w:rtl/>
          <w:lang w:bidi="ar-OM"/>
        </w:rPr>
        <w:t>) اعداد مراضة الصحة العقلية وإجمالي الزيارات لعيادة الأمراض النفسية في مؤسسات وزارة الصحة</w:t>
      </w:r>
      <w:r w:rsidRPr="00AD1A80">
        <w:rPr>
          <w:rFonts w:hint="cs"/>
          <w:b/>
          <w:bCs/>
          <w:rtl/>
          <w:lang w:bidi="ar-OM"/>
        </w:rPr>
        <w:t xml:space="preserve"> خلال الفترة</w:t>
      </w:r>
      <w:r w:rsidRPr="00AD1A80">
        <w:rPr>
          <w:b/>
          <w:bCs/>
          <w:rtl/>
          <w:lang w:bidi="ar-OM"/>
        </w:rPr>
        <w:t xml:space="preserve"> </w:t>
      </w:r>
      <w:r w:rsidRPr="00AD1A80">
        <w:rPr>
          <w:rFonts w:hint="cs"/>
          <w:b/>
          <w:bCs/>
          <w:rtl/>
          <w:lang w:bidi="ar-OM"/>
        </w:rPr>
        <w:t>(2018-2020).</w:t>
      </w:r>
    </w:p>
    <w:p w14:paraId="1D5C7E76" w14:textId="77777777" w:rsidR="00CE1C54" w:rsidRPr="00AD1A80" w:rsidRDefault="00CE1C54" w:rsidP="00CE1C54">
      <w:pPr>
        <w:pStyle w:val="SingleTxt"/>
        <w:spacing w:after="0" w:line="120" w:lineRule="exact"/>
        <w:rPr>
          <w:sz w:val="10"/>
          <w:rtl/>
          <w:lang w:val="en-GB"/>
        </w:rPr>
      </w:pPr>
    </w:p>
    <w:bookmarkEnd w:id="46"/>
    <w:p w14:paraId="006C3A41" w14:textId="77777777" w:rsidR="00CE1C54" w:rsidRPr="00396EAF" w:rsidRDefault="00CE1C54" w:rsidP="00CE1C54">
      <w:pPr>
        <w:pStyle w:val="H1"/>
      </w:pPr>
      <w:r>
        <w:rPr>
          <w:rtl/>
          <w:lang w:bidi="ar-OM"/>
        </w:rPr>
        <w:tab/>
      </w:r>
      <w:r>
        <w:rPr>
          <w:rtl/>
          <w:lang w:bidi="ar-OM"/>
        </w:rPr>
        <w:tab/>
      </w:r>
      <w:bookmarkStart w:id="47" w:name="_Toc118975992"/>
      <w:r w:rsidRPr="00396EAF">
        <w:rPr>
          <w:rtl/>
          <w:lang w:bidi="ar-OM"/>
        </w:rPr>
        <w:t>المادة</w:t>
      </w:r>
      <w:r>
        <w:rPr>
          <w:rtl/>
          <w:lang w:bidi="ar-OM"/>
        </w:rPr>
        <w:t xml:space="preserve"> </w:t>
      </w:r>
      <w:r w:rsidRPr="00396EAF">
        <w:rPr>
          <w:rtl/>
          <w:lang w:bidi="ar-OM"/>
        </w:rPr>
        <w:t>(13)</w:t>
      </w:r>
      <w:r>
        <w:rPr>
          <w:rtl/>
          <w:lang w:bidi="ar-OM"/>
        </w:rPr>
        <w:t xml:space="preserve"> </w:t>
      </w:r>
      <w:r w:rsidRPr="00396EAF">
        <w:rPr>
          <w:rtl/>
          <w:lang w:bidi="ar-OM"/>
        </w:rPr>
        <w:t>المنافع</w:t>
      </w:r>
      <w:r>
        <w:rPr>
          <w:rtl/>
          <w:lang w:bidi="ar-OM"/>
        </w:rPr>
        <w:t xml:space="preserve"> </w:t>
      </w:r>
      <w:r w:rsidRPr="00396EAF">
        <w:rPr>
          <w:rtl/>
          <w:lang w:bidi="ar-OM"/>
        </w:rPr>
        <w:t>الاقتصادية</w:t>
      </w:r>
      <w:r>
        <w:rPr>
          <w:rtl/>
          <w:lang w:bidi="ar-OM"/>
        </w:rPr>
        <w:t xml:space="preserve"> </w:t>
      </w:r>
      <w:r w:rsidRPr="00396EAF">
        <w:rPr>
          <w:rtl/>
          <w:lang w:bidi="ar-OM"/>
        </w:rPr>
        <w:t>والاجتماعية</w:t>
      </w:r>
      <w:bookmarkEnd w:id="47"/>
    </w:p>
    <w:p w14:paraId="53038ABB" w14:textId="65A91F16" w:rsidR="00CE1C54" w:rsidRDefault="00CE1C54" w:rsidP="00CE1C54">
      <w:pPr>
        <w:pStyle w:val="SingleTxt"/>
        <w:rPr>
          <w:rtl/>
          <w:lang w:bidi="ar-OM"/>
        </w:rPr>
      </w:pPr>
      <w:r w:rsidRPr="00396EAF">
        <w:rPr>
          <w:rFonts w:ascii="Simplified Arabic" w:hAnsi="Simplified Arabic"/>
          <w:lang w:val="en-GB"/>
        </w:rPr>
        <w:t>128</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(43)</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44</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tl/>
          <w:lang w:bidi="ar-OM"/>
        </w:rPr>
        <w:t>ضمان</w:t>
      </w:r>
      <w:r>
        <w:rPr>
          <w:rtl/>
          <w:lang w:bidi="ar-OM"/>
        </w:rPr>
        <w:t xml:space="preserve"> </w:t>
      </w:r>
      <w:r w:rsidRPr="00396EAF">
        <w:rPr>
          <w:rtl/>
          <w:lang w:bidi="ar-OM"/>
        </w:rPr>
        <w:t>التنفيذ</w:t>
      </w:r>
      <w:r>
        <w:rPr>
          <w:rtl/>
          <w:lang w:bidi="ar-OM"/>
        </w:rPr>
        <w:t xml:space="preserve"> </w:t>
      </w:r>
      <w:r w:rsidRPr="00396EAF">
        <w:rPr>
          <w:rtl/>
          <w:lang w:bidi="ar-OM"/>
        </w:rPr>
        <w:t>الفعلي</w:t>
      </w:r>
      <w:r>
        <w:rPr>
          <w:rtl/>
          <w:lang w:bidi="ar-OM"/>
        </w:rPr>
        <w:t xml:space="preserve"> </w:t>
      </w:r>
      <w:r w:rsidRPr="00396EAF">
        <w:rPr>
          <w:rtl/>
          <w:lang w:bidi="ar-OM"/>
        </w:rPr>
        <w:t>للمرسوم</w:t>
      </w:r>
      <w:r>
        <w:rPr>
          <w:rtl/>
          <w:lang w:bidi="ar-OM"/>
        </w:rPr>
        <w:t xml:space="preserve"> </w:t>
      </w:r>
      <w:r w:rsidRPr="00396EAF">
        <w:rPr>
          <w:rtl/>
          <w:lang w:bidi="ar-OM"/>
        </w:rPr>
        <w:t>السلطان</w:t>
      </w:r>
      <w:r w:rsidRPr="00396EAF">
        <w:rPr>
          <w:rFonts w:hint="cs"/>
          <w:rtl/>
          <w:lang w:bidi="ar-OM"/>
        </w:rPr>
        <w:t>ي</w:t>
      </w:r>
      <w:r>
        <w:rPr>
          <w:rtl/>
          <w:lang w:val="en-GB"/>
        </w:rPr>
        <w:t xml:space="preserve"> </w:t>
      </w:r>
      <w:r w:rsidRPr="00396EAF">
        <w:rPr>
          <w:rtl/>
          <w:lang w:bidi="ar-OM"/>
        </w:rPr>
        <w:t>رقم</w:t>
      </w:r>
      <w:r>
        <w:rPr>
          <w:rtl/>
          <w:lang w:bidi="ar-OM"/>
        </w:rPr>
        <w:t xml:space="preserve"> </w:t>
      </w:r>
      <w:r w:rsidRPr="00396EAF">
        <w:rPr>
          <w:rtl/>
          <w:lang w:bidi="ar-OM"/>
        </w:rPr>
        <w:t>(29/2013)</w:t>
      </w:r>
      <w:r>
        <w:rPr>
          <w:rtl/>
          <w:lang w:bidi="ar-OM"/>
        </w:rPr>
        <w:t xml:space="preserve"> </w:t>
      </w:r>
      <w:r w:rsidRPr="00396EAF">
        <w:rPr>
          <w:rtl/>
          <w:lang w:bidi="ar-OM"/>
        </w:rPr>
        <w:t>باعتماد</w:t>
      </w:r>
      <w:r>
        <w:rPr>
          <w:rtl/>
          <w:lang w:bidi="ar-OM"/>
        </w:rPr>
        <w:t xml:space="preserve"> </w:t>
      </w:r>
      <w:r w:rsidRPr="00396EAF">
        <w:rPr>
          <w:rtl/>
          <w:lang w:bidi="ar-OM"/>
        </w:rPr>
        <w:t>موارد</w:t>
      </w:r>
      <w:r>
        <w:rPr>
          <w:rtl/>
          <w:lang w:bidi="ar-OM"/>
        </w:rPr>
        <w:t xml:space="preserve"> </w:t>
      </w:r>
      <w:r w:rsidRPr="00396EAF">
        <w:rPr>
          <w:rtl/>
          <w:lang w:bidi="ar-OM"/>
        </w:rPr>
        <w:t>مالية</w:t>
      </w:r>
      <w:r>
        <w:rPr>
          <w:rtl/>
          <w:lang w:bidi="ar-OM"/>
        </w:rPr>
        <w:t xml:space="preserve"> </w:t>
      </w:r>
      <w:r w:rsidRPr="00396EAF">
        <w:rPr>
          <w:rtl/>
          <w:lang w:bidi="ar-OM"/>
        </w:rPr>
        <w:t>مخصصة</w:t>
      </w:r>
      <w:r>
        <w:rPr>
          <w:rtl/>
          <w:lang w:bidi="ar-OM"/>
        </w:rPr>
        <w:t xml:space="preserve"> </w:t>
      </w:r>
      <w:r w:rsidRPr="00396EAF">
        <w:rPr>
          <w:rtl/>
          <w:lang w:bidi="ar-OM"/>
        </w:rPr>
        <w:t>إضافية</w:t>
      </w:r>
      <w:r>
        <w:rPr>
          <w:rtl/>
          <w:lang w:bidi="ar-OM"/>
        </w:rPr>
        <w:t xml:space="preserve"> </w:t>
      </w:r>
      <w:r w:rsidRPr="00396EAF">
        <w:rPr>
          <w:rtl/>
          <w:lang w:bidi="ar-OM"/>
        </w:rPr>
        <w:t>لزيادة</w:t>
      </w:r>
      <w:r>
        <w:rPr>
          <w:rtl/>
          <w:lang w:bidi="ar-OM"/>
        </w:rPr>
        <w:t xml:space="preserve"> </w:t>
      </w:r>
      <w:r w:rsidRPr="00396EAF">
        <w:rPr>
          <w:rtl/>
          <w:lang w:bidi="ar-OM"/>
        </w:rPr>
        <w:t>إمكانية</w:t>
      </w:r>
      <w:r>
        <w:rPr>
          <w:rtl/>
          <w:lang w:bidi="ar-OM"/>
        </w:rPr>
        <w:t xml:space="preserve"> </w:t>
      </w:r>
      <w:r w:rsidRPr="00396EAF">
        <w:rPr>
          <w:rtl/>
          <w:lang w:bidi="ar-OM"/>
        </w:rPr>
        <w:t>حصول</w:t>
      </w:r>
      <w:r>
        <w:rPr>
          <w:rtl/>
          <w:lang w:bidi="ar-OM"/>
        </w:rPr>
        <w:t xml:space="preserve"> </w:t>
      </w:r>
      <w:r w:rsidRPr="00396EAF">
        <w:rPr>
          <w:rtl/>
          <w:lang w:bidi="ar-OM"/>
        </w:rPr>
        <w:t>المرأة</w:t>
      </w:r>
      <w:r>
        <w:rPr>
          <w:rtl/>
          <w:lang w:bidi="ar-OM"/>
        </w:rPr>
        <w:t xml:space="preserve"> </w:t>
      </w:r>
      <w:r w:rsidRPr="00396EAF">
        <w:rPr>
          <w:rtl/>
          <w:lang w:bidi="ar-OM"/>
        </w:rPr>
        <w:t>على</w:t>
      </w:r>
      <w:r>
        <w:rPr>
          <w:rtl/>
          <w:lang w:bidi="ar-OM"/>
        </w:rPr>
        <w:t xml:space="preserve"> </w:t>
      </w:r>
      <w:r w:rsidRPr="00396EAF">
        <w:rPr>
          <w:rtl/>
          <w:lang w:bidi="ar-OM"/>
        </w:rPr>
        <w:t>الائتمانات</w:t>
      </w:r>
      <w:r>
        <w:rPr>
          <w:rtl/>
          <w:lang w:bidi="ar-OM"/>
        </w:rPr>
        <w:t xml:space="preserve"> </w:t>
      </w:r>
      <w:r w:rsidRPr="00396EAF">
        <w:rPr>
          <w:rtl/>
          <w:lang w:bidi="ar-OM"/>
        </w:rPr>
        <w:t>والقروض</w:t>
      </w:r>
      <w:r>
        <w:rPr>
          <w:rtl/>
          <w:lang w:bidi="ar-OM"/>
        </w:rPr>
        <w:t xml:space="preserve"> </w:t>
      </w:r>
      <w:r w:rsidRPr="00396EAF">
        <w:rPr>
          <w:rtl/>
          <w:lang w:bidi="ar-OM"/>
        </w:rPr>
        <w:t>وغيرها</w:t>
      </w:r>
      <w:r>
        <w:rPr>
          <w:rtl/>
          <w:lang w:bidi="ar-OM"/>
        </w:rPr>
        <w:t xml:space="preserve"> </w:t>
      </w:r>
      <w:r w:rsidRPr="00396EAF">
        <w:rPr>
          <w:rtl/>
          <w:lang w:bidi="ar-OM"/>
        </w:rPr>
        <w:t>من</w:t>
      </w:r>
      <w:r>
        <w:rPr>
          <w:rtl/>
          <w:lang w:bidi="ar-OM"/>
        </w:rPr>
        <w:t xml:space="preserve"> </w:t>
      </w:r>
      <w:r w:rsidRPr="00396EAF">
        <w:rPr>
          <w:rtl/>
          <w:lang w:bidi="ar-OM"/>
        </w:rPr>
        <w:t>أشكال</w:t>
      </w:r>
      <w:r>
        <w:rPr>
          <w:rtl/>
          <w:lang w:bidi="ar-OM"/>
        </w:rPr>
        <w:t xml:space="preserve"> </w:t>
      </w:r>
      <w:r w:rsidRPr="00396EAF">
        <w:rPr>
          <w:rtl/>
          <w:lang w:bidi="ar-OM"/>
        </w:rPr>
        <w:t>الائتمان</w:t>
      </w:r>
      <w:r>
        <w:rPr>
          <w:rtl/>
          <w:lang w:bidi="ar-OM"/>
        </w:rPr>
        <w:t xml:space="preserve"> </w:t>
      </w:r>
      <w:r w:rsidRPr="00396EAF">
        <w:rPr>
          <w:rtl/>
          <w:lang w:bidi="ar-OM"/>
        </w:rPr>
        <w:t>المالي،</w:t>
      </w:r>
      <w:r>
        <w:rPr>
          <w:rtl/>
          <w:lang w:bidi="ar-OM"/>
        </w:rPr>
        <w:t xml:space="preserve"> </w:t>
      </w:r>
      <w:r w:rsidRPr="00396EAF">
        <w:rPr>
          <w:rtl/>
          <w:lang w:bidi="ar-OM"/>
        </w:rPr>
        <w:t>فإن</w:t>
      </w:r>
      <w:r>
        <w:rPr>
          <w:rtl/>
          <w:lang w:bidi="ar-OM"/>
        </w:rPr>
        <w:t xml:space="preserve"> </w:t>
      </w:r>
      <w:r w:rsidRPr="00396EAF">
        <w:rPr>
          <w:rtl/>
          <w:lang w:bidi="ar-OM"/>
        </w:rPr>
        <w:t>نظام</w:t>
      </w:r>
      <w:r>
        <w:rPr>
          <w:rtl/>
          <w:lang w:bidi="ar-OM"/>
        </w:rPr>
        <w:t xml:space="preserve"> </w:t>
      </w:r>
      <w:r w:rsidRPr="00396EAF">
        <w:rPr>
          <w:rtl/>
          <w:lang w:bidi="ar-OM"/>
        </w:rPr>
        <w:t>القروض</w:t>
      </w:r>
      <w:r>
        <w:rPr>
          <w:rtl/>
          <w:lang w:bidi="ar-OM"/>
        </w:rPr>
        <w:t xml:space="preserve"> </w:t>
      </w:r>
      <w:r w:rsidRPr="00396EAF">
        <w:rPr>
          <w:rtl/>
          <w:lang w:bidi="ar-OM"/>
        </w:rPr>
        <w:t>المعمول</w:t>
      </w:r>
      <w:r>
        <w:rPr>
          <w:rtl/>
          <w:lang w:bidi="ar-OM"/>
        </w:rPr>
        <w:t xml:space="preserve"> </w:t>
      </w:r>
      <w:r w:rsidRPr="00396EAF">
        <w:rPr>
          <w:rtl/>
          <w:lang w:bidi="ar-OM"/>
        </w:rPr>
        <w:t>به</w:t>
      </w:r>
      <w:r>
        <w:rPr>
          <w:rFonts w:hint="cs"/>
          <w:rtl/>
          <w:lang w:bidi="ar-OM"/>
        </w:rPr>
        <w:t xml:space="preserve"> </w:t>
      </w:r>
      <w:r w:rsidRPr="00396EAF">
        <w:rPr>
          <w:rtl/>
          <w:lang w:bidi="ar-OM"/>
        </w:rPr>
        <w:t>لدى</w:t>
      </w:r>
      <w:r>
        <w:rPr>
          <w:rtl/>
          <w:lang w:bidi="ar-OM"/>
        </w:rPr>
        <w:t xml:space="preserve"> </w:t>
      </w:r>
      <w:r w:rsidRPr="00396EAF">
        <w:rPr>
          <w:rtl/>
          <w:lang w:bidi="ar-OM"/>
        </w:rPr>
        <w:t>بنك</w:t>
      </w:r>
      <w:r>
        <w:rPr>
          <w:rtl/>
          <w:lang w:bidi="ar-OM"/>
        </w:rPr>
        <w:t xml:space="preserve"> </w:t>
      </w:r>
      <w:r w:rsidRPr="00396EAF">
        <w:rPr>
          <w:rtl/>
          <w:lang w:bidi="ar-OM"/>
        </w:rPr>
        <w:t>التنمية</w:t>
      </w:r>
      <w:r>
        <w:rPr>
          <w:rtl/>
          <w:lang w:bidi="ar-OM"/>
        </w:rPr>
        <w:t xml:space="preserve"> </w:t>
      </w:r>
      <w:r w:rsidRPr="00396EAF">
        <w:rPr>
          <w:rtl/>
          <w:lang w:bidi="ar-OM"/>
        </w:rPr>
        <w:t>العماني</w:t>
      </w:r>
      <w:r>
        <w:rPr>
          <w:rtl/>
          <w:lang w:bidi="ar-OM"/>
        </w:rPr>
        <w:t xml:space="preserve"> </w:t>
      </w:r>
      <w:r w:rsidRPr="00396EAF">
        <w:rPr>
          <w:rtl/>
          <w:lang w:bidi="ar-OM"/>
        </w:rPr>
        <w:t>والمعتمد</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w:t>
      </w:r>
      <w:dir w:val="rtl">
        <w:hyperlink r:id="rId28" w:history="1">
          <w:r w:rsidRPr="001435B3">
            <w:rPr>
              <w:rStyle w:val="Hyperlink"/>
              <w:rtl/>
              <w:lang w:bidi="ar-OM"/>
            </w:rPr>
            <w:t>18/97</w:t>
          </w:r>
        </w:hyperlink>
        <w:r w:rsidRPr="00396EAF">
          <w:rPr>
            <w:rtl/>
            <w:lang w:bidi="ar-OM"/>
          </w:rPr>
          <w:t>)</w:t>
        </w:r>
        <w:r>
          <w:rPr>
            <w:rtl/>
            <w:lang w:bidi="ar-OM"/>
          </w:rPr>
          <w:t xml:space="preserve"> </w:t>
        </w:r>
        <w:r w:rsidRPr="00396EAF">
          <w:rPr>
            <w:rtl/>
            <w:lang w:bidi="ar-OM"/>
          </w:rPr>
          <w:t>والمعدل</w:t>
        </w:r>
        <w:r>
          <w:rPr>
            <w:rtl/>
            <w:lang w:bidi="ar-OM"/>
          </w:rPr>
          <w:t xml:space="preserve"> </w:t>
        </w:r>
        <w:r w:rsidRPr="00396EAF">
          <w:rPr>
            <w:rtl/>
            <w:lang w:bidi="ar-OM"/>
          </w:rPr>
          <w:t>ب</w:t>
        </w:r>
        <w:r w:rsidRPr="00396EAF">
          <w:rPr>
            <w:rFonts w:hint="cs"/>
            <w:rtl/>
            <w:lang w:bidi="ar-OM"/>
          </w:rPr>
          <w:t>ال</w:t>
        </w:r>
        <w:r w:rsidRPr="00396EAF">
          <w:rPr>
            <w:rtl/>
            <w:lang w:bidi="ar-OM"/>
          </w:rPr>
          <w:t>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(18/2006)</w:t>
        </w:r>
        <w:r>
          <w:rPr>
            <w:rtl/>
            <w:lang w:bidi="ar-OM"/>
          </w:rPr>
          <w:t xml:space="preserve"> </w:t>
        </w:r>
        <w:r w:rsidRPr="00FD6A88">
          <w:rPr>
            <w:spacing w:val="-2"/>
            <w:rtl/>
            <w:lang w:bidi="ar-OM"/>
          </w:rPr>
          <w:t>لا</w:t>
        </w:r>
        <w:r w:rsidRPr="00FD6A88">
          <w:rPr>
            <w:rFonts w:hint="cs"/>
            <w:spacing w:val="-2"/>
            <w:rtl/>
            <w:lang w:bidi="ar-OM"/>
          </w:rPr>
          <w:t> </w:t>
        </w:r>
        <w:r w:rsidRPr="00FD6A88">
          <w:rPr>
            <w:spacing w:val="-2"/>
            <w:rtl/>
            <w:lang w:bidi="ar-OM"/>
          </w:rPr>
          <w:t>يميز بين الرجل والمرأة في الحصول على القروض</w:t>
        </w:r>
        <w:r w:rsidRPr="00FD6A88">
          <w:rPr>
            <w:rFonts w:hint="cs"/>
            <w:spacing w:val="-2"/>
            <w:rtl/>
            <w:lang w:bidi="ar-OM"/>
          </w:rPr>
          <w:t>؛</w:t>
        </w:r>
        <w:r w:rsidRPr="00FD6A88">
          <w:rPr>
            <w:spacing w:val="-2"/>
            <w:rtl/>
            <w:lang w:bidi="ar-OM"/>
          </w:rPr>
          <w:t xml:space="preserve"> إذ إنه من حق المرأة مثلها مثل الرجل التقدم بطلب للحصول على القرض إذا ‏استوفت الشروط المطلوبة، ويعمل البنك على </w:t>
        </w:r>
        <w:r w:rsidRPr="00FD6A88">
          <w:rPr>
            <w:rFonts w:hint="cs"/>
            <w:spacing w:val="-2"/>
            <w:rtl/>
            <w:lang w:bidi="ar-OM"/>
          </w:rPr>
          <w:t>تصنيف</w:t>
        </w:r>
        <w:r w:rsidRPr="00FD6A88">
          <w:rPr>
            <w:spacing w:val="-2"/>
            <w:rtl/>
            <w:lang w:bidi="ar-OM"/>
          </w:rPr>
          <w:t xml:space="preserve"> بيانات القروض حسب النوع الاجتماعي، كما توجد قروض لشركات تساهم فيها المرأة وفق قروض صغيرة ومتوسطة، </w:t>
        </w:r>
        <w:r w:rsidRPr="00FD6A88">
          <w:rPr>
            <w:rFonts w:hint="cs"/>
            <w:spacing w:val="-2"/>
            <w:rtl/>
            <w:lang w:bidi="ar-OM"/>
          </w:rPr>
          <w:t>و</w:t>
        </w:r>
        <w:r w:rsidRPr="00FD6A88">
          <w:rPr>
            <w:spacing w:val="-2"/>
            <w:rtl/>
            <w:lang w:bidi="ar-OM"/>
          </w:rPr>
          <w:t>قروض متناهية الصغ</w:t>
        </w:r>
        <w:r w:rsidRPr="00FD6A88">
          <w:rPr>
            <w:rFonts w:hint="cs"/>
            <w:spacing w:val="-2"/>
            <w:rtl/>
            <w:lang w:bidi="ar-OM"/>
          </w:rPr>
          <w:t>ر</w:t>
        </w:r>
        <w:r w:rsidRPr="00FD6A88">
          <w:rPr>
            <w:spacing w:val="-2"/>
            <w:rtl/>
            <w:lang w:bidi="ar-OM"/>
          </w:rPr>
          <w:t xml:space="preserve">، </w:t>
        </w:r>
        <w:r w:rsidRPr="00FD6A88">
          <w:rPr>
            <w:rFonts w:hint="cs"/>
            <w:spacing w:val="-2"/>
            <w:rtl/>
            <w:lang w:bidi="ar-OM"/>
          </w:rPr>
          <w:t>و</w:t>
        </w:r>
        <w:r w:rsidRPr="00FD6A88">
          <w:rPr>
            <w:spacing w:val="-2"/>
            <w:rtl/>
            <w:lang w:bidi="ar-OM"/>
          </w:rPr>
          <w:t xml:space="preserve">قروض </w:t>
        </w:r>
        <w:r w:rsidRPr="00FD6A88">
          <w:rPr>
            <w:rFonts w:hint="cs"/>
            <w:spacing w:val="-2"/>
            <w:rtl/>
            <w:lang w:bidi="ar-OM"/>
          </w:rPr>
          <w:t>م</w:t>
        </w:r>
        <w:r w:rsidRPr="00FD6A88">
          <w:rPr>
            <w:spacing w:val="-2"/>
            <w:rtl/>
            <w:lang w:bidi="ar-OM"/>
          </w:rPr>
          <w:t>وسمية</w:t>
        </w:r>
        <w:r w:rsidRPr="00FD6A88">
          <w:rPr>
            <w:rFonts w:hint="cs"/>
            <w:spacing w:val="-2"/>
            <w:rtl/>
            <w:lang w:bidi="ar-OM"/>
          </w:rPr>
          <w:t>.</w:t>
        </w:r>
        <w:r w:rsidRPr="00FD6A88">
          <w:rPr>
            <w:spacing w:val="-2"/>
            <w:rtl/>
            <w:lang w:bidi="ar-OM"/>
          </w:rPr>
          <w:t xml:space="preserve"> وبلغت نسبة النساء فيها (25 في المائة)</w:t>
        </w:r>
        <w:r w:rsidRPr="00FD6A88">
          <w:rPr>
            <w:rFonts w:hint="cs"/>
            <w:spacing w:val="-2"/>
            <w:rtl/>
            <w:lang w:bidi="ar-OM"/>
          </w:rPr>
          <w:t xml:space="preserve"> </w:t>
        </w:r>
        <w:r w:rsidRPr="00FD6A88">
          <w:rPr>
            <w:spacing w:val="-2"/>
            <w:rtl/>
            <w:lang w:bidi="ar-OM"/>
          </w:rPr>
          <w:t xml:space="preserve">كما بلغ إجمالي عدد الإناث المسجلات في قاعدة بيانات </w:t>
        </w:r>
        <w:r w:rsidRPr="00FD6A88">
          <w:rPr>
            <w:rFonts w:hint="eastAsia"/>
            <w:spacing w:val="-2"/>
            <w:rtl/>
            <w:lang w:bidi="ar-OM"/>
          </w:rPr>
          <w:t>”</w:t>
        </w:r>
        <w:r w:rsidRPr="00FD6A88">
          <w:rPr>
            <w:spacing w:val="-2"/>
            <w:rtl/>
            <w:lang w:bidi="ar-OM"/>
          </w:rPr>
          <w:t>ريادة</w:t>
        </w:r>
        <w:r w:rsidRPr="00FD6A88">
          <w:rPr>
            <w:rFonts w:hint="eastAsia"/>
            <w:spacing w:val="-2"/>
            <w:rtl/>
            <w:lang w:bidi="ar-OM"/>
          </w:rPr>
          <w:t>“</w:t>
        </w:r>
        <w:r w:rsidRPr="00FD6A88">
          <w:rPr>
            <w:rFonts w:hint="cs"/>
            <w:spacing w:val="-2"/>
            <w:rtl/>
            <w:lang w:bidi="ar-OM"/>
          </w:rPr>
          <w:t xml:space="preserve"> </w:t>
        </w:r>
        <w:r w:rsidRPr="00FD6A88">
          <w:rPr>
            <w:spacing w:val="-2"/>
            <w:rtl/>
            <w:lang w:bidi="ar-OM"/>
          </w:rPr>
          <w:t xml:space="preserve">حتى نهاية </w:t>
        </w:r>
        <w:r w:rsidRPr="00FD6A88">
          <w:rPr>
            <w:rFonts w:hint="cs"/>
            <w:spacing w:val="-2"/>
            <w:rtl/>
            <w:lang w:bidi="ar-OM"/>
          </w:rPr>
          <w:t>كانون الأول/</w:t>
        </w:r>
        <w:r w:rsidRPr="00FD6A88">
          <w:rPr>
            <w:spacing w:val="-2"/>
            <w:rtl/>
            <w:lang w:bidi="ar-OM"/>
          </w:rPr>
          <w:t xml:space="preserve">ديسمبر 2020 في القطاع الزراعي والريفي (298) </w:t>
        </w:r>
        <w:r w:rsidRPr="00FD6A88">
          <w:rPr>
            <w:rFonts w:hint="cs"/>
            <w:spacing w:val="-2"/>
            <w:rtl/>
            <w:lang w:bidi="ar-OM"/>
          </w:rPr>
          <w:t>امرأة</w:t>
        </w:r>
        <w:r w:rsidRPr="00FD6A88">
          <w:rPr>
            <w:spacing w:val="-2"/>
            <w:rtl/>
            <w:lang w:bidi="ar-OM"/>
          </w:rPr>
          <w:t xml:space="preserve"> حيث </w:t>
        </w:r>
        <w:r w:rsidRPr="00FD6A88">
          <w:rPr>
            <w:rFonts w:hint="cs"/>
            <w:spacing w:val="-2"/>
            <w:rtl/>
            <w:lang w:bidi="ar-OM"/>
          </w:rPr>
          <w:t>يمثل</w:t>
        </w:r>
        <w:r w:rsidRPr="00FD6A88">
          <w:rPr>
            <w:spacing w:val="-2"/>
            <w:rtl/>
            <w:lang w:bidi="ar-OM"/>
          </w:rPr>
          <w:t xml:space="preserve"> </w:t>
        </w:r>
        <w:r w:rsidRPr="00FD6A88">
          <w:rPr>
            <w:rFonts w:hint="eastAsia"/>
            <w:spacing w:val="-2"/>
            <w:rtl/>
            <w:lang w:bidi="ar-OM"/>
          </w:rPr>
          <w:t>”</w:t>
        </w:r>
        <w:r w:rsidRPr="00FD6A88">
          <w:rPr>
            <w:spacing w:val="-2"/>
            <w:rtl/>
            <w:lang w:bidi="ar-OM"/>
          </w:rPr>
          <w:t>ريادة</w:t>
        </w:r>
        <w:r w:rsidRPr="00FD6A88">
          <w:rPr>
            <w:rFonts w:hint="eastAsia"/>
            <w:spacing w:val="-2"/>
            <w:rtl/>
            <w:lang w:bidi="ar-OM"/>
          </w:rPr>
          <w:t>“</w:t>
        </w:r>
        <w:r w:rsidRPr="00FD6A88">
          <w:rPr>
            <w:spacing w:val="-2"/>
            <w:rtl/>
            <w:lang w:bidi="ar-OM"/>
          </w:rPr>
          <w:t xml:space="preserve"> برنامج وطني لدعم الشباب والشابات الراغبين في إنشاء مشاريع ذات عائد </w:t>
        </w:r>
        <w:r w:rsidRPr="00FD6A88">
          <w:rPr>
            <w:rFonts w:hint="cs"/>
            <w:spacing w:val="-2"/>
            <w:rtl/>
            <w:lang w:bidi="ar-OM"/>
          </w:rPr>
          <w:t>اقتصادي.</w:t>
        </w:r>
        <w:r>
          <w:t>‬</w:t>
        </w:r>
      </w:dir>
    </w:p>
    <w:p w14:paraId="49EE0DD6" w14:textId="77777777" w:rsidR="00CE1C54" w:rsidRPr="00FD6A88" w:rsidRDefault="00CE1C54" w:rsidP="00CE1C54">
      <w:pPr>
        <w:pStyle w:val="SingleTxt"/>
        <w:rPr>
          <w:b/>
          <w:bCs/>
          <w:lang w:val="en-GB"/>
        </w:rPr>
      </w:pPr>
      <w:r w:rsidRPr="00396EAF">
        <w:rPr>
          <w:rFonts w:ascii="Simplified Arabic" w:hAnsi="Simplified Arabic"/>
          <w:lang w:val="en-GB"/>
        </w:rPr>
        <w:t>129</w:t>
      </w:r>
      <w:r>
        <w:rPr>
          <w:rFonts w:ascii="Simplified Arabic" w:hAnsi="Simplified Arabic"/>
          <w:rtl/>
          <w:lang w:val="en-GB"/>
        </w:rPr>
        <w:t xml:space="preserve"> -</w:t>
      </w:r>
      <w:r>
        <w:rPr>
          <w:rFonts w:ascii="Simplified Arabic" w:hAnsi="Simplified Arabic"/>
          <w:rtl/>
          <w:lang w:val="en-GB"/>
        </w:rPr>
        <w:tab/>
      </w:r>
      <w:r w:rsidRPr="00396EAF">
        <w:rPr>
          <w:rtl/>
          <w:lang w:bidi="ar-OM"/>
        </w:rPr>
        <w:t>تكامل</w:t>
      </w:r>
      <w:r w:rsidRPr="00396EAF">
        <w:rPr>
          <w:rFonts w:hint="cs"/>
          <w:rtl/>
          <w:lang w:bidi="ar-OM"/>
        </w:rPr>
        <w:t>ًا</w:t>
      </w:r>
      <w:r>
        <w:rPr>
          <w:rtl/>
          <w:lang w:bidi="ar-OM"/>
        </w:rPr>
        <w:t xml:space="preserve"> </w:t>
      </w:r>
      <w:r w:rsidRPr="00396EAF">
        <w:rPr>
          <w:rtl/>
          <w:lang w:bidi="ar-OM"/>
        </w:rPr>
        <w:t>لجهود</w:t>
      </w:r>
      <w:r>
        <w:rPr>
          <w:rtl/>
          <w:lang w:bidi="ar-OM"/>
        </w:rPr>
        <w:t xml:space="preserve"> </w:t>
      </w:r>
      <w:r w:rsidRPr="00396EAF">
        <w:rPr>
          <w:rtl/>
          <w:lang w:bidi="ar-OM"/>
        </w:rPr>
        <w:t>الجهات</w:t>
      </w:r>
      <w:r>
        <w:rPr>
          <w:rtl/>
          <w:lang w:bidi="ar-OM"/>
        </w:rPr>
        <w:t xml:space="preserve"> </w:t>
      </w:r>
      <w:r w:rsidRPr="00396EAF">
        <w:rPr>
          <w:rtl/>
          <w:lang w:bidi="ar-OM"/>
        </w:rPr>
        <w:t>المعنية</w:t>
      </w:r>
      <w:r>
        <w:rPr>
          <w:rtl/>
          <w:lang w:bidi="ar-OM"/>
        </w:rPr>
        <w:t xml:space="preserve"> </w:t>
      </w:r>
      <w:r w:rsidRPr="00396EAF">
        <w:rPr>
          <w:rtl/>
          <w:lang w:bidi="ar-OM"/>
        </w:rPr>
        <w:t>كافة</w:t>
      </w:r>
      <w:r>
        <w:rPr>
          <w:rtl/>
          <w:lang w:bidi="ar-OM"/>
        </w:rPr>
        <w:t xml:space="preserve"> </w:t>
      </w:r>
      <w:r w:rsidRPr="00396EAF">
        <w:rPr>
          <w:rtl/>
          <w:lang w:bidi="ar-OM"/>
        </w:rPr>
        <w:t>بتمكين</w:t>
      </w:r>
      <w:r>
        <w:rPr>
          <w:rtl/>
          <w:lang w:bidi="ar-OM"/>
        </w:rPr>
        <w:t xml:space="preserve"> </w:t>
      </w:r>
      <w:r w:rsidRPr="00396EAF">
        <w:rPr>
          <w:rtl/>
          <w:lang w:bidi="ar-OM"/>
        </w:rPr>
        <w:t>المرأة</w:t>
      </w:r>
      <w:r>
        <w:rPr>
          <w:rtl/>
          <w:lang w:bidi="ar-OM"/>
        </w:rPr>
        <w:t xml:space="preserve"> </w:t>
      </w:r>
      <w:r w:rsidRPr="00396EAF">
        <w:rPr>
          <w:rtl/>
          <w:lang w:bidi="ar-OM"/>
        </w:rPr>
        <w:t>اقتصادي</w:t>
      </w:r>
      <w:r w:rsidRPr="00396EAF">
        <w:rPr>
          <w:rFonts w:hint="cs"/>
          <w:rtl/>
          <w:lang w:bidi="ar-OM"/>
        </w:rPr>
        <w:t>ًا</w:t>
      </w:r>
      <w:r>
        <w:rPr>
          <w:rtl/>
          <w:lang w:bidi="ar-OM"/>
        </w:rPr>
        <w:t xml:space="preserve"> </w:t>
      </w:r>
      <w:r w:rsidRPr="00396EAF">
        <w:rPr>
          <w:rtl/>
          <w:lang w:bidi="ar-OM"/>
        </w:rPr>
        <w:t>وتشجيعها</w:t>
      </w:r>
      <w:r>
        <w:rPr>
          <w:rtl/>
          <w:lang w:bidi="ar-OM"/>
        </w:rPr>
        <w:t xml:space="preserve"> </w:t>
      </w:r>
      <w:r w:rsidRPr="00396EAF">
        <w:rPr>
          <w:rtl/>
          <w:lang w:bidi="ar-OM"/>
        </w:rPr>
        <w:t>على</w:t>
      </w:r>
      <w:r>
        <w:rPr>
          <w:rtl/>
          <w:lang w:bidi="ar-OM"/>
        </w:rPr>
        <w:t xml:space="preserve"> </w:t>
      </w:r>
      <w:r w:rsidRPr="00396EAF">
        <w:rPr>
          <w:rtl/>
          <w:lang w:bidi="ar-OM"/>
        </w:rPr>
        <w:t>ريادة</w:t>
      </w:r>
      <w:r>
        <w:rPr>
          <w:rtl/>
          <w:lang w:bidi="ar-OM"/>
        </w:rPr>
        <w:t xml:space="preserve"> </w:t>
      </w:r>
      <w:r w:rsidRPr="00396EAF">
        <w:rPr>
          <w:rtl/>
          <w:lang w:bidi="ar-OM"/>
        </w:rPr>
        <w:t>الأعمال</w:t>
      </w:r>
      <w:r>
        <w:rPr>
          <w:rtl/>
          <w:lang w:bidi="ar-OM"/>
        </w:rPr>
        <w:t xml:space="preserve"> </w:t>
      </w:r>
      <w:r w:rsidRPr="00396EAF">
        <w:rPr>
          <w:rFonts w:hint="cs"/>
          <w:rtl/>
          <w:lang w:bidi="ar-OM"/>
        </w:rPr>
        <w:t>صدر</w:t>
      </w:r>
      <w:r>
        <w:rPr>
          <w:rFonts w:hint="cs"/>
          <w:rtl/>
          <w:lang w:bidi="ar-OM"/>
        </w:rPr>
        <w:t xml:space="preserve"> </w:t>
      </w:r>
      <w:r w:rsidRPr="00396EAF">
        <w:rPr>
          <w:rtl/>
          <w:lang w:bidi="ar-OM"/>
        </w:rPr>
        <w:t>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(107/2020)</w:t>
      </w:r>
      <w:r>
        <w:rPr>
          <w:rtl/>
          <w:lang w:bidi="ar-OM"/>
        </w:rPr>
        <w:t xml:space="preserve"> </w:t>
      </w:r>
      <w:r w:rsidRPr="00396EAF">
        <w:rPr>
          <w:rtl/>
          <w:lang w:bidi="ar-OM"/>
        </w:rPr>
        <w:t>بإنشاء</w:t>
      </w:r>
      <w:r>
        <w:rPr>
          <w:rtl/>
          <w:lang w:bidi="ar-OM"/>
        </w:rPr>
        <w:t xml:space="preserve"> </w:t>
      </w:r>
      <w:r>
        <w:rPr>
          <w:rFonts w:hint="eastAsia"/>
          <w:rtl/>
          <w:lang w:bidi="ar-OM"/>
        </w:rPr>
        <w:t>”</w:t>
      </w:r>
      <w:r w:rsidRPr="00396EAF">
        <w:rPr>
          <w:rtl/>
          <w:lang w:bidi="ar-OM"/>
        </w:rPr>
        <w:t>هيئة</w:t>
      </w:r>
      <w:r>
        <w:rPr>
          <w:rtl/>
          <w:lang w:bidi="ar-OM"/>
        </w:rPr>
        <w:t xml:space="preserve"> </w:t>
      </w:r>
      <w:r w:rsidRPr="00396EAF">
        <w:rPr>
          <w:rtl/>
          <w:lang w:bidi="ar-OM"/>
        </w:rPr>
        <w:t>تنمية</w:t>
      </w:r>
      <w:r>
        <w:rPr>
          <w:rtl/>
          <w:lang w:bidi="ar-OM"/>
        </w:rPr>
        <w:t xml:space="preserve"> </w:t>
      </w:r>
      <w:r w:rsidRPr="00396EAF">
        <w:rPr>
          <w:rtl/>
          <w:lang w:bidi="ar-OM"/>
        </w:rPr>
        <w:t>المؤسسات</w:t>
      </w:r>
      <w:r>
        <w:rPr>
          <w:rtl/>
          <w:lang w:bidi="ar-OM"/>
        </w:rPr>
        <w:t xml:space="preserve"> </w:t>
      </w:r>
      <w:r w:rsidRPr="00396EAF">
        <w:rPr>
          <w:rtl/>
          <w:lang w:bidi="ar-OM"/>
        </w:rPr>
        <w:t>الصغيرة</w:t>
      </w:r>
      <w:r>
        <w:rPr>
          <w:rtl/>
          <w:lang w:bidi="ar-OM"/>
        </w:rPr>
        <w:t xml:space="preserve"> </w:t>
      </w:r>
      <w:r w:rsidRPr="00396EAF">
        <w:rPr>
          <w:rtl/>
          <w:lang w:bidi="ar-OM"/>
        </w:rPr>
        <w:t>والمتوسطة</w:t>
      </w:r>
      <w:r>
        <w:rPr>
          <w:rFonts w:hint="eastAsia"/>
          <w:rtl/>
          <w:lang w:bidi="ar-OM"/>
        </w:rPr>
        <w:t>“</w:t>
      </w:r>
      <w:r>
        <w:rPr>
          <w:rtl/>
          <w:lang w:bidi="ar-OM"/>
        </w:rPr>
        <w:t xml:space="preserve"> </w:t>
      </w:r>
      <w:r w:rsidRPr="00396EAF">
        <w:rPr>
          <w:rFonts w:hint="cs"/>
          <w:rtl/>
          <w:lang w:bidi="ar-OM"/>
        </w:rPr>
        <w:t>ذات</w:t>
      </w:r>
      <w:r>
        <w:rPr>
          <w:rFonts w:hint="cs"/>
          <w:rtl/>
          <w:lang w:bidi="ar-OM"/>
        </w:rPr>
        <w:t> </w:t>
      </w:r>
      <w:r w:rsidRPr="00396EAF">
        <w:rPr>
          <w:rtl/>
          <w:lang w:bidi="ar-OM"/>
        </w:rPr>
        <w:t>الشخصية</w:t>
      </w:r>
      <w:r>
        <w:rPr>
          <w:rtl/>
          <w:lang w:bidi="ar-OM"/>
        </w:rPr>
        <w:t xml:space="preserve"> </w:t>
      </w:r>
      <w:r w:rsidRPr="00396EAF">
        <w:rPr>
          <w:rtl/>
          <w:lang w:bidi="ar-OM"/>
        </w:rPr>
        <w:t>الاعتبارية،</w:t>
      </w:r>
      <w:r>
        <w:rPr>
          <w:rtl/>
          <w:lang w:bidi="ar-OM"/>
        </w:rPr>
        <w:t xml:space="preserve"> </w:t>
      </w:r>
      <w:r w:rsidRPr="00396EAF">
        <w:rPr>
          <w:rtl/>
          <w:lang w:bidi="ar-OM"/>
        </w:rPr>
        <w:t>وتتمتع</w:t>
      </w:r>
      <w:r>
        <w:rPr>
          <w:rtl/>
          <w:lang w:bidi="ar-OM"/>
        </w:rPr>
        <w:t xml:space="preserve"> </w:t>
      </w:r>
      <w:r w:rsidRPr="00396EAF">
        <w:rPr>
          <w:rtl/>
          <w:lang w:bidi="ar-OM"/>
        </w:rPr>
        <w:t>بالاستقلال</w:t>
      </w:r>
      <w:r>
        <w:rPr>
          <w:rtl/>
          <w:lang w:bidi="ar-OM"/>
        </w:rPr>
        <w:t xml:space="preserve"> </w:t>
      </w:r>
      <w:r w:rsidRPr="00396EAF">
        <w:rPr>
          <w:rtl/>
          <w:lang w:bidi="ar-OM"/>
        </w:rPr>
        <w:t>المالي</w:t>
      </w:r>
      <w:r>
        <w:rPr>
          <w:rtl/>
          <w:lang w:bidi="ar-OM"/>
        </w:rPr>
        <w:t xml:space="preserve"> </w:t>
      </w:r>
      <w:r w:rsidRPr="00396EAF">
        <w:rPr>
          <w:rtl/>
          <w:lang w:bidi="ar-OM"/>
        </w:rPr>
        <w:t>والإداري</w:t>
      </w:r>
      <w:r w:rsidRPr="00396EAF">
        <w:rPr>
          <w:rFonts w:hint="cs"/>
          <w:rtl/>
          <w:lang w:bidi="ar-OM"/>
        </w:rPr>
        <w:t>.</w:t>
      </w:r>
      <w:r>
        <w:rPr>
          <w:rtl/>
          <w:lang w:bidi="ar-OM"/>
        </w:rPr>
        <w:t xml:space="preserve"> </w:t>
      </w:r>
      <w:r w:rsidRPr="00396EAF">
        <w:rPr>
          <w:rtl/>
          <w:lang w:bidi="ar-OM"/>
        </w:rPr>
        <w:t>ومن</w:t>
      </w:r>
      <w:r>
        <w:rPr>
          <w:rtl/>
          <w:lang w:bidi="ar-OM"/>
        </w:rPr>
        <w:t xml:space="preserve"> </w:t>
      </w:r>
      <w:r w:rsidRPr="00396EAF">
        <w:rPr>
          <w:rtl/>
          <w:lang w:bidi="ar-OM"/>
        </w:rPr>
        <w:t>أبرز</w:t>
      </w:r>
      <w:r>
        <w:rPr>
          <w:rtl/>
          <w:lang w:bidi="ar-OM"/>
        </w:rPr>
        <w:t xml:space="preserve"> </w:t>
      </w:r>
      <w:r w:rsidRPr="00396EAF">
        <w:rPr>
          <w:rtl/>
          <w:lang w:bidi="ar-OM"/>
        </w:rPr>
        <w:t>اختصاصاتها</w:t>
      </w:r>
      <w:r>
        <w:rPr>
          <w:rtl/>
          <w:lang w:bidi="ar-OM"/>
        </w:rPr>
        <w:t xml:space="preserve"> </w:t>
      </w:r>
      <w:r w:rsidRPr="00396EAF">
        <w:rPr>
          <w:rtl/>
          <w:lang w:bidi="ar-OM"/>
        </w:rPr>
        <w:t>تقديم</w:t>
      </w:r>
      <w:r>
        <w:rPr>
          <w:rtl/>
          <w:lang w:bidi="ar-OM"/>
        </w:rPr>
        <w:t xml:space="preserve"> </w:t>
      </w:r>
      <w:r w:rsidRPr="00396EAF">
        <w:rPr>
          <w:rtl/>
          <w:lang w:bidi="ar-OM"/>
        </w:rPr>
        <w:t>الاستشارات</w:t>
      </w:r>
      <w:r>
        <w:rPr>
          <w:rtl/>
          <w:lang w:bidi="ar-OM"/>
        </w:rPr>
        <w:t xml:space="preserve"> </w:t>
      </w:r>
      <w:r w:rsidRPr="00396EAF">
        <w:rPr>
          <w:rtl/>
          <w:lang w:bidi="ar-OM"/>
        </w:rPr>
        <w:t>المالية</w:t>
      </w:r>
      <w:r>
        <w:rPr>
          <w:rtl/>
          <w:lang w:bidi="ar-OM"/>
        </w:rPr>
        <w:t xml:space="preserve"> </w:t>
      </w:r>
      <w:r w:rsidRPr="00396EAF">
        <w:rPr>
          <w:rtl/>
          <w:lang w:bidi="ar-OM"/>
        </w:rPr>
        <w:t>والفنية</w:t>
      </w:r>
      <w:r>
        <w:rPr>
          <w:rtl/>
          <w:lang w:bidi="ar-OM"/>
        </w:rPr>
        <w:t xml:space="preserve"> </w:t>
      </w:r>
      <w:r w:rsidRPr="00396EAF">
        <w:rPr>
          <w:rtl/>
          <w:lang w:bidi="ar-OM"/>
        </w:rPr>
        <w:t>والإدارية</w:t>
      </w:r>
      <w:r>
        <w:rPr>
          <w:rtl/>
          <w:lang w:bidi="ar-OM"/>
        </w:rPr>
        <w:t xml:space="preserve"> </w:t>
      </w:r>
      <w:r w:rsidRPr="00396EAF">
        <w:rPr>
          <w:rtl/>
          <w:lang w:bidi="ar-OM"/>
        </w:rPr>
        <w:t>والقانونية</w:t>
      </w:r>
      <w:r>
        <w:rPr>
          <w:rtl/>
          <w:lang w:bidi="ar-OM"/>
        </w:rPr>
        <w:t xml:space="preserve"> </w:t>
      </w:r>
      <w:r w:rsidRPr="00396EAF">
        <w:rPr>
          <w:rtl/>
          <w:lang w:bidi="ar-OM"/>
        </w:rPr>
        <w:t>للمؤسسات</w:t>
      </w:r>
      <w:r>
        <w:rPr>
          <w:rtl/>
          <w:lang w:bidi="ar-OM"/>
        </w:rPr>
        <w:t xml:space="preserve"> </w:t>
      </w:r>
      <w:r w:rsidRPr="00396EAF">
        <w:rPr>
          <w:rtl/>
          <w:lang w:bidi="ar-OM"/>
        </w:rPr>
        <w:t>الصغيرة</w:t>
      </w:r>
      <w:r>
        <w:rPr>
          <w:rtl/>
          <w:lang w:bidi="ar-OM"/>
        </w:rPr>
        <w:t xml:space="preserve"> </w:t>
      </w:r>
      <w:r w:rsidRPr="00396EAF">
        <w:rPr>
          <w:rtl/>
          <w:lang w:bidi="ar-OM"/>
        </w:rPr>
        <w:t>والمتوسطة</w:t>
      </w:r>
      <w:r w:rsidRPr="00396EAF">
        <w:rPr>
          <w:rFonts w:hint="cs"/>
          <w:rtl/>
          <w:lang w:bidi="ar-OM"/>
        </w:rPr>
        <w:t>،</w:t>
      </w:r>
      <w:r>
        <w:rPr>
          <w:rtl/>
          <w:lang w:bidi="ar-OM"/>
        </w:rPr>
        <w:t xml:space="preserve"> </w:t>
      </w:r>
      <w:r w:rsidRPr="00396EAF">
        <w:rPr>
          <w:rtl/>
          <w:lang w:bidi="ar-OM"/>
        </w:rPr>
        <w:t>وتمويل</w:t>
      </w:r>
      <w:r>
        <w:rPr>
          <w:rtl/>
          <w:lang w:bidi="ar-OM"/>
        </w:rPr>
        <w:t xml:space="preserve"> </w:t>
      </w:r>
      <w:r w:rsidRPr="00396EAF">
        <w:rPr>
          <w:rtl/>
          <w:lang w:bidi="ar-OM"/>
        </w:rPr>
        <w:t>رواد</w:t>
      </w:r>
      <w:r>
        <w:rPr>
          <w:rtl/>
          <w:lang w:bidi="ar-OM"/>
        </w:rPr>
        <w:t xml:space="preserve"> </w:t>
      </w:r>
      <w:r w:rsidRPr="00396EAF">
        <w:rPr>
          <w:rtl/>
          <w:lang w:bidi="ar-OM"/>
        </w:rPr>
        <w:t>ورائدات</w:t>
      </w:r>
      <w:r>
        <w:rPr>
          <w:rtl/>
          <w:lang w:bidi="ar-OM"/>
        </w:rPr>
        <w:t xml:space="preserve"> </w:t>
      </w:r>
      <w:r w:rsidRPr="00396EAF">
        <w:rPr>
          <w:rtl/>
          <w:lang w:bidi="ar-OM"/>
        </w:rPr>
        <w:t>الأعمال</w:t>
      </w:r>
      <w:r>
        <w:rPr>
          <w:rtl/>
          <w:lang w:bidi="ar-OM"/>
        </w:rPr>
        <w:t xml:space="preserve"> </w:t>
      </w:r>
      <w:r w:rsidRPr="00396EAF">
        <w:rPr>
          <w:rtl/>
          <w:lang w:bidi="ar-OM"/>
        </w:rPr>
        <w:t>وأصحاب</w:t>
      </w:r>
      <w:r>
        <w:rPr>
          <w:rtl/>
          <w:lang w:bidi="ar-OM"/>
        </w:rPr>
        <w:t xml:space="preserve"> </w:t>
      </w:r>
      <w:r w:rsidRPr="00396EAF">
        <w:rPr>
          <w:rtl/>
          <w:lang w:bidi="ar-OM"/>
        </w:rPr>
        <w:t>المؤسسات</w:t>
      </w:r>
      <w:r>
        <w:rPr>
          <w:rtl/>
          <w:lang w:bidi="ar-OM"/>
        </w:rPr>
        <w:t xml:space="preserve"> </w:t>
      </w:r>
      <w:r w:rsidRPr="00396EAF">
        <w:rPr>
          <w:rtl/>
          <w:lang w:bidi="ar-OM"/>
        </w:rPr>
        <w:t>الصغيرة</w:t>
      </w:r>
      <w:r>
        <w:rPr>
          <w:rtl/>
          <w:lang w:bidi="ar-OM"/>
        </w:rPr>
        <w:t xml:space="preserve"> </w:t>
      </w:r>
      <w:r w:rsidRPr="00396EAF">
        <w:rPr>
          <w:rtl/>
          <w:lang w:bidi="ar-OM"/>
        </w:rPr>
        <w:t>والمتوسطة</w:t>
      </w:r>
      <w:r>
        <w:rPr>
          <w:rtl/>
          <w:lang w:bidi="ar-OM"/>
        </w:rPr>
        <w:t xml:space="preserve"> </w:t>
      </w:r>
      <w:r w:rsidRPr="00396EAF">
        <w:rPr>
          <w:rtl/>
          <w:lang w:bidi="ar-OM"/>
        </w:rPr>
        <w:t>والحرفيين</w:t>
      </w:r>
      <w:r>
        <w:rPr>
          <w:rtl/>
          <w:lang w:bidi="ar-OM"/>
        </w:rPr>
        <w:t xml:space="preserve"> </w:t>
      </w:r>
      <w:r w:rsidRPr="00396EAF">
        <w:rPr>
          <w:rtl/>
          <w:lang w:bidi="ar-OM"/>
        </w:rPr>
        <w:t>لإنشاء</w:t>
      </w:r>
      <w:r>
        <w:rPr>
          <w:rtl/>
          <w:lang w:bidi="ar-OM"/>
        </w:rPr>
        <w:t xml:space="preserve"> </w:t>
      </w:r>
      <w:r w:rsidRPr="00396EAF">
        <w:rPr>
          <w:rtl/>
          <w:lang w:bidi="ar-OM"/>
        </w:rPr>
        <w:t>مؤسساتهم</w:t>
      </w:r>
      <w:r>
        <w:rPr>
          <w:rtl/>
          <w:lang w:bidi="ar-OM"/>
        </w:rPr>
        <w:t xml:space="preserve"> </w:t>
      </w:r>
      <w:r w:rsidRPr="00396EAF">
        <w:rPr>
          <w:rtl/>
          <w:lang w:bidi="ar-OM"/>
        </w:rPr>
        <w:t>وتوسع</w:t>
      </w:r>
      <w:r w:rsidRPr="00396EAF">
        <w:rPr>
          <w:rFonts w:hint="cs"/>
          <w:rtl/>
          <w:lang w:bidi="ar-OM"/>
        </w:rPr>
        <w:t>ة</w:t>
      </w:r>
      <w:r>
        <w:rPr>
          <w:rFonts w:hint="cs"/>
          <w:rtl/>
          <w:lang w:bidi="ar-OM"/>
        </w:rPr>
        <w:t xml:space="preserve"> </w:t>
      </w:r>
      <w:r w:rsidRPr="00396EAF">
        <w:rPr>
          <w:rtl/>
          <w:lang w:bidi="ar-OM"/>
        </w:rPr>
        <w:t>أنشطتهم</w:t>
      </w:r>
      <w:r>
        <w:rPr>
          <w:rtl/>
          <w:lang w:bidi="ar-OM"/>
        </w:rPr>
        <w:t xml:space="preserve"> </w:t>
      </w:r>
      <w:r w:rsidRPr="00396EAF">
        <w:rPr>
          <w:rFonts w:hint="cs"/>
          <w:rtl/>
          <w:lang w:bidi="ar-OM"/>
        </w:rPr>
        <w:t>بالإضافة</w:t>
      </w:r>
      <w:r>
        <w:rPr>
          <w:rFonts w:hint="cs"/>
          <w:rtl/>
          <w:lang w:bidi="ar-OM"/>
        </w:rPr>
        <w:t xml:space="preserve"> </w:t>
      </w:r>
      <w:r w:rsidRPr="00396EAF">
        <w:rPr>
          <w:rFonts w:hint="cs"/>
          <w:rtl/>
          <w:lang w:bidi="ar-OM"/>
        </w:rPr>
        <w:t>إلى</w:t>
      </w:r>
      <w:r>
        <w:rPr>
          <w:rtl/>
          <w:lang w:bidi="ar-OM"/>
        </w:rPr>
        <w:t xml:space="preserve"> </w:t>
      </w:r>
      <w:r w:rsidRPr="00396EAF">
        <w:rPr>
          <w:rtl/>
          <w:lang w:bidi="ar-OM"/>
        </w:rPr>
        <w:t>وضع</w:t>
      </w:r>
      <w:r>
        <w:rPr>
          <w:rtl/>
          <w:lang w:bidi="ar-OM"/>
        </w:rPr>
        <w:t xml:space="preserve"> </w:t>
      </w:r>
      <w:r w:rsidRPr="00396EAF">
        <w:rPr>
          <w:rtl/>
          <w:lang w:bidi="ar-OM"/>
        </w:rPr>
        <w:t>الآلية</w:t>
      </w:r>
      <w:r>
        <w:rPr>
          <w:rtl/>
          <w:lang w:bidi="ar-OM"/>
        </w:rPr>
        <w:t xml:space="preserve"> </w:t>
      </w:r>
      <w:r w:rsidRPr="00396EAF">
        <w:rPr>
          <w:rtl/>
          <w:lang w:bidi="ar-OM"/>
        </w:rPr>
        <w:t>اللازمة</w:t>
      </w:r>
      <w:r>
        <w:rPr>
          <w:rtl/>
          <w:lang w:bidi="ar-OM"/>
        </w:rPr>
        <w:t xml:space="preserve"> </w:t>
      </w:r>
      <w:r w:rsidRPr="00396EAF">
        <w:rPr>
          <w:rtl/>
          <w:lang w:bidi="ar-OM"/>
        </w:rPr>
        <w:t>بالتنسيق</w:t>
      </w:r>
      <w:r>
        <w:rPr>
          <w:rtl/>
          <w:lang w:bidi="ar-OM"/>
        </w:rPr>
        <w:t xml:space="preserve"> </w:t>
      </w:r>
      <w:r w:rsidRPr="00396EAF">
        <w:rPr>
          <w:rtl/>
          <w:lang w:bidi="ar-OM"/>
        </w:rPr>
        <w:t>مع</w:t>
      </w:r>
      <w:r>
        <w:rPr>
          <w:rtl/>
          <w:lang w:bidi="ar-OM"/>
        </w:rPr>
        <w:t xml:space="preserve"> </w:t>
      </w:r>
      <w:r w:rsidRPr="00396EAF">
        <w:rPr>
          <w:rtl/>
          <w:lang w:bidi="ar-OM"/>
        </w:rPr>
        <w:t>البنك</w:t>
      </w:r>
      <w:r>
        <w:rPr>
          <w:rtl/>
          <w:lang w:bidi="ar-OM"/>
        </w:rPr>
        <w:t xml:space="preserve"> </w:t>
      </w:r>
      <w:r w:rsidRPr="00396EAF">
        <w:rPr>
          <w:rtl/>
          <w:lang w:bidi="ar-OM"/>
        </w:rPr>
        <w:t>المركزي</w:t>
      </w:r>
      <w:r>
        <w:rPr>
          <w:rtl/>
          <w:lang w:bidi="ar-OM"/>
        </w:rPr>
        <w:t xml:space="preserve"> </w:t>
      </w:r>
      <w:r w:rsidRPr="00396EAF">
        <w:rPr>
          <w:rtl/>
          <w:lang w:bidi="ar-OM"/>
        </w:rPr>
        <w:t>العماني</w:t>
      </w:r>
      <w:r w:rsidRPr="00396EAF">
        <w:rPr>
          <w:rFonts w:hint="cs"/>
          <w:rtl/>
          <w:lang w:bidi="ar-OM"/>
        </w:rPr>
        <w:t>؛</w:t>
      </w:r>
      <w:r>
        <w:rPr>
          <w:rtl/>
          <w:lang w:bidi="ar-OM"/>
        </w:rPr>
        <w:t xml:space="preserve"> </w:t>
      </w:r>
      <w:r w:rsidRPr="00396EAF">
        <w:rPr>
          <w:rtl/>
          <w:lang w:bidi="ar-OM"/>
        </w:rPr>
        <w:t>لضمان</w:t>
      </w:r>
      <w:r>
        <w:rPr>
          <w:rtl/>
          <w:lang w:bidi="ar-OM"/>
        </w:rPr>
        <w:t xml:space="preserve"> </w:t>
      </w:r>
      <w:r w:rsidRPr="00396EAF">
        <w:rPr>
          <w:rtl/>
          <w:lang w:bidi="ar-OM"/>
        </w:rPr>
        <w:t>زيادة</w:t>
      </w:r>
      <w:r>
        <w:rPr>
          <w:rtl/>
          <w:lang w:bidi="ar-OM"/>
        </w:rPr>
        <w:t xml:space="preserve"> </w:t>
      </w:r>
      <w:r w:rsidRPr="00396EAF">
        <w:rPr>
          <w:rtl/>
          <w:lang w:bidi="ar-OM"/>
        </w:rPr>
        <w:t>التسهيلات</w:t>
      </w:r>
      <w:r>
        <w:rPr>
          <w:rtl/>
          <w:lang w:bidi="ar-OM"/>
        </w:rPr>
        <w:t xml:space="preserve"> </w:t>
      </w:r>
      <w:r w:rsidRPr="00396EAF">
        <w:rPr>
          <w:rtl/>
          <w:lang w:bidi="ar-OM"/>
        </w:rPr>
        <w:t>الائتمانية</w:t>
      </w:r>
      <w:r>
        <w:rPr>
          <w:rtl/>
          <w:lang w:bidi="ar-OM"/>
        </w:rPr>
        <w:t xml:space="preserve"> </w:t>
      </w:r>
      <w:r w:rsidRPr="00396EAF">
        <w:rPr>
          <w:rtl/>
          <w:lang w:bidi="ar-OM"/>
        </w:rPr>
        <w:t>المقدمة</w:t>
      </w:r>
      <w:r>
        <w:rPr>
          <w:rtl/>
          <w:lang w:bidi="ar-OM"/>
        </w:rPr>
        <w:t xml:space="preserve"> </w:t>
      </w:r>
      <w:r w:rsidRPr="00396EAF">
        <w:rPr>
          <w:rtl/>
          <w:lang w:bidi="ar-OM"/>
        </w:rPr>
        <w:t>للمؤسسات</w:t>
      </w:r>
      <w:r>
        <w:rPr>
          <w:rtl/>
          <w:lang w:bidi="ar-OM"/>
        </w:rPr>
        <w:t xml:space="preserve"> </w:t>
      </w:r>
      <w:r w:rsidRPr="00396EAF">
        <w:rPr>
          <w:rtl/>
          <w:lang w:bidi="ar-OM"/>
        </w:rPr>
        <w:t>الصغيرة</w:t>
      </w:r>
      <w:r>
        <w:rPr>
          <w:rtl/>
          <w:lang w:bidi="ar-OM"/>
        </w:rPr>
        <w:t xml:space="preserve"> </w:t>
      </w:r>
      <w:r w:rsidRPr="00396EAF">
        <w:rPr>
          <w:rtl/>
          <w:lang w:bidi="ar-OM"/>
        </w:rPr>
        <w:t>والمتوسطة،</w:t>
      </w:r>
      <w:r>
        <w:rPr>
          <w:rtl/>
          <w:lang w:bidi="ar-OM"/>
        </w:rPr>
        <w:t xml:space="preserve"> </w:t>
      </w:r>
      <w:r w:rsidRPr="00FD6A88">
        <w:rPr>
          <w:b/>
          <w:bCs/>
          <w:rtl/>
          <w:lang w:bidi="ar-OM"/>
        </w:rPr>
        <w:t>ويوضح مرفق رقم (</w:t>
      </w:r>
      <w:r w:rsidRPr="00FD6A88">
        <w:rPr>
          <w:rFonts w:hint="cs"/>
          <w:b/>
          <w:bCs/>
          <w:rtl/>
          <w:lang w:bidi="ar-OM"/>
        </w:rPr>
        <w:t>30</w:t>
      </w:r>
      <w:r w:rsidRPr="00FD6A88">
        <w:rPr>
          <w:b/>
          <w:bCs/>
          <w:rtl/>
          <w:lang w:bidi="ar-OM"/>
        </w:rPr>
        <w:t>) عدد الأعمال التجارية المسجلة للمرأة حسب المحافظة</w:t>
      </w:r>
      <w:r w:rsidRPr="00FD6A88">
        <w:rPr>
          <w:rFonts w:hint="cs"/>
          <w:b/>
          <w:bCs/>
          <w:rtl/>
          <w:lang w:bidi="ar-OM"/>
        </w:rPr>
        <w:t xml:space="preserve"> ومناطق الحضر والقرى</w:t>
      </w:r>
      <w:r w:rsidRPr="00FD6A88">
        <w:rPr>
          <w:b/>
          <w:bCs/>
          <w:rtl/>
          <w:lang w:bidi="ar-OM"/>
        </w:rPr>
        <w:t xml:space="preserve"> </w:t>
      </w:r>
      <w:r w:rsidRPr="00FD6A88">
        <w:rPr>
          <w:rFonts w:hint="cs"/>
          <w:b/>
          <w:bCs/>
          <w:rtl/>
          <w:lang w:bidi="ar-OM"/>
        </w:rPr>
        <w:t>للأعوام 2020-2021</w:t>
      </w:r>
      <w:r w:rsidRPr="00FD6A88">
        <w:rPr>
          <w:b/>
          <w:bCs/>
          <w:rtl/>
          <w:lang w:bidi="ar-OM"/>
        </w:rPr>
        <w:t>.</w:t>
      </w:r>
    </w:p>
    <w:p w14:paraId="4C95B13E" w14:textId="26AF611E" w:rsidR="00CE1C54" w:rsidRPr="00396EAF" w:rsidRDefault="00CE1C54" w:rsidP="00CE1C54">
      <w:pPr>
        <w:pStyle w:val="SingleTxt"/>
        <w:rPr>
          <w:lang w:val="en-GB"/>
        </w:rPr>
      </w:pPr>
      <w:r w:rsidRPr="00396EAF">
        <w:rPr>
          <w:rFonts w:ascii="Simplified Arabic" w:hAnsi="Simplified Arabic"/>
          <w:lang w:val="en-GB"/>
        </w:rPr>
        <w:t>130</w:t>
      </w:r>
      <w:r>
        <w:rPr>
          <w:rFonts w:ascii="Simplified Arabic" w:hAnsi="Simplified Arabic"/>
          <w:rtl/>
          <w:lang w:val="en-GB"/>
        </w:rPr>
        <w:t xml:space="preserve"> -</w:t>
      </w:r>
      <w:r>
        <w:rPr>
          <w:rFonts w:ascii="Simplified Arabic" w:hAnsi="Simplified Arabic"/>
          <w:rtl/>
          <w:lang w:val="en-GB"/>
        </w:rPr>
        <w:tab/>
      </w:r>
      <w:r w:rsidRPr="00396EAF">
        <w:rPr>
          <w:rtl/>
          <w:lang w:bidi="ar-OM"/>
        </w:rPr>
        <w:t>بهدف</w:t>
      </w:r>
      <w:r>
        <w:rPr>
          <w:rtl/>
          <w:lang w:bidi="ar-OM"/>
        </w:rPr>
        <w:t xml:space="preserve"> </w:t>
      </w:r>
      <w:r w:rsidRPr="00396EAF">
        <w:rPr>
          <w:rtl/>
          <w:lang w:bidi="ar-OM"/>
        </w:rPr>
        <w:t>دعم</w:t>
      </w:r>
      <w:r>
        <w:rPr>
          <w:rtl/>
          <w:lang w:bidi="ar-OM"/>
        </w:rPr>
        <w:t xml:space="preserve"> </w:t>
      </w:r>
      <w:r w:rsidRPr="00396EAF">
        <w:rPr>
          <w:rtl/>
          <w:lang w:bidi="ar-OM"/>
        </w:rPr>
        <w:t>المؤسسات</w:t>
      </w:r>
      <w:r>
        <w:rPr>
          <w:rtl/>
          <w:lang w:bidi="ar-OM"/>
        </w:rPr>
        <w:t xml:space="preserve"> </w:t>
      </w:r>
      <w:r w:rsidRPr="00396EAF">
        <w:rPr>
          <w:rtl/>
          <w:lang w:bidi="ar-OM"/>
        </w:rPr>
        <w:t>الصغيرة</w:t>
      </w:r>
      <w:r>
        <w:rPr>
          <w:rtl/>
          <w:lang w:bidi="ar-OM"/>
        </w:rPr>
        <w:t xml:space="preserve"> </w:t>
      </w:r>
      <w:r w:rsidRPr="00396EAF">
        <w:rPr>
          <w:rtl/>
          <w:lang w:bidi="ar-OM"/>
        </w:rPr>
        <w:t>والمتوسطة</w:t>
      </w:r>
      <w:r>
        <w:rPr>
          <w:rtl/>
          <w:lang w:bidi="ar-OM"/>
        </w:rPr>
        <w:t xml:space="preserve"> </w:t>
      </w:r>
      <w:r w:rsidRPr="00396EAF">
        <w:rPr>
          <w:rtl/>
          <w:lang w:bidi="ar-OM"/>
        </w:rPr>
        <w:t>والنهوض</w:t>
      </w:r>
      <w:r>
        <w:rPr>
          <w:rtl/>
          <w:lang w:bidi="ar-OM"/>
        </w:rPr>
        <w:t xml:space="preserve"> </w:t>
      </w:r>
      <w:r w:rsidRPr="00396EAF">
        <w:rPr>
          <w:rtl/>
          <w:lang w:bidi="ar-OM"/>
        </w:rPr>
        <w:t>بمشاريع</w:t>
      </w:r>
      <w:r>
        <w:rPr>
          <w:rtl/>
          <w:lang w:bidi="ar-OM"/>
        </w:rPr>
        <w:t xml:space="preserve"> </w:t>
      </w:r>
      <w:r w:rsidRPr="00396EAF">
        <w:rPr>
          <w:rtl/>
          <w:lang w:bidi="ar-OM"/>
        </w:rPr>
        <w:t>الشباب،</w:t>
      </w:r>
      <w:r>
        <w:rPr>
          <w:rtl/>
          <w:lang w:bidi="ar-OM"/>
        </w:rPr>
        <w:t xml:space="preserve"> </w:t>
      </w:r>
      <w:r w:rsidRPr="00396EAF">
        <w:rPr>
          <w:rtl/>
          <w:lang w:bidi="ar-OM"/>
        </w:rPr>
        <w:t>خصوصًا</w:t>
      </w:r>
      <w:r>
        <w:rPr>
          <w:rtl/>
          <w:lang w:bidi="ar-OM"/>
        </w:rPr>
        <w:t xml:space="preserve"> </w:t>
      </w:r>
      <w:r w:rsidRPr="00396EAF">
        <w:rPr>
          <w:rtl/>
          <w:lang w:bidi="ar-OM"/>
        </w:rPr>
        <w:t>في</w:t>
      </w:r>
      <w:r>
        <w:rPr>
          <w:rtl/>
          <w:lang w:bidi="ar-OM"/>
        </w:rPr>
        <w:t xml:space="preserve"> </w:t>
      </w:r>
      <w:r w:rsidRPr="00396EAF">
        <w:rPr>
          <w:rtl/>
          <w:lang w:bidi="ar-OM"/>
        </w:rPr>
        <w:t>ظل</w:t>
      </w:r>
      <w:r>
        <w:rPr>
          <w:rtl/>
          <w:lang w:bidi="ar-OM"/>
        </w:rPr>
        <w:t xml:space="preserve"> </w:t>
      </w:r>
      <w:r w:rsidRPr="00396EAF">
        <w:rPr>
          <w:rtl/>
          <w:lang w:bidi="ar-OM"/>
        </w:rPr>
        <w:t>الأوضاع</w:t>
      </w:r>
      <w:r>
        <w:rPr>
          <w:rtl/>
          <w:lang w:bidi="ar-OM"/>
        </w:rPr>
        <w:t xml:space="preserve"> </w:t>
      </w:r>
      <w:r w:rsidRPr="00396EAF">
        <w:rPr>
          <w:rtl/>
          <w:lang w:bidi="ar-OM"/>
        </w:rPr>
        <w:t>الحالية</w:t>
      </w:r>
      <w:r>
        <w:rPr>
          <w:rtl/>
          <w:lang w:bidi="ar-OM"/>
        </w:rPr>
        <w:t xml:space="preserve"> </w:t>
      </w:r>
      <w:r w:rsidRPr="00396EAF">
        <w:rPr>
          <w:rtl/>
          <w:lang w:bidi="ar-OM"/>
        </w:rPr>
        <w:t>التي</w:t>
      </w:r>
      <w:r>
        <w:rPr>
          <w:rtl/>
          <w:lang w:bidi="ar-OM"/>
        </w:rPr>
        <w:t xml:space="preserve"> </w:t>
      </w:r>
      <w:r w:rsidRPr="00396EAF">
        <w:rPr>
          <w:rtl/>
          <w:lang w:bidi="ar-OM"/>
        </w:rPr>
        <w:t>سببتها</w:t>
      </w:r>
      <w:r>
        <w:rPr>
          <w:rtl/>
          <w:lang w:bidi="ar-OM"/>
        </w:rPr>
        <w:t xml:space="preserve"> </w:t>
      </w:r>
      <w:r w:rsidRPr="00396EAF">
        <w:rPr>
          <w:rtl/>
          <w:lang w:bidi="ar-OM"/>
        </w:rPr>
        <w:t>جائحة</w:t>
      </w:r>
      <w:r>
        <w:rPr>
          <w:rtl/>
          <w:lang w:bidi="ar-OM"/>
        </w:rPr>
        <w:t xml:space="preserve"> </w:t>
      </w:r>
      <w:r w:rsidRPr="00396EAF">
        <w:rPr>
          <w:rtl/>
          <w:lang w:bidi="ar-OM"/>
        </w:rPr>
        <w:t>كورونا</w:t>
      </w:r>
      <w:r>
        <w:rPr>
          <w:rtl/>
          <w:lang w:bidi="ar-OM"/>
        </w:rPr>
        <w:t xml:space="preserve"> </w:t>
      </w:r>
      <w:r w:rsidR="002B1C57">
        <w:rPr>
          <w:rtl/>
          <w:lang w:bidi="ar-OM"/>
        </w:rPr>
        <w:t>كوفيد-19</w:t>
      </w:r>
      <w:r>
        <w:rPr>
          <w:rFonts w:hint="cs"/>
          <w:rtl/>
          <w:lang w:bidi="ar-OM"/>
        </w:rPr>
        <w:t xml:space="preserve"> </w:t>
      </w:r>
      <w:r w:rsidRPr="00396EAF">
        <w:rPr>
          <w:rtl/>
          <w:lang w:bidi="ar-OM"/>
        </w:rPr>
        <w:t>تم</w:t>
      </w:r>
      <w:r>
        <w:rPr>
          <w:rtl/>
          <w:lang w:bidi="ar-OM"/>
        </w:rPr>
        <w:t xml:space="preserve"> </w:t>
      </w:r>
      <w:r w:rsidRPr="00396EAF">
        <w:rPr>
          <w:rtl/>
          <w:lang w:bidi="ar-OM"/>
        </w:rPr>
        <w:t>اعتماد</w:t>
      </w:r>
      <w:r>
        <w:rPr>
          <w:rtl/>
          <w:lang w:bidi="ar-OM"/>
        </w:rPr>
        <w:t xml:space="preserve"> </w:t>
      </w:r>
      <w:r w:rsidRPr="00396EAF">
        <w:rPr>
          <w:rtl/>
          <w:lang w:bidi="ar-OM"/>
        </w:rPr>
        <w:t>حزمة</w:t>
      </w:r>
      <w:r>
        <w:rPr>
          <w:rtl/>
          <w:lang w:bidi="ar-OM"/>
        </w:rPr>
        <w:t xml:space="preserve"> </w:t>
      </w:r>
      <w:r w:rsidRPr="00396EAF">
        <w:rPr>
          <w:rtl/>
          <w:lang w:bidi="ar-OM"/>
        </w:rPr>
        <w:t>مبادرات</w:t>
      </w:r>
      <w:r>
        <w:rPr>
          <w:rtl/>
          <w:lang w:bidi="ar-OM"/>
        </w:rPr>
        <w:t xml:space="preserve"> </w:t>
      </w:r>
      <w:r w:rsidRPr="00396EAF">
        <w:rPr>
          <w:rtl/>
          <w:lang w:bidi="ar-OM"/>
        </w:rPr>
        <w:t>الحماية</w:t>
      </w:r>
      <w:r>
        <w:rPr>
          <w:rtl/>
          <w:lang w:bidi="ar-OM"/>
        </w:rPr>
        <w:t xml:space="preserve"> </w:t>
      </w:r>
      <w:r w:rsidRPr="00396EAF">
        <w:rPr>
          <w:rtl/>
          <w:lang w:bidi="ar-OM"/>
        </w:rPr>
        <w:t>الاجتماعية</w:t>
      </w:r>
      <w:r>
        <w:rPr>
          <w:rtl/>
          <w:lang w:bidi="ar-OM"/>
        </w:rPr>
        <w:t xml:space="preserve"> </w:t>
      </w:r>
      <w:r w:rsidRPr="00396EAF">
        <w:rPr>
          <w:rtl/>
          <w:lang w:bidi="ar-OM"/>
        </w:rPr>
        <w:t>من</w:t>
      </w:r>
      <w:r>
        <w:rPr>
          <w:rtl/>
          <w:lang w:bidi="ar-OM"/>
        </w:rPr>
        <w:t xml:space="preserve"> </w:t>
      </w:r>
      <w:r w:rsidRPr="00396EAF">
        <w:rPr>
          <w:rtl/>
          <w:lang w:bidi="ar-OM"/>
        </w:rPr>
        <w:t>أجل</w:t>
      </w:r>
      <w:r>
        <w:rPr>
          <w:rtl/>
          <w:lang w:bidi="ar-OM"/>
        </w:rPr>
        <w:t xml:space="preserve"> </w:t>
      </w:r>
      <w:r w:rsidRPr="00396EAF">
        <w:rPr>
          <w:rtl/>
          <w:lang w:bidi="ar-OM"/>
        </w:rPr>
        <w:t>تعزيز</w:t>
      </w:r>
      <w:r>
        <w:rPr>
          <w:rtl/>
          <w:lang w:bidi="ar-OM"/>
        </w:rPr>
        <w:t xml:space="preserve"> </w:t>
      </w:r>
      <w:r w:rsidRPr="00396EAF">
        <w:rPr>
          <w:rtl/>
          <w:lang w:bidi="ar-OM"/>
        </w:rPr>
        <w:t>نشاط</w:t>
      </w:r>
      <w:r>
        <w:rPr>
          <w:rtl/>
          <w:lang w:bidi="ar-OM"/>
        </w:rPr>
        <w:t xml:space="preserve"> </w:t>
      </w:r>
      <w:r w:rsidRPr="00396EAF">
        <w:rPr>
          <w:rtl/>
          <w:lang w:bidi="ar-OM"/>
        </w:rPr>
        <w:t>المؤسسات</w:t>
      </w:r>
      <w:r>
        <w:rPr>
          <w:rtl/>
          <w:lang w:bidi="ar-OM"/>
        </w:rPr>
        <w:t xml:space="preserve"> </w:t>
      </w:r>
      <w:r w:rsidRPr="00396EAF">
        <w:rPr>
          <w:rtl/>
          <w:lang w:bidi="ar-OM"/>
        </w:rPr>
        <w:t>الصغيرة</w:t>
      </w:r>
      <w:r>
        <w:rPr>
          <w:rtl/>
          <w:lang w:bidi="ar-OM"/>
        </w:rPr>
        <w:t xml:space="preserve"> </w:t>
      </w:r>
      <w:r w:rsidRPr="00396EAF">
        <w:rPr>
          <w:rtl/>
          <w:lang w:bidi="ar-OM"/>
        </w:rPr>
        <w:t>والمتوسطة</w:t>
      </w:r>
      <w:r>
        <w:rPr>
          <w:rtl/>
          <w:lang w:bidi="ar-OM"/>
        </w:rPr>
        <w:t xml:space="preserve"> </w:t>
      </w:r>
      <w:r w:rsidRPr="00396EAF">
        <w:rPr>
          <w:rtl/>
          <w:lang w:bidi="ar-OM"/>
        </w:rPr>
        <w:t>واستدام</w:t>
      </w:r>
      <w:r w:rsidRPr="00396EAF">
        <w:rPr>
          <w:rFonts w:hint="cs"/>
          <w:rtl/>
          <w:lang w:bidi="ar-OM"/>
        </w:rPr>
        <w:t>تها</w:t>
      </w:r>
      <w:r>
        <w:rPr>
          <w:rtl/>
          <w:lang w:bidi="ar-OM"/>
        </w:rPr>
        <w:t xml:space="preserve"> </w:t>
      </w:r>
      <w:r w:rsidRPr="00396EAF">
        <w:rPr>
          <w:rtl/>
          <w:lang w:bidi="ar-OM"/>
        </w:rPr>
        <w:t>تتمثل</w:t>
      </w:r>
      <w:r>
        <w:rPr>
          <w:rtl/>
          <w:lang w:bidi="ar-OM"/>
        </w:rPr>
        <w:t xml:space="preserve"> </w:t>
      </w:r>
      <w:r w:rsidRPr="00396EAF">
        <w:rPr>
          <w:rtl/>
          <w:lang w:bidi="ar-OM"/>
        </w:rPr>
        <w:t>في</w:t>
      </w:r>
      <w:r>
        <w:rPr>
          <w:rtl/>
          <w:lang w:bidi="ar-OM"/>
        </w:rPr>
        <w:t xml:space="preserve"> </w:t>
      </w:r>
      <w:r w:rsidRPr="00396EAF">
        <w:rPr>
          <w:rFonts w:hint="cs"/>
          <w:rtl/>
          <w:lang w:bidi="ar-OM"/>
        </w:rPr>
        <w:t>إطلاق</w:t>
      </w:r>
      <w:r>
        <w:rPr>
          <w:rtl/>
          <w:lang w:bidi="ar-OM"/>
        </w:rPr>
        <w:t xml:space="preserve"> </w:t>
      </w:r>
      <w:r w:rsidRPr="00396EAF">
        <w:rPr>
          <w:rtl/>
          <w:lang w:bidi="ar-OM"/>
        </w:rPr>
        <w:t>البرنامج</w:t>
      </w:r>
      <w:r>
        <w:rPr>
          <w:rtl/>
          <w:lang w:bidi="ar-OM"/>
        </w:rPr>
        <w:t xml:space="preserve"> </w:t>
      </w:r>
      <w:r w:rsidRPr="00396EAF">
        <w:rPr>
          <w:rtl/>
          <w:lang w:bidi="ar-OM"/>
        </w:rPr>
        <w:t>التمويلي</w:t>
      </w:r>
      <w:r>
        <w:rPr>
          <w:rtl/>
          <w:lang w:bidi="ar-OM"/>
        </w:rPr>
        <w:t xml:space="preserve"> </w:t>
      </w:r>
      <w:r w:rsidRPr="00396EAF">
        <w:rPr>
          <w:rFonts w:hint="cs"/>
          <w:rtl/>
          <w:lang w:bidi="ar-OM"/>
        </w:rPr>
        <w:t>الطارئ</w:t>
      </w:r>
      <w:r>
        <w:rPr>
          <w:rtl/>
          <w:lang w:bidi="ar-OM"/>
        </w:rPr>
        <w:t xml:space="preserve"> </w:t>
      </w:r>
      <w:r w:rsidRPr="00396EAF">
        <w:rPr>
          <w:rtl/>
          <w:lang w:bidi="ar-OM"/>
        </w:rPr>
        <w:t>بسقف</w:t>
      </w:r>
      <w:r>
        <w:rPr>
          <w:rtl/>
          <w:lang w:bidi="ar-OM"/>
        </w:rPr>
        <w:t xml:space="preserve"> </w:t>
      </w:r>
      <w:r w:rsidRPr="00396EAF">
        <w:rPr>
          <w:rtl/>
          <w:lang w:bidi="ar-OM"/>
        </w:rPr>
        <w:t>تمويلي</w:t>
      </w:r>
      <w:r>
        <w:rPr>
          <w:rFonts w:hint="cs"/>
          <w:rtl/>
          <w:lang w:bidi="ar-OM"/>
        </w:rPr>
        <w:t xml:space="preserve"> </w:t>
      </w:r>
      <w:r w:rsidRPr="00396EAF">
        <w:rPr>
          <w:rtl/>
          <w:lang w:bidi="ar-OM"/>
        </w:rPr>
        <w:t>يصل</w:t>
      </w:r>
      <w:r>
        <w:rPr>
          <w:rtl/>
          <w:lang w:bidi="ar-OM"/>
        </w:rPr>
        <w:t xml:space="preserve"> </w:t>
      </w:r>
      <w:r w:rsidRPr="00396EAF">
        <w:rPr>
          <w:rtl/>
          <w:lang w:bidi="ar-OM"/>
        </w:rPr>
        <w:t>إلى</w:t>
      </w:r>
      <w:r>
        <w:rPr>
          <w:rtl/>
          <w:lang w:bidi="ar-OM"/>
        </w:rPr>
        <w:t xml:space="preserve"> </w:t>
      </w:r>
      <w:r w:rsidRPr="00396EAF">
        <w:rPr>
          <w:rtl/>
          <w:lang w:bidi="ar-OM"/>
        </w:rPr>
        <w:t>(</w:t>
      </w:r>
      <w:r>
        <w:rPr>
          <w:rFonts w:hint="cs"/>
          <w:rtl/>
          <w:lang w:bidi="ar-OM"/>
        </w:rPr>
        <w:t>000 10</w:t>
      </w:r>
      <w:r w:rsidRPr="00396EAF">
        <w:rPr>
          <w:rtl/>
          <w:lang w:bidi="ar-OM"/>
        </w:rPr>
        <w:t>)</w:t>
      </w:r>
      <w:r>
        <w:rPr>
          <w:rtl/>
          <w:lang w:bidi="ar-OM"/>
        </w:rPr>
        <w:t xml:space="preserve"> </w:t>
      </w:r>
      <w:r w:rsidRPr="00396EAF">
        <w:rPr>
          <w:rtl/>
          <w:lang w:bidi="ar-OM"/>
        </w:rPr>
        <w:t>ريال</w:t>
      </w:r>
      <w:r w:rsidRPr="00396EAF">
        <w:rPr>
          <w:rFonts w:hint="cs"/>
          <w:rtl/>
          <w:lang w:bidi="ar-OM"/>
        </w:rPr>
        <w:t>ًا</w:t>
      </w:r>
      <w:r>
        <w:rPr>
          <w:rtl/>
          <w:lang w:bidi="ar-OM"/>
        </w:rPr>
        <w:t xml:space="preserve"> </w:t>
      </w:r>
      <w:r w:rsidRPr="00396EAF">
        <w:rPr>
          <w:rtl/>
          <w:lang w:bidi="ar-OM"/>
        </w:rPr>
        <w:t>عمان</w:t>
      </w:r>
      <w:r w:rsidRPr="00396EAF">
        <w:rPr>
          <w:rFonts w:hint="cs"/>
          <w:rtl/>
          <w:lang w:bidi="ar-OM"/>
        </w:rPr>
        <w:t>يًا</w:t>
      </w:r>
      <w:r>
        <w:rPr>
          <w:rtl/>
          <w:lang w:bidi="ar-OM"/>
        </w:rPr>
        <w:t xml:space="preserve"> </w:t>
      </w:r>
      <w:r w:rsidRPr="00396EAF">
        <w:rPr>
          <w:rtl/>
          <w:lang w:bidi="ar-OM"/>
        </w:rPr>
        <w:t>وفترة</w:t>
      </w:r>
      <w:r>
        <w:rPr>
          <w:rtl/>
          <w:lang w:bidi="ar-OM"/>
        </w:rPr>
        <w:t xml:space="preserve"> </w:t>
      </w:r>
      <w:r w:rsidRPr="00396EAF">
        <w:rPr>
          <w:rtl/>
          <w:lang w:bidi="ar-OM"/>
        </w:rPr>
        <w:t>سداد</w:t>
      </w:r>
      <w:r>
        <w:rPr>
          <w:rtl/>
          <w:lang w:bidi="ar-OM"/>
        </w:rPr>
        <w:t xml:space="preserve"> </w:t>
      </w:r>
      <w:r w:rsidRPr="00396EAF">
        <w:rPr>
          <w:rtl/>
          <w:lang w:bidi="ar-OM"/>
        </w:rPr>
        <w:t>تصل</w:t>
      </w:r>
      <w:r>
        <w:rPr>
          <w:rtl/>
          <w:lang w:bidi="ar-OM"/>
        </w:rPr>
        <w:t xml:space="preserve"> </w:t>
      </w:r>
      <w:r w:rsidRPr="00396EAF">
        <w:rPr>
          <w:rtl/>
          <w:lang w:bidi="ar-OM"/>
        </w:rPr>
        <w:t>إلى</w:t>
      </w:r>
      <w:r>
        <w:rPr>
          <w:rFonts w:hint="cs"/>
          <w:rtl/>
          <w:lang w:bidi="ar-OM"/>
        </w:rPr>
        <w:t xml:space="preserve"> </w:t>
      </w:r>
      <w:r w:rsidRPr="00396EAF">
        <w:rPr>
          <w:rtl/>
          <w:lang w:bidi="ar-OM"/>
        </w:rPr>
        <w:t>(48)</w:t>
      </w:r>
      <w:r>
        <w:rPr>
          <w:rtl/>
          <w:lang w:bidi="ar-OM"/>
        </w:rPr>
        <w:t xml:space="preserve"> </w:t>
      </w:r>
      <w:r w:rsidRPr="00396EAF">
        <w:rPr>
          <w:rtl/>
          <w:lang w:bidi="ar-OM"/>
        </w:rPr>
        <w:t>شه</w:t>
      </w:r>
      <w:r w:rsidRPr="00396EAF">
        <w:rPr>
          <w:rFonts w:hint="cs"/>
          <w:rtl/>
          <w:lang w:bidi="ar-OM"/>
        </w:rPr>
        <w:t>رً</w:t>
      </w:r>
      <w:r w:rsidRPr="00396EAF">
        <w:rPr>
          <w:rtl/>
          <w:lang w:bidi="ar-OM"/>
        </w:rPr>
        <w:t>ا</w:t>
      </w:r>
      <w:r>
        <w:rPr>
          <w:rtl/>
          <w:lang w:bidi="ar-OM"/>
        </w:rPr>
        <w:t xml:space="preserve"> </w:t>
      </w:r>
      <w:r w:rsidRPr="00396EAF">
        <w:rPr>
          <w:rtl/>
          <w:lang w:bidi="ar-OM"/>
        </w:rPr>
        <w:t>منها</w:t>
      </w:r>
      <w:r>
        <w:rPr>
          <w:rFonts w:hint="cs"/>
          <w:rtl/>
          <w:lang w:bidi="ar-OM"/>
        </w:rPr>
        <w:t xml:space="preserve"> </w:t>
      </w:r>
      <w:r w:rsidRPr="00396EAF">
        <w:rPr>
          <w:rtl/>
          <w:lang w:bidi="ar-OM"/>
        </w:rPr>
        <w:t>(6)</w:t>
      </w:r>
      <w:r>
        <w:rPr>
          <w:rFonts w:hint="cs"/>
          <w:rtl/>
          <w:lang w:bidi="ar-OM"/>
        </w:rPr>
        <w:t xml:space="preserve"> </w:t>
      </w:r>
      <w:r w:rsidRPr="00396EAF">
        <w:rPr>
          <w:rtl/>
          <w:lang w:bidi="ar-OM"/>
        </w:rPr>
        <w:t>أشهر</w:t>
      </w:r>
      <w:r>
        <w:rPr>
          <w:rtl/>
          <w:lang w:bidi="ar-OM"/>
        </w:rPr>
        <w:t xml:space="preserve"> </w:t>
      </w:r>
      <w:r w:rsidRPr="00396EAF">
        <w:rPr>
          <w:rtl/>
          <w:lang w:bidi="ar-OM"/>
        </w:rPr>
        <w:t>فترة</w:t>
      </w:r>
      <w:r>
        <w:rPr>
          <w:rtl/>
          <w:lang w:bidi="ar-OM"/>
        </w:rPr>
        <w:t xml:space="preserve"> </w:t>
      </w:r>
      <w:r w:rsidRPr="00396EAF">
        <w:rPr>
          <w:rtl/>
          <w:lang w:bidi="ar-OM"/>
        </w:rPr>
        <w:t>سماح،</w:t>
      </w:r>
      <w:r>
        <w:rPr>
          <w:rtl/>
          <w:lang w:bidi="ar-OM"/>
        </w:rPr>
        <w:t xml:space="preserve"> </w:t>
      </w:r>
      <w:r w:rsidRPr="00396EAF">
        <w:rPr>
          <w:rtl/>
          <w:lang w:bidi="ar-OM"/>
        </w:rPr>
        <w:t>وبدون</w:t>
      </w:r>
      <w:r>
        <w:rPr>
          <w:rtl/>
          <w:lang w:bidi="ar-OM"/>
        </w:rPr>
        <w:t xml:space="preserve"> </w:t>
      </w:r>
      <w:r w:rsidRPr="00396EAF">
        <w:rPr>
          <w:rtl/>
          <w:lang w:bidi="ar-OM"/>
        </w:rPr>
        <w:t>أي</w:t>
      </w:r>
      <w:r>
        <w:rPr>
          <w:rtl/>
          <w:lang w:bidi="ar-OM"/>
        </w:rPr>
        <w:t xml:space="preserve"> </w:t>
      </w:r>
      <w:r w:rsidRPr="00396EAF">
        <w:rPr>
          <w:rtl/>
          <w:lang w:bidi="ar-OM"/>
        </w:rPr>
        <w:t>رسوم</w:t>
      </w:r>
      <w:r>
        <w:rPr>
          <w:rtl/>
          <w:lang w:bidi="ar-OM"/>
        </w:rPr>
        <w:t xml:space="preserve"> </w:t>
      </w:r>
      <w:r w:rsidRPr="00396EAF">
        <w:rPr>
          <w:rtl/>
          <w:lang w:bidi="ar-OM"/>
        </w:rPr>
        <w:t>إدارية</w:t>
      </w:r>
      <w:r>
        <w:rPr>
          <w:rtl/>
          <w:lang w:bidi="ar-OM"/>
        </w:rPr>
        <w:t xml:space="preserve"> </w:t>
      </w:r>
      <w:r w:rsidRPr="00396EAF">
        <w:rPr>
          <w:rtl/>
          <w:lang w:bidi="ar-OM"/>
        </w:rPr>
        <w:t>وفنية.</w:t>
      </w:r>
    </w:p>
    <w:p w14:paraId="25BD83F2" w14:textId="77777777" w:rsidR="00CE1C54" w:rsidRPr="00396EAF" w:rsidRDefault="00CE1C54" w:rsidP="00CE1C54">
      <w:pPr>
        <w:pStyle w:val="SingleTxt"/>
        <w:rPr>
          <w:lang w:val="en-GB"/>
        </w:rPr>
      </w:pPr>
      <w:r w:rsidRPr="00396EAF">
        <w:rPr>
          <w:rFonts w:ascii="Simplified Arabic" w:hAnsi="Simplified Arabic"/>
          <w:lang w:val="en-GB"/>
        </w:rPr>
        <w:lastRenderedPageBreak/>
        <w:t>131</w:t>
      </w:r>
      <w:r>
        <w:rPr>
          <w:rFonts w:ascii="Simplified Arabic" w:hAnsi="Simplified Arabic"/>
          <w:rtl/>
          <w:lang w:val="en-GB"/>
        </w:rPr>
        <w:t xml:space="preserve"> -</w:t>
      </w:r>
      <w:r>
        <w:rPr>
          <w:rFonts w:ascii="Simplified Arabic" w:hAnsi="Simplified Arabic"/>
          <w:rtl/>
          <w:lang w:val="en-GB"/>
        </w:rPr>
        <w:tab/>
      </w:r>
      <w:r w:rsidRPr="00396EAF">
        <w:rPr>
          <w:rtl/>
          <w:lang w:bidi="ar-OM"/>
        </w:rPr>
        <w:t>لحماية</w:t>
      </w:r>
      <w:r>
        <w:rPr>
          <w:rtl/>
          <w:lang w:bidi="ar-OM"/>
        </w:rPr>
        <w:t xml:space="preserve"> </w:t>
      </w:r>
      <w:r w:rsidRPr="00396EAF">
        <w:rPr>
          <w:rtl/>
          <w:lang w:bidi="ar-OM"/>
        </w:rPr>
        <w:t>الفئات</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أسر</w:t>
      </w:r>
      <w:r>
        <w:rPr>
          <w:rFonts w:hint="cs"/>
          <w:rtl/>
          <w:lang w:bidi="ar-OM"/>
        </w:rPr>
        <w:t xml:space="preserve"> </w:t>
      </w:r>
      <w:r w:rsidRPr="00396EAF">
        <w:rPr>
          <w:rFonts w:hint="cs"/>
          <w:rtl/>
          <w:lang w:bidi="ar-OM"/>
        </w:rPr>
        <w:t>الضمان</w:t>
      </w:r>
      <w:r>
        <w:rPr>
          <w:rFonts w:hint="cs"/>
          <w:rtl/>
          <w:lang w:bidi="ar-OM"/>
        </w:rPr>
        <w:t xml:space="preserve"> </w:t>
      </w:r>
      <w:r w:rsidRPr="00396EAF">
        <w:rPr>
          <w:rFonts w:hint="cs"/>
          <w:rtl/>
          <w:lang w:bidi="ar-OM"/>
        </w:rPr>
        <w:t>الاجتماعي</w:t>
      </w:r>
      <w:r>
        <w:rPr>
          <w:rFonts w:hint="cs"/>
          <w:rtl/>
          <w:lang w:bidi="ar-OM"/>
        </w:rPr>
        <w:t xml:space="preserve"> </w:t>
      </w:r>
      <w:r w:rsidRPr="00396EAF">
        <w:rPr>
          <w:rFonts w:hint="cs"/>
          <w:rtl/>
          <w:lang w:bidi="ar-OM"/>
        </w:rPr>
        <w:t>وذوي</w:t>
      </w:r>
      <w:r>
        <w:rPr>
          <w:rFonts w:hint="cs"/>
          <w:rtl/>
          <w:lang w:bidi="ar-OM"/>
        </w:rPr>
        <w:t xml:space="preserve"> </w:t>
      </w:r>
      <w:r w:rsidRPr="00396EAF">
        <w:rPr>
          <w:rFonts w:hint="cs"/>
          <w:rtl/>
          <w:lang w:bidi="ar-OM"/>
        </w:rPr>
        <w:t>الدخل</w:t>
      </w:r>
      <w:r>
        <w:rPr>
          <w:rFonts w:hint="cs"/>
          <w:rtl/>
          <w:lang w:bidi="ar-OM"/>
        </w:rPr>
        <w:t xml:space="preserve"> </w:t>
      </w:r>
      <w:r w:rsidRPr="00396EAF">
        <w:rPr>
          <w:rFonts w:hint="cs"/>
          <w:rtl/>
          <w:lang w:bidi="ar-OM"/>
        </w:rPr>
        <w:t>المحدود</w:t>
      </w:r>
      <w:r>
        <w:rPr>
          <w:rtl/>
          <w:lang w:bidi="ar-OM"/>
        </w:rPr>
        <w:t xml:space="preserve"> </w:t>
      </w:r>
      <w:r w:rsidRPr="00396EAF">
        <w:rPr>
          <w:rtl/>
          <w:lang w:bidi="ar-OM"/>
        </w:rPr>
        <w:t>وتمكين</w:t>
      </w:r>
      <w:r w:rsidRPr="00396EAF">
        <w:rPr>
          <w:rFonts w:hint="cs"/>
          <w:rtl/>
          <w:lang w:bidi="ar-OM"/>
        </w:rPr>
        <w:t>هم</w:t>
      </w:r>
      <w:r>
        <w:rPr>
          <w:rtl/>
          <w:lang w:bidi="ar-OM"/>
        </w:rPr>
        <w:t xml:space="preserve"> </w:t>
      </w:r>
      <w:r w:rsidRPr="00396EAF">
        <w:rPr>
          <w:rtl/>
          <w:lang w:bidi="ar-OM"/>
        </w:rPr>
        <w:t>اتخذت</w:t>
      </w:r>
      <w:r>
        <w:rPr>
          <w:rFonts w:hint="cs"/>
          <w:rtl/>
          <w:lang w:bidi="ar-OM"/>
        </w:rPr>
        <w:t xml:space="preserve"> </w:t>
      </w:r>
      <w:r w:rsidRPr="00396EAF">
        <w:rPr>
          <w:rFonts w:hint="cs"/>
          <w:rtl/>
          <w:lang w:bidi="ar-OM"/>
        </w:rPr>
        <w:t>وزارة</w:t>
      </w:r>
      <w:r>
        <w:rPr>
          <w:rFonts w:hint="cs"/>
          <w:rtl/>
          <w:lang w:bidi="ar-OM"/>
        </w:rPr>
        <w:t xml:space="preserve"> </w:t>
      </w:r>
      <w:r w:rsidRPr="00396EAF">
        <w:rPr>
          <w:rFonts w:hint="cs"/>
          <w:rtl/>
          <w:lang w:bidi="ar-OM"/>
        </w:rPr>
        <w:t>التنمية</w:t>
      </w:r>
      <w:r>
        <w:rPr>
          <w:rFonts w:hint="cs"/>
          <w:rtl/>
          <w:lang w:bidi="ar-OM"/>
        </w:rPr>
        <w:t xml:space="preserve"> </w:t>
      </w:r>
      <w:r w:rsidRPr="00396EAF">
        <w:rPr>
          <w:rFonts w:hint="cs"/>
          <w:rtl/>
          <w:lang w:bidi="ar-OM"/>
        </w:rPr>
        <w:t>الاجتماعية</w:t>
      </w:r>
      <w:r>
        <w:rPr>
          <w:rtl/>
          <w:lang w:bidi="ar-OM"/>
        </w:rPr>
        <w:t xml:space="preserve"> </w:t>
      </w:r>
      <w:r w:rsidRPr="00396EAF">
        <w:rPr>
          <w:rFonts w:hint="cs"/>
          <w:rtl/>
          <w:lang w:bidi="ar-OM"/>
        </w:rPr>
        <w:t>في</w:t>
      </w:r>
      <w:r>
        <w:rPr>
          <w:rFonts w:hint="cs"/>
          <w:rtl/>
          <w:lang w:bidi="ar-OM"/>
        </w:rPr>
        <w:t xml:space="preserve"> </w:t>
      </w:r>
      <w:r w:rsidRPr="00396EAF">
        <w:rPr>
          <w:rtl/>
          <w:lang w:bidi="ar-OM"/>
        </w:rPr>
        <w:t>إطار</w:t>
      </w:r>
      <w:r>
        <w:rPr>
          <w:rtl/>
          <w:lang w:bidi="ar-OM"/>
        </w:rPr>
        <w:t xml:space="preserve"> </w:t>
      </w:r>
      <w:r w:rsidRPr="00396EAF">
        <w:rPr>
          <w:rtl/>
          <w:lang w:bidi="ar-OM"/>
        </w:rPr>
        <w:t>جهودها</w:t>
      </w:r>
      <w:r>
        <w:rPr>
          <w:rtl/>
          <w:lang w:bidi="ar-OM"/>
        </w:rPr>
        <w:t xml:space="preserve"> </w:t>
      </w:r>
      <w:r w:rsidRPr="00396EAF">
        <w:rPr>
          <w:rtl/>
          <w:lang w:bidi="ar-OM"/>
        </w:rPr>
        <w:t>عدة</w:t>
      </w:r>
      <w:r>
        <w:rPr>
          <w:rtl/>
          <w:lang w:bidi="ar-OM"/>
        </w:rPr>
        <w:t xml:space="preserve"> </w:t>
      </w:r>
      <w:r w:rsidRPr="00396EAF">
        <w:rPr>
          <w:rFonts w:hint="cs"/>
          <w:rtl/>
          <w:lang w:bidi="ar-OM"/>
        </w:rPr>
        <w:t>تدابير</w:t>
      </w:r>
      <w:r>
        <w:rPr>
          <w:rFonts w:hint="cs"/>
          <w:rtl/>
          <w:lang w:bidi="ar-OM"/>
        </w:rPr>
        <w:t xml:space="preserve"> </w:t>
      </w:r>
      <w:r w:rsidRPr="00396EAF">
        <w:rPr>
          <w:rFonts w:hint="cs"/>
          <w:rtl/>
          <w:lang w:bidi="ar-OM"/>
        </w:rPr>
        <w:t>منها:</w:t>
      </w:r>
      <w:r>
        <w:rPr>
          <w:rFonts w:hint="cs"/>
          <w:rtl/>
          <w:lang w:bidi="ar-OM"/>
        </w:rPr>
        <w:t xml:space="preserve"> </w:t>
      </w:r>
      <w:r w:rsidRPr="00396EAF">
        <w:rPr>
          <w:rtl/>
          <w:lang w:bidi="ar-OM"/>
        </w:rPr>
        <w:t>إصدار</w:t>
      </w:r>
      <w:r>
        <w:rPr>
          <w:rtl/>
          <w:lang w:bidi="ar-OM"/>
        </w:rPr>
        <w:t xml:space="preserve"> </w:t>
      </w:r>
      <w:r w:rsidRPr="00396EAF">
        <w:rPr>
          <w:rtl/>
          <w:lang w:bidi="ar-OM"/>
        </w:rPr>
        <w:t>تعميم</w:t>
      </w:r>
      <w:r>
        <w:rPr>
          <w:rtl/>
          <w:lang w:bidi="ar-OM"/>
        </w:rPr>
        <w:t xml:space="preserve"> </w:t>
      </w:r>
      <w:r w:rsidRPr="00396EAF">
        <w:rPr>
          <w:rtl/>
          <w:lang w:bidi="ar-OM"/>
        </w:rPr>
        <w:t>وزاري</w:t>
      </w:r>
      <w:r>
        <w:rPr>
          <w:rtl/>
          <w:lang w:bidi="ar-OM"/>
        </w:rPr>
        <w:t xml:space="preserve"> </w:t>
      </w:r>
      <w:r w:rsidRPr="00396EAF">
        <w:rPr>
          <w:rtl/>
          <w:lang w:bidi="ar-OM"/>
        </w:rPr>
        <w:t>رقم</w:t>
      </w:r>
      <w:r>
        <w:rPr>
          <w:rtl/>
          <w:lang w:bidi="ar-OM"/>
        </w:rPr>
        <w:t xml:space="preserve"> </w:t>
      </w:r>
      <w:r w:rsidRPr="00396EAF">
        <w:rPr>
          <w:rtl/>
          <w:lang w:bidi="ar-OM"/>
        </w:rPr>
        <w:t>2/2018</w:t>
      </w:r>
      <w:r>
        <w:rPr>
          <w:rtl/>
          <w:lang w:bidi="ar-OM"/>
        </w:rPr>
        <w:t xml:space="preserve"> </w:t>
      </w:r>
      <w:r w:rsidRPr="00396EAF">
        <w:rPr>
          <w:rFonts w:hint="cs"/>
          <w:rtl/>
          <w:lang w:bidi="ar-OM"/>
        </w:rPr>
        <w:t>بشأن</w:t>
      </w:r>
      <w:r>
        <w:rPr>
          <w:rFonts w:hint="cs"/>
          <w:rtl/>
          <w:lang w:bidi="ar-OM"/>
        </w:rPr>
        <w:t xml:space="preserve"> </w:t>
      </w:r>
      <w:r w:rsidRPr="00396EAF">
        <w:rPr>
          <w:rFonts w:hint="cs"/>
          <w:rtl/>
          <w:lang w:bidi="ar-OM"/>
        </w:rPr>
        <w:t>استمرار</w:t>
      </w:r>
      <w:r>
        <w:rPr>
          <w:rtl/>
          <w:lang w:bidi="ar-OM"/>
        </w:rPr>
        <w:t xml:space="preserve"> </w:t>
      </w:r>
      <w:r w:rsidRPr="00396EAF">
        <w:rPr>
          <w:rtl/>
          <w:lang w:bidi="ar-OM"/>
        </w:rPr>
        <w:t>صرف</w:t>
      </w:r>
      <w:r>
        <w:rPr>
          <w:rtl/>
          <w:lang w:bidi="ar-OM"/>
        </w:rPr>
        <w:t xml:space="preserve"> </w:t>
      </w:r>
      <w:r w:rsidRPr="00396EAF">
        <w:rPr>
          <w:rtl/>
          <w:lang w:bidi="ar-OM"/>
        </w:rPr>
        <w:t>معاش</w:t>
      </w:r>
      <w:r>
        <w:rPr>
          <w:rtl/>
          <w:lang w:bidi="ar-OM"/>
        </w:rPr>
        <w:t xml:space="preserve"> </w:t>
      </w:r>
      <w:r w:rsidRPr="00396EAF">
        <w:rPr>
          <w:rtl/>
          <w:lang w:bidi="ar-OM"/>
        </w:rPr>
        <w:t>الضمان</w:t>
      </w:r>
      <w:r>
        <w:rPr>
          <w:rtl/>
          <w:lang w:bidi="ar-OM"/>
        </w:rPr>
        <w:t xml:space="preserve"> </w:t>
      </w:r>
      <w:r w:rsidRPr="00396EAF">
        <w:rPr>
          <w:rtl/>
          <w:lang w:bidi="ar-OM"/>
        </w:rPr>
        <w:t>الاجتماعي</w:t>
      </w:r>
      <w:r>
        <w:rPr>
          <w:rtl/>
          <w:lang w:bidi="ar-OM"/>
        </w:rPr>
        <w:t xml:space="preserve"> </w:t>
      </w:r>
      <w:r w:rsidRPr="00396EAF">
        <w:rPr>
          <w:rtl/>
          <w:lang w:bidi="ar-OM"/>
        </w:rPr>
        <w:t>للمستفيد</w:t>
      </w:r>
      <w:r>
        <w:rPr>
          <w:rtl/>
          <w:lang w:bidi="ar-OM"/>
        </w:rPr>
        <w:t xml:space="preserve"> </w:t>
      </w:r>
      <w:r w:rsidRPr="00396EAF">
        <w:rPr>
          <w:rtl/>
          <w:lang w:bidi="ar-OM"/>
        </w:rPr>
        <w:t>المستحق</w:t>
      </w:r>
      <w:r>
        <w:rPr>
          <w:rtl/>
          <w:lang w:bidi="ar-OM"/>
        </w:rPr>
        <w:t xml:space="preserve"> </w:t>
      </w:r>
      <w:r w:rsidRPr="00396EAF">
        <w:rPr>
          <w:rtl/>
          <w:lang w:bidi="ar-OM"/>
        </w:rPr>
        <w:t>له</w:t>
      </w:r>
      <w:r>
        <w:rPr>
          <w:rtl/>
          <w:lang w:bidi="ar-OM"/>
        </w:rPr>
        <w:t xml:space="preserve"> </w:t>
      </w:r>
      <w:r w:rsidRPr="00396EAF">
        <w:rPr>
          <w:rtl/>
          <w:lang w:bidi="ar-OM"/>
        </w:rPr>
        <w:t>إلى</w:t>
      </w:r>
      <w:r>
        <w:rPr>
          <w:rtl/>
          <w:lang w:bidi="ar-OM"/>
        </w:rPr>
        <w:t xml:space="preserve"> </w:t>
      </w:r>
      <w:r w:rsidRPr="00396EAF">
        <w:rPr>
          <w:rtl/>
          <w:lang w:bidi="ar-OM"/>
        </w:rPr>
        <w:t>أن</w:t>
      </w:r>
      <w:r>
        <w:rPr>
          <w:rtl/>
          <w:lang w:bidi="ar-OM"/>
        </w:rPr>
        <w:t xml:space="preserve"> </w:t>
      </w:r>
      <w:r w:rsidRPr="00396EAF">
        <w:rPr>
          <w:rtl/>
          <w:lang w:bidi="ar-OM"/>
        </w:rPr>
        <w:t>يثبت</w:t>
      </w:r>
      <w:r>
        <w:rPr>
          <w:rtl/>
          <w:lang w:bidi="ar-OM"/>
        </w:rPr>
        <w:t xml:space="preserve"> </w:t>
      </w:r>
      <w:r w:rsidRPr="00396EAF">
        <w:rPr>
          <w:rtl/>
          <w:lang w:bidi="ar-OM"/>
        </w:rPr>
        <w:t>نجاح</w:t>
      </w:r>
      <w:r>
        <w:rPr>
          <w:rtl/>
          <w:lang w:bidi="ar-OM"/>
        </w:rPr>
        <w:t xml:space="preserve"> </w:t>
      </w:r>
      <w:r w:rsidRPr="00396EAF">
        <w:rPr>
          <w:rtl/>
          <w:lang w:bidi="ar-OM"/>
        </w:rPr>
        <w:t>المشروع</w:t>
      </w:r>
      <w:r>
        <w:rPr>
          <w:rtl/>
          <w:lang w:bidi="ar-OM"/>
        </w:rPr>
        <w:t xml:space="preserve"> </w:t>
      </w:r>
      <w:r w:rsidRPr="00396EAF">
        <w:rPr>
          <w:rtl/>
          <w:lang w:bidi="ar-OM"/>
        </w:rPr>
        <w:t>وتحقيقه</w:t>
      </w:r>
      <w:r>
        <w:rPr>
          <w:rtl/>
          <w:lang w:bidi="ar-OM"/>
        </w:rPr>
        <w:t xml:space="preserve"> </w:t>
      </w:r>
      <w:r w:rsidRPr="00396EAF">
        <w:rPr>
          <w:rtl/>
          <w:lang w:bidi="ar-OM"/>
        </w:rPr>
        <w:t>دخل</w:t>
      </w:r>
      <w:r w:rsidRPr="00396EAF">
        <w:rPr>
          <w:rFonts w:hint="cs"/>
          <w:rtl/>
          <w:lang w:bidi="ar-OM"/>
        </w:rPr>
        <w:t>ًا</w:t>
      </w:r>
      <w:r>
        <w:rPr>
          <w:rtl/>
          <w:lang w:bidi="ar-OM"/>
        </w:rPr>
        <w:t xml:space="preserve"> </w:t>
      </w:r>
      <w:r w:rsidRPr="00396EAF">
        <w:rPr>
          <w:rtl/>
          <w:lang w:bidi="ar-OM"/>
        </w:rPr>
        <w:t>صافي</w:t>
      </w:r>
      <w:r w:rsidRPr="00396EAF">
        <w:rPr>
          <w:rFonts w:hint="cs"/>
          <w:rtl/>
          <w:lang w:bidi="ar-OM"/>
        </w:rPr>
        <w:t>ًا</w:t>
      </w:r>
      <w:r>
        <w:rPr>
          <w:rFonts w:hint="cs"/>
          <w:rtl/>
          <w:lang w:bidi="ar-OM"/>
        </w:rPr>
        <w:t xml:space="preserve"> </w:t>
      </w:r>
      <w:r w:rsidRPr="00396EAF">
        <w:rPr>
          <w:rtl/>
          <w:lang w:bidi="ar-OM"/>
        </w:rPr>
        <w:t>يعادل</w:t>
      </w:r>
      <w:r>
        <w:rPr>
          <w:rtl/>
          <w:lang w:bidi="ar-OM"/>
        </w:rPr>
        <w:t xml:space="preserve"> </w:t>
      </w:r>
      <w:r w:rsidRPr="00396EAF">
        <w:rPr>
          <w:rtl/>
          <w:lang w:bidi="ar-OM"/>
        </w:rPr>
        <w:t>معاش</w:t>
      </w:r>
      <w:r>
        <w:rPr>
          <w:rtl/>
          <w:lang w:bidi="ar-OM"/>
        </w:rPr>
        <w:t xml:space="preserve"> </w:t>
      </w:r>
      <w:r w:rsidRPr="00396EAF">
        <w:rPr>
          <w:rtl/>
          <w:lang w:bidi="ar-OM"/>
        </w:rPr>
        <w:t>الضمان</w:t>
      </w:r>
      <w:r>
        <w:rPr>
          <w:rtl/>
          <w:lang w:bidi="ar-OM"/>
        </w:rPr>
        <w:t xml:space="preserve"> </w:t>
      </w:r>
      <w:r w:rsidRPr="00396EAF">
        <w:rPr>
          <w:rtl/>
          <w:lang w:bidi="ar-OM"/>
        </w:rPr>
        <w:t>الاجتماعي</w:t>
      </w:r>
      <w:r>
        <w:rPr>
          <w:rtl/>
          <w:lang w:bidi="ar-OM"/>
        </w:rPr>
        <w:t xml:space="preserve"> </w:t>
      </w:r>
      <w:r w:rsidRPr="00396EAF">
        <w:rPr>
          <w:rtl/>
          <w:lang w:bidi="ar-OM"/>
        </w:rPr>
        <w:t>المستحق</w:t>
      </w:r>
      <w:r>
        <w:rPr>
          <w:rtl/>
          <w:lang w:bidi="ar-OM"/>
        </w:rPr>
        <w:t xml:space="preserve"> </w:t>
      </w:r>
      <w:r w:rsidRPr="00396EAF">
        <w:rPr>
          <w:rtl/>
          <w:lang w:bidi="ar-OM"/>
        </w:rPr>
        <w:t>للأسرة</w:t>
      </w:r>
      <w:r>
        <w:rPr>
          <w:rtl/>
          <w:lang w:bidi="ar-OM"/>
        </w:rPr>
        <w:t xml:space="preserve"> </w:t>
      </w:r>
      <w:r w:rsidRPr="00396EAF">
        <w:rPr>
          <w:rtl/>
          <w:lang w:bidi="ar-OM"/>
        </w:rPr>
        <w:t>أو</w:t>
      </w:r>
      <w:r>
        <w:rPr>
          <w:rtl/>
          <w:lang w:bidi="ar-OM"/>
        </w:rPr>
        <w:t xml:space="preserve"> </w:t>
      </w:r>
      <w:r w:rsidRPr="00396EAF">
        <w:rPr>
          <w:rtl/>
          <w:lang w:bidi="ar-OM"/>
        </w:rPr>
        <w:t>لمدة</w:t>
      </w:r>
      <w:r>
        <w:rPr>
          <w:rtl/>
          <w:lang w:bidi="ar-OM"/>
        </w:rPr>
        <w:t xml:space="preserve"> </w:t>
      </w:r>
      <w:r w:rsidRPr="00396EAF">
        <w:rPr>
          <w:rtl/>
          <w:lang w:bidi="ar-OM"/>
        </w:rPr>
        <w:t>لا</w:t>
      </w:r>
      <w:r>
        <w:rPr>
          <w:rtl/>
          <w:lang w:bidi="ar-OM"/>
        </w:rPr>
        <w:t xml:space="preserve"> </w:t>
      </w:r>
      <w:r w:rsidRPr="00396EAF">
        <w:rPr>
          <w:rtl/>
          <w:lang w:bidi="ar-OM"/>
        </w:rPr>
        <w:t>تزيد</w:t>
      </w:r>
      <w:r>
        <w:rPr>
          <w:rtl/>
          <w:lang w:bidi="ar-OM"/>
        </w:rPr>
        <w:t xml:space="preserve"> </w:t>
      </w:r>
      <w:r w:rsidRPr="00396EAF">
        <w:rPr>
          <w:rtl/>
          <w:lang w:bidi="ar-OM"/>
        </w:rPr>
        <w:t>على</w:t>
      </w:r>
      <w:r>
        <w:rPr>
          <w:rtl/>
          <w:lang w:bidi="ar-OM"/>
        </w:rPr>
        <w:t xml:space="preserve"> </w:t>
      </w:r>
      <w:r w:rsidRPr="00396EAF">
        <w:rPr>
          <w:rtl/>
          <w:lang w:bidi="ar-OM"/>
        </w:rPr>
        <w:t>ثلاث</w:t>
      </w:r>
      <w:r>
        <w:rPr>
          <w:rtl/>
          <w:lang w:bidi="ar-OM"/>
        </w:rPr>
        <w:t xml:space="preserve"> </w:t>
      </w:r>
      <w:r w:rsidRPr="00396EAF">
        <w:rPr>
          <w:rtl/>
          <w:lang w:bidi="ar-OM"/>
        </w:rPr>
        <w:t>سنوات</w:t>
      </w:r>
      <w:r>
        <w:rPr>
          <w:rtl/>
          <w:lang w:bidi="ar-OM"/>
        </w:rPr>
        <w:t xml:space="preserve"> </w:t>
      </w:r>
      <w:r w:rsidRPr="00396EAF">
        <w:rPr>
          <w:rtl/>
          <w:lang w:bidi="ar-OM"/>
        </w:rPr>
        <w:t>من</w:t>
      </w:r>
      <w:r>
        <w:rPr>
          <w:rtl/>
          <w:lang w:bidi="ar-OM"/>
        </w:rPr>
        <w:t xml:space="preserve"> </w:t>
      </w:r>
      <w:r w:rsidRPr="00396EAF">
        <w:rPr>
          <w:rtl/>
          <w:lang w:bidi="ar-OM"/>
        </w:rPr>
        <w:t>بدء</w:t>
      </w:r>
      <w:r>
        <w:rPr>
          <w:rtl/>
          <w:lang w:bidi="ar-OM"/>
        </w:rPr>
        <w:t xml:space="preserve"> </w:t>
      </w:r>
      <w:r w:rsidRPr="00396EAF">
        <w:rPr>
          <w:rtl/>
          <w:lang w:bidi="ar-OM"/>
        </w:rPr>
        <w:t>تنفيذ</w:t>
      </w:r>
      <w:r>
        <w:rPr>
          <w:rtl/>
          <w:lang w:bidi="ar-OM"/>
        </w:rPr>
        <w:t xml:space="preserve"> </w:t>
      </w:r>
      <w:r w:rsidRPr="00396EAF">
        <w:rPr>
          <w:rtl/>
          <w:lang w:bidi="ar-OM"/>
        </w:rPr>
        <w:t>المشروع</w:t>
      </w:r>
      <w:r>
        <w:rPr>
          <w:rtl/>
          <w:lang w:bidi="ar-OM"/>
        </w:rPr>
        <w:t xml:space="preserve"> </w:t>
      </w:r>
      <w:r w:rsidRPr="00396EAF">
        <w:rPr>
          <w:rtl/>
          <w:lang w:bidi="ar-OM"/>
        </w:rPr>
        <w:t>أيهما</w:t>
      </w:r>
      <w:r>
        <w:rPr>
          <w:rtl/>
          <w:lang w:bidi="ar-OM"/>
        </w:rPr>
        <w:t xml:space="preserve"> </w:t>
      </w:r>
      <w:r w:rsidRPr="00396EAF">
        <w:rPr>
          <w:rtl/>
          <w:lang w:bidi="ar-OM"/>
        </w:rPr>
        <w:t>أقرب</w:t>
      </w:r>
      <w:r>
        <w:rPr>
          <w:rtl/>
          <w:lang w:bidi="ar-OM"/>
        </w:rPr>
        <w:t xml:space="preserve"> </w:t>
      </w:r>
      <w:r w:rsidRPr="00396EAF">
        <w:rPr>
          <w:rtl/>
          <w:lang w:bidi="ar-OM"/>
        </w:rPr>
        <w:t>ما</w:t>
      </w:r>
      <w:r>
        <w:rPr>
          <w:rtl/>
          <w:lang w:bidi="ar-OM"/>
        </w:rPr>
        <w:t xml:space="preserve"> </w:t>
      </w:r>
      <w:r w:rsidRPr="00396EAF">
        <w:rPr>
          <w:rtl/>
          <w:lang w:bidi="ar-OM"/>
        </w:rPr>
        <w:t>لم</w:t>
      </w:r>
      <w:r>
        <w:rPr>
          <w:rtl/>
          <w:lang w:bidi="ar-OM"/>
        </w:rPr>
        <w:t xml:space="preserve"> </w:t>
      </w:r>
      <w:r w:rsidRPr="00396EAF">
        <w:rPr>
          <w:rtl/>
          <w:lang w:bidi="ar-OM"/>
        </w:rPr>
        <w:t>تكن</w:t>
      </w:r>
      <w:r>
        <w:rPr>
          <w:rtl/>
          <w:lang w:bidi="ar-OM"/>
        </w:rPr>
        <w:t xml:space="preserve"> </w:t>
      </w:r>
      <w:r w:rsidRPr="00396EAF">
        <w:rPr>
          <w:rtl/>
          <w:lang w:bidi="ar-OM"/>
        </w:rPr>
        <w:t>هناك</w:t>
      </w:r>
      <w:r>
        <w:rPr>
          <w:rtl/>
          <w:lang w:bidi="ar-OM"/>
        </w:rPr>
        <w:t xml:space="preserve"> </w:t>
      </w:r>
      <w:r w:rsidRPr="00396EAF">
        <w:rPr>
          <w:rtl/>
          <w:lang w:bidi="ar-OM"/>
        </w:rPr>
        <w:t>ظروف</w:t>
      </w:r>
      <w:r>
        <w:rPr>
          <w:rtl/>
          <w:lang w:bidi="ar-OM"/>
        </w:rPr>
        <w:t xml:space="preserve"> </w:t>
      </w:r>
      <w:r w:rsidRPr="00396EAF">
        <w:rPr>
          <w:rtl/>
          <w:lang w:bidi="ar-OM"/>
        </w:rPr>
        <w:t>تحول</w:t>
      </w:r>
      <w:r>
        <w:rPr>
          <w:rtl/>
          <w:lang w:bidi="ar-OM"/>
        </w:rPr>
        <w:t xml:space="preserve"> </w:t>
      </w:r>
      <w:r w:rsidRPr="00396EAF">
        <w:rPr>
          <w:rtl/>
          <w:lang w:bidi="ar-OM"/>
        </w:rPr>
        <w:t>دون</w:t>
      </w:r>
      <w:r>
        <w:rPr>
          <w:rtl/>
          <w:lang w:bidi="ar-OM"/>
        </w:rPr>
        <w:t xml:space="preserve"> </w:t>
      </w:r>
      <w:r w:rsidRPr="00396EAF">
        <w:rPr>
          <w:rtl/>
          <w:lang w:bidi="ar-OM"/>
        </w:rPr>
        <w:t>نجاح</w:t>
      </w:r>
      <w:r>
        <w:rPr>
          <w:rtl/>
          <w:lang w:bidi="ar-OM"/>
        </w:rPr>
        <w:t xml:space="preserve"> </w:t>
      </w:r>
      <w:r w:rsidRPr="00396EAF">
        <w:rPr>
          <w:rtl/>
          <w:lang w:bidi="ar-OM"/>
        </w:rPr>
        <w:t>المشروع</w:t>
      </w:r>
      <w:r w:rsidRPr="00396EAF">
        <w:rPr>
          <w:rFonts w:hint="cs"/>
          <w:rtl/>
          <w:lang w:bidi="ar-OM"/>
        </w:rPr>
        <w:t>،</w:t>
      </w:r>
      <w:r>
        <w:rPr>
          <w:rFonts w:hint="cs"/>
          <w:rtl/>
          <w:lang w:bidi="ar-OM"/>
        </w:rPr>
        <w:t xml:space="preserve"> </w:t>
      </w:r>
      <w:r w:rsidRPr="00396EAF">
        <w:rPr>
          <w:rFonts w:hint="cs"/>
          <w:rtl/>
          <w:lang w:bidi="ar-OM"/>
        </w:rPr>
        <w:t>وكذلك</w:t>
      </w:r>
      <w:r>
        <w:rPr>
          <w:rFonts w:hint="cs"/>
          <w:rtl/>
          <w:lang w:bidi="ar-OM"/>
        </w:rPr>
        <w:t xml:space="preserve"> </w:t>
      </w:r>
      <w:r w:rsidRPr="00396EAF">
        <w:rPr>
          <w:rtl/>
          <w:lang w:bidi="ar-OM"/>
        </w:rPr>
        <w:t>التنسيق</w:t>
      </w:r>
      <w:r>
        <w:rPr>
          <w:rtl/>
          <w:lang w:bidi="ar-OM"/>
        </w:rPr>
        <w:t xml:space="preserve"> </w:t>
      </w:r>
      <w:r w:rsidRPr="00396EAF">
        <w:rPr>
          <w:rtl/>
          <w:lang w:bidi="ar-OM"/>
        </w:rPr>
        <w:t>والشراكة</w:t>
      </w:r>
      <w:r>
        <w:rPr>
          <w:rtl/>
          <w:lang w:bidi="ar-OM"/>
        </w:rPr>
        <w:t xml:space="preserve"> </w:t>
      </w:r>
      <w:r w:rsidRPr="00396EAF">
        <w:rPr>
          <w:rtl/>
          <w:lang w:bidi="ar-OM"/>
        </w:rPr>
        <w:t>مع</w:t>
      </w:r>
      <w:r>
        <w:rPr>
          <w:rtl/>
          <w:lang w:bidi="ar-OM"/>
        </w:rPr>
        <w:t xml:space="preserve"> </w:t>
      </w:r>
      <w:r w:rsidRPr="00396EAF">
        <w:rPr>
          <w:rFonts w:hint="cs"/>
          <w:rtl/>
          <w:lang w:bidi="ar-OM"/>
        </w:rPr>
        <w:t>الجهات</w:t>
      </w:r>
      <w:r>
        <w:rPr>
          <w:rFonts w:hint="cs"/>
          <w:rtl/>
          <w:lang w:bidi="ar-OM"/>
        </w:rPr>
        <w:t xml:space="preserve"> </w:t>
      </w:r>
      <w:r w:rsidRPr="00396EAF">
        <w:rPr>
          <w:rFonts w:hint="cs"/>
          <w:rtl/>
          <w:lang w:bidi="ar-OM"/>
        </w:rPr>
        <w:t>ذات</w:t>
      </w:r>
      <w:r>
        <w:rPr>
          <w:rFonts w:hint="cs"/>
          <w:rtl/>
          <w:lang w:bidi="ar-OM"/>
        </w:rPr>
        <w:t xml:space="preserve"> </w:t>
      </w:r>
      <w:r w:rsidRPr="00396EAF">
        <w:rPr>
          <w:rFonts w:hint="cs"/>
          <w:rtl/>
          <w:lang w:bidi="ar-OM"/>
        </w:rPr>
        <w:t>الصلة،</w:t>
      </w:r>
      <w:r>
        <w:rPr>
          <w:rFonts w:hint="cs"/>
          <w:rtl/>
          <w:lang w:bidi="ar-OM"/>
        </w:rPr>
        <w:t xml:space="preserve"> </w:t>
      </w:r>
      <w:r w:rsidRPr="00396EAF">
        <w:rPr>
          <w:rFonts w:hint="cs"/>
          <w:rtl/>
          <w:lang w:bidi="ar-OM"/>
        </w:rPr>
        <w:t>بالإضافة</w:t>
      </w:r>
      <w:r>
        <w:rPr>
          <w:rFonts w:hint="cs"/>
          <w:rtl/>
          <w:lang w:bidi="ar-OM"/>
        </w:rPr>
        <w:t xml:space="preserve"> </w:t>
      </w:r>
      <w:r w:rsidRPr="00396EAF">
        <w:rPr>
          <w:rFonts w:hint="cs"/>
          <w:rtl/>
          <w:lang w:bidi="ar-OM"/>
        </w:rPr>
        <w:t>إلى</w:t>
      </w:r>
      <w:r>
        <w:rPr>
          <w:rFonts w:hint="cs"/>
          <w:rtl/>
          <w:lang w:bidi="ar-OM"/>
        </w:rPr>
        <w:t xml:space="preserve"> </w:t>
      </w:r>
      <w:r w:rsidRPr="00396EAF">
        <w:rPr>
          <w:rtl/>
          <w:lang w:bidi="ar-OM"/>
        </w:rPr>
        <w:t>توقيع</w:t>
      </w:r>
      <w:r>
        <w:rPr>
          <w:rtl/>
          <w:lang w:bidi="ar-OM"/>
        </w:rPr>
        <w:t xml:space="preserve"> </w:t>
      </w:r>
      <w:r w:rsidRPr="00396EAF">
        <w:rPr>
          <w:rtl/>
          <w:lang w:bidi="ar-OM"/>
        </w:rPr>
        <w:t>اتفاقيات</w:t>
      </w:r>
      <w:r>
        <w:rPr>
          <w:rtl/>
          <w:lang w:bidi="ar-OM"/>
        </w:rPr>
        <w:t xml:space="preserve"> </w:t>
      </w:r>
      <w:r w:rsidRPr="00396EAF">
        <w:rPr>
          <w:rtl/>
          <w:lang w:bidi="ar-OM"/>
        </w:rPr>
        <w:t>تعاون</w:t>
      </w:r>
      <w:r>
        <w:rPr>
          <w:rtl/>
          <w:lang w:bidi="ar-OM"/>
        </w:rPr>
        <w:t xml:space="preserve"> </w:t>
      </w:r>
      <w:r w:rsidRPr="00396EAF">
        <w:rPr>
          <w:rtl/>
          <w:lang w:bidi="ar-OM"/>
        </w:rPr>
        <w:t>مع</w:t>
      </w:r>
      <w:r>
        <w:rPr>
          <w:rFonts w:hint="cs"/>
          <w:rtl/>
          <w:lang w:bidi="ar-OM"/>
        </w:rPr>
        <w:t xml:space="preserve"> </w:t>
      </w:r>
      <w:r w:rsidRPr="00396EAF">
        <w:rPr>
          <w:rtl/>
          <w:lang w:bidi="ar-OM"/>
        </w:rPr>
        <w:t>وزارة</w:t>
      </w:r>
      <w:r>
        <w:rPr>
          <w:rtl/>
          <w:lang w:bidi="ar-OM"/>
        </w:rPr>
        <w:t xml:space="preserve"> </w:t>
      </w:r>
      <w:r w:rsidRPr="00396EAF">
        <w:rPr>
          <w:rtl/>
          <w:lang w:bidi="ar-OM"/>
        </w:rPr>
        <w:t>العمل</w:t>
      </w:r>
      <w:r w:rsidRPr="00396EAF">
        <w:rPr>
          <w:rFonts w:hint="cs"/>
          <w:rtl/>
          <w:lang w:bidi="ar-OM"/>
        </w:rPr>
        <w:t>،</w:t>
      </w:r>
      <w:r>
        <w:rPr>
          <w:rFonts w:hint="cs"/>
          <w:rtl/>
          <w:lang w:bidi="ar-OM"/>
        </w:rPr>
        <w:t xml:space="preserve"> </w:t>
      </w:r>
      <w:r w:rsidRPr="00396EAF">
        <w:rPr>
          <w:rtl/>
          <w:lang w:bidi="ar-OM"/>
        </w:rPr>
        <w:t>هيئة</w:t>
      </w:r>
      <w:r>
        <w:rPr>
          <w:rtl/>
          <w:lang w:bidi="ar-OM"/>
        </w:rPr>
        <w:t xml:space="preserve"> </w:t>
      </w:r>
      <w:r w:rsidRPr="00396EAF">
        <w:rPr>
          <w:rtl/>
          <w:lang w:bidi="ar-OM"/>
        </w:rPr>
        <w:t>تنمية</w:t>
      </w:r>
      <w:r>
        <w:rPr>
          <w:rtl/>
          <w:lang w:bidi="ar-OM"/>
        </w:rPr>
        <w:t xml:space="preserve"> </w:t>
      </w:r>
      <w:r w:rsidRPr="00396EAF">
        <w:rPr>
          <w:rtl/>
          <w:lang w:bidi="ar-OM"/>
        </w:rPr>
        <w:t>المؤسسات</w:t>
      </w:r>
      <w:r>
        <w:rPr>
          <w:rtl/>
          <w:lang w:bidi="ar-OM"/>
        </w:rPr>
        <w:t xml:space="preserve"> </w:t>
      </w:r>
      <w:r w:rsidRPr="00396EAF">
        <w:rPr>
          <w:rtl/>
          <w:lang w:bidi="ar-OM"/>
        </w:rPr>
        <w:t>الصغيرة</w:t>
      </w:r>
      <w:r>
        <w:rPr>
          <w:rtl/>
          <w:lang w:bidi="ar-OM"/>
        </w:rPr>
        <w:t xml:space="preserve"> </w:t>
      </w:r>
      <w:r w:rsidRPr="00396EAF">
        <w:rPr>
          <w:rtl/>
          <w:lang w:bidi="ar-OM"/>
        </w:rPr>
        <w:t>والمتوسطة</w:t>
      </w:r>
      <w:r w:rsidRPr="00396EAF">
        <w:rPr>
          <w:rFonts w:hint="cs"/>
          <w:rtl/>
          <w:lang w:bidi="ar-OM"/>
        </w:rPr>
        <w:t>،</w:t>
      </w:r>
      <w:r>
        <w:rPr>
          <w:rFonts w:hint="cs"/>
          <w:rtl/>
          <w:lang w:bidi="ar-OM"/>
        </w:rPr>
        <w:t xml:space="preserve"> </w:t>
      </w:r>
      <w:r w:rsidRPr="00396EAF">
        <w:rPr>
          <w:rtl/>
          <w:lang w:bidi="ar-OM"/>
        </w:rPr>
        <w:t>جامعة</w:t>
      </w:r>
      <w:r>
        <w:rPr>
          <w:rtl/>
          <w:lang w:bidi="ar-OM"/>
        </w:rPr>
        <w:t xml:space="preserve"> </w:t>
      </w:r>
      <w:r w:rsidRPr="00396EAF">
        <w:rPr>
          <w:rtl/>
          <w:lang w:bidi="ar-OM"/>
        </w:rPr>
        <w:t>صحار</w:t>
      </w:r>
      <w:r w:rsidRPr="00396EAF">
        <w:rPr>
          <w:rFonts w:hint="cs"/>
          <w:rtl/>
          <w:lang w:bidi="ar-OM"/>
        </w:rPr>
        <w:t>،</w:t>
      </w:r>
      <w:r>
        <w:rPr>
          <w:rFonts w:hint="cs"/>
          <w:rtl/>
          <w:lang w:bidi="ar-OM"/>
        </w:rPr>
        <w:t xml:space="preserve"> </w:t>
      </w:r>
      <w:r w:rsidRPr="00396EAF">
        <w:rPr>
          <w:rtl/>
          <w:lang w:bidi="ar-OM"/>
        </w:rPr>
        <w:t>الشركة</w:t>
      </w:r>
      <w:r>
        <w:rPr>
          <w:rtl/>
          <w:lang w:bidi="ar-OM"/>
        </w:rPr>
        <w:t xml:space="preserve"> </w:t>
      </w:r>
      <w:r w:rsidRPr="00396EAF">
        <w:rPr>
          <w:rtl/>
          <w:lang w:bidi="ar-OM"/>
        </w:rPr>
        <w:t>العمانية</w:t>
      </w:r>
      <w:r>
        <w:rPr>
          <w:rtl/>
          <w:lang w:bidi="ar-OM"/>
        </w:rPr>
        <w:t xml:space="preserve"> </w:t>
      </w:r>
      <w:r w:rsidRPr="00396EAF">
        <w:rPr>
          <w:rtl/>
          <w:lang w:bidi="ar-OM"/>
        </w:rPr>
        <w:t>ل</w:t>
      </w:r>
      <w:r w:rsidRPr="00396EAF">
        <w:rPr>
          <w:rFonts w:hint="cs"/>
          <w:rtl/>
          <w:lang w:bidi="ar-OM"/>
        </w:rPr>
        <w:t>لا</w:t>
      </w:r>
      <w:r w:rsidRPr="00396EAF">
        <w:rPr>
          <w:rtl/>
          <w:lang w:bidi="ar-OM"/>
        </w:rPr>
        <w:t>ستثمارات</w:t>
      </w:r>
      <w:r>
        <w:rPr>
          <w:rtl/>
          <w:lang w:bidi="ar-OM"/>
        </w:rPr>
        <w:t xml:space="preserve"> </w:t>
      </w:r>
      <w:r w:rsidRPr="00396EAF">
        <w:rPr>
          <w:rtl/>
          <w:lang w:bidi="ar-OM"/>
        </w:rPr>
        <w:t>التعليمية</w:t>
      </w:r>
      <w:r>
        <w:rPr>
          <w:rtl/>
          <w:lang w:bidi="ar-OM"/>
        </w:rPr>
        <w:t xml:space="preserve"> </w:t>
      </w:r>
      <w:r w:rsidRPr="00396EAF">
        <w:rPr>
          <w:rtl/>
          <w:lang w:bidi="ar-OM"/>
        </w:rPr>
        <w:t>والتدريبية</w:t>
      </w:r>
      <w:r w:rsidRPr="00396EAF">
        <w:rPr>
          <w:rFonts w:hint="cs"/>
          <w:rtl/>
          <w:lang w:bidi="ar-OM"/>
        </w:rPr>
        <w:t>،</w:t>
      </w:r>
      <w:r>
        <w:rPr>
          <w:rFonts w:hint="cs"/>
          <w:rtl/>
          <w:lang w:bidi="ar-OM"/>
        </w:rPr>
        <w:t xml:space="preserve"> </w:t>
      </w:r>
      <w:r w:rsidRPr="00396EAF">
        <w:rPr>
          <w:rFonts w:hint="cs"/>
          <w:rtl/>
          <w:lang w:bidi="ar-OM"/>
        </w:rPr>
        <w:t>و</w:t>
      </w:r>
      <w:r w:rsidRPr="00396EAF">
        <w:rPr>
          <w:rtl/>
          <w:lang w:bidi="ar-OM"/>
        </w:rPr>
        <w:t>مركز</w:t>
      </w:r>
      <w:r>
        <w:rPr>
          <w:rtl/>
          <w:lang w:bidi="ar-OM"/>
        </w:rPr>
        <w:t xml:space="preserve"> </w:t>
      </w:r>
      <w:r w:rsidRPr="00396EAF">
        <w:rPr>
          <w:rtl/>
          <w:lang w:bidi="ar-OM"/>
        </w:rPr>
        <w:t>الزبير</w:t>
      </w:r>
      <w:r>
        <w:rPr>
          <w:rtl/>
          <w:lang w:bidi="ar-OM"/>
        </w:rPr>
        <w:t xml:space="preserve"> </w:t>
      </w:r>
      <w:r w:rsidRPr="00396EAF">
        <w:rPr>
          <w:rtl/>
          <w:lang w:bidi="ar-OM"/>
        </w:rPr>
        <w:t>للأعمال.</w:t>
      </w:r>
    </w:p>
    <w:p w14:paraId="727BAE62" w14:textId="77777777" w:rsidR="00CE1C54" w:rsidRPr="00396EAF" w:rsidRDefault="00CE1C54" w:rsidP="00CE1C54">
      <w:pPr>
        <w:pStyle w:val="SingleTxt"/>
        <w:rPr>
          <w:lang w:val="en-GB"/>
        </w:rPr>
      </w:pPr>
      <w:r w:rsidRPr="00396EAF">
        <w:rPr>
          <w:rFonts w:ascii="Simplified Arabic" w:hAnsi="Simplified Arabic"/>
          <w:lang w:val="en-GB"/>
        </w:rPr>
        <w:t>132</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و</w:t>
      </w:r>
      <w:r w:rsidRPr="00396EAF">
        <w:rPr>
          <w:rtl/>
          <w:lang w:bidi="ar-OM"/>
        </w:rPr>
        <w:t>على</w:t>
      </w:r>
      <w:r>
        <w:rPr>
          <w:rtl/>
          <w:lang w:bidi="ar-OM"/>
        </w:rPr>
        <w:t xml:space="preserve"> </w:t>
      </w:r>
      <w:r w:rsidRPr="00396EAF">
        <w:rPr>
          <w:rtl/>
          <w:lang w:bidi="ar-OM"/>
        </w:rPr>
        <w:t>المستوى</w:t>
      </w:r>
      <w:r>
        <w:rPr>
          <w:rtl/>
          <w:lang w:bidi="ar-OM"/>
        </w:rPr>
        <w:t xml:space="preserve"> </w:t>
      </w:r>
      <w:r w:rsidRPr="00396EAF">
        <w:rPr>
          <w:rtl/>
          <w:lang w:bidi="ar-OM"/>
        </w:rPr>
        <w:t>الوطني</w:t>
      </w:r>
      <w:r>
        <w:rPr>
          <w:rFonts w:hint="cs"/>
          <w:rtl/>
          <w:lang w:bidi="ar-OM"/>
        </w:rPr>
        <w:t xml:space="preserve"> </w:t>
      </w:r>
      <w:r w:rsidRPr="00396EAF">
        <w:rPr>
          <w:rFonts w:hint="cs"/>
          <w:rtl/>
          <w:lang w:bidi="ar-OM"/>
        </w:rPr>
        <w:t>تم</w:t>
      </w:r>
      <w:r>
        <w:rPr>
          <w:rtl/>
          <w:lang w:bidi="ar-OM"/>
        </w:rPr>
        <w:t xml:space="preserve"> </w:t>
      </w:r>
      <w:r w:rsidRPr="00396EAF">
        <w:rPr>
          <w:rtl/>
          <w:lang w:bidi="ar-OM"/>
        </w:rPr>
        <w:t>تنفيذ</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البرامج</w:t>
      </w:r>
      <w:r>
        <w:rPr>
          <w:rtl/>
          <w:lang w:bidi="ar-OM"/>
        </w:rPr>
        <w:t xml:space="preserve"> </w:t>
      </w:r>
      <w:r w:rsidRPr="00396EAF">
        <w:rPr>
          <w:rtl/>
          <w:lang w:bidi="ar-OM"/>
        </w:rPr>
        <w:t>بالشراكة</w:t>
      </w:r>
      <w:r>
        <w:rPr>
          <w:rtl/>
          <w:lang w:bidi="ar-OM"/>
        </w:rPr>
        <w:t xml:space="preserve"> </w:t>
      </w:r>
      <w:r w:rsidRPr="00396EAF">
        <w:rPr>
          <w:rtl/>
          <w:lang w:bidi="ar-OM"/>
        </w:rPr>
        <w:t>مع</w:t>
      </w:r>
      <w:r>
        <w:rPr>
          <w:rtl/>
          <w:lang w:bidi="ar-OM"/>
        </w:rPr>
        <w:t xml:space="preserve"> </w:t>
      </w:r>
      <w:r w:rsidRPr="00396EAF">
        <w:rPr>
          <w:rtl/>
          <w:lang w:bidi="ar-OM"/>
        </w:rPr>
        <w:t>منظمات</w:t>
      </w:r>
      <w:r>
        <w:rPr>
          <w:rtl/>
          <w:lang w:bidi="ar-OM"/>
        </w:rPr>
        <w:t xml:space="preserve"> </w:t>
      </w:r>
      <w:r w:rsidRPr="00396EAF">
        <w:rPr>
          <w:rtl/>
          <w:lang w:bidi="ar-OM"/>
        </w:rPr>
        <w:t>دولية</w:t>
      </w:r>
      <w:r>
        <w:rPr>
          <w:rtl/>
          <w:lang w:bidi="ar-OM"/>
        </w:rPr>
        <w:t xml:space="preserve"> </w:t>
      </w:r>
      <w:r w:rsidRPr="00396EAF">
        <w:rPr>
          <w:rtl/>
          <w:lang w:bidi="ar-OM"/>
        </w:rPr>
        <w:t>منها:</w:t>
      </w:r>
      <w:r>
        <w:rPr>
          <w:rFonts w:hint="cs"/>
          <w:rtl/>
          <w:lang w:bidi="ar-OM"/>
        </w:rPr>
        <w:t xml:space="preserve"> </w:t>
      </w:r>
      <w:r w:rsidRPr="00396EAF">
        <w:rPr>
          <w:rtl/>
          <w:lang w:bidi="ar-OM"/>
        </w:rPr>
        <w:t>التعاون</w:t>
      </w:r>
      <w:r>
        <w:rPr>
          <w:rtl/>
          <w:lang w:bidi="ar-OM"/>
        </w:rPr>
        <w:t xml:space="preserve"> </w:t>
      </w:r>
      <w:r w:rsidRPr="00396EAF">
        <w:rPr>
          <w:rtl/>
          <w:lang w:bidi="ar-OM"/>
        </w:rPr>
        <w:t>مع</w:t>
      </w:r>
      <w:r>
        <w:rPr>
          <w:rtl/>
          <w:lang w:bidi="ar-OM"/>
        </w:rPr>
        <w:t xml:space="preserve"> </w:t>
      </w:r>
      <w:r w:rsidRPr="00396EAF">
        <w:rPr>
          <w:rtl/>
          <w:lang w:bidi="ar-OM"/>
        </w:rPr>
        <w:t>البنك</w:t>
      </w:r>
      <w:r>
        <w:rPr>
          <w:rtl/>
          <w:lang w:bidi="ar-OM"/>
        </w:rPr>
        <w:t xml:space="preserve"> </w:t>
      </w:r>
      <w:r w:rsidRPr="00396EAF">
        <w:rPr>
          <w:rtl/>
          <w:lang w:bidi="ar-OM"/>
        </w:rPr>
        <w:t>الدولي</w:t>
      </w:r>
      <w:r>
        <w:rPr>
          <w:rtl/>
          <w:lang w:bidi="ar-OM"/>
        </w:rPr>
        <w:t xml:space="preserve"> </w:t>
      </w:r>
      <w:r w:rsidRPr="00396EAF">
        <w:rPr>
          <w:rFonts w:hint="cs"/>
          <w:rtl/>
          <w:lang w:bidi="ar-OM"/>
        </w:rPr>
        <w:t>ل</w:t>
      </w:r>
      <w:r w:rsidRPr="00396EAF">
        <w:rPr>
          <w:rtl/>
          <w:lang w:bidi="ar-OM"/>
        </w:rPr>
        <w:t>تنفيذ</w:t>
      </w:r>
      <w:r>
        <w:rPr>
          <w:rtl/>
          <w:lang w:bidi="ar-OM"/>
        </w:rPr>
        <w:t xml:space="preserve"> </w:t>
      </w:r>
      <w:r w:rsidRPr="00396EAF">
        <w:rPr>
          <w:rtl/>
          <w:lang w:bidi="ar-OM"/>
        </w:rPr>
        <w:t>مشروع</w:t>
      </w:r>
      <w:r>
        <w:rPr>
          <w:rtl/>
          <w:lang w:bidi="ar-OM"/>
        </w:rPr>
        <w:t xml:space="preserve"> </w:t>
      </w:r>
      <w:r w:rsidRPr="00396EAF">
        <w:rPr>
          <w:rtl/>
          <w:lang w:bidi="ar-OM"/>
        </w:rPr>
        <w:t>تطوير</w:t>
      </w:r>
      <w:r>
        <w:rPr>
          <w:rtl/>
          <w:lang w:bidi="ar-OM"/>
        </w:rPr>
        <w:t xml:space="preserve"> </w:t>
      </w:r>
      <w:r w:rsidRPr="00396EAF">
        <w:rPr>
          <w:rtl/>
          <w:lang w:bidi="ar-OM"/>
        </w:rPr>
        <w:t>شبكات</w:t>
      </w:r>
      <w:r>
        <w:rPr>
          <w:rtl/>
          <w:lang w:bidi="ar-OM"/>
        </w:rPr>
        <w:t xml:space="preserve"> </w:t>
      </w:r>
      <w:r w:rsidRPr="00396EAF">
        <w:rPr>
          <w:rtl/>
          <w:lang w:bidi="ar-OM"/>
        </w:rPr>
        <w:t>الأمان</w:t>
      </w:r>
      <w:r>
        <w:rPr>
          <w:rtl/>
          <w:lang w:bidi="ar-OM"/>
        </w:rPr>
        <w:t xml:space="preserve"> </w:t>
      </w:r>
      <w:r w:rsidRPr="00396EAF">
        <w:rPr>
          <w:rtl/>
          <w:lang w:bidi="ar-OM"/>
        </w:rPr>
        <w:t>الاجتماعي</w:t>
      </w:r>
      <w:r>
        <w:rPr>
          <w:rFonts w:hint="cs"/>
          <w:rtl/>
          <w:lang w:bidi="ar-OM"/>
        </w:rPr>
        <w:t xml:space="preserve"> </w:t>
      </w:r>
      <w:r w:rsidRPr="00396EAF">
        <w:rPr>
          <w:rtl/>
          <w:lang w:bidi="ar-OM"/>
        </w:rPr>
        <w:t>الذي</w:t>
      </w:r>
      <w:r>
        <w:rPr>
          <w:rtl/>
          <w:lang w:bidi="ar-OM"/>
        </w:rPr>
        <w:t xml:space="preserve"> </w:t>
      </w:r>
      <w:r w:rsidRPr="00396EAF">
        <w:rPr>
          <w:rtl/>
          <w:lang w:bidi="ar-OM"/>
        </w:rPr>
        <w:t>يتضمن</w:t>
      </w:r>
      <w:r>
        <w:rPr>
          <w:rFonts w:hint="cs"/>
          <w:rtl/>
          <w:lang w:bidi="ar-OM"/>
        </w:rPr>
        <w:t xml:space="preserve"> </w:t>
      </w:r>
      <w:r w:rsidRPr="00396EAF">
        <w:rPr>
          <w:rFonts w:hint="cs"/>
          <w:rtl/>
          <w:lang w:bidi="ar-OM"/>
        </w:rPr>
        <w:t>إ</w:t>
      </w:r>
      <w:r w:rsidRPr="00396EAF">
        <w:rPr>
          <w:rtl/>
          <w:lang w:bidi="ar-OM"/>
        </w:rPr>
        <w:t>جراء</w:t>
      </w:r>
      <w:r>
        <w:rPr>
          <w:rtl/>
          <w:lang w:bidi="ar-OM"/>
        </w:rPr>
        <w:t xml:space="preserve"> </w:t>
      </w:r>
      <w:r w:rsidRPr="00396EAF">
        <w:rPr>
          <w:rtl/>
          <w:lang w:bidi="ar-OM"/>
        </w:rPr>
        <w:t>مشروع</w:t>
      </w:r>
      <w:r>
        <w:rPr>
          <w:rtl/>
          <w:lang w:bidi="ar-OM"/>
        </w:rPr>
        <w:t xml:space="preserve"> </w:t>
      </w:r>
      <w:r w:rsidRPr="00396EAF">
        <w:rPr>
          <w:rtl/>
          <w:lang w:bidi="ar-OM"/>
        </w:rPr>
        <w:t>تجريبي</w:t>
      </w:r>
      <w:r>
        <w:rPr>
          <w:rtl/>
          <w:lang w:bidi="ar-OM"/>
        </w:rPr>
        <w:t xml:space="preserve"> </w:t>
      </w:r>
      <w:r w:rsidRPr="00396EAF">
        <w:rPr>
          <w:rtl/>
          <w:lang w:bidi="ar-OM"/>
        </w:rPr>
        <w:t>لتنشيط</w:t>
      </w:r>
      <w:r>
        <w:rPr>
          <w:rtl/>
          <w:lang w:bidi="ar-OM"/>
        </w:rPr>
        <w:t xml:space="preserve"> </w:t>
      </w:r>
      <w:r w:rsidRPr="00396EAF">
        <w:rPr>
          <w:rtl/>
          <w:lang w:bidi="ar-OM"/>
        </w:rPr>
        <w:t>سوق</w:t>
      </w:r>
      <w:r>
        <w:rPr>
          <w:rtl/>
          <w:lang w:bidi="ar-OM"/>
        </w:rPr>
        <w:t xml:space="preserve"> </w:t>
      </w:r>
      <w:r w:rsidRPr="00396EAF">
        <w:rPr>
          <w:rtl/>
          <w:lang w:bidi="ar-OM"/>
        </w:rPr>
        <w:t>العمل</w:t>
      </w:r>
      <w:r>
        <w:rPr>
          <w:rtl/>
          <w:lang w:bidi="ar-OM"/>
        </w:rPr>
        <w:t xml:space="preserve"> </w:t>
      </w:r>
      <w:r w:rsidRPr="00396EAF">
        <w:rPr>
          <w:rtl/>
          <w:lang w:bidi="ar-OM"/>
        </w:rPr>
        <w:t>لأفراد</w:t>
      </w:r>
      <w:r>
        <w:rPr>
          <w:rtl/>
          <w:lang w:bidi="ar-OM"/>
        </w:rPr>
        <w:t xml:space="preserve"> </w:t>
      </w:r>
      <w:r w:rsidRPr="00396EAF">
        <w:rPr>
          <w:rtl/>
          <w:lang w:bidi="ar-OM"/>
        </w:rPr>
        <w:t>الضمان</w:t>
      </w:r>
      <w:r>
        <w:rPr>
          <w:rtl/>
          <w:lang w:bidi="ar-OM"/>
        </w:rPr>
        <w:t xml:space="preserve"> </w:t>
      </w:r>
      <w:r w:rsidRPr="00396EAF">
        <w:rPr>
          <w:rtl/>
          <w:lang w:bidi="ar-OM"/>
        </w:rPr>
        <w:t>الاجتماعي</w:t>
      </w:r>
      <w:r w:rsidRPr="00396EAF">
        <w:rPr>
          <w:rFonts w:hint="cs"/>
          <w:rtl/>
          <w:lang w:bidi="ar-OM"/>
        </w:rPr>
        <w:t>،</w:t>
      </w:r>
      <w:r>
        <w:rPr>
          <w:rFonts w:hint="cs"/>
          <w:rtl/>
          <w:lang w:bidi="ar-OM"/>
        </w:rPr>
        <w:t xml:space="preserve"> </w:t>
      </w:r>
      <w:r w:rsidRPr="00396EAF">
        <w:rPr>
          <w:rFonts w:hint="cs"/>
          <w:rtl/>
          <w:lang w:bidi="ar-OM"/>
        </w:rPr>
        <w:t>و</w:t>
      </w:r>
      <w:r w:rsidRPr="00396EAF">
        <w:rPr>
          <w:rtl/>
          <w:lang w:bidi="ar-OM"/>
        </w:rPr>
        <w:t>برنامج</w:t>
      </w:r>
      <w:r>
        <w:rPr>
          <w:rtl/>
          <w:lang w:bidi="ar-OM"/>
        </w:rPr>
        <w:t xml:space="preserve"> </w:t>
      </w:r>
      <w:r w:rsidRPr="00396EAF">
        <w:rPr>
          <w:rtl/>
          <w:lang w:bidi="ar-OM"/>
        </w:rPr>
        <w:t>شراكة</w:t>
      </w:r>
      <w:r>
        <w:rPr>
          <w:rtl/>
          <w:lang w:bidi="ar-OM"/>
        </w:rPr>
        <w:t xml:space="preserve"> </w:t>
      </w:r>
      <w:r w:rsidRPr="00396EAF">
        <w:rPr>
          <w:rtl/>
          <w:lang w:bidi="ar-OM"/>
        </w:rPr>
        <w:t>من</w:t>
      </w:r>
      <w:r>
        <w:rPr>
          <w:rtl/>
          <w:lang w:bidi="ar-OM"/>
        </w:rPr>
        <w:t xml:space="preserve"> </w:t>
      </w:r>
      <w:r w:rsidRPr="00396EAF">
        <w:rPr>
          <w:rtl/>
          <w:lang w:bidi="ar-OM"/>
        </w:rPr>
        <w:t>أجل</w:t>
      </w:r>
      <w:r>
        <w:rPr>
          <w:rtl/>
          <w:lang w:bidi="ar-OM"/>
        </w:rPr>
        <w:t xml:space="preserve"> </w:t>
      </w:r>
      <w:r w:rsidRPr="00396EAF">
        <w:rPr>
          <w:rtl/>
          <w:lang w:bidi="ar-OM"/>
        </w:rPr>
        <w:t>التمكين</w:t>
      </w:r>
      <w:r>
        <w:rPr>
          <w:rtl/>
          <w:lang w:bidi="ar-OM"/>
        </w:rPr>
        <w:t xml:space="preserve"> </w:t>
      </w:r>
      <w:r w:rsidRPr="00396EAF">
        <w:rPr>
          <w:rtl/>
          <w:lang w:bidi="ar-OM"/>
        </w:rPr>
        <w:t>الاقتصادي</w:t>
      </w:r>
      <w:r>
        <w:rPr>
          <w:rtl/>
          <w:lang w:bidi="ar-OM"/>
        </w:rPr>
        <w:t xml:space="preserve"> </w:t>
      </w:r>
      <w:r w:rsidRPr="00396EAF">
        <w:rPr>
          <w:rtl/>
          <w:lang w:bidi="ar-OM"/>
        </w:rPr>
        <w:t>لأسر</w:t>
      </w:r>
      <w:r>
        <w:rPr>
          <w:rtl/>
          <w:lang w:bidi="ar-OM"/>
        </w:rPr>
        <w:t xml:space="preserve"> </w:t>
      </w:r>
      <w:r w:rsidRPr="00396EAF">
        <w:rPr>
          <w:rtl/>
          <w:lang w:bidi="ar-OM"/>
        </w:rPr>
        <w:t>الضمان</w:t>
      </w:r>
      <w:r>
        <w:rPr>
          <w:rtl/>
          <w:lang w:bidi="ar-OM"/>
        </w:rPr>
        <w:t xml:space="preserve"> </w:t>
      </w:r>
      <w:r w:rsidRPr="00396EAF">
        <w:rPr>
          <w:rtl/>
          <w:lang w:bidi="ar-OM"/>
        </w:rPr>
        <w:t>الاجتماعي</w:t>
      </w:r>
      <w:r>
        <w:rPr>
          <w:rtl/>
          <w:lang w:bidi="ar-OM"/>
        </w:rPr>
        <w:t xml:space="preserve"> </w:t>
      </w:r>
      <w:r w:rsidRPr="00396EAF">
        <w:rPr>
          <w:rtl/>
          <w:lang w:bidi="ar-OM"/>
        </w:rPr>
        <w:t>وذوي</w:t>
      </w:r>
      <w:r>
        <w:rPr>
          <w:rtl/>
          <w:lang w:bidi="ar-OM"/>
        </w:rPr>
        <w:t xml:space="preserve"> </w:t>
      </w:r>
      <w:r w:rsidRPr="00396EAF">
        <w:rPr>
          <w:rtl/>
          <w:lang w:bidi="ar-OM"/>
        </w:rPr>
        <w:t>الدخل</w:t>
      </w:r>
      <w:r>
        <w:rPr>
          <w:rtl/>
          <w:lang w:bidi="ar-OM"/>
        </w:rPr>
        <w:t xml:space="preserve"> </w:t>
      </w:r>
      <w:r w:rsidRPr="00396EAF">
        <w:rPr>
          <w:rtl/>
          <w:lang w:bidi="ar-OM"/>
        </w:rPr>
        <w:t>المحدود</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برنامج</w:t>
      </w:r>
      <w:r>
        <w:rPr>
          <w:rtl/>
          <w:lang w:bidi="ar-OM"/>
        </w:rPr>
        <w:t xml:space="preserve"> </w:t>
      </w:r>
      <w:r w:rsidRPr="00396EAF">
        <w:rPr>
          <w:rtl/>
          <w:lang w:bidi="ar-OM"/>
        </w:rPr>
        <w:t>الخليج</w:t>
      </w:r>
      <w:r>
        <w:rPr>
          <w:rtl/>
          <w:lang w:bidi="ar-OM"/>
        </w:rPr>
        <w:t xml:space="preserve"> </w:t>
      </w:r>
      <w:r w:rsidRPr="00396EAF">
        <w:rPr>
          <w:rtl/>
          <w:lang w:bidi="ar-OM"/>
        </w:rPr>
        <w:t>العربي</w:t>
      </w:r>
      <w:r>
        <w:rPr>
          <w:rtl/>
          <w:lang w:bidi="ar-OM"/>
        </w:rPr>
        <w:t xml:space="preserve"> </w:t>
      </w:r>
      <w:r w:rsidRPr="00396EAF">
        <w:rPr>
          <w:rtl/>
          <w:lang w:bidi="ar-OM"/>
        </w:rPr>
        <w:t>للتنمية</w:t>
      </w:r>
      <w:r>
        <w:rPr>
          <w:rtl/>
          <w:lang w:bidi="ar-OM"/>
        </w:rPr>
        <w:t xml:space="preserve"> </w:t>
      </w:r>
      <w:r w:rsidRPr="00396EAF">
        <w:rPr>
          <w:rtl/>
          <w:lang w:bidi="ar-OM"/>
        </w:rPr>
        <w:t>-</w:t>
      </w:r>
      <w:r>
        <w:rPr>
          <w:rtl/>
          <w:lang w:bidi="ar-OM"/>
        </w:rPr>
        <w:t xml:space="preserve"> </w:t>
      </w:r>
      <w:r w:rsidRPr="00396EAF">
        <w:rPr>
          <w:rtl/>
          <w:lang w:bidi="ar-OM"/>
        </w:rPr>
        <w:t>ا</w:t>
      </w:r>
      <w:r w:rsidRPr="00396EAF">
        <w:rPr>
          <w:rFonts w:hint="cs"/>
          <w:rtl/>
          <w:lang w:bidi="ar-OM"/>
        </w:rPr>
        <w:t>لأج</w:t>
      </w:r>
      <w:r w:rsidRPr="00396EAF">
        <w:rPr>
          <w:rtl/>
          <w:lang w:bidi="ar-OM"/>
        </w:rPr>
        <w:t>فند،</w:t>
      </w:r>
      <w:r>
        <w:rPr>
          <w:rtl/>
          <w:lang w:bidi="ar-OM"/>
        </w:rPr>
        <w:t xml:space="preserve"> </w:t>
      </w:r>
      <w:r w:rsidRPr="00396EAF">
        <w:rPr>
          <w:rtl/>
          <w:lang w:bidi="ar-OM"/>
        </w:rPr>
        <w:t>والبرنامج</w:t>
      </w:r>
      <w:r>
        <w:rPr>
          <w:rtl/>
          <w:lang w:bidi="ar-OM"/>
        </w:rPr>
        <w:t xml:space="preserve"> </w:t>
      </w:r>
      <w:r w:rsidRPr="00396EAF">
        <w:rPr>
          <w:rtl/>
          <w:lang w:bidi="ar-OM"/>
        </w:rPr>
        <w:t>عبارة</w:t>
      </w:r>
      <w:r>
        <w:rPr>
          <w:rtl/>
          <w:lang w:bidi="ar-OM"/>
        </w:rPr>
        <w:t xml:space="preserve"> </w:t>
      </w:r>
      <w:r w:rsidRPr="00396EAF">
        <w:rPr>
          <w:rtl/>
          <w:lang w:bidi="ar-OM"/>
        </w:rPr>
        <w:t>عن</w:t>
      </w:r>
      <w:r>
        <w:rPr>
          <w:rtl/>
          <w:lang w:bidi="ar-OM"/>
        </w:rPr>
        <w:t xml:space="preserve"> </w:t>
      </w:r>
      <w:r w:rsidRPr="00396EAF">
        <w:rPr>
          <w:rtl/>
          <w:lang w:bidi="ar-OM"/>
        </w:rPr>
        <w:t>بناء</w:t>
      </w:r>
      <w:r>
        <w:rPr>
          <w:rtl/>
          <w:lang w:bidi="ar-OM"/>
        </w:rPr>
        <w:t xml:space="preserve"> </w:t>
      </w:r>
      <w:r w:rsidRPr="00396EAF">
        <w:rPr>
          <w:rtl/>
          <w:lang w:bidi="ar-OM"/>
        </w:rPr>
        <w:t>منظومة</w:t>
      </w:r>
      <w:r>
        <w:rPr>
          <w:rtl/>
          <w:lang w:bidi="ar-OM"/>
        </w:rPr>
        <w:t xml:space="preserve"> </w:t>
      </w:r>
      <w:r w:rsidRPr="00396EAF">
        <w:rPr>
          <w:rtl/>
          <w:lang w:bidi="ar-OM"/>
        </w:rPr>
        <w:t>مشتركة</w:t>
      </w:r>
      <w:r>
        <w:rPr>
          <w:rtl/>
          <w:lang w:bidi="ar-OM"/>
        </w:rPr>
        <w:t xml:space="preserve"> </w:t>
      </w:r>
      <w:r w:rsidRPr="00396EAF">
        <w:rPr>
          <w:rtl/>
          <w:lang w:bidi="ar-OM"/>
        </w:rPr>
        <w:t>بين</w:t>
      </w:r>
      <w:r>
        <w:rPr>
          <w:rtl/>
          <w:lang w:bidi="ar-OM"/>
        </w:rPr>
        <w:t xml:space="preserve"> </w:t>
      </w:r>
      <w:r w:rsidRPr="00396EAF">
        <w:rPr>
          <w:rtl/>
          <w:lang w:bidi="ar-OM"/>
        </w:rPr>
        <w:t>جمعيات</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ووزارة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مؤهلة</w:t>
      </w:r>
      <w:r>
        <w:rPr>
          <w:rtl/>
          <w:lang w:bidi="ar-OM"/>
        </w:rPr>
        <w:t xml:space="preserve"> </w:t>
      </w:r>
      <w:r w:rsidRPr="00396EAF">
        <w:rPr>
          <w:rtl/>
          <w:lang w:bidi="ar-OM"/>
        </w:rPr>
        <w:t>قادرة</w:t>
      </w:r>
      <w:r>
        <w:rPr>
          <w:rtl/>
          <w:lang w:bidi="ar-OM"/>
        </w:rPr>
        <w:t xml:space="preserve"> </w:t>
      </w:r>
      <w:r w:rsidRPr="00396EAF">
        <w:rPr>
          <w:rtl/>
          <w:lang w:bidi="ar-OM"/>
        </w:rPr>
        <w:t>على</w:t>
      </w:r>
      <w:r>
        <w:rPr>
          <w:rtl/>
          <w:lang w:bidi="ar-OM"/>
        </w:rPr>
        <w:t xml:space="preserve"> </w:t>
      </w:r>
      <w:r w:rsidRPr="00396EAF">
        <w:rPr>
          <w:rtl/>
          <w:lang w:bidi="ar-OM"/>
        </w:rPr>
        <w:t>تقديم</w:t>
      </w:r>
      <w:r>
        <w:rPr>
          <w:rtl/>
          <w:lang w:bidi="ar-OM"/>
        </w:rPr>
        <w:t xml:space="preserve"> </w:t>
      </w:r>
      <w:r w:rsidRPr="00396EAF">
        <w:rPr>
          <w:rtl/>
          <w:lang w:bidi="ar-OM"/>
        </w:rPr>
        <w:t>الخدمات</w:t>
      </w:r>
      <w:r>
        <w:rPr>
          <w:rtl/>
          <w:lang w:bidi="ar-OM"/>
        </w:rPr>
        <w:t xml:space="preserve"> </w:t>
      </w:r>
      <w:r w:rsidRPr="00396EAF">
        <w:rPr>
          <w:rtl/>
          <w:lang w:bidi="ar-OM"/>
        </w:rPr>
        <w:t>المتعلقة</w:t>
      </w:r>
      <w:r>
        <w:rPr>
          <w:rtl/>
          <w:lang w:bidi="ar-OM"/>
        </w:rPr>
        <w:t xml:space="preserve"> </w:t>
      </w:r>
      <w:r w:rsidRPr="00396EAF">
        <w:rPr>
          <w:rtl/>
          <w:lang w:bidi="ar-OM"/>
        </w:rPr>
        <w:t>بالتمكين</w:t>
      </w:r>
      <w:r>
        <w:rPr>
          <w:rtl/>
          <w:lang w:bidi="ar-OM"/>
        </w:rPr>
        <w:t xml:space="preserve"> </w:t>
      </w:r>
      <w:r w:rsidRPr="00396EAF">
        <w:rPr>
          <w:rtl/>
          <w:lang w:bidi="ar-OM"/>
        </w:rPr>
        <w:t>الاقتصادي</w:t>
      </w:r>
      <w:r>
        <w:rPr>
          <w:rtl/>
          <w:lang w:bidi="ar-OM"/>
        </w:rPr>
        <w:t xml:space="preserve"> </w:t>
      </w:r>
      <w:r w:rsidRPr="00396EAF">
        <w:rPr>
          <w:rtl/>
          <w:lang w:bidi="ar-OM"/>
        </w:rPr>
        <w:t>للأسر</w:t>
      </w:r>
      <w:r>
        <w:rPr>
          <w:rtl/>
          <w:lang w:bidi="ar-OM"/>
        </w:rPr>
        <w:t xml:space="preserve"> </w:t>
      </w:r>
      <w:r w:rsidRPr="00396EAF">
        <w:rPr>
          <w:rtl/>
          <w:lang w:bidi="ar-OM"/>
        </w:rPr>
        <w:t>المستفيدة</w:t>
      </w:r>
      <w:r>
        <w:rPr>
          <w:rtl/>
          <w:lang w:bidi="ar-OM"/>
        </w:rPr>
        <w:t xml:space="preserve"> </w:t>
      </w:r>
      <w:r w:rsidRPr="00396EAF">
        <w:rPr>
          <w:rtl/>
          <w:lang w:bidi="ar-OM"/>
        </w:rPr>
        <w:t>من</w:t>
      </w:r>
      <w:r>
        <w:rPr>
          <w:rtl/>
          <w:lang w:bidi="ar-OM"/>
        </w:rPr>
        <w:t xml:space="preserve"> </w:t>
      </w:r>
      <w:r w:rsidRPr="00396EAF">
        <w:rPr>
          <w:rtl/>
          <w:lang w:bidi="ar-OM"/>
        </w:rPr>
        <w:t>الضمان</w:t>
      </w:r>
      <w:r>
        <w:rPr>
          <w:rtl/>
          <w:lang w:bidi="ar-OM"/>
        </w:rPr>
        <w:t xml:space="preserve"> </w:t>
      </w:r>
      <w:r w:rsidRPr="00396EAF">
        <w:rPr>
          <w:rtl/>
          <w:lang w:bidi="ar-OM"/>
        </w:rPr>
        <w:t>الاجتماعي</w:t>
      </w:r>
      <w:r>
        <w:rPr>
          <w:rtl/>
          <w:lang w:bidi="ar-OM"/>
        </w:rPr>
        <w:t xml:space="preserve"> </w:t>
      </w:r>
      <w:r w:rsidRPr="00396EAF">
        <w:rPr>
          <w:rtl/>
          <w:lang w:bidi="ar-OM"/>
        </w:rPr>
        <w:t>بطريق</w:t>
      </w:r>
      <w:r w:rsidRPr="00396EAF">
        <w:rPr>
          <w:rFonts w:hint="cs"/>
          <w:rtl/>
          <w:lang w:bidi="ar-OM"/>
        </w:rPr>
        <w:t>ة</w:t>
      </w:r>
      <w:r>
        <w:rPr>
          <w:rtl/>
          <w:lang w:bidi="ar-OM"/>
        </w:rPr>
        <w:t xml:space="preserve"> </w:t>
      </w:r>
      <w:r w:rsidRPr="00396EAF">
        <w:rPr>
          <w:rtl/>
          <w:lang w:bidi="ar-OM"/>
        </w:rPr>
        <w:t>فعالة</w:t>
      </w:r>
      <w:r>
        <w:rPr>
          <w:rtl/>
          <w:lang w:bidi="ar-OM"/>
        </w:rPr>
        <w:t xml:space="preserve"> </w:t>
      </w:r>
      <w:r w:rsidRPr="00396EAF">
        <w:rPr>
          <w:rtl/>
          <w:lang w:bidi="ar-OM"/>
        </w:rPr>
        <w:t>وك</w:t>
      </w:r>
      <w:r w:rsidRPr="00396EAF">
        <w:rPr>
          <w:rFonts w:hint="cs"/>
          <w:rtl/>
          <w:lang w:bidi="ar-OM"/>
        </w:rPr>
        <w:t>فء</w:t>
      </w:r>
      <w:r>
        <w:rPr>
          <w:rtl/>
          <w:lang w:bidi="ar-OM"/>
        </w:rPr>
        <w:t xml:space="preserve"> </w:t>
      </w:r>
      <w:r w:rsidRPr="00396EAF">
        <w:rPr>
          <w:rtl/>
          <w:lang w:bidi="ar-OM"/>
        </w:rPr>
        <w:t>تحقق</w:t>
      </w:r>
      <w:r>
        <w:rPr>
          <w:rtl/>
          <w:lang w:bidi="ar-OM"/>
        </w:rPr>
        <w:t xml:space="preserve"> </w:t>
      </w:r>
      <w:r w:rsidRPr="00396EAF">
        <w:rPr>
          <w:rtl/>
          <w:lang w:bidi="ar-OM"/>
        </w:rPr>
        <w:t>الاستدامة</w:t>
      </w:r>
      <w:r>
        <w:rPr>
          <w:rtl/>
          <w:lang w:bidi="ar-OM"/>
        </w:rPr>
        <w:t xml:space="preserve"> </w:t>
      </w:r>
      <w:r w:rsidRPr="00396EAF">
        <w:rPr>
          <w:rtl/>
          <w:lang w:bidi="ar-OM"/>
        </w:rPr>
        <w:t>الذاتية</w:t>
      </w:r>
      <w:r>
        <w:rPr>
          <w:rtl/>
          <w:lang w:bidi="ar-OM"/>
        </w:rPr>
        <w:t xml:space="preserve"> </w:t>
      </w:r>
      <w:r w:rsidRPr="00396EAF">
        <w:rPr>
          <w:rtl/>
          <w:lang w:bidi="ar-OM"/>
        </w:rPr>
        <w:t>لهذه</w:t>
      </w:r>
      <w:r>
        <w:rPr>
          <w:rtl/>
          <w:lang w:bidi="ar-OM"/>
        </w:rPr>
        <w:t xml:space="preserve"> </w:t>
      </w:r>
      <w:r w:rsidRPr="00396EAF">
        <w:rPr>
          <w:rtl/>
          <w:lang w:bidi="ar-OM"/>
        </w:rPr>
        <w:t>المشاريع</w:t>
      </w:r>
      <w:r w:rsidRPr="00396EAF">
        <w:rPr>
          <w:rFonts w:hint="cs"/>
          <w:rtl/>
          <w:lang w:bidi="ar-OM"/>
        </w:rPr>
        <w:t>.</w:t>
      </w:r>
      <w:r>
        <w:rPr>
          <w:rFonts w:hint="cs"/>
          <w:rtl/>
          <w:lang w:bidi="ar-OM"/>
        </w:rPr>
        <w:t xml:space="preserve"> </w:t>
      </w:r>
      <w:r w:rsidRPr="00396EAF">
        <w:rPr>
          <w:rtl/>
          <w:lang w:bidi="ar-OM"/>
        </w:rPr>
        <w:t>ينقسم</w:t>
      </w:r>
      <w:r>
        <w:rPr>
          <w:rtl/>
          <w:lang w:bidi="ar-OM"/>
        </w:rPr>
        <w:t xml:space="preserve"> </w:t>
      </w:r>
      <w:r w:rsidRPr="00396EAF">
        <w:rPr>
          <w:rtl/>
          <w:lang w:bidi="ar-OM"/>
        </w:rPr>
        <w:t>المشروع</w:t>
      </w:r>
      <w:r>
        <w:rPr>
          <w:rtl/>
          <w:lang w:bidi="ar-OM"/>
        </w:rPr>
        <w:t xml:space="preserve"> </w:t>
      </w:r>
      <w:r w:rsidRPr="00396EAF">
        <w:rPr>
          <w:rtl/>
          <w:lang w:bidi="ar-OM"/>
        </w:rPr>
        <w:t>إلى</w:t>
      </w:r>
      <w:r>
        <w:rPr>
          <w:rtl/>
          <w:lang w:bidi="ar-OM"/>
        </w:rPr>
        <w:t xml:space="preserve"> </w:t>
      </w:r>
      <w:r w:rsidRPr="00396EAF">
        <w:rPr>
          <w:rtl/>
          <w:lang w:bidi="ar-OM"/>
        </w:rPr>
        <w:t>مرحلتين</w:t>
      </w:r>
      <w:r w:rsidRPr="00396EAF">
        <w:rPr>
          <w:rFonts w:hint="cs"/>
          <w:rtl/>
          <w:lang w:bidi="ar-OM"/>
        </w:rPr>
        <w:t>:</w:t>
      </w:r>
      <w:r>
        <w:rPr>
          <w:rFonts w:hint="cs"/>
          <w:rtl/>
          <w:lang w:bidi="ar-OM"/>
        </w:rPr>
        <w:t xml:space="preserve"> </w:t>
      </w:r>
      <w:r w:rsidRPr="00396EAF">
        <w:rPr>
          <w:rtl/>
          <w:lang w:bidi="ar-OM"/>
        </w:rPr>
        <w:t>المرحلة</w:t>
      </w:r>
      <w:r>
        <w:rPr>
          <w:rtl/>
          <w:lang w:bidi="ar-OM"/>
        </w:rPr>
        <w:t xml:space="preserve"> </w:t>
      </w:r>
      <w:r w:rsidRPr="00396EAF">
        <w:rPr>
          <w:rtl/>
          <w:lang w:bidi="ar-OM"/>
        </w:rPr>
        <w:t>الأولى</w:t>
      </w:r>
      <w:r>
        <w:rPr>
          <w:rtl/>
          <w:lang w:bidi="ar-OM"/>
        </w:rPr>
        <w:t xml:space="preserve"> </w:t>
      </w:r>
      <w:r w:rsidRPr="00396EAF">
        <w:rPr>
          <w:rtl/>
          <w:lang w:bidi="ar-OM"/>
        </w:rPr>
        <w:t>(2021-2022)</w:t>
      </w:r>
      <w:r>
        <w:rPr>
          <w:rFonts w:hint="cs"/>
          <w:rtl/>
          <w:lang w:bidi="ar-OM"/>
        </w:rPr>
        <w:t xml:space="preserve"> </w:t>
      </w:r>
      <w:r w:rsidRPr="00396EAF">
        <w:rPr>
          <w:rtl/>
          <w:lang w:bidi="ar-OM"/>
        </w:rPr>
        <w:t>المرحلة</w:t>
      </w:r>
      <w:r>
        <w:rPr>
          <w:rFonts w:hint="cs"/>
          <w:rtl/>
          <w:lang w:bidi="ar-OM"/>
        </w:rPr>
        <w:t xml:space="preserve"> </w:t>
      </w:r>
      <w:r w:rsidRPr="00396EAF">
        <w:rPr>
          <w:rtl/>
          <w:lang w:bidi="ar-OM"/>
        </w:rPr>
        <w:t>الثانية</w:t>
      </w:r>
      <w:r>
        <w:rPr>
          <w:rtl/>
          <w:lang w:bidi="ar-OM"/>
        </w:rPr>
        <w:t xml:space="preserve"> </w:t>
      </w:r>
      <w:r w:rsidRPr="00396EAF">
        <w:rPr>
          <w:rtl/>
          <w:lang w:bidi="ar-OM"/>
        </w:rPr>
        <w:t>(2023-2025)</w:t>
      </w:r>
      <w:r w:rsidRPr="00396EAF">
        <w:rPr>
          <w:rFonts w:hint="cs"/>
          <w:rtl/>
          <w:lang w:bidi="ar-OM"/>
        </w:rPr>
        <w:t>.</w:t>
      </w:r>
    </w:p>
    <w:p w14:paraId="0DDDCCC8" w14:textId="77777777" w:rsidR="00CE1C54" w:rsidRPr="00396EAF" w:rsidRDefault="00CE1C54" w:rsidP="00CE1C54">
      <w:pPr>
        <w:pStyle w:val="SingleTxt"/>
        <w:rPr>
          <w:lang w:val="en-GB"/>
        </w:rPr>
      </w:pPr>
      <w:r w:rsidRPr="00396EAF">
        <w:rPr>
          <w:rFonts w:ascii="Simplified Arabic" w:hAnsi="Simplified Arabic"/>
          <w:lang w:val="en-GB"/>
        </w:rPr>
        <w:t>133</w:t>
      </w:r>
      <w:r>
        <w:rPr>
          <w:rFonts w:ascii="Simplified Arabic" w:hAnsi="Simplified Arabic"/>
          <w:rtl/>
          <w:lang w:val="en-GB"/>
        </w:rPr>
        <w:t xml:space="preserve"> -</w:t>
      </w:r>
      <w:r>
        <w:rPr>
          <w:rFonts w:ascii="Simplified Arabic" w:hAnsi="Simplified Arabic"/>
          <w:rtl/>
          <w:lang w:val="en-GB"/>
        </w:rPr>
        <w:tab/>
      </w:r>
      <w:r w:rsidRPr="00396EAF">
        <w:rPr>
          <w:rtl/>
          <w:lang w:bidi="ar-OM"/>
        </w:rPr>
        <w:t>وسعي</w:t>
      </w:r>
      <w:r w:rsidRPr="00396EAF">
        <w:rPr>
          <w:rFonts w:hint="cs"/>
          <w:rtl/>
          <w:lang w:bidi="ar-OM"/>
        </w:rPr>
        <w:t>ً</w:t>
      </w:r>
      <w:r w:rsidRPr="00396EAF">
        <w:rPr>
          <w:rtl/>
          <w:lang w:bidi="ar-OM"/>
        </w:rPr>
        <w:t>ا</w:t>
      </w:r>
      <w:r>
        <w:rPr>
          <w:rtl/>
          <w:lang w:bidi="ar-OM"/>
        </w:rPr>
        <w:t xml:space="preserve"> </w:t>
      </w:r>
      <w:r w:rsidRPr="00396EAF">
        <w:rPr>
          <w:rtl/>
          <w:lang w:bidi="ar-OM"/>
        </w:rPr>
        <w:t>لرفع</w:t>
      </w:r>
      <w:r>
        <w:rPr>
          <w:rtl/>
          <w:lang w:bidi="ar-OM"/>
        </w:rPr>
        <w:t xml:space="preserve"> </w:t>
      </w:r>
      <w:r w:rsidRPr="00396EAF">
        <w:rPr>
          <w:rtl/>
          <w:lang w:bidi="ar-OM"/>
        </w:rPr>
        <w:t>مساهمة</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Fonts w:hint="cs"/>
          <w:rtl/>
          <w:lang w:bidi="ar-OM"/>
        </w:rPr>
        <w:t>في</w:t>
      </w:r>
      <w:r>
        <w:rPr>
          <w:rFonts w:hint="cs"/>
          <w:rtl/>
          <w:lang w:bidi="ar-OM"/>
        </w:rPr>
        <w:t xml:space="preserve"> </w:t>
      </w:r>
      <w:r w:rsidRPr="00396EAF">
        <w:rPr>
          <w:rtl/>
          <w:lang w:bidi="ar-OM"/>
        </w:rPr>
        <w:t>الاقتصاد</w:t>
      </w:r>
      <w:r>
        <w:rPr>
          <w:rtl/>
          <w:lang w:bidi="ar-OM"/>
        </w:rPr>
        <w:t xml:space="preserve"> </w:t>
      </w:r>
      <w:r w:rsidRPr="00396EAF">
        <w:rPr>
          <w:rtl/>
          <w:lang w:bidi="ar-OM"/>
        </w:rPr>
        <w:t>الوطني</w:t>
      </w:r>
      <w:r>
        <w:rPr>
          <w:rtl/>
          <w:lang w:bidi="ar-OM"/>
        </w:rPr>
        <w:t xml:space="preserve"> </w:t>
      </w:r>
      <w:r w:rsidRPr="00396EAF">
        <w:rPr>
          <w:rtl/>
          <w:lang w:bidi="ar-OM"/>
        </w:rPr>
        <w:t>وتمكينها</w:t>
      </w:r>
      <w:r>
        <w:rPr>
          <w:rtl/>
          <w:lang w:bidi="ar-OM"/>
        </w:rPr>
        <w:t xml:space="preserve"> </w:t>
      </w:r>
      <w:r w:rsidRPr="00396EAF">
        <w:rPr>
          <w:rtl/>
          <w:lang w:bidi="ar-OM"/>
        </w:rPr>
        <w:t>من</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فرص</w:t>
      </w:r>
      <w:r>
        <w:rPr>
          <w:rtl/>
          <w:lang w:bidi="ar-OM"/>
        </w:rPr>
        <w:t xml:space="preserve"> </w:t>
      </w:r>
      <w:r w:rsidRPr="00396EAF">
        <w:rPr>
          <w:rtl/>
          <w:lang w:bidi="ar-OM"/>
        </w:rPr>
        <w:t>التمويل</w:t>
      </w:r>
      <w:r>
        <w:rPr>
          <w:rtl/>
          <w:lang w:bidi="ar-OM"/>
        </w:rPr>
        <w:t xml:space="preserve"> </w:t>
      </w:r>
      <w:r w:rsidRPr="00396EAF">
        <w:rPr>
          <w:rtl/>
          <w:lang w:bidi="ar-OM"/>
        </w:rPr>
        <w:t>لإقامة</w:t>
      </w:r>
      <w:r>
        <w:rPr>
          <w:rtl/>
          <w:lang w:bidi="ar-OM"/>
        </w:rPr>
        <w:t xml:space="preserve"> </w:t>
      </w:r>
      <w:r w:rsidRPr="00396EAF">
        <w:rPr>
          <w:rtl/>
          <w:lang w:bidi="ar-OM"/>
        </w:rPr>
        <w:t>مؤسسات</w:t>
      </w:r>
      <w:r>
        <w:rPr>
          <w:rtl/>
          <w:lang w:bidi="ar-OM"/>
        </w:rPr>
        <w:t xml:space="preserve"> </w:t>
      </w:r>
      <w:r w:rsidRPr="00396EAF">
        <w:rPr>
          <w:rtl/>
          <w:lang w:bidi="ar-OM"/>
        </w:rPr>
        <w:t>صغيرة</w:t>
      </w:r>
      <w:r>
        <w:rPr>
          <w:rtl/>
          <w:lang w:bidi="ar-OM"/>
        </w:rPr>
        <w:t xml:space="preserve"> </w:t>
      </w:r>
      <w:r w:rsidRPr="00396EAF">
        <w:rPr>
          <w:rtl/>
          <w:lang w:bidi="ar-OM"/>
        </w:rPr>
        <w:t>ومتوسطة</w:t>
      </w:r>
      <w:r>
        <w:rPr>
          <w:rtl/>
          <w:lang w:bidi="ar-OM"/>
        </w:rPr>
        <w:t xml:space="preserve"> </w:t>
      </w:r>
      <w:r w:rsidRPr="00396EAF">
        <w:rPr>
          <w:rtl/>
          <w:lang w:bidi="ar-OM"/>
        </w:rPr>
        <w:t>وتطوير</w:t>
      </w:r>
      <w:r w:rsidRPr="00396EAF">
        <w:rPr>
          <w:rFonts w:hint="cs"/>
          <w:rtl/>
          <w:lang w:bidi="ar-OM"/>
        </w:rPr>
        <w:t>ها،</w:t>
      </w:r>
      <w:r>
        <w:rPr>
          <w:rtl/>
          <w:lang w:bidi="ar-OM"/>
        </w:rPr>
        <w:t xml:space="preserve"> </w:t>
      </w:r>
      <w:r w:rsidRPr="00396EAF">
        <w:rPr>
          <w:rtl/>
          <w:lang w:bidi="ar-OM"/>
        </w:rPr>
        <w:t>فقد</w:t>
      </w:r>
      <w:r>
        <w:rPr>
          <w:rtl/>
          <w:lang w:bidi="ar-OM"/>
        </w:rPr>
        <w:t xml:space="preserve"> </w:t>
      </w:r>
      <w:r w:rsidRPr="00396EAF">
        <w:rPr>
          <w:rtl/>
          <w:lang w:bidi="ar-OM"/>
        </w:rPr>
        <w:t>انتهج</w:t>
      </w:r>
      <w:r>
        <w:rPr>
          <w:rtl/>
          <w:lang w:bidi="ar-OM"/>
        </w:rPr>
        <w:t xml:space="preserve"> </w:t>
      </w:r>
      <w:r w:rsidRPr="00396EAF">
        <w:rPr>
          <w:rtl/>
          <w:lang w:bidi="ar-OM"/>
        </w:rPr>
        <w:t>صندوق</w:t>
      </w:r>
      <w:r>
        <w:rPr>
          <w:rtl/>
          <w:lang w:bidi="ar-OM"/>
        </w:rPr>
        <w:t xml:space="preserve"> </w:t>
      </w:r>
      <w:r w:rsidRPr="00396EAF">
        <w:rPr>
          <w:rtl/>
          <w:lang w:bidi="ar-OM"/>
        </w:rPr>
        <w:t>الرفد</w:t>
      </w:r>
      <w:r>
        <w:rPr>
          <w:rtl/>
          <w:lang w:bidi="ar-OM"/>
        </w:rPr>
        <w:t xml:space="preserve"> </w:t>
      </w:r>
      <w:r w:rsidRPr="00396EAF">
        <w:rPr>
          <w:rtl/>
          <w:lang w:bidi="ar-OM"/>
        </w:rPr>
        <w:t>(سابقا)</w:t>
      </w:r>
      <w:r>
        <w:rPr>
          <w:rtl/>
          <w:lang w:bidi="ar-OM"/>
        </w:rPr>
        <w:t xml:space="preserve"> </w:t>
      </w:r>
      <w:r w:rsidRPr="00396EAF">
        <w:rPr>
          <w:rtl/>
          <w:lang w:bidi="ar-OM"/>
        </w:rPr>
        <w:t>استراتيجية</w:t>
      </w:r>
      <w:r>
        <w:rPr>
          <w:rtl/>
          <w:lang w:bidi="ar-OM"/>
        </w:rPr>
        <w:t xml:space="preserve"> </w:t>
      </w:r>
      <w:r w:rsidRPr="00396EAF">
        <w:rPr>
          <w:rtl/>
          <w:lang w:bidi="ar-OM"/>
        </w:rPr>
        <w:t>وسياسة</w:t>
      </w:r>
      <w:r>
        <w:rPr>
          <w:rtl/>
          <w:lang w:bidi="ar-OM"/>
        </w:rPr>
        <w:t xml:space="preserve"> </w:t>
      </w:r>
      <w:r w:rsidRPr="00396EAF">
        <w:rPr>
          <w:rtl/>
          <w:lang w:bidi="ar-OM"/>
        </w:rPr>
        <w:t>تمويلي</w:t>
      </w:r>
      <w:r w:rsidRPr="00396EAF">
        <w:rPr>
          <w:rFonts w:hint="cs"/>
          <w:rtl/>
          <w:lang w:bidi="ar-OM"/>
        </w:rPr>
        <w:t>ة</w:t>
      </w:r>
      <w:r>
        <w:rPr>
          <w:rtl/>
          <w:lang w:bidi="ar-OM"/>
        </w:rPr>
        <w:t xml:space="preserve"> </w:t>
      </w:r>
      <w:r w:rsidRPr="00396EAF">
        <w:rPr>
          <w:rtl/>
          <w:lang w:bidi="ar-OM"/>
        </w:rPr>
        <w:t>تعتمد</w:t>
      </w:r>
      <w:r>
        <w:rPr>
          <w:rtl/>
          <w:lang w:bidi="ar-OM"/>
        </w:rPr>
        <w:t xml:space="preserve"> </w:t>
      </w:r>
      <w:r w:rsidRPr="00396EAF">
        <w:rPr>
          <w:rtl/>
          <w:lang w:bidi="ar-OM"/>
        </w:rPr>
        <w:t>على</w:t>
      </w:r>
      <w:r>
        <w:rPr>
          <w:rtl/>
          <w:lang w:bidi="ar-OM"/>
        </w:rPr>
        <w:t xml:space="preserve"> </w:t>
      </w:r>
      <w:r w:rsidRPr="00396EAF">
        <w:rPr>
          <w:rtl/>
          <w:lang w:bidi="ar-OM"/>
        </w:rPr>
        <w:t>مساواة</w:t>
      </w:r>
      <w:r>
        <w:rPr>
          <w:rtl/>
          <w:lang w:bidi="ar-OM"/>
        </w:rPr>
        <w:t xml:space="preserve"> </w:t>
      </w:r>
      <w:r w:rsidRPr="00396EAF">
        <w:rPr>
          <w:rtl/>
          <w:lang w:bidi="ar-OM"/>
        </w:rPr>
        <w:t>المرأة</w:t>
      </w:r>
      <w:r>
        <w:rPr>
          <w:rtl/>
          <w:lang w:bidi="ar-OM"/>
        </w:rPr>
        <w:t xml:space="preserve"> </w:t>
      </w:r>
      <w:r w:rsidRPr="00396EAF">
        <w:rPr>
          <w:rtl/>
          <w:lang w:bidi="ar-OM"/>
        </w:rPr>
        <w:t>والرجل</w:t>
      </w:r>
      <w:r>
        <w:rPr>
          <w:rtl/>
          <w:lang w:bidi="ar-OM"/>
        </w:rPr>
        <w:t xml:space="preserve"> </w:t>
      </w:r>
      <w:r w:rsidRPr="00396EAF">
        <w:rPr>
          <w:rtl/>
          <w:lang w:bidi="ar-OM"/>
        </w:rPr>
        <w:t>في</w:t>
      </w:r>
      <w:r>
        <w:rPr>
          <w:rtl/>
          <w:lang w:bidi="ar-OM"/>
        </w:rPr>
        <w:t xml:space="preserve"> </w:t>
      </w:r>
      <w:r w:rsidRPr="00396EAF">
        <w:rPr>
          <w:rtl/>
          <w:lang w:bidi="ar-OM"/>
        </w:rPr>
        <w:t>الحصة</w:t>
      </w:r>
      <w:r>
        <w:rPr>
          <w:rtl/>
          <w:lang w:bidi="ar-OM"/>
        </w:rPr>
        <w:t xml:space="preserve"> </w:t>
      </w:r>
      <w:r w:rsidRPr="00396EAF">
        <w:rPr>
          <w:rtl/>
          <w:lang w:bidi="ar-OM"/>
        </w:rPr>
        <w:t>التمويلية،</w:t>
      </w:r>
      <w:r>
        <w:rPr>
          <w:rtl/>
          <w:lang w:bidi="ar-OM"/>
        </w:rPr>
        <w:t xml:space="preserve"> </w:t>
      </w:r>
      <w:r w:rsidRPr="00396EAF">
        <w:rPr>
          <w:rtl/>
          <w:lang w:bidi="ar-OM"/>
        </w:rPr>
        <w:t>وفقا</w:t>
      </w:r>
      <w:r>
        <w:rPr>
          <w:rtl/>
          <w:lang w:bidi="ar-OM"/>
        </w:rPr>
        <w:t xml:space="preserve"> </w:t>
      </w:r>
      <w:r w:rsidRPr="00396EAF">
        <w:rPr>
          <w:rtl/>
          <w:lang w:bidi="ar-OM"/>
        </w:rPr>
        <w:t>لشروط</w:t>
      </w:r>
      <w:r>
        <w:rPr>
          <w:rtl/>
          <w:lang w:bidi="ar-OM"/>
        </w:rPr>
        <w:t xml:space="preserve"> </w:t>
      </w:r>
      <w:r w:rsidRPr="00396EAF">
        <w:rPr>
          <w:rtl/>
          <w:lang w:bidi="ar-OM"/>
        </w:rPr>
        <w:t>وضوابط</w:t>
      </w:r>
      <w:r>
        <w:rPr>
          <w:rtl/>
          <w:lang w:bidi="ar-OM"/>
        </w:rPr>
        <w:t xml:space="preserve"> </w:t>
      </w:r>
      <w:r w:rsidRPr="00396EAF">
        <w:rPr>
          <w:rtl/>
          <w:lang w:bidi="ar-OM"/>
        </w:rPr>
        <w:t>ميسرة</w:t>
      </w:r>
      <w:r>
        <w:rPr>
          <w:rtl/>
          <w:lang w:bidi="ar-OM"/>
        </w:rPr>
        <w:t xml:space="preserve"> </w:t>
      </w:r>
      <w:r w:rsidRPr="00396EAF">
        <w:rPr>
          <w:rtl/>
          <w:lang w:bidi="ar-OM"/>
        </w:rPr>
        <w:t>اعتمدت</w:t>
      </w:r>
      <w:r>
        <w:rPr>
          <w:rtl/>
          <w:lang w:bidi="ar-OM"/>
        </w:rPr>
        <w:t xml:space="preserve"> </w:t>
      </w:r>
      <w:r w:rsidRPr="00396EAF">
        <w:rPr>
          <w:rtl/>
          <w:lang w:bidi="ar-OM"/>
        </w:rPr>
        <w:t>على</w:t>
      </w:r>
      <w:r>
        <w:rPr>
          <w:rtl/>
          <w:lang w:bidi="ar-OM"/>
        </w:rPr>
        <w:t xml:space="preserve"> </w:t>
      </w:r>
      <w:r w:rsidRPr="00396EAF">
        <w:rPr>
          <w:rtl/>
          <w:lang w:bidi="ar-OM"/>
        </w:rPr>
        <w:t>توزيع</w:t>
      </w:r>
      <w:r>
        <w:rPr>
          <w:rtl/>
          <w:lang w:bidi="ar-OM"/>
        </w:rPr>
        <w:t xml:space="preserve"> </w:t>
      </w:r>
      <w:r w:rsidRPr="00396EAF">
        <w:rPr>
          <w:rtl/>
          <w:lang w:bidi="ar-OM"/>
        </w:rPr>
        <w:t>فروع</w:t>
      </w:r>
      <w:r>
        <w:rPr>
          <w:rtl/>
          <w:lang w:bidi="ar-OM"/>
        </w:rPr>
        <w:t xml:space="preserve"> </w:t>
      </w:r>
      <w:r w:rsidRPr="00396EAF">
        <w:rPr>
          <w:rtl/>
          <w:lang w:bidi="ar-OM"/>
        </w:rPr>
        <w:t>الصندوق</w:t>
      </w:r>
      <w:r>
        <w:rPr>
          <w:rtl/>
          <w:lang w:bidi="ar-OM"/>
        </w:rPr>
        <w:t xml:space="preserve"> </w:t>
      </w:r>
      <w:r w:rsidRPr="00396EAF">
        <w:rPr>
          <w:rtl/>
          <w:lang w:bidi="ar-OM"/>
        </w:rPr>
        <w:t>في</w:t>
      </w:r>
      <w:r>
        <w:rPr>
          <w:rtl/>
          <w:lang w:bidi="ar-OM"/>
        </w:rPr>
        <w:t xml:space="preserve"> </w:t>
      </w:r>
      <w:r w:rsidRPr="00396EAF">
        <w:rPr>
          <w:rtl/>
          <w:lang w:bidi="ar-OM"/>
        </w:rPr>
        <w:t>جميع</w:t>
      </w:r>
      <w:r>
        <w:rPr>
          <w:rtl/>
          <w:lang w:bidi="ar-OM"/>
        </w:rPr>
        <w:t xml:space="preserve"> </w:t>
      </w:r>
      <w:r w:rsidRPr="00396EAF">
        <w:rPr>
          <w:rtl/>
          <w:lang w:bidi="ar-OM"/>
        </w:rPr>
        <w:t>محافظات</w:t>
      </w:r>
      <w:r>
        <w:rPr>
          <w:rtl/>
          <w:lang w:bidi="ar-OM"/>
        </w:rPr>
        <w:t xml:space="preserve"> </w:t>
      </w:r>
      <w:r w:rsidRPr="00396EAF">
        <w:rPr>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لتسهيل</w:t>
      </w:r>
      <w:r>
        <w:rPr>
          <w:rtl/>
          <w:lang w:bidi="ar-OM"/>
        </w:rPr>
        <w:t xml:space="preserve"> </w:t>
      </w:r>
      <w:r w:rsidRPr="00396EAF">
        <w:rPr>
          <w:rtl/>
          <w:lang w:bidi="ar-OM"/>
        </w:rPr>
        <w:t>عملية</w:t>
      </w:r>
      <w:r>
        <w:rPr>
          <w:rtl/>
          <w:lang w:bidi="ar-OM"/>
        </w:rPr>
        <w:t xml:space="preserve"> </w:t>
      </w:r>
      <w:r w:rsidRPr="00396EAF">
        <w:rPr>
          <w:rtl/>
          <w:lang w:bidi="ar-OM"/>
        </w:rPr>
        <w:t>التواصل</w:t>
      </w:r>
      <w:r>
        <w:rPr>
          <w:rtl/>
          <w:lang w:bidi="ar-OM"/>
        </w:rPr>
        <w:t xml:space="preserve"> </w:t>
      </w:r>
      <w:r w:rsidRPr="00396EAF">
        <w:rPr>
          <w:rFonts w:hint="cs"/>
          <w:rtl/>
          <w:lang w:bidi="ar-OM"/>
        </w:rPr>
        <w:t>والاستفادة</w:t>
      </w:r>
      <w:r>
        <w:rPr>
          <w:rtl/>
          <w:lang w:bidi="ar-OM"/>
        </w:rPr>
        <w:t xml:space="preserve"> </w:t>
      </w:r>
      <w:r w:rsidRPr="00396EAF">
        <w:rPr>
          <w:rtl/>
          <w:lang w:bidi="ar-OM"/>
        </w:rPr>
        <w:t>من</w:t>
      </w:r>
      <w:r>
        <w:rPr>
          <w:rtl/>
          <w:lang w:bidi="ar-OM"/>
        </w:rPr>
        <w:t xml:space="preserve"> </w:t>
      </w:r>
      <w:r w:rsidRPr="00396EAF">
        <w:rPr>
          <w:rtl/>
          <w:lang w:bidi="ar-OM"/>
        </w:rPr>
        <w:t>الخدمات</w:t>
      </w:r>
      <w:r>
        <w:rPr>
          <w:rtl/>
          <w:lang w:bidi="ar-OM"/>
        </w:rPr>
        <w:t xml:space="preserve"> </w:t>
      </w:r>
      <w:r w:rsidRPr="00396EAF">
        <w:rPr>
          <w:rtl/>
          <w:lang w:bidi="ar-OM"/>
        </w:rPr>
        <w:t>المقدمة</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دُشن</w:t>
      </w:r>
      <w:r>
        <w:rPr>
          <w:rtl/>
          <w:lang w:bidi="ar-OM"/>
        </w:rPr>
        <w:t xml:space="preserve"> </w:t>
      </w:r>
      <w:r w:rsidRPr="00396EAF">
        <w:rPr>
          <w:rtl/>
          <w:lang w:bidi="ar-OM"/>
        </w:rPr>
        <w:t>برنامج</w:t>
      </w:r>
      <w:r>
        <w:rPr>
          <w:rtl/>
          <w:lang w:bidi="ar-OM"/>
        </w:rPr>
        <w:t xml:space="preserve"> </w:t>
      </w:r>
      <w:r w:rsidRPr="00396EAF">
        <w:rPr>
          <w:rtl/>
          <w:lang w:bidi="ar-OM"/>
        </w:rPr>
        <w:t>تمويلي</w:t>
      </w:r>
      <w:r>
        <w:rPr>
          <w:rtl/>
          <w:lang w:bidi="ar-OM"/>
        </w:rPr>
        <w:t xml:space="preserve"> </w:t>
      </w:r>
      <w:r w:rsidRPr="00396EAF">
        <w:rPr>
          <w:rtl/>
          <w:lang w:bidi="ar-OM"/>
        </w:rPr>
        <w:t>خاص</w:t>
      </w:r>
      <w:r>
        <w:rPr>
          <w:rtl/>
          <w:lang w:bidi="ar-OM"/>
        </w:rPr>
        <w:t xml:space="preserve"> </w:t>
      </w:r>
      <w:r w:rsidRPr="00396EAF">
        <w:rPr>
          <w:rtl/>
          <w:lang w:bidi="ar-OM"/>
        </w:rPr>
        <w:t>تحت</w:t>
      </w:r>
      <w:r>
        <w:rPr>
          <w:rtl/>
          <w:lang w:bidi="ar-OM"/>
        </w:rPr>
        <w:t xml:space="preserve"> </w:t>
      </w:r>
      <w:r w:rsidRPr="00396EAF">
        <w:rPr>
          <w:rtl/>
          <w:lang w:bidi="ar-OM"/>
        </w:rPr>
        <w:t>مسمى</w:t>
      </w:r>
      <w:r>
        <w:rPr>
          <w:rtl/>
          <w:lang w:bidi="ar-OM"/>
        </w:rPr>
        <w:t xml:space="preserve"> </w:t>
      </w:r>
      <w:r w:rsidRPr="00396EAF">
        <w:rPr>
          <w:rtl/>
          <w:lang w:bidi="ar-OM"/>
        </w:rPr>
        <w:t>(برنامج</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2017</w:t>
      </w:r>
      <w:r>
        <w:rPr>
          <w:rtl/>
          <w:lang w:bidi="ar-OM"/>
        </w:rPr>
        <w:t xml:space="preserve"> </w:t>
      </w:r>
      <w:r w:rsidRPr="00396EAF">
        <w:rPr>
          <w:rtl/>
          <w:lang w:bidi="ar-OM"/>
        </w:rPr>
        <w:t>يخت</w:t>
      </w:r>
      <w:r w:rsidRPr="00396EAF">
        <w:rPr>
          <w:rFonts w:hint="cs"/>
          <w:rtl/>
          <w:lang w:bidi="ar-OM"/>
        </w:rPr>
        <w:t>ص</w:t>
      </w:r>
      <w:r>
        <w:rPr>
          <w:rtl/>
          <w:lang w:bidi="ar-OM"/>
        </w:rPr>
        <w:t xml:space="preserve"> </w:t>
      </w:r>
      <w:r w:rsidRPr="00396EAF">
        <w:rPr>
          <w:rFonts w:hint="cs"/>
          <w:rtl/>
          <w:lang w:bidi="ar-OM"/>
        </w:rPr>
        <w:t>ب</w:t>
      </w:r>
      <w:r w:rsidRPr="00396EAF">
        <w:rPr>
          <w:rtl/>
          <w:lang w:bidi="ar-OM"/>
        </w:rPr>
        <w:t>تمويل</w:t>
      </w:r>
      <w:r>
        <w:rPr>
          <w:rtl/>
          <w:lang w:bidi="ar-OM"/>
        </w:rPr>
        <w:t xml:space="preserve"> </w:t>
      </w:r>
      <w:r w:rsidRPr="00396EAF">
        <w:rPr>
          <w:rtl/>
          <w:lang w:bidi="ar-OM"/>
        </w:rPr>
        <w:t>مشاريع</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كتربية</w:t>
      </w:r>
      <w:r>
        <w:rPr>
          <w:rtl/>
          <w:lang w:bidi="ar-OM"/>
        </w:rPr>
        <w:t xml:space="preserve"> </w:t>
      </w:r>
      <w:r w:rsidRPr="00396EAF">
        <w:rPr>
          <w:rtl/>
          <w:lang w:bidi="ar-OM"/>
        </w:rPr>
        <w:t>النحل</w:t>
      </w:r>
      <w:r>
        <w:rPr>
          <w:rtl/>
          <w:lang w:bidi="ar-OM"/>
        </w:rPr>
        <w:t xml:space="preserve"> </w:t>
      </w:r>
      <w:r w:rsidRPr="00396EAF">
        <w:rPr>
          <w:rFonts w:hint="cs"/>
          <w:rtl/>
          <w:lang w:bidi="ar-OM"/>
        </w:rPr>
        <w:t>ل</w:t>
      </w:r>
      <w:r w:rsidRPr="00396EAF">
        <w:rPr>
          <w:rtl/>
          <w:lang w:bidi="ar-OM"/>
        </w:rPr>
        <w:t>إنتاج</w:t>
      </w:r>
      <w:r>
        <w:rPr>
          <w:rtl/>
          <w:lang w:bidi="ar-OM"/>
        </w:rPr>
        <w:t xml:space="preserve"> </w:t>
      </w:r>
      <w:r w:rsidRPr="00396EAF">
        <w:rPr>
          <w:rtl/>
          <w:lang w:bidi="ar-OM"/>
        </w:rPr>
        <w:t>العسل،</w:t>
      </w:r>
      <w:r>
        <w:rPr>
          <w:rtl/>
          <w:lang w:bidi="ar-OM"/>
        </w:rPr>
        <w:t xml:space="preserve"> </w:t>
      </w:r>
      <w:r w:rsidRPr="00396EAF">
        <w:rPr>
          <w:rtl/>
          <w:lang w:bidi="ar-OM"/>
        </w:rPr>
        <w:t>حضائر</w:t>
      </w:r>
      <w:r>
        <w:rPr>
          <w:rtl/>
          <w:lang w:bidi="ar-OM"/>
        </w:rPr>
        <w:t xml:space="preserve"> </w:t>
      </w:r>
      <w:r w:rsidRPr="00396EAF">
        <w:rPr>
          <w:rtl/>
          <w:lang w:bidi="ar-OM"/>
        </w:rPr>
        <w:t>الدواجن،</w:t>
      </w:r>
      <w:r>
        <w:rPr>
          <w:rtl/>
          <w:lang w:bidi="ar-OM"/>
        </w:rPr>
        <w:t xml:space="preserve"> </w:t>
      </w:r>
      <w:r w:rsidRPr="00396EAF">
        <w:rPr>
          <w:rtl/>
          <w:lang w:bidi="ar-OM"/>
        </w:rPr>
        <w:t>صناعة</w:t>
      </w:r>
      <w:r>
        <w:rPr>
          <w:rtl/>
          <w:lang w:bidi="ar-OM"/>
        </w:rPr>
        <w:t xml:space="preserve"> </w:t>
      </w:r>
      <w:r w:rsidRPr="00396EAF">
        <w:rPr>
          <w:rtl/>
          <w:lang w:bidi="ar-OM"/>
        </w:rPr>
        <w:t>المخللات</w:t>
      </w:r>
      <w:r>
        <w:rPr>
          <w:rtl/>
          <w:lang w:bidi="ar-OM"/>
        </w:rPr>
        <w:t xml:space="preserve"> </w:t>
      </w:r>
      <w:r w:rsidRPr="00396EAF">
        <w:rPr>
          <w:rtl/>
          <w:lang w:bidi="ar-OM"/>
        </w:rPr>
        <w:t>وغيرها،</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إمكانية</w:t>
      </w:r>
      <w:r>
        <w:rPr>
          <w:rtl/>
          <w:lang w:bidi="ar-OM"/>
        </w:rPr>
        <w:t xml:space="preserve"> </w:t>
      </w:r>
      <w:r w:rsidRPr="00396EAF">
        <w:rPr>
          <w:rtl/>
          <w:lang w:bidi="ar-OM"/>
        </w:rPr>
        <w:t>استفادة</w:t>
      </w:r>
      <w:r>
        <w:rPr>
          <w:rtl/>
          <w:lang w:bidi="ar-OM"/>
        </w:rPr>
        <w:t xml:space="preserve"> </w:t>
      </w:r>
      <w:r w:rsidRPr="00396EAF">
        <w:rPr>
          <w:rtl/>
          <w:lang w:bidi="ar-OM"/>
        </w:rPr>
        <w:t>المرأة</w:t>
      </w:r>
      <w:r>
        <w:rPr>
          <w:rtl/>
          <w:lang w:bidi="ar-OM"/>
        </w:rPr>
        <w:t xml:space="preserve"> </w:t>
      </w:r>
      <w:r w:rsidRPr="00396EAF">
        <w:rPr>
          <w:rtl/>
          <w:lang w:bidi="ar-OM"/>
        </w:rPr>
        <w:t>من</w:t>
      </w:r>
      <w:r>
        <w:rPr>
          <w:rtl/>
          <w:lang w:bidi="ar-OM"/>
        </w:rPr>
        <w:t xml:space="preserve"> </w:t>
      </w:r>
      <w:r w:rsidRPr="00396EAF">
        <w:rPr>
          <w:rtl/>
          <w:lang w:bidi="ar-OM"/>
        </w:rPr>
        <w:t>البرامج</w:t>
      </w:r>
      <w:r>
        <w:rPr>
          <w:rtl/>
          <w:lang w:bidi="ar-OM"/>
        </w:rPr>
        <w:t xml:space="preserve"> </w:t>
      </w:r>
      <w:r w:rsidRPr="00396EAF">
        <w:rPr>
          <w:rtl/>
          <w:lang w:bidi="ar-OM"/>
        </w:rPr>
        <w:t>التمويلية</w:t>
      </w:r>
      <w:r>
        <w:rPr>
          <w:rtl/>
          <w:lang w:bidi="ar-OM"/>
        </w:rPr>
        <w:t xml:space="preserve"> </w:t>
      </w:r>
      <w:r w:rsidRPr="00396EAF">
        <w:rPr>
          <w:rtl/>
          <w:lang w:bidi="ar-OM"/>
        </w:rPr>
        <w:t>الأخرى</w:t>
      </w:r>
      <w:r>
        <w:rPr>
          <w:rtl/>
          <w:lang w:bidi="ar-OM"/>
        </w:rPr>
        <w:t xml:space="preserve"> </w:t>
      </w:r>
      <w:r w:rsidRPr="00396EAF">
        <w:rPr>
          <w:rtl/>
          <w:lang w:bidi="ar-OM"/>
        </w:rPr>
        <w:t>بالصندوق</w:t>
      </w:r>
      <w:r>
        <w:rPr>
          <w:rtl/>
          <w:lang w:bidi="ar-OM"/>
        </w:rPr>
        <w:t xml:space="preserve"> </w:t>
      </w:r>
      <w:r w:rsidRPr="00396EAF">
        <w:rPr>
          <w:rtl/>
          <w:lang w:bidi="ar-OM"/>
        </w:rPr>
        <w:t>وبسقف</w:t>
      </w:r>
      <w:r>
        <w:rPr>
          <w:rtl/>
          <w:lang w:bidi="ar-OM"/>
        </w:rPr>
        <w:t xml:space="preserve"> </w:t>
      </w:r>
      <w:r w:rsidRPr="00396EAF">
        <w:rPr>
          <w:rtl/>
          <w:lang w:bidi="ar-OM"/>
        </w:rPr>
        <w:t>قرض</w:t>
      </w:r>
      <w:r>
        <w:rPr>
          <w:rtl/>
          <w:lang w:bidi="ar-OM"/>
        </w:rPr>
        <w:t xml:space="preserve"> </w:t>
      </w:r>
      <w:r w:rsidRPr="00396EAF">
        <w:rPr>
          <w:rtl/>
          <w:lang w:bidi="ar-OM"/>
        </w:rPr>
        <w:t>تم</w:t>
      </w:r>
      <w:r>
        <w:rPr>
          <w:rtl/>
          <w:lang w:bidi="ar-OM"/>
        </w:rPr>
        <w:t xml:space="preserve"> </w:t>
      </w:r>
      <w:r w:rsidRPr="00396EAF">
        <w:rPr>
          <w:rtl/>
          <w:lang w:bidi="ar-OM"/>
        </w:rPr>
        <w:t>رفعه</w:t>
      </w:r>
      <w:r>
        <w:rPr>
          <w:rtl/>
          <w:lang w:bidi="ar-OM"/>
        </w:rPr>
        <w:t xml:space="preserve"> </w:t>
      </w:r>
      <w:r w:rsidRPr="00396EAF">
        <w:rPr>
          <w:rtl/>
          <w:lang w:bidi="ar-OM"/>
        </w:rPr>
        <w:t>إلى</w:t>
      </w:r>
      <w:r>
        <w:rPr>
          <w:rtl/>
          <w:lang w:bidi="ar-OM"/>
        </w:rPr>
        <w:t xml:space="preserve"> </w:t>
      </w:r>
      <w:r w:rsidRPr="00396EAF">
        <w:rPr>
          <w:rtl/>
          <w:lang w:bidi="ar-OM"/>
        </w:rPr>
        <w:t>(</w:t>
      </w:r>
      <w:r>
        <w:rPr>
          <w:rFonts w:hint="cs"/>
          <w:rtl/>
          <w:lang w:bidi="ar-OM"/>
        </w:rPr>
        <w:t>000 200</w:t>
      </w:r>
      <w:r w:rsidRPr="00396EAF">
        <w:rPr>
          <w:rtl/>
          <w:lang w:bidi="ar-OM"/>
        </w:rPr>
        <w:t>)</w:t>
      </w:r>
      <w:r>
        <w:rPr>
          <w:rtl/>
          <w:lang w:bidi="ar-OM"/>
        </w:rPr>
        <w:t xml:space="preserve"> </w:t>
      </w:r>
      <w:r w:rsidRPr="00396EAF">
        <w:rPr>
          <w:rtl/>
          <w:lang w:bidi="ar-OM"/>
        </w:rPr>
        <w:t>مائت</w:t>
      </w:r>
      <w:r w:rsidRPr="00396EAF">
        <w:rPr>
          <w:rFonts w:hint="cs"/>
          <w:rtl/>
          <w:lang w:bidi="ar-OM"/>
        </w:rPr>
        <w:t>ا</w:t>
      </w:r>
      <w:r>
        <w:rPr>
          <w:rtl/>
          <w:lang w:bidi="ar-OM"/>
        </w:rPr>
        <w:t xml:space="preserve"> </w:t>
      </w:r>
      <w:r w:rsidRPr="00396EAF">
        <w:rPr>
          <w:rFonts w:hint="cs"/>
          <w:rtl/>
          <w:lang w:bidi="ar-OM"/>
        </w:rPr>
        <w:t>أ</w:t>
      </w:r>
      <w:r w:rsidRPr="00396EAF">
        <w:rPr>
          <w:rtl/>
          <w:lang w:bidi="ar-OM"/>
        </w:rPr>
        <w:t>لف</w:t>
      </w:r>
      <w:r>
        <w:rPr>
          <w:rtl/>
          <w:lang w:bidi="ar-OM"/>
        </w:rPr>
        <w:t xml:space="preserve"> </w:t>
      </w:r>
      <w:r w:rsidRPr="00396EAF">
        <w:rPr>
          <w:rtl/>
          <w:lang w:bidi="ar-OM"/>
        </w:rPr>
        <w:t>ريال</w:t>
      </w:r>
      <w:r w:rsidRPr="00396EAF">
        <w:rPr>
          <w:rFonts w:hint="cs"/>
          <w:rtl/>
          <w:lang w:bidi="ar-OM"/>
        </w:rPr>
        <w:t>ًا</w:t>
      </w:r>
      <w:r>
        <w:rPr>
          <w:rtl/>
          <w:lang w:bidi="ar-OM"/>
        </w:rPr>
        <w:t xml:space="preserve"> </w:t>
      </w:r>
      <w:r w:rsidRPr="00396EAF">
        <w:rPr>
          <w:rtl/>
          <w:lang w:bidi="ar-OM"/>
        </w:rPr>
        <w:t>عم</w:t>
      </w:r>
      <w:r w:rsidRPr="00396EAF">
        <w:rPr>
          <w:rFonts w:hint="cs"/>
          <w:rtl/>
          <w:lang w:bidi="ar-OM"/>
        </w:rPr>
        <w:t>انيًا</w:t>
      </w:r>
      <w:r>
        <w:rPr>
          <w:rFonts w:hint="cs"/>
          <w:rtl/>
          <w:lang w:bidi="ar-OM"/>
        </w:rPr>
        <w:t xml:space="preserve"> </w:t>
      </w:r>
      <w:r w:rsidRPr="00396EAF">
        <w:rPr>
          <w:rtl/>
          <w:lang w:bidi="ar-OM"/>
        </w:rPr>
        <w:t>في</w:t>
      </w:r>
      <w:r>
        <w:rPr>
          <w:rtl/>
          <w:lang w:bidi="ar-OM"/>
        </w:rPr>
        <w:t xml:space="preserve"> </w:t>
      </w:r>
      <w:r w:rsidRPr="00396EAF">
        <w:rPr>
          <w:rtl/>
          <w:lang w:bidi="ar-OM"/>
        </w:rPr>
        <w:t>بعض</w:t>
      </w:r>
      <w:r>
        <w:rPr>
          <w:rtl/>
          <w:lang w:bidi="ar-OM"/>
        </w:rPr>
        <w:t xml:space="preserve"> </w:t>
      </w:r>
      <w:r w:rsidRPr="00396EAF">
        <w:rPr>
          <w:rtl/>
          <w:lang w:bidi="ar-OM"/>
        </w:rPr>
        <w:t>البرامج</w:t>
      </w:r>
      <w:r>
        <w:rPr>
          <w:rtl/>
          <w:lang w:bidi="ar-OM"/>
        </w:rPr>
        <w:t xml:space="preserve"> </w:t>
      </w:r>
      <w:r w:rsidRPr="00396EAF">
        <w:rPr>
          <w:rtl/>
          <w:lang w:bidi="ar-OM"/>
        </w:rPr>
        <w:t>كالبرنامج</w:t>
      </w:r>
      <w:r>
        <w:rPr>
          <w:rtl/>
          <w:lang w:bidi="ar-OM"/>
        </w:rPr>
        <w:t xml:space="preserve"> </w:t>
      </w:r>
      <w:r w:rsidRPr="00396EAF">
        <w:rPr>
          <w:rtl/>
          <w:lang w:bidi="ar-OM"/>
        </w:rPr>
        <w:t>الصناعي،</w:t>
      </w:r>
      <w:r>
        <w:rPr>
          <w:rtl/>
          <w:lang w:bidi="ar-OM"/>
        </w:rPr>
        <w:t xml:space="preserve"> </w:t>
      </w:r>
      <w:r w:rsidRPr="00396EAF">
        <w:rPr>
          <w:rtl/>
          <w:lang w:bidi="ar-OM"/>
        </w:rPr>
        <w:t>وسعي</w:t>
      </w:r>
      <w:r w:rsidRPr="00396EAF">
        <w:rPr>
          <w:rFonts w:hint="cs"/>
          <w:rtl/>
          <w:lang w:bidi="ar-OM"/>
        </w:rPr>
        <w:t>ًا</w:t>
      </w:r>
      <w:r>
        <w:rPr>
          <w:rtl/>
          <w:lang w:bidi="ar-OM"/>
        </w:rPr>
        <w:t xml:space="preserve"> </w:t>
      </w:r>
      <w:r w:rsidRPr="00396EAF">
        <w:rPr>
          <w:rtl/>
          <w:lang w:bidi="ar-OM"/>
        </w:rPr>
        <w:t>لبناء</w:t>
      </w:r>
      <w:r>
        <w:rPr>
          <w:rtl/>
          <w:lang w:bidi="ar-OM"/>
        </w:rPr>
        <w:t xml:space="preserve"> </w:t>
      </w:r>
      <w:r w:rsidRPr="00396EAF">
        <w:rPr>
          <w:rtl/>
          <w:lang w:bidi="ar-OM"/>
        </w:rPr>
        <w:t>قدرات</w:t>
      </w:r>
      <w:r>
        <w:rPr>
          <w:rtl/>
          <w:lang w:bidi="ar-OM"/>
        </w:rPr>
        <w:t xml:space="preserve"> </w:t>
      </w:r>
      <w:r w:rsidRPr="00396EAF">
        <w:rPr>
          <w:rtl/>
          <w:lang w:bidi="ar-OM"/>
        </w:rPr>
        <w:t>المرأة</w:t>
      </w:r>
      <w:r>
        <w:rPr>
          <w:rtl/>
          <w:lang w:bidi="ar-OM"/>
        </w:rPr>
        <w:t xml:space="preserve"> </w:t>
      </w:r>
      <w:r w:rsidRPr="00396EAF">
        <w:rPr>
          <w:rtl/>
          <w:lang w:bidi="ar-OM"/>
        </w:rPr>
        <w:t>والرجل</w:t>
      </w:r>
      <w:r>
        <w:rPr>
          <w:rtl/>
          <w:lang w:bidi="ar-OM"/>
        </w:rPr>
        <w:t xml:space="preserve"> </w:t>
      </w:r>
      <w:r w:rsidRPr="00396EAF">
        <w:rPr>
          <w:rtl/>
          <w:lang w:bidi="ar-OM"/>
        </w:rPr>
        <w:t>على</w:t>
      </w:r>
      <w:r>
        <w:rPr>
          <w:rtl/>
          <w:lang w:bidi="ar-OM"/>
        </w:rPr>
        <w:t xml:space="preserve"> </w:t>
      </w:r>
      <w:r w:rsidRPr="00396EAF">
        <w:rPr>
          <w:rtl/>
          <w:lang w:bidi="ar-OM"/>
        </w:rPr>
        <w:t>حد</w:t>
      </w:r>
      <w:r w:rsidRPr="00396EAF">
        <w:rPr>
          <w:rFonts w:hint="cs"/>
          <w:rtl/>
          <w:lang w:bidi="ar-OM"/>
        </w:rPr>
        <w:t>ٍ</w:t>
      </w:r>
      <w:r>
        <w:rPr>
          <w:rtl/>
          <w:lang w:bidi="ar-OM"/>
        </w:rPr>
        <w:t xml:space="preserve"> </w:t>
      </w:r>
      <w:r w:rsidRPr="00396EAF">
        <w:rPr>
          <w:rtl/>
          <w:lang w:bidi="ar-OM"/>
        </w:rPr>
        <w:t>سواء</w:t>
      </w:r>
      <w:r>
        <w:rPr>
          <w:rtl/>
          <w:lang w:bidi="ar-OM"/>
        </w:rPr>
        <w:t xml:space="preserve"> </w:t>
      </w:r>
      <w:r w:rsidRPr="00396EAF">
        <w:rPr>
          <w:rtl/>
          <w:lang w:bidi="ar-OM"/>
        </w:rPr>
        <w:t>بهدف</w:t>
      </w:r>
      <w:r>
        <w:rPr>
          <w:rtl/>
          <w:lang w:bidi="ar-OM"/>
        </w:rPr>
        <w:t xml:space="preserve"> </w:t>
      </w:r>
      <w:r w:rsidRPr="00396EAF">
        <w:rPr>
          <w:rtl/>
          <w:lang w:bidi="ar-OM"/>
        </w:rPr>
        <w:t>تحسين</w:t>
      </w:r>
      <w:r>
        <w:rPr>
          <w:rtl/>
          <w:lang w:bidi="ar-OM"/>
        </w:rPr>
        <w:t xml:space="preserve"> </w:t>
      </w:r>
      <w:r w:rsidRPr="00396EAF">
        <w:rPr>
          <w:rtl/>
          <w:lang w:bidi="ar-OM"/>
        </w:rPr>
        <w:t>مهاراتهم</w:t>
      </w:r>
      <w:r>
        <w:rPr>
          <w:rtl/>
          <w:lang w:bidi="ar-OM"/>
        </w:rPr>
        <w:t xml:space="preserve"> </w:t>
      </w:r>
      <w:r w:rsidRPr="00396EAF">
        <w:rPr>
          <w:rtl/>
          <w:lang w:bidi="ar-OM"/>
        </w:rPr>
        <w:t>الإدارية</w:t>
      </w:r>
      <w:r>
        <w:rPr>
          <w:rtl/>
          <w:lang w:bidi="ar-OM"/>
        </w:rPr>
        <w:t xml:space="preserve"> </w:t>
      </w:r>
      <w:r w:rsidRPr="00396EAF">
        <w:rPr>
          <w:rtl/>
          <w:lang w:bidi="ar-OM"/>
        </w:rPr>
        <w:t>والمالية</w:t>
      </w:r>
      <w:r>
        <w:rPr>
          <w:rtl/>
          <w:lang w:bidi="ar-OM"/>
        </w:rPr>
        <w:t xml:space="preserve"> </w:t>
      </w:r>
      <w:r w:rsidRPr="00396EAF">
        <w:rPr>
          <w:rtl/>
          <w:lang w:bidi="ar-OM"/>
        </w:rPr>
        <w:t>والفنية</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ريادة</w:t>
      </w:r>
      <w:r>
        <w:rPr>
          <w:rtl/>
          <w:lang w:bidi="ar-OM"/>
        </w:rPr>
        <w:t xml:space="preserve"> </w:t>
      </w:r>
      <w:r w:rsidRPr="00396EAF">
        <w:rPr>
          <w:rtl/>
          <w:lang w:bidi="ar-OM"/>
        </w:rPr>
        <w:t>الأعمال،</w:t>
      </w:r>
      <w:r>
        <w:rPr>
          <w:rtl/>
          <w:lang w:bidi="ar-OM"/>
        </w:rPr>
        <w:t xml:space="preserve"> </w:t>
      </w:r>
      <w:r w:rsidRPr="00396EAF">
        <w:rPr>
          <w:rtl/>
          <w:lang w:bidi="ar-OM"/>
        </w:rPr>
        <w:t>عمل</w:t>
      </w:r>
      <w:r>
        <w:rPr>
          <w:rtl/>
          <w:lang w:bidi="ar-OM"/>
        </w:rPr>
        <w:t xml:space="preserve"> </w:t>
      </w:r>
      <w:r w:rsidRPr="00396EAF">
        <w:rPr>
          <w:rtl/>
          <w:lang w:bidi="ar-OM"/>
        </w:rPr>
        <w:t>الصندوق</w:t>
      </w:r>
      <w:r>
        <w:rPr>
          <w:rtl/>
          <w:lang w:bidi="ar-OM"/>
        </w:rPr>
        <w:t xml:space="preserve"> </w:t>
      </w:r>
      <w:r w:rsidRPr="00396EAF">
        <w:rPr>
          <w:rtl/>
          <w:lang w:bidi="ar-OM"/>
        </w:rPr>
        <w:t>وبالتعاون</w:t>
      </w:r>
      <w:r>
        <w:rPr>
          <w:rtl/>
          <w:lang w:bidi="ar-OM"/>
        </w:rPr>
        <w:t xml:space="preserve"> </w:t>
      </w:r>
      <w:r w:rsidRPr="00396EAF">
        <w:rPr>
          <w:rtl/>
          <w:lang w:bidi="ar-OM"/>
        </w:rPr>
        <w:t>مع</w:t>
      </w:r>
      <w:r>
        <w:rPr>
          <w:rtl/>
          <w:lang w:bidi="ar-OM"/>
        </w:rPr>
        <w:t xml:space="preserve"> </w:t>
      </w:r>
      <w:r w:rsidRPr="00396EAF">
        <w:rPr>
          <w:rtl/>
          <w:lang w:bidi="ar-OM"/>
        </w:rPr>
        <w:t>الجهات</w:t>
      </w:r>
      <w:r>
        <w:rPr>
          <w:rtl/>
          <w:lang w:bidi="ar-OM"/>
        </w:rPr>
        <w:t xml:space="preserve"> </w:t>
      </w:r>
      <w:r w:rsidRPr="00396EAF">
        <w:rPr>
          <w:rtl/>
          <w:lang w:bidi="ar-OM"/>
        </w:rPr>
        <w:t>المختصة</w:t>
      </w:r>
      <w:r w:rsidRPr="00396EAF">
        <w:rPr>
          <w:rFonts w:hint="cs"/>
          <w:rtl/>
          <w:lang w:bidi="ar-OM"/>
        </w:rPr>
        <w:t>؛</w:t>
      </w:r>
      <w:r>
        <w:rPr>
          <w:rtl/>
          <w:lang w:bidi="ar-OM"/>
        </w:rPr>
        <w:t xml:space="preserve"> </w:t>
      </w:r>
      <w:r w:rsidRPr="00396EAF">
        <w:rPr>
          <w:rtl/>
          <w:lang w:bidi="ar-OM"/>
        </w:rPr>
        <w:t>لتمكين</w:t>
      </w:r>
      <w:r>
        <w:rPr>
          <w:rtl/>
          <w:lang w:bidi="ar-OM"/>
        </w:rPr>
        <w:t xml:space="preserve"> </w:t>
      </w:r>
      <w:r w:rsidRPr="00396EAF">
        <w:rPr>
          <w:rtl/>
          <w:lang w:bidi="ar-OM"/>
        </w:rPr>
        <w:t>المستفيدين</w:t>
      </w:r>
      <w:r>
        <w:rPr>
          <w:rtl/>
          <w:lang w:bidi="ar-OM"/>
        </w:rPr>
        <w:t xml:space="preserve"> </w:t>
      </w:r>
      <w:r w:rsidRPr="00396EAF">
        <w:rPr>
          <w:rtl/>
          <w:lang w:bidi="ar-OM"/>
        </w:rPr>
        <w:t>والمستفيدات</w:t>
      </w:r>
      <w:r>
        <w:rPr>
          <w:rtl/>
          <w:lang w:bidi="ar-OM"/>
        </w:rPr>
        <w:t xml:space="preserve"> </w:t>
      </w:r>
      <w:r w:rsidRPr="00396EAF">
        <w:rPr>
          <w:rtl/>
          <w:lang w:bidi="ar-OM"/>
        </w:rPr>
        <w:t>من</w:t>
      </w:r>
      <w:r>
        <w:rPr>
          <w:rtl/>
          <w:lang w:bidi="ar-OM"/>
        </w:rPr>
        <w:t xml:space="preserve"> </w:t>
      </w:r>
      <w:r w:rsidRPr="00396EAF">
        <w:rPr>
          <w:rtl/>
          <w:lang w:bidi="ar-OM"/>
        </w:rPr>
        <w:t>الخدمات</w:t>
      </w:r>
      <w:r>
        <w:rPr>
          <w:rtl/>
          <w:lang w:bidi="ar-OM"/>
        </w:rPr>
        <w:t xml:space="preserve"> </w:t>
      </w:r>
      <w:r w:rsidRPr="00396EAF">
        <w:rPr>
          <w:rtl/>
          <w:lang w:bidi="ar-OM"/>
        </w:rPr>
        <w:t>بعد</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التمويل</w:t>
      </w:r>
      <w:r>
        <w:rPr>
          <w:rtl/>
          <w:lang w:bidi="ar-OM"/>
        </w:rPr>
        <w:t xml:space="preserve"> </w:t>
      </w:r>
      <w:r w:rsidRPr="00396EAF">
        <w:rPr>
          <w:rtl/>
          <w:lang w:bidi="ar-OM"/>
        </w:rPr>
        <w:t>كالخدمات</w:t>
      </w:r>
      <w:r>
        <w:rPr>
          <w:rtl/>
          <w:lang w:bidi="ar-OM"/>
        </w:rPr>
        <w:t xml:space="preserve"> </w:t>
      </w:r>
      <w:r w:rsidRPr="00396EAF">
        <w:rPr>
          <w:rtl/>
          <w:lang w:bidi="ar-OM"/>
        </w:rPr>
        <w:t>الاستشارية</w:t>
      </w:r>
      <w:r>
        <w:rPr>
          <w:rtl/>
          <w:lang w:bidi="ar-OM"/>
        </w:rPr>
        <w:t xml:space="preserve"> </w:t>
      </w:r>
      <w:r w:rsidRPr="00396EAF">
        <w:rPr>
          <w:rtl/>
          <w:lang w:bidi="ar-OM"/>
        </w:rPr>
        <w:t>والتدريبية</w:t>
      </w:r>
      <w:r>
        <w:rPr>
          <w:rtl/>
          <w:lang w:bidi="ar-OM"/>
        </w:rPr>
        <w:t xml:space="preserve"> </w:t>
      </w:r>
      <w:r w:rsidRPr="00396EAF">
        <w:rPr>
          <w:rtl/>
          <w:lang w:bidi="ar-OM"/>
        </w:rPr>
        <w:t>والتسويقية</w:t>
      </w:r>
      <w:r>
        <w:rPr>
          <w:rtl/>
          <w:lang w:bidi="ar-OM"/>
        </w:rPr>
        <w:t xml:space="preserve"> </w:t>
      </w:r>
      <w:r w:rsidRPr="00396EAF">
        <w:rPr>
          <w:rtl/>
          <w:lang w:bidi="ar-OM"/>
        </w:rPr>
        <w:t>والإعلامية</w:t>
      </w:r>
      <w:r w:rsidRPr="00396EAF">
        <w:rPr>
          <w:rFonts w:hint="cs"/>
          <w:rtl/>
          <w:lang w:bidi="ar-OM"/>
        </w:rPr>
        <w:t>،</w:t>
      </w:r>
      <w:r>
        <w:rPr>
          <w:rtl/>
          <w:lang w:bidi="ar-OM"/>
        </w:rPr>
        <w:t xml:space="preserve"> </w:t>
      </w:r>
      <w:r w:rsidRPr="00396EAF">
        <w:rPr>
          <w:rtl/>
          <w:lang w:bidi="ar-OM"/>
        </w:rPr>
        <w:t>وعقود</w:t>
      </w:r>
      <w:r>
        <w:rPr>
          <w:rtl/>
          <w:lang w:bidi="ar-OM"/>
        </w:rPr>
        <w:t xml:space="preserve"> </w:t>
      </w:r>
      <w:r w:rsidRPr="00396EAF">
        <w:rPr>
          <w:rtl/>
          <w:lang w:bidi="ar-OM"/>
        </w:rPr>
        <w:t>الأعمال</w:t>
      </w:r>
      <w:r>
        <w:rPr>
          <w:rtl/>
          <w:lang w:bidi="ar-OM"/>
        </w:rPr>
        <w:t xml:space="preserve"> </w:t>
      </w:r>
      <w:r w:rsidRPr="00396EAF">
        <w:rPr>
          <w:rtl/>
          <w:lang w:bidi="ar-OM"/>
        </w:rPr>
        <w:t>والمشتريات</w:t>
      </w:r>
      <w:r w:rsidRPr="00396EAF">
        <w:rPr>
          <w:rFonts w:hint="cs"/>
          <w:rtl/>
          <w:lang w:bidi="ar-OM"/>
        </w:rPr>
        <w:t>.</w:t>
      </w:r>
      <w:r>
        <w:rPr>
          <w:rtl/>
          <w:lang w:bidi="ar-OM"/>
        </w:rPr>
        <w:t xml:space="preserve"> </w:t>
      </w:r>
      <w:r w:rsidRPr="00396EAF">
        <w:rPr>
          <w:rtl/>
          <w:lang w:bidi="ar-OM"/>
        </w:rPr>
        <w:t>وبلغ</w:t>
      </w:r>
      <w:r>
        <w:rPr>
          <w:rtl/>
          <w:lang w:bidi="ar-OM"/>
        </w:rPr>
        <w:t xml:space="preserve"> </w:t>
      </w:r>
      <w:r w:rsidRPr="00396EAF">
        <w:rPr>
          <w:rtl/>
          <w:lang w:bidi="ar-OM"/>
        </w:rPr>
        <w:t>عدد</w:t>
      </w:r>
      <w:r>
        <w:rPr>
          <w:rtl/>
          <w:lang w:bidi="ar-OM"/>
        </w:rPr>
        <w:t xml:space="preserve"> </w:t>
      </w:r>
      <w:r w:rsidRPr="00396EAF">
        <w:rPr>
          <w:rtl/>
          <w:lang w:bidi="ar-OM"/>
        </w:rPr>
        <w:t>النساء</w:t>
      </w:r>
      <w:r>
        <w:rPr>
          <w:rtl/>
          <w:lang w:bidi="ar-OM"/>
        </w:rPr>
        <w:t xml:space="preserve"> </w:t>
      </w:r>
      <w:r w:rsidRPr="00396EAF">
        <w:rPr>
          <w:rtl/>
          <w:lang w:bidi="ar-OM"/>
        </w:rPr>
        <w:t>الل</w:t>
      </w:r>
      <w:r w:rsidRPr="00396EAF">
        <w:rPr>
          <w:rFonts w:hint="cs"/>
          <w:rtl/>
          <w:lang w:bidi="ar-OM"/>
        </w:rPr>
        <w:t>اتي</w:t>
      </w:r>
      <w:r>
        <w:rPr>
          <w:rtl/>
          <w:lang w:bidi="ar-OM"/>
        </w:rPr>
        <w:t xml:space="preserve"> </w:t>
      </w:r>
      <w:r w:rsidRPr="00396EAF">
        <w:rPr>
          <w:rtl/>
          <w:lang w:bidi="ar-OM"/>
        </w:rPr>
        <w:t>حصلن</w:t>
      </w:r>
      <w:r>
        <w:rPr>
          <w:rtl/>
          <w:lang w:bidi="ar-OM"/>
        </w:rPr>
        <w:t xml:space="preserve"> </w:t>
      </w:r>
      <w:r w:rsidRPr="00396EAF">
        <w:rPr>
          <w:rtl/>
          <w:lang w:bidi="ar-OM"/>
        </w:rPr>
        <w:t>على</w:t>
      </w:r>
      <w:r>
        <w:rPr>
          <w:rtl/>
          <w:lang w:bidi="ar-OM"/>
        </w:rPr>
        <w:t xml:space="preserve"> </w:t>
      </w:r>
      <w:r w:rsidRPr="00396EAF">
        <w:rPr>
          <w:rtl/>
          <w:lang w:bidi="ar-OM"/>
        </w:rPr>
        <w:t>فرص</w:t>
      </w:r>
      <w:r>
        <w:rPr>
          <w:rtl/>
          <w:lang w:bidi="ar-OM"/>
        </w:rPr>
        <w:t xml:space="preserve"> </w:t>
      </w:r>
      <w:r w:rsidRPr="00912F84">
        <w:rPr>
          <w:spacing w:val="-2"/>
          <w:rtl/>
          <w:lang w:bidi="ar-OM"/>
        </w:rPr>
        <w:t>العمل (</w:t>
      </w:r>
      <w:r w:rsidRPr="00912F84">
        <w:rPr>
          <w:rFonts w:hint="cs"/>
          <w:spacing w:val="-2"/>
          <w:rtl/>
          <w:lang w:bidi="ar-OM"/>
        </w:rPr>
        <w:t>177 1</w:t>
      </w:r>
      <w:r w:rsidRPr="00912F84">
        <w:rPr>
          <w:spacing w:val="-2"/>
          <w:rtl/>
          <w:lang w:bidi="ar-OM"/>
        </w:rPr>
        <w:t xml:space="preserve">) امرأة حتى نهاية </w:t>
      </w:r>
      <w:r w:rsidRPr="00912F84">
        <w:rPr>
          <w:rFonts w:hint="cs"/>
          <w:spacing w:val="-2"/>
          <w:rtl/>
          <w:lang w:bidi="ar-OM"/>
        </w:rPr>
        <w:t>حزيران/</w:t>
      </w:r>
      <w:r w:rsidRPr="00912F84">
        <w:rPr>
          <w:spacing w:val="-2"/>
          <w:rtl/>
          <w:lang w:bidi="ar-OM"/>
        </w:rPr>
        <w:t>يوني</w:t>
      </w:r>
      <w:r w:rsidRPr="00912F84">
        <w:rPr>
          <w:rFonts w:hint="cs"/>
          <w:spacing w:val="-2"/>
          <w:rtl/>
          <w:lang w:bidi="ar-OM"/>
        </w:rPr>
        <w:t>ه</w:t>
      </w:r>
      <w:r w:rsidRPr="00912F84">
        <w:rPr>
          <w:spacing w:val="-2"/>
          <w:rtl/>
          <w:lang w:bidi="ar-OM"/>
        </w:rPr>
        <w:t xml:space="preserve"> 2018 وبنسبة (35 في المائة) من إجمالي المشاريع المدعومة.</w:t>
      </w:r>
      <w:r>
        <w:rPr>
          <w:rtl/>
          <w:lang w:bidi="ar-OM"/>
        </w:rPr>
        <w:t xml:space="preserve"> </w:t>
      </w:r>
    </w:p>
    <w:p w14:paraId="1105CCC8" w14:textId="77777777" w:rsidR="00CE1C54" w:rsidRPr="00396EAF" w:rsidRDefault="00CE1C54" w:rsidP="00CE1C54">
      <w:pPr>
        <w:pStyle w:val="SingleTxt"/>
        <w:rPr>
          <w:lang w:val="en-GB"/>
        </w:rPr>
      </w:pPr>
      <w:r w:rsidRPr="00396EAF">
        <w:rPr>
          <w:rFonts w:ascii="Simplified Arabic" w:hAnsi="Simplified Arabic"/>
          <w:lang w:val="en-GB"/>
        </w:rPr>
        <w:t>134</w:t>
      </w:r>
      <w:r>
        <w:rPr>
          <w:rFonts w:ascii="Simplified Arabic" w:hAnsi="Simplified Arabic"/>
          <w:rtl/>
          <w:lang w:val="en-GB"/>
        </w:rPr>
        <w:t xml:space="preserve"> -</w:t>
      </w:r>
      <w:r>
        <w:rPr>
          <w:rFonts w:ascii="Simplified Arabic" w:hAnsi="Simplified Arabic"/>
          <w:rtl/>
          <w:lang w:val="en-GB"/>
        </w:rPr>
        <w:tab/>
      </w:r>
      <w:r w:rsidRPr="00396EAF">
        <w:rPr>
          <w:rtl/>
          <w:lang w:bidi="ar-OM"/>
        </w:rPr>
        <w:t>ولكفالة</w:t>
      </w:r>
      <w:r>
        <w:rPr>
          <w:rtl/>
          <w:lang w:bidi="ar-OM"/>
        </w:rPr>
        <w:t xml:space="preserve"> </w:t>
      </w:r>
      <w:r w:rsidRPr="00396EAF">
        <w:rPr>
          <w:rtl/>
          <w:lang w:bidi="ar-OM"/>
        </w:rPr>
        <w:t>مشاركة</w:t>
      </w:r>
      <w:r>
        <w:rPr>
          <w:rtl/>
          <w:lang w:bidi="ar-OM"/>
        </w:rPr>
        <w:t xml:space="preserve"> </w:t>
      </w:r>
      <w:r w:rsidRPr="00396EAF">
        <w:rPr>
          <w:rtl/>
          <w:lang w:bidi="ar-OM"/>
        </w:rPr>
        <w:t>المنظمات</w:t>
      </w:r>
      <w:r>
        <w:rPr>
          <w:rtl/>
          <w:lang w:bidi="ar-OM"/>
        </w:rPr>
        <w:t xml:space="preserve"> </w:t>
      </w:r>
      <w:r w:rsidRPr="00396EAF">
        <w:rPr>
          <w:rtl/>
          <w:lang w:bidi="ar-OM"/>
        </w:rPr>
        <w:t>النسائية</w:t>
      </w:r>
      <w:r>
        <w:rPr>
          <w:rtl/>
          <w:lang w:bidi="ar-OM"/>
        </w:rPr>
        <w:t xml:space="preserve"> </w:t>
      </w:r>
      <w:r w:rsidRPr="00396EAF">
        <w:rPr>
          <w:rtl/>
          <w:lang w:bidi="ar-OM"/>
        </w:rPr>
        <w:t>في</w:t>
      </w:r>
      <w:r>
        <w:rPr>
          <w:rtl/>
          <w:lang w:bidi="ar-OM"/>
        </w:rPr>
        <w:t xml:space="preserve"> </w:t>
      </w:r>
      <w:r w:rsidRPr="00396EAF">
        <w:rPr>
          <w:rtl/>
          <w:lang w:bidi="ar-OM"/>
        </w:rPr>
        <w:t>تخطيط</w:t>
      </w:r>
      <w:r>
        <w:rPr>
          <w:rtl/>
          <w:lang w:bidi="ar-OM"/>
        </w:rPr>
        <w:t xml:space="preserve"> </w:t>
      </w:r>
      <w:r w:rsidRPr="00396EAF">
        <w:rPr>
          <w:rtl/>
          <w:lang w:bidi="ar-OM"/>
        </w:rPr>
        <w:t>الاستراتيجيات</w:t>
      </w:r>
      <w:r>
        <w:rPr>
          <w:rtl/>
          <w:lang w:bidi="ar-OM"/>
        </w:rPr>
        <w:t xml:space="preserve"> </w:t>
      </w:r>
      <w:r w:rsidRPr="00396EAF">
        <w:rPr>
          <w:rtl/>
          <w:lang w:bidi="ar-OM"/>
        </w:rPr>
        <w:t>الوطنية</w:t>
      </w:r>
      <w:r>
        <w:rPr>
          <w:rtl/>
          <w:lang w:bidi="ar-OM"/>
        </w:rPr>
        <w:t xml:space="preserve"> </w:t>
      </w:r>
      <w:r w:rsidRPr="00396EAF">
        <w:rPr>
          <w:rtl/>
          <w:lang w:bidi="ar-OM"/>
        </w:rPr>
        <w:t>الرامية</w:t>
      </w:r>
      <w:r>
        <w:rPr>
          <w:rtl/>
          <w:lang w:bidi="ar-OM"/>
        </w:rPr>
        <w:t xml:space="preserve"> </w:t>
      </w:r>
      <w:r w:rsidRPr="00396EAF">
        <w:rPr>
          <w:rtl/>
          <w:lang w:bidi="ar-OM"/>
        </w:rPr>
        <w:t>إلى</w:t>
      </w:r>
      <w:r>
        <w:rPr>
          <w:rtl/>
          <w:lang w:bidi="ar-OM"/>
        </w:rPr>
        <w:t xml:space="preserve"> </w:t>
      </w:r>
      <w:r w:rsidRPr="00396EAF">
        <w:rPr>
          <w:rtl/>
          <w:lang w:bidi="ar-OM"/>
        </w:rPr>
        <w:t>تحقيق</w:t>
      </w:r>
      <w:r>
        <w:rPr>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وتنفيذ</w:t>
      </w:r>
      <w:r w:rsidRPr="00396EAF">
        <w:rPr>
          <w:rFonts w:hint="cs"/>
          <w:rtl/>
          <w:lang w:bidi="ar-OM"/>
        </w:rPr>
        <w:t>ها</w:t>
      </w:r>
      <w:r>
        <w:rPr>
          <w:rtl/>
          <w:lang w:bidi="ar-OM"/>
        </w:rPr>
        <w:t xml:space="preserve"> </w:t>
      </w:r>
      <w:r w:rsidRPr="00396EAF">
        <w:rPr>
          <w:rtl/>
          <w:lang w:bidi="ar-OM"/>
        </w:rPr>
        <w:t>تم</w:t>
      </w:r>
      <w:r>
        <w:rPr>
          <w:rtl/>
          <w:lang w:bidi="ar-OM"/>
        </w:rPr>
        <w:t xml:space="preserve"> </w:t>
      </w:r>
      <w:r w:rsidRPr="00396EAF">
        <w:rPr>
          <w:rtl/>
          <w:lang w:bidi="ar-OM"/>
        </w:rPr>
        <w:t>إشراك</w:t>
      </w:r>
      <w:r>
        <w:rPr>
          <w:rtl/>
          <w:lang w:bidi="ar-OM"/>
        </w:rPr>
        <w:t xml:space="preserve"> </w:t>
      </w:r>
      <w:r w:rsidRPr="00396EAF">
        <w:rPr>
          <w:rtl/>
          <w:lang w:bidi="ar-OM"/>
        </w:rPr>
        <w:t>النساء</w:t>
      </w:r>
      <w:r>
        <w:rPr>
          <w:rtl/>
          <w:lang w:bidi="ar-OM"/>
        </w:rPr>
        <w:t xml:space="preserve"> </w:t>
      </w:r>
      <w:r w:rsidRPr="00396EAF">
        <w:rPr>
          <w:rtl/>
          <w:lang w:bidi="ar-OM"/>
        </w:rPr>
        <w:t>الريفيات</w:t>
      </w:r>
      <w:r>
        <w:rPr>
          <w:rtl/>
          <w:lang w:bidi="ar-OM"/>
        </w:rPr>
        <w:t xml:space="preserve"> </w:t>
      </w:r>
      <w:r w:rsidRPr="00396EAF">
        <w:rPr>
          <w:rtl/>
          <w:lang w:bidi="ar-OM"/>
        </w:rPr>
        <w:t>المزارعات</w:t>
      </w:r>
      <w:r>
        <w:rPr>
          <w:rtl/>
          <w:lang w:bidi="ar-OM"/>
        </w:rPr>
        <w:t xml:space="preserve"> </w:t>
      </w:r>
      <w:r w:rsidRPr="00396EAF">
        <w:rPr>
          <w:rtl/>
          <w:lang w:bidi="ar-OM"/>
        </w:rPr>
        <w:t>ومربيات</w:t>
      </w:r>
      <w:r>
        <w:rPr>
          <w:rtl/>
          <w:lang w:bidi="ar-OM"/>
        </w:rPr>
        <w:t xml:space="preserve"> </w:t>
      </w:r>
      <w:r w:rsidRPr="00396EAF">
        <w:rPr>
          <w:rtl/>
          <w:lang w:bidi="ar-OM"/>
        </w:rPr>
        <w:t>الحيوانات</w:t>
      </w:r>
      <w:r>
        <w:rPr>
          <w:rtl/>
          <w:lang w:bidi="ar-OM"/>
        </w:rPr>
        <w:t xml:space="preserve"> </w:t>
      </w:r>
      <w:r w:rsidRPr="00396EAF">
        <w:rPr>
          <w:rtl/>
          <w:lang w:bidi="ar-OM"/>
        </w:rPr>
        <w:t>والصانعات</w:t>
      </w:r>
      <w:r>
        <w:rPr>
          <w:rtl/>
          <w:lang w:bidi="ar-OM"/>
        </w:rPr>
        <w:t xml:space="preserve"> </w:t>
      </w:r>
      <w:r w:rsidRPr="00396EAF">
        <w:rPr>
          <w:rtl/>
          <w:lang w:bidi="ar-OM"/>
        </w:rPr>
        <w:t>والمنتجات</w:t>
      </w:r>
      <w:r>
        <w:rPr>
          <w:rtl/>
          <w:lang w:bidi="ar-OM"/>
        </w:rPr>
        <w:t xml:space="preserve"> </w:t>
      </w:r>
      <w:r w:rsidRPr="00396EAF">
        <w:rPr>
          <w:rtl/>
          <w:lang w:bidi="ar-OM"/>
        </w:rPr>
        <w:t>وبعض</w:t>
      </w:r>
      <w:r>
        <w:rPr>
          <w:rtl/>
          <w:lang w:bidi="ar-OM"/>
        </w:rPr>
        <w:t xml:space="preserve"> </w:t>
      </w:r>
      <w:r w:rsidRPr="00396EAF">
        <w:rPr>
          <w:rtl/>
          <w:lang w:bidi="ar-OM"/>
        </w:rPr>
        <w:t>رئيسات</w:t>
      </w:r>
      <w:r>
        <w:rPr>
          <w:rtl/>
          <w:lang w:bidi="ar-OM"/>
        </w:rPr>
        <w:t xml:space="preserve"> </w:t>
      </w:r>
      <w:r w:rsidRPr="00396EAF">
        <w:rPr>
          <w:rtl/>
          <w:lang w:bidi="ar-OM"/>
        </w:rPr>
        <w:t>جمعيات</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و</w:t>
      </w:r>
      <w:r w:rsidRPr="00396EAF">
        <w:rPr>
          <w:rFonts w:hint="cs"/>
          <w:rtl/>
          <w:lang w:bidi="ar-OM"/>
        </w:rPr>
        <w:t>عضواتها</w:t>
      </w:r>
      <w:r>
        <w:rPr>
          <w:rFonts w:hint="cs"/>
          <w:rtl/>
          <w:lang w:bidi="ar-OM"/>
        </w:rPr>
        <w:t xml:space="preserve"> </w:t>
      </w:r>
      <w:r w:rsidRPr="00396EAF">
        <w:rPr>
          <w:rtl/>
          <w:lang w:bidi="ar-OM"/>
        </w:rPr>
        <w:t>في</w:t>
      </w:r>
      <w:r>
        <w:rPr>
          <w:rtl/>
          <w:lang w:bidi="ar-OM"/>
        </w:rPr>
        <w:t xml:space="preserve"> </w:t>
      </w:r>
      <w:r w:rsidRPr="00396EAF">
        <w:rPr>
          <w:rtl/>
          <w:lang w:bidi="ar-OM"/>
        </w:rPr>
        <w:t>ورش</w:t>
      </w:r>
      <w:r>
        <w:rPr>
          <w:rtl/>
          <w:lang w:bidi="ar-OM"/>
        </w:rPr>
        <w:t xml:space="preserve"> </w:t>
      </w:r>
      <w:r w:rsidRPr="00396EAF">
        <w:rPr>
          <w:rtl/>
          <w:lang w:bidi="ar-OM"/>
        </w:rPr>
        <w:t>العمل</w:t>
      </w:r>
      <w:r>
        <w:rPr>
          <w:rtl/>
          <w:lang w:bidi="ar-OM"/>
        </w:rPr>
        <w:t xml:space="preserve"> </w:t>
      </w:r>
      <w:r w:rsidRPr="00396EAF">
        <w:rPr>
          <w:rtl/>
          <w:lang w:bidi="ar-OM"/>
        </w:rPr>
        <w:t>المقامة</w:t>
      </w:r>
      <w:r w:rsidRPr="00396EAF">
        <w:rPr>
          <w:rFonts w:hint="cs"/>
          <w:rtl/>
          <w:lang w:bidi="ar-OM"/>
        </w:rPr>
        <w:t>؛</w:t>
      </w:r>
      <w:r>
        <w:rPr>
          <w:rtl/>
          <w:lang w:bidi="ar-OM"/>
        </w:rPr>
        <w:t xml:space="preserve"> </w:t>
      </w:r>
      <w:r w:rsidRPr="00396EAF">
        <w:rPr>
          <w:rtl/>
          <w:lang w:bidi="ar-OM"/>
        </w:rPr>
        <w:t>لإعداد</w:t>
      </w:r>
      <w:r>
        <w:rPr>
          <w:rtl/>
          <w:lang w:bidi="ar-OM"/>
        </w:rPr>
        <w:t xml:space="preserve"> </w:t>
      </w:r>
      <w:r>
        <w:rPr>
          <w:rFonts w:hint="cs"/>
          <w:rtl/>
          <w:lang w:bidi="ar-OM"/>
        </w:rPr>
        <w:t>”</w:t>
      </w:r>
      <w:r w:rsidRPr="00396EAF">
        <w:rPr>
          <w:rtl/>
          <w:lang w:bidi="ar-OM"/>
        </w:rPr>
        <w:t>الاستراتيجية</w:t>
      </w:r>
      <w:r>
        <w:rPr>
          <w:rtl/>
          <w:lang w:bidi="ar-OM"/>
        </w:rPr>
        <w:t xml:space="preserve"> </w:t>
      </w:r>
      <w:r w:rsidRPr="00396EAF">
        <w:rPr>
          <w:rtl/>
          <w:lang w:bidi="ar-OM"/>
        </w:rPr>
        <w:t>الوطنية</w:t>
      </w:r>
      <w:r>
        <w:rPr>
          <w:rtl/>
          <w:lang w:bidi="ar-OM"/>
        </w:rPr>
        <w:t xml:space="preserve"> </w:t>
      </w:r>
      <w:r w:rsidRPr="00396EAF">
        <w:rPr>
          <w:rtl/>
          <w:lang w:bidi="ar-OM"/>
        </w:rPr>
        <w:t>للتنمية</w:t>
      </w:r>
      <w:r>
        <w:rPr>
          <w:rtl/>
          <w:lang w:bidi="ar-OM"/>
        </w:rPr>
        <w:t xml:space="preserve"> </w:t>
      </w:r>
      <w:r w:rsidRPr="00396EAF">
        <w:rPr>
          <w:rtl/>
          <w:lang w:bidi="ar-OM"/>
        </w:rPr>
        <w:t>الريفية</w:t>
      </w:r>
      <w:r>
        <w:rPr>
          <w:rtl/>
          <w:lang w:bidi="ar-OM"/>
        </w:rPr>
        <w:t xml:space="preserve"> </w:t>
      </w:r>
      <w:r w:rsidRPr="00396EAF">
        <w:rPr>
          <w:rtl/>
          <w:lang w:bidi="ar-OM"/>
        </w:rPr>
        <w:t>والزراعية</w:t>
      </w:r>
      <w:r>
        <w:rPr>
          <w:rtl/>
          <w:lang w:bidi="ar-OM"/>
        </w:rPr>
        <w:t xml:space="preserve"> </w:t>
      </w:r>
      <w:r w:rsidRPr="00396EAF">
        <w:rPr>
          <w:rtl/>
          <w:lang w:bidi="ar-OM"/>
        </w:rPr>
        <w:t>2040</w:t>
      </w:r>
      <w:r>
        <w:rPr>
          <w:rFonts w:hint="cs"/>
          <w:rtl/>
          <w:lang w:bidi="ar-OM"/>
        </w:rPr>
        <w:t>“</w:t>
      </w:r>
      <w:r>
        <w:rPr>
          <w:rtl/>
          <w:lang w:bidi="ar-OM"/>
        </w:rPr>
        <w:t xml:space="preserve"> </w:t>
      </w:r>
      <w:r w:rsidRPr="00396EAF">
        <w:rPr>
          <w:rtl/>
          <w:lang w:bidi="ar-OM"/>
        </w:rPr>
        <w:t>وصياغ</w:t>
      </w:r>
      <w:r w:rsidRPr="00396EAF">
        <w:rPr>
          <w:rFonts w:hint="cs"/>
          <w:rtl/>
          <w:lang w:bidi="ar-OM"/>
        </w:rPr>
        <w:t>تها</w:t>
      </w:r>
      <w:r>
        <w:rPr>
          <w:rtl/>
          <w:lang w:bidi="ar-OM"/>
        </w:rPr>
        <w:t xml:space="preserve"> </w:t>
      </w:r>
      <w:r w:rsidRPr="00396EAF">
        <w:rPr>
          <w:rtl/>
          <w:lang w:bidi="ar-OM"/>
        </w:rPr>
        <w:t>و</w:t>
      </w:r>
      <w:r>
        <w:rPr>
          <w:rtl/>
          <w:lang w:bidi="ar-OM"/>
        </w:rPr>
        <w:t xml:space="preserve"> </w:t>
      </w:r>
      <w:r>
        <w:rPr>
          <w:rFonts w:hint="cs"/>
          <w:rtl/>
          <w:lang w:bidi="ar-OM"/>
        </w:rPr>
        <w:t>”</w:t>
      </w:r>
      <w:r w:rsidRPr="00396EAF">
        <w:rPr>
          <w:rtl/>
          <w:lang w:bidi="ar-OM"/>
        </w:rPr>
        <w:t>استراتيجية</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Fonts w:hint="eastAsia"/>
          <w:rtl/>
          <w:lang w:bidi="ar-OM"/>
        </w:rPr>
        <w:t>“</w:t>
      </w:r>
      <w:r w:rsidRPr="00396EAF">
        <w:rPr>
          <w:rFonts w:hint="cs"/>
          <w:rtl/>
          <w:lang w:bidi="ar-OM"/>
        </w:rPr>
        <w:t>.</w:t>
      </w:r>
      <w:r>
        <w:rPr>
          <w:rFonts w:hint="cs"/>
          <w:rtl/>
          <w:lang w:bidi="ar-OM"/>
        </w:rPr>
        <w:t xml:space="preserve"> </w:t>
      </w:r>
      <w:r w:rsidRPr="00396EAF">
        <w:rPr>
          <w:rtl/>
          <w:lang w:bidi="ar-OM"/>
        </w:rPr>
        <w:t>ك</w:t>
      </w:r>
      <w:r w:rsidRPr="00396EAF">
        <w:rPr>
          <w:rFonts w:hint="cs"/>
          <w:rtl/>
          <w:lang w:bidi="ar-OM"/>
        </w:rPr>
        <w:t>م</w:t>
      </w:r>
      <w:r w:rsidRPr="00396EAF">
        <w:rPr>
          <w:rtl/>
          <w:lang w:bidi="ar-OM"/>
        </w:rPr>
        <w:t>ا</w:t>
      </w:r>
      <w:r>
        <w:rPr>
          <w:rtl/>
          <w:lang w:bidi="ar-OM"/>
        </w:rPr>
        <w:t xml:space="preserve"> </w:t>
      </w:r>
      <w:r w:rsidRPr="00396EAF">
        <w:rPr>
          <w:rtl/>
          <w:lang w:bidi="ar-OM"/>
        </w:rPr>
        <w:t>تم</w:t>
      </w:r>
      <w:r>
        <w:rPr>
          <w:rtl/>
          <w:lang w:bidi="ar-OM"/>
        </w:rPr>
        <w:t xml:space="preserve"> </w:t>
      </w:r>
      <w:r w:rsidRPr="00396EAF">
        <w:rPr>
          <w:rtl/>
          <w:lang w:bidi="ar-OM"/>
        </w:rPr>
        <w:t>إشراكهن</w:t>
      </w:r>
      <w:r>
        <w:rPr>
          <w:rtl/>
          <w:lang w:bidi="ar-OM"/>
        </w:rPr>
        <w:t xml:space="preserve"> </w:t>
      </w:r>
      <w:r w:rsidRPr="00396EAF">
        <w:rPr>
          <w:rtl/>
          <w:lang w:bidi="ar-OM"/>
        </w:rPr>
        <w:t>في</w:t>
      </w:r>
      <w:r>
        <w:rPr>
          <w:rtl/>
          <w:lang w:bidi="ar-OM"/>
        </w:rPr>
        <w:t xml:space="preserve"> </w:t>
      </w:r>
      <w:r w:rsidRPr="00396EAF">
        <w:rPr>
          <w:rtl/>
          <w:lang w:bidi="ar-OM"/>
        </w:rPr>
        <w:t>إعداد</w:t>
      </w:r>
      <w:r>
        <w:rPr>
          <w:rtl/>
          <w:lang w:bidi="ar-OM"/>
        </w:rPr>
        <w:t xml:space="preserve"> </w:t>
      </w:r>
      <w:r w:rsidRPr="00396EAF">
        <w:rPr>
          <w:rtl/>
          <w:lang w:bidi="ar-OM"/>
        </w:rPr>
        <w:t>مشاريع</w:t>
      </w:r>
      <w:r>
        <w:rPr>
          <w:rtl/>
          <w:lang w:bidi="ar-OM"/>
        </w:rPr>
        <w:t xml:space="preserve"> </w:t>
      </w:r>
      <w:r w:rsidRPr="00396EAF">
        <w:rPr>
          <w:rtl/>
          <w:lang w:bidi="ar-OM"/>
        </w:rPr>
        <w:t>تمكين</w:t>
      </w:r>
      <w:r>
        <w:rPr>
          <w:rtl/>
          <w:lang w:bidi="ar-OM"/>
        </w:rPr>
        <w:t xml:space="preserve"> </w:t>
      </w:r>
      <w:r w:rsidRPr="00396EAF">
        <w:rPr>
          <w:rtl/>
          <w:lang w:bidi="ar-OM"/>
        </w:rPr>
        <w:t>قدرات</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اتباع</w:t>
      </w:r>
      <w:r>
        <w:rPr>
          <w:rtl/>
          <w:lang w:bidi="ar-OM"/>
        </w:rPr>
        <w:t xml:space="preserve"> </w:t>
      </w:r>
      <w:r w:rsidRPr="00396EAF">
        <w:rPr>
          <w:rtl/>
          <w:lang w:bidi="ar-OM"/>
        </w:rPr>
        <w:t>أساليب</w:t>
      </w:r>
      <w:r>
        <w:rPr>
          <w:rtl/>
          <w:lang w:bidi="ar-OM"/>
        </w:rPr>
        <w:t xml:space="preserve"> </w:t>
      </w:r>
      <w:r w:rsidRPr="00396EAF">
        <w:rPr>
          <w:rtl/>
          <w:lang w:bidi="ar-OM"/>
        </w:rPr>
        <w:t>الإرشاد</w:t>
      </w:r>
      <w:r>
        <w:rPr>
          <w:rtl/>
          <w:lang w:val="en-GB"/>
        </w:rPr>
        <w:t xml:space="preserve"> </w:t>
      </w:r>
      <w:r w:rsidRPr="00396EAF">
        <w:rPr>
          <w:rtl/>
          <w:lang w:bidi="ar-OM"/>
        </w:rPr>
        <w:t>الجماعي</w:t>
      </w:r>
      <w:r>
        <w:rPr>
          <w:rtl/>
          <w:lang w:bidi="ar-OM"/>
        </w:rPr>
        <w:t xml:space="preserve"> </w:t>
      </w:r>
      <w:r w:rsidRPr="00396EAF">
        <w:rPr>
          <w:rFonts w:hint="cs"/>
          <w:rtl/>
          <w:lang w:bidi="ar-OM"/>
        </w:rPr>
        <w:t>التشاركي</w:t>
      </w:r>
      <w:r>
        <w:rPr>
          <w:rFonts w:hint="cs"/>
          <w:rtl/>
          <w:lang w:bidi="ar-OM"/>
        </w:rPr>
        <w:t xml:space="preserve"> </w:t>
      </w:r>
      <w:r w:rsidRPr="00396EAF">
        <w:rPr>
          <w:rFonts w:hint="cs"/>
          <w:rtl/>
          <w:lang w:bidi="ar-OM"/>
        </w:rPr>
        <w:t>(</w:t>
      </w:r>
      <w:r w:rsidRPr="00396EAF">
        <w:rPr>
          <w:lang w:val="en-GB"/>
        </w:rPr>
        <w:t>PRA</w:t>
      </w:r>
      <w:r>
        <w:rPr>
          <w:lang w:bidi="ar-OM"/>
        </w:rPr>
        <w:t xml:space="preserve"> </w:t>
      </w:r>
      <w:r w:rsidRPr="00396EAF">
        <w:rPr>
          <w:lang w:val="en-GB"/>
        </w:rPr>
        <w:t>Participatory</w:t>
      </w:r>
      <w:r>
        <w:rPr>
          <w:lang w:val="en-GB"/>
        </w:rPr>
        <w:t xml:space="preserve"> </w:t>
      </w:r>
      <w:r w:rsidRPr="00396EAF">
        <w:rPr>
          <w:lang w:val="en-GB"/>
        </w:rPr>
        <w:t>Rural</w:t>
      </w:r>
      <w:r>
        <w:rPr>
          <w:lang w:val="en-GB"/>
        </w:rPr>
        <w:t xml:space="preserve"> </w:t>
      </w:r>
      <w:r w:rsidRPr="00396EAF">
        <w:rPr>
          <w:lang w:val="en-GB"/>
        </w:rPr>
        <w:t>Appraisal</w:t>
      </w:r>
      <w:r w:rsidRPr="00396EAF">
        <w:rPr>
          <w:rtl/>
          <w:lang w:bidi="ar-OM"/>
        </w:rPr>
        <w:t>)</w:t>
      </w:r>
      <w:r>
        <w:rPr>
          <w:rtl/>
          <w:lang w:bidi="ar-OM"/>
        </w:rPr>
        <w:t xml:space="preserve"> </w:t>
      </w:r>
      <w:r w:rsidRPr="00396EAF">
        <w:rPr>
          <w:rtl/>
          <w:lang w:bidi="ar-OM"/>
        </w:rPr>
        <w:t>وأدوات</w:t>
      </w:r>
      <w:r w:rsidRPr="00396EAF">
        <w:rPr>
          <w:rFonts w:hint="cs"/>
          <w:rtl/>
          <w:lang w:bidi="ar-OM"/>
        </w:rPr>
        <w:t>ه</w:t>
      </w:r>
      <w:r>
        <w:rPr>
          <w:rtl/>
          <w:lang w:bidi="ar-OM"/>
        </w:rPr>
        <w:t xml:space="preserve"> </w:t>
      </w:r>
      <w:r w:rsidRPr="00396EAF">
        <w:rPr>
          <w:rtl/>
          <w:lang w:bidi="ar-OM"/>
        </w:rPr>
        <w:t>المعتمدة</w:t>
      </w:r>
      <w:r>
        <w:rPr>
          <w:rtl/>
          <w:lang w:bidi="ar-OM"/>
        </w:rPr>
        <w:t xml:space="preserve"> </w:t>
      </w:r>
      <w:r w:rsidRPr="00396EAF">
        <w:rPr>
          <w:rtl/>
          <w:lang w:bidi="ar-OM"/>
        </w:rPr>
        <w:t>لدى</w:t>
      </w:r>
      <w:r>
        <w:rPr>
          <w:rtl/>
          <w:lang w:bidi="ar-OM"/>
        </w:rPr>
        <w:t xml:space="preserve"> </w:t>
      </w:r>
      <w:r w:rsidRPr="00396EAF">
        <w:rPr>
          <w:rtl/>
          <w:lang w:bidi="ar-OM"/>
        </w:rPr>
        <w:t>منظمة</w:t>
      </w:r>
      <w:r>
        <w:rPr>
          <w:rtl/>
          <w:lang w:bidi="ar-OM"/>
        </w:rPr>
        <w:t xml:space="preserve"> </w:t>
      </w:r>
      <w:r w:rsidRPr="00396EAF">
        <w:rPr>
          <w:rtl/>
          <w:lang w:bidi="ar-OM"/>
        </w:rPr>
        <w:t>الأمم</w:t>
      </w:r>
      <w:r>
        <w:rPr>
          <w:rtl/>
          <w:lang w:bidi="ar-OM"/>
        </w:rPr>
        <w:t xml:space="preserve"> </w:t>
      </w:r>
      <w:r w:rsidRPr="00396EAF">
        <w:rPr>
          <w:rtl/>
          <w:lang w:bidi="ar-OM"/>
        </w:rPr>
        <w:t>المتحدة</w:t>
      </w:r>
      <w:r>
        <w:rPr>
          <w:rtl/>
          <w:lang w:bidi="ar-OM"/>
        </w:rPr>
        <w:t xml:space="preserve"> </w:t>
      </w:r>
      <w:r w:rsidRPr="00396EAF">
        <w:rPr>
          <w:rtl/>
          <w:lang w:bidi="ar-OM"/>
        </w:rPr>
        <w:t>للزراعة</w:t>
      </w:r>
      <w:r>
        <w:rPr>
          <w:rtl/>
          <w:lang w:bidi="ar-OM"/>
        </w:rPr>
        <w:t xml:space="preserve"> </w:t>
      </w:r>
      <w:r w:rsidRPr="00396EAF">
        <w:rPr>
          <w:rtl/>
          <w:lang w:bidi="ar-OM"/>
        </w:rPr>
        <w:t>والغذاء</w:t>
      </w:r>
      <w:r>
        <w:rPr>
          <w:rtl/>
          <w:lang w:bidi="ar-OM"/>
        </w:rPr>
        <w:t xml:space="preserve"> </w:t>
      </w:r>
      <w:r w:rsidRPr="00396EAF">
        <w:rPr>
          <w:rtl/>
          <w:lang w:bidi="ar-OM"/>
        </w:rPr>
        <w:t>(الفاو).</w:t>
      </w:r>
      <w:r>
        <w:rPr>
          <w:rtl/>
          <w:lang w:bidi="ar-OM"/>
        </w:rPr>
        <w:t xml:space="preserve"> </w:t>
      </w:r>
    </w:p>
    <w:p w14:paraId="268DCA02" w14:textId="77777777" w:rsidR="00CE1C54" w:rsidRPr="00396EAF" w:rsidRDefault="00CE1C54" w:rsidP="00CE1C54">
      <w:pPr>
        <w:pStyle w:val="SingleTxt"/>
        <w:rPr>
          <w:lang w:val="en-GB"/>
        </w:rPr>
      </w:pPr>
      <w:r w:rsidRPr="00396EAF">
        <w:rPr>
          <w:rFonts w:ascii="Simplified Arabic" w:hAnsi="Simplified Arabic"/>
          <w:lang w:val="en-GB"/>
        </w:rPr>
        <w:t>135</w:t>
      </w:r>
      <w:r>
        <w:rPr>
          <w:rFonts w:ascii="Simplified Arabic" w:hAnsi="Simplified Arabic"/>
          <w:rtl/>
          <w:lang w:val="en-GB"/>
        </w:rPr>
        <w:t xml:space="preserve"> -</w:t>
      </w:r>
      <w:r>
        <w:rPr>
          <w:rFonts w:ascii="Simplified Arabic" w:hAnsi="Simplified Arabic"/>
          <w:rtl/>
          <w:lang w:val="en-GB"/>
        </w:rPr>
        <w:tab/>
      </w:r>
      <w:r w:rsidRPr="00396EAF">
        <w:rPr>
          <w:rtl/>
          <w:lang w:bidi="ar-OM"/>
        </w:rPr>
        <w:t>عملت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على</w:t>
      </w:r>
      <w:r>
        <w:rPr>
          <w:rtl/>
          <w:lang w:bidi="ar-OM"/>
        </w:rPr>
        <w:t xml:space="preserve"> </w:t>
      </w:r>
      <w:r w:rsidRPr="00396EAF">
        <w:rPr>
          <w:rtl/>
          <w:lang w:bidi="ar-OM"/>
        </w:rPr>
        <w:t>توفير</w:t>
      </w:r>
      <w:r>
        <w:rPr>
          <w:rtl/>
          <w:lang w:bidi="ar-OM"/>
        </w:rPr>
        <w:t xml:space="preserve"> </w:t>
      </w:r>
      <w:r w:rsidRPr="00396EAF">
        <w:rPr>
          <w:rtl/>
          <w:lang w:bidi="ar-OM"/>
        </w:rPr>
        <w:t>فرص</w:t>
      </w:r>
      <w:r>
        <w:rPr>
          <w:rtl/>
          <w:lang w:bidi="ar-OM"/>
        </w:rPr>
        <w:t xml:space="preserve"> </w:t>
      </w:r>
      <w:r w:rsidRPr="00396EAF">
        <w:rPr>
          <w:rtl/>
          <w:lang w:bidi="ar-OM"/>
        </w:rPr>
        <w:t>المشاركة</w:t>
      </w:r>
      <w:r>
        <w:rPr>
          <w:rtl/>
          <w:lang w:bidi="ar-OM"/>
        </w:rPr>
        <w:t xml:space="preserve"> </w:t>
      </w:r>
      <w:r w:rsidRPr="00396EAF">
        <w:rPr>
          <w:rtl/>
          <w:lang w:bidi="ar-OM"/>
        </w:rPr>
        <w:t>في</w:t>
      </w:r>
      <w:r>
        <w:rPr>
          <w:rtl/>
          <w:lang w:bidi="ar-OM"/>
        </w:rPr>
        <w:t xml:space="preserve"> </w:t>
      </w:r>
      <w:r w:rsidRPr="00396EAF">
        <w:rPr>
          <w:rtl/>
          <w:lang w:bidi="ar-OM"/>
        </w:rPr>
        <w:t>الأنشطة</w:t>
      </w:r>
      <w:r>
        <w:rPr>
          <w:rtl/>
          <w:lang w:bidi="ar-OM"/>
        </w:rPr>
        <w:t xml:space="preserve"> </w:t>
      </w:r>
      <w:r w:rsidRPr="00396EAF">
        <w:rPr>
          <w:rtl/>
          <w:lang w:bidi="ar-OM"/>
        </w:rPr>
        <w:t>الترويحية</w:t>
      </w:r>
      <w:r>
        <w:rPr>
          <w:rtl/>
          <w:lang w:bidi="ar-OM"/>
        </w:rPr>
        <w:t xml:space="preserve"> </w:t>
      </w:r>
      <w:r w:rsidRPr="00396EAF">
        <w:rPr>
          <w:rtl/>
          <w:lang w:bidi="ar-OM"/>
        </w:rPr>
        <w:t>والألعاب</w:t>
      </w:r>
      <w:r>
        <w:rPr>
          <w:rtl/>
          <w:lang w:bidi="ar-OM"/>
        </w:rPr>
        <w:t xml:space="preserve"> </w:t>
      </w:r>
      <w:r w:rsidRPr="00396EAF">
        <w:rPr>
          <w:rtl/>
          <w:lang w:bidi="ar-OM"/>
        </w:rPr>
        <w:t>الرياضية</w:t>
      </w:r>
      <w:r>
        <w:rPr>
          <w:rtl/>
          <w:lang w:bidi="ar-OM"/>
        </w:rPr>
        <w:t xml:space="preserve"> </w:t>
      </w:r>
      <w:r w:rsidRPr="00396EAF">
        <w:rPr>
          <w:rtl/>
          <w:lang w:bidi="ar-OM"/>
        </w:rPr>
        <w:t>و</w:t>
      </w:r>
      <w:r w:rsidRPr="00396EAF">
        <w:rPr>
          <w:rFonts w:hint="cs"/>
          <w:rtl/>
          <w:lang w:bidi="ar-OM"/>
        </w:rPr>
        <w:t>في</w:t>
      </w:r>
      <w:r>
        <w:rPr>
          <w:rFonts w:hint="cs"/>
          <w:rtl/>
          <w:lang w:bidi="ar-OM"/>
        </w:rPr>
        <w:t xml:space="preserve"> </w:t>
      </w:r>
      <w:r w:rsidRPr="00396EAF">
        <w:rPr>
          <w:rtl/>
          <w:lang w:bidi="ar-OM"/>
        </w:rPr>
        <w:t>جوانب</w:t>
      </w:r>
      <w:r>
        <w:rPr>
          <w:rtl/>
          <w:lang w:bidi="ar-OM"/>
        </w:rPr>
        <w:t xml:space="preserve"> </w:t>
      </w:r>
      <w:r w:rsidRPr="00396EAF">
        <w:rPr>
          <w:rtl/>
          <w:lang w:bidi="ar-OM"/>
        </w:rPr>
        <w:t>الحياة</w:t>
      </w:r>
      <w:r>
        <w:rPr>
          <w:rtl/>
          <w:lang w:bidi="ar-OM"/>
        </w:rPr>
        <w:t xml:space="preserve"> </w:t>
      </w:r>
      <w:r w:rsidRPr="00396EAF">
        <w:rPr>
          <w:rtl/>
          <w:lang w:bidi="ar-OM"/>
        </w:rPr>
        <w:t>الثقافية</w:t>
      </w:r>
      <w:r>
        <w:rPr>
          <w:rtl/>
          <w:lang w:bidi="ar-OM"/>
        </w:rPr>
        <w:t xml:space="preserve"> </w:t>
      </w:r>
      <w:r w:rsidRPr="00396EAF">
        <w:rPr>
          <w:rtl/>
          <w:lang w:bidi="ar-OM"/>
        </w:rPr>
        <w:t>لكافة</w:t>
      </w:r>
      <w:r>
        <w:rPr>
          <w:rtl/>
          <w:lang w:bidi="ar-OM"/>
        </w:rPr>
        <w:t xml:space="preserve"> </w:t>
      </w:r>
      <w:r w:rsidRPr="00396EAF">
        <w:rPr>
          <w:rtl/>
          <w:lang w:bidi="ar-OM"/>
        </w:rPr>
        <w:t>السكان</w:t>
      </w:r>
      <w:r>
        <w:rPr>
          <w:rtl/>
          <w:lang w:bidi="ar-OM"/>
        </w:rPr>
        <w:t xml:space="preserve"> </w:t>
      </w:r>
      <w:r w:rsidRPr="00396EAF">
        <w:rPr>
          <w:rtl/>
          <w:lang w:bidi="ar-OM"/>
        </w:rPr>
        <w:t>ومنهم</w:t>
      </w:r>
      <w:r>
        <w:rPr>
          <w:rtl/>
          <w:lang w:bidi="ar-OM"/>
        </w:rPr>
        <w:t xml:space="preserve"> </w:t>
      </w:r>
      <w:r w:rsidRPr="00396EAF">
        <w:rPr>
          <w:rtl/>
          <w:lang w:bidi="ar-OM"/>
        </w:rPr>
        <w:t>النساء</w:t>
      </w:r>
      <w:r w:rsidRPr="00396EAF">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خصصت</w:t>
      </w:r>
      <w:r>
        <w:rPr>
          <w:rtl/>
          <w:lang w:bidi="ar-OM"/>
        </w:rPr>
        <w:t xml:space="preserve"> </w:t>
      </w:r>
      <w:r w:rsidRPr="00396EAF">
        <w:rPr>
          <w:rtl/>
          <w:lang w:bidi="ar-OM"/>
        </w:rPr>
        <w:t>وزارة</w:t>
      </w:r>
      <w:r>
        <w:rPr>
          <w:rtl/>
          <w:lang w:bidi="ar-OM"/>
        </w:rPr>
        <w:t xml:space="preserve"> </w:t>
      </w:r>
      <w:r w:rsidRPr="00396EAF">
        <w:rPr>
          <w:rtl/>
          <w:lang w:bidi="ar-OM"/>
        </w:rPr>
        <w:t>الثقافة</w:t>
      </w:r>
      <w:r>
        <w:rPr>
          <w:rtl/>
          <w:lang w:bidi="ar-OM"/>
        </w:rPr>
        <w:t xml:space="preserve"> </w:t>
      </w:r>
      <w:r w:rsidRPr="00396EAF">
        <w:rPr>
          <w:rtl/>
          <w:lang w:bidi="ar-OM"/>
        </w:rPr>
        <w:t>والرياضة</w:t>
      </w:r>
      <w:r>
        <w:rPr>
          <w:rtl/>
          <w:lang w:bidi="ar-OM"/>
        </w:rPr>
        <w:t xml:space="preserve"> </w:t>
      </w:r>
      <w:r w:rsidRPr="00396EAF">
        <w:rPr>
          <w:rtl/>
          <w:lang w:bidi="ar-OM"/>
        </w:rPr>
        <w:t>والشباب</w:t>
      </w:r>
      <w:r>
        <w:rPr>
          <w:rtl/>
          <w:lang w:bidi="ar-OM"/>
        </w:rPr>
        <w:t xml:space="preserve"> </w:t>
      </w:r>
      <w:r w:rsidRPr="00396EAF">
        <w:rPr>
          <w:rtl/>
          <w:lang w:bidi="ar-OM"/>
        </w:rPr>
        <w:t>مقعد</w:t>
      </w:r>
      <w:r>
        <w:rPr>
          <w:rtl/>
          <w:lang w:bidi="ar-OM"/>
        </w:rPr>
        <w:t xml:space="preserve"> </w:t>
      </w:r>
      <w:r w:rsidRPr="00396EAF">
        <w:rPr>
          <w:rtl/>
          <w:lang w:bidi="ar-OM"/>
        </w:rPr>
        <w:t>المرأة</w:t>
      </w:r>
      <w:r>
        <w:rPr>
          <w:rtl/>
          <w:lang w:bidi="ar-OM"/>
        </w:rPr>
        <w:t xml:space="preserve"> </w:t>
      </w:r>
      <w:r w:rsidRPr="00396EAF">
        <w:rPr>
          <w:rtl/>
          <w:lang w:bidi="ar-OM"/>
        </w:rPr>
        <w:lastRenderedPageBreak/>
        <w:t>الإلزامي</w:t>
      </w:r>
      <w:r>
        <w:rPr>
          <w:rtl/>
          <w:lang w:bidi="ar-OM"/>
        </w:rPr>
        <w:t xml:space="preserve"> </w:t>
      </w:r>
      <w:r w:rsidRPr="00396EAF">
        <w:rPr>
          <w:rtl/>
          <w:lang w:bidi="ar-OM"/>
        </w:rPr>
        <w:t>في</w:t>
      </w:r>
      <w:r>
        <w:rPr>
          <w:rtl/>
          <w:lang w:bidi="ar-OM"/>
        </w:rPr>
        <w:t xml:space="preserve"> </w:t>
      </w:r>
      <w:r w:rsidRPr="00396EAF">
        <w:rPr>
          <w:rtl/>
          <w:lang w:bidi="ar-OM"/>
        </w:rPr>
        <w:t>الاتحادات</w:t>
      </w:r>
      <w:r>
        <w:rPr>
          <w:rtl/>
          <w:lang w:bidi="ar-OM"/>
        </w:rPr>
        <w:t xml:space="preserve"> </w:t>
      </w:r>
      <w:r w:rsidRPr="00396EAF">
        <w:rPr>
          <w:rtl/>
          <w:lang w:bidi="ar-OM"/>
        </w:rPr>
        <w:t>الرياضية</w:t>
      </w:r>
      <w:r>
        <w:rPr>
          <w:rtl/>
          <w:lang w:bidi="ar-OM"/>
        </w:rPr>
        <w:t xml:space="preserve"> </w:t>
      </w:r>
      <w:r w:rsidRPr="00396EAF">
        <w:rPr>
          <w:rtl/>
          <w:lang w:bidi="ar-OM"/>
        </w:rPr>
        <w:t>للفترة</w:t>
      </w:r>
      <w:r>
        <w:rPr>
          <w:rtl/>
          <w:lang w:bidi="ar-OM"/>
        </w:rPr>
        <w:t xml:space="preserve"> </w:t>
      </w:r>
      <w:r w:rsidRPr="00396EAF">
        <w:rPr>
          <w:rtl/>
          <w:lang w:bidi="ar-OM"/>
        </w:rPr>
        <w:t>2020-2024</w:t>
      </w:r>
      <w:r w:rsidRPr="00396EAF">
        <w:rPr>
          <w:rFonts w:hint="cs"/>
          <w:rtl/>
          <w:lang w:bidi="ar-OM"/>
        </w:rPr>
        <w:t>.</w:t>
      </w:r>
      <w:r>
        <w:rPr>
          <w:rFonts w:hint="cs"/>
          <w:rtl/>
          <w:lang w:bidi="ar-OM"/>
        </w:rPr>
        <w:t xml:space="preserve"> </w:t>
      </w:r>
      <w:r w:rsidRPr="00396EAF">
        <w:rPr>
          <w:rtl/>
          <w:lang w:bidi="ar-OM"/>
        </w:rPr>
        <w:t>مما</w:t>
      </w:r>
      <w:r>
        <w:rPr>
          <w:rtl/>
          <w:lang w:bidi="ar-OM"/>
        </w:rPr>
        <w:t xml:space="preserve"> </w:t>
      </w:r>
      <w:r w:rsidRPr="00396EAF">
        <w:rPr>
          <w:rtl/>
          <w:lang w:bidi="ar-OM"/>
        </w:rPr>
        <w:t>يعزز</w:t>
      </w:r>
      <w:r>
        <w:rPr>
          <w:rtl/>
          <w:lang w:bidi="ar-OM"/>
        </w:rPr>
        <w:t xml:space="preserve"> </w:t>
      </w:r>
      <w:r w:rsidRPr="00396EAF">
        <w:rPr>
          <w:rFonts w:hint="cs"/>
          <w:rtl/>
          <w:lang w:bidi="ar-OM"/>
        </w:rPr>
        <w:t>فرص</w:t>
      </w:r>
      <w:r>
        <w:rPr>
          <w:rtl/>
          <w:lang w:bidi="ar-OM"/>
        </w:rPr>
        <w:t xml:space="preserve"> </w:t>
      </w:r>
      <w:r w:rsidRPr="00396EAF">
        <w:rPr>
          <w:rtl/>
          <w:lang w:bidi="ar-OM"/>
        </w:rPr>
        <w:t>تطوير</w:t>
      </w:r>
      <w:r>
        <w:rPr>
          <w:rtl/>
          <w:lang w:bidi="ar-OM"/>
        </w:rPr>
        <w:t xml:space="preserve"> </w:t>
      </w:r>
      <w:r w:rsidRPr="00396EAF">
        <w:rPr>
          <w:rtl/>
          <w:lang w:bidi="ar-OM"/>
        </w:rPr>
        <w:t>الرياضة</w:t>
      </w:r>
      <w:r>
        <w:rPr>
          <w:rtl/>
          <w:lang w:bidi="ar-OM"/>
        </w:rPr>
        <w:t xml:space="preserve"> </w:t>
      </w:r>
      <w:r w:rsidRPr="00396EAF">
        <w:rPr>
          <w:rtl/>
          <w:lang w:bidi="ar-OM"/>
        </w:rPr>
        <w:t>النسائية،</w:t>
      </w:r>
      <w:r>
        <w:rPr>
          <w:rFonts w:hint="cs"/>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مؤخراً</w:t>
      </w:r>
      <w:r>
        <w:rPr>
          <w:rtl/>
          <w:lang w:bidi="ar-OM"/>
        </w:rPr>
        <w:t xml:space="preserve"> </w:t>
      </w:r>
      <w:r w:rsidRPr="00396EAF">
        <w:rPr>
          <w:rtl/>
          <w:lang w:bidi="ar-OM"/>
        </w:rPr>
        <w:t>إشهار</w:t>
      </w:r>
      <w:r>
        <w:rPr>
          <w:rtl/>
          <w:lang w:bidi="ar-OM"/>
        </w:rPr>
        <w:t xml:space="preserve"> </w:t>
      </w:r>
      <w:r w:rsidRPr="00396EAF">
        <w:rPr>
          <w:rtl/>
          <w:lang w:bidi="ar-OM"/>
        </w:rPr>
        <w:t>نادي</w:t>
      </w:r>
      <w:r>
        <w:rPr>
          <w:rtl/>
          <w:lang w:bidi="ar-OM"/>
        </w:rPr>
        <w:t xml:space="preserve"> </w:t>
      </w:r>
      <w:r w:rsidRPr="00396EAF">
        <w:rPr>
          <w:rtl/>
          <w:lang w:bidi="ar-OM"/>
        </w:rPr>
        <w:t>المرأة</w:t>
      </w:r>
      <w:r>
        <w:rPr>
          <w:rtl/>
          <w:lang w:bidi="ar-OM"/>
        </w:rPr>
        <w:t xml:space="preserve"> </w:t>
      </w:r>
      <w:r w:rsidRPr="00396EAF">
        <w:rPr>
          <w:rFonts w:hint="cs"/>
          <w:rtl/>
          <w:lang w:bidi="ar-OM"/>
        </w:rPr>
        <w:t>للرياضة</w:t>
      </w:r>
      <w:r>
        <w:rPr>
          <w:rFonts w:hint="cs"/>
          <w:rtl/>
          <w:lang w:bidi="ar-OM"/>
        </w:rPr>
        <w:t xml:space="preserve"> </w:t>
      </w:r>
      <w:r w:rsidRPr="00396EAF">
        <w:rPr>
          <w:rFonts w:hint="cs"/>
          <w:rtl/>
          <w:lang w:bidi="ar-OM"/>
        </w:rPr>
        <w:t>والإبداع</w:t>
      </w:r>
      <w:r>
        <w:rPr>
          <w:rFonts w:hint="cs"/>
          <w:rtl/>
          <w:lang w:bidi="ar-OM"/>
        </w:rPr>
        <w:t xml:space="preserve"> </w:t>
      </w:r>
      <w:r w:rsidRPr="00396EAF">
        <w:rPr>
          <w:rFonts w:hint="cs"/>
          <w:rtl/>
          <w:lang w:bidi="ar-OM"/>
        </w:rPr>
        <w:t>الثقافي</w:t>
      </w:r>
      <w:r>
        <w:rPr>
          <w:rFonts w:hint="cs"/>
          <w:rtl/>
          <w:lang w:bidi="ar-OM"/>
        </w:rPr>
        <w:t xml:space="preserve"> </w:t>
      </w:r>
      <w:r w:rsidRPr="00396EAF">
        <w:rPr>
          <w:rtl/>
          <w:lang w:bidi="ar-OM"/>
        </w:rPr>
        <w:t>في</w:t>
      </w:r>
      <w:r>
        <w:rPr>
          <w:rtl/>
          <w:lang w:bidi="ar-OM"/>
        </w:rPr>
        <w:t xml:space="preserve"> </w:t>
      </w:r>
      <w:r>
        <w:rPr>
          <w:rFonts w:hint="cs"/>
          <w:rtl/>
          <w:lang w:bidi="ar-OM"/>
        </w:rPr>
        <w:t>تشرين الأول/</w:t>
      </w:r>
      <w:r w:rsidRPr="00396EAF">
        <w:rPr>
          <w:rtl/>
          <w:lang w:bidi="ar-OM"/>
        </w:rPr>
        <w:t>أكتوبر</w:t>
      </w:r>
      <w:r>
        <w:rPr>
          <w:rtl/>
          <w:lang w:bidi="ar-OM"/>
        </w:rPr>
        <w:t xml:space="preserve"> </w:t>
      </w:r>
      <w:r w:rsidRPr="00396EAF">
        <w:rPr>
          <w:rtl/>
          <w:lang w:bidi="ar-OM"/>
        </w:rPr>
        <w:t>2021</w:t>
      </w:r>
      <w:r w:rsidRPr="00396EAF">
        <w:rPr>
          <w:rFonts w:hint="cs"/>
          <w:rtl/>
          <w:lang w:bidi="ar-OM"/>
        </w:rPr>
        <w:t>،</w:t>
      </w:r>
      <w:r>
        <w:rPr>
          <w:rFonts w:hint="cs"/>
          <w:rtl/>
          <w:lang w:bidi="ar-OM"/>
        </w:rPr>
        <w:t xml:space="preserve"> </w:t>
      </w:r>
      <w:r w:rsidRPr="00396EAF">
        <w:rPr>
          <w:rFonts w:hint="cs"/>
          <w:rtl/>
          <w:lang w:bidi="ar-OM"/>
        </w:rPr>
        <w:t>وإشهار</w:t>
      </w:r>
      <w:r>
        <w:rPr>
          <w:rFonts w:hint="cs"/>
          <w:rtl/>
          <w:lang w:bidi="ar-OM"/>
        </w:rPr>
        <w:t xml:space="preserve"> </w:t>
      </w:r>
      <w:r w:rsidRPr="00396EAF">
        <w:rPr>
          <w:rFonts w:hint="cs"/>
          <w:rtl/>
          <w:lang w:bidi="ar-OM"/>
        </w:rPr>
        <w:t>(7)</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اللجان</w:t>
      </w:r>
      <w:r>
        <w:rPr>
          <w:rFonts w:hint="cs"/>
          <w:rtl/>
          <w:lang w:bidi="ar-OM"/>
        </w:rPr>
        <w:t xml:space="preserve"> </w:t>
      </w:r>
      <w:r w:rsidRPr="00396EAF">
        <w:rPr>
          <w:rFonts w:hint="cs"/>
          <w:rtl/>
          <w:lang w:bidi="ar-OM"/>
        </w:rPr>
        <w:t>النسائية</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الأندية</w:t>
      </w:r>
      <w:r>
        <w:rPr>
          <w:rFonts w:hint="cs"/>
          <w:rtl/>
          <w:lang w:bidi="ar-OM"/>
        </w:rPr>
        <w:t xml:space="preserve"> </w:t>
      </w:r>
      <w:r w:rsidRPr="00396EAF">
        <w:rPr>
          <w:rFonts w:hint="cs"/>
          <w:rtl/>
          <w:lang w:bidi="ar-OM"/>
        </w:rPr>
        <w:t>الرياضة،</w:t>
      </w:r>
      <w:r>
        <w:rPr>
          <w:rFonts w:hint="cs"/>
          <w:rtl/>
          <w:lang w:bidi="ar-OM"/>
        </w:rPr>
        <w:t xml:space="preserve"> </w:t>
      </w:r>
      <w:r w:rsidRPr="00396EAF">
        <w:rPr>
          <w:rFonts w:hint="cs"/>
          <w:rtl/>
          <w:lang w:bidi="ar-OM"/>
        </w:rPr>
        <w:t>حيث</w:t>
      </w:r>
      <w:r>
        <w:rPr>
          <w:rFonts w:hint="cs"/>
          <w:rtl/>
          <w:lang w:bidi="ar-OM"/>
        </w:rPr>
        <w:t xml:space="preserve"> </w:t>
      </w:r>
      <w:r w:rsidRPr="00396EAF">
        <w:rPr>
          <w:rtl/>
          <w:lang w:bidi="ar-OM"/>
        </w:rPr>
        <w:t>بلغ</w:t>
      </w:r>
      <w:r>
        <w:rPr>
          <w:rtl/>
          <w:lang w:bidi="ar-OM"/>
        </w:rPr>
        <w:t xml:space="preserve"> </w:t>
      </w:r>
      <w:r w:rsidRPr="00396EAF">
        <w:rPr>
          <w:rtl/>
          <w:lang w:bidi="ar-OM"/>
        </w:rPr>
        <w:t>متوسط</w:t>
      </w:r>
      <w:r>
        <w:rPr>
          <w:rtl/>
          <w:lang w:bidi="ar-OM"/>
        </w:rPr>
        <w:t xml:space="preserve"> </w:t>
      </w:r>
      <w:r w:rsidRPr="00396EAF">
        <w:rPr>
          <w:rtl/>
          <w:lang w:bidi="ar-OM"/>
        </w:rPr>
        <w:t>عدد</w:t>
      </w:r>
      <w:r>
        <w:rPr>
          <w:rtl/>
          <w:lang w:bidi="ar-OM"/>
        </w:rPr>
        <w:t xml:space="preserve"> </w:t>
      </w:r>
      <w:r w:rsidRPr="00396EAF">
        <w:rPr>
          <w:rtl/>
          <w:lang w:bidi="ar-OM"/>
        </w:rPr>
        <w:t>ا</w:t>
      </w:r>
      <w:r w:rsidRPr="00396EAF">
        <w:rPr>
          <w:rFonts w:hint="cs"/>
          <w:rtl/>
          <w:lang w:bidi="ar-OM"/>
        </w:rPr>
        <w:t>لأ</w:t>
      </w:r>
      <w:r w:rsidRPr="00396EAF">
        <w:rPr>
          <w:rtl/>
          <w:lang w:bidi="ar-OM"/>
        </w:rPr>
        <w:t>ندية</w:t>
      </w:r>
      <w:r>
        <w:rPr>
          <w:rtl/>
          <w:lang w:bidi="ar-OM"/>
        </w:rPr>
        <w:t xml:space="preserve"> </w:t>
      </w:r>
      <w:r w:rsidRPr="00396EAF">
        <w:rPr>
          <w:rtl/>
          <w:lang w:bidi="ar-OM"/>
        </w:rPr>
        <w:t>المشاركة</w:t>
      </w:r>
      <w:r>
        <w:rPr>
          <w:rtl/>
          <w:lang w:bidi="ar-OM"/>
        </w:rPr>
        <w:t xml:space="preserve"> </w:t>
      </w:r>
      <w:r w:rsidRPr="00396EAF">
        <w:rPr>
          <w:rtl/>
          <w:lang w:bidi="ar-OM"/>
        </w:rPr>
        <w:t>في</w:t>
      </w:r>
      <w:r>
        <w:rPr>
          <w:rtl/>
          <w:lang w:bidi="ar-OM"/>
        </w:rPr>
        <w:t xml:space="preserve"> </w:t>
      </w:r>
      <w:r w:rsidRPr="00396EAF">
        <w:rPr>
          <w:rtl/>
          <w:lang w:bidi="ar-OM"/>
        </w:rPr>
        <w:t>برامج</w:t>
      </w:r>
      <w:r>
        <w:rPr>
          <w:rtl/>
          <w:lang w:bidi="ar-OM"/>
        </w:rPr>
        <w:t xml:space="preserve"> </w:t>
      </w:r>
      <w:r w:rsidRPr="00396EAF">
        <w:rPr>
          <w:rtl/>
          <w:lang w:bidi="ar-OM"/>
        </w:rPr>
        <w:t>دائرة</w:t>
      </w:r>
      <w:r>
        <w:rPr>
          <w:rtl/>
          <w:lang w:bidi="ar-OM"/>
        </w:rPr>
        <w:t xml:space="preserve"> </w:t>
      </w:r>
      <w:r w:rsidRPr="00396EAF">
        <w:rPr>
          <w:rtl/>
          <w:lang w:bidi="ar-OM"/>
        </w:rPr>
        <w:t>الرياضة</w:t>
      </w:r>
      <w:r>
        <w:rPr>
          <w:rtl/>
          <w:lang w:bidi="ar-OM"/>
        </w:rPr>
        <w:t xml:space="preserve"> </w:t>
      </w:r>
      <w:r w:rsidRPr="00396EAF">
        <w:rPr>
          <w:rtl/>
          <w:lang w:bidi="ar-OM"/>
        </w:rPr>
        <w:t>النسائية</w:t>
      </w:r>
      <w:r>
        <w:rPr>
          <w:rtl/>
          <w:lang w:bidi="ar-OM"/>
        </w:rPr>
        <w:t xml:space="preserve"> </w:t>
      </w:r>
      <w:r w:rsidRPr="00396EAF">
        <w:rPr>
          <w:rtl/>
          <w:lang w:bidi="ar-OM"/>
        </w:rPr>
        <w:t>(20)</w:t>
      </w:r>
      <w:r>
        <w:rPr>
          <w:rFonts w:hint="eastAsia"/>
          <w:rtl/>
          <w:lang w:bidi="ar-OM"/>
        </w:rPr>
        <w:t> </w:t>
      </w:r>
      <w:r w:rsidRPr="00396EAF">
        <w:rPr>
          <w:rFonts w:hint="cs"/>
          <w:rtl/>
          <w:lang w:bidi="ar-OM"/>
        </w:rPr>
        <w:t>ناديًا</w:t>
      </w:r>
      <w:r>
        <w:rPr>
          <w:rtl/>
          <w:lang w:bidi="ar-OM"/>
        </w:rPr>
        <w:t xml:space="preserve"> </w:t>
      </w:r>
      <w:r w:rsidRPr="00396EAF">
        <w:rPr>
          <w:rtl/>
          <w:lang w:bidi="ar-OM"/>
        </w:rPr>
        <w:t>كفرق</w:t>
      </w:r>
      <w:r>
        <w:rPr>
          <w:rtl/>
          <w:lang w:bidi="ar-OM"/>
        </w:rPr>
        <w:t xml:space="preserve"> </w:t>
      </w:r>
      <w:r w:rsidRPr="00396EAF">
        <w:rPr>
          <w:rtl/>
          <w:lang w:bidi="ar-OM"/>
        </w:rPr>
        <w:t>رياضية</w:t>
      </w:r>
      <w:r>
        <w:rPr>
          <w:rtl/>
          <w:lang w:bidi="ar-OM"/>
        </w:rPr>
        <w:t xml:space="preserve"> </w:t>
      </w:r>
      <w:r w:rsidRPr="00396EAF">
        <w:rPr>
          <w:rtl/>
          <w:lang w:bidi="ar-OM"/>
        </w:rPr>
        <w:t>نسائية،</w:t>
      </w:r>
      <w:r>
        <w:rPr>
          <w:rtl/>
          <w:lang w:bidi="ar-OM"/>
        </w:rPr>
        <w:t xml:space="preserve"> </w:t>
      </w:r>
      <w:r w:rsidRPr="00396EAF">
        <w:rPr>
          <w:rtl/>
          <w:lang w:bidi="ar-OM"/>
        </w:rPr>
        <w:t>وحققت</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مراكز</w:t>
      </w:r>
      <w:r>
        <w:rPr>
          <w:rtl/>
          <w:lang w:bidi="ar-OM"/>
        </w:rPr>
        <w:t xml:space="preserve"> </w:t>
      </w:r>
      <w:r w:rsidRPr="00396EAF">
        <w:rPr>
          <w:rtl/>
          <w:lang w:bidi="ar-OM"/>
        </w:rPr>
        <w:t>متقدمة</w:t>
      </w:r>
      <w:r>
        <w:rPr>
          <w:rtl/>
          <w:lang w:bidi="ar-OM"/>
        </w:rPr>
        <w:t xml:space="preserve"> </w:t>
      </w:r>
      <w:r w:rsidRPr="00396EAF">
        <w:rPr>
          <w:rtl/>
          <w:lang w:bidi="ar-OM"/>
        </w:rPr>
        <w:t>محليا</w:t>
      </w:r>
      <w:r>
        <w:rPr>
          <w:rtl/>
          <w:lang w:bidi="ar-OM"/>
        </w:rPr>
        <w:t xml:space="preserve"> </w:t>
      </w:r>
      <w:r w:rsidRPr="00396EAF">
        <w:rPr>
          <w:rtl/>
          <w:lang w:bidi="ar-OM"/>
        </w:rPr>
        <w:t>ودوليا</w:t>
      </w:r>
      <w:r>
        <w:rPr>
          <w:rtl/>
          <w:lang w:bidi="ar-OM"/>
        </w:rPr>
        <w:t xml:space="preserve"> </w:t>
      </w:r>
      <w:r w:rsidRPr="00396EAF">
        <w:rPr>
          <w:rtl/>
          <w:lang w:bidi="ar-OM"/>
        </w:rPr>
        <w:t>ضمن</w:t>
      </w:r>
      <w:r>
        <w:rPr>
          <w:rtl/>
          <w:lang w:bidi="ar-OM"/>
        </w:rPr>
        <w:t xml:space="preserve"> </w:t>
      </w:r>
      <w:r w:rsidRPr="00396EAF">
        <w:rPr>
          <w:rtl/>
          <w:lang w:bidi="ar-OM"/>
        </w:rPr>
        <w:t>البطولات</w:t>
      </w:r>
      <w:r>
        <w:rPr>
          <w:rtl/>
          <w:lang w:bidi="ar-OM"/>
        </w:rPr>
        <w:t xml:space="preserve"> </w:t>
      </w:r>
      <w:r w:rsidRPr="00396EAF">
        <w:rPr>
          <w:rtl/>
          <w:lang w:bidi="ar-OM"/>
        </w:rPr>
        <w:t>الرياضية</w:t>
      </w:r>
      <w:r>
        <w:rPr>
          <w:rtl/>
          <w:lang w:bidi="ar-OM"/>
        </w:rPr>
        <w:t xml:space="preserve"> </w:t>
      </w:r>
      <w:r w:rsidRPr="00396EAF">
        <w:rPr>
          <w:rtl/>
          <w:lang w:bidi="ar-OM"/>
        </w:rPr>
        <w:t>المختلفة.</w:t>
      </w:r>
      <w:r>
        <w:rPr>
          <w:rFonts w:hint="cs"/>
          <w:rtl/>
          <w:lang w:bidi="ar-OM"/>
        </w:rPr>
        <w:t xml:space="preserve"> </w:t>
      </w:r>
    </w:p>
    <w:p w14:paraId="288B6ECB" w14:textId="77777777" w:rsidR="00CE1C54" w:rsidRPr="00396EAF" w:rsidRDefault="00CE1C54" w:rsidP="00CE1C54">
      <w:pPr>
        <w:pStyle w:val="SingleTxt"/>
        <w:rPr>
          <w:lang w:val="en-GB"/>
        </w:rPr>
      </w:pPr>
      <w:r w:rsidRPr="00396EAF">
        <w:rPr>
          <w:rFonts w:ascii="Simplified Arabic" w:hAnsi="Simplified Arabic"/>
          <w:lang w:val="en-GB"/>
        </w:rPr>
        <w:t>136</w:t>
      </w:r>
      <w:r>
        <w:rPr>
          <w:rFonts w:ascii="Simplified Arabic" w:hAnsi="Simplified Arabic"/>
          <w:rtl/>
          <w:lang w:val="en-GB"/>
        </w:rPr>
        <w:t xml:space="preserve"> -</w:t>
      </w:r>
      <w:r>
        <w:rPr>
          <w:rFonts w:ascii="Simplified Arabic" w:hAnsi="Simplified Arabic"/>
          <w:rtl/>
          <w:lang w:val="en-GB"/>
        </w:rPr>
        <w:tab/>
      </w:r>
      <w:r w:rsidRPr="00396EAF">
        <w:rPr>
          <w:rtl/>
          <w:lang w:bidi="ar-OM"/>
        </w:rPr>
        <w:t>تأصيل</w:t>
      </w:r>
      <w:r w:rsidRPr="00396EAF">
        <w:rPr>
          <w:rFonts w:hint="cs"/>
          <w:rtl/>
          <w:lang w:bidi="ar-OM"/>
        </w:rPr>
        <w:t>ًا</w:t>
      </w:r>
      <w:r>
        <w:rPr>
          <w:rtl/>
          <w:lang w:bidi="ar-OM"/>
        </w:rPr>
        <w:t xml:space="preserve"> </w:t>
      </w:r>
      <w:r w:rsidRPr="00396EAF">
        <w:rPr>
          <w:rtl/>
          <w:lang w:bidi="ar-OM"/>
        </w:rPr>
        <w:t>لما</w:t>
      </w:r>
      <w:r>
        <w:rPr>
          <w:rtl/>
          <w:lang w:bidi="ar-OM"/>
        </w:rPr>
        <w:t xml:space="preserve"> </w:t>
      </w:r>
      <w:r w:rsidRPr="00396EAF">
        <w:rPr>
          <w:rtl/>
          <w:lang w:bidi="ar-OM"/>
        </w:rPr>
        <w:t>جاء</w:t>
      </w:r>
      <w:r>
        <w:rPr>
          <w:rtl/>
          <w:lang w:bidi="ar-OM"/>
        </w:rPr>
        <w:t xml:space="preserve"> </w:t>
      </w:r>
      <w:r w:rsidRPr="00396EAF">
        <w:rPr>
          <w:rtl/>
          <w:lang w:bidi="ar-OM"/>
        </w:rPr>
        <w:t>في</w:t>
      </w:r>
      <w:r>
        <w:rPr>
          <w:rtl/>
          <w:lang w:bidi="ar-OM"/>
        </w:rPr>
        <w:t xml:space="preserve"> </w:t>
      </w:r>
      <w:r w:rsidRPr="00396EAF">
        <w:rPr>
          <w:rtl/>
          <w:lang w:bidi="ar-OM"/>
        </w:rPr>
        <w:t>محور</w:t>
      </w:r>
      <w:r>
        <w:rPr>
          <w:rtl/>
          <w:lang w:bidi="ar-OM"/>
        </w:rPr>
        <w:t xml:space="preserve"> </w:t>
      </w:r>
      <w:r>
        <w:rPr>
          <w:rFonts w:hint="cs"/>
          <w:rtl/>
          <w:lang w:bidi="ar-OM"/>
        </w:rPr>
        <w:t>”</w:t>
      </w:r>
      <w:r w:rsidRPr="00396EAF">
        <w:rPr>
          <w:rtl/>
          <w:lang w:bidi="ar-OM"/>
        </w:rPr>
        <w:t>الإنسان</w:t>
      </w:r>
      <w:r>
        <w:rPr>
          <w:rtl/>
          <w:lang w:bidi="ar-OM"/>
        </w:rPr>
        <w:t xml:space="preserve"> </w:t>
      </w:r>
      <w:r w:rsidRPr="00396EAF">
        <w:rPr>
          <w:rtl/>
          <w:lang w:bidi="ar-OM"/>
        </w:rPr>
        <w:t>والمجتمع</w:t>
      </w:r>
      <w:r>
        <w:rPr>
          <w:rFonts w:hint="cs"/>
          <w:rtl/>
          <w:lang w:bidi="ar-OM"/>
        </w:rPr>
        <w:t>“</w:t>
      </w:r>
      <w:r>
        <w:rPr>
          <w:rtl/>
          <w:lang w:bidi="ar-OM"/>
        </w:rPr>
        <w:t xml:space="preserve"> </w:t>
      </w:r>
      <w:r w:rsidRPr="00396EAF">
        <w:rPr>
          <w:rtl/>
          <w:lang w:bidi="ar-OM"/>
        </w:rPr>
        <w:t>برؤية</w:t>
      </w:r>
      <w:r>
        <w:rPr>
          <w:rtl/>
          <w:lang w:bidi="ar-OM"/>
        </w:rPr>
        <w:t xml:space="preserve"> </w:t>
      </w:r>
      <w:r w:rsidRPr="00396EAF">
        <w:rPr>
          <w:rtl/>
          <w:lang w:bidi="ar-OM"/>
        </w:rPr>
        <w:t>عُمان</w:t>
      </w:r>
      <w:r>
        <w:rPr>
          <w:rtl/>
          <w:lang w:bidi="ar-OM"/>
        </w:rPr>
        <w:t xml:space="preserve"> </w:t>
      </w:r>
      <w:r w:rsidRPr="00396EAF">
        <w:rPr>
          <w:rtl/>
          <w:lang w:bidi="ar-OM"/>
        </w:rPr>
        <w:t>2040</w:t>
      </w:r>
      <w:r>
        <w:rPr>
          <w:rtl/>
          <w:lang w:bidi="ar-OM"/>
        </w:rPr>
        <w:t xml:space="preserve"> </w:t>
      </w:r>
      <w:r w:rsidRPr="00396EAF">
        <w:rPr>
          <w:rtl/>
          <w:lang w:bidi="ar-OM"/>
        </w:rPr>
        <w:t>حول</w:t>
      </w:r>
      <w:r>
        <w:rPr>
          <w:rtl/>
          <w:lang w:bidi="ar-OM"/>
        </w:rPr>
        <w:t xml:space="preserve"> </w:t>
      </w:r>
      <w:r w:rsidRPr="00396EAF">
        <w:rPr>
          <w:rtl/>
          <w:lang w:bidi="ar-OM"/>
        </w:rPr>
        <w:t>توفير</w:t>
      </w:r>
      <w:r>
        <w:rPr>
          <w:rtl/>
          <w:lang w:bidi="ar-OM"/>
        </w:rPr>
        <w:t xml:space="preserve"> </w:t>
      </w:r>
      <w:r w:rsidRPr="00396EAF">
        <w:rPr>
          <w:rtl/>
          <w:lang w:bidi="ar-OM"/>
        </w:rPr>
        <w:t>البيئة</w:t>
      </w:r>
      <w:r>
        <w:rPr>
          <w:rtl/>
          <w:lang w:bidi="ar-OM"/>
        </w:rPr>
        <w:t xml:space="preserve"> </w:t>
      </w:r>
      <w:r w:rsidRPr="00396EAF">
        <w:rPr>
          <w:rtl/>
          <w:lang w:bidi="ar-OM"/>
        </w:rPr>
        <w:t>الملائمة</w:t>
      </w:r>
      <w:r>
        <w:rPr>
          <w:rtl/>
          <w:lang w:bidi="ar-OM"/>
        </w:rPr>
        <w:t xml:space="preserve"> </w:t>
      </w:r>
      <w:r w:rsidRPr="00396EAF">
        <w:rPr>
          <w:rtl/>
          <w:lang w:bidi="ar-OM"/>
        </w:rPr>
        <w:t>لتنمية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الأوضاع</w:t>
      </w:r>
      <w:r>
        <w:rPr>
          <w:rtl/>
          <w:lang w:bidi="ar-OM"/>
        </w:rPr>
        <w:t xml:space="preserve"> </w:t>
      </w:r>
      <w:r w:rsidRPr="00396EAF">
        <w:rPr>
          <w:rtl/>
          <w:lang w:bidi="ar-OM"/>
        </w:rPr>
        <w:t>الخاصة،</w:t>
      </w:r>
      <w:r>
        <w:rPr>
          <w:rFonts w:hint="cs"/>
          <w:rtl/>
          <w:lang w:bidi="ar-OM"/>
        </w:rPr>
        <w:t xml:space="preserve"> </w:t>
      </w:r>
      <w:r w:rsidRPr="00396EAF">
        <w:rPr>
          <w:rtl/>
          <w:lang w:bidi="ar-OM"/>
        </w:rPr>
        <w:t>وضع</w:t>
      </w:r>
      <w:r>
        <w:rPr>
          <w:rtl/>
          <w:lang w:bidi="ar-OM"/>
        </w:rPr>
        <w:t xml:space="preserve"> </w:t>
      </w:r>
      <w:r w:rsidRPr="00396EAF">
        <w:rPr>
          <w:rtl/>
          <w:lang w:bidi="ar-OM"/>
        </w:rPr>
        <w:t>برنامج</w:t>
      </w:r>
      <w:r>
        <w:rPr>
          <w:rtl/>
          <w:lang w:bidi="ar-OM"/>
        </w:rPr>
        <w:t xml:space="preserve"> </w:t>
      </w:r>
      <w:r w:rsidRPr="00396EAF">
        <w:rPr>
          <w:rtl/>
          <w:lang w:bidi="ar-OM"/>
        </w:rPr>
        <w:t>تمكين</w:t>
      </w:r>
      <w:r>
        <w:rPr>
          <w:rtl/>
          <w:lang w:bidi="ar-OM"/>
        </w:rPr>
        <w:t xml:space="preserve"> </w:t>
      </w:r>
      <w:r w:rsidRPr="00396EAF">
        <w:rPr>
          <w:rtl/>
          <w:lang w:bidi="ar-OM"/>
        </w:rPr>
        <w:t>المرأة</w:t>
      </w:r>
      <w:r>
        <w:rPr>
          <w:rtl/>
          <w:lang w:bidi="ar-OM"/>
        </w:rPr>
        <w:t xml:space="preserve"> </w:t>
      </w:r>
      <w:r w:rsidRPr="00396EAF">
        <w:rPr>
          <w:rtl/>
          <w:lang w:bidi="ar-OM"/>
        </w:rPr>
        <w:t>النزيلة</w:t>
      </w:r>
      <w:r>
        <w:rPr>
          <w:rtl/>
          <w:lang w:bidi="ar-OM"/>
        </w:rPr>
        <w:t xml:space="preserve"> </w:t>
      </w:r>
      <w:r w:rsidRPr="00396EAF">
        <w:rPr>
          <w:rtl/>
          <w:lang w:bidi="ar-OM"/>
        </w:rPr>
        <w:t>بالتعاون</w:t>
      </w:r>
      <w:r>
        <w:rPr>
          <w:rtl/>
          <w:lang w:bidi="ar-OM"/>
        </w:rPr>
        <w:t xml:space="preserve"> </w:t>
      </w:r>
      <w:r w:rsidRPr="00396EAF">
        <w:rPr>
          <w:rtl/>
          <w:lang w:bidi="ar-OM"/>
        </w:rPr>
        <w:t>بين</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وشرطة</w:t>
      </w:r>
      <w:r>
        <w:rPr>
          <w:rtl/>
          <w:lang w:bidi="ar-OM"/>
        </w:rPr>
        <w:t xml:space="preserve"> </w:t>
      </w:r>
      <w:r w:rsidRPr="00396EAF">
        <w:rPr>
          <w:rtl/>
          <w:lang w:bidi="ar-OM"/>
        </w:rPr>
        <w:t>عُمان</w:t>
      </w:r>
      <w:r>
        <w:rPr>
          <w:rtl/>
          <w:lang w:bidi="ar-OM"/>
        </w:rPr>
        <w:t xml:space="preserve"> </w:t>
      </w:r>
      <w:r w:rsidRPr="00396EAF">
        <w:rPr>
          <w:rtl/>
          <w:lang w:bidi="ar-OM"/>
        </w:rPr>
        <w:t>السلطانية</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2020</w:t>
      </w:r>
      <w:r>
        <w:rPr>
          <w:rtl/>
          <w:lang w:bidi="ar-OM"/>
        </w:rPr>
        <w:t xml:space="preserve"> </w:t>
      </w:r>
      <w:r w:rsidRPr="00396EAF">
        <w:rPr>
          <w:rtl/>
          <w:lang w:bidi="ar-OM"/>
        </w:rPr>
        <w:t>بهدف</w:t>
      </w:r>
      <w:r>
        <w:rPr>
          <w:rtl/>
          <w:lang w:bidi="ar-OM"/>
        </w:rPr>
        <w:t xml:space="preserve"> </w:t>
      </w:r>
      <w:r w:rsidRPr="00396EAF">
        <w:rPr>
          <w:rtl/>
          <w:lang w:bidi="ar-OM"/>
        </w:rPr>
        <w:t>تحديد</w:t>
      </w:r>
      <w:r>
        <w:rPr>
          <w:rtl/>
          <w:lang w:bidi="ar-OM"/>
        </w:rPr>
        <w:t xml:space="preserve"> </w:t>
      </w:r>
      <w:r w:rsidRPr="00396EAF">
        <w:rPr>
          <w:rtl/>
          <w:lang w:bidi="ar-OM"/>
        </w:rPr>
        <w:t>احتياجات</w:t>
      </w:r>
      <w:r>
        <w:rPr>
          <w:rtl/>
          <w:lang w:bidi="ar-OM"/>
        </w:rPr>
        <w:t xml:space="preserve"> </w:t>
      </w:r>
      <w:r w:rsidRPr="00396EAF">
        <w:rPr>
          <w:rtl/>
          <w:lang w:bidi="ar-OM"/>
        </w:rPr>
        <w:t>المرأة</w:t>
      </w:r>
      <w:r>
        <w:rPr>
          <w:rtl/>
          <w:lang w:bidi="ar-OM"/>
        </w:rPr>
        <w:t xml:space="preserve"> </w:t>
      </w:r>
      <w:r w:rsidRPr="00396EAF">
        <w:rPr>
          <w:rtl/>
          <w:lang w:bidi="ar-OM"/>
        </w:rPr>
        <w:t>النزيلة</w:t>
      </w:r>
      <w:r>
        <w:rPr>
          <w:rtl/>
          <w:lang w:bidi="ar-OM"/>
        </w:rPr>
        <w:t xml:space="preserve"> </w:t>
      </w:r>
      <w:r w:rsidRPr="00396EAF">
        <w:rPr>
          <w:rtl/>
          <w:lang w:bidi="ar-OM"/>
        </w:rPr>
        <w:t>وتطوير</w:t>
      </w:r>
      <w:r>
        <w:rPr>
          <w:rtl/>
          <w:lang w:bidi="ar-OM"/>
        </w:rPr>
        <w:t xml:space="preserve"> </w:t>
      </w:r>
      <w:r w:rsidRPr="00396EAF">
        <w:rPr>
          <w:rtl/>
          <w:lang w:bidi="ar-OM"/>
        </w:rPr>
        <w:t>قدراتها</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برنامج</w:t>
      </w:r>
      <w:r>
        <w:rPr>
          <w:rtl/>
          <w:lang w:bidi="ar-OM"/>
        </w:rPr>
        <w:t xml:space="preserve"> </w:t>
      </w:r>
      <w:r w:rsidRPr="00396EAF">
        <w:rPr>
          <w:rtl/>
          <w:lang w:bidi="ar-OM"/>
        </w:rPr>
        <w:t>متكامل</w:t>
      </w:r>
      <w:r>
        <w:rPr>
          <w:rtl/>
          <w:lang w:bidi="ar-OM"/>
        </w:rPr>
        <w:t xml:space="preserve"> </w:t>
      </w:r>
      <w:r w:rsidRPr="00396EAF">
        <w:rPr>
          <w:rFonts w:hint="cs"/>
          <w:rtl/>
          <w:lang w:bidi="ar-OM"/>
        </w:rPr>
        <w:t>يهيئ</w:t>
      </w:r>
      <w:r>
        <w:rPr>
          <w:rFonts w:hint="cs"/>
          <w:rtl/>
          <w:lang w:bidi="ar-OM"/>
        </w:rPr>
        <w:t xml:space="preserve"> </w:t>
      </w:r>
      <w:r w:rsidRPr="00396EAF">
        <w:rPr>
          <w:rtl/>
          <w:lang w:bidi="ar-OM"/>
        </w:rPr>
        <w:t>لها</w:t>
      </w:r>
      <w:r>
        <w:rPr>
          <w:rtl/>
          <w:lang w:bidi="ar-OM"/>
        </w:rPr>
        <w:t xml:space="preserve"> </w:t>
      </w:r>
      <w:r w:rsidRPr="00396EAF">
        <w:rPr>
          <w:rtl/>
          <w:lang w:bidi="ar-OM"/>
        </w:rPr>
        <w:t>الفرص</w:t>
      </w:r>
      <w:r>
        <w:rPr>
          <w:rtl/>
          <w:lang w:bidi="ar-OM"/>
        </w:rPr>
        <w:t xml:space="preserve"> </w:t>
      </w:r>
      <w:r w:rsidRPr="00396EAF">
        <w:rPr>
          <w:rtl/>
          <w:lang w:bidi="ar-OM"/>
        </w:rPr>
        <w:t>التأهيلية</w:t>
      </w:r>
      <w:r>
        <w:rPr>
          <w:rtl/>
          <w:lang w:bidi="ar-OM"/>
        </w:rPr>
        <w:t xml:space="preserve"> </w:t>
      </w:r>
      <w:r w:rsidRPr="00396EAF">
        <w:rPr>
          <w:rtl/>
          <w:lang w:bidi="ar-OM"/>
        </w:rPr>
        <w:t>لبناء</w:t>
      </w:r>
      <w:r>
        <w:rPr>
          <w:rtl/>
          <w:lang w:bidi="ar-OM"/>
        </w:rPr>
        <w:t xml:space="preserve"> </w:t>
      </w:r>
      <w:r w:rsidRPr="00396EAF">
        <w:rPr>
          <w:rtl/>
          <w:lang w:bidi="ar-OM"/>
        </w:rPr>
        <w:t>مفهوم</w:t>
      </w:r>
      <w:r>
        <w:rPr>
          <w:rtl/>
          <w:lang w:bidi="ar-OM"/>
        </w:rPr>
        <w:t xml:space="preserve"> </w:t>
      </w:r>
      <w:r w:rsidRPr="00396EAF">
        <w:rPr>
          <w:rtl/>
          <w:lang w:bidi="ar-OM"/>
        </w:rPr>
        <w:t>العمل</w:t>
      </w:r>
      <w:r>
        <w:rPr>
          <w:rtl/>
          <w:lang w:bidi="ar-OM"/>
        </w:rPr>
        <w:t xml:space="preserve"> </w:t>
      </w:r>
      <w:r w:rsidRPr="00396EAF">
        <w:rPr>
          <w:rtl/>
          <w:lang w:bidi="ar-OM"/>
        </w:rPr>
        <w:t>الذاتي</w:t>
      </w:r>
      <w:r>
        <w:rPr>
          <w:rtl/>
          <w:lang w:bidi="ar-OM"/>
        </w:rPr>
        <w:t xml:space="preserve"> </w:t>
      </w:r>
      <w:r w:rsidRPr="00396EAF">
        <w:rPr>
          <w:rtl/>
          <w:lang w:bidi="ar-OM"/>
        </w:rPr>
        <w:t>والإنتاجية</w:t>
      </w:r>
      <w:r>
        <w:rPr>
          <w:rtl/>
          <w:lang w:bidi="ar-OM"/>
        </w:rPr>
        <w:t xml:space="preserve"> </w:t>
      </w:r>
      <w:r w:rsidRPr="00396EAF">
        <w:rPr>
          <w:rtl/>
          <w:lang w:bidi="ar-OM"/>
        </w:rPr>
        <w:t>بتأسيس</w:t>
      </w:r>
      <w:r>
        <w:rPr>
          <w:rtl/>
          <w:lang w:bidi="ar-OM"/>
        </w:rPr>
        <w:t xml:space="preserve"> </w:t>
      </w:r>
      <w:r w:rsidRPr="00396EAF">
        <w:rPr>
          <w:rtl/>
          <w:lang w:bidi="ar-OM"/>
        </w:rPr>
        <w:t>مشاريع</w:t>
      </w:r>
      <w:r>
        <w:rPr>
          <w:rtl/>
          <w:lang w:bidi="ar-OM"/>
        </w:rPr>
        <w:t xml:space="preserve"> </w:t>
      </w:r>
      <w:r w:rsidRPr="00396EAF">
        <w:rPr>
          <w:rtl/>
          <w:lang w:bidi="ar-OM"/>
        </w:rPr>
        <w:t>مستقبلية</w:t>
      </w:r>
      <w:r>
        <w:rPr>
          <w:rtl/>
          <w:lang w:bidi="ar-OM"/>
        </w:rPr>
        <w:t xml:space="preserve"> </w:t>
      </w:r>
      <w:r w:rsidRPr="00396EAF">
        <w:rPr>
          <w:rtl/>
          <w:lang w:bidi="ar-OM"/>
        </w:rPr>
        <w:t>وتحديد</w:t>
      </w:r>
      <w:r>
        <w:rPr>
          <w:rtl/>
          <w:lang w:bidi="ar-OM"/>
        </w:rPr>
        <w:t xml:space="preserve"> </w:t>
      </w:r>
      <w:r w:rsidRPr="00396EAF">
        <w:rPr>
          <w:rtl/>
          <w:lang w:bidi="ar-OM"/>
        </w:rPr>
        <w:t>نوافذ</w:t>
      </w:r>
      <w:r>
        <w:rPr>
          <w:rtl/>
          <w:lang w:bidi="ar-OM"/>
        </w:rPr>
        <w:t xml:space="preserve"> </w:t>
      </w:r>
      <w:r w:rsidRPr="00396EAF">
        <w:rPr>
          <w:rtl/>
          <w:lang w:bidi="ar-OM"/>
        </w:rPr>
        <w:t>تسويقية.</w:t>
      </w:r>
    </w:p>
    <w:p w14:paraId="082620D7" w14:textId="77777777" w:rsidR="00CE1C54" w:rsidRPr="00396EAF" w:rsidRDefault="00CE1C54" w:rsidP="00CE1C54">
      <w:pPr>
        <w:pStyle w:val="SingleTxt"/>
        <w:rPr>
          <w:lang w:val="en-GB"/>
        </w:rPr>
      </w:pPr>
      <w:r w:rsidRPr="00396EAF">
        <w:rPr>
          <w:rFonts w:ascii="Simplified Arabic" w:hAnsi="Simplified Arabic"/>
          <w:lang w:val="en-GB"/>
        </w:rPr>
        <w:t>137</w:t>
      </w:r>
      <w:r>
        <w:rPr>
          <w:rFonts w:ascii="Simplified Arabic" w:hAnsi="Simplified Arabic"/>
          <w:rtl/>
          <w:lang w:val="en-GB"/>
        </w:rPr>
        <w:t xml:space="preserve"> -</w:t>
      </w:r>
      <w:r>
        <w:rPr>
          <w:rFonts w:ascii="Simplified Arabic" w:hAnsi="Simplified Arabic"/>
          <w:rtl/>
          <w:lang w:val="en-GB"/>
        </w:rPr>
        <w:tab/>
      </w:r>
      <w:r w:rsidRPr="00396EAF">
        <w:rPr>
          <w:rtl/>
          <w:lang w:bidi="ar-OM"/>
        </w:rPr>
        <w:t>عززت</w:t>
      </w:r>
      <w:r>
        <w:rPr>
          <w:rtl/>
          <w:lang w:bidi="ar-OM"/>
        </w:rPr>
        <w:t xml:space="preserve"> </w:t>
      </w:r>
      <w:r w:rsidRPr="00396EAF">
        <w:rPr>
          <w:rtl/>
          <w:lang w:bidi="ar-OM"/>
        </w:rPr>
        <w:t>الجهات</w:t>
      </w:r>
      <w:r>
        <w:rPr>
          <w:rtl/>
          <w:lang w:bidi="ar-OM"/>
        </w:rPr>
        <w:t xml:space="preserve"> </w:t>
      </w:r>
      <w:r w:rsidRPr="00396EAF">
        <w:rPr>
          <w:rtl/>
          <w:lang w:bidi="ar-OM"/>
        </w:rPr>
        <w:t>الحكومية</w:t>
      </w:r>
      <w:r>
        <w:rPr>
          <w:rtl/>
          <w:lang w:bidi="ar-OM"/>
        </w:rPr>
        <w:t xml:space="preserve"> </w:t>
      </w:r>
      <w:r w:rsidRPr="00396EAF">
        <w:rPr>
          <w:rtl/>
          <w:lang w:bidi="ar-OM"/>
        </w:rPr>
        <w:t>وبالتعاون</w:t>
      </w:r>
      <w:r>
        <w:rPr>
          <w:rtl/>
          <w:lang w:bidi="ar-OM"/>
        </w:rPr>
        <w:t xml:space="preserve"> </w:t>
      </w:r>
      <w:r w:rsidRPr="00396EAF">
        <w:rPr>
          <w:rtl/>
          <w:lang w:bidi="ar-OM"/>
        </w:rPr>
        <w:t>مع</w:t>
      </w:r>
      <w:r>
        <w:rPr>
          <w:rtl/>
          <w:lang w:bidi="ar-OM"/>
        </w:rPr>
        <w:t xml:space="preserve"> </w:t>
      </w:r>
      <w:r w:rsidRPr="00396EAF">
        <w:rPr>
          <w:rtl/>
          <w:lang w:bidi="ar-OM"/>
        </w:rPr>
        <w:t>الفرق</w:t>
      </w:r>
      <w:r>
        <w:rPr>
          <w:rtl/>
          <w:lang w:bidi="ar-OM"/>
        </w:rPr>
        <w:t xml:space="preserve"> </w:t>
      </w:r>
      <w:r w:rsidRPr="00396EAF">
        <w:rPr>
          <w:rtl/>
          <w:lang w:bidi="ar-OM"/>
        </w:rPr>
        <w:t>التطوعية</w:t>
      </w:r>
      <w:r>
        <w:rPr>
          <w:rtl/>
          <w:lang w:bidi="ar-OM"/>
        </w:rPr>
        <w:t xml:space="preserve"> </w:t>
      </w:r>
      <w:r w:rsidRPr="00396EAF">
        <w:rPr>
          <w:rtl/>
          <w:lang w:bidi="ar-OM"/>
        </w:rPr>
        <w:t>الشبابية</w:t>
      </w:r>
      <w:r>
        <w:rPr>
          <w:rtl/>
          <w:lang w:bidi="ar-OM"/>
        </w:rPr>
        <w:t xml:space="preserve"> </w:t>
      </w:r>
      <w:r w:rsidRPr="00396EAF">
        <w:rPr>
          <w:rtl/>
          <w:lang w:bidi="ar-OM"/>
        </w:rPr>
        <w:t>جانب</w:t>
      </w:r>
      <w:r w:rsidRPr="00396EAF">
        <w:rPr>
          <w:rFonts w:hint="cs"/>
          <w:rtl/>
          <w:lang w:bidi="ar-OM"/>
        </w:rPr>
        <w:t>ًا</w:t>
      </w:r>
      <w:r>
        <w:rPr>
          <w:rtl/>
          <w:lang w:bidi="ar-OM"/>
        </w:rPr>
        <w:t xml:space="preserve"> </w:t>
      </w:r>
      <w:r w:rsidRPr="00396EAF">
        <w:rPr>
          <w:rtl/>
          <w:lang w:bidi="ar-OM"/>
        </w:rPr>
        <w:t>كبير</w:t>
      </w:r>
      <w:r w:rsidRPr="00396EAF">
        <w:rPr>
          <w:rFonts w:hint="cs"/>
          <w:rtl/>
          <w:lang w:bidi="ar-OM"/>
        </w:rPr>
        <w:t>ًا</w:t>
      </w:r>
      <w:r>
        <w:rPr>
          <w:rtl/>
          <w:lang w:bidi="ar-OM"/>
        </w:rPr>
        <w:t xml:space="preserve"> </w:t>
      </w:r>
      <w:r w:rsidRPr="00396EAF">
        <w:rPr>
          <w:rtl/>
          <w:lang w:bidi="ar-OM"/>
        </w:rPr>
        <w:t>من</w:t>
      </w:r>
      <w:r>
        <w:rPr>
          <w:rtl/>
          <w:lang w:bidi="ar-OM"/>
        </w:rPr>
        <w:t xml:space="preserve"> </w:t>
      </w:r>
      <w:r w:rsidRPr="00396EAF">
        <w:rPr>
          <w:rtl/>
          <w:lang w:bidi="ar-OM"/>
        </w:rPr>
        <w:t>واقع</w:t>
      </w:r>
      <w:r>
        <w:rPr>
          <w:rtl/>
          <w:lang w:bidi="ar-OM"/>
        </w:rPr>
        <w:t xml:space="preserve"> </w:t>
      </w:r>
      <w:r w:rsidRPr="00396EAF">
        <w:rPr>
          <w:rtl/>
          <w:lang w:bidi="ar-OM"/>
        </w:rPr>
        <w:t>ثقافة</w:t>
      </w:r>
      <w:r>
        <w:rPr>
          <w:rtl/>
          <w:lang w:bidi="ar-OM"/>
        </w:rPr>
        <w:t xml:space="preserve"> </w:t>
      </w:r>
      <w:r w:rsidRPr="00396EAF">
        <w:rPr>
          <w:rtl/>
          <w:lang w:bidi="ar-OM"/>
        </w:rPr>
        <w:t>المرأة،</w:t>
      </w:r>
      <w:r>
        <w:rPr>
          <w:rtl/>
          <w:lang w:bidi="ar-OM"/>
        </w:rPr>
        <w:t xml:space="preserve"> </w:t>
      </w:r>
      <w:r w:rsidRPr="00396EAF">
        <w:rPr>
          <w:rtl/>
          <w:lang w:bidi="ar-OM"/>
        </w:rPr>
        <w:t>حيث</w:t>
      </w:r>
      <w:r>
        <w:rPr>
          <w:rtl/>
          <w:lang w:bidi="ar-OM"/>
        </w:rPr>
        <w:t xml:space="preserve"> </w:t>
      </w:r>
      <w:r w:rsidRPr="00396EAF">
        <w:rPr>
          <w:rtl/>
          <w:lang w:bidi="ar-OM"/>
        </w:rPr>
        <w:t>دشن</w:t>
      </w:r>
      <w:r>
        <w:rPr>
          <w:rtl/>
          <w:lang w:bidi="ar-OM"/>
        </w:rPr>
        <w:t xml:space="preserve"> </w:t>
      </w:r>
      <w:r w:rsidRPr="00396EAF">
        <w:rPr>
          <w:rtl/>
          <w:lang w:bidi="ar-OM"/>
        </w:rPr>
        <w:t>فريق</w:t>
      </w:r>
      <w:r>
        <w:rPr>
          <w:rtl/>
          <w:lang w:bidi="ar-OM"/>
        </w:rPr>
        <w:t xml:space="preserve"> </w:t>
      </w:r>
      <w:r w:rsidRPr="00396EAF">
        <w:rPr>
          <w:rtl/>
          <w:lang w:bidi="ar-OM"/>
        </w:rPr>
        <w:t>صباحات</w:t>
      </w:r>
      <w:r>
        <w:rPr>
          <w:rtl/>
          <w:lang w:bidi="ar-OM"/>
        </w:rPr>
        <w:t xml:space="preserve"> </w:t>
      </w:r>
      <w:r w:rsidRPr="00396EAF">
        <w:rPr>
          <w:rtl/>
          <w:lang w:bidi="ar-OM"/>
        </w:rPr>
        <w:t>إبداعية</w:t>
      </w:r>
      <w:r>
        <w:rPr>
          <w:rtl/>
          <w:lang w:bidi="ar-OM"/>
        </w:rPr>
        <w:t xml:space="preserve"> </w:t>
      </w:r>
      <w:r w:rsidRPr="00396EAF">
        <w:rPr>
          <w:rtl/>
          <w:lang w:bidi="ar-OM"/>
        </w:rPr>
        <w:t>وبالتعاون</w:t>
      </w:r>
      <w:r>
        <w:rPr>
          <w:rtl/>
          <w:lang w:bidi="ar-OM"/>
        </w:rPr>
        <w:t xml:space="preserve"> </w:t>
      </w:r>
      <w:r w:rsidRPr="00396EAF">
        <w:rPr>
          <w:rtl/>
          <w:lang w:bidi="ar-OM"/>
        </w:rPr>
        <w:t>الاستراتيجي</w:t>
      </w:r>
      <w:r>
        <w:rPr>
          <w:rtl/>
          <w:lang w:bidi="ar-OM"/>
        </w:rPr>
        <w:t xml:space="preserve"> </w:t>
      </w:r>
      <w:r w:rsidRPr="00396EAF">
        <w:rPr>
          <w:rtl/>
          <w:lang w:bidi="ar-OM"/>
        </w:rPr>
        <w:t>مع</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ووزارة</w:t>
      </w:r>
      <w:r>
        <w:rPr>
          <w:rtl/>
          <w:lang w:bidi="ar-OM"/>
        </w:rPr>
        <w:t xml:space="preserve"> </w:t>
      </w:r>
      <w:r w:rsidRPr="00396EAF">
        <w:rPr>
          <w:rtl/>
          <w:lang w:bidi="ar-OM"/>
        </w:rPr>
        <w:t>الثقافة</w:t>
      </w:r>
      <w:r>
        <w:rPr>
          <w:rtl/>
          <w:lang w:bidi="ar-OM"/>
        </w:rPr>
        <w:t xml:space="preserve"> </w:t>
      </w:r>
      <w:r w:rsidRPr="00396EAF">
        <w:rPr>
          <w:rtl/>
          <w:lang w:bidi="ar-OM"/>
        </w:rPr>
        <w:t>والرياضة</w:t>
      </w:r>
      <w:r>
        <w:rPr>
          <w:rtl/>
          <w:lang w:bidi="ar-OM"/>
        </w:rPr>
        <w:t xml:space="preserve"> </w:t>
      </w:r>
      <w:r w:rsidRPr="00396EAF">
        <w:rPr>
          <w:rtl/>
          <w:lang w:bidi="ar-OM"/>
        </w:rPr>
        <w:t>والشباب</w:t>
      </w:r>
      <w:r>
        <w:rPr>
          <w:rtl/>
          <w:lang w:bidi="ar-OM"/>
        </w:rPr>
        <w:t xml:space="preserve"> </w:t>
      </w:r>
      <w:r w:rsidRPr="00396EAF">
        <w:rPr>
          <w:rtl/>
          <w:lang w:bidi="ar-OM"/>
        </w:rPr>
        <w:t>مبادرة</w:t>
      </w:r>
      <w:r>
        <w:rPr>
          <w:rtl/>
          <w:lang w:bidi="ar-OM"/>
        </w:rPr>
        <w:t xml:space="preserve"> </w:t>
      </w:r>
      <w:r>
        <w:rPr>
          <w:rFonts w:hint="cs"/>
          <w:rtl/>
          <w:lang w:bidi="ar-OM"/>
        </w:rPr>
        <w:t>”</w:t>
      </w:r>
      <w:r w:rsidRPr="00396EAF">
        <w:rPr>
          <w:rtl/>
          <w:lang w:bidi="ar-OM"/>
        </w:rPr>
        <w:t>ويكي</w:t>
      </w:r>
      <w:r>
        <w:rPr>
          <w:rtl/>
          <w:lang w:bidi="ar-OM"/>
        </w:rPr>
        <w:t xml:space="preserve"> </w:t>
      </w:r>
      <w:r w:rsidRPr="00396EAF">
        <w:rPr>
          <w:rtl/>
          <w:lang w:bidi="ar-OM"/>
        </w:rPr>
        <w:t>نساء</w:t>
      </w:r>
      <w:r>
        <w:rPr>
          <w:rtl/>
          <w:lang w:bidi="ar-OM"/>
        </w:rPr>
        <w:t xml:space="preserve"> </w:t>
      </w:r>
      <w:r w:rsidRPr="00396EAF">
        <w:rPr>
          <w:rtl/>
          <w:lang w:bidi="ar-OM"/>
        </w:rPr>
        <w:t>عم</w:t>
      </w:r>
      <w:r w:rsidRPr="00396EAF">
        <w:rPr>
          <w:rFonts w:hint="cs"/>
          <w:rtl/>
          <w:lang w:bidi="ar-OM"/>
        </w:rPr>
        <w:t>ُ</w:t>
      </w:r>
      <w:r w:rsidRPr="00396EAF">
        <w:rPr>
          <w:rtl/>
          <w:lang w:bidi="ar-OM"/>
        </w:rPr>
        <w:t>انيات</w:t>
      </w:r>
      <w:r>
        <w:rPr>
          <w:rFonts w:hint="cs"/>
          <w:rtl/>
          <w:lang w:bidi="ar-OM"/>
        </w:rPr>
        <w:t>“</w:t>
      </w:r>
      <w:r>
        <w:rPr>
          <w:rtl/>
          <w:lang w:bidi="ar-OM"/>
        </w:rPr>
        <w:t xml:space="preserve"> </w:t>
      </w:r>
      <w:r w:rsidRPr="00396EAF">
        <w:rPr>
          <w:rFonts w:hint="cs"/>
          <w:rtl/>
          <w:lang w:bidi="ar-OM"/>
        </w:rPr>
        <w:t>لإثراء</w:t>
      </w:r>
      <w:r>
        <w:rPr>
          <w:rtl/>
          <w:lang w:bidi="ar-OM"/>
        </w:rPr>
        <w:t xml:space="preserve"> </w:t>
      </w:r>
      <w:r w:rsidRPr="00396EAF">
        <w:rPr>
          <w:rtl/>
          <w:lang w:bidi="ar-OM"/>
        </w:rPr>
        <w:t>المحتوى</w:t>
      </w:r>
      <w:r>
        <w:rPr>
          <w:rtl/>
          <w:lang w:bidi="ar-OM"/>
        </w:rPr>
        <w:t xml:space="preserve"> </w:t>
      </w:r>
      <w:r w:rsidRPr="00396EAF">
        <w:rPr>
          <w:rtl/>
          <w:lang w:bidi="ar-OM"/>
        </w:rPr>
        <w:t>الرقمي</w:t>
      </w:r>
      <w:r>
        <w:rPr>
          <w:rtl/>
          <w:lang w:bidi="ar-OM"/>
        </w:rPr>
        <w:t xml:space="preserve"> </w:t>
      </w:r>
      <w:r w:rsidRPr="00396EAF">
        <w:rPr>
          <w:rtl/>
          <w:lang w:bidi="ar-OM"/>
        </w:rPr>
        <w:t>حول</w:t>
      </w:r>
      <w:r>
        <w:rPr>
          <w:rtl/>
          <w:lang w:bidi="ar-OM"/>
        </w:rPr>
        <w:t xml:space="preserve"> </w:t>
      </w:r>
      <w:r w:rsidRPr="00396EAF">
        <w:rPr>
          <w:rtl/>
          <w:lang w:bidi="ar-OM"/>
        </w:rPr>
        <w:t>النساء</w:t>
      </w:r>
      <w:r>
        <w:rPr>
          <w:rtl/>
          <w:lang w:bidi="ar-OM"/>
        </w:rPr>
        <w:t xml:space="preserve"> </w:t>
      </w:r>
      <w:r w:rsidRPr="00396EAF">
        <w:rPr>
          <w:rtl/>
          <w:lang w:bidi="ar-OM"/>
        </w:rPr>
        <w:t>الع</w:t>
      </w:r>
      <w:r w:rsidRPr="00396EAF">
        <w:rPr>
          <w:rFonts w:hint="cs"/>
          <w:rtl/>
          <w:lang w:bidi="ar-OM"/>
        </w:rPr>
        <w:t>ُ</w:t>
      </w:r>
      <w:r w:rsidRPr="00396EAF">
        <w:rPr>
          <w:rtl/>
          <w:lang w:bidi="ar-OM"/>
        </w:rPr>
        <w:t>مانيات</w:t>
      </w:r>
      <w:r>
        <w:rPr>
          <w:rtl/>
          <w:lang w:bidi="ar-OM"/>
        </w:rPr>
        <w:t xml:space="preserve"> </w:t>
      </w:r>
      <w:r w:rsidRPr="00396EAF">
        <w:rPr>
          <w:rtl/>
          <w:lang w:bidi="ar-OM"/>
        </w:rPr>
        <w:t>المؤثرات</w:t>
      </w:r>
      <w:r>
        <w:rPr>
          <w:rtl/>
          <w:lang w:bidi="ar-OM"/>
        </w:rPr>
        <w:t xml:space="preserve"> </w:t>
      </w:r>
      <w:r w:rsidRPr="00396EAF">
        <w:rPr>
          <w:rtl/>
          <w:lang w:bidi="ar-OM"/>
        </w:rPr>
        <w:t>في</w:t>
      </w:r>
      <w:r>
        <w:rPr>
          <w:rtl/>
          <w:lang w:bidi="ar-OM"/>
        </w:rPr>
        <w:t xml:space="preserve"> </w:t>
      </w:r>
      <w:r w:rsidRPr="00396EAF">
        <w:rPr>
          <w:rtl/>
          <w:lang w:bidi="ar-OM"/>
        </w:rPr>
        <w:t>مجالات</w:t>
      </w:r>
      <w:r>
        <w:rPr>
          <w:rtl/>
          <w:lang w:bidi="ar-OM"/>
        </w:rPr>
        <w:t xml:space="preserve"> </w:t>
      </w:r>
      <w:r w:rsidRPr="00396EAF">
        <w:rPr>
          <w:rtl/>
          <w:lang w:bidi="ar-OM"/>
        </w:rPr>
        <w:t>الثقافة</w:t>
      </w:r>
      <w:r>
        <w:rPr>
          <w:rtl/>
          <w:lang w:bidi="ar-OM"/>
        </w:rPr>
        <w:t xml:space="preserve"> </w:t>
      </w:r>
      <w:r w:rsidRPr="00396EAF">
        <w:rPr>
          <w:rtl/>
          <w:lang w:bidi="ar-OM"/>
        </w:rPr>
        <w:t>والتعليم</w:t>
      </w:r>
      <w:r>
        <w:rPr>
          <w:rtl/>
          <w:lang w:bidi="ar-OM"/>
        </w:rPr>
        <w:t xml:space="preserve"> </w:t>
      </w:r>
      <w:r w:rsidRPr="00396EAF">
        <w:rPr>
          <w:rtl/>
          <w:lang w:bidi="ar-OM"/>
        </w:rPr>
        <w:t>والمجتمع</w:t>
      </w:r>
      <w:r>
        <w:rPr>
          <w:rtl/>
          <w:lang w:bidi="ar-OM"/>
        </w:rPr>
        <w:t xml:space="preserve"> </w:t>
      </w:r>
      <w:r w:rsidRPr="00396EAF">
        <w:rPr>
          <w:rtl/>
          <w:lang w:bidi="ar-OM"/>
        </w:rPr>
        <w:t>والسياسة</w:t>
      </w:r>
      <w:r>
        <w:rPr>
          <w:rtl/>
          <w:lang w:bidi="ar-OM"/>
        </w:rPr>
        <w:t xml:space="preserve"> </w:t>
      </w:r>
      <w:r w:rsidRPr="00396EAF">
        <w:rPr>
          <w:rtl/>
          <w:lang w:bidi="ar-OM"/>
        </w:rPr>
        <w:t>والابتكار،</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رفع</w:t>
      </w:r>
      <w:r>
        <w:rPr>
          <w:rtl/>
          <w:lang w:bidi="ar-OM"/>
        </w:rPr>
        <w:t xml:space="preserve"> </w:t>
      </w:r>
      <w:r w:rsidRPr="00396EAF">
        <w:rPr>
          <w:rtl/>
          <w:lang w:bidi="ar-OM"/>
        </w:rPr>
        <w:t>تمثيلهن</w:t>
      </w:r>
      <w:r>
        <w:rPr>
          <w:rtl/>
          <w:lang w:bidi="ar-OM"/>
        </w:rPr>
        <w:t xml:space="preserve"> </w:t>
      </w:r>
      <w:r w:rsidRPr="00396EAF">
        <w:rPr>
          <w:rtl/>
          <w:lang w:bidi="ar-OM"/>
        </w:rPr>
        <w:t>الرقمي</w:t>
      </w:r>
      <w:r>
        <w:rPr>
          <w:rtl/>
          <w:lang w:bidi="ar-OM"/>
        </w:rPr>
        <w:t xml:space="preserve"> </w:t>
      </w:r>
      <w:r w:rsidRPr="00396EAF">
        <w:rPr>
          <w:rtl/>
          <w:lang w:bidi="ar-OM"/>
        </w:rPr>
        <w:t>بتوثيق</w:t>
      </w:r>
      <w:r>
        <w:rPr>
          <w:rtl/>
          <w:lang w:bidi="ar-OM"/>
        </w:rPr>
        <w:t xml:space="preserve"> </w:t>
      </w:r>
      <w:r w:rsidRPr="00396EAF">
        <w:rPr>
          <w:rtl/>
          <w:lang w:bidi="ar-OM"/>
        </w:rPr>
        <w:t>السير</w:t>
      </w:r>
      <w:r>
        <w:rPr>
          <w:rtl/>
          <w:lang w:bidi="ar-OM"/>
        </w:rPr>
        <w:t xml:space="preserve"> </w:t>
      </w:r>
      <w:r w:rsidRPr="00396EAF">
        <w:rPr>
          <w:rtl/>
          <w:lang w:bidi="ar-OM"/>
        </w:rPr>
        <w:t>الذاتية</w:t>
      </w:r>
      <w:r>
        <w:rPr>
          <w:rtl/>
          <w:lang w:bidi="ar-OM"/>
        </w:rPr>
        <w:t xml:space="preserve"> </w:t>
      </w:r>
      <w:r w:rsidRPr="00396EAF">
        <w:rPr>
          <w:rtl/>
          <w:lang w:bidi="ar-OM"/>
        </w:rPr>
        <w:t>في</w:t>
      </w:r>
      <w:r>
        <w:rPr>
          <w:rtl/>
          <w:lang w:bidi="ar-OM"/>
        </w:rPr>
        <w:t xml:space="preserve"> </w:t>
      </w:r>
      <w:r w:rsidRPr="00396EAF">
        <w:rPr>
          <w:rtl/>
          <w:lang w:bidi="ar-OM"/>
        </w:rPr>
        <w:t>الموسوعة</w:t>
      </w:r>
      <w:r>
        <w:rPr>
          <w:rtl/>
          <w:lang w:bidi="ar-OM"/>
        </w:rPr>
        <w:t xml:space="preserve"> </w:t>
      </w:r>
      <w:r w:rsidRPr="00396EAF">
        <w:rPr>
          <w:rtl/>
          <w:lang w:bidi="ar-OM"/>
        </w:rPr>
        <w:t>العربية</w:t>
      </w:r>
      <w:r>
        <w:rPr>
          <w:rtl/>
          <w:lang w:bidi="ar-OM"/>
        </w:rPr>
        <w:t xml:space="preserve"> </w:t>
      </w:r>
      <w:r>
        <w:rPr>
          <w:rFonts w:hint="cs"/>
          <w:rtl/>
          <w:lang w:bidi="ar-OM"/>
        </w:rPr>
        <w:t>”</w:t>
      </w:r>
      <w:r w:rsidRPr="00396EAF">
        <w:rPr>
          <w:rtl/>
          <w:lang w:bidi="ar-OM"/>
        </w:rPr>
        <w:t>ويكيبيديا</w:t>
      </w:r>
      <w:r>
        <w:rPr>
          <w:rFonts w:hint="cs"/>
          <w:rtl/>
          <w:lang w:bidi="ar-OM"/>
        </w:rPr>
        <w:t>“</w:t>
      </w:r>
      <w:r w:rsidRPr="00396EAF">
        <w:rPr>
          <w:rFonts w:hint="cs"/>
          <w:rtl/>
          <w:lang w:bidi="ar-OM"/>
        </w:rPr>
        <w:t>.</w:t>
      </w:r>
    </w:p>
    <w:p w14:paraId="39C68956" w14:textId="77777777" w:rsidR="00CE1C54" w:rsidRPr="00FD6A88" w:rsidRDefault="00CE1C54" w:rsidP="00CE1C54">
      <w:pPr>
        <w:pStyle w:val="SingleTxt"/>
        <w:spacing w:after="0" w:line="120" w:lineRule="exact"/>
        <w:rPr>
          <w:sz w:val="10"/>
          <w:rtl/>
          <w:lang w:val="en-GB"/>
        </w:rPr>
      </w:pPr>
    </w:p>
    <w:p w14:paraId="108F68AF" w14:textId="77777777" w:rsidR="00CE1C54" w:rsidRPr="00396EAF" w:rsidRDefault="00CE1C54" w:rsidP="00CE1C54">
      <w:pPr>
        <w:pStyle w:val="H1"/>
      </w:pPr>
      <w:r>
        <w:rPr>
          <w:rtl/>
          <w:lang w:bidi="ar-OM"/>
        </w:rPr>
        <w:tab/>
      </w:r>
      <w:r>
        <w:rPr>
          <w:rtl/>
          <w:lang w:bidi="ar-OM"/>
        </w:rPr>
        <w:tab/>
      </w:r>
      <w:bookmarkStart w:id="48" w:name="_Toc118975993"/>
      <w:r w:rsidRPr="00396EAF">
        <w:rPr>
          <w:rtl/>
          <w:lang w:bidi="ar-OM"/>
        </w:rPr>
        <w:t>المادة</w:t>
      </w:r>
      <w:r>
        <w:rPr>
          <w:rtl/>
          <w:lang w:bidi="ar-OM"/>
        </w:rPr>
        <w:t xml:space="preserve"> </w:t>
      </w:r>
      <w:r w:rsidRPr="00396EAF">
        <w:rPr>
          <w:rtl/>
          <w:lang w:bidi="ar-OM"/>
        </w:rPr>
        <w:t>(14)</w:t>
      </w:r>
      <w:r>
        <w:rPr>
          <w:rtl/>
          <w:lang w:bidi="ar-OM"/>
        </w:rPr>
        <w:t xml:space="preserve"> </w:t>
      </w:r>
      <w:r w:rsidRPr="00396EAF">
        <w:rPr>
          <w:rtl/>
          <w:lang w:bidi="ar-OM"/>
        </w:rPr>
        <w:t>المرأة</w:t>
      </w:r>
      <w:r>
        <w:rPr>
          <w:rtl/>
          <w:lang w:bidi="ar-OM"/>
        </w:rPr>
        <w:t xml:space="preserve"> </w:t>
      </w:r>
      <w:r w:rsidRPr="00396EAF">
        <w:rPr>
          <w:rtl/>
          <w:lang w:bidi="ar-OM"/>
        </w:rPr>
        <w:t>الريفية</w:t>
      </w:r>
      <w:bookmarkEnd w:id="48"/>
    </w:p>
    <w:p w14:paraId="68AFBD24" w14:textId="77777777" w:rsidR="00CE1C54" w:rsidRPr="00396EAF" w:rsidRDefault="00CE1C54" w:rsidP="00CE1C54">
      <w:pPr>
        <w:pStyle w:val="SingleTxt"/>
        <w:rPr>
          <w:lang w:val="en-GB"/>
        </w:rPr>
      </w:pPr>
      <w:r w:rsidRPr="00396EAF">
        <w:rPr>
          <w:rFonts w:ascii="Simplified Arabic" w:hAnsi="Simplified Arabic"/>
          <w:lang w:val="en-GB"/>
        </w:rPr>
        <w:t>138</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(45)</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46</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tl/>
          <w:lang w:bidi="ar-OM"/>
        </w:rPr>
        <w:t>تنفيذ</w:t>
      </w:r>
      <w:r>
        <w:rPr>
          <w:rtl/>
          <w:lang w:bidi="ar-OM"/>
        </w:rPr>
        <w:t xml:space="preserve"> </w:t>
      </w:r>
      <w:r w:rsidRPr="00396EAF">
        <w:rPr>
          <w:rtl/>
          <w:lang w:bidi="ar-OM"/>
        </w:rPr>
        <w:t>تدابير</w:t>
      </w:r>
      <w:r>
        <w:rPr>
          <w:rtl/>
          <w:lang w:bidi="ar-OM"/>
        </w:rPr>
        <w:t xml:space="preserve"> </w:t>
      </w:r>
      <w:r w:rsidRPr="00396EAF">
        <w:rPr>
          <w:rtl/>
          <w:lang w:bidi="ar-OM"/>
        </w:rPr>
        <w:t>تكفل</w:t>
      </w:r>
      <w:r>
        <w:rPr>
          <w:rtl/>
          <w:lang w:bidi="ar-OM"/>
        </w:rPr>
        <w:t xml:space="preserve"> </w:t>
      </w:r>
      <w:r w:rsidRPr="00396EAF">
        <w:rPr>
          <w:rtl/>
          <w:lang w:bidi="ar-OM"/>
        </w:rPr>
        <w:t>تحقيق</w:t>
      </w:r>
      <w:r>
        <w:rPr>
          <w:rtl/>
          <w:lang w:bidi="ar-OM"/>
        </w:rPr>
        <w:t xml:space="preserve"> </w:t>
      </w:r>
      <w:r w:rsidRPr="00396EAF">
        <w:rPr>
          <w:rtl/>
          <w:lang w:bidi="ar-OM"/>
        </w:rPr>
        <w:t>المساواة</w:t>
      </w:r>
      <w:r>
        <w:rPr>
          <w:rtl/>
          <w:lang w:bidi="ar-OM"/>
        </w:rPr>
        <w:t xml:space="preserve"> </w:t>
      </w:r>
      <w:r w:rsidRPr="00396EAF">
        <w:rPr>
          <w:rtl/>
          <w:lang w:bidi="ar-OM"/>
        </w:rPr>
        <w:t>الفعلية</w:t>
      </w:r>
      <w:r>
        <w:rPr>
          <w:rtl/>
          <w:lang w:bidi="ar-OM"/>
        </w:rPr>
        <w:t xml:space="preserve"> </w:t>
      </w:r>
      <w:r w:rsidRPr="00396EAF">
        <w:rPr>
          <w:rtl/>
          <w:lang w:bidi="ar-OM"/>
        </w:rPr>
        <w:t>للمرأة</w:t>
      </w:r>
      <w:r>
        <w:rPr>
          <w:rtl/>
          <w:lang w:bidi="ar-OM"/>
        </w:rPr>
        <w:t xml:space="preserve"> </w:t>
      </w:r>
      <w:r w:rsidRPr="00396EAF">
        <w:rPr>
          <w:rtl/>
          <w:lang w:bidi="ar-OM"/>
        </w:rPr>
        <w:t>الريفية</w:t>
      </w:r>
      <w:r>
        <w:rPr>
          <w:rtl/>
          <w:lang w:bidi="ar-OM"/>
        </w:rPr>
        <w:t xml:space="preserve"> </w:t>
      </w:r>
      <w:r w:rsidRPr="00396EAF">
        <w:rPr>
          <w:rtl/>
          <w:lang w:bidi="ar-OM"/>
        </w:rPr>
        <w:t>في</w:t>
      </w:r>
      <w:r>
        <w:rPr>
          <w:rtl/>
          <w:lang w:bidi="ar-OM"/>
        </w:rPr>
        <w:t xml:space="preserve"> </w:t>
      </w:r>
      <w:r w:rsidRPr="00396EAF">
        <w:rPr>
          <w:rtl/>
          <w:lang w:bidi="ar-OM"/>
        </w:rPr>
        <w:t>جميع</w:t>
      </w:r>
      <w:r>
        <w:rPr>
          <w:rtl/>
          <w:lang w:bidi="ar-OM"/>
        </w:rPr>
        <w:t xml:space="preserve"> </w:t>
      </w:r>
      <w:r w:rsidRPr="00396EAF">
        <w:rPr>
          <w:rtl/>
          <w:lang w:bidi="ar-OM"/>
        </w:rPr>
        <w:t>المجالات،</w:t>
      </w:r>
      <w:r>
        <w:rPr>
          <w:rtl/>
          <w:lang w:bidi="ar-OM"/>
        </w:rPr>
        <w:t xml:space="preserve"> </w:t>
      </w:r>
      <w:r w:rsidRPr="00396EAF">
        <w:rPr>
          <w:rtl/>
          <w:lang w:bidi="ar-OM"/>
        </w:rPr>
        <w:t>فقد</w:t>
      </w:r>
      <w:r>
        <w:rPr>
          <w:rtl/>
          <w:lang w:bidi="ar-OM"/>
        </w:rPr>
        <w:t xml:space="preserve"> </w:t>
      </w:r>
      <w:r w:rsidRPr="00396EAF">
        <w:rPr>
          <w:rtl/>
          <w:lang w:bidi="ar-OM"/>
        </w:rPr>
        <w:t>كفل</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حق</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تسجيل</w:t>
      </w:r>
      <w:r>
        <w:rPr>
          <w:rtl/>
          <w:lang w:bidi="ar-OM"/>
        </w:rPr>
        <w:t xml:space="preserve"> </w:t>
      </w:r>
      <w:r w:rsidRPr="00396EAF">
        <w:rPr>
          <w:rtl/>
          <w:lang w:bidi="ar-OM"/>
        </w:rPr>
        <w:t>الأراضي</w:t>
      </w:r>
      <w:r>
        <w:rPr>
          <w:rtl/>
          <w:lang w:bidi="ar-OM"/>
        </w:rPr>
        <w:t xml:space="preserve"> </w:t>
      </w:r>
      <w:r w:rsidRPr="00396EAF">
        <w:rPr>
          <w:rtl/>
          <w:lang w:bidi="ar-OM"/>
        </w:rPr>
        <w:t>بحماية</w:t>
      </w:r>
      <w:r>
        <w:rPr>
          <w:rtl/>
          <w:lang w:bidi="ar-OM"/>
        </w:rPr>
        <w:t xml:space="preserve"> </w:t>
      </w:r>
      <w:r w:rsidRPr="00396EAF">
        <w:rPr>
          <w:rtl/>
          <w:lang w:bidi="ar-OM"/>
        </w:rPr>
        <w:t>دستورية</w:t>
      </w:r>
      <w:r>
        <w:rPr>
          <w:rtl/>
          <w:lang w:val="en-GB"/>
        </w:rPr>
        <w:t xml:space="preserve"> </w:t>
      </w:r>
      <w:r w:rsidRPr="00396EAF">
        <w:rPr>
          <w:rtl/>
          <w:lang w:bidi="ar-OM"/>
        </w:rPr>
        <w:t>تضمن</w:t>
      </w:r>
      <w:r>
        <w:rPr>
          <w:rtl/>
          <w:lang w:val="en-GB"/>
        </w:rPr>
        <w:t xml:space="preserve"> </w:t>
      </w:r>
      <w:r w:rsidRPr="00396EAF">
        <w:rPr>
          <w:rtl/>
          <w:lang w:bidi="ar-OM"/>
        </w:rPr>
        <w:t>لها</w:t>
      </w:r>
      <w:r>
        <w:rPr>
          <w:rtl/>
          <w:lang w:val="en-GB"/>
        </w:rPr>
        <w:t xml:space="preserve"> </w:t>
      </w:r>
      <w:r w:rsidRPr="00396EAF">
        <w:rPr>
          <w:rtl/>
          <w:lang w:bidi="ar-OM"/>
        </w:rPr>
        <w:t>المساواة</w:t>
      </w:r>
      <w:r>
        <w:rPr>
          <w:rtl/>
          <w:lang w:val="en-GB"/>
        </w:rPr>
        <w:t xml:space="preserve"> </w:t>
      </w:r>
      <w:r w:rsidRPr="00396EAF">
        <w:rPr>
          <w:rtl/>
          <w:lang w:bidi="ar-OM"/>
        </w:rPr>
        <w:t>مع</w:t>
      </w:r>
      <w:r>
        <w:rPr>
          <w:rtl/>
          <w:lang w:val="en-GB"/>
        </w:rPr>
        <w:t xml:space="preserve"> </w:t>
      </w:r>
      <w:r w:rsidRPr="00396EAF">
        <w:rPr>
          <w:rtl/>
          <w:lang w:bidi="ar-OM"/>
        </w:rPr>
        <w:t>الرجل</w:t>
      </w:r>
      <w:r>
        <w:rPr>
          <w:rtl/>
          <w:lang w:val="en-GB"/>
        </w:rPr>
        <w:t xml:space="preserve"> </w:t>
      </w:r>
      <w:r w:rsidRPr="00396EAF">
        <w:rPr>
          <w:rtl/>
          <w:lang w:bidi="ar-OM"/>
        </w:rPr>
        <w:t>أمام</w:t>
      </w:r>
      <w:r>
        <w:rPr>
          <w:rtl/>
          <w:lang w:val="en-GB"/>
        </w:rPr>
        <w:t xml:space="preserve"> </w:t>
      </w:r>
      <w:r w:rsidRPr="00396EAF">
        <w:rPr>
          <w:rtl/>
          <w:lang w:bidi="ar-OM"/>
        </w:rPr>
        <w:t>القانون،</w:t>
      </w:r>
      <w:r>
        <w:rPr>
          <w:rtl/>
          <w:lang w:val="en-GB"/>
        </w:rPr>
        <w:t xml:space="preserve"> </w:t>
      </w:r>
      <w:r w:rsidRPr="00396EAF">
        <w:rPr>
          <w:rtl/>
          <w:lang w:bidi="ar-OM"/>
        </w:rPr>
        <w:t>وأكدت</w:t>
      </w:r>
      <w:r>
        <w:rPr>
          <w:rtl/>
          <w:lang w:bidi="ar-OM"/>
        </w:rPr>
        <w:t xml:space="preserve"> </w:t>
      </w:r>
      <w:r w:rsidRPr="00396EAF">
        <w:rPr>
          <w:rtl/>
          <w:lang w:bidi="ar-OM"/>
        </w:rPr>
        <w:t>المادة</w:t>
      </w:r>
      <w:r>
        <w:rPr>
          <w:rtl/>
          <w:lang w:bidi="ar-OM"/>
        </w:rPr>
        <w:t xml:space="preserve"> </w:t>
      </w:r>
      <w:r w:rsidRPr="00396EAF">
        <w:rPr>
          <w:rtl/>
          <w:lang w:bidi="ar-OM"/>
        </w:rPr>
        <w:t>(14)</w:t>
      </w:r>
      <w:r>
        <w:rPr>
          <w:rtl/>
          <w:lang w:bidi="ar-OM"/>
        </w:rPr>
        <w:t xml:space="preserve"> </w:t>
      </w:r>
      <w:r w:rsidRPr="00396EAF">
        <w:rPr>
          <w:rtl/>
          <w:lang w:bidi="ar-OM"/>
        </w:rPr>
        <w:t>منه</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sidRPr="00396EAF">
        <w:rPr>
          <w:rtl/>
          <w:lang w:bidi="ar-OM"/>
        </w:rPr>
        <w:t>مبدأ</w:t>
      </w:r>
      <w:r>
        <w:rPr>
          <w:rtl/>
          <w:lang w:bidi="ar-OM"/>
        </w:rPr>
        <w:t xml:space="preserve"> </w:t>
      </w:r>
      <w:r w:rsidRPr="00396EAF">
        <w:rPr>
          <w:rtl/>
          <w:lang w:bidi="ar-OM"/>
        </w:rPr>
        <w:t>الملكية</w:t>
      </w:r>
      <w:r>
        <w:rPr>
          <w:rtl/>
          <w:lang w:bidi="ar-OM"/>
        </w:rPr>
        <w:t xml:space="preserve"> </w:t>
      </w:r>
      <w:r w:rsidRPr="00396EAF">
        <w:rPr>
          <w:rtl/>
          <w:lang w:bidi="ar-OM"/>
        </w:rPr>
        <w:t>الخاصة</w:t>
      </w:r>
      <w:r>
        <w:rPr>
          <w:rtl/>
          <w:lang w:bidi="ar-OM"/>
        </w:rPr>
        <w:t xml:space="preserve"> </w:t>
      </w:r>
      <w:r w:rsidRPr="00396EAF">
        <w:rPr>
          <w:rtl/>
          <w:lang w:bidi="ar-OM"/>
        </w:rPr>
        <w:t>مصونة،</w:t>
      </w:r>
      <w:r>
        <w:rPr>
          <w:rtl/>
          <w:lang w:bidi="ar-OM"/>
        </w:rPr>
        <w:t xml:space="preserve"> </w:t>
      </w:r>
      <w:r w:rsidRPr="00396EAF">
        <w:rPr>
          <w:rtl/>
          <w:lang w:bidi="ar-OM"/>
        </w:rPr>
        <w:t>فلا</w:t>
      </w:r>
      <w:r>
        <w:rPr>
          <w:rtl/>
          <w:lang w:bidi="ar-OM"/>
        </w:rPr>
        <w:t xml:space="preserve"> </w:t>
      </w:r>
      <w:r w:rsidRPr="00396EAF">
        <w:rPr>
          <w:rtl/>
          <w:lang w:bidi="ar-OM"/>
        </w:rPr>
        <w:t>يمنع</w:t>
      </w:r>
      <w:r>
        <w:rPr>
          <w:rtl/>
          <w:lang w:bidi="ar-OM"/>
        </w:rPr>
        <w:t xml:space="preserve"> </w:t>
      </w:r>
      <w:r w:rsidRPr="00396EAF">
        <w:rPr>
          <w:rtl/>
          <w:lang w:bidi="ar-OM"/>
        </w:rPr>
        <w:t>أحد</w:t>
      </w:r>
      <w:r>
        <w:rPr>
          <w:rtl/>
          <w:lang w:bidi="ar-OM"/>
        </w:rPr>
        <w:t xml:space="preserve"> </w:t>
      </w:r>
      <w:r w:rsidRPr="00396EAF">
        <w:rPr>
          <w:rtl/>
          <w:lang w:bidi="ar-OM"/>
        </w:rPr>
        <w:t>من</w:t>
      </w:r>
      <w:r>
        <w:rPr>
          <w:rtl/>
          <w:lang w:bidi="ar-OM"/>
        </w:rPr>
        <w:t xml:space="preserve"> </w:t>
      </w:r>
      <w:r w:rsidRPr="00396EAF">
        <w:rPr>
          <w:rtl/>
          <w:lang w:bidi="ar-OM"/>
        </w:rPr>
        <w:t>التصرف</w:t>
      </w:r>
      <w:r>
        <w:rPr>
          <w:rtl/>
          <w:lang w:bidi="ar-OM"/>
        </w:rPr>
        <w:t xml:space="preserve"> </w:t>
      </w:r>
      <w:r w:rsidRPr="00396EAF">
        <w:rPr>
          <w:rtl/>
          <w:lang w:bidi="ar-OM"/>
        </w:rPr>
        <w:t>في</w:t>
      </w:r>
      <w:r>
        <w:rPr>
          <w:rtl/>
          <w:lang w:bidi="ar-OM"/>
        </w:rPr>
        <w:t xml:space="preserve"> </w:t>
      </w:r>
      <w:r w:rsidRPr="00396EAF">
        <w:rPr>
          <w:rtl/>
          <w:lang w:bidi="ar-OM"/>
        </w:rPr>
        <w:t>ملكه</w:t>
      </w:r>
      <w:r>
        <w:rPr>
          <w:rtl/>
          <w:lang w:bidi="ar-OM"/>
        </w:rPr>
        <w:t xml:space="preserve"> </w:t>
      </w:r>
      <w:r w:rsidRPr="00396EAF">
        <w:rPr>
          <w:rtl/>
          <w:lang w:bidi="ar-OM"/>
        </w:rPr>
        <w:t>إلا</w:t>
      </w:r>
      <w:r>
        <w:rPr>
          <w:rtl/>
          <w:lang w:bidi="ar-OM"/>
        </w:rPr>
        <w:t xml:space="preserve"> </w:t>
      </w:r>
      <w:r w:rsidRPr="00396EAF">
        <w:rPr>
          <w:rtl/>
          <w:lang w:bidi="ar-OM"/>
        </w:rPr>
        <w:t>في</w:t>
      </w:r>
      <w:r>
        <w:rPr>
          <w:rtl/>
          <w:lang w:bidi="ar-OM"/>
        </w:rPr>
        <w:t xml:space="preserve"> </w:t>
      </w:r>
      <w:r w:rsidRPr="00396EAF">
        <w:rPr>
          <w:rtl/>
          <w:lang w:bidi="ar-OM"/>
        </w:rPr>
        <w:t>حدود</w:t>
      </w:r>
      <w:r>
        <w:rPr>
          <w:rtl/>
          <w:lang w:bidi="ar-OM"/>
        </w:rPr>
        <w:t xml:space="preserve"> </w:t>
      </w:r>
      <w:r w:rsidRPr="00396EAF">
        <w:rPr>
          <w:rtl/>
          <w:lang w:bidi="ar-OM"/>
        </w:rPr>
        <w:t>القانون،</w:t>
      </w:r>
      <w:r>
        <w:rPr>
          <w:rtl/>
          <w:lang w:bidi="ar-OM"/>
        </w:rPr>
        <w:t xml:space="preserve"> </w:t>
      </w:r>
      <w:r w:rsidRPr="00396EAF">
        <w:rPr>
          <w:rtl/>
          <w:lang w:bidi="ar-OM"/>
        </w:rPr>
        <w:t>ولا</w:t>
      </w:r>
      <w:r>
        <w:rPr>
          <w:rtl/>
          <w:lang w:bidi="ar-OM"/>
        </w:rPr>
        <w:t xml:space="preserve"> </w:t>
      </w:r>
      <w:r w:rsidRPr="00396EAF">
        <w:rPr>
          <w:rtl/>
          <w:lang w:bidi="ar-OM"/>
        </w:rPr>
        <w:t>ينزع</w:t>
      </w:r>
      <w:r>
        <w:rPr>
          <w:rtl/>
          <w:lang w:bidi="ar-OM"/>
        </w:rPr>
        <w:t xml:space="preserve"> </w:t>
      </w:r>
      <w:r w:rsidRPr="00396EAF">
        <w:rPr>
          <w:rtl/>
          <w:lang w:bidi="ar-OM"/>
        </w:rPr>
        <w:t>عن</w:t>
      </w:r>
      <w:r>
        <w:rPr>
          <w:rtl/>
          <w:lang w:bidi="ar-OM"/>
        </w:rPr>
        <w:t xml:space="preserve"> </w:t>
      </w:r>
      <w:r w:rsidRPr="00396EAF">
        <w:rPr>
          <w:rtl/>
          <w:lang w:bidi="ar-OM"/>
        </w:rPr>
        <w:t>أحد</w:t>
      </w:r>
      <w:r>
        <w:rPr>
          <w:rtl/>
          <w:lang w:bidi="ar-OM"/>
        </w:rPr>
        <w:t xml:space="preserve"> </w:t>
      </w:r>
      <w:r w:rsidRPr="00396EAF">
        <w:rPr>
          <w:rtl/>
          <w:lang w:bidi="ar-OM"/>
        </w:rPr>
        <w:t>ملكه</w:t>
      </w:r>
      <w:r>
        <w:rPr>
          <w:rtl/>
          <w:lang w:bidi="ar-OM"/>
        </w:rPr>
        <w:t xml:space="preserve"> </w:t>
      </w:r>
      <w:r w:rsidRPr="00396EAF">
        <w:rPr>
          <w:rtl/>
          <w:lang w:bidi="ar-OM"/>
        </w:rPr>
        <w:t>إلا</w:t>
      </w:r>
      <w:r>
        <w:rPr>
          <w:rtl/>
          <w:lang w:bidi="ar-OM"/>
        </w:rPr>
        <w:t xml:space="preserve"> </w:t>
      </w:r>
      <w:r w:rsidRPr="00396EAF">
        <w:rPr>
          <w:rtl/>
          <w:lang w:bidi="ar-OM"/>
        </w:rPr>
        <w:t>بسبب</w:t>
      </w:r>
      <w:r>
        <w:rPr>
          <w:rtl/>
          <w:lang w:bidi="ar-OM"/>
        </w:rPr>
        <w:t xml:space="preserve"> </w:t>
      </w:r>
      <w:r w:rsidRPr="00396EAF">
        <w:rPr>
          <w:rtl/>
          <w:lang w:bidi="ar-OM"/>
        </w:rPr>
        <w:t>المنفعة</w:t>
      </w:r>
      <w:r>
        <w:rPr>
          <w:rtl/>
          <w:lang w:bidi="ar-OM"/>
        </w:rPr>
        <w:t xml:space="preserve"> </w:t>
      </w:r>
      <w:r w:rsidRPr="00396EAF">
        <w:rPr>
          <w:rtl/>
          <w:lang w:bidi="ar-OM"/>
        </w:rPr>
        <w:t>العامة،</w:t>
      </w:r>
      <w:r>
        <w:rPr>
          <w:rtl/>
          <w:lang w:bidi="ar-OM"/>
        </w:rPr>
        <w:t xml:space="preserve"> </w:t>
      </w:r>
      <w:r w:rsidRPr="00396EAF">
        <w:rPr>
          <w:rtl/>
          <w:lang w:bidi="ar-OM"/>
        </w:rPr>
        <w:t>وفي</w:t>
      </w:r>
      <w:r>
        <w:rPr>
          <w:rtl/>
          <w:lang w:bidi="ar-OM"/>
        </w:rPr>
        <w:t xml:space="preserve"> </w:t>
      </w:r>
      <w:r w:rsidRPr="00396EAF">
        <w:rPr>
          <w:rtl/>
          <w:lang w:bidi="ar-OM"/>
        </w:rPr>
        <w:t>الأحوال</w:t>
      </w:r>
      <w:r>
        <w:rPr>
          <w:rtl/>
          <w:lang w:bidi="ar-OM"/>
        </w:rPr>
        <w:t xml:space="preserve"> </w:t>
      </w:r>
      <w:r w:rsidRPr="00396EAF">
        <w:rPr>
          <w:rtl/>
          <w:lang w:bidi="ar-OM"/>
        </w:rPr>
        <w:t>المبينة</w:t>
      </w:r>
      <w:r>
        <w:rPr>
          <w:rtl/>
          <w:lang w:bidi="ar-OM"/>
        </w:rPr>
        <w:t xml:space="preserve"> </w:t>
      </w:r>
      <w:r w:rsidRPr="00396EAF">
        <w:rPr>
          <w:rtl/>
          <w:lang w:bidi="ar-OM"/>
        </w:rPr>
        <w:t>في</w:t>
      </w:r>
      <w:r>
        <w:rPr>
          <w:rtl/>
          <w:lang w:bidi="ar-OM"/>
        </w:rPr>
        <w:t xml:space="preserve"> </w:t>
      </w:r>
      <w:r w:rsidRPr="00396EAF">
        <w:rPr>
          <w:rtl/>
          <w:lang w:bidi="ar-OM"/>
        </w:rPr>
        <w:t>القانون</w:t>
      </w:r>
      <w:bookmarkStart w:id="49" w:name="_Hlk95470513"/>
      <w:r w:rsidRPr="00396EAF">
        <w:rPr>
          <w:rtl/>
          <w:lang w:bidi="ar-OM"/>
        </w:rPr>
        <w:t>،</w:t>
      </w:r>
      <w:r>
        <w:rPr>
          <w:rtl/>
          <w:lang w:bidi="ar-OM"/>
        </w:rPr>
        <w:t xml:space="preserve"> </w:t>
      </w:r>
      <w:r w:rsidRPr="00396EAF">
        <w:rPr>
          <w:rtl/>
          <w:lang w:bidi="ar-OM"/>
        </w:rPr>
        <w:t>والميراث</w:t>
      </w:r>
      <w:r>
        <w:rPr>
          <w:rtl/>
          <w:lang w:bidi="ar-OM"/>
        </w:rPr>
        <w:t xml:space="preserve"> </w:t>
      </w:r>
      <w:r w:rsidRPr="00396EAF">
        <w:rPr>
          <w:rtl/>
          <w:lang w:bidi="ar-OM"/>
        </w:rPr>
        <w:t>حق</w:t>
      </w:r>
      <w:r>
        <w:rPr>
          <w:rtl/>
          <w:lang w:bidi="ar-OM"/>
        </w:rPr>
        <w:t xml:space="preserve"> </w:t>
      </w:r>
      <w:r w:rsidRPr="00396EAF">
        <w:rPr>
          <w:rtl/>
          <w:lang w:bidi="ar-OM"/>
        </w:rPr>
        <w:t>مكفول</w:t>
      </w:r>
      <w:r>
        <w:rPr>
          <w:rtl/>
          <w:lang w:bidi="ar-OM"/>
        </w:rPr>
        <w:t xml:space="preserve"> </w:t>
      </w:r>
      <w:r w:rsidRPr="00396EAF">
        <w:rPr>
          <w:rtl/>
          <w:lang w:bidi="ar-OM"/>
        </w:rPr>
        <w:t>تحكمه</w:t>
      </w:r>
      <w:r>
        <w:rPr>
          <w:rtl/>
          <w:lang w:bidi="ar-OM"/>
        </w:rPr>
        <w:t xml:space="preserve"> </w:t>
      </w:r>
      <w:r w:rsidRPr="00396EAF">
        <w:rPr>
          <w:rtl/>
          <w:lang w:bidi="ar-OM"/>
        </w:rPr>
        <w:t>الشريعة</w:t>
      </w:r>
      <w:r>
        <w:rPr>
          <w:rtl/>
          <w:lang w:bidi="ar-OM"/>
        </w:rPr>
        <w:t xml:space="preserve"> </w:t>
      </w:r>
      <w:r w:rsidRPr="00396EAF">
        <w:rPr>
          <w:rtl/>
          <w:lang w:bidi="ar-OM"/>
        </w:rPr>
        <w:t>الإسلامية</w:t>
      </w:r>
      <w:bookmarkEnd w:id="49"/>
      <w:r w:rsidRPr="00396EAF">
        <w:rPr>
          <w:rtl/>
          <w:lang w:bidi="ar-OM"/>
        </w:rPr>
        <w:t>.</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الإشارة</w:t>
      </w:r>
      <w:r>
        <w:rPr>
          <w:rtl/>
          <w:lang w:bidi="ar-OM"/>
        </w:rPr>
        <w:t xml:space="preserve"> </w:t>
      </w:r>
      <w:r w:rsidRPr="00396EAF">
        <w:rPr>
          <w:rtl/>
          <w:lang w:bidi="ar-OM"/>
        </w:rPr>
        <w:t>في</w:t>
      </w:r>
      <w:r>
        <w:rPr>
          <w:rtl/>
          <w:lang w:bidi="ar-OM"/>
        </w:rPr>
        <w:t xml:space="preserve"> </w:t>
      </w:r>
      <w:r w:rsidRPr="00396EAF">
        <w:rPr>
          <w:rtl/>
          <w:lang w:bidi="ar-OM"/>
        </w:rPr>
        <w:t>التقرير</w:t>
      </w:r>
      <w:r>
        <w:rPr>
          <w:rtl/>
          <w:lang w:bidi="ar-OM"/>
        </w:rPr>
        <w:t xml:space="preserve"> </w:t>
      </w:r>
      <w:r w:rsidRPr="00396EAF">
        <w:rPr>
          <w:rtl/>
          <w:lang w:bidi="ar-OM"/>
        </w:rPr>
        <w:t>السابق</w:t>
      </w:r>
      <w:r>
        <w:rPr>
          <w:rtl/>
          <w:lang w:bidi="ar-OM"/>
        </w:rPr>
        <w:t xml:space="preserve"> </w:t>
      </w:r>
      <w:r w:rsidRPr="00396EAF">
        <w:rPr>
          <w:rtl/>
          <w:lang w:bidi="ar-OM"/>
        </w:rPr>
        <w:t>تخصيص</w:t>
      </w:r>
      <w:r>
        <w:rPr>
          <w:rtl/>
          <w:lang w:bidi="ar-OM"/>
        </w:rPr>
        <w:t xml:space="preserve"> </w:t>
      </w:r>
      <w:r w:rsidRPr="00396EAF">
        <w:rPr>
          <w:rtl/>
          <w:lang w:bidi="ar-OM"/>
        </w:rPr>
        <w:t>محور</w:t>
      </w:r>
      <w:r>
        <w:rPr>
          <w:rtl/>
          <w:lang w:bidi="ar-OM"/>
        </w:rPr>
        <w:t xml:space="preserve"> </w:t>
      </w:r>
      <w:r w:rsidRPr="00396EAF">
        <w:rPr>
          <w:rtl/>
          <w:lang w:bidi="ar-OM"/>
        </w:rPr>
        <w:t>متكامل</w:t>
      </w:r>
      <w:r>
        <w:rPr>
          <w:rtl/>
          <w:lang w:bidi="ar-OM"/>
        </w:rPr>
        <w:t xml:space="preserve"> </w:t>
      </w:r>
      <w:r w:rsidRPr="00396EAF">
        <w:rPr>
          <w:rtl/>
          <w:lang w:bidi="ar-OM"/>
        </w:rPr>
        <w:t>عن</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في</w:t>
      </w:r>
      <w:r>
        <w:rPr>
          <w:rtl/>
          <w:lang w:bidi="ar-OM"/>
        </w:rPr>
        <w:t xml:space="preserve"> </w:t>
      </w:r>
      <w:r w:rsidRPr="00396EAF">
        <w:rPr>
          <w:rtl/>
          <w:lang w:bidi="ar-OM"/>
        </w:rPr>
        <w:t>الاستراتيجية</w:t>
      </w:r>
      <w:r>
        <w:rPr>
          <w:rtl/>
          <w:lang w:bidi="ar-OM"/>
        </w:rPr>
        <w:t xml:space="preserve"> </w:t>
      </w:r>
      <w:r w:rsidRPr="00396EAF">
        <w:rPr>
          <w:rtl/>
          <w:lang w:bidi="ar-OM"/>
        </w:rPr>
        <w:t>الوطنية</w:t>
      </w:r>
      <w:r>
        <w:rPr>
          <w:rtl/>
          <w:lang w:bidi="ar-OM"/>
        </w:rPr>
        <w:t xml:space="preserve"> </w:t>
      </w:r>
      <w:r w:rsidRPr="00396EAF">
        <w:rPr>
          <w:rtl/>
          <w:lang w:bidi="ar-OM"/>
        </w:rPr>
        <w:t>للتنمية</w:t>
      </w:r>
      <w:r>
        <w:rPr>
          <w:rtl/>
          <w:lang w:bidi="ar-OM"/>
        </w:rPr>
        <w:t xml:space="preserve"> </w:t>
      </w:r>
      <w:r w:rsidRPr="00396EAF">
        <w:rPr>
          <w:rtl/>
          <w:lang w:bidi="ar-OM"/>
        </w:rPr>
        <w:t>الزراعية</w:t>
      </w:r>
      <w:r>
        <w:rPr>
          <w:rtl/>
          <w:lang w:bidi="ar-OM"/>
        </w:rPr>
        <w:t xml:space="preserve"> </w:t>
      </w:r>
      <w:r w:rsidRPr="00396EAF">
        <w:rPr>
          <w:rtl/>
          <w:lang w:bidi="ar-OM"/>
        </w:rPr>
        <w:t>(2015-2040)</w:t>
      </w:r>
      <w:r>
        <w:rPr>
          <w:rtl/>
          <w:lang w:bidi="ar-OM"/>
        </w:rPr>
        <w:t xml:space="preserve"> </w:t>
      </w:r>
      <w:r w:rsidRPr="00396EAF">
        <w:rPr>
          <w:rtl/>
          <w:lang w:bidi="ar-OM"/>
        </w:rPr>
        <w:t>حيث</w:t>
      </w:r>
      <w:r>
        <w:rPr>
          <w:rtl/>
          <w:lang w:bidi="ar-OM"/>
        </w:rPr>
        <w:t xml:space="preserve"> </w:t>
      </w:r>
      <w:r w:rsidRPr="00396EAF">
        <w:rPr>
          <w:rFonts w:hint="cs"/>
          <w:rtl/>
          <w:lang w:bidi="ar-OM"/>
        </w:rPr>
        <w:t>جاء</w:t>
      </w:r>
      <w:r>
        <w:rPr>
          <w:rFonts w:hint="cs"/>
          <w:rtl/>
          <w:lang w:bidi="ar-OM"/>
        </w:rPr>
        <w:t xml:space="preserve"> </w:t>
      </w:r>
      <w:r w:rsidRPr="00396EAF">
        <w:rPr>
          <w:rtl/>
          <w:lang w:bidi="ar-OM"/>
        </w:rPr>
        <w:t>التوجه</w:t>
      </w:r>
      <w:r>
        <w:rPr>
          <w:rtl/>
          <w:lang w:bidi="ar-OM"/>
        </w:rPr>
        <w:t xml:space="preserve"> </w:t>
      </w:r>
      <w:r w:rsidRPr="00396EAF">
        <w:rPr>
          <w:rtl/>
          <w:lang w:bidi="ar-OM"/>
        </w:rPr>
        <w:t>الاستراتيجي</w:t>
      </w:r>
      <w:r>
        <w:rPr>
          <w:rtl/>
          <w:lang w:bidi="ar-OM"/>
        </w:rPr>
        <w:t xml:space="preserve"> </w:t>
      </w:r>
      <w:r w:rsidRPr="00396EAF">
        <w:rPr>
          <w:rtl/>
          <w:lang w:bidi="ar-OM"/>
        </w:rPr>
        <w:t>للسياسة</w:t>
      </w:r>
      <w:r>
        <w:rPr>
          <w:rtl/>
          <w:lang w:bidi="ar-OM"/>
        </w:rPr>
        <w:t xml:space="preserve"> </w:t>
      </w:r>
      <w:r w:rsidRPr="00396EAF">
        <w:rPr>
          <w:rtl/>
          <w:lang w:bidi="ar-OM"/>
        </w:rPr>
        <w:t>والاستثمار</w:t>
      </w:r>
      <w:r>
        <w:rPr>
          <w:rtl/>
          <w:lang w:bidi="ar-OM"/>
        </w:rPr>
        <w:t xml:space="preserve"> </w:t>
      </w:r>
      <w:r w:rsidRPr="00396EAF">
        <w:rPr>
          <w:rtl/>
          <w:lang w:bidi="ar-OM"/>
        </w:rPr>
        <w:t>في</w:t>
      </w:r>
      <w:r>
        <w:rPr>
          <w:rtl/>
          <w:lang w:bidi="ar-OM"/>
        </w:rPr>
        <w:t xml:space="preserve"> </w:t>
      </w:r>
      <w:r w:rsidRPr="00396EAF">
        <w:rPr>
          <w:rtl/>
          <w:lang w:bidi="ar-OM"/>
        </w:rPr>
        <w:t>القطاع</w:t>
      </w:r>
      <w:r>
        <w:rPr>
          <w:rtl/>
          <w:lang w:bidi="ar-OM"/>
        </w:rPr>
        <w:t xml:space="preserve"> </w:t>
      </w:r>
      <w:r w:rsidRPr="00396EAF">
        <w:rPr>
          <w:rtl/>
          <w:lang w:bidi="ar-OM"/>
        </w:rPr>
        <w:t>الزراعي</w:t>
      </w:r>
      <w:r>
        <w:rPr>
          <w:rtl/>
          <w:lang w:bidi="ar-OM"/>
        </w:rPr>
        <w:t xml:space="preserve"> </w:t>
      </w:r>
      <w:r w:rsidRPr="00396EAF">
        <w:rPr>
          <w:rtl/>
          <w:lang w:bidi="ar-OM"/>
        </w:rPr>
        <w:t>والريفي</w:t>
      </w:r>
      <w:r>
        <w:rPr>
          <w:rtl/>
          <w:lang w:bidi="ar-OM"/>
        </w:rPr>
        <w:t xml:space="preserve"> </w:t>
      </w:r>
      <w:r w:rsidRPr="00396EAF">
        <w:rPr>
          <w:rtl/>
          <w:lang w:bidi="ar-OM"/>
        </w:rPr>
        <w:t>وفق</w:t>
      </w:r>
      <w:r>
        <w:rPr>
          <w:rtl/>
          <w:lang w:bidi="ar-OM"/>
        </w:rPr>
        <w:t xml:space="preserve"> </w:t>
      </w:r>
      <w:r w:rsidRPr="00396EAF">
        <w:rPr>
          <w:rtl/>
          <w:lang w:bidi="ar-OM"/>
        </w:rPr>
        <w:t>مجموعة</w:t>
      </w:r>
      <w:r>
        <w:rPr>
          <w:rtl/>
          <w:lang w:bidi="ar-OM"/>
        </w:rPr>
        <w:t xml:space="preserve"> </w:t>
      </w:r>
      <w:r w:rsidRPr="00396EAF">
        <w:rPr>
          <w:rtl/>
          <w:lang w:bidi="ar-OM"/>
        </w:rPr>
        <w:t>شاملة</w:t>
      </w:r>
      <w:r>
        <w:rPr>
          <w:rtl/>
          <w:lang w:bidi="ar-OM"/>
        </w:rPr>
        <w:t xml:space="preserve"> </w:t>
      </w:r>
      <w:r w:rsidRPr="00396EAF">
        <w:rPr>
          <w:rtl/>
          <w:lang w:bidi="ar-OM"/>
        </w:rPr>
        <w:t>من</w:t>
      </w:r>
      <w:r>
        <w:rPr>
          <w:rtl/>
          <w:lang w:bidi="ar-OM"/>
        </w:rPr>
        <w:t xml:space="preserve"> </w:t>
      </w:r>
      <w:r w:rsidRPr="00396EAF">
        <w:rPr>
          <w:rtl/>
          <w:lang w:bidi="ar-OM"/>
        </w:rPr>
        <w:t>الإجراءات</w:t>
      </w:r>
      <w:r w:rsidRPr="00396EAF">
        <w:rPr>
          <w:rFonts w:hint="cs"/>
          <w:rtl/>
          <w:lang w:bidi="ar-OM"/>
        </w:rPr>
        <w:t>؛</w:t>
      </w:r>
      <w:r>
        <w:rPr>
          <w:rtl/>
          <w:lang w:bidi="ar-OM"/>
        </w:rPr>
        <w:t xml:space="preserve"> </w:t>
      </w:r>
      <w:r w:rsidRPr="00396EAF">
        <w:rPr>
          <w:rtl/>
          <w:lang w:bidi="ar-OM"/>
        </w:rPr>
        <w:t>لرفع</w:t>
      </w:r>
      <w:r>
        <w:rPr>
          <w:rtl/>
          <w:lang w:bidi="ar-OM"/>
        </w:rPr>
        <w:t xml:space="preserve"> </w:t>
      </w:r>
      <w:r w:rsidRPr="00396EAF">
        <w:rPr>
          <w:rtl/>
          <w:lang w:bidi="ar-OM"/>
        </w:rPr>
        <w:t>مساهمة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تنويع</w:t>
      </w:r>
      <w:r>
        <w:rPr>
          <w:rtl/>
          <w:lang w:bidi="ar-OM"/>
        </w:rPr>
        <w:t xml:space="preserve"> </w:t>
      </w:r>
      <w:r w:rsidRPr="00396EAF">
        <w:rPr>
          <w:rtl/>
          <w:lang w:bidi="ar-OM"/>
        </w:rPr>
        <w:t>مصادر</w:t>
      </w:r>
      <w:r>
        <w:rPr>
          <w:rtl/>
          <w:lang w:bidi="ar-OM"/>
        </w:rPr>
        <w:t xml:space="preserve"> </w:t>
      </w:r>
      <w:r w:rsidRPr="00396EAF">
        <w:rPr>
          <w:rtl/>
          <w:lang w:bidi="ar-OM"/>
        </w:rPr>
        <w:t>الدخل</w:t>
      </w:r>
      <w:r>
        <w:rPr>
          <w:rtl/>
          <w:lang w:bidi="ar-OM"/>
        </w:rPr>
        <w:t xml:space="preserve"> </w:t>
      </w:r>
      <w:r w:rsidRPr="00396EAF">
        <w:rPr>
          <w:rtl/>
          <w:lang w:bidi="ar-OM"/>
        </w:rPr>
        <w:t>وايجاد</w:t>
      </w:r>
      <w:r>
        <w:rPr>
          <w:rtl/>
          <w:lang w:bidi="ar-OM"/>
        </w:rPr>
        <w:t xml:space="preserve"> </w:t>
      </w:r>
      <w:r w:rsidRPr="00396EAF">
        <w:rPr>
          <w:rtl/>
          <w:lang w:bidi="ar-OM"/>
        </w:rPr>
        <w:t>فرص</w:t>
      </w:r>
      <w:r>
        <w:rPr>
          <w:rtl/>
          <w:lang w:bidi="ar-OM"/>
        </w:rPr>
        <w:t xml:space="preserve"> </w:t>
      </w:r>
      <w:r w:rsidRPr="00396EAF">
        <w:rPr>
          <w:rtl/>
          <w:lang w:bidi="ar-OM"/>
        </w:rPr>
        <w:t>العمل.</w:t>
      </w:r>
    </w:p>
    <w:p w14:paraId="38F7F76E" w14:textId="77777777" w:rsidR="00CE1C54" w:rsidRPr="00396EAF" w:rsidRDefault="00CE1C54" w:rsidP="00CE1C54">
      <w:pPr>
        <w:pStyle w:val="SingleTxt"/>
        <w:rPr>
          <w:lang w:val="en-GB"/>
        </w:rPr>
      </w:pPr>
      <w:r w:rsidRPr="00396EAF">
        <w:rPr>
          <w:rFonts w:ascii="Simplified Arabic" w:hAnsi="Simplified Arabic"/>
          <w:lang w:val="en-GB"/>
        </w:rPr>
        <w:t>139</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w:t>
      </w:r>
      <w:r w:rsidRPr="00396EAF">
        <w:rPr>
          <w:rtl/>
          <w:lang w:bidi="ar-OM"/>
        </w:rPr>
        <w:t>ا</w:t>
      </w:r>
      <w:r>
        <w:rPr>
          <w:rtl/>
          <w:lang w:bidi="ar-OM"/>
        </w:rPr>
        <w:t xml:space="preserve"> </w:t>
      </w:r>
      <w:r w:rsidRPr="00396EAF">
        <w:rPr>
          <w:rtl/>
          <w:lang w:bidi="ar-OM"/>
        </w:rPr>
        <w:t>على</w:t>
      </w:r>
      <w:r>
        <w:rPr>
          <w:rtl/>
          <w:lang w:bidi="ar-OM"/>
        </w:rPr>
        <w:t xml:space="preserve"> </w:t>
      </w:r>
      <w:r w:rsidRPr="00396EAF">
        <w:rPr>
          <w:rtl/>
          <w:lang w:bidi="ar-OM"/>
        </w:rPr>
        <w:t>الآليات</w:t>
      </w:r>
      <w:r>
        <w:rPr>
          <w:rtl/>
          <w:lang w:bidi="ar-OM"/>
        </w:rPr>
        <w:t xml:space="preserve"> </w:t>
      </w:r>
      <w:r w:rsidRPr="00396EAF">
        <w:rPr>
          <w:rtl/>
          <w:lang w:bidi="ar-OM"/>
        </w:rPr>
        <w:t>والتدابير</w:t>
      </w:r>
      <w:r>
        <w:rPr>
          <w:rtl/>
          <w:lang w:bidi="ar-OM"/>
        </w:rPr>
        <w:t xml:space="preserve"> </w:t>
      </w:r>
      <w:r w:rsidRPr="00396EAF">
        <w:rPr>
          <w:rtl/>
          <w:lang w:bidi="ar-OM"/>
        </w:rPr>
        <w:t>الإدارية</w:t>
      </w:r>
      <w:r>
        <w:rPr>
          <w:rtl/>
          <w:lang w:bidi="ar-OM"/>
        </w:rPr>
        <w:t xml:space="preserve"> </w:t>
      </w:r>
      <w:r w:rsidRPr="00396EAF">
        <w:rPr>
          <w:rtl/>
          <w:lang w:bidi="ar-OM"/>
        </w:rPr>
        <w:t>لتعزيز</w:t>
      </w:r>
      <w:r>
        <w:rPr>
          <w:rtl/>
          <w:lang w:bidi="ar-OM"/>
        </w:rPr>
        <w:t xml:space="preserve"> </w:t>
      </w:r>
      <w:r w:rsidRPr="00396EAF">
        <w:rPr>
          <w:rtl/>
          <w:lang w:bidi="ar-OM"/>
        </w:rPr>
        <w:t>التنمية</w:t>
      </w:r>
      <w:r>
        <w:rPr>
          <w:rtl/>
          <w:lang w:bidi="ar-OM"/>
        </w:rPr>
        <w:t xml:space="preserve"> </w:t>
      </w:r>
      <w:r w:rsidRPr="00396EAF">
        <w:rPr>
          <w:rtl/>
          <w:lang w:bidi="ar-OM"/>
        </w:rPr>
        <w:t>الريفية</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Fonts w:hint="cs"/>
          <w:rtl/>
          <w:lang w:bidi="ar-OM"/>
        </w:rPr>
        <w:t>أُنشئت</w:t>
      </w:r>
      <w:r>
        <w:rPr>
          <w:rFonts w:hint="cs"/>
          <w:rtl/>
          <w:lang w:bidi="ar-OM"/>
        </w:rPr>
        <w:t xml:space="preserve"> </w:t>
      </w:r>
      <w:r w:rsidRPr="00396EAF">
        <w:rPr>
          <w:rtl/>
          <w:lang w:bidi="ar-OM"/>
        </w:rPr>
        <w:t>في</w:t>
      </w:r>
      <w:r>
        <w:rPr>
          <w:rtl/>
          <w:lang w:bidi="ar-OM"/>
        </w:rPr>
        <w:t xml:space="preserve"> </w:t>
      </w:r>
      <w:r w:rsidRPr="00396EAF">
        <w:rPr>
          <w:rtl/>
          <w:lang w:bidi="ar-OM"/>
        </w:rPr>
        <w:t>عام</w:t>
      </w:r>
      <w:r>
        <w:rPr>
          <w:rFonts w:hint="cs"/>
          <w:rtl/>
          <w:lang w:bidi="ar-OM"/>
        </w:rPr>
        <w:t> </w:t>
      </w:r>
      <w:r w:rsidRPr="00396EAF">
        <w:rPr>
          <w:rtl/>
          <w:lang w:bidi="ar-OM"/>
        </w:rPr>
        <w:t>2018</w:t>
      </w:r>
      <w:r>
        <w:rPr>
          <w:rtl/>
          <w:lang w:bidi="ar-OM"/>
        </w:rPr>
        <w:t xml:space="preserve"> </w:t>
      </w:r>
      <w:r w:rsidRPr="00396EAF">
        <w:rPr>
          <w:rtl/>
          <w:lang w:bidi="ar-OM"/>
        </w:rPr>
        <w:t>دائرة</w:t>
      </w:r>
      <w:r>
        <w:rPr>
          <w:rtl/>
          <w:lang w:bidi="ar-OM"/>
        </w:rPr>
        <w:t xml:space="preserve"> </w:t>
      </w:r>
      <w:r w:rsidRPr="00396EAF">
        <w:rPr>
          <w:rtl/>
          <w:lang w:bidi="ar-OM"/>
        </w:rPr>
        <w:t>للتنمية</w:t>
      </w:r>
      <w:r>
        <w:rPr>
          <w:rtl/>
          <w:lang w:bidi="ar-OM"/>
        </w:rPr>
        <w:t xml:space="preserve"> </w:t>
      </w:r>
      <w:r w:rsidRPr="00396EAF">
        <w:rPr>
          <w:rtl/>
          <w:lang w:bidi="ar-OM"/>
        </w:rPr>
        <w:t>الريفية</w:t>
      </w:r>
      <w:r>
        <w:rPr>
          <w:rtl/>
          <w:lang w:bidi="ar-OM"/>
        </w:rPr>
        <w:t xml:space="preserve"> </w:t>
      </w:r>
      <w:r w:rsidRPr="00396EAF">
        <w:rPr>
          <w:rtl/>
          <w:lang w:bidi="ar-OM"/>
        </w:rPr>
        <w:t>في</w:t>
      </w:r>
      <w:r>
        <w:rPr>
          <w:rtl/>
          <w:lang w:bidi="ar-OM"/>
        </w:rPr>
        <w:t xml:space="preserve"> </w:t>
      </w:r>
      <w:r w:rsidRPr="00396EAF">
        <w:rPr>
          <w:rtl/>
          <w:lang w:bidi="ar-OM"/>
        </w:rPr>
        <w:t>وزارة</w:t>
      </w:r>
      <w:r>
        <w:rPr>
          <w:rtl/>
          <w:lang w:bidi="ar-OM"/>
        </w:rPr>
        <w:t xml:space="preserve"> </w:t>
      </w:r>
      <w:r w:rsidRPr="00396EAF">
        <w:rPr>
          <w:rtl/>
          <w:lang w:bidi="ar-OM"/>
        </w:rPr>
        <w:t>الثروة</w:t>
      </w:r>
      <w:r>
        <w:rPr>
          <w:rtl/>
          <w:lang w:bidi="ar-OM"/>
        </w:rPr>
        <w:t xml:space="preserve"> </w:t>
      </w:r>
      <w:r w:rsidRPr="00396EAF">
        <w:rPr>
          <w:rtl/>
          <w:lang w:bidi="ar-OM"/>
        </w:rPr>
        <w:t>الزراعية</w:t>
      </w:r>
      <w:r>
        <w:rPr>
          <w:rtl/>
          <w:lang w:bidi="ar-OM"/>
        </w:rPr>
        <w:t xml:space="preserve"> </w:t>
      </w:r>
      <w:r w:rsidRPr="00396EAF">
        <w:rPr>
          <w:rtl/>
          <w:lang w:bidi="ar-OM"/>
        </w:rPr>
        <w:t>والسمكية</w:t>
      </w:r>
      <w:r>
        <w:rPr>
          <w:rtl/>
          <w:lang w:bidi="ar-OM"/>
        </w:rPr>
        <w:t xml:space="preserve"> </w:t>
      </w:r>
      <w:r w:rsidRPr="00396EAF">
        <w:rPr>
          <w:rtl/>
          <w:lang w:bidi="ar-OM"/>
        </w:rPr>
        <w:t>وموارد</w:t>
      </w:r>
      <w:r>
        <w:rPr>
          <w:rtl/>
          <w:lang w:bidi="ar-OM"/>
        </w:rPr>
        <w:t xml:space="preserve"> </w:t>
      </w:r>
      <w:r w:rsidRPr="00396EAF">
        <w:rPr>
          <w:rtl/>
          <w:lang w:bidi="ar-OM"/>
        </w:rPr>
        <w:t>المياه</w:t>
      </w:r>
      <w:r>
        <w:rPr>
          <w:rtl/>
          <w:lang w:bidi="ar-OM"/>
        </w:rPr>
        <w:t xml:space="preserve"> </w:t>
      </w:r>
      <w:r w:rsidRPr="00396EAF">
        <w:rPr>
          <w:rtl/>
          <w:lang w:bidi="ar-OM"/>
        </w:rPr>
        <w:t>تُعنى</w:t>
      </w:r>
      <w:r>
        <w:rPr>
          <w:rtl/>
          <w:lang w:bidi="ar-OM"/>
        </w:rPr>
        <w:t xml:space="preserve"> </w:t>
      </w:r>
      <w:r w:rsidRPr="00396EAF">
        <w:rPr>
          <w:rtl/>
          <w:lang w:bidi="ar-OM"/>
        </w:rPr>
        <w:t>بالشراكة</w:t>
      </w:r>
      <w:r>
        <w:rPr>
          <w:rtl/>
          <w:lang w:bidi="ar-OM"/>
        </w:rPr>
        <w:t xml:space="preserve"> </w:t>
      </w:r>
      <w:r w:rsidRPr="00396EAF">
        <w:rPr>
          <w:rtl/>
          <w:lang w:bidi="ar-OM"/>
        </w:rPr>
        <w:t>وتنمية</w:t>
      </w:r>
      <w:r>
        <w:rPr>
          <w:rtl/>
          <w:lang w:bidi="ar-OM"/>
        </w:rPr>
        <w:t xml:space="preserve"> </w:t>
      </w:r>
      <w:r w:rsidRPr="00396EAF">
        <w:rPr>
          <w:rtl/>
          <w:lang w:bidi="ar-OM"/>
        </w:rPr>
        <w:t>المجتمعات</w:t>
      </w:r>
      <w:r>
        <w:rPr>
          <w:rtl/>
          <w:lang w:bidi="ar-OM"/>
        </w:rPr>
        <w:t xml:space="preserve"> </w:t>
      </w:r>
      <w:r w:rsidRPr="00396EAF">
        <w:rPr>
          <w:rtl/>
          <w:lang w:bidi="ar-OM"/>
        </w:rPr>
        <w:t>الريفية</w:t>
      </w:r>
      <w:r>
        <w:rPr>
          <w:rtl/>
          <w:lang w:bidi="ar-OM"/>
        </w:rPr>
        <w:t xml:space="preserve"> </w:t>
      </w:r>
      <w:r w:rsidRPr="00396EAF">
        <w:rPr>
          <w:rtl/>
          <w:lang w:bidi="ar-OM"/>
        </w:rPr>
        <w:t>وتفعيل</w:t>
      </w:r>
      <w:r>
        <w:rPr>
          <w:rtl/>
          <w:lang w:bidi="ar-OM"/>
        </w:rPr>
        <w:t xml:space="preserve"> </w:t>
      </w:r>
      <w:r w:rsidRPr="00396EAF">
        <w:rPr>
          <w:rtl/>
          <w:lang w:bidi="ar-OM"/>
        </w:rPr>
        <w:t>استراتيجية</w:t>
      </w:r>
      <w:r>
        <w:rPr>
          <w:rtl/>
          <w:lang w:bidi="ar-OM"/>
        </w:rPr>
        <w:t xml:space="preserve"> </w:t>
      </w:r>
      <w:r w:rsidRPr="00396EAF">
        <w:rPr>
          <w:rtl/>
          <w:lang w:bidi="ar-OM"/>
        </w:rPr>
        <w:t>التمكين</w:t>
      </w:r>
      <w:r>
        <w:rPr>
          <w:rtl/>
          <w:lang w:bidi="ar-OM"/>
        </w:rPr>
        <w:t xml:space="preserve"> </w:t>
      </w:r>
      <w:r w:rsidRPr="00396EAF">
        <w:rPr>
          <w:rtl/>
          <w:lang w:bidi="ar-OM"/>
        </w:rPr>
        <w:t>الاقتصادي</w:t>
      </w:r>
      <w:r>
        <w:rPr>
          <w:rtl/>
          <w:lang w:bidi="ar-OM"/>
        </w:rPr>
        <w:t xml:space="preserve"> </w:t>
      </w:r>
      <w:r w:rsidRPr="00396EAF">
        <w:rPr>
          <w:rFonts w:hint="cs"/>
          <w:rtl/>
          <w:lang w:bidi="ar-OM"/>
        </w:rPr>
        <w:t>و</w:t>
      </w:r>
      <w:r w:rsidRPr="00396EAF">
        <w:rPr>
          <w:rtl/>
          <w:lang w:bidi="ar-OM"/>
        </w:rPr>
        <w:t>الاجتماعي</w:t>
      </w:r>
      <w:r>
        <w:rPr>
          <w:rtl/>
          <w:lang w:bidi="ar-OM"/>
        </w:rPr>
        <w:t xml:space="preserve"> </w:t>
      </w:r>
      <w:r w:rsidRPr="00396EAF">
        <w:rPr>
          <w:rtl/>
          <w:lang w:bidi="ar-OM"/>
        </w:rPr>
        <w:t>للأفراد</w:t>
      </w:r>
      <w:r>
        <w:rPr>
          <w:rtl/>
          <w:lang w:bidi="ar-OM"/>
        </w:rPr>
        <w:t xml:space="preserve"> </w:t>
      </w:r>
      <w:r w:rsidRPr="00396EAF">
        <w:rPr>
          <w:rFonts w:hint="cs"/>
          <w:rtl/>
          <w:lang w:bidi="ar-OM"/>
        </w:rPr>
        <w:t>-</w:t>
      </w:r>
      <w:r>
        <w:rPr>
          <w:rFonts w:hint="cs"/>
          <w:rtl/>
          <w:lang w:bidi="ar-OM"/>
        </w:rPr>
        <w:t xml:space="preserve"> </w:t>
      </w:r>
      <w:r w:rsidRPr="00396EAF">
        <w:rPr>
          <w:rFonts w:hint="cs"/>
          <w:rtl/>
          <w:lang w:bidi="ar-OM"/>
        </w:rPr>
        <w:t>منها</w:t>
      </w:r>
      <w:r>
        <w:rPr>
          <w:rtl/>
          <w:lang w:bidi="ar-OM"/>
        </w:rPr>
        <w:t xml:space="preserve"> </w:t>
      </w:r>
      <w:r w:rsidRPr="00396EAF">
        <w:rPr>
          <w:rtl/>
          <w:lang w:bidi="ar-OM"/>
        </w:rPr>
        <w:t>المرأة</w:t>
      </w:r>
      <w:r>
        <w:rPr>
          <w:rtl/>
          <w:lang w:bidi="ar-OM"/>
        </w:rPr>
        <w:t xml:space="preserve"> </w:t>
      </w:r>
      <w:r w:rsidRPr="00396EAF">
        <w:rPr>
          <w:rtl/>
          <w:lang w:bidi="ar-OM"/>
        </w:rPr>
        <w:t>والفتيات</w:t>
      </w:r>
      <w:r>
        <w:rPr>
          <w:rtl/>
          <w:lang w:bidi="ar-OM"/>
        </w:rPr>
        <w:t xml:space="preserve"> </w:t>
      </w:r>
      <w:r w:rsidRPr="00396EAF">
        <w:rPr>
          <w:rtl/>
          <w:lang w:bidi="ar-OM"/>
        </w:rPr>
        <w:t>الريفيات</w:t>
      </w:r>
      <w:r>
        <w:rPr>
          <w:rtl/>
          <w:lang w:bidi="ar-OM"/>
        </w:rPr>
        <w:t xml:space="preserve"> </w:t>
      </w:r>
      <w:r w:rsidRPr="00396EAF">
        <w:rPr>
          <w:rFonts w:hint="cs"/>
          <w:rtl/>
          <w:lang w:bidi="ar-OM"/>
        </w:rPr>
        <w:t>-</w:t>
      </w:r>
      <w:r>
        <w:rPr>
          <w:rFonts w:hint="cs"/>
          <w:rtl/>
          <w:lang w:bidi="ar-OM"/>
        </w:rPr>
        <w:t xml:space="preserve"> </w:t>
      </w:r>
      <w:r w:rsidRPr="00396EAF">
        <w:rPr>
          <w:rFonts w:hint="cs"/>
          <w:rtl/>
          <w:lang w:bidi="ar-OM"/>
        </w:rPr>
        <w:t>في</w:t>
      </w:r>
      <w:r>
        <w:rPr>
          <w:rtl/>
          <w:lang w:bidi="ar-OM"/>
        </w:rPr>
        <w:t xml:space="preserve"> </w:t>
      </w:r>
      <w:r w:rsidRPr="00396EAF">
        <w:rPr>
          <w:rtl/>
          <w:lang w:bidi="ar-OM"/>
        </w:rPr>
        <w:t>المجتمعات</w:t>
      </w:r>
      <w:r>
        <w:rPr>
          <w:rtl/>
          <w:lang w:bidi="ar-OM"/>
        </w:rPr>
        <w:t xml:space="preserve"> </w:t>
      </w:r>
      <w:r w:rsidRPr="00396EAF">
        <w:rPr>
          <w:rtl/>
          <w:lang w:bidi="ar-OM"/>
        </w:rPr>
        <w:t>الزراعية</w:t>
      </w:r>
      <w:r>
        <w:rPr>
          <w:rtl/>
          <w:lang w:bidi="ar-OM"/>
        </w:rPr>
        <w:t xml:space="preserve"> </w:t>
      </w:r>
      <w:r w:rsidRPr="00396EAF">
        <w:rPr>
          <w:rtl/>
          <w:lang w:bidi="ar-OM"/>
        </w:rPr>
        <w:t>والريفية</w:t>
      </w:r>
      <w:r w:rsidRPr="00396EAF">
        <w:rPr>
          <w:rFonts w:hint="cs"/>
          <w:rtl/>
          <w:lang w:bidi="ar-OM"/>
        </w:rPr>
        <w:t>،</w:t>
      </w:r>
      <w:r>
        <w:rPr>
          <w:rtl/>
          <w:lang w:bidi="ar-OM"/>
        </w:rPr>
        <w:t xml:space="preserve"> </w:t>
      </w:r>
      <w:r w:rsidRPr="00396EAF">
        <w:rPr>
          <w:rtl/>
          <w:lang w:bidi="ar-OM"/>
        </w:rPr>
        <w:t>وتعزيز</w:t>
      </w:r>
      <w:r>
        <w:rPr>
          <w:rtl/>
          <w:lang w:bidi="ar-OM"/>
        </w:rPr>
        <w:t xml:space="preserve"> </w:t>
      </w:r>
      <w:r w:rsidRPr="00396EAF">
        <w:rPr>
          <w:rtl/>
          <w:lang w:bidi="ar-OM"/>
        </w:rPr>
        <w:t>برامج</w:t>
      </w:r>
      <w:r>
        <w:rPr>
          <w:rtl/>
          <w:lang w:bidi="ar-OM"/>
        </w:rPr>
        <w:t xml:space="preserve"> </w:t>
      </w:r>
      <w:r w:rsidRPr="00396EAF">
        <w:rPr>
          <w:rtl/>
          <w:lang w:bidi="ar-OM"/>
        </w:rPr>
        <w:t>الثقافة</w:t>
      </w:r>
      <w:r>
        <w:rPr>
          <w:rtl/>
          <w:lang w:bidi="ar-OM"/>
        </w:rPr>
        <w:t xml:space="preserve"> </w:t>
      </w:r>
      <w:r w:rsidRPr="00396EAF">
        <w:rPr>
          <w:rtl/>
          <w:lang w:bidi="ar-OM"/>
        </w:rPr>
        <w:t>المجتمعية</w:t>
      </w:r>
      <w:r>
        <w:rPr>
          <w:rtl/>
          <w:lang w:bidi="ar-OM"/>
        </w:rPr>
        <w:t xml:space="preserve"> </w:t>
      </w:r>
      <w:r w:rsidRPr="00396EAF">
        <w:rPr>
          <w:rtl/>
          <w:lang w:bidi="ar-OM"/>
        </w:rPr>
        <w:t>في</w:t>
      </w:r>
      <w:r>
        <w:rPr>
          <w:rtl/>
          <w:lang w:bidi="ar-OM"/>
        </w:rPr>
        <w:t xml:space="preserve"> </w:t>
      </w:r>
      <w:r w:rsidRPr="00396EAF">
        <w:rPr>
          <w:rtl/>
          <w:lang w:bidi="ar-OM"/>
        </w:rPr>
        <w:t>السياق</w:t>
      </w:r>
      <w:r>
        <w:rPr>
          <w:rtl/>
          <w:lang w:bidi="ar-OM"/>
        </w:rPr>
        <w:t xml:space="preserve"> </w:t>
      </w:r>
      <w:r w:rsidRPr="00396EAF">
        <w:rPr>
          <w:rtl/>
          <w:lang w:bidi="ar-OM"/>
        </w:rPr>
        <w:t>نفسه.</w:t>
      </w:r>
    </w:p>
    <w:p w14:paraId="1BDBF946" w14:textId="77777777" w:rsidR="00CE1C54" w:rsidRPr="00396EAF" w:rsidRDefault="00CE1C54" w:rsidP="00CE1C54">
      <w:pPr>
        <w:pStyle w:val="SingleTxt"/>
        <w:rPr>
          <w:lang w:val="en-GB"/>
        </w:rPr>
      </w:pPr>
      <w:r w:rsidRPr="00396EAF">
        <w:rPr>
          <w:rFonts w:ascii="Simplified Arabic" w:hAnsi="Simplified Arabic"/>
          <w:lang w:val="en-GB"/>
        </w:rPr>
        <w:t>140</w:t>
      </w:r>
      <w:r>
        <w:rPr>
          <w:rFonts w:ascii="Simplified Arabic" w:hAnsi="Simplified Arabic"/>
          <w:rtl/>
          <w:lang w:val="en-GB"/>
        </w:rPr>
        <w:t xml:space="preserve"> -</w:t>
      </w:r>
      <w:r>
        <w:rPr>
          <w:rFonts w:ascii="Simplified Arabic" w:hAnsi="Simplified Arabic"/>
          <w:rtl/>
          <w:lang w:val="en-GB"/>
        </w:rPr>
        <w:tab/>
      </w:r>
      <w:r w:rsidRPr="00FD6A88">
        <w:rPr>
          <w:spacing w:val="-2"/>
          <w:rtl/>
          <w:lang w:bidi="ar-OM"/>
        </w:rPr>
        <w:t>تحقيق</w:t>
      </w:r>
      <w:r w:rsidRPr="00FD6A88">
        <w:rPr>
          <w:rFonts w:hint="cs"/>
          <w:spacing w:val="-2"/>
          <w:rtl/>
          <w:lang w:bidi="ar-OM"/>
        </w:rPr>
        <w:t>ً</w:t>
      </w:r>
      <w:r w:rsidRPr="00FD6A88">
        <w:rPr>
          <w:spacing w:val="-2"/>
          <w:rtl/>
          <w:lang w:bidi="ar-OM"/>
        </w:rPr>
        <w:t>ا للتدابير التي تكفل إيجاد فرص تدر الدخل على المرأة الريفية،</w:t>
      </w:r>
      <w:r w:rsidRPr="00FD6A88">
        <w:rPr>
          <w:rFonts w:hint="cs"/>
          <w:spacing w:val="-2"/>
          <w:rtl/>
          <w:lang w:bidi="ar-OM"/>
        </w:rPr>
        <w:t xml:space="preserve"> </w:t>
      </w:r>
      <w:r w:rsidRPr="00FD6A88">
        <w:rPr>
          <w:spacing w:val="-2"/>
          <w:rtl/>
          <w:lang w:bidi="ar-OM"/>
        </w:rPr>
        <w:t>تعاونت وزارة الثروة الزراعية والسمكية وموارد المياه مع بنك التنمية العماني</w:t>
      </w:r>
      <w:r w:rsidRPr="00FD6A88">
        <w:rPr>
          <w:rFonts w:hint="cs"/>
          <w:spacing w:val="-2"/>
          <w:rtl/>
          <w:lang w:bidi="ar-OM"/>
        </w:rPr>
        <w:t>؛</w:t>
      </w:r>
      <w:r w:rsidRPr="00FD6A88">
        <w:rPr>
          <w:spacing w:val="-2"/>
          <w:rtl/>
          <w:lang w:bidi="ar-OM"/>
        </w:rPr>
        <w:t xml:space="preserve"> لتأسيس برنامج تمويلي لدعم مشاريع المرأة والفتاة الريفية تحت مسمى </w:t>
      </w:r>
      <w:r w:rsidRPr="00FD6A88">
        <w:rPr>
          <w:rFonts w:hint="cs"/>
          <w:spacing w:val="-2"/>
          <w:rtl/>
          <w:lang w:bidi="ar-OM"/>
        </w:rPr>
        <w:t>”</w:t>
      </w:r>
      <w:r w:rsidRPr="00FD6A88">
        <w:rPr>
          <w:spacing w:val="-2"/>
          <w:rtl/>
          <w:lang w:bidi="ar-OM"/>
        </w:rPr>
        <w:t>ريفي</w:t>
      </w:r>
      <w:r w:rsidRPr="00FD6A88">
        <w:rPr>
          <w:rFonts w:hint="cs"/>
          <w:spacing w:val="-2"/>
          <w:rtl/>
          <w:lang w:bidi="ar-OM"/>
        </w:rPr>
        <w:t>“</w:t>
      </w:r>
      <w:r w:rsidRPr="00FD6A88">
        <w:rPr>
          <w:spacing w:val="-2"/>
          <w:rtl/>
          <w:lang w:bidi="ar-OM"/>
        </w:rPr>
        <w:t>، وبمحفظة مالية تقدر بـ (12) اثنى عشر مليون ريال</w:t>
      </w:r>
      <w:r w:rsidRPr="00FD6A88">
        <w:rPr>
          <w:rFonts w:hint="cs"/>
          <w:spacing w:val="-2"/>
          <w:rtl/>
          <w:lang w:bidi="ar-OM"/>
        </w:rPr>
        <w:t>ًا</w:t>
      </w:r>
      <w:r w:rsidRPr="00FD6A88">
        <w:rPr>
          <w:spacing w:val="-2"/>
          <w:rtl/>
          <w:lang w:bidi="ar-OM"/>
        </w:rPr>
        <w:t xml:space="preserve"> عماني</w:t>
      </w:r>
      <w:r w:rsidRPr="00FD6A88">
        <w:rPr>
          <w:rFonts w:hint="cs"/>
          <w:spacing w:val="-2"/>
          <w:rtl/>
          <w:lang w:bidi="ar-OM"/>
        </w:rPr>
        <w:t>ًا</w:t>
      </w:r>
      <w:r w:rsidRPr="00FD6A88">
        <w:rPr>
          <w:spacing w:val="-2"/>
          <w:rtl/>
          <w:lang w:bidi="ar-OM"/>
        </w:rPr>
        <w:t xml:space="preserve"> قابلة للزيادة، مما يمكن النساء الريفيات من إطلاق مشاريعهن الزراعية والحيوانية</w:t>
      </w:r>
      <w:r w:rsidRPr="00FD6A88">
        <w:rPr>
          <w:rFonts w:hint="cs"/>
          <w:spacing w:val="-2"/>
          <w:rtl/>
          <w:lang w:bidi="ar-OM"/>
        </w:rPr>
        <w:t>،</w:t>
      </w:r>
      <w:r w:rsidRPr="00FD6A88">
        <w:rPr>
          <w:spacing w:val="-2"/>
          <w:rtl/>
          <w:lang w:bidi="ar-OM"/>
        </w:rPr>
        <w:t xml:space="preserve"> </w:t>
      </w:r>
      <w:r w:rsidRPr="00FD6A88">
        <w:rPr>
          <w:rFonts w:hint="cs"/>
          <w:spacing w:val="-2"/>
          <w:rtl/>
          <w:lang w:bidi="ar-OM"/>
        </w:rPr>
        <w:t>والاستفادة</w:t>
      </w:r>
      <w:r w:rsidRPr="00FD6A88">
        <w:rPr>
          <w:spacing w:val="-2"/>
          <w:rtl/>
          <w:lang w:bidi="ar-OM"/>
        </w:rPr>
        <w:t xml:space="preserve"> من حزمة الحوافز المميزة والتسهيلات والممكنات المقدمة في الحصول على هذه القروض الميسرة، ويتقاطع تمويل هذا المنتج مع </w:t>
      </w:r>
      <w:r w:rsidRPr="00FD6A88">
        <w:rPr>
          <w:rFonts w:hint="cs"/>
          <w:spacing w:val="-2"/>
          <w:rtl/>
          <w:lang w:bidi="ar-OM"/>
        </w:rPr>
        <w:t>أ</w:t>
      </w:r>
      <w:r w:rsidRPr="00FD6A88">
        <w:rPr>
          <w:spacing w:val="-2"/>
          <w:rtl/>
          <w:lang w:bidi="ar-OM"/>
        </w:rPr>
        <w:t xml:space="preserve">حد الأهداف الاستراتيجية </w:t>
      </w:r>
      <w:r w:rsidRPr="00FD6A88">
        <w:rPr>
          <w:spacing w:val="-2"/>
          <w:rtl/>
          <w:lang w:bidi="ar-OM"/>
        </w:rPr>
        <w:lastRenderedPageBreak/>
        <w:t xml:space="preserve">للتنمية الشاملة للقطاع الزراعي 2040 والذي يهدف إلى تقديم تمويل ذو قيمة مضافة للمشاريع الصغيرة والناشئة وأيضا يرتبط بالارتباط الاستراتيجي الدولي ويتقاطع مع الهدف الخامس من أهداف التنمية المستدامة </w:t>
      </w:r>
      <w:r w:rsidRPr="00FD6A88">
        <w:rPr>
          <w:rFonts w:hint="cs"/>
          <w:spacing w:val="-2"/>
          <w:rtl/>
          <w:lang w:bidi="ar-OM"/>
        </w:rPr>
        <w:t>2030</w:t>
      </w:r>
      <w:r w:rsidRPr="00FD6A88">
        <w:rPr>
          <w:spacing w:val="-2"/>
          <w:rtl/>
          <w:lang w:bidi="ar-OM"/>
        </w:rPr>
        <w:t xml:space="preserve"> وأحكام ومواد اتفاقية القضاء على جميع أشكال التمييز ضد المرأة بالتحديد مع المواد (13) و (14).</w:t>
      </w:r>
    </w:p>
    <w:p w14:paraId="60F6C2C0" w14:textId="77777777" w:rsidR="00CE1C54" w:rsidRPr="00396EAF" w:rsidRDefault="00CE1C54" w:rsidP="00CE1C54">
      <w:pPr>
        <w:pStyle w:val="SingleTxt"/>
        <w:rPr>
          <w:lang w:val="en-GB"/>
        </w:rPr>
      </w:pPr>
      <w:r w:rsidRPr="00396EAF">
        <w:rPr>
          <w:rFonts w:ascii="Simplified Arabic" w:hAnsi="Simplified Arabic"/>
          <w:lang w:val="en-GB"/>
        </w:rPr>
        <w:t>141</w:t>
      </w:r>
      <w:r>
        <w:rPr>
          <w:rFonts w:ascii="Simplified Arabic" w:hAnsi="Simplified Arabic"/>
          <w:rtl/>
          <w:lang w:val="en-GB"/>
        </w:rPr>
        <w:t xml:space="preserve"> -</w:t>
      </w:r>
      <w:r>
        <w:rPr>
          <w:rFonts w:ascii="Simplified Arabic" w:hAnsi="Simplified Arabic"/>
          <w:rtl/>
          <w:lang w:val="en-GB"/>
        </w:rPr>
        <w:tab/>
      </w:r>
      <w:r w:rsidRPr="00396EAF">
        <w:rPr>
          <w:rtl/>
          <w:lang w:bidi="ar-OM"/>
        </w:rPr>
        <w:t>كما</w:t>
      </w:r>
      <w:r>
        <w:rPr>
          <w:rtl/>
          <w:lang w:bidi="ar-OM"/>
        </w:rPr>
        <w:t xml:space="preserve"> </w:t>
      </w:r>
      <w:r w:rsidRPr="00396EAF">
        <w:rPr>
          <w:rtl/>
          <w:lang w:bidi="ar-OM"/>
        </w:rPr>
        <w:t>تعتمد</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tl/>
          <w:lang w:bidi="ar-OM"/>
        </w:rPr>
        <w:t>بوزارة</w:t>
      </w:r>
      <w:r>
        <w:rPr>
          <w:rtl/>
          <w:lang w:bidi="ar-OM"/>
        </w:rPr>
        <w:t xml:space="preserve"> </w:t>
      </w:r>
      <w:r w:rsidRPr="00396EAF">
        <w:rPr>
          <w:rtl/>
          <w:lang w:bidi="ar-OM"/>
        </w:rPr>
        <w:t>الثروة</w:t>
      </w:r>
      <w:r>
        <w:rPr>
          <w:rtl/>
          <w:lang w:bidi="ar-OM"/>
        </w:rPr>
        <w:t xml:space="preserve"> </w:t>
      </w:r>
      <w:r w:rsidRPr="00396EAF">
        <w:rPr>
          <w:rtl/>
          <w:lang w:bidi="ar-OM"/>
        </w:rPr>
        <w:t>الزراعية</w:t>
      </w:r>
      <w:r>
        <w:rPr>
          <w:rtl/>
          <w:lang w:bidi="ar-OM"/>
        </w:rPr>
        <w:t xml:space="preserve"> </w:t>
      </w:r>
      <w:r w:rsidRPr="00396EAF">
        <w:rPr>
          <w:rtl/>
          <w:lang w:bidi="ar-OM"/>
        </w:rPr>
        <w:t>والسمكية</w:t>
      </w:r>
      <w:r>
        <w:rPr>
          <w:rtl/>
          <w:lang w:bidi="ar-OM"/>
        </w:rPr>
        <w:t xml:space="preserve"> </w:t>
      </w:r>
      <w:r w:rsidRPr="00396EAF">
        <w:rPr>
          <w:rtl/>
          <w:lang w:bidi="ar-OM"/>
        </w:rPr>
        <w:t>وموارد</w:t>
      </w:r>
      <w:r>
        <w:rPr>
          <w:rtl/>
          <w:lang w:bidi="ar-OM"/>
        </w:rPr>
        <w:t xml:space="preserve"> </w:t>
      </w:r>
      <w:r w:rsidRPr="00396EAF">
        <w:rPr>
          <w:rtl/>
          <w:lang w:bidi="ar-OM"/>
        </w:rPr>
        <w:t>المياه</w:t>
      </w:r>
      <w:r>
        <w:rPr>
          <w:rtl/>
          <w:lang w:bidi="ar-OM"/>
        </w:rPr>
        <w:t xml:space="preserve"> </w:t>
      </w:r>
      <w:r w:rsidRPr="00396EAF">
        <w:rPr>
          <w:rtl/>
          <w:lang w:bidi="ar-OM"/>
        </w:rPr>
        <w:t>على</w:t>
      </w:r>
      <w:r>
        <w:rPr>
          <w:rtl/>
          <w:lang w:bidi="ar-OM"/>
        </w:rPr>
        <w:t xml:space="preserve"> </w:t>
      </w:r>
      <w:r w:rsidRPr="00396EAF">
        <w:rPr>
          <w:rtl/>
          <w:lang w:bidi="ar-OM"/>
        </w:rPr>
        <w:t>تقديم</w:t>
      </w:r>
      <w:r>
        <w:rPr>
          <w:rtl/>
          <w:lang w:bidi="ar-OM"/>
        </w:rPr>
        <w:t xml:space="preserve"> </w:t>
      </w:r>
      <w:r w:rsidRPr="00396EAF">
        <w:rPr>
          <w:rtl/>
          <w:lang w:bidi="ar-OM"/>
        </w:rPr>
        <w:t>الدعم</w:t>
      </w:r>
      <w:r>
        <w:rPr>
          <w:rtl/>
          <w:lang w:bidi="ar-OM"/>
        </w:rPr>
        <w:t xml:space="preserve"> </w:t>
      </w:r>
      <w:r w:rsidRPr="00396EAF">
        <w:rPr>
          <w:rtl/>
          <w:lang w:bidi="ar-OM"/>
        </w:rPr>
        <w:t>المالي</w:t>
      </w:r>
      <w:r>
        <w:rPr>
          <w:rtl/>
          <w:lang w:bidi="ar-OM"/>
        </w:rPr>
        <w:t xml:space="preserve"> </w:t>
      </w:r>
      <w:r w:rsidRPr="00396EAF">
        <w:rPr>
          <w:rtl/>
          <w:lang w:bidi="ar-OM"/>
        </w:rPr>
        <w:t>لمشاريع</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وتمكينها</w:t>
      </w:r>
      <w:r>
        <w:rPr>
          <w:rtl/>
          <w:lang w:bidi="ar-OM"/>
        </w:rPr>
        <w:t xml:space="preserve"> </w:t>
      </w:r>
      <w:r w:rsidRPr="00396EAF">
        <w:rPr>
          <w:rFonts w:hint="cs"/>
          <w:rtl/>
          <w:lang w:bidi="ar-OM"/>
        </w:rPr>
        <w:t>اقتصاديا</w:t>
      </w:r>
      <w:r>
        <w:rPr>
          <w:rtl/>
          <w:lang w:bidi="ar-OM"/>
        </w:rPr>
        <w:t xml:space="preserve"> </w:t>
      </w:r>
      <w:r w:rsidRPr="00396EAF">
        <w:rPr>
          <w:rFonts w:hint="cs"/>
          <w:rtl/>
          <w:lang w:bidi="ar-OM"/>
        </w:rPr>
        <w:t>من</w:t>
      </w:r>
      <w:r>
        <w:rPr>
          <w:rtl/>
          <w:lang w:bidi="ar-OM"/>
        </w:rPr>
        <w:t xml:space="preserve"> </w:t>
      </w:r>
      <w:r w:rsidRPr="00396EAF">
        <w:rPr>
          <w:rtl/>
          <w:lang w:bidi="ar-OM"/>
        </w:rPr>
        <w:t>نظام</w:t>
      </w:r>
      <w:r>
        <w:rPr>
          <w:rtl/>
          <w:lang w:bidi="ar-OM"/>
        </w:rPr>
        <w:t xml:space="preserve"> </w:t>
      </w:r>
      <w:r w:rsidRPr="00396EAF">
        <w:rPr>
          <w:rtl/>
          <w:lang w:bidi="ar-OM"/>
        </w:rPr>
        <w:t>المنح</w:t>
      </w:r>
      <w:r>
        <w:rPr>
          <w:rtl/>
          <w:lang w:bidi="ar-OM"/>
        </w:rPr>
        <w:t xml:space="preserve"> </w:t>
      </w:r>
      <w:r w:rsidRPr="00396EAF">
        <w:rPr>
          <w:rtl/>
          <w:lang w:bidi="ar-OM"/>
        </w:rPr>
        <w:t>بنسبة</w:t>
      </w:r>
      <w:r>
        <w:rPr>
          <w:rtl/>
          <w:lang w:bidi="ar-OM"/>
        </w:rPr>
        <w:t xml:space="preserve"> </w:t>
      </w:r>
      <w:r w:rsidRPr="00396EAF">
        <w:rPr>
          <w:rtl/>
          <w:lang w:bidi="ar-OM"/>
        </w:rPr>
        <w:t>(100</w:t>
      </w:r>
      <w:r>
        <w:rPr>
          <w:rtl/>
          <w:lang w:bidi="ar-OM"/>
        </w:rPr>
        <w:t xml:space="preserve"> في المائة</w:t>
      </w:r>
      <w:r w:rsidRPr="00396EAF">
        <w:rPr>
          <w:rtl/>
          <w:lang w:bidi="ar-OM"/>
        </w:rPr>
        <w:t>)</w:t>
      </w:r>
      <w:r>
        <w:rPr>
          <w:rtl/>
          <w:lang w:bidi="ar-OM"/>
        </w:rPr>
        <w:t xml:space="preserve"> </w:t>
      </w:r>
      <w:r w:rsidRPr="00396EAF">
        <w:rPr>
          <w:rtl/>
          <w:lang w:bidi="ar-OM"/>
        </w:rPr>
        <w:t>ويعمل</w:t>
      </w:r>
      <w:r>
        <w:rPr>
          <w:rtl/>
          <w:lang w:bidi="ar-OM"/>
        </w:rPr>
        <w:t xml:space="preserve"> </w:t>
      </w:r>
      <w:r w:rsidRPr="00396EAF">
        <w:rPr>
          <w:rtl/>
          <w:lang w:bidi="ar-OM"/>
        </w:rPr>
        <w:t>نظام</w:t>
      </w:r>
      <w:r>
        <w:rPr>
          <w:rtl/>
          <w:lang w:bidi="ar-OM"/>
        </w:rPr>
        <w:t xml:space="preserve"> </w:t>
      </w:r>
      <w:r w:rsidRPr="00396EAF">
        <w:rPr>
          <w:rFonts w:hint="cs"/>
          <w:rtl/>
          <w:lang w:bidi="ar-OM"/>
        </w:rPr>
        <w:t>استقطاع</w:t>
      </w:r>
      <w:r>
        <w:rPr>
          <w:rtl/>
          <w:lang w:bidi="ar-OM"/>
        </w:rPr>
        <w:t xml:space="preserve"> </w:t>
      </w:r>
      <w:r w:rsidRPr="00396EAF">
        <w:rPr>
          <w:rtl/>
          <w:lang w:bidi="ar-OM"/>
        </w:rPr>
        <w:t>الحصص</w:t>
      </w:r>
      <w:r>
        <w:rPr>
          <w:rtl/>
          <w:lang w:bidi="ar-OM"/>
        </w:rPr>
        <w:t xml:space="preserve"> </w:t>
      </w:r>
      <w:r w:rsidRPr="00396EAF">
        <w:rPr>
          <w:rtl/>
          <w:lang w:bidi="ar-OM"/>
        </w:rPr>
        <w:t>على</w:t>
      </w:r>
      <w:r>
        <w:rPr>
          <w:rtl/>
          <w:lang w:bidi="ar-OM"/>
        </w:rPr>
        <w:t xml:space="preserve"> </w:t>
      </w:r>
      <w:r w:rsidRPr="00396EAF">
        <w:rPr>
          <w:rtl/>
          <w:lang w:bidi="ar-OM"/>
        </w:rPr>
        <w:t>استقطاع</w:t>
      </w:r>
      <w:r>
        <w:rPr>
          <w:rtl/>
          <w:lang w:bidi="ar-OM"/>
        </w:rPr>
        <w:t xml:space="preserve"> </w:t>
      </w:r>
      <w:r w:rsidRPr="00396EAF">
        <w:rPr>
          <w:rtl/>
          <w:lang w:bidi="ar-OM"/>
        </w:rPr>
        <w:t>حصص</w:t>
      </w:r>
      <w:r>
        <w:rPr>
          <w:rtl/>
          <w:lang w:bidi="ar-OM"/>
        </w:rPr>
        <w:t xml:space="preserve"> </w:t>
      </w:r>
      <w:r w:rsidRPr="00396EAF">
        <w:rPr>
          <w:rtl/>
          <w:lang w:bidi="ar-OM"/>
        </w:rPr>
        <w:t>قليلة</w:t>
      </w:r>
      <w:r>
        <w:rPr>
          <w:rtl/>
          <w:lang w:bidi="ar-OM"/>
        </w:rPr>
        <w:t xml:space="preserve"> </w:t>
      </w:r>
      <w:r w:rsidRPr="00396EAF">
        <w:rPr>
          <w:rtl/>
          <w:lang w:bidi="ar-OM"/>
        </w:rPr>
        <w:t>من</w:t>
      </w:r>
      <w:r>
        <w:rPr>
          <w:rtl/>
          <w:lang w:bidi="ar-OM"/>
        </w:rPr>
        <w:t xml:space="preserve"> </w:t>
      </w:r>
      <w:r w:rsidRPr="00396EAF">
        <w:rPr>
          <w:rtl/>
          <w:lang w:bidi="ar-OM"/>
        </w:rPr>
        <w:t>البرامج</w:t>
      </w:r>
      <w:r>
        <w:rPr>
          <w:rtl/>
          <w:lang w:bidi="ar-OM"/>
        </w:rPr>
        <w:t xml:space="preserve"> </w:t>
      </w:r>
      <w:r w:rsidRPr="00396EAF">
        <w:rPr>
          <w:rtl/>
          <w:lang w:bidi="ar-OM"/>
        </w:rPr>
        <w:t>الإرشادية</w:t>
      </w:r>
      <w:r>
        <w:rPr>
          <w:rtl/>
          <w:lang w:bidi="ar-OM"/>
        </w:rPr>
        <w:t xml:space="preserve"> </w:t>
      </w:r>
      <w:r w:rsidRPr="00396EAF">
        <w:rPr>
          <w:rtl/>
          <w:lang w:bidi="ar-OM"/>
        </w:rPr>
        <w:t>الزراعية</w:t>
      </w:r>
      <w:r>
        <w:rPr>
          <w:rtl/>
          <w:lang w:bidi="ar-OM"/>
        </w:rPr>
        <w:t xml:space="preserve"> </w:t>
      </w:r>
      <w:r w:rsidRPr="00396EAF">
        <w:rPr>
          <w:rtl/>
          <w:lang w:bidi="ar-OM"/>
        </w:rPr>
        <w:t>المقدمة</w:t>
      </w:r>
      <w:r>
        <w:rPr>
          <w:rtl/>
          <w:lang w:bidi="ar-OM"/>
        </w:rPr>
        <w:t xml:space="preserve"> </w:t>
      </w:r>
      <w:r w:rsidRPr="00396EAF">
        <w:rPr>
          <w:rtl/>
          <w:lang w:bidi="ar-OM"/>
        </w:rPr>
        <w:t>من</w:t>
      </w:r>
      <w:r>
        <w:rPr>
          <w:rtl/>
          <w:lang w:bidi="ar-OM"/>
        </w:rPr>
        <w:t xml:space="preserve"> </w:t>
      </w:r>
      <w:r w:rsidRPr="00396EAF">
        <w:rPr>
          <w:rtl/>
          <w:lang w:bidi="ar-OM"/>
        </w:rPr>
        <w:t>الوزارة</w:t>
      </w:r>
      <w:r>
        <w:rPr>
          <w:rtl/>
          <w:lang w:bidi="ar-OM"/>
        </w:rPr>
        <w:t xml:space="preserve"> </w:t>
      </w:r>
      <w:r w:rsidRPr="00396EAF">
        <w:rPr>
          <w:rtl/>
          <w:lang w:bidi="ar-OM"/>
        </w:rPr>
        <w:t>لا</w:t>
      </w:r>
      <w:r>
        <w:rPr>
          <w:rtl/>
          <w:lang w:bidi="ar-OM"/>
        </w:rPr>
        <w:t xml:space="preserve"> </w:t>
      </w:r>
      <w:r w:rsidRPr="00396EAF">
        <w:rPr>
          <w:rtl/>
          <w:lang w:bidi="ar-OM"/>
        </w:rPr>
        <w:t>تتجاوز</w:t>
      </w:r>
      <w:r>
        <w:rPr>
          <w:rtl/>
          <w:lang w:bidi="ar-OM"/>
        </w:rPr>
        <w:t xml:space="preserve"> </w:t>
      </w:r>
      <w:r w:rsidRPr="00396EAF">
        <w:rPr>
          <w:rtl/>
          <w:lang w:bidi="ar-OM"/>
        </w:rPr>
        <w:t>(30</w:t>
      </w:r>
      <w:r>
        <w:rPr>
          <w:rFonts w:hint="cs"/>
          <w:rtl/>
          <w:lang w:bidi="ar-OM"/>
        </w:rPr>
        <w:t> </w:t>
      </w:r>
      <w:r>
        <w:rPr>
          <w:rtl/>
          <w:lang w:bidi="ar-OM"/>
        </w:rPr>
        <w:t>في</w:t>
      </w:r>
      <w:r>
        <w:rPr>
          <w:rFonts w:hint="cs"/>
          <w:rtl/>
          <w:lang w:bidi="ar-OM"/>
        </w:rPr>
        <w:t> </w:t>
      </w:r>
      <w:r>
        <w:rPr>
          <w:rtl/>
          <w:lang w:bidi="ar-OM"/>
        </w:rPr>
        <w:t>المائة</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إجمالي</w:t>
      </w:r>
      <w:r>
        <w:rPr>
          <w:rtl/>
          <w:lang w:bidi="ar-OM"/>
        </w:rPr>
        <w:t xml:space="preserve"> </w:t>
      </w:r>
      <w:r w:rsidRPr="00396EAF">
        <w:rPr>
          <w:rtl/>
          <w:lang w:bidi="ar-OM"/>
        </w:rPr>
        <w:t>المشاريع</w:t>
      </w:r>
      <w:r>
        <w:rPr>
          <w:rtl/>
          <w:lang w:bidi="ar-OM"/>
        </w:rPr>
        <w:t xml:space="preserve"> </w:t>
      </w:r>
      <w:r w:rsidRPr="00396EAF">
        <w:rPr>
          <w:rtl/>
          <w:lang w:bidi="ar-OM"/>
        </w:rPr>
        <w:t>الإرشادية</w:t>
      </w:r>
      <w:r>
        <w:rPr>
          <w:rtl/>
          <w:lang w:bidi="ar-OM"/>
        </w:rPr>
        <w:t xml:space="preserve"> </w:t>
      </w:r>
      <w:r w:rsidRPr="00396EAF">
        <w:rPr>
          <w:rtl/>
          <w:lang w:bidi="ar-OM"/>
        </w:rPr>
        <w:t>الموزعة</w:t>
      </w:r>
      <w:r>
        <w:rPr>
          <w:rtl/>
          <w:lang w:bidi="ar-OM"/>
        </w:rPr>
        <w:t xml:space="preserve"> </w:t>
      </w:r>
      <w:r w:rsidRPr="00396EAF">
        <w:rPr>
          <w:rFonts w:hint="cs"/>
          <w:rtl/>
          <w:lang w:bidi="ar-OM"/>
        </w:rPr>
        <w:t>على</w:t>
      </w:r>
      <w:r>
        <w:rPr>
          <w:rtl/>
          <w:lang w:bidi="ar-OM"/>
        </w:rPr>
        <w:t xml:space="preserve"> </w:t>
      </w:r>
      <w:r w:rsidRPr="00396EAF">
        <w:rPr>
          <w:rtl/>
          <w:lang w:bidi="ar-OM"/>
        </w:rPr>
        <w:t>المزارعين</w:t>
      </w:r>
      <w:r w:rsidRPr="00396EAF">
        <w:rPr>
          <w:rFonts w:hint="cs"/>
          <w:rtl/>
          <w:lang w:bidi="ar-OM"/>
        </w:rPr>
        <w:t>.</w:t>
      </w:r>
      <w:r>
        <w:rPr>
          <w:rFonts w:hint="cs"/>
          <w:rtl/>
          <w:lang w:bidi="ar-OM"/>
        </w:rPr>
        <w:t xml:space="preserve"> </w:t>
      </w:r>
      <w:r w:rsidRPr="00396EAF">
        <w:rPr>
          <w:rtl/>
          <w:lang w:bidi="ar-OM"/>
        </w:rPr>
        <w:t>كما</w:t>
      </w:r>
      <w:r>
        <w:rPr>
          <w:rtl/>
          <w:lang w:bidi="ar-OM"/>
        </w:rPr>
        <w:t xml:space="preserve"> </w:t>
      </w:r>
      <w:r w:rsidRPr="00396EAF">
        <w:rPr>
          <w:rtl/>
          <w:lang w:bidi="ar-OM"/>
        </w:rPr>
        <w:t>يعمل</w:t>
      </w:r>
      <w:r>
        <w:rPr>
          <w:rtl/>
          <w:lang w:bidi="ar-OM"/>
        </w:rPr>
        <w:t xml:space="preserve"> </w:t>
      </w:r>
      <w:r w:rsidRPr="00396EAF">
        <w:rPr>
          <w:rtl/>
          <w:lang w:bidi="ar-OM"/>
        </w:rPr>
        <w:t>نظام</w:t>
      </w:r>
      <w:r>
        <w:rPr>
          <w:rtl/>
          <w:lang w:bidi="ar-OM"/>
        </w:rPr>
        <w:t xml:space="preserve"> </w:t>
      </w:r>
      <w:r w:rsidRPr="00396EAF">
        <w:rPr>
          <w:rtl/>
          <w:lang w:bidi="ar-OM"/>
        </w:rPr>
        <w:t>المشاريع</w:t>
      </w:r>
      <w:r>
        <w:rPr>
          <w:rtl/>
          <w:lang w:bidi="ar-OM"/>
        </w:rPr>
        <w:t xml:space="preserve"> </w:t>
      </w:r>
      <w:r w:rsidRPr="00396EAF">
        <w:rPr>
          <w:rtl/>
          <w:lang w:bidi="ar-OM"/>
        </w:rPr>
        <w:t>الزراعية</w:t>
      </w:r>
      <w:r>
        <w:rPr>
          <w:rtl/>
          <w:lang w:bidi="ar-OM"/>
        </w:rPr>
        <w:t xml:space="preserve"> </w:t>
      </w:r>
      <w:r w:rsidRPr="00396EAF">
        <w:rPr>
          <w:rtl/>
          <w:lang w:bidi="ar-OM"/>
        </w:rPr>
        <w:t>على</w:t>
      </w:r>
      <w:r>
        <w:rPr>
          <w:rtl/>
          <w:lang w:bidi="ar-OM"/>
        </w:rPr>
        <w:t xml:space="preserve"> </w:t>
      </w:r>
      <w:r w:rsidRPr="00396EAF">
        <w:rPr>
          <w:rFonts w:hint="cs"/>
          <w:rtl/>
          <w:lang w:bidi="ar-OM"/>
        </w:rPr>
        <w:t>تقديم</w:t>
      </w:r>
      <w:r>
        <w:rPr>
          <w:rFonts w:hint="cs"/>
          <w:rtl/>
          <w:lang w:bidi="ar-OM"/>
        </w:rPr>
        <w:t xml:space="preserve"> </w:t>
      </w:r>
      <w:r w:rsidRPr="00396EAF">
        <w:rPr>
          <w:rFonts w:hint="cs"/>
          <w:rtl/>
          <w:lang w:bidi="ar-OM"/>
        </w:rPr>
        <w:t>ال</w:t>
      </w:r>
      <w:r w:rsidRPr="00396EAF">
        <w:rPr>
          <w:rtl/>
          <w:lang w:bidi="ar-OM"/>
        </w:rPr>
        <w:t>دعم</w:t>
      </w:r>
      <w:r>
        <w:rPr>
          <w:rtl/>
          <w:lang w:bidi="ar-OM"/>
        </w:rPr>
        <w:t xml:space="preserve"> </w:t>
      </w:r>
      <w:r w:rsidRPr="00396EAF">
        <w:rPr>
          <w:rFonts w:hint="cs"/>
          <w:rtl/>
          <w:lang w:bidi="ar-OM"/>
        </w:rPr>
        <w:t>ب</w:t>
      </w:r>
      <w:r w:rsidRPr="00396EAF">
        <w:rPr>
          <w:rtl/>
          <w:lang w:bidi="ar-OM"/>
        </w:rPr>
        <w:t>المعدات</w:t>
      </w:r>
      <w:r>
        <w:rPr>
          <w:rtl/>
          <w:lang w:bidi="ar-OM"/>
        </w:rPr>
        <w:t xml:space="preserve"> </w:t>
      </w:r>
      <w:r w:rsidRPr="00396EAF">
        <w:rPr>
          <w:rtl/>
          <w:lang w:bidi="ar-OM"/>
        </w:rPr>
        <w:t>والتقنيات</w:t>
      </w:r>
      <w:r>
        <w:rPr>
          <w:rtl/>
          <w:lang w:bidi="ar-OM"/>
        </w:rPr>
        <w:t xml:space="preserve"> </w:t>
      </w:r>
      <w:r w:rsidRPr="00396EAF">
        <w:rPr>
          <w:rtl/>
          <w:lang w:bidi="ar-OM"/>
        </w:rPr>
        <w:t>الزراعية</w:t>
      </w:r>
      <w:r>
        <w:rPr>
          <w:rtl/>
          <w:lang w:bidi="ar-OM"/>
        </w:rPr>
        <w:t xml:space="preserve"> </w:t>
      </w:r>
      <w:r w:rsidRPr="00396EAF">
        <w:rPr>
          <w:rtl/>
          <w:lang w:bidi="ar-OM"/>
        </w:rPr>
        <w:t>الحديثة</w:t>
      </w:r>
      <w:r>
        <w:rPr>
          <w:rtl/>
          <w:lang w:bidi="ar-OM"/>
        </w:rPr>
        <w:t xml:space="preserve"> </w:t>
      </w:r>
      <w:r w:rsidRPr="00396EAF">
        <w:rPr>
          <w:rtl/>
          <w:lang w:bidi="ar-OM"/>
        </w:rPr>
        <w:t>وبرامج</w:t>
      </w:r>
      <w:r>
        <w:rPr>
          <w:rtl/>
          <w:lang w:bidi="ar-OM"/>
        </w:rPr>
        <w:t xml:space="preserve"> </w:t>
      </w:r>
      <w:r w:rsidRPr="00396EAF">
        <w:rPr>
          <w:rtl/>
          <w:lang w:bidi="ar-OM"/>
        </w:rPr>
        <w:t>تنموية</w:t>
      </w:r>
      <w:r>
        <w:rPr>
          <w:rtl/>
          <w:lang w:bidi="ar-OM"/>
        </w:rPr>
        <w:t xml:space="preserve"> </w:t>
      </w:r>
      <w:r w:rsidRPr="00396EAF">
        <w:rPr>
          <w:rFonts w:hint="cs"/>
          <w:rtl/>
          <w:lang w:bidi="ar-OM"/>
        </w:rPr>
        <w:t>أخرى</w:t>
      </w:r>
      <w:r>
        <w:rPr>
          <w:rFonts w:hint="cs"/>
          <w:rtl/>
          <w:lang w:bidi="ar-OM"/>
        </w:rPr>
        <w:t xml:space="preserve"> </w:t>
      </w:r>
      <w:r w:rsidRPr="00396EAF">
        <w:rPr>
          <w:rtl/>
          <w:lang w:bidi="ar-OM"/>
        </w:rPr>
        <w:t>وفق</w:t>
      </w:r>
      <w:r w:rsidRPr="00396EAF">
        <w:rPr>
          <w:rFonts w:hint="cs"/>
          <w:rtl/>
          <w:lang w:bidi="ar-OM"/>
        </w:rPr>
        <w:t>ً</w:t>
      </w:r>
      <w:r w:rsidRPr="00396EAF">
        <w:rPr>
          <w:rtl/>
          <w:lang w:bidi="ar-OM"/>
        </w:rPr>
        <w:t>ا</w:t>
      </w:r>
      <w:r>
        <w:rPr>
          <w:rtl/>
          <w:lang w:bidi="ar-OM"/>
        </w:rPr>
        <w:t xml:space="preserve"> </w:t>
      </w:r>
      <w:r w:rsidRPr="00396EAF">
        <w:rPr>
          <w:rtl/>
          <w:lang w:bidi="ar-OM"/>
        </w:rPr>
        <w:t>للوائح</w:t>
      </w:r>
      <w:r>
        <w:rPr>
          <w:rtl/>
          <w:lang w:bidi="ar-OM"/>
        </w:rPr>
        <w:t xml:space="preserve"> </w:t>
      </w:r>
      <w:r w:rsidRPr="00396EAF">
        <w:rPr>
          <w:rtl/>
          <w:lang w:bidi="ar-OM"/>
        </w:rPr>
        <w:t>التنفيذية</w:t>
      </w:r>
      <w:r>
        <w:rPr>
          <w:rtl/>
          <w:lang w:bidi="ar-OM"/>
        </w:rPr>
        <w:t xml:space="preserve"> </w:t>
      </w:r>
      <w:r w:rsidRPr="00396EAF">
        <w:rPr>
          <w:rtl/>
          <w:lang w:bidi="ar-OM"/>
        </w:rPr>
        <w:t>الخاصة</w:t>
      </w:r>
      <w:r>
        <w:rPr>
          <w:rtl/>
          <w:lang w:bidi="ar-OM"/>
        </w:rPr>
        <w:t xml:space="preserve"> </w:t>
      </w:r>
      <w:r w:rsidRPr="00396EAF">
        <w:rPr>
          <w:rtl/>
          <w:lang w:bidi="ar-OM"/>
        </w:rPr>
        <w:t>بدعم</w:t>
      </w:r>
      <w:r>
        <w:rPr>
          <w:rtl/>
          <w:lang w:bidi="ar-OM"/>
        </w:rPr>
        <w:t xml:space="preserve"> </w:t>
      </w:r>
      <w:r w:rsidRPr="00396EAF">
        <w:rPr>
          <w:rtl/>
          <w:lang w:bidi="ar-OM"/>
        </w:rPr>
        <w:t>البرامج</w:t>
      </w:r>
      <w:r>
        <w:rPr>
          <w:rtl/>
          <w:lang w:bidi="ar-OM"/>
        </w:rPr>
        <w:t xml:space="preserve"> </w:t>
      </w:r>
      <w:r w:rsidRPr="00396EAF">
        <w:rPr>
          <w:rtl/>
          <w:lang w:bidi="ar-OM"/>
        </w:rPr>
        <w:t>الزراعية</w:t>
      </w:r>
      <w:r>
        <w:rPr>
          <w:rtl/>
          <w:lang w:bidi="ar-OM"/>
        </w:rPr>
        <w:t xml:space="preserve"> </w:t>
      </w:r>
      <w:r w:rsidRPr="00396EAF">
        <w:rPr>
          <w:rtl/>
          <w:lang w:bidi="ar-OM"/>
        </w:rPr>
        <w:t>المعتمدة</w:t>
      </w:r>
      <w:r>
        <w:rPr>
          <w:rtl/>
          <w:lang w:bidi="ar-OM"/>
        </w:rPr>
        <w:t xml:space="preserve"> </w:t>
      </w:r>
      <w:r w:rsidRPr="00396EAF">
        <w:rPr>
          <w:rtl/>
          <w:lang w:bidi="ar-OM"/>
        </w:rPr>
        <w:t>لدى</w:t>
      </w:r>
      <w:r>
        <w:rPr>
          <w:rtl/>
          <w:lang w:bidi="ar-OM"/>
        </w:rPr>
        <w:t xml:space="preserve"> </w:t>
      </w:r>
      <w:r w:rsidRPr="00396EAF">
        <w:rPr>
          <w:rtl/>
          <w:lang w:bidi="ar-OM"/>
        </w:rPr>
        <w:t>هذه</w:t>
      </w:r>
      <w:r>
        <w:rPr>
          <w:rtl/>
          <w:lang w:bidi="ar-OM"/>
        </w:rPr>
        <w:t xml:space="preserve"> </w:t>
      </w:r>
      <w:r w:rsidRPr="00396EAF">
        <w:rPr>
          <w:rtl/>
          <w:lang w:bidi="ar-OM"/>
        </w:rPr>
        <w:t>الوزارة</w:t>
      </w:r>
      <w:r>
        <w:rPr>
          <w:rtl/>
          <w:lang w:bidi="ar-OM"/>
        </w:rPr>
        <w:t xml:space="preserve"> </w:t>
      </w:r>
      <w:r w:rsidRPr="00396EAF">
        <w:rPr>
          <w:rtl/>
          <w:lang w:bidi="ar-OM"/>
        </w:rPr>
        <w:t>بنسبة</w:t>
      </w:r>
      <w:r>
        <w:rPr>
          <w:rtl/>
          <w:lang w:bidi="ar-OM"/>
        </w:rPr>
        <w:t xml:space="preserve"> </w:t>
      </w:r>
      <w:r w:rsidRPr="00396EAF">
        <w:rPr>
          <w:rtl/>
          <w:lang w:bidi="ar-OM"/>
        </w:rPr>
        <w:t>(75</w:t>
      </w:r>
      <w:r>
        <w:rPr>
          <w:rtl/>
          <w:lang w:bidi="ar-OM"/>
        </w:rPr>
        <w:t xml:space="preserve"> في المائة</w:t>
      </w:r>
      <w:r w:rsidRPr="00396EAF">
        <w:rPr>
          <w:rtl/>
          <w:lang w:bidi="ar-OM"/>
        </w:rPr>
        <w:t>)</w:t>
      </w:r>
      <w:r>
        <w:rPr>
          <w:rtl/>
          <w:lang w:bidi="ar-OM"/>
        </w:rPr>
        <w:t xml:space="preserve"> </w:t>
      </w:r>
      <w:r w:rsidRPr="00396EAF">
        <w:rPr>
          <w:rtl/>
          <w:lang w:bidi="ar-OM"/>
        </w:rPr>
        <w:t>للمستفيدات</w:t>
      </w:r>
      <w:r>
        <w:rPr>
          <w:rtl/>
          <w:lang w:bidi="ar-OM"/>
        </w:rPr>
        <w:t xml:space="preserve"> </w:t>
      </w:r>
      <w:r w:rsidRPr="00396EAF">
        <w:rPr>
          <w:rtl/>
          <w:lang w:bidi="ar-OM"/>
        </w:rPr>
        <w:t>من</w:t>
      </w:r>
      <w:r>
        <w:rPr>
          <w:rtl/>
          <w:lang w:bidi="ar-OM"/>
        </w:rPr>
        <w:t xml:space="preserve"> </w:t>
      </w:r>
      <w:r w:rsidRPr="00396EAF">
        <w:rPr>
          <w:rtl/>
          <w:lang w:bidi="ar-OM"/>
        </w:rPr>
        <w:t>الأسر</w:t>
      </w:r>
      <w:r>
        <w:rPr>
          <w:rtl/>
          <w:lang w:bidi="ar-OM"/>
        </w:rPr>
        <w:t xml:space="preserve"> </w:t>
      </w:r>
      <w:r w:rsidRPr="00396EAF">
        <w:rPr>
          <w:rtl/>
          <w:lang w:bidi="ar-OM"/>
        </w:rPr>
        <w:t>الضمانية،</w:t>
      </w:r>
      <w:r>
        <w:rPr>
          <w:rtl/>
          <w:lang w:bidi="ar-OM"/>
        </w:rPr>
        <w:t xml:space="preserve"> </w:t>
      </w:r>
      <w:r w:rsidRPr="00396EAF">
        <w:rPr>
          <w:rtl/>
          <w:lang w:bidi="ar-OM"/>
        </w:rPr>
        <w:t>ونسبة</w:t>
      </w:r>
      <w:r>
        <w:rPr>
          <w:rtl/>
          <w:lang w:bidi="ar-OM"/>
        </w:rPr>
        <w:t xml:space="preserve"> </w:t>
      </w:r>
      <w:r w:rsidRPr="00396EAF">
        <w:rPr>
          <w:rtl/>
          <w:lang w:bidi="ar-OM"/>
        </w:rPr>
        <w:t>(50</w:t>
      </w:r>
      <w:r>
        <w:rPr>
          <w:rtl/>
          <w:lang w:bidi="ar-OM"/>
        </w:rPr>
        <w:t xml:space="preserve"> في المائة</w:t>
      </w:r>
      <w:r w:rsidRPr="00396EAF">
        <w:rPr>
          <w:rtl/>
          <w:lang w:bidi="ar-OM"/>
        </w:rPr>
        <w:t>)</w:t>
      </w:r>
      <w:r>
        <w:rPr>
          <w:rtl/>
          <w:lang w:bidi="ar-OM"/>
        </w:rPr>
        <w:t xml:space="preserve"> </w:t>
      </w:r>
      <w:r w:rsidRPr="00396EAF">
        <w:rPr>
          <w:rtl/>
          <w:lang w:bidi="ar-OM"/>
        </w:rPr>
        <w:t>للمستفيدات</w:t>
      </w:r>
      <w:r>
        <w:rPr>
          <w:rtl/>
          <w:lang w:bidi="ar-OM"/>
        </w:rPr>
        <w:t xml:space="preserve"> </w:t>
      </w:r>
      <w:r w:rsidRPr="00396EAF">
        <w:rPr>
          <w:rtl/>
          <w:lang w:bidi="ar-OM"/>
        </w:rPr>
        <w:t>من</w:t>
      </w:r>
      <w:r>
        <w:rPr>
          <w:rtl/>
          <w:lang w:bidi="ar-OM"/>
        </w:rPr>
        <w:t xml:space="preserve"> </w:t>
      </w:r>
      <w:r w:rsidRPr="00396EAF">
        <w:rPr>
          <w:rtl/>
          <w:lang w:bidi="ar-OM"/>
        </w:rPr>
        <w:t>الأسر</w:t>
      </w:r>
      <w:r>
        <w:rPr>
          <w:rtl/>
          <w:lang w:bidi="ar-OM"/>
        </w:rPr>
        <w:t xml:space="preserve"> </w:t>
      </w:r>
      <w:r w:rsidRPr="00396EAF">
        <w:rPr>
          <w:rtl/>
          <w:lang w:bidi="ar-OM"/>
        </w:rPr>
        <w:t>ذات</w:t>
      </w:r>
      <w:r>
        <w:rPr>
          <w:rtl/>
          <w:lang w:bidi="ar-OM"/>
        </w:rPr>
        <w:t xml:space="preserve"> </w:t>
      </w:r>
      <w:r w:rsidRPr="00396EAF">
        <w:rPr>
          <w:rtl/>
          <w:lang w:bidi="ar-OM"/>
        </w:rPr>
        <w:t>الدخل</w:t>
      </w:r>
      <w:r>
        <w:rPr>
          <w:rtl/>
          <w:lang w:bidi="ar-OM"/>
        </w:rPr>
        <w:t xml:space="preserve"> </w:t>
      </w:r>
      <w:r w:rsidRPr="00396EAF">
        <w:rPr>
          <w:rtl/>
          <w:lang w:bidi="ar-OM"/>
        </w:rPr>
        <w:t>المحدود</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يعمل</w:t>
      </w:r>
      <w:r>
        <w:rPr>
          <w:rtl/>
          <w:lang w:bidi="ar-OM"/>
        </w:rPr>
        <w:t xml:space="preserve"> </w:t>
      </w:r>
      <w:r w:rsidRPr="00396EAF">
        <w:rPr>
          <w:rtl/>
          <w:lang w:bidi="ar-OM"/>
        </w:rPr>
        <w:t>نظام</w:t>
      </w:r>
      <w:r>
        <w:rPr>
          <w:rtl/>
          <w:lang w:bidi="ar-OM"/>
        </w:rPr>
        <w:t xml:space="preserve"> </w:t>
      </w:r>
      <w:r w:rsidRPr="00396EAF">
        <w:rPr>
          <w:rtl/>
          <w:lang w:bidi="ar-OM"/>
        </w:rPr>
        <w:t>الشراكة</w:t>
      </w:r>
      <w:r>
        <w:rPr>
          <w:rtl/>
          <w:lang w:bidi="ar-OM"/>
        </w:rPr>
        <w:t xml:space="preserve"> </w:t>
      </w:r>
      <w:r w:rsidRPr="00396EAF">
        <w:rPr>
          <w:rtl/>
          <w:lang w:bidi="ar-OM"/>
        </w:rPr>
        <w:t>مع</w:t>
      </w:r>
      <w:r>
        <w:rPr>
          <w:rtl/>
          <w:lang w:bidi="ar-OM"/>
        </w:rPr>
        <w:t xml:space="preserve"> </w:t>
      </w:r>
      <w:r w:rsidRPr="00396EAF">
        <w:rPr>
          <w:rtl/>
          <w:lang w:bidi="ar-OM"/>
        </w:rPr>
        <w:t>صندوق</w:t>
      </w:r>
      <w:r>
        <w:rPr>
          <w:rtl/>
          <w:lang w:bidi="ar-OM"/>
        </w:rPr>
        <w:t xml:space="preserve"> </w:t>
      </w:r>
      <w:r w:rsidRPr="00396EAF">
        <w:rPr>
          <w:rtl/>
          <w:lang w:bidi="ar-OM"/>
        </w:rPr>
        <w:t>التنمية</w:t>
      </w:r>
      <w:r>
        <w:rPr>
          <w:rtl/>
          <w:lang w:bidi="ar-OM"/>
        </w:rPr>
        <w:t xml:space="preserve"> </w:t>
      </w:r>
      <w:r w:rsidRPr="00396EAF">
        <w:rPr>
          <w:rtl/>
          <w:lang w:bidi="ar-OM"/>
        </w:rPr>
        <w:t>الزراعية</w:t>
      </w:r>
      <w:r>
        <w:rPr>
          <w:rtl/>
          <w:lang w:bidi="ar-OM"/>
        </w:rPr>
        <w:t xml:space="preserve"> </w:t>
      </w:r>
      <w:r w:rsidRPr="00396EAF">
        <w:rPr>
          <w:rtl/>
          <w:lang w:bidi="ar-OM"/>
        </w:rPr>
        <w:t>والسمكية،</w:t>
      </w:r>
      <w:r>
        <w:rPr>
          <w:rtl/>
          <w:lang w:bidi="ar-OM"/>
        </w:rPr>
        <w:t xml:space="preserve"> </w:t>
      </w:r>
      <w:r w:rsidRPr="00396EAF">
        <w:rPr>
          <w:rtl/>
          <w:lang w:bidi="ar-OM"/>
        </w:rPr>
        <w:t>ودوائر</w:t>
      </w:r>
      <w:r>
        <w:rPr>
          <w:rtl/>
          <w:lang w:bidi="ar-OM"/>
        </w:rPr>
        <w:t xml:space="preserve"> </w:t>
      </w:r>
      <w:r w:rsidRPr="00396EAF">
        <w:rPr>
          <w:rtl/>
          <w:lang w:bidi="ar-OM"/>
        </w:rPr>
        <w:t>المسؤولية</w:t>
      </w:r>
      <w:r>
        <w:rPr>
          <w:rtl/>
          <w:lang w:bidi="ar-OM"/>
        </w:rPr>
        <w:t xml:space="preserve"> </w:t>
      </w:r>
      <w:r w:rsidRPr="00396EAF">
        <w:rPr>
          <w:rFonts w:hint="cs"/>
          <w:rtl/>
          <w:lang w:bidi="ar-OM"/>
        </w:rPr>
        <w:t>الاجتماعية</w:t>
      </w:r>
      <w:r>
        <w:rPr>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القطاع</w:t>
      </w:r>
      <w:r>
        <w:rPr>
          <w:rtl/>
          <w:lang w:bidi="ar-OM"/>
        </w:rPr>
        <w:t xml:space="preserve"> </w:t>
      </w:r>
      <w:r w:rsidRPr="00396EAF">
        <w:rPr>
          <w:rtl/>
          <w:lang w:bidi="ar-OM"/>
        </w:rPr>
        <w:t>الخاص</w:t>
      </w:r>
      <w:r>
        <w:rPr>
          <w:rtl/>
          <w:lang w:bidi="ar-OM"/>
        </w:rPr>
        <w:t xml:space="preserve"> </w:t>
      </w:r>
      <w:r w:rsidRPr="00396EAF">
        <w:rPr>
          <w:rtl/>
          <w:lang w:bidi="ar-OM"/>
        </w:rPr>
        <w:t>وجمعيات</w:t>
      </w:r>
      <w:r>
        <w:rPr>
          <w:rtl/>
          <w:lang w:bidi="ar-OM"/>
        </w:rPr>
        <w:t xml:space="preserve"> </w:t>
      </w:r>
      <w:r w:rsidRPr="00396EAF">
        <w:rPr>
          <w:rtl/>
          <w:lang w:bidi="ar-OM"/>
        </w:rPr>
        <w:t>أهلية</w:t>
      </w:r>
      <w:r>
        <w:rPr>
          <w:rtl/>
          <w:lang w:bidi="ar-OM"/>
        </w:rPr>
        <w:t xml:space="preserve"> </w:t>
      </w:r>
      <w:r w:rsidRPr="00396EAF">
        <w:rPr>
          <w:rtl/>
          <w:lang w:bidi="ar-OM"/>
        </w:rPr>
        <w:t>تطوعية</w:t>
      </w:r>
      <w:r>
        <w:rPr>
          <w:rtl/>
          <w:lang w:bidi="ar-OM"/>
        </w:rPr>
        <w:t xml:space="preserve"> </w:t>
      </w:r>
      <w:r w:rsidRPr="00396EAF">
        <w:rPr>
          <w:rtl/>
          <w:lang w:bidi="ar-OM"/>
        </w:rPr>
        <w:t>على</w:t>
      </w:r>
      <w:r>
        <w:rPr>
          <w:rtl/>
          <w:lang w:bidi="ar-OM"/>
        </w:rPr>
        <w:t xml:space="preserve"> </w:t>
      </w:r>
      <w:r w:rsidRPr="00396EAF">
        <w:rPr>
          <w:rtl/>
          <w:lang w:bidi="ar-OM"/>
        </w:rPr>
        <w:t>إعداد</w:t>
      </w:r>
      <w:r>
        <w:rPr>
          <w:rtl/>
          <w:lang w:bidi="ar-OM"/>
        </w:rPr>
        <w:t xml:space="preserve"> </w:t>
      </w:r>
      <w:r w:rsidRPr="00396EAF">
        <w:rPr>
          <w:rtl/>
          <w:lang w:bidi="ar-OM"/>
        </w:rPr>
        <w:t>وتنفيذ</w:t>
      </w:r>
      <w:r>
        <w:rPr>
          <w:rtl/>
          <w:lang w:bidi="ar-OM"/>
        </w:rPr>
        <w:t xml:space="preserve"> </w:t>
      </w:r>
      <w:r w:rsidRPr="00396EAF">
        <w:rPr>
          <w:rtl/>
          <w:lang w:bidi="ar-OM"/>
        </w:rPr>
        <w:t>باقات</w:t>
      </w:r>
      <w:r>
        <w:rPr>
          <w:rtl/>
          <w:lang w:bidi="ar-OM"/>
        </w:rPr>
        <w:t xml:space="preserve"> </w:t>
      </w:r>
      <w:r w:rsidRPr="00396EAF">
        <w:rPr>
          <w:rtl/>
          <w:lang w:bidi="ar-OM"/>
        </w:rPr>
        <w:t>متكاملة</w:t>
      </w:r>
      <w:r>
        <w:rPr>
          <w:rtl/>
          <w:lang w:bidi="ar-OM"/>
        </w:rPr>
        <w:t xml:space="preserve"> </w:t>
      </w:r>
      <w:r w:rsidRPr="00396EAF">
        <w:rPr>
          <w:rtl/>
          <w:lang w:bidi="ar-OM"/>
        </w:rPr>
        <w:t>من</w:t>
      </w:r>
      <w:r>
        <w:rPr>
          <w:rtl/>
          <w:lang w:bidi="ar-OM"/>
        </w:rPr>
        <w:t xml:space="preserve"> </w:t>
      </w:r>
      <w:r w:rsidRPr="00396EAF">
        <w:rPr>
          <w:rtl/>
          <w:lang w:bidi="ar-OM"/>
        </w:rPr>
        <w:t>مشاريع</w:t>
      </w:r>
      <w:r>
        <w:rPr>
          <w:rtl/>
          <w:lang w:bidi="ar-OM"/>
        </w:rPr>
        <w:t xml:space="preserve"> </w:t>
      </w:r>
      <w:r w:rsidRPr="00396EAF">
        <w:rPr>
          <w:rtl/>
          <w:lang w:bidi="ar-OM"/>
        </w:rPr>
        <w:t>إنتاجية</w:t>
      </w:r>
      <w:r>
        <w:rPr>
          <w:rtl/>
          <w:lang w:bidi="ar-OM"/>
        </w:rPr>
        <w:t xml:space="preserve"> </w:t>
      </w:r>
      <w:r w:rsidRPr="00396EAF">
        <w:rPr>
          <w:rtl/>
          <w:lang w:bidi="ar-OM"/>
        </w:rPr>
        <w:t>صغيرة</w:t>
      </w:r>
      <w:r>
        <w:rPr>
          <w:rtl/>
          <w:lang w:bidi="ar-OM"/>
        </w:rPr>
        <w:t xml:space="preserve"> </w:t>
      </w:r>
      <w:r w:rsidRPr="00396EAF">
        <w:rPr>
          <w:rtl/>
          <w:lang w:bidi="ar-OM"/>
        </w:rPr>
        <w:t>ومتوسطة</w:t>
      </w:r>
      <w:r>
        <w:rPr>
          <w:rtl/>
          <w:lang w:bidi="ar-OM"/>
        </w:rPr>
        <w:t xml:space="preserve"> </w:t>
      </w:r>
      <w:r w:rsidRPr="00396EAF">
        <w:rPr>
          <w:rtl/>
          <w:lang w:bidi="ar-OM"/>
        </w:rPr>
        <w:t>مدرة</w:t>
      </w:r>
      <w:r>
        <w:rPr>
          <w:rtl/>
          <w:lang w:bidi="ar-OM"/>
        </w:rPr>
        <w:t xml:space="preserve"> </w:t>
      </w:r>
      <w:r w:rsidRPr="00396EAF">
        <w:rPr>
          <w:rtl/>
          <w:lang w:bidi="ar-OM"/>
        </w:rPr>
        <w:t>للدخل</w:t>
      </w:r>
      <w:r>
        <w:rPr>
          <w:rtl/>
          <w:lang w:bidi="ar-OM"/>
        </w:rPr>
        <w:t xml:space="preserve"> </w:t>
      </w:r>
      <w:r w:rsidRPr="00396EAF">
        <w:rPr>
          <w:rtl/>
          <w:lang w:bidi="ar-OM"/>
        </w:rPr>
        <w:t>تقدم</w:t>
      </w:r>
      <w:r>
        <w:rPr>
          <w:rtl/>
          <w:lang w:bidi="ar-OM"/>
        </w:rPr>
        <w:t xml:space="preserve"> </w:t>
      </w:r>
      <w:r w:rsidRPr="00396EAF">
        <w:rPr>
          <w:rtl/>
          <w:lang w:bidi="ar-OM"/>
        </w:rPr>
        <w:t>للمرأة</w:t>
      </w:r>
      <w:r>
        <w:rPr>
          <w:rtl/>
          <w:lang w:bidi="ar-OM"/>
        </w:rPr>
        <w:t xml:space="preserve"> </w:t>
      </w:r>
      <w:r w:rsidRPr="00396EAF">
        <w:rPr>
          <w:rtl/>
          <w:lang w:bidi="ar-OM"/>
        </w:rPr>
        <w:t>الريفية</w:t>
      </w:r>
      <w:r>
        <w:rPr>
          <w:rtl/>
          <w:lang w:bidi="ar-OM"/>
        </w:rPr>
        <w:t xml:space="preserve"> </w:t>
      </w:r>
      <w:r w:rsidRPr="00396EAF">
        <w:rPr>
          <w:rtl/>
          <w:lang w:bidi="ar-OM"/>
        </w:rPr>
        <w:t>على</w:t>
      </w:r>
      <w:r>
        <w:rPr>
          <w:rtl/>
          <w:lang w:bidi="ar-OM"/>
        </w:rPr>
        <w:t xml:space="preserve"> </w:t>
      </w:r>
      <w:r w:rsidRPr="00396EAF">
        <w:rPr>
          <w:rtl/>
          <w:lang w:bidi="ar-OM"/>
        </w:rPr>
        <w:t>هيئة</w:t>
      </w:r>
      <w:r>
        <w:rPr>
          <w:rtl/>
          <w:lang w:bidi="ar-OM"/>
        </w:rPr>
        <w:t xml:space="preserve"> </w:t>
      </w:r>
      <w:r w:rsidRPr="00396EAF">
        <w:rPr>
          <w:rtl/>
          <w:lang w:bidi="ar-OM"/>
        </w:rPr>
        <w:t>منح</w:t>
      </w:r>
      <w:r>
        <w:rPr>
          <w:rtl/>
          <w:lang w:bidi="ar-OM"/>
        </w:rPr>
        <w:t xml:space="preserve"> </w:t>
      </w:r>
      <w:r w:rsidRPr="00396EAF">
        <w:rPr>
          <w:rtl/>
          <w:lang w:bidi="ar-OM"/>
        </w:rPr>
        <w:t>بنسبة</w:t>
      </w:r>
      <w:r>
        <w:rPr>
          <w:rtl/>
          <w:lang w:bidi="ar-OM"/>
        </w:rPr>
        <w:t xml:space="preserve"> </w:t>
      </w:r>
      <w:r w:rsidRPr="00396EAF">
        <w:rPr>
          <w:rtl/>
          <w:lang w:bidi="ar-OM"/>
        </w:rPr>
        <w:t>(100</w:t>
      </w:r>
      <w:r>
        <w:rPr>
          <w:rtl/>
          <w:lang w:bidi="ar-OM"/>
        </w:rPr>
        <w:t xml:space="preserve"> في المائة</w:t>
      </w:r>
      <w:r w:rsidRPr="00396EAF">
        <w:rPr>
          <w:rtl/>
          <w:lang w:bidi="ar-OM"/>
        </w:rPr>
        <w:t>)،</w:t>
      </w:r>
      <w:r>
        <w:rPr>
          <w:rtl/>
          <w:lang w:bidi="ar-OM"/>
        </w:rPr>
        <w:t xml:space="preserve"> </w:t>
      </w:r>
      <w:r w:rsidRPr="00396EAF">
        <w:rPr>
          <w:rFonts w:hint="cs"/>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الدعم</w:t>
      </w:r>
      <w:r>
        <w:rPr>
          <w:rtl/>
          <w:lang w:bidi="ar-OM"/>
        </w:rPr>
        <w:t xml:space="preserve"> </w:t>
      </w:r>
      <w:r w:rsidRPr="00396EAF">
        <w:rPr>
          <w:rtl/>
          <w:lang w:bidi="ar-OM"/>
        </w:rPr>
        <w:t>من</w:t>
      </w:r>
      <w:r>
        <w:rPr>
          <w:rtl/>
          <w:lang w:bidi="ar-OM"/>
        </w:rPr>
        <w:t xml:space="preserve"> </w:t>
      </w:r>
      <w:r w:rsidRPr="00396EAF">
        <w:rPr>
          <w:rtl/>
          <w:lang w:bidi="ar-OM"/>
        </w:rPr>
        <w:t>هيئة</w:t>
      </w:r>
      <w:r>
        <w:rPr>
          <w:rtl/>
          <w:lang w:bidi="ar-OM"/>
        </w:rPr>
        <w:t xml:space="preserve"> </w:t>
      </w:r>
      <w:r w:rsidRPr="00396EAF">
        <w:rPr>
          <w:rtl/>
          <w:lang w:bidi="ar-OM"/>
        </w:rPr>
        <w:t>تنمية</w:t>
      </w:r>
      <w:r>
        <w:rPr>
          <w:rtl/>
          <w:lang w:bidi="ar-OM"/>
        </w:rPr>
        <w:t xml:space="preserve"> </w:t>
      </w:r>
      <w:r w:rsidRPr="00396EAF">
        <w:rPr>
          <w:rtl/>
          <w:lang w:bidi="ar-OM"/>
        </w:rPr>
        <w:t>المؤسسات</w:t>
      </w:r>
      <w:r>
        <w:rPr>
          <w:rtl/>
          <w:lang w:bidi="ar-OM"/>
        </w:rPr>
        <w:t xml:space="preserve"> </w:t>
      </w:r>
      <w:r w:rsidRPr="00396EAF">
        <w:rPr>
          <w:rtl/>
          <w:lang w:bidi="ar-OM"/>
        </w:rPr>
        <w:t>الصغيرة</w:t>
      </w:r>
      <w:r>
        <w:rPr>
          <w:rtl/>
          <w:lang w:bidi="ar-OM"/>
        </w:rPr>
        <w:t xml:space="preserve"> </w:t>
      </w:r>
      <w:r w:rsidRPr="00396EAF">
        <w:rPr>
          <w:rtl/>
          <w:lang w:bidi="ar-OM"/>
        </w:rPr>
        <w:t>والمتوسطة</w:t>
      </w:r>
      <w:r>
        <w:rPr>
          <w:rtl/>
          <w:lang w:bidi="ar-OM"/>
        </w:rPr>
        <w:t xml:space="preserve"> </w:t>
      </w:r>
      <w:r w:rsidRPr="00396EAF">
        <w:rPr>
          <w:rtl/>
          <w:lang w:bidi="ar-OM"/>
        </w:rPr>
        <w:t>(صندوق</w:t>
      </w:r>
      <w:r>
        <w:rPr>
          <w:rFonts w:hint="cs"/>
          <w:rtl/>
          <w:lang w:bidi="ar-OM"/>
        </w:rPr>
        <w:t> </w:t>
      </w:r>
      <w:r w:rsidRPr="00396EAF">
        <w:rPr>
          <w:rtl/>
          <w:lang w:bidi="ar-OM"/>
        </w:rPr>
        <w:t>الرفد</w:t>
      </w:r>
      <w:r>
        <w:rPr>
          <w:rtl/>
          <w:lang w:bidi="ar-OM"/>
        </w:rPr>
        <w:t xml:space="preserve"> </w:t>
      </w:r>
      <w:r w:rsidRPr="00396EAF">
        <w:rPr>
          <w:rtl/>
          <w:lang w:bidi="ar-OM"/>
        </w:rPr>
        <w:t>سابقا)</w:t>
      </w:r>
      <w:r>
        <w:rPr>
          <w:rtl/>
          <w:lang w:bidi="ar-OM"/>
        </w:rPr>
        <w:t xml:space="preserve"> </w:t>
      </w:r>
      <w:r w:rsidRPr="00396EAF">
        <w:rPr>
          <w:rtl/>
          <w:lang w:bidi="ar-OM"/>
        </w:rPr>
        <w:t>وفق</w:t>
      </w:r>
      <w:r>
        <w:rPr>
          <w:rtl/>
          <w:lang w:bidi="ar-OM"/>
        </w:rPr>
        <w:t xml:space="preserve"> </w:t>
      </w:r>
      <w:r w:rsidRPr="00396EAF">
        <w:rPr>
          <w:rtl/>
          <w:lang w:bidi="ar-OM"/>
        </w:rPr>
        <w:t>ما</w:t>
      </w:r>
      <w:r>
        <w:rPr>
          <w:rtl/>
          <w:lang w:bidi="ar-OM"/>
        </w:rPr>
        <w:t xml:space="preserve"> </w:t>
      </w:r>
      <w:r w:rsidRPr="00396EAF">
        <w:rPr>
          <w:rtl/>
          <w:lang w:bidi="ar-OM"/>
        </w:rPr>
        <w:t>تم</w:t>
      </w:r>
      <w:r>
        <w:rPr>
          <w:rtl/>
          <w:lang w:bidi="ar-OM"/>
        </w:rPr>
        <w:t xml:space="preserve"> </w:t>
      </w:r>
      <w:r w:rsidRPr="00396EAF">
        <w:rPr>
          <w:rtl/>
          <w:lang w:bidi="ar-OM"/>
        </w:rPr>
        <w:t>الإشارة</w:t>
      </w:r>
      <w:r>
        <w:rPr>
          <w:rtl/>
          <w:lang w:bidi="ar-OM"/>
        </w:rPr>
        <w:t xml:space="preserve"> </w:t>
      </w:r>
      <w:r w:rsidRPr="00396EAF">
        <w:rPr>
          <w:rtl/>
          <w:lang w:bidi="ar-OM"/>
        </w:rPr>
        <w:t>إليه</w:t>
      </w:r>
      <w:r>
        <w:rPr>
          <w:rtl/>
          <w:lang w:bidi="ar-OM"/>
        </w:rPr>
        <w:t xml:space="preserve"> </w:t>
      </w:r>
      <w:r w:rsidRPr="00396EAF">
        <w:rPr>
          <w:rtl/>
          <w:lang w:bidi="ar-OM"/>
        </w:rPr>
        <w:t>سابقا</w:t>
      </w:r>
      <w:r>
        <w:rPr>
          <w:rtl/>
          <w:lang w:bidi="ar-OM"/>
        </w:rPr>
        <w:t xml:space="preserve"> </w:t>
      </w:r>
      <w:r w:rsidRPr="00396EAF">
        <w:rPr>
          <w:rtl/>
          <w:lang w:bidi="ar-OM"/>
        </w:rPr>
        <w:t>فيما</w:t>
      </w:r>
      <w:r>
        <w:rPr>
          <w:rtl/>
          <w:lang w:bidi="ar-OM"/>
        </w:rPr>
        <w:t xml:space="preserve"> </w:t>
      </w:r>
      <w:r w:rsidRPr="00396EAF">
        <w:rPr>
          <w:rtl/>
          <w:lang w:bidi="ar-OM"/>
        </w:rPr>
        <w:t>يتعلق</w:t>
      </w:r>
      <w:r>
        <w:rPr>
          <w:rtl/>
          <w:lang w:bidi="ar-OM"/>
        </w:rPr>
        <w:t xml:space="preserve"> </w:t>
      </w:r>
      <w:r w:rsidRPr="00396EAF">
        <w:rPr>
          <w:rtl/>
          <w:lang w:bidi="ar-OM"/>
        </w:rPr>
        <w:t>بالقروض</w:t>
      </w:r>
      <w:r>
        <w:rPr>
          <w:rtl/>
          <w:lang w:bidi="ar-OM"/>
        </w:rPr>
        <w:t xml:space="preserve"> </w:t>
      </w:r>
      <w:r w:rsidRPr="00396EAF">
        <w:rPr>
          <w:rtl/>
          <w:lang w:bidi="ar-OM"/>
        </w:rPr>
        <w:t>الميسرة</w:t>
      </w:r>
      <w:r w:rsidRPr="00396EAF">
        <w:rPr>
          <w:rFonts w:hint="cs"/>
          <w:rtl/>
          <w:lang w:bidi="ar-OM"/>
        </w:rPr>
        <w:t>.</w:t>
      </w:r>
    </w:p>
    <w:p w14:paraId="759A3529" w14:textId="373905FF" w:rsidR="00CE1C54" w:rsidRPr="00396EAF" w:rsidRDefault="00CE1C54" w:rsidP="00CE1C54">
      <w:pPr>
        <w:pStyle w:val="SingleTxt"/>
        <w:rPr>
          <w:lang w:val="en-GB"/>
        </w:rPr>
      </w:pPr>
      <w:r w:rsidRPr="00396EAF">
        <w:rPr>
          <w:rFonts w:ascii="Simplified Arabic" w:hAnsi="Simplified Arabic"/>
          <w:lang w:val="en-GB"/>
        </w:rPr>
        <w:t>142</w:t>
      </w:r>
      <w:r>
        <w:rPr>
          <w:rFonts w:ascii="Simplified Arabic" w:hAnsi="Simplified Arabic"/>
          <w:rtl/>
          <w:lang w:val="en-GB"/>
        </w:rPr>
        <w:t xml:space="preserve"> -</w:t>
      </w:r>
      <w:r>
        <w:rPr>
          <w:rFonts w:ascii="Simplified Arabic" w:hAnsi="Simplified Arabic"/>
          <w:rtl/>
          <w:lang w:val="en-GB"/>
        </w:rPr>
        <w:tab/>
      </w:r>
      <w:r w:rsidRPr="00396EAF">
        <w:rPr>
          <w:rtl/>
          <w:lang w:bidi="ar-OM"/>
        </w:rPr>
        <w:t>استمرار</w:t>
      </w:r>
      <w:r w:rsidRPr="00396EAF">
        <w:rPr>
          <w:rFonts w:hint="cs"/>
          <w:rtl/>
          <w:lang w:bidi="ar-OM"/>
        </w:rPr>
        <w:t>ً</w:t>
      </w:r>
      <w:r w:rsidRPr="00396EAF">
        <w:rPr>
          <w:rtl/>
          <w:lang w:bidi="ar-OM"/>
        </w:rPr>
        <w:t>ا</w:t>
      </w:r>
      <w:r>
        <w:rPr>
          <w:rtl/>
          <w:lang w:bidi="ar-OM"/>
        </w:rPr>
        <w:t xml:space="preserve"> </w:t>
      </w:r>
      <w:r w:rsidRPr="00396EAF">
        <w:rPr>
          <w:rtl/>
          <w:lang w:bidi="ar-OM"/>
        </w:rPr>
        <w:t>للدعم</w:t>
      </w:r>
      <w:r>
        <w:rPr>
          <w:rtl/>
          <w:lang w:bidi="ar-OM"/>
        </w:rPr>
        <w:t xml:space="preserve"> </w:t>
      </w:r>
      <w:r w:rsidRPr="00396EAF">
        <w:rPr>
          <w:rtl/>
          <w:lang w:bidi="ar-OM"/>
        </w:rPr>
        <w:t>والتمكين</w:t>
      </w:r>
      <w:r>
        <w:rPr>
          <w:rtl/>
          <w:lang w:bidi="ar-OM"/>
        </w:rPr>
        <w:t xml:space="preserve"> </w:t>
      </w:r>
      <w:r w:rsidRPr="00396EAF">
        <w:rPr>
          <w:rtl/>
          <w:lang w:bidi="ar-OM"/>
        </w:rPr>
        <w:t>الاقتصادي</w:t>
      </w:r>
      <w:r>
        <w:rPr>
          <w:rtl/>
          <w:lang w:bidi="ar-OM"/>
        </w:rPr>
        <w:t xml:space="preserve"> </w:t>
      </w:r>
      <w:r w:rsidRPr="00396EAF">
        <w:rPr>
          <w:rtl/>
          <w:lang w:bidi="ar-OM"/>
        </w:rPr>
        <w:t>للمرأة</w:t>
      </w:r>
      <w:r>
        <w:rPr>
          <w:rtl/>
          <w:lang w:bidi="ar-OM"/>
        </w:rPr>
        <w:t xml:space="preserve"> </w:t>
      </w:r>
      <w:r w:rsidRPr="00396EAF">
        <w:rPr>
          <w:rtl/>
          <w:lang w:bidi="ar-OM"/>
        </w:rPr>
        <w:t>الريفية،</w:t>
      </w:r>
      <w:r>
        <w:rPr>
          <w:rtl/>
          <w:lang w:bidi="ar-OM"/>
        </w:rPr>
        <w:t xml:space="preserve"> </w:t>
      </w:r>
      <w:r w:rsidRPr="00396EAF">
        <w:rPr>
          <w:rtl/>
          <w:lang w:bidi="ar-OM"/>
        </w:rPr>
        <w:t>تم</w:t>
      </w:r>
      <w:r>
        <w:rPr>
          <w:rtl/>
          <w:lang w:bidi="ar-OM"/>
        </w:rPr>
        <w:t xml:space="preserve"> </w:t>
      </w:r>
      <w:r w:rsidRPr="00396EAF">
        <w:rPr>
          <w:rtl/>
          <w:lang w:bidi="ar-OM"/>
        </w:rPr>
        <w:t>تدشين</w:t>
      </w:r>
      <w:r>
        <w:rPr>
          <w:rtl/>
          <w:lang w:bidi="ar-OM"/>
        </w:rPr>
        <w:t xml:space="preserve"> </w:t>
      </w:r>
      <w:r w:rsidRPr="00396EAF">
        <w:rPr>
          <w:rtl/>
          <w:lang w:bidi="ar-OM"/>
        </w:rPr>
        <w:t>(40)</w:t>
      </w:r>
      <w:r>
        <w:rPr>
          <w:rtl/>
          <w:lang w:bidi="ar-OM"/>
        </w:rPr>
        <w:t xml:space="preserve"> </w:t>
      </w:r>
      <w:r w:rsidRPr="00396EAF">
        <w:rPr>
          <w:rtl/>
          <w:lang w:bidi="ar-OM"/>
        </w:rPr>
        <w:t>منصة</w:t>
      </w:r>
      <w:r>
        <w:rPr>
          <w:rtl/>
          <w:lang w:bidi="ar-OM"/>
        </w:rPr>
        <w:t xml:space="preserve"> </w:t>
      </w:r>
      <w:r w:rsidRPr="00396EAF">
        <w:rPr>
          <w:rtl/>
          <w:lang w:bidi="ar-OM"/>
        </w:rPr>
        <w:t>تسويقية</w:t>
      </w:r>
      <w:r>
        <w:rPr>
          <w:rtl/>
          <w:lang w:bidi="ar-OM"/>
        </w:rPr>
        <w:t xml:space="preserve"> </w:t>
      </w:r>
      <w:r w:rsidRPr="00396EAF">
        <w:rPr>
          <w:rtl/>
          <w:lang w:bidi="ar-OM"/>
        </w:rPr>
        <w:t>لمنتجات</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على</w:t>
      </w:r>
      <w:r>
        <w:rPr>
          <w:rtl/>
          <w:lang w:bidi="ar-OM"/>
        </w:rPr>
        <w:t xml:space="preserve"> </w:t>
      </w:r>
      <w:r w:rsidRPr="00396EAF">
        <w:rPr>
          <w:rtl/>
          <w:lang w:bidi="ar-OM"/>
        </w:rPr>
        <w:t>مستوى</w:t>
      </w:r>
      <w:r>
        <w:rPr>
          <w:rtl/>
          <w:lang w:bidi="ar-OM"/>
        </w:rPr>
        <w:t xml:space="preserve"> </w:t>
      </w:r>
      <w:r w:rsidRPr="00396EAF">
        <w:rPr>
          <w:rtl/>
          <w:lang w:bidi="ar-OM"/>
        </w:rPr>
        <w:t>محافظة</w:t>
      </w:r>
      <w:r>
        <w:rPr>
          <w:rtl/>
          <w:lang w:bidi="ar-OM"/>
        </w:rPr>
        <w:t xml:space="preserve"> </w:t>
      </w:r>
      <w:r w:rsidRPr="00396EAF">
        <w:rPr>
          <w:rtl/>
          <w:lang w:bidi="ar-OM"/>
        </w:rPr>
        <w:t>مسقط</w:t>
      </w:r>
      <w:r>
        <w:rPr>
          <w:rtl/>
          <w:lang w:bidi="ar-OM"/>
        </w:rPr>
        <w:t xml:space="preserve"> </w:t>
      </w:r>
      <w:r w:rsidRPr="00396EAF">
        <w:rPr>
          <w:rtl/>
          <w:lang w:bidi="ar-OM"/>
        </w:rPr>
        <w:t>وبعض</w:t>
      </w:r>
      <w:r>
        <w:rPr>
          <w:rtl/>
          <w:lang w:bidi="ar-OM"/>
        </w:rPr>
        <w:t xml:space="preserve"> </w:t>
      </w:r>
      <w:r w:rsidRPr="00396EAF">
        <w:rPr>
          <w:rtl/>
          <w:lang w:bidi="ar-OM"/>
        </w:rPr>
        <w:t>المحافظات</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منصة</w:t>
      </w:r>
      <w:r>
        <w:rPr>
          <w:rtl/>
          <w:lang w:bidi="ar-OM"/>
        </w:rPr>
        <w:t xml:space="preserve"> </w:t>
      </w:r>
      <w:r w:rsidRPr="00396EAF">
        <w:rPr>
          <w:rtl/>
          <w:lang w:bidi="ar-OM"/>
        </w:rPr>
        <w:t>تيسير</w:t>
      </w:r>
      <w:r>
        <w:rPr>
          <w:rtl/>
          <w:lang w:bidi="ar-OM"/>
        </w:rPr>
        <w:t xml:space="preserve"> </w:t>
      </w:r>
      <w:r w:rsidRPr="00396EAF">
        <w:rPr>
          <w:rtl/>
          <w:lang w:bidi="ar-OM"/>
        </w:rPr>
        <w:t>ومتجر</w:t>
      </w:r>
      <w:r>
        <w:rPr>
          <w:rtl/>
          <w:lang w:bidi="ar-OM"/>
        </w:rPr>
        <w:t xml:space="preserve"> </w:t>
      </w:r>
      <w:r w:rsidRPr="00396EAF">
        <w:rPr>
          <w:rtl/>
          <w:lang w:bidi="ar-OM"/>
        </w:rPr>
        <w:t>اللبان</w:t>
      </w:r>
      <w:r>
        <w:rPr>
          <w:rtl/>
          <w:lang w:bidi="ar-OM"/>
        </w:rPr>
        <w:t xml:space="preserve"> </w:t>
      </w:r>
      <w:r w:rsidRPr="00396EAF">
        <w:rPr>
          <w:rtl/>
          <w:lang w:bidi="ar-OM"/>
        </w:rPr>
        <w:t>في</w:t>
      </w:r>
      <w:r>
        <w:rPr>
          <w:rtl/>
          <w:lang w:bidi="ar-OM"/>
        </w:rPr>
        <w:t xml:space="preserve"> </w:t>
      </w:r>
      <w:r w:rsidRPr="00396EAF">
        <w:rPr>
          <w:rtl/>
          <w:lang w:bidi="ar-OM"/>
        </w:rPr>
        <w:t>معرض</w:t>
      </w:r>
      <w:r>
        <w:rPr>
          <w:rtl/>
          <w:lang w:bidi="ar-OM"/>
        </w:rPr>
        <w:t xml:space="preserve"> </w:t>
      </w:r>
      <w:r w:rsidRPr="00396EAF">
        <w:rPr>
          <w:rtl/>
          <w:lang w:bidi="ar-OM"/>
        </w:rPr>
        <w:t>إكسبو</w:t>
      </w:r>
      <w:r>
        <w:rPr>
          <w:rtl/>
          <w:lang w:bidi="ar-OM"/>
        </w:rPr>
        <w:t xml:space="preserve"> </w:t>
      </w:r>
      <w:r w:rsidRPr="00396EAF">
        <w:rPr>
          <w:rtl/>
          <w:lang w:bidi="ar-OM"/>
        </w:rPr>
        <w:t>دبي</w:t>
      </w:r>
      <w:r>
        <w:rPr>
          <w:rtl/>
          <w:lang w:bidi="ar-OM"/>
        </w:rPr>
        <w:t xml:space="preserve"> </w:t>
      </w:r>
      <w:r w:rsidRPr="00396EAF">
        <w:rPr>
          <w:rtl/>
          <w:lang w:bidi="ar-OM"/>
        </w:rPr>
        <w:t>2020،</w:t>
      </w:r>
      <w:r>
        <w:rPr>
          <w:rtl/>
          <w:lang w:bidi="ar-OM"/>
        </w:rPr>
        <w:t xml:space="preserve"> </w:t>
      </w:r>
      <w:r w:rsidRPr="00396EAF">
        <w:rPr>
          <w:rtl/>
          <w:lang w:bidi="ar-OM"/>
        </w:rPr>
        <w:t>ومنصة</w:t>
      </w:r>
      <w:r>
        <w:rPr>
          <w:rtl/>
          <w:lang w:bidi="ar-OM"/>
        </w:rPr>
        <w:t xml:space="preserve"> </w:t>
      </w:r>
      <w:r w:rsidRPr="00396EAF">
        <w:rPr>
          <w:lang w:val="en-GB"/>
        </w:rPr>
        <w:t>Omade</w:t>
      </w:r>
      <w:r>
        <w:rPr>
          <w:rtl/>
          <w:lang w:bidi="ar-OM"/>
        </w:rPr>
        <w:t xml:space="preserve"> </w:t>
      </w:r>
      <w:r w:rsidRPr="00396EAF">
        <w:rPr>
          <w:rFonts w:hint="cs"/>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(5)</w:t>
      </w:r>
      <w:r>
        <w:rPr>
          <w:rtl/>
          <w:lang w:bidi="ar-OM"/>
        </w:rPr>
        <w:t xml:space="preserve"> </w:t>
      </w:r>
      <w:r w:rsidRPr="00396EAF">
        <w:rPr>
          <w:rtl/>
          <w:lang w:bidi="ar-OM"/>
        </w:rPr>
        <w:t>منصات</w:t>
      </w:r>
      <w:r>
        <w:rPr>
          <w:rtl/>
          <w:lang w:bidi="ar-OM"/>
        </w:rPr>
        <w:t xml:space="preserve"> </w:t>
      </w:r>
      <w:r w:rsidRPr="00396EAF">
        <w:rPr>
          <w:rtl/>
          <w:lang w:bidi="ar-OM"/>
        </w:rPr>
        <w:t>إلكترونية،</w:t>
      </w:r>
      <w:r>
        <w:rPr>
          <w:rtl/>
          <w:lang w:val="en-GB"/>
        </w:rPr>
        <w:t xml:space="preserve"> </w:t>
      </w:r>
      <w:r w:rsidRPr="00396EAF">
        <w:rPr>
          <w:rtl/>
          <w:lang w:bidi="ar-OM"/>
        </w:rPr>
        <w:t>تعمل</w:t>
      </w:r>
      <w:r>
        <w:rPr>
          <w:rtl/>
          <w:lang w:bidi="ar-OM"/>
        </w:rPr>
        <w:t xml:space="preserve"> </w:t>
      </w:r>
      <w:r w:rsidRPr="00396EAF">
        <w:rPr>
          <w:rtl/>
          <w:lang w:bidi="ar-OM"/>
        </w:rPr>
        <w:t>على</w:t>
      </w:r>
      <w:r>
        <w:rPr>
          <w:rtl/>
          <w:lang w:bidi="ar-OM"/>
        </w:rPr>
        <w:t xml:space="preserve"> </w:t>
      </w:r>
      <w:r w:rsidRPr="00396EAF">
        <w:rPr>
          <w:rtl/>
          <w:lang w:bidi="ar-OM"/>
        </w:rPr>
        <w:t>ترويج</w:t>
      </w:r>
      <w:r>
        <w:rPr>
          <w:rtl/>
          <w:lang w:bidi="ar-OM"/>
        </w:rPr>
        <w:t xml:space="preserve"> </w:t>
      </w:r>
      <w:r w:rsidRPr="00396EAF">
        <w:rPr>
          <w:rtl/>
          <w:lang w:bidi="ar-OM"/>
        </w:rPr>
        <w:t>منتجات</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val="en-GB"/>
        </w:rPr>
        <w:t xml:space="preserve"> </w:t>
      </w:r>
      <w:r w:rsidRPr="00396EAF">
        <w:rPr>
          <w:rFonts w:hint="cs"/>
          <w:rtl/>
        </w:rPr>
        <w:t>ودعمها</w:t>
      </w:r>
      <w:r w:rsidRPr="00396EAF">
        <w:rPr>
          <w:rtl/>
          <w:lang w:bidi="ar-OM"/>
        </w:rPr>
        <w:t>،</w:t>
      </w:r>
      <w:r>
        <w:rPr>
          <w:rtl/>
          <w:lang w:bidi="ar-OM"/>
        </w:rPr>
        <w:t xml:space="preserve"> </w:t>
      </w:r>
      <w:r w:rsidRPr="00396EAF">
        <w:rPr>
          <w:rtl/>
          <w:lang w:bidi="ar-OM"/>
        </w:rPr>
        <w:t>بنسبة</w:t>
      </w:r>
      <w:r>
        <w:rPr>
          <w:rtl/>
          <w:lang w:bidi="ar-OM"/>
        </w:rPr>
        <w:t xml:space="preserve"> </w:t>
      </w:r>
      <w:r w:rsidRPr="00396EAF">
        <w:rPr>
          <w:rtl/>
          <w:lang w:bidi="ar-OM"/>
        </w:rPr>
        <w:t>(</w:t>
      </w:r>
      <w:r>
        <w:rPr>
          <w:rFonts w:hint="cs"/>
          <w:rtl/>
          <w:lang w:bidi="ar-OM"/>
        </w:rPr>
        <w:t>100</w:t>
      </w:r>
      <w:r>
        <w:rPr>
          <w:rtl/>
          <w:lang w:bidi="ar-OM"/>
        </w:rPr>
        <w:t xml:space="preserve"> في المائة</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رسوم</w:t>
      </w:r>
      <w:r>
        <w:rPr>
          <w:rtl/>
          <w:lang w:bidi="ar-OM"/>
        </w:rPr>
        <w:t xml:space="preserve"> </w:t>
      </w:r>
      <w:r w:rsidRPr="00396EAF">
        <w:rPr>
          <w:rtl/>
          <w:lang w:bidi="ar-OM"/>
        </w:rPr>
        <w:t>الفحص</w:t>
      </w:r>
      <w:r>
        <w:rPr>
          <w:rtl/>
          <w:lang w:bidi="ar-OM"/>
        </w:rPr>
        <w:t xml:space="preserve"> </w:t>
      </w:r>
      <w:r w:rsidRPr="00396EAF">
        <w:rPr>
          <w:rtl/>
          <w:lang w:bidi="ar-OM"/>
        </w:rPr>
        <w:t>وتطويرها</w:t>
      </w:r>
      <w:r>
        <w:rPr>
          <w:rtl/>
          <w:lang w:bidi="ar-OM"/>
        </w:rPr>
        <w:t xml:space="preserve"> </w:t>
      </w:r>
      <w:r w:rsidRPr="00396EAF">
        <w:rPr>
          <w:rtl/>
          <w:lang w:bidi="ar-OM"/>
        </w:rPr>
        <w:t>وضمان</w:t>
      </w:r>
      <w:r>
        <w:rPr>
          <w:rtl/>
          <w:lang w:bidi="ar-OM"/>
        </w:rPr>
        <w:t xml:space="preserve"> </w:t>
      </w:r>
      <w:r w:rsidRPr="00396EAF">
        <w:rPr>
          <w:rFonts w:hint="cs"/>
          <w:rtl/>
          <w:lang w:bidi="ar-OM"/>
        </w:rPr>
        <w:t>جودتها</w:t>
      </w:r>
      <w:r>
        <w:rPr>
          <w:rtl/>
          <w:lang w:bidi="ar-OM"/>
        </w:rPr>
        <w:t xml:space="preserve"> </w:t>
      </w:r>
      <w:r w:rsidRPr="00396EAF">
        <w:rPr>
          <w:rtl/>
          <w:lang w:bidi="ar-OM"/>
        </w:rPr>
        <w:t>مع</w:t>
      </w:r>
      <w:r>
        <w:rPr>
          <w:rtl/>
          <w:lang w:bidi="ar-OM"/>
        </w:rPr>
        <w:t xml:space="preserve"> </w:t>
      </w:r>
      <w:r w:rsidRPr="00396EAF">
        <w:rPr>
          <w:rtl/>
          <w:lang w:bidi="ar-OM"/>
        </w:rPr>
        <w:t>ضبط</w:t>
      </w:r>
      <w:r>
        <w:rPr>
          <w:rtl/>
          <w:lang w:bidi="ar-OM"/>
        </w:rPr>
        <w:t xml:space="preserve"> </w:t>
      </w:r>
      <w:r w:rsidRPr="00396EAF">
        <w:rPr>
          <w:rtl/>
          <w:lang w:bidi="ar-OM"/>
        </w:rPr>
        <w:t>مقاييس</w:t>
      </w:r>
      <w:r>
        <w:rPr>
          <w:rtl/>
          <w:lang w:bidi="ar-OM"/>
        </w:rPr>
        <w:t xml:space="preserve"> </w:t>
      </w:r>
      <w:r w:rsidRPr="00396EAF">
        <w:rPr>
          <w:rtl/>
          <w:lang w:bidi="ar-OM"/>
        </w:rPr>
        <w:t>السلامة</w:t>
      </w:r>
      <w:r>
        <w:rPr>
          <w:rtl/>
          <w:lang w:bidi="ar-OM"/>
        </w:rPr>
        <w:t xml:space="preserve"> </w:t>
      </w:r>
      <w:r w:rsidRPr="00396EAF">
        <w:rPr>
          <w:rtl/>
          <w:lang w:bidi="ar-OM"/>
        </w:rPr>
        <w:t>قبل</w:t>
      </w:r>
      <w:r>
        <w:rPr>
          <w:rtl/>
          <w:lang w:bidi="ar-OM"/>
        </w:rPr>
        <w:t xml:space="preserve"> </w:t>
      </w:r>
      <w:r w:rsidRPr="00396EAF">
        <w:rPr>
          <w:rtl/>
          <w:lang w:bidi="ar-OM"/>
        </w:rPr>
        <w:t>طرحها</w:t>
      </w:r>
      <w:r>
        <w:rPr>
          <w:rtl/>
          <w:lang w:bidi="ar-OM"/>
        </w:rPr>
        <w:t xml:space="preserve"> </w:t>
      </w:r>
      <w:r w:rsidRPr="00396EAF">
        <w:rPr>
          <w:rtl/>
          <w:lang w:bidi="ar-OM"/>
        </w:rPr>
        <w:t>في</w:t>
      </w:r>
      <w:r>
        <w:rPr>
          <w:rtl/>
          <w:lang w:bidi="ar-OM"/>
        </w:rPr>
        <w:t xml:space="preserve"> </w:t>
      </w:r>
      <w:r w:rsidRPr="00396EAF">
        <w:rPr>
          <w:rtl/>
          <w:lang w:bidi="ar-OM"/>
        </w:rPr>
        <w:t>الأسواق</w:t>
      </w:r>
      <w:r>
        <w:rPr>
          <w:rtl/>
          <w:lang w:bidi="ar-OM"/>
        </w:rPr>
        <w:t xml:space="preserve"> </w:t>
      </w:r>
      <w:r w:rsidRPr="00396EAF">
        <w:rPr>
          <w:rtl/>
          <w:lang w:bidi="ar-OM"/>
        </w:rPr>
        <w:t>والتوجه</w:t>
      </w:r>
      <w:r>
        <w:rPr>
          <w:rtl/>
          <w:lang w:bidi="ar-OM"/>
        </w:rPr>
        <w:t xml:space="preserve"> </w:t>
      </w:r>
      <w:r w:rsidRPr="00396EAF">
        <w:rPr>
          <w:rtl/>
          <w:lang w:bidi="ar-OM"/>
        </w:rPr>
        <w:t>إلى</w:t>
      </w:r>
      <w:r>
        <w:rPr>
          <w:rtl/>
          <w:lang w:bidi="ar-OM"/>
        </w:rPr>
        <w:t xml:space="preserve"> </w:t>
      </w:r>
      <w:r w:rsidRPr="00396EAF">
        <w:rPr>
          <w:rtl/>
          <w:lang w:bidi="ar-OM"/>
        </w:rPr>
        <w:t>ا</w:t>
      </w:r>
      <w:r w:rsidRPr="00396EAF">
        <w:rPr>
          <w:rFonts w:hint="cs"/>
          <w:rtl/>
          <w:lang w:bidi="ar-OM"/>
        </w:rPr>
        <w:t>لإ</w:t>
      </w:r>
      <w:r w:rsidRPr="00396EAF">
        <w:rPr>
          <w:rtl/>
          <w:lang w:bidi="ar-OM"/>
        </w:rPr>
        <w:t>رشاد</w:t>
      </w:r>
      <w:r>
        <w:rPr>
          <w:rtl/>
          <w:lang w:bidi="ar-OM"/>
        </w:rPr>
        <w:t xml:space="preserve"> </w:t>
      </w:r>
      <w:r w:rsidRPr="00396EAF">
        <w:rPr>
          <w:rtl/>
          <w:lang w:bidi="ar-OM"/>
        </w:rPr>
        <w:t>ا</w:t>
      </w:r>
      <w:r w:rsidRPr="00396EAF">
        <w:rPr>
          <w:rFonts w:hint="cs"/>
          <w:rtl/>
          <w:lang w:bidi="ar-OM"/>
        </w:rPr>
        <w:t>لإ</w:t>
      </w:r>
      <w:r w:rsidRPr="00396EAF">
        <w:rPr>
          <w:rtl/>
          <w:lang w:bidi="ar-OM"/>
        </w:rPr>
        <w:t>لكتروني</w:t>
      </w:r>
      <w:r>
        <w:rPr>
          <w:rtl/>
          <w:lang w:bidi="ar-OM"/>
        </w:rPr>
        <w:t xml:space="preserve"> </w:t>
      </w:r>
      <w:r w:rsidRPr="00396EAF">
        <w:rPr>
          <w:rtl/>
          <w:lang w:bidi="ar-OM"/>
        </w:rPr>
        <w:t>في</w:t>
      </w:r>
      <w:r>
        <w:rPr>
          <w:rtl/>
          <w:lang w:bidi="ar-OM"/>
        </w:rPr>
        <w:t xml:space="preserve"> </w:t>
      </w:r>
      <w:r w:rsidRPr="00396EAF">
        <w:rPr>
          <w:rtl/>
          <w:lang w:bidi="ar-OM"/>
        </w:rPr>
        <w:t>ظل</w:t>
      </w:r>
      <w:r>
        <w:rPr>
          <w:rtl/>
          <w:lang w:bidi="ar-OM"/>
        </w:rPr>
        <w:t xml:space="preserve"> </w:t>
      </w:r>
      <w:r w:rsidRPr="00396EAF">
        <w:rPr>
          <w:rtl/>
          <w:lang w:bidi="ar-OM"/>
        </w:rPr>
        <w:t>جائحة</w:t>
      </w:r>
      <w:r>
        <w:rPr>
          <w:rtl/>
          <w:lang w:bidi="ar-OM"/>
        </w:rPr>
        <w:t xml:space="preserve"> </w:t>
      </w:r>
      <w:r w:rsidR="002B1C57">
        <w:rPr>
          <w:rtl/>
          <w:lang w:bidi="ar-OM"/>
        </w:rPr>
        <w:t>كوفيد-19</w:t>
      </w:r>
      <w:r w:rsidRPr="00396EAF">
        <w:rPr>
          <w:rFonts w:hint="cs"/>
          <w:rtl/>
          <w:lang w:bidi="ar-OM"/>
        </w:rPr>
        <w:t>.</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الربط</w:t>
      </w:r>
      <w:r>
        <w:rPr>
          <w:rtl/>
          <w:lang w:bidi="ar-OM"/>
        </w:rPr>
        <w:t xml:space="preserve"> </w:t>
      </w:r>
      <w:r w:rsidRPr="00396EAF">
        <w:rPr>
          <w:rtl/>
          <w:lang w:bidi="ar-OM"/>
        </w:rPr>
        <w:t>والتشبيك</w:t>
      </w:r>
      <w:r>
        <w:rPr>
          <w:rtl/>
          <w:lang w:bidi="ar-OM"/>
        </w:rPr>
        <w:t xml:space="preserve"> </w:t>
      </w:r>
      <w:r w:rsidRPr="00396EAF">
        <w:rPr>
          <w:rtl/>
          <w:lang w:bidi="ar-OM"/>
        </w:rPr>
        <w:t>بين</w:t>
      </w:r>
      <w:r>
        <w:rPr>
          <w:rtl/>
          <w:lang w:bidi="ar-OM"/>
        </w:rPr>
        <w:t xml:space="preserve"> </w:t>
      </w:r>
      <w:r w:rsidRPr="00396EAF">
        <w:rPr>
          <w:rtl/>
          <w:lang w:bidi="ar-OM"/>
        </w:rPr>
        <w:t>مشاريع</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وبعض</w:t>
      </w:r>
      <w:r>
        <w:rPr>
          <w:rtl/>
          <w:lang w:bidi="ar-OM"/>
        </w:rPr>
        <w:t xml:space="preserve"> </w:t>
      </w:r>
      <w:r w:rsidRPr="00396EAF">
        <w:rPr>
          <w:rtl/>
          <w:lang w:bidi="ar-OM"/>
        </w:rPr>
        <w:t>المؤسسات</w:t>
      </w:r>
      <w:r>
        <w:rPr>
          <w:rtl/>
          <w:lang w:bidi="ar-OM"/>
        </w:rPr>
        <w:t xml:space="preserve"> </w:t>
      </w:r>
      <w:r w:rsidRPr="00396EAF">
        <w:rPr>
          <w:rtl/>
          <w:lang w:bidi="ar-OM"/>
        </w:rPr>
        <w:t>الخاصة</w:t>
      </w:r>
      <w:r>
        <w:rPr>
          <w:rtl/>
          <w:lang w:bidi="ar-OM"/>
        </w:rPr>
        <w:t xml:space="preserve"> </w:t>
      </w:r>
      <w:r w:rsidRPr="00396EAF">
        <w:rPr>
          <w:rtl/>
          <w:lang w:bidi="ar-OM"/>
        </w:rPr>
        <w:t>والعامة</w:t>
      </w:r>
      <w:r>
        <w:rPr>
          <w:rtl/>
          <w:lang w:bidi="ar-OM"/>
        </w:rPr>
        <w:t xml:space="preserve"> </w:t>
      </w:r>
      <w:r w:rsidRPr="00396EAF">
        <w:rPr>
          <w:rtl/>
          <w:lang w:bidi="ar-OM"/>
        </w:rPr>
        <w:t>والأهلية</w:t>
      </w:r>
      <w:r>
        <w:rPr>
          <w:rtl/>
          <w:lang w:bidi="ar-OM"/>
        </w:rPr>
        <w:t xml:space="preserve"> </w:t>
      </w:r>
      <w:r w:rsidRPr="00396EAF">
        <w:rPr>
          <w:rtl/>
          <w:lang w:bidi="ar-OM"/>
        </w:rPr>
        <w:t>والتطوعية</w:t>
      </w:r>
      <w:r>
        <w:rPr>
          <w:rtl/>
          <w:lang w:bidi="ar-OM"/>
        </w:rPr>
        <w:t xml:space="preserve"> </w:t>
      </w:r>
      <w:r w:rsidRPr="00396EAF">
        <w:rPr>
          <w:rtl/>
          <w:lang w:bidi="ar-OM"/>
        </w:rPr>
        <w:t>منها</w:t>
      </w:r>
      <w:r>
        <w:rPr>
          <w:rtl/>
          <w:lang w:bidi="ar-OM"/>
        </w:rPr>
        <w:t xml:space="preserve"> </w:t>
      </w:r>
      <w:r w:rsidRPr="00396EAF">
        <w:rPr>
          <w:rtl/>
          <w:lang w:bidi="ar-OM"/>
        </w:rPr>
        <w:t>توريد</w:t>
      </w:r>
      <w:r>
        <w:rPr>
          <w:rtl/>
          <w:lang w:bidi="ar-OM"/>
        </w:rPr>
        <w:t xml:space="preserve"> </w:t>
      </w:r>
      <w:r w:rsidRPr="00396EAF">
        <w:rPr>
          <w:rtl/>
          <w:lang w:bidi="ar-OM"/>
        </w:rPr>
        <w:t>منتجات</w:t>
      </w:r>
      <w:r>
        <w:rPr>
          <w:rtl/>
          <w:lang w:bidi="ar-OM"/>
        </w:rPr>
        <w:t xml:space="preserve"> </w:t>
      </w:r>
      <w:r w:rsidRPr="00396EAF">
        <w:rPr>
          <w:rtl/>
          <w:lang w:bidi="ar-OM"/>
        </w:rPr>
        <w:t>عطرية</w:t>
      </w:r>
      <w:r>
        <w:rPr>
          <w:rtl/>
          <w:lang w:bidi="ar-OM"/>
        </w:rPr>
        <w:t xml:space="preserve"> </w:t>
      </w:r>
      <w:r w:rsidRPr="00396EAF">
        <w:rPr>
          <w:rtl/>
          <w:lang w:bidi="ar-OM"/>
        </w:rPr>
        <w:t>وغذائية</w:t>
      </w:r>
      <w:r>
        <w:rPr>
          <w:rtl/>
          <w:lang w:bidi="ar-OM"/>
        </w:rPr>
        <w:t xml:space="preserve"> </w:t>
      </w:r>
      <w:r w:rsidRPr="00396EAF">
        <w:rPr>
          <w:rtl/>
          <w:lang w:bidi="ar-OM"/>
        </w:rPr>
        <w:t>للفنادق</w:t>
      </w:r>
      <w:r>
        <w:rPr>
          <w:rtl/>
          <w:lang w:bidi="ar-OM"/>
        </w:rPr>
        <w:t xml:space="preserve"> </w:t>
      </w:r>
      <w:r w:rsidRPr="00396EAF">
        <w:rPr>
          <w:rtl/>
          <w:lang w:bidi="ar-OM"/>
        </w:rPr>
        <w:t>والمنتجعات</w:t>
      </w:r>
      <w:r>
        <w:rPr>
          <w:rtl/>
          <w:lang w:bidi="ar-OM"/>
        </w:rPr>
        <w:t xml:space="preserve"> </w:t>
      </w:r>
      <w:r w:rsidRPr="00396EAF">
        <w:rPr>
          <w:rtl/>
          <w:lang w:bidi="ar-OM"/>
        </w:rPr>
        <w:t>السياحية</w:t>
      </w:r>
      <w:r>
        <w:rPr>
          <w:rtl/>
          <w:lang w:bidi="ar-OM"/>
        </w:rPr>
        <w:t xml:space="preserve"> </w:t>
      </w:r>
      <w:r w:rsidRPr="00396EAF">
        <w:rPr>
          <w:rtl/>
          <w:lang w:bidi="ar-OM"/>
        </w:rPr>
        <w:t>وفي</w:t>
      </w:r>
      <w:r>
        <w:rPr>
          <w:rtl/>
          <w:lang w:bidi="ar-OM"/>
        </w:rPr>
        <w:t xml:space="preserve"> </w:t>
      </w:r>
      <w:r w:rsidRPr="00396EAF">
        <w:rPr>
          <w:rtl/>
          <w:lang w:bidi="ar-OM"/>
        </w:rPr>
        <w:t>المقابل</w:t>
      </w:r>
      <w:r>
        <w:rPr>
          <w:rtl/>
          <w:lang w:bidi="ar-OM"/>
        </w:rPr>
        <w:t xml:space="preserve"> </w:t>
      </w:r>
      <w:r w:rsidRPr="00396EAF">
        <w:rPr>
          <w:rtl/>
          <w:lang w:bidi="ar-OM"/>
        </w:rPr>
        <w:t>تم</w:t>
      </w:r>
      <w:r>
        <w:rPr>
          <w:rtl/>
          <w:lang w:bidi="ar-OM"/>
        </w:rPr>
        <w:t xml:space="preserve"> </w:t>
      </w:r>
      <w:r w:rsidRPr="00396EAF">
        <w:rPr>
          <w:rtl/>
          <w:lang w:bidi="ar-OM"/>
        </w:rPr>
        <w:t>التعاون</w:t>
      </w:r>
      <w:r>
        <w:rPr>
          <w:rtl/>
          <w:lang w:bidi="ar-OM"/>
        </w:rPr>
        <w:t xml:space="preserve"> </w:t>
      </w:r>
      <w:r w:rsidRPr="00396EAF">
        <w:rPr>
          <w:rtl/>
          <w:lang w:bidi="ar-OM"/>
        </w:rPr>
        <w:t>مع</w:t>
      </w:r>
      <w:r>
        <w:rPr>
          <w:rtl/>
          <w:lang w:bidi="ar-OM"/>
        </w:rPr>
        <w:t xml:space="preserve"> </w:t>
      </w:r>
      <w:r w:rsidRPr="00396EAF">
        <w:rPr>
          <w:rtl/>
          <w:lang w:bidi="ar-OM"/>
        </w:rPr>
        <w:t>المنظمات</w:t>
      </w:r>
      <w:r>
        <w:rPr>
          <w:rtl/>
          <w:lang w:bidi="ar-OM"/>
        </w:rPr>
        <w:t xml:space="preserve"> </w:t>
      </w:r>
      <w:r w:rsidRPr="00396EAF">
        <w:rPr>
          <w:rtl/>
          <w:lang w:bidi="ar-OM"/>
        </w:rPr>
        <w:t>الخارجية</w:t>
      </w:r>
      <w:r>
        <w:rPr>
          <w:rtl/>
          <w:lang w:bidi="ar-OM"/>
        </w:rPr>
        <w:t xml:space="preserve"> </w:t>
      </w:r>
      <w:r w:rsidRPr="00396EAF">
        <w:rPr>
          <w:rtl/>
          <w:lang w:bidi="ar-OM"/>
        </w:rPr>
        <w:t>منها</w:t>
      </w:r>
      <w:r>
        <w:rPr>
          <w:rtl/>
          <w:lang w:bidi="ar-OM"/>
        </w:rPr>
        <w:t xml:space="preserve"> </w:t>
      </w:r>
      <w:r w:rsidRPr="00396EAF">
        <w:rPr>
          <w:rtl/>
          <w:lang w:bidi="ar-OM"/>
        </w:rPr>
        <w:t>مكتب</w:t>
      </w:r>
      <w:r>
        <w:rPr>
          <w:rtl/>
          <w:lang w:bidi="ar-OM"/>
        </w:rPr>
        <w:t xml:space="preserve"> </w:t>
      </w:r>
      <w:r w:rsidRPr="00396EAF">
        <w:rPr>
          <w:rtl/>
          <w:lang w:bidi="ar-OM"/>
        </w:rPr>
        <w:t>منظمة</w:t>
      </w:r>
      <w:r>
        <w:rPr>
          <w:rtl/>
          <w:lang w:bidi="ar-OM"/>
        </w:rPr>
        <w:t xml:space="preserve"> </w:t>
      </w:r>
      <w:r w:rsidRPr="00396EAF">
        <w:rPr>
          <w:rtl/>
          <w:lang w:bidi="ar-OM"/>
        </w:rPr>
        <w:t>الغذاء</w:t>
      </w:r>
      <w:r>
        <w:rPr>
          <w:rtl/>
          <w:lang w:bidi="ar-OM"/>
        </w:rPr>
        <w:t xml:space="preserve"> </w:t>
      </w:r>
      <w:r w:rsidRPr="00396EAF">
        <w:rPr>
          <w:rtl/>
          <w:lang w:bidi="ar-OM"/>
        </w:rPr>
        <w:t>والأغذية</w:t>
      </w:r>
      <w:r>
        <w:rPr>
          <w:rtl/>
          <w:lang w:bidi="ar-OM"/>
        </w:rPr>
        <w:t xml:space="preserve"> </w:t>
      </w:r>
      <w:r w:rsidRPr="00396EAF">
        <w:rPr>
          <w:rtl/>
          <w:lang w:bidi="ar-OM"/>
        </w:rPr>
        <w:t>للأمم</w:t>
      </w:r>
      <w:r>
        <w:rPr>
          <w:rtl/>
          <w:lang w:bidi="ar-OM"/>
        </w:rPr>
        <w:t xml:space="preserve"> </w:t>
      </w:r>
      <w:r w:rsidRPr="00396EAF">
        <w:rPr>
          <w:rtl/>
          <w:lang w:bidi="ar-OM"/>
        </w:rPr>
        <w:t>المتحدة</w:t>
      </w:r>
      <w:r>
        <w:rPr>
          <w:rtl/>
          <w:lang w:bidi="ar-OM"/>
        </w:rPr>
        <w:t xml:space="preserve"> </w:t>
      </w:r>
      <w:r w:rsidRPr="00396EAF">
        <w:rPr>
          <w:rtl/>
          <w:lang w:bidi="ar-OM"/>
        </w:rPr>
        <w:t>لتنمية</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المنتجات</w:t>
      </w:r>
      <w:r>
        <w:rPr>
          <w:rtl/>
          <w:lang w:bidi="ar-OM"/>
        </w:rPr>
        <w:t xml:space="preserve"> </w:t>
      </w:r>
      <w:r w:rsidRPr="00396EAF">
        <w:rPr>
          <w:rtl/>
          <w:lang w:bidi="ar-OM"/>
        </w:rPr>
        <w:t>الغذائية</w:t>
      </w:r>
      <w:r>
        <w:rPr>
          <w:rtl/>
          <w:lang w:bidi="ar-OM"/>
        </w:rPr>
        <w:t xml:space="preserve"> </w:t>
      </w:r>
      <w:r w:rsidRPr="00396EAF">
        <w:rPr>
          <w:rtl/>
          <w:lang w:bidi="ar-OM"/>
        </w:rPr>
        <w:t>كالتمور</w:t>
      </w:r>
      <w:r>
        <w:rPr>
          <w:rtl/>
          <w:lang w:bidi="ar-OM"/>
        </w:rPr>
        <w:t xml:space="preserve"> </w:t>
      </w:r>
      <w:r w:rsidRPr="00396EAF">
        <w:rPr>
          <w:rtl/>
          <w:lang w:bidi="ar-OM"/>
        </w:rPr>
        <w:t>والعسل</w:t>
      </w:r>
      <w:r>
        <w:rPr>
          <w:rtl/>
          <w:lang w:bidi="ar-OM"/>
        </w:rPr>
        <w:t xml:space="preserve"> </w:t>
      </w:r>
      <w:r w:rsidRPr="00396EAF">
        <w:rPr>
          <w:rtl/>
          <w:lang w:bidi="ar-OM"/>
        </w:rPr>
        <w:t>ومصائد</w:t>
      </w:r>
      <w:r>
        <w:rPr>
          <w:rtl/>
          <w:lang w:bidi="ar-OM"/>
        </w:rPr>
        <w:t xml:space="preserve"> </w:t>
      </w:r>
      <w:r w:rsidRPr="00396EAF">
        <w:rPr>
          <w:rtl/>
          <w:lang w:bidi="ar-OM"/>
        </w:rPr>
        <w:t>الأسماك</w:t>
      </w:r>
      <w:r>
        <w:rPr>
          <w:rtl/>
          <w:lang w:bidi="ar-OM"/>
        </w:rPr>
        <w:t xml:space="preserve"> </w:t>
      </w:r>
      <w:r w:rsidRPr="00396EAF">
        <w:rPr>
          <w:rtl/>
          <w:lang w:bidi="ar-OM"/>
        </w:rPr>
        <w:t>اللافقارية</w:t>
      </w:r>
      <w:r>
        <w:rPr>
          <w:rtl/>
          <w:lang w:bidi="ar-OM"/>
        </w:rPr>
        <w:t xml:space="preserve"> </w:t>
      </w:r>
      <w:r w:rsidRPr="00396EAF">
        <w:rPr>
          <w:rtl/>
          <w:lang w:bidi="ar-OM"/>
        </w:rPr>
        <w:t>ذات</w:t>
      </w:r>
      <w:r>
        <w:rPr>
          <w:rtl/>
          <w:lang w:bidi="ar-OM"/>
        </w:rPr>
        <w:t xml:space="preserve"> </w:t>
      </w:r>
      <w:r w:rsidRPr="00396EAF">
        <w:rPr>
          <w:rtl/>
          <w:lang w:bidi="ar-OM"/>
        </w:rPr>
        <w:t>النطاق</w:t>
      </w:r>
      <w:r>
        <w:rPr>
          <w:rtl/>
          <w:lang w:bidi="ar-OM"/>
        </w:rPr>
        <w:t xml:space="preserve"> </w:t>
      </w:r>
      <w:r w:rsidRPr="00396EAF">
        <w:rPr>
          <w:rtl/>
          <w:lang w:bidi="ar-OM"/>
        </w:rPr>
        <w:t>الصغير.</w:t>
      </w:r>
    </w:p>
    <w:p w14:paraId="37F657F0" w14:textId="77777777" w:rsidR="00CE1C54" w:rsidRDefault="00CE1C54" w:rsidP="00CE1C54">
      <w:pPr>
        <w:pStyle w:val="SingleTxt"/>
        <w:rPr>
          <w:rtl/>
          <w:lang w:bidi="ar-OM"/>
        </w:rPr>
      </w:pPr>
      <w:r w:rsidRPr="00396EAF">
        <w:rPr>
          <w:rFonts w:ascii="Simplified Arabic" w:hAnsi="Simplified Arabic"/>
          <w:lang w:val="en-GB"/>
        </w:rPr>
        <w:t>143</w:t>
      </w:r>
      <w:r>
        <w:rPr>
          <w:rFonts w:ascii="Simplified Arabic" w:hAnsi="Simplified Arabic"/>
          <w:rtl/>
          <w:lang w:val="en-GB"/>
        </w:rPr>
        <w:t xml:space="preserve"> -</w:t>
      </w:r>
      <w:r>
        <w:rPr>
          <w:rFonts w:ascii="Simplified Arabic" w:hAnsi="Simplified Arabic"/>
          <w:rtl/>
          <w:lang w:val="en-GB"/>
        </w:rPr>
        <w:tab/>
      </w:r>
      <w:r w:rsidRPr="00396EAF">
        <w:rPr>
          <w:rtl/>
          <w:lang w:bidi="ar-OM"/>
        </w:rPr>
        <w:t>حرص</w:t>
      </w:r>
      <w:r w:rsidRPr="00396EAF">
        <w:rPr>
          <w:rFonts w:hint="cs"/>
          <w:rtl/>
          <w:lang w:bidi="ar-OM"/>
        </w:rPr>
        <w:t>ً</w:t>
      </w:r>
      <w:r w:rsidRPr="00396EAF">
        <w:rPr>
          <w:rtl/>
          <w:lang w:bidi="ar-OM"/>
        </w:rPr>
        <w:t>ا</w:t>
      </w:r>
      <w:r>
        <w:rPr>
          <w:rtl/>
          <w:lang w:bidi="ar-OM"/>
        </w:rPr>
        <w:t xml:space="preserve"> </w:t>
      </w:r>
      <w:r w:rsidRPr="00396EAF">
        <w:rPr>
          <w:rtl/>
          <w:lang w:bidi="ar-OM"/>
        </w:rPr>
        <w:t>على</w:t>
      </w:r>
      <w:r>
        <w:rPr>
          <w:rtl/>
          <w:lang w:bidi="ar-OM"/>
        </w:rPr>
        <w:t xml:space="preserve"> </w:t>
      </w:r>
      <w:r w:rsidRPr="00396EAF">
        <w:rPr>
          <w:rtl/>
          <w:lang w:bidi="ar-OM"/>
        </w:rPr>
        <w:t>الاهتمام</w:t>
      </w:r>
      <w:r>
        <w:rPr>
          <w:rtl/>
          <w:lang w:bidi="ar-OM"/>
        </w:rPr>
        <w:t xml:space="preserve"> </w:t>
      </w:r>
      <w:r w:rsidRPr="00396EAF">
        <w:rPr>
          <w:rtl/>
          <w:lang w:bidi="ar-OM"/>
        </w:rPr>
        <w:t>بأوضاع</w:t>
      </w:r>
      <w:r>
        <w:rPr>
          <w:rtl/>
          <w:lang w:bidi="ar-OM"/>
        </w:rPr>
        <w:t xml:space="preserve"> </w:t>
      </w:r>
      <w:r w:rsidRPr="00396EAF">
        <w:rPr>
          <w:rtl/>
          <w:lang w:bidi="ar-OM"/>
        </w:rPr>
        <w:t>المرأة</w:t>
      </w:r>
      <w:r>
        <w:rPr>
          <w:rtl/>
          <w:lang w:bidi="ar-OM"/>
        </w:rPr>
        <w:t xml:space="preserve"> </w:t>
      </w:r>
      <w:r w:rsidRPr="00396EAF">
        <w:rPr>
          <w:rtl/>
          <w:lang w:bidi="ar-OM"/>
        </w:rPr>
        <w:t>وخاصة</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نفذت</w:t>
      </w:r>
      <w:r>
        <w:rPr>
          <w:rtl/>
          <w:lang w:bidi="ar-OM"/>
        </w:rPr>
        <w:t xml:space="preserve"> </w:t>
      </w:r>
      <w:r w:rsidRPr="00396EAF">
        <w:rPr>
          <w:rtl/>
          <w:lang w:bidi="ar-OM"/>
        </w:rPr>
        <w:t>وزارة</w:t>
      </w:r>
      <w:r>
        <w:rPr>
          <w:rtl/>
          <w:lang w:bidi="ar-OM"/>
        </w:rPr>
        <w:t xml:space="preserve"> </w:t>
      </w:r>
      <w:r w:rsidRPr="00396EAF">
        <w:rPr>
          <w:rtl/>
          <w:lang w:bidi="ar-OM"/>
        </w:rPr>
        <w:t>الثروة</w:t>
      </w:r>
      <w:r>
        <w:rPr>
          <w:rtl/>
          <w:lang w:bidi="ar-OM"/>
        </w:rPr>
        <w:t xml:space="preserve"> </w:t>
      </w:r>
      <w:r w:rsidRPr="00396EAF">
        <w:rPr>
          <w:rtl/>
          <w:lang w:bidi="ar-OM"/>
        </w:rPr>
        <w:t>الزراعية</w:t>
      </w:r>
      <w:r>
        <w:rPr>
          <w:rtl/>
          <w:lang w:bidi="ar-OM"/>
        </w:rPr>
        <w:t xml:space="preserve"> </w:t>
      </w:r>
      <w:r w:rsidRPr="00396EAF">
        <w:rPr>
          <w:rtl/>
          <w:lang w:bidi="ar-OM"/>
        </w:rPr>
        <w:t>والسمكية</w:t>
      </w:r>
      <w:r>
        <w:rPr>
          <w:rtl/>
          <w:lang w:bidi="ar-OM"/>
        </w:rPr>
        <w:t xml:space="preserve"> </w:t>
      </w:r>
      <w:r w:rsidRPr="00396EAF">
        <w:rPr>
          <w:rtl/>
          <w:lang w:bidi="ar-OM"/>
        </w:rPr>
        <w:t>وموارد</w:t>
      </w:r>
      <w:r>
        <w:rPr>
          <w:rtl/>
          <w:lang w:bidi="ar-OM"/>
        </w:rPr>
        <w:t xml:space="preserve"> </w:t>
      </w:r>
      <w:r w:rsidRPr="00396EAF">
        <w:rPr>
          <w:rtl/>
          <w:lang w:bidi="ar-OM"/>
        </w:rPr>
        <w:t>المياه</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منظمة</w:t>
      </w:r>
      <w:r>
        <w:rPr>
          <w:rtl/>
          <w:lang w:bidi="ar-OM"/>
        </w:rPr>
        <w:t xml:space="preserve"> </w:t>
      </w:r>
      <w:r w:rsidRPr="00396EAF">
        <w:rPr>
          <w:rtl/>
          <w:lang w:bidi="ar-OM"/>
        </w:rPr>
        <w:t>الزراعة</w:t>
      </w:r>
      <w:r>
        <w:rPr>
          <w:rtl/>
          <w:lang w:bidi="ar-OM"/>
        </w:rPr>
        <w:t xml:space="preserve"> </w:t>
      </w:r>
      <w:r w:rsidRPr="00396EAF">
        <w:rPr>
          <w:rtl/>
          <w:lang w:bidi="ar-OM"/>
        </w:rPr>
        <w:t>والأغذية</w:t>
      </w:r>
      <w:r>
        <w:rPr>
          <w:rtl/>
          <w:lang w:bidi="ar-OM"/>
        </w:rPr>
        <w:t xml:space="preserve"> </w:t>
      </w:r>
      <w:r w:rsidRPr="00396EAF">
        <w:rPr>
          <w:rtl/>
          <w:lang w:bidi="ar-OM"/>
        </w:rPr>
        <w:t>للأمم</w:t>
      </w:r>
      <w:r>
        <w:rPr>
          <w:rtl/>
          <w:lang w:bidi="ar-OM"/>
        </w:rPr>
        <w:t xml:space="preserve"> </w:t>
      </w:r>
      <w:r w:rsidRPr="00396EAF">
        <w:rPr>
          <w:rtl/>
          <w:lang w:bidi="ar-OM"/>
        </w:rPr>
        <w:t>المتحدة</w:t>
      </w:r>
      <w:r>
        <w:rPr>
          <w:rtl/>
          <w:lang w:bidi="ar-OM"/>
        </w:rPr>
        <w:t xml:space="preserve"> </w:t>
      </w:r>
      <w:r w:rsidRPr="00396EAF">
        <w:rPr>
          <w:rtl/>
          <w:lang w:bidi="ar-OM"/>
        </w:rPr>
        <w:t>(الفاو)</w:t>
      </w:r>
      <w:r>
        <w:rPr>
          <w:rtl/>
          <w:lang w:bidi="ar-OM"/>
        </w:rPr>
        <w:t xml:space="preserve"> </w:t>
      </w:r>
      <w:r w:rsidRPr="00396EAF">
        <w:rPr>
          <w:rtl/>
          <w:lang w:bidi="ar-OM"/>
        </w:rPr>
        <w:t>بعام</w:t>
      </w:r>
      <w:r>
        <w:rPr>
          <w:rtl/>
          <w:lang w:bidi="ar-OM"/>
        </w:rPr>
        <w:t xml:space="preserve"> </w:t>
      </w:r>
      <w:r w:rsidRPr="00396EAF">
        <w:rPr>
          <w:rtl/>
          <w:lang w:bidi="ar-OM"/>
        </w:rPr>
        <w:t>2017</w:t>
      </w:r>
      <w:r>
        <w:rPr>
          <w:rtl/>
          <w:lang w:bidi="ar-OM"/>
        </w:rPr>
        <w:t xml:space="preserve"> </w:t>
      </w:r>
      <w:r w:rsidRPr="00396EAF">
        <w:rPr>
          <w:rtl/>
          <w:lang w:bidi="ar-OM"/>
        </w:rPr>
        <w:t>دراسة</w:t>
      </w:r>
      <w:r>
        <w:rPr>
          <w:rtl/>
          <w:lang w:bidi="ar-OM"/>
        </w:rPr>
        <w:t xml:space="preserve"> </w:t>
      </w:r>
      <w:r w:rsidRPr="00396EAF">
        <w:rPr>
          <w:rtl/>
          <w:lang w:bidi="ar-OM"/>
        </w:rPr>
        <w:t>تحليلية</w:t>
      </w:r>
      <w:r>
        <w:rPr>
          <w:rtl/>
          <w:lang w:bidi="ar-OM"/>
        </w:rPr>
        <w:t xml:space="preserve"> </w:t>
      </w:r>
      <w:r w:rsidRPr="00396EAF">
        <w:rPr>
          <w:rtl/>
          <w:lang w:bidi="ar-OM"/>
        </w:rPr>
        <w:t>عن</w:t>
      </w:r>
      <w:r>
        <w:rPr>
          <w:rtl/>
          <w:lang w:bidi="ar-OM"/>
        </w:rPr>
        <w:t xml:space="preserve"> </w:t>
      </w:r>
      <w:r w:rsidRPr="00396EAF">
        <w:rPr>
          <w:rtl/>
          <w:lang w:bidi="ar-OM"/>
        </w:rPr>
        <w:t>حق</w:t>
      </w:r>
      <w:r>
        <w:rPr>
          <w:rtl/>
          <w:lang w:bidi="ar-OM"/>
        </w:rPr>
        <w:t xml:space="preserve"> </w:t>
      </w:r>
      <w:r w:rsidRPr="00396EAF">
        <w:rPr>
          <w:rtl/>
          <w:lang w:bidi="ar-OM"/>
        </w:rPr>
        <w:t>المرأة</w:t>
      </w:r>
      <w:r>
        <w:rPr>
          <w:rtl/>
          <w:lang w:bidi="ar-OM"/>
        </w:rPr>
        <w:t xml:space="preserve"> </w:t>
      </w:r>
      <w:r w:rsidRPr="00396EAF">
        <w:rPr>
          <w:rtl/>
          <w:lang w:bidi="ar-OM"/>
        </w:rPr>
        <w:t>الريفية</w:t>
      </w:r>
      <w:r>
        <w:rPr>
          <w:rtl/>
          <w:lang w:bidi="ar-OM"/>
        </w:rPr>
        <w:t xml:space="preserve"> </w:t>
      </w:r>
      <w:r w:rsidRPr="00396EAF">
        <w:rPr>
          <w:rtl/>
          <w:lang w:bidi="ar-OM"/>
        </w:rPr>
        <w:t>في</w:t>
      </w:r>
      <w:r>
        <w:rPr>
          <w:rtl/>
          <w:lang w:bidi="ar-OM"/>
        </w:rPr>
        <w:t xml:space="preserve"> </w:t>
      </w:r>
      <w:r w:rsidRPr="00396EAF">
        <w:rPr>
          <w:rtl/>
          <w:lang w:bidi="ar-OM"/>
        </w:rPr>
        <w:t>تملك</w:t>
      </w:r>
      <w:r>
        <w:rPr>
          <w:rtl/>
          <w:lang w:bidi="ar-OM"/>
        </w:rPr>
        <w:t xml:space="preserve"> </w:t>
      </w:r>
      <w:r w:rsidRPr="00396EAF">
        <w:rPr>
          <w:rtl/>
          <w:lang w:bidi="ar-OM"/>
        </w:rPr>
        <w:t>الأراضي</w:t>
      </w:r>
      <w:r>
        <w:rPr>
          <w:rtl/>
          <w:lang w:bidi="ar-OM"/>
        </w:rPr>
        <w:t xml:space="preserve"> </w:t>
      </w:r>
      <w:r w:rsidRPr="00396EAF">
        <w:rPr>
          <w:rtl/>
          <w:lang w:bidi="ar-OM"/>
        </w:rPr>
        <w:t>وما</w:t>
      </w:r>
      <w:r>
        <w:rPr>
          <w:rtl/>
          <w:lang w:bidi="ar-OM"/>
        </w:rPr>
        <w:t xml:space="preserve"> </w:t>
      </w:r>
      <w:r w:rsidRPr="00396EAF">
        <w:rPr>
          <w:rtl/>
          <w:lang w:bidi="ar-OM"/>
        </w:rPr>
        <w:t>تحقق</w:t>
      </w:r>
      <w:r>
        <w:rPr>
          <w:rtl/>
          <w:lang w:bidi="ar-OM"/>
        </w:rPr>
        <w:t xml:space="preserve"> </w:t>
      </w:r>
      <w:r w:rsidRPr="00396EAF">
        <w:rPr>
          <w:rtl/>
          <w:lang w:bidi="ar-OM"/>
        </w:rPr>
        <w:t>من</w:t>
      </w:r>
      <w:r>
        <w:rPr>
          <w:rtl/>
          <w:lang w:bidi="ar-OM"/>
        </w:rPr>
        <w:t xml:space="preserve"> </w:t>
      </w:r>
      <w:r w:rsidRPr="00396EAF">
        <w:rPr>
          <w:rtl/>
          <w:lang w:bidi="ar-OM"/>
        </w:rPr>
        <w:t>تطبيق</w:t>
      </w:r>
      <w:r>
        <w:rPr>
          <w:rtl/>
          <w:lang w:bidi="ar-OM"/>
        </w:rPr>
        <w:t xml:space="preserve"> </w:t>
      </w:r>
      <w:r w:rsidRPr="00396EAF">
        <w:rPr>
          <w:rtl/>
          <w:lang w:bidi="ar-OM"/>
        </w:rPr>
        <w:t>مواد</w:t>
      </w:r>
      <w:r>
        <w:rPr>
          <w:rtl/>
          <w:lang w:bidi="ar-OM"/>
        </w:rPr>
        <w:t xml:space="preserve"> </w:t>
      </w:r>
      <w:r w:rsidRPr="00396EAF">
        <w:rPr>
          <w:rtl/>
          <w:lang w:bidi="ar-OM"/>
        </w:rPr>
        <w:t>الغاية</w:t>
      </w:r>
      <w:r>
        <w:rPr>
          <w:rtl/>
          <w:lang w:bidi="ar-OM"/>
        </w:rPr>
        <w:t xml:space="preserve"> </w:t>
      </w:r>
      <w:r w:rsidRPr="00396EAF">
        <w:rPr>
          <w:rtl/>
          <w:lang w:bidi="ar-OM"/>
        </w:rPr>
        <w:t>(أ)</w:t>
      </w:r>
      <w:r>
        <w:rPr>
          <w:rtl/>
          <w:lang w:bidi="ar-OM"/>
        </w:rPr>
        <w:t xml:space="preserve"> </w:t>
      </w:r>
      <w:r w:rsidRPr="00396EAF">
        <w:rPr>
          <w:rtl/>
          <w:lang w:bidi="ar-OM"/>
        </w:rPr>
        <w:t>من</w:t>
      </w:r>
      <w:r>
        <w:rPr>
          <w:rtl/>
          <w:lang w:bidi="ar-OM"/>
        </w:rPr>
        <w:t xml:space="preserve"> </w:t>
      </w:r>
      <w:r w:rsidRPr="00396EAF">
        <w:rPr>
          <w:rtl/>
          <w:lang w:bidi="ar-OM"/>
        </w:rPr>
        <w:t>الهدف</w:t>
      </w:r>
      <w:r>
        <w:rPr>
          <w:rtl/>
          <w:lang w:bidi="ar-OM"/>
        </w:rPr>
        <w:t xml:space="preserve"> </w:t>
      </w:r>
      <w:r w:rsidRPr="00396EAF">
        <w:rPr>
          <w:rtl/>
          <w:lang w:bidi="ar-OM"/>
        </w:rPr>
        <w:t>الخامس</w:t>
      </w:r>
      <w:r>
        <w:rPr>
          <w:rtl/>
          <w:lang w:bidi="ar-OM"/>
        </w:rPr>
        <w:t xml:space="preserve"> </w:t>
      </w:r>
      <w:r w:rsidRPr="00396EAF">
        <w:rPr>
          <w:rFonts w:hint="cs"/>
          <w:rtl/>
          <w:lang w:bidi="ar-OM"/>
        </w:rPr>
        <w:t>من</w:t>
      </w:r>
      <w:r>
        <w:rPr>
          <w:rFonts w:hint="cs"/>
          <w:rtl/>
          <w:lang w:bidi="ar-OM"/>
        </w:rPr>
        <w:t xml:space="preserve"> </w:t>
      </w:r>
      <w:r w:rsidRPr="00396EAF">
        <w:rPr>
          <w:rtl/>
          <w:lang w:bidi="ar-OM"/>
        </w:rPr>
        <w:t>أهداف</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بهدف</w:t>
      </w:r>
      <w:r>
        <w:rPr>
          <w:rtl/>
          <w:lang w:bidi="ar-OM"/>
        </w:rPr>
        <w:t xml:space="preserve"> </w:t>
      </w:r>
      <w:r w:rsidRPr="00396EAF">
        <w:rPr>
          <w:rtl/>
          <w:lang w:bidi="ar-OM"/>
        </w:rPr>
        <w:t>رسم</w:t>
      </w:r>
      <w:r>
        <w:rPr>
          <w:rtl/>
          <w:lang w:bidi="ar-OM"/>
        </w:rPr>
        <w:t xml:space="preserve"> </w:t>
      </w:r>
      <w:r w:rsidRPr="00396EAF">
        <w:rPr>
          <w:rtl/>
          <w:lang w:bidi="ar-OM"/>
        </w:rPr>
        <w:t>سياسات</w:t>
      </w:r>
      <w:r>
        <w:rPr>
          <w:rtl/>
          <w:lang w:bidi="ar-OM"/>
        </w:rPr>
        <w:t xml:space="preserve"> </w:t>
      </w:r>
      <w:r w:rsidRPr="00396EAF">
        <w:rPr>
          <w:rtl/>
          <w:lang w:bidi="ar-OM"/>
        </w:rPr>
        <w:t>وطنية</w:t>
      </w:r>
      <w:r>
        <w:rPr>
          <w:rtl/>
          <w:lang w:bidi="ar-OM"/>
        </w:rPr>
        <w:t xml:space="preserve"> </w:t>
      </w:r>
      <w:r w:rsidRPr="00396EAF">
        <w:rPr>
          <w:rtl/>
          <w:lang w:bidi="ar-OM"/>
        </w:rPr>
        <w:t>داعمة</w:t>
      </w:r>
      <w:r>
        <w:rPr>
          <w:rtl/>
          <w:lang w:bidi="ar-OM"/>
        </w:rPr>
        <w:t xml:space="preserve"> </w:t>
      </w:r>
      <w:r w:rsidRPr="00396EAF">
        <w:rPr>
          <w:rtl/>
          <w:lang w:bidi="ar-OM"/>
        </w:rPr>
        <w:t>للمرأة</w:t>
      </w:r>
      <w:r>
        <w:rPr>
          <w:rtl/>
          <w:lang w:bidi="ar-OM"/>
        </w:rPr>
        <w:t xml:space="preserve"> </w:t>
      </w:r>
      <w:r w:rsidRPr="00396EAF">
        <w:rPr>
          <w:rtl/>
          <w:lang w:bidi="ar-OM"/>
        </w:rPr>
        <w:t>الريفية</w:t>
      </w:r>
      <w:r>
        <w:rPr>
          <w:rFonts w:hint="cs"/>
          <w:rtl/>
          <w:lang w:bidi="ar-OM"/>
        </w:rPr>
        <w:t xml:space="preserve"> </w:t>
      </w:r>
      <w:r w:rsidRPr="00396EAF">
        <w:rPr>
          <w:rFonts w:hint="cs"/>
          <w:rtl/>
          <w:lang w:bidi="ar-OM"/>
        </w:rPr>
        <w:t>و</w:t>
      </w:r>
      <w:r w:rsidRPr="00396EAF">
        <w:rPr>
          <w:rtl/>
          <w:lang w:bidi="ar-OM"/>
        </w:rPr>
        <w:t>تعزيز</w:t>
      </w:r>
      <w:r w:rsidRPr="00396EAF">
        <w:rPr>
          <w:rFonts w:hint="cs"/>
          <w:rtl/>
          <w:lang w:bidi="ar-OM"/>
        </w:rPr>
        <w:t>ها.</w:t>
      </w:r>
    </w:p>
    <w:p w14:paraId="0098575A" w14:textId="77777777" w:rsidR="00CE1C54" w:rsidRPr="00FD6A88" w:rsidRDefault="00CE1C54" w:rsidP="00CE1C54">
      <w:pPr>
        <w:pStyle w:val="SingleTxt"/>
        <w:spacing w:after="0" w:line="120" w:lineRule="exact"/>
        <w:rPr>
          <w:sz w:val="10"/>
          <w:rtl/>
          <w:lang w:val="en-GB"/>
        </w:rPr>
      </w:pPr>
    </w:p>
    <w:p w14:paraId="6F5BBDE8" w14:textId="77777777" w:rsidR="00CE1C54" w:rsidRPr="00396EAF" w:rsidRDefault="00CE1C54" w:rsidP="00CE1C54">
      <w:pPr>
        <w:pStyle w:val="H23"/>
        <w:ind w:left="1267" w:right="1267" w:hanging="1267"/>
      </w:pPr>
      <w:r>
        <w:rPr>
          <w:rtl/>
          <w:lang w:bidi="ar-OM"/>
        </w:rPr>
        <w:tab/>
      </w:r>
      <w:r>
        <w:rPr>
          <w:rtl/>
          <w:lang w:bidi="ar-OM"/>
        </w:rPr>
        <w:tab/>
      </w:r>
      <w:bookmarkStart w:id="50" w:name="_Toc118975994"/>
      <w:r w:rsidRPr="00396EAF">
        <w:rPr>
          <w:rtl/>
          <w:lang w:bidi="ar-OM"/>
        </w:rPr>
        <w:t>المسائل</w:t>
      </w:r>
      <w:r>
        <w:rPr>
          <w:rtl/>
          <w:lang w:bidi="ar-OM"/>
        </w:rPr>
        <w:t xml:space="preserve"> </w:t>
      </w:r>
      <w:r w:rsidRPr="00396EAF">
        <w:rPr>
          <w:rtl/>
          <w:lang w:bidi="ar-OM"/>
        </w:rPr>
        <w:t>الجنسانية</w:t>
      </w:r>
      <w:r>
        <w:rPr>
          <w:rtl/>
          <w:lang w:bidi="ar-OM"/>
        </w:rPr>
        <w:t xml:space="preserve"> </w:t>
      </w:r>
      <w:r w:rsidRPr="00396EAF">
        <w:rPr>
          <w:rtl/>
          <w:lang w:bidi="ar-OM"/>
        </w:rPr>
        <w:t>وتغير</w:t>
      </w:r>
      <w:r>
        <w:rPr>
          <w:rtl/>
          <w:lang w:bidi="ar-OM"/>
        </w:rPr>
        <w:t xml:space="preserve"> </w:t>
      </w:r>
      <w:r w:rsidRPr="00396EAF">
        <w:rPr>
          <w:rtl/>
          <w:lang w:bidi="ar-OM"/>
        </w:rPr>
        <w:t>المناخ</w:t>
      </w:r>
      <w:bookmarkEnd w:id="50"/>
    </w:p>
    <w:p w14:paraId="2D915F8D" w14:textId="77777777" w:rsidR="00CE1C54" w:rsidRPr="00396EAF" w:rsidRDefault="00CE1C54" w:rsidP="00CE1C54">
      <w:pPr>
        <w:pStyle w:val="SingleTxt"/>
        <w:rPr>
          <w:lang w:val="en-GB"/>
        </w:rPr>
      </w:pPr>
      <w:r w:rsidRPr="00396EAF">
        <w:rPr>
          <w:rFonts w:ascii="Simplified Arabic" w:hAnsi="Simplified Arabic"/>
          <w:lang w:val="en-GB"/>
        </w:rPr>
        <w:t>144</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Fonts w:hint="cs"/>
          <w:rtl/>
          <w:lang w:bidi="ar-OM"/>
        </w:rPr>
        <w:t xml:space="preserve"> </w:t>
      </w:r>
      <w:r w:rsidRPr="00396EAF">
        <w:rPr>
          <w:rFonts w:hint="cs"/>
          <w:rtl/>
          <w:lang w:bidi="ar-OM"/>
        </w:rPr>
        <w:t>الختامية</w:t>
      </w:r>
      <w:r>
        <w:rPr>
          <w:rFonts w:hint="cs"/>
          <w:rtl/>
          <w:lang w:bidi="ar-OM"/>
        </w:rPr>
        <w:t xml:space="preserve"> </w:t>
      </w:r>
      <w:r w:rsidRPr="00396EAF">
        <w:rPr>
          <w:rtl/>
          <w:lang w:bidi="ar-OM"/>
        </w:rPr>
        <w:t>للجنة</w:t>
      </w:r>
      <w:r>
        <w:rPr>
          <w:rtl/>
          <w:lang w:bidi="ar-OM"/>
        </w:rPr>
        <w:t xml:space="preserve"> </w:t>
      </w:r>
      <w:r w:rsidRPr="00396EAF">
        <w:rPr>
          <w:rtl/>
          <w:lang w:bidi="ar-OM"/>
        </w:rPr>
        <w:t>الدولية</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47</w:t>
      </w:r>
      <w:r w:rsidRPr="00396EAF">
        <w:rPr>
          <w:rtl/>
          <w:lang w:bidi="ar-OM"/>
        </w:rPr>
        <w:t>)</w:t>
      </w:r>
      <w:r>
        <w:rPr>
          <w:rtl/>
          <w:lang w:bidi="ar-OM"/>
        </w:rPr>
        <w:t xml:space="preserve"> </w:t>
      </w:r>
      <w:r w:rsidRPr="00396EAF">
        <w:rPr>
          <w:rFonts w:hint="cs"/>
          <w:rtl/>
          <w:lang w:bidi="ar-OM"/>
        </w:rPr>
        <w:t>وتوصيتها</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(48)</w:t>
      </w:r>
      <w:r>
        <w:rPr>
          <w:rFonts w:hint="cs"/>
          <w:rtl/>
          <w:lang w:bidi="ar-OM"/>
        </w:rPr>
        <w:t xml:space="preserve"> </w:t>
      </w:r>
      <w:r w:rsidRPr="00396EAF">
        <w:rPr>
          <w:rtl/>
          <w:lang w:bidi="ar-OM"/>
        </w:rPr>
        <w:t>بشأن</w:t>
      </w:r>
      <w:r>
        <w:rPr>
          <w:rtl/>
          <w:lang w:bidi="ar-OM"/>
        </w:rPr>
        <w:t xml:space="preserve"> </w:t>
      </w:r>
      <w:r w:rsidRPr="00396EAF">
        <w:rPr>
          <w:rtl/>
          <w:lang w:bidi="ar-OM"/>
        </w:rPr>
        <w:t>اتباع</w:t>
      </w:r>
      <w:r>
        <w:rPr>
          <w:rtl/>
          <w:lang w:bidi="ar-OM"/>
        </w:rPr>
        <w:t xml:space="preserve"> </w:t>
      </w:r>
      <w:r w:rsidRPr="00396EAF">
        <w:rPr>
          <w:rtl/>
          <w:lang w:bidi="ar-OM"/>
        </w:rPr>
        <w:t>منظور</w:t>
      </w:r>
      <w:r>
        <w:rPr>
          <w:rtl/>
          <w:lang w:bidi="ar-OM"/>
        </w:rPr>
        <w:t xml:space="preserve"> </w:t>
      </w:r>
      <w:r w:rsidRPr="00396EAF">
        <w:rPr>
          <w:rtl/>
          <w:lang w:bidi="ar-OM"/>
        </w:rPr>
        <w:t>جنساني</w:t>
      </w:r>
      <w:r>
        <w:rPr>
          <w:rtl/>
          <w:lang w:bidi="ar-OM"/>
        </w:rPr>
        <w:t xml:space="preserve"> </w:t>
      </w:r>
      <w:r w:rsidRPr="00396EAF">
        <w:rPr>
          <w:rtl/>
          <w:lang w:bidi="ar-OM"/>
        </w:rPr>
        <w:t>في</w:t>
      </w:r>
      <w:r>
        <w:rPr>
          <w:rtl/>
          <w:lang w:bidi="ar-OM"/>
        </w:rPr>
        <w:t xml:space="preserve"> </w:t>
      </w:r>
      <w:r w:rsidRPr="00396EAF">
        <w:rPr>
          <w:rtl/>
          <w:lang w:bidi="ar-OM"/>
        </w:rPr>
        <w:t>تحديد</w:t>
      </w:r>
      <w:r>
        <w:rPr>
          <w:rtl/>
          <w:lang w:bidi="ar-OM"/>
        </w:rPr>
        <w:t xml:space="preserve"> </w:t>
      </w:r>
      <w:r w:rsidRPr="00396EAF">
        <w:rPr>
          <w:rtl/>
          <w:lang w:bidi="ar-OM"/>
        </w:rPr>
        <w:t>تدابير</w:t>
      </w:r>
      <w:r>
        <w:rPr>
          <w:rtl/>
          <w:lang w:bidi="ar-OM"/>
        </w:rPr>
        <w:t xml:space="preserve"> </w:t>
      </w:r>
      <w:r w:rsidRPr="00396EAF">
        <w:rPr>
          <w:rtl/>
          <w:lang w:bidi="ar-OM"/>
        </w:rPr>
        <w:t>التكيف</w:t>
      </w:r>
      <w:r>
        <w:rPr>
          <w:rtl/>
          <w:lang w:bidi="ar-OM"/>
        </w:rPr>
        <w:t xml:space="preserve"> </w:t>
      </w:r>
      <w:r w:rsidRPr="00396EAF">
        <w:rPr>
          <w:rtl/>
          <w:lang w:bidi="ar-OM"/>
        </w:rPr>
        <w:t>مع</w:t>
      </w:r>
      <w:r>
        <w:rPr>
          <w:rtl/>
          <w:lang w:bidi="ar-OM"/>
        </w:rPr>
        <w:t xml:space="preserve"> </w:t>
      </w:r>
      <w:r w:rsidRPr="00396EAF">
        <w:rPr>
          <w:rtl/>
          <w:lang w:bidi="ar-OM"/>
        </w:rPr>
        <w:t>تغير</w:t>
      </w:r>
      <w:r>
        <w:rPr>
          <w:rFonts w:hint="cs"/>
          <w:rtl/>
          <w:lang w:bidi="ar-OM"/>
        </w:rPr>
        <w:t xml:space="preserve"> </w:t>
      </w:r>
      <w:r w:rsidRPr="00396EAF">
        <w:rPr>
          <w:rtl/>
          <w:lang w:bidi="ar-OM"/>
        </w:rPr>
        <w:t>المناخ</w:t>
      </w:r>
      <w:r>
        <w:rPr>
          <w:rFonts w:hint="cs"/>
          <w:rtl/>
          <w:lang w:bidi="ar-OM"/>
        </w:rPr>
        <w:t xml:space="preserve"> </w:t>
      </w:r>
      <w:r w:rsidRPr="00396EAF">
        <w:rPr>
          <w:rtl/>
          <w:lang w:bidi="ar-OM"/>
        </w:rPr>
        <w:t>صادقت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(28/2019)</w:t>
      </w:r>
      <w:r>
        <w:rPr>
          <w:rtl/>
          <w:lang w:bidi="ar-OM"/>
        </w:rPr>
        <w:t xml:space="preserve"> </w:t>
      </w:r>
      <w:r w:rsidRPr="00396EAF">
        <w:rPr>
          <w:rtl/>
          <w:lang w:bidi="ar-OM"/>
        </w:rPr>
        <w:t>على</w:t>
      </w:r>
      <w:r>
        <w:rPr>
          <w:rtl/>
          <w:lang w:bidi="ar-OM"/>
        </w:rPr>
        <w:t xml:space="preserve"> </w:t>
      </w:r>
      <w:r w:rsidRPr="00396EAF">
        <w:rPr>
          <w:rtl/>
          <w:lang w:bidi="ar-OM"/>
        </w:rPr>
        <w:t>اتفاق</w:t>
      </w:r>
      <w:r>
        <w:rPr>
          <w:rtl/>
          <w:lang w:bidi="ar-OM"/>
        </w:rPr>
        <w:t xml:space="preserve"> </w:t>
      </w:r>
      <w:r w:rsidRPr="00396EAF">
        <w:rPr>
          <w:rtl/>
          <w:lang w:bidi="ar-OM"/>
        </w:rPr>
        <w:t>باريس</w:t>
      </w:r>
      <w:r>
        <w:rPr>
          <w:rFonts w:hint="cs"/>
          <w:rtl/>
          <w:lang w:bidi="ar-OM"/>
        </w:rPr>
        <w:t xml:space="preserve"> </w:t>
      </w:r>
      <w:r w:rsidRPr="00396EAF">
        <w:rPr>
          <w:rtl/>
          <w:lang w:bidi="ar-OM"/>
        </w:rPr>
        <w:t>الذي</w:t>
      </w:r>
      <w:r>
        <w:rPr>
          <w:rtl/>
          <w:lang w:bidi="ar-OM"/>
        </w:rPr>
        <w:t xml:space="preserve"> </w:t>
      </w:r>
      <w:r w:rsidRPr="00396EAF">
        <w:rPr>
          <w:rtl/>
          <w:lang w:bidi="ar-OM"/>
        </w:rPr>
        <w:t>يرمي</w:t>
      </w:r>
      <w:r>
        <w:rPr>
          <w:rtl/>
          <w:lang w:bidi="ar-OM"/>
        </w:rPr>
        <w:t xml:space="preserve"> </w:t>
      </w:r>
      <w:r w:rsidRPr="00396EAF">
        <w:rPr>
          <w:rtl/>
          <w:lang w:bidi="ar-OM"/>
        </w:rPr>
        <w:t>إلى</w:t>
      </w:r>
      <w:r>
        <w:rPr>
          <w:rtl/>
          <w:lang w:bidi="ar-OM"/>
        </w:rPr>
        <w:t xml:space="preserve"> </w:t>
      </w:r>
      <w:r w:rsidRPr="00396EAF">
        <w:rPr>
          <w:rtl/>
          <w:lang w:bidi="ar-OM"/>
        </w:rPr>
        <w:t>توطيد</w:t>
      </w:r>
      <w:r>
        <w:rPr>
          <w:rtl/>
          <w:lang w:bidi="ar-OM"/>
        </w:rPr>
        <w:t xml:space="preserve"> </w:t>
      </w:r>
      <w:r w:rsidRPr="00396EAF">
        <w:rPr>
          <w:rtl/>
          <w:lang w:bidi="ar-OM"/>
        </w:rPr>
        <w:t>الاستجابة</w:t>
      </w:r>
      <w:r>
        <w:rPr>
          <w:rtl/>
          <w:lang w:bidi="ar-OM"/>
        </w:rPr>
        <w:t xml:space="preserve"> </w:t>
      </w:r>
      <w:r w:rsidRPr="00396EAF">
        <w:rPr>
          <w:rtl/>
          <w:lang w:bidi="ar-OM"/>
        </w:rPr>
        <w:t>العالمية</w:t>
      </w:r>
      <w:r>
        <w:rPr>
          <w:rtl/>
          <w:lang w:bidi="ar-OM"/>
        </w:rPr>
        <w:t xml:space="preserve"> </w:t>
      </w:r>
      <w:r w:rsidRPr="00396EAF">
        <w:rPr>
          <w:rtl/>
          <w:lang w:bidi="ar-OM"/>
        </w:rPr>
        <w:t>للتهديد</w:t>
      </w:r>
      <w:r>
        <w:rPr>
          <w:rtl/>
          <w:lang w:bidi="ar-OM"/>
        </w:rPr>
        <w:t xml:space="preserve"> </w:t>
      </w:r>
      <w:r w:rsidRPr="00396EAF">
        <w:rPr>
          <w:rtl/>
          <w:lang w:bidi="ar-OM"/>
        </w:rPr>
        <w:t>الذي</w:t>
      </w:r>
      <w:r>
        <w:rPr>
          <w:rtl/>
          <w:lang w:bidi="ar-OM"/>
        </w:rPr>
        <w:t xml:space="preserve"> </w:t>
      </w:r>
      <w:r w:rsidRPr="00396EAF">
        <w:rPr>
          <w:rtl/>
          <w:lang w:bidi="ar-OM"/>
        </w:rPr>
        <w:t>يشكله</w:t>
      </w:r>
      <w:r>
        <w:rPr>
          <w:rtl/>
          <w:lang w:bidi="ar-OM"/>
        </w:rPr>
        <w:t xml:space="preserve"> </w:t>
      </w:r>
      <w:r w:rsidRPr="00396EAF">
        <w:rPr>
          <w:rtl/>
          <w:lang w:bidi="ar-OM"/>
        </w:rPr>
        <w:t>تغير</w:t>
      </w:r>
      <w:r>
        <w:rPr>
          <w:rFonts w:hint="cs"/>
          <w:rtl/>
          <w:lang w:bidi="ar-OM"/>
        </w:rPr>
        <w:t xml:space="preserve"> </w:t>
      </w:r>
      <w:r w:rsidRPr="00396EAF">
        <w:rPr>
          <w:rtl/>
          <w:lang w:bidi="ar-OM"/>
        </w:rPr>
        <w:t>المناخ</w:t>
      </w:r>
      <w:r>
        <w:rPr>
          <w:rtl/>
          <w:lang w:bidi="ar-OM"/>
        </w:rPr>
        <w:t xml:space="preserve"> </w:t>
      </w:r>
      <w:r w:rsidRPr="00396EAF">
        <w:rPr>
          <w:rtl/>
          <w:lang w:bidi="ar-OM"/>
        </w:rPr>
        <w:t>في</w:t>
      </w:r>
      <w:r>
        <w:rPr>
          <w:rtl/>
          <w:lang w:bidi="ar-OM"/>
        </w:rPr>
        <w:t xml:space="preserve"> </w:t>
      </w:r>
      <w:r w:rsidRPr="00396EAF">
        <w:rPr>
          <w:rtl/>
          <w:lang w:bidi="ar-OM"/>
        </w:rPr>
        <w:t>سياق</w:t>
      </w:r>
      <w:r>
        <w:rPr>
          <w:rtl/>
          <w:lang w:bidi="ar-OM"/>
        </w:rPr>
        <w:t xml:space="preserve"> </w:t>
      </w:r>
      <w:r w:rsidRPr="00396EAF">
        <w:rPr>
          <w:rtl/>
          <w:lang w:bidi="ar-OM"/>
        </w:rPr>
        <w:t>التنمية</w:t>
      </w:r>
      <w:r>
        <w:rPr>
          <w:rtl/>
          <w:lang w:bidi="ar-OM"/>
        </w:rPr>
        <w:t xml:space="preserve"> </w:t>
      </w:r>
      <w:r w:rsidRPr="00396EAF">
        <w:rPr>
          <w:rtl/>
          <w:lang w:bidi="ar-OM"/>
        </w:rPr>
        <w:t>المستدامة</w:t>
      </w:r>
      <w:r>
        <w:rPr>
          <w:rtl/>
          <w:lang w:bidi="ar-OM"/>
        </w:rPr>
        <w:t xml:space="preserve"> </w:t>
      </w:r>
      <w:r w:rsidRPr="00396EAF">
        <w:rPr>
          <w:rtl/>
          <w:lang w:bidi="ar-OM"/>
        </w:rPr>
        <w:t>وجهود</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الفقر</w:t>
      </w:r>
      <w:r>
        <w:rPr>
          <w:rtl/>
          <w:lang w:bidi="ar-OM"/>
        </w:rPr>
        <w:t xml:space="preserve"> </w:t>
      </w:r>
      <w:r w:rsidRPr="00396EAF">
        <w:rPr>
          <w:rtl/>
          <w:lang w:bidi="ar-OM"/>
        </w:rPr>
        <w:t>بعدة</w:t>
      </w:r>
      <w:r>
        <w:rPr>
          <w:rtl/>
          <w:lang w:bidi="ar-OM"/>
        </w:rPr>
        <w:t xml:space="preserve"> </w:t>
      </w:r>
      <w:r w:rsidRPr="00396EAF">
        <w:rPr>
          <w:rtl/>
          <w:lang w:bidi="ar-OM"/>
        </w:rPr>
        <w:t>وسائل،</w:t>
      </w:r>
      <w:r>
        <w:rPr>
          <w:rtl/>
          <w:lang w:bidi="ar-OM"/>
        </w:rPr>
        <w:t xml:space="preserve"> </w:t>
      </w:r>
      <w:r w:rsidRPr="00396EAF">
        <w:rPr>
          <w:rtl/>
          <w:lang w:bidi="ar-OM"/>
        </w:rPr>
        <w:t>حيث</w:t>
      </w:r>
      <w:r>
        <w:rPr>
          <w:rtl/>
          <w:lang w:bidi="ar-OM"/>
        </w:rPr>
        <w:t xml:space="preserve"> </w:t>
      </w:r>
      <w:r w:rsidRPr="00396EAF">
        <w:rPr>
          <w:rtl/>
          <w:lang w:bidi="ar-OM"/>
        </w:rPr>
        <w:t>ن</w:t>
      </w:r>
      <w:r w:rsidRPr="00396EAF">
        <w:rPr>
          <w:rFonts w:hint="cs"/>
          <w:rtl/>
          <w:lang w:bidi="ar-OM"/>
        </w:rPr>
        <w:t>ُ</w:t>
      </w:r>
      <w:r w:rsidRPr="00396EAF">
        <w:rPr>
          <w:rtl/>
          <w:lang w:bidi="ar-OM"/>
        </w:rPr>
        <w:t>فذ</w:t>
      </w:r>
      <w:r>
        <w:rPr>
          <w:rtl/>
          <w:lang w:bidi="ar-OM"/>
        </w:rPr>
        <w:t xml:space="preserve"> </w:t>
      </w:r>
      <w:r w:rsidRPr="00396EAF">
        <w:rPr>
          <w:rtl/>
          <w:lang w:bidi="ar-OM"/>
        </w:rPr>
        <w:t>هذا</w:t>
      </w:r>
      <w:r>
        <w:rPr>
          <w:rtl/>
          <w:lang w:bidi="ar-OM"/>
        </w:rPr>
        <w:t xml:space="preserve"> </w:t>
      </w:r>
      <w:r w:rsidRPr="00396EAF">
        <w:rPr>
          <w:rtl/>
          <w:lang w:bidi="ar-OM"/>
        </w:rPr>
        <w:t>الاتفاق</w:t>
      </w:r>
      <w:r>
        <w:rPr>
          <w:rtl/>
          <w:lang w:bidi="ar-OM"/>
        </w:rPr>
        <w:t xml:space="preserve"> </w:t>
      </w:r>
      <w:r w:rsidRPr="00396EAF">
        <w:rPr>
          <w:rtl/>
          <w:lang w:bidi="ar-OM"/>
        </w:rPr>
        <w:t>على</w:t>
      </w:r>
      <w:r>
        <w:rPr>
          <w:rtl/>
          <w:lang w:bidi="ar-OM"/>
        </w:rPr>
        <w:t xml:space="preserve"> </w:t>
      </w:r>
      <w:r w:rsidRPr="00396EAF">
        <w:rPr>
          <w:rtl/>
          <w:lang w:bidi="ar-OM"/>
        </w:rPr>
        <w:t>نحو</w:t>
      </w:r>
      <w:r>
        <w:rPr>
          <w:rtl/>
          <w:lang w:bidi="ar-OM"/>
        </w:rPr>
        <w:t xml:space="preserve"> </w:t>
      </w:r>
      <w:r w:rsidRPr="00396EAF">
        <w:rPr>
          <w:rtl/>
          <w:lang w:bidi="ar-OM"/>
        </w:rPr>
        <w:t>يجسد</w:t>
      </w:r>
      <w:r>
        <w:rPr>
          <w:rtl/>
          <w:lang w:bidi="ar-OM"/>
        </w:rPr>
        <w:t xml:space="preserve"> </w:t>
      </w:r>
      <w:r w:rsidRPr="00396EAF">
        <w:rPr>
          <w:rtl/>
          <w:lang w:bidi="ar-OM"/>
        </w:rPr>
        <w:t>الانصاف</w:t>
      </w:r>
      <w:r>
        <w:rPr>
          <w:rtl/>
          <w:lang w:bidi="ar-OM"/>
        </w:rPr>
        <w:t xml:space="preserve"> </w:t>
      </w:r>
      <w:r w:rsidRPr="00396EAF">
        <w:rPr>
          <w:rtl/>
          <w:lang w:bidi="ar-OM"/>
        </w:rPr>
        <w:t>ومبدأ</w:t>
      </w:r>
      <w:r>
        <w:rPr>
          <w:rtl/>
          <w:lang w:bidi="ar-OM"/>
        </w:rPr>
        <w:t xml:space="preserve"> </w:t>
      </w:r>
      <w:r w:rsidRPr="00396EAF">
        <w:rPr>
          <w:rtl/>
          <w:lang w:bidi="ar-OM"/>
        </w:rPr>
        <w:t>المسؤوليات</w:t>
      </w:r>
      <w:r>
        <w:rPr>
          <w:rtl/>
          <w:lang w:bidi="ar-OM"/>
        </w:rPr>
        <w:t xml:space="preserve"> </w:t>
      </w:r>
      <w:r w:rsidRPr="00396EAF">
        <w:rPr>
          <w:rtl/>
          <w:lang w:bidi="ar-OM"/>
        </w:rPr>
        <w:t>المشتركة</w:t>
      </w:r>
      <w:r w:rsidRPr="00396EAF">
        <w:rPr>
          <w:rFonts w:hint="cs"/>
          <w:rtl/>
          <w:lang w:bidi="ar-OM"/>
        </w:rPr>
        <w:t>؛</w:t>
      </w:r>
      <w:r>
        <w:rPr>
          <w:rFonts w:hint="cs"/>
          <w:rtl/>
          <w:lang w:bidi="ar-OM"/>
        </w:rPr>
        <w:t xml:space="preserve"> </w:t>
      </w:r>
      <w:r w:rsidRPr="00396EAF">
        <w:rPr>
          <w:rtl/>
          <w:lang w:bidi="ar-OM"/>
        </w:rPr>
        <w:t>مراعاة</w:t>
      </w:r>
      <w:r>
        <w:rPr>
          <w:rtl/>
          <w:lang w:bidi="ar-OM"/>
        </w:rPr>
        <w:t xml:space="preserve"> </w:t>
      </w:r>
      <w:r w:rsidRPr="00396EAF">
        <w:rPr>
          <w:rtl/>
          <w:lang w:bidi="ar-OM"/>
        </w:rPr>
        <w:t>للالتزامات</w:t>
      </w:r>
      <w:r>
        <w:rPr>
          <w:rtl/>
          <w:lang w:bidi="ar-OM"/>
        </w:rPr>
        <w:t xml:space="preserve"> </w:t>
      </w:r>
      <w:r w:rsidRPr="00396EAF">
        <w:rPr>
          <w:rtl/>
          <w:lang w:bidi="ar-OM"/>
        </w:rPr>
        <w:t>المتعلقة</w:t>
      </w:r>
      <w:r>
        <w:rPr>
          <w:rtl/>
          <w:lang w:bidi="ar-OM"/>
        </w:rPr>
        <w:t xml:space="preserve"> </w:t>
      </w:r>
      <w:r w:rsidRPr="00396EAF">
        <w:rPr>
          <w:rtl/>
          <w:lang w:bidi="ar-OM"/>
        </w:rPr>
        <w:t>بحقوق</w:t>
      </w:r>
      <w:r>
        <w:rPr>
          <w:rtl/>
          <w:lang w:bidi="ar-OM"/>
        </w:rPr>
        <w:t xml:space="preserve"> </w:t>
      </w:r>
      <w:r w:rsidRPr="00396EAF">
        <w:rPr>
          <w:rtl/>
          <w:lang w:bidi="ar-OM"/>
        </w:rPr>
        <w:t>الإنسان،</w:t>
      </w:r>
      <w:r>
        <w:rPr>
          <w:rtl/>
          <w:lang w:bidi="ar-OM"/>
        </w:rPr>
        <w:t xml:space="preserve"> </w:t>
      </w:r>
      <w:r w:rsidRPr="00396EAF">
        <w:rPr>
          <w:rtl/>
          <w:lang w:bidi="ar-OM"/>
        </w:rPr>
        <w:t>والمساواة</w:t>
      </w:r>
      <w:r>
        <w:rPr>
          <w:rtl/>
          <w:lang w:bidi="ar-OM"/>
        </w:rPr>
        <w:t xml:space="preserve"> </w:t>
      </w:r>
      <w:r w:rsidRPr="00396EAF">
        <w:rPr>
          <w:rtl/>
          <w:lang w:bidi="ar-OM"/>
        </w:rPr>
        <w:t>بين</w:t>
      </w:r>
      <w:r>
        <w:rPr>
          <w:rtl/>
          <w:lang w:bidi="ar-OM"/>
        </w:rPr>
        <w:t xml:space="preserve"> </w:t>
      </w:r>
      <w:r w:rsidRPr="00396EAF">
        <w:rPr>
          <w:rtl/>
          <w:lang w:bidi="ar-OM"/>
        </w:rPr>
        <w:t>الجنسين</w:t>
      </w:r>
      <w:r>
        <w:rPr>
          <w:rtl/>
          <w:lang w:bidi="ar-OM"/>
        </w:rPr>
        <w:t xml:space="preserve"> </w:t>
      </w:r>
      <w:r w:rsidRPr="00396EAF">
        <w:rPr>
          <w:rtl/>
          <w:lang w:bidi="ar-OM"/>
        </w:rPr>
        <w:t>وتمكين</w:t>
      </w:r>
      <w:r>
        <w:rPr>
          <w:rtl/>
          <w:lang w:bidi="ar-OM"/>
        </w:rPr>
        <w:t xml:space="preserve"> </w:t>
      </w:r>
      <w:r w:rsidRPr="00396EAF">
        <w:rPr>
          <w:rtl/>
          <w:lang w:bidi="ar-OM"/>
        </w:rPr>
        <w:t>المرأة</w:t>
      </w:r>
      <w:r>
        <w:rPr>
          <w:rtl/>
          <w:lang w:bidi="ar-OM"/>
        </w:rPr>
        <w:t xml:space="preserve"> </w:t>
      </w:r>
      <w:r w:rsidRPr="00396EAF">
        <w:rPr>
          <w:rtl/>
          <w:lang w:bidi="ar-OM"/>
        </w:rPr>
        <w:t>والإنصاف</w:t>
      </w:r>
      <w:r>
        <w:rPr>
          <w:rtl/>
          <w:lang w:bidi="ar-OM"/>
        </w:rPr>
        <w:t xml:space="preserve"> </w:t>
      </w:r>
      <w:r w:rsidRPr="00396EAF">
        <w:rPr>
          <w:rtl/>
          <w:lang w:bidi="ar-OM"/>
        </w:rPr>
        <w:t>بين</w:t>
      </w:r>
      <w:r>
        <w:rPr>
          <w:rtl/>
          <w:lang w:bidi="ar-OM"/>
        </w:rPr>
        <w:t xml:space="preserve"> </w:t>
      </w:r>
      <w:r w:rsidRPr="00396EAF">
        <w:rPr>
          <w:rtl/>
          <w:lang w:bidi="ar-OM"/>
        </w:rPr>
        <w:t>الأجيال.</w:t>
      </w:r>
    </w:p>
    <w:p w14:paraId="3D0B6363" w14:textId="77777777" w:rsidR="00CE1C54" w:rsidRPr="00396EAF" w:rsidRDefault="00CE1C54" w:rsidP="00CE1C54">
      <w:pPr>
        <w:pStyle w:val="SingleTxt"/>
        <w:rPr>
          <w:lang w:val="en-GB"/>
        </w:rPr>
      </w:pPr>
      <w:r w:rsidRPr="00396EAF">
        <w:rPr>
          <w:rFonts w:ascii="Simplified Arabic" w:hAnsi="Simplified Arabic"/>
          <w:lang w:val="en-GB"/>
        </w:rPr>
        <w:lastRenderedPageBreak/>
        <w:t>145</w:t>
      </w:r>
      <w:r>
        <w:rPr>
          <w:rFonts w:ascii="Simplified Arabic" w:hAnsi="Simplified Arabic"/>
          <w:rtl/>
          <w:lang w:val="en-GB"/>
        </w:rPr>
        <w:t xml:space="preserve"> -</w:t>
      </w:r>
      <w:r>
        <w:rPr>
          <w:rFonts w:ascii="Simplified Arabic" w:hAnsi="Simplified Arabic"/>
          <w:rtl/>
          <w:lang w:val="en-GB"/>
        </w:rPr>
        <w:tab/>
      </w:r>
      <w:r w:rsidRPr="00396EAF">
        <w:rPr>
          <w:rtl/>
          <w:lang w:bidi="ar-OM"/>
        </w:rPr>
        <w:t>تفع</w:t>
      </w:r>
      <w:r w:rsidRPr="00396EAF">
        <w:rPr>
          <w:rFonts w:hint="cs"/>
          <w:rtl/>
          <w:lang w:bidi="ar-OM"/>
        </w:rPr>
        <w:t>يلًا</w:t>
      </w:r>
      <w:r>
        <w:rPr>
          <w:rFonts w:hint="cs"/>
          <w:rtl/>
          <w:lang w:bidi="ar-OM"/>
        </w:rPr>
        <w:t xml:space="preserve"> </w:t>
      </w:r>
      <w:r w:rsidRPr="00396EAF">
        <w:rPr>
          <w:rtl/>
          <w:lang w:bidi="ar-OM"/>
        </w:rPr>
        <w:t>لمشاركة</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في</w:t>
      </w:r>
      <w:r>
        <w:rPr>
          <w:rtl/>
          <w:lang w:bidi="ar-OM"/>
        </w:rPr>
        <w:t xml:space="preserve"> </w:t>
      </w:r>
      <w:r w:rsidRPr="00396EAF">
        <w:rPr>
          <w:rtl/>
          <w:lang w:bidi="ar-OM"/>
        </w:rPr>
        <w:t>وضع</w:t>
      </w:r>
      <w:r>
        <w:rPr>
          <w:rtl/>
          <w:lang w:bidi="ar-OM"/>
        </w:rPr>
        <w:t xml:space="preserve"> </w:t>
      </w:r>
      <w:r w:rsidRPr="00396EAF">
        <w:rPr>
          <w:rtl/>
          <w:lang w:bidi="ar-OM"/>
        </w:rPr>
        <w:t>خطط</w:t>
      </w:r>
      <w:r>
        <w:rPr>
          <w:rtl/>
          <w:lang w:bidi="ar-OM"/>
        </w:rPr>
        <w:t xml:space="preserve"> </w:t>
      </w:r>
      <w:r w:rsidRPr="00396EAF">
        <w:rPr>
          <w:rtl/>
          <w:lang w:bidi="ar-OM"/>
        </w:rPr>
        <w:t>العمل</w:t>
      </w:r>
      <w:r>
        <w:rPr>
          <w:rtl/>
          <w:lang w:bidi="ar-OM"/>
        </w:rPr>
        <w:t xml:space="preserve"> </w:t>
      </w:r>
      <w:r w:rsidRPr="00396EAF">
        <w:rPr>
          <w:rtl/>
          <w:lang w:bidi="ar-OM"/>
        </w:rPr>
        <w:t>بشأن</w:t>
      </w:r>
      <w:r>
        <w:rPr>
          <w:rtl/>
          <w:lang w:bidi="ar-OM"/>
        </w:rPr>
        <w:t xml:space="preserve"> </w:t>
      </w:r>
      <w:r w:rsidRPr="00396EAF">
        <w:rPr>
          <w:rtl/>
          <w:lang w:bidi="ar-OM"/>
        </w:rPr>
        <w:t>التغير</w:t>
      </w:r>
      <w:r>
        <w:rPr>
          <w:rtl/>
          <w:lang w:bidi="ar-OM"/>
        </w:rPr>
        <w:t xml:space="preserve"> </w:t>
      </w:r>
      <w:r w:rsidRPr="00396EAF">
        <w:rPr>
          <w:rtl/>
          <w:lang w:bidi="ar-OM"/>
        </w:rPr>
        <w:t>المناخي</w:t>
      </w:r>
      <w:r>
        <w:rPr>
          <w:rtl/>
          <w:lang w:bidi="ar-OM"/>
        </w:rPr>
        <w:t xml:space="preserve"> </w:t>
      </w:r>
      <w:r w:rsidRPr="00396EAF">
        <w:rPr>
          <w:rtl/>
          <w:lang w:bidi="ar-OM"/>
        </w:rPr>
        <w:t>قامت</w:t>
      </w:r>
      <w:r>
        <w:rPr>
          <w:rtl/>
          <w:lang w:bidi="ar-OM"/>
        </w:rPr>
        <w:t xml:space="preserve"> </w:t>
      </w:r>
      <w:r w:rsidRPr="00396EAF">
        <w:rPr>
          <w:rtl/>
          <w:lang w:bidi="ar-OM"/>
        </w:rPr>
        <w:t>المرأة</w:t>
      </w:r>
      <w:r>
        <w:rPr>
          <w:rtl/>
          <w:lang w:bidi="ar-OM"/>
        </w:rPr>
        <w:t xml:space="preserve"> </w:t>
      </w:r>
      <w:r w:rsidRPr="00396EAF">
        <w:rPr>
          <w:rtl/>
          <w:lang w:bidi="ar-OM"/>
        </w:rPr>
        <w:t>بدور</w:t>
      </w:r>
      <w:r>
        <w:rPr>
          <w:rtl/>
          <w:lang w:bidi="ar-OM"/>
        </w:rPr>
        <w:t xml:space="preserve"> </w:t>
      </w:r>
      <w:r w:rsidRPr="00396EAF">
        <w:rPr>
          <w:rtl/>
          <w:lang w:bidi="ar-OM"/>
        </w:rPr>
        <w:t>فاعل</w:t>
      </w:r>
      <w:r>
        <w:rPr>
          <w:rtl/>
          <w:lang w:bidi="ar-OM"/>
        </w:rPr>
        <w:t xml:space="preserve"> </w:t>
      </w:r>
      <w:r w:rsidRPr="00396EAF">
        <w:rPr>
          <w:rtl/>
          <w:lang w:bidi="ar-OM"/>
        </w:rPr>
        <w:t>في</w:t>
      </w:r>
      <w:r>
        <w:rPr>
          <w:rtl/>
          <w:lang w:bidi="ar-OM"/>
        </w:rPr>
        <w:t xml:space="preserve"> </w:t>
      </w:r>
      <w:r w:rsidRPr="00396EAF">
        <w:rPr>
          <w:rtl/>
          <w:lang w:bidi="ar-OM"/>
        </w:rPr>
        <w:t>إعداد</w:t>
      </w:r>
      <w:r>
        <w:rPr>
          <w:rtl/>
          <w:lang w:bidi="ar-OM"/>
        </w:rPr>
        <w:t xml:space="preserve"> </w:t>
      </w:r>
      <w:r w:rsidRPr="00396EAF">
        <w:rPr>
          <w:rtl/>
          <w:lang w:bidi="ar-OM"/>
        </w:rPr>
        <w:t>مشروع</w:t>
      </w:r>
      <w:r>
        <w:rPr>
          <w:rtl/>
          <w:lang w:bidi="ar-OM"/>
        </w:rPr>
        <w:t xml:space="preserve"> </w:t>
      </w:r>
      <w:r w:rsidRPr="00396EAF">
        <w:rPr>
          <w:rtl/>
          <w:lang w:bidi="ar-OM"/>
        </w:rPr>
        <w:t>الاستراتيجية</w:t>
      </w:r>
      <w:r>
        <w:rPr>
          <w:rtl/>
          <w:lang w:bidi="ar-OM"/>
        </w:rPr>
        <w:t xml:space="preserve"> </w:t>
      </w:r>
      <w:r w:rsidRPr="00396EAF">
        <w:rPr>
          <w:rtl/>
          <w:lang w:bidi="ar-OM"/>
        </w:rPr>
        <w:t>الوطنية</w:t>
      </w:r>
      <w:r>
        <w:rPr>
          <w:rtl/>
          <w:lang w:bidi="ar-OM"/>
        </w:rPr>
        <w:t xml:space="preserve"> </w:t>
      </w:r>
      <w:r w:rsidRPr="00396EAF">
        <w:rPr>
          <w:rtl/>
          <w:lang w:bidi="ar-OM"/>
        </w:rPr>
        <w:t>للتكيف</w:t>
      </w:r>
      <w:r>
        <w:rPr>
          <w:rtl/>
          <w:lang w:bidi="ar-OM"/>
        </w:rPr>
        <w:t xml:space="preserve"> </w:t>
      </w:r>
      <w:r w:rsidRPr="00396EAF">
        <w:rPr>
          <w:rtl/>
          <w:lang w:bidi="ar-OM"/>
        </w:rPr>
        <w:t>والتخفيف</w:t>
      </w:r>
      <w:r>
        <w:rPr>
          <w:rtl/>
          <w:lang w:bidi="ar-OM"/>
        </w:rPr>
        <w:t xml:space="preserve"> </w:t>
      </w:r>
      <w:r w:rsidRPr="00396EAF">
        <w:rPr>
          <w:rtl/>
          <w:lang w:bidi="ar-OM"/>
        </w:rPr>
        <w:t>من</w:t>
      </w:r>
      <w:r>
        <w:rPr>
          <w:rtl/>
          <w:lang w:bidi="ar-OM"/>
        </w:rPr>
        <w:t xml:space="preserve"> </w:t>
      </w:r>
      <w:r w:rsidRPr="00396EAF">
        <w:rPr>
          <w:rtl/>
          <w:lang w:bidi="ar-OM"/>
        </w:rPr>
        <w:t>التغيرات</w:t>
      </w:r>
      <w:r>
        <w:rPr>
          <w:rtl/>
          <w:lang w:bidi="ar-OM"/>
        </w:rPr>
        <w:t xml:space="preserve"> </w:t>
      </w:r>
      <w:r w:rsidRPr="00396EAF">
        <w:rPr>
          <w:rtl/>
          <w:lang w:bidi="ar-OM"/>
        </w:rPr>
        <w:t>المناخية</w:t>
      </w:r>
      <w:r>
        <w:rPr>
          <w:rtl/>
          <w:lang w:bidi="ar-OM"/>
        </w:rPr>
        <w:t xml:space="preserve"> </w:t>
      </w:r>
      <w:r w:rsidRPr="00396EAF">
        <w:rPr>
          <w:rtl/>
          <w:lang w:bidi="ar-OM"/>
        </w:rPr>
        <w:t>تتمثل</w:t>
      </w:r>
      <w:r>
        <w:rPr>
          <w:rtl/>
          <w:lang w:bidi="ar-OM"/>
        </w:rPr>
        <w:t xml:space="preserve"> </w:t>
      </w:r>
      <w:r w:rsidRPr="00396EAF">
        <w:rPr>
          <w:rtl/>
          <w:lang w:bidi="ar-OM"/>
        </w:rPr>
        <w:t>في</w:t>
      </w:r>
      <w:r>
        <w:rPr>
          <w:rtl/>
          <w:lang w:bidi="ar-OM"/>
        </w:rPr>
        <w:t xml:space="preserve"> </w:t>
      </w:r>
      <w:r w:rsidRPr="00396EAF">
        <w:rPr>
          <w:rtl/>
          <w:lang w:bidi="ar-OM"/>
        </w:rPr>
        <w:t>الاشراف</w:t>
      </w:r>
      <w:r>
        <w:rPr>
          <w:rtl/>
          <w:lang w:bidi="ar-OM"/>
        </w:rPr>
        <w:t xml:space="preserve"> </w:t>
      </w:r>
      <w:r w:rsidRPr="00396EAF">
        <w:rPr>
          <w:rtl/>
          <w:lang w:bidi="ar-OM"/>
        </w:rPr>
        <w:t>على</w:t>
      </w:r>
      <w:r>
        <w:rPr>
          <w:rtl/>
          <w:lang w:bidi="ar-OM"/>
        </w:rPr>
        <w:t xml:space="preserve"> </w:t>
      </w:r>
      <w:r w:rsidRPr="00396EAF">
        <w:rPr>
          <w:rtl/>
          <w:lang w:bidi="ar-OM"/>
        </w:rPr>
        <w:t>جمع</w:t>
      </w:r>
      <w:r>
        <w:rPr>
          <w:rtl/>
          <w:lang w:bidi="ar-OM"/>
        </w:rPr>
        <w:t xml:space="preserve"> </w:t>
      </w:r>
      <w:r w:rsidRPr="00396EAF">
        <w:rPr>
          <w:rtl/>
          <w:lang w:bidi="ar-OM"/>
        </w:rPr>
        <w:t>البيانات</w:t>
      </w:r>
      <w:r>
        <w:rPr>
          <w:rtl/>
          <w:lang w:bidi="ar-OM"/>
        </w:rPr>
        <w:t xml:space="preserve"> </w:t>
      </w:r>
      <w:r w:rsidRPr="00396EAF">
        <w:rPr>
          <w:rtl/>
          <w:lang w:bidi="ar-OM"/>
        </w:rPr>
        <w:t>والمعلومات</w:t>
      </w:r>
      <w:r>
        <w:rPr>
          <w:rtl/>
          <w:lang w:bidi="ar-OM"/>
        </w:rPr>
        <w:t xml:space="preserve"> </w:t>
      </w:r>
      <w:r w:rsidRPr="00396EAF">
        <w:rPr>
          <w:rtl/>
          <w:lang w:bidi="ar-OM"/>
        </w:rPr>
        <w:t>الخاصة</w:t>
      </w:r>
      <w:r>
        <w:rPr>
          <w:rtl/>
          <w:lang w:bidi="ar-OM"/>
        </w:rPr>
        <w:t xml:space="preserve"> </w:t>
      </w:r>
      <w:r w:rsidRPr="00396EAF">
        <w:rPr>
          <w:rtl/>
          <w:lang w:bidi="ar-OM"/>
        </w:rPr>
        <w:t>بجرد</w:t>
      </w:r>
      <w:r>
        <w:rPr>
          <w:rtl/>
          <w:lang w:bidi="ar-OM"/>
        </w:rPr>
        <w:t xml:space="preserve"> </w:t>
      </w:r>
      <w:r w:rsidRPr="00396EAF">
        <w:rPr>
          <w:rtl/>
          <w:lang w:bidi="ar-OM"/>
        </w:rPr>
        <w:t>انبعاثات</w:t>
      </w:r>
      <w:r>
        <w:rPr>
          <w:rtl/>
          <w:lang w:bidi="ar-OM"/>
        </w:rPr>
        <w:t xml:space="preserve"> </w:t>
      </w:r>
      <w:r w:rsidRPr="00396EAF">
        <w:rPr>
          <w:rtl/>
          <w:lang w:bidi="ar-OM"/>
        </w:rPr>
        <w:t>غازات</w:t>
      </w:r>
      <w:r>
        <w:rPr>
          <w:rtl/>
          <w:lang w:bidi="ar-OM"/>
        </w:rPr>
        <w:t xml:space="preserve"> </w:t>
      </w:r>
      <w:r w:rsidRPr="00396EAF">
        <w:rPr>
          <w:rtl/>
          <w:lang w:bidi="ar-OM"/>
        </w:rPr>
        <w:t>الاحتباس</w:t>
      </w:r>
      <w:r>
        <w:rPr>
          <w:rtl/>
          <w:lang w:bidi="ar-OM"/>
        </w:rPr>
        <w:t xml:space="preserve"> </w:t>
      </w:r>
      <w:r w:rsidRPr="00396EAF">
        <w:rPr>
          <w:rtl/>
          <w:lang w:bidi="ar-OM"/>
        </w:rPr>
        <w:t>الحراري</w:t>
      </w:r>
      <w:r>
        <w:rPr>
          <w:rtl/>
          <w:lang w:bidi="ar-OM"/>
        </w:rPr>
        <w:t xml:space="preserve"> </w:t>
      </w:r>
      <w:r w:rsidRPr="00396EAF">
        <w:rPr>
          <w:rtl/>
          <w:lang w:bidi="ar-OM"/>
        </w:rPr>
        <w:t>من</w:t>
      </w:r>
      <w:r>
        <w:rPr>
          <w:rtl/>
          <w:lang w:bidi="ar-OM"/>
        </w:rPr>
        <w:t xml:space="preserve"> </w:t>
      </w:r>
      <w:r w:rsidRPr="00396EAF">
        <w:rPr>
          <w:rtl/>
          <w:lang w:bidi="ar-OM"/>
        </w:rPr>
        <w:t>قطاعات</w:t>
      </w:r>
      <w:r>
        <w:rPr>
          <w:rtl/>
          <w:lang w:bidi="ar-OM"/>
        </w:rPr>
        <w:t xml:space="preserve"> </w:t>
      </w:r>
      <w:r w:rsidRPr="00396EAF">
        <w:rPr>
          <w:rtl/>
          <w:lang w:bidi="ar-OM"/>
        </w:rPr>
        <w:t>التنمية</w:t>
      </w:r>
      <w:r>
        <w:rPr>
          <w:rtl/>
          <w:lang w:bidi="ar-OM"/>
        </w:rPr>
        <w:t xml:space="preserve"> </w:t>
      </w:r>
      <w:r w:rsidRPr="00396EAF">
        <w:rPr>
          <w:rtl/>
          <w:lang w:bidi="ar-OM"/>
        </w:rPr>
        <w:t>ذات</w:t>
      </w:r>
      <w:r>
        <w:rPr>
          <w:rtl/>
          <w:lang w:bidi="ar-OM"/>
        </w:rPr>
        <w:t xml:space="preserve"> </w:t>
      </w:r>
      <w:r w:rsidRPr="00396EAF">
        <w:rPr>
          <w:rtl/>
          <w:lang w:bidi="ar-OM"/>
        </w:rPr>
        <w:t>الصلة</w:t>
      </w:r>
      <w:r>
        <w:rPr>
          <w:rtl/>
          <w:lang w:bidi="ar-OM"/>
        </w:rPr>
        <w:t xml:space="preserve"> </w:t>
      </w:r>
      <w:r w:rsidRPr="00396EAF">
        <w:rPr>
          <w:rtl/>
          <w:lang w:bidi="ar-OM"/>
        </w:rPr>
        <w:t>بسلطنة</w:t>
      </w:r>
      <w:r>
        <w:rPr>
          <w:rFonts w:hint="cs"/>
          <w:rtl/>
          <w:lang w:bidi="ar-OM"/>
        </w:rPr>
        <w:t xml:space="preserve"> </w:t>
      </w:r>
      <w:r w:rsidRPr="00396EAF">
        <w:rPr>
          <w:rFonts w:hint="cs"/>
          <w:rtl/>
          <w:lang w:bidi="ar-OM"/>
        </w:rPr>
        <w:t>عُمان،</w:t>
      </w:r>
      <w:r>
        <w:rPr>
          <w:rFonts w:hint="cs"/>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مشاركة</w:t>
      </w:r>
      <w:r>
        <w:rPr>
          <w:rFonts w:hint="cs"/>
          <w:rtl/>
          <w:lang w:bidi="ar-OM"/>
        </w:rPr>
        <w:t xml:space="preserve"> </w:t>
      </w:r>
      <w:r w:rsidRPr="00396EAF">
        <w:rPr>
          <w:rtl/>
          <w:lang w:bidi="ar-OM"/>
        </w:rPr>
        <w:t>(6)</w:t>
      </w:r>
      <w:r>
        <w:rPr>
          <w:rtl/>
          <w:lang w:bidi="ar-OM"/>
        </w:rPr>
        <w:t xml:space="preserve"> </w:t>
      </w:r>
      <w:r w:rsidRPr="00396EAF">
        <w:rPr>
          <w:rtl/>
          <w:lang w:bidi="ar-OM"/>
        </w:rPr>
        <w:t>ست</w:t>
      </w:r>
      <w:r>
        <w:rPr>
          <w:rtl/>
          <w:lang w:bidi="ar-OM"/>
        </w:rPr>
        <w:t xml:space="preserve"> </w:t>
      </w:r>
      <w:r w:rsidRPr="00396EAF">
        <w:rPr>
          <w:rtl/>
          <w:lang w:bidi="ar-OM"/>
        </w:rPr>
        <w:t>طالبات</w:t>
      </w:r>
      <w:r>
        <w:rPr>
          <w:rtl/>
          <w:lang w:bidi="ar-OM"/>
        </w:rPr>
        <w:t xml:space="preserve"> </w:t>
      </w:r>
      <w:r w:rsidRPr="00396EAF">
        <w:rPr>
          <w:rtl/>
          <w:lang w:bidi="ar-OM"/>
        </w:rPr>
        <w:t>عمانيات</w:t>
      </w:r>
      <w:r>
        <w:rPr>
          <w:rtl/>
          <w:lang w:bidi="ar-OM"/>
        </w:rPr>
        <w:t xml:space="preserve"> </w:t>
      </w:r>
      <w:r w:rsidRPr="00396EAF">
        <w:rPr>
          <w:rtl/>
          <w:lang w:bidi="ar-OM"/>
        </w:rPr>
        <w:t>بدرجة</w:t>
      </w:r>
      <w:r>
        <w:rPr>
          <w:rtl/>
          <w:lang w:bidi="ar-OM"/>
        </w:rPr>
        <w:t xml:space="preserve"> </w:t>
      </w:r>
      <w:r w:rsidRPr="00396EAF">
        <w:rPr>
          <w:rtl/>
          <w:lang w:bidi="ar-OM"/>
        </w:rPr>
        <w:t>الماجستير</w:t>
      </w:r>
      <w:r>
        <w:rPr>
          <w:rtl/>
          <w:lang w:bidi="ar-OM"/>
        </w:rPr>
        <w:t xml:space="preserve"> </w:t>
      </w:r>
      <w:r w:rsidRPr="00396EAF">
        <w:rPr>
          <w:rtl/>
          <w:lang w:bidi="ar-OM"/>
        </w:rPr>
        <w:t>من</w:t>
      </w:r>
      <w:r>
        <w:rPr>
          <w:rtl/>
          <w:lang w:bidi="ar-OM"/>
        </w:rPr>
        <w:t xml:space="preserve"> </w:t>
      </w:r>
      <w:r w:rsidRPr="00396EAF">
        <w:rPr>
          <w:rtl/>
          <w:lang w:bidi="ar-OM"/>
        </w:rPr>
        <w:t>مختلف</w:t>
      </w:r>
      <w:r>
        <w:rPr>
          <w:rtl/>
          <w:lang w:bidi="ar-OM"/>
        </w:rPr>
        <w:t xml:space="preserve"> </w:t>
      </w:r>
      <w:r w:rsidRPr="00396EAF">
        <w:rPr>
          <w:rtl/>
          <w:lang w:bidi="ar-OM"/>
        </w:rPr>
        <w:t>كليات</w:t>
      </w:r>
      <w:r>
        <w:rPr>
          <w:rtl/>
          <w:lang w:bidi="ar-OM"/>
        </w:rPr>
        <w:t xml:space="preserve"> </w:t>
      </w:r>
      <w:r w:rsidRPr="00396EAF">
        <w:rPr>
          <w:rtl/>
          <w:lang w:bidi="ar-OM"/>
        </w:rPr>
        <w:t>جامعة</w:t>
      </w:r>
      <w:r>
        <w:rPr>
          <w:rtl/>
          <w:lang w:bidi="ar-OM"/>
        </w:rPr>
        <w:t xml:space="preserve"> </w:t>
      </w:r>
      <w:r w:rsidRPr="00396EAF">
        <w:rPr>
          <w:rtl/>
          <w:lang w:bidi="ar-OM"/>
        </w:rPr>
        <w:t>السلطان</w:t>
      </w:r>
      <w:r>
        <w:rPr>
          <w:rtl/>
          <w:lang w:bidi="ar-OM"/>
        </w:rPr>
        <w:t xml:space="preserve"> </w:t>
      </w:r>
      <w:r w:rsidRPr="00396EAF">
        <w:rPr>
          <w:rtl/>
          <w:lang w:bidi="ar-OM"/>
        </w:rPr>
        <w:t>قابوس</w:t>
      </w:r>
      <w:r>
        <w:rPr>
          <w:rtl/>
          <w:lang w:bidi="ar-OM"/>
        </w:rPr>
        <w:t xml:space="preserve"> </w:t>
      </w:r>
      <w:r w:rsidRPr="00396EAF">
        <w:rPr>
          <w:rtl/>
          <w:lang w:bidi="ar-OM"/>
        </w:rPr>
        <w:t>كباحثات</w:t>
      </w:r>
      <w:r>
        <w:rPr>
          <w:rtl/>
          <w:lang w:bidi="ar-OM"/>
        </w:rPr>
        <w:t xml:space="preserve"> </w:t>
      </w:r>
      <w:r w:rsidRPr="00396EAF">
        <w:rPr>
          <w:rtl/>
          <w:lang w:bidi="ar-OM"/>
        </w:rPr>
        <w:t>مساعدات</w:t>
      </w:r>
      <w:r>
        <w:rPr>
          <w:rtl/>
          <w:lang w:bidi="ar-OM"/>
        </w:rPr>
        <w:t xml:space="preserve"> </w:t>
      </w:r>
      <w:r w:rsidRPr="00396EAF">
        <w:rPr>
          <w:rtl/>
          <w:lang w:bidi="ar-OM"/>
        </w:rPr>
        <w:t>لجمع</w:t>
      </w:r>
      <w:r>
        <w:rPr>
          <w:rtl/>
          <w:lang w:bidi="ar-OM"/>
        </w:rPr>
        <w:t xml:space="preserve"> </w:t>
      </w:r>
      <w:r w:rsidRPr="00396EAF">
        <w:rPr>
          <w:rtl/>
          <w:lang w:bidi="ar-OM"/>
        </w:rPr>
        <w:t>البيانات</w:t>
      </w:r>
      <w:r>
        <w:rPr>
          <w:rtl/>
          <w:lang w:bidi="ar-OM"/>
        </w:rPr>
        <w:t xml:space="preserve"> </w:t>
      </w:r>
      <w:r w:rsidRPr="00396EAF">
        <w:rPr>
          <w:rtl/>
          <w:lang w:bidi="ar-OM"/>
        </w:rPr>
        <w:t>الخاصة</w:t>
      </w:r>
      <w:r>
        <w:rPr>
          <w:rtl/>
          <w:lang w:bidi="ar-OM"/>
        </w:rPr>
        <w:t xml:space="preserve"> </w:t>
      </w:r>
      <w:r w:rsidRPr="00396EAF">
        <w:rPr>
          <w:rtl/>
          <w:lang w:bidi="ar-OM"/>
        </w:rPr>
        <w:t>بالمشروع</w:t>
      </w:r>
      <w:r>
        <w:rPr>
          <w:rtl/>
          <w:lang w:bidi="ar-OM"/>
        </w:rPr>
        <w:t xml:space="preserve"> </w:t>
      </w:r>
      <w:r w:rsidRPr="00396EAF">
        <w:rPr>
          <w:rtl/>
          <w:lang w:bidi="ar-OM"/>
        </w:rPr>
        <w:t>المذكور</w:t>
      </w:r>
      <w:r>
        <w:rPr>
          <w:rtl/>
          <w:lang w:bidi="ar-OM"/>
        </w:rPr>
        <w:t xml:space="preserve"> </w:t>
      </w:r>
      <w:r w:rsidRPr="00396EAF">
        <w:rPr>
          <w:rtl/>
          <w:lang w:bidi="ar-OM"/>
        </w:rPr>
        <w:t>وتحليلها.</w:t>
      </w:r>
      <w:r>
        <w:rPr>
          <w:rtl/>
          <w:lang w:bidi="ar-OM"/>
        </w:rPr>
        <w:t xml:space="preserve"> </w:t>
      </w:r>
    </w:p>
    <w:p w14:paraId="78F0AB85" w14:textId="77777777" w:rsidR="00CE1C54" w:rsidRPr="00396EAF" w:rsidRDefault="00CE1C54" w:rsidP="00CE1C54">
      <w:pPr>
        <w:pStyle w:val="SingleTxt"/>
        <w:rPr>
          <w:lang w:val="en-GB"/>
        </w:rPr>
      </w:pPr>
      <w:r w:rsidRPr="00396EAF">
        <w:rPr>
          <w:rFonts w:ascii="Simplified Arabic" w:hAnsi="Simplified Arabic"/>
          <w:lang w:val="en-GB"/>
        </w:rPr>
        <w:t>146</w:t>
      </w:r>
      <w:r>
        <w:rPr>
          <w:rFonts w:ascii="Simplified Arabic" w:hAnsi="Simplified Arabic"/>
          <w:rtl/>
          <w:lang w:val="en-GB"/>
        </w:rPr>
        <w:t xml:space="preserve"> -</w:t>
      </w:r>
      <w:r>
        <w:rPr>
          <w:rFonts w:ascii="Simplified Arabic" w:hAnsi="Simplified Arabic"/>
          <w:rtl/>
          <w:lang w:val="en-GB"/>
        </w:rPr>
        <w:tab/>
      </w:r>
      <w:r w:rsidRPr="00396EAF">
        <w:rPr>
          <w:rtl/>
          <w:lang w:bidi="ar-OM"/>
        </w:rPr>
        <w:t>كما</w:t>
      </w:r>
      <w:r>
        <w:rPr>
          <w:rtl/>
          <w:lang w:bidi="ar-OM"/>
        </w:rPr>
        <w:t xml:space="preserve"> </w:t>
      </w:r>
      <w:r w:rsidRPr="00396EAF">
        <w:rPr>
          <w:rtl/>
          <w:lang w:bidi="ar-OM"/>
        </w:rPr>
        <w:t>حرصت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على</w:t>
      </w:r>
      <w:r>
        <w:rPr>
          <w:rtl/>
          <w:lang w:bidi="ar-OM"/>
        </w:rPr>
        <w:t xml:space="preserve"> </w:t>
      </w:r>
      <w:r w:rsidRPr="00396EAF">
        <w:rPr>
          <w:rtl/>
          <w:lang w:bidi="ar-OM"/>
        </w:rPr>
        <w:t>الاهتمام</w:t>
      </w:r>
      <w:r>
        <w:rPr>
          <w:rtl/>
          <w:lang w:bidi="ar-OM"/>
        </w:rPr>
        <w:t xml:space="preserve"> </w:t>
      </w:r>
      <w:r w:rsidRPr="00396EAF">
        <w:rPr>
          <w:rtl/>
          <w:lang w:bidi="ar-OM"/>
        </w:rPr>
        <w:t>بالمرأة</w:t>
      </w:r>
      <w:r>
        <w:rPr>
          <w:rtl/>
          <w:lang w:bidi="ar-OM"/>
        </w:rPr>
        <w:t xml:space="preserve"> </w:t>
      </w:r>
      <w:r w:rsidRPr="00396EAF">
        <w:rPr>
          <w:rtl/>
          <w:lang w:bidi="ar-OM"/>
        </w:rPr>
        <w:t>وادماجها</w:t>
      </w:r>
      <w:r>
        <w:rPr>
          <w:rtl/>
          <w:lang w:bidi="ar-OM"/>
        </w:rPr>
        <w:t xml:space="preserve"> </w:t>
      </w:r>
      <w:r w:rsidRPr="00396EAF">
        <w:rPr>
          <w:rtl/>
          <w:lang w:bidi="ar-OM"/>
        </w:rPr>
        <w:t>في</w:t>
      </w:r>
      <w:r>
        <w:rPr>
          <w:rtl/>
          <w:lang w:bidi="ar-OM"/>
        </w:rPr>
        <w:t xml:space="preserve"> </w:t>
      </w:r>
      <w:r w:rsidRPr="00396EAF">
        <w:rPr>
          <w:rtl/>
          <w:lang w:bidi="ar-OM"/>
        </w:rPr>
        <w:t>الوظائف</w:t>
      </w:r>
      <w:r>
        <w:rPr>
          <w:rtl/>
          <w:lang w:bidi="ar-OM"/>
        </w:rPr>
        <w:t xml:space="preserve"> </w:t>
      </w:r>
      <w:r w:rsidRPr="00396EAF">
        <w:rPr>
          <w:rtl/>
          <w:lang w:bidi="ar-OM"/>
        </w:rPr>
        <w:t>القيادية</w:t>
      </w:r>
      <w:r>
        <w:rPr>
          <w:rtl/>
          <w:lang w:bidi="ar-OM"/>
        </w:rPr>
        <w:t xml:space="preserve"> </w:t>
      </w:r>
      <w:r w:rsidRPr="00396EAF">
        <w:rPr>
          <w:rtl/>
          <w:lang w:bidi="ar-OM"/>
        </w:rPr>
        <w:t>والإشرافية</w:t>
      </w:r>
      <w:r w:rsidRPr="00396EAF">
        <w:rPr>
          <w:rFonts w:hint="cs"/>
          <w:rtl/>
          <w:lang w:bidi="ar-OM"/>
        </w:rPr>
        <w:t>،</w:t>
      </w:r>
      <w:r>
        <w:rPr>
          <w:rtl/>
          <w:lang w:bidi="ar-OM"/>
        </w:rPr>
        <w:t xml:space="preserve"> </w:t>
      </w:r>
      <w:r w:rsidRPr="00396EAF">
        <w:rPr>
          <w:rtl/>
          <w:lang w:bidi="ar-OM"/>
        </w:rPr>
        <w:t>وتمثيلها</w:t>
      </w:r>
      <w:r>
        <w:rPr>
          <w:rtl/>
          <w:lang w:bidi="ar-OM"/>
        </w:rPr>
        <w:t xml:space="preserve"> </w:t>
      </w:r>
      <w:r w:rsidRPr="00396EAF">
        <w:rPr>
          <w:rtl/>
          <w:lang w:bidi="ar-OM"/>
        </w:rPr>
        <w:t>في</w:t>
      </w:r>
      <w:r>
        <w:rPr>
          <w:rtl/>
          <w:lang w:bidi="ar-OM"/>
        </w:rPr>
        <w:t xml:space="preserve"> </w:t>
      </w:r>
      <w:r w:rsidRPr="00396EAF">
        <w:rPr>
          <w:rtl/>
          <w:lang w:bidi="ar-OM"/>
        </w:rPr>
        <w:t>عضويات</w:t>
      </w:r>
      <w:r>
        <w:rPr>
          <w:rtl/>
          <w:lang w:bidi="ar-OM"/>
        </w:rPr>
        <w:t xml:space="preserve"> </w:t>
      </w:r>
      <w:r w:rsidRPr="00396EAF">
        <w:rPr>
          <w:rtl/>
          <w:lang w:bidi="ar-OM"/>
        </w:rPr>
        <w:t>مختلفة</w:t>
      </w:r>
      <w:r>
        <w:rPr>
          <w:rtl/>
          <w:lang w:bidi="ar-OM"/>
        </w:rPr>
        <w:t xml:space="preserve"> </w:t>
      </w:r>
      <w:r w:rsidRPr="00396EAF">
        <w:rPr>
          <w:rFonts w:hint="cs"/>
          <w:rtl/>
          <w:lang w:bidi="ar-OM"/>
        </w:rPr>
        <w:t>ل</w:t>
      </w:r>
      <w:r w:rsidRPr="00396EAF">
        <w:rPr>
          <w:rtl/>
          <w:lang w:bidi="ar-OM"/>
        </w:rPr>
        <w:t>لجان</w:t>
      </w:r>
      <w:r>
        <w:rPr>
          <w:rtl/>
          <w:lang w:bidi="ar-OM"/>
        </w:rPr>
        <w:t xml:space="preserve"> </w:t>
      </w:r>
      <w:r w:rsidRPr="00396EAF">
        <w:rPr>
          <w:rtl/>
          <w:lang w:bidi="ar-OM"/>
        </w:rPr>
        <w:t>دولية</w:t>
      </w:r>
      <w:r>
        <w:rPr>
          <w:rtl/>
          <w:lang w:bidi="ar-OM"/>
        </w:rPr>
        <w:t xml:space="preserve"> </w:t>
      </w:r>
      <w:r w:rsidRPr="00396EAF">
        <w:rPr>
          <w:rtl/>
          <w:lang w:bidi="ar-OM"/>
        </w:rPr>
        <w:t>منها</w:t>
      </w:r>
      <w:r w:rsidRPr="00396EAF">
        <w:rPr>
          <w:rFonts w:hint="cs"/>
          <w:rtl/>
          <w:lang w:bidi="ar-OM"/>
        </w:rPr>
        <w:t>:</w:t>
      </w:r>
      <w:r>
        <w:rPr>
          <w:rtl/>
          <w:lang w:bidi="ar-OM"/>
        </w:rPr>
        <w:t xml:space="preserve"> </w:t>
      </w:r>
      <w:r w:rsidRPr="00396EAF">
        <w:rPr>
          <w:rtl/>
          <w:lang w:bidi="ar-OM"/>
        </w:rPr>
        <w:t>اللجنة</w:t>
      </w:r>
      <w:r>
        <w:rPr>
          <w:rtl/>
          <w:lang w:bidi="ar-OM"/>
        </w:rPr>
        <w:t xml:space="preserve"> </w:t>
      </w:r>
      <w:r w:rsidRPr="00396EAF">
        <w:rPr>
          <w:rtl/>
          <w:lang w:bidi="ar-OM"/>
        </w:rPr>
        <w:t>العالمية</w:t>
      </w:r>
      <w:r>
        <w:rPr>
          <w:rtl/>
          <w:lang w:bidi="ar-OM"/>
        </w:rPr>
        <w:t xml:space="preserve"> </w:t>
      </w:r>
      <w:r w:rsidRPr="00396EAF">
        <w:rPr>
          <w:rtl/>
          <w:lang w:bidi="ar-OM"/>
        </w:rPr>
        <w:t>للمحميات</w:t>
      </w:r>
      <w:r>
        <w:rPr>
          <w:rtl/>
          <w:lang w:bidi="ar-OM"/>
        </w:rPr>
        <w:t xml:space="preserve"> </w:t>
      </w:r>
      <w:r w:rsidRPr="00396EAF">
        <w:rPr>
          <w:rtl/>
          <w:lang w:bidi="ar-OM"/>
        </w:rPr>
        <w:t>الطبيعية</w:t>
      </w:r>
      <w:r w:rsidRPr="00396EAF">
        <w:rPr>
          <w:rFonts w:hint="cs"/>
          <w:rtl/>
          <w:lang w:bidi="ar-OM"/>
        </w:rPr>
        <w:t>،</w:t>
      </w:r>
      <w:r>
        <w:rPr>
          <w:rtl/>
          <w:lang w:bidi="ar-OM"/>
        </w:rPr>
        <w:t xml:space="preserve"> </w:t>
      </w:r>
      <w:r w:rsidRPr="00396EAF">
        <w:rPr>
          <w:rtl/>
          <w:lang w:bidi="ar-OM"/>
        </w:rPr>
        <w:t>وفريق</w:t>
      </w:r>
      <w:r>
        <w:rPr>
          <w:rtl/>
          <w:lang w:bidi="ar-OM"/>
        </w:rPr>
        <w:t xml:space="preserve"> </w:t>
      </w:r>
      <w:r w:rsidRPr="00396EAF">
        <w:rPr>
          <w:rtl/>
          <w:lang w:bidi="ar-OM"/>
        </w:rPr>
        <w:t>القائمة</w:t>
      </w:r>
      <w:r>
        <w:rPr>
          <w:rtl/>
          <w:lang w:bidi="ar-OM"/>
        </w:rPr>
        <w:t xml:space="preserve"> </w:t>
      </w:r>
      <w:r w:rsidRPr="00396EAF">
        <w:rPr>
          <w:rtl/>
          <w:lang w:bidi="ar-OM"/>
        </w:rPr>
        <w:t>الخضراء</w:t>
      </w:r>
      <w:r>
        <w:rPr>
          <w:rtl/>
          <w:lang w:bidi="ar-OM"/>
        </w:rPr>
        <w:t xml:space="preserve"> </w:t>
      </w:r>
      <w:r w:rsidRPr="00396EAF">
        <w:rPr>
          <w:rtl/>
          <w:lang w:bidi="ar-OM"/>
        </w:rPr>
        <w:t>للمحميات</w:t>
      </w:r>
      <w:r>
        <w:rPr>
          <w:rtl/>
          <w:lang w:bidi="ar-OM"/>
        </w:rPr>
        <w:t xml:space="preserve"> </w:t>
      </w:r>
      <w:r w:rsidRPr="00396EAF">
        <w:rPr>
          <w:rtl/>
          <w:lang w:bidi="ar-OM"/>
        </w:rPr>
        <w:t>الطبيعية</w:t>
      </w:r>
      <w:r w:rsidRPr="00396EAF">
        <w:rPr>
          <w:rFonts w:hint="cs"/>
          <w:rtl/>
          <w:lang w:bidi="ar-OM"/>
        </w:rPr>
        <w:t>،</w:t>
      </w:r>
      <w:r>
        <w:rPr>
          <w:rtl/>
          <w:lang w:bidi="ar-OM"/>
        </w:rPr>
        <w:t xml:space="preserve"> </w:t>
      </w:r>
      <w:r w:rsidRPr="00396EAF">
        <w:rPr>
          <w:rtl/>
          <w:lang w:bidi="ar-OM"/>
        </w:rPr>
        <w:t>والمجموعة</w:t>
      </w:r>
      <w:r>
        <w:rPr>
          <w:rtl/>
          <w:lang w:bidi="ar-OM"/>
        </w:rPr>
        <w:t xml:space="preserve"> </w:t>
      </w:r>
      <w:r w:rsidRPr="00396EAF">
        <w:rPr>
          <w:rtl/>
          <w:lang w:bidi="ar-OM"/>
        </w:rPr>
        <w:t>الفنية</w:t>
      </w:r>
      <w:r>
        <w:rPr>
          <w:rtl/>
          <w:lang w:bidi="ar-OM"/>
        </w:rPr>
        <w:t xml:space="preserve"> </w:t>
      </w:r>
      <w:r w:rsidRPr="00396EAF">
        <w:rPr>
          <w:rtl/>
          <w:lang w:bidi="ar-OM"/>
        </w:rPr>
        <w:t>الخاصة</w:t>
      </w:r>
      <w:r>
        <w:rPr>
          <w:rtl/>
          <w:lang w:bidi="ar-OM"/>
        </w:rPr>
        <w:t xml:space="preserve"> </w:t>
      </w:r>
      <w:r w:rsidRPr="00396EAF">
        <w:rPr>
          <w:rtl/>
          <w:lang w:bidi="ar-OM"/>
        </w:rPr>
        <w:t>بالسلاحف،</w:t>
      </w:r>
      <w:r>
        <w:rPr>
          <w:rtl/>
          <w:lang w:bidi="ar-OM"/>
        </w:rPr>
        <w:t xml:space="preserve"> </w:t>
      </w:r>
      <w:r w:rsidRPr="00396EAF">
        <w:rPr>
          <w:rFonts w:hint="cs"/>
          <w:rtl/>
          <w:lang w:bidi="ar-OM"/>
        </w:rPr>
        <w:t>كما</w:t>
      </w:r>
      <w:r>
        <w:rPr>
          <w:rFonts w:hint="cs"/>
          <w:rtl/>
          <w:lang w:bidi="ar-OM"/>
        </w:rPr>
        <w:t xml:space="preserve"> </w:t>
      </w:r>
      <w:r w:rsidRPr="00396EAF">
        <w:rPr>
          <w:rtl/>
          <w:lang w:bidi="ar-OM"/>
        </w:rPr>
        <w:t>تتولى</w:t>
      </w:r>
      <w:r>
        <w:rPr>
          <w:rtl/>
          <w:lang w:bidi="ar-OM"/>
        </w:rPr>
        <w:t xml:space="preserve"> </w:t>
      </w:r>
      <w:r w:rsidRPr="00396EAF">
        <w:rPr>
          <w:rtl/>
          <w:lang w:bidi="ar-OM"/>
        </w:rPr>
        <w:t>مسؤولية</w:t>
      </w:r>
      <w:r>
        <w:rPr>
          <w:rtl/>
          <w:lang w:bidi="ar-OM"/>
        </w:rPr>
        <w:t xml:space="preserve"> </w:t>
      </w:r>
      <w:r w:rsidRPr="00396EAF">
        <w:rPr>
          <w:rtl/>
          <w:lang w:bidi="ar-OM"/>
        </w:rPr>
        <w:t>عليا</w:t>
      </w:r>
      <w:r>
        <w:rPr>
          <w:rtl/>
          <w:lang w:bidi="ar-OM"/>
        </w:rPr>
        <w:t xml:space="preserve"> </w:t>
      </w:r>
      <w:r w:rsidRPr="00396EAF">
        <w:rPr>
          <w:rtl/>
          <w:lang w:bidi="ar-OM"/>
        </w:rPr>
        <w:t>في</w:t>
      </w:r>
      <w:r>
        <w:rPr>
          <w:rtl/>
          <w:lang w:bidi="ar-OM"/>
        </w:rPr>
        <w:t xml:space="preserve"> </w:t>
      </w:r>
      <w:r w:rsidRPr="00396EAF">
        <w:rPr>
          <w:rtl/>
          <w:lang w:bidi="ar-OM"/>
        </w:rPr>
        <w:t>إدارة</w:t>
      </w:r>
      <w:r>
        <w:rPr>
          <w:rtl/>
          <w:lang w:bidi="ar-OM"/>
        </w:rPr>
        <w:t xml:space="preserve"> </w:t>
      </w:r>
      <w:r w:rsidRPr="00396EAF">
        <w:rPr>
          <w:rtl/>
          <w:lang w:bidi="ar-OM"/>
        </w:rPr>
        <w:t>المحميات</w:t>
      </w:r>
      <w:r>
        <w:rPr>
          <w:rtl/>
          <w:lang w:bidi="ar-OM"/>
        </w:rPr>
        <w:t xml:space="preserve"> </w:t>
      </w:r>
      <w:r w:rsidRPr="00396EAF">
        <w:rPr>
          <w:rtl/>
          <w:lang w:bidi="ar-OM"/>
        </w:rPr>
        <w:t>الطبيعية</w:t>
      </w:r>
      <w:r>
        <w:rPr>
          <w:rtl/>
          <w:lang w:bidi="ar-OM"/>
        </w:rPr>
        <w:t xml:space="preserve"> </w:t>
      </w:r>
      <w:r w:rsidRPr="00396EAF">
        <w:rPr>
          <w:rtl/>
          <w:lang w:bidi="ar-OM"/>
        </w:rPr>
        <w:t>في</w:t>
      </w:r>
      <w:r>
        <w:rPr>
          <w:rtl/>
          <w:lang w:bidi="ar-OM"/>
        </w:rPr>
        <w:t xml:space="preserve"> </w:t>
      </w:r>
      <w:r w:rsidRPr="00396EAF">
        <w:rPr>
          <w:rtl/>
          <w:lang w:bidi="ar-OM"/>
        </w:rPr>
        <w:t>المحافظات،</w:t>
      </w:r>
      <w:r>
        <w:rPr>
          <w:rtl/>
          <w:lang w:bidi="ar-OM"/>
        </w:rPr>
        <w:t xml:space="preserve"> </w:t>
      </w:r>
      <w:r w:rsidRPr="00396EAF">
        <w:rPr>
          <w:rFonts w:hint="cs"/>
          <w:rtl/>
          <w:lang w:bidi="ar-OM"/>
        </w:rPr>
        <w:t>و</w:t>
      </w:r>
      <w:r w:rsidRPr="00396EAF">
        <w:rPr>
          <w:rtl/>
          <w:lang w:bidi="ar-OM"/>
        </w:rPr>
        <w:t>شاركت</w:t>
      </w:r>
      <w:r>
        <w:rPr>
          <w:rtl/>
          <w:lang w:bidi="ar-OM"/>
        </w:rPr>
        <w:t xml:space="preserve"> </w:t>
      </w:r>
      <w:r w:rsidRPr="00396EAF">
        <w:rPr>
          <w:rtl/>
          <w:lang w:bidi="ar-OM"/>
        </w:rPr>
        <w:t>المرأة</w:t>
      </w:r>
      <w:r>
        <w:rPr>
          <w:rtl/>
          <w:lang w:bidi="ar-OM"/>
        </w:rPr>
        <w:t xml:space="preserve"> </w:t>
      </w:r>
      <w:r w:rsidRPr="00396EAF">
        <w:rPr>
          <w:rtl/>
          <w:lang w:bidi="ar-OM"/>
        </w:rPr>
        <w:t>العمانية</w:t>
      </w:r>
      <w:r>
        <w:rPr>
          <w:rtl/>
          <w:lang w:bidi="ar-OM"/>
        </w:rPr>
        <w:t xml:space="preserve"> </w:t>
      </w:r>
      <w:r w:rsidRPr="00396EAF">
        <w:rPr>
          <w:rtl/>
          <w:lang w:bidi="ar-OM"/>
        </w:rPr>
        <w:t>في</w:t>
      </w:r>
      <w:r>
        <w:rPr>
          <w:rtl/>
          <w:lang w:bidi="ar-OM"/>
        </w:rPr>
        <w:t xml:space="preserve"> </w:t>
      </w:r>
      <w:r w:rsidRPr="00396EAF">
        <w:rPr>
          <w:rtl/>
          <w:lang w:bidi="ar-OM"/>
        </w:rPr>
        <w:t>حلقات</w:t>
      </w:r>
      <w:r>
        <w:rPr>
          <w:rtl/>
          <w:lang w:bidi="ar-OM"/>
        </w:rPr>
        <w:t xml:space="preserve"> </w:t>
      </w:r>
      <w:r w:rsidRPr="00396EAF">
        <w:rPr>
          <w:rtl/>
          <w:lang w:bidi="ar-OM"/>
        </w:rPr>
        <w:t>العمل</w:t>
      </w:r>
      <w:r>
        <w:rPr>
          <w:rtl/>
          <w:lang w:bidi="ar-OM"/>
        </w:rPr>
        <w:t xml:space="preserve"> </w:t>
      </w:r>
      <w:r w:rsidRPr="00396EAF">
        <w:rPr>
          <w:rtl/>
          <w:lang w:bidi="ar-OM"/>
        </w:rPr>
        <w:t>والمناقشات</w:t>
      </w:r>
      <w:r>
        <w:rPr>
          <w:rtl/>
          <w:lang w:bidi="ar-OM"/>
        </w:rPr>
        <w:t xml:space="preserve"> </w:t>
      </w:r>
      <w:r w:rsidRPr="00396EAF">
        <w:rPr>
          <w:rtl/>
          <w:lang w:bidi="ar-OM"/>
        </w:rPr>
        <w:t>وصياغة</w:t>
      </w:r>
      <w:r>
        <w:rPr>
          <w:rtl/>
          <w:lang w:bidi="ar-OM"/>
        </w:rPr>
        <w:t xml:space="preserve"> </w:t>
      </w:r>
      <w:r w:rsidRPr="00396EAF">
        <w:rPr>
          <w:rtl/>
          <w:lang w:bidi="ar-OM"/>
        </w:rPr>
        <w:t>تقارير</w:t>
      </w:r>
      <w:r>
        <w:rPr>
          <w:rtl/>
          <w:lang w:bidi="ar-OM"/>
        </w:rPr>
        <w:t xml:space="preserve"> </w:t>
      </w:r>
      <w:r w:rsidRPr="00396EAF">
        <w:rPr>
          <w:rtl/>
          <w:lang w:bidi="ar-OM"/>
        </w:rPr>
        <w:t>ومخرجات</w:t>
      </w:r>
      <w:r>
        <w:rPr>
          <w:rtl/>
          <w:lang w:bidi="ar-OM"/>
        </w:rPr>
        <w:t xml:space="preserve"> </w:t>
      </w:r>
      <w:r w:rsidRPr="00396EAF">
        <w:rPr>
          <w:rtl/>
          <w:lang w:bidi="ar-OM"/>
        </w:rPr>
        <w:t>الاستراتيجية</w:t>
      </w:r>
      <w:r>
        <w:rPr>
          <w:rtl/>
          <w:lang w:bidi="ar-OM"/>
        </w:rPr>
        <w:t xml:space="preserve"> </w:t>
      </w:r>
      <w:r w:rsidRPr="00396EAF">
        <w:rPr>
          <w:rtl/>
          <w:lang w:bidi="ar-OM"/>
        </w:rPr>
        <w:t>الوطنية</w:t>
      </w:r>
      <w:r>
        <w:rPr>
          <w:rtl/>
          <w:lang w:bidi="ar-OM"/>
        </w:rPr>
        <w:t xml:space="preserve"> </w:t>
      </w:r>
      <w:r w:rsidRPr="00396EAF">
        <w:rPr>
          <w:rtl/>
          <w:lang w:bidi="ar-OM"/>
        </w:rPr>
        <w:t>ودورات</w:t>
      </w:r>
      <w:r>
        <w:rPr>
          <w:rtl/>
          <w:lang w:bidi="ar-OM"/>
        </w:rPr>
        <w:t xml:space="preserve"> </w:t>
      </w:r>
      <w:r w:rsidRPr="00396EAF">
        <w:rPr>
          <w:rtl/>
          <w:lang w:bidi="ar-OM"/>
        </w:rPr>
        <w:t>التخفيف</w:t>
      </w:r>
      <w:r>
        <w:rPr>
          <w:rtl/>
          <w:lang w:bidi="ar-OM"/>
        </w:rPr>
        <w:t xml:space="preserve"> </w:t>
      </w:r>
      <w:r w:rsidRPr="00396EAF">
        <w:rPr>
          <w:rtl/>
          <w:lang w:bidi="ar-OM"/>
        </w:rPr>
        <w:t>من</w:t>
      </w:r>
      <w:r>
        <w:rPr>
          <w:rtl/>
          <w:lang w:bidi="ar-OM"/>
        </w:rPr>
        <w:t xml:space="preserve"> </w:t>
      </w:r>
      <w:r w:rsidRPr="00396EAF">
        <w:rPr>
          <w:rtl/>
          <w:lang w:bidi="ar-OM"/>
        </w:rPr>
        <w:t>التغيرات</w:t>
      </w:r>
      <w:r>
        <w:rPr>
          <w:rtl/>
          <w:lang w:bidi="ar-OM"/>
        </w:rPr>
        <w:t xml:space="preserve"> </w:t>
      </w:r>
      <w:r w:rsidRPr="00396EAF">
        <w:rPr>
          <w:rtl/>
          <w:lang w:bidi="ar-OM"/>
        </w:rPr>
        <w:t>المناخية</w:t>
      </w:r>
      <w:r>
        <w:rPr>
          <w:rtl/>
          <w:lang w:bidi="ar-OM"/>
        </w:rPr>
        <w:t xml:space="preserve"> </w:t>
      </w:r>
      <w:r w:rsidRPr="00396EAF">
        <w:rPr>
          <w:rtl/>
          <w:lang w:bidi="ar-OM"/>
        </w:rPr>
        <w:t>بنسبة</w:t>
      </w:r>
      <w:r>
        <w:rPr>
          <w:rtl/>
          <w:lang w:bidi="ar-OM"/>
        </w:rPr>
        <w:t xml:space="preserve"> </w:t>
      </w:r>
      <w:r w:rsidRPr="00396EAF">
        <w:rPr>
          <w:rtl/>
          <w:lang w:bidi="ar-OM"/>
        </w:rPr>
        <w:t>تقارب</w:t>
      </w:r>
      <w:r>
        <w:rPr>
          <w:rtl/>
          <w:lang w:bidi="ar-OM"/>
        </w:rPr>
        <w:t xml:space="preserve"> </w:t>
      </w:r>
      <w:r w:rsidRPr="00396EAF">
        <w:rPr>
          <w:rtl/>
          <w:lang w:bidi="ar-OM"/>
        </w:rPr>
        <w:t>(70</w:t>
      </w:r>
      <w:r>
        <w:rPr>
          <w:rtl/>
          <w:lang w:bidi="ar-OM"/>
        </w:rPr>
        <w:t xml:space="preserve"> في المائة</w:t>
      </w:r>
      <w:r w:rsidRPr="00396EAF">
        <w:rPr>
          <w:rtl/>
          <w:lang w:bidi="ar-OM"/>
        </w:rPr>
        <w:t>)</w:t>
      </w:r>
      <w:r>
        <w:rPr>
          <w:rtl/>
          <w:lang w:bidi="ar-OM"/>
        </w:rPr>
        <w:t xml:space="preserve"> </w:t>
      </w:r>
      <w:r w:rsidRPr="00396EAF">
        <w:rPr>
          <w:rtl/>
          <w:lang w:bidi="ar-OM"/>
        </w:rPr>
        <w:t>وقد</w:t>
      </w:r>
      <w:r>
        <w:rPr>
          <w:rtl/>
          <w:lang w:bidi="ar-OM"/>
        </w:rPr>
        <w:t xml:space="preserve"> </w:t>
      </w:r>
      <w:r w:rsidRPr="00396EAF">
        <w:rPr>
          <w:rtl/>
          <w:lang w:bidi="ar-OM"/>
        </w:rPr>
        <w:t>برز</w:t>
      </w:r>
      <w:r>
        <w:rPr>
          <w:rtl/>
          <w:lang w:bidi="ar-OM"/>
        </w:rPr>
        <w:t xml:space="preserve"> </w:t>
      </w:r>
      <w:r w:rsidRPr="00396EAF">
        <w:rPr>
          <w:rtl/>
          <w:lang w:bidi="ar-OM"/>
        </w:rPr>
        <w:t>دور</w:t>
      </w:r>
      <w:r>
        <w:rPr>
          <w:rtl/>
          <w:lang w:bidi="ar-OM"/>
        </w:rPr>
        <w:t xml:space="preserve"> </w:t>
      </w:r>
      <w:r w:rsidRPr="00396EAF">
        <w:rPr>
          <w:rtl/>
          <w:lang w:bidi="ar-OM"/>
        </w:rPr>
        <w:t>المرأة</w:t>
      </w:r>
      <w:r>
        <w:rPr>
          <w:rtl/>
          <w:lang w:bidi="ar-OM"/>
        </w:rPr>
        <w:t xml:space="preserve"> </w:t>
      </w:r>
      <w:r w:rsidRPr="00396EAF">
        <w:rPr>
          <w:rtl/>
          <w:lang w:bidi="ar-OM"/>
        </w:rPr>
        <w:t>ممثلة</w:t>
      </w:r>
      <w:r>
        <w:rPr>
          <w:rtl/>
          <w:lang w:bidi="ar-OM"/>
        </w:rPr>
        <w:t xml:space="preserve"> </w:t>
      </w:r>
      <w:r w:rsidRPr="00396EAF">
        <w:rPr>
          <w:rtl/>
          <w:lang w:bidi="ar-OM"/>
        </w:rPr>
        <w:t>في</w:t>
      </w:r>
      <w:r>
        <w:rPr>
          <w:rtl/>
          <w:lang w:bidi="ar-OM"/>
        </w:rPr>
        <w:t xml:space="preserve"> </w:t>
      </w:r>
      <w:r w:rsidRPr="00396EAF">
        <w:rPr>
          <w:rtl/>
          <w:lang w:bidi="ar-OM"/>
        </w:rPr>
        <w:t>جمعيات</w:t>
      </w:r>
      <w:r>
        <w:rPr>
          <w:rtl/>
          <w:lang w:bidi="ar-OM"/>
        </w:rPr>
        <w:t xml:space="preserve"> </w:t>
      </w:r>
      <w:r w:rsidRPr="00396EAF">
        <w:rPr>
          <w:rtl/>
          <w:lang w:bidi="ar-OM"/>
        </w:rPr>
        <w:t>المرأة</w:t>
      </w:r>
      <w:r>
        <w:rPr>
          <w:rtl/>
          <w:lang w:bidi="ar-OM"/>
        </w:rPr>
        <w:t xml:space="preserve"> </w:t>
      </w:r>
      <w:r w:rsidRPr="00396EAF">
        <w:rPr>
          <w:rtl/>
          <w:lang w:bidi="ar-OM"/>
        </w:rPr>
        <w:t>الع</w:t>
      </w:r>
      <w:r w:rsidRPr="00396EAF">
        <w:rPr>
          <w:rFonts w:hint="cs"/>
          <w:rtl/>
          <w:lang w:bidi="ar-OM"/>
        </w:rPr>
        <w:t>ُ</w:t>
      </w:r>
      <w:r w:rsidRPr="00396EAF">
        <w:rPr>
          <w:rtl/>
          <w:lang w:bidi="ar-OM"/>
        </w:rPr>
        <w:t>مانية</w:t>
      </w:r>
      <w:r>
        <w:rPr>
          <w:rtl/>
          <w:lang w:bidi="ar-OM"/>
        </w:rPr>
        <w:t xml:space="preserve"> </w:t>
      </w:r>
      <w:r w:rsidRPr="00396EAF">
        <w:rPr>
          <w:rtl/>
          <w:lang w:bidi="ar-OM"/>
        </w:rPr>
        <w:t>والفرق</w:t>
      </w:r>
      <w:r>
        <w:rPr>
          <w:rtl/>
          <w:lang w:bidi="ar-OM"/>
        </w:rPr>
        <w:t xml:space="preserve"> </w:t>
      </w:r>
      <w:r w:rsidRPr="00396EAF">
        <w:rPr>
          <w:rtl/>
          <w:lang w:bidi="ar-OM"/>
        </w:rPr>
        <w:t>التطوعية</w:t>
      </w:r>
      <w:r>
        <w:rPr>
          <w:rtl/>
          <w:lang w:bidi="ar-OM"/>
        </w:rPr>
        <w:t xml:space="preserve"> </w:t>
      </w:r>
      <w:r w:rsidRPr="00396EAF">
        <w:rPr>
          <w:rtl/>
          <w:lang w:bidi="ar-OM"/>
        </w:rPr>
        <w:t>في</w:t>
      </w:r>
      <w:r>
        <w:rPr>
          <w:rtl/>
          <w:lang w:bidi="ar-OM"/>
        </w:rPr>
        <w:t xml:space="preserve"> </w:t>
      </w:r>
      <w:r w:rsidRPr="00396EAF">
        <w:rPr>
          <w:rtl/>
          <w:lang w:bidi="ar-OM"/>
        </w:rPr>
        <w:t>التعامل</w:t>
      </w:r>
      <w:r>
        <w:rPr>
          <w:rtl/>
          <w:lang w:bidi="ar-OM"/>
        </w:rPr>
        <w:t xml:space="preserve"> </w:t>
      </w:r>
      <w:r w:rsidRPr="00396EAF">
        <w:rPr>
          <w:rtl/>
          <w:lang w:bidi="ar-OM"/>
        </w:rPr>
        <w:t>مع</w:t>
      </w:r>
      <w:r>
        <w:rPr>
          <w:rtl/>
          <w:lang w:bidi="ar-OM"/>
        </w:rPr>
        <w:t xml:space="preserve"> </w:t>
      </w:r>
      <w:r w:rsidRPr="00396EAF">
        <w:rPr>
          <w:rtl/>
          <w:lang w:bidi="ar-OM"/>
        </w:rPr>
        <w:t>الأنواء</w:t>
      </w:r>
      <w:r>
        <w:rPr>
          <w:rtl/>
          <w:lang w:bidi="ar-OM"/>
        </w:rPr>
        <w:t xml:space="preserve"> </w:t>
      </w:r>
      <w:r w:rsidRPr="00396EAF">
        <w:rPr>
          <w:rtl/>
          <w:lang w:bidi="ar-OM"/>
        </w:rPr>
        <w:t>المناخية</w:t>
      </w:r>
      <w:r>
        <w:rPr>
          <w:rtl/>
          <w:lang w:bidi="ar-OM"/>
        </w:rPr>
        <w:t xml:space="preserve"> </w:t>
      </w:r>
      <w:r w:rsidRPr="00396EAF">
        <w:rPr>
          <w:rtl/>
          <w:lang w:bidi="ar-OM"/>
        </w:rPr>
        <w:t>التي</w:t>
      </w:r>
      <w:r>
        <w:rPr>
          <w:rtl/>
          <w:lang w:bidi="ar-OM"/>
        </w:rPr>
        <w:t xml:space="preserve"> </w:t>
      </w:r>
      <w:r w:rsidRPr="00396EAF">
        <w:rPr>
          <w:rtl/>
          <w:lang w:bidi="ar-OM"/>
        </w:rPr>
        <w:t>تعرضت</w:t>
      </w:r>
      <w:r>
        <w:rPr>
          <w:rtl/>
          <w:lang w:bidi="ar-OM"/>
        </w:rPr>
        <w:t xml:space="preserve"> </w:t>
      </w:r>
      <w:r w:rsidRPr="00396EAF">
        <w:rPr>
          <w:rtl/>
          <w:lang w:bidi="ar-OM"/>
        </w:rPr>
        <w:t>لها</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محافظات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والتي</w:t>
      </w:r>
      <w:r>
        <w:rPr>
          <w:rtl/>
          <w:lang w:bidi="ar-OM"/>
        </w:rPr>
        <w:t xml:space="preserve"> </w:t>
      </w:r>
      <w:r w:rsidRPr="00396EAF">
        <w:rPr>
          <w:rtl/>
          <w:lang w:bidi="ar-OM"/>
        </w:rPr>
        <w:t>كان</w:t>
      </w:r>
      <w:r>
        <w:rPr>
          <w:rtl/>
          <w:lang w:bidi="ar-OM"/>
        </w:rPr>
        <w:t xml:space="preserve"> </w:t>
      </w:r>
      <w:r w:rsidRPr="00396EAF">
        <w:rPr>
          <w:rtl/>
          <w:lang w:bidi="ar-OM"/>
        </w:rPr>
        <w:t>آخرها</w:t>
      </w:r>
      <w:r>
        <w:rPr>
          <w:rtl/>
          <w:lang w:bidi="ar-OM"/>
        </w:rPr>
        <w:t xml:space="preserve"> </w:t>
      </w:r>
      <w:r w:rsidRPr="00396EAF">
        <w:rPr>
          <w:rtl/>
          <w:lang w:bidi="ar-OM"/>
        </w:rPr>
        <w:t>إعصار</w:t>
      </w:r>
      <w:r>
        <w:rPr>
          <w:rtl/>
          <w:lang w:bidi="ar-OM"/>
        </w:rPr>
        <w:t xml:space="preserve"> </w:t>
      </w:r>
      <w:r w:rsidRPr="00396EAF">
        <w:rPr>
          <w:rtl/>
          <w:lang w:bidi="ar-OM"/>
        </w:rPr>
        <w:t>(شاهين)</w:t>
      </w:r>
      <w:r>
        <w:rPr>
          <w:rtl/>
          <w:lang w:bidi="ar-OM"/>
        </w:rPr>
        <w:t xml:space="preserve"> </w:t>
      </w:r>
      <w:r w:rsidRPr="00396EAF">
        <w:rPr>
          <w:rtl/>
          <w:lang w:bidi="ar-OM"/>
        </w:rPr>
        <w:t>في</w:t>
      </w:r>
      <w:r>
        <w:rPr>
          <w:rtl/>
          <w:lang w:bidi="ar-OM"/>
        </w:rPr>
        <w:t xml:space="preserve"> </w:t>
      </w:r>
      <w:r w:rsidRPr="00396EAF">
        <w:rPr>
          <w:rtl/>
          <w:lang w:bidi="ar-OM"/>
        </w:rPr>
        <w:t>عام</w:t>
      </w:r>
      <w:r>
        <w:rPr>
          <w:rtl/>
          <w:lang w:bidi="ar-OM"/>
        </w:rPr>
        <w:t xml:space="preserve"> </w:t>
      </w:r>
      <w:r w:rsidRPr="00396EAF">
        <w:rPr>
          <w:rtl/>
          <w:lang w:bidi="ar-OM"/>
        </w:rPr>
        <w:t>2021،</w:t>
      </w:r>
      <w:r>
        <w:rPr>
          <w:rtl/>
          <w:lang w:bidi="ar-OM"/>
        </w:rPr>
        <w:t xml:space="preserve"> </w:t>
      </w:r>
      <w:r w:rsidRPr="00396EAF">
        <w:rPr>
          <w:rtl/>
          <w:lang w:bidi="ar-OM"/>
        </w:rPr>
        <w:t>با</w:t>
      </w:r>
      <w:r w:rsidRPr="00396EAF">
        <w:rPr>
          <w:rFonts w:hint="cs"/>
          <w:rtl/>
          <w:lang w:bidi="ar-OM"/>
        </w:rPr>
        <w:t>لإ</w:t>
      </w:r>
      <w:r w:rsidRPr="00396EAF">
        <w:rPr>
          <w:rtl/>
          <w:lang w:bidi="ar-OM"/>
        </w:rPr>
        <w:t>ضافة</w:t>
      </w:r>
      <w:r>
        <w:rPr>
          <w:rtl/>
          <w:lang w:bidi="ar-OM"/>
        </w:rPr>
        <w:t xml:space="preserve"> </w:t>
      </w:r>
      <w:r w:rsidRPr="00396EAF">
        <w:rPr>
          <w:rtl/>
          <w:lang w:bidi="ar-OM"/>
        </w:rPr>
        <w:t>إلى</w:t>
      </w:r>
      <w:r>
        <w:rPr>
          <w:rtl/>
          <w:lang w:bidi="ar-OM"/>
        </w:rPr>
        <w:t xml:space="preserve"> </w:t>
      </w:r>
      <w:r w:rsidRPr="00396EAF">
        <w:rPr>
          <w:rtl/>
          <w:lang w:bidi="ar-OM"/>
        </w:rPr>
        <w:t>المشاركة</w:t>
      </w:r>
      <w:r>
        <w:rPr>
          <w:rtl/>
          <w:lang w:bidi="ar-OM"/>
        </w:rPr>
        <w:t xml:space="preserve"> </w:t>
      </w:r>
      <w:r w:rsidRPr="00396EAF">
        <w:rPr>
          <w:rtl/>
          <w:lang w:bidi="ar-OM"/>
        </w:rPr>
        <w:t>في</w:t>
      </w:r>
      <w:r>
        <w:rPr>
          <w:rtl/>
          <w:lang w:bidi="ar-OM"/>
        </w:rPr>
        <w:t xml:space="preserve"> </w:t>
      </w:r>
      <w:r w:rsidRPr="00396EAF">
        <w:rPr>
          <w:rtl/>
          <w:lang w:bidi="ar-OM"/>
        </w:rPr>
        <w:t>تقييم</w:t>
      </w:r>
      <w:r>
        <w:rPr>
          <w:rtl/>
          <w:lang w:bidi="ar-OM"/>
        </w:rPr>
        <w:t xml:space="preserve"> </w:t>
      </w:r>
      <w:r w:rsidRPr="00396EAF">
        <w:rPr>
          <w:rtl/>
          <w:lang w:bidi="ar-OM"/>
        </w:rPr>
        <w:t>التأثيرات</w:t>
      </w:r>
      <w:r>
        <w:rPr>
          <w:rtl/>
          <w:lang w:bidi="ar-OM"/>
        </w:rPr>
        <w:t xml:space="preserve"> </w:t>
      </w:r>
      <w:r w:rsidRPr="00396EAF">
        <w:rPr>
          <w:rtl/>
          <w:lang w:bidi="ar-OM"/>
        </w:rPr>
        <w:t>الناجمة</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عمل</w:t>
      </w:r>
      <w:r>
        <w:rPr>
          <w:rtl/>
          <w:lang w:bidi="ar-OM"/>
        </w:rPr>
        <w:t xml:space="preserve"> </w:t>
      </w:r>
      <w:r w:rsidRPr="00396EAF">
        <w:rPr>
          <w:rtl/>
          <w:lang w:bidi="ar-OM"/>
        </w:rPr>
        <w:t>دراسات</w:t>
      </w:r>
      <w:r>
        <w:rPr>
          <w:rtl/>
          <w:lang w:bidi="ar-OM"/>
        </w:rPr>
        <w:t xml:space="preserve"> </w:t>
      </w:r>
      <w:r w:rsidRPr="00396EAF">
        <w:rPr>
          <w:rtl/>
          <w:lang w:bidi="ar-OM"/>
        </w:rPr>
        <w:t>خاصة</w:t>
      </w:r>
      <w:r>
        <w:rPr>
          <w:rtl/>
          <w:lang w:bidi="ar-OM"/>
        </w:rPr>
        <w:t xml:space="preserve"> </w:t>
      </w:r>
      <w:r w:rsidRPr="00396EAF">
        <w:rPr>
          <w:rtl/>
          <w:lang w:bidi="ar-OM"/>
        </w:rPr>
        <w:t>بالتأثيرات</w:t>
      </w:r>
      <w:r>
        <w:rPr>
          <w:rtl/>
          <w:lang w:bidi="ar-OM"/>
        </w:rPr>
        <w:t xml:space="preserve"> </w:t>
      </w:r>
      <w:r w:rsidRPr="00396EAF">
        <w:rPr>
          <w:rtl/>
          <w:lang w:bidi="ar-OM"/>
        </w:rPr>
        <w:t>البيئية</w:t>
      </w:r>
      <w:r>
        <w:rPr>
          <w:rtl/>
          <w:lang w:bidi="ar-OM"/>
        </w:rPr>
        <w:t xml:space="preserve"> </w:t>
      </w:r>
      <w:r w:rsidRPr="00396EAF">
        <w:rPr>
          <w:rtl/>
          <w:lang w:bidi="ar-OM"/>
        </w:rPr>
        <w:t>وتوجيه</w:t>
      </w:r>
      <w:r>
        <w:rPr>
          <w:rtl/>
          <w:lang w:bidi="ar-OM"/>
        </w:rPr>
        <w:t xml:space="preserve"> </w:t>
      </w:r>
      <w:r w:rsidRPr="00396EAF">
        <w:rPr>
          <w:rtl/>
          <w:lang w:bidi="ar-OM"/>
        </w:rPr>
        <w:t>المختصين</w:t>
      </w:r>
      <w:r>
        <w:rPr>
          <w:rtl/>
          <w:lang w:bidi="ar-OM"/>
        </w:rPr>
        <w:t xml:space="preserve"> </w:t>
      </w:r>
      <w:r w:rsidRPr="00396EAF">
        <w:rPr>
          <w:rtl/>
          <w:lang w:bidi="ar-OM"/>
        </w:rPr>
        <w:t>بآلية</w:t>
      </w:r>
      <w:r>
        <w:rPr>
          <w:rtl/>
          <w:lang w:bidi="ar-OM"/>
        </w:rPr>
        <w:t xml:space="preserve"> </w:t>
      </w:r>
      <w:r w:rsidRPr="00396EAF">
        <w:rPr>
          <w:rtl/>
          <w:lang w:bidi="ar-OM"/>
        </w:rPr>
        <w:t>القيام</w:t>
      </w:r>
      <w:r>
        <w:rPr>
          <w:rtl/>
          <w:lang w:bidi="ar-OM"/>
        </w:rPr>
        <w:t xml:space="preserve"> </w:t>
      </w:r>
      <w:r w:rsidRPr="00396EAF">
        <w:rPr>
          <w:rtl/>
          <w:lang w:bidi="ar-OM"/>
        </w:rPr>
        <w:t>بالأعمال</w:t>
      </w:r>
      <w:r>
        <w:rPr>
          <w:rFonts w:hint="cs"/>
          <w:rtl/>
          <w:lang w:bidi="ar-OM"/>
        </w:rPr>
        <w:t xml:space="preserve"> </w:t>
      </w:r>
      <w:r w:rsidRPr="00396EAF">
        <w:rPr>
          <w:rtl/>
          <w:lang w:bidi="ar-OM"/>
        </w:rPr>
        <w:t>بناء</w:t>
      </w:r>
      <w:r>
        <w:rPr>
          <w:rtl/>
          <w:lang w:bidi="ar-OM"/>
        </w:rPr>
        <w:t xml:space="preserve"> </w:t>
      </w:r>
      <w:r w:rsidRPr="00396EAF">
        <w:rPr>
          <w:rtl/>
          <w:lang w:bidi="ar-OM"/>
        </w:rPr>
        <w:t>على</w:t>
      </w:r>
      <w:r>
        <w:rPr>
          <w:rtl/>
          <w:lang w:bidi="ar-OM"/>
        </w:rPr>
        <w:t xml:space="preserve"> </w:t>
      </w:r>
      <w:r w:rsidRPr="00396EAF">
        <w:rPr>
          <w:rtl/>
          <w:lang w:bidi="ar-OM"/>
        </w:rPr>
        <w:t>الخطة</w:t>
      </w:r>
      <w:r>
        <w:rPr>
          <w:rtl/>
          <w:lang w:bidi="ar-OM"/>
        </w:rPr>
        <w:t xml:space="preserve"> </w:t>
      </w:r>
      <w:r w:rsidRPr="00396EAF">
        <w:rPr>
          <w:rtl/>
          <w:lang w:bidi="ar-OM"/>
        </w:rPr>
        <w:t>الوطنية</w:t>
      </w:r>
      <w:r>
        <w:rPr>
          <w:rtl/>
          <w:lang w:bidi="ar-OM"/>
        </w:rPr>
        <w:t xml:space="preserve"> </w:t>
      </w:r>
      <w:r w:rsidRPr="00396EAF">
        <w:rPr>
          <w:rtl/>
          <w:lang w:bidi="ar-OM"/>
        </w:rPr>
        <w:t>لمكافحة</w:t>
      </w:r>
      <w:r>
        <w:rPr>
          <w:rtl/>
          <w:lang w:bidi="ar-OM"/>
        </w:rPr>
        <w:t xml:space="preserve"> </w:t>
      </w:r>
      <w:r w:rsidRPr="00396EAF">
        <w:rPr>
          <w:rtl/>
          <w:lang w:bidi="ar-OM"/>
        </w:rPr>
        <w:t>التلوث</w:t>
      </w:r>
      <w:r>
        <w:rPr>
          <w:rtl/>
          <w:lang w:bidi="ar-OM"/>
        </w:rPr>
        <w:t xml:space="preserve"> </w:t>
      </w:r>
      <w:r w:rsidRPr="00396EAF">
        <w:rPr>
          <w:rtl/>
          <w:lang w:bidi="ar-OM"/>
        </w:rPr>
        <w:t>الزيتي</w:t>
      </w:r>
      <w:r>
        <w:rPr>
          <w:rtl/>
          <w:lang w:bidi="ar-OM"/>
        </w:rPr>
        <w:t xml:space="preserve"> </w:t>
      </w:r>
      <w:r w:rsidRPr="00396EAF">
        <w:rPr>
          <w:rtl/>
          <w:lang w:bidi="ar-OM"/>
        </w:rPr>
        <w:t>وعمل</w:t>
      </w:r>
      <w:r>
        <w:rPr>
          <w:rtl/>
          <w:lang w:bidi="ar-OM"/>
        </w:rPr>
        <w:t xml:space="preserve"> </w:t>
      </w:r>
      <w:r w:rsidRPr="00396EAF">
        <w:rPr>
          <w:rtl/>
          <w:lang w:bidi="ar-OM"/>
        </w:rPr>
        <w:t>آلية</w:t>
      </w:r>
      <w:r>
        <w:rPr>
          <w:rtl/>
          <w:lang w:bidi="ar-OM"/>
        </w:rPr>
        <w:t xml:space="preserve"> </w:t>
      </w:r>
      <w:r w:rsidRPr="00396EAF">
        <w:rPr>
          <w:rtl/>
          <w:lang w:bidi="ar-OM"/>
        </w:rPr>
        <w:t>التعامل</w:t>
      </w:r>
      <w:r>
        <w:rPr>
          <w:rtl/>
          <w:lang w:bidi="ar-OM"/>
        </w:rPr>
        <w:t xml:space="preserve"> </w:t>
      </w:r>
      <w:r w:rsidRPr="00396EAF">
        <w:rPr>
          <w:rtl/>
          <w:lang w:bidi="ar-OM"/>
        </w:rPr>
        <w:t>مع</w:t>
      </w:r>
      <w:r>
        <w:rPr>
          <w:rtl/>
          <w:lang w:bidi="ar-OM"/>
        </w:rPr>
        <w:t xml:space="preserve"> </w:t>
      </w:r>
      <w:r w:rsidRPr="00396EAF">
        <w:rPr>
          <w:rtl/>
          <w:lang w:bidi="ar-OM"/>
        </w:rPr>
        <w:t>المخلفات،</w:t>
      </w:r>
      <w:r>
        <w:rPr>
          <w:rtl/>
          <w:lang w:bidi="ar-OM"/>
        </w:rPr>
        <w:t xml:space="preserve"> </w:t>
      </w:r>
      <w:r w:rsidRPr="00396EAF">
        <w:rPr>
          <w:rtl/>
          <w:lang w:bidi="ar-OM"/>
        </w:rPr>
        <w:t>وتعيين</w:t>
      </w:r>
      <w:r>
        <w:rPr>
          <w:rtl/>
          <w:lang w:bidi="ar-OM"/>
        </w:rPr>
        <w:t xml:space="preserve"> </w:t>
      </w:r>
      <w:r w:rsidRPr="00396EAF">
        <w:rPr>
          <w:rtl/>
          <w:lang w:bidi="ar-OM"/>
        </w:rPr>
        <w:t>فريق</w:t>
      </w:r>
      <w:r>
        <w:rPr>
          <w:rtl/>
          <w:lang w:bidi="ar-OM"/>
        </w:rPr>
        <w:t xml:space="preserve"> </w:t>
      </w:r>
      <w:r w:rsidRPr="00396EAF">
        <w:rPr>
          <w:rtl/>
          <w:lang w:bidi="ar-OM"/>
        </w:rPr>
        <w:t>مختص</w:t>
      </w:r>
      <w:r>
        <w:rPr>
          <w:rtl/>
          <w:lang w:bidi="ar-OM"/>
        </w:rPr>
        <w:t xml:space="preserve"> </w:t>
      </w:r>
      <w:r w:rsidRPr="00396EAF">
        <w:rPr>
          <w:rtl/>
          <w:lang w:bidi="ar-OM"/>
        </w:rPr>
        <w:t>لتنفيذ</w:t>
      </w:r>
      <w:r>
        <w:rPr>
          <w:rtl/>
          <w:lang w:bidi="ar-OM"/>
        </w:rPr>
        <w:t xml:space="preserve"> </w:t>
      </w:r>
      <w:r w:rsidRPr="00396EAF">
        <w:rPr>
          <w:rtl/>
          <w:lang w:bidi="ar-OM"/>
        </w:rPr>
        <w:t>حملات</w:t>
      </w:r>
      <w:r>
        <w:rPr>
          <w:rtl/>
          <w:lang w:bidi="ar-OM"/>
        </w:rPr>
        <w:t xml:space="preserve"> </w:t>
      </w:r>
      <w:r w:rsidRPr="00396EAF">
        <w:rPr>
          <w:rtl/>
          <w:lang w:bidi="ar-OM"/>
        </w:rPr>
        <w:t>توعوية</w:t>
      </w:r>
      <w:r>
        <w:rPr>
          <w:rtl/>
          <w:lang w:bidi="ar-OM"/>
        </w:rPr>
        <w:t xml:space="preserve"> </w:t>
      </w:r>
      <w:r w:rsidRPr="00396EAF">
        <w:rPr>
          <w:rtl/>
          <w:lang w:bidi="ar-OM"/>
        </w:rPr>
        <w:t>متكاملة</w:t>
      </w:r>
      <w:r>
        <w:rPr>
          <w:rtl/>
          <w:lang w:bidi="ar-OM"/>
        </w:rPr>
        <w:t xml:space="preserve"> </w:t>
      </w:r>
      <w:r w:rsidRPr="00396EAF">
        <w:rPr>
          <w:rtl/>
          <w:lang w:bidi="ar-OM"/>
        </w:rPr>
        <w:t>لنساء</w:t>
      </w:r>
      <w:r>
        <w:rPr>
          <w:rtl/>
          <w:lang w:bidi="ar-OM"/>
        </w:rPr>
        <w:t xml:space="preserve"> </w:t>
      </w:r>
      <w:r w:rsidRPr="00396EAF">
        <w:rPr>
          <w:rtl/>
          <w:lang w:bidi="ar-OM"/>
        </w:rPr>
        <w:t>المجتمع.</w:t>
      </w:r>
    </w:p>
    <w:p w14:paraId="43F1165C" w14:textId="77777777" w:rsidR="00CE1C54" w:rsidRDefault="00CE1C54" w:rsidP="00CE1C54">
      <w:pPr>
        <w:pStyle w:val="SingleTxt"/>
        <w:rPr>
          <w:rtl/>
          <w:lang w:bidi="ar-OM"/>
        </w:rPr>
      </w:pPr>
      <w:r w:rsidRPr="00396EAF">
        <w:rPr>
          <w:rFonts w:ascii="Simplified Arabic" w:hAnsi="Simplified Arabic"/>
          <w:lang w:val="en-GB"/>
        </w:rPr>
        <w:t>147</w:t>
      </w:r>
      <w:r>
        <w:rPr>
          <w:rFonts w:ascii="Simplified Arabic" w:hAnsi="Simplified Arabic"/>
          <w:rtl/>
          <w:lang w:val="en-GB"/>
        </w:rPr>
        <w:t xml:space="preserve"> -</w:t>
      </w:r>
      <w:r>
        <w:rPr>
          <w:rFonts w:ascii="Simplified Arabic" w:hAnsi="Simplified Arabic"/>
          <w:rtl/>
          <w:lang w:val="en-GB"/>
        </w:rPr>
        <w:tab/>
      </w:r>
      <w:r w:rsidRPr="00396EAF">
        <w:rPr>
          <w:rtl/>
          <w:lang w:bidi="ar-OM"/>
        </w:rPr>
        <w:t>تحقيق</w:t>
      </w:r>
      <w:r w:rsidRPr="00396EAF">
        <w:rPr>
          <w:rFonts w:hint="cs"/>
          <w:rtl/>
          <w:lang w:bidi="ar-OM"/>
        </w:rPr>
        <w:t>ً</w:t>
      </w:r>
      <w:r w:rsidRPr="00396EAF">
        <w:rPr>
          <w:rtl/>
          <w:lang w:bidi="ar-OM"/>
        </w:rPr>
        <w:t>ا</w:t>
      </w:r>
      <w:r>
        <w:rPr>
          <w:rFonts w:hint="cs"/>
          <w:rtl/>
          <w:lang w:bidi="ar-OM"/>
        </w:rPr>
        <w:t xml:space="preserve"> </w:t>
      </w:r>
      <w:r w:rsidRPr="00396EAF">
        <w:rPr>
          <w:rtl/>
          <w:lang w:bidi="ar-OM"/>
        </w:rPr>
        <w:t>لأفضل</w:t>
      </w:r>
      <w:r>
        <w:rPr>
          <w:rtl/>
          <w:lang w:bidi="ar-OM"/>
        </w:rPr>
        <w:t xml:space="preserve"> </w:t>
      </w:r>
      <w:r w:rsidRPr="00396EAF">
        <w:rPr>
          <w:rtl/>
          <w:lang w:bidi="ar-OM"/>
        </w:rPr>
        <w:t>الممارسات</w:t>
      </w:r>
      <w:r>
        <w:rPr>
          <w:rtl/>
          <w:lang w:bidi="ar-OM"/>
        </w:rPr>
        <w:t xml:space="preserve"> </w:t>
      </w:r>
      <w:r w:rsidRPr="00396EAF">
        <w:rPr>
          <w:rtl/>
          <w:lang w:bidi="ar-OM"/>
        </w:rPr>
        <w:t>في</w:t>
      </w:r>
      <w:r>
        <w:rPr>
          <w:rtl/>
          <w:lang w:bidi="ar-OM"/>
        </w:rPr>
        <w:t xml:space="preserve"> </w:t>
      </w:r>
      <w:r w:rsidRPr="00396EAF">
        <w:rPr>
          <w:rtl/>
          <w:lang w:bidi="ar-OM"/>
        </w:rPr>
        <w:t>تدابير</w:t>
      </w:r>
      <w:r>
        <w:rPr>
          <w:rtl/>
          <w:lang w:bidi="ar-OM"/>
        </w:rPr>
        <w:t xml:space="preserve"> </w:t>
      </w:r>
      <w:r w:rsidRPr="00396EAF">
        <w:rPr>
          <w:rtl/>
          <w:lang w:bidi="ar-OM"/>
        </w:rPr>
        <w:t>التكيّف</w:t>
      </w:r>
      <w:r>
        <w:rPr>
          <w:rtl/>
          <w:lang w:bidi="ar-OM"/>
        </w:rPr>
        <w:t xml:space="preserve"> </w:t>
      </w:r>
      <w:r w:rsidRPr="00396EAF">
        <w:rPr>
          <w:rtl/>
          <w:lang w:bidi="ar-OM"/>
        </w:rPr>
        <w:t>مع</w:t>
      </w:r>
      <w:r>
        <w:rPr>
          <w:rtl/>
          <w:lang w:bidi="ar-OM"/>
        </w:rPr>
        <w:t xml:space="preserve"> </w:t>
      </w:r>
      <w:r w:rsidRPr="00396EAF">
        <w:rPr>
          <w:rtl/>
          <w:lang w:bidi="ar-OM"/>
        </w:rPr>
        <w:t>تغير</w:t>
      </w:r>
      <w:r>
        <w:rPr>
          <w:rtl/>
          <w:lang w:bidi="ar-OM"/>
        </w:rPr>
        <w:t xml:space="preserve"> </w:t>
      </w:r>
      <w:r w:rsidRPr="00396EAF">
        <w:rPr>
          <w:rtl/>
          <w:lang w:bidi="ar-OM"/>
        </w:rPr>
        <w:t>المناخ</w:t>
      </w:r>
      <w:r>
        <w:rPr>
          <w:rtl/>
          <w:lang w:bidi="ar-OM"/>
        </w:rPr>
        <w:t xml:space="preserve"> </w:t>
      </w:r>
      <w:r w:rsidRPr="00396EAF">
        <w:rPr>
          <w:rtl/>
          <w:lang w:bidi="ar-OM"/>
        </w:rPr>
        <w:t>والتخفيف</w:t>
      </w:r>
      <w:r>
        <w:rPr>
          <w:rtl/>
          <w:lang w:bidi="ar-OM"/>
        </w:rPr>
        <w:t xml:space="preserve"> </w:t>
      </w:r>
      <w:r w:rsidRPr="00396EAF">
        <w:rPr>
          <w:rtl/>
          <w:lang w:bidi="ar-OM"/>
        </w:rPr>
        <w:t>من</w:t>
      </w:r>
      <w:r>
        <w:rPr>
          <w:rtl/>
          <w:lang w:bidi="ar-OM"/>
        </w:rPr>
        <w:t xml:space="preserve"> </w:t>
      </w:r>
      <w:r w:rsidRPr="00396EAF">
        <w:rPr>
          <w:rtl/>
          <w:lang w:bidi="ar-OM"/>
        </w:rPr>
        <w:t>حدة</w:t>
      </w:r>
      <w:r>
        <w:rPr>
          <w:rtl/>
          <w:lang w:bidi="ar-OM"/>
        </w:rPr>
        <w:t xml:space="preserve"> </w:t>
      </w:r>
      <w:r w:rsidRPr="00396EAF">
        <w:rPr>
          <w:rtl/>
          <w:lang w:bidi="ar-OM"/>
        </w:rPr>
        <w:t>آثاره</w:t>
      </w:r>
      <w:r>
        <w:rPr>
          <w:rtl/>
          <w:lang w:bidi="ar-OM"/>
        </w:rPr>
        <w:t xml:space="preserve"> </w:t>
      </w:r>
      <w:r w:rsidRPr="00396EAF">
        <w:rPr>
          <w:rtl/>
          <w:lang w:bidi="ar-OM"/>
        </w:rPr>
        <w:t>من</w:t>
      </w:r>
      <w:r>
        <w:rPr>
          <w:rtl/>
          <w:lang w:bidi="ar-OM"/>
        </w:rPr>
        <w:t xml:space="preserve"> </w:t>
      </w:r>
      <w:r w:rsidRPr="00396EAF">
        <w:rPr>
          <w:rtl/>
          <w:lang w:bidi="ar-OM"/>
        </w:rPr>
        <w:t>منظور</w:t>
      </w:r>
      <w:r>
        <w:rPr>
          <w:rtl/>
          <w:lang w:bidi="ar-OM"/>
        </w:rPr>
        <w:t xml:space="preserve"> </w:t>
      </w:r>
      <w:r w:rsidRPr="00396EAF">
        <w:rPr>
          <w:rtl/>
          <w:lang w:bidi="ar-OM"/>
        </w:rPr>
        <w:t>جنساني،</w:t>
      </w:r>
      <w:r>
        <w:rPr>
          <w:rtl/>
          <w:lang w:bidi="ar-OM"/>
        </w:rPr>
        <w:t xml:space="preserve"> </w:t>
      </w:r>
      <w:r w:rsidRPr="00396EAF">
        <w:rPr>
          <w:rtl/>
          <w:lang w:bidi="ar-OM"/>
        </w:rPr>
        <w:t>فقد</w:t>
      </w:r>
      <w:r>
        <w:rPr>
          <w:rtl/>
          <w:lang w:bidi="ar-OM"/>
        </w:rPr>
        <w:t xml:space="preserve"> </w:t>
      </w:r>
      <w:r w:rsidRPr="00396EAF">
        <w:rPr>
          <w:rtl/>
          <w:lang w:bidi="ar-OM"/>
        </w:rPr>
        <w:t>وفرت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الحماية</w:t>
      </w:r>
      <w:r>
        <w:rPr>
          <w:rtl/>
          <w:lang w:bidi="ar-OM"/>
        </w:rPr>
        <w:t xml:space="preserve"> </w:t>
      </w:r>
      <w:r w:rsidRPr="00396EAF">
        <w:rPr>
          <w:rtl/>
          <w:lang w:bidi="ar-OM"/>
        </w:rPr>
        <w:t>للمرأة</w:t>
      </w:r>
      <w:r>
        <w:rPr>
          <w:rtl/>
          <w:lang w:bidi="ar-OM"/>
        </w:rPr>
        <w:t xml:space="preserve"> </w:t>
      </w:r>
      <w:r w:rsidRPr="00396EAF">
        <w:rPr>
          <w:rtl/>
          <w:lang w:bidi="ar-OM"/>
        </w:rPr>
        <w:t>الريفية</w:t>
      </w:r>
      <w:r>
        <w:rPr>
          <w:rFonts w:hint="cs"/>
          <w:rtl/>
          <w:lang w:bidi="ar-OM"/>
        </w:rPr>
        <w:t xml:space="preserve"> </w:t>
      </w:r>
      <w:r w:rsidRPr="00396EAF">
        <w:rPr>
          <w:rFonts w:hint="cs"/>
          <w:rtl/>
          <w:lang w:bidi="ar-OM"/>
        </w:rPr>
        <w:t>-</w:t>
      </w:r>
      <w:r>
        <w:rPr>
          <w:rtl/>
          <w:lang w:bidi="ar-OM"/>
        </w:rPr>
        <w:t xml:space="preserve"> </w:t>
      </w:r>
      <w:r w:rsidRPr="00396EAF">
        <w:rPr>
          <w:rtl/>
          <w:lang w:bidi="ar-OM"/>
        </w:rPr>
        <w:t>خصوص</w:t>
      </w:r>
      <w:r w:rsidRPr="00396EAF">
        <w:rPr>
          <w:rFonts w:hint="cs"/>
          <w:rtl/>
          <w:lang w:bidi="ar-OM"/>
        </w:rPr>
        <w:t>ً</w:t>
      </w:r>
      <w:r w:rsidRPr="00396EAF">
        <w:rPr>
          <w:rtl/>
          <w:lang w:bidi="ar-OM"/>
        </w:rPr>
        <w:t>ا</w:t>
      </w:r>
      <w:r>
        <w:rPr>
          <w:rtl/>
          <w:lang w:bidi="ar-OM"/>
        </w:rPr>
        <w:t xml:space="preserve"> </w:t>
      </w:r>
      <w:r w:rsidRPr="00396EAF">
        <w:rPr>
          <w:rtl/>
          <w:lang w:bidi="ar-OM"/>
        </w:rPr>
        <w:t>النساء</w:t>
      </w:r>
      <w:r>
        <w:rPr>
          <w:rtl/>
          <w:lang w:bidi="ar-OM"/>
        </w:rPr>
        <w:t xml:space="preserve"> </w:t>
      </w:r>
      <w:r w:rsidRPr="00396EAF">
        <w:rPr>
          <w:rtl/>
          <w:lang w:bidi="ar-OM"/>
        </w:rPr>
        <w:t>اللاتي</w:t>
      </w:r>
      <w:r>
        <w:rPr>
          <w:rtl/>
          <w:lang w:bidi="ar-OM"/>
        </w:rPr>
        <w:t xml:space="preserve"> </w:t>
      </w:r>
      <w:r w:rsidRPr="00396EAF">
        <w:rPr>
          <w:rtl/>
          <w:lang w:bidi="ar-OM"/>
        </w:rPr>
        <w:t>يتعرضن</w:t>
      </w:r>
      <w:r>
        <w:rPr>
          <w:rtl/>
          <w:lang w:bidi="ar-OM"/>
        </w:rPr>
        <w:t xml:space="preserve"> </w:t>
      </w:r>
      <w:r w:rsidRPr="00396EAF">
        <w:rPr>
          <w:rtl/>
          <w:lang w:bidi="ar-OM"/>
        </w:rPr>
        <w:t>لظروف</w:t>
      </w:r>
      <w:r>
        <w:rPr>
          <w:rtl/>
          <w:lang w:bidi="ar-OM"/>
        </w:rPr>
        <w:t xml:space="preserve"> </w:t>
      </w:r>
      <w:r w:rsidRPr="00396EAF">
        <w:rPr>
          <w:rtl/>
          <w:lang w:bidi="ar-OM"/>
        </w:rPr>
        <w:t>مناخية</w:t>
      </w:r>
      <w:r>
        <w:rPr>
          <w:rtl/>
          <w:lang w:bidi="ar-OM"/>
        </w:rPr>
        <w:t xml:space="preserve"> </w:t>
      </w:r>
      <w:r w:rsidRPr="00396EAF">
        <w:rPr>
          <w:rtl/>
          <w:lang w:bidi="ar-OM"/>
        </w:rPr>
        <w:t>قاسية</w:t>
      </w:r>
      <w:r>
        <w:rPr>
          <w:rtl/>
          <w:lang w:bidi="ar-OM"/>
        </w:rPr>
        <w:t xml:space="preserve"> </w:t>
      </w:r>
      <w:r w:rsidRPr="00396EAF">
        <w:rPr>
          <w:rtl/>
          <w:lang w:bidi="ar-OM"/>
        </w:rPr>
        <w:t>كزيادة</w:t>
      </w:r>
      <w:r>
        <w:rPr>
          <w:rtl/>
          <w:lang w:bidi="ar-OM"/>
        </w:rPr>
        <w:t xml:space="preserve"> </w:t>
      </w:r>
      <w:r w:rsidRPr="00396EAF">
        <w:rPr>
          <w:rtl/>
          <w:lang w:bidi="ar-OM"/>
        </w:rPr>
        <w:t>درجة</w:t>
      </w:r>
      <w:r>
        <w:rPr>
          <w:rtl/>
          <w:lang w:bidi="ar-OM"/>
        </w:rPr>
        <w:t xml:space="preserve"> </w:t>
      </w:r>
      <w:r w:rsidRPr="00396EAF">
        <w:rPr>
          <w:rtl/>
          <w:lang w:bidi="ar-OM"/>
        </w:rPr>
        <w:t>الحرارة</w:t>
      </w:r>
      <w:r>
        <w:rPr>
          <w:rtl/>
          <w:lang w:bidi="ar-OM"/>
        </w:rPr>
        <w:t xml:space="preserve"> </w:t>
      </w:r>
      <w:r w:rsidRPr="00396EAF">
        <w:rPr>
          <w:rtl/>
          <w:lang w:bidi="ar-OM"/>
        </w:rPr>
        <w:t>القاسية</w:t>
      </w:r>
      <w:r>
        <w:rPr>
          <w:rtl/>
          <w:lang w:bidi="ar-OM"/>
        </w:rPr>
        <w:t xml:space="preserve"> </w:t>
      </w:r>
      <w:r w:rsidRPr="00396EAF">
        <w:rPr>
          <w:rtl/>
          <w:lang w:bidi="ar-OM"/>
        </w:rPr>
        <w:t>صيف</w:t>
      </w:r>
      <w:r w:rsidRPr="00396EAF">
        <w:rPr>
          <w:rFonts w:hint="cs"/>
          <w:rtl/>
          <w:lang w:bidi="ar-OM"/>
        </w:rPr>
        <w:t>ً</w:t>
      </w:r>
      <w:r w:rsidRPr="00396EAF">
        <w:rPr>
          <w:rtl/>
          <w:lang w:bidi="ar-OM"/>
        </w:rPr>
        <w:t>ا</w:t>
      </w:r>
      <w:r>
        <w:rPr>
          <w:rFonts w:hint="cs"/>
          <w:rtl/>
          <w:lang w:bidi="ar-OM"/>
        </w:rPr>
        <w:t xml:space="preserve"> </w:t>
      </w:r>
      <w:r w:rsidRPr="00396EAF">
        <w:rPr>
          <w:rFonts w:hint="cs"/>
          <w:rtl/>
          <w:lang w:bidi="ar-OM"/>
        </w:rPr>
        <w:t>-</w:t>
      </w:r>
      <w:r>
        <w:rPr>
          <w:rFonts w:hint="cs"/>
          <w:rtl/>
          <w:lang w:bidi="ar-OM"/>
        </w:rPr>
        <w:t xml:space="preserve"> </w:t>
      </w:r>
      <w:r w:rsidRPr="00396EAF">
        <w:rPr>
          <w:rtl/>
          <w:lang w:bidi="ar-OM"/>
        </w:rPr>
        <w:t>تتمثل</w:t>
      </w:r>
      <w:r>
        <w:rPr>
          <w:rtl/>
          <w:lang w:bidi="ar-OM"/>
        </w:rPr>
        <w:t xml:space="preserve"> </w:t>
      </w:r>
      <w:r w:rsidRPr="00396EAF">
        <w:rPr>
          <w:rtl/>
          <w:lang w:bidi="ar-OM"/>
        </w:rPr>
        <w:t>في</w:t>
      </w:r>
      <w:r>
        <w:rPr>
          <w:rtl/>
          <w:lang w:bidi="ar-OM"/>
        </w:rPr>
        <w:t xml:space="preserve"> </w:t>
      </w:r>
      <w:r w:rsidRPr="00396EAF">
        <w:rPr>
          <w:rtl/>
          <w:lang w:bidi="ar-OM"/>
        </w:rPr>
        <w:t>تكريس</w:t>
      </w:r>
      <w:r>
        <w:rPr>
          <w:rtl/>
          <w:lang w:bidi="ar-OM"/>
        </w:rPr>
        <w:t xml:space="preserve"> </w:t>
      </w:r>
      <w:r w:rsidRPr="00396EAF">
        <w:rPr>
          <w:rtl/>
          <w:lang w:bidi="ar-OM"/>
        </w:rPr>
        <w:t>الجهود</w:t>
      </w:r>
      <w:r>
        <w:rPr>
          <w:rtl/>
          <w:lang w:bidi="ar-OM"/>
        </w:rPr>
        <w:t xml:space="preserve"> </w:t>
      </w:r>
      <w:r w:rsidRPr="00396EAF">
        <w:rPr>
          <w:rtl/>
          <w:lang w:bidi="ar-OM"/>
        </w:rPr>
        <w:t>التي</w:t>
      </w:r>
      <w:r>
        <w:rPr>
          <w:rtl/>
          <w:lang w:bidi="ar-OM"/>
        </w:rPr>
        <w:t xml:space="preserve"> </w:t>
      </w:r>
      <w:r w:rsidRPr="00396EAF">
        <w:rPr>
          <w:rtl/>
          <w:lang w:bidi="ar-OM"/>
        </w:rPr>
        <w:t>تتسم</w:t>
      </w:r>
      <w:r>
        <w:rPr>
          <w:rtl/>
          <w:lang w:bidi="ar-OM"/>
        </w:rPr>
        <w:t xml:space="preserve"> </w:t>
      </w:r>
      <w:r w:rsidRPr="00396EAF">
        <w:rPr>
          <w:rtl/>
          <w:lang w:bidi="ar-OM"/>
        </w:rPr>
        <w:t>بالكثافة</w:t>
      </w:r>
      <w:r>
        <w:rPr>
          <w:rtl/>
          <w:lang w:bidi="ar-OM"/>
        </w:rPr>
        <w:t xml:space="preserve"> </w:t>
      </w:r>
      <w:r w:rsidRPr="00396EAF">
        <w:rPr>
          <w:rtl/>
          <w:lang w:bidi="ar-OM"/>
        </w:rPr>
        <w:t>الإنتاجية</w:t>
      </w:r>
      <w:r w:rsidRPr="00396EAF">
        <w:rPr>
          <w:rFonts w:hint="cs"/>
          <w:rtl/>
          <w:lang w:bidi="ar-OM"/>
        </w:rPr>
        <w:t>،</w:t>
      </w:r>
      <w:r>
        <w:rPr>
          <w:rtl/>
          <w:lang w:bidi="ar-OM"/>
        </w:rPr>
        <w:t xml:space="preserve"> </w:t>
      </w:r>
      <w:r w:rsidRPr="00396EAF">
        <w:rPr>
          <w:rtl/>
          <w:lang w:bidi="ar-OM"/>
        </w:rPr>
        <w:t>والوقت</w:t>
      </w:r>
      <w:r w:rsidRPr="00396EAF">
        <w:rPr>
          <w:rFonts w:hint="cs"/>
          <w:rtl/>
          <w:lang w:bidi="ar-OM"/>
        </w:rPr>
        <w:t>،</w:t>
      </w:r>
      <w:r>
        <w:rPr>
          <w:rtl/>
          <w:lang w:bidi="ar-OM"/>
        </w:rPr>
        <w:t xml:space="preserve"> </w:t>
      </w:r>
      <w:r w:rsidRPr="00396EAF">
        <w:rPr>
          <w:rtl/>
          <w:lang w:bidi="ar-OM"/>
        </w:rPr>
        <w:t>والقدرة</w:t>
      </w:r>
      <w:r>
        <w:rPr>
          <w:rtl/>
          <w:lang w:bidi="ar-OM"/>
        </w:rPr>
        <w:t xml:space="preserve"> </w:t>
      </w:r>
      <w:r w:rsidRPr="00396EAF">
        <w:rPr>
          <w:rtl/>
          <w:lang w:bidi="ar-OM"/>
        </w:rPr>
        <w:t>على</w:t>
      </w:r>
      <w:r>
        <w:rPr>
          <w:rtl/>
          <w:lang w:bidi="ar-OM"/>
        </w:rPr>
        <w:t xml:space="preserve"> </w:t>
      </w:r>
      <w:r w:rsidRPr="00396EAF">
        <w:rPr>
          <w:rtl/>
          <w:lang w:bidi="ar-OM"/>
        </w:rPr>
        <w:t>التكيف</w:t>
      </w:r>
      <w:r>
        <w:rPr>
          <w:rtl/>
          <w:lang w:bidi="ar-OM"/>
        </w:rPr>
        <w:t xml:space="preserve"> </w:t>
      </w:r>
      <w:r w:rsidRPr="00396EAF">
        <w:rPr>
          <w:rtl/>
          <w:lang w:bidi="ar-OM"/>
        </w:rPr>
        <w:t>مع</w:t>
      </w:r>
      <w:r>
        <w:rPr>
          <w:rtl/>
          <w:lang w:bidi="ar-OM"/>
        </w:rPr>
        <w:t xml:space="preserve"> </w:t>
      </w:r>
      <w:r w:rsidRPr="00396EAF">
        <w:rPr>
          <w:rtl/>
          <w:lang w:bidi="ar-OM"/>
        </w:rPr>
        <w:t>المناخ</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تبني</w:t>
      </w:r>
      <w:r>
        <w:rPr>
          <w:rtl/>
          <w:lang w:bidi="ar-OM"/>
        </w:rPr>
        <w:t xml:space="preserve"> </w:t>
      </w:r>
      <w:r w:rsidRPr="00396EAF">
        <w:rPr>
          <w:rtl/>
          <w:lang w:bidi="ar-OM"/>
        </w:rPr>
        <w:t>التكنولوجيا</w:t>
      </w:r>
      <w:r>
        <w:rPr>
          <w:rtl/>
          <w:lang w:bidi="ar-OM"/>
        </w:rPr>
        <w:t xml:space="preserve"> </w:t>
      </w:r>
      <w:r w:rsidRPr="00396EAF">
        <w:rPr>
          <w:rtl/>
          <w:lang w:bidi="ar-OM"/>
        </w:rPr>
        <w:t>الحديثة</w:t>
      </w:r>
      <w:r>
        <w:rPr>
          <w:rtl/>
          <w:lang w:bidi="ar-OM"/>
        </w:rPr>
        <w:t xml:space="preserve"> </w:t>
      </w:r>
      <w:r w:rsidRPr="00396EAF">
        <w:rPr>
          <w:rtl/>
          <w:lang w:bidi="ar-OM"/>
        </w:rPr>
        <w:t>المساعدة</w:t>
      </w:r>
      <w:r w:rsidRPr="00396EAF">
        <w:rPr>
          <w:rFonts w:hint="cs"/>
          <w:rtl/>
          <w:lang w:bidi="ar-OM"/>
        </w:rPr>
        <w:t>،</w:t>
      </w:r>
      <w:r>
        <w:rPr>
          <w:rFonts w:hint="cs"/>
          <w:rtl/>
          <w:lang w:bidi="ar-OM"/>
        </w:rPr>
        <w:t xml:space="preserve"> </w:t>
      </w:r>
      <w:r w:rsidRPr="00396EAF">
        <w:rPr>
          <w:rtl/>
          <w:lang w:bidi="ar-OM"/>
        </w:rPr>
        <w:t>والمساندة</w:t>
      </w:r>
      <w:r>
        <w:rPr>
          <w:rtl/>
          <w:lang w:bidi="ar-OM"/>
        </w:rPr>
        <w:t xml:space="preserve"> </w:t>
      </w:r>
      <w:r w:rsidRPr="00396EAF">
        <w:rPr>
          <w:rtl/>
          <w:lang w:bidi="ar-OM"/>
        </w:rPr>
        <w:t>للمرأة</w:t>
      </w:r>
      <w:r>
        <w:rPr>
          <w:rtl/>
          <w:lang w:bidi="ar-OM"/>
        </w:rPr>
        <w:t xml:space="preserve"> </w:t>
      </w:r>
      <w:r w:rsidRPr="00396EAF">
        <w:rPr>
          <w:rtl/>
          <w:lang w:bidi="ar-OM"/>
        </w:rPr>
        <w:t>بما</w:t>
      </w:r>
      <w:r>
        <w:rPr>
          <w:rtl/>
          <w:lang w:bidi="ar-OM"/>
        </w:rPr>
        <w:t xml:space="preserve"> </w:t>
      </w:r>
      <w:r w:rsidRPr="00396EAF">
        <w:rPr>
          <w:rtl/>
          <w:lang w:bidi="ar-OM"/>
        </w:rPr>
        <w:t>يقلل</w:t>
      </w:r>
      <w:r>
        <w:rPr>
          <w:rtl/>
          <w:lang w:bidi="ar-OM"/>
        </w:rPr>
        <w:t xml:space="preserve"> </w:t>
      </w:r>
      <w:r w:rsidRPr="00396EAF">
        <w:rPr>
          <w:rtl/>
          <w:lang w:bidi="ar-OM"/>
        </w:rPr>
        <w:t>من</w:t>
      </w:r>
      <w:r>
        <w:rPr>
          <w:rtl/>
          <w:lang w:bidi="ar-OM"/>
        </w:rPr>
        <w:t xml:space="preserve"> </w:t>
      </w:r>
      <w:r w:rsidRPr="00396EAF">
        <w:rPr>
          <w:rtl/>
          <w:lang w:bidi="ar-OM"/>
        </w:rPr>
        <w:t>الوقت</w:t>
      </w:r>
      <w:r>
        <w:rPr>
          <w:rtl/>
          <w:lang w:bidi="ar-OM"/>
        </w:rPr>
        <w:t xml:space="preserve"> </w:t>
      </w:r>
      <w:r w:rsidRPr="00396EAF">
        <w:rPr>
          <w:rtl/>
          <w:lang w:bidi="ar-OM"/>
        </w:rPr>
        <w:t>والجهد،</w:t>
      </w:r>
      <w:r>
        <w:rPr>
          <w:rtl/>
          <w:lang w:bidi="ar-OM"/>
        </w:rPr>
        <w:t xml:space="preserve"> </w:t>
      </w:r>
      <w:r w:rsidRPr="00396EAF">
        <w:rPr>
          <w:rtl/>
          <w:lang w:bidi="ar-OM"/>
        </w:rPr>
        <w:t>وتدعم</w:t>
      </w:r>
      <w:r>
        <w:rPr>
          <w:rtl/>
          <w:lang w:bidi="ar-OM"/>
        </w:rPr>
        <w:t xml:space="preserve"> </w:t>
      </w:r>
      <w:r w:rsidRPr="00396EAF">
        <w:rPr>
          <w:rtl/>
          <w:lang w:bidi="ar-OM"/>
        </w:rPr>
        <w:t>خطوط</w:t>
      </w:r>
      <w:r>
        <w:rPr>
          <w:rtl/>
          <w:lang w:bidi="ar-OM"/>
        </w:rPr>
        <w:t xml:space="preserve"> </w:t>
      </w:r>
      <w:r w:rsidRPr="00396EAF">
        <w:rPr>
          <w:rtl/>
          <w:lang w:bidi="ar-OM"/>
        </w:rPr>
        <w:t>الإنتاج</w:t>
      </w:r>
      <w:r>
        <w:rPr>
          <w:rtl/>
          <w:lang w:bidi="ar-OM"/>
        </w:rPr>
        <w:t xml:space="preserve"> </w:t>
      </w:r>
      <w:r w:rsidRPr="00396EAF">
        <w:rPr>
          <w:rtl/>
          <w:lang w:bidi="ar-OM"/>
        </w:rPr>
        <w:t>والصناعة</w:t>
      </w:r>
      <w:r>
        <w:rPr>
          <w:rtl/>
          <w:lang w:bidi="ar-OM"/>
        </w:rPr>
        <w:t xml:space="preserve"> </w:t>
      </w:r>
      <w:r w:rsidRPr="00396EAF">
        <w:rPr>
          <w:rtl/>
          <w:lang w:bidi="ar-OM"/>
        </w:rPr>
        <w:t>والتسويق</w:t>
      </w:r>
      <w:r>
        <w:rPr>
          <w:rtl/>
          <w:lang w:bidi="ar-OM"/>
        </w:rPr>
        <w:t xml:space="preserve"> </w:t>
      </w:r>
      <w:r w:rsidRPr="00396EAF">
        <w:rPr>
          <w:rtl/>
          <w:lang w:bidi="ar-OM"/>
        </w:rPr>
        <w:t>وكذلك</w:t>
      </w:r>
      <w:r>
        <w:rPr>
          <w:rtl/>
          <w:lang w:bidi="ar-OM"/>
        </w:rPr>
        <w:t xml:space="preserve"> </w:t>
      </w:r>
      <w:r w:rsidRPr="00396EAF">
        <w:rPr>
          <w:rtl/>
          <w:lang w:bidi="ar-OM"/>
        </w:rPr>
        <w:t>تنفيذ</w:t>
      </w:r>
      <w:r>
        <w:rPr>
          <w:rtl/>
          <w:lang w:bidi="ar-OM"/>
        </w:rPr>
        <w:t xml:space="preserve"> </w:t>
      </w:r>
      <w:r w:rsidRPr="00396EAF">
        <w:rPr>
          <w:rtl/>
          <w:lang w:bidi="ar-OM"/>
        </w:rPr>
        <w:t>(632)</w:t>
      </w:r>
      <w:r>
        <w:rPr>
          <w:rtl/>
          <w:lang w:bidi="ar-OM"/>
        </w:rPr>
        <w:t xml:space="preserve"> </w:t>
      </w:r>
      <w:r w:rsidRPr="00396EAF">
        <w:rPr>
          <w:rtl/>
          <w:lang w:bidi="ar-OM"/>
        </w:rPr>
        <w:t>برنامج</w:t>
      </w:r>
      <w:r w:rsidRPr="00396EAF">
        <w:rPr>
          <w:rFonts w:hint="cs"/>
          <w:rtl/>
          <w:lang w:bidi="ar-OM"/>
        </w:rPr>
        <w:t>ًا</w:t>
      </w:r>
      <w:r>
        <w:rPr>
          <w:rtl/>
          <w:lang w:bidi="ar-OM"/>
        </w:rPr>
        <w:t xml:space="preserve"> </w:t>
      </w:r>
      <w:r w:rsidRPr="00396EAF">
        <w:rPr>
          <w:rtl/>
          <w:lang w:bidi="ar-OM"/>
        </w:rPr>
        <w:t>لإدخال</w:t>
      </w:r>
      <w:r>
        <w:rPr>
          <w:rtl/>
          <w:lang w:bidi="ar-OM"/>
        </w:rPr>
        <w:t xml:space="preserve"> </w:t>
      </w:r>
      <w:r w:rsidRPr="00396EAF">
        <w:rPr>
          <w:rtl/>
          <w:lang w:bidi="ar-OM"/>
        </w:rPr>
        <w:t>التقنية</w:t>
      </w:r>
      <w:r>
        <w:rPr>
          <w:rtl/>
          <w:lang w:bidi="ar-OM"/>
        </w:rPr>
        <w:t xml:space="preserve"> </w:t>
      </w:r>
      <w:r w:rsidRPr="00396EAF">
        <w:rPr>
          <w:rtl/>
          <w:lang w:bidi="ar-OM"/>
        </w:rPr>
        <w:t>الحديثة</w:t>
      </w:r>
      <w:r w:rsidRPr="00396EAF">
        <w:rPr>
          <w:rFonts w:hint="cs"/>
          <w:rtl/>
          <w:lang w:bidi="ar-OM"/>
        </w:rPr>
        <w:t>،</w:t>
      </w:r>
      <w:r>
        <w:rPr>
          <w:rtl/>
          <w:lang w:bidi="ar-OM"/>
        </w:rPr>
        <w:t xml:space="preserve"> </w:t>
      </w:r>
      <w:r w:rsidRPr="00396EAF">
        <w:rPr>
          <w:rtl/>
          <w:lang w:bidi="ar-OM"/>
        </w:rPr>
        <w:t>وإدخال</w:t>
      </w:r>
      <w:r>
        <w:rPr>
          <w:rtl/>
          <w:lang w:bidi="ar-OM"/>
        </w:rPr>
        <w:t xml:space="preserve"> </w:t>
      </w:r>
      <w:r w:rsidRPr="00396EAF">
        <w:rPr>
          <w:rtl/>
          <w:lang w:bidi="ar-OM"/>
        </w:rPr>
        <w:t>(50)</w:t>
      </w:r>
      <w:r>
        <w:rPr>
          <w:rtl/>
          <w:lang w:bidi="ar-OM"/>
        </w:rPr>
        <w:t xml:space="preserve"> </w:t>
      </w:r>
      <w:r w:rsidRPr="00396EAF">
        <w:rPr>
          <w:rtl/>
          <w:lang w:bidi="ar-OM"/>
        </w:rPr>
        <w:t>أسرة</w:t>
      </w:r>
      <w:r>
        <w:rPr>
          <w:rtl/>
          <w:lang w:bidi="ar-OM"/>
        </w:rPr>
        <w:t xml:space="preserve"> </w:t>
      </w:r>
      <w:r w:rsidRPr="00396EAF">
        <w:rPr>
          <w:rtl/>
          <w:lang w:bidi="ar-OM"/>
        </w:rPr>
        <w:t>مستفيدة</w:t>
      </w:r>
      <w:r>
        <w:rPr>
          <w:rtl/>
          <w:lang w:bidi="ar-OM"/>
        </w:rPr>
        <w:t xml:space="preserve"> </w:t>
      </w:r>
      <w:r w:rsidRPr="00396EAF">
        <w:rPr>
          <w:rtl/>
          <w:lang w:bidi="ar-OM"/>
        </w:rPr>
        <w:t>في</w:t>
      </w:r>
      <w:r>
        <w:rPr>
          <w:rtl/>
          <w:lang w:bidi="ar-OM"/>
        </w:rPr>
        <w:t xml:space="preserve"> </w:t>
      </w:r>
      <w:r w:rsidRPr="00396EAF">
        <w:rPr>
          <w:rtl/>
          <w:lang w:bidi="ar-OM"/>
        </w:rPr>
        <w:t>برنامج</w:t>
      </w:r>
      <w:r>
        <w:rPr>
          <w:rtl/>
          <w:lang w:bidi="ar-OM"/>
        </w:rPr>
        <w:t xml:space="preserve"> </w:t>
      </w:r>
      <w:r w:rsidRPr="00396EAF">
        <w:rPr>
          <w:rtl/>
          <w:lang w:bidi="ar-OM"/>
        </w:rPr>
        <w:t>زراعة</w:t>
      </w:r>
      <w:r>
        <w:rPr>
          <w:rtl/>
          <w:lang w:bidi="ar-OM"/>
        </w:rPr>
        <w:t xml:space="preserve"> </w:t>
      </w:r>
      <w:r w:rsidRPr="00396EAF">
        <w:rPr>
          <w:rtl/>
          <w:lang w:bidi="ar-OM"/>
        </w:rPr>
        <w:t>المحاصيل</w:t>
      </w:r>
      <w:r>
        <w:rPr>
          <w:rtl/>
          <w:lang w:bidi="ar-OM"/>
        </w:rPr>
        <w:t xml:space="preserve"> </w:t>
      </w:r>
      <w:r w:rsidRPr="00396EAF">
        <w:rPr>
          <w:rtl/>
          <w:lang w:bidi="ar-OM"/>
        </w:rPr>
        <w:t>الورقية</w:t>
      </w:r>
      <w:r>
        <w:rPr>
          <w:rtl/>
          <w:lang w:bidi="ar-OM"/>
        </w:rPr>
        <w:t xml:space="preserve"> </w:t>
      </w:r>
      <w:r w:rsidRPr="00396EAF">
        <w:rPr>
          <w:rtl/>
          <w:lang w:bidi="ar-OM"/>
        </w:rPr>
        <w:t>بأنظمة</w:t>
      </w:r>
      <w:r>
        <w:rPr>
          <w:rtl/>
          <w:lang w:bidi="ar-OM"/>
        </w:rPr>
        <w:t xml:space="preserve"> </w:t>
      </w:r>
      <w:r w:rsidRPr="00396EAF">
        <w:rPr>
          <w:rtl/>
          <w:lang w:bidi="ar-OM"/>
        </w:rPr>
        <w:t>الزراعة</w:t>
      </w:r>
      <w:r>
        <w:rPr>
          <w:rtl/>
          <w:lang w:bidi="ar-OM"/>
        </w:rPr>
        <w:t xml:space="preserve"> </w:t>
      </w:r>
      <w:r w:rsidRPr="00396EAF">
        <w:rPr>
          <w:rtl/>
          <w:lang w:bidi="ar-OM"/>
        </w:rPr>
        <w:t>المائية</w:t>
      </w:r>
      <w:r w:rsidRPr="00396EAF">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تتعاون</w:t>
      </w:r>
      <w:r>
        <w:rPr>
          <w:rtl/>
          <w:lang w:bidi="ar-OM"/>
        </w:rPr>
        <w:t xml:space="preserve"> </w:t>
      </w:r>
      <w:r w:rsidRPr="00396EAF">
        <w:rPr>
          <w:rtl/>
          <w:lang w:bidi="ar-OM"/>
        </w:rPr>
        <w:t>وزارة</w:t>
      </w:r>
      <w:r>
        <w:rPr>
          <w:rtl/>
          <w:lang w:bidi="ar-OM"/>
        </w:rPr>
        <w:t xml:space="preserve"> </w:t>
      </w:r>
      <w:r w:rsidRPr="00396EAF">
        <w:rPr>
          <w:rtl/>
          <w:lang w:bidi="ar-OM"/>
        </w:rPr>
        <w:t>الثروة</w:t>
      </w:r>
      <w:r>
        <w:rPr>
          <w:rtl/>
          <w:lang w:bidi="ar-OM"/>
        </w:rPr>
        <w:t xml:space="preserve"> </w:t>
      </w:r>
      <w:r w:rsidRPr="00396EAF">
        <w:rPr>
          <w:rtl/>
          <w:lang w:bidi="ar-OM"/>
        </w:rPr>
        <w:t>الزراعية</w:t>
      </w:r>
      <w:r>
        <w:rPr>
          <w:rtl/>
          <w:lang w:bidi="ar-OM"/>
        </w:rPr>
        <w:t xml:space="preserve"> </w:t>
      </w:r>
      <w:r w:rsidRPr="00396EAF">
        <w:rPr>
          <w:rtl/>
          <w:lang w:bidi="ar-OM"/>
        </w:rPr>
        <w:t>والسمكية</w:t>
      </w:r>
      <w:r>
        <w:rPr>
          <w:rtl/>
          <w:lang w:bidi="ar-OM"/>
        </w:rPr>
        <w:t xml:space="preserve"> </w:t>
      </w:r>
      <w:r w:rsidRPr="00396EAF">
        <w:rPr>
          <w:rtl/>
          <w:lang w:bidi="ar-OM"/>
        </w:rPr>
        <w:t>وموارد</w:t>
      </w:r>
      <w:r>
        <w:rPr>
          <w:rtl/>
          <w:lang w:bidi="ar-OM"/>
        </w:rPr>
        <w:t xml:space="preserve"> </w:t>
      </w:r>
      <w:r w:rsidRPr="00396EAF">
        <w:rPr>
          <w:rtl/>
          <w:lang w:bidi="ar-OM"/>
        </w:rPr>
        <w:t>المياه</w:t>
      </w:r>
      <w:r>
        <w:rPr>
          <w:rtl/>
          <w:lang w:bidi="ar-OM"/>
        </w:rPr>
        <w:t xml:space="preserve"> </w:t>
      </w:r>
      <w:r w:rsidRPr="00396EAF">
        <w:rPr>
          <w:rtl/>
          <w:lang w:bidi="ar-OM"/>
        </w:rPr>
        <w:t>مع</w:t>
      </w:r>
      <w:r>
        <w:rPr>
          <w:rtl/>
          <w:lang w:bidi="ar-OM"/>
        </w:rPr>
        <w:t xml:space="preserve"> </w:t>
      </w:r>
      <w:r w:rsidRPr="00396EAF">
        <w:rPr>
          <w:rtl/>
          <w:lang w:bidi="ar-OM"/>
        </w:rPr>
        <w:t>مركز</w:t>
      </w:r>
      <w:r>
        <w:rPr>
          <w:rtl/>
          <w:lang w:bidi="ar-OM"/>
        </w:rPr>
        <w:t xml:space="preserve"> </w:t>
      </w:r>
      <w:r w:rsidRPr="00396EAF">
        <w:rPr>
          <w:rtl/>
          <w:lang w:bidi="ar-OM"/>
        </w:rPr>
        <w:t>الأرصاد</w:t>
      </w:r>
      <w:r>
        <w:rPr>
          <w:rtl/>
          <w:lang w:bidi="ar-OM"/>
        </w:rPr>
        <w:t xml:space="preserve"> </w:t>
      </w:r>
      <w:r w:rsidRPr="00396EAF">
        <w:rPr>
          <w:rtl/>
          <w:lang w:bidi="ar-OM"/>
        </w:rPr>
        <w:t>الجوية</w:t>
      </w:r>
      <w:r w:rsidRPr="00396EAF">
        <w:rPr>
          <w:rFonts w:hint="cs"/>
          <w:rtl/>
          <w:lang w:bidi="ar-OM"/>
        </w:rPr>
        <w:t>؛</w:t>
      </w:r>
      <w:r>
        <w:rPr>
          <w:rtl/>
          <w:lang w:bidi="ar-OM"/>
        </w:rPr>
        <w:t xml:space="preserve"> </w:t>
      </w:r>
      <w:r w:rsidRPr="00396EAF">
        <w:rPr>
          <w:rtl/>
          <w:lang w:bidi="ar-OM"/>
        </w:rPr>
        <w:t>لتبني</w:t>
      </w:r>
      <w:r>
        <w:rPr>
          <w:rtl/>
          <w:lang w:bidi="ar-OM"/>
        </w:rPr>
        <w:t xml:space="preserve"> </w:t>
      </w:r>
      <w:r w:rsidRPr="00396EAF">
        <w:rPr>
          <w:rtl/>
          <w:lang w:bidi="ar-OM"/>
        </w:rPr>
        <w:t>تقنيات</w:t>
      </w:r>
      <w:r>
        <w:rPr>
          <w:rtl/>
          <w:lang w:bidi="ar-OM"/>
        </w:rPr>
        <w:t xml:space="preserve"> </w:t>
      </w:r>
      <w:r w:rsidRPr="00396EAF">
        <w:rPr>
          <w:rtl/>
          <w:lang w:bidi="ar-OM"/>
        </w:rPr>
        <w:t>حديثة</w:t>
      </w:r>
      <w:r>
        <w:rPr>
          <w:rtl/>
          <w:lang w:bidi="ar-OM"/>
        </w:rPr>
        <w:t xml:space="preserve"> </w:t>
      </w:r>
      <w:r w:rsidRPr="00396EAF">
        <w:rPr>
          <w:rtl/>
          <w:lang w:bidi="ar-OM"/>
        </w:rPr>
        <w:t>في</w:t>
      </w:r>
      <w:r>
        <w:rPr>
          <w:rtl/>
          <w:lang w:bidi="ar-OM"/>
        </w:rPr>
        <w:t xml:space="preserve"> </w:t>
      </w:r>
      <w:r w:rsidRPr="00396EAF">
        <w:rPr>
          <w:rtl/>
          <w:lang w:bidi="ar-OM"/>
        </w:rPr>
        <w:t>نشر</w:t>
      </w:r>
      <w:r>
        <w:rPr>
          <w:rtl/>
          <w:lang w:bidi="ar-OM"/>
        </w:rPr>
        <w:t xml:space="preserve"> </w:t>
      </w:r>
      <w:r w:rsidRPr="00396EAF">
        <w:rPr>
          <w:rtl/>
          <w:lang w:bidi="ar-OM"/>
        </w:rPr>
        <w:t>المعرفة</w:t>
      </w:r>
      <w:r>
        <w:rPr>
          <w:rtl/>
          <w:lang w:bidi="ar-OM"/>
        </w:rPr>
        <w:t xml:space="preserve"> </w:t>
      </w:r>
      <w:r w:rsidRPr="00396EAF">
        <w:rPr>
          <w:rtl/>
          <w:lang w:bidi="ar-OM"/>
        </w:rPr>
        <w:t>والإرشاد</w:t>
      </w:r>
      <w:r>
        <w:rPr>
          <w:rtl/>
          <w:lang w:bidi="ar-OM"/>
        </w:rPr>
        <w:t xml:space="preserve"> </w:t>
      </w:r>
      <w:r w:rsidRPr="00396EAF">
        <w:rPr>
          <w:rtl/>
          <w:lang w:bidi="ar-OM"/>
        </w:rPr>
        <w:t>حول</w:t>
      </w:r>
      <w:r>
        <w:rPr>
          <w:rtl/>
          <w:lang w:bidi="ar-OM"/>
        </w:rPr>
        <w:t xml:space="preserve"> </w:t>
      </w:r>
      <w:r w:rsidRPr="00396EAF">
        <w:rPr>
          <w:rtl/>
          <w:lang w:bidi="ar-OM"/>
        </w:rPr>
        <w:t>تغير</w:t>
      </w:r>
      <w:r>
        <w:rPr>
          <w:rtl/>
          <w:lang w:bidi="ar-OM"/>
        </w:rPr>
        <w:t xml:space="preserve"> </w:t>
      </w:r>
      <w:r w:rsidRPr="00396EAF">
        <w:rPr>
          <w:rtl/>
          <w:lang w:bidi="ar-OM"/>
        </w:rPr>
        <w:t>المناخ</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الوسائل</w:t>
      </w:r>
      <w:r>
        <w:rPr>
          <w:rtl/>
          <w:lang w:bidi="ar-OM"/>
        </w:rPr>
        <w:t xml:space="preserve"> </w:t>
      </w:r>
      <w:r w:rsidRPr="00396EAF">
        <w:rPr>
          <w:rtl/>
          <w:lang w:bidi="ar-OM"/>
        </w:rPr>
        <w:t>الإعلامية</w:t>
      </w:r>
      <w:r>
        <w:rPr>
          <w:rtl/>
          <w:lang w:bidi="ar-OM"/>
        </w:rPr>
        <w:t xml:space="preserve"> </w:t>
      </w:r>
      <w:r w:rsidRPr="00396EAF">
        <w:rPr>
          <w:rtl/>
          <w:lang w:bidi="ar-OM"/>
        </w:rPr>
        <w:t>المختلفة</w:t>
      </w:r>
      <w:r>
        <w:rPr>
          <w:rtl/>
          <w:lang w:bidi="ar-OM"/>
        </w:rPr>
        <w:t xml:space="preserve"> </w:t>
      </w:r>
      <w:r w:rsidRPr="00396EAF">
        <w:rPr>
          <w:rtl/>
          <w:lang w:bidi="ar-OM"/>
        </w:rPr>
        <w:t>ووسائل</w:t>
      </w:r>
      <w:r>
        <w:rPr>
          <w:rtl/>
          <w:lang w:bidi="ar-OM"/>
        </w:rPr>
        <w:t xml:space="preserve"> </w:t>
      </w:r>
      <w:r w:rsidRPr="00396EAF">
        <w:rPr>
          <w:rtl/>
          <w:lang w:bidi="ar-OM"/>
        </w:rPr>
        <w:t>التواصل</w:t>
      </w:r>
      <w:r>
        <w:rPr>
          <w:rtl/>
          <w:lang w:bidi="ar-OM"/>
        </w:rPr>
        <w:t xml:space="preserve"> </w:t>
      </w:r>
      <w:r w:rsidRPr="00396EAF">
        <w:rPr>
          <w:rtl/>
          <w:lang w:bidi="ar-OM"/>
        </w:rPr>
        <w:t>الاجتماعي</w:t>
      </w:r>
      <w:r>
        <w:rPr>
          <w:rtl/>
          <w:lang w:bidi="ar-OM"/>
        </w:rPr>
        <w:t xml:space="preserve"> </w:t>
      </w:r>
      <w:r w:rsidRPr="00396EAF">
        <w:rPr>
          <w:rtl/>
          <w:lang w:bidi="ar-OM"/>
        </w:rPr>
        <w:t>والهواتف</w:t>
      </w:r>
      <w:r>
        <w:rPr>
          <w:rtl/>
          <w:lang w:bidi="ar-OM"/>
        </w:rPr>
        <w:t xml:space="preserve"> </w:t>
      </w:r>
      <w:r w:rsidRPr="00396EAF">
        <w:rPr>
          <w:rtl/>
          <w:lang w:bidi="ar-OM"/>
        </w:rPr>
        <w:t>الشخصية</w:t>
      </w:r>
      <w:r>
        <w:rPr>
          <w:rtl/>
          <w:lang w:bidi="ar-OM"/>
        </w:rPr>
        <w:t xml:space="preserve"> </w:t>
      </w:r>
      <w:r w:rsidRPr="00396EAF">
        <w:rPr>
          <w:rtl/>
          <w:lang w:bidi="ar-OM"/>
        </w:rPr>
        <w:t>للنساء</w:t>
      </w:r>
      <w:r>
        <w:rPr>
          <w:rtl/>
          <w:lang w:bidi="ar-OM"/>
        </w:rPr>
        <w:t xml:space="preserve"> </w:t>
      </w:r>
      <w:r w:rsidRPr="00396EAF">
        <w:rPr>
          <w:rtl/>
          <w:lang w:bidi="ar-OM"/>
        </w:rPr>
        <w:t>الريفيات.</w:t>
      </w:r>
    </w:p>
    <w:p w14:paraId="12F3A9CE" w14:textId="77777777" w:rsidR="00CE1C54" w:rsidRPr="00FD6A88" w:rsidRDefault="00CE1C54" w:rsidP="00CE1C54">
      <w:pPr>
        <w:pStyle w:val="SingleTxt"/>
        <w:spacing w:after="0" w:line="120" w:lineRule="exact"/>
        <w:rPr>
          <w:sz w:val="10"/>
          <w:rtl/>
          <w:lang w:val="en-GB"/>
        </w:rPr>
      </w:pPr>
    </w:p>
    <w:p w14:paraId="28C60A45" w14:textId="77777777" w:rsidR="00CE1C54" w:rsidRPr="00396EAF" w:rsidRDefault="00CE1C54" w:rsidP="00CE1C54">
      <w:pPr>
        <w:pStyle w:val="H23"/>
        <w:ind w:left="1267" w:right="1267" w:hanging="1267"/>
      </w:pPr>
      <w:r>
        <w:rPr>
          <w:rtl/>
          <w:lang w:bidi="ar-OM"/>
        </w:rPr>
        <w:tab/>
      </w:r>
      <w:r>
        <w:rPr>
          <w:rtl/>
          <w:lang w:bidi="ar-OM"/>
        </w:rPr>
        <w:tab/>
      </w:r>
      <w:bookmarkStart w:id="51" w:name="_Toc118975995"/>
      <w:r w:rsidRPr="00396EAF">
        <w:rPr>
          <w:rtl/>
          <w:lang w:bidi="ar-OM"/>
        </w:rPr>
        <w:t>النساء</w:t>
      </w:r>
      <w:r>
        <w:rPr>
          <w:rtl/>
          <w:lang w:bidi="ar-OM"/>
        </w:rPr>
        <w:t xml:space="preserve"> </w:t>
      </w:r>
      <w:r w:rsidRPr="00396EAF">
        <w:rPr>
          <w:rtl/>
          <w:lang w:bidi="ar-OM"/>
        </w:rPr>
        <w:t>ذوات</w:t>
      </w:r>
      <w:r>
        <w:rPr>
          <w:rtl/>
          <w:lang w:bidi="ar-OM"/>
        </w:rPr>
        <w:t xml:space="preserve"> </w:t>
      </w:r>
      <w:r w:rsidRPr="00396EAF">
        <w:rPr>
          <w:rtl/>
          <w:lang w:bidi="ar-OM"/>
        </w:rPr>
        <w:t>الإعاقة</w:t>
      </w:r>
      <w:bookmarkEnd w:id="51"/>
    </w:p>
    <w:p w14:paraId="5084C904" w14:textId="77777777" w:rsidR="00CE1C54" w:rsidRPr="00396EAF" w:rsidRDefault="00CE1C54" w:rsidP="00CE1C54">
      <w:pPr>
        <w:pStyle w:val="SingleTxt"/>
        <w:rPr>
          <w:lang w:val="en-GB"/>
        </w:rPr>
      </w:pPr>
      <w:r w:rsidRPr="00396EAF">
        <w:rPr>
          <w:rFonts w:ascii="Simplified Arabic" w:hAnsi="Simplified Arabic"/>
          <w:lang w:val="en-GB"/>
        </w:rPr>
        <w:t>148</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Fonts w:hint="cs"/>
          <w:rtl/>
          <w:lang w:bidi="ar-OM"/>
        </w:rPr>
        <w:t xml:space="preserve"> </w:t>
      </w:r>
      <w:r w:rsidRPr="00396EAF">
        <w:rPr>
          <w:rFonts w:hint="cs"/>
          <w:rtl/>
          <w:lang w:bidi="ar-OM"/>
        </w:rPr>
        <w:t>الختامية</w:t>
      </w:r>
      <w:r>
        <w:rPr>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(49)</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Fonts w:hint="cs"/>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50</w:t>
      </w:r>
      <w:r w:rsidRPr="00396EAF">
        <w:rPr>
          <w:rtl/>
          <w:lang w:bidi="ar-OM"/>
        </w:rPr>
        <w:t>)</w:t>
      </w:r>
      <w:r>
        <w:rPr>
          <w:rtl/>
          <w:lang w:bidi="ar-OM"/>
        </w:rPr>
        <w:t xml:space="preserve"> </w:t>
      </w:r>
      <w:r w:rsidRPr="00396EAF">
        <w:rPr>
          <w:rtl/>
          <w:lang w:bidi="ar-OM"/>
        </w:rPr>
        <w:t>بشأن</w:t>
      </w:r>
      <w:r>
        <w:rPr>
          <w:rtl/>
          <w:lang w:bidi="ar-OM"/>
        </w:rPr>
        <w:t xml:space="preserve"> </w:t>
      </w:r>
      <w:r w:rsidRPr="00396EAF">
        <w:rPr>
          <w:rtl/>
          <w:lang w:bidi="ar-OM"/>
        </w:rPr>
        <w:t>تحديد</w:t>
      </w:r>
      <w:r>
        <w:rPr>
          <w:rtl/>
          <w:lang w:bidi="ar-OM"/>
        </w:rPr>
        <w:t xml:space="preserve"> </w:t>
      </w:r>
      <w:r w:rsidRPr="00396EAF">
        <w:rPr>
          <w:rtl/>
          <w:lang w:bidi="ar-OM"/>
        </w:rPr>
        <w:t>تدابير</w:t>
      </w:r>
      <w:r>
        <w:rPr>
          <w:rtl/>
          <w:lang w:bidi="ar-OM"/>
        </w:rPr>
        <w:t xml:space="preserve"> </w:t>
      </w:r>
      <w:r w:rsidRPr="00396EAF">
        <w:rPr>
          <w:rtl/>
          <w:lang w:bidi="ar-OM"/>
        </w:rPr>
        <w:t>لتعزيز</w:t>
      </w:r>
      <w:r>
        <w:rPr>
          <w:rtl/>
          <w:lang w:bidi="ar-OM"/>
        </w:rPr>
        <w:t xml:space="preserve"> </w:t>
      </w:r>
      <w:r w:rsidRPr="00396EAF">
        <w:rPr>
          <w:rtl/>
          <w:lang w:bidi="ar-OM"/>
        </w:rPr>
        <w:t>وصول</w:t>
      </w:r>
      <w:r>
        <w:rPr>
          <w:rtl/>
          <w:lang w:bidi="ar-OM"/>
        </w:rPr>
        <w:t xml:space="preserve"> </w:t>
      </w:r>
      <w:r w:rsidRPr="00396EAF">
        <w:rPr>
          <w:rtl/>
          <w:lang w:bidi="ar-OM"/>
        </w:rPr>
        <w:t>النساء</w:t>
      </w:r>
      <w:r>
        <w:rPr>
          <w:rtl/>
          <w:lang w:bidi="ar-OM"/>
        </w:rPr>
        <w:t xml:space="preserve"> </w:t>
      </w:r>
      <w:r w:rsidRPr="00396EAF">
        <w:rPr>
          <w:rtl/>
          <w:lang w:bidi="ar-OM"/>
        </w:rPr>
        <w:t>ذوات</w:t>
      </w:r>
      <w:r>
        <w:rPr>
          <w:rtl/>
          <w:lang w:bidi="ar-OM"/>
        </w:rPr>
        <w:t xml:space="preserve"> </w:t>
      </w:r>
      <w:r w:rsidRPr="00396EAF">
        <w:rPr>
          <w:rtl/>
          <w:lang w:bidi="ar-OM"/>
        </w:rPr>
        <w:t>ا</w:t>
      </w:r>
      <w:r w:rsidRPr="00396EAF">
        <w:rPr>
          <w:rFonts w:hint="cs"/>
          <w:rtl/>
          <w:lang w:bidi="ar-OM"/>
        </w:rPr>
        <w:t>لإ</w:t>
      </w:r>
      <w:r w:rsidRPr="00396EAF">
        <w:rPr>
          <w:rtl/>
          <w:lang w:bidi="ar-OM"/>
        </w:rPr>
        <w:t>عاقة</w:t>
      </w:r>
      <w:r>
        <w:rPr>
          <w:rtl/>
          <w:lang w:bidi="ar-OM"/>
        </w:rPr>
        <w:t xml:space="preserve"> </w:t>
      </w:r>
      <w:r w:rsidRPr="00396EAF">
        <w:rPr>
          <w:rtl/>
          <w:lang w:bidi="ar-OM"/>
        </w:rPr>
        <w:t>إلى</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المجالات</w:t>
      </w:r>
      <w:r>
        <w:rPr>
          <w:rtl/>
          <w:lang w:bidi="ar-OM"/>
        </w:rPr>
        <w:t xml:space="preserve"> </w:t>
      </w:r>
      <w:r w:rsidRPr="00396EAF">
        <w:rPr>
          <w:rtl/>
          <w:lang w:bidi="ar-OM"/>
        </w:rPr>
        <w:t>ومن</w:t>
      </w:r>
      <w:r>
        <w:rPr>
          <w:rtl/>
          <w:lang w:bidi="ar-OM"/>
        </w:rPr>
        <w:t xml:space="preserve"> </w:t>
      </w:r>
      <w:r w:rsidRPr="00396EAF">
        <w:rPr>
          <w:rtl/>
          <w:lang w:bidi="ar-OM"/>
        </w:rPr>
        <w:t>ضمنها</w:t>
      </w:r>
      <w:r>
        <w:rPr>
          <w:rtl/>
          <w:lang w:bidi="ar-OM"/>
        </w:rPr>
        <w:t xml:space="preserve"> </w:t>
      </w:r>
      <w:r w:rsidRPr="00396EAF">
        <w:rPr>
          <w:rtl/>
          <w:lang w:bidi="ar-OM"/>
        </w:rPr>
        <w:t>التعليم</w:t>
      </w:r>
      <w:r>
        <w:rPr>
          <w:rtl/>
          <w:lang w:bidi="ar-OM"/>
        </w:rPr>
        <w:t xml:space="preserve"> </w:t>
      </w:r>
      <w:r w:rsidRPr="00396EAF">
        <w:rPr>
          <w:rtl/>
          <w:lang w:bidi="ar-OM"/>
        </w:rPr>
        <w:t>الشامل،</w:t>
      </w:r>
      <w:r>
        <w:rPr>
          <w:rtl/>
          <w:lang w:bidi="ar-OM"/>
        </w:rPr>
        <w:t xml:space="preserve"> </w:t>
      </w:r>
      <w:r w:rsidRPr="00396EAF">
        <w:rPr>
          <w:rtl/>
          <w:lang w:bidi="ar-OM"/>
        </w:rPr>
        <w:t>فقد</w:t>
      </w:r>
      <w:r>
        <w:rPr>
          <w:rtl/>
          <w:lang w:bidi="ar-OM"/>
        </w:rPr>
        <w:t xml:space="preserve"> </w:t>
      </w:r>
      <w:r w:rsidRPr="00396EAF">
        <w:rPr>
          <w:rtl/>
          <w:lang w:bidi="ar-OM"/>
        </w:rPr>
        <w:t>وضعت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مجموعة</w:t>
      </w:r>
      <w:r>
        <w:rPr>
          <w:rtl/>
          <w:lang w:bidi="ar-OM"/>
        </w:rPr>
        <w:t xml:space="preserve"> </w:t>
      </w:r>
      <w:r w:rsidRPr="00396EAF">
        <w:rPr>
          <w:rtl/>
          <w:lang w:bidi="ar-OM"/>
        </w:rPr>
        <w:t>من</w:t>
      </w:r>
      <w:r>
        <w:rPr>
          <w:rtl/>
          <w:lang w:bidi="ar-OM"/>
        </w:rPr>
        <w:t xml:space="preserve"> </w:t>
      </w:r>
      <w:r w:rsidRPr="00396EAF">
        <w:rPr>
          <w:rtl/>
          <w:lang w:bidi="ar-OM"/>
        </w:rPr>
        <w:t>الخدمات</w:t>
      </w:r>
      <w:r>
        <w:rPr>
          <w:rtl/>
          <w:lang w:bidi="ar-OM"/>
        </w:rPr>
        <w:t xml:space="preserve"> </w:t>
      </w:r>
      <w:r w:rsidRPr="00396EAF">
        <w:rPr>
          <w:rtl/>
          <w:lang w:bidi="ar-OM"/>
        </w:rPr>
        <w:t>التأهيلية</w:t>
      </w:r>
      <w:r>
        <w:rPr>
          <w:rtl/>
          <w:lang w:bidi="ar-OM"/>
        </w:rPr>
        <w:t xml:space="preserve"> </w:t>
      </w:r>
      <w:r w:rsidRPr="00396EAF">
        <w:rPr>
          <w:rtl/>
          <w:lang w:bidi="ar-OM"/>
        </w:rPr>
        <w:t>منذ</w:t>
      </w:r>
      <w:r>
        <w:rPr>
          <w:rtl/>
          <w:lang w:bidi="ar-OM"/>
        </w:rPr>
        <w:t xml:space="preserve"> </w:t>
      </w:r>
      <w:r w:rsidRPr="00396EAF">
        <w:rPr>
          <w:rtl/>
          <w:lang w:bidi="ar-OM"/>
        </w:rPr>
        <w:t>سن</w:t>
      </w:r>
      <w:r>
        <w:rPr>
          <w:rtl/>
          <w:lang w:bidi="ar-OM"/>
        </w:rPr>
        <w:t xml:space="preserve"> </w:t>
      </w:r>
      <w:r w:rsidRPr="00396EAF">
        <w:rPr>
          <w:rtl/>
          <w:lang w:bidi="ar-OM"/>
        </w:rPr>
        <w:t>مبكر</w:t>
      </w:r>
      <w:r>
        <w:rPr>
          <w:rtl/>
          <w:lang w:bidi="ar-OM"/>
        </w:rPr>
        <w:t xml:space="preserve"> </w:t>
      </w:r>
      <w:r w:rsidRPr="00396EAF">
        <w:rPr>
          <w:rtl/>
          <w:lang w:bidi="ar-OM"/>
        </w:rPr>
        <w:t>للأشخاص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ومن</w:t>
      </w:r>
      <w:r>
        <w:rPr>
          <w:rFonts w:hint="cs"/>
          <w:rtl/>
          <w:lang w:bidi="ar-OM"/>
        </w:rPr>
        <w:t xml:space="preserve"> </w:t>
      </w:r>
      <w:r w:rsidRPr="00396EAF">
        <w:rPr>
          <w:rFonts w:hint="cs"/>
          <w:rtl/>
          <w:lang w:bidi="ar-OM"/>
        </w:rPr>
        <w:t>ضمنهم</w:t>
      </w:r>
      <w:r>
        <w:rPr>
          <w:rtl/>
          <w:lang w:bidi="ar-OM"/>
        </w:rPr>
        <w:t xml:space="preserve"> </w:t>
      </w:r>
      <w:r w:rsidRPr="00396EAF">
        <w:rPr>
          <w:rtl/>
          <w:lang w:bidi="ar-OM"/>
        </w:rPr>
        <w:t>الفتيات؛</w:t>
      </w:r>
      <w:r>
        <w:rPr>
          <w:rtl/>
          <w:lang w:bidi="ar-OM"/>
        </w:rPr>
        <w:t xml:space="preserve"> </w:t>
      </w:r>
      <w:r w:rsidRPr="00396EAF">
        <w:rPr>
          <w:rtl/>
          <w:lang w:bidi="ar-OM"/>
        </w:rPr>
        <w:t>لتمكنهم</w:t>
      </w:r>
      <w:r>
        <w:rPr>
          <w:rtl/>
          <w:lang w:bidi="ar-OM"/>
        </w:rPr>
        <w:t xml:space="preserve"> </w:t>
      </w:r>
      <w:r w:rsidRPr="00396EAF">
        <w:rPr>
          <w:rtl/>
          <w:lang w:bidi="ar-OM"/>
        </w:rPr>
        <w:t>من</w:t>
      </w:r>
      <w:r>
        <w:rPr>
          <w:rtl/>
          <w:lang w:bidi="ar-OM"/>
        </w:rPr>
        <w:t xml:space="preserve"> </w:t>
      </w:r>
      <w:r w:rsidRPr="00396EAF">
        <w:rPr>
          <w:rtl/>
          <w:lang w:bidi="ar-OM"/>
        </w:rPr>
        <w:t>الاندماج</w:t>
      </w:r>
      <w:r>
        <w:rPr>
          <w:rtl/>
          <w:lang w:bidi="ar-OM"/>
        </w:rPr>
        <w:t xml:space="preserve"> </w:t>
      </w:r>
      <w:r w:rsidRPr="00396EAF">
        <w:rPr>
          <w:rtl/>
          <w:lang w:bidi="ar-OM"/>
        </w:rPr>
        <w:t>في</w:t>
      </w:r>
      <w:r>
        <w:rPr>
          <w:rtl/>
          <w:lang w:bidi="ar-OM"/>
        </w:rPr>
        <w:t xml:space="preserve"> </w:t>
      </w:r>
      <w:r w:rsidRPr="00396EAF">
        <w:rPr>
          <w:rtl/>
          <w:lang w:bidi="ar-OM"/>
        </w:rPr>
        <w:t>المدارس،</w:t>
      </w:r>
      <w:r>
        <w:rPr>
          <w:rtl/>
          <w:lang w:bidi="ar-OM"/>
        </w:rPr>
        <w:t xml:space="preserve"> </w:t>
      </w:r>
      <w:r w:rsidRPr="00396EAF">
        <w:rPr>
          <w:rtl/>
          <w:lang w:bidi="ar-OM"/>
        </w:rPr>
        <w:t>حيث</w:t>
      </w:r>
      <w:r>
        <w:rPr>
          <w:rtl/>
          <w:lang w:bidi="ar-OM"/>
        </w:rPr>
        <w:t xml:space="preserve"> </w:t>
      </w:r>
      <w:r w:rsidRPr="00396EAF">
        <w:rPr>
          <w:rtl/>
          <w:lang w:bidi="ar-OM"/>
        </w:rPr>
        <w:t>بلغت</w:t>
      </w:r>
      <w:r>
        <w:rPr>
          <w:rtl/>
          <w:lang w:bidi="ar-OM"/>
        </w:rPr>
        <w:t xml:space="preserve"> </w:t>
      </w:r>
      <w:r w:rsidRPr="00396EAF">
        <w:rPr>
          <w:rtl/>
          <w:lang w:bidi="ar-OM"/>
        </w:rPr>
        <w:t>مراكز</w:t>
      </w:r>
      <w:r>
        <w:rPr>
          <w:rtl/>
          <w:lang w:bidi="ar-OM"/>
        </w:rPr>
        <w:t xml:space="preserve"> </w:t>
      </w:r>
      <w:r w:rsidRPr="00396EAF">
        <w:rPr>
          <w:rtl/>
          <w:lang w:bidi="ar-OM"/>
        </w:rPr>
        <w:t>التأهيل</w:t>
      </w:r>
      <w:r>
        <w:rPr>
          <w:rtl/>
          <w:lang w:bidi="ar-OM"/>
        </w:rPr>
        <w:t xml:space="preserve"> </w:t>
      </w:r>
      <w:r w:rsidRPr="00396EAF">
        <w:rPr>
          <w:rtl/>
          <w:lang w:bidi="ar-OM"/>
        </w:rPr>
        <w:t>(79)</w:t>
      </w:r>
      <w:r>
        <w:rPr>
          <w:rtl/>
          <w:lang w:bidi="ar-OM"/>
        </w:rPr>
        <w:t xml:space="preserve"> </w:t>
      </w:r>
      <w:r w:rsidRPr="00396EAF">
        <w:rPr>
          <w:rtl/>
          <w:lang w:bidi="ar-OM"/>
        </w:rPr>
        <w:t>مركز</w:t>
      </w:r>
      <w:r w:rsidRPr="00396EAF">
        <w:rPr>
          <w:rFonts w:hint="cs"/>
          <w:rtl/>
          <w:lang w:bidi="ar-OM"/>
        </w:rPr>
        <w:t>ًا</w:t>
      </w:r>
      <w:r>
        <w:rPr>
          <w:rFonts w:hint="cs"/>
          <w:rtl/>
          <w:lang w:bidi="ar-OM"/>
        </w:rPr>
        <w:t xml:space="preserve"> </w:t>
      </w:r>
      <w:r w:rsidRPr="00396EAF">
        <w:rPr>
          <w:rFonts w:hint="cs"/>
          <w:rtl/>
          <w:lang w:bidi="ar-OM"/>
        </w:rPr>
        <w:t>جاء</w:t>
      </w:r>
      <w:r>
        <w:rPr>
          <w:rtl/>
          <w:lang w:bidi="ar-OM"/>
        </w:rPr>
        <w:t xml:space="preserve"> </w:t>
      </w:r>
      <w:r w:rsidRPr="00396EAF">
        <w:rPr>
          <w:rtl/>
          <w:lang w:bidi="ar-OM"/>
        </w:rPr>
        <w:t>تصنيفهم</w:t>
      </w:r>
      <w:r>
        <w:rPr>
          <w:rtl/>
          <w:lang w:bidi="ar-OM"/>
        </w:rPr>
        <w:t xml:space="preserve"> </w:t>
      </w:r>
      <w:r w:rsidRPr="00396EAF">
        <w:rPr>
          <w:rtl/>
          <w:lang w:bidi="ar-OM"/>
        </w:rPr>
        <w:t>كالآتي:</w:t>
      </w:r>
      <w:r>
        <w:rPr>
          <w:rtl/>
          <w:lang w:bidi="ar-OM"/>
        </w:rPr>
        <w:t xml:space="preserve"> </w:t>
      </w:r>
      <w:r w:rsidRPr="00396EAF">
        <w:rPr>
          <w:rtl/>
          <w:lang w:bidi="ar-OM"/>
        </w:rPr>
        <w:t>(31)</w:t>
      </w:r>
      <w:r>
        <w:rPr>
          <w:rFonts w:hint="cs"/>
          <w:rtl/>
          <w:lang w:bidi="ar-OM"/>
        </w:rPr>
        <w:t> </w:t>
      </w:r>
      <w:r w:rsidRPr="00396EAF">
        <w:rPr>
          <w:rtl/>
          <w:lang w:bidi="ar-OM"/>
        </w:rPr>
        <w:t>مركز</w:t>
      </w:r>
      <w:r w:rsidRPr="00396EAF">
        <w:rPr>
          <w:rFonts w:hint="cs"/>
          <w:rtl/>
          <w:lang w:bidi="ar-OM"/>
        </w:rPr>
        <w:t>ًا</w:t>
      </w:r>
      <w:r>
        <w:rPr>
          <w:rtl/>
          <w:lang w:bidi="ar-OM"/>
        </w:rPr>
        <w:t xml:space="preserve"> </w:t>
      </w:r>
      <w:r w:rsidRPr="00396EAF">
        <w:rPr>
          <w:rtl/>
          <w:lang w:bidi="ar-OM"/>
        </w:rPr>
        <w:t>حكومي</w:t>
      </w:r>
      <w:r w:rsidRPr="00396EAF">
        <w:rPr>
          <w:rFonts w:hint="cs"/>
          <w:rtl/>
          <w:lang w:bidi="ar-OM"/>
        </w:rPr>
        <w:t>ًا</w:t>
      </w:r>
      <w:r w:rsidRPr="00396EAF">
        <w:rPr>
          <w:rtl/>
          <w:lang w:bidi="ar-OM"/>
        </w:rPr>
        <w:t>،</w:t>
      </w:r>
      <w:r>
        <w:rPr>
          <w:rtl/>
          <w:lang w:bidi="ar-OM"/>
        </w:rPr>
        <w:t xml:space="preserve"> </w:t>
      </w:r>
      <w:r w:rsidRPr="00396EAF">
        <w:rPr>
          <w:rtl/>
          <w:lang w:bidi="ar-OM"/>
        </w:rPr>
        <w:t>(11)</w:t>
      </w:r>
      <w:r>
        <w:rPr>
          <w:rtl/>
          <w:lang w:bidi="ar-OM"/>
        </w:rPr>
        <w:t xml:space="preserve"> </w:t>
      </w:r>
      <w:r w:rsidRPr="00396EAF">
        <w:rPr>
          <w:rtl/>
          <w:lang w:bidi="ar-OM"/>
        </w:rPr>
        <w:t>مركز</w:t>
      </w:r>
      <w:r w:rsidRPr="00396EAF">
        <w:rPr>
          <w:rFonts w:hint="cs"/>
          <w:rtl/>
          <w:lang w:bidi="ar-OM"/>
        </w:rPr>
        <w:t>ًا</w:t>
      </w:r>
      <w:r>
        <w:rPr>
          <w:rtl/>
          <w:lang w:bidi="ar-OM"/>
        </w:rPr>
        <w:t xml:space="preserve"> </w:t>
      </w:r>
      <w:r w:rsidRPr="00396EAF">
        <w:rPr>
          <w:rtl/>
          <w:lang w:bidi="ar-OM"/>
        </w:rPr>
        <w:t>أهلي</w:t>
      </w:r>
      <w:r w:rsidRPr="00396EAF">
        <w:rPr>
          <w:rFonts w:hint="cs"/>
          <w:rtl/>
          <w:lang w:bidi="ar-OM"/>
        </w:rPr>
        <w:t>ًا</w:t>
      </w:r>
      <w:r w:rsidRPr="00396EAF">
        <w:rPr>
          <w:rtl/>
          <w:lang w:bidi="ar-OM"/>
        </w:rPr>
        <w:t>،</w:t>
      </w:r>
      <w:r>
        <w:rPr>
          <w:rtl/>
          <w:lang w:bidi="ar-OM"/>
        </w:rPr>
        <w:t xml:space="preserve"> </w:t>
      </w:r>
      <w:r w:rsidRPr="00396EAF">
        <w:rPr>
          <w:rtl/>
          <w:lang w:bidi="ar-OM"/>
        </w:rPr>
        <w:t>(37)</w:t>
      </w:r>
      <w:r>
        <w:rPr>
          <w:rtl/>
          <w:lang w:bidi="ar-OM"/>
        </w:rPr>
        <w:t xml:space="preserve"> </w:t>
      </w:r>
      <w:r w:rsidRPr="00396EAF">
        <w:rPr>
          <w:rtl/>
          <w:lang w:bidi="ar-OM"/>
        </w:rPr>
        <w:t>مركز</w:t>
      </w:r>
      <w:r w:rsidRPr="00396EAF">
        <w:rPr>
          <w:rFonts w:hint="cs"/>
          <w:rtl/>
          <w:lang w:bidi="ar-OM"/>
        </w:rPr>
        <w:t>ًا</w:t>
      </w:r>
      <w:r>
        <w:rPr>
          <w:rFonts w:hint="cs"/>
          <w:rtl/>
          <w:lang w:bidi="ar-OM"/>
        </w:rPr>
        <w:t xml:space="preserve"> </w:t>
      </w:r>
      <w:r w:rsidRPr="00396EAF">
        <w:rPr>
          <w:rtl/>
          <w:lang w:bidi="ar-OM"/>
        </w:rPr>
        <w:t>خاص</w:t>
      </w:r>
      <w:r w:rsidRPr="00396EAF">
        <w:rPr>
          <w:rFonts w:hint="cs"/>
          <w:rtl/>
          <w:lang w:bidi="ar-OM"/>
        </w:rPr>
        <w:t>ًا</w:t>
      </w:r>
      <w:r>
        <w:rPr>
          <w:rFonts w:hint="cs"/>
          <w:rtl/>
          <w:lang w:bidi="ar-OM"/>
        </w:rPr>
        <w:t xml:space="preserve"> </w:t>
      </w:r>
      <w:r w:rsidRPr="00396EAF">
        <w:rPr>
          <w:rtl/>
          <w:lang w:bidi="ar-OM"/>
        </w:rPr>
        <w:t>حتى</w:t>
      </w:r>
      <w:r>
        <w:rPr>
          <w:rtl/>
          <w:lang w:bidi="ar-OM"/>
        </w:rPr>
        <w:t xml:space="preserve"> </w:t>
      </w:r>
      <w:r w:rsidRPr="00396EAF">
        <w:rPr>
          <w:rtl/>
          <w:lang w:bidi="ar-OM"/>
        </w:rPr>
        <w:t>نهاية</w:t>
      </w:r>
      <w:r>
        <w:rPr>
          <w:rtl/>
          <w:lang w:bidi="ar-OM"/>
        </w:rPr>
        <w:t xml:space="preserve"> </w:t>
      </w:r>
      <w:r w:rsidRPr="00396EAF">
        <w:rPr>
          <w:rtl/>
          <w:lang w:bidi="ar-OM"/>
        </w:rPr>
        <w:t>عام</w:t>
      </w:r>
      <w:r>
        <w:rPr>
          <w:rtl/>
          <w:lang w:bidi="ar-OM"/>
        </w:rPr>
        <w:t xml:space="preserve"> </w:t>
      </w:r>
      <w:r w:rsidRPr="00396EAF">
        <w:rPr>
          <w:rtl/>
          <w:lang w:bidi="ar-OM"/>
        </w:rPr>
        <w:t>2021.</w:t>
      </w:r>
    </w:p>
    <w:p w14:paraId="11207107" w14:textId="77777777" w:rsidR="00CE1C54" w:rsidRPr="00396EAF" w:rsidRDefault="00CE1C54" w:rsidP="00CE1C54">
      <w:pPr>
        <w:pStyle w:val="SingleTxt"/>
        <w:rPr>
          <w:lang w:val="en-GB"/>
        </w:rPr>
      </w:pPr>
      <w:r w:rsidRPr="00396EAF">
        <w:rPr>
          <w:rFonts w:ascii="Simplified Arabic" w:hAnsi="Simplified Arabic"/>
          <w:lang w:val="en-GB"/>
        </w:rPr>
        <w:t>149</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w:t>
      </w:r>
      <w:r w:rsidRPr="00396EAF">
        <w:rPr>
          <w:rtl/>
          <w:lang w:bidi="ar-OM"/>
        </w:rPr>
        <w:t>ا</w:t>
      </w:r>
      <w:r>
        <w:rPr>
          <w:rtl/>
          <w:lang w:bidi="ar-OM"/>
        </w:rPr>
        <w:t xml:space="preserve"> </w:t>
      </w:r>
      <w:r w:rsidRPr="00396EAF">
        <w:rPr>
          <w:rtl/>
          <w:lang w:bidi="ar-OM"/>
        </w:rPr>
        <w:t>لتوفير</w:t>
      </w:r>
      <w:r>
        <w:rPr>
          <w:rtl/>
          <w:lang w:bidi="ar-OM"/>
        </w:rPr>
        <w:t xml:space="preserve"> </w:t>
      </w:r>
      <w:r w:rsidRPr="00396EAF">
        <w:rPr>
          <w:rtl/>
          <w:lang w:bidi="ar-OM"/>
        </w:rPr>
        <w:t>التعليم</w:t>
      </w:r>
      <w:r>
        <w:rPr>
          <w:rtl/>
          <w:lang w:bidi="ar-OM"/>
        </w:rPr>
        <w:t xml:space="preserve"> </w:t>
      </w:r>
      <w:r w:rsidRPr="00396EAF">
        <w:rPr>
          <w:rtl/>
          <w:lang w:bidi="ar-OM"/>
        </w:rPr>
        <w:t>للفتيات</w:t>
      </w:r>
      <w:r>
        <w:rPr>
          <w:rtl/>
          <w:lang w:bidi="ar-OM"/>
        </w:rPr>
        <w:t xml:space="preserve"> </w:t>
      </w:r>
      <w:r w:rsidRPr="00396EAF">
        <w:rPr>
          <w:rtl/>
          <w:lang w:bidi="ar-OM"/>
        </w:rPr>
        <w:t>من</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فقد</w:t>
      </w:r>
      <w:r>
        <w:rPr>
          <w:rtl/>
          <w:lang w:bidi="ar-OM"/>
        </w:rPr>
        <w:t xml:space="preserve"> </w:t>
      </w:r>
      <w:r w:rsidRPr="00396EAF">
        <w:rPr>
          <w:rtl/>
          <w:lang w:bidi="ar-OM"/>
        </w:rPr>
        <w:t>حرصت</w:t>
      </w:r>
      <w:r>
        <w:rPr>
          <w:rtl/>
          <w:lang w:bidi="ar-OM"/>
        </w:rPr>
        <w:t xml:space="preserve"> </w:t>
      </w:r>
      <w:r w:rsidRPr="00396EAF">
        <w:rPr>
          <w:rtl/>
          <w:lang w:bidi="ar-OM"/>
        </w:rPr>
        <w:t>وزارة</w:t>
      </w:r>
      <w:r>
        <w:rPr>
          <w:rtl/>
          <w:lang w:bidi="ar-OM"/>
        </w:rPr>
        <w:t xml:space="preserve"> </w:t>
      </w:r>
      <w:r w:rsidRPr="00396EAF">
        <w:rPr>
          <w:rtl/>
          <w:lang w:bidi="ar-OM"/>
        </w:rPr>
        <w:t>التربية</w:t>
      </w:r>
      <w:r>
        <w:rPr>
          <w:rtl/>
          <w:lang w:bidi="ar-OM"/>
        </w:rPr>
        <w:t xml:space="preserve"> </w:t>
      </w:r>
      <w:r w:rsidRPr="00396EAF">
        <w:rPr>
          <w:rtl/>
          <w:lang w:bidi="ar-OM"/>
        </w:rPr>
        <w:t>والتعليم</w:t>
      </w:r>
      <w:r>
        <w:rPr>
          <w:rFonts w:hint="cs"/>
          <w:rtl/>
          <w:lang w:bidi="ar-OM"/>
        </w:rPr>
        <w:t xml:space="preserve"> </w:t>
      </w:r>
      <w:r w:rsidRPr="00396EAF">
        <w:rPr>
          <w:rFonts w:hint="cs"/>
          <w:rtl/>
          <w:lang w:bidi="ar-OM"/>
        </w:rPr>
        <w:t>-</w:t>
      </w:r>
      <w:r>
        <w:rPr>
          <w:rtl/>
          <w:lang w:bidi="ar-OM"/>
        </w:rPr>
        <w:t xml:space="preserve"> </w:t>
      </w:r>
      <w:r w:rsidRPr="00396EAF">
        <w:rPr>
          <w:rtl/>
          <w:lang w:bidi="ar-OM"/>
        </w:rPr>
        <w:t>كجهة</w:t>
      </w:r>
      <w:r>
        <w:rPr>
          <w:rtl/>
          <w:lang w:bidi="ar-OM"/>
        </w:rPr>
        <w:t xml:space="preserve"> </w:t>
      </w:r>
      <w:r w:rsidRPr="00396EAF">
        <w:rPr>
          <w:rtl/>
          <w:lang w:bidi="ar-OM"/>
        </w:rPr>
        <w:t>متخصصة</w:t>
      </w:r>
      <w:r>
        <w:rPr>
          <w:rtl/>
          <w:lang w:bidi="ar-OM"/>
        </w:rPr>
        <w:t xml:space="preserve"> </w:t>
      </w:r>
      <w:r w:rsidRPr="00396EAF">
        <w:rPr>
          <w:rtl/>
          <w:lang w:bidi="ar-OM"/>
        </w:rPr>
        <w:t>بتقديم</w:t>
      </w:r>
      <w:r>
        <w:rPr>
          <w:rtl/>
          <w:lang w:bidi="ar-OM"/>
        </w:rPr>
        <w:t xml:space="preserve"> </w:t>
      </w:r>
      <w:r w:rsidRPr="00396EAF">
        <w:rPr>
          <w:rtl/>
          <w:lang w:bidi="ar-OM"/>
        </w:rPr>
        <w:t>الخدمات</w:t>
      </w:r>
      <w:r>
        <w:rPr>
          <w:rtl/>
          <w:lang w:bidi="ar-OM"/>
        </w:rPr>
        <w:t xml:space="preserve"> </w:t>
      </w:r>
      <w:r w:rsidRPr="00396EAF">
        <w:rPr>
          <w:rtl/>
          <w:lang w:bidi="ar-OM"/>
        </w:rPr>
        <w:t>التربوية</w:t>
      </w:r>
      <w:r>
        <w:rPr>
          <w:rtl/>
          <w:lang w:bidi="ar-OM"/>
        </w:rPr>
        <w:t xml:space="preserve"> </w:t>
      </w:r>
      <w:r w:rsidRPr="00396EAF">
        <w:rPr>
          <w:rtl/>
          <w:lang w:bidi="ar-OM"/>
        </w:rPr>
        <w:t>والتعليمية</w:t>
      </w:r>
      <w:r>
        <w:rPr>
          <w:rtl/>
          <w:lang w:bidi="ar-OM"/>
        </w:rPr>
        <w:t xml:space="preserve"> </w:t>
      </w:r>
      <w:r w:rsidRPr="00396EAF">
        <w:rPr>
          <w:rtl/>
          <w:lang w:bidi="ar-OM"/>
        </w:rPr>
        <w:t>النوعية</w:t>
      </w:r>
      <w:r>
        <w:rPr>
          <w:rtl/>
          <w:lang w:bidi="ar-OM"/>
        </w:rPr>
        <w:t xml:space="preserve"> </w:t>
      </w:r>
      <w:r w:rsidRPr="00396EAF">
        <w:rPr>
          <w:rtl/>
          <w:lang w:bidi="ar-OM"/>
        </w:rPr>
        <w:t>للأشخاص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(العقلية</w:t>
      </w:r>
      <w:r>
        <w:rPr>
          <w:rtl/>
          <w:lang w:bidi="ar-OM"/>
        </w:rPr>
        <w:t xml:space="preserve"> </w:t>
      </w:r>
      <w:r w:rsidRPr="00396EAF">
        <w:rPr>
          <w:rtl/>
          <w:lang w:bidi="ar-OM"/>
        </w:rPr>
        <w:t>والسمعية</w:t>
      </w:r>
      <w:r>
        <w:rPr>
          <w:rtl/>
          <w:lang w:bidi="ar-OM"/>
        </w:rPr>
        <w:t xml:space="preserve"> </w:t>
      </w:r>
      <w:r w:rsidRPr="00396EAF">
        <w:rPr>
          <w:rtl/>
          <w:lang w:bidi="ar-OM"/>
        </w:rPr>
        <w:t>والبصرية)</w:t>
      </w:r>
      <w:r>
        <w:rPr>
          <w:rtl/>
          <w:lang w:bidi="ar-OM"/>
        </w:rPr>
        <w:t xml:space="preserve"> </w:t>
      </w:r>
      <w:r w:rsidRPr="00396EAF">
        <w:rPr>
          <w:rtl/>
          <w:lang w:bidi="ar-OM"/>
        </w:rPr>
        <w:t>بشكل</w:t>
      </w:r>
      <w:r>
        <w:rPr>
          <w:rtl/>
          <w:lang w:bidi="ar-OM"/>
        </w:rPr>
        <w:t xml:space="preserve"> </w:t>
      </w:r>
      <w:r w:rsidRPr="00396EAF">
        <w:rPr>
          <w:rtl/>
          <w:lang w:bidi="ar-OM"/>
        </w:rPr>
        <w:t>عام،</w:t>
      </w:r>
      <w:r>
        <w:rPr>
          <w:rtl/>
          <w:lang w:bidi="ar-OM"/>
        </w:rPr>
        <w:t xml:space="preserve"> </w:t>
      </w:r>
      <w:r w:rsidRPr="00396EAF">
        <w:rPr>
          <w:rtl/>
          <w:lang w:bidi="ar-OM"/>
        </w:rPr>
        <w:t>والمرأة</w:t>
      </w:r>
      <w:r>
        <w:rPr>
          <w:rtl/>
          <w:lang w:bidi="ar-OM"/>
        </w:rPr>
        <w:t xml:space="preserve"> </w:t>
      </w:r>
      <w:r w:rsidRPr="00396EAF">
        <w:rPr>
          <w:rtl/>
          <w:lang w:bidi="ar-OM"/>
        </w:rPr>
        <w:t>من</w:t>
      </w:r>
      <w:r>
        <w:rPr>
          <w:rtl/>
          <w:lang w:bidi="ar-OM"/>
        </w:rPr>
        <w:t xml:space="preserve"> </w:t>
      </w:r>
      <w:r w:rsidRPr="00396EAF">
        <w:rPr>
          <w:rtl/>
          <w:lang w:bidi="ar-OM"/>
        </w:rPr>
        <w:t>ضمنهم</w:t>
      </w:r>
      <w:r>
        <w:rPr>
          <w:rFonts w:hint="cs"/>
          <w:rtl/>
          <w:lang w:bidi="ar-OM"/>
        </w:rPr>
        <w:t xml:space="preserve"> </w:t>
      </w:r>
      <w:r w:rsidRPr="00396EAF">
        <w:rPr>
          <w:rFonts w:hint="cs"/>
          <w:rtl/>
          <w:lang w:bidi="ar-OM"/>
        </w:rPr>
        <w:t>-</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توفير</w:t>
      </w:r>
      <w:r>
        <w:rPr>
          <w:rtl/>
          <w:lang w:bidi="ar-OM"/>
        </w:rPr>
        <w:t xml:space="preserve"> </w:t>
      </w:r>
      <w:r w:rsidRPr="00396EAF">
        <w:rPr>
          <w:rtl/>
          <w:lang w:bidi="ar-OM"/>
        </w:rPr>
        <w:t>مدارس</w:t>
      </w:r>
      <w:r>
        <w:rPr>
          <w:rtl/>
          <w:lang w:bidi="ar-OM"/>
        </w:rPr>
        <w:t xml:space="preserve"> </w:t>
      </w:r>
      <w:r w:rsidRPr="00396EAF">
        <w:rPr>
          <w:rtl/>
          <w:lang w:bidi="ar-OM"/>
        </w:rPr>
        <w:t>للتربية</w:t>
      </w:r>
      <w:r>
        <w:rPr>
          <w:rtl/>
          <w:lang w:bidi="ar-OM"/>
        </w:rPr>
        <w:t xml:space="preserve"> </w:t>
      </w:r>
      <w:r w:rsidRPr="00396EAF">
        <w:rPr>
          <w:rtl/>
          <w:lang w:bidi="ar-OM"/>
        </w:rPr>
        <w:t>الخاصة</w:t>
      </w:r>
      <w:r>
        <w:rPr>
          <w:rtl/>
          <w:lang w:bidi="ar-OM"/>
        </w:rPr>
        <w:t xml:space="preserve"> </w:t>
      </w:r>
      <w:r w:rsidRPr="00396EAF">
        <w:rPr>
          <w:rtl/>
          <w:lang w:bidi="ar-OM"/>
        </w:rPr>
        <w:t>تتيح</w:t>
      </w:r>
      <w:r>
        <w:rPr>
          <w:rtl/>
          <w:lang w:bidi="ar-OM"/>
        </w:rPr>
        <w:t xml:space="preserve"> </w:t>
      </w:r>
      <w:r w:rsidRPr="00396EAF">
        <w:rPr>
          <w:rtl/>
          <w:lang w:bidi="ar-OM"/>
        </w:rPr>
        <w:t>الالتحاق</w:t>
      </w:r>
      <w:r>
        <w:rPr>
          <w:rtl/>
          <w:lang w:bidi="ar-OM"/>
        </w:rPr>
        <w:t xml:space="preserve"> </w:t>
      </w:r>
      <w:r w:rsidRPr="00396EAF">
        <w:rPr>
          <w:rtl/>
          <w:lang w:bidi="ar-OM"/>
        </w:rPr>
        <w:t>بها</w:t>
      </w:r>
      <w:r>
        <w:rPr>
          <w:rtl/>
          <w:lang w:bidi="ar-OM"/>
        </w:rPr>
        <w:t xml:space="preserve"> </w:t>
      </w:r>
      <w:r w:rsidRPr="00396EAF">
        <w:rPr>
          <w:rtl/>
          <w:lang w:bidi="ar-OM"/>
        </w:rPr>
        <w:t>للإناث</w:t>
      </w:r>
      <w:r>
        <w:rPr>
          <w:rtl/>
          <w:lang w:bidi="ar-OM"/>
        </w:rPr>
        <w:t xml:space="preserve"> </w:t>
      </w:r>
      <w:r w:rsidRPr="00396EAF">
        <w:rPr>
          <w:rtl/>
          <w:lang w:bidi="ar-OM"/>
        </w:rPr>
        <w:t>مثل</w:t>
      </w:r>
      <w:r>
        <w:rPr>
          <w:rtl/>
          <w:lang w:bidi="ar-OM"/>
        </w:rPr>
        <w:t xml:space="preserve"> </w:t>
      </w:r>
      <w:r w:rsidRPr="00396EAF">
        <w:rPr>
          <w:rtl/>
          <w:lang w:bidi="ar-OM"/>
        </w:rPr>
        <w:t>الذكو</w:t>
      </w:r>
      <w:r>
        <w:rPr>
          <w:rFonts w:hint="cs"/>
          <w:rtl/>
          <w:lang w:bidi="ar-OM"/>
        </w:rPr>
        <w:t>ر</w:t>
      </w:r>
      <w:r w:rsidRPr="00396EAF">
        <w:rPr>
          <w:rtl/>
          <w:lang w:bidi="ar-OM"/>
        </w:rPr>
        <w:t>،</w:t>
      </w:r>
      <w:r>
        <w:rPr>
          <w:rtl/>
          <w:lang w:bidi="ar-OM"/>
        </w:rPr>
        <w:t xml:space="preserve"> </w:t>
      </w:r>
      <w:r w:rsidRPr="00396EAF">
        <w:rPr>
          <w:rtl/>
          <w:lang w:bidi="ar-OM"/>
        </w:rPr>
        <w:t>وتشير</w:t>
      </w:r>
      <w:r>
        <w:rPr>
          <w:rtl/>
          <w:lang w:bidi="ar-OM"/>
        </w:rPr>
        <w:t xml:space="preserve"> </w:t>
      </w:r>
      <w:r w:rsidRPr="00396EAF">
        <w:rPr>
          <w:rtl/>
          <w:lang w:bidi="ar-OM"/>
        </w:rPr>
        <w:t>البيانات</w:t>
      </w:r>
      <w:r>
        <w:rPr>
          <w:rtl/>
          <w:lang w:bidi="ar-OM"/>
        </w:rPr>
        <w:t xml:space="preserve"> </w:t>
      </w:r>
      <w:r w:rsidRPr="00396EAF">
        <w:rPr>
          <w:rtl/>
          <w:lang w:bidi="ar-OM"/>
        </w:rPr>
        <w:t>الإحصائية</w:t>
      </w:r>
      <w:r>
        <w:rPr>
          <w:rtl/>
          <w:lang w:bidi="ar-OM"/>
        </w:rPr>
        <w:t xml:space="preserve"> </w:t>
      </w:r>
      <w:r w:rsidRPr="00396EAF">
        <w:rPr>
          <w:rtl/>
          <w:lang w:bidi="ar-OM"/>
        </w:rPr>
        <w:t>إلى</w:t>
      </w:r>
      <w:r>
        <w:rPr>
          <w:rtl/>
          <w:lang w:bidi="ar-OM"/>
        </w:rPr>
        <w:t xml:space="preserve"> </w:t>
      </w:r>
      <w:r w:rsidRPr="00396EAF">
        <w:rPr>
          <w:rtl/>
          <w:lang w:bidi="ar-OM"/>
        </w:rPr>
        <w:t>أن</w:t>
      </w:r>
      <w:r>
        <w:rPr>
          <w:rtl/>
          <w:lang w:bidi="ar-OM"/>
        </w:rPr>
        <w:t xml:space="preserve"> </w:t>
      </w:r>
      <w:r w:rsidRPr="00396EAF">
        <w:rPr>
          <w:rtl/>
          <w:lang w:bidi="ar-OM"/>
        </w:rPr>
        <w:t>نسبة</w:t>
      </w:r>
      <w:r>
        <w:rPr>
          <w:rtl/>
          <w:lang w:bidi="ar-OM"/>
        </w:rPr>
        <w:t xml:space="preserve"> </w:t>
      </w:r>
      <w:r w:rsidRPr="00396EAF">
        <w:rPr>
          <w:rtl/>
          <w:lang w:bidi="ar-OM"/>
        </w:rPr>
        <w:t>الإناث</w:t>
      </w:r>
      <w:r>
        <w:rPr>
          <w:rtl/>
          <w:lang w:bidi="ar-OM"/>
        </w:rPr>
        <w:t xml:space="preserve"> </w:t>
      </w:r>
      <w:r w:rsidRPr="00396EAF">
        <w:rPr>
          <w:rtl/>
          <w:lang w:bidi="ar-OM"/>
        </w:rPr>
        <w:t>بلغت</w:t>
      </w:r>
      <w:r>
        <w:rPr>
          <w:rtl/>
          <w:lang w:bidi="ar-OM"/>
        </w:rPr>
        <w:t xml:space="preserve"> </w:t>
      </w:r>
      <w:r w:rsidRPr="00396EAF">
        <w:rPr>
          <w:rtl/>
          <w:lang w:bidi="ar-OM"/>
        </w:rPr>
        <w:t>ما</w:t>
      </w:r>
      <w:r>
        <w:rPr>
          <w:rtl/>
          <w:lang w:bidi="ar-OM"/>
        </w:rPr>
        <w:t xml:space="preserve"> </w:t>
      </w:r>
      <w:r w:rsidRPr="00396EAF">
        <w:rPr>
          <w:rtl/>
          <w:lang w:bidi="ar-OM"/>
        </w:rPr>
        <w:t>يقارب</w:t>
      </w:r>
      <w:r>
        <w:rPr>
          <w:rtl/>
          <w:lang w:bidi="ar-OM"/>
        </w:rPr>
        <w:t xml:space="preserve"> </w:t>
      </w:r>
      <w:r w:rsidRPr="00396EAF">
        <w:rPr>
          <w:rtl/>
          <w:lang w:bidi="ar-OM"/>
        </w:rPr>
        <w:t>(42</w:t>
      </w:r>
      <w:r>
        <w:rPr>
          <w:rtl/>
          <w:lang w:bidi="ar-OM"/>
        </w:rPr>
        <w:t xml:space="preserve"> في المائة</w:t>
      </w:r>
      <w:r w:rsidRPr="00396EAF">
        <w:rPr>
          <w:rtl/>
          <w:lang w:bidi="ar-OM"/>
        </w:rPr>
        <w:t>)</w:t>
      </w:r>
      <w:r>
        <w:rPr>
          <w:rtl/>
          <w:lang w:bidi="ar-OM"/>
        </w:rPr>
        <w:t xml:space="preserve"> </w:t>
      </w:r>
      <w:r w:rsidRPr="00396EAF">
        <w:rPr>
          <w:rtl/>
          <w:lang w:bidi="ar-OM"/>
        </w:rPr>
        <w:t>من</w:t>
      </w:r>
      <w:r>
        <w:rPr>
          <w:rtl/>
          <w:lang w:bidi="ar-OM"/>
        </w:rPr>
        <w:t xml:space="preserve"> </w:t>
      </w:r>
      <w:r w:rsidRPr="00396EAF">
        <w:rPr>
          <w:rtl/>
          <w:lang w:bidi="ar-OM"/>
        </w:rPr>
        <w:t>إجمالي</w:t>
      </w:r>
      <w:r>
        <w:rPr>
          <w:rtl/>
          <w:lang w:bidi="ar-OM"/>
        </w:rPr>
        <w:t xml:space="preserve"> </w:t>
      </w:r>
      <w:r w:rsidRPr="00396EAF">
        <w:rPr>
          <w:rtl/>
          <w:lang w:bidi="ar-OM"/>
        </w:rPr>
        <w:t>المقيدين</w:t>
      </w:r>
      <w:r>
        <w:rPr>
          <w:rtl/>
          <w:lang w:bidi="ar-OM"/>
        </w:rPr>
        <w:t xml:space="preserve"> </w:t>
      </w:r>
      <w:r w:rsidRPr="00396EAF">
        <w:rPr>
          <w:rtl/>
          <w:lang w:bidi="ar-OM"/>
        </w:rPr>
        <w:t>في</w:t>
      </w:r>
      <w:r>
        <w:rPr>
          <w:rtl/>
          <w:lang w:bidi="ar-OM"/>
        </w:rPr>
        <w:t xml:space="preserve"> </w:t>
      </w:r>
      <w:r w:rsidRPr="00396EAF">
        <w:rPr>
          <w:rtl/>
          <w:lang w:bidi="ar-OM"/>
        </w:rPr>
        <w:lastRenderedPageBreak/>
        <w:t>مدارس</w:t>
      </w:r>
      <w:r>
        <w:rPr>
          <w:rtl/>
          <w:lang w:bidi="ar-OM"/>
        </w:rPr>
        <w:t xml:space="preserve"> </w:t>
      </w:r>
      <w:r w:rsidRPr="00396EAF">
        <w:rPr>
          <w:rtl/>
          <w:lang w:bidi="ar-OM"/>
        </w:rPr>
        <w:t>التربية</w:t>
      </w:r>
      <w:r>
        <w:rPr>
          <w:rtl/>
          <w:lang w:bidi="ar-OM"/>
        </w:rPr>
        <w:t xml:space="preserve"> </w:t>
      </w:r>
      <w:r w:rsidRPr="00396EAF">
        <w:rPr>
          <w:rtl/>
          <w:lang w:bidi="ar-OM"/>
        </w:rPr>
        <w:t>الخاصة</w:t>
      </w:r>
      <w:r>
        <w:rPr>
          <w:rtl/>
          <w:lang w:bidi="ar-OM"/>
        </w:rPr>
        <w:t xml:space="preserve"> </w:t>
      </w:r>
      <w:r w:rsidRPr="00396EAF">
        <w:rPr>
          <w:rtl/>
          <w:lang w:bidi="ar-OM"/>
        </w:rPr>
        <w:t>للعام</w:t>
      </w:r>
      <w:r>
        <w:rPr>
          <w:rtl/>
          <w:lang w:bidi="ar-OM"/>
        </w:rPr>
        <w:t xml:space="preserve"> </w:t>
      </w:r>
      <w:r w:rsidRPr="00396EAF">
        <w:rPr>
          <w:rtl/>
          <w:lang w:bidi="ar-OM"/>
        </w:rPr>
        <w:t>الدراسي</w:t>
      </w:r>
      <w:r>
        <w:rPr>
          <w:rtl/>
          <w:lang w:bidi="ar-OM"/>
        </w:rPr>
        <w:t xml:space="preserve"> </w:t>
      </w:r>
      <w:r w:rsidRPr="00396EAF">
        <w:rPr>
          <w:rtl/>
          <w:lang w:bidi="ar-OM"/>
        </w:rPr>
        <w:t>2020/2021،</w:t>
      </w:r>
      <w:r>
        <w:rPr>
          <w:rtl/>
          <w:lang w:bidi="ar-OM"/>
        </w:rPr>
        <w:t xml:space="preserve"> </w:t>
      </w:r>
      <w:r w:rsidRPr="00396EAF">
        <w:rPr>
          <w:rtl/>
          <w:lang w:bidi="ar-OM"/>
        </w:rPr>
        <w:t>كما</w:t>
      </w:r>
      <w:r>
        <w:rPr>
          <w:rtl/>
          <w:lang w:bidi="ar-OM"/>
        </w:rPr>
        <w:t xml:space="preserve"> </w:t>
      </w:r>
      <w:r w:rsidRPr="00396EAF">
        <w:rPr>
          <w:rtl/>
          <w:lang w:bidi="ar-OM"/>
        </w:rPr>
        <w:t>تبنت</w:t>
      </w:r>
      <w:r>
        <w:rPr>
          <w:rtl/>
          <w:lang w:bidi="ar-OM"/>
        </w:rPr>
        <w:t xml:space="preserve"> </w:t>
      </w:r>
      <w:r w:rsidRPr="00396EAF">
        <w:rPr>
          <w:rtl/>
          <w:lang w:bidi="ar-OM"/>
        </w:rPr>
        <w:t>وزارة</w:t>
      </w:r>
      <w:r>
        <w:rPr>
          <w:rtl/>
          <w:lang w:bidi="ar-OM"/>
        </w:rPr>
        <w:t xml:space="preserve"> </w:t>
      </w:r>
      <w:r w:rsidRPr="00396EAF">
        <w:rPr>
          <w:rtl/>
          <w:lang w:bidi="ar-OM"/>
        </w:rPr>
        <w:t>التربية</w:t>
      </w:r>
      <w:r>
        <w:rPr>
          <w:rtl/>
          <w:lang w:bidi="ar-OM"/>
        </w:rPr>
        <w:t xml:space="preserve"> </w:t>
      </w:r>
      <w:r w:rsidRPr="00396EAF">
        <w:rPr>
          <w:rtl/>
          <w:lang w:bidi="ar-OM"/>
        </w:rPr>
        <w:t>برنامج</w:t>
      </w:r>
      <w:r>
        <w:rPr>
          <w:rtl/>
          <w:lang w:bidi="ar-OM"/>
        </w:rPr>
        <w:t xml:space="preserve"> </w:t>
      </w:r>
      <w:r w:rsidRPr="00396EAF">
        <w:rPr>
          <w:rtl/>
          <w:lang w:bidi="ar-OM"/>
        </w:rPr>
        <w:t>الدمج</w:t>
      </w:r>
      <w:r>
        <w:rPr>
          <w:rtl/>
          <w:lang w:bidi="ar-OM"/>
        </w:rPr>
        <w:t xml:space="preserve"> </w:t>
      </w:r>
      <w:r w:rsidRPr="00396EAF">
        <w:rPr>
          <w:rtl/>
          <w:lang w:bidi="ar-OM"/>
        </w:rPr>
        <w:t>لذوي</w:t>
      </w:r>
      <w:r>
        <w:rPr>
          <w:rtl/>
          <w:lang w:bidi="ar-OM"/>
        </w:rPr>
        <w:t xml:space="preserve"> </w:t>
      </w:r>
      <w:r w:rsidRPr="00396EAF">
        <w:rPr>
          <w:rtl/>
          <w:lang w:bidi="ar-OM"/>
        </w:rPr>
        <w:t>الإعاقة</w:t>
      </w:r>
      <w:r>
        <w:rPr>
          <w:rtl/>
          <w:lang w:bidi="ar-OM"/>
        </w:rPr>
        <w:t xml:space="preserve"> </w:t>
      </w:r>
      <w:r w:rsidRPr="00396EAF">
        <w:rPr>
          <w:rtl/>
          <w:lang w:bidi="ar-OM"/>
        </w:rPr>
        <w:t>في</w:t>
      </w:r>
      <w:r>
        <w:rPr>
          <w:rtl/>
          <w:lang w:bidi="ar-OM"/>
        </w:rPr>
        <w:t xml:space="preserve"> </w:t>
      </w:r>
      <w:r w:rsidRPr="00396EAF">
        <w:rPr>
          <w:rtl/>
          <w:lang w:bidi="ar-OM"/>
        </w:rPr>
        <w:t>المدارس</w:t>
      </w:r>
      <w:r>
        <w:rPr>
          <w:rtl/>
          <w:lang w:bidi="ar-OM"/>
        </w:rPr>
        <w:t xml:space="preserve"> </w:t>
      </w:r>
      <w:r w:rsidRPr="00396EAF">
        <w:rPr>
          <w:rtl/>
          <w:lang w:bidi="ar-OM"/>
        </w:rPr>
        <w:t>الحكومية</w:t>
      </w:r>
      <w:r w:rsidRPr="00396EAF">
        <w:rPr>
          <w:rFonts w:hint="cs"/>
          <w:rtl/>
          <w:lang w:bidi="ar-OM"/>
        </w:rPr>
        <w:t>؛</w:t>
      </w:r>
      <w:r>
        <w:rPr>
          <w:rtl/>
          <w:lang w:bidi="ar-OM"/>
        </w:rPr>
        <w:t xml:space="preserve"> </w:t>
      </w:r>
      <w:r w:rsidRPr="00396EAF">
        <w:rPr>
          <w:rtl/>
          <w:lang w:bidi="ar-OM"/>
        </w:rPr>
        <w:t>لإتاحة</w:t>
      </w:r>
      <w:r>
        <w:rPr>
          <w:rtl/>
          <w:lang w:bidi="ar-OM"/>
        </w:rPr>
        <w:t xml:space="preserve"> </w:t>
      </w:r>
      <w:r w:rsidRPr="00396EAF">
        <w:rPr>
          <w:rtl/>
          <w:lang w:bidi="ar-OM"/>
        </w:rPr>
        <w:t>فرصة</w:t>
      </w:r>
      <w:r>
        <w:rPr>
          <w:rtl/>
          <w:lang w:bidi="ar-OM"/>
        </w:rPr>
        <w:t xml:space="preserve"> </w:t>
      </w:r>
      <w:r w:rsidRPr="00396EAF">
        <w:rPr>
          <w:rtl/>
          <w:lang w:bidi="ar-OM"/>
        </w:rPr>
        <w:t>الالتحاق</w:t>
      </w:r>
      <w:r>
        <w:rPr>
          <w:rtl/>
          <w:lang w:bidi="ar-OM"/>
        </w:rPr>
        <w:t xml:space="preserve"> </w:t>
      </w:r>
      <w:r w:rsidRPr="00396EAF">
        <w:rPr>
          <w:rtl/>
          <w:lang w:bidi="ar-OM"/>
        </w:rPr>
        <w:t>بالتعليم</w:t>
      </w:r>
      <w:r>
        <w:rPr>
          <w:rFonts w:hint="cs"/>
          <w:rtl/>
          <w:lang w:bidi="ar-OM"/>
        </w:rPr>
        <w:t xml:space="preserve"> </w:t>
      </w:r>
      <w:r w:rsidRPr="00396EAF">
        <w:rPr>
          <w:rFonts w:hint="cs"/>
          <w:rtl/>
          <w:lang w:bidi="ar-OM"/>
        </w:rPr>
        <w:t>النظامي</w:t>
      </w:r>
      <w:r>
        <w:rPr>
          <w:rtl/>
          <w:lang w:bidi="ar-OM"/>
        </w:rPr>
        <w:t xml:space="preserve"> </w:t>
      </w:r>
      <w:r w:rsidRPr="00396EAF">
        <w:rPr>
          <w:rtl/>
          <w:lang w:bidi="ar-OM"/>
        </w:rPr>
        <w:t>لذوي</w:t>
      </w:r>
      <w:r>
        <w:rPr>
          <w:rtl/>
          <w:lang w:bidi="ar-OM"/>
        </w:rPr>
        <w:t xml:space="preserve"> </w:t>
      </w:r>
      <w:r w:rsidRPr="00396EAF">
        <w:rPr>
          <w:rtl/>
          <w:lang w:bidi="ar-OM"/>
        </w:rPr>
        <w:t>الإعاقات،</w:t>
      </w:r>
      <w:r>
        <w:rPr>
          <w:rtl/>
          <w:lang w:bidi="ar-OM"/>
        </w:rPr>
        <w:t xml:space="preserve"> </w:t>
      </w:r>
      <w:r w:rsidRPr="00396EAF">
        <w:rPr>
          <w:rtl/>
          <w:lang w:bidi="ar-OM"/>
        </w:rPr>
        <w:t>وقد</w:t>
      </w:r>
      <w:r>
        <w:rPr>
          <w:rtl/>
          <w:lang w:bidi="ar-OM"/>
        </w:rPr>
        <w:t xml:space="preserve"> </w:t>
      </w:r>
      <w:r w:rsidRPr="00396EAF">
        <w:rPr>
          <w:rtl/>
          <w:lang w:bidi="ar-OM"/>
        </w:rPr>
        <w:t>بلغ</w:t>
      </w:r>
      <w:r>
        <w:rPr>
          <w:rtl/>
          <w:lang w:bidi="ar-OM"/>
        </w:rPr>
        <w:t xml:space="preserve"> </w:t>
      </w:r>
      <w:r w:rsidRPr="00396EAF">
        <w:rPr>
          <w:rtl/>
          <w:lang w:bidi="ar-OM"/>
        </w:rPr>
        <w:t>إجمالي</w:t>
      </w:r>
      <w:r>
        <w:rPr>
          <w:rtl/>
          <w:lang w:bidi="ar-OM"/>
        </w:rPr>
        <w:t xml:space="preserve"> </w:t>
      </w:r>
      <w:r w:rsidRPr="00396EAF">
        <w:rPr>
          <w:rtl/>
          <w:lang w:bidi="ar-OM"/>
        </w:rPr>
        <w:t>الطلبة</w:t>
      </w:r>
      <w:r>
        <w:rPr>
          <w:rtl/>
          <w:lang w:bidi="ar-OM"/>
        </w:rPr>
        <w:t xml:space="preserve"> </w:t>
      </w:r>
      <w:r w:rsidRPr="00396EAF">
        <w:rPr>
          <w:rtl/>
          <w:lang w:bidi="ar-OM"/>
        </w:rPr>
        <w:t>الملتحقين</w:t>
      </w:r>
      <w:r>
        <w:rPr>
          <w:rtl/>
          <w:lang w:bidi="ar-OM"/>
        </w:rPr>
        <w:t xml:space="preserve"> </w:t>
      </w:r>
      <w:r w:rsidRPr="00396EAF">
        <w:rPr>
          <w:rtl/>
          <w:lang w:bidi="ar-OM"/>
        </w:rPr>
        <w:t>ببرنامج</w:t>
      </w:r>
      <w:r>
        <w:rPr>
          <w:rtl/>
          <w:lang w:bidi="ar-OM"/>
        </w:rPr>
        <w:t xml:space="preserve"> </w:t>
      </w:r>
      <w:r w:rsidRPr="00396EAF">
        <w:rPr>
          <w:rtl/>
          <w:lang w:bidi="ar-OM"/>
        </w:rPr>
        <w:t>الدمج</w:t>
      </w:r>
      <w:r>
        <w:rPr>
          <w:rtl/>
          <w:lang w:bidi="ar-OM"/>
        </w:rPr>
        <w:t xml:space="preserve"> </w:t>
      </w:r>
      <w:r w:rsidRPr="00396EAF">
        <w:rPr>
          <w:rtl/>
          <w:lang w:bidi="ar-OM"/>
        </w:rPr>
        <w:t>للعام</w:t>
      </w:r>
      <w:r>
        <w:rPr>
          <w:rtl/>
          <w:lang w:bidi="ar-OM"/>
        </w:rPr>
        <w:t xml:space="preserve"> </w:t>
      </w:r>
      <w:r w:rsidRPr="00396EAF">
        <w:rPr>
          <w:rtl/>
          <w:lang w:bidi="ar-OM"/>
        </w:rPr>
        <w:t>الدراسي</w:t>
      </w:r>
      <w:r>
        <w:rPr>
          <w:rtl/>
          <w:lang w:bidi="ar-OM"/>
        </w:rPr>
        <w:t xml:space="preserve"> </w:t>
      </w:r>
      <w:r w:rsidRPr="00396EAF">
        <w:rPr>
          <w:rtl/>
          <w:lang w:bidi="ar-OM"/>
        </w:rPr>
        <w:t>2020/2021</w:t>
      </w:r>
      <w:r>
        <w:rPr>
          <w:rtl/>
          <w:lang w:bidi="ar-OM"/>
        </w:rPr>
        <w:t xml:space="preserve"> </w:t>
      </w:r>
      <w:r w:rsidRPr="00396EAF">
        <w:rPr>
          <w:rtl/>
          <w:lang w:bidi="ar-OM"/>
        </w:rPr>
        <w:t>(</w:t>
      </w:r>
      <w:r>
        <w:rPr>
          <w:rFonts w:hint="cs"/>
          <w:rtl/>
          <w:lang w:bidi="ar-OM"/>
        </w:rPr>
        <w:t>643 1</w:t>
      </w:r>
      <w:r w:rsidRPr="00396EAF">
        <w:rPr>
          <w:rtl/>
          <w:lang w:bidi="ar-OM"/>
        </w:rPr>
        <w:t>)</w:t>
      </w:r>
      <w:r>
        <w:rPr>
          <w:rtl/>
          <w:lang w:bidi="ar-OM"/>
        </w:rPr>
        <w:t xml:space="preserve"> </w:t>
      </w:r>
      <w:r w:rsidRPr="00396EAF">
        <w:rPr>
          <w:rtl/>
          <w:lang w:bidi="ar-OM"/>
        </w:rPr>
        <w:t>طالب</w:t>
      </w:r>
      <w:r w:rsidRPr="00396EAF">
        <w:rPr>
          <w:rFonts w:hint="cs"/>
          <w:rtl/>
          <w:lang w:bidi="ar-OM"/>
        </w:rPr>
        <w:t>ًا</w:t>
      </w:r>
      <w:r>
        <w:rPr>
          <w:rtl/>
          <w:lang w:bidi="ar-OM"/>
        </w:rPr>
        <w:t xml:space="preserve"> </w:t>
      </w:r>
      <w:r w:rsidRPr="00396EAF">
        <w:rPr>
          <w:rtl/>
          <w:lang w:bidi="ar-OM"/>
        </w:rPr>
        <w:t>وطالبة</w:t>
      </w:r>
      <w:r w:rsidRPr="00396EAF">
        <w:rPr>
          <w:rFonts w:hint="cs"/>
          <w:rtl/>
          <w:lang w:bidi="ar-OM"/>
        </w:rPr>
        <w:t>ً</w:t>
      </w:r>
      <w:r>
        <w:rPr>
          <w:rtl/>
          <w:lang w:bidi="ar-OM"/>
        </w:rPr>
        <w:t xml:space="preserve"> </w:t>
      </w:r>
      <w:r w:rsidRPr="00396EAF">
        <w:rPr>
          <w:rtl/>
          <w:lang w:bidi="ar-OM"/>
        </w:rPr>
        <w:t>وتشكل</w:t>
      </w:r>
      <w:r>
        <w:rPr>
          <w:rtl/>
          <w:lang w:bidi="ar-OM"/>
        </w:rPr>
        <w:t xml:space="preserve"> </w:t>
      </w:r>
      <w:r w:rsidRPr="00396EAF">
        <w:rPr>
          <w:rtl/>
          <w:lang w:bidi="ar-OM"/>
        </w:rPr>
        <w:t>الإناث</w:t>
      </w:r>
      <w:r>
        <w:rPr>
          <w:rtl/>
          <w:lang w:bidi="ar-OM"/>
        </w:rPr>
        <w:t xml:space="preserve"> </w:t>
      </w:r>
      <w:r w:rsidRPr="00396EAF">
        <w:rPr>
          <w:rtl/>
          <w:lang w:bidi="ar-OM"/>
        </w:rPr>
        <w:t>نسبة</w:t>
      </w:r>
      <w:r>
        <w:rPr>
          <w:rtl/>
          <w:lang w:bidi="ar-OM"/>
        </w:rPr>
        <w:t xml:space="preserve"> </w:t>
      </w:r>
      <w:r w:rsidRPr="00396EAF">
        <w:rPr>
          <w:rtl/>
          <w:lang w:bidi="ar-OM"/>
        </w:rPr>
        <w:t>(44</w:t>
      </w:r>
      <w:r>
        <w:rPr>
          <w:rFonts w:hint="cs"/>
          <w:rtl/>
          <w:lang w:bidi="ar-OM"/>
        </w:rPr>
        <w:t> </w:t>
      </w:r>
      <w:r>
        <w:rPr>
          <w:rtl/>
          <w:lang w:bidi="ar-OM"/>
        </w:rPr>
        <w:t>في</w:t>
      </w:r>
      <w:r>
        <w:rPr>
          <w:rFonts w:hint="cs"/>
          <w:rtl/>
          <w:lang w:bidi="ar-OM"/>
        </w:rPr>
        <w:t> </w:t>
      </w:r>
      <w:r>
        <w:rPr>
          <w:rtl/>
          <w:lang w:bidi="ar-OM"/>
        </w:rPr>
        <w:t>المائة</w:t>
      </w:r>
      <w:r w:rsidRPr="00396EAF">
        <w:rPr>
          <w:rtl/>
          <w:lang w:bidi="ar-OM"/>
        </w:rPr>
        <w:t>)</w:t>
      </w:r>
      <w:r>
        <w:rPr>
          <w:rtl/>
          <w:lang w:bidi="ar-OM"/>
        </w:rPr>
        <w:t xml:space="preserve"> </w:t>
      </w:r>
      <w:r w:rsidRPr="00396EAF">
        <w:rPr>
          <w:rtl/>
          <w:lang w:bidi="ar-OM"/>
        </w:rPr>
        <w:t>تقريب</w:t>
      </w:r>
      <w:r w:rsidRPr="00396EAF">
        <w:rPr>
          <w:rFonts w:hint="cs"/>
          <w:rtl/>
          <w:lang w:bidi="ar-OM"/>
        </w:rPr>
        <w:t>ً</w:t>
      </w:r>
      <w:r w:rsidRPr="00396EAF">
        <w:rPr>
          <w:rtl/>
          <w:lang w:bidi="ar-OM"/>
        </w:rPr>
        <w:t>ا.</w:t>
      </w:r>
    </w:p>
    <w:p w14:paraId="249CD377" w14:textId="77777777" w:rsidR="00CE1C54" w:rsidRPr="00396EAF" w:rsidRDefault="00CE1C54" w:rsidP="00CE1C54">
      <w:pPr>
        <w:pStyle w:val="SingleTxt"/>
        <w:rPr>
          <w:lang w:val="en-GB"/>
        </w:rPr>
      </w:pPr>
      <w:r w:rsidRPr="00396EAF">
        <w:rPr>
          <w:rFonts w:ascii="Simplified Arabic" w:hAnsi="Simplified Arabic"/>
          <w:lang w:val="en-GB"/>
        </w:rPr>
        <w:t>150</w:t>
      </w:r>
      <w:r>
        <w:rPr>
          <w:rFonts w:ascii="Simplified Arabic" w:hAnsi="Simplified Arabic"/>
          <w:rtl/>
          <w:lang w:val="en-GB"/>
        </w:rPr>
        <w:t xml:space="preserve"> -</w:t>
      </w:r>
      <w:r>
        <w:rPr>
          <w:rFonts w:ascii="Simplified Arabic" w:hAnsi="Simplified Arabic"/>
          <w:rtl/>
          <w:lang w:val="en-GB"/>
        </w:rPr>
        <w:tab/>
      </w:r>
      <w:r w:rsidRPr="00396EAF">
        <w:rPr>
          <w:rtl/>
          <w:lang w:bidi="ar-OM"/>
        </w:rPr>
        <w:t>وضمان</w:t>
      </w:r>
      <w:r w:rsidRPr="00396EAF">
        <w:rPr>
          <w:rFonts w:hint="cs"/>
          <w:rtl/>
          <w:lang w:bidi="ar-OM"/>
        </w:rPr>
        <w:t>ً</w:t>
      </w:r>
      <w:r w:rsidRPr="00396EAF">
        <w:rPr>
          <w:rtl/>
          <w:lang w:bidi="ar-OM"/>
        </w:rPr>
        <w:t>ا</w:t>
      </w:r>
      <w:r>
        <w:rPr>
          <w:rtl/>
          <w:lang w:bidi="ar-OM"/>
        </w:rPr>
        <w:t xml:space="preserve"> </w:t>
      </w:r>
      <w:r w:rsidRPr="00396EAF">
        <w:rPr>
          <w:rtl/>
          <w:lang w:bidi="ar-OM"/>
        </w:rPr>
        <w:t>لوصول</w:t>
      </w:r>
      <w:r>
        <w:rPr>
          <w:rtl/>
          <w:lang w:bidi="ar-OM"/>
        </w:rPr>
        <w:t xml:space="preserve"> </w:t>
      </w:r>
      <w:r w:rsidRPr="00396EAF">
        <w:rPr>
          <w:rtl/>
          <w:lang w:bidi="ar-OM"/>
        </w:rPr>
        <w:t>النساء</w:t>
      </w:r>
      <w:r>
        <w:rPr>
          <w:rtl/>
          <w:lang w:bidi="ar-OM"/>
        </w:rPr>
        <w:t xml:space="preserve"> </w:t>
      </w:r>
      <w:r w:rsidRPr="00396EAF">
        <w:rPr>
          <w:rtl/>
          <w:lang w:bidi="ar-OM"/>
        </w:rPr>
        <w:t>ذوات</w:t>
      </w:r>
      <w:r>
        <w:rPr>
          <w:rtl/>
          <w:lang w:bidi="ar-OM"/>
        </w:rPr>
        <w:t xml:space="preserve"> </w:t>
      </w:r>
      <w:r w:rsidRPr="00396EAF">
        <w:rPr>
          <w:rtl/>
          <w:lang w:bidi="ar-OM"/>
        </w:rPr>
        <w:t>ا</w:t>
      </w:r>
      <w:r w:rsidRPr="00396EAF">
        <w:rPr>
          <w:rFonts w:hint="cs"/>
          <w:rtl/>
          <w:lang w:bidi="ar-OM"/>
        </w:rPr>
        <w:t>لإ</w:t>
      </w:r>
      <w:r w:rsidRPr="00396EAF">
        <w:rPr>
          <w:rtl/>
          <w:lang w:bidi="ar-OM"/>
        </w:rPr>
        <w:t>عاقة</w:t>
      </w:r>
      <w:r>
        <w:rPr>
          <w:rtl/>
          <w:lang w:bidi="ar-OM"/>
        </w:rPr>
        <w:t xml:space="preserve"> </w:t>
      </w:r>
      <w:r w:rsidRPr="00396EAF">
        <w:rPr>
          <w:rtl/>
          <w:lang w:bidi="ar-OM"/>
        </w:rPr>
        <w:t>لمؤسسات</w:t>
      </w:r>
      <w:r>
        <w:rPr>
          <w:rtl/>
          <w:lang w:bidi="ar-OM"/>
        </w:rPr>
        <w:t xml:space="preserve"> </w:t>
      </w:r>
      <w:r w:rsidRPr="00396EAF">
        <w:rPr>
          <w:rtl/>
          <w:lang w:bidi="ar-OM"/>
        </w:rPr>
        <w:t>التعليم</w:t>
      </w:r>
      <w:r>
        <w:rPr>
          <w:rtl/>
          <w:lang w:bidi="ar-OM"/>
        </w:rPr>
        <w:t xml:space="preserve"> </w:t>
      </w:r>
      <w:r w:rsidRPr="00396EAF">
        <w:rPr>
          <w:rtl/>
          <w:lang w:bidi="ar-OM"/>
        </w:rPr>
        <w:t>العالي،</w:t>
      </w:r>
      <w:r>
        <w:rPr>
          <w:rtl/>
          <w:lang w:bidi="ar-OM"/>
        </w:rPr>
        <w:t xml:space="preserve"> </w:t>
      </w:r>
      <w:r w:rsidRPr="00396EAF">
        <w:rPr>
          <w:rFonts w:hint="cs"/>
          <w:rtl/>
          <w:lang w:bidi="ar-OM"/>
        </w:rPr>
        <w:t>فقد</w:t>
      </w:r>
      <w:r>
        <w:rPr>
          <w:rFonts w:hint="cs"/>
          <w:rtl/>
          <w:lang w:bidi="ar-OM"/>
        </w:rPr>
        <w:t xml:space="preserve"> </w:t>
      </w:r>
      <w:r w:rsidRPr="00396EAF">
        <w:rPr>
          <w:rFonts w:hint="cs"/>
          <w:rtl/>
          <w:lang w:bidi="ar-OM"/>
        </w:rPr>
        <w:t>تم</w:t>
      </w:r>
      <w:r>
        <w:rPr>
          <w:rtl/>
          <w:lang w:bidi="ar-OM"/>
        </w:rPr>
        <w:t xml:space="preserve"> </w:t>
      </w:r>
      <w:r w:rsidRPr="00396EAF">
        <w:rPr>
          <w:rtl/>
          <w:lang w:bidi="ar-OM"/>
        </w:rPr>
        <w:t>تخصيص</w:t>
      </w:r>
      <w:r>
        <w:rPr>
          <w:rtl/>
          <w:lang w:bidi="ar-OM"/>
        </w:rPr>
        <w:t xml:space="preserve"> </w:t>
      </w:r>
      <w:r w:rsidRPr="00396EAF">
        <w:rPr>
          <w:rtl/>
          <w:lang w:bidi="ar-OM"/>
        </w:rPr>
        <w:t>(50)</w:t>
      </w:r>
      <w:r>
        <w:rPr>
          <w:rtl/>
          <w:lang w:bidi="ar-OM"/>
        </w:rPr>
        <w:t xml:space="preserve"> </w:t>
      </w:r>
      <w:r w:rsidRPr="00396EAF">
        <w:rPr>
          <w:rtl/>
          <w:lang w:bidi="ar-OM"/>
        </w:rPr>
        <w:t>مقعد</w:t>
      </w:r>
      <w:r>
        <w:rPr>
          <w:rtl/>
          <w:lang w:bidi="ar-OM"/>
        </w:rPr>
        <w:t xml:space="preserve"> </w:t>
      </w:r>
      <w:r w:rsidRPr="00396EAF">
        <w:rPr>
          <w:rtl/>
          <w:lang w:bidi="ar-OM"/>
        </w:rPr>
        <w:t>سنويًّا</w:t>
      </w:r>
      <w:r>
        <w:rPr>
          <w:rtl/>
          <w:lang w:bidi="ar-OM"/>
        </w:rPr>
        <w:t xml:space="preserve"> </w:t>
      </w:r>
      <w:r w:rsidRPr="00396EAF">
        <w:rPr>
          <w:rtl/>
          <w:lang w:bidi="ar-OM"/>
        </w:rPr>
        <w:t>للابتعاث</w:t>
      </w:r>
      <w:r>
        <w:rPr>
          <w:rtl/>
          <w:lang w:bidi="ar-OM"/>
        </w:rPr>
        <w:t xml:space="preserve"> </w:t>
      </w:r>
      <w:r w:rsidRPr="00396EAF">
        <w:rPr>
          <w:rtl/>
          <w:lang w:bidi="ar-OM"/>
        </w:rPr>
        <w:t>الداخلي</w:t>
      </w:r>
      <w:r>
        <w:rPr>
          <w:rtl/>
          <w:lang w:bidi="ar-OM"/>
        </w:rPr>
        <w:t xml:space="preserve"> </w:t>
      </w:r>
      <w:r w:rsidRPr="00396EAF">
        <w:rPr>
          <w:rtl/>
          <w:lang w:bidi="ar-OM"/>
        </w:rPr>
        <w:t>للطلبة</w:t>
      </w:r>
      <w:r>
        <w:rPr>
          <w:rtl/>
          <w:lang w:bidi="ar-OM"/>
        </w:rPr>
        <w:t xml:space="preserve"> </w:t>
      </w:r>
      <w:r w:rsidRPr="00396EAF">
        <w:rPr>
          <w:rtl/>
          <w:lang w:bidi="ar-OM"/>
        </w:rPr>
        <w:t>ذوي</w:t>
      </w:r>
      <w:r>
        <w:rPr>
          <w:rtl/>
          <w:lang w:bidi="ar-OM"/>
        </w:rPr>
        <w:t xml:space="preserve"> </w:t>
      </w:r>
      <w:r w:rsidRPr="00396EAF">
        <w:rPr>
          <w:rtl/>
          <w:lang w:bidi="ar-OM"/>
        </w:rPr>
        <w:t>الإعاقات</w:t>
      </w:r>
      <w:r>
        <w:rPr>
          <w:rtl/>
          <w:lang w:bidi="ar-OM"/>
        </w:rPr>
        <w:t xml:space="preserve"> </w:t>
      </w:r>
      <w:r w:rsidRPr="00396EAF">
        <w:rPr>
          <w:rFonts w:hint="cs"/>
          <w:rtl/>
          <w:lang w:bidi="ar-OM"/>
        </w:rPr>
        <w:t>من</w:t>
      </w:r>
      <w:r>
        <w:rPr>
          <w:rFonts w:hint="cs"/>
          <w:rtl/>
          <w:lang w:bidi="ar-OM"/>
        </w:rPr>
        <w:t xml:space="preserve"> </w:t>
      </w:r>
      <w:r w:rsidRPr="00396EAF">
        <w:rPr>
          <w:rFonts w:hint="cs"/>
          <w:rtl/>
          <w:lang w:bidi="ar-OM"/>
        </w:rPr>
        <w:t>الجنسين</w:t>
      </w:r>
      <w:r>
        <w:rPr>
          <w:rFonts w:hint="cs"/>
          <w:rtl/>
          <w:lang w:bidi="ar-OM"/>
        </w:rPr>
        <w:t xml:space="preserve"> </w:t>
      </w:r>
      <w:r w:rsidRPr="00396EAF">
        <w:rPr>
          <w:rtl/>
          <w:lang w:bidi="ar-OM"/>
        </w:rPr>
        <w:t>في</w:t>
      </w:r>
      <w:r>
        <w:rPr>
          <w:rtl/>
          <w:lang w:bidi="ar-OM"/>
        </w:rPr>
        <w:t xml:space="preserve"> </w:t>
      </w:r>
      <w:r w:rsidRPr="00396EAF">
        <w:rPr>
          <w:rtl/>
          <w:lang w:bidi="ar-OM"/>
        </w:rPr>
        <w:t>مؤسسات</w:t>
      </w:r>
      <w:r>
        <w:rPr>
          <w:rtl/>
          <w:lang w:bidi="ar-OM"/>
        </w:rPr>
        <w:t xml:space="preserve"> </w:t>
      </w:r>
      <w:r w:rsidRPr="00396EAF">
        <w:rPr>
          <w:rtl/>
          <w:lang w:bidi="ar-OM"/>
        </w:rPr>
        <w:t>التعليم</w:t>
      </w:r>
      <w:r>
        <w:rPr>
          <w:rtl/>
          <w:lang w:bidi="ar-OM"/>
        </w:rPr>
        <w:t xml:space="preserve"> </w:t>
      </w:r>
      <w:r w:rsidRPr="00396EAF">
        <w:rPr>
          <w:rtl/>
          <w:lang w:bidi="ar-OM"/>
        </w:rPr>
        <w:t>العالي</w:t>
      </w:r>
      <w:r>
        <w:rPr>
          <w:rtl/>
          <w:lang w:bidi="ar-OM"/>
        </w:rPr>
        <w:t xml:space="preserve"> </w:t>
      </w:r>
      <w:r w:rsidRPr="00396EAF">
        <w:rPr>
          <w:rtl/>
          <w:lang w:bidi="ar-OM"/>
        </w:rPr>
        <w:t>الخاصة،</w:t>
      </w:r>
      <w:r>
        <w:rPr>
          <w:rtl/>
          <w:lang w:bidi="ar-OM"/>
        </w:rPr>
        <w:t xml:space="preserve"> </w:t>
      </w:r>
      <w:r w:rsidRPr="00396EAF">
        <w:rPr>
          <w:rtl/>
          <w:lang w:bidi="ar-OM"/>
        </w:rPr>
        <w:t>بالإضافة</w:t>
      </w:r>
      <w:r>
        <w:rPr>
          <w:rtl/>
          <w:lang w:bidi="ar-OM"/>
        </w:rPr>
        <w:t xml:space="preserve"> </w:t>
      </w:r>
      <w:r w:rsidRPr="00396EAF">
        <w:rPr>
          <w:rtl/>
          <w:lang w:bidi="ar-OM"/>
        </w:rPr>
        <w:t>ل</w:t>
      </w:r>
      <w:r w:rsidRPr="00396EAF">
        <w:rPr>
          <w:rFonts w:hint="cs"/>
          <w:rtl/>
          <w:lang w:bidi="ar-OM"/>
        </w:rPr>
        <w:t>ل</w:t>
      </w:r>
      <w:r w:rsidRPr="00396EAF">
        <w:rPr>
          <w:rtl/>
          <w:lang w:bidi="ar-OM"/>
        </w:rPr>
        <w:t>بعثات</w:t>
      </w:r>
      <w:r>
        <w:rPr>
          <w:rtl/>
          <w:lang w:bidi="ar-OM"/>
        </w:rPr>
        <w:t xml:space="preserve"> </w:t>
      </w:r>
      <w:r w:rsidRPr="00396EAF">
        <w:rPr>
          <w:rFonts w:hint="cs"/>
          <w:rtl/>
          <w:lang w:bidi="ar-OM"/>
        </w:rPr>
        <w:t>ال</w:t>
      </w:r>
      <w:r w:rsidRPr="00396EAF">
        <w:rPr>
          <w:rtl/>
          <w:lang w:bidi="ar-OM"/>
        </w:rPr>
        <w:t>خارجية،</w:t>
      </w:r>
      <w:r>
        <w:rPr>
          <w:rtl/>
          <w:lang w:bidi="ar-OM"/>
        </w:rPr>
        <w:t xml:space="preserve"> </w:t>
      </w:r>
      <w:r w:rsidRPr="00396EAF">
        <w:rPr>
          <w:rtl/>
          <w:lang w:bidi="ar-OM"/>
        </w:rPr>
        <w:t>كما</w:t>
      </w:r>
      <w:r>
        <w:rPr>
          <w:rtl/>
          <w:lang w:bidi="ar-OM"/>
        </w:rPr>
        <w:t xml:space="preserve"> </w:t>
      </w:r>
      <w:r w:rsidRPr="00396EAF">
        <w:rPr>
          <w:rtl/>
          <w:lang w:bidi="ar-OM"/>
        </w:rPr>
        <w:t>عملت</w:t>
      </w:r>
      <w:r>
        <w:rPr>
          <w:rtl/>
          <w:lang w:bidi="ar-OM"/>
        </w:rPr>
        <w:t xml:space="preserve"> </w:t>
      </w:r>
      <w:r w:rsidRPr="00396EAF">
        <w:rPr>
          <w:rtl/>
          <w:lang w:bidi="ar-OM"/>
        </w:rPr>
        <w:t>جامعة</w:t>
      </w:r>
      <w:r>
        <w:rPr>
          <w:rtl/>
          <w:lang w:bidi="ar-OM"/>
        </w:rPr>
        <w:t xml:space="preserve"> </w:t>
      </w:r>
      <w:r w:rsidRPr="00396EAF">
        <w:rPr>
          <w:rtl/>
          <w:lang w:bidi="ar-OM"/>
        </w:rPr>
        <w:t>السلطان</w:t>
      </w:r>
      <w:r>
        <w:rPr>
          <w:rtl/>
          <w:lang w:bidi="ar-OM"/>
        </w:rPr>
        <w:t xml:space="preserve"> </w:t>
      </w:r>
      <w:r w:rsidRPr="00396EAF">
        <w:rPr>
          <w:rtl/>
          <w:lang w:bidi="ar-OM"/>
        </w:rPr>
        <w:t>قابوس</w:t>
      </w:r>
      <w:r>
        <w:rPr>
          <w:rtl/>
          <w:lang w:bidi="ar-OM"/>
        </w:rPr>
        <w:t xml:space="preserve"> </w:t>
      </w:r>
      <w:r w:rsidRPr="00396EAF">
        <w:rPr>
          <w:rtl/>
          <w:lang w:bidi="ar-OM"/>
        </w:rPr>
        <w:t>على</w:t>
      </w:r>
      <w:r>
        <w:rPr>
          <w:rtl/>
          <w:lang w:bidi="ar-OM"/>
        </w:rPr>
        <w:t xml:space="preserve"> </w:t>
      </w:r>
      <w:r w:rsidRPr="00396EAF">
        <w:rPr>
          <w:rtl/>
          <w:lang w:bidi="ar-OM"/>
        </w:rPr>
        <w:t>تأمين</w:t>
      </w:r>
      <w:r>
        <w:rPr>
          <w:rtl/>
          <w:lang w:bidi="ar-OM"/>
        </w:rPr>
        <w:t xml:space="preserve"> </w:t>
      </w:r>
      <w:r w:rsidRPr="00396EAF">
        <w:rPr>
          <w:rtl/>
          <w:lang w:bidi="ar-OM"/>
        </w:rPr>
        <w:t>حزمة</w:t>
      </w:r>
      <w:r>
        <w:rPr>
          <w:rtl/>
          <w:lang w:bidi="ar-OM"/>
        </w:rPr>
        <w:t xml:space="preserve"> </w:t>
      </w:r>
      <w:r w:rsidRPr="00396EAF">
        <w:rPr>
          <w:rtl/>
          <w:lang w:bidi="ar-OM"/>
        </w:rPr>
        <w:t>من</w:t>
      </w:r>
      <w:r>
        <w:rPr>
          <w:rtl/>
          <w:lang w:bidi="ar-OM"/>
        </w:rPr>
        <w:t xml:space="preserve"> </w:t>
      </w:r>
      <w:r w:rsidRPr="00396EAF">
        <w:rPr>
          <w:rtl/>
          <w:lang w:bidi="ar-OM"/>
        </w:rPr>
        <w:t>الخدمات</w:t>
      </w:r>
      <w:r>
        <w:rPr>
          <w:rtl/>
          <w:lang w:bidi="ar-OM"/>
        </w:rPr>
        <w:t xml:space="preserve"> </w:t>
      </w:r>
      <w:r w:rsidRPr="00396EAF">
        <w:rPr>
          <w:rtl/>
          <w:lang w:bidi="ar-OM"/>
        </w:rPr>
        <w:t>للط</w:t>
      </w:r>
      <w:r w:rsidRPr="00396EAF">
        <w:rPr>
          <w:rFonts w:hint="cs"/>
          <w:rtl/>
          <w:lang w:bidi="ar-OM"/>
        </w:rPr>
        <w:t>لبة</w:t>
      </w:r>
      <w:r>
        <w:rPr>
          <w:rtl/>
          <w:lang w:bidi="ar-OM"/>
        </w:rPr>
        <w:t xml:space="preserve"> </w:t>
      </w:r>
      <w:r w:rsidRPr="00396EAF">
        <w:rPr>
          <w:rtl/>
          <w:lang w:bidi="ar-OM"/>
        </w:rPr>
        <w:t>ذو</w:t>
      </w:r>
      <w:r w:rsidRPr="00396EAF">
        <w:rPr>
          <w:rFonts w:hint="cs"/>
          <w:rtl/>
          <w:lang w:bidi="ar-OM"/>
        </w:rPr>
        <w:t>ي</w:t>
      </w:r>
      <w:r>
        <w:rPr>
          <w:rtl/>
          <w:lang w:bidi="ar-OM"/>
        </w:rPr>
        <w:t xml:space="preserve"> </w:t>
      </w:r>
      <w:r w:rsidRPr="00396EAF">
        <w:rPr>
          <w:rtl/>
          <w:lang w:bidi="ar-OM"/>
        </w:rPr>
        <w:t>ا</w:t>
      </w:r>
      <w:r w:rsidRPr="00396EAF">
        <w:rPr>
          <w:rFonts w:hint="cs"/>
          <w:rtl/>
          <w:lang w:bidi="ar-OM"/>
        </w:rPr>
        <w:t>لإ</w:t>
      </w:r>
      <w:r w:rsidRPr="00396EAF">
        <w:rPr>
          <w:rtl/>
          <w:lang w:bidi="ar-OM"/>
        </w:rPr>
        <w:t>عاقة</w:t>
      </w:r>
      <w:r>
        <w:rPr>
          <w:rtl/>
          <w:lang w:bidi="ar-OM"/>
        </w:rPr>
        <w:t xml:space="preserve"> </w:t>
      </w:r>
      <w:r w:rsidRPr="00396EAF">
        <w:rPr>
          <w:rtl/>
          <w:lang w:bidi="ar-OM"/>
        </w:rPr>
        <w:t>تتمثل</w:t>
      </w:r>
      <w:r>
        <w:rPr>
          <w:rtl/>
          <w:lang w:bidi="ar-OM"/>
        </w:rPr>
        <w:t xml:space="preserve"> </w:t>
      </w:r>
      <w:r w:rsidRPr="00396EAF">
        <w:rPr>
          <w:rtl/>
          <w:lang w:bidi="ar-OM"/>
        </w:rPr>
        <w:t>في</w:t>
      </w:r>
      <w:r>
        <w:rPr>
          <w:rtl/>
          <w:lang w:bidi="ar-OM"/>
        </w:rPr>
        <w:t xml:space="preserve"> </w:t>
      </w:r>
      <w:r w:rsidRPr="00396EAF">
        <w:rPr>
          <w:rtl/>
          <w:lang w:bidi="ar-OM"/>
        </w:rPr>
        <w:t>توفير</w:t>
      </w:r>
      <w:r>
        <w:rPr>
          <w:rtl/>
          <w:lang w:bidi="ar-OM"/>
        </w:rPr>
        <w:t xml:space="preserve"> </w:t>
      </w:r>
      <w:r w:rsidRPr="00396EAF">
        <w:rPr>
          <w:rtl/>
          <w:lang w:bidi="ar-OM"/>
        </w:rPr>
        <w:t>قسم</w:t>
      </w:r>
      <w:r>
        <w:rPr>
          <w:rtl/>
          <w:lang w:bidi="ar-OM"/>
        </w:rPr>
        <w:t xml:space="preserve"> </w:t>
      </w:r>
      <w:r w:rsidRPr="00396EAF">
        <w:rPr>
          <w:rtl/>
          <w:lang w:bidi="ar-OM"/>
        </w:rPr>
        <w:t>المساعدة</w:t>
      </w:r>
      <w:r>
        <w:rPr>
          <w:rtl/>
          <w:lang w:bidi="ar-OM"/>
        </w:rPr>
        <w:t xml:space="preserve"> </w:t>
      </w:r>
      <w:r w:rsidRPr="00396EAF">
        <w:rPr>
          <w:rtl/>
          <w:lang w:bidi="ar-OM"/>
        </w:rPr>
        <w:t>في</w:t>
      </w:r>
      <w:r>
        <w:rPr>
          <w:rtl/>
          <w:lang w:bidi="ar-OM"/>
        </w:rPr>
        <w:t xml:space="preserve"> </w:t>
      </w:r>
      <w:r w:rsidRPr="00396EAF">
        <w:rPr>
          <w:rtl/>
          <w:lang w:bidi="ar-OM"/>
        </w:rPr>
        <w:t>عمادة</w:t>
      </w:r>
      <w:r>
        <w:rPr>
          <w:rtl/>
          <w:lang w:bidi="ar-OM"/>
        </w:rPr>
        <w:t xml:space="preserve"> </w:t>
      </w:r>
      <w:r w:rsidRPr="00396EAF">
        <w:rPr>
          <w:rtl/>
          <w:lang w:bidi="ar-OM"/>
        </w:rPr>
        <w:t>شؤون</w:t>
      </w:r>
      <w:r>
        <w:rPr>
          <w:rtl/>
          <w:lang w:bidi="ar-OM"/>
        </w:rPr>
        <w:t xml:space="preserve"> </w:t>
      </w:r>
      <w:r w:rsidRPr="00396EAF">
        <w:rPr>
          <w:rtl/>
          <w:lang w:bidi="ar-OM"/>
        </w:rPr>
        <w:t>الطلبة،</w:t>
      </w:r>
      <w:r>
        <w:rPr>
          <w:rtl/>
          <w:lang w:bidi="ar-OM"/>
        </w:rPr>
        <w:t xml:space="preserve"> </w:t>
      </w:r>
      <w:r w:rsidRPr="00396EAF">
        <w:rPr>
          <w:rtl/>
          <w:lang w:bidi="ar-OM"/>
        </w:rPr>
        <w:t>وتوفير</w:t>
      </w:r>
      <w:r>
        <w:rPr>
          <w:rtl/>
          <w:lang w:bidi="ar-OM"/>
        </w:rPr>
        <w:t xml:space="preserve"> </w:t>
      </w:r>
      <w:r w:rsidRPr="00396EAF">
        <w:rPr>
          <w:rtl/>
          <w:lang w:bidi="ar-OM"/>
        </w:rPr>
        <w:t>معمل</w:t>
      </w:r>
      <w:r>
        <w:rPr>
          <w:rtl/>
          <w:lang w:bidi="ar-OM"/>
        </w:rPr>
        <w:t xml:space="preserve"> </w:t>
      </w:r>
      <w:r w:rsidRPr="00396EAF">
        <w:rPr>
          <w:rtl/>
          <w:lang w:bidi="ar-OM"/>
        </w:rPr>
        <w:t>بكلية</w:t>
      </w:r>
      <w:r>
        <w:rPr>
          <w:rtl/>
          <w:lang w:bidi="ar-OM"/>
        </w:rPr>
        <w:t xml:space="preserve"> </w:t>
      </w:r>
      <w:r w:rsidRPr="00396EAF">
        <w:rPr>
          <w:rtl/>
          <w:lang w:bidi="ar-OM"/>
        </w:rPr>
        <w:t>الآداب</w:t>
      </w:r>
      <w:r>
        <w:rPr>
          <w:rtl/>
          <w:lang w:bidi="ar-OM"/>
        </w:rPr>
        <w:t xml:space="preserve"> </w:t>
      </w:r>
      <w:r w:rsidRPr="00396EAF">
        <w:rPr>
          <w:rtl/>
          <w:lang w:bidi="ar-OM"/>
        </w:rPr>
        <w:t>خاص</w:t>
      </w:r>
      <w:r>
        <w:rPr>
          <w:rtl/>
          <w:lang w:bidi="ar-OM"/>
        </w:rPr>
        <w:t xml:space="preserve"> </w:t>
      </w:r>
      <w:r w:rsidRPr="00396EAF">
        <w:rPr>
          <w:rtl/>
          <w:lang w:bidi="ar-OM"/>
        </w:rPr>
        <w:t>بالأشخاص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Fonts w:hint="cs"/>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توفير</w:t>
      </w:r>
      <w:r>
        <w:rPr>
          <w:rtl/>
          <w:lang w:bidi="ar-OM"/>
        </w:rPr>
        <w:t xml:space="preserve"> </w:t>
      </w:r>
      <w:r w:rsidRPr="00396EAF">
        <w:rPr>
          <w:rtl/>
          <w:lang w:bidi="ar-OM"/>
        </w:rPr>
        <w:t>وحدة</w:t>
      </w:r>
      <w:r>
        <w:rPr>
          <w:rtl/>
          <w:lang w:bidi="ar-OM"/>
        </w:rPr>
        <w:t xml:space="preserve"> </w:t>
      </w:r>
      <w:r w:rsidRPr="00396EAF">
        <w:rPr>
          <w:rtl/>
          <w:lang w:bidi="ar-OM"/>
        </w:rPr>
        <w:t>سكن</w:t>
      </w:r>
      <w:r>
        <w:rPr>
          <w:rtl/>
          <w:lang w:bidi="ar-OM"/>
        </w:rPr>
        <w:t xml:space="preserve"> </w:t>
      </w:r>
      <w:r w:rsidRPr="00396EAF">
        <w:rPr>
          <w:rtl/>
          <w:lang w:bidi="ar-OM"/>
        </w:rPr>
        <w:t>ميسرة</w:t>
      </w:r>
      <w:r>
        <w:rPr>
          <w:rtl/>
          <w:lang w:bidi="ar-OM"/>
        </w:rPr>
        <w:t xml:space="preserve"> </w:t>
      </w:r>
      <w:r w:rsidRPr="00396EAF">
        <w:rPr>
          <w:rtl/>
          <w:lang w:bidi="ar-OM"/>
        </w:rPr>
        <w:t>للطلبة</w:t>
      </w:r>
      <w:r>
        <w:rPr>
          <w:rtl/>
          <w:lang w:bidi="ar-OM"/>
        </w:rPr>
        <w:t xml:space="preserve"> </w:t>
      </w:r>
      <w:r w:rsidRPr="00396EAF">
        <w:rPr>
          <w:rtl/>
          <w:lang w:bidi="ar-OM"/>
        </w:rPr>
        <w:t>من</w:t>
      </w:r>
      <w:r>
        <w:rPr>
          <w:rtl/>
          <w:lang w:bidi="ar-OM"/>
        </w:rPr>
        <w:t xml:space="preserve"> </w:t>
      </w:r>
      <w:r w:rsidRPr="00396EAF">
        <w:rPr>
          <w:rFonts w:hint="cs"/>
          <w:rtl/>
          <w:lang w:bidi="ar-OM"/>
        </w:rPr>
        <w:t>هذه</w:t>
      </w:r>
      <w:r>
        <w:rPr>
          <w:rFonts w:hint="cs"/>
          <w:rtl/>
          <w:lang w:bidi="ar-OM"/>
        </w:rPr>
        <w:t xml:space="preserve"> </w:t>
      </w:r>
      <w:r w:rsidRPr="00396EAF">
        <w:rPr>
          <w:rFonts w:hint="cs"/>
          <w:rtl/>
          <w:lang w:bidi="ar-OM"/>
        </w:rPr>
        <w:t>الفئة</w:t>
      </w:r>
      <w:r w:rsidRPr="00396EAF">
        <w:rPr>
          <w:rtl/>
          <w:lang w:bidi="ar-OM"/>
        </w:rPr>
        <w:t>،</w:t>
      </w:r>
      <w:r>
        <w:rPr>
          <w:rtl/>
          <w:lang w:bidi="ar-OM"/>
        </w:rPr>
        <w:t xml:space="preserve"> </w:t>
      </w:r>
      <w:r w:rsidRPr="00396EAF">
        <w:rPr>
          <w:rtl/>
          <w:lang w:bidi="ar-OM"/>
        </w:rPr>
        <w:t>وتوفير</w:t>
      </w:r>
      <w:r>
        <w:rPr>
          <w:rtl/>
          <w:lang w:bidi="ar-OM"/>
        </w:rPr>
        <w:t xml:space="preserve"> </w:t>
      </w:r>
      <w:r w:rsidRPr="00396EAF">
        <w:rPr>
          <w:rtl/>
          <w:lang w:bidi="ar-OM"/>
        </w:rPr>
        <w:t>معمل</w:t>
      </w:r>
      <w:r>
        <w:rPr>
          <w:rtl/>
          <w:lang w:bidi="ar-OM"/>
        </w:rPr>
        <w:t xml:space="preserve"> </w:t>
      </w:r>
      <w:r w:rsidRPr="00396EAF">
        <w:rPr>
          <w:rtl/>
          <w:lang w:bidi="ar-OM"/>
        </w:rPr>
        <w:t>في</w:t>
      </w:r>
      <w:r>
        <w:rPr>
          <w:rtl/>
          <w:lang w:bidi="ar-OM"/>
        </w:rPr>
        <w:t xml:space="preserve"> </w:t>
      </w:r>
      <w:r w:rsidRPr="00396EAF">
        <w:rPr>
          <w:rtl/>
          <w:lang w:bidi="ar-OM"/>
        </w:rPr>
        <w:t>مركز</w:t>
      </w:r>
      <w:r>
        <w:rPr>
          <w:rtl/>
          <w:lang w:bidi="ar-OM"/>
        </w:rPr>
        <w:t xml:space="preserve"> </w:t>
      </w:r>
      <w:r w:rsidRPr="00396EAF">
        <w:rPr>
          <w:rtl/>
          <w:lang w:bidi="ar-OM"/>
        </w:rPr>
        <w:t>اللغات،</w:t>
      </w:r>
      <w:r>
        <w:rPr>
          <w:rtl/>
          <w:lang w:bidi="ar-OM"/>
        </w:rPr>
        <w:t xml:space="preserve"> </w:t>
      </w:r>
      <w:r w:rsidRPr="00396EAF">
        <w:rPr>
          <w:rtl/>
          <w:lang w:bidi="ar-OM"/>
        </w:rPr>
        <w:t>والمكتبة</w:t>
      </w:r>
      <w:r>
        <w:rPr>
          <w:rtl/>
          <w:lang w:bidi="ar-OM"/>
        </w:rPr>
        <w:t xml:space="preserve"> </w:t>
      </w:r>
      <w:r w:rsidRPr="00396EAF">
        <w:rPr>
          <w:rtl/>
          <w:lang w:bidi="ar-OM"/>
        </w:rPr>
        <w:t>الرقمية</w:t>
      </w:r>
      <w:r>
        <w:rPr>
          <w:rtl/>
          <w:lang w:bidi="ar-OM"/>
        </w:rPr>
        <w:t xml:space="preserve"> </w:t>
      </w:r>
      <w:r w:rsidRPr="00396EAF">
        <w:rPr>
          <w:rtl/>
          <w:lang w:bidi="ar-OM"/>
        </w:rPr>
        <w:t>الخاصة</w:t>
      </w:r>
      <w:r>
        <w:rPr>
          <w:rtl/>
          <w:lang w:bidi="ar-OM"/>
        </w:rPr>
        <w:t xml:space="preserve"> </w:t>
      </w:r>
      <w:r w:rsidRPr="00396EAF">
        <w:rPr>
          <w:rtl/>
          <w:lang w:bidi="ar-OM"/>
        </w:rPr>
        <w:t>بهم</w:t>
      </w:r>
      <w:r w:rsidRPr="00396EAF">
        <w:rPr>
          <w:rFonts w:hint="cs"/>
          <w:rtl/>
          <w:lang w:bidi="ar-OM"/>
        </w:rPr>
        <w:t>،</w:t>
      </w:r>
      <w:r>
        <w:rPr>
          <w:rtl/>
          <w:lang w:bidi="ar-OM"/>
        </w:rPr>
        <w:t xml:space="preserve"> </w:t>
      </w:r>
      <w:r w:rsidRPr="00396EAF">
        <w:rPr>
          <w:rtl/>
          <w:lang w:bidi="ar-OM"/>
        </w:rPr>
        <w:t>والمكتبة</w:t>
      </w:r>
      <w:r>
        <w:rPr>
          <w:rtl/>
          <w:lang w:bidi="ar-OM"/>
        </w:rPr>
        <w:t xml:space="preserve"> </w:t>
      </w:r>
      <w:r w:rsidRPr="00396EAF">
        <w:rPr>
          <w:rtl/>
          <w:lang w:bidi="ar-OM"/>
        </w:rPr>
        <w:t>الشرائية.</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إعداد</w:t>
      </w:r>
      <w:r>
        <w:rPr>
          <w:rtl/>
          <w:lang w:bidi="ar-OM"/>
        </w:rPr>
        <w:t xml:space="preserve"> </w:t>
      </w:r>
      <w:r w:rsidRPr="00396EAF">
        <w:rPr>
          <w:rtl/>
          <w:lang w:bidi="ar-OM"/>
        </w:rPr>
        <w:t>دليل</w:t>
      </w:r>
      <w:r>
        <w:rPr>
          <w:rtl/>
          <w:lang w:bidi="ar-OM"/>
        </w:rPr>
        <w:t xml:space="preserve"> </w:t>
      </w:r>
      <w:r w:rsidRPr="00396EAF">
        <w:rPr>
          <w:rtl/>
          <w:lang w:bidi="ar-OM"/>
        </w:rPr>
        <w:t>تعريف</w:t>
      </w:r>
      <w:r w:rsidRPr="00396EAF">
        <w:rPr>
          <w:rFonts w:hint="cs"/>
          <w:rtl/>
          <w:lang w:bidi="ar-OM"/>
        </w:rPr>
        <w:t>ي</w:t>
      </w:r>
      <w:r>
        <w:rPr>
          <w:rtl/>
          <w:lang w:bidi="ar-OM"/>
        </w:rPr>
        <w:t xml:space="preserve"> </w:t>
      </w:r>
      <w:r w:rsidRPr="00396EAF">
        <w:rPr>
          <w:rtl/>
          <w:lang w:bidi="ar-OM"/>
        </w:rPr>
        <w:t>خاص</w:t>
      </w:r>
      <w:r>
        <w:rPr>
          <w:rtl/>
          <w:lang w:bidi="ar-OM"/>
        </w:rPr>
        <w:t xml:space="preserve"> </w:t>
      </w:r>
      <w:r w:rsidRPr="00396EAF">
        <w:rPr>
          <w:rtl/>
          <w:lang w:bidi="ar-OM"/>
        </w:rPr>
        <w:t>للعاملين</w:t>
      </w:r>
      <w:r>
        <w:rPr>
          <w:rtl/>
          <w:lang w:bidi="ar-OM"/>
        </w:rPr>
        <w:t xml:space="preserve"> </w:t>
      </w:r>
      <w:r w:rsidRPr="00396EAF">
        <w:rPr>
          <w:rtl/>
          <w:lang w:bidi="ar-OM"/>
        </w:rPr>
        <w:t>في</w:t>
      </w:r>
      <w:r>
        <w:rPr>
          <w:rtl/>
          <w:lang w:bidi="ar-OM"/>
        </w:rPr>
        <w:t xml:space="preserve"> </w:t>
      </w:r>
      <w:r w:rsidRPr="00396EAF">
        <w:rPr>
          <w:rtl/>
          <w:lang w:bidi="ar-OM"/>
        </w:rPr>
        <w:t>جامعة</w:t>
      </w:r>
      <w:r>
        <w:rPr>
          <w:rtl/>
          <w:lang w:bidi="ar-OM"/>
        </w:rPr>
        <w:t xml:space="preserve"> </w:t>
      </w:r>
      <w:r w:rsidRPr="00396EAF">
        <w:rPr>
          <w:rtl/>
          <w:lang w:bidi="ar-OM"/>
        </w:rPr>
        <w:t>السلطان</w:t>
      </w:r>
      <w:r>
        <w:rPr>
          <w:rtl/>
          <w:lang w:bidi="ar-OM"/>
        </w:rPr>
        <w:t xml:space="preserve"> </w:t>
      </w:r>
      <w:r w:rsidRPr="00396EAF">
        <w:rPr>
          <w:rtl/>
          <w:lang w:bidi="ar-OM"/>
        </w:rPr>
        <w:t>قابوس</w:t>
      </w:r>
      <w:r>
        <w:rPr>
          <w:rtl/>
          <w:lang w:bidi="ar-OM"/>
        </w:rPr>
        <w:t xml:space="preserve"> </w:t>
      </w:r>
      <w:r w:rsidRPr="00396EAF">
        <w:rPr>
          <w:rtl/>
          <w:lang w:bidi="ar-OM"/>
        </w:rPr>
        <w:t>والطلبة</w:t>
      </w:r>
      <w:r>
        <w:rPr>
          <w:rtl/>
          <w:lang w:bidi="ar-OM"/>
        </w:rPr>
        <w:t xml:space="preserve"> </w:t>
      </w:r>
      <w:r w:rsidRPr="00396EAF">
        <w:rPr>
          <w:rtl/>
          <w:lang w:bidi="ar-OM"/>
        </w:rPr>
        <w:t>ذوي</w:t>
      </w:r>
      <w:r>
        <w:rPr>
          <w:rtl/>
          <w:lang w:bidi="ar-OM"/>
        </w:rPr>
        <w:t xml:space="preserve"> </w:t>
      </w:r>
      <w:r w:rsidRPr="00396EAF">
        <w:rPr>
          <w:rtl/>
          <w:lang w:bidi="ar-OM"/>
        </w:rPr>
        <w:t>الإعاقة.</w:t>
      </w:r>
    </w:p>
    <w:p w14:paraId="2F693F5E" w14:textId="77777777" w:rsidR="00CE1C54" w:rsidRPr="00396EAF" w:rsidRDefault="00CE1C54" w:rsidP="00CE1C54">
      <w:pPr>
        <w:pStyle w:val="SingleTxt"/>
        <w:rPr>
          <w:lang w:val="en-GB"/>
        </w:rPr>
      </w:pPr>
      <w:r w:rsidRPr="00396EAF">
        <w:rPr>
          <w:rFonts w:ascii="Simplified Arabic" w:hAnsi="Simplified Arabic"/>
          <w:lang w:val="en-GB"/>
        </w:rPr>
        <w:t>151</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w:t>
      </w:r>
      <w:r w:rsidRPr="00396EAF">
        <w:rPr>
          <w:rtl/>
          <w:lang w:bidi="ar-OM"/>
        </w:rPr>
        <w:t>ا</w:t>
      </w:r>
      <w:r>
        <w:rPr>
          <w:rtl/>
          <w:lang w:bidi="ar-OM"/>
        </w:rPr>
        <w:t xml:space="preserve"> </w:t>
      </w:r>
      <w:r w:rsidRPr="00396EAF">
        <w:rPr>
          <w:rtl/>
          <w:lang w:bidi="ar-OM"/>
        </w:rPr>
        <w:t>على</w:t>
      </w:r>
      <w:r>
        <w:rPr>
          <w:rtl/>
          <w:lang w:bidi="ar-OM"/>
        </w:rPr>
        <w:t xml:space="preserve"> </w:t>
      </w:r>
      <w:r w:rsidRPr="00396EAF">
        <w:rPr>
          <w:rtl/>
          <w:lang w:bidi="ar-OM"/>
        </w:rPr>
        <w:t>بناء</w:t>
      </w:r>
      <w:r>
        <w:rPr>
          <w:rtl/>
          <w:lang w:bidi="ar-OM"/>
        </w:rPr>
        <w:t xml:space="preserve"> </w:t>
      </w:r>
      <w:r w:rsidRPr="00396EAF">
        <w:rPr>
          <w:rtl/>
          <w:lang w:bidi="ar-OM"/>
        </w:rPr>
        <w:t>قدرات</w:t>
      </w:r>
      <w:r>
        <w:rPr>
          <w:rtl/>
          <w:lang w:bidi="ar-OM"/>
        </w:rPr>
        <w:t xml:space="preserve"> </w:t>
      </w:r>
      <w:r w:rsidRPr="00396EAF">
        <w:rPr>
          <w:rtl/>
          <w:lang w:bidi="ar-OM"/>
        </w:rPr>
        <w:t>النساء</w:t>
      </w:r>
      <w:r>
        <w:rPr>
          <w:rtl/>
          <w:lang w:bidi="ar-OM"/>
        </w:rPr>
        <w:t xml:space="preserve"> </w:t>
      </w:r>
      <w:r w:rsidRPr="00396EAF">
        <w:rPr>
          <w:rtl/>
          <w:lang w:bidi="ar-OM"/>
        </w:rPr>
        <w:t>ذوات</w:t>
      </w:r>
      <w:r>
        <w:rPr>
          <w:rtl/>
          <w:lang w:bidi="ar-OM"/>
        </w:rPr>
        <w:t xml:space="preserve"> </w:t>
      </w:r>
      <w:r w:rsidRPr="00396EAF">
        <w:rPr>
          <w:rFonts w:hint="cs"/>
          <w:rtl/>
          <w:lang w:bidi="ar-OM"/>
        </w:rPr>
        <w:t>الإعاق</w:t>
      </w:r>
      <w:r w:rsidRPr="00396EAF">
        <w:rPr>
          <w:rFonts w:hint="eastAsia"/>
          <w:rtl/>
          <w:lang w:bidi="ar-OM"/>
        </w:rPr>
        <w:t>ة</w:t>
      </w:r>
      <w:r>
        <w:rPr>
          <w:rFonts w:hint="cs"/>
          <w:rtl/>
          <w:lang w:bidi="ar-OM"/>
        </w:rPr>
        <w:t xml:space="preserve"> </w:t>
      </w:r>
      <w:r w:rsidRPr="00396EAF">
        <w:rPr>
          <w:rtl/>
          <w:lang w:bidi="ar-OM"/>
        </w:rPr>
        <w:t>تم</w:t>
      </w:r>
      <w:r>
        <w:rPr>
          <w:rtl/>
          <w:lang w:bidi="ar-OM"/>
        </w:rPr>
        <w:t xml:space="preserve"> </w:t>
      </w:r>
      <w:r w:rsidRPr="00396EAF">
        <w:rPr>
          <w:rtl/>
          <w:lang w:bidi="ar-OM"/>
        </w:rPr>
        <w:t>تنفيذ</w:t>
      </w:r>
      <w:r>
        <w:rPr>
          <w:rtl/>
          <w:lang w:bidi="ar-OM"/>
        </w:rPr>
        <w:t xml:space="preserve"> </w:t>
      </w:r>
      <w:r w:rsidRPr="00396EAF">
        <w:rPr>
          <w:rtl/>
          <w:lang w:bidi="ar-OM"/>
        </w:rPr>
        <w:t>عدد</w:t>
      </w:r>
      <w:r>
        <w:rPr>
          <w:rtl/>
          <w:lang w:bidi="ar-OM"/>
        </w:rPr>
        <w:t xml:space="preserve"> </w:t>
      </w:r>
      <w:r w:rsidRPr="00396EAF">
        <w:rPr>
          <w:rtl/>
          <w:lang w:bidi="ar-OM"/>
        </w:rPr>
        <w:t>من</w:t>
      </w:r>
      <w:r>
        <w:rPr>
          <w:rtl/>
          <w:lang w:bidi="ar-OM"/>
        </w:rPr>
        <w:t xml:space="preserve"> </w:t>
      </w:r>
      <w:r w:rsidRPr="00396EAF">
        <w:rPr>
          <w:rtl/>
          <w:lang w:bidi="ar-OM"/>
        </w:rPr>
        <w:t>البرامج</w:t>
      </w:r>
      <w:r>
        <w:rPr>
          <w:rtl/>
          <w:lang w:bidi="ar-OM"/>
        </w:rPr>
        <w:t xml:space="preserve"> </w:t>
      </w:r>
      <w:r w:rsidRPr="00396EAF">
        <w:rPr>
          <w:rtl/>
          <w:lang w:bidi="ar-OM"/>
        </w:rPr>
        <w:t>التدريبية</w:t>
      </w:r>
      <w:r>
        <w:rPr>
          <w:rtl/>
          <w:lang w:bidi="ar-OM"/>
        </w:rPr>
        <w:t xml:space="preserve"> </w:t>
      </w:r>
      <w:r w:rsidRPr="00396EAF">
        <w:rPr>
          <w:rtl/>
          <w:lang w:bidi="ar-OM"/>
        </w:rPr>
        <w:t>المهنية</w:t>
      </w:r>
      <w:r>
        <w:rPr>
          <w:rtl/>
          <w:lang w:bidi="ar-OM"/>
        </w:rPr>
        <w:t xml:space="preserve"> </w:t>
      </w:r>
      <w:r w:rsidRPr="00396EAF">
        <w:rPr>
          <w:rtl/>
          <w:lang w:bidi="ar-OM"/>
        </w:rPr>
        <w:t>للطالبات</w:t>
      </w:r>
      <w:r>
        <w:rPr>
          <w:rtl/>
          <w:lang w:bidi="ar-OM"/>
        </w:rPr>
        <w:t xml:space="preserve"> </w:t>
      </w:r>
      <w:r w:rsidRPr="00396EAF">
        <w:rPr>
          <w:rtl/>
          <w:lang w:bidi="ar-OM"/>
        </w:rPr>
        <w:t>ذو</w:t>
      </w:r>
      <w:r w:rsidRPr="00396EAF">
        <w:rPr>
          <w:rFonts w:hint="cs"/>
          <w:rtl/>
          <w:lang w:bidi="ar-OM"/>
        </w:rPr>
        <w:t>ات</w:t>
      </w:r>
      <w:r>
        <w:rPr>
          <w:rtl/>
          <w:lang w:bidi="ar-OM"/>
        </w:rPr>
        <w:t xml:space="preserve"> </w:t>
      </w:r>
      <w:r w:rsidRPr="00396EAF">
        <w:rPr>
          <w:rtl/>
          <w:lang w:bidi="ar-OM"/>
        </w:rPr>
        <w:t>ا</w:t>
      </w:r>
      <w:r w:rsidRPr="00396EAF">
        <w:rPr>
          <w:rFonts w:hint="cs"/>
          <w:rtl/>
          <w:lang w:bidi="ar-OM"/>
        </w:rPr>
        <w:t>لإ</w:t>
      </w:r>
      <w:r w:rsidRPr="00396EAF">
        <w:rPr>
          <w:rtl/>
          <w:lang w:bidi="ar-OM"/>
        </w:rPr>
        <w:t>عاقة</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مؤسسات</w:t>
      </w:r>
      <w:r>
        <w:rPr>
          <w:rtl/>
          <w:lang w:bidi="ar-OM"/>
        </w:rPr>
        <w:t xml:space="preserve"> </w:t>
      </w:r>
      <w:r w:rsidRPr="00396EAF">
        <w:rPr>
          <w:rtl/>
          <w:lang w:bidi="ar-OM"/>
        </w:rPr>
        <w:t>القطاع</w:t>
      </w:r>
      <w:r>
        <w:rPr>
          <w:rtl/>
          <w:lang w:bidi="ar-OM"/>
        </w:rPr>
        <w:t xml:space="preserve"> </w:t>
      </w:r>
      <w:r w:rsidRPr="00396EAF">
        <w:rPr>
          <w:rtl/>
          <w:lang w:bidi="ar-OM"/>
        </w:rPr>
        <w:t>الخاص،</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تثقيفهم</w:t>
      </w:r>
      <w:r>
        <w:rPr>
          <w:rtl/>
          <w:lang w:bidi="ar-OM"/>
        </w:rPr>
        <w:t xml:space="preserve"> </w:t>
      </w:r>
      <w:r w:rsidRPr="00396EAF">
        <w:rPr>
          <w:rtl/>
          <w:lang w:bidi="ar-OM"/>
        </w:rPr>
        <w:t>في</w:t>
      </w:r>
      <w:r>
        <w:rPr>
          <w:rtl/>
          <w:lang w:bidi="ar-OM"/>
        </w:rPr>
        <w:t xml:space="preserve"> </w:t>
      </w:r>
      <w:r w:rsidRPr="00396EAF">
        <w:rPr>
          <w:rtl/>
          <w:lang w:bidi="ar-OM"/>
        </w:rPr>
        <w:t>مجال</w:t>
      </w:r>
      <w:r>
        <w:rPr>
          <w:rtl/>
          <w:lang w:bidi="ar-OM"/>
        </w:rPr>
        <w:t xml:space="preserve"> </w:t>
      </w:r>
      <w:r w:rsidRPr="00396EAF">
        <w:rPr>
          <w:rtl/>
          <w:lang w:bidi="ar-OM"/>
        </w:rPr>
        <w:t>ريادة</w:t>
      </w:r>
      <w:r>
        <w:rPr>
          <w:rtl/>
          <w:lang w:bidi="ar-OM"/>
        </w:rPr>
        <w:t xml:space="preserve"> </w:t>
      </w:r>
      <w:r w:rsidRPr="00396EAF">
        <w:rPr>
          <w:rtl/>
          <w:lang w:bidi="ar-OM"/>
        </w:rPr>
        <w:t>الأعمال</w:t>
      </w:r>
      <w:r>
        <w:rPr>
          <w:rtl/>
          <w:lang w:bidi="ar-OM"/>
        </w:rPr>
        <w:t xml:space="preserve"> </w:t>
      </w:r>
      <w:r w:rsidRPr="00396EAF">
        <w:rPr>
          <w:rtl/>
          <w:lang w:bidi="ar-OM"/>
        </w:rPr>
        <w:t>وتدشين</w:t>
      </w:r>
      <w:r>
        <w:rPr>
          <w:rtl/>
          <w:lang w:bidi="ar-OM"/>
        </w:rPr>
        <w:t xml:space="preserve"> </w:t>
      </w:r>
      <w:r w:rsidRPr="00396EAF">
        <w:rPr>
          <w:rtl/>
          <w:lang w:bidi="ar-OM"/>
        </w:rPr>
        <w:t>شركات</w:t>
      </w:r>
      <w:r>
        <w:rPr>
          <w:rtl/>
          <w:lang w:bidi="ar-OM"/>
        </w:rPr>
        <w:t xml:space="preserve"> </w:t>
      </w:r>
      <w:r w:rsidRPr="00396EAF">
        <w:rPr>
          <w:rtl/>
          <w:lang w:bidi="ar-OM"/>
        </w:rPr>
        <w:t>طلابية</w:t>
      </w:r>
      <w:r>
        <w:rPr>
          <w:rtl/>
          <w:lang w:bidi="ar-OM"/>
        </w:rPr>
        <w:t xml:space="preserve"> </w:t>
      </w:r>
      <w:r w:rsidRPr="00396EAF">
        <w:rPr>
          <w:rtl/>
          <w:lang w:bidi="ar-OM"/>
        </w:rPr>
        <w:t>خاصة</w:t>
      </w:r>
      <w:r>
        <w:rPr>
          <w:rtl/>
          <w:lang w:bidi="ar-OM"/>
        </w:rPr>
        <w:t xml:space="preserve"> </w:t>
      </w:r>
      <w:r w:rsidRPr="00396EAF">
        <w:rPr>
          <w:rtl/>
          <w:lang w:bidi="ar-OM"/>
        </w:rPr>
        <w:t>بهن</w:t>
      </w:r>
      <w:r>
        <w:rPr>
          <w:rtl/>
          <w:lang w:bidi="ar-OM"/>
        </w:rPr>
        <w:t xml:space="preserve"> </w:t>
      </w:r>
      <w:r w:rsidRPr="00396EAF">
        <w:rPr>
          <w:rtl/>
          <w:lang w:bidi="ar-OM"/>
        </w:rPr>
        <w:t>في</w:t>
      </w:r>
      <w:r>
        <w:rPr>
          <w:rtl/>
          <w:lang w:bidi="ar-OM"/>
        </w:rPr>
        <w:t xml:space="preserve"> </w:t>
      </w:r>
      <w:r w:rsidRPr="00396EAF">
        <w:rPr>
          <w:rtl/>
          <w:lang w:bidi="ar-OM"/>
        </w:rPr>
        <w:t>مجالات</w:t>
      </w:r>
      <w:r>
        <w:rPr>
          <w:rtl/>
          <w:lang w:bidi="ar-OM"/>
        </w:rPr>
        <w:t xml:space="preserve"> </w:t>
      </w:r>
      <w:r w:rsidRPr="00396EAF">
        <w:rPr>
          <w:rtl/>
          <w:lang w:bidi="ar-OM"/>
        </w:rPr>
        <w:t>تتناسب</w:t>
      </w:r>
      <w:r>
        <w:rPr>
          <w:rtl/>
          <w:lang w:bidi="ar-OM"/>
        </w:rPr>
        <w:t xml:space="preserve"> </w:t>
      </w:r>
      <w:r w:rsidRPr="00396EAF">
        <w:rPr>
          <w:rFonts w:hint="cs"/>
          <w:rtl/>
          <w:lang w:bidi="ar-OM"/>
        </w:rPr>
        <w:t>و</w:t>
      </w:r>
      <w:r w:rsidRPr="00396EAF">
        <w:rPr>
          <w:rtl/>
          <w:lang w:bidi="ar-OM"/>
        </w:rPr>
        <w:t>قدراتهن</w:t>
      </w:r>
      <w:r>
        <w:rPr>
          <w:rtl/>
          <w:lang w:bidi="ar-OM"/>
        </w:rPr>
        <w:t xml:space="preserve"> </w:t>
      </w:r>
      <w:r w:rsidRPr="00396EAF">
        <w:rPr>
          <w:rtl/>
          <w:lang w:bidi="ar-OM"/>
        </w:rPr>
        <w:t>مع</w:t>
      </w:r>
      <w:r>
        <w:rPr>
          <w:rtl/>
          <w:lang w:bidi="ar-OM"/>
        </w:rPr>
        <w:t xml:space="preserve"> </w:t>
      </w:r>
      <w:r w:rsidRPr="00396EAF">
        <w:rPr>
          <w:rtl/>
          <w:lang w:bidi="ar-OM"/>
        </w:rPr>
        <w:t>دعم</w:t>
      </w:r>
      <w:r>
        <w:rPr>
          <w:rtl/>
          <w:lang w:bidi="ar-OM"/>
        </w:rPr>
        <w:t xml:space="preserve"> </w:t>
      </w:r>
      <w:r w:rsidRPr="00396EAF">
        <w:rPr>
          <w:rtl/>
          <w:lang w:bidi="ar-OM"/>
        </w:rPr>
        <w:t>مشاركتهن</w:t>
      </w:r>
      <w:r>
        <w:rPr>
          <w:rtl/>
          <w:lang w:bidi="ar-OM"/>
        </w:rPr>
        <w:t xml:space="preserve"> </w:t>
      </w:r>
      <w:r w:rsidRPr="00396EAF">
        <w:rPr>
          <w:rtl/>
          <w:lang w:bidi="ar-OM"/>
        </w:rPr>
        <w:t>في</w:t>
      </w:r>
      <w:r>
        <w:rPr>
          <w:rtl/>
          <w:lang w:bidi="ar-OM"/>
        </w:rPr>
        <w:t xml:space="preserve"> </w:t>
      </w:r>
      <w:r w:rsidRPr="00396EAF">
        <w:rPr>
          <w:rtl/>
          <w:lang w:bidi="ar-OM"/>
        </w:rPr>
        <w:t>الأنشطة</w:t>
      </w:r>
      <w:r>
        <w:rPr>
          <w:rtl/>
          <w:lang w:bidi="ar-OM"/>
        </w:rPr>
        <w:t xml:space="preserve"> </w:t>
      </w:r>
      <w:r w:rsidRPr="00396EAF">
        <w:rPr>
          <w:rtl/>
          <w:lang w:bidi="ar-OM"/>
        </w:rPr>
        <w:t>التربوية</w:t>
      </w:r>
      <w:r>
        <w:rPr>
          <w:rtl/>
          <w:lang w:bidi="ar-OM"/>
        </w:rPr>
        <w:t xml:space="preserve"> </w:t>
      </w:r>
      <w:r w:rsidRPr="00396EAF">
        <w:rPr>
          <w:rtl/>
          <w:lang w:bidi="ar-OM"/>
        </w:rPr>
        <w:t>والمسابقات</w:t>
      </w:r>
      <w:r>
        <w:rPr>
          <w:rtl/>
          <w:lang w:bidi="ar-OM"/>
        </w:rPr>
        <w:t xml:space="preserve"> </w:t>
      </w:r>
      <w:r w:rsidRPr="00396EAF">
        <w:rPr>
          <w:rtl/>
          <w:lang w:bidi="ar-OM"/>
        </w:rPr>
        <w:t>المعتمدة،</w:t>
      </w:r>
      <w:r>
        <w:rPr>
          <w:rtl/>
          <w:lang w:bidi="ar-OM"/>
        </w:rPr>
        <w:t xml:space="preserve"> </w:t>
      </w:r>
      <w:r w:rsidRPr="00396EAF">
        <w:rPr>
          <w:rtl/>
          <w:lang w:bidi="ar-OM"/>
        </w:rPr>
        <w:t>كما</w:t>
      </w:r>
      <w:r>
        <w:rPr>
          <w:rtl/>
          <w:lang w:bidi="ar-OM"/>
        </w:rPr>
        <w:t xml:space="preserve"> </w:t>
      </w:r>
      <w:r w:rsidRPr="00396EAF">
        <w:rPr>
          <w:rtl/>
          <w:lang w:bidi="ar-OM"/>
        </w:rPr>
        <w:t>خصصت</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مشروع</w:t>
      </w:r>
      <w:r>
        <w:rPr>
          <w:rtl/>
          <w:lang w:bidi="ar-OM"/>
        </w:rPr>
        <w:t xml:space="preserve"> </w:t>
      </w:r>
      <w:r w:rsidRPr="00396EAF">
        <w:rPr>
          <w:rtl/>
          <w:lang w:bidi="ar-OM"/>
        </w:rPr>
        <w:t>التأهيل</w:t>
      </w:r>
      <w:r>
        <w:rPr>
          <w:rtl/>
          <w:lang w:bidi="ar-OM"/>
        </w:rPr>
        <w:t xml:space="preserve"> </w:t>
      </w:r>
      <w:r w:rsidRPr="00396EAF">
        <w:rPr>
          <w:rtl/>
          <w:lang w:bidi="ar-OM"/>
        </w:rPr>
        <w:t>المهني</w:t>
      </w:r>
      <w:r>
        <w:rPr>
          <w:rtl/>
          <w:lang w:bidi="ar-OM"/>
        </w:rPr>
        <w:t xml:space="preserve"> </w:t>
      </w:r>
      <w:r w:rsidRPr="00396EAF">
        <w:rPr>
          <w:rtl/>
          <w:lang w:bidi="ar-OM"/>
        </w:rPr>
        <w:t>المقرون</w:t>
      </w:r>
      <w:r>
        <w:rPr>
          <w:rtl/>
          <w:lang w:bidi="ar-OM"/>
        </w:rPr>
        <w:t xml:space="preserve"> </w:t>
      </w:r>
      <w:r w:rsidRPr="00396EAF">
        <w:rPr>
          <w:rtl/>
          <w:lang w:bidi="ar-OM"/>
        </w:rPr>
        <w:t>بالتشغيل</w:t>
      </w:r>
      <w:r>
        <w:rPr>
          <w:rtl/>
          <w:lang w:bidi="ar-OM"/>
        </w:rPr>
        <w:t xml:space="preserve"> </w:t>
      </w:r>
      <w:r w:rsidRPr="00396EAF">
        <w:rPr>
          <w:rtl/>
          <w:lang w:bidi="ar-OM"/>
        </w:rPr>
        <w:t>فوق</w:t>
      </w:r>
      <w:r>
        <w:rPr>
          <w:rtl/>
          <w:lang w:bidi="ar-OM"/>
        </w:rPr>
        <w:t xml:space="preserve"> </w:t>
      </w:r>
      <w:r w:rsidRPr="00396EAF">
        <w:rPr>
          <w:rtl/>
          <w:lang w:bidi="ar-OM"/>
        </w:rPr>
        <w:t>سن</w:t>
      </w:r>
      <w:r>
        <w:rPr>
          <w:rtl/>
          <w:lang w:bidi="ar-OM"/>
        </w:rPr>
        <w:t xml:space="preserve"> </w:t>
      </w:r>
      <w:r w:rsidRPr="00396EAF">
        <w:rPr>
          <w:rtl/>
          <w:lang w:bidi="ar-OM"/>
        </w:rPr>
        <w:t>18</w:t>
      </w:r>
      <w:r>
        <w:rPr>
          <w:rtl/>
          <w:lang w:bidi="ar-OM"/>
        </w:rPr>
        <w:t xml:space="preserve"> </w:t>
      </w:r>
      <w:r w:rsidRPr="00396EAF">
        <w:rPr>
          <w:rtl/>
          <w:lang w:bidi="ar-OM"/>
        </w:rPr>
        <w:t>سنة</w:t>
      </w:r>
      <w:r>
        <w:rPr>
          <w:rtl/>
          <w:lang w:bidi="ar-OM"/>
        </w:rPr>
        <w:t xml:space="preserve"> </w:t>
      </w:r>
      <w:r w:rsidRPr="00396EAF">
        <w:rPr>
          <w:rtl/>
          <w:lang w:bidi="ar-OM"/>
        </w:rPr>
        <w:t>يستهدف</w:t>
      </w:r>
      <w:r>
        <w:rPr>
          <w:rtl/>
          <w:lang w:bidi="ar-OM"/>
        </w:rPr>
        <w:t xml:space="preserve"> </w:t>
      </w:r>
      <w:r w:rsidRPr="00396EAF">
        <w:rPr>
          <w:rtl/>
          <w:lang w:bidi="ar-OM"/>
        </w:rPr>
        <w:t>الحالات</w:t>
      </w:r>
      <w:r>
        <w:rPr>
          <w:rtl/>
          <w:lang w:bidi="ar-OM"/>
        </w:rPr>
        <w:t xml:space="preserve"> </w:t>
      </w:r>
      <w:r w:rsidRPr="00396EAF">
        <w:rPr>
          <w:rtl/>
          <w:lang w:bidi="ar-OM"/>
        </w:rPr>
        <w:t>من</w:t>
      </w:r>
      <w:r>
        <w:rPr>
          <w:rtl/>
          <w:lang w:bidi="ar-OM"/>
        </w:rPr>
        <w:t xml:space="preserve"> </w:t>
      </w:r>
      <w:r w:rsidRPr="00396EAF">
        <w:rPr>
          <w:rtl/>
          <w:lang w:bidi="ar-OM"/>
        </w:rPr>
        <w:t>الذكور</w:t>
      </w:r>
      <w:r>
        <w:rPr>
          <w:rtl/>
          <w:lang w:bidi="ar-OM"/>
        </w:rPr>
        <w:t xml:space="preserve"> </w:t>
      </w:r>
      <w:r w:rsidRPr="00396EAF">
        <w:rPr>
          <w:rtl/>
          <w:lang w:bidi="ar-OM"/>
        </w:rPr>
        <w:t>والإناث</w:t>
      </w:r>
      <w:r>
        <w:rPr>
          <w:rtl/>
          <w:lang w:bidi="ar-OM"/>
        </w:rPr>
        <w:t xml:space="preserve"> </w:t>
      </w:r>
      <w:r w:rsidRPr="00396EAF">
        <w:rPr>
          <w:rtl/>
          <w:lang w:bidi="ar-OM"/>
        </w:rPr>
        <w:t>من</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والملتحقين</w:t>
      </w:r>
      <w:r>
        <w:rPr>
          <w:rtl/>
          <w:lang w:bidi="ar-OM"/>
        </w:rPr>
        <w:t xml:space="preserve"> </w:t>
      </w:r>
      <w:r w:rsidRPr="00396EAF">
        <w:rPr>
          <w:rtl/>
          <w:lang w:bidi="ar-OM"/>
        </w:rPr>
        <w:t>بمراكز</w:t>
      </w:r>
      <w:r>
        <w:rPr>
          <w:rtl/>
          <w:lang w:bidi="ar-OM"/>
        </w:rPr>
        <w:t xml:space="preserve"> </w:t>
      </w:r>
      <w:r w:rsidRPr="00396EAF">
        <w:rPr>
          <w:rtl/>
          <w:lang w:bidi="ar-OM"/>
        </w:rPr>
        <w:t>الوفاء</w:t>
      </w:r>
      <w:r w:rsidRPr="00396EAF">
        <w:rPr>
          <w:rFonts w:hint="cs"/>
          <w:rtl/>
          <w:lang w:bidi="ar-OM"/>
        </w:rPr>
        <w:t>؛</w:t>
      </w:r>
      <w:r>
        <w:rPr>
          <w:rtl/>
          <w:lang w:bidi="ar-OM"/>
        </w:rPr>
        <w:t xml:space="preserve"> </w:t>
      </w:r>
      <w:r w:rsidRPr="00396EAF">
        <w:rPr>
          <w:rtl/>
          <w:lang w:bidi="ar-OM"/>
        </w:rPr>
        <w:t>لتأهيل</w:t>
      </w:r>
      <w:r w:rsidRPr="00396EAF">
        <w:rPr>
          <w:rFonts w:hint="cs"/>
          <w:rtl/>
          <w:lang w:bidi="ar-OM"/>
        </w:rPr>
        <w:t>هم</w:t>
      </w:r>
      <w:r>
        <w:rPr>
          <w:rFonts w:hint="cs"/>
          <w:rtl/>
          <w:lang w:bidi="ar-OM"/>
        </w:rPr>
        <w:t xml:space="preserve"> </w:t>
      </w:r>
      <w:r w:rsidRPr="00396EAF">
        <w:rPr>
          <w:rtl/>
          <w:lang w:bidi="ar-OM"/>
        </w:rPr>
        <w:t>كمرحلة</w:t>
      </w:r>
      <w:r>
        <w:rPr>
          <w:rtl/>
          <w:lang w:bidi="ar-OM"/>
        </w:rPr>
        <w:t xml:space="preserve"> </w:t>
      </w:r>
      <w:r w:rsidRPr="00396EAF">
        <w:rPr>
          <w:rtl/>
          <w:lang w:bidi="ar-OM"/>
        </w:rPr>
        <w:t>أولى</w:t>
      </w:r>
      <w:r>
        <w:rPr>
          <w:rtl/>
          <w:lang w:bidi="ar-OM"/>
        </w:rPr>
        <w:t xml:space="preserve"> </w:t>
      </w:r>
      <w:r w:rsidRPr="00396EAF">
        <w:rPr>
          <w:rtl/>
          <w:lang w:bidi="ar-OM"/>
        </w:rPr>
        <w:t>تهدف</w:t>
      </w:r>
      <w:r>
        <w:rPr>
          <w:rtl/>
          <w:lang w:bidi="ar-OM"/>
        </w:rPr>
        <w:t xml:space="preserve"> </w:t>
      </w:r>
      <w:r w:rsidRPr="00396EAF">
        <w:rPr>
          <w:rtl/>
          <w:lang w:bidi="ar-OM"/>
        </w:rPr>
        <w:t>إلى</w:t>
      </w:r>
      <w:r>
        <w:rPr>
          <w:rtl/>
          <w:lang w:bidi="ar-OM"/>
        </w:rPr>
        <w:t xml:space="preserve"> </w:t>
      </w:r>
      <w:r w:rsidRPr="00396EAF">
        <w:rPr>
          <w:rtl/>
          <w:lang w:bidi="ar-OM"/>
        </w:rPr>
        <w:t>تدريبهم</w:t>
      </w:r>
      <w:r>
        <w:rPr>
          <w:rtl/>
          <w:lang w:bidi="ar-OM"/>
        </w:rPr>
        <w:t xml:space="preserve"> </w:t>
      </w:r>
      <w:r w:rsidRPr="00396EAF">
        <w:rPr>
          <w:rtl/>
          <w:lang w:bidi="ar-OM"/>
        </w:rPr>
        <w:t>على</w:t>
      </w:r>
      <w:r>
        <w:rPr>
          <w:rtl/>
          <w:lang w:bidi="ar-OM"/>
        </w:rPr>
        <w:t xml:space="preserve"> </w:t>
      </w:r>
      <w:r w:rsidRPr="00396EAF">
        <w:rPr>
          <w:rtl/>
          <w:lang w:bidi="ar-OM"/>
        </w:rPr>
        <w:t>رأس</w:t>
      </w:r>
      <w:r>
        <w:rPr>
          <w:rtl/>
          <w:lang w:bidi="ar-OM"/>
        </w:rPr>
        <w:t xml:space="preserve"> </w:t>
      </w:r>
      <w:r w:rsidRPr="00396EAF">
        <w:rPr>
          <w:rtl/>
          <w:lang w:bidi="ar-OM"/>
        </w:rPr>
        <w:t>العمل.</w:t>
      </w:r>
      <w:r>
        <w:rPr>
          <w:rtl/>
          <w:lang w:bidi="ar-OM"/>
        </w:rPr>
        <w:t xml:space="preserve"> </w:t>
      </w:r>
    </w:p>
    <w:p w14:paraId="73B0C965" w14:textId="77777777" w:rsidR="00CE1C54" w:rsidRPr="00396EAF" w:rsidRDefault="00CE1C54" w:rsidP="00CE1C54">
      <w:pPr>
        <w:pStyle w:val="SingleTxt"/>
        <w:rPr>
          <w:lang w:val="en-GB"/>
        </w:rPr>
      </w:pPr>
      <w:r w:rsidRPr="00396EAF">
        <w:rPr>
          <w:rFonts w:ascii="Simplified Arabic" w:hAnsi="Simplified Arabic"/>
          <w:lang w:val="en-GB"/>
        </w:rPr>
        <w:t>152</w:t>
      </w:r>
      <w:r>
        <w:rPr>
          <w:rFonts w:ascii="Simplified Arabic" w:hAnsi="Simplified Arabic"/>
          <w:rtl/>
          <w:lang w:val="en-GB"/>
        </w:rPr>
        <w:t xml:space="preserve"> -</w:t>
      </w:r>
      <w:r>
        <w:rPr>
          <w:rFonts w:ascii="Simplified Arabic" w:hAnsi="Simplified Arabic"/>
          <w:rtl/>
          <w:lang w:val="en-GB"/>
        </w:rPr>
        <w:tab/>
      </w:r>
      <w:r w:rsidRPr="00396EAF">
        <w:rPr>
          <w:rtl/>
          <w:lang w:bidi="ar-OM"/>
        </w:rPr>
        <w:t>وتعزيز</w:t>
      </w:r>
      <w:r w:rsidRPr="00396EAF">
        <w:rPr>
          <w:rFonts w:hint="cs"/>
          <w:rtl/>
          <w:lang w:bidi="ar-OM"/>
        </w:rPr>
        <w:t>ً</w:t>
      </w:r>
      <w:r w:rsidRPr="00396EAF">
        <w:rPr>
          <w:rtl/>
          <w:lang w:bidi="ar-OM"/>
        </w:rPr>
        <w:t>ا</w:t>
      </w:r>
      <w:r>
        <w:rPr>
          <w:rtl/>
          <w:lang w:bidi="ar-OM"/>
        </w:rPr>
        <w:t xml:space="preserve"> </w:t>
      </w:r>
      <w:r w:rsidRPr="00396EAF">
        <w:rPr>
          <w:rtl/>
          <w:lang w:bidi="ar-OM"/>
        </w:rPr>
        <w:t>لزيادة</w:t>
      </w:r>
      <w:r>
        <w:rPr>
          <w:rtl/>
          <w:lang w:bidi="ar-OM"/>
        </w:rPr>
        <w:t xml:space="preserve"> </w:t>
      </w:r>
      <w:r w:rsidRPr="00396EAF">
        <w:rPr>
          <w:rtl/>
          <w:lang w:bidi="ar-OM"/>
        </w:rPr>
        <w:t>الحصص</w:t>
      </w:r>
      <w:r>
        <w:rPr>
          <w:rtl/>
          <w:lang w:bidi="ar-OM"/>
        </w:rPr>
        <w:t xml:space="preserve"> </w:t>
      </w:r>
      <w:r w:rsidRPr="00396EAF">
        <w:rPr>
          <w:rtl/>
          <w:lang w:bidi="ar-OM"/>
        </w:rPr>
        <w:t>الوظيفية</w:t>
      </w:r>
      <w:r>
        <w:rPr>
          <w:rtl/>
          <w:lang w:bidi="ar-OM"/>
        </w:rPr>
        <w:t xml:space="preserve"> </w:t>
      </w:r>
      <w:r w:rsidRPr="00396EAF">
        <w:rPr>
          <w:rtl/>
          <w:lang w:bidi="ar-OM"/>
        </w:rPr>
        <w:t>المخصصة</w:t>
      </w:r>
      <w:r>
        <w:rPr>
          <w:rtl/>
          <w:lang w:bidi="ar-OM"/>
        </w:rPr>
        <w:t xml:space="preserve"> </w:t>
      </w:r>
      <w:r w:rsidRPr="00396EAF">
        <w:rPr>
          <w:rtl/>
          <w:lang w:bidi="ar-OM"/>
        </w:rPr>
        <w:t>للأشخاص</w:t>
      </w:r>
      <w:r>
        <w:rPr>
          <w:rtl/>
          <w:lang w:bidi="ar-OM"/>
        </w:rPr>
        <w:t xml:space="preserve"> </w:t>
      </w:r>
      <w:r w:rsidRPr="00396EAF">
        <w:rPr>
          <w:rtl/>
          <w:lang w:bidi="ar-OM"/>
        </w:rPr>
        <w:t>ذوي</w:t>
      </w:r>
      <w:r>
        <w:rPr>
          <w:rtl/>
          <w:lang w:bidi="ar-OM"/>
        </w:rPr>
        <w:t xml:space="preserve"> </w:t>
      </w:r>
      <w:r w:rsidRPr="00396EAF">
        <w:rPr>
          <w:rtl/>
          <w:lang w:bidi="ar-OM"/>
        </w:rPr>
        <w:t>ا</w:t>
      </w:r>
      <w:r w:rsidRPr="00396EAF">
        <w:rPr>
          <w:rFonts w:hint="cs"/>
          <w:rtl/>
          <w:lang w:bidi="ar-OM"/>
        </w:rPr>
        <w:t>لإ</w:t>
      </w:r>
      <w:r w:rsidRPr="00396EAF">
        <w:rPr>
          <w:rtl/>
          <w:lang w:bidi="ar-OM"/>
        </w:rPr>
        <w:t>عاقة</w:t>
      </w:r>
      <w:r>
        <w:rPr>
          <w:rtl/>
          <w:lang w:bidi="ar-OM"/>
        </w:rPr>
        <w:t xml:space="preserve"> </w:t>
      </w:r>
      <w:r w:rsidRPr="00396EAF">
        <w:rPr>
          <w:rtl/>
          <w:lang w:bidi="ar-OM"/>
        </w:rPr>
        <w:t>في</w:t>
      </w:r>
      <w:r>
        <w:rPr>
          <w:rtl/>
          <w:lang w:bidi="ar-OM"/>
        </w:rPr>
        <w:t xml:space="preserve"> </w:t>
      </w:r>
      <w:r w:rsidRPr="00396EAF">
        <w:rPr>
          <w:rtl/>
          <w:lang w:bidi="ar-OM"/>
        </w:rPr>
        <w:t>الشركات</w:t>
      </w:r>
      <w:r>
        <w:rPr>
          <w:rtl/>
          <w:lang w:bidi="ar-OM"/>
        </w:rPr>
        <w:t xml:space="preserve"> </w:t>
      </w:r>
      <w:r w:rsidRPr="00396EAF">
        <w:rPr>
          <w:rtl/>
          <w:lang w:bidi="ar-OM"/>
        </w:rPr>
        <w:t>العامة</w:t>
      </w:r>
      <w:r>
        <w:rPr>
          <w:rtl/>
          <w:lang w:bidi="ar-OM"/>
        </w:rPr>
        <w:t xml:space="preserve"> </w:t>
      </w:r>
      <w:r w:rsidRPr="00396EAF">
        <w:rPr>
          <w:rtl/>
          <w:lang w:bidi="ar-OM"/>
        </w:rPr>
        <w:t>والخاصة،</w:t>
      </w:r>
      <w:r>
        <w:rPr>
          <w:rtl/>
          <w:lang w:bidi="ar-OM"/>
        </w:rPr>
        <w:t xml:space="preserve"> </w:t>
      </w:r>
      <w:r w:rsidRPr="00396EAF">
        <w:rPr>
          <w:rtl/>
          <w:lang w:bidi="ar-OM"/>
        </w:rPr>
        <w:t>فقد</w:t>
      </w:r>
      <w:r>
        <w:rPr>
          <w:rtl/>
          <w:lang w:bidi="ar-OM"/>
        </w:rPr>
        <w:t xml:space="preserve"> </w:t>
      </w:r>
      <w:r w:rsidRPr="00396EAF">
        <w:rPr>
          <w:rtl/>
          <w:lang w:bidi="ar-OM"/>
        </w:rPr>
        <w:t>كفلت</w:t>
      </w:r>
      <w:r>
        <w:rPr>
          <w:rtl/>
          <w:lang w:bidi="ar-OM"/>
        </w:rPr>
        <w:t xml:space="preserve"> </w:t>
      </w:r>
      <w:r w:rsidRPr="00396EAF">
        <w:rPr>
          <w:rtl/>
          <w:lang w:bidi="ar-OM"/>
        </w:rPr>
        <w:t>التشريعات</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رعاية</w:t>
      </w:r>
      <w:r>
        <w:rPr>
          <w:rtl/>
          <w:lang w:bidi="ar-OM"/>
        </w:rPr>
        <w:t xml:space="preserve"> </w:t>
      </w:r>
      <w:r w:rsidRPr="00396EAF">
        <w:rPr>
          <w:rtl/>
          <w:lang w:bidi="ar-OM"/>
        </w:rPr>
        <w:t>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في</w:t>
      </w:r>
      <w:r>
        <w:rPr>
          <w:rtl/>
          <w:lang w:bidi="ar-OM"/>
        </w:rPr>
        <w:t xml:space="preserve"> </w:t>
      </w:r>
      <w:r w:rsidRPr="00396EAF">
        <w:rPr>
          <w:rtl/>
          <w:lang w:bidi="ar-OM"/>
        </w:rPr>
        <w:t>المادة</w:t>
      </w:r>
      <w:r>
        <w:rPr>
          <w:rtl/>
          <w:lang w:bidi="ar-OM"/>
        </w:rPr>
        <w:t xml:space="preserve"> </w:t>
      </w:r>
      <w:r w:rsidRPr="00396EAF">
        <w:rPr>
          <w:rtl/>
          <w:lang w:bidi="ar-OM"/>
        </w:rPr>
        <w:t>(15)</w:t>
      </w:r>
      <w:r>
        <w:rPr>
          <w:rtl/>
          <w:lang w:bidi="ar-OM"/>
        </w:rPr>
        <w:t xml:space="preserve"> </w:t>
      </w:r>
      <w:r w:rsidRPr="00396EAF">
        <w:rPr>
          <w:rtl/>
          <w:lang w:bidi="ar-OM"/>
        </w:rPr>
        <w:t>من</w:t>
      </w:r>
      <w:r>
        <w:rPr>
          <w:rtl/>
          <w:lang w:bidi="ar-OM"/>
        </w:rPr>
        <w:t xml:space="preserve"> </w:t>
      </w:r>
      <w:r w:rsidRPr="00396EAF">
        <w:rPr>
          <w:rtl/>
          <w:lang w:bidi="ar-OM"/>
        </w:rPr>
        <w:t>المبادئ</w:t>
      </w:r>
      <w:r>
        <w:rPr>
          <w:rtl/>
          <w:lang w:bidi="ar-OM"/>
        </w:rPr>
        <w:t xml:space="preserve"> </w:t>
      </w:r>
      <w:r w:rsidRPr="00396EAF">
        <w:rPr>
          <w:rtl/>
          <w:lang w:bidi="ar-OM"/>
        </w:rPr>
        <w:t>الاجتماعية</w:t>
      </w:r>
      <w:r>
        <w:rPr>
          <w:rtl/>
          <w:lang w:bidi="ar-OM"/>
        </w:rPr>
        <w:t xml:space="preserve"> </w:t>
      </w:r>
      <w:r w:rsidRPr="00396EAF">
        <w:rPr>
          <w:rtl/>
          <w:lang w:bidi="ar-OM"/>
        </w:rPr>
        <w:t>بالنظام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كما</w:t>
      </w:r>
      <w:r>
        <w:rPr>
          <w:rtl/>
          <w:lang w:bidi="ar-OM"/>
        </w:rPr>
        <w:t xml:space="preserve"> </w:t>
      </w:r>
      <w:r w:rsidRPr="00396EAF">
        <w:rPr>
          <w:rtl/>
          <w:lang w:bidi="ar-OM"/>
        </w:rPr>
        <w:t>نصت</w:t>
      </w:r>
      <w:r>
        <w:rPr>
          <w:rtl/>
          <w:lang w:bidi="ar-OM"/>
        </w:rPr>
        <w:t xml:space="preserve"> </w:t>
      </w:r>
      <w:r w:rsidRPr="00396EAF">
        <w:rPr>
          <w:rtl/>
          <w:lang w:bidi="ar-OM"/>
        </w:rPr>
        <w:t>المادة</w:t>
      </w:r>
      <w:r>
        <w:rPr>
          <w:rtl/>
          <w:lang w:bidi="ar-OM"/>
        </w:rPr>
        <w:t xml:space="preserve"> </w:t>
      </w:r>
      <w:r w:rsidRPr="00396EAF">
        <w:rPr>
          <w:rtl/>
          <w:lang w:bidi="ar-OM"/>
        </w:rPr>
        <w:t>(9)</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رعاية</w:t>
      </w:r>
      <w:r>
        <w:rPr>
          <w:rtl/>
          <w:lang w:bidi="ar-OM"/>
        </w:rPr>
        <w:t xml:space="preserve"> </w:t>
      </w:r>
      <w:r w:rsidRPr="00396EAF">
        <w:rPr>
          <w:rtl/>
          <w:lang w:bidi="ar-OM"/>
        </w:rPr>
        <w:t>وتأهيل</w:t>
      </w:r>
      <w:r>
        <w:rPr>
          <w:rtl/>
          <w:lang w:bidi="ar-OM"/>
        </w:rPr>
        <w:t xml:space="preserve"> </w:t>
      </w:r>
      <w:r w:rsidRPr="00396EAF">
        <w:rPr>
          <w:rtl/>
          <w:lang w:bidi="ar-OM"/>
        </w:rPr>
        <w:t>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Pr>
          <w:rFonts w:hint="cs"/>
          <w:rtl/>
          <w:lang w:bidi="ar-OM"/>
        </w:rPr>
        <w:t>”</w:t>
      </w:r>
      <w:r w:rsidRPr="00396EAF">
        <w:rPr>
          <w:rtl/>
          <w:lang w:bidi="ar-OM"/>
        </w:rPr>
        <w:t>تلتزم</w:t>
      </w:r>
      <w:r>
        <w:rPr>
          <w:rtl/>
          <w:lang w:bidi="ar-OM"/>
        </w:rPr>
        <w:t xml:space="preserve"> </w:t>
      </w:r>
      <w:r w:rsidRPr="00396EAF">
        <w:rPr>
          <w:rtl/>
          <w:lang w:bidi="ar-OM"/>
        </w:rPr>
        <w:t>الجهات</w:t>
      </w:r>
      <w:r>
        <w:rPr>
          <w:rtl/>
          <w:lang w:bidi="ar-OM"/>
        </w:rPr>
        <w:t xml:space="preserve"> </w:t>
      </w:r>
      <w:r w:rsidRPr="00396EAF">
        <w:rPr>
          <w:rtl/>
          <w:lang w:bidi="ar-OM"/>
        </w:rPr>
        <w:t>الحكومية</w:t>
      </w:r>
      <w:r>
        <w:rPr>
          <w:rtl/>
          <w:lang w:bidi="ar-OM"/>
        </w:rPr>
        <w:t xml:space="preserve"> </w:t>
      </w:r>
      <w:r w:rsidRPr="00396EAF">
        <w:rPr>
          <w:rtl/>
          <w:lang w:bidi="ar-OM"/>
        </w:rPr>
        <w:t>وأصحاب</w:t>
      </w:r>
      <w:r>
        <w:rPr>
          <w:rtl/>
          <w:lang w:bidi="ar-OM"/>
        </w:rPr>
        <w:t xml:space="preserve"> </w:t>
      </w:r>
      <w:r w:rsidRPr="00396EAF">
        <w:rPr>
          <w:rtl/>
          <w:lang w:bidi="ar-OM"/>
        </w:rPr>
        <w:t>الأعمال</w:t>
      </w:r>
      <w:r>
        <w:rPr>
          <w:rtl/>
          <w:lang w:bidi="ar-OM"/>
        </w:rPr>
        <w:t xml:space="preserve"> </w:t>
      </w:r>
      <w:r w:rsidRPr="00396EAF">
        <w:rPr>
          <w:rtl/>
          <w:lang w:bidi="ar-OM"/>
        </w:rPr>
        <w:t>الذين</w:t>
      </w:r>
      <w:r>
        <w:rPr>
          <w:rtl/>
          <w:lang w:bidi="ar-OM"/>
        </w:rPr>
        <w:t xml:space="preserve"> </w:t>
      </w:r>
      <w:r w:rsidRPr="00396EAF">
        <w:rPr>
          <w:rtl/>
          <w:lang w:bidi="ar-OM"/>
        </w:rPr>
        <w:t>يستخدمون</w:t>
      </w:r>
      <w:r>
        <w:rPr>
          <w:rtl/>
          <w:lang w:bidi="ar-OM"/>
        </w:rPr>
        <w:t xml:space="preserve"> </w:t>
      </w:r>
      <w:r w:rsidRPr="00396EAF">
        <w:rPr>
          <w:rtl/>
          <w:lang w:bidi="ar-OM"/>
        </w:rPr>
        <w:t>خمسين</w:t>
      </w:r>
      <w:r>
        <w:rPr>
          <w:rtl/>
          <w:lang w:bidi="ar-OM"/>
        </w:rPr>
        <w:t xml:space="preserve"> </w:t>
      </w:r>
      <w:r w:rsidRPr="00396EAF">
        <w:rPr>
          <w:rtl/>
          <w:lang w:bidi="ar-OM"/>
        </w:rPr>
        <w:t>عامل</w:t>
      </w:r>
      <w:r w:rsidRPr="00396EAF">
        <w:rPr>
          <w:rFonts w:hint="cs"/>
          <w:rtl/>
          <w:lang w:bidi="ar-OM"/>
        </w:rPr>
        <w:t>ًا</w:t>
      </w:r>
      <w:r>
        <w:rPr>
          <w:rFonts w:hint="cs"/>
          <w:rtl/>
          <w:lang w:bidi="ar-OM"/>
        </w:rPr>
        <w:t xml:space="preserve"> </w:t>
      </w:r>
      <w:r w:rsidRPr="00396EAF">
        <w:rPr>
          <w:rtl/>
          <w:lang w:bidi="ar-OM"/>
        </w:rPr>
        <w:t>فأكثر</w:t>
      </w:r>
      <w:r>
        <w:rPr>
          <w:rtl/>
          <w:lang w:bidi="ar-OM"/>
        </w:rPr>
        <w:t xml:space="preserve"> </w:t>
      </w:r>
      <w:r w:rsidRPr="00396EAF">
        <w:rPr>
          <w:rtl/>
          <w:lang w:bidi="ar-OM"/>
        </w:rPr>
        <w:t>بتعيين</w:t>
      </w:r>
      <w:r>
        <w:rPr>
          <w:rtl/>
          <w:lang w:bidi="ar-OM"/>
        </w:rPr>
        <w:t xml:space="preserve"> </w:t>
      </w:r>
      <w:r w:rsidRPr="00396EAF">
        <w:rPr>
          <w:rtl/>
          <w:lang w:bidi="ar-OM"/>
        </w:rPr>
        <w:t>من</w:t>
      </w:r>
      <w:r>
        <w:rPr>
          <w:rtl/>
          <w:lang w:bidi="ar-OM"/>
        </w:rPr>
        <w:t xml:space="preserve"> </w:t>
      </w:r>
      <w:r w:rsidRPr="00396EAF">
        <w:rPr>
          <w:rtl/>
          <w:lang w:bidi="ar-OM"/>
        </w:rPr>
        <w:t>ترشحه</w:t>
      </w:r>
      <w:r>
        <w:rPr>
          <w:rtl/>
          <w:lang w:bidi="ar-OM"/>
        </w:rPr>
        <w:t xml:space="preserve"> </w:t>
      </w:r>
      <w:r w:rsidRPr="00396EAF">
        <w:rPr>
          <w:rtl/>
          <w:lang w:bidi="ar-OM"/>
        </w:rPr>
        <w:t>وزارة</w:t>
      </w:r>
      <w:r>
        <w:rPr>
          <w:rtl/>
          <w:lang w:bidi="ar-OM"/>
        </w:rPr>
        <w:t xml:space="preserve"> </w:t>
      </w:r>
      <w:r w:rsidRPr="00396EAF">
        <w:rPr>
          <w:rtl/>
          <w:lang w:bidi="ar-OM"/>
        </w:rPr>
        <w:t>العمل</w:t>
      </w:r>
      <w:r>
        <w:rPr>
          <w:rtl/>
          <w:lang w:bidi="ar-OM"/>
        </w:rPr>
        <w:t xml:space="preserve"> </w:t>
      </w:r>
      <w:r w:rsidRPr="00396EAF">
        <w:rPr>
          <w:rFonts w:hint="cs"/>
          <w:rtl/>
          <w:lang w:bidi="ar-OM"/>
        </w:rPr>
        <w:t>-</w:t>
      </w:r>
      <w:r>
        <w:rPr>
          <w:rFonts w:hint="cs"/>
          <w:rtl/>
          <w:lang w:bidi="ar-OM"/>
        </w:rPr>
        <w:t xml:space="preserve"> </w:t>
      </w:r>
      <w:r w:rsidRPr="00396EAF">
        <w:rPr>
          <w:rtl/>
          <w:lang w:bidi="ar-OM"/>
        </w:rPr>
        <w:t>من</w:t>
      </w:r>
      <w:r>
        <w:rPr>
          <w:rtl/>
          <w:lang w:bidi="ar-OM"/>
        </w:rPr>
        <w:t xml:space="preserve"> </w:t>
      </w:r>
      <w:r w:rsidRPr="00396EAF">
        <w:rPr>
          <w:rtl/>
          <w:lang w:bidi="ar-OM"/>
        </w:rPr>
        <w:t>المعاقين</w:t>
      </w:r>
      <w:r>
        <w:rPr>
          <w:rtl/>
          <w:lang w:bidi="ar-OM"/>
        </w:rPr>
        <w:t xml:space="preserve"> </w:t>
      </w:r>
      <w:r w:rsidRPr="00396EAF">
        <w:rPr>
          <w:rtl/>
          <w:lang w:bidi="ar-OM"/>
        </w:rPr>
        <w:t>المؤهلين</w:t>
      </w:r>
      <w:r>
        <w:rPr>
          <w:rtl/>
          <w:lang w:bidi="ar-OM"/>
        </w:rPr>
        <w:t xml:space="preserve"> </w:t>
      </w:r>
      <w:r w:rsidRPr="00396EAF">
        <w:rPr>
          <w:rtl/>
          <w:lang w:bidi="ar-OM"/>
        </w:rPr>
        <w:t>من</w:t>
      </w:r>
      <w:r>
        <w:rPr>
          <w:rtl/>
          <w:lang w:bidi="ar-OM"/>
        </w:rPr>
        <w:t xml:space="preserve"> </w:t>
      </w:r>
      <w:r w:rsidRPr="00396EAF">
        <w:rPr>
          <w:rtl/>
          <w:lang w:bidi="ar-OM"/>
        </w:rPr>
        <w:t>واقع</w:t>
      </w:r>
      <w:r>
        <w:rPr>
          <w:rtl/>
          <w:lang w:bidi="ar-OM"/>
        </w:rPr>
        <w:t xml:space="preserve"> </w:t>
      </w:r>
      <w:r w:rsidRPr="00396EAF">
        <w:rPr>
          <w:rtl/>
          <w:lang w:bidi="ar-OM"/>
        </w:rPr>
        <w:t>سجل</w:t>
      </w:r>
      <w:r>
        <w:rPr>
          <w:rtl/>
          <w:lang w:bidi="ar-OM"/>
        </w:rPr>
        <w:t xml:space="preserve"> </w:t>
      </w:r>
      <w:r w:rsidRPr="00396EAF">
        <w:rPr>
          <w:rtl/>
          <w:lang w:bidi="ar-OM"/>
        </w:rPr>
        <w:t>القوى</w:t>
      </w:r>
      <w:r>
        <w:rPr>
          <w:rtl/>
          <w:lang w:bidi="ar-OM"/>
        </w:rPr>
        <w:t xml:space="preserve"> </w:t>
      </w:r>
      <w:r w:rsidRPr="00396EAF">
        <w:rPr>
          <w:rtl/>
          <w:lang w:bidi="ar-OM"/>
        </w:rPr>
        <w:t>العاملة</w:t>
      </w:r>
      <w:r>
        <w:rPr>
          <w:rtl/>
          <w:lang w:bidi="ar-OM"/>
        </w:rPr>
        <w:t xml:space="preserve"> </w:t>
      </w:r>
      <w:r w:rsidRPr="00396EAF">
        <w:rPr>
          <w:rtl/>
          <w:lang w:bidi="ar-OM"/>
        </w:rPr>
        <w:t>الوطنية</w:t>
      </w:r>
      <w:r>
        <w:rPr>
          <w:rFonts w:hint="cs"/>
          <w:rtl/>
          <w:lang w:bidi="ar-OM"/>
        </w:rPr>
        <w:t xml:space="preserve"> </w:t>
      </w:r>
      <w:r w:rsidRPr="00396EAF">
        <w:rPr>
          <w:rFonts w:hint="cs"/>
          <w:rtl/>
          <w:lang w:bidi="ar-OM"/>
        </w:rPr>
        <w:t>-</w:t>
      </w:r>
      <w:r>
        <w:rPr>
          <w:rFonts w:hint="cs"/>
          <w:rtl/>
          <w:lang w:bidi="ar-OM"/>
        </w:rPr>
        <w:t xml:space="preserve"> </w:t>
      </w:r>
      <w:r w:rsidRPr="00396EAF">
        <w:rPr>
          <w:rFonts w:hint="cs"/>
          <w:rtl/>
          <w:lang w:bidi="ar-OM"/>
        </w:rPr>
        <w:t>في</w:t>
      </w:r>
      <w:r>
        <w:rPr>
          <w:rtl/>
          <w:lang w:bidi="ar-OM"/>
        </w:rPr>
        <w:t xml:space="preserve"> </w:t>
      </w:r>
      <w:r w:rsidRPr="00396EAF">
        <w:rPr>
          <w:rtl/>
          <w:lang w:bidi="ar-OM"/>
        </w:rPr>
        <w:t>الوظائف</w:t>
      </w:r>
      <w:r>
        <w:rPr>
          <w:rtl/>
          <w:lang w:bidi="ar-OM"/>
        </w:rPr>
        <w:t xml:space="preserve"> </w:t>
      </w:r>
      <w:r w:rsidRPr="00396EAF">
        <w:rPr>
          <w:rtl/>
          <w:lang w:bidi="ar-OM"/>
        </w:rPr>
        <w:t>والمهن</w:t>
      </w:r>
      <w:r>
        <w:rPr>
          <w:rtl/>
          <w:lang w:bidi="ar-OM"/>
        </w:rPr>
        <w:t xml:space="preserve"> </w:t>
      </w:r>
      <w:r w:rsidRPr="00396EAF">
        <w:rPr>
          <w:rtl/>
          <w:lang w:bidi="ar-OM"/>
        </w:rPr>
        <w:t>المطلوب</w:t>
      </w:r>
      <w:r>
        <w:rPr>
          <w:rtl/>
          <w:lang w:bidi="ar-OM"/>
        </w:rPr>
        <w:t xml:space="preserve"> </w:t>
      </w:r>
      <w:r w:rsidRPr="00396EAF">
        <w:rPr>
          <w:rtl/>
          <w:lang w:bidi="ar-OM"/>
        </w:rPr>
        <w:t>شغلها</w:t>
      </w:r>
      <w:r>
        <w:rPr>
          <w:rFonts w:hint="cs"/>
          <w:rtl/>
          <w:lang w:bidi="ar-OM"/>
        </w:rPr>
        <w:t>“</w:t>
      </w:r>
      <w:r>
        <w:rPr>
          <w:rtl/>
          <w:lang w:bidi="ar-OM"/>
        </w:rPr>
        <w:t xml:space="preserve"> </w:t>
      </w:r>
      <w:r w:rsidRPr="00396EAF">
        <w:rPr>
          <w:rtl/>
          <w:lang w:bidi="ar-OM"/>
        </w:rPr>
        <w:t>وتعمل</w:t>
      </w:r>
      <w:r>
        <w:rPr>
          <w:rtl/>
          <w:lang w:bidi="ar-OM"/>
        </w:rPr>
        <w:t xml:space="preserve"> </w:t>
      </w:r>
      <w:r w:rsidRPr="00396EAF">
        <w:rPr>
          <w:rtl/>
          <w:lang w:bidi="ar-OM"/>
        </w:rPr>
        <w:t>اللجنة</w:t>
      </w:r>
      <w:r>
        <w:rPr>
          <w:rtl/>
          <w:lang w:bidi="ar-OM"/>
        </w:rPr>
        <w:t xml:space="preserve"> </w:t>
      </w:r>
      <w:r w:rsidRPr="00396EAF">
        <w:rPr>
          <w:rtl/>
          <w:lang w:bidi="ar-OM"/>
        </w:rPr>
        <w:t>المشتركة</w:t>
      </w:r>
      <w:r>
        <w:rPr>
          <w:rtl/>
          <w:lang w:bidi="ar-OM"/>
        </w:rPr>
        <w:t xml:space="preserve"> </w:t>
      </w:r>
      <w:r w:rsidRPr="00396EAF">
        <w:rPr>
          <w:rtl/>
          <w:lang w:bidi="ar-OM"/>
        </w:rPr>
        <w:t>بين</w:t>
      </w:r>
      <w:r>
        <w:rPr>
          <w:rtl/>
          <w:lang w:bidi="ar-OM"/>
        </w:rPr>
        <w:t xml:space="preserve"> </w:t>
      </w:r>
      <w:r w:rsidRPr="00396EAF">
        <w:rPr>
          <w:rtl/>
          <w:lang w:bidi="ar-OM"/>
        </w:rPr>
        <w:t>وزارتي</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والعمل</w:t>
      </w:r>
      <w:r>
        <w:rPr>
          <w:rtl/>
          <w:lang w:bidi="ar-OM"/>
        </w:rPr>
        <w:t xml:space="preserve"> </w:t>
      </w:r>
      <w:r w:rsidRPr="00396EAF">
        <w:rPr>
          <w:rtl/>
          <w:lang w:bidi="ar-OM"/>
        </w:rPr>
        <w:t>على</w:t>
      </w:r>
      <w:r>
        <w:rPr>
          <w:rtl/>
          <w:lang w:bidi="ar-OM"/>
        </w:rPr>
        <w:t xml:space="preserve"> </w:t>
      </w:r>
      <w:r w:rsidRPr="00396EAF">
        <w:rPr>
          <w:rtl/>
          <w:lang w:bidi="ar-OM"/>
        </w:rPr>
        <w:t>وضع</w:t>
      </w:r>
      <w:r>
        <w:rPr>
          <w:rtl/>
          <w:lang w:bidi="ar-OM"/>
        </w:rPr>
        <w:t xml:space="preserve"> </w:t>
      </w:r>
      <w:r w:rsidRPr="00396EAF">
        <w:rPr>
          <w:rtl/>
          <w:lang w:bidi="ar-OM"/>
        </w:rPr>
        <w:t>خطة</w:t>
      </w:r>
      <w:r>
        <w:rPr>
          <w:rtl/>
          <w:lang w:bidi="ar-OM"/>
        </w:rPr>
        <w:t xml:space="preserve"> </w:t>
      </w:r>
      <w:r w:rsidRPr="00396EAF">
        <w:rPr>
          <w:rtl/>
          <w:lang w:bidi="ar-OM"/>
        </w:rPr>
        <w:t>عمل</w:t>
      </w:r>
      <w:r>
        <w:rPr>
          <w:rtl/>
          <w:lang w:bidi="ar-OM"/>
        </w:rPr>
        <w:t xml:space="preserve"> </w:t>
      </w:r>
      <w:r w:rsidRPr="00396EAF">
        <w:rPr>
          <w:rtl/>
          <w:lang w:bidi="ar-OM"/>
        </w:rPr>
        <w:t>لتدريب</w:t>
      </w:r>
      <w:r>
        <w:rPr>
          <w:rtl/>
          <w:lang w:bidi="ar-OM"/>
        </w:rPr>
        <w:t xml:space="preserve"> </w:t>
      </w:r>
      <w:r w:rsidRPr="00396EAF">
        <w:rPr>
          <w:rtl/>
          <w:lang w:bidi="ar-OM"/>
        </w:rPr>
        <w:t>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وتشغيل</w:t>
      </w:r>
      <w:r w:rsidRPr="00396EAF">
        <w:rPr>
          <w:rFonts w:hint="cs"/>
          <w:rtl/>
          <w:lang w:bidi="ar-OM"/>
        </w:rPr>
        <w:t>هم</w:t>
      </w:r>
      <w:r>
        <w:rPr>
          <w:rtl/>
          <w:lang w:bidi="ar-OM"/>
        </w:rPr>
        <w:t xml:space="preserve"> </w:t>
      </w:r>
      <w:r w:rsidRPr="00396EAF">
        <w:rPr>
          <w:rtl/>
          <w:lang w:bidi="ar-OM"/>
        </w:rPr>
        <w:t>في</w:t>
      </w:r>
      <w:r>
        <w:rPr>
          <w:rtl/>
          <w:lang w:bidi="ar-OM"/>
        </w:rPr>
        <w:t xml:space="preserve"> </w:t>
      </w:r>
      <w:r w:rsidRPr="00396EAF">
        <w:rPr>
          <w:rtl/>
          <w:lang w:bidi="ar-OM"/>
        </w:rPr>
        <w:t>المراكز</w:t>
      </w:r>
      <w:r>
        <w:rPr>
          <w:rtl/>
          <w:lang w:bidi="ar-OM"/>
        </w:rPr>
        <w:t xml:space="preserve"> </w:t>
      </w:r>
      <w:r w:rsidRPr="00396EAF">
        <w:rPr>
          <w:rtl/>
          <w:lang w:bidi="ar-OM"/>
        </w:rPr>
        <w:t>والمعاهد</w:t>
      </w:r>
      <w:r>
        <w:rPr>
          <w:rtl/>
          <w:lang w:bidi="ar-OM"/>
        </w:rPr>
        <w:t xml:space="preserve"> </w:t>
      </w:r>
      <w:r w:rsidRPr="00396EAF">
        <w:rPr>
          <w:rtl/>
          <w:lang w:bidi="ar-OM"/>
        </w:rPr>
        <w:t>الحكومية</w:t>
      </w:r>
      <w:r>
        <w:rPr>
          <w:rtl/>
          <w:lang w:bidi="ar-OM"/>
        </w:rPr>
        <w:t xml:space="preserve"> </w:t>
      </w:r>
      <w:r w:rsidRPr="00396EAF">
        <w:rPr>
          <w:rtl/>
          <w:lang w:bidi="ar-OM"/>
        </w:rPr>
        <w:t>وكذلك</w:t>
      </w:r>
      <w:r>
        <w:rPr>
          <w:rtl/>
          <w:lang w:bidi="ar-OM"/>
        </w:rPr>
        <w:t xml:space="preserve"> </w:t>
      </w:r>
      <w:r w:rsidRPr="00396EAF">
        <w:rPr>
          <w:rtl/>
          <w:lang w:bidi="ar-OM"/>
        </w:rPr>
        <w:t>في</w:t>
      </w:r>
      <w:r>
        <w:rPr>
          <w:rtl/>
          <w:lang w:bidi="ar-OM"/>
        </w:rPr>
        <w:t xml:space="preserve"> </w:t>
      </w:r>
      <w:r w:rsidRPr="00396EAF">
        <w:rPr>
          <w:rtl/>
          <w:lang w:bidi="ar-OM"/>
        </w:rPr>
        <w:t>المؤسسات</w:t>
      </w:r>
      <w:r>
        <w:rPr>
          <w:rtl/>
          <w:lang w:bidi="ar-OM"/>
        </w:rPr>
        <w:t xml:space="preserve"> </w:t>
      </w:r>
      <w:r w:rsidRPr="00396EAF">
        <w:rPr>
          <w:rtl/>
          <w:lang w:bidi="ar-OM"/>
        </w:rPr>
        <w:t>التدريبية</w:t>
      </w:r>
      <w:r>
        <w:rPr>
          <w:rtl/>
          <w:lang w:bidi="ar-OM"/>
        </w:rPr>
        <w:t xml:space="preserve"> </w:t>
      </w:r>
      <w:r w:rsidRPr="00396EAF">
        <w:rPr>
          <w:rtl/>
          <w:lang w:bidi="ar-OM"/>
        </w:rPr>
        <w:t>الخاصة</w:t>
      </w:r>
      <w:r>
        <w:rPr>
          <w:rtl/>
          <w:lang w:bidi="ar-OM"/>
        </w:rPr>
        <w:t xml:space="preserve"> </w:t>
      </w:r>
      <w:r w:rsidRPr="00396EAF">
        <w:rPr>
          <w:rtl/>
          <w:lang w:bidi="ar-OM"/>
        </w:rPr>
        <w:t>بتمويل</w:t>
      </w:r>
      <w:r>
        <w:rPr>
          <w:rtl/>
          <w:lang w:bidi="ar-OM"/>
        </w:rPr>
        <w:t xml:space="preserve"> </w:t>
      </w:r>
      <w:r w:rsidRPr="00396EAF">
        <w:rPr>
          <w:rtl/>
          <w:lang w:bidi="ar-OM"/>
        </w:rPr>
        <w:t>من</w:t>
      </w:r>
      <w:r>
        <w:rPr>
          <w:rtl/>
          <w:lang w:bidi="ar-OM"/>
        </w:rPr>
        <w:t xml:space="preserve"> </w:t>
      </w:r>
      <w:r w:rsidRPr="00396EAF">
        <w:rPr>
          <w:rtl/>
          <w:lang w:bidi="ar-OM"/>
        </w:rPr>
        <w:t>مؤسسات</w:t>
      </w:r>
      <w:r>
        <w:rPr>
          <w:rtl/>
          <w:lang w:bidi="ar-OM"/>
        </w:rPr>
        <w:t xml:space="preserve"> </w:t>
      </w:r>
      <w:r w:rsidRPr="00396EAF">
        <w:rPr>
          <w:rtl/>
          <w:lang w:bidi="ar-OM"/>
        </w:rPr>
        <w:t>القطاع</w:t>
      </w:r>
      <w:r>
        <w:rPr>
          <w:rtl/>
          <w:lang w:bidi="ar-OM"/>
        </w:rPr>
        <w:t xml:space="preserve"> </w:t>
      </w:r>
      <w:r w:rsidRPr="00396EAF">
        <w:rPr>
          <w:rtl/>
          <w:lang w:bidi="ar-OM"/>
        </w:rPr>
        <w:t>الخاص</w:t>
      </w:r>
      <w:r>
        <w:rPr>
          <w:rtl/>
          <w:lang w:bidi="ar-OM"/>
        </w:rPr>
        <w:t xml:space="preserve"> </w:t>
      </w:r>
      <w:r w:rsidRPr="00396EAF">
        <w:rPr>
          <w:rtl/>
          <w:lang w:bidi="ar-OM"/>
        </w:rPr>
        <w:t>ومنشآت</w:t>
      </w:r>
      <w:r w:rsidRPr="00396EAF">
        <w:rPr>
          <w:rFonts w:hint="cs"/>
          <w:rtl/>
          <w:lang w:bidi="ar-OM"/>
        </w:rPr>
        <w:t>ه</w:t>
      </w:r>
      <w:r w:rsidRPr="00396EAF">
        <w:rPr>
          <w:rtl/>
          <w:lang w:bidi="ar-OM"/>
        </w:rPr>
        <w:t>،</w:t>
      </w:r>
      <w:r>
        <w:rPr>
          <w:rtl/>
          <w:lang w:bidi="ar-OM"/>
        </w:rPr>
        <w:t xml:space="preserve"> </w:t>
      </w:r>
      <w:r w:rsidRPr="00396EAF">
        <w:rPr>
          <w:rtl/>
          <w:lang w:bidi="ar-OM"/>
        </w:rPr>
        <w:t>ودراسة</w:t>
      </w:r>
      <w:r>
        <w:rPr>
          <w:rtl/>
          <w:lang w:bidi="ar-OM"/>
        </w:rPr>
        <w:t xml:space="preserve"> </w:t>
      </w:r>
      <w:r w:rsidRPr="00396EAF">
        <w:rPr>
          <w:rtl/>
          <w:lang w:bidi="ar-OM"/>
        </w:rPr>
        <w:t>المعوقات</w:t>
      </w:r>
      <w:r>
        <w:rPr>
          <w:rtl/>
          <w:lang w:bidi="ar-OM"/>
        </w:rPr>
        <w:t xml:space="preserve"> </w:t>
      </w:r>
      <w:r w:rsidRPr="00396EAF">
        <w:rPr>
          <w:rtl/>
          <w:lang w:bidi="ar-OM"/>
        </w:rPr>
        <w:t>والتحديات</w:t>
      </w:r>
      <w:r>
        <w:rPr>
          <w:rtl/>
          <w:lang w:bidi="ar-OM"/>
        </w:rPr>
        <w:t xml:space="preserve"> </w:t>
      </w:r>
      <w:r w:rsidRPr="00396EAF">
        <w:rPr>
          <w:rtl/>
          <w:lang w:bidi="ar-OM"/>
        </w:rPr>
        <w:t>التي</w:t>
      </w:r>
      <w:r>
        <w:rPr>
          <w:rtl/>
          <w:lang w:bidi="ar-OM"/>
        </w:rPr>
        <w:t xml:space="preserve"> </w:t>
      </w:r>
      <w:r w:rsidRPr="00396EAF">
        <w:rPr>
          <w:rtl/>
          <w:lang w:bidi="ar-OM"/>
        </w:rPr>
        <w:t>تواجه</w:t>
      </w:r>
      <w:r>
        <w:rPr>
          <w:rtl/>
          <w:lang w:bidi="ar-OM"/>
        </w:rPr>
        <w:t xml:space="preserve"> </w:t>
      </w:r>
      <w:r w:rsidRPr="00396EAF">
        <w:rPr>
          <w:rtl/>
          <w:lang w:bidi="ar-OM"/>
        </w:rPr>
        <w:t>هذه</w:t>
      </w:r>
      <w:r>
        <w:rPr>
          <w:rtl/>
          <w:lang w:bidi="ar-OM"/>
        </w:rPr>
        <w:t xml:space="preserve"> </w:t>
      </w:r>
      <w:r w:rsidRPr="00396EAF">
        <w:rPr>
          <w:rtl/>
          <w:lang w:bidi="ar-OM"/>
        </w:rPr>
        <w:t>الفئة</w:t>
      </w:r>
      <w:r>
        <w:rPr>
          <w:rtl/>
          <w:lang w:bidi="ar-OM"/>
        </w:rPr>
        <w:t xml:space="preserve"> </w:t>
      </w:r>
      <w:r w:rsidRPr="00396EAF">
        <w:rPr>
          <w:rtl/>
          <w:lang w:bidi="ar-OM"/>
        </w:rPr>
        <w:t>في</w:t>
      </w:r>
      <w:r>
        <w:rPr>
          <w:rtl/>
          <w:lang w:bidi="ar-OM"/>
        </w:rPr>
        <w:t xml:space="preserve"> </w:t>
      </w:r>
      <w:r w:rsidRPr="00396EAF">
        <w:rPr>
          <w:rtl/>
          <w:lang w:bidi="ar-OM"/>
        </w:rPr>
        <w:t>مواقع</w:t>
      </w:r>
      <w:r>
        <w:rPr>
          <w:rtl/>
          <w:lang w:bidi="ar-OM"/>
        </w:rPr>
        <w:t xml:space="preserve"> </w:t>
      </w:r>
      <w:r w:rsidRPr="00396EAF">
        <w:rPr>
          <w:rtl/>
          <w:lang w:bidi="ar-OM"/>
        </w:rPr>
        <w:t>العمل.</w:t>
      </w:r>
    </w:p>
    <w:p w14:paraId="602B1622" w14:textId="77777777" w:rsidR="00CE1C54" w:rsidRPr="00396EAF" w:rsidRDefault="00CE1C54" w:rsidP="00CE1C54">
      <w:pPr>
        <w:pStyle w:val="SingleTxt"/>
        <w:rPr>
          <w:lang w:val="en-GB"/>
        </w:rPr>
      </w:pPr>
      <w:r w:rsidRPr="00396EAF">
        <w:rPr>
          <w:rFonts w:ascii="Simplified Arabic" w:hAnsi="Simplified Arabic"/>
          <w:lang w:val="en-GB"/>
        </w:rPr>
        <w:t>153</w:t>
      </w:r>
      <w:r>
        <w:rPr>
          <w:rFonts w:ascii="Simplified Arabic" w:hAnsi="Simplified Arabic"/>
          <w:rtl/>
          <w:lang w:val="en-GB"/>
        </w:rPr>
        <w:t xml:space="preserve"> -</w:t>
      </w:r>
      <w:r>
        <w:rPr>
          <w:rFonts w:ascii="Simplified Arabic" w:hAnsi="Simplified Arabic"/>
          <w:rtl/>
          <w:lang w:val="en-GB"/>
        </w:rPr>
        <w:tab/>
      </w:r>
      <w:r w:rsidRPr="00396EAF">
        <w:rPr>
          <w:rtl/>
          <w:lang w:bidi="ar-OM"/>
        </w:rPr>
        <w:t>و</w:t>
      </w:r>
      <w:r w:rsidRPr="00396EAF">
        <w:rPr>
          <w:rFonts w:hint="cs"/>
          <w:rtl/>
          <w:lang w:bidi="ar-OM"/>
        </w:rPr>
        <w:t>ال</w:t>
      </w:r>
      <w:r w:rsidRPr="00396EAF">
        <w:rPr>
          <w:rtl/>
          <w:lang w:bidi="ar-OM"/>
        </w:rPr>
        <w:t>تزام</w:t>
      </w:r>
      <w:r w:rsidRPr="00396EAF">
        <w:rPr>
          <w:rFonts w:hint="cs"/>
          <w:rtl/>
          <w:lang w:bidi="ar-OM"/>
        </w:rPr>
        <w:t>ً</w:t>
      </w:r>
      <w:r w:rsidRPr="00396EAF">
        <w:rPr>
          <w:rtl/>
          <w:lang w:bidi="ar-OM"/>
        </w:rPr>
        <w:t>ا</w:t>
      </w:r>
      <w:r>
        <w:rPr>
          <w:rtl/>
          <w:lang w:bidi="ar-OM"/>
        </w:rPr>
        <w:t xml:space="preserve"> </w:t>
      </w:r>
      <w:r w:rsidRPr="00396EAF">
        <w:rPr>
          <w:rtl/>
          <w:lang w:bidi="ar-OM"/>
        </w:rPr>
        <w:t>لوصول</w:t>
      </w:r>
      <w:r>
        <w:rPr>
          <w:rtl/>
          <w:lang w:bidi="ar-OM"/>
        </w:rPr>
        <w:t xml:space="preserve"> </w:t>
      </w:r>
      <w:r w:rsidRPr="00396EAF">
        <w:rPr>
          <w:rtl/>
          <w:lang w:bidi="ar-OM"/>
        </w:rPr>
        <w:t>النساء</w:t>
      </w:r>
      <w:r>
        <w:rPr>
          <w:rtl/>
          <w:lang w:bidi="ar-OM"/>
        </w:rPr>
        <w:t xml:space="preserve"> </w:t>
      </w:r>
      <w:r w:rsidRPr="00396EAF">
        <w:rPr>
          <w:rtl/>
          <w:lang w:bidi="ar-OM"/>
        </w:rPr>
        <w:t>ذوات</w:t>
      </w:r>
      <w:r>
        <w:rPr>
          <w:rtl/>
          <w:lang w:bidi="ar-OM"/>
        </w:rPr>
        <w:t xml:space="preserve"> </w:t>
      </w:r>
      <w:r w:rsidRPr="00396EAF">
        <w:rPr>
          <w:rtl/>
          <w:lang w:bidi="ar-OM"/>
        </w:rPr>
        <w:t>الإعاقة</w:t>
      </w:r>
      <w:r>
        <w:rPr>
          <w:rtl/>
          <w:lang w:bidi="ar-OM"/>
        </w:rPr>
        <w:t xml:space="preserve"> </w:t>
      </w:r>
      <w:r w:rsidRPr="00396EAF">
        <w:rPr>
          <w:rtl/>
          <w:lang w:bidi="ar-OM"/>
        </w:rPr>
        <w:t>إلى</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فقد</w:t>
      </w:r>
      <w:r>
        <w:rPr>
          <w:rtl/>
          <w:lang w:bidi="ar-OM"/>
        </w:rPr>
        <w:t xml:space="preserve"> </w:t>
      </w:r>
      <w:r w:rsidRPr="00396EAF">
        <w:rPr>
          <w:rtl/>
          <w:lang w:bidi="ar-OM"/>
        </w:rPr>
        <w:t>أصدرت</w:t>
      </w:r>
      <w:r>
        <w:rPr>
          <w:rtl/>
          <w:lang w:bidi="ar-OM"/>
        </w:rPr>
        <w:t xml:space="preserve"> </w:t>
      </w:r>
      <w:r w:rsidRPr="00396EAF">
        <w:rPr>
          <w:rtl/>
          <w:lang w:bidi="ar-OM"/>
        </w:rPr>
        <w:t>وزارة</w:t>
      </w:r>
      <w:r>
        <w:rPr>
          <w:rtl/>
          <w:lang w:bidi="ar-OM"/>
        </w:rPr>
        <w:t xml:space="preserve"> </w:t>
      </w:r>
      <w:r w:rsidRPr="00396EAF">
        <w:rPr>
          <w:rtl/>
          <w:lang w:bidi="ar-OM"/>
        </w:rPr>
        <w:t>الصحة</w:t>
      </w:r>
      <w:r>
        <w:rPr>
          <w:rtl/>
          <w:lang w:bidi="ar-OM"/>
        </w:rPr>
        <w:t xml:space="preserve"> </w:t>
      </w:r>
      <w:r w:rsidRPr="00396EAF">
        <w:rPr>
          <w:rtl/>
          <w:lang w:bidi="ar-OM"/>
        </w:rPr>
        <w:t>قرار</w:t>
      </w:r>
      <w:r w:rsidRPr="00396EAF">
        <w:rPr>
          <w:rFonts w:hint="cs"/>
          <w:rtl/>
          <w:lang w:bidi="ar-OM"/>
        </w:rPr>
        <w:t>ً</w:t>
      </w:r>
      <w:r w:rsidRPr="00396EAF">
        <w:rPr>
          <w:rtl/>
          <w:lang w:bidi="ar-OM"/>
        </w:rPr>
        <w:t>ا</w:t>
      </w:r>
      <w:r>
        <w:rPr>
          <w:rtl/>
          <w:lang w:bidi="ar-OM"/>
        </w:rPr>
        <w:t xml:space="preserve"> </w:t>
      </w:r>
      <w:r w:rsidRPr="00396EAF">
        <w:rPr>
          <w:rtl/>
          <w:lang w:bidi="ar-OM"/>
        </w:rPr>
        <w:t>وزاري</w:t>
      </w:r>
      <w:r w:rsidRPr="00396EAF">
        <w:rPr>
          <w:rFonts w:hint="cs"/>
          <w:rtl/>
          <w:lang w:bidi="ar-OM"/>
        </w:rPr>
        <w:t>ً</w:t>
      </w:r>
      <w:r w:rsidRPr="00396EAF">
        <w:rPr>
          <w:rtl/>
          <w:lang w:bidi="ar-OM"/>
        </w:rPr>
        <w:t>ا</w:t>
      </w:r>
      <w:r>
        <w:rPr>
          <w:rtl/>
          <w:lang w:bidi="ar-OM"/>
        </w:rPr>
        <w:t xml:space="preserve"> </w:t>
      </w:r>
      <w:r w:rsidRPr="00396EAF">
        <w:rPr>
          <w:rtl/>
          <w:lang w:bidi="ar-OM"/>
        </w:rPr>
        <w:t>رقم</w:t>
      </w:r>
      <w:r>
        <w:rPr>
          <w:rtl/>
          <w:lang w:bidi="ar-OM"/>
        </w:rPr>
        <w:t xml:space="preserve"> </w:t>
      </w:r>
      <w:r w:rsidRPr="00396EAF">
        <w:rPr>
          <w:rtl/>
          <w:lang w:bidi="ar-OM"/>
        </w:rPr>
        <w:t>(6</w:t>
      </w:r>
      <w:r w:rsidRPr="00396EAF">
        <w:rPr>
          <w:rFonts w:hint="cs"/>
          <w:rtl/>
          <w:lang w:bidi="ar-OM"/>
        </w:rPr>
        <w:t>7</w:t>
      </w:r>
      <w:r w:rsidRPr="00396EAF">
        <w:rPr>
          <w:rtl/>
          <w:lang w:bidi="ar-OM"/>
        </w:rPr>
        <w:t>/2015)</w:t>
      </w:r>
      <w:r>
        <w:rPr>
          <w:rtl/>
          <w:lang w:bidi="ar-OM"/>
        </w:rPr>
        <w:t xml:space="preserve"> </w:t>
      </w:r>
      <w:r w:rsidRPr="00396EAF">
        <w:rPr>
          <w:rtl/>
          <w:lang w:bidi="ar-OM"/>
        </w:rPr>
        <w:t>بتحديد</w:t>
      </w:r>
      <w:r>
        <w:rPr>
          <w:rtl/>
          <w:lang w:bidi="ar-OM"/>
        </w:rPr>
        <w:t xml:space="preserve"> </w:t>
      </w:r>
      <w:r w:rsidRPr="00396EAF">
        <w:rPr>
          <w:rtl/>
          <w:lang w:bidi="ar-OM"/>
        </w:rPr>
        <w:t>قسم</w:t>
      </w:r>
      <w:r>
        <w:rPr>
          <w:rtl/>
          <w:lang w:bidi="ar-OM"/>
        </w:rPr>
        <w:t xml:space="preserve"> </w:t>
      </w:r>
      <w:r w:rsidRPr="00396EAF">
        <w:rPr>
          <w:rtl/>
          <w:lang w:bidi="ar-OM"/>
        </w:rPr>
        <w:t>برامج</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تابع</w:t>
      </w:r>
      <w:r>
        <w:rPr>
          <w:rtl/>
          <w:lang w:bidi="ar-OM"/>
        </w:rPr>
        <w:t xml:space="preserve"> </w:t>
      </w:r>
      <w:r w:rsidRPr="00396EAF">
        <w:rPr>
          <w:rtl/>
          <w:lang w:bidi="ar-OM"/>
        </w:rPr>
        <w:t>لدائرة</w:t>
      </w:r>
      <w:r>
        <w:rPr>
          <w:rtl/>
          <w:lang w:bidi="ar-OM"/>
        </w:rPr>
        <w:t xml:space="preserve"> </w:t>
      </w:r>
      <w:r w:rsidRPr="00396EAF">
        <w:rPr>
          <w:rtl/>
          <w:lang w:bidi="ar-OM"/>
        </w:rPr>
        <w:t>الأمراض</w:t>
      </w:r>
      <w:r>
        <w:rPr>
          <w:rtl/>
          <w:lang w:bidi="ar-OM"/>
        </w:rPr>
        <w:t xml:space="preserve"> </w:t>
      </w:r>
      <w:r w:rsidRPr="00396EAF">
        <w:rPr>
          <w:rtl/>
          <w:lang w:bidi="ar-OM"/>
        </w:rPr>
        <w:t>غير</w:t>
      </w:r>
      <w:r>
        <w:rPr>
          <w:rtl/>
          <w:lang w:bidi="ar-OM"/>
        </w:rPr>
        <w:t xml:space="preserve"> </w:t>
      </w:r>
      <w:r w:rsidRPr="00396EAF">
        <w:rPr>
          <w:rtl/>
          <w:lang w:bidi="ar-OM"/>
        </w:rPr>
        <w:t>المعدية</w:t>
      </w:r>
      <w:r>
        <w:rPr>
          <w:rtl/>
          <w:lang w:bidi="ar-OM"/>
        </w:rPr>
        <w:t xml:space="preserve"> </w:t>
      </w:r>
      <w:r w:rsidRPr="00396EAF">
        <w:rPr>
          <w:rtl/>
          <w:lang w:bidi="ar-OM"/>
        </w:rPr>
        <w:t>المعني</w:t>
      </w:r>
      <w:r>
        <w:rPr>
          <w:rtl/>
          <w:lang w:bidi="ar-OM"/>
        </w:rPr>
        <w:t xml:space="preserve"> </w:t>
      </w:r>
      <w:r w:rsidRPr="00396EAF">
        <w:rPr>
          <w:rtl/>
          <w:lang w:bidi="ar-OM"/>
        </w:rPr>
        <w:t>بوضع</w:t>
      </w:r>
      <w:r>
        <w:rPr>
          <w:rtl/>
          <w:lang w:bidi="ar-OM"/>
        </w:rPr>
        <w:t xml:space="preserve"> </w:t>
      </w:r>
      <w:r w:rsidRPr="00396EAF">
        <w:rPr>
          <w:rtl/>
          <w:lang w:bidi="ar-OM"/>
        </w:rPr>
        <w:t>سياسات</w:t>
      </w:r>
      <w:r>
        <w:rPr>
          <w:rtl/>
          <w:lang w:bidi="ar-OM"/>
        </w:rPr>
        <w:t xml:space="preserve"> </w:t>
      </w:r>
      <w:r w:rsidRPr="00396EAF">
        <w:rPr>
          <w:rtl/>
          <w:lang w:bidi="ar-OM"/>
        </w:rPr>
        <w:t>التعامل</w:t>
      </w:r>
      <w:r>
        <w:rPr>
          <w:rtl/>
          <w:lang w:bidi="ar-OM"/>
        </w:rPr>
        <w:t xml:space="preserve"> </w:t>
      </w:r>
      <w:r w:rsidRPr="00396EAF">
        <w:rPr>
          <w:rtl/>
          <w:lang w:bidi="ar-OM"/>
        </w:rPr>
        <w:t>مع</w:t>
      </w:r>
      <w:r>
        <w:rPr>
          <w:rtl/>
          <w:lang w:bidi="ar-OM"/>
        </w:rPr>
        <w:t xml:space="preserve"> </w:t>
      </w:r>
      <w:r w:rsidRPr="00396EAF">
        <w:rPr>
          <w:rtl/>
          <w:lang w:bidi="ar-OM"/>
        </w:rPr>
        <w:t>ا</w:t>
      </w:r>
      <w:r w:rsidRPr="00396EAF">
        <w:rPr>
          <w:rFonts w:hint="cs"/>
          <w:rtl/>
          <w:lang w:bidi="ar-OM"/>
        </w:rPr>
        <w:t>لأ</w:t>
      </w:r>
      <w:r w:rsidRPr="00396EAF">
        <w:rPr>
          <w:rtl/>
          <w:lang w:bidi="ar-OM"/>
        </w:rPr>
        <w:t>شخاص</w:t>
      </w:r>
      <w:r>
        <w:rPr>
          <w:rtl/>
          <w:lang w:bidi="ar-OM"/>
        </w:rPr>
        <w:t xml:space="preserve"> </w:t>
      </w:r>
      <w:r w:rsidRPr="00396EAF">
        <w:rPr>
          <w:rtl/>
          <w:lang w:bidi="ar-OM"/>
        </w:rPr>
        <w:t>ذوي</w:t>
      </w:r>
      <w:r>
        <w:rPr>
          <w:rtl/>
          <w:lang w:bidi="ar-OM"/>
        </w:rPr>
        <w:t xml:space="preserve"> </w:t>
      </w:r>
      <w:r w:rsidRPr="00396EAF">
        <w:rPr>
          <w:rtl/>
          <w:lang w:bidi="ar-OM"/>
        </w:rPr>
        <w:t>ا</w:t>
      </w:r>
      <w:r w:rsidRPr="00396EAF">
        <w:rPr>
          <w:rFonts w:hint="cs"/>
          <w:rtl/>
          <w:lang w:bidi="ar-OM"/>
        </w:rPr>
        <w:t>لإ</w:t>
      </w:r>
      <w:r w:rsidRPr="00396EAF">
        <w:rPr>
          <w:rtl/>
          <w:lang w:bidi="ar-OM"/>
        </w:rPr>
        <w:t>عاقة،</w:t>
      </w:r>
      <w:r>
        <w:rPr>
          <w:rtl/>
          <w:lang w:bidi="ar-OM"/>
        </w:rPr>
        <w:t xml:space="preserve"> </w:t>
      </w:r>
      <w:r w:rsidRPr="00396EAF">
        <w:rPr>
          <w:rtl/>
          <w:lang w:bidi="ar-OM"/>
        </w:rPr>
        <w:t>وإعداد</w:t>
      </w:r>
      <w:r>
        <w:rPr>
          <w:rtl/>
          <w:lang w:bidi="ar-OM"/>
        </w:rPr>
        <w:t xml:space="preserve"> </w:t>
      </w:r>
      <w:r w:rsidRPr="00396EAF">
        <w:rPr>
          <w:rtl/>
          <w:lang w:bidi="ar-OM"/>
        </w:rPr>
        <w:t>الخطط</w:t>
      </w:r>
      <w:r>
        <w:rPr>
          <w:rtl/>
          <w:lang w:bidi="ar-OM"/>
        </w:rPr>
        <w:t xml:space="preserve"> </w:t>
      </w:r>
      <w:r w:rsidRPr="00396EAF">
        <w:rPr>
          <w:rFonts w:hint="cs"/>
          <w:rtl/>
          <w:lang w:bidi="ar-OM"/>
        </w:rPr>
        <w:t>والخدمات</w:t>
      </w:r>
      <w:r>
        <w:rPr>
          <w:rFonts w:hint="cs"/>
          <w:rtl/>
          <w:lang w:bidi="ar-OM"/>
        </w:rPr>
        <w:t xml:space="preserve"> </w:t>
      </w:r>
      <w:r w:rsidRPr="00396EAF">
        <w:rPr>
          <w:rtl/>
          <w:lang w:bidi="ar-OM"/>
        </w:rPr>
        <w:t>اللازمة</w:t>
      </w:r>
      <w:r>
        <w:rPr>
          <w:rtl/>
          <w:lang w:bidi="ar-OM"/>
        </w:rPr>
        <w:t xml:space="preserve"> </w:t>
      </w:r>
      <w:r w:rsidRPr="00396EAF">
        <w:rPr>
          <w:rtl/>
          <w:lang w:bidi="ar-OM"/>
        </w:rPr>
        <w:t>لتقديم</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الخاصة</w:t>
      </w:r>
      <w:r>
        <w:rPr>
          <w:rtl/>
          <w:lang w:bidi="ar-OM"/>
        </w:rPr>
        <w:t xml:space="preserve"> </w:t>
      </w:r>
      <w:r w:rsidRPr="00396EAF">
        <w:rPr>
          <w:rtl/>
          <w:lang w:bidi="ar-OM"/>
        </w:rPr>
        <w:t>بذوي</w:t>
      </w:r>
      <w:r>
        <w:rPr>
          <w:rtl/>
          <w:lang w:bidi="ar-OM"/>
        </w:rPr>
        <w:t xml:space="preserve"> </w:t>
      </w:r>
      <w:r w:rsidRPr="00396EAF">
        <w:rPr>
          <w:rtl/>
          <w:lang w:bidi="ar-OM"/>
        </w:rPr>
        <w:t>الإعاقة</w:t>
      </w:r>
      <w:r>
        <w:rPr>
          <w:rFonts w:hint="cs"/>
          <w:rtl/>
          <w:lang w:bidi="ar-OM"/>
        </w:rPr>
        <w:t xml:space="preserve"> </w:t>
      </w:r>
      <w:r w:rsidRPr="00396EAF">
        <w:rPr>
          <w:rtl/>
          <w:lang w:bidi="ar-OM"/>
        </w:rPr>
        <w:t>في</w:t>
      </w:r>
      <w:r>
        <w:rPr>
          <w:rtl/>
          <w:lang w:bidi="ar-OM"/>
        </w:rPr>
        <w:t xml:space="preserve"> </w:t>
      </w:r>
      <w:r w:rsidRPr="00396EAF">
        <w:rPr>
          <w:rtl/>
          <w:lang w:bidi="ar-OM"/>
        </w:rPr>
        <w:t>مختلف</w:t>
      </w:r>
      <w:r>
        <w:rPr>
          <w:rtl/>
          <w:lang w:bidi="ar-OM"/>
        </w:rPr>
        <w:t xml:space="preserve"> </w:t>
      </w:r>
      <w:r w:rsidRPr="00396EAF">
        <w:rPr>
          <w:rtl/>
          <w:lang w:bidi="ar-OM"/>
        </w:rPr>
        <w:t>المحافظات</w:t>
      </w:r>
      <w:r>
        <w:rPr>
          <w:rtl/>
          <w:lang w:bidi="ar-OM"/>
        </w:rPr>
        <w:t xml:space="preserve"> </w:t>
      </w:r>
      <w:r w:rsidRPr="00396EAF">
        <w:rPr>
          <w:rtl/>
          <w:lang w:bidi="ar-OM"/>
        </w:rPr>
        <w:t>وتنفيذ</w:t>
      </w:r>
      <w:r w:rsidRPr="00396EAF">
        <w:rPr>
          <w:rFonts w:hint="cs"/>
          <w:rtl/>
          <w:lang w:bidi="ar-OM"/>
        </w:rPr>
        <w:t>ها</w:t>
      </w:r>
      <w:r>
        <w:rPr>
          <w:rtl/>
          <w:lang w:bidi="ar-OM"/>
        </w:rPr>
        <w:t xml:space="preserve"> </w:t>
      </w:r>
      <w:r w:rsidRPr="00396EAF">
        <w:rPr>
          <w:rFonts w:hint="cs"/>
          <w:rtl/>
          <w:lang w:bidi="ar-OM"/>
        </w:rPr>
        <w:t>و</w:t>
      </w:r>
      <w:r w:rsidRPr="00396EAF">
        <w:rPr>
          <w:rtl/>
          <w:lang w:bidi="ar-OM"/>
        </w:rPr>
        <w:t>متابع</w:t>
      </w:r>
      <w:r w:rsidRPr="00396EAF">
        <w:rPr>
          <w:rFonts w:hint="cs"/>
          <w:rtl/>
          <w:lang w:bidi="ar-OM"/>
        </w:rPr>
        <w:t>تها</w:t>
      </w:r>
      <w:r w:rsidRPr="00396EAF">
        <w:rPr>
          <w:rtl/>
          <w:lang w:bidi="ar-OM"/>
        </w:rPr>
        <w:t>،</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وضع</w:t>
      </w:r>
      <w:r>
        <w:rPr>
          <w:rtl/>
          <w:lang w:bidi="ar-OM"/>
        </w:rPr>
        <w:t xml:space="preserve"> </w:t>
      </w:r>
      <w:r w:rsidRPr="00396EAF">
        <w:rPr>
          <w:rtl/>
          <w:lang w:bidi="ar-OM"/>
        </w:rPr>
        <w:t>الخطة</w:t>
      </w:r>
      <w:r>
        <w:rPr>
          <w:rtl/>
          <w:lang w:bidi="ar-OM"/>
        </w:rPr>
        <w:t xml:space="preserve"> </w:t>
      </w:r>
      <w:r w:rsidRPr="00396EAF">
        <w:rPr>
          <w:rtl/>
          <w:lang w:bidi="ar-OM"/>
        </w:rPr>
        <w:t>الخمسية</w:t>
      </w:r>
      <w:r>
        <w:rPr>
          <w:rtl/>
          <w:lang w:bidi="ar-OM"/>
        </w:rPr>
        <w:t xml:space="preserve"> </w:t>
      </w:r>
      <w:r w:rsidRPr="00396EAF">
        <w:rPr>
          <w:rtl/>
          <w:lang w:bidi="ar-OM"/>
        </w:rPr>
        <w:t>الخاصة</w:t>
      </w:r>
      <w:r>
        <w:rPr>
          <w:rtl/>
          <w:lang w:bidi="ar-OM"/>
        </w:rPr>
        <w:t xml:space="preserve"> </w:t>
      </w:r>
      <w:r w:rsidRPr="00396EAF">
        <w:rPr>
          <w:rtl/>
          <w:lang w:bidi="ar-OM"/>
        </w:rPr>
        <w:t>لذوي</w:t>
      </w:r>
      <w:r>
        <w:rPr>
          <w:rtl/>
          <w:lang w:bidi="ar-OM"/>
        </w:rPr>
        <w:t xml:space="preserve"> </w:t>
      </w:r>
      <w:r w:rsidRPr="00396EAF">
        <w:rPr>
          <w:rtl/>
          <w:lang w:bidi="ar-OM"/>
        </w:rPr>
        <w:t>الإعاقة</w:t>
      </w:r>
      <w:r>
        <w:rPr>
          <w:rtl/>
          <w:lang w:bidi="ar-OM"/>
        </w:rPr>
        <w:t xml:space="preserve"> </w:t>
      </w:r>
      <w:r w:rsidRPr="00396EAF">
        <w:rPr>
          <w:rtl/>
          <w:lang w:bidi="ar-OM"/>
        </w:rPr>
        <w:t>(2017-2022)</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مكتب</w:t>
      </w:r>
      <w:r>
        <w:rPr>
          <w:rtl/>
          <w:lang w:bidi="ar-OM"/>
        </w:rPr>
        <w:t xml:space="preserve"> </w:t>
      </w:r>
      <w:r w:rsidRPr="00396EAF">
        <w:rPr>
          <w:rtl/>
          <w:lang w:bidi="ar-OM"/>
        </w:rPr>
        <w:t>منظمة</w:t>
      </w:r>
      <w:r>
        <w:rPr>
          <w:rtl/>
          <w:lang w:bidi="ar-OM"/>
        </w:rPr>
        <w:t xml:space="preserve"> </w:t>
      </w:r>
      <w:r w:rsidRPr="00396EAF">
        <w:rPr>
          <w:rtl/>
          <w:lang w:bidi="ar-OM"/>
        </w:rPr>
        <w:t>الصحة</w:t>
      </w:r>
      <w:r>
        <w:rPr>
          <w:rtl/>
          <w:lang w:bidi="ar-OM"/>
        </w:rPr>
        <w:t xml:space="preserve"> </w:t>
      </w:r>
      <w:r w:rsidRPr="00396EAF">
        <w:rPr>
          <w:rtl/>
          <w:lang w:bidi="ar-OM"/>
        </w:rPr>
        <w:t>العالمية،</w:t>
      </w:r>
      <w:r>
        <w:rPr>
          <w:rtl/>
          <w:lang w:bidi="ar-OM"/>
        </w:rPr>
        <w:t xml:space="preserve"> </w:t>
      </w:r>
      <w:r w:rsidRPr="00396EAF">
        <w:rPr>
          <w:rtl/>
          <w:lang w:bidi="ar-OM"/>
        </w:rPr>
        <w:t>وتستند</w:t>
      </w:r>
      <w:r>
        <w:rPr>
          <w:rtl/>
          <w:lang w:bidi="ar-OM"/>
        </w:rPr>
        <w:t xml:space="preserve"> </w:t>
      </w:r>
      <w:r w:rsidRPr="00396EAF">
        <w:rPr>
          <w:rtl/>
          <w:lang w:bidi="ar-OM"/>
        </w:rPr>
        <w:t>الخطة</w:t>
      </w:r>
      <w:r>
        <w:rPr>
          <w:rtl/>
          <w:lang w:bidi="ar-OM"/>
        </w:rPr>
        <w:t xml:space="preserve"> </w:t>
      </w:r>
      <w:r w:rsidRPr="00396EAF">
        <w:rPr>
          <w:rtl/>
          <w:lang w:bidi="ar-OM"/>
        </w:rPr>
        <w:t>على</w:t>
      </w:r>
      <w:r>
        <w:rPr>
          <w:rtl/>
          <w:lang w:bidi="ar-OM"/>
        </w:rPr>
        <w:t xml:space="preserve"> </w:t>
      </w:r>
      <w:r w:rsidRPr="00396EAF">
        <w:rPr>
          <w:rtl/>
          <w:lang w:bidi="ar-OM"/>
        </w:rPr>
        <w:t>ضمان</w:t>
      </w:r>
      <w:r>
        <w:rPr>
          <w:rtl/>
          <w:lang w:bidi="ar-OM"/>
        </w:rPr>
        <w:t xml:space="preserve"> </w:t>
      </w:r>
      <w:r w:rsidRPr="00396EAF">
        <w:rPr>
          <w:rtl/>
          <w:lang w:bidi="ar-OM"/>
        </w:rPr>
        <w:t>الحصول</w:t>
      </w:r>
      <w:r>
        <w:rPr>
          <w:rtl/>
          <w:lang w:bidi="ar-OM"/>
        </w:rPr>
        <w:t xml:space="preserve"> </w:t>
      </w:r>
      <w:r w:rsidRPr="00396EAF">
        <w:rPr>
          <w:rtl/>
          <w:lang w:bidi="ar-OM"/>
        </w:rPr>
        <w:t>العادل</w:t>
      </w:r>
      <w:r>
        <w:rPr>
          <w:rtl/>
          <w:lang w:bidi="ar-OM"/>
        </w:rPr>
        <w:t xml:space="preserve"> </w:t>
      </w:r>
      <w:r w:rsidRPr="00396EAF">
        <w:rPr>
          <w:rtl/>
          <w:lang w:bidi="ar-OM"/>
        </w:rPr>
        <w:t>ودون</w:t>
      </w:r>
      <w:r>
        <w:rPr>
          <w:rtl/>
          <w:lang w:bidi="ar-OM"/>
        </w:rPr>
        <w:t xml:space="preserve"> </w:t>
      </w:r>
      <w:r w:rsidRPr="00396EAF">
        <w:rPr>
          <w:rtl/>
          <w:lang w:bidi="ar-OM"/>
        </w:rPr>
        <w:t>تمييز</w:t>
      </w:r>
      <w:r>
        <w:rPr>
          <w:rtl/>
          <w:lang w:bidi="ar-OM"/>
        </w:rPr>
        <w:t xml:space="preserve"> </w:t>
      </w:r>
      <w:r w:rsidRPr="00396EAF">
        <w:rPr>
          <w:rtl/>
          <w:lang w:bidi="ar-OM"/>
        </w:rPr>
        <w:t>على</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Pr>
          <w:rtl/>
          <w:lang w:bidi="ar-OM"/>
        </w:rPr>
        <w:t xml:space="preserve"> </w:t>
      </w:r>
      <w:r w:rsidRPr="00396EAF">
        <w:rPr>
          <w:rtl/>
          <w:lang w:bidi="ar-OM"/>
        </w:rPr>
        <w:t>للنساء</w:t>
      </w:r>
      <w:r>
        <w:rPr>
          <w:rtl/>
          <w:lang w:bidi="ar-OM"/>
        </w:rPr>
        <w:t xml:space="preserve"> </w:t>
      </w:r>
      <w:r w:rsidRPr="00396EAF">
        <w:rPr>
          <w:rtl/>
          <w:lang w:bidi="ar-OM"/>
        </w:rPr>
        <w:t>والفتيات</w:t>
      </w:r>
      <w:r>
        <w:rPr>
          <w:rtl/>
          <w:lang w:bidi="ar-OM"/>
        </w:rPr>
        <w:t xml:space="preserve"> </w:t>
      </w:r>
      <w:r w:rsidRPr="00396EAF">
        <w:rPr>
          <w:rtl/>
          <w:lang w:bidi="ar-OM"/>
        </w:rPr>
        <w:t>ذوات</w:t>
      </w:r>
      <w:r>
        <w:rPr>
          <w:rtl/>
          <w:lang w:bidi="ar-OM"/>
        </w:rPr>
        <w:t xml:space="preserve"> </w:t>
      </w:r>
      <w:r w:rsidRPr="00396EAF">
        <w:rPr>
          <w:rtl/>
          <w:lang w:bidi="ar-OM"/>
        </w:rPr>
        <w:t>الإعاقة</w:t>
      </w:r>
      <w:r>
        <w:rPr>
          <w:rtl/>
          <w:lang w:bidi="ar-OM"/>
        </w:rPr>
        <w:t xml:space="preserve"> </w:t>
      </w:r>
      <w:r w:rsidRPr="00396EAF">
        <w:rPr>
          <w:rtl/>
          <w:lang w:bidi="ar-OM"/>
        </w:rPr>
        <w:t>بمؤسسات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بمختلف</w:t>
      </w:r>
      <w:r>
        <w:rPr>
          <w:rtl/>
          <w:lang w:bidi="ar-OM"/>
        </w:rPr>
        <w:t xml:space="preserve"> </w:t>
      </w:r>
      <w:r w:rsidRPr="00396EAF">
        <w:rPr>
          <w:rtl/>
          <w:lang w:bidi="ar-OM"/>
        </w:rPr>
        <w:t>التخصصات</w:t>
      </w:r>
      <w:r>
        <w:rPr>
          <w:rtl/>
          <w:lang w:bidi="ar-OM"/>
        </w:rPr>
        <w:t xml:space="preserve"> </w:t>
      </w:r>
      <w:r w:rsidRPr="00396EAF">
        <w:rPr>
          <w:rtl/>
          <w:lang w:bidi="ar-OM"/>
        </w:rPr>
        <w:t>منها</w:t>
      </w:r>
      <w:r>
        <w:rPr>
          <w:rtl/>
          <w:lang w:bidi="ar-OM"/>
        </w:rPr>
        <w:t xml:space="preserve"> </w:t>
      </w:r>
      <w:r w:rsidRPr="00396EAF">
        <w:rPr>
          <w:rtl/>
          <w:lang w:bidi="ar-OM"/>
        </w:rPr>
        <w:t>العلاج</w:t>
      </w:r>
      <w:r>
        <w:rPr>
          <w:rtl/>
          <w:lang w:bidi="ar-OM"/>
        </w:rPr>
        <w:t xml:space="preserve"> </w:t>
      </w:r>
      <w:r w:rsidRPr="00396EAF">
        <w:rPr>
          <w:rtl/>
          <w:lang w:bidi="ar-OM"/>
        </w:rPr>
        <w:t>الطبيعي</w:t>
      </w:r>
      <w:r>
        <w:rPr>
          <w:rtl/>
          <w:lang w:bidi="ar-OM"/>
        </w:rPr>
        <w:t xml:space="preserve"> </w:t>
      </w:r>
      <w:r w:rsidRPr="00396EAF">
        <w:rPr>
          <w:rtl/>
          <w:lang w:bidi="ar-OM"/>
        </w:rPr>
        <w:t>والعلاج</w:t>
      </w:r>
      <w:r>
        <w:rPr>
          <w:rtl/>
          <w:lang w:bidi="ar-OM"/>
        </w:rPr>
        <w:t xml:space="preserve"> </w:t>
      </w:r>
      <w:r w:rsidRPr="00396EAF">
        <w:rPr>
          <w:rtl/>
          <w:lang w:bidi="ar-OM"/>
        </w:rPr>
        <w:t>المهني</w:t>
      </w:r>
      <w:r>
        <w:rPr>
          <w:rtl/>
          <w:lang w:bidi="ar-OM"/>
        </w:rPr>
        <w:t xml:space="preserve"> </w:t>
      </w:r>
      <w:r w:rsidRPr="00396EAF">
        <w:rPr>
          <w:rtl/>
          <w:lang w:bidi="ar-OM"/>
        </w:rPr>
        <w:t>والأطراف</w:t>
      </w:r>
      <w:r>
        <w:rPr>
          <w:rtl/>
          <w:lang w:bidi="ar-OM"/>
        </w:rPr>
        <w:t xml:space="preserve"> </w:t>
      </w:r>
      <w:r w:rsidRPr="00396EAF">
        <w:rPr>
          <w:rtl/>
          <w:lang w:bidi="ar-OM"/>
        </w:rPr>
        <w:t>الصناعية</w:t>
      </w:r>
      <w:r>
        <w:rPr>
          <w:rtl/>
          <w:lang w:bidi="ar-OM"/>
        </w:rPr>
        <w:t xml:space="preserve"> </w:t>
      </w:r>
      <w:r w:rsidRPr="00396EAF">
        <w:rPr>
          <w:rtl/>
          <w:lang w:bidi="ar-OM"/>
        </w:rPr>
        <w:t>وعلاج</w:t>
      </w:r>
      <w:r>
        <w:rPr>
          <w:rtl/>
          <w:lang w:bidi="ar-OM"/>
        </w:rPr>
        <w:t xml:space="preserve"> </w:t>
      </w:r>
      <w:r w:rsidRPr="00396EAF">
        <w:rPr>
          <w:rtl/>
          <w:lang w:bidi="ar-OM"/>
        </w:rPr>
        <w:t>النطق</w:t>
      </w:r>
      <w:r>
        <w:rPr>
          <w:rtl/>
          <w:lang w:bidi="ar-OM"/>
        </w:rPr>
        <w:t xml:space="preserve"> </w:t>
      </w:r>
      <w:r w:rsidRPr="00396EAF">
        <w:rPr>
          <w:rtl/>
          <w:lang w:bidi="ar-OM"/>
        </w:rPr>
        <w:t>واللغة</w:t>
      </w:r>
      <w:r>
        <w:rPr>
          <w:rtl/>
          <w:lang w:bidi="ar-OM"/>
        </w:rPr>
        <w:t xml:space="preserve"> </w:t>
      </w:r>
      <w:r w:rsidRPr="00396EAF">
        <w:rPr>
          <w:rtl/>
          <w:lang w:bidi="ar-OM"/>
        </w:rPr>
        <w:t>وعلاج</w:t>
      </w:r>
      <w:r>
        <w:rPr>
          <w:rtl/>
          <w:lang w:bidi="ar-OM"/>
        </w:rPr>
        <w:t xml:space="preserve"> </w:t>
      </w:r>
      <w:r w:rsidRPr="00396EAF">
        <w:rPr>
          <w:rtl/>
          <w:lang w:bidi="ar-OM"/>
        </w:rPr>
        <w:t>القدم</w:t>
      </w:r>
      <w:r>
        <w:rPr>
          <w:rtl/>
          <w:lang w:bidi="ar-OM"/>
        </w:rPr>
        <w:t xml:space="preserve"> </w:t>
      </w:r>
      <w:r w:rsidRPr="00396EAF">
        <w:rPr>
          <w:rtl/>
          <w:lang w:bidi="ar-OM"/>
        </w:rPr>
        <w:t>والتأهيل</w:t>
      </w:r>
      <w:r>
        <w:rPr>
          <w:rtl/>
          <w:lang w:bidi="ar-OM"/>
        </w:rPr>
        <w:t xml:space="preserve"> </w:t>
      </w:r>
      <w:r w:rsidRPr="00396EAF">
        <w:rPr>
          <w:rtl/>
          <w:lang w:bidi="ar-OM"/>
        </w:rPr>
        <w:t>النفسي</w:t>
      </w:r>
      <w:r>
        <w:rPr>
          <w:rtl/>
          <w:lang w:bidi="ar-OM"/>
        </w:rPr>
        <w:t xml:space="preserve"> </w:t>
      </w:r>
      <w:r w:rsidRPr="00396EAF">
        <w:rPr>
          <w:rtl/>
          <w:lang w:bidi="ar-OM"/>
        </w:rPr>
        <w:t>وتقديم</w:t>
      </w:r>
      <w:r>
        <w:rPr>
          <w:rtl/>
          <w:lang w:bidi="ar-OM"/>
        </w:rPr>
        <w:t xml:space="preserve"> </w:t>
      </w:r>
      <w:r w:rsidRPr="00396EAF">
        <w:rPr>
          <w:rtl/>
          <w:lang w:bidi="ar-OM"/>
        </w:rPr>
        <w:t>الخدمات</w:t>
      </w:r>
      <w:r>
        <w:rPr>
          <w:rtl/>
          <w:lang w:bidi="ar-OM"/>
        </w:rPr>
        <w:t xml:space="preserve"> </w:t>
      </w:r>
      <w:r w:rsidRPr="00396EAF">
        <w:rPr>
          <w:rtl/>
          <w:lang w:bidi="ar-OM"/>
        </w:rPr>
        <w:t>الاجتماعية</w:t>
      </w:r>
      <w:r>
        <w:rPr>
          <w:rtl/>
          <w:lang w:bidi="ar-OM"/>
        </w:rPr>
        <w:t xml:space="preserve"> </w:t>
      </w:r>
      <w:r w:rsidRPr="00396EAF">
        <w:rPr>
          <w:rtl/>
          <w:lang w:bidi="ar-OM"/>
        </w:rPr>
        <w:t>والطبية</w:t>
      </w:r>
      <w:r>
        <w:rPr>
          <w:rtl/>
          <w:lang w:bidi="ar-OM"/>
        </w:rPr>
        <w:t xml:space="preserve"> </w:t>
      </w:r>
      <w:r w:rsidRPr="00396EAF">
        <w:rPr>
          <w:rtl/>
          <w:lang w:bidi="ar-OM"/>
        </w:rPr>
        <w:t>والتمريض</w:t>
      </w:r>
      <w:r>
        <w:rPr>
          <w:rtl/>
          <w:lang w:bidi="ar-OM"/>
        </w:rPr>
        <w:t xml:space="preserve"> </w:t>
      </w:r>
      <w:r w:rsidRPr="00396EAF">
        <w:rPr>
          <w:rtl/>
          <w:lang w:bidi="ar-OM"/>
        </w:rPr>
        <w:t>التأهيلي</w:t>
      </w:r>
      <w:r>
        <w:rPr>
          <w:rtl/>
          <w:lang w:bidi="ar-OM"/>
        </w:rPr>
        <w:t xml:space="preserve"> </w:t>
      </w:r>
      <w:r w:rsidRPr="00396EAF">
        <w:rPr>
          <w:rtl/>
          <w:lang w:bidi="ar-OM"/>
        </w:rPr>
        <w:t>وتوفير</w:t>
      </w:r>
      <w:r>
        <w:rPr>
          <w:rtl/>
          <w:lang w:bidi="ar-OM"/>
        </w:rPr>
        <w:t xml:space="preserve"> </w:t>
      </w:r>
      <w:r w:rsidRPr="00396EAF">
        <w:rPr>
          <w:rtl/>
          <w:lang w:bidi="ar-OM"/>
        </w:rPr>
        <w:t>الكادر</w:t>
      </w:r>
      <w:r>
        <w:rPr>
          <w:rtl/>
          <w:lang w:bidi="ar-OM"/>
        </w:rPr>
        <w:t xml:space="preserve"> </w:t>
      </w:r>
      <w:r w:rsidRPr="00396EAF">
        <w:rPr>
          <w:rtl/>
          <w:lang w:bidi="ar-OM"/>
        </w:rPr>
        <w:t>الطبي</w:t>
      </w:r>
      <w:r>
        <w:rPr>
          <w:rtl/>
          <w:lang w:bidi="ar-OM"/>
        </w:rPr>
        <w:t xml:space="preserve"> </w:t>
      </w:r>
      <w:r w:rsidRPr="00396EAF">
        <w:rPr>
          <w:rtl/>
          <w:lang w:bidi="ar-OM"/>
        </w:rPr>
        <w:t>والتمريضي</w:t>
      </w:r>
      <w:r>
        <w:rPr>
          <w:rtl/>
          <w:lang w:bidi="ar-OM"/>
        </w:rPr>
        <w:t xml:space="preserve"> </w:t>
      </w:r>
      <w:r w:rsidRPr="00396EAF">
        <w:rPr>
          <w:rtl/>
          <w:lang w:bidi="ar-OM"/>
        </w:rPr>
        <w:t>المؤهل</w:t>
      </w:r>
      <w:r>
        <w:rPr>
          <w:rtl/>
          <w:lang w:bidi="ar-OM"/>
        </w:rPr>
        <w:t xml:space="preserve"> </w:t>
      </w:r>
      <w:r w:rsidRPr="00396EAF">
        <w:rPr>
          <w:rtl/>
          <w:lang w:bidi="ar-OM"/>
        </w:rPr>
        <w:t>بالإضافة</w:t>
      </w:r>
      <w:r>
        <w:rPr>
          <w:rtl/>
          <w:lang w:bidi="ar-OM"/>
        </w:rPr>
        <w:t xml:space="preserve"> </w:t>
      </w:r>
      <w:r w:rsidRPr="00396EAF">
        <w:rPr>
          <w:rtl/>
          <w:lang w:bidi="ar-OM"/>
        </w:rPr>
        <w:t>إلى</w:t>
      </w:r>
      <w:r>
        <w:rPr>
          <w:rtl/>
          <w:lang w:bidi="ar-OM"/>
        </w:rPr>
        <w:t xml:space="preserve"> </w:t>
      </w:r>
      <w:r w:rsidRPr="00396EAF">
        <w:rPr>
          <w:rtl/>
          <w:lang w:bidi="ar-OM"/>
        </w:rPr>
        <w:t>أخصائي</w:t>
      </w:r>
      <w:r>
        <w:rPr>
          <w:rtl/>
          <w:lang w:bidi="ar-OM"/>
        </w:rPr>
        <w:t xml:space="preserve"> </w:t>
      </w:r>
      <w:r w:rsidRPr="00396EAF">
        <w:rPr>
          <w:rtl/>
          <w:lang w:bidi="ar-OM"/>
        </w:rPr>
        <w:t>العلاج</w:t>
      </w:r>
      <w:r>
        <w:rPr>
          <w:rtl/>
          <w:lang w:bidi="ar-OM"/>
        </w:rPr>
        <w:t xml:space="preserve"> </w:t>
      </w:r>
      <w:r w:rsidRPr="00396EAF">
        <w:rPr>
          <w:rtl/>
          <w:lang w:bidi="ar-OM"/>
        </w:rPr>
        <w:t>الطبيعي</w:t>
      </w:r>
      <w:r>
        <w:rPr>
          <w:rtl/>
          <w:lang w:bidi="ar-OM"/>
        </w:rPr>
        <w:t xml:space="preserve"> </w:t>
      </w:r>
      <w:r w:rsidRPr="00396EAF">
        <w:rPr>
          <w:rtl/>
          <w:lang w:bidi="ar-OM"/>
        </w:rPr>
        <w:t>وأخصائي</w:t>
      </w:r>
      <w:r>
        <w:rPr>
          <w:rtl/>
          <w:lang w:bidi="ar-OM"/>
        </w:rPr>
        <w:t xml:space="preserve"> </w:t>
      </w:r>
      <w:r w:rsidRPr="00396EAF">
        <w:rPr>
          <w:rFonts w:hint="cs"/>
          <w:rtl/>
          <w:lang w:bidi="ar-OM"/>
        </w:rPr>
        <w:t>ال</w:t>
      </w:r>
      <w:r w:rsidRPr="00396EAF">
        <w:rPr>
          <w:rtl/>
          <w:lang w:bidi="ar-OM"/>
        </w:rPr>
        <w:t>أعضاء</w:t>
      </w:r>
      <w:r>
        <w:rPr>
          <w:rtl/>
          <w:lang w:bidi="ar-OM"/>
        </w:rPr>
        <w:t xml:space="preserve"> </w:t>
      </w:r>
      <w:r w:rsidRPr="00396EAF">
        <w:rPr>
          <w:rtl/>
          <w:lang w:bidi="ar-OM"/>
        </w:rPr>
        <w:t>والأطراف</w:t>
      </w:r>
      <w:r>
        <w:rPr>
          <w:rtl/>
          <w:lang w:bidi="ar-OM"/>
        </w:rPr>
        <w:t xml:space="preserve"> </w:t>
      </w:r>
      <w:r w:rsidRPr="00396EAF">
        <w:rPr>
          <w:rtl/>
          <w:lang w:bidi="ar-OM"/>
        </w:rPr>
        <w:t>الصناعية.</w:t>
      </w:r>
      <w:r>
        <w:rPr>
          <w:rtl/>
          <w:lang w:bidi="ar-OM"/>
        </w:rPr>
        <w:t xml:space="preserve"> </w:t>
      </w:r>
      <w:r w:rsidRPr="00396EAF">
        <w:rPr>
          <w:rtl/>
          <w:lang w:bidi="ar-OM"/>
        </w:rPr>
        <w:t>وفي</w:t>
      </w:r>
      <w:r>
        <w:rPr>
          <w:rtl/>
          <w:lang w:bidi="ar-OM"/>
        </w:rPr>
        <w:t xml:space="preserve"> </w:t>
      </w:r>
      <w:r w:rsidRPr="00396EAF">
        <w:rPr>
          <w:rtl/>
          <w:lang w:bidi="ar-OM"/>
        </w:rPr>
        <w:t>مجال</w:t>
      </w:r>
      <w:r>
        <w:rPr>
          <w:rtl/>
          <w:lang w:bidi="ar-OM"/>
        </w:rPr>
        <w:t xml:space="preserve"> </w:t>
      </w:r>
      <w:r w:rsidRPr="00396EAF">
        <w:rPr>
          <w:rtl/>
          <w:lang w:bidi="ar-OM"/>
        </w:rPr>
        <w:t>نشر</w:t>
      </w:r>
      <w:r>
        <w:rPr>
          <w:rtl/>
          <w:lang w:bidi="ar-OM"/>
        </w:rPr>
        <w:t xml:space="preserve"> </w:t>
      </w:r>
      <w:r w:rsidRPr="00396EAF">
        <w:rPr>
          <w:rtl/>
          <w:lang w:bidi="ar-OM"/>
        </w:rPr>
        <w:lastRenderedPageBreak/>
        <w:t>الوعي</w:t>
      </w:r>
      <w:r>
        <w:rPr>
          <w:rtl/>
          <w:lang w:bidi="ar-OM"/>
        </w:rPr>
        <w:t xml:space="preserve"> </w:t>
      </w:r>
      <w:r w:rsidRPr="00396EAF">
        <w:rPr>
          <w:rtl/>
          <w:lang w:bidi="ar-OM"/>
        </w:rPr>
        <w:t>الصحي</w:t>
      </w:r>
      <w:r>
        <w:rPr>
          <w:rtl/>
          <w:lang w:bidi="ar-OM"/>
        </w:rPr>
        <w:t xml:space="preserve"> </w:t>
      </w:r>
      <w:r w:rsidRPr="00396EAF">
        <w:rPr>
          <w:rtl/>
          <w:lang w:bidi="ar-OM"/>
        </w:rPr>
        <w:t>والوقاية</w:t>
      </w:r>
      <w:r>
        <w:rPr>
          <w:rtl/>
          <w:lang w:bidi="ar-OM"/>
        </w:rPr>
        <w:t xml:space="preserve"> </w:t>
      </w:r>
      <w:r w:rsidRPr="00396EAF">
        <w:rPr>
          <w:rtl/>
          <w:lang w:bidi="ar-OM"/>
        </w:rPr>
        <w:t>من</w:t>
      </w:r>
      <w:r>
        <w:rPr>
          <w:rtl/>
          <w:lang w:bidi="ar-OM"/>
        </w:rPr>
        <w:t xml:space="preserve"> </w:t>
      </w:r>
      <w:r w:rsidRPr="00396EAF">
        <w:rPr>
          <w:rtl/>
          <w:lang w:bidi="ar-OM"/>
        </w:rPr>
        <w:t>الإعاقة</w:t>
      </w:r>
      <w:r>
        <w:rPr>
          <w:rtl/>
          <w:lang w:bidi="ar-OM"/>
        </w:rPr>
        <w:t xml:space="preserve"> </w:t>
      </w:r>
      <w:r w:rsidRPr="00396EAF">
        <w:rPr>
          <w:rtl/>
          <w:lang w:bidi="ar-OM"/>
        </w:rPr>
        <w:t>بالمؤسسات</w:t>
      </w:r>
      <w:r>
        <w:rPr>
          <w:rtl/>
          <w:lang w:bidi="ar-OM"/>
        </w:rPr>
        <w:t xml:space="preserve"> </w:t>
      </w:r>
      <w:r w:rsidRPr="00396EAF">
        <w:rPr>
          <w:rtl/>
          <w:lang w:bidi="ar-OM"/>
        </w:rPr>
        <w:t>الصحية</w:t>
      </w:r>
      <w:r>
        <w:rPr>
          <w:rtl/>
          <w:lang w:bidi="ar-OM"/>
        </w:rPr>
        <w:t xml:space="preserve"> </w:t>
      </w:r>
      <w:r w:rsidRPr="00396EAF">
        <w:rPr>
          <w:rtl/>
          <w:lang w:bidi="ar-OM"/>
        </w:rPr>
        <w:t>استمر</w:t>
      </w:r>
      <w:r>
        <w:rPr>
          <w:rtl/>
          <w:lang w:bidi="ar-OM"/>
        </w:rPr>
        <w:t xml:space="preserve"> </w:t>
      </w:r>
      <w:r w:rsidRPr="00396EAF">
        <w:rPr>
          <w:rtl/>
          <w:lang w:bidi="ar-OM"/>
        </w:rPr>
        <w:t>تقديم</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البرامج</w:t>
      </w:r>
      <w:r>
        <w:rPr>
          <w:rtl/>
          <w:lang w:bidi="ar-OM"/>
        </w:rPr>
        <w:t xml:space="preserve"> </w:t>
      </w:r>
      <w:r w:rsidRPr="00396EAF">
        <w:rPr>
          <w:rtl/>
          <w:lang w:bidi="ar-OM"/>
        </w:rPr>
        <w:t>التوعوية</w:t>
      </w:r>
      <w:r>
        <w:rPr>
          <w:rtl/>
          <w:lang w:bidi="ar-OM"/>
        </w:rPr>
        <w:t xml:space="preserve"> </w:t>
      </w:r>
      <w:r w:rsidRPr="00396EAF">
        <w:rPr>
          <w:rtl/>
          <w:lang w:bidi="ar-OM"/>
        </w:rPr>
        <w:t>الوقائية</w:t>
      </w:r>
      <w:r>
        <w:rPr>
          <w:rtl/>
          <w:lang w:bidi="ar-OM"/>
        </w:rPr>
        <w:t xml:space="preserve"> </w:t>
      </w:r>
      <w:r w:rsidRPr="00396EAF">
        <w:rPr>
          <w:rtl/>
          <w:lang w:bidi="ar-OM"/>
        </w:rPr>
        <w:t>المعتمدة</w:t>
      </w:r>
      <w:r>
        <w:rPr>
          <w:rtl/>
          <w:lang w:bidi="ar-OM"/>
        </w:rPr>
        <w:t xml:space="preserve"> </w:t>
      </w:r>
      <w:r w:rsidRPr="00396EAF">
        <w:rPr>
          <w:rtl/>
          <w:lang w:bidi="ar-OM"/>
        </w:rPr>
        <w:t>الموجهة</w:t>
      </w:r>
      <w:r>
        <w:rPr>
          <w:rtl/>
          <w:lang w:bidi="ar-OM"/>
        </w:rPr>
        <w:t xml:space="preserve"> </w:t>
      </w:r>
      <w:r w:rsidRPr="00396EAF">
        <w:rPr>
          <w:rtl/>
          <w:lang w:bidi="ar-OM"/>
        </w:rPr>
        <w:t>للذكور</w:t>
      </w:r>
      <w:r>
        <w:rPr>
          <w:rtl/>
          <w:lang w:bidi="ar-OM"/>
        </w:rPr>
        <w:t xml:space="preserve"> </w:t>
      </w:r>
      <w:r w:rsidRPr="00396EAF">
        <w:rPr>
          <w:rtl/>
          <w:lang w:bidi="ar-OM"/>
        </w:rPr>
        <w:t>وا</w:t>
      </w:r>
      <w:r w:rsidRPr="00396EAF">
        <w:rPr>
          <w:rFonts w:hint="cs"/>
          <w:rtl/>
          <w:lang w:bidi="ar-OM"/>
        </w:rPr>
        <w:t>لإ</w:t>
      </w:r>
      <w:r w:rsidRPr="00396EAF">
        <w:rPr>
          <w:rtl/>
          <w:lang w:bidi="ar-OM"/>
        </w:rPr>
        <w:t>ناث</w:t>
      </w:r>
      <w:r>
        <w:rPr>
          <w:rtl/>
          <w:lang w:bidi="ar-OM"/>
        </w:rPr>
        <w:t xml:space="preserve"> </w:t>
      </w:r>
      <w:r w:rsidRPr="00396EAF">
        <w:rPr>
          <w:rtl/>
          <w:lang w:bidi="ar-OM"/>
        </w:rPr>
        <w:t>مثل</w:t>
      </w:r>
      <w:r>
        <w:rPr>
          <w:rtl/>
          <w:lang w:bidi="ar-OM"/>
        </w:rPr>
        <w:t xml:space="preserve"> </w:t>
      </w:r>
      <w:r w:rsidRPr="00396EAF">
        <w:rPr>
          <w:rtl/>
          <w:lang w:bidi="ar-OM"/>
        </w:rPr>
        <w:t>برنامج</w:t>
      </w:r>
      <w:r>
        <w:rPr>
          <w:rtl/>
          <w:lang w:bidi="ar-OM"/>
        </w:rPr>
        <w:t xml:space="preserve"> </w:t>
      </w:r>
      <w:r w:rsidRPr="00396EAF">
        <w:rPr>
          <w:rtl/>
          <w:lang w:bidi="ar-OM"/>
        </w:rPr>
        <w:t>(افحص</w:t>
      </w:r>
      <w:r>
        <w:rPr>
          <w:rtl/>
          <w:lang w:bidi="ar-OM"/>
        </w:rPr>
        <w:t xml:space="preserve"> </w:t>
      </w:r>
      <w:r w:rsidRPr="00396EAF">
        <w:rPr>
          <w:rtl/>
          <w:lang w:bidi="ar-OM"/>
        </w:rPr>
        <w:t>واطمئن،</w:t>
      </w:r>
      <w:r>
        <w:rPr>
          <w:rtl/>
          <w:lang w:bidi="ar-OM"/>
        </w:rPr>
        <w:t xml:space="preserve"> </w:t>
      </w:r>
      <w:r w:rsidRPr="00396EAF">
        <w:rPr>
          <w:rtl/>
          <w:lang w:bidi="ar-OM"/>
        </w:rPr>
        <w:t>وفحص</w:t>
      </w:r>
      <w:r>
        <w:rPr>
          <w:rtl/>
          <w:lang w:bidi="ar-OM"/>
        </w:rPr>
        <w:t xml:space="preserve"> </w:t>
      </w:r>
      <w:r w:rsidRPr="00396EAF">
        <w:rPr>
          <w:rtl/>
          <w:lang w:bidi="ar-OM"/>
        </w:rPr>
        <w:t>ما</w:t>
      </w:r>
      <w:r>
        <w:rPr>
          <w:rtl/>
          <w:lang w:bidi="ar-OM"/>
        </w:rPr>
        <w:t xml:space="preserve"> </w:t>
      </w:r>
      <w:r w:rsidRPr="00396EAF">
        <w:rPr>
          <w:rtl/>
          <w:lang w:bidi="ar-OM"/>
        </w:rPr>
        <w:t>قبل</w:t>
      </w:r>
      <w:r>
        <w:rPr>
          <w:rtl/>
          <w:lang w:bidi="ar-OM"/>
        </w:rPr>
        <w:t xml:space="preserve"> </w:t>
      </w:r>
      <w:r w:rsidRPr="00396EAF">
        <w:rPr>
          <w:rtl/>
          <w:lang w:bidi="ar-OM"/>
        </w:rPr>
        <w:t>الزواج)</w:t>
      </w:r>
      <w:r>
        <w:rPr>
          <w:rtl/>
          <w:lang w:bidi="ar-OM"/>
        </w:rPr>
        <w:t xml:space="preserve"> </w:t>
      </w:r>
      <w:r w:rsidRPr="00396EAF">
        <w:rPr>
          <w:rtl/>
          <w:lang w:bidi="ar-OM"/>
        </w:rPr>
        <w:t>للمقبلين</w:t>
      </w:r>
      <w:r>
        <w:rPr>
          <w:rtl/>
          <w:lang w:bidi="ar-OM"/>
        </w:rPr>
        <w:t xml:space="preserve"> </w:t>
      </w:r>
      <w:r w:rsidRPr="00396EAF">
        <w:rPr>
          <w:rtl/>
          <w:lang w:bidi="ar-OM"/>
        </w:rPr>
        <w:t>على</w:t>
      </w:r>
      <w:r>
        <w:rPr>
          <w:rtl/>
          <w:lang w:bidi="ar-OM"/>
        </w:rPr>
        <w:t xml:space="preserve"> </w:t>
      </w:r>
      <w:r w:rsidRPr="00396EAF">
        <w:rPr>
          <w:rtl/>
          <w:lang w:bidi="ar-OM"/>
        </w:rPr>
        <w:t>الزواج</w:t>
      </w:r>
      <w:r w:rsidRPr="00396EAF">
        <w:rPr>
          <w:rFonts w:hint="cs"/>
          <w:rtl/>
          <w:lang w:bidi="ar-OM"/>
        </w:rPr>
        <w:t>،</w:t>
      </w:r>
      <w:r>
        <w:rPr>
          <w:rtl/>
          <w:lang w:bidi="ar-OM"/>
        </w:rPr>
        <w:t xml:space="preserve"> </w:t>
      </w:r>
      <w:r w:rsidRPr="00396EAF">
        <w:rPr>
          <w:rtl/>
          <w:lang w:bidi="ar-OM"/>
        </w:rPr>
        <w:t>والتركيز</w:t>
      </w:r>
      <w:r>
        <w:rPr>
          <w:rtl/>
          <w:lang w:bidi="ar-OM"/>
        </w:rPr>
        <w:t xml:space="preserve"> </w:t>
      </w:r>
      <w:r w:rsidRPr="00396EAF">
        <w:rPr>
          <w:rtl/>
          <w:lang w:bidi="ar-OM"/>
        </w:rPr>
        <w:t>عليها</w:t>
      </w:r>
      <w:r>
        <w:rPr>
          <w:rtl/>
          <w:lang w:bidi="ar-OM"/>
        </w:rPr>
        <w:t xml:space="preserve"> </w:t>
      </w:r>
      <w:r w:rsidRPr="00396EAF">
        <w:rPr>
          <w:rtl/>
          <w:lang w:bidi="ar-OM"/>
        </w:rPr>
        <w:t>في</w:t>
      </w:r>
      <w:r>
        <w:rPr>
          <w:rtl/>
          <w:lang w:bidi="ar-OM"/>
        </w:rPr>
        <w:t xml:space="preserve"> </w:t>
      </w:r>
      <w:r w:rsidRPr="00396EAF">
        <w:rPr>
          <w:rtl/>
          <w:lang w:bidi="ar-OM"/>
        </w:rPr>
        <w:t>المواد</w:t>
      </w:r>
      <w:r>
        <w:rPr>
          <w:rtl/>
          <w:lang w:bidi="ar-OM"/>
        </w:rPr>
        <w:t xml:space="preserve"> </w:t>
      </w:r>
      <w:r w:rsidRPr="00396EAF">
        <w:rPr>
          <w:rtl/>
          <w:lang w:bidi="ar-OM"/>
        </w:rPr>
        <w:t>التوعوية</w:t>
      </w:r>
      <w:r>
        <w:rPr>
          <w:rtl/>
          <w:lang w:bidi="ar-OM"/>
        </w:rPr>
        <w:t xml:space="preserve"> </w:t>
      </w:r>
      <w:r w:rsidRPr="00396EAF">
        <w:rPr>
          <w:rtl/>
          <w:lang w:bidi="ar-OM"/>
        </w:rPr>
        <w:t>بالبرنامج</w:t>
      </w:r>
      <w:r>
        <w:rPr>
          <w:rtl/>
          <w:lang w:bidi="ar-OM"/>
        </w:rPr>
        <w:t xml:space="preserve"> </w:t>
      </w:r>
      <w:r w:rsidRPr="00396EAF">
        <w:rPr>
          <w:rtl/>
          <w:lang w:bidi="ar-OM"/>
        </w:rPr>
        <w:t>الوطني</w:t>
      </w:r>
      <w:r>
        <w:rPr>
          <w:rtl/>
          <w:lang w:bidi="ar-OM"/>
        </w:rPr>
        <w:t xml:space="preserve"> </w:t>
      </w:r>
      <w:r w:rsidRPr="00396EAF">
        <w:rPr>
          <w:rtl/>
          <w:lang w:bidi="ar-OM"/>
        </w:rPr>
        <w:t>للمقبلين</w:t>
      </w:r>
      <w:r>
        <w:rPr>
          <w:rtl/>
          <w:lang w:bidi="ar-OM"/>
        </w:rPr>
        <w:t xml:space="preserve"> </w:t>
      </w:r>
      <w:r w:rsidRPr="00396EAF">
        <w:rPr>
          <w:rtl/>
          <w:lang w:bidi="ar-OM"/>
        </w:rPr>
        <w:t>على</w:t>
      </w:r>
      <w:r>
        <w:rPr>
          <w:rtl/>
          <w:lang w:bidi="ar-OM"/>
        </w:rPr>
        <w:t xml:space="preserve"> </w:t>
      </w:r>
      <w:r w:rsidRPr="00396EAF">
        <w:rPr>
          <w:rtl/>
          <w:lang w:bidi="ar-OM"/>
        </w:rPr>
        <w:t>الزواج</w:t>
      </w:r>
      <w:r>
        <w:rPr>
          <w:rtl/>
          <w:lang w:bidi="ar-OM"/>
        </w:rPr>
        <w:t xml:space="preserve"> </w:t>
      </w:r>
      <w:r w:rsidRPr="00396EAF">
        <w:rPr>
          <w:rtl/>
          <w:lang w:bidi="ar-OM"/>
        </w:rPr>
        <w:t>والمتزوجين</w:t>
      </w:r>
      <w:r>
        <w:rPr>
          <w:rtl/>
          <w:lang w:bidi="ar-OM"/>
        </w:rPr>
        <w:t xml:space="preserve"> </w:t>
      </w:r>
      <w:r w:rsidRPr="00396EAF">
        <w:rPr>
          <w:rtl/>
          <w:lang w:bidi="ar-OM"/>
        </w:rPr>
        <w:t>حديثا</w:t>
      </w:r>
      <w:r>
        <w:rPr>
          <w:rtl/>
          <w:lang w:bidi="ar-OM"/>
        </w:rPr>
        <w:t xml:space="preserve"> </w:t>
      </w:r>
      <w:r w:rsidRPr="00396EAF">
        <w:rPr>
          <w:rtl/>
          <w:lang w:bidi="ar-OM"/>
        </w:rPr>
        <w:t>(تماسك)</w:t>
      </w:r>
      <w:r>
        <w:rPr>
          <w:rtl/>
          <w:lang w:bidi="ar-OM"/>
        </w:rPr>
        <w:t xml:space="preserve"> </w:t>
      </w:r>
      <w:r w:rsidRPr="00396EAF">
        <w:rPr>
          <w:rtl/>
          <w:lang w:bidi="ar-OM"/>
        </w:rPr>
        <w:t>وفق</w:t>
      </w:r>
      <w:r>
        <w:rPr>
          <w:rtl/>
          <w:lang w:bidi="ar-OM"/>
        </w:rPr>
        <w:t xml:space="preserve"> </w:t>
      </w:r>
      <w:r w:rsidRPr="00396EAF">
        <w:rPr>
          <w:rtl/>
          <w:lang w:bidi="ar-OM"/>
        </w:rPr>
        <w:t>ما</w:t>
      </w:r>
      <w:r>
        <w:rPr>
          <w:rtl/>
          <w:lang w:bidi="ar-OM"/>
        </w:rPr>
        <w:t xml:space="preserve"> </w:t>
      </w:r>
      <w:r w:rsidRPr="00396EAF">
        <w:rPr>
          <w:rtl/>
          <w:lang w:bidi="ar-OM"/>
        </w:rPr>
        <w:t>تم</w:t>
      </w:r>
      <w:r>
        <w:rPr>
          <w:rtl/>
          <w:lang w:bidi="ar-OM"/>
        </w:rPr>
        <w:t xml:space="preserve"> </w:t>
      </w:r>
      <w:r w:rsidRPr="00396EAF">
        <w:rPr>
          <w:rtl/>
          <w:lang w:bidi="ar-OM"/>
        </w:rPr>
        <w:t>ا</w:t>
      </w:r>
      <w:r w:rsidRPr="00396EAF">
        <w:rPr>
          <w:rFonts w:hint="cs"/>
          <w:rtl/>
          <w:lang w:bidi="ar-OM"/>
        </w:rPr>
        <w:t>لإ</w:t>
      </w:r>
      <w:r w:rsidRPr="00396EAF">
        <w:rPr>
          <w:rtl/>
          <w:lang w:bidi="ar-OM"/>
        </w:rPr>
        <w:t>شارة</w:t>
      </w:r>
      <w:r>
        <w:rPr>
          <w:rtl/>
          <w:lang w:bidi="ar-OM"/>
        </w:rPr>
        <w:t xml:space="preserve"> </w:t>
      </w:r>
      <w:r w:rsidRPr="00396EAF">
        <w:rPr>
          <w:rtl/>
          <w:lang w:bidi="ar-OM"/>
        </w:rPr>
        <w:t>إليه</w:t>
      </w:r>
      <w:r>
        <w:rPr>
          <w:rtl/>
          <w:lang w:bidi="ar-OM"/>
        </w:rPr>
        <w:t xml:space="preserve"> </w:t>
      </w:r>
      <w:r w:rsidRPr="00396EAF">
        <w:rPr>
          <w:rtl/>
          <w:lang w:bidi="ar-OM"/>
        </w:rPr>
        <w:t>سابق</w:t>
      </w:r>
      <w:r w:rsidRPr="00396EAF">
        <w:rPr>
          <w:rFonts w:hint="cs"/>
          <w:rtl/>
          <w:lang w:bidi="ar-OM"/>
        </w:rPr>
        <w:t>ً</w:t>
      </w:r>
      <w:r w:rsidRPr="00396EAF">
        <w:rPr>
          <w:rtl/>
          <w:lang w:bidi="ar-OM"/>
        </w:rPr>
        <w:t>ا.</w:t>
      </w:r>
    </w:p>
    <w:p w14:paraId="6FFD0CA9" w14:textId="77777777" w:rsidR="00CE1C54" w:rsidRPr="00396EAF" w:rsidRDefault="00CE1C54" w:rsidP="00CE1C54">
      <w:pPr>
        <w:pStyle w:val="SingleTxt"/>
        <w:rPr>
          <w:lang w:val="en-GB"/>
        </w:rPr>
      </w:pPr>
      <w:r w:rsidRPr="00396EAF">
        <w:rPr>
          <w:rFonts w:ascii="Simplified Arabic" w:hAnsi="Simplified Arabic"/>
          <w:lang w:val="en-GB"/>
        </w:rPr>
        <w:t>154</w:t>
      </w:r>
      <w:r>
        <w:rPr>
          <w:rFonts w:ascii="Simplified Arabic" w:hAnsi="Simplified Arabic"/>
          <w:rtl/>
          <w:lang w:val="en-GB"/>
        </w:rPr>
        <w:t xml:space="preserve"> -</w:t>
      </w:r>
      <w:r>
        <w:rPr>
          <w:rFonts w:ascii="Simplified Arabic" w:hAnsi="Simplified Arabic"/>
          <w:rtl/>
          <w:lang w:val="en-GB"/>
        </w:rPr>
        <w:tab/>
      </w:r>
      <w:r w:rsidRPr="00396EAF">
        <w:rPr>
          <w:rtl/>
          <w:lang w:bidi="ar-OM"/>
        </w:rPr>
        <w:t>وفي</w:t>
      </w:r>
      <w:r>
        <w:rPr>
          <w:rtl/>
          <w:lang w:bidi="ar-OM"/>
        </w:rPr>
        <w:t xml:space="preserve"> </w:t>
      </w:r>
      <w:r w:rsidRPr="00396EAF">
        <w:rPr>
          <w:rtl/>
          <w:lang w:bidi="ar-OM"/>
        </w:rPr>
        <w:t>إطار</w:t>
      </w:r>
      <w:r>
        <w:rPr>
          <w:rtl/>
          <w:lang w:bidi="ar-OM"/>
        </w:rPr>
        <w:t xml:space="preserve"> </w:t>
      </w:r>
      <w:r w:rsidRPr="00396EAF">
        <w:rPr>
          <w:rtl/>
          <w:lang w:bidi="ar-OM"/>
        </w:rPr>
        <w:t>الخدمات</w:t>
      </w:r>
      <w:r>
        <w:rPr>
          <w:rtl/>
          <w:lang w:bidi="ar-OM"/>
        </w:rPr>
        <w:t xml:space="preserve"> </w:t>
      </w:r>
      <w:r w:rsidRPr="00396EAF">
        <w:rPr>
          <w:rtl/>
          <w:lang w:bidi="ar-OM"/>
        </w:rPr>
        <w:t>الاجتماعية</w:t>
      </w:r>
      <w:r>
        <w:rPr>
          <w:rtl/>
          <w:lang w:bidi="ar-OM"/>
        </w:rPr>
        <w:t xml:space="preserve"> </w:t>
      </w:r>
      <w:r w:rsidRPr="00396EAF">
        <w:rPr>
          <w:rtl/>
          <w:lang w:bidi="ar-OM"/>
        </w:rPr>
        <w:t>المعززة</w:t>
      </w:r>
      <w:r>
        <w:rPr>
          <w:rtl/>
          <w:lang w:bidi="ar-OM"/>
        </w:rPr>
        <w:t xml:space="preserve"> </w:t>
      </w:r>
      <w:r w:rsidRPr="00396EAF">
        <w:rPr>
          <w:rtl/>
          <w:lang w:bidi="ar-OM"/>
        </w:rPr>
        <w:t>لواقع</w:t>
      </w:r>
      <w:r>
        <w:rPr>
          <w:rtl/>
          <w:lang w:bidi="ar-OM"/>
        </w:rPr>
        <w:t xml:space="preserve"> </w:t>
      </w:r>
      <w:r w:rsidRPr="00396EAF">
        <w:rPr>
          <w:rtl/>
          <w:lang w:bidi="ar-OM"/>
        </w:rPr>
        <w:t>ا</w:t>
      </w:r>
      <w:r w:rsidRPr="00396EAF">
        <w:rPr>
          <w:rFonts w:hint="cs"/>
          <w:rtl/>
          <w:lang w:bidi="ar-OM"/>
        </w:rPr>
        <w:t>لأ</w:t>
      </w:r>
      <w:r w:rsidRPr="00396EAF">
        <w:rPr>
          <w:rtl/>
          <w:lang w:bidi="ar-OM"/>
        </w:rPr>
        <w:t>شخاص</w:t>
      </w:r>
      <w:r>
        <w:rPr>
          <w:rtl/>
          <w:lang w:bidi="ar-OM"/>
        </w:rPr>
        <w:t xml:space="preserve"> </w:t>
      </w:r>
      <w:r w:rsidRPr="00396EAF">
        <w:rPr>
          <w:rtl/>
          <w:lang w:bidi="ar-OM"/>
        </w:rPr>
        <w:t>ذوي</w:t>
      </w:r>
      <w:r>
        <w:rPr>
          <w:rtl/>
          <w:lang w:bidi="ar-OM"/>
        </w:rPr>
        <w:t xml:space="preserve"> </w:t>
      </w:r>
      <w:r w:rsidRPr="00396EAF">
        <w:rPr>
          <w:rtl/>
          <w:lang w:bidi="ar-OM"/>
        </w:rPr>
        <w:t>ا</w:t>
      </w:r>
      <w:r w:rsidRPr="00396EAF">
        <w:rPr>
          <w:rFonts w:hint="cs"/>
          <w:rtl/>
          <w:lang w:bidi="ar-OM"/>
        </w:rPr>
        <w:t>لإ</w:t>
      </w:r>
      <w:r w:rsidRPr="00396EAF">
        <w:rPr>
          <w:rtl/>
          <w:lang w:bidi="ar-OM"/>
        </w:rPr>
        <w:t>عاقة،</w:t>
      </w:r>
      <w:r>
        <w:rPr>
          <w:rtl/>
          <w:lang w:bidi="ar-OM"/>
        </w:rPr>
        <w:t xml:space="preserve"> </w:t>
      </w:r>
      <w:r w:rsidRPr="00396EAF">
        <w:rPr>
          <w:rtl/>
          <w:lang w:bidi="ar-OM"/>
        </w:rPr>
        <w:t>فإن</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تقدم</w:t>
      </w:r>
      <w:r>
        <w:rPr>
          <w:rtl/>
          <w:lang w:bidi="ar-OM"/>
        </w:rPr>
        <w:t xml:space="preserve"> </w:t>
      </w:r>
      <w:r w:rsidRPr="00396EAF">
        <w:rPr>
          <w:rtl/>
          <w:lang w:bidi="ar-OM"/>
        </w:rPr>
        <w:t>خدماتها</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صرف</w:t>
      </w:r>
      <w:r>
        <w:rPr>
          <w:rtl/>
          <w:lang w:bidi="ar-OM"/>
        </w:rPr>
        <w:t xml:space="preserve"> </w:t>
      </w:r>
      <w:r w:rsidRPr="00396EAF">
        <w:rPr>
          <w:rtl/>
          <w:lang w:bidi="ar-OM"/>
        </w:rPr>
        <w:t>معاشات</w:t>
      </w:r>
      <w:r>
        <w:rPr>
          <w:rtl/>
          <w:lang w:bidi="ar-OM"/>
        </w:rPr>
        <w:t xml:space="preserve"> </w:t>
      </w:r>
      <w:r w:rsidRPr="00396EAF">
        <w:rPr>
          <w:rtl/>
          <w:lang w:bidi="ar-OM"/>
        </w:rPr>
        <w:t>الضمان</w:t>
      </w:r>
      <w:r>
        <w:rPr>
          <w:rtl/>
          <w:lang w:bidi="ar-OM"/>
        </w:rPr>
        <w:t xml:space="preserve"> </w:t>
      </w:r>
      <w:r w:rsidRPr="00396EAF">
        <w:rPr>
          <w:rtl/>
          <w:lang w:bidi="ar-OM"/>
        </w:rPr>
        <w:t>الاجتماعي،</w:t>
      </w:r>
      <w:r>
        <w:rPr>
          <w:rtl/>
          <w:lang w:bidi="ar-OM"/>
        </w:rPr>
        <w:t xml:space="preserve"> </w:t>
      </w:r>
      <w:r w:rsidRPr="00396EAF">
        <w:rPr>
          <w:rtl/>
          <w:lang w:bidi="ar-OM"/>
        </w:rPr>
        <w:t>وبطاقة</w:t>
      </w:r>
      <w:r>
        <w:rPr>
          <w:rtl/>
          <w:lang w:bidi="ar-OM"/>
        </w:rPr>
        <w:t xml:space="preserve"> </w:t>
      </w:r>
      <w:r w:rsidRPr="00396EAF">
        <w:rPr>
          <w:rtl/>
          <w:lang w:bidi="ar-OM"/>
        </w:rPr>
        <w:t>شخص</w:t>
      </w:r>
      <w:r>
        <w:rPr>
          <w:rtl/>
          <w:lang w:bidi="ar-OM"/>
        </w:rPr>
        <w:t xml:space="preserve"> </w:t>
      </w:r>
      <w:r w:rsidRPr="00396EAF">
        <w:rPr>
          <w:rtl/>
          <w:lang w:bidi="ar-OM"/>
        </w:rPr>
        <w:t>ذي</w:t>
      </w:r>
      <w:r>
        <w:rPr>
          <w:rtl/>
          <w:lang w:bidi="ar-OM"/>
        </w:rPr>
        <w:t xml:space="preserve"> </w:t>
      </w:r>
      <w:r w:rsidRPr="00396EAF">
        <w:rPr>
          <w:rtl/>
          <w:lang w:bidi="ar-OM"/>
        </w:rPr>
        <w:t>إعاقة</w:t>
      </w:r>
      <w:r w:rsidRPr="00396EAF">
        <w:rPr>
          <w:rFonts w:hint="cs"/>
          <w:rtl/>
          <w:lang w:bidi="ar-OM"/>
        </w:rPr>
        <w:t>؛</w:t>
      </w:r>
      <w:r>
        <w:rPr>
          <w:rtl/>
          <w:lang w:bidi="ar-OM"/>
        </w:rPr>
        <w:t xml:space="preserve"> </w:t>
      </w:r>
      <w:r w:rsidRPr="00396EAF">
        <w:rPr>
          <w:rtl/>
          <w:lang w:bidi="ar-OM"/>
        </w:rPr>
        <w:t>للاستفادة</w:t>
      </w:r>
      <w:r>
        <w:rPr>
          <w:rtl/>
          <w:lang w:bidi="ar-OM"/>
        </w:rPr>
        <w:t xml:space="preserve"> </w:t>
      </w:r>
      <w:r w:rsidRPr="00396EAF">
        <w:rPr>
          <w:rFonts w:hint="cs"/>
          <w:rtl/>
          <w:lang w:bidi="ar-OM"/>
        </w:rPr>
        <w:t>من</w:t>
      </w:r>
      <w:r>
        <w:rPr>
          <w:rFonts w:hint="cs"/>
          <w:rtl/>
          <w:lang w:bidi="ar-OM"/>
        </w:rPr>
        <w:t xml:space="preserve"> </w:t>
      </w:r>
      <w:r w:rsidRPr="00396EAF">
        <w:rPr>
          <w:rFonts w:hint="cs"/>
          <w:rtl/>
          <w:lang w:bidi="ar-OM"/>
        </w:rPr>
        <w:t>مميزات</w:t>
      </w:r>
      <w:r>
        <w:rPr>
          <w:rFonts w:hint="cs"/>
          <w:rtl/>
          <w:lang w:bidi="ar-OM"/>
        </w:rPr>
        <w:t xml:space="preserve"> </w:t>
      </w:r>
      <w:r w:rsidRPr="00396EAF">
        <w:rPr>
          <w:rFonts w:hint="cs"/>
          <w:rtl/>
          <w:lang w:bidi="ar-OM"/>
        </w:rPr>
        <w:t>هذه</w:t>
      </w:r>
      <w:r>
        <w:rPr>
          <w:rtl/>
          <w:lang w:bidi="ar-OM"/>
        </w:rPr>
        <w:t xml:space="preserve"> </w:t>
      </w:r>
      <w:r w:rsidRPr="00396EAF">
        <w:rPr>
          <w:rtl/>
          <w:lang w:bidi="ar-OM"/>
        </w:rPr>
        <w:t>البطاقة</w:t>
      </w:r>
      <w:r>
        <w:rPr>
          <w:rtl/>
          <w:lang w:bidi="ar-OM"/>
        </w:rPr>
        <w:t xml:space="preserve"> </w:t>
      </w:r>
      <w:r w:rsidRPr="00396EAF">
        <w:rPr>
          <w:rFonts w:hint="cs"/>
          <w:rtl/>
          <w:lang w:bidi="ar-OM"/>
        </w:rPr>
        <w:t>وتسهيلاتها</w:t>
      </w:r>
      <w:r>
        <w:rPr>
          <w:rtl/>
          <w:lang w:bidi="ar-OM"/>
        </w:rPr>
        <w:t xml:space="preserve"> </w:t>
      </w:r>
      <w:r w:rsidRPr="00396EAF">
        <w:rPr>
          <w:rtl/>
          <w:lang w:bidi="ar-OM"/>
        </w:rPr>
        <w:t>كتوفير</w:t>
      </w:r>
      <w:r>
        <w:rPr>
          <w:rtl/>
          <w:lang w:bidi="ar-OM"/>
        </w:rPr>
        <w:t xml:space="preserve"> </w:t>
      </w:r>
      <w:r w:rsidRPr="00396EAF">
        <w:rPr>
          <w:rtl/>
          <w:lang w:bidi="ar-OM"/>
        </w:rPr>
        <w:t>مواقف</w:t>
      </w:r>
      <w:r>
        <w:rPr>
          <w:rtl/>
          <w:lang w:bidi="ar-OM"/>
        </w:rPr>
        <w:t xml:space="preserve"> </w:t>
      </w:r>
      <w:r w:rsidRPr="00396EAF">
        <w:rPr>
          <w:rtl/>
          <w:lang w:bidi="ar-OM"/>
        </w:rPr>
        <w:t>خاصة</w:t>
      </w:r>
      <w:r w:rsidRPr="00396EAF">
        <w:rPr>
          <w:rFonts w:hint="cs"/>
          <w:rtl/>
          <w:lang w:bidi="ar-OM"/>
        </w:rPr>
        <w:t>،</w:t>
      </w:r>
      <w:r>
        <w:rPr>
          <w:rtl/>
          <w:lang w:bidi="ar-OM"/>
        </w:rPr>
        <w:t xml:space="preserve"> </w:t>
      </w:r>
      <w:r w:rsidRPr="00396EAF">
        <w:rPr>
          <w:rtl/>
          <w:lang w:bidi="ar-OM"/>
        </w:rPr>
        <w:t>والإعفاء</w:t>
      </w:r>
      <w:r>
        <w:rPr>
          <w:rtl/>
          <w:lang w:bidi="ar-OM"/>
        </w:rPr>
        <w:t xml:space="preserve"> </w:t>
      </w:r>
      <w:r w:rsidRPr="00396EAF">
        <w:rPr>
          <w:rtl/>
          <w:lang w:bidi="ar-OM"/>
        </w:rPr>
        <w:t>من</w:t>
      </w:r>
      <w:r>
        <w:rPr>
          <w:rtl/>
          <w:lang w:bidi="ar-OM"/>
        </w:rPr>
        <w:t xml:space="preserve"> </w:t>
      </w:r>
      <w:r w:rsidRPr="00396EAF">
        <w:rPr>
          <w:rtl/>
          <w:lang w:bidi="ar-OM"/>
        </w:rPr>
        <w:t>رسوم</w:t>
      </w:r>
      <w:r>
        <w:rPr>
          <w:rtl/>
          <w:lang w:bidi="ar-OM"/>
        </w:rPr>
        <w:t xml:space="preserve"> </w:t>
      </w:r>
      <w:r w:rsidRPr="00396EAF">
        <w:rPr>
          <w:rtl/>
          <w:lang w:bidi="ar-OM"/>
        </w:rPr>
        <w:t>التسجيل</w:t>
      </w:r>
      <w:r>
        <w:rPr>
          <w:rtl/>
          <w:lang w:bidi="ar-OM"/>
        </w:rPr>
        <w:t xml:space="preserve"> </w:t>
      </w:r>
      <w:r w:rsidRPr="00396EAF">
        <w:rPr>
          <w:rtl/>
          <w:lang w:bidi="ar-OM"/>
        </w:rPr>
        <w:t>للعلاج</w:t>
      </w:r>
      <w:r>
        <w:rPr>
          <w:rtl/>
          <w:lang w:bidi="ar-OM"/>
        </w:rPr>
        <w:t xml:space="preserve"> </w:t>
      </w:r>
      <w:r w:rsidRPr="00396EAF">
        <w:rPr>
          <w:rtl/>
          <w:lang w:bidi="ar-OM"/>
        </w:rPr>
        <w:t>في</w:t>
      </w:r>
      <w:r>
        <w:rPr>
          <w:rtl/>
          <w:lang w:bidi="ar-OM"/>
        </w:rPr>
        <w:t xml:space="preserve"> </w:t>
      </w:r>
      <w:r w:rsidRPr="00396EAF">
        <w:rPr>
          <w:rtl/>
          <w:lang w:bidi="ar-OM"/>
        </w:rPr>
        <w:t>المراكز</w:t>
      </w:r>
      <w:r>
        <w:rPr>
          <w:rtl/>
          <w:lang w:bidi="ar-OM"/>
        </w:rPr>
        <w:t xml:space="preserve"> </w:t>
      </w:r>
      <w:r w:rsidRPr="00396EAF">
        <w:rPr>
          <w:rtl/>
          <w:lang w:bidi="ar-OM"/>
        </w:rPr>
        <w:t>الصحية</w:t>
      </w:r>
      <w:r>
        <w:rPr>
          <w:rtl/>
          <w:lang w:bidi="ar-OM"/>
        </w:rPr>
        <w:t xml:space="preserve"> </w:t>
      </w:r>
      <w:r w:rsidRPr="00396EAF">
        <w:rPr>
          <w:rtl/>
          <w:lang w:bidi="ar-OM"/>
        </w:rPr>
        <w:t>والمستشفيات،</w:t>
      </w:r>
      <w:r>
        <w:rPr>
          <w:rtl/>
          <w:lang w:bidi="ar-OM"/>
        </w:rPr>
        <w:t xml:space="preserve"> </w:t>
      </w:r>
      <w:r w:rsidRPr="00396EAF">
        <w:rPr>
          <w:rtl/>
          <w:lang w:bidi="ar-OM"/>
        </w:rPr>
        <w:t>كما</w:t>
      </w:r>
      <w:r>
        <w:rPr>
          <w:rtl/>
          <w:lang w:bidi="ar-OM"/>
        </w:rPr>
        <w:t xml:space="preserve"> </w:t>
      </w:r>
      <w:r w:rsidRPr="00396EAF">
        <w:rPr>
          <w:rtl/>
          <w:lang w:bidi="ar-OM"/>
        </w:rPr>
        <w:t>أن</w:t>
      </w:r>
      <w:r>
        <w:rPr>
          <w:rtl/>
          <w:lang w:bidi="ar-OM"/>
        </w:rPr>
        <w:t xml:space="preserve"> </w:t>
      </w:r>
      <w:r w:rsidRPr="00396EAF">
        <w:rPr>
          <w:rtl/>
          <w:lang w:bidi="ar-OM"/>
        </w:rPr>
        <w:t>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ممثلة</w:t>
      </w:r>
      <w:r>
        <w:rPr>
          <w:rtl/>
          <w:lang w:bidi="ar-OM"/>
        </w:rPr>
        <w:t xml:space="preserve"> </w:t>
      </w:r>
      <w:r w:rsidRPr="00396EAF">
        <w:rPr>
          <w:rtl/>
          <w:lang w:bidi="ar-OM"/>
        </w:rPr>
        <w:t>في</w:t>
      </w:r>
      <w:r>
        <w:rPr>
          <w:rtl/>
          <w:lang w:bidi="ar-OM"/>
        </w:rPr>
        <w:t xml:space="preserve"> </w:t>
      </w:r>
      <w:r w:rsidRPr="00396EAF">
        <w:rPr>
          <w:rtl/>
          <w:lang w:bidi="ar-OM"/>
        </w:rPr>
        <w:t>الجمعيات</w:t>
      </w:r>
      <w:r>
        <w:rPr>
          <w:rtl/>
          <w:lang w:bidi="ar-OM"/>
        </w:rPr>
        <w:t xml:space="preserve"> </w:t>
      </w:r>
      <w:r w:rsidRPr="00396EAF">
        <w:rPr>
          <w:rtl/>
          <w:lang w:bidi="ar-OM"/>
        </w:rPr>
        <w:t>المعنية</w:t>
      </w:r>
      <w:r>
        <w:rPr>
          <w:rtl/>
          <w:lang w:bidi="ar-OM"/>
        </w:rPr>
        <w:t xml:space="preserve"> </w:t>
      </w:r>
      <w:r w:rsidRPr="00396EAF">
        <w:rPr>
          <w:rtl/>
          <w:lang w:bidi="ar-OM"/>
        </w:rPr>
        <w:t>بالإعاقة</w:t>
      </w:r>
      <w:r>
        <w:rPr>
          <w:rtl/>
          <w:lang w:bidi="ar-OM"/>
        </w:rPr>
        <w:t xml:space="preserve"> </w:t>
      </w:r>
      <w:r w:rsidRPr="00396EAF">
        <w:rPr>
          <w:rtl/>
          <w:lang w:bidi="ar-OM"/>
        </w:rPr>
        <w:t>وشركات</w:t>
      </w:r>
      <w:r>
        <w:rPr>
          <w:rtl/>
          <w:lang w:bidi="ar-OM"/>
        </w:rPr>
        <w:t xml:space="preserve"> </w:t>
      </w:r>
      <w:r w:rsidRPr="00396EAF">
        <w:rPr>
          <w:rtl/>
          <w:lang w:bidi="ar-OM"/>
        </w:rPr>
        <w:t>القطاع</w:t>
      </w:r>
      <w:r>
        <w:rPr>
          <w:rtl/>
          <w:lang w:bidi="ar-OM"/>
        </w:rPr>
        <w:t xml:space="preserve"> </w:t>
      </w:r>
      <w:r w:rsidRPr="00396EAF">
        <w:rPr>
          <w:rtl/>
          <w:lang w:bidi="ar-OM"/>
        </w:rPr>
        <w:t>الخاص</w:t>
      </w:r>
      <w:r>
        <w:rPr>
          <w:rtl/>
          <w:lang w:bidi="ar-OM"/>
        </w:rPr>
        <w:t xml:space="preserve"> </w:t>
      </w:r>
      <w:r w:rsidRPr="00396EAF">
        <w:rPr>
          <w:rtl/>
          <w:lang w:bidi="ar-OM"/>
        </w:rPr>
        <w:t>تساند</w:t>
      </w:r>
      <w:r>
        <w:rPr>
          <w:rtl/>
          <w:lang w:bidi="ar-OM"/>
        </w:rPr>
        <w:t xml:space="preserve"> </w:t>
      </w:r>
      <w:r w:rsidRPr="00396EAF">
        <w:rPr>
          <w:rtl/>
          <w:lang w:bidi="ar-OM"/>
        </w:rPr>
        <w:t>الوزارة</w:t>
      </w:r>
      <w:r>
        <w:rPr>
          <w:rtl/>
          <w:lang w:bidi="ar-OM"/>
        </w:rPr>
        <w:t xml:space="preserve"> </w:t>
      </w:r>
      <w:r w:rsidRPr="00396EAF">
        <w:rPr>
          <w:rtl/>
          <w:lang w:bidi="ar-OM"/>
        </w:rPr>
        <w:t>في</w:t>
      </w:r>
      <w:r>
        <w:rPr>
          <w:rtl/>
          <w:lang w:bidi="ar-OM"/>
        </w:rPr>
        <w:t xml:space="preserve"> </w:t>
      </w:r>
      <w:r w:rsidRPr="00396EAF">
        <w:rPr>
          <w:rtl/>
          <w:lang w:bidi="ar-OM"/>
        </w:rPr>
        <w:t>تقديم</w:t>
      </w:r>
      <w:r>
        <w:rPr>
          <w:rtl/>
          <w:lang w:bidi="ar-OM"/>
        </w:rPr>
        <w:t xml:space="preserve"> </w:t>
      </w:r>
      <w:r w:rsidRPr="00396EAF">
        <w:rPr>
          <w:rtl/>
          <w:lang w:bidi="ar-OM"/>
        </w:rPr>
        <w:t>الدعم</w:t>
      </w:r>
      <w:r>
        <w:rPr>
          <w:rtl/>
          <w:lang w:bidi="ar-OM"/>
        </w:rPr>
        <w:t xml:space="preserve"> </w:t>
      </w:r>
      <w:r w:rsidRPr="00396EAF">
        <w:rPr>
          <w:rtl/>
          <w:lang w:bidi="ar-OM"/>
        </w:rPr>
        <w:t>الاجتماعي</w:t>
      </w:r>
      <w:r>
        <w:rPr>
          <w:rtl/>
          <w:lang w:bidi="ar-OM"/>
        </w:rPr>
        <w:t xml:space="preserve"> </w:t>
      </w:r>
      <w:r w:rsidRPr="00396EAF">
        <w:rPr>
          <w:rtl/>
          <w:lang w:bidi="ar-OM"/>
        </w:rPr>
        <w:t>والمالي</w:t>
      </w:r>
      <w:r>
        <w:rPr>
          <w:rtl/>
          <w:lang w:bidi="ar-OM"/>
        </w:rPr>
        <w:t xml:space="preserve"> </w:t>
      </w:r>
      <w:r w:rsidRPr="00396EAF">
        <w:rPr>
          <w:rtl/>
          <w:lang w:bidi="ar-OM"/>
        </w:rPr>
        <w:t>وتعزيز</w:t>
      </w:r>
      <w:r>
        <w:rPr>
          <w:rtl/>
          <w:lang w:bidi="ar-OM"/>
        </w:rPr>
        <w:t xml:space="preserve"> </w:t>
      </w:r>
      <w:r w:rsidRPr="00396EAF">
        <w:rPr>
          <w:rtl/>
          <w:lang w:bidi="ar-OM"/>
        </w:rPr>
        <w:t>حصولهم</w:t>
      </w:r>
      <w:r>
        <w:rPr>
          <w:rtl/>
          <w:lang w:bidi="ar-OM"/>
        </w:rPr>
        <w:t xml:space="preserve"> </w:t>
      </w:r>
      <w:r w:rsidRPr="00396EAF">
        <w:rPr>
          <w:rtl/>
          <w:lang w:bidi="ar-OM"/>
        </w:rPr>
        <w:t>على</w:t>
      </w:r>
      <w:r>
        <w:rPr>
          <w:rtl/>
          <w:lang w:bidi="ar-OM"/>
        </w:rPr>
        <w:t xml:space="preserve"> </w:t>
      </w:r>
      <w:r w:rsidRPr="00396EAF">
        <w:rPr>
          <w:rtl/>
          <w:lang w:bidi="ar-OM"/>
        </w:rPr>
        <w:t>مساكن</w:t>
      </w:r>
      <w:r>
        <w:rPr>
          <w:rtl/>
          <w:lang w:bidi="ar-OM"/>
        </w:rPr>
        <w:t xml:space="preserve"> </w:t>
      </w:r>
      <w:r w:rsidRPr="00396EAF">
        <w:rPr>
          <w:rtl/>
          <w:lang w:bidi="ar-OM"/>
        </w:rPr>
        <w:t>خاصة</w:t>
      </w:r>
      <w:r>
        <w:rPr>
          <w:rtl/>
          <w:lang w:bidi="ar-OM"/>
        </w:rPr>
        <w:t xml:space="preserve"> </w:t>
      </w:r>
      <w:r w:rsidRPr="00396EAF">
        <w:rPr>
          <w:rtl/>
          <w:lang w:bidi="ar-OM"/>
        </w:rPr>
        <w:t>بهم،</w:t>
      </w:r>
      <w:r>
        <w:rPr>
          <w:rtl/>
          <w:lang w:bidi="ar-OM"/>
        </w:rPr>
        <w:t xml:space="preserve"> </w:t>
      </w:r>
      <w:r w:rsidRPr="00396EAF">
        <w:rPr>
          <w:rtl/>
          <w:lang w:bidi="ar-OM"/>
        </w:rPr>
        <w:t>حيث</w:t>
      </w:r>
      <w:r>
        <w:rPr>
          <w:rtl/>
          <w:lang w:bidi="ar-OM"/>
        </w:rPr>
        <w:t xml:space="preserve"> </w:t>
      </w:r>
      <w:r w:rsidRPr="00396EAF">
        <w:rPr>
          <w:rtl/>
          <w:lang w:bidi="ar-OM"/>
        </w:rPr>
        <w:t>تعمل</w:t>
      </w:r>
      <w:r>
        <w:rPr>
          <w:rtl/>
          <w:lang w:bidi="ar-OM"/>
        </w:rPr>
        <w:t xml:space="preserve"> </w:t>
      </w:r>
      <w:r w:rsidRPr="00396EAF">
        <w:rPr>
          <w:rtl/>
          <w:lang w:bidi="ar-OM"/>
        </w:rPr>
        <w:t>وزارة</w:t>
      </w:r>
      <w:r>
        <w:rPr>
          <w:rtl/>
          <w:lang w:bidi="ar-OM"/>
        </w:rPr>
        <w:t xml:space="preserve"> </w:t>
      </w:r>
      <w:r w:rsidRPr="00396EAF">
        <w:rPr>
          <w:rtl/>
          <w:lang w:bidi="ar-OM"/>
        </w:rPr>
        <w:t>الإسكان</w:t>
      </w:r>
      <w:r>
        <w:rPr>
          <w:rtl/>
          <w:lang w:bidi="ar-OM"/>
        </w:rPr>
        <w:t xml:space="preserve"> </w:t>
      </w:r>
      <w:r w:rsidRPr="00396EAF">
        <w:rPr>
          <w:rtl/>
          <w:lang w:bidi="ar-OM"/>
        </w:rPr>
        <w:t>والتخطيط</w:t>
      </w:r>
      <w:r>
        <w:rPr>
          <w:rtl/>
          <w:lang w:bidi="ar-OM"/>
        </w:rPr>
        <w:t xml:space="preserve"> </w:t>
      </w:r>
      <w:r w:rsidRPr="00396EAF">
        <w:rPr>
          <w:rtl/>
          <w:lang w:bidi="ar-OM"/>
        </w:rPr>
        <w:t>العمراني</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الإسكان</w:t>
      </w:r>
      <w:r>
        <w:rPr>
          <w:rtl/>
          <w:lang w:bidi="ar-OM"/>
        </w:rPr>
        <w:t xml:space="preserve"> </w:t>
      </w:r>
      <w:r w:rsidRPr="00396EAF">
        <w:rPr>
          <w:rtl/>
          <w:lang w:bidi="ar-OM"/>
        </w:rPr>
        <w:t>الاجتماعي</w:t>
      </w:r>
      <w:r>
        <w:rPr>
          <w:rtl/>
          <w:lang w:bidi="ar-OM"/>
        </w:rPr>
        <w:t xml:space="preserve"> </w:t>
      </w:r>
      <w:r w:rsidRPr="00396EAF">
        <w:rPr>
          <w:rtl/>
          <w:lang w:bidi="ar-OM"/>
        </w:rPr>
        <w:t>باستثنائهم</w:t>
      </w:r>
      <w:r>
        <w:rPr>
          <w:rtl/>
          <w:lang w:bidi="ar-OM"/>
        </w:rPr>
        <w:t xml:space="preserve"> </w:t>
      </w:r>
      <w:r w:rsidRPr="00396EAF">
        <w:rPr>
          <w:rtl/>
          <w:lang w:bidi="ar-OM"/>
        </w:rPr>
        <w:t>من</w:t>
      </w:r>
      <w:r>
        <w:rPr>
          <w:rtl/>
          <w:lang w:bidi="ar-OM"/>
        </w:rPr>
        <w:t xml:space="preserve"> </w:t>
      </w:r>
      <w:r w:rsidRPr="00396EAF">
        <w:rPr>
          <w:rtl/>
          <w:lang w:bidi="ar-OM"/>
        </w:rPr>
        <w:t>الدور</w:t>
      </w:r>
      <w:r>
        <w:rPr>
          <w:rtl/>
          <w:lang w:bidi="ar-OM"/>
        </w:rPr>
        <w:t xml:space="preserve"> </w:t>
      </w:r>
      <w:r w:rsidRPr="00396EAF">
        <w:rPr>
          <w:rtl/>
          <w:lang w:bidi="ar-OM"/>
        </w:rPr>
        <w:t>في</w:t>
      </w:r>
      <w:r>
        <w:rPr>
          <w:rtl/>
          <w:lang w:bidi="ar-OM"/>
        </w:rPr>
        <w:t xml:space="preserve"> </w:t>
      </w:r>
      <w:r w:rsidRPr="00396EAF">
        <w:rPr>
          <w:rtl/>
          <w:lang w:bidi="ar-OM"/>
        </w:rPr>
        <w:t>حالة</w:t>
      </w:r>
      <w:r>
        <w:rPr>
          <w:rtl/>
          <w:lang w:bidi="ar-OM"/>
        </w:rPr>
        <w:t xml:space="preserve"> </w:t>
      </w:r>
      <w:r w:rsidRPr="00396EAF">
        <w:rPr>
          <w:rtl/>
          <w:lang w:bidi="ar-OM"/>
        </w:rPr>
        <w:t>تقدم</w:t>
      </w:r>
      <w:r>
        <w:rPr>
          <w:rtl/>
          <w:lang w:bidi="ar-OM"/>
        </w:rPr>
        <w:t xml:space="preserve"> </w:t>
      </w:r>
      <w:r w:rsidRPr="00396EAF">
        <w:rPr>
          <w:rtl/>
          <w:lang w:bidi="ar-OM"/>
        </w:rPr>
        <w:t>الشخص</w:t>
      </w:r>
      <w:r>
        <w:rPr>
          <w:rtl/>
          <w:lang w:bidi="ar-OM"/>
        </w:rPr>
        <w:t xml:space="preserve"> </w:t>
      </w:r>
      <w:r w:rsidRPr="00396EAF">
        <w:rPr>
          <w:rtl/>
          <w:lang w:bidi="ar-OM"/>
        </w:rPr>
        <w:t>ذي</w:t>
      </w:r>
      <w:r>
        <w:rPr>
          <w:rtl/>
          <w:lang w:bidi="ar-OM"/>
        </w:rPr>
        <w:t xml:space="preserve"> </w:t>
      </w:r>
      <w:r w:rsidRPr="00396EAF">
        <w:rPr>
          <w:rtl/>
          <w:lang w:bidi="ar-OM"/>
        </w:rPr>
        <w:t>إعاقة</w:t>
      </w:r>
      <w:r>
        <w:rPr>
          <w:rtl/>
          <w:lang w:bidi="ar-OM"/>
        </w:rPr>
        <w:t xml:space="preserve"> </w:t>
      </w:r>
      <w:r w:rsidRPr="00396EAF">
        <w:rPr>
          <w:rtl/>
          <w:lang w:bidi="ar-OM"/>
        </w:rPr>
        <w:t>بطلب</w:t>
      </w:r>
      <w:r>
        <w:rPr>
          <w:rtl/>
          <w:lang w:bidi="ar-OM"/>
        </w:rPr>
        <w:t xml:space="preserve"> </w:t>
      </w:r>
      <w:r w:rsidRPr="00396EAF">
        <w:rPr>
          <w:rtl/>
          <w:lang w:bidi="ar-OM"/>
        </w:rPr>
        <w:t>قطعة</w:t>
      </w:r>
      <w:r>
        <w:rPr>
          <w:rtl/>
          <w:lang w:bidi="ar-OM"/>
        </w:rPr>
        <w:t xml:space="preserve"> </w:t>
      </w:r>
      <w:r w:rsidRPr="00396EAF">
        <w:rPr>
          <w:rtl/>
          <w:lang w:bidi="ar-OM"/>
        </w:rPr>
        <w:t>أرض</w:t>
      </w:r>
      <w:r>
        <w:rPr>
          <w:rtl/>
          <w:lang w:bidi="ar-OM"/>
        </w:rPr>
        <w:t xml:space="preserve"> </w:t>
      </w:r>
      <w:r w:rsidRPr="00396EAF">
        <w:rPr>
          <w:rtl/>
          <w:lang w:bidi="ar-OM"/>
        </w:rPr>
        <w:t>أو</w:t>
      </w:r>
      <w:r>
        <w:rPr>
          <w:rtl/>
          <w:lang w:bidi="ar-OM"/>
        </w:rPr>
        <w:t xml:space="preserve"> </w:t>
      </w:r>
      <w:r w:rsidRPr="00396EAF">
        <w:rPr>
          <w:rtl/>
          <w:lang w:bidi="ar-OM"/>
        </w:rPr>
        <w:t>بناء</w:t>
      </w:r>
      <w:r>
        <w:rPr>
          <w:rtl/>
          <w:lang w:bidi="ar-OM"/>
        </w:rPr>
        <w:t xml:space="preserve"> </w:t>
      </w:r>
      <w:r w:rsidRPr="00396EAF">
        <w:rPr>
          <w:rtl/>
          <w:lang w:bidi="ar-OM"/>
        </w:rPr>
        <w:t>مسكن</w:t>
      </w:r>
      <w:r>
        <w:rPr>
          <w:rtl/>
          <w:lang w:bidi="ar-OM"/>
        </w:rPr>
        <w:t xml:space="preserve"> </w:t>
      </w:r>
      <w:r w:rsidRPr="00396EAF">
        <w:rPr>
          <w:rtl/>
          <w:lang w:bidi="ar-OM"/>
        </w:rPr>
        <w:t>لعائلته</w:t>
      </w:r>
      <w:r>
        <w:rPr>
          <w:rtl/>
          <w:lang w:bidi="ar-OM"/>
        </w:rPr>
        <w:t xml:space="preserve"> </w:t>
      </w:r>
      <w:r w:rsidRPr="00396EAF">
        <w:rPr>
          <w:rtl/>
          <w:lang w:bidi="ar-OM"/>
        </w:rPr>
        <w:t>مع</w:t>
      </w:r>
      <w:r>
        <w:rPr>
          <w:rtl/>
          <w:lang w:bidi="ar-OM"/>
        </w:rPr>
        <w:t xml:space="preserve"> </w:t>
      </w:r>
      <w:r w:rsidRPr="00396EAF">
        <w:rPr>
          <w:rtl/>
          <w:lang w:bidi="ar-OM"/>
        </w:rPr>
        <w:t>توفير</w:t>
      </w:r>
      <w:r>
        <w:rPr>
          <w:rtl/>
          <w:lang w:bidi="ar-OM"/>
        </w:rPr>
        <w:t xml:space="preserve"> </w:t>
      </w:r>
      <w:r w:rsidRPr="00396EAF">
        <w:rPr>
          <w:rtl/>
          <w:lang w:bidi="ar-OM"/>
        </w:rPr>
        <w:t>القروض</w:t>
      </w:r>
      <w:r>
        <w:rPr>
          <w:rtl/>
          <w:lang w:bidi="ar-OM"/>
        </w:rPr>
        <w:t xml:space="preserve"> </w:t>
      </w:r>
      <w:r w:rsidRPr="00396EAF">
        <w:rPr>
          <w:rFonts w:hint="cs"/>
          <w:rtl/>
          <w:lang w:bidi="ar-OM"/>
        </w:rPr>
        <w:t>الإسكانية</w:t>
      </w:r>
      <w:r>
        <w:rPr>
          <w:rFonts w:hint="cs"/>
          <w:rtl/>
          <w:lang w:bidi="ar-OM"/>
        </w:rPr>
        <w:t xml:space="preserve"> </w:t>
      </w:r>
      <w:r w:rsidRPr="00396EAF">
        <w:rPr>
          <w:rtl/>
          <w:lang w:bidi="ar-OM"/>
        </w:rPr>
        <w:t>الميسرة.</w:t>
      </w:r>
    </w:p>
    <w:p w14:paraId="59DBA854" w14:textId="77777777" w:rsidR="00CE1C54" w:rsidRPr="00396EAF" w:rsidRDefault="00CE1C54" w:rsidP="00CE1C54">
      <w:pPr>
        <w:pStyle w:val="SingleTxt"/>
        <w:rPr>
          <w:lang w:val="en-GB"/>
        </w:rPr>
      </w:pPr>
      <w:r w:rsidRPr="00396EAF">
        <w:rPr>
          <w:rFonts w:ascii="Simplified Arabic" w:hAnsi="Simplified Arabic"/>
          <w:lang w:val="en-GB"/>
        </w:rPr>
        <w:t>155</w:t>
      </w:r>
      <w:r>
        <w:rPr>
          <w:rFonts w:ascii="Simplified Arabic" w:hAnsi="Simplified Arabic"/>
          <w:rtl/>
          <w:lang w:val="en-GB"/>
        </w:rPr>
        <w:t xml:space="preserve"> -</w:t>
      </w:r>
      <w:r>
        <w:rPr>
          <w:rFonts w:ascii="Simplified Arabic" w:hAnsi="Simplified Arabic"/>
          <w:rtl/>
          <w:lang w:val="en-GB"/>
        </w:rPr>
        <w:tab/>
      </w:r>
      <w:r w:rsidRPr="00396EAF">
        <w:rPr>
          <w:rtl/>
          <w:lang w:bidi="ar-OM"/>
        </w:rPr>
        <w:t>وتأكيد</w:t>
      </w:r>
      <w:r w:rsidRPr="00396EAF">
        <w:rPr>
          <w:rFonts w:hint="cs"/>
          <w:rtl/>
          <w:lang w:bidi="ar-OM"/>
        </w:rPr>
        <w:t>ًا</w:t>
      </w:r>
      <w:r>
        <w:rPr>
          <w:rtl/>
          <w:lang w:bidi="ar-OM"/>
        </w:rPr>
        <w:t xml:space="preserve"> </w:t>
      </w:r>
      <w:r w:rsidRPr="00396EAF">
        <w:rPr>
          <w:rtl/>
          <w:lang w:bidi="ar-OM"/>
        </w:rPr>
        <w:t>لبرامج</w:t>
      </w:r>
      <w:r>
        <w:rPr>
          <w:rtl/>
          <w:lang w:bidi="ar-OM"/>
        </w:rPr>
        <w:t xml:space="preserve"> </w:t>
      </w:r>
      <w:r w:rsidRPr="00396EAF">
        <w:rPr>
          <w:rtl/>
          <w:lang w:bidi="ar-OM"/>
        </w:rPr>
        <w:t>بناء</w:t>
      </w:r>
      <w:r>
        <w:rPr>
          <w:rtl/>
          <w:lang w:bidi="ar-OM"/>
        </w:rPr>
        <w:t xml:space="preserve"> </w:t>
      </w:r>
      <w:r w:rsidRPr="00396EAF">
        <w:rPr>
          <w:rtl/>
          <w:lang w:bidi="ar-OM"/>
        </w:rPr>
        <w:t>قدرات</w:t>
      </w:r>
      <w:r>
        <w:rPr>
          <w:rtl/>
          <w:lang w:bidi="ar-OM"/>
        </w:rPr>
        <w:t xml:space="preserve"> </w:t>
      </w:r>
      <w:r w:rsidRPr="00396EAF">
        <w:rPr>
          <w:rtl/>
          <w:lang w:bidi="ar-OM"/>
        </w:rPr>
        <w:t>موظفي</w:t>
      </w:r>
      <w:r>
        <w:rPr>
          <w:rtl/>
          <w:lang w:bidi="ar-OM"/>
        </w:rPr>
        <w:t xml:space="preserve"> </w:t>
      </w:r>
      <w:r w:rsidRPr="00396EAF">
        <w:rPr>
          <w:rtl/>
          <w:lang w:bidi="ar-OM"/>
        </w:rPr>
        <w:t>الدولة</w:t>
      </w:r>
      <w:r>
        <w:rPr>
          <w:rtl/>
          <w:lang w:bidi="ar-OM"/>
        </w:rPr>
        <w:t xml:space="preserve"> </w:t>
      </w:r>
      <w:r w:rsidRPr="00396EAF">
        <w:rPr>
          <w:rtl/>
          <w:lang w:bidi="ar-OM"/>
        </w:rPr>
        <w:t>بشأن</w:t>
      </w:r>
      <w:r>
        <w:rPr>
          <w:rtl/>
          <w:lang w:bidi="ar-OM"/>
        </w:rPr>
        <w:t xml:space="preserve"> </w:t>
      </w:r>
      <w:r w:rsidRPr="00396EAF">
        <w:rPr>
          <w:rtl/>
          <w:lang w:bidi="ar-OM"/>
        </w:rPr>
        <w:t>حقوق</w:t>
      </w:r>
      <w:r>
        <w:rPr>
          <w:rtl/>
          <w:lang w:bidi="ar-OM"/>
        </w:rPr>
        <w:t xml:space="preserve"> </w:t>
      </w:r>
      <w:r w:rsidRPr="00396EAF">
        <w:rPr>
          <w:rtl/>
          <w:lang w:bidi="ar-OM"/>
        </w:rPr>
        <w:t>النساء</w:t>
      </w:r>
      <w:r>
        <w:rPr>
          <w:rtl/>
          <w:lang w:bidi="ar-OM"/>
        </w:rPr>
        <w:t xml:space="preserve"> </w:t>
      </w:r>
      <w:r w:rsidRPr="00396EAF">
        <w:rPr>
          <w:rtl/>
          <w:lang w:bidi="ar-OM"/>
        </w:rPr>
        <w:t>والفتيات</w:t>
      </w:r>
      <w:r>
        <w:rPr>
          <w:rtl/>
          <w:lang w:bidi="ar-OM"/>
        </w:rPr>
        <w:t xml:space="preserve"> </w:t>
      </w:r>
      <w:r w:rsidRPr="00396EAF">
        <w:rPr>
          <w:rtl/>
          <w:lang w:bidi="ar-OM"/>
        </w:rPr>
        <w:t>ذوات</w:t>
      </w:r>
      <w:r>
        <w:rPr>
          <w:rtl/>
          <w:lang w:bidi="ar-OM"/>
        </w:rPr>
        <w:t xml:space="preserve"> </w:t>
      </w:r>
      <w:r w:rsidRPr="00396EAF">
        <w:rPr>
          <w:rtl/>
          <w:lang w:bidi="ar-OM"/>
        </w:rPr>
        <w:t>الإعاقة</w:t>
      </w:r>
      <w:r>
        <w:rPr>
          <w:rtl/>
          <w:lang w:bidi="ar-OM"/>
        </w:rPr>
        <w:t xml:space="preserve"> </w:t>
      </w:r>
      <w:r w:rsidRPr="00396EAF">
        <w:rPr>
          <w:rtl/>
          <w:lang w:bidi="ar-OM"/>
        </w:rPr>
        <w:t>واحتياجاتهن</w:t>
      </w:r>
      <w:r>
        <w:rPr>
          <w:rtl/>
          <w:lang w:bidi="ar-OM"/>
        </w:rPr>
        <w:t xml:space="preserve"> </w:t>
      </w:r>
      <w:r w:rsidRPr="00396EAF">
        <w:rPr>
          <w:rtl/>
          <w:lang w:bidi="ar-OM"/>
        </w:rPr>
        <w:t>الخاصة،</w:t>
      </w:r>
      <w:r>
        <w:rPr>
          <w:rtl/>
          <w:lang w:bidi="ar-OM"/>
        </w:rPr>
        <w:t xml:space="preserve"> </w:t>
      </w:r>
      <w:r w:rsidRPr="00396EAF">
        <w:rPr>
          <w:rFonts w:hint="cs"/>
          <w:rtl/>
          <w:lang w:bidi="ar-OM"/>
        </w:rPr>
        <w:t>تم</w:t>
      </w:r>
      <w:r>
        <w:rPr>
          <w:rtl/>
          <w:lang w:bidi="ar-OM"/>
        </w:rPr>
        <w:t xml:space="preserve"> </w:t>
      </w:r>
      <w:r w:rsidRPr="00396EAF">
        <w:rPr>
          <w:rtl/>
          <w:lang w:bidi="ar-OM"/>
        </w:rPr>
        <w:t>بناء</w:t>
      </w:r>
      <w:r>
        <w:rPr>
          <w:rtl/>
          <w:lang w:bidi="ar-OM"/>
        </w:rPr>
        <w:t xml:space="preserve"> </w:t>
      </w:r>
      <w:r w:rsidRPr="00396EAF">
        <w:rPr>
          <w:rtl/>
          <w:lang w:bidi="ar-OM"/>
        </w:rPr>
        <w:t>قدرات</w:t>
      </w:r>
      <w:r>
        <w:rPr>
          <w:rtl/>
          <w:lang w:bidi="ar-OM"/>
        </w:rPr>
        <w:t xml:space="preserve"> </w:t>
      </w:r>
      <w:r w:rsidRPr="00396EAF">
        <w:rPr>
          <w:rtl/>
          <w:lang w:bidi="ar-OM"/>
        </w:rPr>
        <w:t>العاملين</w:t>
      </w:r>
      <w:r>
        <w:rPr>
          <w:rtl/>
          <w:lang w:bidi="ar-OM"/>
        </w:rPr>
        <w:t xml:space="preserve"> </w:t>
      </w:r>
      <w:r w:rsidRPr="00396EAF">
        <w:rPr>
          <w:rtl/>
          <w:lang w:bidi="ar-OM"/>
        </w:rPr>
        <w:t>على</w:t>
      </w:r>
      <w:r>
        <w:rPr>
          <w:rtl/>
          <w:lang w:bidi="ar-OM"/>
        </w:rPr>
        <w:t xml:space="preserve"> </w:t>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اتفاقية</w:t>
      </w:r>
      <w:r>
        <w:rPr>
          <w:rtl/>
          <w:lang w:bidi="ar-OM"/>
        </w:rPr>
        <w:t xml:space="preserve"> </w:t>
      </w:r>
      <w:r w:rsidRPr="00396EAF">
        <w:rPr>
          <w:rtl/>
          <w:lang w:bidi="ar-OM"/>
        </w:rPr>
        <w:t>حقوق</w:t>
      </w:r>
      <w:r>
        <w:rPr>
          <w:rtl/>
          <w:lang w:bidi="ar-OM"/>
        </w:rPr>
        <w:t xml:space="preserve"> </w:t>
      </w:r>
      <w:r w:rsidRPr="00396EAF">
        <w:rPr>
          <w:rtl/>
          <w:lang w:bidi="ar-OM"/>
        </w:rPr>
        <w:t>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وكيفية</w:t>
      </w:r>
      <w:r>
        <w:rPr>
          <w:rtl/>
          <w:lang w:bidi="ar-OM"/>
        </w:rPr>
        <w:t xml:space="preserve"> </w:t>
      </w:r>
      <w:r w:rsidRPr="00396EAF">
        <w:rPr>
          <w:rtl/>
          <w:lang w:bidi="ar-OM"/>
        </w:rPr>
        <w:t>التعامل</w:t>
      </w:r>
      <w:r>
        <w:rPr>
          <w:rtl/>
          <w:lang w:bidi="ar-OM"/>
        </w:rPr>
        <w:t xml:space="preserve"> </w:t>
      </w:r>
      <w:r w:rsidRPr="00396EAF">
        <w:rPr>
          <w:rtl/>
          <w:lang w:bidi="ar-OM"/>
        </w:rPr>
        <w:t>والتواصل</w:t>
      </w:r>
      <w:r>
        <w:rPr>
          <w:rtl/>
          <w:lang w:bidi="ar-OM"/>
        </w:rPr>
        <w:t xml:space="preserve"> </w:t>
      </w:r>
      <w:r w:rsidRPr="00396EAF">
        <w:rPr>
          <w:rtl/>
          <w:lang w:bidi="ar-OM"/>
        </w:rPr>
        <w:t>مع</w:t>
      </w:r>
      <w:r>
        <w:rPr>
          <w:rtl/>
          <w:lang w:bidi="ar-OM"/>
        </w:rPr>
        <w:t xml:space="preserve"> </w:t>
      </w:r>
      <w:r w:rsidRPr="00396EAF">
        <w:rPr>
          <w:rtl/>
          <w:lang w:bidi="ar-OM"/>
        </w:rPr>
        <w:t>الأشخاص</w:t>
      </w:r>
      <w:r>
        <w:rPr>
          <w:rtl/>
          <w:lang w:bidi="ar-OM"/>
        </w:rPr>
        <w:t xml:space="preserve"> </w:t>
      </w:r>
      <w:r w:rsidRPr="00396EAF">
        <w:rPr>
          <w:rtl/>
          <w:lang w:bidi="ar-OM"/>
        </w:rPr>
        <w:t>ذوي</w:t>
      </w:r>
      <w:r>
        <w:rPr>
          <w:rtl/>
          <w:lang w:bidi="ar-OM"/>
        </w:rPr>
        <w:t xml:space="preserve"> </w:t>
      </w:r>
      <w:r w:rsidRPr="00396EAF">
        <w:rPr>
          <w:rtl/>
          <w:lang w:bidi="ar-OM"/>
        </w:rPr>
        <w:t>الإعاقة</w:t>
      </w:r>
      <w:r>
        <w:rPr>
          <w:rtl/>
          <w:lang w:bidi="ar-OM"/>
        </w:rPr>
        <w:t xml:space="preserve"> </w:t>
      </w:r>
      <w:r w:rsidRPr="00396EAF">
        <w:rPr>
          <w:rtl/>
          <w:lang w:bidi="ar-OM"/>
        </w:rPr>
        <w:t>وأسرهم،</w:t>
      </w:r>
      <w:r>
        <w:rPr>
          <w:rtl/>
          <w:lang w:bidi="ar-OM"/>
        </w:rPr>
        <w:t xml:space="preserve"> </w:t>
      </w:r>
      <w:r w:rsidRPr="00396EAF">
        <w:rPr>
          <w:rtl/>
          <w:lang w:bidi="ar-OM"/>
        </w:rPr>
        <w:t>وأفضل</w:t>
      </w:r>
      <w:r>
        <w:rPr>
          <w:rtl/>
          <w:lang w:bidi="ar-OM"/>
        </w:rPr>
        <w:t xml:space="preserve"> </w:t>
      </w:r>
      <w:r w:rsidRPr="00396EAF">
        <w:rPr>
          <w:rtl/>
          <w:lang w:bidi="ar-OM"/>
        </w:rPr>
        <w:t>الممارسات</w:t>
      </w:r>
      <w:r>
        <w:rPr>
          <w:rtl/>
          <w:lang w:bidi="ar-OM"/>
        </w:rPr>
        <w:t xml:space="preserve"> </w:t>
      </w:r>
      <w:r w:rsidRPr="00396EAF">
        <w:rPr>
          <w:rtl/>
          <w:lang w:bidi="ar-OM"/>
        </w:rPr>
        <w:t>الإنسانية</w:t>
      </w:r>
      <w:r>
        <w:rPr>
          <w:rtl/>
          <w:lang w:bidi="ar-OM"/>
        </w:rPr>
        <w:t xml:space="preserve"> </w:t>
      </w:r>
      <w:r w:rsidRPr="00396EAF">
        <w:rPr>
          <w:rtl/>
          <w:lang w:bidi="ar-OM"/>
        </w:rPr>
        <w:t>والحقوقية</w:t>
      </w:r>
      <w:r>
        <w:rPr>
          <w:rtl/>
          <w:lang w:bidi="ar-OM"/>
        </w:rPr>
        <w:t xml:space="preserve"> </w:t>
      </w:r>
      <w:r w:rsidRPr="00396EAF">
        <w:rPr>
          <w:rtl/>
          <w:lang w:bidi="ar-OM"/>
        </w:rPr>
        <w:t>والتربوية</w:t>
      </w:r>
      <w:r>
        <w:rPr>
          <w:rtl/>
          <w:lang w:bidi="ar-OM"/>
        </w:rPr>
        <w:t xml:space="preserve"> </w:t>
      </w:r>
      <w:r w:rsidRPr="00396EAF">
        <w:rPr>
          <w:rtl/>
          <w:lang w:bidi="ar-OM"/>
        </w:rPr>
        <w:t>والتعليمية</w:t>
      </w:r>
      <w:r w:rsidRPr="00396EAF">
        <w:rPr>
          <w:rFonts w:hint="cs"/>
          <w:rtl/>
          <w:lang w:bidi="ar-OM"/>
        </w:rPr>
        <w:t>،</w:t>
      </w:r>
      <w:r>
        <w:rPr>
          <w:rtl/>
          <w:lang w:bidi="ar-OM"/>
        </w:rPr>
        <w:t xml:space="preserve"> </w:t>
      </w:r>
      <w:r w:rsidRPr="00396EAF">
        <w:rPr>
          <w:rtl/>
          <w:lang w:bidi="ar-OM"/>
        </w:rPr>
        <w:t>والعمل</w:t>
      </w:r>
      <w:r>
        <w:rPr>
          <w:rtl/>
          <w:lang w:bidi="ar-OM"/>
        </w:rPr>
        <w:t xml:space="preserve"> </w:t>
      </w:r>
      <w:r w:rsidRPr="00396EAF">
        <w:rPr>
          <w:rtl/>
          <w:lang w:bidi="ar-OM"/>
        </w:rPr>
        <w:t>على</w:t>
      </w:r>
      <w:r>
        <w:rPr>
          <w:rtl/>
          <w:lang w:bidi="ar-OM"/>
        </w:rPr>
        <w:t xml:space="preserve"> </w:t>
      </w:r>
      <w:r w:rsidRPr="00396EAF">
        <w:rPr>
          <w:rtl/>
          <w:lang w:bidi="ar-OM"/>
        </w:rPr>
        <w:t>إجراء</w:t>
      </w:r>
      <w:r>
        <w:rPr>
          <w:rtl/>
          <w:lang w:bidi="ar-OM"/>
        </w:rPr>
        <w:t xml:space="preserve"> </w:t>
      </w:r>
      <w:r w:rsidRPr="00396EAF">
        <w:rPr>
          <w:rtl/>
          <w:lang w:bidi="ar-OM"/>
        </w:rPr>
        <w:t>البحوث</w:t>
      </w:r>
      <w:r>
        <w:rPr>
          <w:rtl/>
          <w:lang w:bidi="ar-OM"/>
        </w:rPr>
        <w:t xml:space="preserve"> </w:t>
      </w:r>
      <w:r w:rsidRPr="00396EAF">
        <w:rPr>
          <w:rtl/>
          <w:lang w:bidi="ar-OM"/>
        </w:rPr>
        <w:t>والدراسات</w:t>
      </w:r>
      <w:r>
        <w:rPr>
          <w:rtl/>
          <w:lang w:bidi="ar-OM"/>
        </w:rPr>
        <w:t xml:space="preserve"> </w:t>
      </w:r>
      <w:r w:rsidRPr="00396EAF">
        <w:rPr>
          <w:rtl/>
          <w:lang w:bidi="ar-OM"/>
        </w:rPr>
        <w:t>التقويمية</w:t>
      </w:r>
      <w:r>
        <w:rPr>
          <w:rtl/>
          <w:lang w:bidi="ar-OM"/>
        </w:rPr>
        <w:t xml:space="preserve"> </w:t>
      </w:r>
      <w:r w:rsidRPr="00396EAF">
        <w:rPr>
          <w:rtl/>
          <w:lang w:bidi="ar-OM"/>
        </w:rPr>
        <w:t>والتطبيقية،</w:t>
      </w:r>
      <w:r>
        <w:rPr>
          <w:rtl/>
          <w:lang w:bidi="ar-OM"/>
        </w:rPr>
        <w:t xml:space="preserve"> </w:t>
      </w:r>
      <w:r w:rsidRPr="00396EAF">
        <w:rPr>
          <w:rtl/>
          <w:lang w:bidi="ar-OM"/>
        </w:rPr>
        <w:t>كما</w:t>
      </w:r>
      <w:r>
        <w:rPr>
          <w:rtl/>
          <w:lang w:bidi="ar-OM"/>
        </w:rPr>
        <w:t xml:space="preserve"> </w:t>
      </w:r>
      <w:r w:rsidRPr="00396EAF">
        <w:rPr>
          <w:rtl/>
          <w:lang w:bidi="ar-OM"/>
        </w:rPr>
        <w:t>تم</w:t>
      </w:r>
      <w:r>
        <w:rPr>
          <w:rtl/>
          <w:lang w:bidi="ar-OM"/>
        </w:rPr>
        <w:t xml:space="preserve"> </w:t>
      </w:r>
      <w:r w:rsidRPr="00396EAF">
        <w:rPr>
          <w:rtl/>
          <w:lang w:bidi="ar-OM"/>
        </w:rPr>
        <w:t>وضع</w:t>
      </w:r>
      <w:r>
        <w:rPr>
          <w:rtl/>
          <w:lang w:bidi="ar-OM"/>
        </w:rPr>
        <w:t xml:space="preserve"> </w:t>
      </w:r>
      <w:r w:rsidRPr="00396EAF">
        <w:rPr>
          <w:rtl/>
          <w:lang w:bidi="ar-OM"/>
        </w:rPr>
        <w:t>خطة</w:t>
      </w:r>
      <w:r>
        <w:rPr>
          <w:rtl/>
          <w:lang w:bidi="ar-OM"/>
        </w:rPr>
        <w:t xml:space="preserve"> </w:t>
      </w:r>
      <w:r w:rsidRPr="00396EAF">
        <w:rPr>
          <w:rtl/>
          <w:lang w:bidi="ar-OM"/>
        </w:rPr>
        <w:t>لتدريب</w:t>
      </w:r>
      <w:r>
        <w:rPr>
          <w:rtl/>
          <w:lang w:bidi="ar-OM"/>
        </w:rPr>
        <w:t xml:space="preserve"> </w:t>
      </w:r>
      <w:r w:rsidRPr="00396EAF">
        <w:rPr>
          <w:rtl/>
          <w:lang w:bidi="ar-OM"/>
        </w:rPr>
        <w:t>الكوادر</w:t>
      </w:r>
      <w:r>
        <w:rPr>
          <w:rtl/>
          <w:lang w:bidi="ar-OM"/>
        </w:rPr>
        <w:t xml:space="preserve"> </w:t>
      </w:r>
      <w:r w:rsidRPr="00396EAF">
        <w:rPr>
          <w:rtl/>
          <w:lang w:bidi="ar-OM"/>
        </w:rPr>
        <w:t>الطبية</w:t>
      </w:r>
      <w:r>
        <w:rPr>
          <w:rtl/>
          <w:lang w:bidi="ar-OM"/>
        </w:rPr>
        <w:t xml:space="preserve"> </w:t>
      </w:r>
      <w:r w:rsidRPr="00396EAF">
        <w:rPr>
          <w:rtl/>
          <w:lang w:bidi="ar-OM"/>
        </w:rPr>
        <w:t>والطبية</w:t>
      </w:r>
      <w:r>
        <w:rPr>
          <w:rtl/>
          <w:lang w:bidi="ar-OM"/>
        </w:rPr>
        <w:t xml:space="preserve"> </w:t>
      </w:r>
      <w:r w:rsidRPr="00396EAF">
        <w:rPr>
          <w:rtl/>
          <w:lang w:bidi="ar-OM"/>
        </w:rPr>
        <w:t>المساعدة</w:t>
      </w:r>
      <w:r>
        <w:rPr>
          <w:rtl/>
          <w:lang w:bidi="ar-OM"/>
        </w:rPr>
        <w:t xml:space="preserve"> </w:t>
      </w:r>
      <w:r w:rsidRPr="00396EAF">
        <w:rPr>
          <w:rtl/>
          <w:lang w:bidi="ar-OM"/>
        </w:rPr>
        <w:t>على</w:t>
      </w:r>
      <w:r>
        <w:rPr>
          <w:rtl/>
          <w:lang w:bidi="ar-OM"/>
        </w:rPr>
        <w:t xml:space="preserve"> </w:t>
      </w:r>
      <w:r w:rsidRPr="00396EAF">
        <w:rPr>
          <w:rtl/>
          <w:lang w:bidi="ar-OM"/>
        </w:rPr>
        <w:t>تعلم</w:t>
      </w:r>
      <w:r>
        <w:rPr>
          <w:rtl/>
          <w:lang w:bidi="ar-OM"/>
        </w:rPr>
        <w:t xml:space="preserve"> </w:t>
      </w:r>
      <w:r w:rsidRPr="00396EAF">
        <w:rPr>
          <w:rtl/>
          <w:lang w:bidi="ar-OM"/>
        </w:rPr>
        <w:t>لغة</w:t>
      </w:r>
      <w:r>
        <w:rPr>
          <w:rtl/>
          <w:lang w:bidi="ar-OM"/>
        </w:rPr>
        <w:t xml:space="preserve"> </w:t>
      </w:r>
      <w:r w:rsidRPr="00396EAF">
        <w:rPr>
          <w:rtl/>
          <w:lang w:bidi="ar-OM"/>
        </w:rPr>
        <w:t>الإشارة</w:t>
      </w:r>
      <w:r>
        <w:rPr>
          <w:rtl/>
          <w:lang w:bidi="ar-OM"/>
        </w:rPr>
        <w:t xml:space="preserve"> </w:t>
      </w:r>
      <w:r w:rsidRPr="00396EAF">
        <w:rPr>
          <w:rtl/>
          <w:lang w:bidi="ar-OM"/>
        </w:rPr>
        <w:t>بمؤسسات</w:t>
      </w:r>
      <w:r>
        <w:rPr>
          <w:rtl/>
          <w:lang w:bidi="ar-OM"/>
        </w:rPr>
        <w:t xml:space="preserve"> </w:t>
      </w:r>
      <w:r w:rsidRPr="00396EAF">
        <w:rPr>
          <w:rtl/>
          <w:lang w:bidi="ar-OM"/>
        </w:rPr>
        <w:t>الرعاية</w:t>
      </w:r>
      <w:r>
        <w:rPr>
          <w:rtl/>
          <w:lang w:bidi="ar-OM"/>
        </w:rPr>
        <w:t xml:space="preserve"> </w:t>
      </w:r>
      <w:r w:rsidRPr="00396EAF">
        <w:rPr>
          <w:rtl/>
          <w:lang w:bidi="ar-OM"/>
        </w:rPr>
        <w:t>الصحية</w:t>
      </w:r>
      <w:r>
        <w:rPr>
          <w:rtl/>
          <w:lang w:bidi="ar-OM"/>
        </w:rPr>
        <w:t xml:space="preserve"> </w:t>
      </w:r>
      <w:r w:rsidRPr="00396EAF">
        <w:rPr>
          <w:rtl/>
          <w:lang w:bidi="ar-OM"/>
        </w:rPr>
        <w:t>الأولية</w:t>
      </w:r>
      <w:r w:rsidRPr="00396EAF">
        <w:rPr>
          <w:rFonts w:hint="cs"/>
          <w:rtl/>
          <w:lang w:bidi="ar-OM"/>
        </w:rPr>
        <w:t>.</w:t>
      </w:r>
      <w:r>
        <w:rPr>
          <w:rtl/>
          <w:lang w:bidi="ar-OM"/>
        </w:rPr>
        <w:t xml:space="preserve"> </w:t>
      </w:r>
      <w:r w:rsidRPr="00396EAF">
        <w:rPr>
          <w:rtl/>
          <w:lang w:bidi="ar-OM"/>
        </w:rPr>
        <w:t>ولتسهيل</w:t>
      </w:r>
      <w:r>
        <w:rPr>
          <w:rtl/>
          <w:lang w:bidi="ar-OM"/>
        </w:rPr>
        <w:t xml:space="preserve"> </w:t>
      </w:r>
      <w:r w:rsidRPr="00396EAF">
        <w:rPr>
          <w:rtl/>
          <w:lang w:bidi="ar-OM"/>
        </w:rPr>
        <w:t>تقديم</w:t>
      </w:r>
      <w:r>
        <w:rPr>
          <w:rtl/>
          <w:lang w:bidi="ar-OM"/>
        </w:rPr>
        <w:t xml:space="preserve"> </w:t>
      </w:r>
      <w:r w:rsidRPr="00396EAF">
        <w:rPr>
          <w:rtl/>
          <w:lang w:bidi="ar-OM"/>
        </w:rPr>
        <w:t>الخدمات</w:t>
      </w:r>
      <w:r>
        <w:rPr>
          <w:rtl/>
          <w:lang w:bidi="ar-OM"/>
        </w:rPr>
        <w:t xml:space="preserve"> </w:t>
      </w:r>
      <w:r w:rsidRPr="00396EAF">
        <w:rPr>
          <w:rtl/>
          <w:lang w:bidi="ar-OM"/>
        </w:rPr>
        <w:t>الصحية</w:t>
      </w:r>
      <w:r>
        <w:rPr>
          <w:rtl/>
          <w:lang w:bidi="ar-OM"/>
        </w:rPr>
        <w:t xml:space="preserve"> </w:t>
      </w:r>
      <w:r w:rsidRPr="00396EAF">
        <w:rPr>
          <w:rtl/>
          <w:lang w:bidi="ar-OM"/>
        </w:rPr>
        <w:t>تم</w:t>
      </w:r>
      <w:r>
        <w:rPr>
          <w:rtl/>
          <w:lang w:bidi="ar-OM"/>
        </w:rPr>
        <w:t xml:space="preserve"> </w:t>
      </w:r>
      <w:r w:rsidRPr="00396EAF">
        <w:rPr>
          <w:rtl/>
          <w:lang w:bidi="ar-OM"/>
        </w:rPr>
        <w:t>مؤخرًا</w:t>
      </w:r>
      <w:r>
        <w:rPr>
          <w:rtl/>
          <w:lang w:bidi="ar-OM"/>
        </w:rPr>
        <w:t xml:space="preserve"> </w:t>
      </w:r>
      <w:r w:rsidRPr="00396EAF">
        <w:rPr>
          <w:rtl/>
          <w:lang w:bidi="ar-OM"/>
        </w:rPr>
        <w:t>عمل</w:t>
      </w:r>
      <w:r>
        <w:rPr>
          <w:rtl/>
          <w:lang w:bidi="ar-OM"/>
        </w:rPr>
        <w:t xml:space="preserve"> </w:t>
      </w:r>
      <w:r w:rsidRPr="00396EAF">
        <w:rPr>
          <w:rtl/>
          <w:lang w:bidi="ar-OM"/>
        </w:rPr>
        <w:t>نظام</w:t>
      </w:r>
      <w:r>
        <w:rPr>
          <w:rtl/>
          <w:lang w:bidi="ar-OM"/>
        </w:rPr>
        <w:t xml:space="preserve"> </w:t>
      </w:r>
      <w:r w:rsidRPr="00396EAF">
        <w:rPr>
          <w:rtl/>
          <w:lang w:bidi="ar-OM"/>
        </w:rPr>
        <w:t>ربط</w:t>
      </w:r>
      <w:r>
        <w:rPr>
          <w:rtl/>
          <w:lang w:bidi="ar-OM"/>
        </w:rPr>
        <w:t xml:space="preserve"> </w:t>
      </w:r>
      <w:r w:rsidRPr="00396EAF">
        <w:rPr>
          <w:rtl/>
          <w:lang w:bidi="ar-OM"/>
        </w:rPr>
        <w:t>إلكتروني</w:t>
      </w:r>
      <w:r>
        <w:rPr>
          <w:rtl/>
          <w:lang w:bidi="ar-OM"/>
        </w:rPr>
        <w:t xml:space="preserve"> </w:t>
      </w:r>
      <w:r w:rsidRPr="00396EAF">
        <w:rPr>
          <w:rtl/>
          <w:lang w:bidi="ar-OM"/>
        </w:rPr>
        <w:t>بالتعاون</w:t>
      </w:r>
      <w:r>
        <w:rPr>
          <w:rtl/>
          <w:lang w:bidi="ar-OM"/>
        </w:rPr>
        <w:t xml:space="preserve"> </w:t>
      </w:r>
      <w:r w:rsidRPr="00396EAF">
        <w:rPr>
          <w:rtl/>
          <w:lang w:bidi="ar-OM"/>
        </w:rPr>
        <w:t>بين</w:t>
      </w:r>
      <w:r>
        <w:rPr>
          <w:rtl/>
          <w:lang w:bidi="ar-OM"/>
        </w:rPr>
        <w:t xml:space="preserve"> </w:t>
      </w:r>
      <w:r w:rsidRPr="00396EAF">
        <w:rPr>
          <w:rtl/>
          <w:lang w:bidi="ar-OM"/>
        </w:rPr>
        <w:t>وزارة</w:t>
      </w:r>
      <w:r>
        <w:rPr>
          <w:rtl/>
          <w:lang w:bidi="ar-OM"/>
        </w:rPr>
        <w:t xml:space="preserve"> </w:t>
      </w:r>
      <w:r w:rsidRPr="00396EAF">
        <w:rPr>
          <w:rtl/>
          <w:lang w:bidi="ar-OM"/>
        </w:rPr>
        <w:t>الصحة</w:t>
      </w:r>
      <w:r>
        <w:rPr>
          <w:rtl/>
          <w:lang w:bidi="ar-OM"/>
        </w:rPr>
        <w:t xml:space="preserve"> </w:t>
      </w:r>
      <w:r w:rsidRPr="00396EAF">
        <w:rPr>
          <w:rtl/>
          <w:lang w:bidi="ar-OM"/>
        </w:rPr>
        <w:t>ووزارة</w:t>
      </w:r>
      <w:r>
        <w:rPr>
          <w:rtl/>
          <w:lang w:bidi="ar-OM"/>
        </w:rPr>
        <w:t xml:space="preserve"> </w:t>
      </w:r>
      <w:r w:rsidRPr="00396EAF">
        <w:rPr>
          <w:rtl/>
          <w:lang w:bidi="ar-OM"/>
        </w:rPr>
        <w:t>التنمية</w:t>
      </w:r>
      <w:r>
        <w:rPr>
          <w:rtl/>
          <w:lang w:bidi="ar-OM"/>
        </w:rPr>
        <w:t xml:space="preserve"> </w:t>
      </w:r>
      <w:r w:rsidRPr="00396EAF">
        <w:rPr>
          <w:rFonts w:hint="cs"/>
          <w:rtl/>
          <w:lang w:bidi="ar-OM"/>
        </w:rPr>
        <w:t>الاجتماعية؛</w:t>
      </w:r>
      <w:r>
        <w:rPr>
          <w:rtl/>
          <w:lang w:bidi="ar-OM"/>
        </w:rPr>
        <w:t xml:space="preserve"> </w:t>
      </w:r>
      <w:r w:rsidRPr="00396EAF">
        <w:rPr>
          <w:rFonts w:hint="cs"/>
          <w:rtl/>
          <w:lang w:bidi="ar-OM"/>
        </w:rPr>
        <w:t>لإ</w:t>
      </w:r>
      <w:r w:rsidRPr="00396EAF">
        <w:rPr>
          <w:rtl/>
          <w:lang w:bidi="ar-OM"/>
        </w:rPr>
        <w:t>جراءات</w:t>
      </w:r>
      <w:r>
        <w:rPr>
          <w:rtl/>
          <w:lang w:bidi="ar-OM"/>
        </w:rPr>
        <w:t xml:space="preserve"> </w:t>
      </w:r>
      <w:r w:rsidRPr="00396EAF">
        <w:rPr>
          <w:rtl/>
          <w:lang w:bidi="ar-OM"/>
        </w:rPr>
        <w:t>الكشف</w:t>
      </w:r>
      <w:r>
        <w:rPr>
          <w:rtl/>
          <w:lang w:bidi="ar-OM"/>
        </w:rPr>
        <w:t xml:space="preserve"> </w:t>
      </w:r>
      <w:r w:rsidRPr="00396EAF">
        <w:rPr>
          <w:rtl/>
          <w:lang w:bidi="ar-OM"/>
        </w:rPr>
        <w:t>الطبي</w:t>
      </w:r>
      <w:r>
        <w:rPr>
          <w:rtl/>
          <w:lang w:bidi="ar-OM"/>
        </w:rPr>
        <w:t xml:space="preserve"> </w:t>
      </w:r>
      <w:r w:rsidRPr="00396EAF">
        <w:rPr>
          <w:rtl/>
          <w:lang w:bidi="ar-OM"/>
        </w:rPr>
        <w:t>وتشخيص</w:t>
      </w:r>
      <w:r>
        <w:rPr>
          <w:rtl/>
          <w:lang w:bidi="ar-OM"/>
        </w:rPr>
        <w:t xml:space="preserve"> </w:t>
      </w:r>
      <w:r w:rsidRPr="00396EAF">
        <w:rPr>
          <w:rtl/>
          <w:lang w:bidi="ar-OM"/>
        </w:rPr>
        <w:t>الإعاقة</w:t>
      </w:r>
      <w:r>
        <w:rPr>
          <w:rtl/>
          <w:lang w:bidi="ar-OM"/>
        </w:rPr>
        <w:t xml:space="preserve"> </w:t>
      </w:r>
      <w:r w:rsidRPr="00396EAF">
        <w:rPr>
          <w:rFonts w:hint="cs"/>
          <w:rtl/>
          <w:lang w:bidi="ar-OM"/>
        </w:rPr>
        <w:t>و</w:t>
      </w:r>
      <w:r w:rsidRPr="00396EAF">
        <w:rPr>
          <w:rtl/>
          <w:lang w:bidi="ar-OM"/>
        </w:rPr>
        <w:t>تسجيل</w:t>
      </w:r>
      <w:r>
        <w:rPr>
          <w:rtl/>
          <w:lang w:bidi="ar-OM"/>
        </w:rPr>
        <w:t xml:space="preserve"> </w:t>
      </w:r>
      <w:r w:rsidRPr="00396EAF">
        <w:rPr>
          <w:rFonts w:hint="cs"/>
          <w:rtl/>
          <w:lang w:bidi="ar-OM"/>
        </w:rPr>
        <w:t>ال</w:t>
      </w:r>
      <w:r w:rsidRPr="00396EAF">
        <w:rPr>
          <w:rtl/>
          <w:lang w:bidi="ar-OM"/>
        </w:rPr>
        <w:t>بيانات</w:t>
      </w:r>
      <w:r>
        <w:rPr>
          <w:rtl/>
          <w:lang w:bidi="ar-OM"/>
        </w:rPr>
        <w:t xml:space="preserve"> </w:t>
      </w:r>
      <w:r w:rsidRPr="00396EAF">
        <w:rPr>
          <w:rFonts w:hint="cs"/>
          <w:rtl/>
          <w:lang w:bidi="ar-OM"/>
        </w:rPr>
        <w:t>بدقة</w:t>
      </w:r>
      <w:r>
        <w:rPr>
          <w:rFonts w:hint="cs"/>
          <w:rtl/>
          <w:lang w:bidi="ar-OM"/>
        </w:rPr>
        <w:t xml:space="preserve"> </w:t>
      </w:r>
      <w:r w:rsidRPr="00396EAF">
        <w:rPr>
          <w:rtl/>
          <w:lang w:bidi="ar-OM"/>
        </w:rPr>
        <w:t>من</w:t>
      </w:r>
      <w:r>
        <w:rPr>
          <w:rtl/>
          <w:lang w:bidi="ar-OM"/>
        </w:rPr>
        <w:t xml:space="preserve"> </w:t>
      </w:r>
      <w:r w:rsidRPr="00396EAF">
        <w:rPr>
          <w:rtl/>
          <w:lang w:bidi="ar-OM"/>
        </w:rPr>
        <w:t>حيث</w:t>
      </w:r>
      <w:r>
        <w:rPr>
          <w:rtl/>
          <w:lang w:bidi="ar-OM"/>
        </w:rPr>
        <w:t xml:space="preserve"> </w:t>
      </w:r>
      <w:r w:rsidRPr="00396EAF">
        <w:rPr>
          <w:rtl/>
          <w:lang w:bidi="ar-OM"/>
        </w:rPr>
        <w:t>نوع</w:t>
      </w:r>
      <w:r>
        <w:rPr>
          <w:rtl/>
          <w:lang w:bidi="ar-OM"/>
        </w:rPr>
        <w:t xml:space="preserve"> </w:t>
      </w:r>
      <w:r w:rsidRPr="00396EAF">
        <w:rPr>
          <w:rtl/>
          <w:lang w:bidi="ar-OM"/>
        </w:rPr>
        <w:t>ا</w:t>
      </w:r>
      <w:r w:rsidRPr="00396EAF">
        <w:rPr>
          <w:rFonts w:hint="cs"/>
          <w:rtl/>
          <w:lang w:bidi="ar-OM"/>
        </w:rPr>
        <w:t>لإ</w:t>
      </w:r>
      <w:r w:rsidRPr="00396EAF">
        <w:rPr>
          <w:rtl/>
          <w:lang w:bidi="ar-OM"/>
        </w:rPr>
        <w:t>عاقة</w:t>
      </w:r>
      <w:r>
        <w:rPr>
          <w:rtl/>
          <w:lang w:bidi="ar-OM"/>
        </w:rPr>
        <w:t xml:space="preserve"> </w:t>
      </w:r>
      <w:r w:rsidRPr="00396EAF">
        <w:rPr>
          <w:rtl/>
          <w:lang w:bidi="ar-OM"/>
        </w:rPr>
        <w:t>ونسبتها</w:t>
      </w:r>
      <w:r>
        <w:rPr>
          <w:rtl/>
          <w:lang w:bidi="ar-OM"/>
        </w:rPr>
        <w:t xml:space="preserve"> </w:t>
      </w:r>
      <w:r w:rsidRPr="00396EAF">
        <w:rPr>
          <w:rtl/>
          <w:lang w:bidi="ar-OM"/>
        </w:rPr>
        <w:t>والطبيب</w:t>
      </w:r>
      <w:r>
        <w:rPr>
          <w:rtl/>
          <w:lang w:bidi="ar-OM"/>
        </w:rPr>
        <w:t xml:space="preserve"> </w:t>
      </w:r>
      <w:r w:rsidRPr="00396EAF">
        <w:rPr>
          <w:rtl/>
          <w:lang w:bidi="ar-OM"/>
        </w:rPr>
        <w:t>المعالج.</w:t>
      </w:r>
    </w:p>
    <w:p w14:paraId="5AD57EF2" w14:textId="77777777" w:rsidR="00CE1C54" w:rsidRPr="00396EAF" w:rsidRDefault="00CE1C54" w:rsidP="00CE1C54">
      <w:pPr>
        <w:pStyle w:val="SingleTxt"/>
        <w:rPr>
          <w:lang w:val="en-GB"/>
        </w:rPr>
      </w:pPr>
      <w:r w:rsidRPr="00396EAF">
        <w:rPr>
          <w:rFonts w:ascii="Simplified Arabic" w:hAnsi="Simplified Arabic"/>
          <w:lang w:val="en-GB"/>
        </w:rPr>
        <w:t>156</w:t>
      </w:r>
      <w:r>
        <w:rPr>
          <w:rFonts w:ascii="Simplified Arabic" w:hAnsi="Simplified Arabic"/>
          <w:rtl/>
          <w:lang w:val="en-GB"/>
        </w:rPr>
        <w:t xml:space="preserve"> -</w:t>
      </w:r>
      <w:r>
        <w:rPr>
          <w:rFonts w:ascii="Simplified Arabic" w:hAnsi="Simplified Arabic"/>
          <w:rtl/>
          <w:lang w:val="en-GB"/>
        </w:rPr>
        <w:tab/>
      </w:r>
      <w:r w:rsidRPr="00396EAF">
        <w:rPr>
          <w:rtl/>
          <w:lang w:bidi="ar-OM"/>
        </w:rPr>
        <w:t>وبهدف</w:t>
      </w:r>
      <w:r>
        <w:rPr>
          <w:rFonts w:hint="cs"/>
          <w:rtl/>
          <w:lang w:bidi="ar-OM"/>
        </w:rPr>
        <w:t xml:space="preserve"> </w:t>
      </w:r>
      <w:r w:rsidRPr="00396EAF">
        <w:rPr>
          <w:rFonts w:hint="cs"/>
          <w:rtl/>
          <w:lang w:bidi="ar-OM"/>
        </w:rPr>
        <w:t>التركيز</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إبراز</w:t>
      </w:r>
      <w:r>
        <w:rPr>
          <w:rtl/>
          <w:lang w:bidi="ar-OM"/>
        </w:rPr>
        <w:t xml:space="preserve"> </w:t>
      </w:r>
      <w:r w:rsidRPr="00396EAF">
        <w:rPr>
          <w:rtl/>
          <w:lang w:bidi="ar-OM"/>
        </w:rPr>
        <w:t>احتياجات</w:t>
      </w:r>
      <w:r>
        <w:rPr>
          <w:rtl/>
          <w:lang w:bidi="ar-OM"/>
        </w:rPr>
        <w:t xml:space="preserve"> </w:t>
      </w:r>
      <w:r w:rsidRPr="00396EAF">
        <w:rPr>
          <w:rtl/>
          <w:lang w:bidi="ar-OM"/>
        </w:rPr>
        <w:t>المرأة</w:t>
      </w:r>
      <w:r>
        <w:rPr>
          <w:rtl/>
          <w:lang w:bidi="ar-OM"/>
        </w:rPr>
        <w:t xml:space="preserve"> </w:t>
      </w:r>
      <w:r w:rsidRPr="00396EAF">
        <w:rPr>
          <w:rtl/>
          <w:lang w:bidi="ar-OM"/>
        </w:rPr>
        <w:t>ذات</w:t>
      </w:r>
      <w:r>
        <w:rPr>
          <w:rtl/>
          <w:lang w:bidi="ar-OM"/>
        </w:rPr>
        <w:t xml:space="preserve"> </w:t>
      </w:r>
      <w:r w:rsidRPr="00396EAF">
        <w:rPr>
          <w:rtl/>
          <w:lang w:bidi="ar-OM"/>
        </w:rPr>
        <w:t>الإعاقة</w:t>
      </w:r>
      <w:r>
        <w:rPr>
          <w:rtl/>
          <w:lang w:bidi="ar-OM"/>
        </w:rPr>
        <w:t xml:space="preserve"> </w:t>
      </w:r>
      <w:r w:rsidRPr="00396EAF">
        <w:rPr>
          <w:rtl/>
          <w:lang w:bidi="ar-OM"/>
        </w:rPr>
        <w:t>والمرأة</w:t>
      </w:r>
      <w:r>
        <w:rPr>
          <w:rtl/>
          <w:lang w:bidi="ar-OM"/>
        </w:rPr>
        <w:t xml:space="preserve"> </w:t>
      </w:r>
      <w:r w:rsidRPr="00396EAF">
        <w:rPr>
          <w:rtl/>
          <w:lang w:bidi="ar-OM"/>
        </w:rPr>
        <w:t>المسنة</w:t>
      </w:r>
      <w:r>
        <w:rPr>
          <w:rtl/>
          <w:lang w:bidi="ar-OM"/>
        </w:rPr>
        <w:t xml:space="preserve"> </w:t>
      </w:r>
      <w:r w:rsidRPr="00396EAF">
        <w:rPr>
          <w:rFonts w:hint="cs"/>
          <w:rtl/>
          <w:lang w:bidi="ar-OM"/>
        </w:rPr>
        <w:t>من</w:t>
      </w:r>
      <w:r>
        <w:rPr>
          <w:rFonts w:hint="cs"/>
          <w:rtl/>
          <w:lang w:bidi="ar-OM"/>
        </w:rPr>
        <w:t xml:space="preserve"> </w:t>
      </w:r>
      <w:r w:rsidRPr="00396EAF">
        <w:rPr>
          <w:rFonts w:hint="cs"/>
          <w:rtl/>
          <w:lang w:bidi="ar-OM"/>
        </w:rPr>
        <w:t>خلال</w:t>
      </w:r>
      <w:r>
        <w:rPr>
          <w:rFonts w:hint="cs"/>
          <w:rtl/>
          <w:lang w:bidi="ar-OM"/>
        </w:rPr>
        <w:t xml:space="preserve"> </w:t>
      </w:r>
      <w:r w:rsidRPr="00396EAF">
        <w:rPr>
          <w:rtl/>
          <w:lang w:bidi="ar-OM"/>
        </w:rPr>
        <w:t>التعريف</w:t>
      </w:r>
      <w:r>
        <w:rPr>
          <w:rtl/>
          <w:lang w:bidi="ar-OM"/>
        </w:rPr>
        <w:t xml:space="preserve"> </w:t>
      </w:r>
      <w:r w:rsidRPr="00396EAF">
        <w:rPr>
          <w:rtl/>
          <w:lang w:bidi="ar-OM"/>
        </w:rPr>
        <w:t>بأهم</w:t>
      </w:r>
      <w:r>
        <w:rPr>
          <w:rtl/>
          <w:lang w:bidi="ar-OM"/>
        </w:rPr>
        <w:t xml:space="preserve"> </w:t>
      </w:r>
      <w:r w:rsidRPr="00396EAF">
        <w:rPr>
          <w:rtl/>
          <w:lang w:bidi="ar-OM"/>
        </w:rPr>
        <w:t>الخدمات</w:t>
      </w:r>
      <w:r>
        <w:rPr>
          <w:rtl/>
          <w:lang w:bidi="ar-OM"/>
        </w:rPr>
        <w:t xml:space="preserve"> </w:t>
      </w:r>
      <w:r w:rsidRPr="00396EAF">
        <w:rPr>
          <w:rtl/>
          <w:lang w:bidi="ar-OM"/>
        </w:rPr>
        <w:t>المقدمة</w:t>
      </w:r>
      <w:r>
        <w:rPr>
          <w:rtl/>
          <w:lang w:bidi="ar-OM"/>
        </w:rPr>
        <w:t xml:space="preserve"> </w:t>
      </w:r>
      <w:r w:rsidRPr="00396EAF">
        <w:rPr>
          <w:rtl/>
          <w:lang w:bidi="ar-OM"/>
        </w:rPr>
        <w:t>لهذه</w:t>
      </w:r>
      <w:r>
        <w:rPr>
          <w:rtl/>
          <w:lang w:bidi="ar-OM"/>
        </w:rPr>
        <w:t xml:space="preserve"> </w:t>
      </w:r>
      <w:r w:rsidRPr="00396EAF">
        <w:rPr>
          <w:rtl/>
          <w:lang w:bidi="ar-OM"/>
        </w:rPr>
        <w:t>الفئات</w:t>
      </w:r>
      <w:r>
        <w:rPr>
          <w:rtl/>
          <w:lang w:bidi="ar-OM"/>
        </w:rPr>
        <w:t xml:space="preserve"> </w:t>
      </w:r>
      <w:r w:rsidRPr="00396EAF">
        <w:rPr>
          <w:rtl/>
          <w:lang w:bidi="ar-OM"/>
        </w:rPr>
        <w:t>من</w:t>
      </w:r>
      <w:r>
        <w:rPr>
          <w:rtl/>
          <w:lang w:bidi="ar-OM"/>
        </w:rPr>
        <w:t xml:space="preserve"> </w:t>
      </w:r>
      <w:r w:rsidRPr="00396EAF">
        <w:rPr>
          <w:rtl/>
          <w:lang w:bidi="ar-OM"/>
        </w:rPr>
        <w:t>كافة</w:t>
      </w:r>
      <w:r>
        <w:rPr>
          <w:rtl/>
          <w:lang w:bidi="ar-OM"/>
        </w:rPr>
        <w:t xml:space="preserve"> </w:t>
      </w:r>
      <w:r w:rsidRPr="00396EAF">
        <w:rPr>
          <w:rtl/>
          <w:lang w:bidi="ar-OM"/>
        </w:rPr>
        <w:t>القطاعات</w:t>
      </w:r>
      <w:r>
        <w:rPr>
          <w:rtl/>
          <w:lang w:bidi="ar-OM"/>
        </w:rPr>
        <w:t xml:space="preserve"> </w:t>
      </w:r>
      <w:r w:rsidRPr="00396EAF">
        <w:rPr>
          <w:rtl/>
          <w:lang w:bidi="ar-OM"/>
        </w:rPr>
        <w:t>(الحكومية</w:t>
      </w:r>
      <w:r>
        <w:rPr>
          <w:rtl/>
          <w:lang w:bidi="ar-OM"/>
        </w:rPr>
        <w:t xml:space="preserve"> </w:t>
      </w:r>
      <w:r w:rsidRPr="00396EAF">
        <w:rPr>
          <w:rtl/>
          <w:lang w:bidi="ar-OM"/>
        </w:rPr>
        <w:t>والخاصة</w:t>
      </w:r>
      <w:r>
        <w:rPr>
          <w:rtl/>
          <w:lang w:bidi="ar-OM"/>
        </w:rPr>
        <w:t xml:space="preserve"> </w:t>
      </w:r>
      <w:r w:rsidRPr="00396EAF">
        <w:rPr>
          <w:rtl/>
          <w:lang w:bidi="ar-OM"/>
        </w:rPr>
        <w:t>ومؤسسات</w:t>
      </w:r>
      <w:r>
        <w:rPr>
          <w:rtl/>
          <w:lang w:bidi="ar-OM"/>
        </w:rPr>
        <w:t xml:space="preserve"> </w:t>
      </w:r>
      <w:r w:rsidRPr="00396EAF">
        <w:rPr>
          <w:rtl/>
          <w:lang w:bidi="ar-OM"/>
        </w:rPr>
        <w:t>المجتمع</w:t>
      </w:r>
      <w:r>
        <w:rPr>
          <w:rtl/>
          <w:lang w:bidi="ar-OM"/>
        </w:rPr>
        <w:t xml:space="preserve"> </w:t>
      </w:r>
      <w:r w:rsidRPr="00396EAF">
        <w:rPr>
          <w:rtl/>
          <w:lang w:bidi="ar-OM"/>
        </w:rPr>
        <w:t>المدني)،</w:t>
      </w:r>
      <w:r>
        <w:rPr>
          <w:rtl/>
          <w:lang w:bidi="ar-OM"/>
        </w:rPr>
        <w:t xml:space="preserve"> </w:t>
      </w:r>
      <w:r w:rsidRPr="00396EAF">
        <w:rPr>
          <w:rtl/>
          <w:lang w:bidi="ar-OM"/>
        </w:rPr>
        <w:t>فقد</w:t>
      </w:r>
      <w:r>
        <w:rPr>
          <w:rtl/>
          <w:lang w:bidi="ar-OM"/>
        </w:rPr>
        <w:t xml:space="preserve"> </w:t>
      </w:r>
      <w:r w:rsidRPr="00396EAF">
        <w:rPr>
          <w:rtl/>
          <w:lang w:bidi="ar-OM"/>
        </w:rPr>
        <w:t>نفذت</w:t>
      </w:r>
      <w:r>
        <w:rPr>
          <w:rtl/>
          <w:lang w:bidi="ar-OM"/>
        </w:rPr>
        <w:t xml:space="preserve"> </w:t>
      </w:r>
      <w:r w:rsidRPr="00396EAF">
        <w:rPr>
          <w:rtl/>
          <w:lang w:bidi="ar-OM"/>
        </w:rPr>
        <w:t>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بالتعاون</w:t>
      </w:r>
      <w:r>
        <w:rPr>
          <w:rtl/>
          <w:lang w:bidi="ar-OM"/>
        </w:rPr>
        <w:t xml:space="preserve"> </w:t>
      </w:r>
      <w:r w:rsidRPr="00396EAF">
        <w:rPr>
          <w:rtl/>
          <w:lang w:bidi="ar-OM"/>
        </w:rPr>
        <w:t>مع</w:t>
      </w:r>
      <w:r>
        <w:rPr>
          <w:rtl/>
          <w:lang w:bidi="ar-OM"/>
        </w:rPr>
        <w:t xml:space="preserve"> </w:t>
      </w:r>
      <w:r w:rsidRPr="00396EAF">
        <w:rPr>
          <w:rtl/>
          <w:lang w:bidi="ar-OM"/>
        </w:rPr>
        <w:t>مكتب</w:t>
      </w:r>
      <w:r>
        <w:rPr>
          <w:rtl/>
          <w:lang w:bidi="ar-OM"/>
        </w:rPr>
        <w:t xml:space="preserve"> </w:t>
      </w:r>
      <w:r w:rsidRPr="00396EAF">
        <w:rPr>
          <w:rtl/>
          <w:lang w:bidi="ar-OM"/>
        </w:rPr>
        <w:t>صندوق</w:t>
      </w:r>
      <w:r>
        <w:rPr>
          <w:rtl/>
          <w:lang w:bidi="ar-OM"/>
        </w:rPr>
        <w:t xml:space="preserve"> </w:t>
      </w:r>
      <w:r w:rsidRPr="00396EAF">
        <w:rPr>
          <w:rtl/>
          <w:lang w:bidi="ar-OM"/>
        </w:rPr>
        <w:t>الأمم</w:t>
      </w:r>
      <w:r>
        <w:rPr>
          <w:rtl/>
          <w:lang w:bidi="ar-OM"/>
        </w:rPr>
        <w:t xml:space="preserve"> </w:t>
      </w:r>
      <w:r w:rsidRPr="00396EAF">
        <w:rPr>
          <w:rtl/>
          <w:lang w:bidi="ar-OM"/>
        </w:rPr>
        <w:t>المتحدة</w:t>
      </w:r>
      <w:r>
        <w:rPr>
          <w:rtl/>
          <w:lang w:bidi="ar-OM"/>
        </w:rPr>
        <w:t xml:space="preserve"> </w:t>
      </w:r>
      <w:r w:rsidRPr="00396EAF">
        <w:rPr>
          <w:rtl/>
          <w:lang w:bidi="ar-OM"/>
        </w:rPr>
        <w:t>للسكان</w:t>
      </w:r>
      <w:r>
        <w:rPr>
          <w:rtl/>
          <w:lang w:bidi="ar-OM"/>
        </w:rPr>
        <w:t xml:space="preserve"> </w:t>
      </w:r>
      <w:r w:rsidRPr="00396EAF">
        <w:rPr>
          <w:rtl/>
          <w:lang w:bidi="ar-OM"/>
        </w:rPr>
        <w:t>بدول</w:t>
      </w:r>
      <w:r>
        <w:rPr>
          <w:rtl/>
          <w:lang w:bidi="ar-OM"/>
        </w:rPr>
        <w:t xml:space="preserve"> </w:t>
      </w:r>
      <w:r w:rsidRPr="00396EAF">
        <w:rPr>
          <w:rtl/>
          <w:lang w:bidi="ar-OM"/>
        </w:rPr>
        <w:t>مجلس</w:t>
      </w:r>
      <w:r>
        <w:rPr>
          <w:rtl/>
          <w:lang w:bidi="ar-OM"/>
        </w:rPr>
        <w:t xml:space="preserve"> </w:t>
      </w:r>
      <w:r w:rsidRPr="00396EAF">
        <w:rPr>
          <w:rtl/>
          <w:lang w:bidi="ar-OM"/>
        </w:rPr>
        <w:t>التعاون</w:t>
      </w:r>
      <w:r>
        <w:rPr>
          <w:rtl/>
          <w:lang w:bidi="ar-OM"/>
        </w:rPr>
        <w:t xml:space="preserve"> </w:t>
      </w:r>
      <w:r w:rsidRPr="00FD6A88">
        <w:rPr>
          <w:spacing w:val="-2"/>
          <w:rtl/>
          <w:lang w:bidi="ar-OM"/>
        </w:rPr>
        <w:t xml:space="preserve">الخليجي اللقاء الافتراضي </w:t>
      </w:r>
      <w:r w:rsidRPr="00FD6A88">
        <w:rPr>
          <w:rFonts w:hint="cs"/>
          <w:spacing w:val="-2"/>
          <w:rtl/>
          <w:lang w:bidi="ar-OM"/>
        </w:rPr>
        <w:t xml:space="preserve">(عن بعد) </w:t>
      </w:r>
      <w:r w:rsidRPr="00FD6A88">
        <w:rPr>
          <w:spacing w:val="-2"/>
          <w:rtl/>
          <w:lang w:bidi="ar-OM"/>
        </w:rPr>
        <w:t>حول</w:t>
      </w:r>
      <w:r w:rsidRPr="00FD6A88">
        <w:rPr>
          <w:rFonts w:hint="cs"/>
          <w:spacing w:val="-2"/>
          <w:rtl/>
          <w:lang w:bidi="ar-OM"/>
        </w:rPr>
        <w:t xml:space="preserve"> ”</w:t>
      </w:r>
      <w:r w:rsidRPr="00FD6A88">
        <w:rPr>
          <w:spacing w:val="-2"/>
          <w:rtl/>
          <w:lang w:bidi="ar-OM"/>
        </w:rPr>
        <w:t>التمكين الاجتماعي للمرأة المسنة والمرأة ذات الإعاقة</w:t>
      </w:r>
      <w:r w:rsidRPr="00FD6A88">
        <w:rPr>
          <w:rFonts w:hint="cs"/>
          <w:spacing w:val="-2"/>
          <w:rtl/>
          <w:lang w:bidi="ar-OM"/>
        </w:rPr>
        <w:t>“ عام </w:t>
      </w:r>
      <w:r w:rsidRPr="00FD6A88">
        <w:rPr>
          <w:spacing w:val="-2"/>
          <w:rtl/>
          <w:lang w:bidi="ar-OM"/>
        </w:rPr>
        <w:t>2020</w:t>
      </w:r>
      <w:r w:rsidRPr="00FD6A88">
        <w:rPr>
          <w:rFonts w:hint="cs"/>
          <w:spacing w:val="-2"/>
          <w:rtl/>
          <w:lang w:bidi="ar-OM"/>
        </w:rPr>
        <w:t>.</w:t>
      </w:r>
      <w:r w:rsidRPr="00FD6A88">
        <w:rPr>
          <w:spacing w:val="-2"/>
          <w:rtl/>
          <w:lang w:bidi="ar-OM"/>
        </w:rPr>
        <w:t xml:space="preserve"> استع</w:t>
      </w:r>
      <w:r w:rsidRPr="00FD6A88">
        <w:rPr>
          <w:rFonts w:hint="cs"/>
          <w:spacing w:val="-2"/>
          <w:rtl/>
          <w:lang w:bidi="ar-OM"/>
        </w:rPr>
        <w:t>رض اللقاء</w:t>
      </w:r>
      <w:r w:rsidRPr="00FD6A88">
        <w:rPr>
          <w:spacing w:val="-2"/>
          <w:rtl/>
          <w:lang w:bidi="ar-OM"/>
        </w:rPr>
        <w:t xml:space="preserve"> مضامين التشريعات والاتفاقيات والمعاهدات المعنية بال</w:t>
      </w:r>
      <w:r w:rsidRPr="00FD6A88">
        <w:rPr>
          <w:rFonts w:hint="cs"/>
          <w:spacing w:val="-2"/>
          <w:rtl/>
          <w:lang w:bidi="ar-OM"/>
        </w:rPr>
        <w:t>أ</w:t>
      </w:r>
      <w:r w:rsidRPr="00FD6A88">
        <w:rPr>
          <w:spacing w:val="-2"/>
          <w:rtl/>
          <w:lang w:bidi="ar-OM"/>
        </w:rPr>
        <w:t>شخاص ذوي ا</w:t>
      </w:r>
      <w:r w:rsidRPr="00FD6A88">
        <w:rPr>
          <w:rFonts w:hint="cs"/>
          <w:spacing w:val="-2"/>
          <w:rtl/>
          <w:lang w:bidi="ar-OM"/>
        </w:rPr>
        <w:t>لإ</w:t>
      </w:r>
      <w:r w:rsidRPr="00FD6A88">
        <w:rPr>
          <w:spacing w:val="-2"/>
          <w:rtl/>
          <w:lang w:bidi="ar-OM"/>
        </w:rPr>
        <w:t xml:space="preserve">عاقة والمرأة، كما أوضح الأدوار الوطنية </w:t>
      </w:r>
      <w:r w:rsidRPr="00FD6A88">
        <w:rPr>
          <w:rFonts w:hint="cs"/>
          <w:spacing w:val="-2"/>
          <w:rtl/>
          <w:lang w:bidi="ar-OM"/>
        </w:rPr>
        <w:t xml:space="preserve">للجهات المشار إليها </w:t>
      </w:r>
      <w:r w:rsidRPr="00FD6A88">
        <w:rPr>
          <w:spacing w:val="-2"/>
          <w:rtl/>
          <w:lang w:bidi="ar-OM"/>
        </w:rPr>
        <w:t>في رعاية المرأة المسنة وذات ا</w:t>
      </w:r>
      <w:r w:rsidRPr="00FD6A88">
        <w:rPr>
          <w:rFonts w:hint="cs"/>
          <w:spacing w:val="-2"/>
          <w:rtl/>
          <w:lang w:bidi="ar-OM"/>
        </w:rPr>
        <w:t>لإ</w:t>
      </w:r>
      <w:r w:rsidRPr="00FD6A88">
        <w:rPr>
          <w:spacing w:val="-2"/>
          <w:rtl/>
          <w:lang w:bidi="ar-OM"/>
        </w:rPr>
        <w:t>عاقة في المجالات المختلفة.</w:t>
      </w:r>
    </w:p>
    <w:p w14:paraId="4B740159" w14:textId="77777777" w:rsidR="00CE1C54" w:rsidRPr="00FD6A88" w:rsidRDefault="00CE1C54" w:rsidP="00CE1C54">
      <w:pPr>
        <w:pStyle w:val="SingleTxt"/>
        <w:spacing w:after="0" w:line="120" w:lineRule="exact"/>
        <w:rPr>
          <w:sz w:val="10"/>
          <w:rtl/>
          <w:lang w:val="en-GB"/>
        </w:rPr>
      </w:pPr>
    </w:p>
    <w:p w14:paraId="3C64A1B4" w14:textId="77777777" w:rsidR="00CE1C54" w:rsidRPr="00FD6A88" w:rsidRDefault="00CE1C54" w:rsidP="00CE1C54">
      <w:pPr>
        <w:pStyle w:val="SingleTxt"/>
        <w:spacing w:after="0" w:line="120" w:lineRule="exact"/>
        <w:rPr>
          <w:sz w:val="10"/>
          <w:rtl/>
          <w:lang w:val="en-GB"/>
        </w:rPr>
      </w:pPr>
    </w:p>
    <w:p w14:paraId="7B9C3F38" w14:textId="77777777" w:rsidR="00CE1C54" w:rsidRPr="00396EAF" w:rsidRDefault="00CE1C54" w:rsidP="00CE1C54">
      <w:pPr>
        <w:pStyle w:val="HCh"/>
        <w:jc w:val="lowKashida"/>
        <w:rPr>
          <w:rtl/>
          <w:lang w:bidi="ar-OM"/>
        </w:rPr>
      </w:pPr>
      <w:r>
        <w:rPr>
          <w:rtl/>
          <w:lang w:bidi="ar-OM"/>
        </w:rPr>
        <w:tab/>
      </w:r>
      <w:bookmarkStart w:id="52" w:name="_Toc118975996"/>
      <w:r w:rsidRPr="00396EAF">
        <w:rPr>
          <w:rFonts w:hint="cs"/>
          <w:rtl/>
          <w:lang w:bidi="ar-OM"/>
        </w:rPr>
        <w:t>سادسً</w:t>
      </w:r>
      <w:r w:rsidRPr="00396EAF">
        <w:rPr>
          <w:rtl/>
          <w:lang w:bidi="ar-OM"/>
        </w:rPr>
        <w:t>ا</w:t>
      </w:r>
      <w:r>
        <w:rPr>
          <w:rFonts w:hint="cs"/>
          <w:rtl/>
          <w:lang w:bidi="ar-OM"/>
        </w:rPr>
        <w:t xml:space="preserve"> -</w:t>
      </w:r>
      <w:r>
        <w:rPr>
          <w:rtl/>
          <w:lang w:bidi="ar-OM"/>
        </w:rPr>
        <w:tab/>
      </w:r>
      <w:r w:rsidRPr="00396EAF">
        <w:rPr>
          <w:rtl/>
          <w:lang w:bidi="ar-OM"/>
        </w:rPr>
        <w:t>متابعة</w:t>
      </w:r>
      <w:r>
        <w:rPr>
          <w:rtl/>
          <w:lang w:bidi="ar-OM"/>
        </w:rPr>
        <w:t xml:space="preserve"> </w:t>
      </w:r>
      <w:r w:rsidRPr="00396EAF">
        <w:rPr>
          <w:rtl/>
          <w:lang w:bidi="ar-OM"/>
        </w:rPr>
        <w:t>تنفيذ</w:t>
      </w:r>
      <w:r>
        <w:rPr>
          <w:rtl/>
          <w:lang w:bidi="ar-OM"/>
        </w:rPr>
        <w:t xml:space="preserve"> </w:t>
      </w:r>
      <w:r w:rsidRPr="00396EAF">
        <w:rPr>
          <w:rtl/>
          <w:lang w:bidi="ar-OM"/>
        </w:rPr>
        <w:t>مواد</w:t>
      </w:r>
      <w:r>
        <w:rPr>
          <w:rtl/>
          <w:lang w:bidi="ar-OM"/>
        </w:rPr>
        <w:t xml:space="preserve"> </w:t>
      </w:r>
      <w:r w:rsidRPr="00396EAF">
        <w:rPr>
          <w:rtl/>
          <w:lang w:bidi="ar-OM"/>
        </w:rPr>
        <w:t>الاتفاقية</w:t>
      </w:r>
      <w:r>
        <w:rPr>
          <w:rtl/>
          <w:lang w:bidi="ar-OM"/>
        </w:rPr>
        <w:t xml:space="preserve"> </w:t>
      </w:r>
      <w:r w:rsidRPr="00396EAF">
        <w:rPr>
          <w:rtl/>
          <w:lang w:bidi="ar-OM"/>
        </w:rPr>
        <w:t>الجزء</w:t>
      </w:r>
      <w:r>
        <w:rPr>
          <w:rtl/>
          <w:lang w:bidi="ar-OM"/>
        </w:rPr>
        <w:t xml:space="preserve"> </w:t>
      </w:r>
      <w:r w:rsidRPr="00396EAF">
        <w:rPr>
          <w:rtl/>
          <w:lang w:bidi="ar-OM"/>
        </w:rPr>
        <w:t>الرابع</w:t>
      </w:r>
      <w:r>
        <w:rPr>
          <w:rtl/>
          <w:lang w:bidi="ar-OM"/>
        </w:rPr>
        <w:t xml:space="preserve"> </w:t>
      </w:r>
      <w:r w:rsidRPr="00396EAF">
        <w:rPr>
          <w:rtl/>
          <w:lang w:bidi="ar-OM"/>
        </w:rPr>
        <w:t>المواد</w:t>
      </w:r>
      <w:r>
        <w:rPr>
          <w:rtl/>
          <w:lang w:bidi="ar-OM"/>
        </w:rPr>
        <w:t xml:space="preserve"> </w:t>
      </w:r>
      <w:r w:rsidRPr="00396EAF">
        <w:rPr>
          <w:rtl/>
          <w:lang w:bidi="ar-OM"/>
        </w:rPr>
        <w:t>(15-16)</w:t>
      </w:r>
      <w:bookmarkEnd w:id="52"/>
    </w:p>
    <w:p w14:paraId="34323677" w14:textId="77777777" w:rsidR="00CE1C54" w:rsidRPr="00396EAF" w:rsidRDefault="00CE1C54" w:rsidP="00CE1C54">
      <w:pPr>
        <w:pStyle w:val="H1"/>
      </w:pPr>
      <w:r>
        <w:rPr>
          <w:rtl/>
          <w:lang w:bidi="ar-OM"/>
        </w:rPr>
        <w:tab/>
      </w:r>
      <w:r>
        <w:rPr>
          <w:rtl/>
          <w:lang w:bidi="ar-OM"/>
        </w:rPr>
        <w:tab/>
      </w:r>
      <w:bookmarkStart w:id="53" w:name="_Toc118975997"/>
      <w:r w:rsidRPr="00396EAF">
        <w:rPr>
          <w:rtl/>
          <w:lang w:bidi="ar-OM"/>
        </w:rPr>
        <w:t>المادة</w:t>
      </w:r>
      <w:r>
        <w:rPr>
          <w:rtl/>
          <w:lang w:bidi="ar-OM"/>
        </w:rPr>
        <w:t xml:space="preserve"> </w:t>
      </w:r>
      <w:r w:rsidRPr="00396EAF">
        <w:rPr>
          <w:rtl/>
          <w:lang w:bidi="ar-OM"/>
        </w:rPr>
        <w:t>(15)</w:t>
      </w:r>
      <w:r>
        <w:rPr>
          <w:rtl/>
          <w:lang w:bidi="ar-OM"/>
        </w:rPr>
        <w:t xml:space="preserve"> </w:t>
      </w:r>
      <w:r w:rsidRPr="00396EAF">
        <w:rPr>
          <w:rtl/>
          <w:lang w:bidi="ar-OM"/>
        </w:rPr>
        <w:t>المساواة</w:t>
      </w:r>
      <w:r>
        <w:rPr>
          <w:rtl/>
          <w:lang w:bidi="ar-OM"/>
        </w:rPr>
        <w:t xml:space="preserve"> </w:t>
      </w:r>
      <w:r w:rsidRPr="00396EAF">
        <w:rPr>
          <w:rtl/>
          <w:lang w:bidi="ar-OM"/>
        </w:rPr>
        <w:t>أمام</w:t>
      </w:r>
      <w:r>
        <w:rPr>
          <w:rtl/>
          <w:lang w:bidi="ar-OM"/>
        </w:rPr>
        <w:t xml:space="preserve"> </w:t>
      </w:r>
      <w:r w:rsidRPr="00396EAF">
        <w:rPr>
          <w:rtl/>
          <w:lang w:bidi="ar-OM"/>
        </w:rPr>
        <w:t>القانون</w:t>
      </w:r>
      <w:r>
        <w:rPr>
          <w:rtl/>
          <w:lang w:bidi="ar-OM"/>
        </w:rPr>
        <w:t xml:space="preserve"> </w:t>
      </w:r>
      <w:r w:rsidRPr="00396EAF">
        <w:rPr>
          <w:rtl/>
          <w:lang w:bidi="ar-OM"/>
        </w:rPr>
        <w:t>والشؤون</w:t>
      </w:r>
      <w:r>
        <w:rPr>
          <w:rtl/>
          <w:lang w:bidi="ar-OM"/>
        </w:rPr>
        <w:t xml:space="preserve"> </w:t>
      </w:r>
      <w:r w:rsidRPr="00396EAF">
        <w:rPr>
          <w:rtl/>
          <w:lang w:bidi="ar-OM"/>
        </w:rPr>
        <w:t>المدنية</w:t>
      </w:r>
      <w:bookmarkEnd w:id="53"/>
    </w:p>
    <w:p w14:paraId="05603519" w14:textId="77777777" w:rsidR="00CE1C54" w:rsidRPr="00396EAF" w:rsidRDefault="00CE1C54" w:rsidP="00CE1C54">
      <w:pPr>
        <w:pStyle w:val="SingleTxt"/>
        <w:rPr>
          <w:lang w:val="en-GB"/>
        </w:rPr>
      </w:pPr>
      <w:r w:rsidRPr="00396EAF">
        <w:rPr>
          <w:rFonts w:ascii="Simplified Arabic" w:hAnsi="Simplified Arabic"/>
          <w:lang w:val="en-GB"/>
        </w:rPr>
        <w:t>157</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(51)</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52</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tl/>
          <w:lang w:bidi="ar-OM"/>
        </w:rPr>
        <w:t>كفالة</w:t>
      </w:r>
      <w:r>
        <w:rPr>
          <w:rtl/>
          <w:lang w:bidi="ar-OM"/>
        </w:rPr>
        <w:t xml:space="preserve"> </w:t>
      </w:r>
      <w:r w:rsidRPr="00396EAF">
        <w:rPr>
          <w:rtl/>
          <w:lang w:bidi="ar-OM"/>
        </w:rPr>
        <w:t>التنفيذ</w:t>
      </w:r>
      <w:r>
        <w:rPr>
          <w:rtl/>
          <w:lang w:bidi="ar-OM"/>
        </w:rPr>
        <w:t xml:space="preserve"> </w:t>
      </w:r>
      <w:r w:rsidRPr="00396EAF">
        <w:rPr>
          <w:rtl/>
          <w:lang w:bidi="ar-OM"/>
        </w:rPr>
        <w:t>الفعلي</w:t>
      </w:r>
      <w:r>
        <w:rPr>
          <w:rtl/>
          <w:lang w:bidi="ar-OM"/>
        </w:rPr>
        <w:t xml:space="preserve"> </w:t>
      </w:r>
      <w:r w:rsidRPr="00396EAF">
        <w:rPr>
          <w:rtl/>
          <w:lang w:bidi="ar-OM"/>
        </w:rPr>
        <w:t>للمرسوم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(11/2010)</w:t>
      </w:r>
      <w:r>
        <w:rPr>
          <w:rtl/>
          <w:lang w:bidi="ar-OM"/>
        </w:rPr>
        <w:t xml:space="preserve"> </w:t>
      </w:r>
      <w:r w:rsidRPr="00396EAF">
        <w:rPr>
          <w:rtl/>
          <w:lang w:bidi="ar-OM"/>
        </w:rPr>
        <w:t>ابتغاء</w:t>
      </w:r>
      <w:r>
        <w:rPr>
          <w:rtl/>
          <w:lang w:bidi="ar-OM"/>
        </w:rPr>
        <w:t xml:space="preserve"> </w:t>
      </w:r>
      <w:r w:rsidRPr="00396EAF">
        <w:rPr>
          <w:rtl/>
          <w:lang w:bidi="ar-OM"/>
        </w:rPr>
        <w:t>ضمان</w:t>
      </w:r>
      <w:r>
        <w:rPr>
          <w:rtl/>
          <w:lang w:bidi="ar-OM"/>
        </w:rPr>
        <w:t xml:space="preserve"> </w:t>
      </w:r>
      <w:r w:rsidRPr="00396EAF">
        <w:rPr>
          <w:rtl/>
          <w:lang w:bidi="ar-OM"/>
        </w:rPr>
        <w:t>حق</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جواز</w:t>
      </w:r>
      <w:r>
        <w:rPr>
          <w:rtl/>
          <w:lang w:bidi="ar-OM"/>
        </w:rPr>
        <w:t xml:space="preserve"> </w:t>
      </w:r>
      <w:r w:rsidRPr="00396EAF">
        <w:rPr>
          <w:rtl/>
          <w:lang w:bidi="ar-OM"/>
        </w:rPr>
        <w:t>سفر</w:t>
      </w:r>
      <w:r>
        <w:rPr>
          <w:rtl/>
          <w:lang w:bidi="ar-OM"/>
        </w:rPr>
        <w:t xml:space="preserve"> </w:t>
      </w:r>
      <w:r w:rsidRPr="00396EAF">
        <w:rPr>
          <w:rtl/>
          <w:lang w:bidi="ar-OM"/>
        </w:rPr>
        <w:t>دون</w:t>
      </w:r>
      <w:r>
        <w:rPr>
          <w:rtl/>
          <w:lang w:bidi="ar-OM"/>
        </w:rPr>
        <w:t xml:space="preserve"> </w:t>
      </w:r>
      <w:r w:rsidRPr="00396EAF">
        <w:rPr>
          <w:rtl/>
          <w:lang w:bidi="ar-OM"/>
        </w:rPr>
        <w:t>التماس</w:t>
      </w:r>
      <w:r>
        <w:rPr>
          <w:rtl/>
          <w:lang w:bidi="ar-OM"/>
        </w:rPr>
        <w:t xml:space="preserve"> </w:t>
      </w:r>
      <w:r w:rsidRPr="00396EAF">
        <w:rPr>
          <w:rtl/>
          <w:lang w:bidi="ar-OM"/>
        </w:rPr>
        <w:t>موافقة</w:t>
      </w:r>
      <w:r>
        <w:rPr>
          <w:rtl/>
          <w:lang w:bidi="ar-OM"/>
        </w:rPr>
        <w:t xml:space="preserve"> </w:t>
      </w:r>
      <w:r w:rsidRPr="00396EAF">
        <w:rPr>
          <w:rtl/>
          <w:lang w:bidi="ar-OM"/>
        </w:rPr>
        <w:t>ولي</w:t>
      </w:r>
      <w:r>
        <w:rPr>
          <w:rtl/>
          <w:lang w:bidi="ar-OM"/>
        </w:rPr>
        <w:t xml:space="preserve"> </w:t>
      </w:r>
      <w:r w:rsidRPr="00396EAF">
        <w:rPr>
          <w:rtl/>
          <w:lang w:bidi="ar-OM"/>
        </w:rPr>
        <w:t>أمرها،</w:t>
      </w:r>
      <w:r>
        <w:rPr>
          <w:rtl/>
          <w:lang w:bidi="ar-OM"/>
        </w:rPr>
        <w:t xml:space="preserve"> </w:t>
      </w:r>
      <w:r w:rsidRPr="00396EAF">
        <w:rPr>
          <w:rFonts w:hint="cs"/>
          <w:rtl/>
          <w:lang w:bidi="ar-OM"/>
        </w:rPr>
        <w:t>ف</w:t>
      </w:r>
      <w:r w:rsidRPr="00396EAF">
        <w:rPr>
          <w:rtl/>
          <w:lang w:bidi="ar-OM"/>
        </w:rPr>
        <w:t>إن</w:t>
      </w:r>
      <w:r>
        <w:rPr>
          <w:rtl/>
          <w:lang w:bidi="ar-OM"/>
        </w:rPr>
        <w:t xml:space="preserve"> </w:t>
      </w:r>
      <w:r w:rsidRPr="00396EAF">
        <w:rPr>
          <w:rtl/>
          <w:lang w:bidi="ar-OM"/>
        </w:rPr>
        <w:t>جميع</w:t>
      </w:r>
      <w:r>
        <w:rPr>
          <w:rtl/>
          <w:lang w:bidi="ar-OM"/>
        </w:rPr>
        <w:t xml:space="preserve"> </w:t>
      </w:r>
      <w:r w:rsidRPr="00396EAF">
        <w:rPr>
          <w:rtl/>
          <w:lang w:bidi="ar-OM"/>
        </w:rPr>
        <w:t>القوانين</w:t>
      </w:r>
      <w:r>
        <w:rPr>
          <w:rtl/>
          <w:lang w:bidi="ar-OM"/>
        </w:rPr>
        <w:t xml:space="preserve"> </w:t>
      </w:r>
      <w:r w:rsidRPr="00396EAF">
        <w:rPr>
          <w:rFonts w:hint="cs"/>
          <w:rtl/>
          <w:lang w:bidi="ar-OM"/>
        </w:rPr>
        <w:t>-</w:t>
      </w:r>
      <w:r>
        <w:rPr>
          <w:rFonts w:hint="cs"/>
          <w:rtl/>
          <w:lang w:bidi="ar-OM"/>
        </w:rPr>
        <w:t xml:space="preserve"> </w:t>
      </w:r>
      <w:r w:rsidRPr="00396EAF">
        <w:rPr>
          <w:rtl/>
          <w:lang w:bidi="ar-OM"/>
        </w:rPr>
        <w:t>بما</w:t>
      </w:r>
      <w:r>
        <w:rPr>
          <w:rtl/>
          <w:lang w:bidi="ar-OM"/>
        </w:rPr>
        <w:t xml:space="preserve"> </w:t>
      </w:r>
      <w:r w:rsidRPr="00396EAF">
        <w:rPr>
          <w:rtl/>
          <w:lang w:bidi="ar-OM"/>
        </w:rPr>
        <w:t>فيها</w:t>
      </w:r>
      <w:r>
        <w:rPr>
          <w:rtl/>
          <w:lang w:bidi="ar-OM"/>
        </w:rPr>
        <w:t xml:space="preserve"> </w:t>
      </w:r>
      <w:r w:rsidRPr="00396EAF">
        <w:rPr>
          <w:rtl/>
          <w:lang w:bidi="ar-OM"/>
        </w:rPr>
        <w:t>التعديل</w:t>
      </w:r>
      <w:r>
        <w:rPr>
          <w:rtl/>
          <w:lang w:bidi="ar-OM"/>
        </w:rPr>
        <w:t xml:space="preserve"> </w:t>
      </w:r>
      <w:r w:rsidRPr="00396EAF">
        <w:rPr>
          <w:rtl/>
          <w:lang w:bidi="ar-OM"/>
        </w:rPr>
        <w:t>الذي</w:t>
      </w:r>
      <w:r>
        <w:rPr>
          <w:rtl/>
          <w:lang w:bidi="ar-OM"/>
        </w:rPr>
        <w:t xml:space="preserve"> </w:t>
      </w:r>
      <w:r w:rsidRPr="00396EAF">
        <w:rPr>
          <w:rtl/>
          <w:lang w:bidi="ar-OM"/>
        </w:rPr>
        <w:t>طرأ</w:t>
      </w:r>
      <w:r>
        <w:rPr>
          <w:rtl/>
          <w:lang w:bidi="ar-OM"/>
        </w:rPr>
        <w:t xml:space="preserve"> </w:t>
      </w:r>
      <w:r w:rsidRPr="00396EAF">
        <w:rPr>
          <w:rtl/>
          <w:lang w:bidi="ar-OM"/>
        </w:rPr>
        <w:t>على</w:t>
      </w:r>
      <w:r>
        <w:rPr>
          <w:rtl/>
          <w:lang w:bidi="ar-OM"/>
        </w:rPr>
        <w:t xml:space="preserve"> </w:t>
      </w:r>
      <w:r w:rsidRPr="00396EAF">
        <w:rPr>
          <w:rtl/>
          <w:lang w:bidi="ar-OM"/>
        </w:rPr>
        <w:t>قانون</w:t>
      </w:r>
      <w:r>
        <w:rPr>
          <w:rtl/>
          <w:lang w:bidi="ar-OM"/>
        </w:rPr>
        <w:t xml:space="preserve"> </w:t>
      </w:r>
      <w:r w:rsidRPr="00396EAF">
        <w:rPr>
          <w:rtl/>
          <w:lang w:bidi="ar-OM"/>
        </w:rPr>
        <w:t>جواز</w:t>
      </w:r>
      <w:r>
        <w:rPr>
          <w:rtl/>
          <w:lang w:bidi="ar-OM"/>
        </w:rPr>
        <w:t xml:space="preserve"> </w:t>
      </w:r>
      <w:r w:rsidRPr="00396EAF">
        <w:rPr>
          <w:rtl/>
          <w:lang w:bidi="ar-OM"/>
        </w:rPr>
        <w:t>السفر</w:t>
      </w:r>
      <w:r>
        <w:rPr>
          <w:rtl/>
          <w:lang w:bidi="ar-OM"/>
        </w:rPr>
        <w:t xml:space="preserve"> </w:t>
      </w:r>
      <w:r w:rsidRPr="00396EAF">
        <w:rPr>
          <w:rtl/>
          <w:lang w:bidi="ar-OM"/>
        </w:rPr>
        <w:t>بموجب</w:t>
      </w:r>
      <w:r>
        <w:rPr>
          <w:rtl/>
          <w:lang w:bidi="ar-OM"/>
        </w:rPr>
        <w:t xml:space="preserve"> </w:t>
      </w:r>
      <w:r w:rsidRPr="00396EAF">
        <w:rPr>
          <w:rtl/>
          <w:lang w:bidi="ar-OM"/>
        </w:rPr>
        <w:t>المرسوم</w:t>
      </w:r>
      <w:r>
        <w:rPr>
          <w:rtl/>
          <w:lang w:bidi="ar-OM"/>
        </w:rPr>
        <w:t xml:space="preserve"> </w:t>
      </w:r>
      <w:r w:rsidRPr="00396EAF">
        <w:rPr>
          <w:rtl/>
          <w:lang w:bidi="ar-OM"/>
        </w:rPr>
        <w:t>السلطاني</w:t>
      </w:r>
      <w:r>
        <w:rPr>
          <w:rtl/>
          <w:lang w:bidi="ar-OM"/>
        </w:rPr>
        <w:t xml:space="preserve"> </w:t>
      </w:r>
      <w:r w:rsidRPr="00396EAF">
        <w:rPr>
          <w:rtl/>
          <w:lang w:bidi="ar-OM"/>
        </w:rPr>
        <w:t>المشار</w:t>
      </w:r>
      <w:r>
        <w:rPr>
          <w:rtl/>
          <w:lang w:bidi="ar-OM"/>
        </w:rPr>
        <w:t xml:space="preserve"> </w:t>
      </w:r>
      <w:r w:rsidRPr="00396EAF">
        <w:rPr>
          <w:rtl/>
          <w:lang w:bidi="ar-OM"/>
        </w:rPr>
        <w:t>إليه</w:t>
      </w:r>
      <w:r>
        <w:rPr>
          <w:rtl/>
          <w:lang w:bidi="ar-OM"/>
        </w:rPr>
        <w:t xml:space="preserve"> </w:t>
      </w:r>
      <w:r w:rsidRPr="00396EAF">
        <w:rPr>
          <w:rtl/>
          <w:lang w:bidi="ar-OM"/>
        </w:rPr>
        <w:t>بمنح</w:t>
      </w:r>
      <w:r>
        <w:rPr>
          <w:rtl/>
          <w:lang w:bidi="ar-OM"/>
        </w:rPr>
        <w:t xml:space="preserve"> </w:t>
      </w:r>
      <w:r w:rsidRPr="00396EAF">
        <w:rPr>
          <w:rtl/>
          <w:lang w:bidi="ar-OM"/>
        </w:rPr>
        <w:t>المرأة</w:t>
      </w:r>
      <w:r>
        <w:rPr>
          <w:rtl/>
          <w:lang w:bidi="ar-OM"/>
        </w:rPr>
        <w:t xml:space="preserve"> </w:t>
      </w:r>
      <w:r w:rsidRPr="00396EAF">
        <w:rPr>
          <w:rtl/>
          <w:lang w:bidi="ar-OM"/>
        </w:rPr>
        <w:t>الأحقية</w:t>
      </w:r>
      <w:r>
        <w:rPr>
          <w:rtl/>
          <w:lang w:bidi="ar-OM"/>
        </w:rPr>
        <w:t xml:space="preserve"> </w:t>
      </w:r>
      <w:r w:rsidRPr="00396EAF">
        <w:rPr>
          <w:rtl/>
          <w:lang w:bidi="ar-OM"/>
        </w:rPr>
        <w:t>في</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جواز</w:t>
      </w:r>
      <w:r>
        <w:rPr>
          <w:rtl/>
          <w:lang w:bidi="ar-OM"/>
        </w:rPr>
        <w:t xml:space="preserve"> </w:t>
      </w:r>
      <w:r w:rsidRPr="00396EAF">
        <w:rPr>
          <w:rtl/>
          <w:lang w:bidi="ar-OM"/>
        </w:rPr>
        <w:t>السفر</w:t>
      </w:r>
      <w:r>
        <w:rPr>
          <w:rtl/>
          <w:lang w:bidi="ar-OM"/>
        </w:rPr>
        <w:t xml:space="preserve"> </w:t>
      </w:r>
      <w:r w:rsidRPr="00396EAF">
        <w:rPr>
          <w:rtl/>
          <w:lang w:bidi="ar-OM"/>
        </w:rPr>
        <w:t>دون</w:t>
      </w:r>
      <w:r>
        <w:rPr>
          <w:rtl/>
          <w:lang w:bidi="ar-OM"/>
        </w:rPr>
        <w:t xml:space="preserve"> </w:t>
      </w:r>
      <w:r w:rsidRPr="00396EAF">
        <w:rPr>
          <w:rtl/>
          <w:lang w:bidi="ar-OM"/>
        </w:rPr>
        <w:t>الحاجة</w:t>
      </w:r>
      <w:r>
        <w:rPr>
          <w:rtl/>
          <w:lang w:bidi="ar-OM"/>
        </w:rPr>
        <w:t xml:space="preserve"> </w:t>
      </w:r>
      <w:r w:rsidRPr="00396EAF">
        <w:rPr>
          <w:rtl/>
          <w:lang w:bidi="ar-OM"/>
        </w:rPr>
        <w:t>ل</w:t>
      </w:r>
      <w:r w:rsidRPr="00396EAF">
        <w:rPr>
          <w:rFonts w:hint="cs"/>
          <w:rtl/>
          <w:lang w:bidi="ar-OM"/>
        </w:rPr>
        <w:t>إ</w:t>
      </w:r>
      <w:r w:rsidRPr="00396EAF">
        <w:rPr>
          <w:rtl/>
          <w:lang w:bidi="ar-OM"/>
        </w:rPr>
        <w:t>ذن</w:t>
      </w:r>
      <w:r>
        <w:rPr>
          <w:rtl/>
          <w:lang w:bidi="ar-OM"/>
        </w:rPr>
        <w:t xml:space="preserve"> </w:t>
      </w:r>
      <w:r w:rsidRPr="00396EAF">
        <w:rPr>
          <w:rtl/>
          <w:lang w:bidi="ar-OM"/>
        </w:rPr>
        <w:t>من</w:t>
      </w:r>
      <w:r>
        <w:rPr>
          <w:rtl/>
          <w:lang w:bidi="ar-OM"/>
        </w:rPr>
        <w:t xml:space="preserve"> </w:t>
      </w:r>
      <w:r w:rsidRPr="00396EAF">
        <w:rPr>
          <w:rtl/>
          <w:lang w:bidi="ar-OM"/>
        </w:rPr>
        <w:t>ولي</w:t>
      </w:r>
      <w:r>
        <w:rPr>
          <w:rtl/>
          <w:lang w:bidi="ar-OM"/>
        </w:rPr>
        <w:t xml:space="preserve"> </w:t>
      </w:r>
      <w:r w:rsidRPr="00396EAF">
        <w:rPr>
          <w:rtl/>
          <w:lang w:bidi="ar-OM"/>
        </w:rPr>
        <w:t>الأمر</w:t>
      </w:r>
      <w:r>
        <w:rPr>
          <w:rFonts w:hint="cs"/>
          <w:rtl/>
          <w:lang w:bidi="ar-OM"/>
        </w:rPr>
        <w:t xml:space="preserve"> </w:t>
      </w:r>
      <w:r w:rsidRPr="00396EAF">
        <w:rPr>
          <w:rFonts w:hint="cs"/>
          <w:rtl/>
          <w:lang w:bidi="ar-OM"/>
        </w:rPr>
        <w:t>-</w:t>
      </w:r>
      <w:r>
        <w:rPr>
          <w:rFonts w:hint="cs"/>
          <w:rtl/>
          <w:lang w:bidi="ar-OM"/>
        </w:rPr>
        <w:t xml:space="preserve"> </w:t>
      </w:r>
      <w:r w:rsidRPr="00396EAF">
        <w:rPr>
          <w:rtl/>
          <w:lang w:bidi="ar-OM"/>
        </w:rPr>
        <w:t>هي</w:t>
      </w:r>
      <w:r>
        <w:rPr>
          <w:rtl/>
          <w:lang w:bidi="ar-OM"/>
        </w:rPr>
        <w:t xml:space="preserve"> </w:t>
      </w:r>
      <w:r w:rsidRPr="00396EAF">
        <w:rPr>
          <w:rtl/>
          <w:lang w:bidi="ar-OM"/>
        </w:rPr>
        <w:t>قوانين</w:t>
      </w:r>
      <w:r>
        <w:rPr>
          <w:rtl/>
          <w:lang w:bidi="ar-OM"/>
        </w:rPr>
        <w:t xml:space="preserve"> </w:t>
      </w:r>
      <w:r w:rsidRPr="00396EAF">
        <w:rPr>
          <w:rtl/>
          <w:lang w:bidi="ar-OM"/>
        </w:rPr>
        <w:t>وضعت</w:t>
      </w:r>
      <w:r>
        <w:rPr>
          <w:rtl/>
          <w:lang w:bidi="ar-OM"/>
        </w:rPr>
        <w:t xml:space="preserve"> </w:t>
      </w:r>
      <w:r w:rsidRPr="00396EAF">
        <w:rPr>
          <w:rtl/>
          <w:lang w:bidi="ar-OM"/>
        </w:rPr>
        <w:t>ودخلت</w:t>
      </w:r>
      <w:r>
        <w:rPr>
          <w:rtl/>
          <w:lang w:bidi="ar-OM"/>
        </w:rPr>
        <w:t xml:space="preserve"> </w:t>
      </w:r>
      <w:r w:rsidRPr="00396EAF">
        <w:rPr>
          <w:rtl/>
          <w:lang w:bidi="ar-OM"/>
        </w:rPr>
        <w:t>حيز</w:t>
      </w:r>
      <w:r>
        <w:rPr>
          <w:rtl/>
          <w:lang w:bidi="ar-OM"/>
        </w:rPr>
        <w:t xml:space="preserve"> </w:t>
      </w:r>
      <w:r w:rsidRPr="00396EAF">
        <w:rPr>
          <w:rtl/>
          <w:lang w:bidi="ar-OM"/>
        </w:rPr>
        <w:t>التنفيذ،</w:t>
      </w:r>
      <w:r>
        <w:rPr>
          <w:rtl/>
          <w:lang w:bidi="ar-OM"/>
        </w:rPr>
        <w:t xml:space="preserve"> </w:t>
      </w:r>
      <w:r w:rsidRPr="00396EAF">
        <w:rPr>
          <w:rtl/>
          <w:lang w:bidi="ar-OM"/>
        </w:rPr>
        <w:t>وأن</w:t>
      </w:r>
      <w:r>
        <w:rPr>
          <w:rtl/>
          <w:lang w:bidi="ar-OM"/>
        </w:rPr>
        <w:t xml:space="preserve"> </w:t>
      </w:r>
      <w:r w:rsidRPr="00396EAF">
        <w:rPr>
          <w:rtl/>
          <w:lang w:bidi="ar-OM"/>
        </w:rPr>
        <w:t>أي</w:t>
      </w:r>
      <w:r>
        <w:rPr>
          <w:rtl/>
          <w:lang w:bidi="ar-OM"/>
        </w:rPr>
        <w:t xml:space="preserve"> </w:t>
      </w:r>
      <w:r w:rsidRPr="00396EAF">
        <w:rPr>
          <w:rtl/>
          <w:lang w:bidi="ar-OM"/>
        </w:rPr>
        <w:t>ممارسات</w:t>
      </w:r>
      <w:r>
        <w:rPr>
          <w:rtl/>
          <w:lang w:bidi="ar-OM"/>
        </w:rPr>
        <w:t xml:space="preserve"> </w:t>
      </w:r>
      <w:r w:rsidRPr="00396EAF">
        <w:rPr>
          <w:rtl/>
          <w:lang w:bidi="ar-OM"/>
        </w:rPr>
        <w:t>فعلية</w:t>
      </w:r>
      <w:r>
        <w:rPr>
          <w:rtl/>
          <w:lang w:bidi="ar-OM"/>
        </w:rPr>
        <w:t xml:space="preserve"> </w:t>
      </w:r>
      <w:r w:rsidRPr="00396EAF">
        <w:rPr>
          <w:rtl/>
          <w:lang w:bidi="ar-OM"/>
        </w:rPr>
        <w:t>تخالفها</w:t>
      </w:r>
      <w:r>
        <w:rPr>
          <w:rtl/>
          <w:lang w:bidi="ar-OM"/>
        </w:rPr>
        <w:t xml:space="preserve"> </w:t>
      </w:r>
      <w:r w:rsidRPr="00396EAF">
        <w:rPr>
          <w:rtl/>
          <w:lang w:bidi="ar-OM"/>
        </w:rPr>
        <w:t>من</w:t>
      </w:r>
      <w:r>
        <w:rPr>
          <w:rtl/>
          <w:lang w:bidi="ar-OM"/>
        </w:rPr>
        <w:t xml:space="preserve"> </w:t>
      </w:r>
      <w:r w:rsidRPr="00396EAF">
        <w:rPr>
          <w:rtl/>
          <w:lang w:bidi="ar-OM"/>
        </w:rPr>
        <w:t>شأنها</w:t>
      </w:r>
      <w:r>
        <w:rPr>
          <w:rtl/>
          <w:lang w:bidi="ar-OM"/>
        </w:rPr>
        <w:t xml:space="preserve"> </w:t>
      </w:r>
      <w:r w:rsidRPr="00396EAF">
        <w:rPr>
          <w:rtl/>
          <w:lang w:bidi="ar-OM"/>
        </w:rPr>
        <w:t>أن</w:t>
      </w:r>
      <w:r>
        <w:rPr>
          <w:rtl/>
          <w:lang w:bidi="ar-OM"/>
        </w:rPr>
        <w:t xml:space="preserve"> </w:t>
      </w:r>
      <w:r w:rsidRPr="00396EAF">
        <w:rPr>
          <w:rtl/>
          <w:lang w:bidi="ar-OM"/>
        </w:rPr>
        <w:t>تؤدي</w:t>
      </w:r>
      <w:r>
        <w:rPr>
          <w:rtl/>
          <w:lang w:bidi="ar-OM"/>
        </w:rPr>
        <w:t xml:space="preserve"> </w:t>
      </w:r>
      <w:r w:rsidRPr="00396EAF">
        <w:rPr>
          <w:rtl/>
          <w:lang w:bidi="ar-OM"/>
        </w:rPr>
        <w:t>إلى</w:t>
      </w:r>
      <w:r>
        <w:rPr>
          <w:rtl/>
          <w:lang w:bidi="ar-OM"/>
        </w:rPr>
        <w:t xml:space="preserve"> </w:t>
      </w:r>
      <w:r w:rsidRPr="00396EAF">
        <w:rPr>
          <w:rtl/>
          <w:lang w:bidi="ar-OM"/>
        </w:rPr>
        <w:t>وقوع</w:t>
      </w:r>
      <w:r>
        <w:rPr>
          <w:rtl/>
          <w:lang w:bidi="ar-OM"/>
        </w:rPr>
        <w:t xml:space="preserve"> </w:t>
      </w:r>
      <w:r w:rsidRPr="00396EAF">
        <w:rPr>
          <w:rtl/>
          <w:lang w:bidi="ar-OM"/>
        </w:rPr>
        <w:t>مرتكب</w:t>
      </w:r>
      <w:r>
        <w:rPr>
          <w:rtl/>
          <w:lang w:bidi="ar-OM"/>
        </w:rPr>
        <w:t xml:space="preserve"> </w:t>
      </w:r>
      <w:r w:rsidRPr="00396EAF">
        <w:rPr>
          <w:rtl/>
          <w:lang w:bidi="ar-OM"/>
        </w:rPr>
        <w:t>تلك</w:t>
      </w:r>
      <w:r>
        <w:rPr>
          <w:rtl/>
          <w:lang w:bidi="ar-OM"/>
        </w:rPr>
        <w:t xml:space="preserve"> </w:t>
      </w:r>
      <w:r w:rsidRPr="00396EAF">
        <w:rPr>
          <w:rtl/>
          <w:lang w:bidi="ar-OM"/>
        </w:rPr>
        <w:t>الأفعال</w:t>
      </w:r>
      <w:r>
        <w:rPr>
          <w:rtl/>
          <w:lang w:bidi="ar-OM"/>
        </w:rPr>
        <w:t xml:space="preserve"> </w:t>
      </w:r>
      <w:r w:rsidRPr="00396EAF">
        <w:rPr>
          <w:rtl/>
          <w:lang w:bidi="ar-OM"/>
        </w:rPr>
        <w:t>المخالفة</w:t>
      </w:r>
      <w:r>
        <w:rPr>
          <w:rtl/>
          <w:lang w:bidi="ar-OM"/>
        </w:rPr>
        <w:t xml:space="preserve"> </w:t>
      </w:r>
      <w:r w:rsidRPr="00396EAF">
        <w:rPr>
          <w:rtl/>
          <w:lang w:bidi="ar-OM"/>
        </w:rPr>
        <w:t>تحت</w:t>
      </w:r>
      <w:r>
        <w:rPr>
          <w:rtl/>
          <w:lang w:bidi="ar-OM"/>
        </w:rPr>
        <w:t xml:space="preserve"> </w:t>
      </w:r>
      <w:r w:rsidRPr="00396EAF">
        <w:rPr>
          <w:rtl/>
          <w:lang w:bidi="ar-OM"/>
        </w:rPr>
        <w:t>طائلة</w:t>
      </w:r>
      <w:r>
        <w:rPr>
          <w:rtl/>
          <w:lang w:bidi="ar-OM"/>
        </w:rPr>
        <w:t xml:space="preserve"> </w:t>
      </w:r>
      <w:r w:rsidRPr="00396EAF">
        <w:rPr>
          <w:rtl/>
          <w:lang w:bidi="ar-OM"/>
        </w:rPr>
        <w:t>المسؤولية</w:t>
      </w:r>
      <w:r>
        <w:rPr>
          <w:rtl/>
          <w:lang w:bidi="ar-OM"/>
        </w:rPr>
        <w:t xml:space="preserve"> </w:t>
      </w:r>
      <w:r w:rsidRPr="00396EAF">
        <w:rPr>
          <w:rtl/>
          <w:lang w:bidi="ar-OM"/>
        </w:rPr>
        <w:t>الجزائية،</w:t>
      </w:r>
      <w:r>
        <w:rPr>
          <w:rtl/>
          <w:lang w:bidi="ar-OM"/>
        </w:rPr>
        <w:t xml:space="preserve"> </w:t>
      </w:r>
      <w:r w:rsidRPr="00396EAF">
        <w:rPr>
          <w:rtl/>
          <w:lang w:bidi="ar-OM"/>
        </w:rPr>
        <w:t>علمًا</w:t>
      </w:r>
      <w:r>
        <w:rPr>
          <w:rtl/>
          <w:lang w:bidi="ar-OM"/>
        </w:rPr>
        <w:t xml:space="preserve"> </w:t>
      </w:r>
      <w:r w:rsidRPr="00396EAF">
        <w:rPr>
          <w:rtl/>
          <w:lang w:bidi="ar-OM"/>
        </w:rPr>
        <w:t>بأن</w:t>
      </w:r>
      <w:r>
        <w:rPr>
          <w:rtl/>
          <w:lang w:bidi="ar-OM"/>
        </w:rPr>
        <w:t xml:space="preserve"> </w:t>
      </w:r>
      <w:r w:rsidRPr="00396EAF">
        <w:rPr>
          <w:rtl/>
          <w:lang w:bidi="ar-OM"/>
        </w:rPr>
        <w:t>عملية</w:t>
      </w:r>
      <w:r>
        <w:rPr>
          <w:rtl/>
          <w:lang w:bidi="ar-OM"/>
        </w:rPr>
        <w:t xml:space="preserve"> </w:t>
      </w:r>
      <w:r w:rsidRPr="00396EAF">
        <w:rPr>
          <w:rtl/>
          <w:lang w:bidi="ar-OM"/>
        </w:rPr>
        <w:t>حصول</w:t>
      </w:r>
      <w:r>
        <w:rPr>
          <w:rtl/>
          <w:lang w:bidi="ar-OM"/>
        </w:rPr>
        <w:t xml:space="preserve"> </w:t>
      </w:r>
      <w:r w:rsidRPr="00396EAF">
        <w:rPr>
          <w:rtl/>
          <w:lang w:bidi="ar-OM"/>
        </w:rPr>
        <w:t>المرأة</w:t>
      </w:r>
      <w:r>
        <w:rPr>
          <w:rtl/>
          <w:lang w:bidi="ar-OM"/>
        </w:rPr>
        <w:t xml:space="preserve"> </w:t>
      </w:r>
      <w:r w:rsidRPr="00396EAF">
        <w:rPr>
          <w:rtl/>
          <w:lang w:bidi="ar-OM"/>
        </w:rPr>
        <w:t>على</w:t>
      </w:r>
      <w:r>
        <w:rPr>
          <w:rtl/>
          <w:lang w:bidi="ar-OM"/>
        </w:rPr>
        <w:t xml:space="preserve"> </w:t>
      </w:r>
      <w:r w:rsidRPr="00396EAF">
        <w:rPr>
          <w:rtl/>
          <w:lang w:bidi="ar-OM"/>
        </w:rPr>
        <w:t>جواز</w:t>
      </w:r>
      <w:r>
        <w:rPr>
          <w:rtl/>
          <w:lang w:bidi="ar-OM"/>
        </w:rPr>
        <w:t xml:space="preserve"> </w:t>
      </w:r>
      <w:r w:rsidRPr="00FD6A88">
        <w:rPr>
          <w:spacing w:val="-2"/>
          <w:rtl/>
          <w:lang w:bidi="ar-OM"/>
        </w:rPr>
        <w:lastRenderedPageBreak/>
        <w:t>السفر من الناحية الواقعية والفعلية وضعت في موضع التنفيذ، ولم يتم رصد أي ممارسات من ش</w:t>
      </w:r>
      <w:r w:rsidRPr="00FD6A88">
        <w:rPr>
          <w:rFonts w:hint="cs"/>
          <w:spacing w:val="-2"/>
          <w:rtl/>
          <w:lang w:bidi="ar-OM"/>
        </w:rPr>
        <w:t>أ</w:t>
      </w:r>
      <w:r w:rsidRPr="00FD6A88">
        <w:rPr>
          <w:spacing w:val="-2"/>
          <w:rtl/>
          <w:lang w:bidi="ar-OM"/>
        </w:rPr>
        <w:t>نها الحيلولة دون حصول المرأة على حقها المقرر قانونًا، وفي حالة حدوث مثل هذه الممارسات فإن للمرأة اللجوء إلى شرطة ع</w:t>
      </w:r>
      <w:r w:rsidRPr="00FD6A88">
        <w:rPr>
          <w:rFonts w:hint="cs"/>
          <w:spacing w:val="-2"/>
          <w:rtl/>
          <w:lang w:bidi="ar-OM"/>
        </w:rPr>
        <w:t>ُ</w:t>
      </w:r>
      <w:r w:rsidRPr="00FD6A88">
        <w:rPr>
          <w:spacing w:val="-2"/>
          <w:rtl/>
          <w:lang w:bidi="ar-OM"/>
        </w:rPr>
        <w:t>مان السلطانية أو الجهات القضائية للحصول على حقها المقرر قانونًا بالحصول على جواز السفر</w:t>
      </w:r>
      <w:r w:rsidRPr="00FD6A88">
        <w:rPr>
          <w:rFonts w:hint="cs"/>
          <w:spacing w:val="-2"/>
          <w:rtl/>
          <w:lang w:bidi="ar-OM"/>
        </w:rPr>
        <w:t xml:space="preserve">، </w:t>
      </w:r>
      <w:r w:rsidRPr="00FD6A88">
        <w:rPr>
          <w:spacing w:val="-2"/>
          <w:rtl/>
          <w:lang w:bidi="ar-OM"/>
        </w:rPr>
        <w:t>ولكلّ من الرجل والمرأة الحق في الحصول على بطاقة شخصية [بطاقة هوية]، ويكون ذلك وجوبي</w:t>
      </w:r>
      <w:r w:rsidRPr="00FD6A88">
        <w:rPr>
          <w:rFonts w:hint="cs"/>
          <w:spacing w:val="-2"/>
          <w:rtl/>
          <w:lang w:bidi="ar-OM"/>
        </w:rPr>
        <w:t>ًا</w:t>
      </w:r>
      <w:r w:rsidRPr="00FD6A88">
        <w:rPr>
          <w:spacing w:val="-2"/>
          <w:rtl/>
          <w:lang w:bidi="ar-OM"/>
        </w:rPr>
        <w:t xml:space="preserve"> للذكور و</w:t>
      </w:r>
      <w:r w:rsidRPr="00FD6A88">
        <w:rPr>
          <w:rFonts w:hint="cs"/>
          <w:spacing w:val="-2"/>
          <w:rtl/>
          <w:lang w:bidi="ar-OM"/>
        </w:rPr>
        <w:t>ا</w:t>
      </w:r>
      <w:r w:rsidRPr="00FD6A88">
        <w:rPr>
          <w:spacing w:val="-2"/>
          <w:rtl/>
          <w:lang w:bidi="ar-OM"/>
        </w:rPr>
        <w:t>لإناث.</w:t>
      </w:r>
      <w:r>
        <w:rPr>
          <w:rFonts w:hint="cs"/>
          <w:rtl/>
          <w:lang w:bidi="ar-OM"/>
        </w:rPr>
        <w:t xml:space="preserve"> </w:t>
      </w:r>
    </w:p>
    <w:p w14:paraId="56E1A698" w14:textId="77777777" w:rsidR="00CE1C54" w:rsidRPr="00396EAF" w:rsidRDefault="00CE1C54" w:rsidP="00CE1C54">
      <w:pPr>
        <w:pStyle w:val="SingleTxt"/>
        <w:rPr>
          <w:lang w:val="en-GB"/>
        </w:rPr>
      </w:pPr>
      <w:r w:rsidRPr="00396EAF">
        <w:rPr>
          <w:rFonts w:ascii="Simplified Arabic" w:hAnsi="Simplified Arabic"/>
          <w:lang w:val="en-GB"/>
        </w:rPr>
        <w:t>158</w:t>
      </w:r>
      <w:r>
        <w:rPr>
          <w:rFonts w:ascii="Simplified Arabic" w:hAnsi="Simplified Arabic"/>
          <w:rtl/>
          <w:lang w:val="en-GB"/>
        </w:rPr>
        <w:t xml:space="preserve"> -</w:t>
      </w:r>
      <w:r>
        <w:rPr>
          <w:rFonts w:ascii="Simplified Arabic" w:hAnsi="Simplified Arabic"/>
          <w:rtl/>
          <w:lang w:val="en-GB"/>
        </w:rPr>
        <w:tab/>
      </w:r>
      <w:r w:rsidRPr="00396EAF">
        <w:rPr>
          <w:rtl/>
          <w:lang w:bidi="ar-OM"/>
        </w:rPr>
        <w:t>أما</w:t>
      </w:r>
      <w:r>
        <w:rPr>
          <w:rtl/>
          <w:lang w:bidi="ar-OM"/>
        </w:rPr>
        <w:t xml:space="preserve"> </w:t>
      </w:r>
      <w:r w:rsidRPr="00396EAF">
        <w:rPr>
          <w:rtl/>
          <w:lang w:bidi="ar-OM"/>
        </w:rPr>
        <w:t>فيما</w:t>
      </w:r>
      <w:r>
        <w:rPr>
          <w:rtl/>
          <w:lang w:bidi="ar-OM"/>
        </w:rPr>
        <w:t xml:space="preserve"> </w:t>
      </w:r>
      <w:r w:rsidRPr="00396EAF">
        <w:rPr>
          <w:rtl/>
          <w:lang w:bidi="ar-OM"/>
        </w:rPr>
        <w:t>يتصل</w:t>
      </w:r>
      <w:r>
        <w:rPr>
          <w:rtl/>
          <w:lang w:bidi="ar-OM"/>
        </w:rPr>
        <w:t xml:space="preserve"> </w:t>
      </w:r>
      <w:r w:rsidRPr="00396EAF">
        <w:rPr>
          <w:rtl/>
          <w:lang w:bidi="ar-OM"/>
        </w:rPr>
        <w:t>بقانون</w:t>
      </w:r>
      <w:r>
        <w:rPr>
          <w:rtl/>
          <w:lang w:bidi="ar-OM"/>
        </w:rPr>
        <w:t xml:space="preserve"> </w:t>
      </w:r>
      <w:r w:rsidRPr="00396EAF">
        <w:rPr>
          <w:rtl/>
          <w:lang w:bidi="ar-OM"/>
        </w:rPr>
        <w:t>الجزاء،</w:t>
      </w:r>
      <w:r>
        <w:rPr>
          <w:rtl/>
          <w:lang w:bidi="ar-OM"/>
        </w:rPr>
        <w:t xml:space="preserve"> </w:t>
      </w:r>
      <w:r w:rsidRPr="00396EAF">
        <w:rPr>
          <w:rtl/>
          <w:lang w:bidi="ar-OM"/>
        </w:rPr>
        <w:t>فإنه</w:t>
      </w:r>
      <w:r>
        <w:rPr>
          <w:rtl/>
          <w:lang w:bidi="ar-OM"/>
        </w:rPr>
        <w:t xml:space="preserve"> </w:t>
      </w:r>
      <w:r w:rsidRPr="00396EAF">
        <w:rPr>
          <w:rtl/>
          <w:lang w:bidi="ar-OM"/>
        </w:rPr>
        <w:t>لم</w:t>
      </w:r>
      <w:r>
        <w:rPr>
          <w:rtl/>
          <w:lang w:bidi="ar-OM"/>
        </w:rPr>
        <w:t xml:space="preserve"> </w:t>
      </w:r>
      <w:r w:rsidRPr="00396EAF">
        <w:rPr>
          <w:rtl/>
          <w:lang w:bidi="ar-OM"/>
        </w:rPr>
        <w:t>يتضمن</w:t>
      </w:r>
      <w:r>
        <w:rPr>
          <w:rtl/>
          <w:lang w:bidi="ar-OM"/>
        </w:rPr>
        <w:t xml:space="preserve"> </w:t>
      </w:r>
      <w:r w:rsidRPr="00396EAF">
        <w:rPr>
          <w:rtl/>
          <w:lang w:bidi="ar-OM"/>
        </w:rPr>
        <w:t>أي</w:t>
      </w:r>
      <w:r>
        <w:rPr>
          <w:rtl/>
          <w:lang w:bidi="ar-OM"/>
        </w:rPr>
        <w:t xml:space="preserve"> </w:t>
      </w:r>
      <w:r w:rsidRPr="00396EAF">
        <w:rPr>
          <w:rtl/>
          <w:lang w:bidi="ar-OM"/>
        </w:rPr>
        <w:t>أحكام</w:t>
      </w:r>
      <w:r>
        <w:rPr>
          <w:rtl/>
          <w:lang w:bidi="ar-OM"/>
        </w:rPr>
        <w:t xml:space="preserve"> </w:t>
      </w:r>
      <w:r w:rsidRPr="00396EAF">
        <w:rPr>
          <w:rtl/>
          <w:lang w:bidi="ar-OM"/>
        </w:rPr>
        <w:t>تمييزية</w:t>
      </w:r>
      <w:r>
        <w:rPr>
          <w:rtl/>
          <w:lang w:bidi="ar-OM"/>
        </w:rPr>
        <w:t xml:space="preserve"> </w:t>
      </w:r>
      <w:r w:rsidRPr="00396EAF">
        <w:rPr>
          <w:rtl/>
          <w:lang w:bidi="ar-OM"/>
        </w:rPr>
        <w:t>من</w:t>
      </w:r>
      <w:r>
        <w:rPr>
          <w:rtl/>
          <w:lang w:bidi="ar-OM"/>
        </w:rPr>
        <w:t xml:space="preserve"> </w:t>
      </w:r>
      <w:r w:rsidRPr="00396EAF">
        <w:rPr>
          <w:rtl/>
          <w:lang w:bidi="ar-OM"/>
        </w:rPr>
        <w:t>شأنها</w:t>
      </w:r>
      <w:r>
        <w:rPr>
          <w:rtl/>
          <w:lang w:bidi="ar-OM"/>
        </w:rPr>
        <w:t xml:space="preserve"> </w:t>
      </w:r>
      <w:r w:rsidRPr="00396EAF">
        <w:rPr>
          <w:rtl/>
          <w:lang w:bidi="ar-OM"/>
        </w:rPr>
        <w:t>أن</w:t>
      </w:r>
      <w:r>
        <w:rPr>
          <w:rtl/>
          <w:lang w:bidi="ar-OM"/>
        </w:rPr>
        <w:t xml:space="preserve"> </w:t>
      </w:r>
      <w:r w:rsidRPr="00396EAF">
        <w:rPr>
          <w:rtl/>
          <w:lang w:bidi="ar-OM"/>
        </w:rPr>
        <w:t>تؤثر</w:t>
      </w:r>
      <w:r>
        <w:rPr>
          <w:rtl/>
          <w:lang w:bidi="ar-OM"/>
        </w:rPr>
        <w:t xml:space="preserve"> </w:t>
      </w:r>
      <w:r w:rsidRPr="00396EAF">
        <w:rPr>
          <w:rtl/>
          <w:lang w:bidi="ar-OM"/>
        </w:rPr>
        <w:t>على</w:t>
      </w:r>
      <w:r>
        <w:rPr>
          <w:rtl/>
          <w:lang w:bidi="ar-OM"/>
        </w:rPr>
        <w:t xml:space="preserve"> </w:t>
      </w:r>
      <w:r w:rsidRPr="00396EAF">
        <w:rPr>
          <w:rtl/>
          <w:lang w:bidi="ar-OM"/>
        </w:rPr>
        <w:t>أحقية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المساواة</w:t>
      </w:r>
      <w:r>
        <w:rPr>
          <w:rtl/>
          <w:lang w:bidi="ar-OM"/>
        </w:rPr>
        <w:t xml:space="preserve"> </w:t>
      </w:r>
      <w:r w:rsidRPr="00396EAF">
        <w:rPr>
          <w:rtl/>
          <w:lang w:bidi="ar-OM"/>
        </w:rPr>
        <w:t>أمام</w:t>
      </w:r>
      <w:r>
        <w:rPr>
          <w:rtl/>
          <w:lang w:bidi="ar-OM"/>
        </w:rPr>
        <w:t xml:space="preserve"> </w:t>
      </w:r>
      <w:r w:rsidRPr="00396EAF">
        <w:rPr>
          <w:rtl/>
          <w:lang w:bidi="ar-OM"/>
        </w:rPr>
        <w:t>القانون</w:t>
      </w:r>
      <w:r>
        <w:rPr>
          <w:rtl/>
          <w:lang w:bidi="ar-OM"/>
        </w:rPr>
        <w:t xml:space="preserve"> </w:t>
      </w:r>
      <w:r w:rsidRPr="00396EAF">
        <w:rPr>
          <w:rtl/>
          <w:lang w:bidi="ar-OM"/>
        </w:rPr>
        <w:t>وفي</w:t>
      </w:r>
      <w:r>
        <w:rPr>
          <w:rtl/>
          <w:lang w:bidi="ar-OM"/>
        </w:rPr>
        <w:t xml:space="preserve"> </w:t>
      </w:r>
      <w:r w:rsidRPr="00396EAF">
        <w:rPr>
          <w:rtl/>
          <w:lang w:bidi="ar-OM"/>
        </w:rPr>
        <w:t>القضايا</w:t>
      </w:r>
      <w:r>
        <w:rPr>
          <w:rtl/>
          <w:lang w:bidi="ar-OM"/>
        </w:rPr>
        <w:t xml:space="preserve"> </w:t>
      </w:r>
      <w:r w:rsidRPr="00396EAF">
        <w:rPr>
          <w:rtl/>
          <w:lang w:bidi="ar-OM"/>
        </w:rPr>
        <w:t>المدنية،</w:t>
      </w:r>
      <w:r>
        <w:rPr>
          <w:rtl/>
          <w:lang w:bidi="ar-OM"/>
        </w:rPr>
        <w:t xml:space="preserve"> </w:t>
      </w:r>
      <w:r w:rsidRPr="00396EAF">
        <w:rPr>
          <w:rtl/>
          <w:lang w:bidi="ar-OM"/>
        </w:rPr>
        <w:t>بل</w:t>
      </w:r>
      <w:r>
        <w:rPr>
          <w:rtl/>
          <w:lang w:bidi="ar-OM"/>
        </w:rPr>
        <w:t xml:space="preserve"> </w:t>
      </w:r>
      <w:r w:rsidRPr="00396EAF">
        <w:rPr>
          <w:rtl/>
          <w:lang w:bidi="ar-OM"/>
        </w:rPr>
        <w:t>أن</w:t>
      </w:r>
      <w:r>
        <w:rPr>
          <w:rtl/>
          <w:lang w:bidi="ar-OM"/>
        </w:rPr>
        <w:t xml:space="preserve"> </w:t>
      </w:r>
      <w:r w:rsidRPr="00396EAF">
        <w:rPr>
          <w:rtl/>
          <w:lang w:bidi="ar-OM"/>
        </w:rPr>
        <w:t>نصوص</w:t>
      </w:r>
      <w:r>
        <w:rPr>
          <w:rtl/>
          <w:lang w:bidi="ar-OM"/>
        </w:rPr>
        <w:t xml:space="preserve"> </w:t>
      </w:r>
      <w:r w:rsidRPr="00396EAF">
        <w:rPr>
          <w:rtl/>
          <w:lang w:bidi="ar-OM"/>
        </w:rPr>
        <w:t>قانون</w:t>
      </w:r>
      <w:r>
        <w:rPr>
          <w:rtl/>
          <w:lang w:bidi="ar-OM"/>
        </w:rPr>
        <w:t xml:space="preserve"> </w:t>
      </w:r>
      <w:r w:rsidRPr="00396EAF">
        <w:rPr>
          <w:rtl/>
          <w:lang w:bidi="ar-OM"/>
        </w:rPr>
        <w:t>الجزاء</w:t>
      </w:r>
      <w:r>
        <w:rPr>
          <w:rtl/>
          <w:lang w:bidi="ar-OM"/>
        </w:rPr>
        <w:t xml:space="preserve"> </w:t>
      </w:r>
      <w:r w:rsidRPr="00396EAF">
        <w:rPr>
          <w:rtl/>
          <w:lang w:bidi="ar-OM"/>
        </w:rPr>
        <w:t>كفلت</w:t>
      </w:r>
      <w:r>
        <w:rPr>
          <w:rtl/>
          <w:lang w:bidi="ar-OM"/>
        </w:rPr>
        <w:t xml:space="preserve"> </w:t>
      </w:r>
      <w:r w:rsidRPr="00396EAF">
        <w:rPr>
          <w:rtl/>
          <w:lang w:bidi="ar-OM"/>
        </w:rPr>
        <w:t>الحقوق</w:t>
      </w:r>
      <w:r>
        <w:rPr>
          <w:rtl/>
          <w:lang w:bidi="ar-OM"/>
        </w:rPr>
        <w:t xml:space="preserve"> </w:t>
      </w:r>
      <w:r w:rsidRPr="00396EAF">
        <w:rPr>
          <w:rtl/>
          <w:lang w:bidi="ar-OM"/>
        </w:rPr>
        <w:t>المالية</w:t>
      </w:r>
      <w:r>
        <w:rPr>
          <w:rtl/>
          <w:lang w:bidi="ar-OM"/>
        </w:rPr>
        <w:t xml:space="preserve"> </w:t>
      </w:r>
      <w:r w:rsidRPr="00396EAF">
        <w:rPr>
          <w:rtl/>
          <w:lang w:bidi="ar-OM"/>
        </w:rPr>
        <w:t>للمرأة</w:t>
      </w:r>
      <w:r>
        <w:rPr>
          <w:rtl/>
          <w:lang w:bidi="ar-OM"/>
        </w:rPr>
        <w:t xml:space="preserve"> </w:t>
      </w:r>
      <w:r w:rsidRPr="00396EAF">
        <w:rPr>
          <w:rtl/>
          <w:lang w:bidi="ar-OM"/>
        </w:rPr>
        <w:t>وعدم</w:t>
      </w:r>
      <w:r>
        <w:rPr>
          <w:rtl/>
          <w:lang w:bidi="ar-OM"/>
        </w:rPr>
        <w:t xml:space="preserve"> </w:t>
      </w:r>
      <w:r w:rsidRPr="00396EAF">
        <w:rPr>
          <w:rtl/>
          <w:lang w:bidi="ar-OM"/>
        </w:rPr>
        <w:t>المساس</w:t>
      </w:r>
      <w:r>
        <w:rPr>
          <w:rtl/>
          <w:lang w:bidi="ar-OM"/>
        </w:rPr>
        <w:t xml:space="preserve"> </w:t>
      </w:r>
      <w:r w:rsidRPr="00396EAF">
        <w:rPr>
          <w:rtl/>
          <w:lang w:bidi="ar-OM"/>
        </w:rPr>
        <w:t>بذمتها</w:t>
      </w:r>
      <w:r>
        <w:rPr>
          <w:rtl/>
          <w:lang w:bidi="ar-OM"/>
        </w:rPr>
        <w:t xml:space="preserve"> </w:t>
      </w:r>
      <w:r w:rsidRPr="00396EAF">
        <w:rPr>
          <w:rtl/>
          <w:lang w:bidi="ar-OM"/>
        </w:rPr>
        <w:t>المالية</w:t>
      </w:r>
      <w:r>
        <w:rPr>
          <w:rtl/>
          <w:lang w:bidi="ar-OM"/>
        </w:rPr>
        <w:t xml:space="preserve"> </w:t>
      </w:r>
      <w:r w:rsidRPr="00396EAF">
        <w:rPr>
          <w:rtl/>
          <w:lang w:bidi="ar-OM"/>
        </w:rPr>
        <w:t>أسوة</w:t>
      </w:r>
      <w:r>
        <w:rPr>
          <w:rtl/>
          <w:lang w:bidi="ar-OM"/>
        </w:rPr>
        <w:t xml:space="preserve"> </w:t>
      </w:r>
      <w:r w:rsidRPr="00396EAF">
        <w:rPr>
          <w:rtl/>
          <w:lang w:bidi="ar-OM"/>
        </w:rPr>
        <w:t>بالرجل،</w:t>
      </w:r>
      <w:r>
        <w:rPr>
          <w:rtl/>
          <w:lang w:bidi="ar-OM"/>
        </w:rPr>
        <w:t xml:space="preserve"> </w:t>
      </w:r>
      <w:r w:rsidRPr="00396EAF">
        <w:rPr>
          <w:rtl/>
          <w:lang w:bidi="ar-OM"/>
        </w:rPr>
        <w:t>حيث</w:t>
      </w:r>
      <w:r>
        <w:rPr>
          <w:rtl/>
          <w:lang w:bidi="ar-OM"/>
        </w:rPr>
        <w:t xml:space="preserve"> </w:t>
      </w:r>
      <w:r w:rsidRPr="00396EAF">
        <w:rPr>
          <w:rtl/>
          <w:lang w:bidi="ar-OM"/>
        </w:rPr>
        <w:t>لم</w:t>
      </w:r>
      <w:r>
        <w:rPr>
          <w:rtl/>
          <w:lang w:bidi="ar-OM"/>
        </w:rPr>
        <w:t xml:space="preserve"> </w:t>
      </w:r>
      <w:r w:rsidRPr="00396EAF">
        <w:rPr>
          <w:rtl/>
          <w:lang w:bidi="ar-OM"/>
        </w:rPr>
        <w:t>تتضمن</w:t>
      </w:r>
      <w:r>
        <w:rPr>
          <w:rtl/>
          <w:lang w:bidi="ar-OM"/>
        </w:rPr>
        <w:t xml:space="preserve"> </w:t>
      </w:r>
      <w:r w:rsidRPr="00396EAF">
        <w:rPr>
          <w:rtl/>
          <w:lang w:bidi="ar-OM"/>
        </w:rPr>
        <w:t>نصوص</w:t>
      </w:r>
      <w:r>
        <w:rPr>
          <w:rtl/>
          <w:lang w:bidi="ar-OM"/>
        </w:rPr>
        <w:t xml:space="preserve"> </w:t>
      </w:r>
      <w:r w:rsidRPr="00396EAF">
        <w:rPr>
          <w:rtl/>
          <w:lang w:bidi="ar-OM"/>
        </w:rPr>
        <w:t>قانون</w:t>
      </w:r>
      <w:r>
        <w:rPr>
          <w:rtl/>
          <w:lang w:bidi="ar-OM"/>
        </w:rPr>
        <w:t xml:space="preserve"> </w:t>
      </w:r>
      <w:r w:rsidRPr="00396EAF">
        <w:rPr>
          <w:rtl/>
          <w:lang w:bidi="ar-OM"/>
        </w:rPr>
        <w:t>الجزاء</w:t>
      </w:r>
      <w:r>
        <w:rPr>
          <w:rtl/>
          <w:lang w:bidi="ar-OM"/>
        </w:rPr>
        <w:t xml:space="preserve"> </w:t>
      </w:r>
      <w:r w:rsidRPr="00396EAF">
        <w:rPr>
          <w:rtl/>
          <w:lang w:bidi="ar-OM"/>
        </w:rPr>
        <w:t>أي</w:t>
      </w:r>
      <w:r>
        <w:rPr>
          <w:rtl/>
          <w:lang w:bidi="ar-OM"/>
        </w:rPr>
        <w:t xml:space="preserve"> </w:t>
      </w:r>
      <w:r w:rsidRPr="00396EAF">
        <w:rPr>
          <w:rtl/>
          <w:lang w:bidi="ar-OM"/>
        </w:rPr>
        <w:t>نصوص</w:t>
      </w:r>
      <w:r>
        <w:rPr>
          <w:rtl/>
          <w:lang w:bidi="ar-OM"/>
        </w:rPr>
        <w:t xml:space="preserve"> </w:t>
      </w:r>
      <w:r w:rsidRPr="00396EAF">
        <w:rPr>
          <w:rtl/>
          <w:lang w:bidi="ar-OM"/>
        </w:rPr>
        <w:t>تميز</w:t>
      </w:r>
      <w:r>
        <w:rPr>
          <w:rtl/>
          <w:lang w:bidi="ar-OM"/>
        </w:rPr>
        <w:t xml:space="preserve"> </w:t>
      </w:r>
      <w:r w:rsidRPr="00396EAF">
        <w:rPr>
          <w:rtl/>
          <w:lang w:bidi="ar-OM"/>
        </w:rPr>
        <w:t>بين</w:t>
      </w:r>
      <w:r>
        <w:rPr>
          <w:rtl/>
          <w:lang w:bidi="ar-OM"/>
        </w:rPr>
        <w:t xml:space="preserve"> </w:t>
      </w:r>
      <w:r w:rsidRPr="00396EAF">
        <w:rPr>
          <w:rtl/>
          <w:lang w:bidi="ar-OM"/>
        </w:rPr>
        <w:t>المرأة</w:t>
      </w:r>
      <w:r>
        <w:rPr>
          <w:rtl/>
          <w:lang w:bidi="ar-OM"/>
        </w:rPr>
        <w:t xml:space="preserve"> </w:t>
      </w:r>
      <w:r w:rsidRPr="00396EAF">
        <w:rPr>
          <w:rtl/>
          <w:lang w:bidi="ar-OM"/>
        </w:rPr>
        <w:t>والرجل</w:t>
      </w:r>
      <w:r>
        <w:rPr>
          <w:rtl/>
          <w:lang w:bidi="ar-OM"/>
        </w:rPr>
        <w:t xml:space="preserve"> </w:t>
      </w:r>
      <w:r w:rsidRPr="00396EAF">
        <w:rPr>
          <w:rtl/>
          <w:lang w:bidi="ar-OM"/>
        </w:rPr>
        <w:t>في</w:t>
      </w:r>
      <w:r>
        <w:rPr>
          <w:rtl/>
          <w:lang w:bidi="ar-OM"/>
        </w:rPr>
        <w:t xml:space="preserve"> </w:t>
      </w:r>
      <w:r w:rsidRPr="00396EAF">
        <w:rPr>
          <w:rtl/>
          <w:lang w:bidi="ar-OM"/>
        </w:rPr>
        <w:t>المعاملات</w:t>
      </w:r>
      <w:r>
        <w:rPr>
          <w:rtl/>
          <w:lang w:bidi="ar-OM"/>
        </w:rPr>
        <w:t xml:space="preserve"> </w:t>
      </w:r>
      <w:r w:rsidRPr="00396EAF">
        <w:rPr>
          <w:rtl/>
          <w:lang w:bidi="ar-OM"/>
        </w:rPr>
        <w:t>والقضايا</w:t>
      </w:r>
      <w:r>
        <w:rPr>
          <w:rtl/>
          <w:lang w:bidi="ar-OM"/>
        </w:rPr>
        <w:t xml:space="preserve"> </w:t>
      </w:r>
      <w:r w:rsidRPr="00396EAF">
        <w:rPr>
          <w:rtl/>
          <w:lang w:bidi="ar-OM"/>
        </w:rPr>
        <w:t>المدنية.</w:t>
      </w:r>
      <w:r>
        <w:rPr>
          <w:rtl/>
          <w:lang w:bidi="ar-OM"/>
        </w:rPr>
        <w:t xml:space="preserve"> </w:t>
      </w:r>
    </w:p>
    <w:p w14:paraId="29C0FCFF" w14:textId="77777777" w:rsidR="00CE1C54" w:rsidRPr="00396EAF" w:rsidRDefault="00CE1C54" w:rsidP="00CE1C54">
      <w:pPr>
        <w:pStyle w:val="SingleTxt"/>
        <w:rPr>
          <w:lang w:val="en-GB"/>
        </w:rPr>
      </w:pPr>
      <w:r w:rsidRPr="00396EAF">
        <w:rPr>
          <w:rFonts w:ascii="Simplified Arabic" w:hAnsi="Simplified Arabic"/>
          <w:lang w:val="en-GB"/>
        </w:rPr>
        <w:t>159</w:t>
      </w:r>
      <w:r>
        <w:rPr>
          <w:rFonts w:ascii="Simplified Arabic" w:hAnsi="Simplified Arabic"/>
          <w:rtl/>
          <w:lang w:val="en-GB"/>
        </w:rPr>
        <w:t xml:space="preserve"> -</w:t>
      </w:r>
      <w:r>
        <w:rPr>
          <w:rFonts w:ascii="Simplified Arabic" w:hAnsi="Simplified Arabic"/>
          <w:rtl/>
          <w:lang w:val="en-GB"/>
        </w:rPr>
        <w:tab/>
      </w:r>
      <w:r w:rsidRPr="00396EAF">
        <w:rPr>
          <w:rtl/>
          <w:lang w:bidi="ar-OM"/>
        </w:rPr>
        <w:t>ولضمان</w:t>
      </w:r>
      <w:r>
        <w:rPr>
          <w:rtl/>
          <w:lang w:bidi="ar-OM"/>
        </w:rPr>
        <w:t xml:space="preserve"> </w:t>
      </w:r>
      <w:r w:rsidRPr="00396EAF">
        <w:rPr>
          <w:rtl/>
          <w:lang w:bidi="ar-OM"/>
        </w:rPr>
        <w:t>عدم</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Pr>
          <w:rtl/>
          <w:lang w:bidi="ar-OM"/>
        </w:rPr>
        <w:t xml:space="preserve"> </w:t>
      </w:r>
      <w:r w:rsidRPr="00396EAF">
        <w:rPr>
          <w:rtl/>
          <w:lang w:bidi="ar-OM"/>
        </w:rPr>
        <w:t>فيما</w:t>
      </w:r>
      <w:r>
        <w:rPr>
          <w:rtl/>
          <w:lang w:bidi="ar-OM"/>
        </w:rPr>
        <w:t xml:space="preserve"> </w:t>
      </w:r>
      <w:r w:rsidRPr="00396EAF">
        <w:rPr>
          <w:rtl/>
          <w:lang w:bidi="ar-OM"/>
        </w:rPr>
        <w:t>يتصل</w:t>
      </w:r>
      <w:r>
        <w:rPr>
          <w:rtl/>
          <w:lang w:bidi="ar-OM"/>
        </w:rPr>
        <w:t xml:space="preserve"> </w:t>
      </w:r>
      <w:r w:rsidRPr="00396EAF">
        <w:rPr>
          <w:rtl/>
          <w:lang w:bidi="ar-OM"/>
        </w:rPr>
        <w:t>بالقوانين</w:t>
      </w:r>
      <w:r>
        <w:rPr>
          <w:rtl/>
          <w:lang w:bidi="ar-OM"/>
        </w:rPr>
        <w:t xml:space="preserve"> </w:t>
      </w:r>
      <w:r w:rsidRPr="00396EAF">
        <w:rPr>
          <w:rtl/>
          <w:lang w:bidi="ar-OM"/>
        </w:rPr>
        <w:t>المنظمة</w:t>
      </w:r>
      <w:r>
        <w:rPr>
          <w:rtl/>
          <w:lang w:bidi="ar-OM"/>
        </w:rPr>
        <w:t xml:space="preserve"> </w:t>
      </w:r>
      <w:r w:rsidRPr="00396EAF">
        <w:rPr>
          <w:rtl/>
          <w:lang w:bidi="ar-OM"/>
        </w:rPr>
        <w:t>للديات</w:t>
      </w:r>
      <w:r>
        <w:rPr>
          <w:rtl/>
          <w:lang w:bidi="ar-OM"/>
        </w:rPr>
        <w:t xml:space="preserve"> </w:t>
      </w:r>
      <w:r w:rsidRPr="00396EAF">
        <w:rPr>
          <w:rtl/>
          <w:lang w:bidi="ar-OM"/>
        </w:rPr>
        <w:t>والأروش،</w:t>
      </w:r>
      <w:r>
        <w:rPr>
          <w:rtl/>
          <w:lang w:bidi="ar-OM"/>
        </w:rPr>
        <w:t xml:space="preserve"> </w:t>
      </w:r>
      <w:r w:rsidRPr="00396EAF">
        <w:rPr>
          <w:rtl/>
          <w:lang w:bidi="ar-OM"/>
        </w:rPr>
        <w:t>فإن</w:t>
      </w:r>
      <w:r>
        <w:rPr>
          <w:rtl/>
          <w:lang w:bidi="ar-OM"/>
        </w:rPr>
        <w:t xml:space="preserve"> </w:t>
      </w:r>
      <w:r w:rsidRPr="00396EAF">
        <w:rPr>
          <w:rtl/>
          <w:lang w:bidi="ar-OM"/>
        </w:rPr>
        <w:t>هذا</w:t>
      </w:r>
      <w:r>
        <w:rPr>
          <w:rtl/>
          <w:lang w:bidi="ar-OM"/>
        </w:rPr>
        <w:t xml:space="preserve"> </w:t>
      </w:r>
      <w:r w:rsidRPr="00396EAF">
        <w:rPr>
          <w:rtl/>
          <w:lang w:bidi="ar-OM"/>
        </w:rPr>
        <w:t>التشريع</w:t>
      </w:r>
      <w:r>
        <w:rPr>
          <w:rtl/>
          <w:lang w:bidi="ar-OM"/>
        </w:rPr>
        <w:t xml:space="preserve"> </w:t>
      </w:r>
      <w:r w:rsidRPr="00396EAF">
        <w:rPr>
          <w:rtl/>
          <w:lang w:bidi="ar-OM"/>
        </w:rPr>
        <w:t>يتطرق</w:t>
      </w:r>
      <w:r>
        <w:rPr>
          <w:rtl/>
          <w:lang w:bidi="ar-OM"/>
        </w:rPr>
        <w:t xml:space="preserve"> </w:t>
      </w:r>
      <w:r w:rsidRPr="00396EAF">
        <w:rPr>
          <w:rtl/>
          <w:lang w:bidi="ar-OM"/>
        </w:rPr>
        <w:t>لجانب</w:t>
      </w:r>
      <w:r>
        <w:rPr>
          <w:rtl/>
          <w:lang w:bidi="ar-OM"/>
        </w:rPr>
        <w:t xml:space="preserve"> </w:t>
      </w:r>
      <w:r w:rsidRPr="00396EAF">
        <w:rPr>
          <w:rtl/>
          <w:lang w:bidi="ar-OM"/>
        </w:rPr>
        <w:t>بسيط</w:t>
      </w:r>
      <w:r>
        <w:rPr>
          <w:rtl/>
          <w:lang w:bidi="ar-OM"/>
        </w:rPr>
        <w:t xml:space="preserve"> </w:t>
      </w:r>
      <w:r w:rsidRPr="00396EAF">
        <w:rPr>
          <w:rtl/>
          <w:lang w:bidi="ar-OM"/>
        </w:rPr>
        <w:t>من</w:t>
      </w:r>
      <w:r>
        <w:rPr>
          <w:rtl/>
          <w:lang w:bidi="ar-OM"/>
        </w:rPr>
        <w:t xml:space="preserve"> </w:t>
      </w:r>
      <w:r w:rsidRPr="00396EAF">
        <w:rPr>
          <w:rtl/>
          <w:lang w:bidi="ar-OM"/>
        </w:rPr>
        <w:t>التعويض</w:t>
      </w:r>
      <w:r>
        <w:rPr>
          <w:rtl/>
          <w:lang w:bidi="ar-OM"/>
        </w:rPr>
        <w:t xml:space="preserve"> </w:t>
      </w:r>
      <w:r w:rsidRPr="00396EAF">
        <w:rPr>
          <w:rtl/>
          <w:lang w:bidi="ar-OM"/>
        </w:rPr>
        <w:t>عن</w:t>
      </w:r>
      <w:r>
        <w:rPr>
          <w:rtl/>
          <w:lang w:bidi="ar-OM"/>
        </w:rPr>
        <w:t xml:space="preserve"> </w:t>
      </w:r>
      <w:r w:rsidRPr="00396EAF">
        <w:rPr>
          <w:rtl/>
          <w:lang w:bidi="ar-OM"/>
        </w:rPr>
        <w:t>حالات</w:t>
      </w:r>
      <w:r>
        <w:rPr>
          <w:rtl/>
          <w:lang w:bidi="ar-OM"/>
        </w:rPr>
        <w:t xml:space="preserve"> </w:t>
      </w:r>
      <w:r w:rsidRPr="00396EAF">
        <w:rPr>
          <w:rtl/>
          <w:lang w:bidi="ar-OM"/>
        </w:rPr>
        <w:t>القتل</w:t>
      </w:r>
      <w:r>
        <w:rPr>
          <w:rtl/>
          <w:lang w:bidi="ar-OM"/>
        </w:rPr>
        <w:t xml:space="preserve"> </w:t>
      </w:r>
      <w:r w:rsidRPr="00396EAF">
        <w:rPr>
          <w:rtl/>
          <w:lang w:bidi="ar-OM"/>
        </w:rPr>
        <w:t>أو</w:t>
      </w:r>
      <w:r>
        <w:rPr>
          <w:rtl/>
          <w:lang w:bidi="ar-OM"/>
        </w:rPr>
        <w:t xml:space="preserve"> </w:t>
      </w:r>
      <w:r w:rsidRPr="00396EAF">
        <w:rPr>
          <w:rtl/>
          <w:lang w:bidi="ar-OM"/>
        </w:rPr>
        <w:t>الإصابة،</w:t>
      </w:r>
      <w:r>
        <w:rPr>
          <w:rtl/>
          <w:lang w:bidi="ar-OM"/>
        </w:rPr>
        <w:t xml:space="preserve"> </w:t>
      </w:r>
      <w:r w:rsidRPr="00396EAF">
        <w:rPr>
          <w:rtl/>
          <w:lang w:bidi="ar-OM"/>
        </w:rPr>
        <w:t>بحيث</w:t>
      </w:r>
      <w:r>
        <w:rPr>
          <w:rtl/>
          <w:lang w:bidi="ar-OM"/>
        </w:rPr>
        <w:t xml:space="preserve"> </w:t>
      </w:r>
      <w:r w:rsidRPr="00396EAF">
        <w:rPr>
          <w:rtl/>
          <w:lang w:bidi="ar-OM"/>
        </w:rPr>
        <w:t>يؤول</w:t>
      </w:r>
      <w:r>
        <w:rPr>
          <w:rtl/>
          <w:lang w:bidi="ar-OM"/>
        </w:rPr>
        <w:t xml:space="preserve"> </w:t>
      </w:r>
      <w:r w:rsidRPr="00396EAF">
        <w:rPr>
          <w:rtl/>
          <w:lang w:bidi="ar-OM"/>
        </w:rPr>
        <w:t>هذا</w:t>
      </w:r>
      <w:r>
        <w:rPr>
          <w:rtl/>
          <w:lang w:bidi="ar-OM"/>
        </w:rPr>
        <w:t xml:space="preserve"> </w:t>
      </w:r>
      <w:r w:rsidRPr="00396EAF">
        <w:rPr>
          <w:rtl/>
          <w:lang w:bidi="ar-OM"/>
        </w:rPr>
        <w:t>التعويض</w:t>
      </w:r>
      <w:r>
        <w:rPr>
          <w:rtl/>
          <w:lang w:bidi="ar-OM"/>
        </w:rPr>
        <w:t xml:space="preserve"> </w:t>
      </w:r>
      <w:r w:rsidRPr="00396EAF">
        <w:rPr>
          <w:rtl/>
          <w:lang w:bidi="ar-OM"/>
        </w:rPr>
        <w:t>للورثة</w:t>
      </w:r>
      <w:r>
        <w:rPr>
          <w:rtl/>
          <w:lang w:bidi="ar-OM"/>
        </w:rPr>
        <w:t xml:space="preserve"> </w:t>
      </w:r>
      <w:r w:rsidRPr="00396EAF">
        <w:rPr>
          <w:rtl/>
          <w:lang w:bidi="ar-OM"/>
        </w:rPr>
        <w:t>وليس</w:t>
      </w:r>
      <w:r>
        <w:rPr>
          <w:rtl/>
          <w:lang w:bidi="ar-OM"/>
        </w:rPr>
        <w:t xml:space="preserve"> </w:t>
      </w:r>
      <w:r w:rsidRPr="00396EAF">
        <w:rPr>
          <w:rtl/>
          <w:lang w:bidi="ar-OM"/>
        </w:rPr>
        <w:t>للمرأة</w:t>
      </w:r>
      <w:r>
        <w:rPr>
          <w:rtl/>
          <w:lang w:bidi="ar-OM"/>
        </w:rPr>
        <w:t xml:space="preserve"> </w:t>
      </w:r>
      <w:r w:rsidRPr="00396EAF">
        <w:rPr>
          <w:rtl/>
          <w:lang w:bidi="ar-OM"/>
        </w:rPr>
        <w:t>المتوفاة،</w:t>
      </w:r>
      <w:r>
        <w:rPr>
          <w:rtl/>
          <w:lang w:bidi="ar-OM"/>
        </w:rPr>
        <w:t xml:space="preserve"> </w:t>
      </w:r>
      <w:r w:rsidRPr="00396EAF">
        <w:rPr>
          <w:rtl/>
          <w:lang w:bidi="ar-OM"/>
        </w:rPr>
        <w:t>علمًا</w:t>
      </w:r>
      <w:r>
        <w:rPr>
          <w:rtl/>
          <w:lang w:bidi="ar-OM"/>
        </w:rPr>
        <w:t xml:space="preserve"> </w:t>
      </w:r>
      <w:r w:rsidRPr="00396EAF">
        <w:rPr>
          <w:rtl/>
          <w:lang w:bidi="ar-OM"/>
        </w:rPr>
        <w:t>بأن</w:t>
      </w:r>
      <w:r>
        <w:rPr>
          <w:rtl/>
          <w:lang w:bidi="ar-OM"/>
        </w:rPr>
        <w:t xml:space="preserve"> </w:t>
      </w:r>
      <w:r w:rsidRPr="00396EAF">
        <w:rPr>
          <w:rtl/>
          <w:lang w:bidi="ar-OM"/>
        </w:rPr>
        <w:t>اعتبار</w:t>
      </w:r>
      <w:r>
        <w:rPr>
          <w:rtl/>
          <w:lang w:bidi="ar-OM"/>
        </w:rPr>
        <w:t xml:space="preserve"> </w:t>
      </w:r>
      <w:r w:rsidRPr="00396EAF">
        <w:rPr>
          <w:rtl/>
          <w:lang w:bidi="ar-OM"/>
        </w:rPr>
        <w:t>دية</w:t>
      </w:r>
      <w:r>
        <w:rPr>
          <w:rtl/>
          <w:lang w:bidi="ar-OM"/>
        </w:rPr>
        <w:t xml:space="preserve"> </w:t>
      </w:r>
      <w:r w:rsidRPr="00396EAF">
        <w:rPr>
          <w:rtl/>
          <w:lang w:bidi="ar-OM"/>
        </w:rPr>
        <w:t>المرأة</w:t>
      </w:r>
      <w:r>
        <w:rPr>
          <w:rtl/>
          <w:lang w:bidi="ar-OM"/>
        </w:rPr>
        <w:t xml:space="preserve"> </w:t>
      </w:r>
      <w:r w:rsidRPr="00396EAF">
        <w:rPr>
          <w:rtl/>
          <w:lang w:bidi="ar-OM"/>
        </w:rPr>
        <w:t>على</w:t>
      </w:r>
      <w:r>
        <w:rPr>
          <w:rtl/>
          <w:lang w:bidi="ar-OM"/>
        </w:rPr>
        <w:t xml:space="preserve"> </w:t>
      </w:r>
      <w:r w:rsidRPr="00396EAF">
        <w:rPr>
          <w:rtl/>
          <w:lang w:bidi="ar-OM"/>
        </w:rPr>
        <w:t>النصف</w:t>
      </w:r>
      <w:r>
        <w:rPr>
          <w:rtl/>
          <w:lang w:bidi="ar-OM"/>
        </w:rPr>
        <w:t xml:space="preserve"> </w:t>
      </w:r>
      <w:r w:rsidRPr="00396EAF">
        <w:rPr>
          <w:rtl/>
          <w:lang w:bidi="ar-OM"/>
        </w:rPr>
        <w:t>من</w:t>
      </w:r>
      <w:r>
        <w:rPr>
          <w:rtl/>
          <w:lang w:bidi="ar-OM"/>
        </w:rPr>
        <w:t xml:space="preserve"> </w:t>
      </w:r>
      <w:r w:rsidRPr="00396EAF">
        <w:rPr>
          <w:rtl/>
          <w:lang w:bidi="ar-OM"/>
        </w:rPr>
        <w:t>دية</w:t>
      </w:r>
      <w:r>
        <w:rPr>
          <w:rtl/>
          <w:lang w:bidi="ar-OM"/>
        </w:rPr>
        <w:t xml:space="preserve"> </w:t>
      </w:r>
      <w:r w:rsidRPr="00396EAF">
        <w:rPr>
          <w:rtl/>
          <w:lang w:bidi="ar-OM"/>
        </w:rPr>
        <w:t>الرجل</w:t>
      </w:r>
      <w:r>
        <w:rPr>
          <w:rtl/>
          <w:lang w:bidi="ar-OM"/>
        </w:rPr>
        <w:t xml:space="preserve"> </w:t>
      </w:r>
      <w:r w:rsidRPr="00396EAF">
        <w:rPr>
          <w:rtl/>
          <w:lang w:bidi="ar-OM"/>
        </w:rPr>
        <w:t>لا</w:t>
      </w:r>
      <w:r>
        <w:rPr>
          <w:rtl/>
          <w:lang w:bidi="ar-OM"/>
        </w:rPr>
        <w:t xml:space="preserve"> </w:t>
      </w:r>
      <w:r w:rsidRPr="00396EAF">
        <w:rPr>
          <w:rtl/>
          <w:lang w:bidi="ar-OM"/>
        </w:rPr>
        <w:t>تشمل</w:t>
      </w:r>
      <w:r>
        <w:rPr>
          <w:rtl/>
          <w:lang w:bidi="ar-OM"/>
        </w:rPr>
        <w:t xml:space="preserve"> </w:t>
      </w:r>
      <w:r w:rsidRPr="00396EAF">
        <w:rPr>
          <w:rtl/>
          <w:lang w:bidi="ar-OM"/>
        </w:rPr>
        <w:t>حالات</w:t>
      </w:r>
      <w:r>
        <w:rPr>
          <w:rtl/>
          <w:lang w:bidi="ar-OM"/>
        </w:rPr>
        <w:t xml:space="preserve"> </w:t>
      </w:r>
      <w:r w:rsidRPr="00396EAF">
        <w:rPr>
          <w:rtl/>
          <w:lang w:bidi="ar-OM"/>
        </w:rPr>
        <w:t>التعويض</w:t>
      </w:r>
      <w:r>
        <w:rPr>
          <w:rtl/>
          <w:lang w:bidi="ar-OM"/>
        </w:rPr>
        <w:t xml:space="preserve"> </w:t>
      </w:r>
      <w:r w:rsidRPr="00396EAF">
        <w:rPr>
          <w:rtl/>
          <w:lang w:bidi="ar-OM"/>
        </w:rPr>
        <w:t>الذي</w:t>
      </w:r>
      <w:r>
        <w:rPr>
          <w:rtl/>
          <w:lang w:bidi="ar-OM"/>
        </w:rPr>
        <w:t xml:space="preserve"> </w:t>
      </w:r>
      <w:r w:rsidRPr="00396EAF">
        <w:rPr>
          <w:rtl/>
          <w:lang w:bidi="ar-OM"/>
        </w:rPr>
        <w:t>تقرره</w:t>
      </w:r>
      <w:r>
        <w:rPr>
          <w:rtl/>
          <w:lang w:bidi="ar-OM"/>
        </w:rPr>
        <w:t xml:space="preserve"> </w:t>
      </w:r>
      <w:r w:rsidRPr="00396EAF">
        <w:rPr>
          <w:rtl/>
          <w:lang w:bidi="ar-OM"/>
        </w:rPr>
        <w:t>شركات</w:t>
      </w:r>
      <w:r>
        <w:rPr>
          <w:rtl/>
          <w:lang w:bidi="ar-OM"/>
        </w:rPr>
        <w:t xml:space="preserve"> </w:t>
      </w:r>
      <w:r w:rsidRPr="00396EAF">
        <w:rPr>
          <w:rtl/>
          <w:lang w:bidi="ar-OM"/>
        </w:rPr>
        <w:t>التأمين</w:t>
      </w:r>
      <w:r>
        <w:rPr>
          <w:rtl/>
          <w:lang w:bidi="ar-OM"/>
        </w:rPr>
        <w:t xml:space="preserve"> </w:t>
      </w:r>
      <w:r w:rsidRPr="00396EAF">
        <w:rPr>
          <w:rtl/>
          <w:lang w:bidi="ar-OM"/>
        </w:rPr>
        <w:t>للتأمين</w:t>
      </w:r>
      <w:r>
        <w:rPr>
          <w:rtl/>
          <w:lang w:bidi="ar-OM"/>
        </w:rPr>
        <w:t xml:space="preserve"> </w:t>
      </w:r>
      <w:r w:rsidRPr="00396EAF">
        <w:rPr>
          <w:rtl/>
          <w:lang w:bidi="ar-OM"/>
        </w:rPr>
        <w:t>على</w:t>
      </w:r>
      <w:r>
        <w:rPr>
          <w:rtl/>
          <w:lang w:bidi="ar-OM"/>
        </w:rPr>
        <w:t xml:space="preserve"> </w:t>
      </w:r>
      <w:r w:rsidRPr="00396EAF">
        <w:rPr>
          <w:rtl/>
          <w:lang w:bidi="ar-OM"/>
        </w:rPr>
        <w:t>الحياة،</w:t>
      </w:r>
      <w:r>
        <w:rPr>
          <w:rtl/>
          <w:lang w:bidi="ar-OM"/>
        </w:rPr>
        <w:t xml:space="preserve"> </w:t>
      </w:r>
      <w:r w:rsidRPr="00396EAF">
        <w:rPr>
          <w:rtl/>
          <w:lang w:bidi="ar-OM"/>
        </w:rPr>
        <w:t>كما</w:t>
      </w:r>
      <w:r>
        <w:rPr>
          <w:rtl/>
          <w:lang w:bidi="ar-OM"/>
        </w:rPr>
        <w:t xml:space="preserve"> </w:t>
      </w:r>
      <w:r w:rsidRPr="00396EAF">
        <w:rPr>
          <w:rtl/>
          <w:lang w:bidi="ar-OM"/>
        </w:rPr>
        <w:t>لا</w:t>
      </w:r>
      <w:r>
        <w:rPr>
          <w:rtl/>
          <w:lang w:bidi="ar-OM"/>
        </w:rPr>
        <w:t xml:space="preserve"> </w:t>
      </w:r>
      <w:r w:rsidRPr="00396EAF">
        <w:rPr>
          <w:rtl/>
          <w:lang w:bidi="ar-OM"/>
        </w:rPr>
        <w:t>تشمل</w:t>
      </w:r>
      <w:r>
        <w:rPr>
          <w:rtl/>
          <w:lang w:bidi="ar-OM"/>
        </w:rPr>
        <w:t xml:space="preserve"> </w:t>
      </w:r>
      <w:r w:rsidRPr="00396EAF">
        <w:rPr>
          <w:rtl/>
          <w:lang w:bidi="ar-OM"/>
        </w:rPr>
        <w:t>حالات</w:t>
      </w:r>
      <w:r>
        <w:rPr>
          <w:rtl/>
          <w:lang w:bidi="ar-OM"/>
        </w:rPr>
        <w:t xml:space="preserve"> </w:t>
      </w:r>
      <w:r w:rsidRPr="00396EAF">
        <w:rPr>
          <w:rtl/>
          <w:lang w:bidi="ar-OM"/>
        </w:rPr>
        <w:t>الوفاة</w:t>
      </w:r>
      <w:r>
        <w:rPr>
          <w:rtl/>
          <w:lang w:bidi="ar-OM"/>
        </w:rPr>
        <w:t xml:space="preserve"> </w:t>
      </w:r>
      <w:r w:rsidRPr="00396EAF">
        <w:rPr>
          <w:rtl/>
          <w:lang w:bidi="ar-OM"/>
        </w:rPr>
        <w:t>والإصابة</w:t>
      </w:r>
      <w:r>
        <w:rPr>
          <w:rtl/>
          <w:lang w:bidi="ar-OM"/>
        </w:rPr>
        <w:t xml:space="preserve"> </w:t>
      </w:r>
      <w:r w:rsidRPr="00396EAF">
        <w:rPr>
          <w:rtl/>
          <w:lang w:bidi="ar-OM"/>
        </w:rPr>
        <w:t>بسبب</w:t>
      </w:r>
      <w:r>
        <w:rPr>
          <w:rtl/>
          <w:lang w:bidi="ar-OM"/>
        </w:rPr>
        <w:t xml:space="preserve"> </w:t>
      </w:r>
      <w:r w:rsidRPr="00396EAF">
        <w:rPr>
          <w:rtl/>
          <w:lang w:bidi="ar-OM"/>
        </w:rPr>
        <w:t>ممارسة</w:t>
      </w:r>
      <w:r>
        <w:rPr>
          <w:rtl/>
          <w:lang w:bidi="ar-OM"/>
        </w:rPr>
        <w:t xml:space="preserve"> </w:t>
      </w:r>
      <w:r w:rsidRPr="00396EAF">
        <w:rPr>
          <w:rtl/>
          <w:lang w:bidi="ar-OM"/>
        </w:rPr>
        <w:t>الأعمال،</w:t>
      </w:r>
      <w:r>
        <w:rPr>
          <w:rtl/>
          <w:lang w:bidi="ar-OM"/>
        </w:rPr>
        <w:t xml:space="preserve"> </w:t>
      </w:r>
      <w:r w:rsidRPr="00396EAF">
        <w:rPr>
          <w:rtl/>
          <w:lang w:bidi="ar-OM"/>
        </w:rPr>
        <w:t>حيث</w:t>
      </w:r>
      <w:r>
        <w:rPr>
          <w:rtl/>
          <w:lang w:bidi="ar-OM"/>
        </w:rPr>
        <w:t xml:space="preserve"> </w:t>
      </w:r>
      <w:r w:rsidRPr="00396EAF">
        <w:rPr>
          <w:rtl/>
          <w:lang w:bidi="ar-OM"/>
        </w:rPr>
        <w:t>تساوي</w:t>
      </w:r>
      <w:r>
        <w:rPr>
          <w:rtl/>
          <w:lang w:bidi="ar-OM"/>
        </w:rPr>
        <w:t xml:space="preserve"> </w:t>
      </w:r>
      <w:r w:rsidRPr="00396EAF">
        <w:rPr>
          <w:rtl/>
          <w:lang w:bidi="ar-OM"/>
        </w:rPr>
        <w:t>التشريعات</w:t>
      </w:r>
      <w:r>
        <w:rPr>
          <w:rtl/>
          <w:lang w:bidi="ar-OM"/>
        </w:rPr>
        <w:t xml:space="preserve"> </w:t>
      </w:r>
      <w:r w:rsidRPr="00396EAF">
        <w:rPr>
          <w:rtl/>
          <w:lang w:bidi="ar-OM"/>
        </w:rPr>
        <w:t>المعمول</w:t>
      </w:r>
      <w:r>
        <w:rPr>
          <w:rtl/>
          <w:lang w:bidi="ar-OM"/>
        </w:rPr>
        <w:t xml:space="preserve"> </w:t>
      </w:r>
      <w:r w:rsidRPr="00396EAF">
        <w:rPr>
          <w:rtl/>
          <w:lang w:bidi="ar-OM"/>
        </w:rPr>
        <w:t>بها</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بين</w:t>
      </w:r>
      <w:r>
        <w:rPr>
          <w:rtl/>
          <w:lang w:bidi="ar-OM"/>
        </w:rPr>
        <w:t xml:space="preserve"> </w:t>
      </w:r>
      <w:r w:rsidRPr="00396EAF">
        <w:rPr>
          <w:rtl/>
          <w:lang w:bidi="ar-OM"/>
        </w:rPr>
        <w:t>قيمة</w:t>
      </w:r>
      <w:r>
        <w:rPr>
          <w:rtl/>
          <w:lang w:bidi="ar-OM"/>
        </w:rPr>
        <w:t xml:space="preserve"> </w:t>
      </w:r>
      <w:r w:rsidRPr="00396EAF">
        <w:rPr>
          <w:rtl/>
          <w:lang w:bidi="ar-OM"/>
        </w:rPr>
        <w:t>التعويض</w:t>
      </w:r>
      <w:r>
        <w:rPr>
          <w:rtl/>
          <w:lang w:bidi="ar-OM"/>
        </w:rPr>
        <w:t xml:space="preserve"> </w:t>
      </w:r>
      <w:r w:rsidRPr="00396EAF">
        <w:rPr>
          <w:rtl/>
          <w:lang w:bidi="ar-OM"/>
        </w:rPr>
        <w:t>المستحق</w:t>
      </w:r>
      <w:r>
        <w:rPr>
          <w:rtl/>
          <w:lang w:bidi="ar-OM"/>
        </w:rPr>
        <w:t xml:space="preserve"> </w:t>
      </w:r>
      <w:r w:rsidRPr="00396EAF">
        <w:rPr>
          <w:rtl/>
          <w:lang w:bidi="ar-OM"/>
        </w:rPr>
        <w:t>للرجل</w:t>
      </w:r>
      <w:r>
        <w:rPr>
          <w:rtl/>
          <w:lang w:bidi="ar-OM"/>
        </w:rPr>
        <w:t xml:space="preserve"> </w:t>
      </w:r>
      <w:r w:rsidRPr="00396EAF">
        <w:rPr>
          <w:rtl/>
          <w:lang w:bidi="ar-OM"/>
        </w:rPr>
        <w:t>والمرأة</w:t>
      </w:r>
      <w:r>
        <w:rPr>
          <w:rtl/>
          <w:lang w:bidi="ar-OM"/>
        </w:rPr>
        <w:t xml:space="preserve"> </w:t>
      </w:r>
      <w:r w:rsidRPr="00396EAF">
        <w:rPr>
          <w:rtl/>
          <w:lang w:bidi="ar-OM"/>
        </w:rPr>
        <w:t>في</w:t>
      </w:r>
      <w:r>
        <w:rPr>
          <w:rtl/>
          <w:lang w:bidi="ar-OM"/>
        </w:rPr>
        <w:t xml:space="preserve"> </w:t>
      </w:r>
      <w:r w:rsidRPr="00396EAF">
        <w:rPr>
          <w:rtl/>
          <w:lang w:bidi="ar-OM"/>
        </w:rPr>
        <w:t>حالات</w:t>
      </w:r>
      <w:r>
        <w:rPr>
          <w:rtl/>
          <w:lang w:bidi="ar-OM"/>
        </w:rPr>
        <w:t xml:space="preserve"> </w:t>
      </w:r>
      <w:r w:rsidRPr="00396EAF">
        <w:rPr>
          <w:rtl/>
          <w:lang w:bidi="ar-OM"/>
        </w:rPr>
        <w:t>الوفاة</w:t>
      </w:r>
      <w:r>
        <w:rPr>
          <w:rtl/>
          <w:lang w:bidi="ar-OM"/>
        </w:rPr>
        <w:t xml:space="preserve"> </w:t>
      </w:r>
      <w:r w:rsidRPr="00396EAF">
        <w:rPr>
          <w:rtl/>
          <w:lang w:bidi="ar-OM"/>
        </w:rPr>
        <w:t>وإصابات</w:t>
      </w:r>
      <w:r>
        <w:rPr>
          <w:rtl/>
          <w:lang w:bidi="ar-OM"/>
        </w:rPr>
        <w:t xml:space="preserve"> </w:t>
      </w:r>
      <w:r w:rsidRPr="00396EAF">
        <w:rPr>
          <w:rtl/>
          <w:lang w:bidi="ar-OM"/>
        </w:rPr>
        <w:t>العمل</w:t>
      </w:r>
      <w:r>
        <w:rPr>
          <w:rtl/>
          <w:lang w:bidi="ar-OM"/>
        </w:rPr>
        <w:t xml:space="preserve"> </w:t>
      </w:r>
      <w:r w:rsidRPr="00396EAF">
        <w:rPr>
          <w:rtl/>
          <w:lang w:bidi="ar-OM"/>
        </w:rPr>
        <w:t>للموظفين</w:t>
      </w:r>
      <w:r>
        <w:rPr>
          <w:rtl/>
          <w:lang w:bidi="ar-OM"/>
        </w:rPr>
        <w:t xml:space="preserve"> </w:t>
      </w:r>
      <w:r w:rsidRPr="00396EAF">
        <w:rPr>
          <w:rtl/>
          <w:lang w:bidi="ar-OM"/>
        </w:rPr>
        <w:t>والعمال،</w:t>
      </w:r>
      <w:r>
        <w:rPr>
          <w:rtl/>
          <w:lang w:bidi="ar-OM"/>
        </w:rPr>
        <w:t xml:space="preserve"> </w:t>
      </w:r>
      <w:r w:rsidRPr="00396EAF">
        <w:rPr>
          <w:rtl/>
          <w:lang w:bidi="ar-OM"/>
        </w:rPr>
        <w:t>ولا</w:t>
      </w:r>
      <w:r>
        <w:rPr>
          <w:rtl/>
          <w:lang w:bidi="ar-OM"/>
        </w:rPr>
        <w:t xml:space="preserve"> </w:t>
      </w:r>
      <w:r w:rsidRPr="00396EAF">
        <w:rPr>
          <w:rtl/>
          <w:lang w:bidi="ar-OM"/>
        </w:rPr>
        <w:t>يوجد</w:t>
      </w:r>
      <w:r>
        <w:rPr>
          <w:rtl/>
          <w:lang w:bidi="ar-OM"/>
        </w:rPr>
        <w:t xml:space="preserve"> </w:t>
      </w:r>
      <w:r w:rsidRPr="00396EAF">
        <w:rPr>
          <w:rtl/>
          <w:lang w:bidi="ar-OM"/>
        </w:rPr>
        <w:t>هناك</w:t>
      </w:r>
      <w:r>
        <w:rPr>
          <w:rtl/>
          <w:lang w:bidi="ar-OM"/>
        </w:rPr>
        <w:t xml:space="preserve"> </w:t>
      </w:r>
      <w:r w:rsidRPr="00396EAF">
        <w:rPr>
          <w:rtl/>
          <w:lang w:bidi="ar-OM"/>
        </w:rPr>
        <w:t>أي</w:t>
      </w:r>
      <w:r>
        <w:rPr>
          <w:rtl/>
          <w:lang w:bidi="ar-OM"/>
        </w:rPr>
        <w:t xml:space="preserve"> </w:t>
      </w:r>
      <w:r w:rsidRPr="00396EAF">
        <w:rPr>
          <w:rtl/>
          <w:lang w:bidi="ar-OM"/>
        </w:rPr>
        <w:t>تمييز</w:t>
      </w:r>
      <w:r>
        <w:rPr>
          <w:rtl/>
          <w:lang w:bidi="ar-OM"/>
        </w:rPr>
        <w:t xml:space="preserve"> </w:t>
      </w:r>
      <w:r w:rsidRPr="00396EAF">
        <w:rPr>
          <w:rtl/>
          <w:lang w:bidi="ar-OM"/>
        </w:rPr>
        <w:t>في</w:t>
      </w:r>
      <w:r>
        <w:rPr>
          <w:rtl/>
          <w:lang w:bidi="ar-OM"/>
        </w:rPr>
        <w:t xml:space="preserve"> </w:t>
      </w:r>
      <w:r w:rsidRPr="00396EAF">
        <w:rPr>
          <w:rtl/>
          <w:lang w:bidi="ar-OM"/>
        </w:rPr>
        <w:t>مثل</w:t>
      </w:r>
      <w:r>
        <w:rPr>
          <w:rtl/>
          <w:lang w:bidi="ar-OM"/>
        </w:rPr>
        <w:t xml:space="preserve"> </w:t>
      </w:r>
      <w:r w:rsidRPr="00396EAF">
        <w:rPr>
          <w:rtl/>
          <w:lang w:bidi="ar-OM"/>
        </w:rPr>
        <w:t>هذه</w:t>
      </w:r>
      <w:r>
        <w:rPr>
          <w:rtl/>
          <w:lang w:bidi="ar-OM"/>
        </w:rPr>
        <w:t xml:space="preserve"> </w:t>
      </w:r>
      <w:r w:rsidRPr="00396EAF">
        <w:rPr>
          <w:rtl/>
          <w:lang w:bidi="ar-OM"/>
        </w:rPr>
        <w:t>الحالات.</w:t>
      </w:r>
      <w:r>
        <w:rPr>
          <w:rtl/>
          <w:lang w:bidi="ar-OM"/>
        </w:rPr>
        <w:t xml:space="preserve"> </w:t>
      </w:r>
      <w:r w:rsidRPr="00396EAF">
        <w:rPr>
          <w:rtl/>
          <w:lang w:bidi="ar-OM"/>
        </w:rPr>
        <w:t>أمّا</w:t>
      </w:r>
      <w:r>
        <w:rPr>
          <w:rtl/>
          <w:lang w:bidi="ar-OM"/>
        </w:rPr>
        <w:t xml:space="preserve"> </w:t>
      </w:r>
      <w:r w:rsidRPr="00396EAF">
        <w:rPr>
          <w:rtl/>
          <w:lang w:bidi="ar-OM"/>
        </w:rPr>
        <w:t>ما</w:t>
      </w:r>
      <w:r>
        <w:rPr>
          <w:rtl/>
          <w:lang w:bidi="ar-OM"/>
        </w:rPr>
        <w:t xml:space="preserve"> </w:t>
      </w:r>
      <w:r w:rsidRPr="00396EAF">
        <w:rPr>
          <w:rtl/>
          <w:lang w:bidi="ar-OM"/>
        </w:rPr>
        <w:t>يتعلّق</w:t>
      </w:r>
      <w:r>
        <w:rPr>
          <w:rtl/>
          <w:lang w:bidi="ar-OM"/>
        </w:rPr>
        <w:t xml:space="preserve"> </w:t>
      </w:r>
      <w:r w:rsidRPr="00396EAF">
        <w:rPr>
          <w:rtl/>
          <w:lang w:bidi="ar-OM"/>
        </w:rPr>
        <w:t>بالأروش</w:t>
      </w:r>
      <w:r>
        <w:rPr>
          <w:rtl/>
          <w:lang w:bidi="ar-OM"/>
        </w:rPr>
        <w:t xml:space="preserve"> </w:t>
      </w:r>
      <w:r>
        <w:rPr>
          <w:rFonts w:hint="cs"/>
          <w:rtl/>
          <w:lang w:bidi="ar-OM"/>
        </w:rPr>
        <w:t>-</w:t>
      </w:r>
      <w:r>
        <w:rPr>
          <w:rtl/>
          <w:lang w:bidi="ar-OM"/>
        </w:rPr>
        <w:t xml:space="preserve"> </w:t>
      </w:r>
      <w:r w:rsidRPr="00396EAF">
        <w:rPr>
          <w:rtl/>
          <w:lang w:bidi="ar-OM"/>
        </w:rPr>
        <w:t>أي</w:t>
      </w:r>
      <w:r>
        <w:rPr>
          <w:rtl/>
          <w:lang w:bidi="ar-OM"/>
        </w:rPr>
        <w:t xml:space="preserve"> </w:t>
      </w:r>
      <w:r w:rsidRPr="00396EAF">
        <w:rPr>
          <w:rtl/>
          <w:lang w:bidi="ar-OM"/>
        </w:rPr>
        <w:t>تعويض</w:t>
      </w:r>
      <w:r>
        <w:rPr>
          <w:rtl/>
          <w:lang w:bidi="ar-OM"/>
        </w:rPr>
        <w:t xml:space="preserve"> </w:t>
      </w:r>
      <w:r w:rsidRPr="00396EAF">
        <w:rPr>
          <w:rtl/>
          <w:lang w:bidi="ar-OM"/>
        </w:rPr>
        <w:t>المرأة</w:t>
      </w:r>
      <w:r>
        <w:rPr>
          <w:rtl/>
          <w:lang w:bidi="ar-OM"/>
        </w:rPr>
        <w:t xml:space="preserve"> </w:t>
      </w:r>
      <w:r w:rsidRPr="00396EAF">
        <w:rPr>
          <w:rtl/>
          <w:lang w:bidi="ar-OM"/>
        </w:rPr>
        <w:t>ذاتها</w:t>
      </w:r>
      <w:r>
        <w:rPr>
          <w:rtl/>
          <w:lang w:bidi="ar-OM"/>
        </w:rPr>
        <w:t xml:space="preserve"> </w:t>
      </w:r>
      <w:r w:rsidRPr="00396EAF">
        <w:rPr>
          <w:rtl/>
          <w:lang w:bidi="ar-OM"/>
        </w:rPr>
        <w:t>عن</w:t>
      </w:r>
      <w:r>
        <w:rPr>
          <w:rtl/>
          <w:lang w:bidi="ar-OM"/>
        </w:rPr>
        <w:t xml:space="preserve"> </w:t>
      </w:r>
      <w:r w:rsidRPr="00396EAF">
        <w:rPr>
          <w:rtl/>
          <w:lang w:bidi="ar-OM"/>
        </w:rPr>
        <w:t>إصاباتها</w:t>
      </w:r>
      <w:r>
        <w:rPr>
          <w:rtl/>
          <w:lang w:bidi="ar-OM"/>
        </w:rPr>
        <w:t xml:space="preserve"> </w:t>
      </w:r>
      <w:r>
        <w:rPr>
          <w:rFonts w:hint="cs"/>
          <w:rtl/>
          <w:lang w:bidi="ar-OM"/>
        </w:rPr>
        <w:t>-</w:t>
      </w:r>
      <w:r>
        <w:rPr>
          <w:rtl/>
          <w:lang w:bidi="ar-OM"/>
        </w:rPr>
        <w:t xml:space="preserve"> </w:t>
      </w:r>
      <w:r w:rsidRPr="00396EAF">
        <w:rPr>
          <w:rtl/>
          <w:lang w:bidi="ar-OM"/>
        </w:rPr>
        <w:t>فإن</w:t>
      </w:r>
      <w:r w:rsidRPr="00396EAF">
        <w:rPr>
          <w:rFonts w:hint="cs"/>
          <w:rtl/>
          <w:lang w:bidi="ar-OM"/>
        </w:rPr>
        <w:t>ه</w:t>
      </w:r>
      <w:r>
        <w:rPr>
          <w:rtl/>
          <w:lang w:bidi="ar-OM"/>
        </w:rPr>
        <w:t xml:space="preserve"> </w:t>
      </w:r>
      <w:r w:rsidRPr="00396EAF">
        <w:rPr>
          <w:rtl/>
          <w:lang w:bidi="ar-OM"/>
        </w:rPr>
        <w:t>لا</w:t>
      </w:r>
      <w:r>
        <w:rPr>
          <w:rtl/>
          <w:lang w:bidi="ar-OM"/>
        </w:rPr>
        <w:t xml:space="preserve"> </w:t>
      </w:r>
      <w:r w:rsidRPr="00396EAF">
        <w:rPr>
          <w:rtl/>
          <w:lang w:bidi="ar-OM"/>
        </w:rPr>
        <w:t>فرق</w:t>
      </w:r>
      <w:r>
        <w:rPr>
          <w:rtl/>
          <w:lang w:bidi="ar-OM"/>
        </w:rPr>
        <w:t xml:space="preserve"> </w:t>
      </w:r>
      <w:r w:rsidRPr="00396EAF">
        <w:rPr>
          <w:rtl/>
          <w:lang w:bidi="ar-OM"/>
        </w:rPr>
        <w:t>في</w:t>
      </w:r>
      <w:r>
        <w:rPr>
          <w:rtl/>
          <w:lang w:bidi="ar-OM"/>
        </w:rPr>
        <w:t xml:space="preserve"> </w:t>
      </w:r>
      <w:r w:rsidRPr="00396EAF">
        <w:rPr>
          <w:rtl/>
          <w:lang w:bidi="ar-OM"/>
        </w:rPr>
        <w:t>ذلك</w:t>
      </w:r>
      <w:r>
        <w:rPr>
          <w:rtl/>
          <w:lang w:bidi="ar-OM"/>
        </w:rPr>
        <w:t xml:space="preserve"> </w:t>
      </w:r>
      <w:r w:rsidRPr="00396EAF">
        <w:rPr>
          <w:rtl/>
          <w:lang w:bidi="ar-OM"/>
        </w:rPr>
        <w:t>بين</w:t>
      </w:r>
      <w:r>
        <w:rPr>
          <w:rtl/>
          <w:lang w:bidi="ar-OM"/>
        </w:rPr>
        <w:t xml:space="preserve"> </w:t>
      </w:r>
      <w:r w:rsidRPr="00396EAF">
        <w:rPr>
          <w:rtl/>
          <w:lang w:bidi="ar-OM"/>
        </w:rPr>
        <w:t>المرأة</w:t>
      </w:r>
      <w:r>
        <w:rPr>
          <w:rtl/>
          <w:lang w:bidi="ar-OM"/>
        </w:rPr>
        <w:t xml:space="preserve"> </w:t>
      </w:r>
      <w:r w:rsidRPr="00396EAF">
        <w:rPr>
          <w:rtl/>
          <w:lang w:bidi="ar-OM"/>
        </w:rPr>
        <w:t>والرجل</w:t>
      </w:r>
      <w:r>
        <w:rPr>
          <w:rtl/>
          <w:lang w:bidi="ar-OM"/>
        </w:rPr>
        <w:t xml:space="preserve"> </w:t>
      </w:r>
      <w:r w:rsidRPr="00396EAF">
        <w:rPr>
          <w:rtl/>
          <w:lang w:bidi="ar-OM"/>
        </w:rPr>
        <w:t>وفقًا</w:t>
      </w:r>
      <w:r>
        <w:rPr>
          <w:rtl/>
          <w:lang w:bidi="ar-OM"/>
        </w:rPr>
        <w:t xml:space="preserve"> </w:t>
      </w:r>
      <w:r w:rsidRPr="00396EAF">
        <w:rPr>
          <w:rtl/>
          <w:lang w:bidi="ar-OM"/>
        </w:rPr>
        <w:t>لأحكام</w:t>
      </w:r>
      <w:r>
        <w:rPr>
          <w:rtl/>
          <w:lang w:bidi="ar-OM"/>
        </w:rPr>
        <w:t xml:space="preserve"> </w:t>
      </w:r>
      <w:r w:rsidRPr="00396EAF">
        <w:rPr>
          <w:rtl/>
          <w:lang w:bidi="ar-OM"/>
        </w:rPr>
        <w:t>المحاكم</w:t>
      </w:r>
      <w:r>
        <w:rPr>
          <w:rtl/>
          <w:lang w:bidi="ar-OM"/>
        </w:rPr>
        <w:t xml:space="preserve"> </w:t>
      </w:r>
      <w:r w:rsidRPr="00396EAF">
        <w:rPr>
          <w:rtl/>
          <w:lang w:bidi="ar-OM"/>
        </w:rPr>
        <w:t>مؤخّرًا</w:t>
      </w:r>
      <w:r w:rsidRPr="00396EAF">
        <w:rPr>
          <w:rFonts w:hint="cs"/>
          <w:rtl/>
          <w:lang w:bidi="ar-OM"/>
        </w:rPr>
        <w:t>؛</w:t>
      </w:r>
      <w:r>
        <w:rPr>
          <w:rFonts w:hint="cs"/>
          <w:rtl/>
          <w:lang w:bidi="ar-OM"/>
        </w:rPr>
        <w:t xml:space="preserve"> </w:t>
      </w:r>
      <w:r w:rsidRPr="00396EAF">
        <w:rPr>
          <w:rtl/>
          <w:lang w:bidi="ar-OM"/>
        </w:rPr>
        <w:t>نظرًا</w:t>
      </w:r>
      <w:r>
        <w:rPr>
          <w:rtl/>
          <w:lang w:bidi="ar-OM"/>
        </w:rPr>
        <w:t xml:space="preserve"> </w:t>
      </w:r>
      <w:r w:rsidRPr="00396EAF">
        <w:rPr>
          <w:rtl/>
          <w:lang w:bidi="ar-OM"/>
        </w:rPr>
        <w:t>لكون</w:t>
      </w:r>
      <w:r>
        <w:rPr>
          <w:rtl/>
          <w:lang w:bidi="ar-OM"/>
        </w:rPr>
        <w:t xml:space="preserve"> </w:t>
      </w:r>
      <w:r w:rsidRPr="00396EAF">
        <w:rPr>
          <w:rtl/>
          <w:lang w:bidi="ar-OM"/>
        </w:rPr>
        <w:t>المقصود</w:t>
      </w:r>
      <w:r>
        <w:rPr>
          <w:rtl/>
          <w:lang w:bidi="ar-OM"/>
        </w:rPr>
        <w:t xml:space="preserve"> </w:t>
      </w:r>
      <w:r w:rsidRPr="00396EAF">
        <w:rPr>
          <w:rtl/>
          <w:lang w:bidi="ar-OM"/>
        </w:rPr>
        <w:t>بالأرش</w:t>
      </w:r>
      <w:r>
        <w:rPr>
          <w:rtl/>
          <w:lang w:bidi="ar-OM"/>
        </w:rPr>
        <w:t xml:space="preserve"> </w:t>
      </w:r>
      <w:r w:rsidRPr="00396EAF">
        <w:rPr>
          <w:rtl/>
          <w:lang w:bidi="ar-OM"/>
        </w:rPr>
        <w:t>هو</w:t>
      </w:r>
      <w:r>
        <w:rPr>
          <w:rtl/>
          <w:lang w:bidi="ar-OM"/>
        </w:rPr>
        <w:t xml:space="preserve"> </w:t>
      </w:r>
      <w:r w:rsidRPr="00396EAF">
        <w:rPr>
          <w:rtl/>
          <w:lang w:bidi="ar-OM"/>
        </w:rPr>
        <w:t>جبر</w:t>
      </w:r>
      <w:r>
        <w:rPr>
          <w:rtl/>
          <w:lang w:bidi="ar-OM"/>
        </w:rPr>
        <w:t xml:space="preserve"> </w:t>
      </w:r>
      <w:r w:rsidRPr="00396EAF">
        <w:rPr>
          <w:rtl/>
          <w:lang w:bidi="ar-OM"/>
        </w:rPr>
        <w:t>الضر</w:t>
      </w:r>
      <w:r w:rsidRPr="00396EAF">
        <w:rPr>
          <w:rFonts w:hint="cs"/>
          <w:rtl/>
          <w:lang w:bidi="ar-OM"/>
        </w:rPr>
        <w:t>ر</w:t>
      </w:r>
      <w:r w:rsidRPr="00396EAF">
        <w:rPr>
          <w:rtl/>
          <w:lang w:bidi="ar-OM"/>
        </w:rPr>
        <w:t>،</w:t>
      </w:r>
      <w:r>
        <w:rPr>
          <w:rtl/>
          <w:lang w:bidi="ar-OM"/>
        </w:rPr>
        <w:t xml:space="preserve"> </w:t>
      </w:r>
      <w:r w:rsidRPr="00396EAF">
        <w:rPr>
          <w:rtl/>
          <w:lang w:bidi="ar-OM"/>
        </w:rPr>
        <w:t>وقد</w:t>
      </w:r>
      <w:r>
        <w:rPr>
          <w:rtl/>
          <w:lang w:bidi="ar-OM"/>
        </w:rPr>
        <w:t xml:space="preserve"> </w:t>
      </w:r>
      <w:r w:rsidRPr="00396EAF">
        <w:rPr>
          <w:rtl/>
          <w:lang w:bidi="ar-OM"/>
        </w:rPr>
        <w:t>يكون</w:t>
      </w:r>
      <w:r>
        <w:rPr>
          <w:rtl/>
          <w:lang w:bidi="ar-OM"/>
        </w:rPr>
        <w:t xml:space="preserve"> </w:t>
      </w:r>
      <w:r w:rsidRPr="00396EAF">
        <w:rPr>
          <w:rtl/>
          <w:lang w:bidi="ar-OM"/>
        </w:rPr>
        <w:t>الضرر</w:t>
      </w:r>
      <w:r>
        <w:rPr>
          <w:rtl/>
          <w:lang w:bidi="ar-OM"/>
        </w:rPr>
        <w:t xml:space="preserve"> </w:t>
      </w:r>
      <w:r w:rsidRPr="00396EAF">
        <w:rPr>
          <w:rtl/>
          <w:lang w:bidi="ar-OM"/>
        </w:rPr>
        <w:t>الناجم</w:t>
      </w:r>
      <w:r>
        <w:rPr>
          <w:rtl/>
          <w:lang w:bidi="ar-OM"/>
        </w:rPr>
        <w:t xml:space="preserve"> </w:t>
      </w:r>
      <w:r w:rsidRPr="00396EAF">
        <w:rPr>
          <w:rtl/>
          <w:lang w:bidi="ar-OM"/>
        </w:rPr>
        <w:t>عن</w:t>
      </w:r>
      <w:r>
        <w:rPr>
          <w:rtl/>
          <w:lang w:bidi="ar-OM"/>
        </w:rPr>
        <w:t xml:space="preserve"> </w:t>
      </w:r>
      <w:r w:rsidRPr="00396EAF">
        <w:rPr>
          <w:rtl/>
          <w:lang w:bidi="ar-OM"/>
        </w:rPr>
        <w:t>إصابة</w:t>
      </w:r>
      <w:r>
        <w:rPr>
          <w:rtl/>
          <w:lang w:bidi="ar-OM"/>
        </w:rPr>
        <w:t xml:space="preserve"> </w:t>
      </w:r>
      <w:r w:rsidRPr="00396EAF">
        <w:rPr>
          <w:rtl/>
          <w:lang w:bidi="ar-OM"/>
        </w:rPr>
        <w:t>المرأة</w:t>
      </w:r>
      <w:r>
        <w:rPr>
          <w:rtl/>
          <w:lang w:bidi="ar-OM"/>
        </w:rPr>
        <w:t xml:space="preserve"> </w:t>
      </w:r>
      <w:r w:rsidRPr="00396EAF">
        <w:rPr>
          <w:rtl/>
          <w:lang w:bidi="ar-OM"/>
        </w:rPr>
        <w:t>أكبر</w:t>
      </w:r>
      <w:r>
        <w:rPr>
          <w:rtl/>
          <w:lang w:bidi="ar-OM"/>
        </w:rPr>
        <w:t xml:space="preserve"> </w:t>
      </w:r>
      <w:r w:rsidRPr="00396EAF">
        <w:rPr>
          <w:rtl/>
          <w:lang w:bidi="ar-OM"/>
        </w:rPr>
        <w:t>من</w:t>
      </w:r>
      <w:r>
        <w:rPr>
          <w:rtl/>
          <w:lang w:bidi="ar-OM"/>
        </w:rPr>
        <w:t xml:space="preserve"> </w:t>
      </w:r>
      <w:r w:rsidRPr="00396EAF">
        <w:rPr>
          <w:rtl/>
          <w:lang w:bidi="ar-OM"/>
        </w:rPr>
        <w:t>الضرر</w:t>
      </w:r>
      <w:r>
        <w:rPr>
          <w:rtl/>
          <w:lang w:bidi="ar-OM"/>
        </w:rPr>
        <w:t xml:space="preserve"> </w:t>
      </w:r>
      <w:r w:rsidRPr="00396EAF">
        <w:rPr>
          <w:rtl/>
          <w:lang w:bidi="ar-OM"/>
        </w:rPr>
        <w:t>الناجم</w:t>
      </w:r>
      <w:r>
        <w:rPr>
          <w:rtl/>
          <w:lang w:bidi="ar-OM"/>
        </w:rPr>
        <w:t xml:space="preserve"> </w:t>
      </w:r>
      <w:r w:rsidRPr="00396EAF">
        <w:rPr>
          <w:rtl/>
          <w:lang w:bidi="ar-OM"/>
        </w:rPr>
        <w:t>عن</w:t>
      </w:r>
      <w:r>
        <w:rPr>
          <w:rtl/>
          <w:lang w:bidi="ar-OM"/>
        </w:rPr>
        <w:t xml:space="preserve"> </w:t>
      </w:r>
      <w:r w:rsidRPr="00396EAF">
        <w:rPr>
          <w:rtl/>
          <w:lang w:bidi="ar-OM"/>
        </w:rPr>
        <w:t>إصابة</w:t>
      </w:r>
      <w:r>
        <w:rPr>
          <w:rtl/>
          <w:lang w:bidi="ar-OM"/>
        </w:rPr>
        <w:t xml:space="preserve"> </w:t>
      </w:r>
      <w:r w:rsidRPr="00396EAF">
        <w:rPr>
          <w:rtl/>
          <w:lang w:bidi="ar-OM"/>
        </w:rPr>
        <w:t>الرجل</w:t>
      </w:r>
      <w:r>
        <w:rPr>
          <w:rtl/>
          <w:lang w:bidi="ar-OM"/>
        </w:rPr>
        <w:t xml:space="preserve"> </w:t>
      </w:r>
      <w:r w:rsidRPr="00396EAF">
        <w:rPr>
          <w:rtl/>
          <w:lang w:bidi="ar-OM"/>
        </w:rPr>
        <w:t>بذات</w:t>
      </w:r>
      <w:r>
        <w:rPr>
          <w:rtl/>
          <w:lang w:bidi="ar-OM"/>
        </w:rPr>
        <w:t xml:space="preserve"> </w:t>
      </w:r>
      <w:r w:rsidRPr="00396EAF">
        <w:rPr>
          <w:rtl/>
          <w:lang w:bidi="ar-OM"/>
        </w:rPr>
        <w:t>الإصابة؛</w:t>
      </w:r>
      <w:r>
        <w:rPr>
          <w:rtl/>
          <w:lang w:bidi="ar-OM"/>
        </w:rPr>
        <w:t xml:space="preserve"> </w:t>
      </w:r>
      <w:r w:rsidRPr="00396EAF">
        <w:rPr>
          <w:rtl/>
          <w:lang w:bidi="ar-OM"/>
        </w:rPr>
        <w:t>ولذا</w:t>
      </w:r>
      <w:r>
        <w:rPr>
          <w:rtl/>
          <w:lang w:bidi="ar-OM"/>
        </w:rPr>
        <w:t xml:space="preserve"> </w:t>
      </w:r>
      <w:r w:rsidRPr="00396EAF">
        <w:rPr>
          <w:rtl/>
          <w:lang w:bidi="ar-OM"/>
        </w:rPr>
        <w:t>فقد</w:t>
      </w:r>
      <w:r>
        <w:rPr>
          <w:rtl/>
          <w:lang w:bidi="ar-OM"/>
        </w:rPr>
        <w:t xml:space="preserve"> </w:t>
      </w:r>
      <w:r w:rsidRPr="00396EAF">
        <w:rPr>
          <w:rtl/>
          <w:lang w:bidi="ar-OM"/>
        </w:rPr>
        <w:t>يكون</w:t>
      </w:r>
      <w:r>
        <w:rPr>
          <w:rtl/>
          <w:lang w:bidi="ar-OM"/>
        </w:rPr>
        <w:t xml:space="preserve"> </w:t>
      </w:r>
      <w:r w:rsidRPr="00396EAF">
        <w:rPr>
          <w:rtl/>
          <w:lang w:bidi="ar-OM"/>
        </w:rPr>
        <w:t>التعويض</w:t>
      </w:r>
      <w:r>
        <w:rPr>
          <w:rtl/>
          <w:lang w:bidi="ar-OM"/>
        </w:rPr>
        <w:t xml:space="preserve"> </w:t>
      </w:r>
      <w:r w:rsidRPr="00396EAF">
        <w:rPr>
          <w:rtl/>
          <w:lang w:bidi="ar-OM"/>
        </w:rPr>
        <w:t>لها</w:t>
      </w:r>
      <w:r>
        <w:rPr>
          <w:rtl/>
          <w:lang w:bidi="ar-OM"/>
        </w:rPr>
        <w:t xml:space="preserve"> </w:t>
      </w:r>
      <w:r w:rsidRPr="00396EAF">
        <w:rPr>
          <w:rtl/>
          <w:lang w:bidi="ar-OM"/>
        </w:rPr>
        <w:t>أكبر</w:t>
      </w:r>
      <w:r>
        <w:rPr>
          <w:rtl/>
          <w:lang w:bidi="ar-OM"/>
        </w:rPr>
        <w:t xml:space="preserve"> </w:t>
      </w:r>
      <w:r w:rsidRPr="00396EAF">
        <w:rPr>
          <w:rtl/>
          <w:lang w:bidi="ar-OM"/>
        </w:rPr>
        <w:t>من</w:t>
      </w:r>
      <w:r>
        <w:rPr>
          <w:rtl/>
          <w:lang w:bidi="ar-OM"/>
        </w:rPr>
        <w:t xml:space="preserve"> </w:t>
      </w:r>
      <w:r w:rsidRPr="00396EAF">
        <w:rPr>
          <w:rtl/>
          <w:lang w:bidi="ar-OM"/>
        </w:rPr>
        <w:t>التعويض</w:t>
      </w:r>
      <w:r>
        <w:rPr>
          <w:rtl/>
          <w:lang w:bidi="ar-OM"/>
        </w:rPr>
        <w:t xml:space="preserve"> </w:t>
      </w:r>
      <w:r w:rsidRPr="00396EAF">
        <w:rPr>
          <w:rtl/>
          <w:lang w:bidi="ar-OM"/>
        </w:rPr>
        <w:t>المحكوم</w:t>
      </w:r>
      <w:r>
        <w:rPr>
          <w:rtl/>
          <w:lang w:bidi="ar-OM"/>
        </w:rPr>
        <w:t xml:space="preserve"> </w:t>
      </w:r>
      <w:r w:rsidRPr="00396EAF">
        <w:rPr>
          <w:rtl/>
          <w:lang w:bidi="ar-OM"/>
        </w:rPr>
        <w:t>به</w:t>
      </w:r>
      <w:r>
        <w:rPr>
          <w:rtl/>
          <w:lang w:bidi="ar-OM"/>
        </w:rPr>
        <w:t xml:space="preserve"> </w:t>
      </w:r>
      <w:r w:rsidRPr="00396EAF">
        <w:rPr>
          <w:rtl/>
          <w:lang w:bidi="ar-OM"/>
        </w:rPr>
        <w:t>للرجل</w:t>
      </w:r>
      <w:r>
        <w:rPr>
          <w:rtl/>
          <w:lang w:bidi="ar-OM"/>
        </w:rPr>
        <w:t xml:space="preserve"> </w:t>
      </w:r>
      <w:r w:rsidRPr="00396EAF">
        <w:rPr>
          <w:rtl/>
          <w:lang w:bidi="ar-OM"/>
        </w:rPr>
        <w:t>عن</w:t>
      </w:r>
      <w:r>
        <w:rPr>
          <w:rtl/>
          <w:lang w:bidi="ar-OM"/>
        </w:rPr>
        <w:t xml:space="preserve"> </w:t>
      </w:r>
      <w:r w:rsidRPr="00396EAF">
        <w:rPr>
          <w:rtl/>
          <w:lang w:bidi="ar-OM"/>
        </w:rPr>
        <w:t>ذات</w:t>
      </w:r>
      <w:r>
        <w:rPr>
          <w:rtl/>
          <w:lang w:bidi="ar-OM"/>
        </w:rPr>
        <w:t xml:space="preserve"> </w:t>
      </w:r>
      <w:r w:rsidRPr="00396EAF">
        <w:rPr>
          <w:rtl/>
          <w:lang w:bidi="ar-OM"/>
        </w:rPr>
        <w:t>الإصابة.</w:t>
      </w:r>
    </w:p>
    <w:p w14:paraId="6BB68C10" w14:textId="77777777" w:rsidR="00CE1C54" w:rsidRPr="00FD6A88" w:rsidRDefault="00CE1C54" w:rsidP="00CE1C54">
      <w:pPr>
        <w:pStyle w:val="SingleTxt"/>
        <w:spacing w:after="0" w:line="120" w:lineRule="exact"/>
        <w:rPr>
          <w:sz w:val="10"/>
          <w:rtl/>
          <w:lang w:bidi="ar-OM"/>
        </w:rPr>
      </w:pPr>
    </w:p>
    <w:p w14:paraId="55284250" w14:textId="77777777" w:rsidR="00CE1C54" w:rsidRPr="00396EAF" w:rsidRDefault="00CE1C54" w:rsidP="00CE1C54">
      <w:pPr>
        <w:pStyle w:val="H1"/>
        <w:rPr>
          <w:rtl/>
          <w:lang w:bidi="ar-OM"/>
        </w:rPr>
      </w:pPr>
      <w:r>
        <w:rPr>
          <w:rtl/>
          <w:lang w:bidi="ar-OM"/>
        </w:rPr>
        <w:tab/>
      </w:r>
      <w:r>
        <w:rPr>
          <w:rtl/>
          <w:lang w:bidi="ar-OM"/>
        </w:rPr>
        <w:tab/>
      </w:r>
      <w:bookmarkStart w:id="54" w:name="_Toc118975998"/>
      <w:r w:rsidRPr="00396EAF">
        <w:rPr>
          <w:rtl/>
          <w:lang w:bidi="ar-OM"/>
        </w:rPr>
        <w:t>المادة</w:t>
      </w:r>
      <w:r>
        <w:rPr>
          <w:rtl/>
          <w:lang w:bidi="ar-OM"/>
        </w:rPr>
        <w:t xml:space="preserve"> </w:t>
      </w:r>
      <w:r w:rsidRPr="00396EAF">
        <w:rPr>
          <w:rtl/>
          <w:lang w:bidi="ar-OM"/>
        </w:rPr>
        <w:t>(16)</w:t>
      </w:r>
      <w:r>
        <w:rPr>
          <w:rtl/>
          <w:lang w:bidi="ar-OM"/>
        </w:rPr>
        <w:t xml:space="preserve"> </w:t>
      </w:r>
      <w:r w:rsidRPr="00396EAF">
        <w:rPr>
          <w:rtl/>
          <w:lang w:bidi="ar-OM"/>
        </w:rPr>
        <w:t>المساواة</w:t>
      </w:r>
      <w:r>
        <w:rPr>
          <w:rtl/>
          <w:lang w:bidi="ar-OM"/>
        </w:rPr>
        <w:t xml:space="preserve"> </w:t>
      </w:r>
      <w:r w:rsidRPr="00396EAF">
        <w:rPr>
          <w:rtl/>
          <w:lang w:bidi="ar-OM"/>
        </w:rPr>
        <w:t>في</w:t>
      </w:r>
      <w:r>
        <w:rPr>
          <w:rtl/>
          <w:lang w:bidi="ar-OM"/>
        </w:rPr>
        <w:t xml:space="preserve"> </w:t>
      </w:r>
      <w:r w:rsidRPr="00396EAF">
        <w:rPr>
          <w:rtl/>
          <w:lang w:bidi="ar-OM"/>
        </w:rPr>
        <w:t>الأمور</w:t>
      </w:r>
      <w:r>
        <w:rPr>
          <w:rtl/>
          <w:lang w:bidi="ar-OM"/>
        </w:rPr>
        <w:t xml:space="preserve"> </w:t>
      </w:r>
      <w:r w:rsidRPr="00396EAF">
        <w:rPr>
          <w:rtl/>
          <w:lang w:bidi="ar-OM"/>
        </w:rPr>
        <w:t>المتعلقة</w:t>
      </w:r>
      <w:r>
        <w:rPr>
          <w:rtl/>
          <w:lang w:bidi="ar-OM"/>
        </w:rPr>
        <w:t xml:space="preserve"> </w:t>
      </w:r>
      <w:r w:rsidRPr="00396EAF">
        <w:rPr>
          <w:rtl/>
          <w:lang w:bidi="ar-OM"/>
        </w:rPr>
        <w:t>بالزواج</w:t>
      </w:r>
      <w:r>
        <w:rPr>
          <w:rtl/>
          <w:lang w:bidi="ar-OM"/>
        </w:rPr>
        <w:t xml:space="preserve"> </w:t>
      </w:r>
      <w:r w:rsidRPr="00396EAF">
        <w:rPr>
          <w:rtl/>
          <w:lang w:bidi="ar-OM"/>
        </w:rPr>
        <w:t>والعلاقات</w:t>
      </w:r>
      <w:r>
        <w:rPr>
          <w:rtl/>
          <w:lang w:bidi="ar-OM"/>
        </w:rPr>
        <w:t xml:space="preserve"> </w:t>
      </w:r>
      <w:r w:rsidRPr="00396EAF">
        <w:rPr>
          <w:rtl/>
          <w:lang w:bidi="ar-OM"/>
        </w:rPr>
        <w:t>الأسرية</w:t>
      </w:r>
      <w:bookmarkEnd w:id="54"/>
    </w:p>
    <w:p w14:paraId="0484E4B0" w14:textId="5806B5B4" w:rsidR="00CE1C54" w:rsidRPr="00396EAF" w:rsidRDefault="00CE1C54" w:rsidP="00CE1C54">
      <w:pPr>
        <w:pStyle w:val="SingleTxt"/>
        <w:rPr>
          <w:lang w:val="en-GB"/>
        </w:rPr>
      </w:pPr>
      <w:r w:rsidRPr="00396EAF">
        <w:rPr>
          <w:rFonts w:ascii="Simplified Arabic" w:hAnsi="Simplified Arabic"/>
          <w:lang w:val="en-GB"/>
        </w:rPr>
        <w:t>160</w:t>
      </w:r>
      <w:r>
        <w:rPr>
          <w:rFonts w:ascii="Simplified Arabic" w:hAnsi="Simplified Arabic"/>
          <w:rtl/>
          <w:lang w:val="en-GB"/>
        </w:rPr>
        <w:t xml:space="preserve"> -</w:t>
      </w:r>
      <w:r>
        <w:rPr>
          <w:rFonts w:ascii="Simplified Arabic" w:hAnsi="Simplified Arabic"/>
          <w:rtl/>
          <w:lang w:val="en-GB"/>
        </w:rPr>
        <w:tab/>
      </w:r>
      <w:r w:rsidRPr="00396EAF">
        <w:rPr>
          <w:rtl/>
          <w:lang w:bidi="ar-OM"/>
        </w:rPr>
        <w:t>وبالإشارة</w:t>
      </w:r>
      <w:r>
        <w:rPr>
          <w:rtl/>
          <w:lang w:bidi="ar-OM"/>
        </w:rPr>
        <w:t xml:space="preserve"> </w:t>
      </w:r>
      <w:r w:rsidRPr="00396EAF">
        <w:rPr>
          <w:rtl/>
          <w:lang w:bidi="ar-OM"/>
        </w:rPr>
        <w:t>إلى</w:t>
      </w:r>
      <w:r>
        <w:rPr>
          <w:rtl/>
          <w:lang w:bidi="ar-OM"/>
        </w:rPr>
        <w:t xml:space="preserve"> </w:t>
      </w:r>
      <w:r w:rsidRPr="00396EAF">
        <w:rPr>
          <w:rFonts w:hint="cs"/>
          <w:rtl/>
          <w:lang w:bidi="ar-OM"/>
        </w:rPr>
        <w:t>الملاحظة</w:t>
      </w:r>
      <w:r>
        <w:rPr>
          <w:rtl/>
          <w:lang w:bidi="ar-OM"/>
        </w:rPr>
        <w:t xml:space="preserve"> </w:t>
      </w:r>
      <w:r w:rsidRPr="00396EAF">
        <w:rPr>
          <w:rFonts w:hint="cs"/>
          <w:rtl/>
          <w:lang w:bidi="ar-OM"/>
        </w:rPr>
        <w:t>الختامية</w:t>
      </w:r>
      <w:r>
        <w:rPr>
          <w:rFonts w:hint="cs"/>
          <w:rtl/>
          <w:lang w:bidi="ar-OM"/>
        </w:rPr>
        <w:t xml:space="preserve"> </w:t>
      </w:r>
      <w:r w:rsidRPr="00396EAF">
        <w:rPr>
          <w:rtl/>
          <w:lang w:bidi="ar-OM"/>
        </w:rPr>
        <w:t>ل</w:t>
      </w:r>
      <w:r w:rsidRPr="00396EAF">
        <w:rPr>
          <w:rFonts w:hint="cs"/>
          <w:rtl/>
          <w:lang w:bidi="ar-OM"/>
        </w:rPr>
        <w:t>ل</w:t>
      </w:r>
      <w:r w:rsidRPr="00396EAF">
        <w:rPr>
          <w:rtl/>
          <w:lang w:bidi="ar-OM"/>
        </w:rPr>
        <w:t>جنة</w:t>
      </w:r>
      <w:r>
        <w:rPr>
          <w:rtl/>
          <w:lang w:bidi="ar-OM"/>
        </w:rPr>
        <w:t xml:space="preserve"> </w:t>
      </w:r>
      <w:r w:rsidRPr="00396EAF">
        <w:rPr>
          <w:rtl/>
          <w:lang w:bidi="ar-OM"/>
        </w:rPr>
        <w:t>الدولية</w:t>
      </w:r>
      <w:r>
        <w:rPr>
          <w:rtl/>
          <w:lang w:bidi="ar-OM"/>
        </w:rPr>
        <w:t xml:space="preserve"> </w:t>
      </w:r>
      <w:r w:rsidRPr="00396EAF">
        <w:rPr>
          <w:rFonts w:hint="cs"/>
          <w:rtl/>
          <w:lang w:bidi="ar-OM"/>
        </w:rPr>
        <w:t>رقم</w:t>
      </w:r>
      <w:r>
        <w:rPr>
          <w:rFonts w:hint="cs"/>
          <w:rtl/>
          <w:lang w:bidi="ar-OM"/>
        </w:rPr>
        <w:t xml:space="preserve"> </w:t>
      </w:r>
      <w:r w:rsidRPr="00396EAF">
        <w:rPr>
          <w:rFonts w:hint="cs"/>
          <w:rtl/>
          <w:lang w:bidi="ar-OM"/>
        </w:rPr>
        <w:t>(53)</w:t>
      </w:r>
      <w:r>
        <w:rPr>
          <w:rFonts w:hint="cs"/>
          <w:rtl/>
          <w:lang w:bidi="ar-OM"/>
        </w:rPr>
        <w:t xml:space="preserve"> </w:t>
      </w:r>
      <w:r w:rsidRPr="00396EAF">
        <w:rPr>
          <w:rFonts w:hint="cs"/>
          <w:rtl/>
          <w:lang w:bidi="ar-OM"/>
        </w:rPr>
        <w:t>و</w:t>
      </w:r>
      <w:r w:rsidRPr="00396EAF">
        <w:rPr>
          <w:rtl/>
          <w:lang w:bidi="ar-OM"/>
        </w:rPr>
        <w:t>توصي</w:t>
      </w:r>
      <w:r w:rsidRPr="00396EAF">
        <w:rPr>
          <w:rFonts w:hint="cs"/>
          <w:rtl/>
          <w:lang w:bidi="ar-OM"/>
        </w:rPr>
        <w:t>تها</w:t>
      </w:r>
      <w:r>
        <w:rPr>
          <w:rtl/>
          <w:lang w:bidi="ar-OM"/>
        </w:rPr>
        <w:t xml:space="preserve"> </w:t>
      </w:r>
      <w:r w:rsidRPr="00396EAF">
        <w:rPr>
          <w:rtl/>
          <w:lang w:bidi="ar-OM"/>
        </w:rPr>
        <w:t>رقم</w:t>
      </w:r>
      <w:r>
        <w:rPr>
          <w:rtl/>
          <w:lang w:bidi="ar-OM"/>
        </w:rPr>
        <w:t xml:space="preserve"> </w:t>
      </w:r>
      <w:r w:rsidRPr="00396EAF">
        <w:rPr>
          <w:rtl/>
          <w:lang w:bidi="ar-OM"/>
        </w:rPr>
        <w:t>(</w:t>
      </w:r>
      <w:r w:rsidRPr="00396EAF">
        <w:rPr>
          <w:rFonts w:hint="cs"/>
          <w:rtl/>
          <w:lang w:bidi="ar-OM"/>
        </w:rPr>
        <w:t>54</w:t>
      </w:r>
      <w:r w:rsidRPr="00396EAF">
        <w:rPr>
          <w:rtl/>
          <w:lang w:bidi="ar-OM"/>
        </w:rPr>
        <w:t>)</w:t>
      </w:r>
      <w:r>
        <w:rPr>
          <w:rFonts w:hint="cs"/>
          <w:rtl/>
          <w:lang w:bidi="ar-OM"/>
        </w:rPr>
        <w:t xml:space="preserve"> </w:t>
      </w:r>
      <w:r w:rsidRPr="00396EAF">
        <w:rPr>
          <w:rtl/>
          <w:lang w:bidi="ar-OM"/>
        </w:rPr>
        <w:t>بشأن</w:t>
      </w:r>
      <w:r>
        <w:rPr>
          <w:rtl/>
          <w:lang w:bidi="ar-OM"/>
        </w:rPr>
        <w:t xml:space="preserve"> </w:t>
      </w:r>
      <w:r w:rsidRPr="00396EAF">
        <w:rPr>
          <w:rtl/>
          <w:lang w:bidi="ar-OM"/>
        </w:rPr>
        <w:t>المساواة</w:t>
      </w:r>
      <w:r>
        <w:rPr>
          <w:rtl/>
          <w:lang w:bidi="ar-OM"/>
        </w:rPr>
        <w:t xml:space="preserve"> </w:t>
      </w:r>
      <w:r w:rsidRPr="00396EAF">
        <w:rPr>
          <w:rtl/>
          <w:lang w:bidi="ar-OM"/>
        </w:rPr>
        <w:t>في</w:t>
      </w:r>
      <w:r>
        <w:rPr>
          <w:rtl/>
          <w:lang w:bidi="ar-OM"/>
        </w:rPr>
        <w:t xml:space="preserve"> </w:t>
      </w:r>
      <w:r w:rsidRPr="00396EAF">
        <w:rPr>
          <w:rtl/>
          <w:lang w:bidi="ar-OM"/>
        </w:rPr>
        <w:t>الحقوق</w:t>
      </w:r>
      <w:r>
        <w:rPr>
          <w:rtl/>
          <w:lang w:bidi="ar-OM"/>
        </w:rPr>
        <w:t xml:space="preserve"> </w:t>
      </w:r>
      <w:r w:rsidRPr="00396EAF">
        <w:rPr>
          <w:rtl/>
          <w:lang w:bidi="ar-OM"/>
        </w:rPr>
        <w:t>بين</w:t>
      </w:r>
      <w:r>
        <w:rPr>
          <w:rtl/>
          <w:lang w:bidi="ar-OM"/>
        </w:rPr>
        <w:t xml:space="preserve"> </w:t>
      </w:r>
      <w:r w:rsidRPr="00396EAF">
        <w:rPr>
          <w:rtl/>
          <w:lang w:bidi="ar-OM"/>
        </w:rPr>
        <w:t>الرجل</w:t>
      </w:r>
      <w:r>
        <w:rPr>
          <w:rtl/>
          <w:lang w:bidi="ar-OM"/>
        </w:rPr>
        <w:t xml:space="preserve"> </w:t>
      </w:r>
      <w:r w:rsidRPr="00396EAF">
        <w:rPr>
          <w:rtl/>
          <w:lang w:bidi="ar-OM"/>
        </w:rPr>
        <w:t>والمرأة</w:t>
      </w:r>
      <w:r>
        <w:rPr>
          <w:rtl/>
          <w:lang w:bidi="ar-OM"/>
        </w:rPr>
        <w:t xml:space="preserve"> </w:t>
      </w:r>
      <w:r w:rsidRPr="00396EAF">
        <w:rPr>
          <w:rtl/>
          <w:lang w:bidi="ar-OM"/>
        </w:rPr>
        <w:t>فيما</w:t>
      </w:r>
      <w:r>
        <w:rPr>
          <w:rtl/>
          <w:lang w:bidi="ar-OM"/>
        </w:rPr>
        <w:t xml:space="preserve"> </w:t>
      </w:r>
      <w:r w:rsidRPr="00396EAF">
        <w:rPr>
          <w:rtl/>
          <w:lang w:bidi="ar-OM"/>
        </w:rPr>
        <w:t>يتعلق</w:t>
      </w:r>
      <w:r>
        <w:rPr>
          <w:rtl/>
          <w:lang w:bidi="ar-OM"/>
        </w:rPr>
        <w:t xml:space="preserve"> </w:t>
      </w:r>
      <w:r w:rsidRPr="00396EAF">
        <w:rPr>
          <w:rtl/>
          <w:lang w:bidi="ar-OM"/>
        </w:rPr>
        <w:t>بالزواج</w:t>
      </w:r>
      <w:r>
        <w:rPr>
          <w:rtl/>
          <w:lang w:bidi="ar-OM"/>
        </w:rPr>
        <w:t xml:space="preserve"> </w:t>
      </w:r>
      <w:r w:rsidRPr="00396EAF">
        <w:rPr>
          <w:rtl/>
          <w:lang w:bidi="ar-OM"/>
        </w:rPr>
        <w:t>والطلاق</w:t>
      </w:r>
      <w:r>
        <w:rPr>
          <w:rtl/>
          <w:lang w:bidi="ar-OM"/>
        </w:rPr>
        <w:t xml:space="preserve"> </w:t>
      </w:r>
      <w:r w:rsidRPr="00396EAF">
        <w:rPr>
          <w:rtl/>
          <w:lang w:bidi="ar-OM"/>
        </w:rPr>
        <w:t>وإنهاء</w:t>
      </w:r>
      <w:r>
        <w:rPr>
          <w:rtl/>
          <w:lang w:bidi="ar-OM"/>
        </w:rPr>
        <w:t xml:space="preserve"> </w:t>
      </w:r>
      <w:r w:rsidRPr="00396EAF">
        <w:rPr>
          <w:rtl/>
          <w:lang w:bidi="ar-OM"/>
        </w:rPr>
        <w:t>ممارسة</w:t>
      </w:r>
      <w:r>
        <w:rPr>
          <w:rtl/>
          <w:lang w:bidi="ar-OM"/>
        </w:rPr>
        <w:t xml:space="preserve"> </w:t>
      </w:r>
      <w:r w:rsidRPr="00396EAF">
        <w:rPr>
          <w:rtl/>
          <w:lang w:bidi="ar-OM"/>
        </w:rPr>
        <w:t>دفع</w:t>
      </w:r>
      <w:r>
        <w:rPr>
          <w:rtl/>
          <w:lang w:bidi="ar-OM"/>
        </w:rPr>
        <w:t xml:space="preserve"> </w:t>
      </w:r>
      <w:r w:rsidRPr="00396EAF">
        <w:rPr>
          <w:rtl/>
          <w:lang w:bidi="ar-OM"/>
        </w:rPr>
        <w:t>المهو</w:t>
      </w:r>
      <w:r w:rsidRPr="00396EAF">
        <w:rPr>
          <w:rFonts w:hint="cs"/>
          <w:rtl/>
          <w:lang w:bidi="ar-OM"/>
        </w:rPr>
        <w:t>ر</w:t>
      </w:r>
      <w:r w:rsidRPr="00396EAF">
        <w:rPr>
          <w:rtl/>
          <w:lang w:bidi="ar-OM"/>
        </w:rPr>
        <w:t>،</w:t>
      </w:r>
      <w:r>
        <w:rPr>
          <w:rtl/>
          <w:lang w:bidi="ar-OM"/>
        </w:rPr>
        <w:t xml:space="preserve"> </w:t>
      </w:r>
      <w:r w:rsidRPr="00396EAF">
        <w:rPr>
          <w:rFonts w:hint="cs"/>
          <w:rtl/>
          <w:lang w:bidi="ar-OM"/>
        </w:rPr>
        <w:t>فقد</w:t>
      </w:r>
      <w:r>
        <w:rPr>
          <w:rFonts w:hint="cs"/>
          <w:rtl/>
          <w:lang w:bidi="ar-OM"/>
        </w:rPr>
        <w:t xml:space="preserve"> </w:t>
      </w:r>
      <w:r w:rsidRPr="00396EAF">
        <w:rPr>
          <w:rFonts w:hint="cs"/>
          <w:rtl/>
          <w:lang w:bidi="ar-OM"/>
        </w:rPr>
        <w:t>نظّم</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Pr>
          <w:rtl/>
          <w:lang w:bidi="ar-OM"/>
        </w:rPr>
        <w:t xml:space="preserve"> </w:t>
      </w:r>
      <w:r w:rsidRPr="00396EAF">
        <w:rPr>
          <w:rtl/>
          <w:lang w:bidi="ar-OM"/>
        </w:rPr>
        <w:t>الصادر</w:t>
      </w:r>
      <w:r>
        <w:rPr>
          <w:rtl/>
          <w:lang w:bidi="ar-OM"/>
        </w:rPr>
        <w:t xml:space="preserve"> </w:t>
      </w:r>
      <w:r w:rsidRPr="00396EAF">
        <w:rPr>
          <w:rtl/>
          <w:lang w:bidi="ar-OM"/>
        </w:rPr>
        <w:t>بالمرسوم</w:t>
      </w:r>
      <w:r>
        <w:rPr>
          <w:rtl/>
          <w:lang w:bidi="ar-OM"/>
        </w:rPr>
        <w:t xml:space="preserve"> </w:t>
      </w:r>
      <w:r w:rsidRPr="00396EAF">
        <w:rPr>
          <w:rtl/>
          <w:lang w:bidi="ar-OM"/>
        </w:rPr>
        <w:t>السلطاني</w:t>
      </w:r>
      <w:r>
        <w:rPr>
          <w:rtl/>
          <w:lang w:bidi="ar-OM"/>
        </w:rPr>
        <w:t xml:space="preserve"> </w:t>
      </w:r>
      <w:r w:rsidRPr="00396EAF">
        <w:rPr>
          <w:rtl/>
          <w:lang w:bidi="ar-OM"/>
        </w:rPr>
        <w:t>رقم</w:t>
      </w:r>
      <w:r>
        <w:rPr>
          <w:rtl/>
          <w:lang w:bidi="ar-OM"/>
        </w:rPr>
        <w:t xml:space="preserve"> </w:t>
      </w:r>
      <w:r w:rsidRPr="00396EAF">
        <w:rPr>
          <w:rtl/>
          <w:lang w:bidi="ar-OM"/>
        </w:rPr>
        <w:t>(</w:t>
      </w:r>
      <w:hyperlink r:id="rId29" w:history="1">
        <w:r w:rsidRPr="001435B3">
          <w:rPr>
            <w:rStyle w:val="Hyperlink"/>
            <w:rtl/>
            <w:lang w:bidi="ar-OM"/>
          </w:rPr>
          <w:t>32/97</w:t>
        </w:r>
      </w:hyperlink>
      <w:r w:rsidRPr="00396EAF">
        <w:rPr>
          <w:rtl/>
          <w:lang w:bidi="ar-OM"/>
        </w:rPr>
        <w:t>)</w:t>
      </w:r>
      <w:r>
        <w:rPr>
          <w:rtl/>
          <w:lang w:bidi="ar-OM"/>
        </w:rPr>
        <w:t xml:space="preserve"> </w:t>
      </w:r>
      <w:r w:rsidRPr="00396EAF">
        <w:rPr>
          <w:rFonts w:hint="cs"/>
          <w:rtl/>
          <w:lang w:bidi="ar-OM"/>
        </w:rPr>
        <w:t>أركان</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حيث</w:t>
      </w:r>
      <w:r>
        <w:rPr>
          <w:rtl/>
          <w:lang w:bidi="ar-OM"/>
        </w:rPr>
        <w:t xml:space="preserve"> </w:t>
      </w:r>
      <w:r w:rsidRPr="00396EAF">
        <w:rPr>
          <w:rtl/>
          <w:lang w:bidi="ar-OM"/>
        </w:rPr>
        <w:t>لا</w:t>
      </w:r>
      <w:r>
        <w:rPr>
          <w:rtl/>
          <w:lang w:bidi="ar-OM"/>
        </w:rPr>
        <w:t xml:space="preserve"> </w:t>
      </w:r>
      <w:r w:rsidRPr="00396EAF">
        <w:rPr>
          <w:rFonts w:hint="cs"/>
          <w:rtl/>
          <w:lang w:bidi="ar-OM"/>
        </w:rPr>
        <w:t>يتم</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إلا</w:t>
      </w:r>
      <w:r>
        <w:rPr>
          <w:rtl/>
          <w:lang w:bidi="ar-OM"/>
        </w:rPr>
        <w:t xml:space="preserve"> </w:t>
      </w:r>
      <w:r w:rsidRPr="00396EAF">
        <w:rPr>
          <w:rtl/>
          <w:lang w:bidi="ar-OM"/>
        </w:rPr>
        <w:t>بموافقة</w:t>
      </w:r>
      <w:r>
        <w:rPr>
          <w:rtl/>
          <w:lang w:bidi="ar-OM"/>
        </w:rPr>
        <w:t xml:space="preserve"> </w:t>
      </w:r>
      <w:r w:rsidRPr="00396EAF">
        <w:rPr>
          <w:rtl/>
          <w:lang w:bidi="ar-OM"/>
        </w:rPr>
        <w:t>المرأة،</w:t>
      </w:r>
      <w:r>
        <w:rPr>
          <w:rtl/>
          <w:lang w:bidi="ar-OM"/>
        </w:rPr>
        <w:t xml:space="preserve"> </w:t>
      </w:r>
      <w:r w:rsidRPr="00396EAF">
        <w:rPr>
          <w:rtl/>
          <w:lang w:bidi="ar-OM"/>
        </w:rPr>
        <w:t>وبذلك</w:t>
      </w:r>
      <w:r>
        <w:rPr>
          <w:rtl/>
          <w:lang w:bidi="ar-OM"/>
        </w:rPr>
        <w:t xml:space="preserve"> </w:t>
      </w:r>
      <w:r w:rsidRPr="00396EAF">
        <w:rPr>
          <w:rtl/>
          <w:lang w:bidi="ar-OM"/>
        </w:rPr>
        <w:t>تعتبر</w:t>
      </w:r>
      <w:r>
        <w:rPr>
          <w:rtl/>
          <w:lang w:bidi="ar-OM"/>
        </w:rPr>
        <w:t xml:space="preserve"> </w:t>
      </w:r>
      <w:r w:rsidRPr="00396EAF">
        <w:rPr>
          <w:rtl/>
          <w:lang w:bidi="ar-OM"/>
        </w:rPr>
        <w:t>موافقة</w:t>
      </w:r>
      <w:r>
        <w:rPr>
          <w:rtl/>
          <w:lang w:bidi="ar-OM"/>
        </w:rPr>
        <w:t xml:space="preserve"> </w:t>
      </w:r>
      <w:r w:rsidRPr="00396EAF">
        <w:rPr>
          <w:rtl/>
          <w:lang w:bidi="ar-OM"/>
        </w:rPr>
        <w:t>المرأة</w:t>
      </w:r>
      <w:r>
        <w:rPr>
          <w:rtl/>
          <w:lang w:bidi="ar-OM"/>
        </w:rPr>
        <w:t xml:space="preserve"> </w:t>
      </w:r>
      <w:r w:rsidRPr="00396EAF">
        <w:rPr>
          <w:rtl/>
          <w:lang w:bidi="ar-OM"/>
        </w:rPr>
        <w:t>على</w:t>
      </w:r>
      <w:r>
        <w:rPr>
          <w:rtl/>
          <w:lang w:bidi="ar-OM"/>
        </w:rPr>
        <w:t xml:space="preserve"> </w:t>
      </w:r>
      <w:r w:rsidRPr="00396EAF">
        <w:rPr>
          <w:rtl/>
          <w:lang w:bidi="ar-OM"/>
        </w:rPr>
        <w:t>إبرام</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ركن</w:t>
      </w:r>
      <w:r w:rsidRPr="00396EAF">
        <w:rPr>
          <w:rFonts w:hint="cs"/>
          <w:rtl/>
          <w:lang w:bidi="ar-OM"/>
        </w:rPr>
        <w:t>ً</w:t>
      </w:r>
      <w:r w:rsidRPr="00396EAF">
        <w:rPr>
          <w:rtl/>
          <w:lang w:bidi="ar-OM"/>
        </w:rPr>
        <w:t>ا</w:t>
      </w:r>
      <w:r>
        <w:rPr>
          <w:rtl/>
          <w:lang w:bidi="ar-OM"/>
        </w:rPr>
        <w:t xml:space="preserve"> </w:t>
      </w:r>
      <w:r w:rsidRPr="00396EAF">
        <w:rPr>
          <w:rtl/>
          <w:lang w:bidi="ar-OM"/>
        </w:rPr>
        <w:t>من</w:t>
      </w:r>
      <w:r>
        <w:rPr>
          <w:rtl/>
          <w:lang w:bidi="ar-OM"/>
        </w:rPr>
        <w:t xml:space="preserve"> </w:t>
      </w:r>
      <w:r w:rsidRPr="00396EAF">
        <w:rPr>
          <w:rtl/>
          <w:lang w:bidi="ar-OM"/>
        </w:rPr>
        <w:t>أركان</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التي</w:t>
      </w:r>
      <w:r>
        <w:rPr>
          <w:rtl/>
          <w:lang w:bidi="ar-OM"/>
        </w:rPr>
        <w:t xml:space="preserve"> </w:t>
      </w:r>
      <w:r w:rsidRPr="00396EAF">
        <w:rPr>
          <w:rtl/>
          <w:lang w:bidi="ar-OM"/>
        </w:rPr>
        <w:t>لا</w:t>
      </w:r>
      <w:r>
        <w:rPr>
          <w:rtl/>
          <w:lang w:bidi="ar-OM"/>
        </w:rPr>
        <w:t xml:space="preserve"> </w:t>
      </w:r>
      <w:r w:rsidRPr="00396EAF">
        <w:rPr>
          <w:rtl/>
          <w:lang w:bidi="ar-OM"/>
        </w:rPr>
        <w:t>ينعقد</w:t>
      </w:r>
      <w:r>
        <w:rPr>
          <w:rtl/>
          <w:lang w:bidi="ar-OM"/>
        </w:rPr>
        <w:t xml:space="preserve"> </w:t>
      </w:r>
      <w:r w:rsidRPr="00396EAF">
        <w:rPr>
          <w:rtl/>
          <w:lang w:bidi="ar-OM"/>
        </w:rPr>
        <w:t>الزواج</w:t>
      </w:r>
      <w:r>
        <w:rPr>
          <w:rtl/>
          <w:lang w:bidi="ar-OM"/>
        </w:rPr>
        <w:t xml:space="preserve"> </w:t>
      </w:r>
      <w:r w:rsidRPr="00396EAF">
        <w:rPr>
          <w:rtl/>
          <w:lang w:bidi="ar-OM"/>
        </w:rPr>
        <w:t>إلا</w:t>
      </w:r>
      <w:r>
        <w:rPr>
          <w:rFonts w:hint="cs"/>
          <w:rtl/>
          <w:lang w:bidi="ar-OM"/>
        </w:rPr>
        <w:t> </w:t>
      </w:r>
      <w:r w:rsidRPr="00396EAF">
        <w:rPr>
          <w:rtl/>
          <w:lang w:bidi="ar-OM"/>
        </w:rPr>
        <w:t>بها،</w:t>
      </w:r>
      <w:r>
        <w:rPr>
          <w:rtl/>
          <w:lang w:bidi="ar-OM"/>
        </w:rPr>
        <w:t xml:space="preserve"> </w:t>
      </w:r>
      <w:r w:rsidRPr="00396EAF">
        <w:rPr>
          <w:rtl/>
          <w:lang w:bidi="ar-OM"/>
        </w:rPr>
        <w:t>وهذا</w:t>
      </w:r>
      <w:r>
        <w:rPr>
          <w:rtl/>
          <w:lang w:bidi="ar-OM"/>
        </w:rPr>
        <w:t xml:space="preserve"> </w:t>
      </w:r>
      <w:r w:rsidRPr="00396EAF">
        <w:rPr>
          <w:rtl/>
          <w:lang w:bidi="ar-OM"/>
        </w:rPr>
        <w:t>الأمر</w:t>
      </w:r>
      <w:r>
        <w:rPr>
          <w:rtl/>
          <w:lang w:bidi="ar-OM"/>
        </w:rPr>
        <w:t xml:space="preserve"> </w:t>
      </w:r>
      <w:r w:rsidRPr="00396EAF">
        <w:rPr>
          <w:rtl/>
          <w:lang w:bidi="ar-OM"/>
        </w:rPr>
        <w:t>كذلك</w:t>
      </w:r>
      <w:r>
        <w:rPr>
          <w:rtl/>
          <w:lang w:bidi="ar-OM"/>
        </w:rPr>
        <w:t xml:space="preserve"> </w:t>
      </w:r>
      <w:r w:rsidRPr="00396EAF">
        <w:rPr>
          <w:rtl/>
          <w:lang w:bidi="ar-OM"/>
        </w:rPr>
        <w:t>ينطبق</w:t>
      </w:r>
      <w:r>
        <w:rPr>
          <w:rtl/>
          <w:lang w:bidi="ar-OM"/>
        </w:rPr>
        <w:t xml:space="preserve"> </w:t>
      </w:r>
      <w:r w:rsidRPr="00396EAF">
        <w:rPr>
          <w:rtl/>
          <w:lang w:bidi="ar-OM"/>
        </w:rPr>
        <w:t>على</w:t>
      </w:r>
      <w:r>
        <w:rPr>
          <w:rtl/>
          <w:lang w:bidi="ar-OM"/>
        </w:rPr>
        <w:t xml:space="preserve"> </w:t>
      </w:r>
      <w:r w:rsidRPr="00396EAF">
        <w:rPr>
          <w:rtl/>
          <w:lang w:bidi="ar-OM"/>
        </w:rPr>
        <w:t>حق</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فسخ</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حيث</w:t>
      </w:r>
      <w:r>
        <w:rPr>
          <w:rtl/>
          <w:lang w:bidi="ar-OM"/>
        </w:rPr>
        <w:t xml:space="preserve"> </w:t>
      </w:r>
      <w:r w:rsidRPr="00396EAF">
        <w:rPr>
          <w:rtl/>
          <w:lang w:bidi="ar-OM"/>
        </w:rPr>
        <w:t>أتاح</w:t>
      </w:r>
      <w:r>
        <w:rPr>
          <w:rtl/>
          <w:lang w:bidi="ar-OM"/>
        </w:rPr>
        <w:t xml:space="preserve"> </w:t>
      </w:r>
      <w:r w:rsidRPr="00396EAF">
        <w:rPr>
          <w:rtl/>
          <w:lang w:bidi="ar-OM"/>
        </w:rPr>
        <w:t>القانون</w:t>
      </w:r>
      <w:r>
        <w:rPr>
          <w:rtl/>
          <w:lang w:bidi="ar-OM"/>
        </w:rPr>
        <w:t xml:space="preserve"> </w:t>
      </w:r>
      <w:r w:rsidRPr="00396EAF">
        <w:rPr>
          <w:rtl/>
          <w:lang w:bidi="ar-OM"/>
        </w:rPr>
        <w:t>للمرأة</w:t>
      </w:r>
      <w:r>
        <w:rPr>
          <w:rtl/>
          <w:lang w:bidi="ar-OM"/>
        </w:rPr>
        <w:t xml:space="preserve"> </w:t>
      </w:r>
      <w:r w:rsidRPr="00396EAF">
        <w:rPr>
          <w:rtl/>
          <w:lang w:bidi="ar-OM"/>
        </w:rPr>
        <w:t>أن</w:t>
      </w:r>
      <w:r>
        <w:rPr>
          <w:rtl/>
          <w:lang w:bidi="ar-OM"/>
        </w:rPr>
        <w:t xml:space="preserve"> </w:t>
      </w:r>
      <w:r w:rsidRPr="00396EAF">
        <w:rPr>
          <w:rtl/>
          <w:lang w:bidi="ar-OM"/>
        </w:rPr>
        <w:t>تشترط</w:t>
      </w:r>
      <w:r>
        <w:rPr>
          <w:rtl/>
          <w:lang w:bidi="ar-OM"/>
        </w:rPr>
        <w:t xml:space="preserve"> </w:t>
      </w:r>
      <w:r w:rsidRPr="00396EAF">
        <w:rPr>
          <w:rtl/>
          <w:lang w:bidi="ar-OM"/>
        </w:rPr>
        <w:t>عند</w:t>
      </w:r>
      <w:r>
        <w:rPr>
          <w:rtl/>
          <w:lang w:bidi="ar-OM"/>
        </w:rPr>
        <w:t xml:space="preserve"> </w:t>
      </w:r>
      <w:r w:rsidRPr="00396EAF">
        <w:rPr>
          <w:rtl/>
          <w:lang w:bidi="ar-OM"/>
        </w:rPr>
        <w:t>إبرام</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أن</w:t>
      </w:r>
      <w:r>
        <w:rPr>
          <w:rtl/>
          <w:lang w:bidi="ar-OM"/>
        </w:rPr>
        <w:t xml:space="preserve"> </w:t>
      </w:r>
      <w:r w:rsidRPr="00396EAF">
        <w:rPr>
          <w:rtl/>
          <w:lang w:bidi="ar-OM"/>
        </w:rPr>
        <w:t>يكون</w:t>
      </w:r>
      <w:r>
        <w:rPr>
          <w:rtl/>
          <w:lang w:bidi="ar-OM"/>
        </w:rPr>
        <w:t xml:space="preserve"> </w:t>
      </w:r>
      <w:r w:rsidRPr="00396EAF">
        <w:rPr>
          <w:rtl/>
          <w:lang w:bidi="ar-OM"/>
        </w:rPr>
        <w:t>لها</w:t>
      </w:r>
      <w:r>
        <w:rPr>
          <w:rtl/>
          <w:lang w:bidi="ar-OM"/>
        </w:rPr>
        <w:t xml:space="preserve"> </w:t>
      </w:r>
      <w:r w:rsidRPr="00396EAF">
        <w:rPr>
          <w:rtl/>
          <w:lang w:bidi="ar-OM"/>
        </w:rPr>
        <w:t>أحقية</w:t>
      </w:r>
      <w:r>
        <w:rPr>
          <w:rtl/>
          <w:lang w:bidi="ar-OM"/>
        </w:rPr>
        <w:t xml:space="preserve"> </w:t>
      </w:r>
      <w:r w:rsidRPr="00396EAF">
        <w:rPr>
          <w:rtl/>
          <w:lang w:bidi="ar-OM"/>
        </w:rPr>
        <w:t>تطليق</w:t>
      </w:r>
      <w:r>
        <w:rPr>
          <w:rtl/>
          <w:lang w:bidi="ar-OM"/>
        </w:rPr>
        <w:t xml:space="preserve"> </w:t>
      </w:r>
      <w:r w:rsidRPr="00396EAF">
        <w:rPr>
          <w:rtl/>
          <w:lang w:bidi="ar-OM"/>
        </w:rPr>
        <w:t>نفسها</w:t>
      </w:r>
      <w:r>
        <w:rPr>
          <w:rtl/>
          <w:lang w:bidi="ar-OM"/>
        </w:rPr>
        <w:t xml:space="preserve"> </w:t>
      </w:r>
      <w:r w:rsidRPr="00396EAF">
        <w:rPr>
          <w:rtl/>
          <w:lang w:bidi="ar-OM"/>
        </w:rPr>
        <w:t>وفسخ</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علمًا</w:t>
      </w:r>
      <w:r>
        <w:rPr>
          <w:rtl/>
          <w:lang w:bidi="ar-OM"/>
        </w:rPr>
        <w:t xml:space="preserve"> </w:t>
      </w:r>
      <w:r w:rsidRPr="00396EAF">
        <w:rPr>
          <w:rtl/>
          <w:lang w:bidi="ar-OM"/>
        </w:rPr>
        <w:t>بأنه</w:t>
      </w:r>
      <w:r>
        <w:rPr>
          <w:rtl/>
          <w:lang w:bidi="ar-OM"/>
        </w:rPr>
        <w:t xml:space="preserve"> </w:t>
      </w:r>
      <w:r w:rsidRPr="00396EAF">
        <w:rPr>
          <w:rtl/>
          <w:lang w:bidi="ar-OM"/>
        </w:rPr>
        <w:t>يحق</w:t>
      </w:r>
      <w:r>
        <w:rPr>
          <w:rtl/>
          <w:lang w:bidi="ar-OM"/>
        </w:rPr>
        <w:t xml:space="preserve"> </w:t>
      </w:r>
      <w:r w:rsidRPr="00396EAF">
        <w:rPr>
          <w:rtl/>
          <w:lang w:bidi="ar-OM"/>
        </w:rPr>
        <w:t>للمرأة</w:t>
      </w:r>
      <w:r>
        <w:rPr>
          <w:rtl/>
          <w:lang w:bidi="ar-OM"/>
        </w:rPr>
        <w:t xml:space="preserve"> </w:t>
      </w:r>
      <w:r w:rsidRPr="00396EAF">
        <w:rPr>
          <w:rtl/>
          <w:lang w:bidi="ar-OM"/>
        </w:rPr>
        <w:t>اللجوء</w:t>
      </w:r>
      <w:r>
        <w:rPr>
          <w:rtl/>
          <w:lang w:bidi="ar-OM"/>
        </w:rPr>
        <w:t xml:space="preserve"> </w:t>
      </w:r>
      <w:r w:rsidRPr="00396EAF">
        <w:rPr>
          <w:rtl/>
          <w:lang w:bidi="ar-OM"/>
        </w:rPr>
        <w:t>للقضاء</w:t>
      </w:r>
      <w:r>
        <w:rPr>
          <w:rtl/>
          <w:lang w:bidi="ar-OM"/>
        </w:rPr>
        <w:t xml:space="preserve"> </w:t>
      </w:r>
      <w:r w:rsidRPr="00396EAF">
        <w:rPr>
          <w:rtl/>
          <w:lang w:bidi="ar-OM"/>
        </w:rPr>
        <w:t>لفسخ</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متى</w:t>
      </w:r>
      <w:r>
        <w:rPr>
          <w:rtl/>
          <w:lang w:bidi="ar-OM"/>
        </w:rPr>
        <w:t xml:space="preserve"> </w:t>
      </w:r>
      <w:r w:rsidRPr="00396EAF">
        <w:rPr>
          <w:rtl/>
          <w:lang w:bidi="ar-OM"/>
        </w:rPr>
        <w:t>كانت</w:t>
      </w:r>
      <w:r>
        <w:rPr>
          <w:rtl/>
          <w:lang w:bidi="ar-OM"/>
        </w:rPr>
        <w:t xml:space="preserve"> </w:t>
      </w:r>
      <w:r w:rsidRPr="00396EAF">
        <w:rPr>
          <w:rtl/>
          <w:lang w:bidi="ar-OM"/>
        </w:rPr>
        <w:t>هناك</w:t>
      </w:r>
      <w:r>
        <w:rPr>
          <w:rtl/>
          <w:lang w:bidi="ar-OM"/>
        </w:rPr>
        <w:t xml:space="preserve"> </w:t>
      </w:r>
      <w:r w:rsidRPr="00396EAF">
        <w:rPr>
          <w:rtl/>
          <w:lang w:bidi="ar-OM"/>
        </w:rPr>
        <w:t>اعتبارات</w:t>
      </w:r>
      <w:r>
        <w:rPr>
          <w:rtl/>
          <w:lang w:bidi="ar-OM"/>
        </w:rPr>
        <w:t xml:space="preserve"> </w:t>
      </w:r>
      <w:r w:rsidRPr="00396EAF">
        <w:rPr>
          <w:rtl/>
          <w:lang w:bidi="ar-OM"/>
        </w:rPr>
        <w:t>قانونية</w:t>
      </w:r>
      <w:r>
        <w:rPr>
          <w:rtl/>
          <w:lang w:bidi="ar-OM"/>
        </w:rPr>
        <w:t xml:space="preserve"> </w:t>
      </w:r>
      <w:r w:rsidRPr="00396EAF">
        <w:rPr>
          <w:rtl/>
          <w:lang w:bidi="ar-OM"/>
        </w:rPr>
        <w:t>وواقعية</w:t>
      </w:r>
      <w:r>
        <w:rPr>
          <w:rtl/>
          <w:lang w:bidi="ar-OM"/>
        </w:rPr>
        <w:t xml:space="preserve"> </w:t>
      </w:r>
      <w:r w:rsidRPr="00396EAF">
        <w:rPr>
          <w:rtl/>
          <w:lang w:bidi="ar-OM"/>
        </w:rPr>
        <w:t>تؤيد</w:t>
      </w:r>
      <w:r>
        <w:rPr>
          <w:rtl/>
          <w:lang w:bidi="ar-OM"/>
        </w:rPr>
        <w:t xml:space="preserve"> </w:t>
      </w:r>
      <w:r w:rsidRPr="00396EAF">
        <w:rPr>
          <w:rtl/>
          <w:lang w:bidi="ar-OM"/>
        </w:rPr>
        <w:t>أحقية</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فسخ</w:t>
      </w:r>
      <w:r>
        <w:rPr>
          <w:rtl/>
          <w:lang w:bidi="ar-OM"/>
        </w:rPr>
        <w:t xml:space="preserve"> </w:t>
      </w:r>
      <w:r w:rsidRPr="00396EAF">
        <w:rPr>
          <w:rtl/>
          <w:lang w:bidi="ar-OM"/>
        </w:rPr>
        <w:t>عقد</w:t>
      </w:r>
      <w:r>
        <w:rPr>
          <w:rtl/>
          <w:lang w:bidi="ar-OM"/>
        </w:rPr>
        <w:t xml:space="preserve"> </w:t>
      </w:r>
      <w:r w:rsidRPr="00396EAF">
        <w:rPr>
          <w:rtl/>
          <w:lang w:bidi="ar-OM"/>
        </w:rPr>
        <w:t>الزواج.</w:t>
      </w:r>
    </w:p>
    <w:p w14:paraId="7945DD72" w14:textId="77777777" w:rsidR="00CE1C54" w:rsidRPr="00396EAF" w:rsidRDefault="00CE1C54" w:rsidP="00CE1C54">
      <w:pPr>
        <w:pStyle w:val="SingleTxt"/>
        <w:rPr>
          <w:rtl/>
          <w:lang w:bidi="ar-OM"/>
        </w:rPr>
      </w:pPr>
      <w:r w:rsidRPr="00396EAF">
        <w:rPr>
          <w:rFonts w:ascii="Simplified Arabic" w:hAnsi="Simplified Arabic"/>
          <w:rtl/>
          <w:lang w:bidi="ar-OM"/>
        </w:rPr>
        <w:t>161</w:t>
      </w:r>
      <w:r>
        <w:rPr>
          <w:rFonts w:ascii="Simplified Arabic" w:hAnsi="Simplified Arabic"/>
          <w:rtl/>
          <w:lang w:bidi="ar-OM"/>
        </w:rPr>
        <w:t xml:space="preserve"> -</w:t>
      </w:r>
      <w:r>
        <w:rPr>
          <w:rFonts w:ascii="Simplified Arabic" w:hAnsi="Simplified Arabic"/>
          <w:rtl/>
          <w:lang w:bidi="ar-OM"/>
        </w:rPr>
        <w:tab/>
      </w:r>
      <w:r w:rsidRPr="00396EAF">
        <w:rPr>
          <w:rtl/>
          <w:lang w:bidi="ar-OM"/>
        </w:rPr>
        <w:t>أما</w:t>
      </w:r>
      <w:r>
        <w:rPr>
          <w:rtl/>
          <w:lang w:bidi="ar-OM"/>
        </w:rPr>
        <w:t xml:space="preserve"> </w:t>
      </w:r>
      <w:r w:rsidRPr="00396EAF">
        <w:rPr>
          <w:rtl/>
          <w:lang w:bidi="ar-OM"/>
        </w:rPr>
        <w:t>بشأن</w:t>
      </w:r>
      <w:r>
        <w:rPr>
          <w:rtl/>
          <w:lang w:bidi="ar-OM"/>
        </w:rPr>
        <w:t xml:space="preserve"> </w:t>
      </w:r>
      <w:r w:rsidRPr="00396EAF">
        <w:rPr>
          <w:rtl/>
          <w:lang w:bidi="ar-OM"/>
        </w:rPr>
        <w:t>الصداق</w:t>
      </w:r>
      <w:r>
        <w:rPr>
          <w:rtl/>
          <w:lang w:bidi="ar-OM"/>
        </w:rPr>
        <w:t xml:space="preserve"> </w:t>
      </w:r>
      <w:r w:rsidRPr="00396EAF">
        <w:rPr>
          <w:rtl/>
          <w:lang w:bidi="ar-OM"/>
        </w:rPr>
        <w:t>(المهر)</w:t>
      </w:r>
      <w:r>
        <w:rPr>
          <w:rtl/>
          <w:lang w:bidi="ar-OM"/>
        </w:rPr>
        <w:t xml:space="preserve"> </w:t>
      </w:r>
      <w:r w:rsidRPr="00396EAF">
        <w:rPr>
          <w:rtl/>
          <w:lang w:bidi="ar-OM"/>
        </w:rPr>
        <w:t>فقد</w:t>
      </w:r>
      <w:r>
        <w:rPr>
          <w:rtl/>
          <w:lang w:bidi="ar-OM"/>
        </w:rPr>
        <w:t xml:space="preserve"> </w:t>
      </w:r>
      <w:r w:rsidRPr="00396EAF">
        <w:rPr>
          <w:rtl/>
          <w:lang w:bidi="ar-OM"/>
        </w:rPr>
        <w:t>قضت</w:t>
      </w:r>
      <w:r>
        <w:rPr>
          <w:rtl/>
          <w:lang w:bidi="ar-OM"/>
        </w:rPr>
        <w:t xml:space="preserve"> </w:t>
      </w:r>
      <w:r w:rsidRPr="00396EAF">
        <w:rPr>
          <w:rtl/>
          <w:lang w:bidi="ar-OM"/>
        </w:rPr>
        <w:t>نصوص</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sidRPr="00396EAF">
        <w:rPr>
          <w:rtl/>
          <w:lang w:bidi="ar-OM"/>
        </w:rPr>
        <w:t>الصداق</w:t>
      </w:r>
      <w:r>
        <w:rPr>
          <w:rtl/>
          <w:lang w:bidi="ar-OM"/>
        </w:rPr>
        <w:t xml:space="preserve"> </w:t>
      </w:r>
      <w:r w:rsidRPr="00396EAF">
        <w:rPr>
          <w:rtl/>
          <w:lang w:bidi="ar-OM"/>
        </w:rPr>
        <w:t>ملك</w:t>
      </w:r>
      <w:r>
        <w:rPr>
          <w:rtl/>
          <w:lang w:bidi="ar-OM"/>
        </w:rPr>
        <w:t xml:space="preserve"> </w:t>
      </w:r>
      <w:r w:rsidRPr="00396EAF">
        <w:rPr>
          <w:rtl/>
          <w:lang w:bidi="ar-OM"/>
        </w:rPr>
        <w:t>المرأة،</w:t>
      </w:r>
      <w:r>
        <w:rPr>
          <w:rtl/>
          <w:lang w:bidi="ar-OM"/>
        </w:rPr>
        <w:t xml:space="preserve"> </w:t>
      </w:r>
      <w:r w:rsidRPr="00396EAF">
        <w:rPr>
          <w:rtl/>
          <w:lang w:bidi="ar-OM"/>
        </w:rPr>
        <w:t>تتصرف</w:t>
      </w:r>
      <w:r>
        <w:rPr>
          <w:rtl/>
          <w:lang w:bidi="ar-OM"/>
        </w:rPr>
        <w:t xml:space="preserve"> </w:t>
      </w:r>
      <w:r w:rsidRPr="00396EAF">
        <w:rPr>
          <w:rtl/>
          <w:lang w:bidi="ar-OM"/>
        </w:rPr>
        <w:t>فيه</w:t>
      </w:r>
      <w:r>
        <w:rPr>
          <w:rtl/>
          <w:lang w:bidi="ar-OM"/>
        </w:rPr>
        <w:t xml:space="preserve"> </w:t>
      </w:r>
      <w:r w:rsidRPr="00396EAF">
        <w:rPr>
          <w:rtl/>
          <w:lang w:bidi="ar-OM"/>
        </w:rPr>
        <w:t>كيفما</w:t>
      </w:r>
      <w:r>
        <w:rPr>
          <w:rtl/>
          <w:lang w:bidi="ar-OM"/>
        </w:rPr>
        <w:t xml:space="preserve"> </w:t>
      </w:r>
      <w:r w:rsidRPr="00396EAF">
        <w:rPr>
          <w:rtl/>
          <w:lang w:bidi="ar-OM"/>
        </w:rPr>
        <w:t>شاءت،</w:t>
      </w:r>
      <w:r>
        <w:rPr>
          <w:rtl/>
          <w:lang w:bidi="ar-OM"/>
        </w:rPr>
        <w:t xml:space="preserve"> </w:t>
      </w:r>
      <w:r w:rsidRPr="00396EAF">
        <w:rPr>
          <w:rtl/>
          <w:lang w:bidi="ar-OM"/>
        </w:rPr>
        <w:t>ولا</w:t>
      </w:r>
      <w:r>
        <w:rPr>
          <w:rtl/>
          <w:lang w:bidi="ar-OM"/>
        </w:rPr>
        <w:t xml:space="preserve"> </w:t>
      </w:r>
      <w:r w:rsidRPr="00396EAF">
        <w:rPr>
          <w:rtl/>
          <w:lang w:bidi="ar-OM"/>
        </w:rPr>
        <w:t>يعتد</w:t>
      </w:r>
      <w:r>
        <w:rPr>
          <w:rtl/>
          <w:lang w:bidi="ar-OM"/>
        </w:rPr>
        <w:t xml:space="preserve"> </w:t>
      </w:r>
      <w:r w:rsidRPr="00396EAF">
        <w:rPr>
          <w:rtl/>
          <w:lang w:bidi="ar-OM"/>
        </w:rPr>
        <w:t>بأي</w:t>
      </w:r>
      <w:r>
        <w:rPr>
          <w:rtl/>
          <w:lang w:bidi="ar-OM"/>
        </w:rPr>
        <w:t xml:space="preserve"> </w:t>
      </w:r>
      <w:r w:rsidRPr="00396EAF">
        <w:rPr>
          <w:rtl/>
          <w:lang w:bidi="ar-OM"/>
        </w:rPr>
        <w:t>شرط</w:t>
      </w:r>
      <w:r>
        <w:rPr>
          <w:rtl/>
          <w:lang w:bidi="ar-OM"/>
        </w:rPr>
        <w:t xml:space="preserve"> </w:t>
      </w:r>
      <w:r w:rsidRPr="00396EAF">
        <w:rPr>
          <w:rtl/>
          <w:lang w:bidi="ar-OM"/>
        </w:rPr>
        <w:t>مخالف،</w:t>
      </w:r>
      <w:r>
        <w:rPr>
          <w:rtl/>
          <w:lang w:bidi="ar-OM"/>
        </w:rPr>
        <w:t xml:space="preserve"> </w:t>
      </w:r>
      <w:r w:rsidRPr="00396EAF">
        <w:rPr>
          <w:rFonts w:hint="cs"/>
          <w:rtl/>
          <w:lang w:bidi="ar-OM"/>
        </w:rPr>
        <w:t>ولها</w:t>
      </w:r>
      <w:r>
        <w:rPr>
          <w:rFonts w:hint="cs"/>
          <w:rtl/>
          <w:lang w:bidi="ar-OM"/>
        </w:rPr>
        <w:t xml:space="preserve"> </w:t>
      </w:r>
      <w:r w:rsidRPr="00396EAF">
        <w:rPr>
          <w:rFonts w:hint="cs"/>
          <w:rtl/>
          <w:lang w:bidi="ar-OM"/>
        </w:rPr>
        <w:t>الحق</w:t>
      </w:r>
      <w:r>
        <w:rPr>
          <w:rFonts w:hint="cs"/>
          <w:rtl/>
          <w:lang w:bidi="ar-OM"/>
        </w:rPr>
        <w:t xml:space="preserve"> </w:t>
      </w:r>
      <w:r w:rsidRPr="00396EAF">
        <w:rPr>
          <w:rFonts w:hint="cs"/>
          <w:rtl/>
          <w:lang w:bidi="ar-OM"/>
        </w:rPr>
        <w:t>في</w:t>
      </w:r>
      <w:r>
        <w:rPr>
          <w:rtl/>
          <w:lang w:bidi="ar-OM"/>
        </w:rPr>
        <w:t xml:space="preserve"> </w:t>
      </w:r>
      <w:r w:rsidRPr="00396EAF">
        <w:rPr>
          <w:rtl/>
          <w:lang w:bidi="ar-OM"/>
        </w:rPr>
        <w:t>التصرف</w:t>
      </w:r>
      <w:r>
        <w:rPr>
          <w:rtl/>
          <w:lang w:bidi="ar-OM"/>
        </w:rPr>
        <w:t xml:space="preserve"> </w:t>
      </w:r>
      <w:r w:rsidRPr="00396EAF">
        <w:rPr>
          <w:rtl/>
          <w:lang w:bidi="ar-OM"/>
        </w:rPr>
        <w:t>فيه</w:t>
      </w:r>
      <w:r>
        <w:rPr>
          <w:rtl/>
          <w:lang w:bidi="ar-OM"/>
        </w:rPr>
        <w:t xml:space="preserve"> </w:t>
      </w:r>
      <w:r w:rsidRPr="00396EAF">
        <w:rPr>
          <w:rtl/>
          <w:lang w:bidi="ar-OM"/>
        </w:rPr>
        <w:t>بأي</w:t>
      </w:r>
      <w:r>
        <w:rPr>
          <w:rtl/>
          <w:lang w:bidi="ar-OM"/>
        </w:rPr>
        <w:t xml:space="preserve"> </w:t>
      </w:r>
      <w:r w:rsidRPr="00396EAF">
        <w:rPr>
          <w:rtl/>
          <w:lang w:bidi="ar-OM"/>
        </w:rPr>
        <w:t>نوع</w:t>
      </w:r>
      <w:r>
        <w:rPr>
          <w:rtl/>
          <w:lang w:bidi="ar-OM"/>
        </w:rPr>
        <w:t xml:space="preserve"> </w:t>
      </w:r>
      <w:r w:rsidRPr="00396EAF">
        <w:rPr>
          <w:rtl/>
          <w:lang w:bidi="ar-OM"/>
        </w:rPr>
        <w:t>من</w:t>
      </w:r>
      <w:r>
        <w:rPr>
          <w:rtl/>
          <w:lang w:bidi="ar-OM"/>
        </w:rPr>
        <w:t xml:space="preserve"> </w:t>
      </w:r>
      <w:r w:rsidRPr="00396EAF">
        <w:rPr>
          <w:rtl/>
          <w:lang w:bidi="ar-OM"/>
        </w:rPr>
        <w:t>أنواع</w:t>
      </w:r>
      <w:r>
        <w:rPr>
          <w:rtl/>
          <w:lang w:bidi="ar-OM"/>
        </w:rPr>
        <w:t xml:space="preserve"> </w:t>
      </w:r>
      <w:r w:rsidRPr="00396EAF">
        <w:rPr>
          <w:rtl/>
          <w:lang w:bidi="ar-OM"/>
        </w:rPr>
        <w:t>التصرفات</w:t>
      </w:r>
      <w:r>
        <w:rPr>
          <w:rtl/>
          <w:lang w:bidi="ar-OM"/>
        </w:rPr>
        <w:t xml:space="preserve"> </w:t>
      </w:r>
      <w:r w:rsidRPr="00396EAF">
        <w:rPr>
          <w:rtl/>
          <w:lang w:bidi="ar-OM"/>
        </w:rPr>
        <w:t>القانونية،</w:t>
      </w:r>
      <w:r>
        <w:rPr>
          <w:rtl/>
          <w:lang w:bidi="ar-OM"/>
        </w:rPr>
        <w:t xml:space="preserve"> </w:t>
      </w:r>
      <w:r w:rsidRPr="00396EAF">
        <w:rPr>
          <w:rtl/>
          <w:lang w:bidi="ar-OM"/>
        </w:rPr>
        <w:t>ولا</w:t>
      </w:r>
      <w:r>
        <w:rPr>
          <w:rtl/>
          <w:lang w:bidi="ar-OM"/>
        </w:rPr>
        <w:t xml:space="preserve"> </w:t>
      </w:r>
      <w:r w:rsidRPr="00396EAF">
        <w:rPr>
          <w:rtl/>
          <w:lang w:bidi="ar-OM"/>
        </w:rPr>
        <w:t>يمثل</w:t>
      </w:r>
      <w:r>
        <w:rPr>
          <w:rtl/>
          <w:lang w:bidi="ar-OM"/>
        </w:rPr>
        <w:t xml:space="preserve"> </w:t>
      </w:r>
      <w:r w:rsidRPr="00396EAF">
        <w:rPr>
          <w:rtl/>
          <w:lang w:bidi="ar-OM"/>
        </w:rPr>
        <w:t>هذا</w:t>
      </w:r>
      <w:r>
        <w:rPr>
          <w:rtl/>
          <w:lang w:bidi="ar-OM"/>
        </w:rPr>
        <w:t xml:space="preserve"> </w:t>
      </w:r>
      <w:r w:rsidRPr="00396EAF">
        <w:rPr>
          <w:rtl/>
          <w:lang w:bidi="ar-OM"/>
        </w:rPr>
        <w:t>الصداق</w:t>
      </w:r>
      <w:r>
        <w:rPr>
          <w:rtl/>
          <w:lang w:bidi="ar-OM"/>
        </w:rPr>
        <w:t xml:space="preserve"> </w:t>
      </w:r>
      <w:r w:rsidRPr="00396EAF">
        <w:rPr>
          <w:rtl/>
          <w:lang w:bidi="ar-OM"/>
        </w:rPr>
        <w:t>أي</w:t>
      </w:r>
      <w:r>
        <w:rPr>
          <w:rtl/>
          <w:lang w:bidi="ar-OM"/>
        </w:rPr>
        <w:t xml:space="preserve"> </w:t>
      </w:r>
      <w:r w:rsidRPr="00396EAF">
        <w:rPr>
          <w:rtl/>
          <w:lang w:bidi="ar-OM"/>
        </w:rPr>
        <w:t>انتهاك</w:t>
      </w:r>
      <w:r>
        <w:rPr>
          <w:rtl/>
          <w:lang w:bidi="ar-OM"/>
        </w:rPr>
        <w:t xml:space="preserve"> </w:t>
      </w:r>
      <w:r w:rsidRPr="00396EAF">
        <w:rPr>
          <w:rtl/>
          <w:lang w:bidi="ar-OM"/>
        </w:rPr>
        <w:t>أو</w:t>
      </w:r>
      <w:r>
        <w:rPr>
          <w:rtl/>
          <w:lang w:bidi="ar-OM"/>
        </w:rPr>
        <w:t xml:space="preserve"> </w:t>
      </w:r>
      <w:r w:rsidRPr="00396EAF">
        <w:rPr>
          <w:rtl/>
          <w:lang w:bidi="ar-OM"/>
        </w:rPr>
        <w:t>إساءة</w:t>
      </w:r>
      <w:r>
        <w:rPr>
          <w:rtl/>
          <w:lang w:bidi="ar-OM"/>
        </w:rPr>
        <w:t xml:space="preserve"> </w:t>
      </w:r>
      <w:r w:rsidRPr="00396EAF">
        <w:rPr>
          <w:rtl/>
          <w:lang w:bidi="ar-OM"/>
        </w:rPr>
        <w:t>لأي</w:t>
      </w:r>
      <w:r>
        <w:rPr>
          <w:rtl/>
          <w:lang w:bidi="ar-OM"/>
        </w:rPr>
        <w:t xml:space="preserve"> </w:t>
      </w:r>
      <w:r w:rsidRPr="00396EAF">
        <w:rPr>
          <w:rtl/>
          <w:lang w:bidi="ar-OM"/>
        </w:rPr>
        <w:t>حق</w:t>
      </w:r>
      <w:r>
        <w:rPr>
          <w:rtl/>
          <w:lang w:bidi="ar-OM"/>
        </w:rPr>
        <w:t xml:space="preserve"> </w:t>
      </w:r>
      <w:r w:rsidRPr="00396EAF">
        <w:rPr>
          <w:rtl/>
          <w:lang w:bidi="ar-OM"/>
        </w:rPr>
        <w:t>من</w:t>
      </w:r>
      <w:r>
        <w:rPr>
          <w:rtl/>
          <w:lang w:bidi="ar-OM"/>
        </w:rPr>
        <w:t xml:space="preserve"> </w:t>
      </w:r>
      <w:r w:rsidRPr="00396EAF">
        <w:rPr>
          <w:rtl/>
          <w:lang w:bidi="ar-OM"/>
        </w:rPr>
        <w:t>حقوق</w:t>
      </w:r>
      <w:r>
        <w:rPr>
          <w:rtl/>
          <w:lang w:bidi="ar-OM"/>
        </w:rPr>
        <w:t xml:space="preserve"> </w:t>
      </w:r>
      <w:r w:rsidRPr="00396EAF">
        <w:rPr>
          <w:rtl/>
          <w:lang w:bidi="ar-OM"/>
        </w:rPr>
        <w:t>المرأة.</w:t>
      </w:r>
    </w:p>
    <w:p w14:paraId="084D5062" w14:textId="77777777" w:rsidR="00CE1C54" w:rsidRPr="00396EAF" w:rsidRDefault="00CE1C54" w:rsidP="00CE1C54">
      <w:pPr>
        <w:pStyle w:val="SingleTxt"/>
        <w:rPr>
          <w:lang w:val="en-GB"/>
        </w:rPr>
      </w:pPr>
      <w:r w:rsidRPr="00396EAF">
        <w:rPr>
          <w:rFonts w:ascii="Simplified Arabic" w:hAnsi="Simplified Arabic"/>
          <w:lang w:val="en-GB"/>
        </w:rPr>
        <w:t>162</w:t>
      </w:r>
      <w:r>
        <w:rPr>
          <w:rFonts w:ascii="Simplified Arabic" w:hAnsi="Simplified Arabic"/>
          <w:rtl/>
          <w:lang w:val="en-GB"/>
        </w:rPr>
        <w:t xml:space="preserve"> -</w:t>
      </w:r>
      <w:r>
        <w:rPr>
          <w:rFonts w:ascii="Simplified Arabic" w:hAnsi="Simplified Arabic"/>
          <w:rtl/>
          <w:lang w:val="en-GB"/>
        </w:rPr>
        <w:tab/>
      </w:r>
      <w:r w:rsidRPr="00396EAF">
        <w:rPr>
          <w:rtl/>
          <w:lang w:bidi="ar-OM"/>
        </w:rPr>
        <w:t>كفلت</w:t>
      </w:r>
      <w:r>
        <w:rPr>
          <w:rtl/>
          <w:lang w:bidi="ar-OM"/>
        </w:rPr>
        <w:t xml:space="preserve"> </w:t>
      </w:r>
      <w:r w:rsidRPr="00396EAF">
        <w:rPr>
          <w:rtl/>
          <w:lang w:bidi="ar-OM"/>
        </w:rPr>
        <w:t>القوانين</w:t>
      </w:r>
      <w:r>
        <w:rPr>
          <w:rtl/>
          <w:lang w:bidi="ar-OM"/>
        </w:rPr>
        <w:t xml:space="preserve"> </w:t>
      </w:r>
      <w:r w:rsidRPr="00396EAF">
        <w:rPr>
          <w:rtl/>
          <w:lang w:bidi="ar-OM"/>
        </w:rPr>
        <w:t>العُمانية</w:t>
      </w:r>
      <w:r>
        <w:rPr>
          <w:rtl/>
          <w:lang w:bidi="ar-OM"/>
        </w:rPr>
        <w:t xml:space="preserve"> </w:t>
      </w:r>
      <w:r w:rsidRPr="00396EAF">
        <w:rPr>
          <w:rtl/>
          <w:lang w:bidi="ar-OM"/>
        </w:rPr>
        <w:t>عدم</w:t>
      </w:r>
      <w:r>
        <w:rPr>
          <w:rtl/>
          <w:lang w:bidi="ar-OM"/>
        </w:rPr>
        <w:t xml:space="preserve"> </w:t>
      </w:r>
      <w:r w:rsidRPr="00396EAF">
        <w:rPr>
          <w:rtl/>
          <w:lang w:bidi="ar-OM"/>
        </w:rPr>
        <w:t>إساءة</w:t>
      </w:r>
      <w:r>
        <w:rPr>
          <w:rtl/>
          <w:lang w:bidi="ar-OM"/>
        </w:rPr>
        <w:t xml:space="preserve"> </w:t>
      </w:r>
      <w:r w:rsidRPr="00396EAF">
        <w:rPr>
          <w:rtl/>
          <w:lang w:bidi="ar-OM"/>
        </w:rPr>
        <w:t>حق</w:t>
      </w:r>
      <w:r>
        <w:rPr>
          <w:rFonts w:hint="cs"/>
          <w:rtl/>
          <w:lang w:bidi="ar-OM"/>
        </w:rPr>
        <w:t xml:space="preserve"> </w:t>
      </w:r>
      <w:r w:rsidRPr="00396EAF">
        <w:rPr>
          <w:rFonts w:hint="cs"/>
          <w:rtl/>
          <w:lang w:bidi="ar-OM"/>
        </w:rPr>
        <w:t>تعدد</w:t>
      </w:r>
      <w:r>
        <w:rPr>
          <w:rFonts w:hint="cs"/>
          <w:rtl/>
          <w:lang w:bidi="ar-OM"/>
        </w:rPr>
        <w:t xml:space="preserve"> </w:t>
      </w:r>
      <w:r w:rsidRPr="00396EAF">
        <w:rPr>
          <w:rFonts w:hint="cs"/>
          <w:rtl/>
          <w:lang w:bidi="ar-OM"/>
        </w:rPr>
        <w:t>الزوجات</w:t>
      </w:r>
      <w:r>
        <w:rPr>
          <w:rtl/>
          <w:lang w:bidi="ar-OM"/>
        </w:rPr>
        <w:t xml:space="preserve"> </w:t>
      </w:r>
      <w:r w:rsidRPr="00396EAF">
        <w:rPr>
          <w:rtl/>
          <w:lang w:bidi="ar-OM"/>
        </w:rPr>
        <w:t>من</w:t>
      </w:r>
      <w:r>
        <w:rPr>
          <w:rtl/>
          <w:lang w:bidi="ar-OM"/>
        </w:rPr>
        <w:t xml:space="preserve"> </w:t>
      </w:r>
      <w:r w:rsidRPr="00396EAF">
        <w:rPr>
          <w:rtl/>
          <w:lang w:bidi="ar-OM"/>
        </w:rPr>
        <w:t>قبل</w:t>
      </w:r>
      <w:r>
        <w:rPr>
          <w:rtl/>
          <w:lang w:bidi="ar-OM"/>
        </w:rPr>
        <w:t xml:space="preserve"> </w:t>
      </w:r>
      <w:r w:rsidRPr="00396EAF">
        <w:rPr>
          <w:rtl/>
          <w:lang w:bidi="ar-OM"/>
        </w:rPr>
        <w:t>الأزواج،</w:t>
      </w:r>
      <w:r>
        <w:rPr>
          <w:rtl/>
          <w:lang w:bidi="ar-OM"/>
        </w:rPr>
        <w:t xml:space="preserve"> </w:t>
      </w:r>
      <w:r w:rsidRPr="00396EAF">
        <w:rPr>
          <w:rtl/>
          <w:lang w:bidi="ar-OM"/>
        </w:rPr>
        <w:t>كما</w:t>
      </w:r>
      <w:r>
        <w:rPr>
          <w:rtl/>
          <w:lang w:bidi="ar-OM"/>
        </w:rPr>
        <w:t xml:space="preserve"> </w:t>
      </w:r>
      <w:r w:rsidRPr="00396EAF">
        <w:rPr>
          <w:rtl/>
          <w:lang w:bidi="ar-OM"/>
        </w:rPr>
        <w:t>أنه</w:t>
      </w:r>
      <w:r>
        <w:rPr>
          <w:rtl/>
          <w:lang w:bidi="ar-OM"/>
        </w:rPr>
        <w:t xml:space="preserve"> </w:t>
      </w:r>
      <w:r w:rsidRPr="00396EAF">
        <w:rPr>
          <w:rtl/>
          <w:lang w:bidi="ar-OM"/>
        </w:rPr>
        <w:t>يحق</w:t>
      </w:r>
      <w:r>
        <w:rPr>
          <w:rtl/>
          <w:lang w:bidi="ar-OM"/>
        </w:rPr>
        <w:t xml:space="preserve"> </w:t>
      </w:r>
      <w:r w:rsidRPr="00396EAF">
        <w:rPr>
          <w:rtl/>
          <w:lang w:bidi="ar-OM"/>
        </w:rPr>
        <w:t>للمرأة</w:t>
      </w:r>
      <w:r>
        <w:rPr>
          <w:rtl/>
          <w:lang w:bidi="ar-OM"/>
        </w:rPr>
        <w:t xml:space="preserve"> </w:t>
      </w:r>
      <w:r w:rsidRPr="00396EAF">
        <w:rPr>
          <w:rtl/>
          <w:lang w:bidi="ar-OM"/>
        </w:rPr>
        <w:t>أن</w:t>
      </w:r>
      <w:r>
        <w:rPr>
          <w:rtl/>
          <w:lang w:bidi="ar-OM"/>
        </w:rPr>
        <w:t xml:space="preserve"> </w:t>
      </w:r>
      <w:r w:rsidRPr="00396EAF">
        <w:rPr>
          <w:rtl/>
          <w:lang w:bidi="ar-OM"/>
        </w:rPr>
        <w:t>تطلب</w:t>
      </w:r>
      <w:r>
        <w:rPr>
          <w:rtl/>
          <w:lang w:bidi="ar-OM"/>
        </w:rPr>
        <w:t xml:space="preserve"> </w:t>
      </w:r>
      <w:r w:rsidRPr="00396EAF">
        <w:rPr>
          <w:rtl/>
          <w:lang w:bidi="ar-OM"/>
        </w:rPr>
        <w:t>التطليق</w:t>
      </w:r>
      <w:r>
        <w:rPr>
          <w:rtl/>
          <w:lang w:bidi="ar-OM"/>
        </w:rPr>
        <w:t xml:space="preserve"> </w:t>
      </w:r>
      <w:r w:rsidRPr="00396EAF">
        <w:rPr>
          <w:rtl/>
          <w:lang w:bidi="ar-OM"/>
        </w:rPr>
        <w:t>في</w:t>
      </w:r>
      <w:r>
        <w:rPr>
          <w:rtl/>
          <w:lang w:bidi="ar-OM"/>
        </w:rPr>
        <w:t xml:space="preserve"> </w:t>
      </w:r>
      <w:r w:rsidRPr="00396EAF">
        <w:rPr>
          <w:rtl/>
          <w:lang w:bidi="ar-OM"/>
        </w:rPr>
        <w:t>حالة</w:t>
      </w:r>
      <w:r>
        <w:rPr>
          <w:rtl/>
          <w:lang w:bidi="ar-OM"/>
        </w:rPr>
        <w:t xml:space="preserve"> </w:t>
      </w:r>
      <w:r w:rsidRPr="00396EAF">
        <w:rPr>
          <w:rtl/>
          <w:lang w:bidi="ar-OM"/>
        </w:rPr>
        <w:t>وقوع</w:t>
      </w:r>
      <w:r>
        <w:rPr>
          <w:rtl/>
          <w:lang w:bidi="ar-OM"/>
        </w:rPr>
        <w:t xml:space="preserve"> </w:t>
      </w:r>
      <w:r w:rsidRPr="00396EAF">
        <w:rPr>
          <w:rtl/>
          <w:lang w:bidi="ar-OM"/>
        </w:rPr>
        <w:t>ضرر</w:t>
      </w:r>
      <w:r>
        <w:rPr>
          <w:rtl/>
          <w:lang w:bidi="ar-OM"/>
        </w:rPr>
        <w:t xml:space="preserve"> </w:t>
      </w:r>
      <w:r w:rsidRPr="00396EAF">
        <w:rPr>
          <w:rtl/>
          <w:lang w:bidi="ar-OM"/>
        </w:rPr>
        <w:t>جراء</w:t>
      </w:r>
      <w:r>
        <w:rPr>
          <w:rtl/>
          <w:lang w:bidi="ar-OM"/>
        </w:rPr>
        <w:t xml:space="preserve"> </w:t>
      </w:r>
      <w:r w:rsidRPr="00396EAF">
        <w:rPr>
          <w:rtl/>
          <w:lang w:bidi="ar-OM"/>
        </w:rPr>
        <w:t>أي</w:t>
      </w:r>
      <w:r>
        <w:rPr>
          <w:rtl/>
          <w:lang w:bidi="ar-OM"/>
        </w:rPr>
        <w:t xml:space="preserve"> </w:t>
      </w:r>
      <w:r w:rsidRPr="00396EAF">
        <w:rPr>
          <w:rtl/>
          <w:lang w:bidi="ar-OM"/>
        </w:rPr>
        <w:t>من</w:t>
      </w:r>
      <w:r>
        <w:rPr>
          <w:rtl/>
          <w:lang w:bidi="ar-OM"/>
        </w:rPr>
        <w:t xml:space="preserve"> </w:t>
      </w:r>
      <w:r w:rsidRPr="00396EAF">
        <w:rPr>
          <w:rtl/>
          <w:lang w:bidi="ar-OM"/>
        </w:rPr>
        <w:t>التصرفات</w:t>
      </w:r>
      <w:r>
        <w:rPr>
          <w:rtl/>
          <w:lang w:bidi="ar-OM"/>
        </w:rPr>
        <w:t xml:space="preserve"> </w:t>
      </w:r>
      <w:r w:rsidRPr="00396EAF">
        <w:rPr>
          <w:rtl/>
          <w:lang w:bidi="ar-OM"/>
        </w:rPr>
        <w:t>التي</w:t>
      </w:r>
      <w:r>
        <w:rPr>
          <w:rtl/>
          <w:lang w:bidi="ar-OM"/>
        </w:rPr>
        <w:t xml:space="preserve"> </w:t>
      </w:r>
      <w:r w:rsidRPr="00396EAF">
        <w:rPr>
          <w:rtl/>
          <w:lang w:bidi="ar-OM"/>
        </w:rPr>
        <w:t>قد</w:t>
      </w:r>
      <w:r>
        <w:rPr>
          <w:rtl/>
          <w:lang w:bidi="ar-OM"/>
        </w:rPr>
        <w:t xml:space="preserve"> </w:t>
      </w:r>
      <w:r w:rsidRPr="00396EAF">
        <w:rPr>
          <w:rtl/>
          <w:lang w:bidi="ar-OM"/>
        </w:rPr>
        <w:t>يقوم</w:t>
      </w:r>
      <w:r>
        <w:rPr>
          <w:rtl/>
          <w:lang w:bidi="ar-OM"/>
        </w:rPr>
        <w:t xml:space="preserve"> </w:t>
      </w:r>
      <w:r w:rsidRPr="00396EAF">
        <w:rPr>
          <w:rtl/>
          <w:lang w:bidi="ar-OM"/>
        </w:rPr>
        <w:t>بها</w:t>
      </w:r>
      <w:r>
        <w:rPr>
          <w:rtl/>
          <w:lang w:bidi="ar-OM"/>
        </w:rPr>
        <w:t xml:space="preserve"> </w:t>
      </w:r>
      <w:r w:rsidRPr="00396EAF">
        <w:rPr>
          <w:rtl/>
          <w:lang w:bidi="ar-OM"/>
        </w:rPr>
        <w:t>الزوج،</w:t>
      </w:r>
      <w:r>
        <w:rPr>
          <w:rtl/>
          <w:lang w:bidi="ar-OM"/>
        </w:rPr>
        <w:t xml:space="preserve"> </w:t>
      </w:r>
      <w:r w:rsidRPr="00396EAF">
        <w:rPr>
          <w:rtl/>
          <w:lang w:bidi="ar-OM"/>
        </w:rPr>
        <w:t>كما</w:t>
      </w:r>
      <w:r>
        <w:rPr>
          <w:rtl/>
          <w:lang w:bidi="ar-OM"/>
        </w:rPr>
        <w:t xml:space="preserve"> </w:t>
      </w:r>
      <w:r w:rsidRPr="00396EAF">
        <w:rPr>
          <w:rtl/>
          <w:lang w:bidi="ar-OM"/>
        </w:rPr>
        <w:t>يحق</w:t>
      </w:r>
      <w:r>
        <w:rPr>
          <w:rtl/>
          <w:lang w:bidi="ar-OM"/>
        </w:rPr>
        <w:t xml:space="preserve"> </w:t>
      </w:r>
      <w:r w:rsidRPr="00396EAF">
        <w:rPr>
          <w:rtl/>
          <w:lang w:bidi="ar-OM"/>
        </w:rPr>
        <w:t>لها</w:t>
      </w:r>
      <w:r>
        <w:rPr>
          <w:rtl/>
          <w:lang w:bidi="ar-OM"/>
        </w:rPr>
        <w:t xml:space="preserve"> </w:t>
      </w:r>
      <w:r w:rsidRPr="00396EAF">
        <w:rPr>
          <w:rtl/>
          <w:lang w:bidi="ar-OM"/>
        </w:rPr>
        <w:t>فسخ</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في</w:t>
      </w:r>
      <w:r>
        <w:rPr>
          <w:rtl/>
          <w:lang w:bidi="ar-OM"/>
        </w:rPr>
        <w:t xml:space="preserve"> </w:t>
      </w:r>
      <w:r w:rsidRPr="00396EAF">
        <w:rPr>
          <w:rtl/>
          <w:lang w:bidi="ar-OM"/>
        </w:rPr>
        <w:t>حالة</w:t>
      </w:r>
      <w:r>
        <w:rPr>
          <w:rtl/>
          <w:lang w:bidi="ar-OM"/>
        </w:rPr>
        <w:t xml:space="preserve"> </w:t>
      </w:r>
      <w:r w:rsidRPr="00396EAF">
        <w:rPr>
          <w:rtl/>
          <w:lang w:bidi="ar-OM"/>
        </w:rPr>
        <w:t>وجود</w:t>
      </w:r>
      <w:r>
        <w:rPr>
          <w:rtl/>
          <w:lang w:bidi="ar-OM"/>
        </w:rPr>
        <w:t xml:space="preserve"> </w:t>
      </w:r>
      <w:r w:rsidRPr="00396EAF">
        <w:rPr>
          <w:rtl/>
          <w:lang w:bidi="ar-OM"/>
        </w:rPr>
        <w:t>شرط</w:t>
      </w:r>
      <w:r>
        <w:rPr>
          <w:rtl/>
          <w:lang w:bidi="ar-OM"/>
        </w:rPr>
        <w:t xml:space="preserve"> </w:t>
      </w:r>
      <w:r w:rsidRPr="00396EAF">
        <w:rPr>
          <w:rtl/>
          <w:lang w:bidi="ar-OM"/>
        </w:rPr>
        <w:t>في</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يبيح</w:t>
      </w:r>
      <w:r>
        <w:rPr>
          <w:rtl/>
          <w:lang w:bidi="ar-OM"/>
        </w:rPr>
        <w:t xml:space="preserve"> </w:t>
      </w:r>
      <w:r w:rsidRPr="00396EAF">
        <w:rPr>
          <w:rtl/>
          <w:lang w:bidi="ar-OM"/>
        </w:rPr>
        <w:t>لها</w:t>
      </w:r>
      <w:r>
        <w:rPr>
          <w:rtl/>
          <w:lang w:bidi="ar-OM"/>
        </w:rPr>
        <w:t xml:space="preserve"> </w:t>
      </w:r>
      <w:r w:rsidRPr="00396EAF">
        <w:rPr>
          <w:rtl/>
          <w:lang w:bidi="ar-OM"/>
        </w:rPr>
        <w:t>ذلك،</w:t>
      </w:r>
      <w:r>
        <w:rPr>
          <w:rtl/>
          <w:lang w:bidi="ar-OM"/>
        </w:rPr>
        <w:t xml:space="preserve"> </w:t>
      </w:r>
      <w:r w:rsidRPr="00396EAF">
        <w:rPr>
          <w:rtl/>
          <w:lang w:bidi="ar-OM"/>
        </w:rPr>
        <w:t>علمًا</w:t>
      </w:r>
      <w:r>
        <w:rPr>
          <w:rtl/>
          <w:lang w:bidi="ar-OM"/>
        </w:rPr>
        <w:t xml:space="preserve"> </w:t>
      </w:r>
      <w:r w:rsidRPr="00396EAF">
        <w:rPr>
          <w:rtl/>
          <w:lang w:bidi="ar-OM"/>
        </w:rPr>
        <w:t>بأن</w:t>
      </w:r>
      <w:r>
        <w:rPr>
          <w:rtl/>
          <w:lang w:bidi="ar-OM"/>
        </w:rPr>
        <w:t xml:space="preserve"> </w:t>
      </w:r>
      <w:r w:rsidRPr="00396EAF">
        <w:rPr>
          <w:rtl/>
          <w:lang w:bidi="ar-OM"/>
        </w:rPr>
        <w:t>هناك</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الضوابط</w:t>
      </w:r>
      <w:r>
        <w:rPr>
          <w:rtl/>
          <w:lang w:bidi="ar-OM"/>
        </w:rPr>
        <w:t xml:space="preserve"> </w:t>
      </w:r>
      <w:r w:rsidRPr="00396EAF">
        <w:rPr>
          <w:rtl/>
          <w:lang w:bidi="ar-OM"/>
        </w:rPr>
        <w:t>المقررة</w:t>
      </w:r>
      <w:r>
        <w:rPr>
          <w:rtl/>
          <w:lang w:bidi="ar-OM"/>
        </w:rPr>
        <w:t xml:space="preserve"> </w:t>
      </w:r>
      <w:r w:rsidRPr="00396EAF">
        <w:rPr>
          <w:rtl/>
          <w:lang w:bidi="ar-OM"/>
        </w:rPr>
        <w:t>في</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Pr>
          <w:rtl/>
          <w:lang w:bidi="ar-OM"/>
        </w:rPr>
        <w:t xml:space="preserve"> </w:t>
      </w:r>
      <w:r w:rsidRPr="00396EAF">
        <w:rPr>
          <w:rtl/>
          <w:lang w:bidi="ar-OM"/>
        </w:rPr>
        <w:t>التي</w:t>
      </w:r>
      <w:r>
        <w:rPr>
          <w:rtl/>
          <w:lang w:bidi="ar-OM"/>
        </w:rPr>
        <w:t xml:space="preserve"> </w:t>
      </w:r>
      <w:r w:rsidRPr="00396EAF">
        <w:rPr>
          <w:rtl/>
          <w:lang w:bidi="ar-OM"/>
        </w:rPr>
        <w:t>تهدف</w:t>
      </w:r>
      <w:r>
        <w:rPr>
          <w:rtl/>
          <w:lang w:bidi="ar-OM"/>
        </w:rPr>
        <w:t xml:space="preserve"> </w:t>
      </w:r>
      <w:r w:rsidRPr="00396EAF">
        <w:rPr>
          <w:rFonts w:hint="cs"/>
          <w:rtl/>
          <w:lang w:bidi="ar-OM"/>
        </w:rPr>
        <w:t>إلى</w:t>
      </w:r>
      <w:r>
        <w:rPr>
          <w:rFonts w:hint="cs"/>
          <w:rtl/>
          <w:lang w:bidi="ar-OM"/>
        </w:rPr>
        <w:t xml:space="preserve"> </w:t>
      </w:r>
      <w:r w:rsidRPr="00396EAF">
        <w:rPr>
          <w:rtl/>
          <w:lang w:bidi="ar-OM"/>
        </w:rPr>
        <w:t>حماية</w:t>
      </w:r>
      <w:r>
        <w:rPr>
          <w:rtl/>
          <w:lang w:bidi="ar-OM"/>
        </w:rPr>
        <w:t xml:space="preserve"> </w:t>
      </w:r>
      <w:r w:rsidRPr="00396EAF">
        <w:rPr>
          <w:rtl/>
          <w:lang w:bidi="ar-OM"/>
        </w:rPr>
        <w:t>المرأة</w:t>
      </w:r>
      <w:r>
        <w:rPr>
          <w:rtl/>
          <w:lang w:bidi="ar-OM"/>
        </w:rPr>
        <w:t xml:space="preserve"> </w:t>
      </w:r>
      <w:r w:rsidRPr="00396EAF">
        <w:rPr>
          <w:rtl/>
          <w:lang w:bidi="ar-OM"/>
        </w:rPr>
        <w:t>من</w:t>
      </w:r>
      <w:r>
        <w:rPr>
          <w:rtl/>
          <w:lang w:bidi="ar-OM"/>
        </w:rPr>
        <w:t xml:space="preserve"> </w:t>
      </w:r>
      <w:r w:rsidRPr="00396EAF">
        <w:rPr>
          <w:rtl/>
          <w:lang w:bidi="ar-OM"/>
        </w:rPr>
        <w:t>ظاهرة</w:t>
      </w:r>
      <w:r>
        <w:rPr>
          <w:rtl/>
          <w:lang w:bidi="ar-OM"/>
        </w:rPr>
        <w:t xml:space="preserve"> </w:t>
      </w:r>
      <w:r w:rsidRPr="00396EAF">
        <w:rPr>
          <w:rtl/>
          <w:lang w:bidi="ar-OM"/>
        </w:rPr>
        <w:t>تعدد</w:t>
      </w:r>
      <w:r>
        <w:rPr>
          <w:rtl/>
          <w:lang w:bidi="ar-OM"/>
        </w:rPr>
        <w:t xml:space="preserve"> </w:t>
      </w:r>
      <w:r w:rsidRPr="00396EAF">
        <w:rPr>
          <w:rtl/>
          <w:lang w:bidi="ar-OM"/>
        </w:rPr>
        <w:t>الزوجات</w:t>
      </w:r>
      <w:r w:rsidRPr="00396EAF">
        <w:rPr>
          <w:rFonts w:hint="cs"/>
          <w:rtl/>
          <w:lang w:bidi="ar-OM"/>
        </w:rPr>
        <w:t>،</w:t>
      </w:r>
      <w:r>
        <w:rPr>
          <w:rtl/>
          <w:lang w:bidi="ar-OM"/>
        </w:rPr>
        <w:t xml:space="preserve"> </w:t>
      </w:r>
      <w:r w:rsidRPr="00396EAF">
        <w:rPr>
          <w:rtl/>
          <w:lang w:bidi="ar-OM"/>
        </w:rPr>
        <w:t>وتوفر</w:t>
      </w:r>
      <w:r>
        <w:rPr>
          <w:rtl/>
          <w:lang w:bidi="ar-OM"/>
        </w:rPr>
        <w:t xml:space="preserve"> </w:t>
      </w:r>
      <w:r w:rsidRPr="00396EAF">
        <w:rPr>
          <w:rtl/>
          <w:lang w:bidi="ar-OM"/>
        </w:rPr>
        <w:t>لها</w:t>
      </w:r>
      <w:r>
        <w:rPr>
          <w:rtl/>
          <w:lang w:bidi="ar-OM"/>
        </w:rPr>
        <w:t xml:space="preserve"> </w:t>
      </w:r>
      <w:r w:rsidRPr="00396EAF">
        <w:rPr>
          <w:rtl/>
          <w:lang w:bidi="ar-OM"/>
        </w:rPr>
        <w:t>الحماية</w:t>
      </w:r>
      <w:r>
        <w:rPr>
          <w:rtl/>
          <w:lang w:bidi="ar-OM"/>
        </w:rPr>
        <w:t xml:space="preserve"> </w:t>
      </w:r>
      <w:r w:rsidRPr="00396EAF">
        <w:rPr>
          <w:rtl/>
          <w:lang w:bidi="ar-OM"/>
        </w:rPr>
        <w:t>القانونية</w:t>
      </w:r>
      <w:r>
        <w:rPr>
          <w:rtl/>
          <w:lang w:bidi="ar-OM"/>
        </w:rPr>
        <w:t xml:space="preserve"> </w:t>
      </w:r>
      <w:r w:rsidRPr="00396EAF">
        <w:rPr>
          <w:rtl/>
          <w:lang w:bidi="ar-OM"/>
        </w:rPr>
        <w:t>الملاءمة</w:t>
      </w:r>
      <w:r>
        <w:rPr>
          <w:rtl/>
          <w:lang w:bidi="ar-OM"/>
        </w:rPr>
        <w:t xml:space="preserve"> </w:t>
      </w:r>
      <w:r w:rsidRPr="00396EAF">
        <w:rPr>
          <w:rtl/>
          <w:lang w:bidi="ar-OM"/>
        </w:rPr>
        <w:t>في</w:t>
      </w:r>
      <w:r>
        <w:rPr>
          <w:rtl/>
          <w:lang w:bidi="ar-OM"/>
        </w:rPr>
        <w:t xml:space="preserve"> </w:t>
      </w:r>
      <w:r w:rsidRPr="00396EAF">
        <w:rPr>
          <w:rtl/>
          <w:lang w:bidi="ar-OM"/>
        </w:rPr>
        <w:t>ذلك.</w:t>
      </w:r>
    </w:p>
    <w:p w14:paraId="19117DB8" w14:textId="77777777" w:rsidR="00CE1C54" w:rsidRPr="00396EAF" w:rsidRDefault="00CE1C54" w:rsidP="00CE1C54">
      <w:pPr>
        <w:pStyle w:val="SingleTxt"/>
        <w:rPr>
          <w:rtl/>
          <w:lang w:bidi="ar-OM"/>
        </w:rPr>
      </w:pPr>
      <w:r w:rsidRPr="00396EAF">
        <w:rPr>
          <w:rFonts w:ascii="Simplified Arabic" w:hAnsi="Simplified Arabic"/>
          <w:rtl/>
          <w:lang w:bidi="ar-OM"/>
        </w:rPr>
        <w:lastRenderedPageBreak/>
        <w:t>163</w:t>
      </w:r>
      <w:r>
        <w:rPr>
          <w:rFonts w:ascii="Simplified Arabic" w:hAnsi="Simplified Arabic"/>
          <w:rtl/>
          <w:lang w:bidi="ar-OM"/>
        </w:rPr>
        <w:t xml:space="preserve"> -</w:t>
      </w:r>
      <w:r>
        <w:rPr>
          <w:rFonts w:ascii="Simplified Arabic" w:hAnsi="Simplified Arabic"/>
          <w:rtl/>
          <w:lang w:bidi="ar-OM"/>
        </w:rPr>
        <w:tab/>
      </w:r>
      <w:r w:rsidRPr="00396EAF">
        <w:rPr>
          <w:rtl/>
          <w:lang w:bidi="ar-OM"/>
        </w:rPr>
        <w:t>وفي</w:t>
      </w:r>
      <w:r>
        <w:rPr>
          <w:rtl/>
          <w:lang w:bidi="ar-OM"/>
        </w:rPr>
        <w:t xml:space="preserve"> </w:t>
      </w:r>
      <w:r w:rsidRPr="00396EAF">
        <w:rPr>
          <w:rtl/>
          <w:lang w:bidi="ar-OM"/>
        </w:rPr>
        <w:t>شأن</w:t>
      </w:r>
      <w:r>
        <w:rPr>
          <w:rtl/>
          <w:lang w:bidi="ar-OM"/>
        </w:rPr>
        <w:t xml:space="preserve"> </w:t>
      </w:r>
      <w:r w:rsidRPr="00396EAF">
        <w:rPr>
          <w:rtl/>
          <w:lang w:bidi="ar-OM"/>
        </w:rPr>
        <w:t>الأموال</w:t>
      </w:r>
      <w:r>
        <w:rPr>
          <w:rtl/>
          <w:lang w:bidi="ar-OM"/>
        </w:rPr>
        <w:t xml:space="preserve"> </w:t>
      </w:r>
      <w:r w:rsidRPr="00396EAF">
        <w:rPr>
          <w:rtl/>
          <w:lang w:bidi="ar-OM"/>
        </w:rPr>
        <w:t>التي</w:t>
      </w:r>
      <w:r>
        <w:rPr>
          <w:rtl/>
          <w:lang w:bidi="ar-OM"/>
        </w:rPr>
        <w:t xml:space="preserve"> </w:t>
      </w:r>
      <w:r w:rsidRPr="00396EAF">
        <w:rPr>
          <w:rtl/>
          <w:lang w:bidi="ar-OM"/>
        </w:rPr>
        <w:t>يتم</w:t>
      </w:r>
      <w:r>
        <w:rPr>
          <w:rtl/>
          <w:lang w:bidi="ar-OM"/>
        </w:rPr>
        <w:t xml:space="preserve"> </w:t>
      </w:r>
      <w:r w:rsidRPr="00396EAF">
        <w:rPr>
          <w:rtl/>
          <w:lang w:bidi="ar-OM"/>
        </w:rPr>
        <w:t>اكتسابها</w:t>
      </w:r>
      <w:r>
        <w:rPr>
          <w:rtl/>
          <w:lang w:bidi="ar-OM"/>
        </w:rPr>
        <w:t xml:space="preserve"> </w:t>
      </w:r>
      <w:r w:rsidRPr="00396EAF">
        <w:rPr>
          <w:rFonts w:hint="cs"/>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العلاقة</w:t>
      </w:r>
      <w:r>
        <w:rPr>
          <w:rtl/>
          <w:lang w:bidi="ar-OM"/>
        </w:rPr>
        <w:t xml:space="preserve"> </w:t>
      </w:r>
      <w:r w:rsidRPr="00396EAF">
        <w:rPr>
          <w:rtl/>
          <w:lang w:bidi="ar-OM"/>
        </w:rPr>
        <w:t>الزوجية،</w:t>
      </w:r>
      <w:r>
        <w:rPr>
          <w:rtl/>
          <w:lang w:bidi="ar-OM"/>
        </w:rPr>
        <w:t xml:space="preserve"> </w:t>
      </w:r>
      <w:r w:rsidRPr="00396EAF">
        <w:rPr>
          <w:rtl/>
          <w:lang w:bidi="ar-OM"/>
        </w:rPr>
        <w:t>فإن</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Pr>
          <w:rtl/>
          <w:lang w:bidi="ar-OM"/>
        </w:rPr>
        <w:t xml:space="preserve"> </w:t>
      </w:r>
      <w:r w:rsidRPr="00396EAF">
        <w:rPr>
          <w:rtl/>
          <w:lang w:bidi="ar-OM"/>
        </w:rPr>
        <w:t>وكذلك</w:t>
      </w:r>
      <w:r>
        <w:rPr>
          <w:rtl/>
          <w:lang w:bidi="ar-OM"/>
        </w:rPr>
        <w:t xml:space="preserve"> </w:t>
      </w:r>
      <w:r w:rsidRPr="00396EAF">
        <w:rPr>
          <w:rtl/>
          <w:lang w:bidi="ar-OM"/>
        </w:rPr>
        <w:t>قانون</w:t>
      </w:r>
      <w:r>
        <w:rPr>
          <w:rtl/>
          <w:lang w:bidi="ar-OM"/>
        </w:rPr>
        <w:t xml:space="preserve"> </w:t>
      </w:r>
      <w:r w:rsidRPr="00396EAF">
        <w:rPr>
          <w:rtl/>
          <w:lang w:bidi="ar-OM"/>
        </w:rPr>
        <w:t>المعاملات</w:t>
      </w:r>
      <w:r>
        <w:rPr>
          <w:rtl/>
          <w:lang w:bidi="ar-OM"/>
        </w:rPr>
        <w:t xml:space="preserve"> </w:t>
      </w:r>
      <w:r w:rsidRPr="00396EAF">
        <w:rPr>
          <w:rtl/>
          <w:lang w:bidi="ar-OM"/>
        </w:rPr>
        <w:t>المدنية</w:t>
      </w:r>
      <w:r>
        <w:rPr>
          <w:rtl/>
          <w:lang w:bidi="ar-OM"/>
        </w:rPr>
        <w:t xml:space="preserve"> </w:t>
      </w:r>
      <w:r w:rsidRPr="00396EAF">
        <w:rPr>
          <w:rFonts w:hint="cs"/>
          <w:rtl/>
          <w:lang w:bidi="ar-OM"/>
        </w:rPr>
        <w:t>قد</w:t>
      </w:r>
      <w:r>
        <w:rPr>
          <w:rFonts w:hint="cs"/>
          <w:rtl/>
          <w:lang w:bidi="ar-OM"/>
        </w:rPr>
        <w:t xml:space="preserve"> </w:t>
      </w:r>
      <w:r w:rsidRPr="00396EAF">
        <w:rPr>
          <w:rtl/>
          <w:lang w:bidi="ar-OM"/>
        </w:rPr>
        <w:t>كفل</w:t>
      </w:r>
      <w:r w:rsidRPr="00396EAF">
        <w:rPr>
          <w:rFonts w:hint="cs"/>
          <w:rtl/>
          <w:lang w:bidi="ar-OM"/>
        </w:rPr>
        <w:t>ا</w:t>
      </w:r>
      <w:r>
        <w:rPr>
          <w:rtl/>
          <w:lang w:bidi="ar-OM"/>
        </w:rPr>
        <w:t xml:space="preserve"> </w:t>
      </w:r>
      <w:r w:rsidRPr="00396EAF">
        <w:rPr>
          <w:rtl/>
          <w:lang w:bidi="ar-OM"/>
        </w:rPr>
        <w:t>لكل</w:t>
      </w:r>
      <w:r>
        <w:rPr>
          <w:rtl/>
          <w:lang w:bidi="ar-OM"/>
        </w:rPr>
        <w:t xml:space="preserve"> </w:t>
      </w:r>
      <w:r w:rsidRPr="00396EAF">
        <w:rPr>
          <w:rtl/>
          <w:lang w:bidi="ar-OM"/>
        </w:rPr>
        <w:t>من</w:t>
      </w:r>
      <w:r>
        <w:rPr>
          <w:rtl/>
          <w:lang w:bidi="ar-OM"/>
        </w:rPr>
        <w:t xml:space="preserve"> </w:t>
      </w:r>
      <w:r w:rsidRPr="00396EAF">
        <w:rPr>
          <w:rtl/>
          <w:lang w:bidi="ar-OM"/>
        </w:rPr>
        <w:t>الرجل</w:t>
      </w:r>
      <w:r>
        <w:rPr>
          <w:rtl/>
          <w:lang w:bidi="ar-OM"/>
        </w:rPr>
        <w:t xml:space="preserve"> </w:t>
      </w:r>
      <w:r w:rsidRPr="00396EAF">
        <w:rPr>
          <w:rtl/>
          <w:lang w:bidi="ar-OM"/>
        </w:rPr>
        <w:t>والمرأة</w:t>
      </w:r>
      <w:r>
        <w:rPr>
          <w:rtl/>
          <w:lang w:bidi="ar-OM"/>
        </w:rPr>
        <w:t xml:space="preserve"> </w:t>
      </w:r>
      <w:r w:rsidRPr="00396EAF">
        <w:rPr>
          <w:rtl/>
          <w:lang w:bidi="ar-OM"/>
        </w:rPr>
        <w:t>أهلية</w:t>
      </w:r>
      <w:r>
        <w:rPr>
          <w:rtl/>
          <w:lang w:bidi="ar-OM"/>
        </w:rPr>
        <w:t xml:space="preserve"> </w:t>
      </w:r>
      <w:r w:rsidRPr="00396EAF">
        <w:rPr>
          <w:rtl/>
          <w:lang w:bidi="ar-OM"/>
        </w:rPr>
        <w:t>متساوية</w:t>
      </w:r>
      <w:r>
        <w:rPr>
          <w:rtl/>
          <w:lang w:bidi="ar-OM"/>
        </w:rPr>
        <w:t xml:space="preserve"> </w:t>
      </w:r>
      <w:r w:rsidRPr="00396EAF">
        <w:rPr>
          <w:rtl/>
          <w:lang w:bidi="ar-OM"/>
        </w:rPr>
        <w:t>في</w:t>
      </w:r>
      <w:r>
        <w:rPr>
          <w:rtl/>
          <w:lang w:bidi="ar-OM"/>
        </w:rPr>
        <w:t xml:space="preserve"> </w:t>
      </w:r>
      <w:r w:rsidRPr="00396EAF">
        <w:rPr>
          <w:rtl/>
          <w:lang w:bidi="ar-OM"/>
        </w:rPr>
        <w:t>إبرام</w:t>
      </w:r>
      <w:r>
        <w:rPr>
          <w:rtl/>
          <w:lang w:bidi="ar-OM"/>
        </w:rPr>
        <w:t xml:space="preserve"> </w:t>
      </w:r>
      <w:r w:rsidRPr="00396EAF">
        <w:rPr>
          <w:rtl/>
          <w:lang w:bidi="ar-OM"/>
        </w:rPr>
        <w:t>التصرفات</w:t>
      </w:r>
      <w:r>
        <w:rPr>
          <w:rtl/>
          <w:lang w:bidi="ar-OM"/>
        </w:rPr>
        <w:t xml:space="preserve"> </w:t>
      </w:r>
      <w:r w:rsidRPr="00396EAF">
        <w:rPr>
          <w:rtl/>
          <w:lang w:bidi="ar-OM"/>
        </w:rPr>
        <w:t>القانونية</w:t>
      </w:r>
      <w:r>
        <w:rPr>
          <w:rtl/>
          <w:lang w:bidi="ar-OM"/>
        </w:rPr>
        <w:t xml:space="preserve"> </w:t>
      </w:r>
      <w:r w:rsidRPr="00396EAF">
        <w:rPr>
          <w:rtl/>
          <w:lang w:bidi="ar-OM"/>
        </w:rPr>
        <w:t>دون</w:t>
      </w:r>
      <w:r>
        <w:rPr>
          <w:rtl/>
          <w:lang w:bidi="ar-OM"/>
        </w:rPr>
        <w:t xml:space="preserve"> </w:t>
      </w:r>
      <w:r w:rsidRPr="00396EAF">
        <w:rPr>
          <w:rtl/>
          <w:lang w:bidi="ar-OM"/>
        </w:rPr>
        <w:t>تمييز،</w:t>
      </w:r>
      <w:r>
        <w:rPr>
          <w:rtl/>
          <w:lang w:bidi="ar-OM"/>
        </w:rPr>
        <w:t xml:space="preserve"> </w:t>
      </w:r>
      <w:r w:rsidRPr="00396EAF">
        <w:rPr>
          <w:rtl/>
          <w:lang w:bidi="ar-OM"/>
        </w:rPr>
        <w:t>كما</w:t>
      </w:r>
      <w:r>
        <w:rPr>
          <w:rtl/>
          <w:lang w:bidi="ar-OM"/>
        </w:rPr>
        <w:t xml:space="preserve"> </w:t>
      </w:r>
      <w:r w:rsidRPr="00396EAF">
        <w:rPr>
          <w:rtl/>
          <w:lang w:bidi="ar-OM"/>
        </w:rPr>
        <w:t>كفل</w:t>
      </w:r>
      <w:r>
        <w:rPr>
          <w:rtl/>
          <w:lang w:bidi="ar-OM"/>
        </w:rPr>
        <w:t xml:space="preserve"> </w:t>
      </w:r>
      <w:r w:rsidRPr="00396EAF">
        <w:rPr>
          <w:rtl/>
          <w:lang w:bidi="ar-OM"/>
        </w:rPr>
        <w:t>القانون</w:t>
      </w:r>
      <w:r>
        <w:rPr>
          <w:rtl/>
          <w:lang w:bidi="ar-OM"/>
        </w:rPr>
        <w:t xml:space="preserve"> </w:t>
      </w:r>
      <w:r w:rsidRPr="00396EAF">
        <w:rPr>
          <w:rtl/>
          <w:lang w:bidi="ar-OM"/>
        </w:rPr>
        <w:t>حماية</w:t>
      </w:r>
      <w:r>
        <w:rPr>
          <w:rtl/>
          <w:lang w:bidi="ar-OM"/>
        </w:rPr>
        <w:t xml:space="preserve"> </w:t>
      </w:r>
      <w:r w:rsidRPr="00396EAF">
        <w:rPr>
          <w:rFonts w:hint="cs"/>
          <w:rtl/>
          <w:lang w:bidi="ar-OM"/>
        </w:rPr>
        <w:t>ال</w:t>
      </w:r>
      <w:r w:rsidRPr="00396EAF">
        <w:rPr>
          <w:rtl/>
          <w:lang w:bidi="ar-OM"/>
        </w:rPr>
        <w:t>ذمة</w:t>
      </w:r>
      <w:r>
        <w:rPr>
          <w:rtl/>
          <w:lang w:bidi="ar-OM"/>
        </w:rPr>
        <w:t xml:space="preserve"> </w:t>
      </w:r>
      <w:r w:rsidRPr="00396EAF">
        <w:rPr>
          <w:rtl/>
          <w:lang w:bidi="ar-OM"/>
        </w:rPr>
        <w:t>المالية</w:t>
      </w:r>
      <w:r>
        <w:rPr>
          <w:rtl/>
          <w:lang w:bidi="ar-OM"/>
        </w:rPr>
        <w:t xml:space="preserve"> </w:t>
      </w:r>
      <w:r w:rsidRPr="00396EAF">
        <w:rPr>
          <w:rtl/>
          <w:lang w:bidi="ar-OM"/>
        </w:rPr>
        <w:t>للمرأة</w:t>
      </w:r>
      <w:r>
        <w:rPr>
          <w:rtl/>
          <w:lang w:bidi="ar-OM"/>
        </w:rPr>
        <w:t xml:space="preserve"> </w:t>
      </w:r>
      <w:r w:rsidRPr="00396EAF">
        <w:rPr>
          <w:rtl/>
          <w:lang w:bidi="ar-OM"/>
        </w:rPr>
        <w:t>سواء</w:t>
      </w:r>
      <w:r>
        <w:rPr>
          <w:rtl/>
          <w:lang w:bidi="ar-OM"/>
        </w:rPr>
        <w:t xml:space="preserve"> </w:t>
      </w:r>
      <w:r w:rsidRPr="00396EAF">
        <w:rPr>
          <w:rtl/>
          <w:lang w:bidi="ar-OM"/>
        </w:rPr>
        <w:t>أكان</w:t>
      </w:r>
      <w:r>
        <w:rPr>
          <w:rtl/>
          <w:lang w:bidi="ar-OM"/>
        </w:rPr>
        <w:t xml:space="preserve"> </w:t>
      </w:r>
      <w:r w:rsidRPr="00396EAF">
        <w:rPr>
          <w:rtl/>
          <w:lang w:bidi="ar-OM"/>
        </w:rPr>
        <w:t>ذلك</w:t>
      </w:r>
      <w:r>
        <w:rPr>
          <w:rtl/>
          <w:lang w:bidi="ar-OM"/>
        </w:rPr>
        <w:t xml:space="preserve"> </w:t>
      </w:r>
      <w:r w:rsidRPr="00396EAF">
        <w:rPr>
          <w:rtl/>
          <w:lang w:bidi="ar-OM"/>
        </w:rPr>
        <w:t>قبل</w:t>
      </w:r>
      <w:r>
        <w:rPr>
          <w:rtl/>
          <w:lang w:bidi="ar-OM"/>
        </w:rPr>
        <w:t xml:space="preserve"> </w:t>
      </w:r>
      <w:r w:rsidRPr="00396EAF">
        <w:rPr>
          <w:rtl/>
          <w:lang w:bidi="ar-OM"/>
        </w:rPr>
        <w:t>الزواج</w:t>
      </w:r>
      <w:r>
        <w:rPr>
          <w:rtl/>
          <w:lang w:bidi="ar-OM"/>
        </w:rPr>
        <w:t xml:space="preserve"> </w:t>
      </w:r>
      <w:r w:rsidRPr="00396EAF">
        <w:rPr>
          <w:rtl/>
          <w:lang w:bidi="ar-OM"/>
        </w:rPr>
        <w:t>أو</w:t>
      </w:r>
      <w:r>
        <w:rPr>
          <w:rtl/>
          <w:lang w:bidi="ar-OM"/>
        </w:rPr>
        <w:t xml:space="preserve"> </w:t>
      </w:r>
      <w:r w:rsidRPr="00396EAF">
        <w:rPr>
          <w:rtl/>
          <w:lang w:bidi="ar-OM"/>
        </w:rPr>
        <w:t>بعده</w:t>
      </w:r>
      <w:r w:rsidRPr="00396EAF">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أن</w:t>
      </w:r>
      <w:r>
        <w:rPr>
          <w:rtl/>
          <w:lang w:bidi="ar-OM"/>
        </w:rPr>
        <w:t xml:space="preserve"> </w:t>
      </w:r>
      <w:r w:rsidRPr="00396EAF">
        <w:rPr>
          <w:rtl/>
          <w:lang w:bidi="ar-OM"/>
        </w:rPr>
        <w:t>الأموال</w:t>
      </w:r>
      <w:r>
        <w:rPr>
          <w:rtl/>
          <w:lang w:bidi="ar-OM"/>
        </w:rPr>
        <w:t xml:space="preserve"> </w:t>
      </w:r>
      <w:r w:rsidRPr="00396EAF">
        <w:rPr>
          <w:rtl/>
          <w:lang w:bidi="ar-OM"/>
        </w:rPr>
        <w:t>التي</w:t>
      </w:r>
      <w:r>
        <w:rPr>
          <w:rtl/>
          <w:lang w:bidi="ar-OM"/>
        </w:rPr>
        <w:t xml:space="preserve"> </w:t>
      </w:r>
      <w:r w:rsidRPr="00396EAF">
        <w:rPr>
          <w:rtl/>
          <w:lang w:bidi="ar-OM"/>
        </w:rPr>
        <w:t>يتم</w:t>
      </w:r>
      <w:r>
        <w:rPr>
          <w:rtl/>
          <w:lang w:bidi="ar-OM"/>
        </w:rPr>
        <w:t xml:space="preserve"> </w:t>
      </w:r>
      <w:r w:rsidRPr="00396EAF">
        <w:rPr>
          <w:rtl/>
          <w:lang w:bidi="ar-OM"/>
        </w:rPr>
        <w:t>اكتسابها</w:t>
      </w:r>
      <w:r>
        <w:rPr>
          <w:rtl/>
          <w:lang w:bidi="ar-OM"/>
        </w:rPr>
        <w:t xml:space="preserve"> </w:t>
      </w:r>
      <w:r w:rsidRPr="00396EAF">
        <w:rPr>
          <w:rtl/>
          <w:lang w:bidi="ar-OM"/>
        </w:rPr>
        <w:t>من</w:t>
      </w:r>
      <w:r>
        <w:rPr>
          <w:rtl/>
          <w:lang w:bidi="ar-OM"/>
        </w:rPr>
        <w:t xml:space="preserve"> </w:t>
      </w:r>
      <w:r w:rsidRPr="00396EAF">
        <w:rPr>
          <w:rtl/>
          <w:lang w:bidi="ar-OM"/>
        </w:rPr>
        <w:t>قبل</w:t>
      </w:r>
      <w:r>
        <w:rPr>
          <w:rtl/>
          <w:lang w:bidi="ar-OM"/>
        </w:rPr>
        <w:t xml:space="preserve"> </w:t>
      </w:r>
      <w:r w:rsidRPr="00396EAF">
        <w:rPr>
          <w:rtl/>
          <w:lang w:bidi="ar-OM"/>
        </w:rPr>
        <w:t>المرأة</w:t>
      </w:r>
      <w:r>
        <w:rPr>
          <w:rtl/>
          <w:lang w:bidi="ar-OM"/>
        </w:rPr>
        <w:t xml:space="preserve"> </w:t>
      </w:r>
      <w:r w:rsidRPr="00396EAF">
        <w:rPr>
          <w:rtl/>
          <w:lang w:bidi="ar-OM"/>
        </w:rPr>
        <w:t>خلال</w:t>
      </w:r>
      <w:r>
        <w:rPr>
          <w:rtl/>
          <w:lang w:bidi="ar-OM"/>
        </w:rPr>
        <w:t xml:space="preserve"> </w:t>
      </w:r>
      <w:r w:rsidRPr="00396EAF">
        <w:rPr>
          <w:rtl/>
          <w:lang w:bidi="ar-OM"/>
        </w:rPr>
        <w:t>قيام</w:t>
      </w:r>
      <w:r>
        <w:rPr>
          <w:rtl/>
          <w:lang w:bidi="ar-OM"/>
        </w:rPr>
        <w:t xml:space="preserve"> </w:t>
      </w:r>
      <w:r w:rsidRPr="00396EAF">
        <w:rPr>
          <w:rtl/>
          <w:lang w:bidi="ar-OM"/>
        </w:rPr>
        <w:t>العلاقة</w:t>
      </w:r>
      <w:r>
        <w:rPr>
          <w:rtl/>
          <w:lang w:bidi="ar-OM"/>
        </w:rPr>
        <w:t xml:space="preserve"> </w:t>
      </w:r>
      <w:r w:rsidRPr="00396EAF">
        <w:rPr>
          <w:rtl/>
          <w:lang w:bidi="ar-OM"/>
        </w:rPr>
        <w:t>الزوجية</w:t>
      </w:r>
      <w:r>
        <w:rPr>
          <w:rtl/>
          <w:lang w:bidi="ar-OM"/>
        </w:rPr>
        <w:t xml:space="preserve"> </w:t>
      </w:r>
      <w:r w:rsidRPr="00396EAF">
        <w:rPr>
          <w:rtl/>
          <w:lang w:bidi="ar-OM"/>
        </w:rPr>
        <w:t>ترجع</w:t>
      </w:r>
      <w:r>
        <w:rPr>
          <w:rtl/>
          <w:lang w:bidi="ar-OM"/>
        </w:rPr>
        <w:t xml:space="preserve"> </w:t>
      </w:r>
      <w:r w:rsidRPr="00396EAF">
        <w:rPr>
          <w:rtl/>
          <w:lang w:bidi="ar-OM"/>
        </w:rPr>
        <w:t>للذمة</w:t>
      </w:r>
      <w:r>
        <w:rPr>
          <w:rtl/>
          <w:lang w:bidi="ar-OM"/>
        </w:rPr>
        <w:t xml:space="preserve"> </w:t>
      </w:r>
      <w:r w:rsidRPr="00396EAF">
        <w:rPr>
          <w:rtl/>
          <w:lang w:bidi="ar-OM"/>
        </w:rPr>
        <w:t>المالية</w:t>
      </w:r>
      <w:r>
        <w:rPr>
          <w:rtl/>
          <w:lang w:bidi="ar-OM"/>
        </w:rPr>
        <w:t xml:space="preserve"> </w:t>
      </w:r>
      <w:r w:rsidRPr="00396EAF">
        <w:rPr>
          <w:rtl/>
          <w:lang w:bidi="ar-OM"/>
        </w:rPr>
        <w:t>للمرأة،</w:t>
      </w:r>
      <w:r>
        <w:rPr>
          <w:rtl/>
          <w:lang w:bidi="ar-OM"/>
        </w:rPr>
        <w:t xml:space="preserve"> </w:t>
      </w:r>
      <w:r w:rsidRPr="00396EAF">
        <w:rPr>
          <w:rtl/>
          <w:lang w:bidi="ar-OM"/>
        </w:rPr>
        <w:t>دون</w:t>
      </w:r>
      <w:r>
        <w:rPr>
          <w:rtl/>
          <w:lang w:bidi="ar-OM"/>
        </w:rPr>
        <w:t xml:space="preserve"> </w:t>
      </w:r>
      <w:r w:rsidRPr="00396EAF">
        <w:rPr>
          <w:rFonts w:hint="cs"/>
          <w:rtl/>
          <w:lang w:bidi="ar-OM"/>
        </w:rPr>
        <w:t>أ</w:t>
      </w:r>
      <w:r w:rsidRPr="00396EAF">
        <w:rPr>
          <w:rtl/>
          <w:lang w:bidi="ar-OM"/>
        </w:rPr>
        <w:t>ن</w:t>
      </w:r>
      <w:r>
        <w:rPr>
          <w:rtl/>
          <w:lang w:bidi="ar-OM"/>
        </w:rPr>
        <w:t xml:space="preserve"> </w:t>
      </w:r>
      <w:r w:rsidRPr="00396EAF">
        <w:rPr>
          <w:rtl/>
          <w:lang w:bidi="ar-OM"/>
        </w:rPr>
        <w:t>يكون</w:t>
      </w:r>
      <w:r>
        <w:rPr>
          <w:rtl/>
          <w:lang w:bidi="ar-OM"/>
        </w:rPr>
        <w:t xml:space="preserve"> </w:t>
      </w:r>
      <w:r w:rsidRPr="00396EAF">
        <w:rPr>
          <w:rtl/>
          <w:lang w:bidi="ar-OM"/>
        </w:rPr>
        <w:t>للرجل</w:t>
      </w:r>
      <w:r>
        <w:rPr>
          <w:rtl/>
          <w:lang w:bidi="ar-OM"/>
        </w:rPr>
        <w:t xml:space="preserve"> </w:t>
      </w:r>
      <w:r w:rsidRPr="00396EAF">
        <w:rPr>
          <w:rtl/>
          <w:lang w:bidi="ar-OM"/>
        </w:rPr>
        <w:t>حق</w:t>
      </w:r>
      <w:r>
        <w:rPr>
          <w:rtl/>
          <w:lang w:bidi="ar-OM"/>
        </w:rPr>
        <w:t xml:space="preserve"> </w:t>
      </w:r>
      <w:r w:rsidRPr="00396EAF">
        <w:rPr>
          <w:rtl/>
          <w:lang w:bidi="ar-OM"/>
        </w:rPr>
        <w:t>فيها</w:t>
      </w:r>
      <w:r w:rsidRPr="00396EAF">
        <w:rPr>
          <w:rFonts w:hint="cs"/>
          <w:rtl/>
          <w:lang w:bidi="ar-OM"/>
        </w:rPr>
        <w:t>؛</w:t>
      </w:r>
      <w:r>
        <w:rPr>
          <w:rtl/>
          <w:lang w:bidi="ar-OM"/>
        </w:rPr>
        <w:t xml:space="preserve"> </w:t>
      </w:r>
      <w:r w:rsidRPr="00396EAF">
        <w:rPr>
          <w:rtl/>
          <w:lang w:bidi="ar-OM"/>
        </w:rPr>
        <w:t>إذ</w:t>
      </w:r>
      <w:r>
        <w:rPr>
          <w:rtl/>
          <w:lang w:bidi="ar-OM"/>
        </w:rPr>
        <w:t xml:space="preserve"> </w:t>
      </w:r>
      <w:r w:rsidRPr="00396EAF">
        <w:rPr>
          <w:rtl/>
          <w:lang w:bidi="ar-OM"/>
        </w:rPr>
        <w:t>ليس</w:t>
      </w:r>
      <w:r>
        <w:rPr>
          <w:rtl/>
          <w:lang w:bidi="ar-OM"/>
        </w:rPr>
        <w:t xml:space="preserve"> </w:t>
      </w:r>
      <w:r w:rsidRPr="00396EAF">
        <w:rPr>
          <w:rtl/>
          <w:lang w:bidi="ar-OM"/>
        </w:rPr>
        <w:t>من</w:t>
      </w:r>
      <w:r>
        <w:rPr>
          <w:rtl/>
          <w:lang w:bidi="ar-OM"/>
        </w:rPr>
        <w:t xml:space="preserve"> </w:t>
      </w:r>
      <w:r w:rsidRPr="00396EAF">
        <w:rPr>
          <w:rtl/>
          <w:lang w:bidi="ar-OM"/>
        </w:rPr>
        <w:t>آثار</w:t>
      </w:r>
      <w:r>
        <w:rPr>
          <w:rtl/>
          <w:lang w:bidi="ar-OM"/>
        </w:rPr>
        <w:t xml:space="preserve"> </w:t>
      </w:r>
      <w:r w:rsidRPr="00396EAF">
        <w:rPr>
          <w:rtl/>
          <w:lang w:bidi="ar-OM"/>
        </w:rPr>
        <w:t>عقد</w:t>
      </w:r>
      <w:r>
        <w:rPr>
          <w:rtl/>
          <w:lang w:bidi="ar-OM"/>
        </w:rPr>
        <w:t xml:space="preserve"> </w:t>
      </w:r>
      <w:r w:rsidRPr="00396EAF">
        <w:rPr>
          <w:rtl/>
          <w:lang w:bidi="ar-OM"/>
        </w:rPr>
        <w:t>الزواج</w:t>
      </w:r>
      <w:r>
        <w:rPr>
          <w:rtl/>
          <w:lang w:bidi="ar-OM"/>
        </w:rPr>
        <w:t xml:space="preserve"> </w:t>
      </w:r>
      <w:r w:rsidRPr="00396EAF">
        <w:rPr>
          <w:rtl/>
          <w:lang w:bidi="ar-OM"/>
        </w:rPr>
        <w:t>توحيد</w:t>
      </w:r>
      <w:r>
        <w:rPr>
          <w:rtl/>
          <w:lang w:bidi="ar-OM"/>
        </w:rPr>
        <w:t xml:space="preserve"> </w:t>
      </w:r>
      <w:r w:rsidRPr="00396EAF">
        <w:rPr>
          <w:rtl/>
          <w:lang w:bidi="ar-OM"/>
        </w:rPr>
        <w:t>الذمة</w:t>
      </w:r>
      <w:r>
        <w:rPr>
          <w:rtl/>
          <w:lang w:bidi="ar-OM"/>
        </w:rPr>
        <w:t xml:space="preserve"> </w:t>
      </w:r>
      <w:r w:rsidRPr="00396EAF">
        <w:rPr>
          <w:rtl/>
          <w:lang w:bidi="ar-OM"/>
        </w:rPr>
        <w:t>المالية</w:t>
      </w:r>
      <w:r>
        <w:rPr>
          <w:rtl/>
          <w:lang w:bidi="ar-OM"/>
        </w:rPr>
        <w:t xml:space="preserve"> </w:t>
      </w:r>
      <w:r w:rsidRPr="00396EAF">
        <w:rPr>
          <w:rtl/>
          <w:lang w:bidi="ar-OM"/>
        </w:rPr>
        <w:t>للزوج</w:t>
      </w:r>
      <w:r>
        <w:rPr>
          <w:rtl/>
          <w:lang w:bidi="ar-OM"/>
        </w:rPr>
        <w:t xml:space="preserve"> </w:t>
      </w:r>
      <w:r w:rsidRPr="00396EAF">
        <w:rPr>
          <w:rtl/>
          <w:lang w:bidi="ar-OM"/>
        </w:rPr>
        <w:t>والزوجة،</w:t>
      </w:r>
      <w:r>
        <w:rPr>
          <w:rtl/>
          <w:lang w:bidi="ar-OM"/>
        </w:rPr>
        <w:t xml:space="preserve"> </w:t>
      </w:r>
      <w:r w:rsidRPr="00396EAF">
        <w:rPr>
          <w:rFonts w:hint="cs"/>
          <w:rtl/>
          <w:lang w:bidi="ar-OM"/>
        </w:rPr>
        <w:t>فيحق</w:t>
      </w:r>
      <w:r>
        <w:rPr>
          <w:rFonts w:hint="cs"/>
          <w:rtl/>
          <w:lang w:bidi="ar-OM"/>
        </w:rPr>
        <w:t xml:space="preserve"> </w:t>
      </w:r>
      <w:r w:rsidRPr="00396EAF">
        <w:rPr>
          <w:rFonts w:hint="cs"/>
          <w:rtl/>
          <w:lang w:bidi="ar-OM"/>
        </w:rPr>
        <w:t>أن</w:t>
      </w:r>
      <w:r>
        <w:rPr>
          <w:rtl/>
          <w:lang w:bidi="ar-OM"/>
        </w:rPr>
        <w:t xml:space="preserve"> </w:t>
      </w:r>
      <w:r w:rsidRPr="00396EAF">
        <w:rPr>
          <w:rtl/>
          <w:lang w:bidi="ar-OM"/>
        </w:rPr>
        <w:t>يحتفظ</w:t>
      </w:r>
      <w:r>
        <w:rPr>
          <w:rtl/>
          <w:lang w:bidi="ar-OM"/>
        </w:rPr>
        <w:t xml:space="preserve"> </w:t>
      </w:r>
      <w:r w:rsidRPr="00396EAF">
        <w:rPr>
          <w:rtl/>
          <w:lang w:bidi="ar-OM"/>
        </w:rPr>
        <w:t>كلا</w:t>
      </w:r>
      <w:r>
        <w:rPr>
          <w:rtl/>
          <w:lang w:bidi="ar-OM"/>
        </w:rPr>
        <w:t xml:space="preserve"> </w:t>
      </w:r>
      <w:r w:rsidRPr="00396EAF">
        <w:rPr>
          <w:rtl/>
          <w:lang w:bidi="ar-OM"/>
        </w:rPr>
        <w:t>الزوجين</w:t>
      </w:r>
      <w:r>
        <w:rPr>
          <w:rtl/>
          <w:lang w:bidi="ar-OM"/>
        </w:rPr>
        <w:t xml:space="preserve"> </w:t>
      </w:r>
      <w:r w:rsidRPr="00396EAF">
        <w:rPr>
          <w:rtl/>
          <w:lang w:bidi="ar-OM"/>
        </w:rPr>
        <w:t>بذمتهما</w:t>
      </w:r>
      <w:r>
        <w:rPr>
          <w:rtl/>
          <w:lang w:bidi="ar-OM"/>
        </w:rPr>
        <w:t xml:space="preserve"> </w:t>
      </w:r>
      <w:r w:rsidRPr="00396EAF">
        <w:rPr>
          <w:rtl/>
          <w:lang w:bidi="ar-OM"/>
        </w:rPr>
        <w:t>المالية</w:t>
      </w:r>
      <w:r>
        <w:rPr>
          <w:rtl/>
          <w:lang w:bidi="ar-OM"/>
        </w:rPr>
        <w:t xml:space="preserve"> </w:t>
      </w:r>
      <w:r w:rsidRPr="00396EAF">
        <w:rPr>
          <w:rtl/>
          <w:lang w:bidi="ar-OM"/>
        </w:rPr>
        <w:t>المستقلة،</w:t>
      </w:r>
      <w:r>
        <w:rPr>
          <w:rtl/>
          <w:lang w:bidi="ar-OM"/>
        </w:rPr>
        <w:t xml:space="preserve"> </w:t>
      </w:r>
      <w:r w:rsidRPr="00396EAF">
        <w:rPr>
          <w:rFonts w:hint="cs"/>
          <w:rtl/>
          <w:lang w:bidi="ar-OM"/>
        </w:rPr>
        <w:t>و</w:t>
      </w:r>
      <w:r w:rsidRPr="00396EAF">
        <w:rPr>
          <w:rtl/>
          <w:lang w:bidi="ar-OM"/>
        </w:rPr>
        <w:t>يستمر</w:t>
      </w:r>
      <w:r>
        <w:rPr>
          <w:rFonts w:hint="cs"/>
          <w:rtl/>
          <w:lang w:bidi="ar-OM"/>
        </w:rPr>
        <w:t xml:space="preserve"> </w:t>
      </w:r>
      <w:r w:rsidRPr="00396EAF">
        <w:rPr>
          <w:rFonts w:hint="cs"/>
          <w:rtl/>
          <w:lang w:bidi="ar-OM"/>
        </w:rPr>
        <w:t>هذا</w:t>
      </w:r>
      <w:r>
        <w:rPr>
          <w:rFonts w:hint="cs"/>
          <w:rtl/>
          <w:lang w:bidi="ar-OM"/>
        </w:rPr>
        <w:t xml:space="preserve"> </w:t>
      </w:r>
      <w:r w:rsidRPr="00396EAF">
        <w:rPr>
          <w:rFonts w:hint="cs"/>
          <w:rtl/>
          <w:lang w:bidi="ar-OM"/>
        </w:rPr>
        <w:t>حتى</w:t>
      </w:r>
      <w:r>
        <w:rPr>
          <w:rtl/>
          <w:lang w:bidi="ar-OM"/>
        </w:rPr>
        <w:t xml:space="preserve"> </w:t>
      </w:r>
      <w:r w:rsidRPr="00396EAF">
        <w:rPr>
          <w:rtl/>
          <w:lang w:bidi="ar-OM"/>
        </w:rPr>
        <w:t>عند</w:t>
      </w:r>
      <w:r>
        <w:rPr>
          <w:rtl/>
          <w:lang w:bidi="ar-OM"/>
        </w:rPr>
        <w:t xml:space="preserve"> </w:t>
      </w:r>
      <w:r w:rsidRPr="00396EAF">
        <w:rPr>
          <w:rtl/>
          <w:lang w:bidi="ar-OM"/>
        </w:rPr>
        <w:t>فسخ</w:t>
      </w:r>
      <w:r>
        <w:rPr>
          <w:rtl/>
          <w:lang w:bidi="ar-OM"/>
        </w:rPr>
        <w:t xml:space="preserve"> </w:t>
      </w:r>
      <w:r w:rsidRPr="00396EAF">
        <w:rPr>
          <w:rtl/>
          <w:lang w:bidi="ar-OM"/>
        </w:rPr>
        <w:t>العلاقة</w:t>
      </w:r>
      <w:r>
        <w:rPr>
          <w:rtl/>
          <w:lang w:bidi="ar-OM"/>
        </w:rPr>
        <w:t xml:space="preserve"> </w:t>
      </w:r>
      <w:r w:rsidRPr="00396EAF">
        <w:rPr>
          <w:rtl/>
          <w:lang w:bidi="ar-OM"/>
        </w:rPr>
        <w:t>الزوجية،</w:t>
      </w:r>
      <w:r>
        <w:rPr>
          <w:rtl/>
          <w:lang w:bidi="ar-OM"/>
        </w:rPr>
        <w:t xml:space="preserve"> </w:t>
      </w:r>
      <w:r w:rsidRPr="00396EAF">
        <w:rPr>
          <w:rtl/>
          <w:lang w:bidi="ar-OM"/>
        </w:rPr>
        <w:t>لذا</w:t>
      </w:r>
      <w:r>
        <w:rPr>
          <w:rtl/>
          <w:lang w:bidi="ar-OM"/>
        </w:rPr>
        <w:t xml:space="preserve"> </w:t>
      </w:r>
      <w:r w:rsidRPr="00396EAF">
        <w:rPr>
          <w:rtl/>
          <w:lang w:bidi="ar-OM"/>
        </w:rPr>
        <w:t>فإن</w:t>
      </w:r>
      <w:r>
        <w:rPr>
          <w:rtl/>
          <w:lang w:bidi="ar-OM"/>
        </w:rPr>
        <w:t xml:space="preserve"> </w:t>
      </w:r>
      <w:r w:rsidRPr="00396EAF">
        <w:rPr>
          <w:rtl/>
          <w:lang w:bidi="ar-OM"/>
        </w:rPr>
        <w:t>جميع</w:t>
      </w:r>
      <w:r>
        <w:rPr>
          <w:rtl/>
          <w:lang w:bidi="ar-OM"/>
        </w:rPr>
        <w:t xml:space="preserve"> </w:t>
      </w:r>
      <w:r w:rsidRPr="00396EAF">
        <w:rPr>
          <w:rtl/>
          <w:lang w:bidi="ar-OM"/>
        </w:rPr>
        <w:t>ما</w:t>
      </w:r>
      <w:r>
        <w:rPr>
          <w:rtl/>
          <w:lang w:bidi="ar-OM"/>
        </w:rPr>
        <w:t xml:space="preserve"> </w:t>
      </w:r>
      <w:r w:rsidRPr="00396EAF">
        <w:rPr>
          <w:rtl/>
          <w:lang w:bidi="ar-OM"/>
        </w:rPr>
        <w:t>اكتسبته</w:t>
      </w:r>
      <w:r>
        <w:rPr>
          <w:rtl/>
          <w:lang w:bidi="ar-OM"/>
        </w:rPr>
        <w:t xml:space="preserve"> </w:t>
      </w:r>
      <w:r w:rsidRPr="00396EAF">
        <w:rPr>
          <w:rtl/>
          <w:lang w:bidi="ar-OM"/>
        </w:rPr>
        <w:t>المرأة</w:t>
      </w:r>
      <w:r>
        <w:rPr>
          <w:rtl/>
          <w:lang w:bidi="ar-OM"/>
        </w:rPr>
        <w:t xml:space="preserve"> </w:t>
      </w:r>
      <w:r w:rsidRPr="00396EAF">
        <w:rPr>
          <w:rtl/>
          <w:lang w:bidi="ar-OM"/>
        </w:rPr>
        <w:t>من</w:t>
      </w:r>
      <w:r>
        <w:rPr>
          <w:rtl/>
          <w:lang w:bidi="ar-OM"/>
        </w:rPr>
        <w:t xml:space="preserve"> </w:t>
      </w:r>
      <w:r w:rsidRPr="00396EAF">
        <w:rPr>
          <w:rtl/>
          <w:lang w:bidi="ar-OM"/>
        </w:rPr>
        <w:t>أموال</w:t>
      </w:r>
      <w:r>
        <w:rPr>
          <w:rtl/>
          <w:lang w:bidi="ar-OM"/>
        </w:rPr>
        <w:t xml:space="preserve"> </w:t>
      </w:r>
      <w:r w:rsidRPr="00396EAF">
        <w:rPr>
          <w:rtl/>
          <w:lang w:bidi="ar-OM"/>
        </w:rPr>
        <w:t>يرجع</w:t>
      </w:r>
      <w:r>
        <w:rPr>
          <w:rtl/>
          <w:lang w:bidi="ar-OM"/>
        </w:rPr>
        <w:t xml:space="preserve"> </w:t>
      </w:r>
      <w:r w:rsidRPr="00396EAF">
        <w:rPr>
          <w:rtl/>
          <w:lang w:bidi="ar-OM"/>
        </w:rPr>
        <w:t>لها</w:t>
      </w:r>
      <w:r>
        <w:rPr>
          <w:rtl/>
          <w:lang w:bidi="ar-OM"/>
        </w:rPr>
        <w:t xml:space="preserve"> </w:t>
      </w:r>
      <w:r w:rsidRPr="00396EAF">
        <w:rPr>
          <w:rtl/>
          <w:lang w:bidi="ar-OM"/>
        </w:rPr>
        <w:t>ولا</w:t>
      </w:r>
      <w:r>
        <w:rPr>
          <w:rtl/>
          <w:lang w:bidi="ar-OM"/>
        </w:rPr>
        <w:t xml:space="preserve"> </w:t>
      </w:r>
      <w:r w:rsidRPr="00396EAF">
        <w:rPr>
          <w:rtl/>
          <w:lang w:bidi="ar-OM"/>
        </w:rPr>
        <w:t>يجوز</w:t>
      </w:r>
      <w:r>
        <w:rPr>
          <w:rtl/>
          <w:lang w:bidi="ar-OM"/>
        </w:rPr>
        <w:t xml:space="preserve"> </w:t>
      </w:r>
      <w:r w:rsidRPr="00396EAF">
        <w:rPr>
          <w:rtl/>
          <w:lang w:bidi="ar-OM"/>
        </w:rPr>
        <w:t>للزوج</w:t>
      </w:r>
      <w:r>
        <w:rPr>
          <w:rtl/>
          <w:lang w:bidi="ar-OM"/>
        </w:rPr>
        <w:t xml:space="preserve"> </w:t>
      </w:r>
      <w:r w:rsidRPr="00396EAF">
        <w:rPr>
          <w:rtl/>
          <w:lang w:bidi="ar-OM"/>
        </w:rPr>
        <w:t>الحصول</w:t>
      </w:r>
      <w:r>
        <w:rPr>
          <w:rtl/>
          <w:lang w:bidi="ar-OM"/>
        </w:rPr>
        <w:t xml:space="preserve"> </w:t>
      </w:r>
      <w:r w:rsidRPr="00396EAF">
        <w:rPr>
          <w:rtl/>
          <w:lang w:bidi="ar-OM"/>
        </w:rPr>
        <w:t>على</w:t>
      </w:r>
      <w:r>
        <w:rPr>
          <w:rtl/>
          <w:lang w:bidi="ar-OM"/>
        </w:rPr>
        <w:t xml:space="preserve"> </w:t>
      </w:r>
      <w:r w:rsidRPr="00396EAF">
        <w:rPr>
          <w:rtl/>
          <w:lang w:bidi="ar-OM"/>
        </w:rPr>
        <w:t>هذ</w:t>
      </w:r>
      <w:r w:rsidRPr="00396EAF">
        <w:rPr>
          <w:rFonts w:hint="cs"/>
          <w:rtl/>
          <w:lang w:bidi="ar-OM"/>
        </w:rPr>
        <w:t>ه</w:t>
      </w:r>
      <w:r>
        <w:rPr>
          <w:rtl/>
          <w:lang w:bidi="ar-OM"/>
        </w:rPr>
        <w:t xml:space="preserve"> </w:t>
      </w:r>
      <w:r w:rsidRPr="00396EAF">
        <w:rPr>
          <w:rtl/>
          <w:lang w:bidi="ar-OM"/>
        </w:rPr>
        <w:t>الأموال</w:t>
      </w:r>
      <w:r>
        <w:rPr>
          <w:rtl/>
          <w:lang w:bidi="ar-OM"/>
        </w:rPr>
        <w:t xml:space="preserve"> </w:t>
      </w:r>
      <w:r w:rsidRPr="00396EAF">
        <w:rPr>
          <w:rtl/>
          <w:lang w:bidi="ar-OM"/>
        </w:rPr>
        <w:t>أو</w:t>
      </w:r>
      <w:r>
        <w:rPr>
          <w:rtl/>
          <w:lang w:bidi="ar-OM"/>
        </w:rPr>
        <w:t xml:space="preserve"> </w:t>
      </w:r>
      <w:r w:rsidRPr="00396EAF">
        <w:rPr>
          <w:rtl/>
          <w:lang w:bidi="ar-OM"/>
        </w:rPr>
        <w:t>التعدي</w:t>
      </w:r>
      <w:r>
        <w:rPr>
          <w:rtl/>
          <w:lang w:bidi="ar-OM"/>
        </w:rPr>
        <w:t xml:space="preserve"> </w:t>
      </w:r>
      <w:r w:rsidRPr="00396EAF">
        <w:rPr>
          <w:rtl/>
          <w:lang w:bidi="ar-OM"/>
        </w:rPr>
        <w:t>عليه</w:t>
      </w:r>
      <w:r w:rsidRPr="00396EAF">
        <w:rPr>
          <w:rFonts w:hint="cs"/>
          <w:rtl/>
          <w:lang w:bidi="ar-OM"/>
        </w:rPr>
        <w:t>ا.</w:t>
      </w:r>
      <w:r>
        <w:rPr>
          <w:rtl/>
          <w:lang w:bidi="ar-OM"/>
        </w:rPr>
        <w:t xml:space="preserve"> </w:t>
      </w:r>
      <w:r w:rsidRPr="00396EAF">
        <w:rPr>
          <w:rtl/>
          <w:lang w:bidi="ar-OM"/>
        </w:rPr>
        <w:t>فضلًا</w:t>
      </w:r>
      <w:r>
        <w:rPr>
          <w:rtl/>
          <w:lang w:bidi="ar-OM"/>
        </w:rPr>
        <w:t xml:space="preserve"> </w:t>
      </w:r>
      <w:r w:rsidRPr="00396EAF">
        <w:rPr>
          <w:rtl/>
          <w:lang w:bidi="ar-OM"/>
        </w:rPr>
        <w:t>عن</w:t>
      </w:r>
      <w:r>
        <w:rPr>
          <w:rtl/>
          <w:lang w:bidi="ar-OM"/>
        </w:rPr>
        <w:t xml:space="preserve"> </w:t>
      </w:r>
      <w:r w:rsidRPr="00396EAF">
        <w:rPr>
          <w:rtl/>
          <w:lang w:bidi="ar-OM"/>
        </w:rPr>
        <w:t>أن</w:t>
      </w:r>
      <w:r>
        <w:rPr>
          <w:rtl/>
          <w:lang w:bidi="ar-OM"/>
        </w:rPr>
        <w:t xml:space="preserve"> </w:t>
      </w:r>
      <w:r w:rsidRPr="00396EAF">
        <w:rPr>
          <w:rtl/>
          <w:lang w:bidi="ar-OM"/>
        </w:rPr>
        <w:t>للمرأة</w:t>
      </w:r>
      <w:r>
        <w:rPr>
          <w:rtl/>
          <w:lang w:bidi="ar-OM"/>
        </w:rPr>
        <w:t xml:space="preserve"> </w:t>
      </w:r>
      <w:r w:rsidRPr="00396EAF">
        <w:rPr>
          <w:rFonts w:hint="cs"/>
          <w:rtl/>
          <w:lang w:bidi="ar-OM"/>
        </w:rPr>
        <w:t>ال</w:t>
      </w:r>
      <w:r w:rsidRPr="00396EAF">
        <w:rPr>
          <w:rtl/>
          <w:lang w:bidi="ar-OM"/>
        </w:rPr>
        <w:t>أحقية</w:t>
      </w:r>
      <w:r>
        <w:rPr>
          <w:rtl/>
          <w:lang w:bidi="ar-OM"/>
        </w:rPr>
        <w:t xml:space="preserve"> </w:t>
      </w:r>
      <w:r w:rsidRPr="00396EAF">
        <w:rPr>
          <w:rtl/>
          <w:lang w:bidi="ar-OM"/>
        </w:rPr>
        <w:t>في</w:t>
      </w:r>
      <w:r>
        <w:rPr>
          <w:rtl/>
          <w:lang w:bidi="ar-OM"/>
        </w:rPr>
        <w:t xml:space="preserve"> </w:t>
      </w:r>
      <w:r w:rsidRPr="00396EAF">
        <w:rPr>
          <w:rtl/>
          <w:lang w:bidi="ar-OM"/>
        </w:rPr>
        <w:t>الأموال</w:t>
      </w:r>
      <w:r>
        <w:rPr>
          <w:rtl/>
          <w:lang w:bidi="ar-OM"/>
        </w:rPr>
        <w:t xml:space="preserve"> </w:t>
      </w:r>
      <w:r w:rsidRPr="00396EAF">
        <w:rPr>
          <w:rtl/>
          <w:lang w:bidi="ar-OM"/>
        </w:rPr>
        <w:t>التي</w:t>
      </w:r>
      <w:r>
        <w:rPr>
          <w:rtl/>
          <w:lang w:bidi="ar-OM"/>
        </w:rPr>
        <w:t xml:space="preserve"> </w:t>
      </w:r>
      <w:r w:rsidRPr="00396EAF">
        <w:rPr>
          <w:rtl/>
          <w:lang w:bidi="ar-OM"/>
        </w:rPr>
        <w:t>يتبين</w:t>
      </w:r>
      <w:r>
        <w:rPr>
          <w:rtl/>
          <w:lang w:bidi="ar-OM"/>
        </w:rPr>
        <w:t xml:space="preserve"> </w:t>
      </w:r>
      <w:r w:rsidRPr="00396EAF">
        <w:rPr>
          <w:rtl/>
          <w:lang w:bidi="ar-OM"/>
        </w:rPr>
        <w:t>بأنه</w:t>
      </w:r>
      <w:r>
        <w:rPr>
          <w:rtl/>
          <w:lang w:bidi="ar-OM"/>
        </w:rPr>
        <w:t xml:space="preserve"> </w:t>
      </w:r>
      <w:r w:rsidRPr="00396EAF">
        <w:rPr>
          <w:rtl/>
          <w:lang w:bidi="ar-OM"/>
        </w:rPr>
        <w:t>تم</w:t>
      </w:r>
      <w:r>
        <w:rPr>
          <w:rtl/>
          <w:lang w:bidi="ar-OM"/>
        </w:rPr>
        <w:t xml:space="preserve"> </w:t>
      </w:r>
      <w:r w:rsidRPr="00396EAF">
        <w:rPr>
          <w:rtl/>
          <w:lang w:bidi="ar-OM"/>
        </w:rPr>
        <w:t>اكتسابها</w:t>
      </w:r>
      <w:r>
        <w:rPr>
          <w:rtl/>
          <w:lang w:bidi="ar-OM"/>
        </w:rPr>
        <w:t xml:space="preserve"> </w:t>
      </w:r>
      <w:r w:rsidRPr="00396EAF">
        <w:rPr>
          <w:rtl/>
          <w:lang w:bidi="ar-OM"/>
        </w:rPr>
        <w:t>بالمشاركة</w:t>
      </w:r>
      <w:r>
        <w:rPr>
          <w:rtl/>
          <w:lang w:bidi="ar-OM"/>
        </w:rPr>
        <w:t xml:space="preserve"> </w:t>
      </w:r>
      <w:r w:rsidRPr="00396EAF">
        <w:rPr>
          <w:rtl/>
          <w:lang w:bidi="ar-OM"/>
        </w:rPr>
        <w:t>بينها</w:t>
      </w:r>
      <w:r>
        <w:rPr>
          <w:rtl/>
          <w:lang w:bidi="ar-OM"/>
        </w:rPr>
        <w:t xml:space="preserve"> </w:t>
      </w:r>
      <w:r w:rsidRPr="00396EAF">
        <w:rPr>
          <w:rtl/>
          <w:lang w:bidi="ar-OM"/>
        </w:rPr>
        <w:t>و</w:t>
      </w:r>
      <w:r w:rsidRPr="00396EAF">
        <w:rPr>
          <w:rFonts w:hint="cs"/>
          <w:rtl/>
          <w:lang w:bidi="ar-OM"/>
        </w:rPr>
        <w:t>بين</w:t>
      </w:r>
      <w:r>
        <w:rPr>
          <w:rFonts w:hint="cs"/>
          <w:rtl/>
          <w:lang w:bidi="ar-OM"/>
        </w:rPr>
        <w:t xml:space="preserve"> </w:t>
      </w:r>
      <w:r w:rsidRPr="00396EAF">
        <w:rPr>
          <w:rtl/>
          <w:lang w:bidi="ar-OM"/>
        </w:rPr>
        <w:t>زوجها</w:t>
      </w:r>
      <w:r>
        <w:rPr>
          <w:rtl/>
          <w:lang w:bidi="ar-OM"/>
        </w:rPr>
        <w:t xml:space="preserve"> </w:t>
      </w:r>
      <w:r w:rsidRPr="00396EAF">
        <w:rPr>
          <w:rtl/>
          <w:lang w:bidi="ar-OM"/>
        </w:rPr>
        <w:t>حيث</w:t>
      </w:r>
      <w:r>
        <w:rPr>
          <w:rtl/>
          <w:lang w:bidi="ar-OM"/>
        </w:rPr>
        <w:t xml:space="preserve"> </w:t>
      </w:r>
      <w:r w:rsidRPr="00396EAF">
        <w:rPr>
          <w:rtl/>
          <w:lang w:bidi="ar-OM"/>
        </w:rPr>
        <w:t>أكدت</w:t>
      </w:r>
      <w:r>
        <w:rPr>
          <w:rtl/>
          <w:lang w:bidi="ar-OM"/>
        </w:rPr>
        <w:t xml:space="preserve"> </w:t>
      </w:r>
      <w:r w:rsidRPr="00396EAF">
        <w:rPr>
          <w:rtl/>
          <w:lang w:bidi="ar-OM"/>
        </w:rPr>
        <w:t>التشريعات</w:t>
      </w:r>
      <w:r>
        <w:rPr>
          <w:rtl/>
          <w:lang w:bidi="ar-OM"/>
        </w:rPr>
        <w:t xml:space="preserve"> </w:t>
      </w:r>
      <w:r w:rsidRPr="00396EAF">
        <w:rPr>
          <w:rtl/>
          <w:lang w:bidi="ar-OM"/>
        </w:rPr>
        <w:t>المعمول</w:t>
      </w:r>
      <w:r>
        <w:rPr>
          <w:rtl/>
          <w:lang w:bidi="ar-OM"/>
        </w:rPr>
        <w:t xml:space="preserve"> </w:t>
      </w:r>
      <w:r w:rsidRPr="00396EAF">
        <w:rPr>
          <w:rtl/>
          <w:lang w:bidi="ar-OM"/>
        </w:rPr>
        <w:t>بها</w:t>
      </w:r>
      <w:r>
        <w:rPr>
          <w:rtl/>
          <w:lang w:bidi="ar-OM"/>
        </w:rPr>
        <w:t xml:space="preserve"> </w:t>
      </w:r>
      <w:r w:rsidRPr="00396EAF">
        <w:rPr>
          <w:rtl/>
          <w:lang w:bidi="ar-OM"/>
        </w:rPr>
        <w:t>في</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على</w:t>
      </w:r>
      <w:r>
        <w:rPr>
          <w:rtl/>
          <w:lang w:bidi="ar-OM"/>
        </w:rPr>
        <w:t xml:space="preserve"> </w:t>
      </w:r>
      <w:r w:rsidRPr="00396EAF">
        <w:rPr>
          <w:rtl/>
          <w:lang w:bidi="ar-OM"/>
        </w:rPr>
        <w:t>عدم</w:t>
      </w:r>
      <w:r>
        <w:rPr>
          <w:rtl/>
          <w:lang w:bidi="ar-OM"/>
        </w:rPr>
        <w:t xml:space="preserve"> </w:t>
      </w:r>
      <w:r w:rsidRPr="00396EAF">
        <w:rPr>
          <w:rtl/>
          <w:lang w:bidi="ar-OM"/>
        </w:rPr>
        <w:t>تأثير</w:t>
      </w:r>
      <w:r>
        <w:rPr>
          <w:rtl/>
          <w:lang w:bidi="ar-OM"/>
        </w:rPr>
        <w:t xml:space="preserve"> </w:t>
      </w:r>
      <w:r w:rsidRPr="00396EAF">
        <w:rPr>
          <w:rFonts w:hint="cs"/>
          <w:rtl/>
          <w:lang w:bidi="ar-OM"/>
        </w:rPr>
        <w:t>الزوج</w:t>
      </w:r>
      <w:r>
        <w:rPr>
          <w:rtl/>
          <w:lang w:bidi="ar-OM"/>
        </w:rPr>
        <w:t xml:space="preserve"> </w:t>
      </w:r>
      <w:r w:rsidRPr="00396EAF">
        <w:rPr>
          <w:rtl/>
          <w:lang w:bidi="ar-OM"/>
        </w:rPr>
        <w:t>على</w:t>
      </w:r>
      <w:r>
        <w:rPr>
          <w:rtl/>
          <w:lang w:bidi="ar-OM"/>
        </w:rPr>
        <w:t xml:space="preserve"> </w:t>
      </w:r>
      <w:r w:rsidRPr="00396EAF">
        <w:rPr>
          <w:rtl/>
          <w:lang w:bidi="ar-OM"/>
        </w:rPr>
        <w:t>الذمة</w:t>
      </w:r>
      <w:r>
        <w:rPr>
          <w:rtl/>
          <w:lang w:bidi="ar-OM"/>
        </w:rPr>
        <w:t xml:space="preserve"> </w:t>
      </w:r>
      <w:r w:rsidRPr="00396EAF">
        <w:rPr>
          <w:rtl/>
          <w:lang w:bidi="ar-OM"/>
        </w:rPr>
        <w:t>المالية</w:t>
      </w:r>
      <w:r>
        <w:rPr>
          <w:rtl/>
          <w:lang w:bidi="ar-OM"/>
        </w:rPr>
        <w:t xml:space="preserve"> </w:t>
      </w:r>
      <w:r w:rsidRPr="00396EAF">
        <w:rPr>
          <w:rtl/>
          <w:lang w:bidi="ar-OM"/>
        </w:rPr>
        <w:t>لزوجته،</w:t>
      </w:r>
      <w:r>
        <w:rPr>
          <w:rtl/>
          <w:lang w:bidi="ar-OM"/>
        </w:rPr>
        <w:t xml:space="preserve"> </w:t>
      </w:r>
      <w:r w:rsidRPr="00396EAF">
        <w:rPr>
          <w:rtl/>
          <w:lang w:bidi="ar-OM"/>
        </w:rPr>
        <w:t>ولا</w:t>
      </w:r>
      <w:r>
        <w:rPr>
          <w:rtl/>
          <w:lang w:bidi="ar-OM"/>
        </w:rPr>
        <w:t xml:space="preserve"> </w:t>
      </w:r>
      <w:r w:rsidRPr="00396EAF">
        <w:rPr>
          <w:rtl/>
          <w:lang w:bidi="ar-OM"/>
        </w:rPr>
        <w:t>يجوز</w:t>
      </w:r>
      <w:r>
        <w:rPr>
          <w:rtl/>
          <w:lang w:bidi="ar-OM"/>
        </w:rPr>
        <w:t xml:space="preserve"> </w:t>
      </w:r>
      <w:r w:rsidRPr="00396EAF">
        <w:rPr>
          <w:rtl/>
          <w:lang w:bidi="ar-OM"/>
        </w:rPr>
        <w:t>له</w:t>
      </w:r>
      <w:r>
        <w:rPr>
          <w:rtl/>
          <w:lang w:bidi="ar-OM"/>
        </w:rPr>
        <w:t xml:space="preserve"> </w:t>
      </w:r>
      <w:r w:rsidRPr="00396EAF">
        <w:rPr>
          <w:rtl/>
          <w:lang w:bidi="ar-OM"/>
        </w:rPr>
        <w:t>في</w:t>
      </w:r>
      <w:r>
        <w:rPr>
          <w:rtl/>
          <w:lang w:bidi="ar-OM"/>
        </w:rPr>
        <w:t xml:space="preserve"> </w:t>
      </w:r>
      <w:r w:rsidRPr="00396EAF">
        <w:rPr>
          <w:rtl/>
          <w:lang w:bidi="ar-OM"/>
        </w:rPr>
        <w:t>أي</w:t>
      </w:r>
      <w:r>
        <w:rPr>
          <w:rtl/>
          <w:lang w:bidi="ar-OM"/>
        </w:rPr>
        <w:t xml:space="preserve"> </w:t>
      </w:r>
      <w:r w:rsidRPr="00396EAF">
        <w:rPr>
          <w:rtl/>
          <w:lang w:bidi="ar-OM"/>
        </w:rPr>
        <w:t>حال</w:t>
      </w:r>
      <w:r>
        <w:rPr>
          <w:rtl/>
          <w:lang w:bidi="ar-OM"/>
        </w:rPr>
        <w:t xml:space="preserve"> </w:t>
      </w:r>
      <w:r w:rsidRPr="00396EAF">
        <w:rPr>
          <w:rtl/>
          <w:lang w:bidi="ar-OM"/>
        </w:rPr>
        <w:t>من</w:t>
      </w:r>
      <w:r>
        <w:rPr>
          <w:rtl/>
          <w:lang w:bidi="ar-OM"/>
        </w:rPr>
        <w:t xml:space="preserve"> </w:t>
      </w:r>
      <w:r w:rsidRPr="00396EAF">
        <w:rPr>
          <w:rtl/>
          <w:lang w:bidi="ar-OM"/>
        </w:rPr>
        <w:t>الأحوال</w:t>
      </w:r>
      <w:r>
        <w:rPr>
          <w:rtl/>
          <w:lang w:bidi="ar-OM"/>
        </w:rPr>
        <w:t xml:space="preserve"> </w:t>
      </w:r>
      <w:r w:rsidRPr="00396EAF">
        <w:rPr>
          <w:rtl/>
          <w:lang w:bidi="ar-OM"/>
        </w:rPr>
        <w:t>التعدي</w:t>
      </w:r>
      <w:r>
        <w:rPr>
          <w:rtl/>
          <w:lang w:bidi="ar-OM"/>
        </w:rPr>
        <w:t xml:space="preserve"> </w:t>
      </w:r>
      <w:r w:rsidRPr="00396EAF">
        <w:rPr>
          <w:rtl/>
          <w:lang w:bidi="ar-OM"/>
        </w:rPr>
        <w:t>على</w:t>
      </w:r>
      <w:r>
        <w:rPr>
          <w:rtl/>
          <w:lang w:bidi="ar-OM"/>
        </w:rPr>
        <w:t xml:space="preserve"> </w:t>
      </w:r>
      <w:r w:rsidRPr="00396EAF">
        <w:rPr>
          <w:rtl/>
          <w:lang w:bidi="ar-OM"/>
        </w:rPr>
        <w:t>ملكي</w:t>
      </w:r>
      <w:r w:rsidRPr="00396EAF">
        <w:rPr>
          <w:rFonts w:hint="cs"/>
          <w:rtl/>
          <w:lang w:bidi="ar-OM"/>
        </w:rPr>
        <w:t>تها</w:t>
      </w:r>
      <w:r>
        <w:rPr>
          <w:rFonts w:hint="cs"/>
          <w:rtl/>
          <w:lang w:bidi="ar-OM"/>
        </w:rPr>
        <w:t xml:space="preserve"> </w:t>
      </w:r>
      <w:r w:rsidRPr="00396EAF">
        <w:rPr>
          <w:rtl/>
          <w:lang w:bidi="ar-OM"/>
        </w:rPr>
        <w:t>الخاصة،</w:t>
      </w:r>
      <w:r>
        <w:rPr>
          <w:rtl/>
          <w:lang w:bidi="ar-OM"/>
        </w:rPr>
        <w:t xml:space="preserve"> </w:t>
      </w:r>
      <w:r w:rsidRPr="00396EAF">
        <w:rPr>
          <w:rFonts w:hint="cs"/>
          <w:rtl/>
          <w:lang w:bidi="ar-OM"/>
        </w:rPr>
        <w:t>بناءً</w:t>
      </w:r>
      <w:r>
        <w:rPr>
          <w:rFonts w:hint="cs"/>
          <w:rtl/>
          <w:lang w:bidi="ar-OM"/>
        </w:rPr>
        <w:t xml:space="preserve"> </w:t>
      </w:r>
      <w:r w:rsidRPr="00396EAF">
        <w:rPr>
          <w:rFonts w:hint="cs"/>
          <w:rtl/>
          <w:lang w:bidi="ar-OM"/>
        </w:rPr>
        <w:t>على</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Fonts w:hint="cs"/>
          <w:rtl/>
          <w:lang w:bidi="ar-OM"/>
        </w:rPr>
        <w:t>الذي</w:t>
      </w:r>
      <w:r>
        <w:rPr>
          <w:rFonts w:hint="cs"/>
          <w:rtl/>
          <w:lang w:bidi="ar-OM"/>
        </w:rPr>
        <w:t xml:space="preserve"> </w:t>
      </w:r>
      <w:r w:rsidRPr="00396EAF">
        <w:rPr>
          <w:rFonts w:hint="cs"/>
          <w:rtl/>
          <w:lang w:bidi="ar-OM"/>
        </w:rPr>
        <w:t>أكد</w:t>
      </w:r>
      <w:r>
        <w:rPr>
          <w:rFonts w:hint="cs"/>
          <w:rtl/>
          <w:lang w:bidi="ar-OM"/>
        </w:rPr>
        <w:t xml:space="preserve"> </w:t>
      </w:r>
      <w:r w:rsidRPr="00396EAF">
        <w:rPr>
          <w:rFonts w:hint="cs"/>
          <w:rtl/>
          <w:lang w:bidi="ar-OM"/>
        </w:rPr>
        <w:t>أن</w:t>
      </w:r>
      <w:r>
        <w:rPr>
          <w:rtl/>
          <w:lang w:bidi="ar-OM"/>
        </w:rPr>
        <w:t xml:space="preserve"> </w:t>
      </w:r>
      <w:r w:rsidRPr="00396EAF">
        <w:rPr>
          <w:rtl/>
          <w:lang w:bidi="ar-OM"/>
        </w:rPr>
        <w:t>الملكية</w:t>
      </w:r>
      <w:r>
        <w:rPr>
          <w:rtl/>
          <w:lang w:bidi="ar-OM"/>
        </w:rPr>
        <w:t xml:space="preserve"> </w:t>
      </w:r>
      <w:r w:rsidRPr="00396EAF">
        <w:rPr>
          <w:rtl/>
          <w:lang w:bidi="ar-OM"/>
        </w:rPr>
        <w:t>الخاصة</w:t>
      </w:r>
      <w:r>
        <w:rPr>
          <w:rtl/>
          <w:lang w:bidi="ar-OM"/>
        </w:rPr>
        <w:t xml:space="preserve"> </w:t>
      </w:r>
      <w:r w:rsidRPr="00396EAF">
        <w:rPr>
          <w:rtl/>
          <w:lang w:bidi="ar-OM"/>
        </w:rPr>
        <w:t>مصونة</w:t>
      </w:r>
      <w:r>
        <w:rPr>
          <w:rtl/>
          <w:lang w:bidi="ar-OM"/>
        </w:rPr>
        <w:t xml:space="preserve"> </w:t>
      </w:r>
      <w:r w:rsidRPr="00396EAF">
        <w:rPr>
          <w:rtl/>
          <w:lang w:bidi="ar-OM"/>
        </w:rPr>
        <w:t>لا</w:t>
      </w:r>
      <w:r>
        <w:rPr>
          <w:rtl/>
          <w:lang w:bidi="ar-OM"/>
        </w:rPr>
        <w:t xml:space="preserve"> </w:t>
      </w:r>
      <w:r w:rsidRPr="00396EAF">
        <w:rPr>
          <w:rtl/>
          <w:lang w:bidi="ar-OM"/>
        </w:rPr>
        <w:t>تمس.</w:t>
      </w:r>
    </w:p>
    <w:p w14:paraId="4F10C593" w14:textId="77777777" w:rsidR="00CE1C54" w:rsidRPr="00396EAF" w:rsidRDefault="00CE1C54" w:rsidP="00CE1C54">
      <w:pPr>
        <w:pStyle w:val="SingleTxt"/>
        <w:rPr>
          <w:lang w:val="en-GB"/>
        </w:rPr>
      </w:pPr>
      <w:r w:rsidRPr="00396EAF">
        <w:rPr>
          <w:rFonts w:ascii="Simplified Arabic" w:hAnsi="Simplified Arabic"/>
          <w:lang w:val="en-GB"/>
        </w:rPr>
        <w:t>164</w:t>
      </w:r>
      <w:r>
        <w:rPr>
          <w:rFonts w:ascii="Simplified Arabic" w:hAnsi="Simplified Arabic"/>
          <w:rtl/>
          <w:lang w:val="en-GB"/>
        </w:rPr>
        <w:t xml:space="preserve"> -</w:t>
      </w:r>
      <w:r>
        <w:rPr>
          <w:rFonts w:ascii="Simplified Arabic" w:hAnsi="Simplified Arabic"/>
          <w:rtl/>
          <w:lang w:val="en-GB"/>
        </w:rPr>
        <w:tab/>
      </w:r>
      <w:r w:rsidRPr="00396EAF">
        <w:rPr>
          <w:rtl/>
          <w:lang w:bidi="ar-OM"/>
        </w:rPr>
        <w:t>وبخصوص</w:t>
      </w:r>
      <w:r>
        <w:rPr>
          <w:rtl/>
          <w:lang w:bidi="ar-OM"/>
        </w:rPr>
        <w:t xml:space="preserve"> </w:t>
      </w:r>
      <w:r w:rsidRPr="00396EAF">
        <w:rPr>
          <w:rtl/>
          <w:lang w:bidi="ar-OM"/>
        </w:rPr>
        <w:t>الدعاوى</w:t>
      </w:r>
      <w:r>
        <w:rPr>
          <w:rtl/>
          <w:lang w:bidi="ar-OM"/>
        </w:rPr>
        <w:t xml:space="preserve"> </w:t>
      </w:r>
      <w:r w:rsidRPr="00396EAF">
        <w:rPr>
          <w:rtl/>
          <w:lang w:bidi="ar-OM"/>
        </w:rPr>
        <w:t>ذات</w:t>
      </w:r>
      <w:r>
        <w:rPr>
          <w:rtl/>
          <w:lang w:bidi="ar-OM"/>
        </w:rPr>
        <w:t xml:space="preserve"> </w:t>
      </w:r>
      <w:r w:rsidRPr="00396EAF">
        <w:rPr>
          <w:rtl/>
          <w:lang w:bidi="ar-OM"/>
        </w:rPr>
        <w:t>الصلة</w:t>
      </w:r>
      <w:r>
        <w:rPr>
          <w:rtl/>
          <w:lang w:bidi="ar-OM"/>
        </w:rPr>
        <w:t xml:space="preserve"> </w:t>
      </w:r>
      <w:r w:rsidRPr="00396EAF">
        <w:rPr>
          <w:rtl/>
          <w:lang w:bidi="ar-OM"/>
        </w:rPr>
        <w:t>بالأحوال</w:t>
      </w:r>
      <w:r>
        <w:rPr>
          <w:rtl/>
          <w:lang w:bidi="ar-OM"/>
        </w:rPr>
        <w:t xml:space="preserve"> </w:t>
      </w:r>
      <w:r w:rsidRPr="00396EAF">
        <w:rPr>
          <w:rtl/>
          <w:lang w:bidi="ar-OM"/>
        </w:rPr>
        <w:t>الشخصية</w:t>
      </w:r>
      <w:r>
        <w:rPr>
          <w:rtl/>
          <w:lang w:bidi="ar-OM"/>
        </w:rPr>
        <w:t xml:space="preserve"> </w:t>
      </w:r>
      <w:r w:rsidRPr="00396EAF">
        <w:rPr>
          <w:rtl/>
          <w:lang w:bidi="ar-OM"/>
        </w:rPr>
        <w:t>فقد</w:t>
      </w:r>
      <w:r>
        <w:rPr>
          <w:rtl/>
          <w:lang w:bidi="ar-OM"/>
        </w:rPr>
        <w:t xml:space="preserve"> </w:t>
      </w:r>
      <w:r w:rsidRPr="00396EAF">
        <w:rPr>
          <w:rtl/>
          <w:lang w:bidi="ar-OM"/>
        </w:rPr>
        <w:t>كفل</w:t>
      </w:r>
      <w:r>
        <w:rPr>
          <w:rtl/>
          <w:lang w:bidi="ar-OM"/>
        </w:rPr>
        <w:t xml:space="preserve"> </w:t>
      </w:r>
      <w:r w:rsidRPr="00396EAF">
        <w:rPr>
          <w:rtl/>
          <w:lang w:bidi="ar-OM"/>
        </w:rPr>
        <w:t>قانون</w:t>
      </w:r>
      <w:r>
        <w:rPr>
          <w:rtl/>
          <w:lang w:bidi="ar-OM"/>
        </w:rPr>
        <w:t xml:space="preserve"> </w:t>
      </w:r>
      <w:r w:rsidRPr="00396EAF">
        <w:rPr>
          <w:rtl/>
          <w:lang w:bidi="ar-OM"/>
        </w:rPr>
        <w:t>الإجراءات</w:t>
      </w:r>
      <w:r>
        <w:rPr>
          <w:rtl/>
          <w:lang w:bidi="ar-OM"/>
        </w:rPr>
        <w:t xml:space="preserve"> </w:t>
      </w:r>
      <w:r w:rsidRPr="00396EAF">
        <w:rPr>
          <w:rtl/>
          <w:lang w:bidi="ar-OM"/>
        </w:rPr>
        <w:t>المدنية</w:t>
      </w:r>
      <w:r>
        <w:rPr>
          <w:rtl/>
          <w:lang w:bidi="ar-OM"/>
        </w:rPr>
        <w:t xml:space="preserve"> </w:t>
      </w:r>
      <w:r w:rsidRPr="00396EAF">
        <w:rPr>
          <w:rtl/>
          <w:lang w:bidi="ar-OM"/>
        </w:rPr>
        <w:t>والتجارية</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الضمانات</w:t>
      </w:r>
      <w:r>
        <w:rPr>
          <w:rtl/>
          <w:lang w:bidi="ar-OM"/>
        </w:rPr>
        <w:t xml:space="preserve"> </w:t>
      </w:r>
      <w:r w:rsidRPr="00396EAF">
        <w:rPr>
          <w:rtl/>
          <w:lang w:bidi="ar-OM"/>
        </w:rPr>
        <w:t>لممارسة</w:t>
      </w:r>
      <w:r>
        <w:rPr>
          <w:rtl/>
          <w:lang w:bidi="ar-OM"/>
        </w:rPr>
        <w:t xml:space="preserve"> </w:t>
      </w:r>
      <w:r w:rsidRPr="00396EAF">
        <w:rPr>
          <w:rtl/>
          <w:lang w:bidi="ar-OM"/>
        </w:rPr>
        <w:t>المرأة</w:t>
      </w:r>
      <w:r>
        <w:rPr>
          <w:rtl/>
          <w:lang w:bidi="ar-OM"/>
        </w:rPr>
        <w:t xml:space="preserve"> </w:t>
      </w:r>
      <w:r w:rsidRPr="00396EAF">
        <w:rPr>
          <w:rtl/>
          <w:lang w:bidi="ar-OM"/>
        </w:rPr>
        <w:t>لحقها</w:t>
      </w:r>
      <w:r>
        <w:rPr>
          <w:rtl/>
          <w:lang w:bidi="ar-OM"/>
        </w:rPr>
        <w:t xml:space="preserve"> </w:t>
      </w:r>
      <w:r w:rsidRPr="00396EAF">
        <w:rPr>
          <w:rtl/>
          <w:lang w:bidi="ar-OM"/>
        </w:rPr>
        <w:t>في</w:t>
      </w:r>
      <w:r>
        <w:rPr>
          <w:rtl/>
          <w:lang w:bidi="ar-OM"/>
        </w:rPr>
        <w:t xml:space="preserve"> </w:t>
      </w:r>
      <w:r w:rsidRPr="00396EAF">
        <w:rPr>
          <w:rtl/>
          <w:lang w:bidi="ar-OM"/>
        </w:rPr>
        <w:t>التقاضي</w:t>
      </w:r>
      <w:r>
        <w:rPr>
          <w:rtl/>
          <w:lang w:bidi="ar-OM"/>
        </w:rPr>
        <w:t xml:space="preserve"> </w:t>
      </w:r>
      <w:r w:rsidRPr="00396EAF">
        <w:rPr>
          <w:rtl/>
          <w:lang w:bidi="ar-OM"/>
        </w:rPr>
        <w:t>من</w:t>
      </w:r>
      <w:r>
        <w:rPr>
          <w:rtl/>
          <w:lang w:bidi="ar-OM"/>
        </w:rPr>
        <w:t xml:space="preserve"> </w:t>
      </w:r>
      <w:r w:rsidRPr="00396EAF">
        <w:rPr>
          <w:rtl/>
          <w:lang w:bidi="ar-OM"/>
        </w:rPr>
        <w:t>خلال</w:t>
      </w:r>
      <w:r>
        <w:rPr>
          <w:rtl/>
          <w:lang w:bidi="ar-OM"/>
        </w:rPr>
        <w:t xml:space="preserve"> </w:t>
      </w:r>
      <w:r w:rsidRPr="00396EAF">
        <w:rPr>
          <w:rtl/>
          <w:lang w:bidi="ar-OM"/>
        </w:rPr>
        <w:t>أحقيتها</w:t>
      </w:r>
      <w:r>
        <w:rPr>
          <w:rtl/>
          <w:lang w:bidi="ar-OM"/>
        </w:rPr>
        <w:t xml:space="preserve"> </w:t>
      </w:r>
      <w:r w:rsidRPr="00396EAF">
        <w:rPr>
          <w:rtl/>
          <w:lang w:bidi="ar-OM"/>
        </w:rPr>
        <w:t>في</w:t>
      </w:r>
      <w:r>
        <w:rPr>
          <w:rtl/>
          <w:lang w:bidi="ar-OM"/>
        </w:rPr>
        <w:t xml:space="preserve"> </w:t>
      </w:r>
      <w:r w:rsidRPr="00396EAF">
        <w:rPr>
          <w:rtl/>
          <w:lang w:bidi="ar-OM"/>
        </w:rPr>
        <w:t>إقامة</w:t>
      </w:r>
      <w:r>
        <w:rPr>
          <w:rtl/>
          <w:lang w:bidi="ar-OM"/>
        </w:rPr>
        <w:t xml:space="preserve"> </w:t>
      </w:r>
      <w:r w:rsidRPr="00396EAF">
        <w:rPr>
          <w:rtl/>
          <w:lang w:bidi="ar-OM"/>
        </w:rPr>
        <w:t>الدعوى</w:t>
      </w:r>
      <w:r>
        <w:rPr>
          <w:rtl/>
          <w:lang w:bidi="ar-OM"/>
        </w:rPr>
        <w:t xml:space="preserve"> </w:t>
      </w:r>
      <w:r w:rsidRPr="00396EAF">
        <w:rPr>
          <w:rtl/>
          <w:lang w:bidi="ar-OM"/>
        </w:rPr>
        <w:t>أمام</w:t>
      </w:r>
      <w:r>
        <w:rPr>
          <w:rtl/>
          <w:lang w:bidi="ar-OM"/>
        </w:rPr>
        <w:t xml:space="preserve"> </w:t>
      </w:r>
      <w:r w:rsidRPr="00396EAF">
        <w:rPr>
          <w:rtl/>
          <w:lang w:bidi="ar-OM"/>
        </w:rPr>
        <w:t>الدوائر</w:t>
      </w:r>
      <w:r>
        <w:rPr>
          <w:rtl/>
          <w:lang w:bidi="ar-OM"/>
        </w:rPr>
        <w:t xml:space="preserve"> </w:t>
      </w:r>
      <w:r w:rsidRPr="00396EAF">
        <w:rPr>
          <w:rtl/>
          <w:lang w:bidi="ar-OM"/>
        </w:rPr>
        <w:t>الابتدائية</w:t>
      </w:r>
      <w:r>
        <w:rPr>
          <w:rtl/>
          <w:lang w:bidi="ar-OM"/>
        </w:rPr>
        <w:t xml:space="preserve"> </w:t>
      </w:r>
      <w:r w:rsidRPr="00396EAF">
        <w:rPr>
          <w:rtl/>
          <w:lang w:bidi="ar-OM"/>
        </w:rPr>
        <w:t>وأجاز</w:t>
      </w:r>
      <w:r>
        <w:rPr>
          <w:rtl/>
          <w:lang w:bidi="ar-OM"/>
        </w:rPr>
        <w:t xml:space="preserve"> </w:t>
      </w:r>
      <w:r w:rsidRPr="00396EAF">
        <w:rPr>
          <w:rtl/>
          <w:lang w:bidi="ar-OM"/>
        </w:rPr>
        <w:t>لها</w:t>
      </w:r>
      <w:r>
        <w:rPr>
          <w:rtl/>
          <w:lang w:bidi="ar-OM"/>
        </w:rPr>
        <w:t xml:space="preserve"> </w:t>
      </w:r>
      <w:r w:rsidRPr="00396EAF">
        <w:rPr>
          <w:rtl/>
          <w:lang w:bidi="ar-OM"/>
        </w:rPr>
        <w:t>حق</w:t>
      </w:r>
      <w:r>
        <w:rPr>
          <w:rtl/>
          <w:lang w:bidi="ar-OM"/>
        </w:rPr>
        <w:t xml:space="preserve"> </w:t>
      </w:r>
      <w:r w:rsidRPr="00396EAF">
        <w:rPr>
          <w:rtl/>
          <w:lang w:bidi="ar-OM"/>
        </w:rPr>
        <w:t>الاستئناف</w:t>
      </w:r>
      <w:r>
        <w:rPr>
          <w:rtl/>
          <w:lang w:bidi="ar-OM"/>
        </w:rPr>
        <w:t xml:space="preserve"> </w:t>
      </w:r>
      <w:r w:rsidRPr="00396EAF">
        <w:rPr>
          <w:rtl/>
          <w:lang w:bidi="ar-OM"/>
        </w:rPr>
        <w:t>أمام</w:t>
      </w:r>
      <w:r>
        <w:rPr>
          <w:rtl/>
          <w:lang w:bidi="ar-OM"/>
        </w:rPr>
        <w:t xml:space="preserve"> </w:t>
      </w:r>
      <w:r w:rsidRPr="00396EAF">
        <w:rPr>
          <w:rtl/>
          <w:lang w:bidi="ar-OM"/>
        </w:rPr>
        <w:t>الدائرة</w:t>
      </w:r>
      <w:r>
        <w:rPr>
          <w:rtl/>
          <w:lang w:bidi="ar-OM"/>
        </w:rPr>
        <w:t xml:space="preserve"> </w:t>
      </w:r>
      <w:r w:rsidRPr="00396EAF">
        <w:rPr>
          <w:rtl/>
          <w:lang w:bidi="ar-OM"/>
        </w:rPr>
        <w:t>الاستئنافية</w:t>
      </w:r>
      <w:r w:rsidRPr="00396EAF">
        <w:rPr>
          <w:rFonts w:hint="cs"/>
          <w:rtl/>
          <w:lang w:bidi="ar-OM"/>
        </w:rPr>
        <w:t>،</w:t>
      </w:r>
      <w:r>
        <w:rPr>
          <w:rtl/>
          <w:lang w:bidi="ar-OM"/>
        </w:rPr>
        <w:t xml:space="preserve"> </w:t>
      </w:r>
      <w:r w:rsidRPr="00396EAF">
        <w:rPr>
          <w:rtl/>
          <w:lang w:bidi="ar-OM"/>
        </w:rPr>
        <w:t>ومن</w:t>
      </w:r>
      <w:r>
        <w:rPr>
          <w:rtl/>
          <w:lang w:bidi="ar-OM"/>
        </w:rPr>
        <w:t xml:space="preserve"> </w:t>
      </w:r>
      <w:r w:rsidRPr="00396EAF">
        <w:rPr>
          <w:rtl/>
          <w:lang w:bidi="ar-OM"/>
        </w:rPr>
        <w:t>ثم</w:t>
      </w:r>
      <w:r>
        <w:rPr>
          <w:rtl/>
          <w:lang w:bidi="ar-OM"/>
        </w:rPr>
        <w:t xml:space="preserve"> </w:t>
      </w:r>
      <w:r w:rsidRPr="00396EAF">
        <w:rPr>
          <w:rtl/>
          <w:lang w:bidi="ar-OM"/>
        </w:rPr>
        <w:t>يجوز</w:t>
      </w:r>
      <w:r>
        <w:rPr>
          <w:rtl/>
          <w:lang w:bidi="ar-OM"/>
        </w:rPr>
        <w:t xml:space="preserve"> </w:t>
      </w:r>
      <w:r w:rsidRPr="00396EAF">
        <w:rPr>
          <w:rtl/>
          <w:lang w:bidi="ar-OM"/>
        </w:rPr>
        <w:t>لها</w:t>
      </w:r>
      <w:r>
        <w:rPr>
          <w:rtl/>
          <w:lang w:bidi="ar-OM"/>
        </w:rPr>
        <w:t xml:space="preserve"> </w:t>
      </w:r>
      <w:r w:rsidRPr="00396EAF">
        <w:rPr>
          <w:rtl/>
          <w:lang w:bidi="ar-OM"/>
        </w:rPr>
        <w:t>الطعن</w:t>
      </w:r>
      <w:r>
        <w:rPr>
          <w:rtl/>
          <w:lang w:bidi="ar-OM"/>
        </w:rPr>
        <w:t xml:space="preserve"> </w:t>
      </w:r>
      <w:r w:rsidRPr="00396EAF">
        <w:rPr>
          <w:rtl/>
          <w:lang w:bidi="ar-OM"/>
        </w:rPr>
        <w:t>في</w:t>
      </w:r>
      <w:r>
        <w:rPr>
          <w:rtl/>
          <w:lang w:bidi="ar-OM"/>
        </w:rPr>
        <w:t xml:space="preserve"> </w:t>
      </w:r>
      <w:r w:rsidRPr="00396EAF">
        <w:rPr>
          <w:rtl/>
          <w:lang w:bidi="ar-OM"/>
        </w:rPr>
        <w:t>الحكم</w:t>
      </w:r>
      <w:r>
        <w:rPr>
          <w:rtl/>
          <w:lang w:bidi="ar-OM"/>
        </w:rPr>
        <w:t xml:space="preserve"> </w:t>
      </w:r>
      <w:r w:rsidRPr="00396EAF">
        <w:rPr>
          <w:rtl/>
          <w:lang w:bidi="ar-OM"/>
        </w:rPr>
        <w:t>الاستئنافي</w:t>
      </w:r>
      <w:r>
        <w:rPr>
          <w:rtl/>
          <w:lang w:bidi="ar-OM"/>
        </w:rPr>
        <w:t xml:space="preserve"> </w:t>
      </w:r>
      <w:r w:rsidRPr="00396EAF">
        <w:rPr>
          <w:rtl/>
          <w:lang w:bidi="ar-OM"/>
        </w:rPr>
        <w:t>أمام</w:t>
      </w:r>
      <w:r>
        <w:rPr>
          <w:rtl/>
          <w:lang w:bidi="ar-OM"/>
        </w:rPr>
        <w:t xml:space="preserve"> </w:t>
      </w:r>
      <w:r w:rsidRPr="00396EAF">
        <w:rPr>
          <w:rtl/>
          <w:lang w:bidi="ar-OM"/>
        </w:rPr>
        <w:t>المحكمة</w:t>
      </w:r>
      <w:r>
        <w:rPr>
          <w:rtl/>
          <w:lang w:bidi="ar-OM"/>
        </w:rPr>
        <w:t xml:space="preserve"> </w:t>
      </w:r>
      <w:r w:rsidRPr="00396EAF">
        <w:rPr>
          <w:rtl/>
          <w:lang w:bidi="ar-OM"/>
        </w:rPr>
        <w:t>العليا،</w:t>
      </w:r>
      <w:r>
        <w:rPr>
          <w:rtl/>
          <w:lang w:bidi="ar-OM"/>
        </w:rPr>
        <w:t xml:space="preserve"> </w:t>
      </w:r>
      <w:r w:rsidRPr="00396EAF">
        <w:rPr>
          <w:rtl/>
          <w:lang w:bidi="ar-OM"/>
        </w:rPr>
        <w:t>كما</w:t>
      </w:r>
      <w:r>
        <w:rPr>
          <w:rtl/>
          <w:lang w:bidi="ar-OM"/>
        </w:rPr>
        <w:t xml:space="preserve"> </w:t>
      </w:r>
      <w:r w:rsidRPr="00396EAF">
        <w:rPr>
          <w:rtl/>
          <w:lang w:bidi="ar-OM"/>
        </w:rPr>
        <w:t>أن</w:t>
      </w:r>
      <w:r>
        <w:rPr>
          <w:rtl/>
          <w:lang w:bidi="ar-OM"/>
        </w:rPr>
        <w:t xml:space="preserve"> </w:t>
      </w:r>
      <w:r w:rsidRPr="00396EAF">
        <w:rPr>
          <w:rtl/>
          <w:lang w:bidi="ar-OM"/>
        </w:rPr>
        <w:t>مواعيد</w:t>
      </w:r>
      <w:r>
        <w:rPr>
          <w:rtl/>
          <w:lang w:bidi="ar-OM"/>
        </w:rPr>
        <w:t xml:space="preserve"> </w:t>
      </w:r>
      <w:r w:rsidRPr="00396EAF">
        <w:rPr>
          <w:rtl/>
          <w:lang w:bidi="ar-OM"/>
        </w:rPr>
        <w:t>الطعن</w:t>
      </w:r>
      <w:r>
        <w:rPr>
          <w:rtl/>
          <w:lang w:bidi="ar-OM"/>
        </w:rPr>
        <w:t xml:space="preserve"> </w:t>
      </w:r>
      <w:r w:rsidRPr="00396EAF">
        <w:rPr>
          <w:rtl/>
          <w:lang w:bidi="ar-OM"/>
        </w:rPr>
        <w:t>في</w:t>
      </w:r>
      <w:r>
        <w:rPr>
          <w:rtl/>
          <w:lang w:bidi="ar-OM"/>
        </w:rPr>
        <w:t xml:space="preserve"> </w:t>
      </w:r>
      <w:r w:rsidRPr="00396EAF">
        <w:rPr>
          <w:rtl/>
          <w:lang w:bidi="ar-OM"/>
        </w:rPr>
        <w:t>الاحكام</w:t>
      </w:r>
      <w:r>
        <w:rPr>
          <w:rtl/>
          <w:lang w:bidi="ar-OM"/>
        </w:rPr>
        <w:t xml:space="preserve"> </w:t>
      </w:r>
      <w:r w:rsidRPr="00396EAF">
        <w:rPr>
          <w:rtl/>
          <w:lang w:bidi="ar-OM"/>
        </w:rPr>
        <w:t>القضائية</w:t>
      </w:r>
      <w:r>
        <w:rPr>
          <w:rtl/>
          <w:lang w:bidi="ar-OM"/>
        </w:rPr>
        <w:t xml:space="preserve"> </w:t>
      </w:r>
      <w:r w:rsidRPr="00396EAF">
        <w:rPr>
          <w:rtl/>
          <w:lang w:bidi="ar-OM"/>
        </w:rPr>
        <w:t>قصيرة</w:t>
      </w:r>
      <w:r>
        <w:rPr>
          <w:rtl/>
          <w:lang w:bidi="ar-OM"/>
        </w:rPr>
        <w:t xml:space="preserve"> </w:t>
      </w:r>
      <w:r w:rsidRPr="00396EAF">
        <w:rPr>
          <w:rtl/>
          <w:lang w:bidi="ar-OM"/>
        </w:rPr>
        <w:t>للتعجيل</w:t>
      </w:r>
      <w:r>
        <w:rPr>
          <w:rtl/>
          <w:lang w:bidi="ar-OM"/>
        </w:rPr>
        <w:t xml:space="preserve"> </w:t>
      </w:r>
      <w:r w:rsidRPr="00396EAF">
        <w:rPr>
          <w:rtl/>
          <w:lang w:bidi="ar-OM"/>
        </w:rPr>
        <w:t>في</w:t>
      </w:r>
      <w:r>
        <w:rPr>
          <w:rtl/>
          <w:lang w:bidi="ar-OM"/>
        </w:rPr>
        <w:t xml:space="preserve"> </w:t>
      </w:r>
      <w:r w:rsidRPr="00396EAF">
        <w:rPr>
          <w:rtl/>
          <w:lang w:bidi="ar-OM"/>
        </w:rPr>
        <w:t>البت</w:t>
      </w:r>
      <w:r>
        <w:rPr>
          <w:rtl/>
          <w:lang w:bidi="ar-OM"/>
        </w:rPr>
        <w:t xml:space="preserve"> </w:t>
      </w:r>
      <w:r w:rsidRPr="00396EAF">
        <w:rPr>
          <w:rtl/>
          <w:lang w:bidi="ar-OM"/>
        </w:rPr>
        <w:t>في</w:t>
      </w:r>
      <w:r>
        <w:rPr>
          <w:rtl/>
          <w:lang w:bidi="ar-OM"/>
        </w:rPr>
        <w:t xml:space="preserve"> </w:t>
      </w:r>
      <w:r w:rsidRPr="00396EAF">
        <w:rPr>
          <w:rtl/>
          <w:lang w:bidi="ar-OM"/>
        </w:rPr>
        <w:t>الخصومة</w:t>
      </w:r>
      <w:r>
        <w:rPr>
          <w:rtl/>
          <w:lang w:bidi="ar-OM"/>
        </w:rPr>
        <w:t xml:space="preserve"> </w:t>
      </w:r>
      <w:r w:rsidRPr="00396EAF">
        <w:rPr>
          <w:rtl/>
          <w:lang w:bidi="ar-OM"/>
        </w:rPr>
        <w:t>والحصول</w:t>
      </w:r>
      <w:r>
        <w:rPr>
          <w:rtl/>
          <w:lang w:bidi="ar-OM"/>
        </w:rPr>
        <w:t xml:space="preserve"> </w:t>
      </w:r>
      <w:r w:rsidRPr="00396EAF">
        <w:rPr>
          <w:rtl/>
          <w:lang w:bidi="ar-OM"/>
        </w:rPr>
        <w:t>على</w:t>
      </w:r>
      <w:r>
        <w:rPr>
          <w:rtl/>
          <w:lang w:bidi="ar-OM"/>
        </w:rPr>
        <w:t xml:space="preserve"> </w:t>
      </w:r>
      <w:r w:rsidRPr="00396EAF">
        <w:rPr>
          <w:rtl/>
          <w:lang w:bidi="ar-OM"/>
        </w:rPr>
        <w:t>حقوقها،</w:t>
      </w:r>
      <w:r>
        <w:rPr>
          <w:rtl/>
          <w:lang w:bidi="ar-OM"/>
        </w:rPr>
        <w:t xml:space="preserve"> </w:t>
      </w:r>
      <w:r w:rsidRPr="00396EAF">
        <w:rPr>
          <w:rtl/>
          <w:lang w:bidi="ar-OM"/>
        </w:rPr>
        <w:t>وتكتسب</w:t>
      </w:r>
      <w:r>
        <w:rPr>
          <w:rtl/>
          <w:lang w:bidi="ar-OM"/>
        </w:rPr>
        <w:t xml:space="preserve"> </w:t>
      </w:r>
      <w:r w:rsidRPr="00396EAF">
        <w:rPr>
          <w:rtl/>
          <w:lang w:bidi="ar-OM"/>
        </w:rPr>
        <w:t>العديد</w:t>
      </w:r>
      <w:r>
        <w:rPr>
          <w:rtl/>
          <w:lang w:bidi="ar-OM"/>
        </w:rPr>
        <w:t xml:space="preserve"> </w:t>
      </w:r>
      <w:r w:rsidRPr="00396EAF">
        <w:rPr>
          <w:rtl/>
          <w:lang w:bidi="ar-OM"/>
        </w:rPr>
        <w:t>من</w:t>
      </w:r>
      <w:r>
        <w:rPr>
          <w:rtl/>
          <w:lang w:bidi="ar-OM"/>
        </w:rPr>
        <w:t xml:space="preserve"> </w:t>
      </w:r>
      <w:r w:rsidRPr="00396EAF">
        <w:rPr>
          <w:rtl/>
          <w:lang w:bidi="ar-OM"/>
        </w:rPr>
        <w:t>دعاوى</w:t>
      </w:r>
      <w:r>
        <w:rPr>
          <w:rtl/>
          <w:lang w:bidi="ar-OM"/>
        </w:rPr>
        <w:t xml:space="preserve"> </w:t>
      </w:r>
      <w:r w:rsidRPr="00396EAF">
        <w:rPr>
          <w:rtl/>
          <w:lang w:bidi="ar-OM"/>
        </w:rPr>
        <w:t>المرأة</w:t>
      </w:r>
      <w:r>
        <w:rPr>
          <w:rtl/>
          <w:lang w:bidi="ar-OM"/>
        </w:rPr>
        <w:t xml:space="preserve"> </w:t>
      </w:r>
      <w:r w:rsidRPr="00396EAF">
        <w:rPr>
          <w:rtl/>
          <w:lang w:bidi="ar-OM"/>
        </w:rPr>
        <w:t>صفة</w:t>
      </w:r>
      <w:r>
        <w:rPr>
          <w:rtl/>
          <w:lang w:bidi="ar-OM"/>
        </w:rPr>
        <w:t xml:space="preserve"> </w:t>
      </w:r>
      <w:r w:rsidRPr="00396EAF">
        <w:rPr>
          <w:rtl/>
          <w:lang w:bidi="ar-OM"/>
        </w:rPr>
        <w:t>الاستعجال</w:t>
      </w:r>
      <w:r w:rsidRPr="00396EAF">
        <w:rPr>
          <w:rFonts w:hint="cs"/>
          <w:rtl/>
          <w:lang w:bidi="ar-OM"/>
        </w:rPr>
        <w:t>؛</w:t>
      </w:r>
      <w:r>
        <w:rPr>
          <w:rtl/>
          <w:lang w:bidi="ar-OM"/>
        </w:rPr>
        <w:t xml:space="preserve"> </w:t>
      </w:r>
      <w:r w:rsidRPr="00396EAF">
        <w:rPr>
          <w:rtl/>
          <w:lang w:bidi="ar-OM"/>
        </w:rPr>
        <w:t>حيث</w:t>
      </w:r>
      <w:r>
        <w:rPr>
          <w:rtl/>
          <w:lang w:bidi="ar-OM"/>
        </w:rPr>
        <w:t xml:space="preserve"> </w:t>
      </w:r>
      <w:r w:rsidRPr="00396EAF">
        <w:rPr>
          <w:rtl/>
          <w:lang w:bidi="ar-OM"/>
        </w:rPr>
        <w:t>أن</w:t>
      </w:r>
      <w:r>
        <w:rPr>
          <w:rtl/>
          <w:lang w:bidi="ar-OM"/>
        </w:rPr>
        <w:t xml:space="preserve"> </w:t>
      </w:r>
      <w:r w:rsidRPr="00396EAF">
        <w:rPr>
          <w:rtl/>
          <w:lang w:bidi="ar-OM"/>
        </w:rPr>
        <w:t>الأحكام</w:t>
      </w:r>
      <w:r>
        <w:rPr>
          <w:rtl/>
          <w:lang w:bidi="ar-OM"/>
        </w:rPr>
        <w:t xml:space="preserve"> </w:t>
      </w:r>
      <w:r w:rsidRPr="00396EAF">
        <w:rPr>
          <w:rtl/>
          <w:lang w:bidi="ar-OM"/>
        </w:rPr>
        <w:t>ذات</w:t>
      </w:r>
      <w:r>
        <w:rPr>
          <w:rtl/>
          <w:lang w:bidi="ar-OM"/>
        </w:rPr>
        <w:t xml:space="preserve"> </w:t>
      </w:r>
      <w:r w:rsidRPr="00396EAF">
        <w:rPr>
          <w:rtl/>
          <w:lang w:bidi="ar-OM"/>
        </w:rPr>
        <w:t>الصلة</w:t>
      </w:r>
      <w:r>
        <w:rPr>
          <w:rtl/>
          <w:lang w:bidi="ar-OM"/>
        </w:rPr>
        <w:t xml:space="preserve"> </w:t>
      </w:r>
      <w:r w:rsidRPr="00396EAF">
        <w:rPr>
          <w:rtl/>
          <w:lang w:bidi="ar-OM"/>
        </w:rPr>
        <w:t>بالنفقة</w:t>
      </w:r>
      <w:r>
        <w:rPr>
          <w:rtl/>
          <w:lang w:bidi="ar-OM"/>
        </w:rPr>
        <w:t xml:space="preserve"> </w:t>
      </w:r>
      <w:r w:rsidRPr="00396EAF">
        <w:rPr>
          <w:rtl/>
          <w:lang w:bidi="ar-OM"/>
        </w:rPr>
        <w:t>والحضانة</w:t>
      </w:r>
      <w:r>
        <w:rPr>
          <w:rtl/>
          <w:lang w:bidi="ar-OM"/>
        </w:rPr>
        <w:t xml:space="preserve"> </w:t>
      </w:r>
      <w:r w:rsidRPr="00396EAF">
        <w:rPr>
          <w:rtl/>
          <w:lang w:bidi="ar-OM"/>
        </w:rPr>
        <w:t>وغيرها</w:t>
      </w:r>
      <w:r>
        <w:rPr>
          <w:rtl/>
          <w:lang w:bidi="ar-OM"/>
        </w:rPr>
        <w:t xml:space="preserve"> </w:t>
      </w:r>
      <w:r w:rsidRPr="00396EAF">
        <w:rPr>
          <w:rtl/>
          <w:lang w:bidi="ar-OM"/>
        </w:rPr>
        <w:t>لها</w:t>
      </w:r>
      <w:r>
        <w:rPr>
          <w:rtl/>
          <w:lang w:bidi="ar-OM"/>
        </w:rPr>
        <w:t xml:space="preserve"> </w:t>
      </w:r>
      <w:r w:rsidRPr="00396EAF">
        <w:rPr>
          <w:rtl/>
          <w:lang w:bidi="ar-OM"/>
        </w:rPr>
        <w:t>أولوية</w:t>
      </w:r>
      <w:r>
        <w:rPr>
          <w:rtl/>
          <w:lang w:bidi="ar-OM"/>
        </w:rPr>
        <w:t xml:space="preserve"> </w:t>
      </w:r>
      <w:r w:rsidRPr="00396EAF">
        <w:rPr>
          <w:rtl/>
          <w:lang w:bidi="ar-OM"/>
        </w:rPr>
        <w:t>في</w:t>
      </w:r>
      <w:r>
        <w:rPr>
          <w:rtl/>
          <w:lang w:bidi="ar-OM"/>
        </w:rPr>
        <w:t xml:space="preserve"> </w:t>
      </w:r>
      <w:r w:rsidRPr="00396EAF">
        <w:rPr>
          <w:rtl/>
          <w:lang w:bidi="ar-OM"/>
        </w:rPr>
        <w:t>التنفيذ</w:t>
      </w:r>
      <w:r>
        <w:rPr>
          <w:rtl/>
          <w:lang w:bidi="ar-OM"/>
        </w:rPr>
        <w:t xml:space="preserve"> </w:t>
      </w:r>
      <w:r w:rsidRPr="00396EAF">
        <w:rPr>
          <w:rtl/>
          <w:lang w:bidi="ar-OM"/>
        </w:rPr>
        <w:t>على</w:t>
      </w:r>
      <w:r>
        <w:rPr>
          <w:rtl/>
          <w:lang w:bidi="ar-OM"/>
        </w:rPr>
        <w:t xml:space="preserve"> </w:t>
      </w:r>
      <w:r w:rsidRPr="00396EAF">
        <w:rPr>
          <w:rtl/>
          <w:lang w:bidi="ar-OM"/>
        </w:rPr>
        <w:t>بقية</w:t>
      </w:r>
      <w:r>
        <w:rPr>
          <w:rtl/>
          <w:lang w:bidi="ar-OM"/>
        </w:rPr>
        <w:t xml:space="preserve"> </w:t>
      </w:r>
      <w:r w:rsidRPr="00396EAF">
        <w:rPr>
          <w:rtl/>
          <w:lang w:bidi="ar-OM"/>
        </w:rPr>
        <w:t>الأحكام،</w:t>
      </w:r>
      <w:r>
        <w:rPr>
          <w:rtl/>
          <w:lang w:bidi="ar-OM"/>
        </w:rPr>
        <w:t xml:space="preserve"> </w:t>
      </w:r>
      <w:r w:rsidRPr="00396EAF">
        <w:rPr>
          <w:rtl/>
          <w:lang w:bidi="ar-OM"/>
        </w:rPr>
        <w:t>أخذ</w:t>
      </w:r>
      <w:r w:rsidRPr="00396EAF">
        <w:rPr>
          <w:rFonts w:hint="cs"/>
          <w:rtl/>
          <w:lang w:bidi="ar-OM"/>
        </w:rPr>
        <w:t>ً</w:t>
      </w:r>
      <w:r w:rsidRPr="00396EAF">
        <w:rPr>
          <w:rtl/>
          <w:lang w:bidi="ar-OM"/>
        </w:rPr>
        <w:t>ا</w:t>
      </w:r>
      <w:r>
        <w:rPr>
          <w:rtl/>
          <w:lang w:bidi="ar-OM"/>
        </w:rPr>
        <w:t xml:space="preserve"> </w:t>
      </w:r>
      <w:r w:rsidRPr="00396EAF">
        <w:rPr>
          <w:rtl/>
          <w:lang w:bidi="ar-OM"/>
        </w:rPr>
        <w:t>في</w:t>
      </w:r>
      <w:r>
        <w:rPr>
          <w:rtl/>
          <w:lang w:bidi="ar-OM"/>
        </w:rPr>
        <w:t xml:space="preserve"> </w:t>
      </w:r>
      <w:r w:rsidRPr="00396EAF">
        <w:rPr>
          <w:rtl/>
          <w:lang w:bidi="ar-OM"/>
        </w:rPr>
        <w:t>الاعتبار</w:t>
      </w:r>
      <w:r>
        <w:rPr>
          <w:rtl/>
          <w:lang w:bidi="ar-OM"/>
        </w:rPr>
        <w:t xml:space="preserve"> </w:t>
      </w:r>
      <w:r w:rsidRPr="00396EAF">
        <w:rPr>
          <w:rtl/>
          <w:lang w:bidi="ar-OM"/>
        </w:rPr>
        <w:t>أن</w:t>
      </w:r>
      <w:r>
        <w:rPr>
          <w:rtl/>
          <w:lang w:bidi="ar-OM"/>
        </w:rPr>
        <w:t xml:space="preserve"> </w:t>
      </w:r>
      <w:r w:rsidRPr="00396EAF">
        <w:rPr>
          <w:rtl/>
          <w:lang w:bidi="ar-OM"/>
        </w:rPr>
        <w:t>حق</w:t>
      </w:r>
      <w:r>
        <w:rPr>
          <w:rtl/>
          <w:lang w:bidi="ar-OM"/>
        </w:rPr>
        <w:t xml:space="preserve"> </w:t>
      </w:r>
      <w:r w:rsidRPr="00396EAF">
        <w:rPr>
          <w:rtl/>
          <w:lang w:bidi="ar-OM"/>
        </w:rPr>
        <w:t>الحضانة</w:t>
      </w:r>
      <w:r>
        <w:rPr>
          <w:rtl/>
          <w:lang w:bidi="ar-OM"/>
        </w:rPr>
        <w:t xml:space="preserve"> </w:t>
      </w:r>
      <w:r w:rsidRPr="00396EAF">
        <w:rPr>
          <w:rtl/>
          <w:lang w:bidi="ar-OM"/>
        </w:rPr>
        <w:t>قد</w:t>
      </w:r>
      <w:r>
        <w:rPr>
          <w:rtl/>
          <w:lang w:bidi="ar-OM"/>
        </w:rPr>
        <w:t xml:space="preserve"> </w:t>
      </w:r>
      <w:r w:rsidRPr="00396EAF">
        <w:rPr>
          <w:rtl/>
          <w:lang w:bidi="ar-OM"/>
        </w:rPr>
        <w:t>نظمته</w:t>
      </w:r>
      <w:r>
        <w:rPr>
          <w:rtl/>
          <w:lang w:bidi="ar-OM"/>
        </w:rPr>
        <w:t xml:space="preserve"> </w:t>
      </w:r>
      <w:r w:rsidRPr="00396EAF">
        <w:rPr>
          <w:rtl/>
          <w:lang w:bidi="ar-OM"/>
        </w:rPr>
        <w:t>نصوص</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Pr>
          <w:rtl/>
          <w:lang w:bidi="ar-OM"/>
        </w:rPr>
        <w:t xml:space="preserve"> </w:t>
      </w:r>
      <w:r w:rsidRPr="00396EAF">
        <w:rPr>
          <w:rtl/>
          <w:lang w:bidi="ar-OM"/>
        </w:rPr>
        <w:t>بما</w:t>
      </w:r>
      <w:r>
        <w:rPr>
          <w:rtl/>
          <w:lang w:bidi="ar-OM"/>
        </w:rPr>
        <w:t xml:space="preserve"> </w:t>
      </w:r>
      <w:r w:rsidRPr="00396EAF">
        <w:rPr>
          <w:rtl/>
          <w:lang w:bidi="ar-OM"/>
        </w:rPr>
        <w:t>يتوافق</w:t>
      </w:r>
      <w:r>
        <w:rPr>
          <w:rtl/>
          <w:lang w:bidi="ar-OM"/>
        </w:rPr>
        <w:t xml:space="preserve"> </w:t>
      </w:r>
      <w:r w:rsidRPr="00396EAF">
        <w:rPr>
          <w:rtl/>
          <w:lang w:bidi="ar-OM"/>
        </w:rPr>
        <w:t>مع</w:t>
      </w:r>
      <w:r>
        <w:rPr>
          <w:rtl/>
          <w:lang w:bidi="ar-OM"/>
        </w:rPr>
        <w:t xml:space="preserve"> </w:t>
      </w:r>
      <w:r w:rsidRPr="00396EAF">
        <w:rPr>
          <w:rtl/>
          <w:lang w:bidi="ar-OM"/>
        </w:rPr>
        <w:t>اتفاقية</w:t>
      </w:r>
      <w:r>
        <w:rPr>
          <w:rtl/>
          <w:lang w:bidi="ar-OM"/>
        </w:rPr>
        <w:t xml:space="preserve"> </w:t>
      </w:r>
      <w:r w:rsidRPr="00396EAF">
        <w:rPr>
          <w:rtl/>
          <w:lang w:bidi="ar-OM"/>
        </w:rPr>
        <w:t>حقوق</w:t>
      </w:r>
      <w:r>
        <w:rPr>
          <w:rtl/>
          <w:lang w:bidi="ar-OM"/>
        </w:rPr>
        <w:t xml:space="preserve"> </w:t>
      </w:r>
      <w:r w:rsidRPr="00396EAF">
        <w:rPr>
          <w:rtl/>
          <w:lang w:bidi="ar-OM"/>
        </w:rPr>
        <w:t>الطفل</w:t>
      </w:r>
      <w:r>
        <w:rPr>
          <w:rtl/>
          <w:lang w:bidi="ar-OM"/>
        </w:rPr>
        <w:t xml:space="preserve"> </w:t>
      </w:r>
      <w:r w:rsidRPr="00396EAF">
        <w:rPr>
          <w:rtl/>
          <w:lang w:bidi="ar-OM"/>
        </w:rPr>
        <w:t>وقانون</w:t>
      </w:r>
      <w:r>
        <w:rPr>
          <w:rtl/>
          <w:lang w:bidi="ar-OM"/>
        </w:rPr>
        <w:t xml:space="preserve"> </w:t>
      </w:r>
      <w:r w:rsidRPr="00396EAF">
        <w:rPr>
          <w:rtl/>
          <w:lang w:bidi="ar-OM"/>
        </w:rPr>
        <w:t>الطفل</w:t>
      </w:r>
      <w:r>
        <w:rPr>
          <w:rtl/>
          <w:lang w:bidi="ar-OM"/>
        </w:rPr>
        <w:t xml:space="preserve"> </w:t>
      </w:r>
      <w:r w:rsidRPr="00396EAF">
        <w:rPr>
          <w:rtl/>
          <w:lang w:bidi="ar-OM"/>
        </w:rPr>
        <w:t>باعتبار</w:t>
      </w:r>
      <w:r>
        <w:rPr>
          <w:rtl/>
          <w:lang w:bidi="ar-OM"/>
        </w:rPr>
        <w:t xml:space="preserve"> </w:t>
      </w:r>
      <w:r w:rsidRPr="00396EAF">
        <w:rPr>
          <w:rtl/>
          <w:lang w:bidi="ar-OM"/>
        </w:rPr>
        <w:t>أن</w:t>
      </w:r>
      <w:r>
        <w:rPr>
          <w:rtl/>
          <w:lang w:bidi="ar-OM"/>
        </w:rPr>
        <w:t xml:space="preserve"> </w:t>
      </w:r>
      <w:r w:rsidRPr="00396EAF">
        <w:rPr>
          <w:rtl/>
          <w:lang w:bidi="ar-OM"/>
        </w:rPr>
        <w:t>الحضانة</w:t>
      </w:r>
      <w:r>
        <w:rPr>
          <w:rtl/>
          <w:lang w:bidi="ar-OM"/>
        </w:rPr>
        <w:t xml:space="preserve"> </w:t>
      </w:r>
      <w:r w:rsidRPr="00396EAF">
        <w:rPr>
          <w:rtl/>
          <w:lang w:bidi="ar-OM"/>
        </w:rPr>
        <w:t>هي</w:t>
      </w:r>
      <w:r>
        <w:rPr>
          <w:rtl/>
          <w:lang w:bidi="ar-OM"/>
        </w:rPr>
        <w:t xml:space="preserve"> </w:t>
      </w:r>
      <w:r w:rsidRPr="00396EAF">
        <w:rPr>
          <w:rtl/>
          <w:lang w:bidi="ar-OM"/>
        </w:rPr>
        <w:t>حق</w:t>
      </w:r>
      <w:r>
        <w:rPr>
          <w:rtl/>
          <w:lang w:bidi="ar-OM"/>
        </w:rPr>
        <w:t xml:space="preserve"> </w:t>
      </w:r>
      <w:r w:rsidRPr="00396EAF">
        <w:rPr>
          <w:rtl/>
          <w:lang w:bidi="ar-OM"/>
        </w:rPr>
        <w:t>من</w:t>
      </w:r>
      <w:r>
        <w:rPr>
          <w:rtl/>
          <w:lang w:bidi="ar-OM"/>
        </w:rPr>
        <w:t xml:space="preserve"> </w:t>
      </w:r>
      <w:r w:rsidRPr="00396EAF">
        <w:rPr>
          <w:rtl/>
          <w:lang w:bidi="ar-OM"/>
        </w:rPr>
        <w:t>حقوق</w:t>
      </w:r>
      <w:r>
        <w:rPr>
          <w:rtl/>
          <w:lang w:bidi="ar-OM"/>
        </w:rPr>
        <w:t xml:space="preserve"> </w:t>
      </w:r>
      <w:r w:rsidRPr="00396EAF">
        <w:rPr>
          <w:rtl/>
          <w:lang w:bidi="ar-OM"/>
        </w:rPr>
        <w:t>الطفل</w:t>
      </w:r>
      <w:r>
        <w:rPr>
          <w:rtl/>
          <w:lang w:bidi="ar-OM"/>
        </w:rPr>
        <w:t xml:space="preserve"> </w:t>
      </w:r>
      <w:r w:rsidRPr="00396EAF">
        <w:rPr>
          <w:rtl/>
          <w:lang w:bidi="ar-OM"/>
        </w:rPr>
        <w:t>المحضون</w:t>
      </w:r>
      <w:r>
        <w:rPr>
          <w:rtl/>
          <w:lang w:bidi="ar-OM"/>
        </w:rPr>
        <w:t xml:space="preserve"> </w:t>
      </w:r>
      <w:r w:rsidRPr="00396EAF">
        <w:rPr>
          <w:rtl/>
          <w:lang w:bidi="ar-OM"/>
        </w:rPr>
        <w:t>وهي</w:t>
      </w:r>
      <w:r>
        <w:rPr>
          <w:rtl/>
          <w:lang w:bidi="ar-OM"/>
        </w:rPr>
        <w:t xml:space="preserve"> </w:t>
      </w:r>
      <w:r w:rsidRPr="00396EAF">
        <w:rPr>
          <w:rtl/>
          <w:lang w:bidi="ar-OM"/>
        </w:rPr>
        <w:t>الأولى</w:t>
      </w:r>
      <w:r>
        <w:rPr>
          <w:rtl/>
          <w:lang w:bidi="ar-OM"/>
        </w:rPr>
        <w:t xml:space="preserve"> </w:t>
      </w:r>
      <w:r w:rsidRPr="00396EAF">
        <w:rPr>
          <w:rtl/>
          <w:lang w:bidi="ar-OM"/>
        </w:rPr>
        <w:t>بالرعاية</w:t>
      </w:r>
      <w:r>
        <w:rPr>
          <w:rtl/>
          <w:lang w:bidi="ar-OM"/>
        </w:rPr>
        <w:t xml:space="preserve"> </w:t>
      </w:r>
      <w:r w:rsidRPr="00396EAF">
        <w:rPr>
          <w:rtl/>
          <w:lang w:bidi="ar-OM"/>
        </w:rPr>
        <w:t>في</w:t>
      </w:r>
      <w:r>
        <w:rPr>
          <w:rtl/>
          <w:lang w:bidi="ar-OM"/>
        </w:rPr>
        <w:t xml:space="preserve"> </w:t>
      </w:r>
      <w:r w:rsidRPr="00396EAF">
        <w:rPr>
          <w:rtl/>
          <w:lang w:bidi="ar-OM"/>
        </w:rPr>
        <w:t>تحديد</w:t>
      </w:r>
      <w:r>
        <w:rPr>
          <w:rtl/>
          <w:lang w:bidi="ar-OM"/>
        </w:rPr>
        <w:t xml:space="preserve"> </w:t>
      </w:r>
      <w:r w:rsidRPr="00396EAF">
        <w:rPr>
          <w:rtl/>
          <w:lang w:bidi="ar-OM"/>
        </w:rPr>
        <w:t>شخص</w:t>
      </w:r>
      <w:r>
        <w:rPr>
          <w:rtl/>
          <w:lang w:bidi="ar-OM"/>
        </w:rPr>
        <w:t xml:space="preserve"> </w:t>
      </w:r>
      <w:r w:rsidRPr="00396EAF">
        <w:rPr>
          <w:rtl/>
          <w:lang w:bidi="ar-OM"/>
        </w:rPr>
        <w:t>الحاضن،</w:t>
      </w:r>
      <w:r>
        <w:rPr>
          <w:rtl/>
          <w:lang w:bidi="ar-OM"/>
        </w:rPr>
        <w:t xml:space="preserve"> </w:t>
      </w:r>
      <w:r w:rsidRPr="00396EAF">
        <w:rPr>
          <w:rtl/>
          <w:lang w:bidi="ar-OM"/>
        </w:rPr>
        <w:t>على</w:t>
      </w:r>
      <w:r>
        <w:rPr>
          <w:rtl/>
          <w:lang w:bidi="ar-OM"/>
        </w:rPr>
        <w:t xml:space="preserve"> </w:t>
      </w:r>
      <w:r w:rsidRPr="00396EAF">
        <w:rPr>
          <w:rtl/>
          <w:lang w:bidi="ar-OM"/>
        </w:rPr>
        <w:t>أن</w:t>
      </w:r>
      <w:r>
        <w:rPr>
          <w:rtl/>
          <w:lang w:bidi="ar-OM"/>
        </w:rPr>
        <w:t xml:space="preserve"> </w:t>
      </w:r>
      <w:r w:rsidRPr="00396EAF">
        <w:rPr>
          <w:rtl/>
          <w:lang w:bidi="ar-OM"/>
        </w:rPr>
        <w:t>القاعدة</w:t>
      </w:r>
      <w:r>
        <w:rPr>
          <w:rtl/>
          <w:lang w:bidi="ar-OM"/>
        </w:rPr>
        <w:t xml:space="preserve"> </w:t>
      </w:r>
      <w:r w:rsidRPr="00396EAF">
        <w:rPr>
          <w:rtl/>
          <w:lang w:bidi="ar-OM"/>
        </w:rPr>
        <w:t>الأصلية</w:t>
      </w:r>
      <w:r>
        <w:rPr>
          <w:rtl/>
          <w:lang w:bidi="ar-OM"/>
        </w:rPr>
        <w:t xml:space="preserve"> </w:t>
      </w:r>
      <w:r w:rsidRPr="00396EAF">
        <w:rPr>
          <w:rtl/>
          <w:lang w:bidi="ar-OM"/>
        </w:rPr>
        <w:t>المنصوص</w:t>
      </w:r>
      <w:r>
        <w:rPr>
          <w:rtl/>
          <w:lang w:bidi="ar-OM"/>
        </w:rPr>
        <w:t xml:space="preserve"> </w:t>
      </w:r>
      <w:r w:rsidRPr="00396EAF">
        <w:rPr>
          <w:rtl/>
          <w:lang w:bidi="ar-OM"/>
        </w:rPr>
        <w:t>عليها</w:t>
      </w:r>
      <w:r>
        <w:rPr>
          <w:rtl/>
          <w:lang w:bidi="ar-OM"/>
        </w:rPr>
        <w:t xml:space="preserve"> </w:t>
      </w:r>
      <w:r w:rsidRPr="00396EAF">
        <w:rPr>
          <w:rtl/>
          <w:lang w:bidi="ar-OM"/>
        </w:rPr>
        <w:t>في</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Pr>
          <w:rtl/>
          <w:lang w:bidi="ar-OM"/>
        </w:rPr>
        <w:t xml:space="preserve"> </w:t>
      </w:r>
      <w:r w:rsidRPr="00396EAF">
        <w:rPr>
          <w:rtl/>
          <w:lang w:bidi="ar-OM"/>
        </w:rPr>
        <w:t>أن</w:t>
      </w:r>
      <w:r>
        <w:rPr>
          <w:rtl/>
          <w:lang w:bidi="ar-OM"/>
        </w:rPr>
        <w:t xml:space="preserve"> </w:t>
      </w:r>
      <w:r w:rsidRPr="00396EAF">
        <w:rPr>
          <w:rtl/>
          <w:lang w:bidi="ar-OM"/>
        </w:rPr>
        <w:t>الحضانة</w:t>
      </w:r>
      <w:r>
        <w:rPr>
          <w:rtl/>
          <w:lang w:bidi="ar-OM"/>
        </w:rPr>
        <w:t xml:space="preserve"> </w:t>
      </w:r>
      <w:r w:rsidRPr="00396EAF">
        <w:rPr>
          <w:rFonts w:hint="cs"/>
          <w:rtl/>
          <w:lang w:bidi="ar-OM"/>
        </w:rPr>
        <w:t>من</w:t>
      </w:r>
      <w:r>
        <w:rPr>
          <w:rFonts w:hint="cs"/>
          <w:rtl/>
          <w:lang w:bidi="ar-OM"/>
        </w:rPr>
        <w:t xml:space="preserve"> </w:t>
      </w:r>
      <w:r w:rsidRPr="00396EAF">
        <w:rPr>
          <w:rFonts w:hint="cs"/>
          <w:rtl/>
          <w:lang w:bidi="ar-OM"/>
        </w:rPr>
        <w:t>حق</w:t>
      </w:r>
      <w:r>
        <w:rPr>
          <w:rFonts w:hint="cs"/>
          <w:rtl/>
          <w:lang w:bidi="ar-OM"/>
        </w:rPr>
        <w:t xml:space="preserve"> </w:t>
      </w:r>
      <w:r w:rsidRPr="00396EAF">
        <w:rPr>
          <w:rFonts w:hint="cs"/>
          <w:rtl/>
          <w:lang w:bidi="ar-OM"/>
        </w:rPr>
        <w:t>ا</w:t>
      </w:r>
      <w:r w:rsidRPr="00396EAF">
        <w:rPr>
          <w:rtl/>
          <w:lang w:bidi="ar-OM"/>
        </w:rPr>
        <w:t>لمرأة</w:t>
      </w:r>
      <w:r>
        <w:rPr>
          <w:rtl/>
          <w:lang w:bidi="ar-OM"/>
        </w:rPr>
        <w:t xml:space="preserve"> </w:t>
      </w:r>
      <w:r w:rsidRPr="00396EAF">
        <w:rPr>
          <w:rtl/>
          <w:lang w:bidi="ar-OM"/>
        </w:rPr>
        <w:t>في</w:t>
      </w:r>
      <w:r>
        <w:rPr>
          <w:rtl/>
          <w:lang w:bidi="ar-OM"/>
        </w:rPr>
        <w:t xml:space="preserve"> </w:t>
      </w:r>
      <w:r w:rsidRPr="00396EAF">
        <w:rPr>
          <w:rtl/>
          <w:lang w:bidi="ar-OM"/>
        </w:rPr>
        <w:t>حالة</w:t>
      </w:r>
      <w:r>
        <w:rPr>
          <w:rtl/>
          <w:lang w:bidi="ar-OM"/>
        </w:rPr>
        <w:t xml:space="preserve"> </w:t>
      </w:r>
      <w:r w:rsidRPr="00396EAF">
        <w:rPr>
          <w:rtl/>
          <w:lang w:bidi="ar-OM"/>
        </w:rPr>
        <w:t>انتهاء</w:t>
      </w:r>
      <w:r>
        <w:rPr>
          <w:rtl/>
          <w:lang w:bidi="ar-OM"/>
        </w:rPr>
        <w:t xml:space="preserve"> </w:t>
      </w:r>
      <w:r w:rsidRPr="00396EAF">
        <w:rPr>
          <w:rtl/>
          <w:lang w:bidi="ar-OM"/>
        </w:rPr>
        <w:t>العلاقة</w:t>
      </w:r>
      <w:r>
        <w:rPr>
          <w:rtl/>
          <w:lang w:bidi="ar-OM"/>
        </w:rPr>
        <w:t xml:space="preserve"> </w:t>
      </w:r>
      <w:r w:rsidRPr="00396EAF">
        <w:rPr>
          <w:rtl/>
          <w:lang w:bidi="ar-OM"/>
        </w:rPr>
        <w:t>الزوجية.</w:t>
      </w:r>
    </w:p>
    <w:p w14:paraId="5178680D" w14:textId="77777777" w:rsidR="00CE1C54" w:rsidRPr="00396EAF" w:rsidRDefault="00CE1C54" w:rsidP="00CE1C54">
      <w:pPr>
        <w:pStyle w:val="SingleTxt"/>
        <w:rPr>
          <w:lang w:val="en-GB"/>
        </w:rPr>
      </w:pPr>
      <w:r w:rsidRPr="00396EAF">
        <w:rPr>
          <w:rFonts w:ascii="Simplified Arabic" w:hAnsi="Simplified Arabic"/>
          <w:lang w:val="en-GB"/>
        </w:rPr>
        <w:t>165</w:t>
      </w:r>
      <w:r>
        <w:rPr>
          <w:rFonts w:ascii="Simplified Arabic" w:hAnsi="Simplified Arabic"/>
          <w:rtl/>
          <w:lang w:val="en-GB"/>
        </w:rPr>
        <w:t xml:space="preserve"> -</w:t>
      </w:r>
      <w:r>
        <w:rPr>
          <w:rFonts w:ascii="Simplified Arabic" w:hAnsi="Simplified Arabic"/>
          <w:rtl/>
          <w:lang w:val="en-GB"/>
        </w:rPr>
        <w:tab/>
      </w:r>
      <w:r w:rsidRPr="00396EAF">
        <w:rPr>
          <w:rtl/>
          <w:lang w:bidi="ar-OM"/>
        </w:rPr>
        <w:t>وفيما</w:t>
      </w:r>
      <w:r>
        <w:rPr>
          <w:rtl/>
          <w:lang w:bidi="ar-OM"/>
        </w:rPr>
        <w:t xml:space="preserve"> </w:t>
      </w:r>
      <w:r w:rsidRPr="00396EAF">
        <w:rPr>
          <w:rtl/>
          <w:lang w:bidi="ar-OM"/>
        </w:rPr>
        <w:t>يتصل</w:t>
      </w:r>
      <w:r>
        <w:rPr>
          <w:rtl/>
          <w:lang w:bidi="ar-OM"/>
        </w:rPr>
        <w:t xml:space="preserve"> </w:t>
      </w:r>
      <w:r w:rsidRPr="00396EAF">
        <w:rPr>
          <w:rtl/>
          <w:lang w:bidi="ar-OM"/>
        </w:rPr>
        <w:t>باستحداث</w:t>
      </w:r>
      <w:r>
        <w:rPr>
          <w:rtl/>
          <w:lang w:bidi="ar-OM"/>
        </w:rPr>
        <w:t xml:space="preserve"> </w:t>
      </w:r>
      <w:r w:rsidRPr="00396EAF">
        <w:rPr>
          <w:rtl/>
          <w:lang w:bidi="ar-OM"/>
        </w:rPr>
        <w:t>قانون</w:t>
      </w:r>
      <w:r>
        <w:rPr>
          <w:rtl/>
          <w:lang w:bidi="ar-OM"/>
        </w:rPr>
        <w:t xml:space="preserve"> </w:t>
      </w:r>
      <w:r w:rsidRPr="00396EAF">
        <w:rPr>
          <w:rtl/>
          <w:lang w:bidi="ar-OM"/>
        </w:rPr>
        <w:t>مدني</w:t>
      </w:r>
      <w:r>
        <w:rPr>
          <w:rtl/>
          <w:lang w:bidi="ar-OM"/>
        </w:rPr>
        <w:t xml:space="preserve"> </w:t>
      </w:r>
      <w:r w:rsidRPr="00396EAF">
        <w:rPr>
          <w:rtl/>
          <w:lang w:bidi="ar-OM"/>
        </w:rPr>
        <w:t>بديل</w:t>
      </w:r>
      <w:r>
        <w:rPr>
          <w:rtl/>
          <w:lang w:bidi="ar-OM"/>
        </w:rPr>
        <w:t xml:space="preserve"> </w:t>
      </w:r>
      <w:r w:rsidRPr="00396EAF">
        <w:rPr>
          <w:rtl/>
          <w:lang w:bidi="ar-OM"/>
        </w:rPr>
        <w:t>عن</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Pr>
          <w:rtl/>
          <w:lang w:bidi="ar-OM"/>
        </w:rPr>
        <w:t xml:space="preserve"> </w:t>
      </w:r>
      <w:r w:rsidRPr="00396EAF">
        <w:rPr>
          <w:rtl/>
          <w:lang w:bidi="ar-OM"/>
        </w:rPr>
        <w:t>فإن</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تعمل</w:t>
      </w:r>
      <w:r>
        <w:rPr>
          <w:rtl/>
          <w:lang w:bidi="ar-OM"/>
        </w:rPr>
        <w:t xml:space="preserve"> </w:t>
      </w:r>
      <w:r w:rsidRPr="00396EAF">
        <w:rPr>
          <w:rFonts w:hint="cs"/>
          <w:rtl/>
          <w:lang w:bidi="ar-OM"/>
        </w:rPr>
        <w:t>بشكل</w:t>
      </w:r>
      <w:r>
        <w:rPr>
          <w:rFonts w:hint="cs"/>
          <w:rtl/>
          <w:lang w:bidi="ar-OM"/>
        </w:rPr>
        <w:t xml:space="preserve"> </w:t>
      </w:r>
      <w:r w:rsidRPr="00396EAF">
        <w:rPr>
          <w:rFonts w:hint="cs"/>
          <w:rtl/>
          <w:lang w:bidi="ar-OM"/>
        </w:rPr>
        <w:t>مست</w:t>
      </w:r>
      <w:r>
        <w:rPr>
          <w:rFonts w:hint="cs"/>
          <w:rtl/>
          <w:lang w:bidi="ar-OM"/>
        </w:rPr>
        <w:t>م</w:t>
      </w:r>
      <w:r w:rsidRPr="00396EAF">
        <w:rPr>
          <w:rFonts w:hint="cs"/>
          <w:rtl/>
          <w:lang w:bidi="ar-OM"/>
        </w:rPr>
        <w:t>ر</w:t>
      </w:r>
      <w:r>
        <w:rPr>
          <w:rFonts w:hint="cs"/>
          <w:rtl/>
          <w:lang w:bidi="ar-OM"/>
        </w:rPr>
        <w:t xml:space="preserve"> </w:t>
      </w:r>
      <w:r w:rsidRPr="00396EAF">
        <w:rPr>
          <w:rFonts w:hint="cs"/>
          <w:rtl/>
          <w:lang w:bidi="ar-OM"/>
        </w:rPr>
        <w:t>على</w:t>
      </w:r>
      <w:r>
        <w:rPr>
          <w:rtl/>
          <w:lang w:bidi="ar-OM"/>
        </w:rPr>
        <w:t xml:space="preserve"> </w:t>
      </w:r>
      <w:r w:rsidRPr="00396EAF">
        <w:rPr>
          <w:rtl/>
          <w:lang w:bidi="ar-OM"/>
        </w:rPr>
        <w:t>مراجعة</w:t>
      </w:r>
      <w:r>
        <w:rPr>
          <w:rtl/>
          <w:lang w:bidi="ar-OM"/>
        </w:rPr>
        <w:t xml:space="preserve"> </w:t>
      </w:r>
      <w:r w:rsidRPr="00396EAF">
        <w:rPr>
          <w:rtl/>
          <w:lang w:bidi="ar-OM"/>
        </w:rPr>
        <w:t>تشريعاتها</w:t>
      </w:r>
      <w:r w:rsidRPr="00396EAF">
        <w:rPr>
          <w:rFonts w:hint="cs"/>
          <w:rtl/>
          <w:lang w:bidi="ar-OM"/>
        </w:rPr>
        <w:t>،</w:t>
      </w:r>
      <w:r>
        <w:rPr>
          <w:rtl/>
          <w:lang w:bidi="ar-OM"/>
        </w:rPr>
        <w:t xml:space="preserve"> </w:t>
      </w:r>
      <w:r w:rsidRPr="00396EAF">
        <w:rPr>
          <w:rtl/>
          <w:lang w:bidi="ar-OM"/>
        </w:rPr>
        <w:t>ومنها</w:t>
      </w:r>
      <w:r>
        <w:rPr>
          <w:rtl/>
          <w:lang w:bidi="ar-OM"/>
        </w:rPr>
        <w:t xml:space="preserve"> </w:t>
      </w:r>
      <w:r w:rsidRPr="00396EAF">
        <w:rPr>
          <w:rtl/>
          <w:lang w:bidi="ar-OM"/>
        </w:rPr>
        <w:t>قانون</w:t>
      </w:r>
      <w:r>
        <w:rPr>
          <w:rtl/>
          <w:lang w:bidi="ar-OM"/>
        </w:rPr>
        <w:t xml:space="preserve"> </w:t>
      </w:r>
      <w:r w:rsidRPr="00396EAF">
        <w:rPr>
          <w:rtl/>
          <w:lang w:bidi="ar-OM"/>
        </w:rPr>
        <w:t>الأحوال</w:t>
      </w:r>
      <w:r>
        <w:rPr>
          <w:rtl/>
          <w:lang w:bidi="ar-OM"/>
        </w:rPr>
        <w:t xml:space="preserve"> </w:t>
      </w:r>
      <w:r w:rsidRPr="00396EAF">
        <w:rPr>
          <w:rtl/>
          <w:lang w:bidi="ar-OM"/>
        </w:rPr>
        <w:t>الشخصية</w:t>
      </w:r>
      <w:r w:rsidRPr="00396EAF">
        <w:rPr>
          <w:rFonts w:hint="cs"/>
          <w:rtl/>
          <w:lang w:bidi="ar-OM"/>
        </w:rPr>
        <w:t>؛</w:t>
      </w:r>
      <w:r>
        <w:rPr>
          <w:rFonts w:hint="cs"/>
          <w:rtl/>
          <w:lang w:bidi="ar-OM"/>
        </w:rPr>
        <w:t xml:space="preserve"> </w:t>
      </w:r>
      <w:r w:rsidRPr="00396EAF">
        <w:rPr>
          <w:rtl/>
          <w:lang w:bidi="ar-OM"/>
        </w:rPr>
        <w:t>وذلك</w:t>
      </w:r>
      <w:r>
        <w:rPr>
          <w:rtl/>
          <w:lang w:bidi="ar-OM"/>
        </w:rPr>
        <w:t xml:space="preserve"> </w:t>
      </w:r>
      <w:r w:rsidRPr="00396EAF">
        <w:rPr>
          <w:rtl/>
          <w:lang w:bidi="ar-OM"/>
        </w:rPr>
        <w:t>بما</w:t>
      </w:r>
      <w:r>
        <w:rPr>
          <w:rtl/>
          <w:lang w:bidi="ar-OM"/>
        </w:rPr>
        <w:t xml:space="preserve"> </w:t>
      </w:r>
      <w:r w:rsidRPr="00396EAF">
        <w:rPr>
          <w:rtl/>
          <w:lang w:bidi="ar-OM"/>
        </w:rPr>
        <w:t>يتوافق</w:t>
      </w:r>
      <w:r>
        <w:rPr>
          <w:rtl/>
          <w:lang w:bidi="ar-OM"/>
        </w:rPr>
        <w:t xml:space="preserve"> </w:t>
      </w:r>
      <w:r w:rsidRPr="00396EAF">
        <w:rPr>
          <w:rtl/>
          <w:lang w:bidi="ar-OM"/>
        </w:rPr>
        <w:t>مع</w:t>
      </w:r>
      <w:r>
        <w:rPr>
          <w:rtl/>
          <w:lang w:bidi="ar-OM"/>
        </w:rPr>
        <w:t xml:space="preserve"> </w:t>
      </w:r>
      <w:r w:rsidRPr="00396EAF">
        <w:rPr>
          <w:rtl/>
          <w:lang w:bidi="ar-OM"/>
        </w:rPr>
        <w:t>نصوص</w:t>
      </w:r>
      <w:r>
        <w:rPr>
          <w:rtl/>
          <w:lang w:bidi="ar-OM"/>
        </w:rPr>
        <w:t xml:space="preserve"> </w:t>
      </w:r>
      <w:r w:rsidRPr="00396EAF">
        <w:rPr>
          <w:rtl/>
          <w:lang w:bidi="ar-OM"/>
        </w:rPr>
        <w:t>النظام</w:t>
      </w:r>
      <w:r>
        <w:rPr>
          <w:rtl/>
          <w:lang w:bidi="ar-OM"/>
        </w:rPr>
        <w:t xml:space="preserve"> </w:t>
      </w:r>
      <w:r w:rsidRPr="00396EAF">
        <w:rPr>
          <w:rtl/>
          <w:lang w:bidi="ar-OM"/>
        </w:rPr>
        <w:t>الأساسي</w:t>
      </w:r>
      <w:r>
        <w:rPr>
          <w:rtl/>
          <w:lang w:bidi="ar-OM"/>
        </w:rPr>
        <w:t xml:space="preserve"> </w:t>
      </w:r>
      <w:r w:rsidRPr="00396EAF">
        <w:rPr>
          <w:rtl/>
          <w:lang w:bidi="ar-OM"/>
        </w:rPr>
        <w:t>للدولة</w:t>
      </w:r>
      <w:r>
        <w:rPr>
          <w:rtl/>
          <w:lang w:bidi="ar-OM"/>
        </w:rPr>
        <w:t xml:space="preserve"> </w:t>
      </w:r>
      <w:r w:rsidRPr="00396EAF">
        <w:rPr>
          <w:rtl/>
          <w:lang w:bidi="ar-OM"/>
        </w:rPr>
        <w:t>والاتفاقيات</w:t>
      </w:r>
      <w:r>
        <w:rPr>
          <w:rtl/>
          <w:lang w:bidi="ar-OM"/>
        </w:rPr>
        <w:t xml:space="preserve"> </w:t>
      </w:r>
      <w:r w:rsidRPr="00396EAF">
        <w:rPr>
          <w:rtl/>
          <w:lang w:bidi="ar-OM"/>
        </w:rPr>
        <w:t>الدولية</w:t>
      </w:r>
      <w:r>
        <w:rPr>
          <w:rtl/>
          <w:lang w:bidi="ar-OM"/>
        </w:rPr>
        <w:t xml:space="preserve"> </w:t>
      </w:r>
      <w:r w:rsidRPr="00396EAF">
        <w:rPr>
          <w:rtl/>
          <w:lang w:bidi="ar-OM"/>
        </w:rPr>
        <w:t>التي</w:t>
      </w:r>
      <w:r>
        <w:rPr>
          <w:rtl/>
          <w:lang w:bidi="ar-OM"/>
        </w:rPr>
        <w:t xml:space="preserve"> </w:t>
      </w:r>
      <w:r w:rsidRPr="00396EAF">
        <w:rPr>
          <w:rtl/>
          <w:lang w:bidi="ar-OM"/>
        </w:rPr>
        <w:t>انضمت</w:t>
      </w:r>
      <w:r>
        <w:rPr>
          <w:rtl/>
          <w:lang w:bidi="ar-OM"/>
        </w:rPr>
        <w:t xml:space="preserve"> </w:t>
      </w:r>
      <w:r w:rsidRPr="00396EAF">
        <w:rPr>
          <w:rtl/>
          <w:lang w:bidi="ar-OM"/>
        </w:rPr>
        <w:t>إليها</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حيث</w:t>
      </w:r>
      <w:r>
        <w:rPr>
          <w:rtl/>
          <w:lang w:bidi="ar-OM"/>
        </w:rPr>
        <w:t xml:space="preserve"> </w:t>
      </w:r>
      <w:r w:rsidRPr="00396EAF">
        <w:rPr>
          <w:rtl/>
          <w:lang w:bidi="ar-OM"/>
        </w:rPr>
        <w:t>تُعد</w:t>
      </w:r>
      <w:r>
        <w:rPr>
          <w:rtl/>
          <w:lang w:bidi="ar-OM"/>
        </w:rPr>
        <w:t xml:space="preserve"> </w:t>
      </w:r>
      <w:r w:rsidRPr="00396EAF">
        <w:rPr>
          <w:rtl/>
          <w:lang w:bidi="ar-OM"/>
        </w:rPr>
        <w:t>هذه</w:t>
      </w:r>
      <w:r>
        <w:rPr>
          <w:rtl/>
          <w:lang w:bidi="ar-OM"/>
        </w:rPr>
        <w:t xml:space="preserve"> </w:t>
      </w:r>
      <w:r w:rsidRPr="00396EAF">
        <w:rPr>
          <w:rtl/>
          <w:lang w:bidi="ar-OM"/>
        </w:rPr>
        <w:t>الاتفاقيات</w:t>
      </w:r>
      <w:r>
        <w:rPr>
          <w:rtl/>
          <w:lang w:bidi="ar-OM"/>
        </w:rPr>
        <w:t xml:space="preserve"> </w:t>
      </w:r>
      <w:r w:rsidRPr="00396EAF">
        <w:rPr>
          <w:rtl/>
          <w:lang w:bidi="ar-OM"/>
        </w:rPr>
        <w:t>-</w:t>
      </w:r>
      <w:r>
        <w:rPr>
          <w:rtl/>
          <w:lang w:bidi="ar-OM"/>
        </w:rPr>
        <w:t xml:space="preserve"> </w:t>
      </w:r>
      <w:r w:rsidRPr="00396EAF">
        <w:rPr>
          <w:rtl/>
          <w:lang w:bidi="ar-OM"/>
        </w:rPr>
        <w:t>فيما</w:t>
      </w:r>
      <w:r>
        <w:rPr>
          <w:rtl/>
          <w:lang w:bidi="ar-OM"/>
        </w:rPr>
        <w:t xml:space="preserve"> </w:t>
      </w:r>
      <w:r w:rsidRPr="00396EAF">
        <w:rPr>
          <w:rtl/>
          <w:lang w:bidi="ar-OM"/>
        </w:rPr>
        <w:t>عدا</w:t>
      </w:r>
      <w:r>
        <w:rPr>
          <w:rtl/>
          <w:lang w:bidi="ar-OM"/>
        </w:rPr>
        <w:t xml:space="preserve"> </w:t>
      </w:r>
      <w:r w:rsidRPr="00396EAF">
        <w:rPr>
          <w:rtl/>
          <w:lang w:bidi="ar-OM"/>
        </w:rPr>
        <w:t>النصوص</w:t>
      </w:r>
      <w:r>
        <w:rPr>
          <w:rtl/>
          <w:lang w:bidi="ar-OM"/>
        </w:rPr>
        <w:t xml:space="preserve"> </w:t>
      </w:r>
      <w:r w:rsidRPr="00396EAF">
        <w:rPr>
          <w:rtl/>
          <w:lang w:bidi="ar-OM"/>
        </w:rPr>
        <w:t>المتحفظ</w:t>
      </w:r>
      <w:r>
        <w:rPr>
          <w:rtl/>
          <w:lang w:bidi="ar-OM"/>
        </w:rPr>
        <w:t xml:space="preserve"> </w:t>
      </w:r>
      <w:r w:rsidRPr="00396EAF">
        <w:rPr>
          <w:rtl/>
          <w:lang w:bidi="ar-OM"/>
        </w:rPr>
        <w:t>عليها</w:t>
      </w:r>
      <w:r>
        <w:rPr>
          <w:rtl/>
          <w:lang w:bidi="ar-OM"/>
        </w:rPr>
        <w:t xml:space="preserve"> </w:t>
      </w:r>
      <w:r w:rsidRPr="00396EAF">
        <w:rPr>
          <w:rtl/>
          <w:lang w:bidi="ar-OM"/>
        </w:rPr>
        <w:t>-</w:t>
      </w:r>
      <w:r>
        <w:rPr>
          <w:rtl/>
          <w:lang w:bidi="ar-OM"/>
        </w:rPr>
        <w:t xml:space="preserve"> </w:t>
      </w:r>
      <w:r w:rsidRPr="00396EAF">
        <w:rPr>
          <w:rtl/>
          <w:lang w:bidi="ar-OM"/>
        </w:rPr>
        <w:t>جزء</w:t>
      </w:r>
      <w:r w:rsidRPr="00396EAF">
        <w:rPr>
          <w:rFonts w:hint="cs"/>
          <w:rtl/>
          <w:lang w:bidi="ar-OM"/>
        </w:rPr>
        <w:t>ًا</w:t>
      </w:r>
      <w:r>
        <w:rPr>
          <w:rtl/>
          <w:lang w:bidi="ar-OM"/>
        </w:rPr>
        <w:t xml:space="preserve"> </w:t>
      </w:r>
      <w:r w:rsidRPr="00396EAF">
        <w:rPr>
          <w:rtl/>
          <w:lang w:bidi="ar-OM"/>
        </w:rPr>
        <w:t>من</w:t>
      </w:r>
      <w:r>
        <w:rPr>
          <w:rtl/>
          <w:lang w:bidi="ar-OM"/>
        </w:rPr>
        <w:t xml:space="preserve"> </w:t>
      </w:r>
      <w:r w:rsidRPr="00396EAF">
        <w:rPr>
          <w:rtl/>
          <w:lang w:bidi="ar-OM"/>
        </w:rPr>
        <w:t>قانون</w:t>
      </w:r>
      <w:r>
        <w:rPr>
          <w:rtl/>
          <w:lang w:bidi="ar-OM"/>
        </w:rPr>
        <w:t xml:space="preserve"> </w:t>
      </w:r>
      <w:r w:rsidRPr="00396EAF">
        <w:rPr>
          <w:rtl/>
          <w:lang w:bidi="ar-OM"/>
        </w:rPr>
        <w:t>البلاد،</w:t>
      </w:r>
      <w:r>
        <w:rPr>
          <w:rtl/>
          <w:lang w:bidi="ar-OM"/>
        </w:rPr>
        <w:t xml:space="preserve"> </w:t>
      </w:r>
      <w:r w:rsidRPr="00396EAF">
        <w:rPr>
          <w:rtl/>
          <w:lang w:bidi="ar-OM"/>
        </w:rPr>
        <w:t>وتكون</w:t>
      </w:r>
      <w:r>
        <w:rPr>
          <w:rtl/>
          <w:lang w:bidi="ar-OM"/>
        </w:rPr>
        <w:t xml:space="preserve"> </w:t>
      </w:r>
      <w:r w:rsidRPr="00396EAF">
        <w:rPr>
          <w:rtl/>
          <w:lang w:bidi="ar-OM"/>
        </w:rPr>
        <w:t>ملزمة</w:t>
      </w:r>
      <w:r>
        <w:rPr>
          <w:rtl/>
          <w:lang w:bidi="ar-OM"/>
        </w:rPr>
        <w:t xml:space="preserve"> </w:t>
      </w:r>
      <w:r w:rsidRPr="00396EAF">
        <w:rPr>
          <w:rtl/>
          <w:lang w:bidi="ar-OM"/>
        </w:rPr>
        <w:t>لكافة</w:t>
      </w:r>
      <w:r>
        <w:rPr>
          <w:rtl/>
          <w:lang w:bidi="ar-OM"/>
        </w:rPr>
        <w:t xml:space="preserve"> </w:t>
      </w:r>
      <w:r w:rsidRPr="00396EAF">
        <w:rPr>
          <w:rtl/>
          <w:lang w:bidi="ar-OM"/>
        </w:rPr>
        <w:t>الجهات</w:t>
      </w:r>
      <w:r>
        <w:rPr>
          <w:rtl/>
          <w:lang w:bidi="ar-OM"/>
        </w:rPr>
        <w:t xml:space="preserve"> </w:t>
      </w:r>
      <w:r w:rsidRPr="00396EAF">
        <w:rPr>
          <w:rtl/>
          <w:lang w:bidi="ar-OM"/>
        </w:rPr>
        <w:t>في</w:t>
      </w:r>
      <w:r>
        <w:rPr>
          <w:rtl/>
          <w:lang w:bidi="ar-OM"/>
        </w:rPr>
        <w:t xml:space="preserve"> </w:t>
      </w:r>
      <w:r w:rsidRPr="00396EAF">
        <w:rPr>
          <w:rtl/>
          <w:lang w:bidi="ar-OM"/>
        </w:rPr>
        <w:t>الدولة</w:t>
      </w:r>
      <w:r>
        <w:rPr>
          <w:rtl/>
          <w:lang w:bidi="ar-OM"/>
        </w:rPr>
        <w:t xml:space="preserve"> </w:t>
      </w:r>
      <w:r w:rsidRPr="00396EAF">
        <w:rPr>
          <w:rFonts w:hint="cs"/>
          <w:rtl/>
          <w:lang w:bidi="ar-OM"/>
        </w:rPr>
        <w:t>حيث</w:t>
      </w:r>
      <w:r>
        <w:rPr>
          <w:rFonts w:hint="cs"/>
          <w:rtl/>
          <w:lang w:bidi="ar-OM"/>
        </w:rPr>
        <w:t xml:space="preserve"> </w:t>
      </w:r>
      <w:r w:rsidRPr="00396EAF">
        <w:rPr>
          <w:rFonts w:hint="cs"/>
          <w:rtl/>
          <w:lang w:bidi="ar-OM"/>
        </w:rPr>
        <w:t>نصت</w:t>
      </w:r>
      <w:r>
        <w:rPr>
          <w:rFonts w:hint="cs"/>
          <w:rtl/>
          <w:lang w:bidi="ar-OM"/>
        </w:rPr>
        <w:t xml:space="preserve"> </w:t>
      </w:r>
      <w:r w:rsidRPr="00396EAF">
        <w:rPr>
          <w:rtl/>
          <w:lang w:bidi="ar-OM"/>
        </w:rPr>
        <w:t>الم</w:t>
      </w:r>
      <w:r w:rsidRPr="00396EAF">
        <w:rPr>
          <w:rFonts w:hint="cs"/>
          <w:rtl/>
          <w:lang w:bidi="ar-OM"/>
        </w:rPr>
        <w:t>واد</w:t>
      </w:r>
      <w:r>
        <w:rPr>
          <w:rtl/>
          <w:lang w:bidi="ar-OM"/>
        </w:rPr>
        <w:t xml:space="preserve"> </w:t>
      </w:r>
      <w:r w:rsidRPr="00396EAF">
        <w:rPr>
          <w:rtl/>
          <w:lang w:bidi="ar-OM"/>
        </w:rPr>
        <w:t>(15)</w:t>
      </w:r>
      <w:r>
        <w:rPr>
          <w:rtl/>
          <w:lang w:bidi="ar-OM"/>
        </w:rPr>
        <w:t xml:space="preserve"> </w:t>
      </w:r>
      <w:r w:rsidRPr="00396EAF">
        <w:rPr>
          <w:rtl/>
          <w:lang w:bidi="ar-OM"/>
        </w:rPr>
        <w:t>و</w:t>
      </w:r>
      <w:r>
        <w:rPr>
          <w:rFonts w:hint="cs"/>
          <w:rtl/>
          <w:lang w:bidi="ar-OM"/>
        </w:rPr>
        <w:t xml:space="preserve"> </w:t>
      </w:r>
      <w:r w:rsidRPr="00396EAF">
        <w:rPr>
          <w:rtl/>
          <w:lang w:bidi="ar-OM"/>
        </w:rPr>
        <w:t>(21)</w:t>
      </w:r>
      <w:r>
        <w:rPr>
          <w:rtl/>
          <w:lang w:bidi="ar-OM"/>
        </w:rPr>
        <w:t xml:space="preserve"> </w:t>
      </w:r>
      <w:r w:rsidRPr="00396EAF">
        <w:rPr>
          <w:rtl/>
          <w:lang w:bidi="ar-OM"/>
        </w:rPr>
        <w:t>على</w:t>
      </w:r>
      <w:r>
        <w:rPr>
          <w:rtl/>
          <w:lang w:bidi="ar-OM"/>
        </w:rPr>
        <w:t xml:space="preserve"> </w:t>
      </w:r>
      <w:r w:rsidRPr="00396EAF">
        <w:rPr>
          <w:rtl/>
          <w:lang w:bidi="ar-OM"/>
        </w:rPr>
        <w:t>حفظ</w:t>
      </w:r>
      <w:r>
        <w:rPr>
          <w:rtl/>
          <w:lang w:bidi="ar-OM"/>
        </w:rPr>
        <w:t xml:space="preserve"> </w:t>
      </w:r>
      <w:r w:rsidRPr="00396EAF">
        <w:rPr>
          <w:rtl/>
          <w:lang w:bidi="ar-OM"/>
        </w:rPr>
        <w:t>المساواة</w:t>
      </w:r>
      <w:r>
        <w:rPr>
          <w:rtl/>
          <w:lang w:bidi="ar-OM"/>
        </w:rPr>
        <w:t xml:space="preserve"> </w:t>
      </w:r>
      <w:r w:rsidRPr="00396EAF">
        <w:rPr>
          <w:rtl/>
          <w:lang w:bidi="ar-OM"/>
        </w:rPr>
        <w:t>في</w:t>
      </w:r>
      <w:r>
        <w:rPr>
          <w:rtl/>
          <w:lang w:bidi="ar-OM"/>
        </w:rPr>
        <w:t xml:space="preserve"> </w:t>
      </w:r>
      <w:r w:rsidRPr="00396EAF">
        <w:rPr>
          <w:rtl/>
          <w:lang w:bidi="ar-OM"/>
        </w:rPr>
        <w:t>الحقوق</w:t>
      </w:r>
      <w:r>
        <w:rPr>
          <w:rtl/>
          <w:lang w:bidi="ar-OM"/>
        </w:rPr>
        <w:t xml:space="preserve"> </w:t>
      </w:r>
      <w:r w:rsidRPr="00396EAF">
        <w:rPr>
          <w:rtl/>
          <w:lang w:bidi="ar-OM"/>
        </w:rPr>
        <w:t>وفق</w:t>
      </w:r>
      <w:r>
        <w:rPr>
          <w:rtl/>
          <w:lang w:bidi="ar-OM"/>
        </w:rPr>
        <w:t xml:space="preserve"> </w:t>
      </w:r>
      <w:r w:rsidRPr="00396EAF">
        <w:rPr>
          <w:rtl/>
          <w:lang w:bidi="ar-OM"/>
        </w:rPr>
        <w:t>ما</w:t>
      </w:r>
      <w:r>
        <w:rPr>
          <w:rtl/>
          <w:lang w:bidi="ar-OM"/>
        </w:rPr>
        <w:t xml:space="preserve"> </w:t>
      </w:r>
      <w:r w:rsidRPr="00396EAF">
        <w:rPr>
          <w:rtl/>
          <w:lang w:bidi="ar-OM"/>
        </w:rPr>
        <w:t>تم</w:t>
      </w:r>
      <w:r>
        <w:rPr>
          <w:rtl/>
          <w:lang w:bidi="ar-OM"/>
        </w:rPr>
        <w:t xml:space="preserve"> </w:t>
      </w:r>
      <w:r w:rsidRPr="00396EAF">
        <w:rPr>
          <w:rtl/>
          <w:lang w:bidi="ar-OM"/>
        </w:rPr>
        <w:t>ا</w:t>
      </w:r>
      <w:r w:rsidRPr="00396EAF">
        <w:rPr>
          <w:rFonts w:hint="cs"/>
          <w:rtl/>
          <w:lang w:bidi="ar-OM"/>
        </w:rPr>
        <w:t>ل</w:t>
      </w:r>
      <w:r w:rsidRPr="00396EAF">
        <w:rPr>
          <w:rtl/>
          <w:lang w:bidi="ar-OM"/>
        </w:rPr>
        <w:t>إشارة</w:t>
      </w:r>
      <w:r>
        <w:rPr>
          <w:rtl/>
          <w:lang w:bidi="ar-OM"/>
        </w:rPr>
        <w:t xml:space="preserve"> </w:t>
      </w:r>
      <w:r w:rsidRPr="00396EAF">
        <w:rPr>
          <w:rtl/>
          <w:lang w:bidi="ar-OM"/>
        </w:rPr>
        <w:t>إليه</w:t>
      </w:r>
      <w:r>
        <w:rPr>
          <w:rtl/>
          <w:lang w:bidi="ar-OM"/>
        </w:rPr>
        <w:t xml:space="preserve"> </w:t>
      </w:r>
      <w:r w:rsidRPr="00396EAF">
        <w:rPr>
          <w:rtl/>
          <w:lang w:bidi="ar-OM"/>
        </w:rPr>
        <w:t>في</w:t>
      </w:r>
      <w:r>
        <w:rPr>
          <w:rtl/>
          <w:lang w:bidi="ar-OM"/>
        </w:rPr>
        <w:t xml:space="preserve"> </w:t>
      </w:r>
      <w:r w:rsidRPr="00396EAF">
        <w:rPr>
          <w:rtl/>
          <w:lang w:bidi="ar-OM"/>
        </w:rPr>
        <w:t>البنود</w:t>
      </w:r>
      <w:r>
        <w:rPr>
          <w:rtl/>
          <w:lang w:bidi="ar-OM"/>
        </w:rPr>
        <w:t xml:space="preserve"> </w:t>
      </w:r>
      <w:r w:rsidRPr="00396EAF">
        <w:rPr>
          <w:rtl/>
          <w:lang w:bidi="ar-OM"/>
        </w:rPr>
        <w:t>سابق</w:t>
      </w:r>
      <w:r w:rsidRPr="00396EAF">
        <w:rPr>
          <w:rFonts w:hint="cs"/>
          <w:rtl/>
          <w:lang w:bidi="ar-OM"/>
        </w:rPr>
        <w:t>ً</w:t>
      </w:r>
      <w:r w:rsidRPr="00396EAF">
        <w:rPr>
          <w:rtl/>
          <w:lang w:bidi="ar-OM"/>
        </w:rPr>
        <w:t>ا</w:t>
      </w:r>
      <w:r w:rsidRPr="00396EAF">
        <w:rPr>
          <w:rFonts w:hint="cs"/>
          <w:rtl/>
          <w:lang w:bidi="ar-OM"/>
        </w:rPr>
        <w:t>؛</w:t>
      </w:r>
      <w:r>
        <w:rPr>
          <w:rtl/>
          <w:lang w:bidi="ar-OM"/>
        </w:rPr>
        <w:t xml:space="preserve"> </w:t>
      </w:r>
      <w:r w:rsidRPr="00396EAF">
        <w:rPr>
          <w:rtl/>
          <w:lang w:bidi="ar-OM"/>
        </w:rPr>
        <w:t>إذ</w:t>
      </w:r>
      <w:r>
        <w:rPr>
          <w:rtl/>
          <w:lang w:bidi="ar-OM"/>
        </w:rPr>
        <w:t xml:space="preserve"> </w:t>
      </w:r>
      <w:r w:rsidRPr="00396EAF">
        <w:rPr>
          <w:rtl/>
          <w:lang w:bidi="ar-OM"/>
        </w:rPr>
        <w:t>لا</w:t>
      </w:r>
      <w:r>
        <w:rPr>
          <w:rtl/>
          <w:lang w:bidi="ar-OM"/>
        </w:rPr>
        <w:t xml:space="preserve"> </w:t>
      </w:r>
      <w:r w:rsidRPr="00396EAF">
        <w:rPr>
          <w:rtl/>
          <w:lang w:bidi="ar-OM"/>
        </w:rPr>
        <w:t>توجد</w:t>
      </w:r>
      <w:r>
        <w:rPr>
          <w:rtl/>
          <w:lang w:bidi="ar-OM"/>
        </w:rPr>
        <w:t xml:space="preserve"> </w:t>
      </w:r>
      <w:r w:rsidRPr="00396EAF">
        <w:rPr>
          <w:rtl/>
          <w:lang w:bidi="ar-OM"/>
        </w:rPr>
        <w:t>أي</w:t>
      </w:r>
      <w:r>
        <w:rPr>
          <w:rtl/>
          <w:lang w:bidi="ar-OM"/>
        </w:rPr>
        <w:t xml:space="preserve"> </w:t>
      </w:r>
      <w:r w:rsidRPr="00396EAF">
        <w:rPr>
          <w:rtl/>
          <w:lang w:bidi="ar-OM"/>
        </w:rPr>
        <w:t>أحكام</w:t>
      </w:r>
      <w:r>
        <w:rPr>
          <w:rtl/>
          <w:lang w:bidi="ar-OM"/>
        </w:rPr>
        <w:t xml:space="preserve"> </w:t>
      </w:r>
      <w:r w:rsidRPr="00396EAF">
        <w:rPr>
          <w:rtl/>
          <w:lang w:bidi="ar-OM"/>
        </w:rPr>
        <w:t>تمييزية</w:t>
      </w:r>
      <w:r>
        <w:rPr>
          <w:rtl/>
          <w:lang w:bidi="ar-OM"/>
        </w:rPr>
        <w:t xml:space="preserve"> </w:t>
      </w:r>
      <w:r w:rsidRPr="00396EAF">
        <w:rPr>
          <w:rtl/>
          <w:lang w:bidi="ar-OM"/>
        </w:rPr>
        <w:t>من</w:t>
      </w:r>
      <w:r>
        <w:rPr>
          <w:rtl/>
          <w:lang w:bidi="ar-OM"/>
        </w:rPr>
        <w:t xml:space="preserve"> </w:t>
      </w:r>
      <w:r w:rsidRPr="00396EAF">
        <w:rPr>
          <w:rtl/>
          <w:lang w:bidi="ar-OM"/>
        </w:rPr>
        <w:t>شأنها</w:t>
      </w:r>
      <w:r>
        <w:rPr>
          <w:rtl/>
          <w:lang w:bidi="ar-OM"/>
        </w:rPr>
        <w:t xml:space="preserve"> </w:t>
      </w:r>
      <w:r w:rsidRPr="00396EAF">
        <w:rPr>
          <w:rtl/>
          <w:lang w:bidi="ar-OM"/>
        </w:rPr>
        <w:t>تهميش</w:t>
      </w:r>
      <w:r>
        <w:rPr>
          <w:rtl/>
          <w:lang w:bidi="ar-OM"/>
        </w:rPr>
        <w:t xml:space="preserve"> </w:t>
      </w:r>
      <w:r w:rsidRPr="00396EAF">
        <w:rPr>
          <w:rtl/>
          <w:lang w:bidi="ar-OM"/>
        </w:rPr>
        <w:t>المرأة</w:t>
      </w:r>
      <w:r>
        <w:rPr>
          <w:rtl/>
          <w:lang w:bidi="ar-OM"/>
        </w:rPr>
        <w:t xml:space="preserve"> </w:t>
      </w:r>
      <w:r w:rsidRPr="00396EAF">
        <w:rPr>
          <w:rtl/>
          <w:lang w:bidi="ar-OM"/>
        </w:rPr>
        <w:t>في</w:t>
      </w:r>
      <w:r>
        <w:rPr>
          <w:rtl/>
          <w:lang w:bidi="ar-OM"/>
        </w:rPr>
        <w:t xml:space="preserve"> </w:t>
      </w:r>
      <w:r w:rsidRPr="00396EAF">
        <w:rPr>
          <w:rtl/>
          <w:lang w:bidi="ar-OM"/>
        </w:rPr>
        <w:t>المجالات</w:t>
      </w:r>
      <w:r>
        <w:rPr>
          <w:rtl/>
          <w:lang w:bidi="ar-OM"/>
        </w:rPr>
        <w:t xml:space="preserve"> </w:t>
      </w:r>
      <w:r w:rsidRPr="00396EAF">
        <w:rPr>
          <w:rtl/>
          <w:lang w:bidi="ar-OM"/>
        </w:rPr>
        <w:t>القانونية</w:t>
      </w:r>
      <w:r>
        <w:rPr>
          <w:rtl/>
          <w:lang w:bidi="ar-OM"/>
        </w:rPr>
        <w:t xml:space="preserve"> </w:t>
      </w:r>
      <w:r w:rsidRPr="00396EAF">
        <w:rPr>
          <w:rtl/>
          <w:lang w:bidi="ar-OM"/>
        </w:rPr>
        <w:t>والاقتصادية</w:t>
      </w:r>
      <w:r>
        <w:rPr>
          <w:rtl/>
          <w:lang w:bidi="ar-OM"/>
        </w:rPr>
        <w:t xml:space="preserve"> </w:t>
      </w:r>
      <w:r w:rsidRPr="00396EAF">
        <w:rPr>
          <w:rtl/>
          <w:lang w:bidi="ar-OM"/>
        </w:rPr>
        <w:t>والاجتماعية</w:t>
      </w:r>
      <w:r>
        <w:rPr>
          <w:rtl/>
          <w:lang w:bidi="ar-OM"/>
        </w:rPr>
        <w:t xml:space="preserve"> </w:t>
      </w:r>
      <w:r w:rsidRPr="00396EAF">
        <w:rPr>
          <w:rtl/>
          <w:lang w:bidi="ar-OM"/>
        </w:rPr>
        <w:t>في</w:t>
      </w:r>
      <w:r>
        <w:rPr>
          <w:rtl/>
          <w:lang w:bidi="ar-OM"/>
        </w:rPr>
        <w:t xml:space="preserve"> </w:t>
      </w:r>
      <w:r w:rsidRPr="00396EAF">
        <w:rPr>
          <w:rtl/>
          <w:lang w:bidi="ar-OM"/>
        </w:rPr>
        <w:t>ظل</w:t>
      </w:r>
      <w:r>
        <w:rPr>
          <w:rtl/>
          <w:lang w:bidi="ar-OM"/>
        </w:rPr>
        <w:t xml:space="preserve"> </w:t>
      </w:r>
      <w:r w:rsidRPr="00396EAF">
        <w:rPr>
          <w:rtl/>
          <w:lang w:bidi="ar-OM"/>
        </w:rPr>
        <w:t>ما</w:t>
      </w:r>
      <w:r>
        <w:rPr>
          <w:rtl/>
          <w:lang w:bidi="ar-OM"/>
        </w:rPr>
        <w:t xml:space="preserve"> </w:t>
      </w:r>
      <w:r w:rsidRPr="00396EAF">
        <w:rPr>
          <w:rtl/>
          <w:lang w:bidi="ar-OM"/>
        </w:rPr>
        <w:t>سبق</w:t>
      </w:r>
      <w:r>
        <w:rPr>
          <w:rtl/>
          <w:lang w:bidi="ar-OM"/>
        </w:rPr>
        <w:t xml:space="preserve"> </w:t>
      </w:r>
      <w:r w:rsidRPr="00396EAF">
        <w:rPr>
          <w:rtl/>
          <w:lang w:bidi="ar-OM"/>
        </w:rPr>
        <w:t>بيانه</w:t>
      </w:r>
      <w:r>
        <w:rPr>
          <w:rtl/>
          <w:lang w:bidi="ar-OM"/>
        </w:rPr>
        <w:t xml:space="preserve"> </w:t>
      </w:r>
      <w:r w:rsidRPr="00396EAF">
        <w:rPr>
          <w:rtl/>
          <w:lang w:bidi="ar-OM"/>
        </w:rPr>
        <w:t>من</w:t>
      </w:r>
      <w:r>
        <w:rPr>
          <w:rtl/>
          <w:lang w:bidi="ar-OM"/>
        </w:rPr>
        <w:t xml:space="preserve"> </w:t>
      </w:r>
      <w:r w:rsidRPr="00396EAF">
        <w:rPr>
          <w:rtl/>
          <w:lang w:bidi="ar-OM"/>
        </w:rPr>
        <w:t>الذمة</w:t>
      </w:r>
      <w:r>
        <w:rPr>
          <w:rtl/>
          <w:lang w:bidi="ar-OM"/>
        </w:rPr>
        <w:t xml:space="preserve"> </w:t>
      </w:r>
      <w:r w:rsidRPr="00396EAF">
        <w:rPr>
          <w:rtl/>
          <w:lang w:bidi="ar-OM"/>
        </w:rPr>
        <w:t>المالية</w:t>
      </w:r>
      <w:r>
        <w:rPr>
          <w:rtl/>
          <w:lang w:bidi="ar-OM"/>
        </w:rPr>
        <w:t xml:space="preserve"> </w:t>
      </w:r>
      <w:r w:rsidRPr="00396EAF">
        <w:rPr>
          <w:rtl/>
          <w:lang w:bidi="ar-OM"/>
        </w:rPr>
        <w:t>المستقلة</w:t>
      </w:r>
      <w:r>
        <w:rPr>
          <w:rtl/>
          <w:lang w:bidi="ar-OM"/>
        </w:rPr>
        <w:t xml:space="preserve"> </w:t>
      </w:r>
      <w:r w:rsidRPr="00396EAF">
        <w:rPr>
          <w:rtl/>
          <w:lang w:bidi="ar-OM"/>
        </w:rPr>
        <w:t>للمرأة</w:t>
      </w:r>
      <w:r>
        <w:rPr>
          <w:rtl/>
          <w:lang w:bidi="ar-OM"/>
        </w:rPr>
        <w:t xml:space="preserve"> </w:t>
      </w:r>
      <w:r w:rsidRPr="00396EAF">
        <w:rPr>
          <w:rtl/>
          <w:lang w:bidi="ar-OM"/>
        </w:rPr>
        <w:t>والشخصية</w:t>
      </w:r>
      <w:r>
        <w:rPr>
          <w:rtl/>
          <w:lang w:bidi="ar-OM"/>
        </w:rPr>
        <w:t xml:space="preserve"> </w:t>
      </w:r>
      <w:r w:rsidRPr="00396EAF">
        <w:rPr>
          <w:rtl/>
          <w:lang w:bidi="ar-OM"/>
        </w:rPr>
        <w:t>القانونية</w:t>
      </w:r>
      <w:r>
        <w:rPr>
          <w:rtl/>
          <w:lang w:bidi="ar-OM"/>
        </w:rPr>
        <w:t xml:space="preserve"> </w:t>
      </w:r>
      <w:r w:rsidRPr="00396EAF">
        <w:rPr>
          <w:rtl/>
          <w:lang w:bidi="ar-OM"/>
        </w:rPr>
        <w:t>المساوية</w:t>
      </w:r>
      <w:r>
        <w:rPr>
          <w:rtl/>
          <w:lang w:bidi="ar-OM"/>
        </w:rPr>
        <w:t xml:space="preserve"> </w:t>
      </w:r>
      <w:r w:rsidRPr="00396EAF">
        <w:rPr>
          <w:rtl/>
          <w:lang w:bidi="ar-OM"/>
        </w:rPr>
        <w:t>لحق</w:t>
      </w:r>
      <w:r>
        <w:rPr>
          <w:rtl/>
          <w:lang w:bidi="ar-OM"/>
        </w:rPr>
        <w:t xml:space="preserve"> </w:t>
      </w:r>
      <w:r w:rsidRPr="00396EAF">
        <w:rPr>
          <w:rtl/>
          <w:lang w:bidi="ar-OM"/>
        </w:rPr>
        <w:t>الرجل</w:t>
      </w:r>
      <w:r>
        <w:rPr>
          <w:rtl/>
          <w:lang w:bidi="ar-OM"/>
        </w:rPr>
        <w:t xml:space="preserve"> </w:t>
      </w:r>
      <w:r w:rsidRPr="00396EAF">
        <w:rPr>
          <w:rtl/>
          <w:lang w:bidi="ar-OM"/>
        </w:rPr>
        <w:t>وقدرتها</w:t>
      </w:r>
      <w:r>
        <w:rPr>
          <w:rtl/>
          <w:lang w:bidi="ar-OM"/>
        </w:rPr>
        <w:t xml:space="preserve"> </w:t>
      </w:r>
      <w:r w:rsidRPr="00396EAF">
        <w:rPr>
          <w:rtl/>
          <w:lang w:bidi="ar-OM"/>
        </w:rPr>
        <w:t>على</w:t>
      </w:r>
      <w:r>
        <w:rPr>
          <w:rtl/>
          <w:lang w:bidi="ar-OM"/>
        </w:rPr>
        <w:t xml:space="preserve"> </w:t>
      </w:r>
      <w:r w:rsidRPr="00396EAF">
        <w:rPr>
          <w:rtl/>
          <w:lang w:bidi="ar-OM"/>
        </w:rPr>
        <w:t>ممارسة</w:t>
      </w:r>
      <w:r>
        <w:rPr>
          <w:rtl/>
          <w:lang w:bidi="ar-OM"/>
        </w:rPr>
        <w:t xml:space="preserve"> </w:t>
      </w:r>
      <w:r w:rsidRPr="00396EAF">
        <w:rPr>
          <w:rtl/>
          <w:lang w:bidi="ar-OM"/>
        </w:rPr>
        <w:t>كافة</w:t>
      </w:r>
      <w:r>
        <w:rPr>
          <w:rtl/>
          <w:lang w:bidi="ar-OM"/>
        </w:rPr>
        <w:t xml:space="preserve"> </w:t>
      </w:r>
      <w:r w:rsidRPr="00396EAF">
        <w:rPr>
          <w:rtl/>
          <w:lang w:bidi="ar-OM"/>
        </w:rPr>
        <w:t>الأنشطة</w:t>
      </w:r>
      <w:r>
        <w:rPr>
          <w:rtl/>
          <w:lang w:bidi="ar-OM"/>
        </w:rPr>
        <w:t xml:space="preserve"> </w:t>
      </w:r>
      <w:r w:rsidRPr="00396EAF">
        <w:rPr>
          <w:rtl/>
          <w:lang w:bidi="ar-OM"/>
        </w:rPr>
        <w:t>وإبرام</w:t>
      </w:r>
      <w:r>
        <w:rPr>
          <w:rtl/>
          <w:lang w:bidi="ar-OM"/>
        </w:rPr>
        <w:t xml:space="preserve"> </w:t>
      </w:r>
      <w:r w:rsidRPr="00396EAF">
        <w:rPr>
          <w:rtl/>
          <w:lang w:bidi="ar-OM"/>
        </w:rPr>
        <w:t>كافة</w:t>
      </w:r>
      <w:r>
        <w:rPr>
          <w:rtl/>
          <w:lang w:bidi="ar-OM"/>
        </w:rPr>
        <w:t xml:space="preserve"> </w:t>
      </w:r>
      <w:r w:rsidRPr="00396EAF">
        <w:rPr>
          <w:rtl/>
          <w:lang w:bidi="ar-OM"/>
        </w:rPr>
        <w:t>التصرفات</w:t>
      </w:r>
      <w:r>
        <w:rPr>
          <w:rtl/>
          <w:lang w:bidi="ar-OM"/>
        </w:rPr>
        <w:t xml:space="preserve"> </w:t>
      </w:r>
      <w:r w:rsidRPr="00396EAF">
        <w:rPr>
          <w:rtl/>
          <w:lang w:bidi="ar-OM"/>
        </w:rPr>
        <w:t>القانونية</w:t>
      </w:r>
      <w:r>
        <w:rPr>
          <w:rtl/>
          <w:lang w:bidi="ar-OM"/>
        </w:rPr>
        <w:t xml:space="preserve"> </w:t>
      </w:r>
      <w:r w:rsidRPr="00396EAF">
        <w:rPr>
          <w:rtl/>
          <w:lang w:bidi="ar-OM"/>
        </w:rPr>
        <w:t>التي</w:t>
      </w:r>
      <w:r>
        <w:rPr>
          <w:rtl/>
          <w:lang w:bidi="ar-OM"/>
        </w:rPr>
        <w:t xml:space="preserve"> </w:t>
      </w:r>
      <w:r w:rsidRPr="00396EAF">
        <w:rPr>
          <w:rtl/>
          <w:lang w:bidi="ar-OM"/>
        </w:rPr>
        <w:t>يجوز</w:t>
      </w:r>
      <w:r>
        <w:rPr>
          <w:rtl/>
          <w:lang w:bidi="ar-OM"/>
        </w:rPr>
        <w:t xml:space="preserve"> </w:t>
      </w:r>
      <w:r w:rsidRPr="00396EAF">
        <w:rPr>
          <w:rtl/>
          <w:lang w:bidi="ar-OM"/>
        </w:rPr>
        <w:t>للرجل</w:t>
      </w:r>
      <w:r>
        <w:rPr>
          <w:rtl/>
          <w:lang w:bidi="ar-OM"/>
        </w:rPr>
        <w:t xml:space="preserve"> </w:t>
      </w:r>
      <w:r w:rsidRPr="00396EAF">
        <w:rPr>
          <w:rtl/>
          <w:lang w:bidi="ar-OM"/>
        </w:rPr>
        <w:t>إبرامها.</w:t>
      </w:r>
    </w:p>
    <w:p w14:paraId="133C97C9" w14:textId="77777777" w:rsidR="00CE1C54" w:rsidRPr="00396EAF" w:rsidRDefault="00CE1C54" w:rsidP="00CE1C54">
      <w:pPr>
        <w:pStyle w:val="SingleTxt"/>
        <w:rPr>
          <w:lang w:val="en-GB"/>
        </w:rPr>
      </w:pPr>
      <w:r w:rsidRPr="00396EAF">
        <w:rPr>
          <w:rFonts w:ascii="Simplified Arabic" w:hAnsi="Simplified Arabic"/>
          <w:lang w:val="en-GB"/>
        </w:rPr>
        <w:t>166</w:t>
      </w:r>
      <w:r>
        <w:rPr>
          <w:rFonts w:ascii="Simplified Arabic" w:hAnsi="Simplified Arabic"/>
          <w:rtl/>
          <w:lang w:val="en-GB"/>
        </w:rPr>
        <w:t xml:space="preserve"> -</w:t>
      </w:r>
      <w:r>
        <w:rPr>
          <w:rFonts w:ascii="Simplified Arabic" w:hAnsi="Simplified Arabic"/>
          <w:rtl/>
          <w:lang w:val="en-GB"/>
        </w:rPr>
        <w:tab/>
      </w:r>
      <w:r w:rsidRPr="00396EAF">
        <w:rPr>
          <w:rtl/>
          <w:lang w:bidi="ar-OM"/>
        </w:rPr>
        <w:t>وتعزيز</w:t>
      </w:r>
      <w:r w:rsidRPr="00396EAF">
        <w:rPr>
          <w:rFonts w:hint="cs"/>
          <w:rtl/>
          <w:lang w:bidi="ar-OM"/>
        </w:rPr>
        <w:t>ً</w:t>
      </w:r>
      <w:r w:rsidRPr="00396EAF">
        <w:rPr>
          <w:rtl/>
          <w:lang w:bidi="ar-OM"/>
        </w:rPr>
        <w:t>ا</w:t>
      </w:r>
      <w:r>
        <w:rPr>
          <w:rtl/>
          <w:lang w:bidi="ar-OM"/>
        </w:rPr>
        <w:t xml:space="preserve"> </w:t>
      </w:r>
      <w:r w:rsidRPr="00396EAF">
        <w:rPr>
          <w:rtl/>
          <w:lang w:bidi="ar-OM"/>
        </w:rPr>
        <w:t>للوعي</w:t>
      </w:r>
      <w:r>
        <w:rPr>
          <w:rtl/>
          <w:lang w:bidi="ar-OM"/>
        </w:rPr>
        <w:t xml:space="preserve"> </w:t>
      </w:r>
      <w:r w:rsidRPr="00396EAF">
        <w:rPr>
          <w:rtl/>
          <w:lang w:bidi="ar-OM"/>
        </w:rPr>
        <w:t>بين</w:t>
      </w:r>
      <w:r>
        <w:rPr>
          <w:rtl/>
          <w:lang w:bidi="ar-OM"/>
        </w:rPr>
        <w:t xml:space="preserve"> </w:t>
      </w:r>
      <w:r w:rsidRPr="00396EAF">
        <w:rPr>
          <w:rtl/>
          <w:lang w:bidi="ar-OM"/>
        </w:rPr>
        <w:t>الرجل</w:t>
      </w:r>
      <w:r>
        <w:rPr>
          <w:rtl/>
          <w:lang w:bidi="ar-OM"/>
        </w:rPr>
        <w:t xml:space="preserve"> </w:t>
      </w:r>
      <w:r w:rsidRPr="00396EAF">
        <w:rPr>
          <w:rtl/>
          <w:lang w:bidi="ar-OM"/>
        </w:rPr>
        <w:t>والمرأة</w:t>
      </w:r>
      <w:r>
        <w:rPr>
          <w:rtl/>
          <w:lang w:bidi="ar-OM"/>
        </w:rPr>
        <w:t xml:space="preserve"> </w:t>
      </w:r>
      <w:r w:rsidRPr="00396EAF">
        <w:rPr>
          <w:rtl/>
          <w:lang w:bidi="ar-OM"/>
        </w:rPr>
        <w:t>في</w:t>
      </w:r>
      <w:r>
        <w:rPr>
          <w:rtl/>
          <w:lang w:bidi="ar-OM"/>
        </w:rPr>
        <w:t xml:space="preserve"> </w:t>
      </w:r>
      <w:r w:rsidRPr="00396EAF">
        <w:rPr>
          <w:rtl/>
          <w:lang w:bidi="ar-OM"/>
        </w:rPr>
        <w:t>بناء</w:t>
      </w:r>
      <w:r>
        <w:rPr>
          <w:rtl/>
          <w:lang w:bidi="ar-OM"/>
        </w:rPr>
        <w:t xml:space="preserve"> </w:t>
      </w:r>
      <w:r w:rsidRPr="00396EAF">
        <w:rPr>
          <w:rtl/>
          <w:lang w:bidi="ar-OM"/>
        </w:rPr>
        <w:t>الزواج،</w:t>
      </w:r>
      <w:r>
        <w:rPr>
          <w:rtl/>
          <w:lang w:bidi="ar-OM"/>
        </w:rPr>
        <w:t xml:space="preserve"> </w:t>
      </w:r>
      <w:r w:rsidRPr="00396EAF">
        <w:rPr>
          <w:rtl/>
          <w:lang w:bidi="ar-OM"/>
        </w:rPr>
        <w:t>تسعى</w:t>
      </w:r>
      <w:r>
        <w:rPr>
          <w:rtl/>
          <w:lang w:bidi="ar-OM"/>
        </w:rPr>
        <w:t xml:space="preserve"> </w:t>
      </w:r>
      <w:r w:rsidRPr="00396EAF">
        <w:rPr>
          <w:rtl/>
          <w:lang w:bidi="ar-OM"/>
        </w:rPr>
        <w:t>سلطنة</w:t>
      </w:r>
      <w:r>
        <w:rPr>
          <w:rtl/>
          <w:lang w:bidi="ar-OM"/>
        </w:rPr>
        <w:t xml:space="preserve"> </w:t>
      </w:r>
      <w:r w:rsidRPr="00396EAF">
        <w:rPr>
          <w:rtl/>
          <w:lang w:bidi="ar-OM"/>
        </w:rPr>
        <w:t>عُمان</w:t>
      </w:r>
      <w:r>
        <w:rPr>
          <w:rtl/>
          <w:lang w:bidi="ar-OM"/>
        </w:rPr>
        <w:t xml:space="preserve"> </w:t>
      </w:r>
      <w:r w:rsidRPr="00396EAF">
        <w:rPr>
          <w:rtl/>
          <w:lang w:bidi="ar-OM"/>
        </w:rPr>
        <w:t>ممثلة</w:t>
      </w:r>
      <w:r>
        <w:rPr>
          <w:rtl/>
          <w:lang w:bidi="ar-OM"/>
        </w:rPr>
        <w:t xml:space="preserve"> </w:t>
      </w:r>
      <w:r w:rsidRPr="00396EAF">
        <w:rPr>
          <w:rtl/>
          <w:lang w:bidi="ar-OM"/>
        </w:rPr>
        <w:t>بوزارة</w:t>
      </w:r>
      <w:r>
        <w:rPr>
          <w:rtl/>
          <w:lang w:bidi="ar-OM"/>
        </w:rPr>
        <w:t xml:space="preserve"> </w:t>
      </w:r>
      <w:r w:rsidRPr="00396EAF">
        <w:rPr>
          <w:rtl/>
          <w:lang w:bidi="ar-OM"/>
        </w:rPr>
        <w:t>التنمية</w:t>
      </w:r>
      <w:r>
        <w:rPr>
          <w:rtl/>
          <w:lang w:bidi="ar-OM"/>
        </w:rPr>
        <w:t xml:space="preserve"> </w:t>
      </w:r>
      <w:r w:rsidRPr="00396EAF">
        <w:rPr>
          <w:rtl/>
          <w:lang w:bidi="ar-OM"/>
        </w:rPr>
        <w:t>الاجتماعية</w:t>
      </w:r>
      <w:r>
        <w:rPr>
          <w:rtl/>
          <w:lang w:bidi="ar-OM"/>
        </w:rPr>
        <w:t xml:space="preserve"> </w:t>
      </w:r>
      <w:r w:rsidRPr="00396EAF">
        <w:rPr>
          <w:rtl/>
          <w:lang w:bidi="ar-OM"/>
        </w:rPr>
        <w:t>والجهات</w:t>
      </w:r>
      <w:r>
        <w:rPr>
          <w:rtl/>
          <w:lang w:bidi="ar-OM"/>
        </w:rPr>
        <w:t xml:space="preserve"> </w:t>
      </w:r>
      <w:r w:rsidRPr="00396EAF">
        <w:rPr>
          <w:rFonts w:hint="cs"/>
          <w:rtl/>
          <w:lang w:bidi="ar-OM"/>
        </w:rPr>
        <w:t>الشريكة</w:t>
      </w:r>
      <w:r>
        <w:rPr>
          <w:rtl/>
          <w:lang w:bidi="ar-OM"/>
        </w:rPr>
        <w:t xml:space="preserve"> </w:t>
      </w:r>
      <w:r w:rsidRPr="00396EAF">
        <w:rPr>
          <w:rtl/>
          <w:lang w:bidi="ar-OM"/>
        </w:rPr>
        <w:t>إلى</w:t>
      </w:r>
      <w:r>
        <w:rPr>
          <w:rtl/>
          <w:lang w:bidi="ar-OM"/>
        </w:rPr>
        <w:t xml:space="preserve"> </w:t>
      </w:r>
      <w:r w:rsidRPr="00396EAF">
        <w:rPr>
          <w:rtl/>
          <w:lang w:bidi="ar-OM"/>
        </w:rPr>
        <w:t>تفعيل</w:t>
      </w:r>
      <w:r>
        <w:rPr>
          <w:rtl/>
          <w:lang w:bidi="ar-OM"/>
        </w:rPr>
        <w:t xml:space="preserve"> </w:t>
      </w:r>
      <w:r w:rsidRPr="00396EAF">
        <w:rPr>
          <w:rtl/>
          <w:lang w:bidi="ar-OM"/>
        </w:rPr>
        <w:t>البرنامج</w:t>
      </w:r>
      <w:r>
        <w:rPr>
          <w:rtl/>
          <w:lang w:bidi="ar-OM"/>
        </w:rPr>
        <w:t xml:space="preserve"> </w:t>
      </w:r>
      <w:r w:rsidRPr="00396EAF">
        <w:rPr>
          <w:rtl/>
          <w:lang w:bidi="ar-OM"/>
        </w:rPr>
        <w:t>الوطني</w:t>
      </w:r>
      <w:r>
        <w:rPr>
          <w:rtl/>
          <w:lang w:bidi="ar-OM"/>
        </w:rPr>
        <w:t xml:space="preserve"> </w:t>
      </w:r>
      <w:r w:rsidRPr="00396EAF">
        <w:rPr>
          <w:rtl/>
          <w:lang w:bidi="ar-OM"/>
        </w:rPr>
        <w:t>(تماسك)</w:t>
      </w:r>
      <w:r>
        <w:rPr>
          <w:rtl/>
          <w:lang w:bidi="ar-OM"/>
        </w:rPr>
        <w:t xml:space="preserve"> </w:t>
      </w:r>
      <w:r w:rsidRPr="00396EAF">
        <w:rPr>
          <w:rtl/>
          <w:lang w:bidi="ar-OM"/>
        </w:rPr>
        <w:t>الذي</w:t>
      </w:r>
      <w:r>
        <w:rPr>
          <w:rtl/>
          <w:lang w:bidi="ar-OM"/>
        </w:rPr>
        <w:t xml:space="preserve"> </w:t>
      </w:r>
      <w:r w:rsidRPr="00396EAF">
        <w:rPr>
          <w:rtl/>
          <w:lang w:bidi="ar-OM"/>
        </w:rPr>
        <w:t>يستهدف</w:t>
      </w:r>
      <w:r>
        <w:rPr>
          <w:rtl/>
          <w:lang w:bidi="ar-OM"/>
        </w:rPr>
        <w:t xml:space="preserve"> </w:t>
      </w:r>
      <w:r w:rsidRPr="00396EAF">
        <w:rPr>
          <w:rtl/>
          <w:lang w:bidi="ar-OM"/>
        </w:rPr>
        <w:t>الشباب</w:t>
      </w:r>
      <w:r>
        <w:rPr>
          <w:rtl/>
          <w:lang w:bidi="ar-OM"/>
        </w:rPr>
        <w:t xml:space="preserve"> </w:t>
      </w:r>
      <w:r w:rsidRPr="00396EAF">
        <w:rPr>
          <w:rtl/>
          <w:lang w:bidi="ar-OM"/>
        </w:rPr>
        <w:t>من</w:t>
      </w:r>
      <w:r>
        <w:rPr>
          <w:rtl/>
          <w:lang w:bidi="ar-OM"/>
        </w:rPr>
        <w:t xml:space="preserve"> </w:t>
      </w:r>
      <w:r w:rsidRPr="00396EAF">
        <w:rPr>
          <w:rtl/>
          <w:lang w:bidi="ar-OM"/>
        </w:rPr>
        <w:t>الجنسين</w:t>
      </w:r>
      <w:r>
        <w:rPr>
          <w:rtl/>
          <w:lang w:bidi="ar-OM"/>
        </w:rPr>
        <w:t xml:space="preserve"> </w:t>
      </w:r>
      <w:r w:rsidRPr="00396EAF">
        <w:rPr>
          <w:rtl/>
          <w:lang w:bidi="ar-OM"/>
        </w:rPr>
        <w:t>(الذكور/الإناث)</w:t>
      </w:r>
      <w:r w:rsidRPr="00396EAF">
        <w:rPr>
          <w:rFonts w:hint="cs"/>
          <w:rtl/>
          <w:lang w:bidi="ar-OM"/>
        </w:rPr>
        <w:t>؛</w:t>
      </w:r>
      <w:r>
        <w:rPr>
          <w:rtl/>
          <w:lang w:bidi="ar-OM"/>
        </w:rPr>
        <w:t xml:space="preserve"> </w:t>
      </w:r>
      <w:r w:rsidRPr="00396EAF">
        <w:rPr>
          <w:rtl/>
          <w:lang w:bidi="ar-OM"/>
        </w:rPr>
        <w:t>لتزويدهم</w:t>
      </w:r>
      <w:r>
        <w:rPr>
          <w:rtl/>
          <w:lang w:bidi="ar-OM"/>
        </w:rPr>
        <w:t xml:space="preserve"> </w:t>
      </w:r>
      <w:r w:rsidRPr="00396EAF">
        <w:rPr>
          <w:rtl/>
          <w:lang w:bidi="ar-OM"/>
        </w:rPr>
        <w:t>بالمعارف</w:t>
      </w:r>
      <w:r>
        <w:rPr>
          <w:rtl/>
          <w:lang w:bidi="ar-OM"/>
        </w:rPr>
        <w:t xml:space="preserve"> </w:t>
      </w:r>
      <w:r w:rsidRPr="00396EAF">
        <w:rPr>
          <w:rFonts w:hint="cs"/>
          <w:rtl/>
          <w:lang w:bidi="ar-OM"/>
        </w:rPr>
        <w:t>و</w:t>
      </w:r>
      <w:r w:rsidRPr="00396EAF">
        <w:rPr>
          <w:rtl/>
          <w:lang w:bidi="ar-OM"/>
        </w:rPr>
        <w:t>المهارات</w:t>
      </w:r>
      <w:r>
        <w:rPr>
          <w:rtl/>
          <w:lang w:bidi="ar-OM"/>
        </w:rPr>
        <w:t xml:space="preserve"> </w:t>
      </w:r>
      <w:r w:rsidRPr="00396EAF">
        <w:rPr>
          <w:rtl/>
          <w:lang w:bidi="ar-OM"/>
        </w:rPr>
        <w:t>لبنا</w:t>
      </w:r>
      <w:r w:rsidRPr="00396EAF">
        <w:rPr>
          <w:rFonts w:hint="cs"/>
          <w:rtl/>
          <w:lang w:bidi="ar-OM"/>
        </w:rPr>
        <w:t>ء</w:t>
      </w:r>
      <w:r>
        <w:rPr>
          <w:rtl/>
          <w:lang w:bidi="ar-OM"/>
        </w:rPr>
        <w:t xml:space="preserve"> </w:t>
      </w:r>
      <w:r w:rsidRPr="00396EAF">
        <w:rPr>
          <w:rtl/>
          <w:lang w:bidi="ar-OM"/>
        </w:rPr>
        <w:t>علاقة</w:t>
      </w:r>
      <w:r>
        <w:rPr>
          <w:rtl/>
          <w:lang w:bidi="ar-OM"/>
        </w:rPr>
        <w:t xml:space="preserve"> </w:t>
      </w:r>
      <w:r w:rsidRPr="00396EAF">
        <w:rPr>
          <w:rtl/>
          <w:lang w:bidi="ar-OM"/>
        </w:rPr>
        <w:t>زوجية</w:t>
      </w:r>
      <w:r>
        <w:rPr>
          <w:rtl/>
          <w:lang w:bidi="ar-OM"/>
        </w:rPr>
        <w:t xml:space="preserve"> </w:t>
      </w:r>
      <w:r w:rsidRPr="00396EAF">
        <w:rPr>
          <w:rFonts w:hint="cs"/>
          <w:rtl/>
          <w:lang w:bidi="ar-OM"/>
        </w:rPr>
        <w:t>متينة</w:t>
      </w:r>
      <w:r>
        <w:rPr>
          <w:rFonts w:hint="cs"/>
          <w:rtl/>
          <w:lang w:bidi="ar-OM"/>
        </w:rPr>
        <w:t xml:space="preserve"> </w:t>
      </w:r>
      <w:r w:rsidRPr="00396EAF">
        <w:rPr>
          <w:rtl/>
          <w:lang w:bidi="ar-OM"/>
        </w:rPr>
        <w:t>ومراع</w:t>
      </w:r>
      <w:r w:rsidRPr="00396EAF">
        <w:rPr>
          <w:rFonts w:hint="cs"/>
          <w:rtl/>
          <w:lang w:bidi="ar-OM"/>
        </w:rPr>
        <w:t>ية</w:t>
      </w:r>
      <w:r>
        <w:rPr>
          <w:rFonts w:hint="cs"/>
          <w:rtl/>
          <w:lang w:bidi="ar-OM"/>
        </w:rPr>
        <w:t xml:space="preserve"> </w:t>
      </w:r>
      <w:r w:rsidRPr="00396EAF">
        <w:rPr>
          <w:rFonts w:hint="cs"/>
          <w:rtl/>
          <w:lang w:bidi="ar-OM"/>
        </w:rPr>
        <w:t>ل</w:t>
      </w:r>
      <w:r w:rsidRPr="00396EAF">
        <w:rPr>
          <w:rtl/>
          <w:lang w:bidi="ar-OM"/>
        </w:rPr>
        <w:t>كافة</w:t>
      </w:r>
      <w:r>
        <w:rPr>
          <w:rtl/>
          <w:lang w:bidi="ar-OM"/>
        </w:rPr>
        <w:t xml:space="preserve"> </w:t>
      </w:r>
      <w:r w:rsidRPr="00396EAF">
        <w:rPr>
          <w:rtl/>
          <w:lang w:bidi="ar-OM"/>
        </w:rPr>
        <w:t>المتطلبات</w:t>
      </w:r>
      <w:r>
        <w:rPr>
          <w:rtl/>
          <w:lang w:bidi="ar-OM"/>
        </w:rPr>
        <w:t xml:space="preserve"> </w:t>
      </w:r>
      <w:r w:rsidRPr="00396EAF">
        <w:rPr>
          <w:rtl/>
          <w:lang w:bidi="ar-OM"/>
        </w:rPr>
        <w:t>الشرعية</w:t>
      </w:r>
      <w:r>
        <w:rPr>
          <w:rtl/>
          <w:lang w:bidi="ar-OM"/>
        </w:rPr>
        <w:t xml:space="preserve"> </w:t>
      </w:r>
      <w:r w:rsidRPr="00396EAF">
        <w:rPr>
          <w:rtl/>
          <w:lang w:bidi="ar-OM"/>
        </w:rPr>
        <w:t>والقانونية</w:t>
      </w:r>
      <w:r>
        <w:rPr>
          <w:rtl/>
          <w:lang w:bidi="ar-OM"/>
        </w:rPr>
        <w:t xml:space="preserve"> </w:t>
      </w:r>
      <w:r w:rsidRPr="00396EAF">
        <w:rPr>
          <w:rtl/>
          <w:lang w:bidi="ar-OM"/>
        </w:rPr>
        <w:t>والصحية</w:t>
      </w:r>
      <w:r>
        <w:rPr>
          <w:rtl/>
          <w:lang w:bidi="ar-OM"/>
        </w:rPr>
        <w:t xml:space="preserve"> </w:t>
      </w:r>
      <w:r w:rsidRPr="00396EAF">
        <w:rPr>
          <w:rtl/>
          <w:lang w:bidi="ar-OM"/>
        </w:rPr>
        <w:t>والاجتماعية</w:t>
      </w:r>
      <w:r>
        <w:rPr>
          <w:rtl/>
          <w:lang w:bidi="ar-OM"/>
        </w:rPr>
        <w:t xml:space="preserve"> </w:t>
      </w:r>
      <w:r w:rsidRPr="00396EAF">
        <w:rPr>
          <w:rtl/>
          <w:lang w:bidi="ar-OM"/>
        </w:rPr>
        <w:t>والاقتصادية</w:t>
      </w:r>
      <w:r>
        <w:rPr>
          <w:rtl/>
          <w:lang w:bidi="ar-OM"/>
        </w:rPr>
        <w:t xml:space="preserve"> </w:t>
      </w:r>
      <w:r w:rsidRPr="00396EAF">
        <w:rPr>
          <w:rtl/>
          <w:lang w:bidi="ar-OM"/>
        </w:rPr>
        <w:t>وفق</w:t>
      </w:r>
      <w:r>
        <w:rPr>
          <w:rtl/>
          <w:lang w:bidi="ar-OM"/>
        </w:rPr>
        <w:t xml:space="preserve"> </w:t>
      </w:r>
      <w:r w:rsidRPr="00396EAF">
        <w:rPr>
          <w:rtl/>
          <w:lang w:bidi="ar-OM"/>
        </w:rPr>
        <w:t>ما</w:t>
      </w:r>
      <w:r>
        <w:rPr>
          <w:rtl/>
          <w:lang w:bidi="ar-OM"/>
        </w:rPr>
        <w:t xml:space="preserve"> </w:t>
      </w:r>
      <w:r w:rsidRPr="00396EAF">
        <w:rPr>
          <w:rtl/>
          <w:lang w:bidi="ar-OM"/>
        </w:rPr>
        <w:t>تم</w:t>
      </w:r>
      <w:r>
        <w:rPr>
          <w:rtl/>
          <w:lang w:bidi="ar-OM"/>
        </w:rPr>
        <w:t xml:space="preserve"> </w:t>
      </w:r>
      <w:r w:rsidRPr="00396EAF">
        <w:rPr>
          <w:rtl/>
          <w:lang w:bidi="ar-OM"/>
        </w:rPr>
        <w:t>ا</w:t>
      </w:r>
      <w:r w:rsidRPr="00396EAF">
        <w:rPr>
          <w:rFonts w:hint="cs"/>
          <w:rtl/>
          <w:lang w:bidi="ar-OM"/>
        </w:rPr>
        <w:t>لإ</w:t>
      </w:r>
      <w:r w:rsidRPr="00396EAF">
        <w:rPr>
          <w:rtl/>
          <w:lang w:bidi="ar-OM"/>
        </w:rPr>
        <w:t>شارة</w:t>
      </w:r>
      <w:r>
        <w:rPr>
          <w:rtl/>
          <w:lang w:bidi="ar-OM"/>
        </w:rPr>
        <w:t xml:space="preserve"> </w:t>
      </w:r>
      <w:r w:rsidRPr="00396EAF">
        <w:rPr>
          <w:rtl/>
          <w:lang w:bidi="ar-OM"/>
        </w:rPr>
        <w:t>إليه</w:t>
      </w:r>
      <w:r>
        <w:rPr>
          <w:rtl/>
          <w:lang w:bidi="ar-OM"/>
        </w:rPr>
        <w:t xml:space="preserve"> </w:t>
      </w:r>
      <w:r w:rsidRPr="00396EAF">
        <w:rPr>
          <w:rtl/>
          <w:lang w:bidi="ar-OM"/>
        </w:rPr>
        <w:t>في</w:t>
      </w:r>
      <w:r>
        <w:rPr>
          <w:rtl/>
          <w:lang w:bidi="ar-OM"/>
        </w:rPr>
        <w:t xml:space="preserve"> </w:t>
      </w:r>
      <w:r w:rsidRPr="00396EAF">
        <w:rPr>
          <w:rFonts w:hint="cs"/>
          <w:rtl/>
          <w:lang w:bidi="ar-OM"/>
        </w:rPr>
        <w:t>بيان</w:t>
      </w:r>
      <w:r>
        <w:rPr>
          <w:rFonts w:hint="cs"/>
          <w:rtl/>
          <w:lang w:bidi="ar-OM"/>
        </w:rPr>
        <w:t xml:space="preserve"> </w:t>
      </w:r>
      <w:r w:rsidRPr="00396EAF">
        <w:rPr>
          <w:rFonts w:hint="cs"/>
          <w:rtl/>
          <w:lang w:bidi="ar-OM"/>
        </w:rPr>
        <w:t>التوصية</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رقم</w:t>
      </w:r>
      <w:r>
        <w:rPr>
          <w:rFonts w:hint="cs"/>
          <w:rtl/>
          <w:lang w:bidi="ar-OM"/>
        </w:rPr>
        <w:t xml:space="preserve"> </w:t>
      </w:r>
      <w:r w:rsidRPr="00396EAF">
        <w:rPr>
          <w:rFonts w:hint="cs"/>
          <w:rtl/>
          <w:lang w:bidi="ar-OM"/>
        </w:rPr>
        <w:t>(22)</w:t>
      </w:r>
      <w:r>
        <w:rPr>
          <w:rtl/>
          <w:lang w:bidi="ar-OM"/>
        </w:rPr>
        <w:t xml:space="preserve"> </w:t>
      </w:r>
      <w:r w:rsidRPr="00396EAF">
        <w:rPr>
          <w:rtl/>
          <w:lang w:bidi="ar-OM"/>
        </w:rPr>
        <w:t>من</w:t>
      </w:r>
      <w:r>
        <w:rPr>
          <w:rtl/>
          <w:lang w:bidi="ar-OM"/>
        </w:rPr>
        <w:t xml:space="preserve"> </w:t>
      </w:r>
      <w:r w:rsidRPr="00396EAF">
        <w:rPr>
          <w:rtl/>
          <w:lang w:bidi="ar-OM"/>
        </w:rPr>
        <w:t>هذا</w:t>
      </w:r>
      <w:r>
        <w:rPr>
          <w:rtl/>
          <w:lang w:bidi="ar-OM"/>
        </w:rPr>
        <w:t xml:space="preserve"> </w:t>
      </w:r>
      <w:r w:rsidRPr="00396EAF">
        <w:rPr>
          <w:rtl/>
          <w:lang w:bidi="ar-OM"/>
        </w:rPr>
        <w:t>التقرير.</w:t>
      </w:r>
    </w:p>
    <w:p w14:paraId="1697C46D" w14:textId="77777777" w:rsidR="00CE1C54" w:rsidRPr="00FD6A88" w:rsidRDefault="00CE1C54" w:rsidP="00CE1C54">
      <w:pPr>
        <w:pStyle w:val="SingleTxt"/>
        <w:spacing w:after="0" w:line="120" w:lineRule="exact"/>
        <w:rPr>
          <w:sz w:val="10"/>
          <w:rtl/>
          <w:lang w:bidi="ar-OM"/>
        </w:rPr>
      </w:pPr>
    </w:p>
    <w:p w14:paraId="57574B3C" w14:textId="77777777" w:rsidR="00CE1C54" w:rsidRPr="00396EAF" w:rsidRDefault="00CE1C54" w:rsidP="00CE1C54">
      <w:pPr>
        <w:pStyle w:val="HCh"/>
        <w:jc w:val="lowKashida"/>
        <w:rPr>
          <w:rtl/>
          <w:lang w:bidi="ar-OM"/>
        </w:rPr>
      </w:pPr>
      <w:r>
        <w:rPr>
          <w:rtl/>
          <w:lang w:bidi="ar-OM"/>
        </w:rPr>
        <w:lastRenderedPageBreak/>
        <w:tab/>
      </w:r>
      <w:bookmarkStart w:id="55" w:name="_Toc118975999"/>
      <w:r w:rsidRPr="00396EAF">
        <w:rPr>
          <w:rtl/>
          <w:lang w:bidi="ar-OM"/>
        </w:rPr>
        <w:t>سا</w:t>
      </w:r>
      <w:r w:rsidRPr="00396EAF">
        <w:rPr>
          <w:rFonts w:hint="cs"/>
          <w:rtl/>
          <w:lang w:bidi="ar-OM"/>
        </w:rPr>
        <w:t>بعً</w:t>
      </w:r>
      <w:r w:rsidRPr="00396EAF">
        <w:rPr>
          <w:rtl/>
          <w:lang w:bidi="ar-OM"/>
        </w:rPr>
        <w:t>ا</w:t>
      </w:r>
      <w:r>
        <w:rPr>
          <w:rFonts w:hint="cs"/>
          <w:rtl/>
          <w:lang w:bidi="ar-OM"/>
        </w:rPr>
        <w:t xml:space="preserve"> -</w:t>
      </w:r>
      <w:r>
        <w:rPr>
          <w:rtl/>
          <w:lang w:bidi="ar-OM"/>
        </w:rPr>
        <w:tab/>
      </w:r>
      <w:r w:rsidRPr="00396EAF">
        <w:rPr>
          <w:rtl/>
          <w:lang w:bidi="ar-OM"/>
        </w:rPr>
        <w:t>خاتمة</w:t>
      </w:r>
      <w:bookmarkEnd w:id="55"/>
    </w:p>
    <w:p w14:paraId="147F1F5A" w14:textId="2A6CFC8D" w:rsidR="00B03423" w:rsidRDefault="00CE1C54" w:rsidP="00CE1C54">
      <w:pPr>
        <w:pStyle w:val="SingleTxt"/>
        <w:rPr>
          <w:rtl/>
          <w:lang w:bidi="ar-OM"/>
        </w:rPr>
      </w:pPr>
      <w:r w:rsidRPr="00396EAF">
        <w:rPr>
          <w:rFonts w:ascii="Simplified Arabic" w:hAnsi="Simplified Arabic"/>
          <w:lang w:val="en-GB"/>
        </w:rPr>
        <w:t>167</w:t>
      </w:r>
      <w:r>
        <w:rPr>
          <w:rFonts w:ascii="Simplified Arabic" w:hAnsi="Simplified Arabic"/>
          <w:rtl/>
          <w:lang w:val="en-GB"/>
        </w:rPr>
        <w:t xml:space="preserve"> -</w:t>
      </w:r>
      <w:r>
        <w:rPr>
          <w:rFonts w:ascii="Simplified Arabic" w:hAnsi="Simplified Arabic"/>
          <w:rtl/>
          <w:lang w:val="en-GB"/>
        </w:rPr>
        <w:tab/>
      </w:r>
      <w:r w:rsidRPr="00396EAF">
        <w:rPr>
          <w:rFonts w:hint="cs"/>
          <w:rtl/>
          <w:lang w:bidi="ar-OM"/>
        </w:rPr>
        <w:t>في</w:t>
      </w:r>
      <w:r>
        <w:rPr>
          <w:rFonts w:hint="cs"/>
          <w:rtl/>
          <w:lang w:bidi="ar-OM"/>
        </w:rPr>
        <w:t xml:space="preserve"> </w:t>
      </w:r>
      <w:r w:rsidRPr="00396EAF">
        <w:rPr>
          <w:rFonts w:hint="cs"/>
          <w:rtl/>
          <w:lang w:bidi="ar-OM"/>
        </w:rPr>
        <w:t>ظل</w:t>
      </w:r>
      <w:r>
        <w:rPr>
          <w:rFonts w:hint="cs"/>
          <w:rtl/>
          <w:lang w:bidi="ar-OM"/>
        </w:rPr>
        <w:t xml:space="preserve"> </w:t>
      </w:r>
      <w:r w:rsidRPr="00396EAF">
        <w:rPr>
          <w:rFonts w:hint="cs"/>
          <w:rtl/>
          <w:lang w:bidi="ar-OM"/>
        </w:rPr>
        <w:t>التقدم</w:t>
      </w:r>
      <w:r>
        <w:rPr>
          <w:rFonts w:hint="cs"/>
          <w:rtl/>
          <w:lang w:bidi="ar-OM"/>
        </w:rPr>
        <w:t xml:space="preserve"> </w:t>
      </w:r>
      <w:r w:rsidRPr="00396EAF">
        <w:rPr>
          <w:rFonts w:hint="cs"/>
          <w:rtl/>
          <w:lang w:bidi="ar-OM"/>
        </w:rPr>
        <w:t>المحرز</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مجال</w:t>
      </w:r>
      <w:r>
        <w:rPr>
          <w:rFonts w:hint="cs"/>
          <w:rtl/>
          <w:lang w:bidi="ar-OM"/>
        </w:rPr>
        <w:t xml:space="preserve"> </w:t>
      </w:r>
      <w:r w:rsidRPr="00396EAF">
        <w:rPr>
          <w:rFonts w:hint="cs"/>
          <w:rtl/>
          <w:lang w:bidi="ar-OM"/>
        </w:rPr>
        <w:t>تمكين</w:t>
      </w:r>
      <w:r>
        <w:rPr>
          <w:rFonts w:hint="cs"/>
          <w:rtl/>
          <w:lang w:bidi="ar-OM"/>
        </w:rPr>
        <w:t xml:space="preserve"> </w:t>
      </w:r>
      <w:r w:rsidRPr="00396EAF">
        <w:rPr>
          <w:rFonts w:hint="cs"/>
          <w:rtl/>
          <w:lang w:bidi="ar-OM"/>
        </w:rPr>
        <w:t>المرأة،</w:t>
      </w:r>
      <w:r>
        <w:rPr>
          <w:rtl/>
          <w:lang w:bidi="ar-OM"/>
        </w:rPr>
        <w:t xml:space="preserve"> </w:t>
      </w:r>
      <w:r w:rsidRPr="00396EAF">
        <w:rPr>
          <w:rFonts w:hint="cs"/>
          <w:rtl/>
          <w:lang w:bidi="ar-OM"/>
        </w:rPr>
        <w:t>تتكاتف</w:t>
      </w:r>
      <w:r>
        <w:rPr>
          <w:rFonts w:hint="cs"/>
          <w:rtl/>
          <w:lang w:bidi="ar-OM"/>
        </w:rPr>
        <w:t xml:space="preserve"> </w:t>
      </w:r>
      <w:r w:rsidRPr="00396EAF">
        <w:rPr>
          <w:rFonts w:hint="cs"/>
          <w:rtl/>
          <w:lang w:bidi="ar-OM"/>
        </w:rPr>
        <w:t>جهود</w:t>
      </w:r>
      <w:r>
        <w:rPr>
          <w:rFonts w:hint="cs"/>
          <w:rtl/>
          <w:lang w:bidi="ar-OM"/>
        </w:rPr>
        <w:t xml:space="preserve"> </w:t>
      </w:r>
      <w:r w:rsidRPr="00396EAF">
        <w:rPr>
          <w:rFonts w:hint="cs"/>
          <w:rtl/>
          <w:lang w:bidi="ar-OM"/>
        </w:rPr>
        <w:t>جميع</w:t>
      </w:r>
      <w:r>
        <w:rPr>
          <w:rFonts w:hint="cs"/>
          <w:rtl/>
          <w:lang w:bidi="ar-OM"/>
        </w:rPr>
        <w:t xml:space="preserve"> </w:t>
      </w:r>
      <w:r w:rsidRPr="00396EAF">
        <w:rPr>
          <w:rFonts w:hint="cs"/>
          <w:rtl/>
          <w:lang w:bidi="ar-OM"/>
        </w:rPr>
        <w:t>مؤسسات</w:t>
      </w:r>
      <w:r>
        <w:rPr>
          <w:rFonts w:hint="cs"/>
          <w:rtl/>
          <w:lang w:bidi="ar-OM"/>
        </w:rPr>
        <w:t xml:space="preserve"> </w:t>
      </w:r>
      <w:r w:rsidRPr="00396EAF">
        <w:rPr>
          <w:rFonts w:hint="cs"/>
          <w:rtl/>
          <w:lang w:bidi="ar-OM"/>
        </w:rPr>
        <w:t>الدولة</w:t>
      </w:r>
      <w:r>
        <w:rPr>
          <w:rFonts w:hint="cs"/>
          <w:rtl/>
          <w:lang w:bidi="ar-OM"/>
        </w:rPr>
        <w:t xml:space="preserve"> </w:t>
      </w:r>
      <w:r w:rsidRPr="00396EAF">
        <w:rPr>
          <w:rFonts w:hint="cs"/>
          <w:rtl/>
          <w:lang w:bidi="ar-OM"/>
        </w:rPr>
        <w:t>الحكومية</w:t>
      </w:r>
      <w:r>
        <w:rPr>
          <w:rFonts w:hint="cs"/>
          <w:rtl/>
          <w:lang w:bidi="ar-OM"/>
        </w:rPr>
        <w:t xml:space="preserve"> </w:t>
      </w:r>
      <w:r w:rsidRPr="00396EAF">
        <w:rPr>
          <w:rFonts w:hint="cs"/>
          <w:rtl/>
          <w:lang w:bidi="ar-OM"/>
        </w:rPr>
        <w:t>والخاصة</w:t>
      </w:r>
      <w:r>
        <w:rPr>
          <w:rFonts w:hint="cs"/>
          <w:rtl/>
          <w:lang w:bidi="ar-OM"/>
        </w:rPr>
        <w:t xml:space="preserve"> </w:t>
      </w:r>
      <w:r w:rsidRPr="00396EAF">
        <w:rPr>
          <w:rFonts w:hint="cs"/>
          <w:rtl/>
          <w:lang w:bidi="ar-OM"/>
        </w:rPr>
        <w:t>ومؤسسات</w:t>
      </w:r>
      <w:r>
        <w:rPr>
          <w:rFonts w:hint="cs"/>
          <w:rtl/>
          <w:lang w:bidi="ar-OM"/>
        </w:rPr>
        <w:t xml:space="preserve"> </w:t>
      </w:r>
      <w:r w:rsidRPr="00396EAF">
        <w:rPr>
          <w:rFonts w:hint="cs"/>
          <w:rtl/>
          <w:lang w:bidi="ar-OM"/>
        </w:rPr>
        <w:t>المجتمع</w:t>
      </w:r>
      <w:r>
        <w:rPr>
          <w:rFonts w:hint="cs"/>
          <w:rtl/>
          <w:lang w:bidi="ar-OM"/>
        </w:rPr>
        <w:t xml:space="preserve"> </w:t>
      </w:r>
      <w:r w:rsidRPr="00396EAF">
        <w:rPr>
          <w:rFonts w:hint="cs"/>
          <w:rtl/>
          <w:lang w:bidi="ar-OM"/>
        </w:rPr>
        <w:t>المدني</w:t>
      </w:r>
      <w:r>
        <w:rPr>
          <w:rFonts w:hint="cs"/>
          <w:rtl/>
          <w:lang w:bidi="ar-OM"/>
        </w:rPr>
        <w:t xml:space="preserve"> </w:t>
      </w:r>
      <w:r w:rsidRPr="00396EAF">
        <w:rPr>
          <w:rFonts w:hint="cs"/>
          <w:rtl/>
          <w:lang w:bidi="ar-OM"/>
        </w:rPr>
        <w:t>للحفاظ</w:t>
      </w:r>
      <w:r>
        <w:rPr>
          <w:rFonts w:hint="cs"/>
          <w:rtl/>
          <w:lang w:bidi="ar-OM"/>
        </w:rPr>
        <w:t xml:space="preserve"> </w:t>
      </w:r>
      <w:r w:rsidRPr="00396EAF">
        <w:rPr>
          <w:rFonts w:hint="cs"/>
          <w:rtl/>
          <w:lang w:bidi="ar-OM"/>
        </w:rPr>
        <w:t>على</w:t>
      </w:r>
      <w:r>
        <w:rPr>
          <w:rFonts w:hint="cs"/>
          <w:rtl/>
          <w:lang w:bidi="ar-OM"/>
        </w:rPr>
        <w:t xml:space="preserve"> </w:t>
      </w:r>
      <w:r w:rsidRPr="00396EAF">
        <w:rPr>
          <w:rFonts w:hint="cs"/>
          <w:rtl/>
          <w:lang w:bidi="ar-OM"/>
        </w:rPr>
        <w:t>ما</w:t>
      </w:r>
      <w:r>
        <w:rPr>
          <w:rFonts w:hint="cs"/>
          <w:rtl/>
          <w:lang w:bidi="ar-OM"/>
        </w:rPr>
        <w:t xml:space="preserve"> </w:t>
      </w:r>
      <w:r w:rsidRPr="00396EAF">
        <w:rPr>
          <w:rFonts w:hint="cs"/>
          <w:rtl/>
          <w:lang w:bidi="ar-OM"/>
        </w:rPr>
        <w:t>تحقق</w:t>
      </w:r>
      <w:r>
        <w:rPr>
          <w:rFonts w:hint="cs"/>
          <w:rtl/>
          <w:lang w:bidi="ar-OM"/>
        </w:rPr>
        <w:t xml:space="preserve"> </w:t>
      </w:r>
      <w:r w:rsidRPr="00396EAF">
        <w:rPr>
          <w:rFonts w:hint="cs"/>
          <w:rtl/>
          <w:lang w:bidi="ar-OM"/>
        </w:rPr>
        <w:t>للمرأة</w:t>
      </w:r>
      <w:r>
        <w:rPr>
          <w:rFonts w:hint="cs"/>
          <w:rtl/>
          <w:lang w:bidi="ar-OM"/>
        </w:rPr>
        <w:t xml:space="preserve"> </w:t>
      </w:r>
      <w:r w:rsidRPr="00396EAF">
        <w:rPr>
          <w:rFonts w:hint="cs"/>
          <w:rtl/>
          <w:lang w:bidi="ar-OM"/>
        </w:rPr>
        <w:t>العمانية</w:t>
      </w:r>
      <w:r>
        <w:rPr>
          <w:rFonts w:hint="cs"/>
          <w:rtl/>
          <w:lang w:bidi="ar-OM"/>
        </w:rPr>
        <w:t xml:space="preserve"> </w:t>
      </w:r>
      <w:r w:rsidRPr="00396EAF">
        <w:rPr>
          <w:rFonts w:hint="cs"/>
          <w:rtl/>
          <w:lang w:bidi="ar-OM"/>
        </w:rPr>
        <w:t>من</w:t>
      </w:r>
      <w:r>
        <w:rPr>
          <w:rFonts w:hint="cs"/>
          <w:rtl/>
          <w:lang w:bidi="ar-OM"/>
        </w:rPr>
        <w:t xml:space="preserve"> </w:t>
      </w:r>
      <w:r w:rsidRPr="00396EAF">
        <w:rPr>
          <w:rFonts w:hint="cs"/>
          <w:rtl/>
          <w:lang w:bidi="ar-OM"/>
        </w:rPr>
        <w:t>تقدم</w:t>
      </w:r>
      <w:r>
        <w:rPr>
          <w:rFonts w:hint="cs"/>
          <w:rtl/>
          <w:lang w:bidi="ar-OM"/>
        </w:rPr>
        <w:t xml:space="preserve"> </w:t>
      </w:r>
      <w:r w:rsidRPr="00396EAF">
        <w:rPr>
          <w:rFonts w:hint="cs"/>
          <w:rtl/>
          <w:lang w:bidi="ar-OM"/>
        </w:rPr>
        <w:t>في</w:t>
      </w:r>
      <w:r>
        <w:rPr>
          <w:rFonts w:hint="cs"/>
          <w:rtl/>
          <w:lang w:bidi="ar-OM"/>
        </w:rPr>
        <w:t xml:space="preserve"> </w:t>
      </w:r>
      <w:r w:rsidRPr="00396EAF">
        <w:rPr>
          <w:rFonts w:hint="cs"/>
          <w:rtl/>
          <w:lang w:bidi="ar-OM"/>
        </w:rPr>
        <w:t>المجالات</w:t>
      </w:r>
      <w:r>
        <w:rPr>
          <w:rFonts w:hint="cs"/>
          <w:rtl/>
          <w:lang w:bidi="ar-OM"/>
        </w:rPr>
        <w:t xml:space="preserve"> </w:t>
      </w:r>
      <w:r w:rsidRPr="00396EAF">
        <w:rPr>
          <w:rFonts w:hint="cs"/>
          <w:rtl/>
          <w:lang w:bidi="ar-OM"/>
        </w:rPr>
        <w:t>المختلفة،</w:t>
      </w:r>
      <w:r>
        <w:rPr>
          <w:rFonts w:hint="cs"/>
          <w:rtl/>
          <w:lang w:bidi="ar-OM"/>
        </w:rPr>
        <w:t xml:space="preserve"> </w:t>
      </w:r>
      <w:r w:rsidRPr="00396EAF">
        <w:rPr>
          <w:rFonts w:hint="cs"/>
          <w:rtl/>
          <w:lang w:bidi="ar-OM"/>
        </w:rPr>
        <w:t>واتخاذ</w:t>
      </w:r>
      <w:r>
        <w:rPr>
          <w:rFonts w:hint="cs"/>
          <w:rtl/>
          <w:lang w:bidi="ar-OM"/>
        </w:rPr>
        <w:t xml:space="preserve"> </w:t>
      </w:r>
      <w:r w:rsidRPr="00396EAF">
        <w:rPr>
          <w:rFonts w:hint="cs"/>
          <w:rtl/>
          <w:lang w:bidi="ar-OM"/>
        </w:rPr>
        <w:t>التدابير</w:t>
      </w:r>
      <w:r>
        <w:rPr>
          <w:rtl/>
          <w:lang w:bidi="ar-OM"/>
        </w:rPr>
        <w:t xml:space="preserve"> </w:t>
      </w:r>
      <w:r w:rsidRPr="00396EAF">
        <w:rPr>
          <w:rtl/>
          <w:lang w:bidi="ar-OM"/>
        </w:rPr>
        <w:t>والسياسات</w:t>
      </w:r>
      <w:r>
        <w:rPr>
          <w:rtl/>
          <w:lang w:bidi="ar-OM"/>
        </w:rPr>
        <w:t xml:space="preserve"> </w:t>
      </w:r>
      <w:r w:rsidRPr="00396EAF">
        <w:rPr>
          <w:rFonts w:hint="cs"/>
          <w:rtl/>
          <w:lang w:bidi="ar-OM"/>
        </w:rPr>
        <w:t>الممكنة،</w:t>
      </w:r>
      <w:r>
        <w:rPr>
          <w:rtl/>
          <w:lang w:bidi="ar-OM"/>
        </w:rPr>
        <w:t xml:space="preserve"> </w:t>
      </w:r>
      <w:r w:rsidRPr="00396EAF">
        <w:rPr>
          <w:rtl/>
          <w:lang w:bidi="ar-OM"/>
        </w:rPr>
        <w:t>وت</w:t>
      </w:r>
      <w:r w:rsidRPr="00396EAF">
        <w:rPr>
          <w:rFonts w:hint="cs"/>
          <w:rtl/>
          <w:lang w:bidi="ar-OM"/>
        </w:rPr>
        <w:t>طوير</w:t>
      </w:r>
      <w:r>
        <w:rPr>
          <w:rtl/>
          <w:lang w:bidi="ar-OM"/>
        </w:rPr>
        <w:t xml:space="preserve"> </w:t>
      </w:r>
      <w:r w:rsidRPr="00396EAF">
        <w:rPr>
          <w:rtl/>
          <w:lang w:bidi="ar-OM"/>
        </w:rPr>
        <w:t>قدرات</w:t>
      </w:r>
      <w:r>
        <w:rPr>
          <w:rFonts w:hint="cs"/>
          <w:rtl/>
          <w:lang w:bidi="ar-OM"/>
        </w:rPr>
        <w:t xml:space="preserve"> </w:t>
      </w:r>
      <w:r w:rsidRPr="00396EAF">
        <w:rPr>
          <w:rFonts w:hint="cs"/>
          <w:rtl/>
          <w:lang w:bidi="ar-OM"/>
        </w:rPr>
        <w:t>المرأة</w:t>
      </w:r>
      <w:r>
        <w:rPr>
          <w:rtl/>
          <w:lang w:bidi="ar-OM"/>
        </w:rPr>
        <w:t xml:space="preserve"> </w:t>
      </w:r>
      <w:r w:rsidRPr="00396EAF">
        <w:rPr>
          <w:rtl/>
          <w:lang w:bidi="ar-OM"/>
        </w:rPr>
        <w:t>والارتقاء</w:t>
      </w:r>
      <w:r>
        <w:rPr>
          <w:rtl/>
          <w:lang w:bidi="ar-OM"/>
        </w:rPr>
        <w:t xml:space="preserve"> </w:t>
      </w:r>
      <w:r w:rsidRPr="00396EAF">
        <w:rPr>
          <w:rtl/>
          <w:lang w:bidi="ar-OM"/>
        </w:rPr>
        <w:t>بها</w:t>
      </w:r>
      <w:r w:rsidRPr="00396EAF">
        <w:rPr>
          <w:rFonts w:hint="cs"/>
          <w:rtl/>
          <w:lang w:bidi="ar-OM"/>
        </w:rPr>
        <w:t>؛</w:t>
      </w:r>
      <w:r>
        <w:rPr>
          <w:rFonts w:hint="cs"/>
          <w:rtl/>
          <w:lang w:bidi="ar-OM"/>
        </w:rPr>
        <w:t xml:space="preserve"> </w:t>
      </w:r>
      <w:r w:rsidRPr="00396EAF">
        <w:rPr>
          <w:rFonts w:hint="cs"/>
          <w:rtl/>
          <w:lang w:bidi="ar-OM"/>
        </w:rPr>
        <w:t>لتتولى</w:t>
      </w:r>
      <w:r>
        <w:rPr>
          <w:rtl/>
          <w:lang w:bidi="ar-OM"/>
        </w:rPr>
        <w:t xml:space="preserve"> </w:t>
      </w:r>
      <w:r w:rsidRPr="00396EAF">
        <w:rPr>
          <w:rtl/>
          <w:lang w:bidi="ar-OM"/>
        </w:rPr>
        <w:t>أعلى</w:t>
      </w:r>
      <w:r>
        <w:rPr>
          <w:rtl/>
          <w:lang w:bidi="ar-OM"/>
        </w:rPr>
        <w:t xml:space="preserve"> </w:t>
      </w:r>
      <w:r w:rsidRPr="00396EAF">
        <w:rPr>
          <w:rtl/>
          <w:lang w:bidi="ar-OM"/>
        </w:rPr>
        <w:t>المناصب</w:t>
      </w:r>
      <w:r>
        <w:rPr>
          <w:rtl/>
          <w:lang w:bidi="ar-OM"/>
        </w:rPr>
        <w:t xml:space="preserve"> </w:t>
      </w:r>
      <w:r w:rsidRPr="00396EAF">
        <w:rPr>
          <w:rtl/>
          <w:lang w:bidi="ar-OM"/>
        </w:rPr>
        <w:t>القيادية</w:t>
      </w:r>
      <w:r>
        <w:rPr>
          <w:rtl/>
          <w:lang w:bidi="ar-OM"/>
        </w:rPr>
        <w:t xml:space="preserve"> </w:t>
      </w:r>
      <w:r w:rsidRPr="00396EAF">
        <w:rPr>
          <w:rtl/>
          <w:lang w:bidi="ar-OM"/>
        </w:rPr>
        <w:t>والمشاركة</w:t>
      </w:r>
      <w:r>
        <w:rPr>
          <w:rtl/>
          <w:lang w:bidi="ar-OM"/>
        </w:rPr>
        <w:t xml:space="preserve"> </w:t>
      </w:r>
      <w:r w:rsidRPr="00396EAF">
        <w:rPr>
          <w:rtl/>
          <w:lang w:bidi="ar-OM"/>
        </w:rPr>
        <w:t>بفاعلية</w:t>
      </w:r>
      <w:r>
        <w:rPr>
          <w:rtl/>
          <w:lang w:bidi="ar-OM"/>
        </w:rPr>
        <w:t xml:space="preserve"> </w:t>
      </w:r>
      <w:r w:rsidRPr="00396EAF">
        <w:rPr>
          <w:rtl/>
          <w:lang w:bidi="ar-OM"/>
        </w:rPr>
        <w:t>في</w:t>
      </w:r>
      <w:r>
        <w:rPr>
          <w:rtl/>
          <w:lang w:bidi="ar-OM"/>
        </w:rPr>
        <w:t xml:space="preserve"> </w:t>
      </w:r>
      <w:r w:rsidRPr="00396EAF">
        <w:rPr>
          <w:rFonts w:hint="cs"/>
          <w:rtl/>
          <w:lang w:bidi="ar-OM"/>
        </w:rPr>
        <w:t>دوائر</w:t>
      </w:r>
      <w:r>
        <w:rPr>
          <w:rFonts w:hint="cs"/>
          <w:rtl/>
          <w:lang w:bidi="ar-OM"/>
        </w:rPr>
        <w:t xml:space="preserve"> </w:t>
      </w:r>
      <w:r w:rsidRPr="00396EAF">
        <w:rPr>
          <w:rFonts w:hint="cs"/>
          <w:rtl/>
          <w:lang w:bidi="ar-OM"/>
        </w:rPr>
        <w:t>صنع</w:t>
      </w:r>
      <w:r>
        <w:rPr>
          <w:rtl/>
          <w:lang w:bidi="ar-OM"/>
        </w:rPr>
        <w:t xml:space="preserve"> </w:t>
      </w:r>
      <w:r w:rsidRPr="00396EAF">
        <w:rPr>
          <w:rtl/>
          <w:lang w:bidi="ar-OM"/>
        </w:rPr>
        <w:t>القرار</w:t>
      </w:r>
      <w:r>
        <w:rPr>
          <w:rtl/>
          <w:lang w:bidi="ar-OM"/>
        </w:rPr>
        <w:t xml:space="preserve"> </w:t>
      </w:r>
      <w:r w:rsidRPr="00396EAF">
        <w:rPr>
          <w:rtl/>
          <w:lang w:bidi="ar-OM"/>
        </w:rPr>
        <w:t>ورسم</w:t>
      </w:r>
      <w:r>
        <w:rPr>
          <w:rtl/>
          <w:lang w:bidi="ar-OM"/>
        </w:rPr>
        <w:t xml:space="preserve"> </w:t>
      </w:r>
      <w:r w:rsidRPr="00396EAF">
        <w:rPr>
          <w:rtl/>
          <w:lang w:bidi="ar-OM"/>
        </w:rPr>
        <w:t>السياسات</w:t>
      </w:r>
      <w:r>
        <w:rPr>
          <w:rtl/>
          <w:lang w:bidi="ar-OM"/>
        </w:rPr>
        <w:t xml:space="preserve"> </w:t>
      </w:r>
      <w:r w:rsidRPr="00396EAF">
        <w:rPr>
          <w:rtl/>
          <w:lang w:bidi="ar-OM"/>
        </w:rPr>
        <w:t>التنموية.</w:t>
      </w:r>
      <w:r>
        <w:rPr>
          <w:rFonts w:hint="cs"/>
          <w:rtl/>
          <w:lang w:bidi="ar-OM"/>
        </w:rPr>
        <w:t xml:space="preserve"> </w:t>
      </w:r>
      <w:r w:rsidRPr="00396EAF">
        <w:rPr>
          <w:rFonts w:hint="cs"/>
          <w:rtl/>
          <w:lang w:bidi="ar-OM"/>
        </w:rPr>
        <w:t>وتؤكد</w:t>
      </w:r>
      <w:r>
        <w:rPr>
          <w:rFonts w:hint="cs"/>
          <w:rtl/>
          <w:lang w:bidi="ar-OM"/>
        </w:rPr>
        <w:t xml:space="preserve"> </w:t>
      </w:r>
      <w:r w:rsidRPr="00396EAF">
        <w:rPr>
          <w:rFonts w:hint="cs"/>
          <w:rtl/>
          <w:lang w:bidi="ar-OM"/>
        </w:rPr>
        <w:t>سلطنة</w:t>
      </w:r>
      <w:r>
        <w:rPr>
          <w:rFonts w:hint="cs"/>
          <w:rtl/>
          <w:lang w:bidi="ar-OM"/>
        </w:rPr>
        <w:t xml:space="preserve"> </w:t>
      </w:r>
      <w:r w:rsidRPr="00396EAF">
        <w:rPr>
          <w:rFonts w:hint="cs"/>
          <w:rtl/>
          <w:lang w:bidi="ar-OM"/>
        </w:rPr>
        <w:t>عُمان</w:t>
      </w:r>
      <w:r>
        <w:rPr>
          <w:rtl/>
          <w:lang w:bidi="ar-OM"/>
        </w:rPr>
        <w:t xml:space="preserve"> </w:t>
      </w:r>
      <w:r w:rsidRPr="00396EAF">
        <w:rPr>
          <w:rtl/>
          <w:lang w:bidi="ar-OM"/>
        </w:rPr>
        <w:t>على</w:t>
      </w:r>
      <w:r>
        <w:rPr>
          <w:rtl/>
          <w:lang w:bidi="ar-OM"/>
        </w:rPr>
        <w:t xml:space="preserve"> </w:t>
      </w:r>
      <w:r w:rsidRPr="00396EAF">
        <w:rPr>
          <w:rtl/>
          <w:lang w:bidi="ar-OM"/>
        </w:rPr>
        <w:t>حرص</w:t>
      </w:r>
      <w:r w:rsidRPr="00396EAF">
        <w:rPr>
          <w:rFonts w:hint="cs"/>
          <w:rtl/>
          <w:lang w:bidi="ar-OM"/>
        </w:rPr>
        <w:t>ها</w:t>
      </w:r>
      <w:r>
        <w:rPr>
          <w:rtl/>
          <w:lang w:bidi="ar-OM"/>
        </w:rPr>
        <w:t xml:space="preserve"> </w:t>
      </w:r>
      <w:r w:rsidRPr="00396EAF">
        <w:rPr>
          <w:rFonts w:hint="cs"/>
          <w:rtl/>
          <w:lang w:bidi="ar-OM"/>
        </w:rPr>
        <w:t>والتزامها</w:t>
      </w:r>
      <w:r>
        <w:rPr>
          <w:rFonts w:hint="cs"/>
          <w:rtl/>
          <w:lang w:bidi="ar-OM"/>
        </w:rPr>
        <w:t xml:space="preserve"> </w:t>
      </w:r>
      <w:r w:rsidRPr="00396EAF">
        <w:rPr>
          <w:rFonts w:hint="cs"/>
          <w:rtl/>
          <w:lang w:bidi="ar-OM"/>
        </w:rPr>
        <w:t>بالمواثيق</w:t>
      </w:r>
      <w:r>
        <w:rPr>
          <w:rFonts w:hint="cs"/>
          <w:rtl/>
          <w:lang w:bidi="ar-OM"/>
        </w:rPr>
        <w:t xml:space="preserve"> </w:t>
      </w:r>
      <w:r w:rsidRPr="00396EAF">
        <w:rPr>
          <w:rFonts w:hint="cs"/>
          <w:rtl/>
          <w:lang w:bidi="ar-OM"/>
        </w:rPr>
        <w:t>الدولية</w:t>
      </w:r>
      <w:r>
        <w:rPr>
          <w:rFonts w:hint="cs"/>
          <w:rtl/>
          <w:lang w:bidi="ar-OM"/>
        </w:rPr>
        <w:t xml:space="preserve"> </w:t>
      </w:r>
      <w:r w:rsidRPr="00396EAF">
        <w:rPr>
          <w:rFonts w:hint="cs"/>
          <w:rtl/>
          <w:lang w:bidi="ar-OM"/>
        </w:rPr>
        <w:t>والإقليمية</w:t>
      </w:r>
      <w:r>
        <w:rPr>
          <w:rFonts w:hint="cs"/>
          <w:rtl/>
          <w:lang w:bidi="ar-OM"/>
        </w:rPr>
        <w:t xml:space="preserve"> </w:t>
      </w:r>
      <w:r w:rsidRPr="00396EAF">
        <w:rPr>
          <w:rFonts w:hint="cs"/>
          <w:rtl/>
          <w:lang w:bidi="ar-OM"/>
        </w:rPr>
        <w:t>الرامية</w:t>
      </w:r>
      <w:r>
        <w:rPr>
          <w:rFonts w:hint="cs"/>
          <w:rtl/>
          <w:lang w:bidi="ar-OM"/>
        </w:rPr>
        <w:t xml:space="preserve"> </w:t>
      </w:r>
      <w:r w:rsidRPr="00396EAF">
        <w:rPr>
          <w:rFonts w:hint="cs"/>
          <w:rtl/>
          <w:lang w:bidi="ar-OM"/>
        </w:rPr>
        <w:t>لتعزيز</w:t>
      </w:r>
      <w:r>
        <w:rPr>
          <w:rFonts w:hint="cs"/>
          <w:rtl/>
          <w:lang w:bidi="ar-OM"/>
        </w:rPr>
        <w:t xml:space="preserve"> </w:t>
      </w:r>
      <w:r w:rsidRPr="00396EAF">
        <w:rPr>
          <w:rFonts w:hint="cs"/>
          <w:rtl/>
          <w:lang w:bidi="ar-OM"/>
        </w:rPr>
        <w:t>حقوق</w:t>
      </w:r>
      <w:r>
        <w:rPr>
          <w:rFonts w:hint="cs"/>
          <w:rtl/>
          <w:lang w:bidi="ar-OM"/>
        </w:rPr>
        <w:t xml:space="preserve"> </w:t>
      </w:r>
      <w:r w:rsidRPr="00396EAF">
        <w:rPr>
          <w:rFonts w:hint="cs"/>
          <w:rtl/>
          <w:lang w:bidi="ar-OM"/>
        </w:rPr>
        <w:t>المرأة</w:t>
      </w:r>
      <w:r>
        <w:rPr>
          <w:rFonts w:hint="cs"/>
          <w:rtl/>
          <w:lang w:bidi="ar-OM"/>
        </w:rPr>
        <w:t xml:space="preserve"> </w:t>
      </w:r>
      <w:r w:rsidRPr="00396EAF">
        <w:rPr>
          <w:rFonts w:hint="cs"/>
          <w:rtl/>
          <w:lang w:bidi="ar-OM"/>
        </w:rPr>
        <w:t>وا</w:t>
      </w:r>
      <w:r w:rsidRPr="00396EAF">
        <w:rPr>
          <w:rtl/>
          <w:lang w:bidi="ar-OM"/>
        </w:rPr>
        <w:t>لوفاء</w:t>
      </w:r>
      <w:r>
        <w:rPr>
          <w:rtl/>
          <w:lang w:bidi="ar-OM"/>
        </w:rPr>
        <w:t xml:space="preserve"> </w:t>
      </w:r>
      <w:r w:rsidRPr="00396EAF">
        <w:rPr>
          <w:rFonts w:hint="cs"/>
          <w:rtl/>
          <w:lang w:bidi="ar-OM"/>
        </w:rPr>
        <w:t>بها</w:t>
      </w:r>
      <w:r>
        <w:rPr>
          <w:rFonts w:hint="cs"/>
          <w:rtl/>
          <w:lang w:bidi="ar-OM"/>
        </w:rPr>
        <w:t xml:space="preserve"> </w:t>
      </w:r>
      <w:r w:rsidRPr="00396EAF">
        <w:rPr>
          <w:rFonts w:hint="cs"/>
          <w:rtl/>
          <w:lang w:bidi="ar-OM"/>
        </w:rPr>
        <w:t>ومنها</w:t>
      </w:r>
      <w:r>
        <w:rPr>
          <w:rtl/>
          <w:lang w:bidi="ar-OM"/>
        </w:rPr>
        <w:t xml:space="preserve"> </w:t>
      </w:r>
      <w:r w:rsidRPr="00396EAF">
        <w:rPr>
          <w:rtl/>
          <w:lang w:bidi="ar-OM"/>
        </w:rPr>
        <w:t>اتفاقية</w:t>
      </w:r>
      <w:r>
        <w:rPr>
          <w:rtl/>
          <w:lang w:bidi="ar-OM"/>
        </w:rPr>
        <w:t xml:space="preserve"> </w:t>
      </w:r>
      <w:r w:rsidRPr="00396EAF">
        <w:rPr>
          <w:rtl/>
          <w:lang w:bidi="ar-OM"/>
        </w:rPr>
        <w:t>القضاء</w:t>
      </w:r>
      <w:r>
        <w:rPr>
          <w:rtl/>
          <w:lang w:bidi="ar-OM"/>
        </w:rPr>
        <w:t xml:space="preserve"> </w:t>
      </w:r>
      <w:r w:rsidRPr="00396EAF">
        <w:rPr>
          <w:rtl/>
          <w:lang w:bidi="ar-OM"/>
        </w:rPr>
        <w:t>على</w:t>
      </w:r>
      <w:r>
        <w:rPr>
          <w:rtl/>
          <w:lang w:bidi="ar-OM"/>
        </w:rPr>
        <w:t xml:space="preserve"> </w:t>
      </w:r>
      <w:r w:rsidRPr="00396EAF">
        <w:rPr>
          <w:rtl/>
          <w:lang w:bidi="ar-OM"/>
        </w:rPr>
        <w:t>جميع</w:t>
      </w:r>
      <w:r>
        <w:rPr>
          <w:rtl/>
          <w:lang w:bidi="ar-OM"/>
        </w:rPr>
        <w:t xml:space="preserve"> </w:t>
      </w:r>
      <w:r w:rsidRPr="00396EAF">
        <w:rPr>
          <w:rtl/>
          <w:lang w:bidi="ar-OM"/>
        </w:rPr>
        <w:t>أشكال</w:t>
      </w:r>
      <w:r>
        <w:rPr>
          <w:rtl/>
          <w:lang w:bidi="ar-OM"/>
        </w:rPr>
        <w:t xml:space="preserve"> </w:t>
      </w:r>
      <w:r w:rsidRPr="00396EAF">
        <w:rPr>
          <w:rtl/>
          <w:lang w:bidi="ar-OM"/>
        </w:rPr>
        <w:t>التمييز</w:t>
      </w:r>
      <w:r>
        <w:rPr>
          <w:rtl/>
          <w:lang w:bidi="ar-OM"/>
        </w:rPr>
        <w:t xml:space="preserve"> </w:t>
      </w:r>
      <w:r w:rsidRPr="00396EAF">
        <w:rPr>
          <w:rtl/>
          <w:lang w:bidi="ar-OM"/>
        </w:rPr>
        <w:t>ضد</w:t>
      </w:r>
      <w:r>
        <w:rPr>
          <w:rtl/>
          <w:lang w:bidi="ar-OM"/>
        </w:rPr>
        <w:t xml:space="preserve"> </w:t>
      </w:r>
      <w:r w:rsidRPr="00396EAF">
        <w:rPr>
          <w:rtl/>
          <w:lang w:bidi="ar-OM"/>
        </w:rPr>
        <w:t>المرأة</w:t>
      </w:r>
      <w:r w:rsidRPr="00396EAF">
        <w:rPr>
          <w:rFonts w:hint="cs"/>
          <w:rtl/>
          <w:lang w:bidi="ar-OM"/>
        </w:rPr>
        <w:t>.</w:t>
      </w:r>
    </w:p>
    <w:p w14:paraId="79CAC470" w14:textId="040173C5" w:rsidR="00831029" w:rsidRPr="00831029" w:rsidRDefault="00831029" w:rsidP="000930CB">
      <w:pPr>
        <w:pStyle w:val="SingleTxt"/>
        <w:spacing w:after="0" w:line="240" w:lineRule="auto"/>
        <w:rPr>
          <w:sz w:val="20"/>
        </w:rPr>
      </w:pPr>
      <w:r>
        <w:rPr>
          <w:noProof/>
          <w:sz w:val="20"/>
          <w:lang w:bidi="ar-OM"/>
        </w:rPr>
        <mc:AlternateContent>
          <mc:Choice Requires="wps">
            <w:drawing>
              <wp:anchor distT="0" distB="0" distL="114300" distR="114300" simplePos="0" relativeHeight="251660288" behindDoc="0" locked="0" layoutInCell="1" allowOverlap="1" wp14:anchorId="61300425" wp14:editId="2DEA4BCB">
                <wp:simplePos x="0" y="0"/>
                <wp:positionH relativeFrom="column">
                  <wp:posOffset>2623820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3610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831029" w:rsidRPr="00831029" w:rsidSect="008E1EA4">
      <w:endnotePr>
        <w:numFmt w:val="decimal"/>
      </w:endnotePr>
      <w:type w:val="continuous"/>
      <w:pgSz w:w="12240" w:h="15840" w:code="1"/>
      <w:pgMar w:top="1440" w:right="1200" w:bottom="1151" w:left="1200" w:header="432" w:footer="504" w:gutter="0"/>
      <w:cols w:space="720"/>
      <w:noEndnote/>
      <w:bidi/>
      <w:rtlGutter/>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11-10T11:00:00Z" w:initials="Start">
    <w:p w14:paraId="0095FE1E" w14:textId="77777777" w:rsidR="00B03423" w:rsidRDefault="00B03423">
      <w:pPr>
        <w:pStyle w:val="CommentText"/>
      </w:pPr>
      <w:r>
        <w:rPr>
          <w:rStyle w:val="CommentReference"/>
        </w:rPr>
        <w:annotationRef/>
      </w:r>
      <w:r>
        <w:t>&lt;&lt;ODS JOB NO&gt;&gt;N2245728A&lt;&lt;ODS JOB NO&gt;&gt;</w:t>
      </w:r>
    </w:p>
    <w:p w14:paraId="32B7850C" w14:textId="77777777" w:rsidR="00B03423" w:rsidRDefault="00B03423">
      <w:pPr>
        <w:pStyle w:val="CommentText"/>
      </w:pPr>
      <w:r>
        <w:t>&lt;&lt;ODS DOC SYMBOL1&gt;&gt;CEDAW/C/OMN/4&lt;&lt;ODS DOC SYMBOL1&gt;&gt;</w:t>
      </w:r>
    </w:p>
    <w:p w14:paraId="26F88793" w14:textId="4577F969" w:rsidR="00B03423" w:rsidRDefault="00B0342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F887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583C" w16cex:dateUtc="2022-11-10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88793" w16cid:durableId="27175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4E7A" w14:textId="77777777" w:rsidR="00D4271E" w:rsidRDefault="00D4271E" w:rsidP="00693CF9">
      <w:pPr>
        <w:spacing w:line="240" w:lineRule="auto"/>
      </w:pPr>
      <w:r>
        <w:separator/>
      </w:r>
    </w:p>
  </w:endnote>
  <w:endnote w:type="continuationSeparator" w:id="0">
    <w:p w14:paraId="5173A47B" w14:textId="77777777" w:rsidR="00D4271E" w:rsidRDefault="00D4271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panose1 w:val="020B0803050302020204"/>
    <w:charset w:val="00"/>
    <w:family w:val="swiss"/>
    <w:pitch w:val="variable"/>
    <w:sig w:usb0="00000003" w:usb1="00000000" w:usb2="00000000" w:usb3="00000000" w:csb0="00000001"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3423" w14:paraId="4A82846D" w14:textId="77777777" w:rsidTr="00B03423">
      <w:tc>
        <w:tcPr>
          <w:tcW w:w="4920" w:type="dxa"/>
          <w:shd w:val="clear" w:color="auto" w:fill="auto"/>
        </w:tcPr>
        <w:p w14:paraId="6179A116" w14:textId="3DBB817C" w:rsidR="00B03423" w:rsidRPr="00B03423" w:rsidRDefault="00B03423" w:rsidP="00B03423">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1225ADA0" w14:textId="5AC3B304" w:rsidR="00B03423" w:rsidRPr="00B03423" w:rsidRDefault="00B03423" w:rsidP="00B03423">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33F63">
            <w:rPr>
              <w:b w:val="0"/>
              <w:w w:val="103"/>
            </w:rPr>
            <w:t>22-12461</w:t>
          </w:r>
          <w:r>
            <w:rPr>
              <w:b w:val="0"/>
              <w:w w:val="103"/>
            </w:rPr>
            <w:fldChar w:fldCharType="end"/>
          </w:r>
        </w:p>
      </w:tc>
    </w:tr>
  </w:tbl>
  <w:p w14:paraId="04937FA4" w14:textId="77777777" w:rsidR="00B03423" w:rsidRPr="00B03423" w:rsidRDefault="00B03423" w:rsidP="00B0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03423" w14:paraId="7822FB68" w14:textId="77777777" w:rsidTr="00B03423">
      <w:tc>
        <w:tcPr>
          <w:tcW w:w="4920" w:type="dxa"/>
          <w:shd w:val="clear" w:color="auto" w:fill="auto"/>
        </w:tcPr>
        <w:p w14:paraId="4445FCD8" w14:textId="3D003CB5" w:rsidR="00B03423" w:rsidRPr="00B03423" w:rsidRDefault="00B03423" w:rsidP="00B03423">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33F63">
            <w:rPr>
              <w:b w:val="0"/>
              <w:w w:val="103"/>
            </w:rPr>
            <w:t>22-12461</w:t>
          </w:r>
          <w:r>
            <w:rPr>
              <w:b w:val="0"/>
              <w:w w:val="103"/>
            </w:rPr>
            <w:fldChar w:fldCharType="end"/>
          </w:r>
        </w:p>
      </w:tc>
      <w:tc>
        <w:tcPr>
          <w:tcW w:w="4920" w:type="dxa"/>
          <w:shd w:val="clear" w:color="auto" w:fill="auto"/>
        </w:tcPr>
        <w:p w14:paraId="4C01B253" w14:textId="1AE8515E" w:rsidR="00B03423" w:rsidRPr="00B03423" w:rsidRDefault="00B03423" w:rsidP="00B03423">
          <w:pPr>
            <w:pStyle w:val="Footer"/>
            <w:jc w:val="lef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r>
  </w:tbl>
  <w:p w14:paraId="249A04BA" w14:textId="77777777" w:rsidR="00B03423" w:rsidRPr="00B03423" w:rsidRDefault="00B03423" w:rsidP="00B03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3888"/>
      <w:gridCol w:w="4920"/>
    </w:tblGrid>
    <w:tr w:rsidR="00B03423" w14:paraId="14A17BBE" w14:textId="77777777" w:rsidTr="00B03423">
      <w:trPr>
        <w:jc w:val="right"/>
      </w:trPr>
      <w:tc>
        <w:tcPr>
          <w:tcW w:w="3888" w:type="dxa"/>
        </w:tcPr>
        <w:p w14:paraId="5390B616" w14:textId="0F2DC241" w:rsidR="00B03423" w:rsidRDefault="00B03423" w:rsidP="00B03423">
          <w:pPr>
            <w:pStyle w:val="Footer"/>
            <w:spacing w:line="240" w:lineRule="atLeast"/>
            <w:jc w:val="left"/>
            <w:rPr>
              <w:rFonts w:cs="Times New Roman"/>
              <w:b w:val="0"/>
              <w:w w:val="103"/>
              <w:sz w:val="22"/>
            </w:rPr>
          </w:pPr>
          <w:r>
            <w:rPr>
              <w:rFonts w:cs="Times New Roman"/>
              <w:b w:val="0"/>
              <w:noProof/>
              <w:w w:val="103"/>
              <w:sz w:val="22"/>
            </w:rPr>
            <w:drawing>
              <wp:anchor distT="0" distB="0" distL="114300" distR="114300" simplePos="0" relativeHeight="251658240" behindDoc="0" locked="0" layoutInCell="1" allowOverlap="1" wp14:anchorId="2A76552D" wp14:editId="1D006CE2">
                <wp:simplePos x="0" y="0"/>
                <wp:positionH relativeFrom="page">
                  <wp:posOffset>-648970</wp:posOffset>
                </wp:positionH>
                <wp:positionV relativeFrom="page">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2"/>
            </w:rPr>
            <w:drawing>
              <wp:inline distT="0" distB="0" distL="0" distR="0" wp14:anchorId="2A7D6A73" wp14:editId="2D3E017C">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554615" cy="320068"/>
                        </a:xfrm>
                        <a:prstGeom prst="rect">
                          <a:avLst/>
                        </a:prstGeom>
                      </pic:spPr>
                    </pic:pic>
                  </a:graphicData>
                </a:graphic>
              </wp:inline>
            </w:drawing>
          </w:r>
        </w:p>
      </w:tc>
      <w:tc>
        <w:tcPr>
          <w:tcW w:w="4920" w:type="dxa"/>
        </w:tcPr>
        <w:p w14:paraId="501F74F3" w14:textId="3C95EFD7" w:rsidR="00B03423" w:rsidRDefault="00B03423" w:rsidP="00B03423">
          <w:pPr>
            <w:pStyle w:val="ReleaseDate"/>
          </w:pPr>
          <w:r>
            <w:t>1</w:t>
          </w:r>
          <w:r w:rsidR="00AB699B">
            <w:t>1</w:t>
          </w:r>
          <w:r>
            <w:t xml:space="preserve">1122    101122    </w:t>
          </w:r>
          <w:r w:rsidR="00D4271E">
            <w:fldChar w:fldCharType="begin"/>
          </w:r>
          <w:r w:rsidR="00D4271E">
            <w:instrText xml:space="preserve"> DOCVARIABLE "jobn" \* MERGEFORMAT </w:instrText>
          </w:r>
          <w:r w:rsidR="00D4271E">
            <w:fldChar w:fldCharType="separate"/>
          </w:r>
          <w:r w:rsidR="00133F63">
            <w:t>22-12461 (A)</w:t>
          </w:r>
          <w:r w:rsidR="00D4271E">
            <w:fldChar w:fldCharType="end"/>
          </w:r>
        </w:p>
        <w:p w14:paraId="71A651EA" w14:textId="3EDA6E3E" w:rsidR="00B03423" w:rsidRPr="00B03423" w:rsidRDefault="00B03423" w:rsidP="00B03423">
          <w:pPr>
            <w:pStyle w:val="Footer"/>
            <w:spacing w:before="80"/>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33F63">
            <w:rPr>
              <w:rFonts w:ascii="Barcode 3 of 9 by request" w:hAnsi="Barcode 3 of 9 by request"/>
              <w:sz w:val="24"/>
            </w:rPr>
            <w:t>*2212461*</w:t>
          </w:r>
          <w:r>
            <w:rPr>
              <w:rFonts w:ascii="Barcode 3 of 9 by request" w:hAnsi="Barcode 3 of 9 by request"/>
              <w:sz w:val="24"/>
            </w:rPr>
            <w:fldChar w:fldCharType="end"/>
          </w:r>
        </w:p>
      </w:tc>
    </w:tr>
  </w:tbl>
  <w:p w14:paraId="35D0100E" w14:textId="77777777" w:rsidR="00B03423" w:rsidRPr="00B03423" w:rsidRDefault="00B03423" w:rsidP="00B03423">
    <w:pPr>
      <w:pStyle w:val="Footer"/>
      <w:spacing w:line="14" w:lineRule="exact"/>
      <w:rPr>
        <w:rFonts w:cs="Times New Roman"/>
        <w:b w:val="0"/>
        <w:w w:val="103"/>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2E29" w14:textId="77777777" w:rsidR="00D4271E" w:rsidRDefault="00D4271E" w:rsidP="00693CF9">
      <w:pPr>
        <w:spacing w:line="240" w:lineRule="auto"/>
      </w:pPr>
      <w:r>
        <w:separator/>
      </w:r>
    </w:p>
  </w:footnote>
  <w:footnote w:type="continuationSeparator" w:id="0">
    <w:p w14:paraId="281244F2" w14:textId="77777777" w:rsidR="00D4271E" w:rsidRDefault="00D4271E"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03423" w14:paraId="3BDDD484" w14:textId="77777777" w:rsidTr="00B03423">
      <w:trPr>
        <w:trHeight w:hRule="exact" w:val="864"/>
      </w:trPr>
      <w:tc>
        <w:tcPr>
          <w:tcW w:w="4920" w:type="dxa"/>
          <w:shd w:val="clear" w:color="auto" w:fill="auto"/>
          <w:vAlign w:val="bottom"/>
        </w:tcPr>
        <w:p w14:paraId="3015E375" w14:textId="77777777" w:rsidR="00B03423" w:rsidRPr="00B03423" w:rsidRDefault="00B03423" w:rsidP="00B03423">
          <w:pPr>
            <w:pStyle w:val="Header"/>
            <w:spacing w:after="80" w:line="280" w:lineRule="exact"/>
            <w:jc w:val="left"/>
            <w:rPr>
              <w:rFonts w:cs="Simplified Arabic"/>
              <w:sz w:val="18"/>
              <w:szCs w:val="18"/>
            </w:rPr>
          </w:pPr>
        </w:p>
      </w:tc>
      <w:tc>
        <w:tcPr>
          <w:tcW w:w="4920" w:type="dxa"/>
          <w:shd w:val="clear" w:color="auto" w:fill="auto"/>
          <w:vAlign w:val="bottom"/>
        </w:tcPr>
        <w:p w14:paraId="52C3C809" w14:textId="286D546D" w:rsidR="00B03423" w:rsidRPr="00B03423" w:rsidRDefault="00B03423" w:rsidP="00B03423">
          <w:pPr>
            <w:pStyle w:val="Header"/>
            <w:bidi/>
            <w:spacing w:after="80"/>
            <w:jc w:val="left"/>
            <w:rPr>
              <w:rFonts w:cs="Simplified Arabic"/>
              <w:sz w:val="18"/>
              <w:szCs w:val="18"/>
            </w:rPr>
          </w:pPr>
          <w:r>
            <w:rPr>
              <w:rFonts w:cs="Simplified Arabic"/>
              <w:sz w:val="18"/>
              <w:szCs w:val="18"/>
              <w:rtl/>
            </w:rPr>
            <w:fldChar w:fldCharType="begin"/>
          </w:r>
          <w:r>
            <w:rPr>
              <w:rFonts w:cs="Simplified Arabic"/>
              <w:sz w:val="18"/>
              <w:szCs w:val="18"/>
              <w:rtl/>
            </w:rPr>
            <w:instrText xml:space="preserve"> </w:instrText>
          </w:r>
          <w:r>
            <w:rPr>
              <w:rFonts w:cs="Simplified Arabic"/>
              <w:sz w:val="18"/>
              <w:szCs w:val="18"/>
            </w:rPr>
            <w:instrText>DOCVARIABLE "sss1" \* MERGEFORMAT</w:instrText>
          </w:r>
          <w:r>
            <w:rPr>
              <w:rFonts w:cs="Simplified Arabic"/>
              <w:sz w:val="18"/>
              <w:szCs w:val="18"/>
              <w:rtl/>
            </w:rPr>
            <w:instrText xml:space="preserve"> </w:instrText>
          </w:r>
          <w:r>
            <w:rPr>
              <w:rFonts w:cs="Simplified Arabic"/>
              <w:sz w:val="18"/>
              <w:szCs w:val="18"/>
              <w:rtl/>
            </w:rPr>
            <w:fldChar w:fldCharType="separate"/>
          </w:r>
          <w:r w:rsidR="00133F63">
            <w:rPr>
              <w:rFonts w:cs="Simplified Arabic"/>
              <w:sz w:val="18"/>
              <w:szCs w:val="18"/>
            </w:rPr>
            <w:t>CEDAW/C/OMN/4</w:t>
          </w:r>
          <w:r>
            <w:rPr>
              <w:rFonts w:cs="Simplified Arabic"/>
              <w:sz w:val="18"/>
              <w:szCs w:val="18"/>
              <w:rtl/>
            </w:rPr>
            <w:fldChar w:fldCharType="end"/>
          </w:r>
        </w:p>
      </w:tc>
    </w:tr>
  </w:tbl>
  <w:p w14:paraId="5A620436" w14:textId="77777777" w:rsidR="00B03423" w:rsidRPr="00B03423" w:rsidRDefault="00B03423" w:rsidP="00B03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03423" w14:paraId="4C2D0D04" w14:textId="77777777" w:rsidTr="00B03423">
      <w:trPr>
        <w:trHeight w:hRule="exact" w:val="864"/>
      </w:trPr>
      <w:tc>
        <w:tcPr>
          <w:tcW w:w="4920" w:type="dxa"/>
          <w:shd w:val="clear" w:color="auto" w:fill="auto"/>
          <w:vAlign w:val="bottom"/>
        </w:tcPr>
        <w:p w14:paraId="6756918F" w14:textId="683C7C00" w:rsidR="00B03423" w:rsidRPr="00B03423" w:rsidRDefault="00B03423" w:rsidP="00B03423">
          <w:pPr>
            <w:pStyle w:val="Header"/>
            <w:spacing w:after="80"/>
            <w:jc w:val="left"/>
            <w:rPr>
              <w:rFonts w:cs="Simplified Arabic"/>
              <w:sz w:val="18"/>
              <w:szCs w:val="18"/>
            </w:rPr>
          </w:pPr>
          <w:r>
            <w:rPr>
              <w:rFonts w:cs="Simplified Arabic"/>
              <w:sz w:val="18"/>
              <w:szCs w:val="18"/>
            </w:rPr>
            <w:fldChar w:fldCharType="begin"/>
          </w:r>
          <w:r>
            <w:rPr>
              <w:rFonts w:cs="Simplified Arabic"/>
              <w:sz w:val="18"/>
              <w:szCs w:val="18"/>
            </w:rPr>
            <w:instrText xml:space="preserve"> DOCVARIABLE "sss1" \* MERGEFORMAT </w:instrText>
          </w:r>
          <w:r>
            <w:rPr>
              <w:rFonts w:cs="Simplified Arabic"/>
              <w:sz w:val="18"/>
              <w:szCs w:val="18"/>
            </w:rPr>
            <w:fldChar w:fldCharType="separate"/>
          </w:r>
          <w:r w:rsidR="00133F63">
            <w:rPr>
              <w:rFonts w:cs="Simplified Arabic"/>
              <w:sz w:val="18"/>
              <w:szCs w:val="18"/>
            </w:rPr>
            <w:t>CEDAW/C/OMN/4</w:t>
          </w:r>
          <w:r>
            <w:rPr>
              <w:rFonts w:cs="Simplified Arabic"/>
              <w:sz w:val="18"/>
              <w:szCs w:val="18"/>
            </w:rPr>
            <w:fldChar w:fldCharType="end"/>
          </w:r>
        </w:p>
      </w:tc>
      <w:tc>
        <w:tcPr>
          <w:tcW w:w="4920" w:type="dxa"/>
          <w:shd w:val="clear" w:color="auto" w:fill="auto"/>
          <w:vAlign w:val="bottom"/>
        </w:tcPr>
        <w:p w14:paraId="7F1B0F76" w14:textId="77777777" w:rsidR="00B03423" w:rsidRPr="00B03423" w:rsidRDefault="00B03423" w:rsidP="00B03423">
          <w:pPr>
            <w:pStyle w:val="Header"/>
            <w:spacing w:after="80" w:line="280" w:lineRule="exact"/>
            <w:rPr>
              <w:rFonts w:cs="Simplified Arabic"/>
              <w:sz w:val="18"/>
              <w:szCs w:val="18"/>
            </w:rPr>
          </w:pPr>
        </w:p>
      </w:tc>
    </w:tr>
  </w:tbl>
  <w:p w14:paraId="48DB5766" w14:textId="77777777" w:rsidR="00B03423" w:rsidRPr="00B03423" w:rsidRDefault="00B03423" w:rsidP="00B03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03423" w14:paraId="3EE418C0" w14:textId="77777777" w:rsidTr="00B03423">
      <w:trPr>
        <w:gridAfter w:val="1"/>
        <w:wAfter w:w="18" w:type="dxa"/>
        <w:trHeight w:hRule="exact" w:val="864"/>
      </w:trPr>
      <w:tc>
        <w:tcPr>
          <w:tcW w:w="1282" w:type="dxa"/>
          <w:tcBorders>
            <w:bottom w:val="single" w:sz="4" w:space="0" w:color="auto"/>
          </w:tcBorders>
          <w:shd w:val="clear" w:color="auto" w:fill="auto"/>
          <w:vAlign w:val="bottom"/>
        </w:tcPr>
        <w:p w14:paraId="006C4733" w14:textId="77777777" w:rsidR="00B03423" w:rsidRDefault="00B03423" w:rsidP="00B03423">
          <w:pPr>
            <w:pStyle w:val="Header"/>
            <w:spacing w:after="120"/>
          </w:pPr>
        </w:p>
      </w:tc>
      <w:tc>
        <w:tcPr>
          <w:tcW w:w="1786" w:type="dxa"/>
          <w:tcBorders>
            <w:bottom w:val="single" w:sz="4" w:space="0" w:color="auto"/>
          </w:tcBorders>
          <w:shd w:val="clear" w:color="auto" w:fill="auto"/>
          <w:vAlign w:val="bottom"/>
        </w:tcPr>
        <w:p w14:paraId="54F420C1" w14:textId="09E9AA0C" w:rsidR="00B03423" w:rsidRPr="00B03423" w:rsidRDefault="00B03423" w:rsidP="00B03423">
          <w:pPr>
            <w:pStyle w:val="HCh"/>
            <w:spacing w:after="80"/>
            <w:ind w:left="14" w:right="0" w:firstLine="0"/>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14:paraId="349972EB" w14:textId="77777777" w:rsidR="00B03423" w:rsidRDefault="00B03423" w:rsidP="00B03423">
          <w:pPr>
            <w:pStyle w:val="Header"/>
            <w:spacing w:after="120"/>
          </w:pPr>
        </w:p>
      </w:tc>
      <w:tc>
        <w:tcPr>
          <w:tcW w:w="6523" w:type="dxa"/>
          <w:gridSpan w:val="3"/>
          <w:tcBorders>
            <w:bottom w:val="single" w:sz="4" w:space="0" w:color="auto"/>
          </w:tcBorders>
          <w:shd w:val="clear" w:color="auto" w:fill="auto"/>
          <w:vAlign w:val="bottom"/>
        </w:tcPr>
        <w:p w14:paraId="7DDA6866" w14:textId="3754BFA4" w:rsidR="00B03423" w:rsidRPr="00B03423" w:rsidRDefault="00B03423" w:rsidP="00B03423">
          <w:pPr>
            <w:spacing w:line="380" w:lineRule="exact"/>
            <w:jc w:val="right"/>
          </w:pPr>
          <w:r>
            <w:rPr>
              <w:sz w:val="40"/>
            </w:rPr>
            <w:t>CEDAW</w:t>
          </w:r>
          <w:r>
            <w:t>/C/OMN/4</w:t>
          </w:r>
        </w:p>
      </w:tc>
    </w:tr>
    <w:tr w:rsidR="00B03423" w:rsidRPr="00B03423" w14:paraId="5E9B611E" w14:textId="77777777" w:rsidTr="00B03423">
      <w:trPr>
        <w:trHeight w:hRule="exact" w:val="2880"/>
      </w:trPr>
      <w:tc>
        <w:tcPr>
          <w:tcW w:w="1282" w:type="dxa"/>
          <w:tcBorders>
            <w:top w:val="single" w:sz="4" w:space="0" w:color="auto"/>
            <w:bottom w:val="single" w:sz="12" w:space="0" w:color="auto"/>
          </w:tcBorders>
          <w:shd w:val="clear" w:color="auto" w:fill="auto"/>
        </w:tcPr>
        <w:p w14:paraId="31B2B6AE" w14:textId="77777777" w:rsidR="00B03423" w:rsidRDefault="00B03423" w:rsidP="00B03423">
          <w:pPr>
            <w:pStyle w:val="Header"/>
            <w:spacing w:before="120"/>
            <w:jc w:val="center"/>
          </w:pPr>
          <w:r>
            <w:t xml:space="preserve"> </w:t>
          </w:r>
          <w:r>
            <w:rPr>
              <w:noProof/>
            </w:rPr>
            <w:drawing>
              <wp:inline distT="0" distB="0" distL="0" distR="0" wp14:anchorId="1F74A190" wp14:editId="544C425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p w14:paraId="4F9655CA" w14:textId="0C9B0245" w:rsidR="00B03423" w:rsidRPr="00B03423" w:rsidRDefault="00B03423" w:rsidP="00B03423">
          <w:pPr>
            <w:pStyle w:val="Header"/>
            <w:spacing w:before="120"/>
            <w:jc w:val="center"/>
          </w:pPr>
        </w:p>
      </w:tc>
      <w:tc>
        <w:tcPr>
          <w:tcW w:w="5227" w:type="dxa"/>
          <w:gridSpan w:val="3"/>
          <w:tcBorders>
            <w:top w:val="single" w:sz="4" w:space="0" w:color="auto"/>
            <w:bottom w:val="single" w:sz="12" w:space="0" w:color="auto"/>
          </w:tcBorders>
          <w:shd w:val="clear" w:color="auto" w:fill="auto"/>
        </w:tcPr>
        <w:p w14:paraId="556610A1" w14:textId="30171218" w:rsidR="00B03423" w:rsidRPr="00B03423" w:rsidRDefault="00B03423" w:rsidP="00B03423">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14:paraId="4798E00E" w14:textId="77777777" w:rsidR="00B03423" w:rsidRPr="00B03423" w:rsidRDefault="00B03423" w:rsidP="00B03423">
          <w:pPr>
            <w:pStyle w:val="Header"/>
            <w:spacing w:before="109"/>
          </w:pPr>
        </w:p>
      </w:tc>
      <w:tc>
        <w:tcPr>
          <w:tcW w:w="3100" w:type="dxa"/>
          <w:gridSpan w:val="2"/>
          <w:tcBorders>
            <w:top w:val="single" w:sz="4" w:space="0" w:color="auto"/>
            <w:bottom w:val="single" w:sz="12" w:space="0" w:color="auto"/>
          </w:tcBorders>
          <w:shd w:val="clear" w:color="auto" w:fill="auto"/>
        </w:tcPr>
        <w:p w14:paraId="37C5B25D" w14:textId="77777777" w:rsidR="00B03423" w:rsidRDefault="00B03423" w:rsidP="00B03423">
          <w:pPr>
            <w:pStyle w:val="Distribution"/>
            <w:bidi w:val="0"/>
            <w:spacing w:before="240"/>
          </w:pPr>
          <w:r>
            <w:t>Distr.: General</w:t>
          </w:r>
        </w:p>
        <w:p w14:paraId="0779449A" w14:textId="77777777" w:rsidR="00B03423" w:rsidRDefault="00B03423" w:rsidP="00B03423">
          <w:pPr>
            <w:pStyle w:val="Publication"/>
            <w:bidi w:val="0"/>
          </w:pPr>
          <w:r>
            <w:t>10 August 2022</w:t>
          </w:r>
        </w:p>
        <w:p w14:paraId="2651C0FB" w14:textId="77777777" w:rsidR="00B03423" w:rsidRDefault="00B03423" w:rsidP="00B03423">
          <w:pPr>
            <w:bidi w:val="0"/>
            <w:spacing w:line="240" w:lineRule="exact"/>
            <w:jc w:val="left"/>
          </w:pPr>
          <w:r>
            <w:t>Arabic</w:t>
          </w:r>
        </w:p>
        <w:p w14:paraId="5312AB19" w14:textId="77777777" w:rsidR="00B03423" w:rsidRDefault="00B03423" w:rsidP="00B03423">
          <w:pPr>
            <w:pStyle w:val="Original"/>
            <w:bidi w:val="0"/>
          </w:pPr>
          <w:r>
            <w:t>Original: Arabic/English/French/</w:t>
          </w:r>
        </w:p>
        <w:p w14:paraId="6F5C4AB5" w14:textId="77777777" w:rsidR="00B03423" w:rsidRDefault="00B03423" w:rsidP="00B03423">
          <w:pPr>
            <w:pStyle w:val="Original"/>
            <w:bidi w:val="0"/>
          </w:pPr>
          <w:r>
            <w:t>Spanish</w:t>
          </w:r>
        </w:p>
        <w:p w14:paraId="4ED864AF" w14:textId="00664B1D" w:rsidR="00B03423" w:rsidRPr="00B03423" w:rsidRDefault="00B03423" w:rsidP="00B03423">
          <w:pPr>
            <w:bidi w:val="0"/>
            <w:spacing w:line="240" w:lineRule="exact"/>
            <w:jc w:val="left"/>
          </w:pPr>
        </w:p>
      </w:tc>
    </w:tr>
  </w:tbl>
  <w:p w14:paraId="3A117106" w14:textId="77777777" w:rsidR="00B03423" w:rsidRPr="00B03423" w:rsidRDefault="00B03423" w:rsidP="00B0342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2B362816"/>
    <w:lvl w:ilvl="0" w:tplc="BB66E7B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AF3651BE" w:tentative="1">
      <w:start w:val="1"/>
      <w:numFmt w:val="lowerLetter"/>
      <w:lvlText w:val="%2."/>
      <w:lvlJc w:val="left"/>
      <w:pPr>
        <w:tabs>
          <w:tab w:val="num" w:pos="1440"/>
        </w:tabs>
        <w:ind w:left="1440" w:hanging="360"/>
      </w:pPr>
    </w:lvl>
    <w:lvl w:ilvl="2" w:tplc="7AD49A74" w:tentative="1">
      <w:start w:val="1"/>
      <w:numFmt w:val="lowerRoman"/>
      <w:lvlText w:val="%3."/>
      <w:lvlJc w:val="right"/>
      <w:pPr>
        <w:tabs>
          <w:tab w:val="num" w:pos="2160"/>
        </w:tabs>
        <w:ind w:left="2160" w:hanging="180"/>
      </w:pPr>
    </w:lvl>
    <w:lvl w:ilvl="3" w:tplc="FBFEF5F8" w:tentative="1">
      <w:start w:val="1"/>
      <w:numFmt w:val="decimal"/>
      <w:lvlText w:val="%4."/>
      <w:lvlJc w:val="left"/>
      <w:pPr>
        <w:tabs>
          <w:tab w:val="num" w:pos="2880"/>
        </w:tabs>
        <w:ind w:left="2880" w:hanging="360"/>
      </w:pPr>
    </w:lvl>
    <w:lvl w:ilvl="4" w:tplc="B5D4FB80" w:tentative="1">
      <w:start w:val="1"/>
      <w:numFmt w:val="lowerLetter"/>
      <w:lvlText w:val="%5."/>
      <w:lvlJc w:val="left"/>
      <w:pPr>
        <w:tabs>
          <w:tab w:val="num" w:pos="3600"/>
        </w:tabs>
        <w:ind w:left="3600" w:hanging="360"/>
      </w:pPr>
    </w:lvl>
    <w:lvl w:ilvl="5" w:tplc="2B8012A0" w:tentative="1">
      <w:start w:val="1"/>
      <w:numFmt w:val="lowerRoman"/>
      <w:lvlText w:val="%6."/>
      <w:lvlJc w:val="right"/>
      <w:pPr>
        <w:tabs>
          <w:tab w:val="num" w:pos="4320"/>
        </w:tabs>
        <w:ind w:left="4320" w:hanging="180"/>
      </w:pPr>
    </w:lvl>
    <w:lvl w:ilvl="6" w:tplc="D6E0EF4A" w:tentative="1">
      <w:start w:val="1"/>
      <w:numFmt w:val="decimal"/>
      <w:lvlText w:val="%7."/>
      <w:lvlJc w:val="left"/>
      <w:pPr>
        <w:tabs>
          <w:tab w:val="num" w:pos="5040"/>
        </w:tabs>
        <w:ind w:left="5040" w:hanging="360"/>
      </w:pPr>
    </w:lvl>
    <w:lvl w:ilvl="7" w:tplc="76E0F454" w:tentative="1">
      <w:start w:val="1"/>
      <w:numFmt w:val="lowerLetter"/>
      <w:lvlText w:val="%8."/>
      <w:lvlJc w:val="left"/>
      <w:pPr>
        <w:tabs>
          <w:tab w:val="num" w:pos="5760"/>
        </w:tabs>
        <w:ind w:left="5760" w:hanging="360"/>
      </w:pPr>
    </w:lvl>
    <w:lvl w:ilvl="8" w:tplc="C2A60710" w:tentative="1">
      <w:start w:val="1"/>
      <w:numFmt w:val="lowerRoman"/>
      <w:lvlText w:val="%9."/>
      <w:lvlJc w:val="right"/>
      <w:pPr>
        <w:tabs>
          <w:tab w:val="num" w:pos="6480"/>
        </w:tabs>
        <w:ind w:left="6480" w:hanging="180"/>
      </w:pPr>
    </w:lvl>
  </w:abstractNum>
  <w:abstractNum w:abstractNumId="2" w15:restartNumberingAfterBreak="0">
    <w:nsid w:val="1D4F047C"/>
    <w:multiLevelType w:val="multilevel"/>
    <w:tmpl w:val="52F0332E"/>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CF4EB2"/>
    <w:multiLevelType w:val="hybridMultilevel"/>
    <w:tmpl w:val="CB6C816A"/>
    <w:lvl w:ilvl="0" w:tplc="C6122804">
      <w:start w:val="1"/>
      <w:numFmt w:val="bullet"/>
      <w:pStyle w:val="Bullet2G"/>
      <w:lvlText w:val="•"/>
      <w:lvlJc w:val="left"/>
      <w:pPr>
        <w:tabs>
          <w:tab w:val="num" w:pos="2268"/>
        </w:tabs>
        <w:ind w:left="2268" w:hanging="170"/>
      </w:pPr>
      <w:rPr>
        <w:rFonts w:ascii="Times New Roman" w:hAnsi="Times New Roman" w:cs="Times New Roman" w:hint="default"/>
      </w:rPr>
    </w:lvl>
    <w:lvl w:ilvl="1" w:tplc="8DA8E35C" w:tentative="1">
      <w:start w:val="1"/>
      <w:numFmt w:val="bullet"/>
      <w:lvlText w:val="o"/>
      <w:lvlJc w:val="left"/>
      <w:pPr>
        <w:tabs>
          <w:tab w:val="num" w:pos="3708"/>
        </w:tabs>
        <w:ind w:left="3708" w:hanging="360"/>
      </w:pPr>
      <w:rPr>
        <w:rFonts w:ascii="Courier New" w:hAnsi="Courier New" w:hint="default"/>
      </w:rPr>
    </w:lvl>
    <w:lvl w:ilvl="2" w:tplc="F2A40D8C" w:tentative="1">
      <w:start w:val="1"/>
      <w:numFmt w:val="bullet"/>
      <w:lvlText w:val=""/>
      <w:lvlJc w:val="left"/>
      <w:pPr>
        <w:tabs>
          <w:tab w:val="num" w:pos="4428"/>
        </w:tabs>
        <w:ind w:left="4428" w:hanging="360"/>
      </w:pPr>
      <w:rPr>
        <w:rFonts w:ascii="Wingdings" w:hAnsi="Wingdings" w:hint="default"/>
      </w:rPr>
    </w:lvl>
    <w:lvl w:ilvl="3" w:tplc="165AD66A" w:tentative="1">
      <w:start w:val="1"/>
      <w:numFmt w:val="bullet"/>
      <w:lvlText w:val=""/>
      <w:lvlJc w:val="left"/>
      <w:pPr>
        <w:tabs>
          <w:tab w:val="num" w:pos="5148"/>
        </w:tabs>
        <w:ind w:left="5148" w:hanging="360"/>
      </w:pPr>
      <w:rPr>
        <w:rFonts w:ascii="Symbol" w:hAnsi="Symbol" w:hint="default"/>
      </w:rPr>
    </w:lvl>
    <w:lvl w:ilvl="4" w:tplc="2FB0FADA" w:tentative="1">
      <w:start w:val="1"/>
      <w:numFmt w:val="bullet"/>
      <w:lvlText w:val="o"/>
      <w:lvlJc w:val="left"/>
      <w:pPr>
        <w:tabs>
          <w:tab w:val="num" w:pos="5868"/>
        </w:tabs>
        <w:ind w:left="5868" w:hanging="360"/>
      </w:pPr>
      <w:rPr>
        <w:rFonts w:ascii="Courier New" w:hAnsi="Courier New" w:hint="default"/>
      </w:rPr>
    </w:lvl>
    <w:lvl w:ilvl="5" w:tplc="11345E20" w:tentative="1">
      <w:start w:val="1"/>
      <w:numFmt w:val="bullet"/>
      <w:lvlText w:val=""/>
      <w:lvlJc w:val="left"/>
      <w:pPr>
        <w:tabs>
          <w:tab w:val="num" w:pos="6588"/>
        </w:tabs>
        <w:ind w:left="6588" w:hanging="360"/>
      </w:pPr>
      <w:rPr>
        <w:rFonts w:ascii="Wingdings" w:hAnsi="Wingdings" w:hint="default"/>
      </w:rPr>
    </w:lvl>
    <w:lvl w:ilvl="6" w:tplc="49965B7E" w:tentative="1">
      <w:start w:val="1"/>
      <w:numFmt w:val="bullet"/>
      <w:lvlText w:val=""/>
      <w:lvlJc w:val="left"/>
      <w:pPr>
        <w:tabs>
          <w:tab w:val="num" w:pos="7308"/>
        </w:tabs>
        <w:ind w:left="7308" w:hanging="360"/>
      </w:pPr>
      <w:rPr>
        <w:rFonts w:ascii="Symbol" w:hAnsi="Symbol" w:hint="default"/>
      </w:rPr>
    </w:lvl>
    <w:lvl w:ilvl="7" w:tplc="47387EE8" w:tentative="1">
      <w:start w:val="1"/>
      <w:numFmt w:val="bullet"/>
      <w:lvlText w:val="o"/>
      <w:lvlJc w:val="left"/>
      <w:pPr>
        <w:tabs>
          <w:tab w:val="num" w:pos="8028"/>
        </w:tabs>
        <w:ind w:left="8028" w:hanging="360"/>
      </w:pPr>
      <w:rPr>
        <w:rFonts w:ascii="Courier New" w:hAnsi="Courier New" w:hint="default"/>
      </w:rPr>
    </w:lvl>
    <w:lvl w:ilvl="8" w:tplc="23B068AC"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AD07B2"/>
    <w:multiLevelType w:val="hybridMultilevel"/>
    <w:tmpl w:val="7FEE3222"/>
    <w:lvl w:ilvl="0" w:tplc="AA980672">
      <w:start w:val="1"/>
      <w:numFmt w:val="bullet"/>
      <w:pStyle w:val="Bullet1G"/>
      <w:lvlText w:val="•"/>
      <w:lvlJc w:val="left"/>
      <w:pPr>
        <w:tabs>
          <w:tab w:val="num" w:pos="1701"/>
        </w:tabs>
        <w:ind w:left="1701" w:hanging="170"/>
      </w:pPr>
      <w:rPr>
        <w:rFonts w:ascii="Times New Roman" w:hAnsi="Times New Roman" w:cs="Times New Roman" w:hint="default"/>
      </w:rPr>
    </w:lvl>
    <w:lvl w:ilvl="1" w:tplc="C1D2239C" w:tentative="1">
      <w:start w:val="1"/>
      <w:numFmt w:val="bullet"/>
      <w:lvlText w:val="o"/>
      <w:lvlJc w:val="left"/>
      <w:pPr>
        <w:tabs>
          <w:tab w:val="num" w:pos="3141"/>
        </w:tabs>
        <w:ind w:left="3141" w:hanging="360"/>
      </w:pPr>
      <w:rPr>
        <w:rFonts w:ascii="Courier New" w:hAnsi="Courier New" w:hint="default"/>
      </w:rPr>
    </w:lvl>
    <w:lvl w:ilvl="2" w:tplc="64266CA2" w:tentative="1">
      <w:start w:val="1"/>
      <w:numFmt w:val="bullet"/>
      <w:lvlText w:val=""/>
      <w:lvlJc w:val="left"/>
      <w:pPr>
        <w:tabs>
          <w:tab w:val="num" w:pos="3861"/>
        </w:tabs>
        <w:ind w:left="3861" w:hanging="360"/>
      </w:pPr>
      <w:rPr>
        <w:rFonts w:ascii="Wingdings" w:hAnsi="Wingdings" w:hint="default"/>
      </w:rPr>
    </w:lvl>
    <w:lvl w:ilvl="3" w:tplc="23ACD484" w:tentative="1">
      <w:start w:val="1"/>
      <w:numFmt w:val="bullet"/>
      <w:lvlText w:val=""/>
      <w:lvlJc w:val="left"/>
      <w:pPr>
        <w:tabs>
          <w:tab w:val="num" w:pos="4581"/>
        </w:tabs>
        <w:ind w:left="4581" w:hanging="360"/>
      </w:pPr>
      <w:rPr>
        <w:rFonts w:ascii="Symbol" w:hAnsi="Symbol" w:hint="default"/>
      </w:rPr>
    </w:lvl>
    <w:lvl w:ilvl="4" w:tplc="80B6316A" w:tentative="1">
      <w:start w:val="1"/>
      <w:numFmt w:val="bullet"/>
      <w:lvlText w:val="o"/>
      <w:lvlJc w:val="left"/>
      <w:pPr>
        <w:tabs>
          <w:tab w:val="num" w:pos="5301"/>
        </w:tabs>
        <w:ind w:left="5301" w:hanging="360"/>
      </w:pPr>
      <w:rPr>
        <w:rFonts w:ascii="Courier New" w:hAnsi="Courier New" w:hint="default"/>
      </w:rPr>
    </w:lvl>
    <w:lvl w:ilvl="5" w:tplc="F5569D48" w:tentative="1">
      <w:start w:val="1"/>
      <w:numFmt w:val="bullet"/>
      <w:lvlText w:val=""/>
      <w:lvlJc w:val="left"/>
      <w:pPr>
        <w:tabs>
          <w:tab w:val="num" w:pos="6021"/>
        </w:tabs>
        <w:ind w:left="6021" w:hanging="360"/>
      </w:pPr>
      <w:rPr>
        <w:rFonts w:ascii="Wingdings" w:hAnsi="Wingdings" w:hint="default"/>
      </w:rPr>
    </w:lvl>
    <w:lvl w:ilvl="6" w:tplc="850ED1CC" w:tentative="1">
      <w:start w:val="1"/>
      <w:numFmt w:val="bullet"/>
      <w:lvlText w:val=""/>
      <w:lvlJc w:val="left"/>
      <w:pPr>
        <w:tabs>
          <w:tab w:val="num" w:pos="6741"/>
        </w:tabs>
        <w:ind w:left="6741" w:hanging="360"/>
      </w:pPr>
      <w:rPr>
        <w:rFonts w:ascii="Symbol" w:hAnsi="Symbol" w:hint="default"/>
      </w:rPr>
    </w:lvl>
    <w:lvl w:ilvl="7" w:tplc="1EB205BA" w:tentative="1">
      <w:start w:val="1"/>
      <w:numFmt w:val="bullet"/>
      <w:lvlText w:val="o"/>
      <w:lvlJc w:val="left"/>
      <w:pPr>
        <w:tabs>
          <w:tab w:val="num" w:pos="7461"/>
        </w:tabs>
        <w:ind w:left="7461" w:hanging="360"/>
      </w:pPr>
      <w:rPr>
        <w:rFonts w:ascii="Courier New" w:hAnsi="Courier New" w:hint="default"/>
      </w:rPr>
    </w:lvl>
    <w:lvl w:ilvl="8" w:tplc="14E88B94"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461*"/>
    <w:docVar w:name="CreationDt" w:val="10/11/2022 11:00 AM"/>
    <w:docVar w:name="DocCategory" w:val="Doc"/>
    <w:docVar w:name="DocType" w:val="Final"/>
    <w:docVar w:name="DutyStation" w:val="New York"/>
    <w:docVar w:name="FooterJN" w:val="22-12461"/>
    <w:docVar w:name="jobn" w:val="22-12461 (A)"/>
    <w:docVar w:name="jobnDT" w:val="22-12461 (A)   101122"/>
    <w:docVar w:name="jobnDTDT" w:val="22-12461 (A)   101122   101122"/>
    <w:docVar w:name="JobNo" w:val="2212461A"/>
    <w:docVar w:name="LocalDrive" w:val="0"/>
    <w:docVar w:name="OandT" w:val=" "/>
    <w:docVar w:name="sss1" w:val="CEDAW/C/OMN/4"/>
    <w:docVar w:name="sss2" w:val="-"/>
    <w:docVar w:name="Symbol1" w:val="CEDAW/C/OMN/4"/>
    <w:docVar w:name="Symbol2" w:val="-"/>
    <w:docVar w:name="Title1" w:val="_x0009__x0009_التقرير الدوري الرابع الذي قدمته عمان بموجب المادة 18 من الاتفاقية، والذي يحل موعد تقديمه في عام 2021*،**_x000d_"/>
  </w:docVars>
  <w:rsids>
    <w:rsidRoot w:val="0081775F"/>
    <w:rsid w:val="000020C4"/>
    <w:rsid w:val="0000693B"/>
    <w:rsid w:val="000170D3"/>
    <w:rsid w:val="00024DD0"/>
    <w:rsid w:val="0002744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30CB"/>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33F63"/>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1C57"/>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D3CD9"/>
    <w:rsid w:val="003D42DF"/>
    <w:rsid w:val="003D4612"/>
    <w:rsid w:val="003D5F1C"/>
    <w:rsid w:val="003E1BB9"/>
    <w:rsid w:val="003E26D7"/>
    <w:rsid w:val="003E4110"/>
    <w:rsid w:val="003E4647"/>
    <w:rsid w:val="003E623E"/>
    <w:rsid w:val="003E6DF8"/>
    <w:rsid w:val="003E7BBB"/>
    <w:rsid w:val="003F4B8C"/>
    <w:rsid w:val="003F6941"/>
    <w:rsid w:val="00401BDF"/>
    <w:rsid w:val="004053F7"/>
    <w:rsid w:val="004077BA"/>
    <w:rsid w:val="00411BBD"/>
    <w:rsid w:val="00415922"/>
    <w:rsid w:val="00421658"/>
    <w:rsid w:val="00423BD7"/>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DD"/>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5728"/>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71797"/>
    <w:rsid w:val="00675CA1"/>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2A1B"/>
    <w:rsid w:val="00704929"/>
    <w:rsid w:val="007139A0"/>
    <w:rsid w:val="00714319"/>
    <w:rsid w:val="0071531E"/>
    <w:rsid w:val="0071645B"/>
    <w:rsid w:val="00716E9D"/>
    <w:rsid w:val="0073328E"/>
    <w:rsid w:val="00735F09"/>
    <w:rsid w:val="007407B6"/>
    <w:rsid w:val="00740D62"/>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802997"/>
    <w:rsid w:val="008029C9"/>
    <w:rsid w:val="0081284F"/>
    <w:rsid w:val="00814843"/>
    <w:rsid w:val="008170DE"/>
    <w:rsid w:val="0081775F"/>
    <w:rsid w:val="00820B87"/>
    <w:rsid w:val="00830E32"/>
    <w:rsid w:val="00831029"/>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4D25"/>
    <w:rsid w:val="008C6270"/>
    <w:rsid w:val="008D0C29"/>
    <w:rsid w:val="008D1C04"/>
    <w:rsid w:val="008E1EA4"/>
    <w:rsid w:val="008E2483"/>
    <w:rsid w:val="008E739A"/>
    <w:rsid w:val="008F04A0"/>
    <w:rsid w:val="008F3D2C"/>
    <w:rsid w:val="008F419C"/>
    <w:rsid w:val="008F5850"/>
    <w:rsid w:val="008F64A7"/>
    <w:rsid w:val="0090012B"/>
    <w:rsid w:val="00901625"/>
    <w:rsid w:val="0090351F"/>
    <w:rsid w:val="00911C89"/>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231F"/>
    <w:rsid w:val="009F3ACB"/>
    <w:rsid w:val="009F3B34"/>
    <w:rsid w:val="009F5698"/>
    <w:rsid w:val="009F60C8"/>
    <w:rsid w:val="00A027B2"/>
    <w:rsid w:val="00A140D9"/>
    <w:rsid w:val="00A14A6C"/>
    <w:rsid w:val="00A156A3"/>
    <w:rsid w:val="00A23140"/>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699B"/>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3423"/>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235E"/>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B402A"/>
    <w:rsid w:val="00CC04B5"/>
    <w:rsid w:val="00CD03C6"/>
    <w:rsid w:val="00CD0BB8"/>
    <w:rsid w:val="00CD3849"/>
    <w:rsid w:val="00CE0509"/>
    <w:rsid w:val="00CE1C54"/>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271E"/>
    <w:rsid w:val="00D44FE0"/>
    <w:rsid w:val="00D45275"/>
    <w:rsid w:val="00D4694F"/>
    <w:rsid w:val="00D50B56"/>
    <w:rsid w:val="00D51E19"/>
    <w:rsid w:val="00D52C87"/>
    <w:rsid w:val="00D5423E"/>
    <w:rsid w:val="00D56EDD"/>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D6393"/>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97E0C"/>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E3912F"/>
  <w15:chartTrackingRefBased/>
  <w15:docId w15:val="{29CF5291-8306-4294-A8D7-9BDCCE13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A1B"/>
    <w:pPr>
      <w:bidi/>
      <w:spacing w:line="360" w:lineRule="exact"/>
      <w:jc w:val="lowKashida"/>
    </w:pPr>
    <w:rPr>
      <w:rFonts w:eastAsiaTheme="minorHAnsi" w:cs="Simplified Arabic"/>
      <w:kern w:val="14"/>
      <w:szCs w:val="22"/>
      <w:lang w:eastAsia="en-US"/>
    </w:rPr>
  </w:style>
  <w:style w:type="paragraph" w:styleId="Heading1">
    <w:name w:val="heading 1"/>
    <w:aliases w:val="Table_G"/>
    <w:basedOn w:val="Normal"/>
    <w:next w:val="Normal"/>
    <w:link w:val="Heading1Char"/>
    <w:qFormat/>
    <w:rsid w:val="00702A1B"/>
    <w:pPr>
      <w:keepNext/>
      <w:outlineLvl w:val="0"/>
    </w:pPr>
    <w:rPr>
      <w:sz w:val="24"/>
      <w:szCs w:val="24"/>
    </w:rPr>
  </w:style>
  <w:style w:type="paragraph" w:styleId="Heading2">
    <w:name w:val="heading 2"/>
    <w:basedOn w:val="Normal"/>
    <w:next w:val="Normal"/>
    <w:link w:val="Heading2Char"/>
    <w:uiPriority w:val="9"/>
    <w:qFormat/>
    <w:rsid w:val="00702A1B"/>
    <w:pPr>
      <w:outlineLvl w:val="1"/>
    </w:pPr>
  </w:style>
  <w:style w:type="paragraph" w:styleId="Heading3">
    <w:name w:val="heading 3"/>
    <w:basedOn w:val="Normal"/>
    <w:next w:val="Normal"/>
    <w:link w:val="Heading3Char"/>
    <w:uiPriority w:val="9"/>
    <w:qFormat/>
    <w:rsid w:val="00702A1B"/>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qFormat/>
    <w:rsid w:val="00CE1C54"/>
    <w:pPr>
      <w:suppressAutoHyphens/>
      <w:kinsoku w:val="0"/>
      <w:overflowPunct w:val="0"/>
      <w:autoSpaceDE w:val="0"/>
      <w:autoSpaceDN w:val="0"/>
      <w:bidi w:val="0"/>
      <w:adjustRightInd w:val="0"/>
      <w:snapToGrid w:val="0"/>
      <w:spacing w:line="240" w:lineRule="atLeast"/>
      <w:jc w:val="left"/>
      <w:outlineLvl w:val="3"/>
    </w:pPr>
    <w:rPr>
      <w:rFonts w:cs="Times New Roman"/>
      <w:kern w:val="0"/>
      <w:szCs w:val="20"/>
      <w:lang w:val="fr-CH"/>
    </w:rPr>
  </w:style>
  <w:style w:type="paragraph" w:styleId="Heading5">
    <w:name w:val="heading 5"/>
    <w:basedOn w:val="Normal"/>
    <w:next w:val="Normal"/>
    <w:link w:val="Heading5Char"/>
    <w:semiHidden/>
    <w:qFormat/>
    <w:rsid w:val="00CE1C54"/>
    <w:pPr>
      <w:suppressAutoHyphens/>
      <w:kinsoku w:val="0"/>
      <w:overflowPunct w:val="0"/>
      <w:autoSpaceDE w:val="0"/>
      <w:autoSpaceDN w:val="0"/>
      <w:bidi w:val="0"/>
      <w:adjustRightInd w:val="0"/>
      <w:snapToGrid w:val="0"/>
      <w:spacing w:line="240" w:lineRule="atLeast"/>
      <w:jc w:val="left"/>
      <w:outlineLvl w:val="4"/>
    </w:pPr>
    <w:rPr>
      <w:rFonts w:cs="Times New Roman"/>
      <w:kern w:val="0"/>
      <w:szCs w:val="20"/>
      <w:lang w:val="fr-CH"/>
    </w:rPr>
  </w:style>
  <w:style w:type="paragraph" w:styleId="Heading6">
    <w:name w:val="heading 6"/>
    <w:basedOn w:val="Normal"/>
    <w:next w:val="Normal"/>
    <w:link w:val="Heading6Char"/>
    <w:semiHidden/>
    <w:qFormat/>
    <w:rsid w:val="00CE1C54"/>
    <w:pPr>
      <w:suppressAutoHyphens/>
      <w:kinsoku w:val="0"/>
      <w:overflowPunct w:val="0"/>
      <w:autoSpaceDE w:val="0"/>
      <w:autoSpaceDN w:val="0"/>
      <w:bidi w:val="0"/>
      <w:adjustRightInd w:val="0"/>
      <w:snapToGrid w:val="0"/>
      <w:spacing w:line="240" w:lineRule="atLeast"/>
      <w:jc w:val="left"/>
      <w:outlineLvl w:val="5"/>
    </w:pPr>
    <w:rPr>
      <w:rFonts w:cs="Times New Roman"/>
      <w:kern w:val="0"/>
      <w:szCs w:val="20"/>
      <w:lang w:val="fr-CH"/>
    </w:rPr>
  </w:style>
  <w:style w:type="paragraph" w:styleId="Heading7">
    <w:name w:val="heading 7"/>
    <w:basedOn w:val="Normal"/>
    <w:next w:val="Normal"/>
    <w:link w:val="Heading7Char"/>
    <w:semiHidden/>
    <w:qFormat/>
    <w:rsid w:val="00CE1C54"/>
    <w:pPr>
      <w:suppressAutoHyphens/>
      <w:kinsoku w:val="0"/>
      <w:overflowPunct w:val="0"/>
      <w:autoSpaceDE w:val="0"/>
      <w:autoSpaceDN w:val="0"/>
      <w:bidi w:val="0"/>
      <w:adjustRightInd w:val="0"/>
      <w:snapToGrid w:val="0"/>
      <w:spacing w:line="240" w:lineRule="atLeast"/>
      <w:jc w:val="left"/>
      <w:outlineLvl w:val="6"/>
    </w:pPr>
    <w:rPr>
      <w:rFonts w:cs="Times New Roman"/>
      <w:kern w:val="0"/>
      <w:szCs w:val="20"/>
      <w:lang w:val="fr-CH"/>
    </w:rPr>
  </w:style>
  <w:style w:type="paragraph" w:styleId="Heading8">
    <w:name w:val="heading 8"/>
    <w:basedOn w:val="Normal"/>
    <w:next w:val="Normal"/>
    <w:link w:val="Heading8Char"/>
    <w:semiHidden/>
    <w:qFormat/>
    <w:rsid w:val="00CE1C54"/>
    <w:pPr>
      <w:suppressAutoHyphens/>
      <w:kinsoku w:val="0"/>
      <w:overflowPunct w:val="0"/>
      <w:autoSpaceDE w:val="0"/>
      <w:autoSpaceDN w:val="0"/>
      <w:bidi w:val="0"/>
      <w:adjustRightInd w:val="0"/>
      <w:snapToGrid w:val="0"/>
      <w:spacing w:line="240" w:lineRule="atLeast"/>
      <w:jc w:val="left"/>
      <w:outlineLvl w:val="7"/>
    </w:pPr>
    <w:rPr>
      <w:rFonts w:cs="Times New Roman"/>
      <w:kern w:val="0"/>
      <w:szCs w:val="20"/>
      <w:lang w:val="fr-CH"/>
    </w:rPr>
  </w:style>
  <w:style w:type="paragraph" w:styleId="Heading9">
    <w:name w:val="heading 9"/>
    <w:basedOn w:val="Normal"/>
    <w:next w:val="Normal"/>
    <w:link w:val="Heading9Char"/>
    <w:semiHidden/>
    <w:qFormat/>
    <w:rsid w:val="00CE1C54"/>
    <w:pPr>
      <w:suppressAutoHyphens/>
      <w:kinsoku w:val="0"/>
      <w:overflowPunct w:val="0"/>
      <w:autoSpaceDE w:val="0"/>
      <w:autoSpaceDN w:val="0"/>
      <w:bidi w:val="0"/>
      <w:adjustRightInd w:val="0"/>
      <w:snapToGrid w:val="0"/>
      <w:spacing w:line="240" w:lineRule="atLeast"/>
      <w:jc w:val="left"/>
      <w:outlineLvl w:val="8"/>
    </w:pPr>
    <w:rPr>
      <w:rFonts w:cs="Times New Roman"/>
      <w:kern w:val="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702A1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702A1B"/>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702A1B"/>
    <w:rPr>
      <w:sz w:val="6"/>
      <w:szCs w:val="9"/>
    </w:rPr>
  </w:style>
  <w:style w:type="paragraph" w:styleId="FootnoteText">
    <w:name w:val="footnote text"/>
    <w:aliases w:val="5_G"/>
    <w:basedOn w:val="Normal"/>
    <w:link w:val="FootnoteTextChar"/>
    <w:uiPriority w:val="99"/>
    <w:qFormat/>
    <w:rsid w:val="00702A1B"/>
    <w:pPr>
      <w:tabs>
        <w:tab w:val="right" w:pos="418"/>
      </w:tabs>
      <w:spacing w:line="280" w:lineRule="exact"/>
      <w:ind w:left="662" w:right="662" w:hanging="662"/>
    </w:pPr>
    <w:rPr>
      <w:sz w:val="17"/>
      <w:szCs w:val="18"/>
    </w:rPr>
  </w:style>
  <w:style w:type="paragraph" w:styleId="EndnoteText">
    <w:name w:val="endnote text"/>
    <w:aliases w:val="2_G"/>
    <w:basedOn w:val="FootnoteText"/>
    <w:link w:val="EndnoteTextChar"/>
    <w:qFormat/>
    <w:rsid w:val="00702A1B"/>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qFormat/>
    <w:rsid w:val="00702A1B"/>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702A1B"/>
    <w:rPr>
      <w:rFonts w:ascii="Tahoma" w:hAnsi="Tahoma" w:cs="Tahoma"/>
      <w:sz w:val="16"/>
      <w:szCs w:val="16"/>
    </w:rPr>
  </w:style>
  <w:style w:type="paragraph" w:customStyle="1" w:styleId="HM">
    <w:name w:val="_ H __M"/>
    <w:basedOn w:val="HCh"/>
    <w:next w:val="Normal"/>
    <w:qFormat/>
    <w:rsid w:val="00702A1B"/>
    <w:pPr>
      <w:suppressAutoHyphens/>
      <w:spacing w:line="520" w:lineRule="exact"/>
    </w:pPr>
    <w:rPr>
      <w:spacing w:val="-3"/>
      <w:sz w:val="48"/>
      <w:szCs w:val="48"/>
    </w:rPr>
  </w:style>
  <w:style w:type="paragraph" w:customStyle="1" w:styleId="SingleTxt">
    <w:name w:val="__Single Txt"/>
    <w:basedOn w:val="Normal"/>
    <w:qFormat/>
    <w:rsid w:val="00702A1B"/>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702A1B"/>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702A1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702A1B"/>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702A1B"/>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702A1B"/>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02A1B"/>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aliases w:val="3_G Char"/>
    <w:basedOn w:val="DefaultParagraphFont"/>
    <w:link w:val="Footer"/>
    <w:uiPriority w:val="99"/>
    <w:rsid w:val="00702A1B"/>
    <w:rPr>
      <w:rFonts w:eastAsiaTheme="minorHAnsi"/>
      <w:b/>
      <w:bCs/>
      <w:kern w:val="14"/>
      <w:sz w:val="17"/>
      <w:szCs w:val="25"/>
      <w:lang w:eastAsia="en-US"/>
    </w:rPr>
  </w:style>
  <w:style w:type="paragraph" w:styleId="Header">
    <w:name w:val="header"/>
    <w:aliases w:val="6_G"/>
    <w:link w:val="HeaderChar"/>
    <w:uiPriority w:val="99"/>
    <w:qFormat/>
    <w:rsid w:val="00702A1B"/>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aliases w:val="6_G Char"/>
    <w:basedOn w:val="DefaultParagraphFont"/>
    <w:link w:val="Header"/>
    <w:uiPriority w:val="99"/>
    <w:rsid w:val="00702A1B"/>
    <w:rPr>
      <w:rFonts w:eastAsiaTheme="minorHAnsi"/>
      <w:b/>
      <w:bCs/>
      <w:w w:val="105"/>
      <w:kern w:val="14"/>
      <w:sz w:val="17"/>
      <w:szCs w:val="25"/>
      <w:lang w:eastAsia="en-US"/>
    </w:rPr>
  </w:style>
  <w:style w:type="character" w:customStyle="1" w:styleId="Heading3Char">
    <w:name w:val="Heading 3 Char"/>
    <w:basedOn w:val="DefaultParagraphFont"/>
    <w:link w:val="Heading3"/>
    <w:uiPriority w:val="9"/>
    <w:rsid w:val="00702A1B"/>
    <w:rPr>
      <w:rFonts w:ascii="Arial" w:eastAsiaTheme="majorEastAsia" w:hAnsi="Arial" w:cs="Arial"/>
      <w:b/>
      <w:bCs/>
      <w:kern w:val="14"/>
      <w:sz w:val="26"/>
      <w:szCs w:val="26"/>
      <w:lang w:eastAsia="en-US"/>
    </w:rPr>
  </w:style>
  <w:style w:type="paragraph" w:customStyle="1" w:styleId="JSingleTxt">
    <w:name w:val="J__Single Txt"/>
    <w:basedOn w:val="Normal"/>
    <w:qFormat/>
    <w:rsid w:val="00702A1B"/>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02A1B"/>
    <w:pPr>
      <w:spacing w:after="120" w:line="440" w:lineRule="exact"/>
      <w:jc w:val="center"/>
    </w:pPr>
    <w:rPr>
      <w:b/>
      <w:bCs/>
      <w:sz w:val="25"/>
      <w:szCs w:val="38"/>
    </w:rPr>
  </w:style>
  <w:style w:type="paragraph" w:customStyle="1" w:styleId="JH1">
    <w:name w:val="J_H_1"/>
    <w:basedOn w:val="JCH"/>
    <w:qFormat/>
    <w:rsid w:val="00702A1B"/>
    <w:pPr>
      <w:spacing w:line="420" w:lineRule="exact"/>
    </w:pPr>
    <w:rPr>
      <w:sz w:val="23"/>
      <w:szCs w:val="34"/>
    </w:rPr>
  </w:style>
  <w:style w:type="paragraph" w:customStyle="1" w:styleId="JH2">
    <w:name w:val="J_H_2"/>
    <w:basedOn w:val="JH1"/>
    <w:qFormat/>
    <w:rsid w:val="00702A1B"/>
    <w:pPr>
      <w:spacing w:line="400" w:lineRule="exact"/>
    </w:pPr>
    <w:rPr>
      <w:sz w:val="20"/>
      <w:szCs w:val="30"/>
    </w:rPr>
  </w:style>
  <w:style w:type="paragraph" w:customStyle="1" w:styleId="JSmall">
    <w:name w:val="J_Small"/>
    <w:basedOn w:val="JSingleTxt"/>
    <w:next w:val="JSingleTxt"/>
    <w:qFormat/>
    <w:rsid w:val="00702A1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702A1B"/>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702A1B"/>
    <w:rPr>
      <w:sz w:val="14"/>
      <w:szCs w:val="16"/>
    </w:rPr>
  </w:style>
  <w:style w:type="paragraph" w:customStyle="1" w:styleId="SmallX">
    <w:name w:val="SmallX"/>
    <w:basedOn w:val="Small"/>
    <w:next w:val="Normal"/>
    <w:qFormat/>
    <w:rsid w:val="00702A1B"/>
    <w:pPr>
      <w:spacing w:line="240" w:lineRule="exact"/>
    </w:pPr>
    <w:rPr>
      <w:spacing w:val="6"/>
      <w:w w:val="106"/>
      <w:sz w:val="14"/>
      <w:szCs w:val="21"/>
    </w:rPr>
  </w:style>
  <w:style w:type="paragraph" w:customStyle="1" w:styleId="XLarge">
    <w:name w:val="XLarge"/>
    <w:basedOn w:val="HM"/>
    <w:qFormat/>
    <w:rsid w:val="00702A1B"/>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702A1B"/>
    <w:pPr>
      <w:spacing w:line="820" w:lineRule="exact"/>
    </w:pPr>
    <w:rPr>
      <w:spacing w:val="-8"/>
      <w:w w:val="96"/>
      <w:sz w:val="57"/>
      <w:szCs w:val="68"/>
    </w:rPr>
  </w:style>
  <w:style w:type="paragraph" w:customStyle="1" w:styleId="Distribution">
    <w:name w:val="Distribution"/>
    <w:basedOn w:val="Normal"/>
    <w:next w:val="Normal"/>
    <w:qFormat/>
    <w:rsid w:val="00702A1B"/>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702A1B"/>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702A1B"/>
    <w:pPr>
      <w:tabs>
        <w:tab w:val="left" w:pos="662"/>
        <w:tab w:val="left" w:pos="1267"/>
        <w:tab w:val="left" w:pos="1987"/>
        <w:tab w:val="left" w:pos="2650"/>
      </w:tabs>
      <w:spacing w:line="240" w:lineRule="exact"/>
    </w:pPr>
  </w:style>
  <w:style w:type="paragraph" w:customStyle="1" w:styleId="ReleaseDate">
    <w:name w:val="Release Date"/>
    <w:next w:val="Footer"/>
    <w:qFormat/>
    <w:rsid w:val="00702A1B"/>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702A1B"/>
    <w:pPr>
      <w:tabs>
        <w:tab w:val="left" w:pos="662"/>
        <w:tab w:val="left" w:pos="1987"/>
        <w:tab w:val="left" w:pos="2650"/>
      </w:tabs>
      <w:spacing w:after="0"/>
      <w:ind w:left="663" w:hanging="663"/>
    </w:pPr>
  </w:style>
  <w:style w:type="paragraph" w:customStyle="1" w:styleId="Committee">
    <w:name w:val="Committee"/>
    <w:basedOn w:val="H1"/>
    <w:qFormat/>
    <w:rsid w:val="00702A1B"/>
    <w:pPr>
      <w:tabs>
        <w:tab w:val="left" w:pos="662"/>
        <w:tab w:val="left" w:pos="1987"/>
        <w:tab w:val="left" w:pos="2650"/>
      </w:tabs>
      <w:ind w:right="1264"/>
    </w:pPr>
  </w:style>
  <w:style w:type="paragraph" w:customStyle="1" w:styleId="AgendaItemNormal">
    <w:name w:val="Agenda_Item_Normal"/>
    <w:next w:val="Normal"/>
    <w:qFormat/>
    <w:rsid w:val="00702A1B"/>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702A1B"/>
  </w:style>
  <w:style w:type="paragraph" w:customStyle="1" w:styleId="TitleHCH">
    <w:name w:val="Title_H_CH"/>
    <w:basedOn w:val="H1"/>
    <w:next w:val="SingleTxt"/>
    <w:qFormat/>
    <w:rsid w:val="00702A1B"/>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702A1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702A1B"/>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uiPriority w:val="99"/>
    <w:rsid w:val="00702A1B"/>
    <w:rPr>
      <w:color w:val="0000FF"/>
      <w:u w:val="none"/>
    </w:rPr>
  </w:style>
  <w:style w:type="character" w:styleId="FollowedHyperlink">
    <w:name w:val="FollowedHyperlink"/>
    <w:basedOn w:val="DefaultParagraphFont"/>
    <w:rsid w:val="00702A1B"/>
    <w:rPr>
      <w:i w:val="0"/>
      <w:color w:val="0000FF"/>
      <w:u w:val="none"/>
    </w:rPr>
  </w:style>
  <w:style w:type="paragraph" w:customStyle="1" w:styleId="Bullet1">
    <w:name w:val="Bullet 1"/>
    <w:basedOn w:val="Normal"/>
    <w:qFormat/>
    <w:rsid w:val="00702A1B"/>
    <w:pPr>
      <w:numPr>
        <w:numId w:val="9"/>
      </w:numPr>
      <w:spacing w:after="120"/>
      <w:ind w:right="1264"/>
    </w:pPr>
  </w:style>
  <w:style w:type="paragraph" w:customStyle="1" w:styleId="Bullet2">
    <w:name w:val="Bullet 2"/>
    <w:basedOn w:val="Normal"/>
    <w:qFormat/>
    <w:rsid w:val="00702A1B"/>
    <w:pPr>
      <w:tabs>
        <w:tab w:val="num" w:pos="720"/>
      </w:tabs>
      <w:spacing w:after="120"/>
      <w:ind w:left="720" w:right="1264" w:hanging="720"/>
    </w:pPr>
  </w:style>
  <w:style w:type="character" w:styleId="EndnoteReference">
    <w:name w:val="endnote reference"/>
    <w:aliases w:val="1_G"/>
    <w:basedOn w:val="DefaultParagraphFont"/>
    <w:qFormat/>
    <w:rsid w:val="00702A1B"/>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702A1B"/>
    <w:pPr>
      <w:tabs>
        <w:tab w:val="num" w:pos="720"/>
      </w:tabs>
      <w:ind w:left="720" w:hanging="720"/>
    </w:pPr>
  </w:style>
  <w:style w:type="paragraph" w:customStyle="1" w:styleId="AgendaTitleH2">
    <w:name w:val="Agenda_Title_H2"/>
    <w:basedOn w:val="H1"/>
    <w:next w:val="Normal"/>
    <w:qFormat/>
    <w:rsid w:val="00702A1B"/>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uiPriority w:val="99"/>
    <w:semiHidden/>
    <w:rsid w:val="00702A1B"/>
    <w:rPr>
      <w:rFonts w:ascii="Tahoma" w:eastAsiaTheme="minorHAnsi" w:hAnsi="Tahoma" w:cs="Tahoma"/>
      <w:kern w:val="14"/>
      <w:sz w:val="16"/>
      <w:szCs w:val="16"/>
      <w:lang w:eastAsia="en-US"/>
    </w:rPr>
  </w:style>
  <w:style w:type="character" w:customStyle="1" w:styleId="FootnoteTextChar">
    <w:name w:val="Footnote Text Char"/>
    <w:aliases w:val="5_G Char"/>
    <w:basedOn w:val="DefaultParagraphFont"/>
    <w:link w:val="FootnoteText"/>
    <w:uiPriority w:val="99"/>
    <w:rsid w:val="00702A1B"/>
    <w:rPr>
      <w:rFonts w:eastAsiaTheme="minorHAnsi" w:cs="Simplified Arabic"/>
      <w:kern w:val="14"/>
      <w:sz w:val="17"/>
      <w:szCs w:val="18"/>
      <w:lang w:eastAsia="en-US"/>
    </w:rPr>
  </w:style>
  <w:style w:type="character" w:customStyle="1" w:styleId="EndnoteTextChar">
    <w:name w:val="Endnote Text Char"/>
    <w:aliases w:val="2_G Char"/>
    <w:basedOn w:val="DefaultParagraphFont"/>
    <w:link w:val="EndnoteText"/>
    <w:rsid w:val="00702A1B"/>
    <w:rPr>
      <w:rFonts w:eastAsiaTheme="minorHAnsi" w:cs="Simplified Arabic"/>
      <w:kern w:val="14"/>
      <w:sz w:val="17"/>
      <w:szCs w:val="18"/>
      <w:lang w:eastAsia="en-US"/>
    </w:rPr>
  </w:style>
  <w:style w:type="character" w:customStyle="1" w:styleId="Heading1Char">
    <w:name w:val="Heading 1 Char"/>
    <w:aliases w:val="Table_G Char"/>
    <w:basedOn w:val="DefaultParagraphFont"/>
    <w:link w:val="Heading1"/>
    <w:rsid w:val="00702A1B"/>
    <w:rPr>
      <w:rFonts w:eastAsiaTheme="minorHAnsi" w:cs="Simplified Arabic"/>
      <w:kern w:val="14"/>
      <w:sz w:val="24"/>
      <w:szCs w:val="24"/>
      <w:lang w:eastAsia="en-US"/>
    </w:rPr>
  </w:style>
  <w:style w:type="character" w:customStyle="1" w:styleId="Heading2Char">
    <w:name w:val="Heading 2 Char"/>
    <w:basedOn w:val="DefaultParagraphFont"/>
    <w:link w:val="Heading2"/>
    <w:uiPriority w:val="9"/>
    <w:rsid w:val="00702A1B"/>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3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03423"/>
    <w:pPr>
      <w:spacing w:line="240" w:lineRule="auto"/>
    </w:pPr>
    <w:rPr>
      <w:szCs w:val="20"/>
    </w:rPr>
  </w:style>
  <w:style w:type="character" w:customStyle="1" w:styleId="CommentTextChar">
    <w:name w:val="Comment Text Char"/>
    <w:basedOn w:val="DefaultParagraphFont"/>
    <w:link w:val="CommentText"/>
    <w:uiPriority w:val="99"/>
    <w:rsid w:val="00B03423"/>
    <w:rPr>
      <w:rFonts w:eastAsiaTheme="minorHAnsi" w:cs="Simplified Arabic"/>
      <w:kern w:val="14"/>
      <w:lang w:eastAsia="en-US"/>
    </w:rPr>
  </w:style>
  <w:style w:type="paragraph" w:styleId="CommentSubject">
    <w:name w:val="annotation subject"/>
    <w:basedOn w:val="CommentText"/>
    <w:next w:val="CommentText"/>
    <w:link w:val="CommentSubjectChar"/>
    <w:semiHidden/>
    <w:unhideWhenUsed/>
    <w:rsid w:val="00B03423"/>
    <w:rPr>
      <w:b/>
      <w:bCs/>
    </w:rPr>
  </w:style>
  <w:style w:type="character" w:customStyle="1" w:styleId="CommentSubjectChar">
    <w:name w:val="Comment Subject Char"/>
    <w:basedOn w:val="CommentTextChar"/>
    <w:link w:val="CommentSubject"/>
    <w:semiHidden/>
    <w:rsid w:val="00B03423"/>
    <w:rPr>
      <w:rFonts w:eastAsiaTheme="minorHAnsi" w:cs="Simplified Arabic"/>
      <w:b/>
      <w:bCs/>
      <w:kern w:val="14"/>
      <w:lang w:eastAsia="en-US"/>
    </w:rPr>
  </w:style>
  <w:style w:type="character" w:customStyle="1" w:styleId="Heading4Char">
    <w:name w:val="Heading 4 Char"/>
    <w:basedOn w:val="DefaultParagraphFont"/>
    <w:link w:val="Heading4"/>
    <w:semiHidden/>
    <w:rsid w:val="00CE1C54"/>
    <w:rPr>
      <w:rFonts w:eastAsiaTheme="minorHAnsi" w:cs="Times New Roman"/>
      <w:lang w:val="fr-CH" w:eastAsia="en-US"/>
    </w:rPr>
  </w:style>
  <w:style w:type="character" w:customStyle="1" w:styleId="Heading5Char">
    <w:name w:val="Heading 5 Char"/>
    <w:basedOn w:val="DefaultParagraphFont"/>
    <w:link w:val="Heading5"/>
    <w:semiHidden/>
    <w:rsid w:val="00CE1C54"/>
    <w:rPr>
      <w:rFonts w:eastAsiaTheme="minorHAnsi" w:cs="Times New Roman"/>
      <w:lang w:val="fr-CH" w:eastAsia="en-US"/>
    </w:rPr>
  </w:style>
  <w:style w:type="character" w:customStyle="1" w:styleId="Heading6Char">
    <w:name w:val="Heading 6 Char"/>
    <w:basedOn w:val="DefaultParagraphFont"/>
    <w:link w:val="Heading6"/>
    <w:semiHidden/>
    <w:rsid w:val="00CE1C54"/>
    <w:rPr>
      <w:rFonts w:eastAsiaTheme="minorHAnsi" w:cs="Times New Roman"/>
      <w:lang w:val="fr-CH" w:eastAsia="en-US"/>
    </w:rPr>
  </w:style>
  <w:style w:type="character" w:customStyle="1" w:styleId="Heading7Char">
    <w:name w:val="Heading 7 Char"/>
    <w:basedOn w:val="DefaultParagraphFont"/>
    <w:link w:val="Heading7"/>
    <w:semiHidden/>
    <w:rsid w:val="00CE1C54"/>
    <w:rPr>
      <w:rFonts w:eastAsiaTheme="minorHAnsi" w:cs="Times New Roman"/>
      <w:lang w:val="fr-CH" w:eastAsia="en-US"/>
    </w:rPr>
  </w:style>
  <w:style w:type="character" w:customStyle="1" w:styleId="Heading8Char">
    <w:name w:val="Heading 8 Char"/>
    <w:basedOn w:val="DefaultParagraphFont"/>
    <w:link w:val="Heading8"/>
    <w:semiHidden/>
    <w:rsid w:val="00CE1C54"/>
    <w:rPr>
      <w:rFonts w:eastAsiaTheme="minorHAnsi" w:cs="Times New Roman"/>
      <w:lang w:val="fr-CH" w:eastAsia="en-US"/>
    </w:rPr>
  </w:style>
  <w:style w:type="character" w:customStyle="1" w:styleId="Heading9Char">
    <w:name w:val="Heading 9 Char"/>
    <w:basedOn w:val="DefaultParagraphFont"/>
    <w:link w:val="Heading9"/>
    <w:semiHidden/>
    <w:rsid w:val="00CE1C54"/>
    <w:rPr>
      <w:rFonts w:eastAsiaTheme="minorHAnsi" w:cs="Times New Roman"/>
      <w:lang w:val="fr-CH" w:eastAsia="en-US"/>
    </w:rPr>
  </w:style>
  <w:style w:type="paragraph" w:customStyle="1" w:styleId="HMG">
    <w:name w:val="_ H __M_G"/>
    <w:basedOn w:val="Normal"/>
    <w:next w:val="Normal"/>
    <w:qFormat/>
    <w:rsid w:val="00CE1C54"/>
    <w:pPr>
      <w:keepNext/>
      <w:keepLines/>
      <w:tabs>
        <w:tab w:val="right" w:pos="851"/>
      </w:tabs>
      <w:suppressAutoHyphens/>
      <w:kinsoku w:val="0"/>
      <w:overflowPunct w:val="0"/>
      <w:autoSpaceDE w:val="0"/>
      <w:autoSpaceDN w:val="0"/>
      <w:bidi w:val="0"/>
      <w:adjustRightInd w:val="0"/>
      <w:snapToGrid w:val="0"/>
      <w:spacing w:before="240" w:after="240"/>
      <w:ind w:left="1134" w:right="1134" w:hanging="1134"/>
      <w:jc w:val="left"/>
      <w:outlineLvl w:val="0"/>
    </w:pPr>
    <w:rPr>
      <w:rFonts w:cs="Times New Roman"/>
      <w:b/>
      <w:kern w:val="0"/>
      <w:sz w:val="34"/>
      <w:szCs w:val="20"/>
      <w:lang w:val="en-GB"/>
    </w:rPr>
  </w:style>
  <w:style w:type="paragraph" w:customStyle="1" w:styleId="HChG">
    <w:name w:val="_ H _Ch_G"/>
    <w:basedOn w:val="Normal"/>
    <w:next w:val="Normal"/>
    <w:qFormat/>
    <w:rsid w:val="00CE1C54"/>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outlineLvl w:val="1"/>
    </w:pPr>
    <w:rPr>
      <w:rFonts w:cs="Times New Roman"/>
      <w:b/>
      <w:kern w:val="0"/>
      <w:sz w:val="28"/>
      <w:szCs w:val="20"/>
      <w:lang w:val="en-GB"/>
    </w:rPr>
  </w:style>
  <w:style w:type="paragraph" w:customStyle="1" w:styleId="H1G">
    <w:name w:val="_ H_1_G"/>
    <w:basedOn w:val="Normal"/>
    <w:next w:val="Normal"/>
    <w:qFormat/>
    <w:rsid w:val="00CE1C54"/>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outlineLvl w:val="2"/>
    </w:pPr>
    <w:rPr>
      <w:rFonts w:cs="Times New Roman"/>
      <w:b/>
      <w:kern w:val="0"/>
      <w:sz w:val="24"/>
      <w:szCs w:val="20"/>
      <w:lang w:val="en-GB"/>
    </w:rPr>
  </w:style>
  <w:style w:type="paragraph" w:customStyle="1" w:styleId="H23G">
    <w:name w:val="_ H_2/3_G"/>
    <w:basedOn w:val="Normal"/>
    <w:next w:val="Normal"/>
    <w:qFormat/>
    <w:rsid w:val="00CE1C5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3"/>
    </w:pPr>
    <w:rPr>
      <w:rFonts w:cs="Times New Roman"/>
      <w:b/>
      <w:kern w:val="0"/>
      <w:szCs w:val="20"/>
      <w:lang w:val="en-GB"/>
    </w:rPr>
  </w:style>
  <w:style w:type="paragraph" w:customStyle="1" w:styleId="H4G">
    <w:name w:val="_ H_4_G"/>
    <w:basedOn w:val="Normal"/>
    <w:next w:val="Normal"/>
    <w:qFormat/>
    <w:rsid w:val="00CE1C5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4"/>
    </w:pPr>
    <w:rPr>
      <w:rFonts w:cs="Times New Roman"/>
      <w:i/>
      <w:kern w:val="0"/>
      <w:szCs w:val="20"/>
      <w:lang w:val="en-GB"/>
    </w:rPr>
  </w:style>
  <w:style w:type="paragraph" w:customStyle="1" w:styleId="H56G">
    <w:name w:val="_ H_5/6_G"/>
    <w:basedOn w:val="Normal"/>
    <w:next w:val="Normal"/>
    <w:qFormat/>
    <w:rsid w:val="00CE1C5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outlineLvl w:val="5"/>
    </w:pPr>
    <w:rPr>
      <w:rFonts w:cs="Times New Roman"/>
      <w:kern w:val="0"/>
      <w:szCs w:val="20"/>
      <w:lang w:val="en-GB"/>
    </w:rPr>
  </w:style>
  <w:style w:type="paragraph" w:customStyle="1" w:styleId="SingleTxtG">
    <w:name w:val="_ Single Txt_G"/>
    <w:basedOn w:val="Normal"/>
    <w:link w:val="SingleTxtGChar"/>
    <w:qFormat/>
    <w:rsid w:val="00CE1C54"/>
    <w:p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left="1134" w:right="1134"/>
      <w:jc w:val="both"/>
    </w:pPr>
    <w:rPr>
      <w:rFonts w:cs="Times New Roman"/>
      <w:kern w:val="0"/>
      <w:szCs w:val="20"/>
      <w:lang w:val="en-GB"/>
    </w:rPr>
  </w:style>
  <w:style w:type="paragraph" w:customStyle="1" w:styleId="SLG">
    <w:name w:val="__S_L_G"/>
    <w:basedOn w:val="Normal"/>
    <w:next w:val="Normal"/>
    <w:rsid w:val="00CE1C54"/>
    <w:pPr>
      <w:keepNext/>
      <w:keepLines/>
      <w:suppressAutoHyphens/>
      <w:bidi w:val="0"/>
      <w:spacing w:before="240" w:after="240" w:line="580" w:lineRule="exact"/>
      <w:ind w:left="1134" w:right="1134"/>
      <w:jc w:val="left"/>
    </w:pPr>
    <w:rPr>
      <w:rFonts w:eastAsia="Times New Roman" w:cs="Times New Roman"/>
      <w:b/>
      <w:kern w:val="0"/>
      <w:sz w:val="56"/>
      <w:szCs w:val="20"/>
      <w:lang w:val="en-GB"/>
    </w:rPr>
  </w:style>
  <w:style w:type="paragraph" w:customStyle="1" w:styleId="SMG">
    <w:name w:val="__S_M_G"/>
    <w:basedOn w:val="Normal"/>
    <w:next w:val="Normal"/>
    <w:rsid w:val="00CE1C54"/>
    <w:pPr>
      <w:keepNext/>
      <w:keepLines/>
      <w:suppressAutoHyphens/>
      <w:bidi w:val="0"/>
      <w:spacing w:before="240" w:after="240" w:line="420" w:lineRule="exact"/>
      <w:ind w:left="1134" w:right="1134"/>
      <w:jc w:val="left"/>
    </w:pPr>
    <w:rPr>
      <w:rFonts w:eastAsia="Times New Roman" w:cs="Times New Roman"/>
      <w:b/>
      <w:kern w:val="0"/>
      <w:sz w:val="40"/>
      <w:szCs w:val="20"/>
      <w:lang w:val="en-GB"/>
    </w:rPr>
  </w:style>
  <w:style w:type="paragraph" w:customStyle="1" w:styleId="SSG">
    <w:name w:val="__S_S_G"/>
    <w:basedOn w:val="Normal"/>
    <w:next w:val="Normal"/>
    <w:rsid w:val="00CE1C54"/>
    <w:pPr>
      <w:keepNext/>
      <w:keepLines/>
      <w:suppressAutoHyphens/>
      <w:bidi w:val="0"/>
      <w:spacing w:before="240" w:after="240" w:line="300" w:lineRule="exact"/>
      <w:ind w:left="1134" w:right="1134"/>
      <w:jc w:val="left"/>
    </w:pPr>
    <w:rPr>
      <w:rFonts w:eastAsia="Times New Roman" w:cs="Times New Roman"/>
      <w:b/>
      <w:kern w:val="0"/>
      <w:sz w:val="28"/>
      <w:szCs w:val="20"/>
      <w:lang w:val="en-GB"/>
    </w:rPr>
  </w:style>
  <w:style w:type="paragraph" w:customStyle="1" w:styleId="XLargeG">
    <w:name w:val="__XLarge_G"/>
    <w:basedOn w:val="Normal"/>
    <w:next w:val="Normal"/>
    <w:rsid w:val="00CE1C54"/>
    <w:pPr>
      <w:keepNext/>
      <w:keepLines/>
      <w:suppressAutoHyphens/>
      <w:bidi w:val="0"/>
      <w:spacing w:before="240" w:after="240" w:line="420" w:lineRule="exact"/>
      <w:ind w:left="1134" w:right="1134"/>
      <w:jc w:val="left"/>
    </w:pPr>
    <w:rPr>
      <w:rFonts w:eastAsia="Times New Roman" w:cs="Times New Roman"/>
      <w:b/>
      <w:kern w:val="0"/>
      <w:sz w:val="40"/>
      <w:szCs w:val="20"/>
      <w:lang w:val="en-GB"/>
    </w:rPr>
  </w:style>
  <w:style w:type="paragraph" w:customStyle="1" w:styleId="Bullet1G">
    <w:name w:val="_Bullet 1_G"/>
    <w:basedOn w:val="Normal"/>
    <w:qFormat/>
    <w:rsid w:val="00CE1C54"/>
    <w:pPr>
      <w:numPr>
        <w:numId w:val="4"/>
      </w:numPr>
      <w:suppressAutoHyphens/>
      <w:kinsoku w:val="0"/>
      <w:overflowPunct w:val="0"/>
      <w:autoSpaceDE w:val="0"/>
      <w:autoSpaceDN w:val="0"/>
      <w:bidi w:val="0"/>
      <w:adjustRightInd w:val="0"/>
      <w:snapToGrid w:val="0"/>
      <w:spacing w:after="120" w:line="240" w:lineRule="atLeast"/>
      <w:ind w:right="1134"/>
      <w:jc w:val="both"/>
    </w:pPr>
    <w:rPr>
      <w:rFonts w:cs="Times New Roman"/>
      <w:kern w:val="0"/>
      <w:szCs w:val="20"/>
      <w:lang w:val="en-GB"/>
    </w:rPr>
  </w:style>
  <w:style w:type="paragraph" w:customStyle="1" w:styleId="Bullet2G">
    <w:name w:val="_Bullet 2_G"/>
    <w:basedOn w:val="Normal"/>
    <w:qFormat/>
    <w:rsid w:val="00CE1C54"/>
    <w:pPr>
      <w:numPr>
        <w:numId w:val="5"/>
      </w:numPr>
      <w:suppressAutoHyphens/>
      <w:kinsoku w:val="0"/>
      <w:overflowPunct w:val="0"/>
      <w:autoSpaceDE w:val="0"/>
      <w:autoSpaceDN w:val="0"/>
      <w:bidi w:val="0"/>
      <w:adjustRightInd w:val="0"/>
      <w:snapToGrid w:val="0"/>
      <w:spacing w:after="120" w:line="240" w:lineRule="atLeast"/>
      <w:ind w:right="1134"/>
      <w:jc w:val="both"/>
    </w:pPr>
    <w:rPr>
      <w:rFonts w:cs="Times New Roman"/>
      <w:kern w:val="0"/>
      <w:szCs w:val="20"/>
      <w:lang w:val="en-GB"/>
    </w:rPr>
  </w:style>
  <w:style w:type="paragraph" w:customStyle="1" w:styleId="ParNoG">
    <w:name w:val="_ParNo_G"/>
    <w:basedOn w:val="Normal"/>
    <w:qFormat/>
    <w:rsid w:val="00CE1C54"/>
    <w:pPr>
      <w:numPr>
        <w:numId w:val="6"/>
      </w:numPr>
      <w:tabs>
        <w:tab w:val="left" w:pos="1701"/>
        <w:tab w:val="left" w:pos="2268"/>
        <w:tab w:val="left" w:pos="2835"/>
      </w:tabs>
      <w:suppressAutoHyphens/>
      <w:kinsoku w:val="0"/>
      <w:overflowPunct w:val="0"/>
      <w:autoSpaceDE w:val="0"/>
      <w:autoSpaceDN w:val="0"/>
      <w:bidi w:val="0"/>
      <w:adjustRightInd w:val="0"/>
      <w:snapToGrid w:val="0"/>
      <w:spacing w:after="120" w:line="240" w:lineRule="atLeast"/>
      <w:ind w:right="1134"/>
      <w:jc w:val="both"/>
    </w:pPr>
    <w:rPr>
      <w:rFonts w:cs="Times New Roman"/>
      <w:kern w:val="0"/>
      <w:szCs w:val="20"/>
      <w:lang w:val="en-GB"/>
    </w:rPr>
  </w:style>
  <w:style w:type="character" w:styleId="PageNumber">
    <w:name w:val="page number"/>
    <w:aliases w:val="7_G"/>
    <w:basedOn w:val="DefaultParagraphFont"/>
    <w:qFormat/>
    <w:rsid w:val="00CE1C54"/>
    <w:rPr>
      <w:rFonts w:ascii="Times New Roman" w:hAnsi="Times New Roman"/>
      <w:b/>
      <w:sz w:val="18"/>
      <w:lang w:val="en-GB"/>
    </w:rPr>
  </w:style>
  <w:style w:type="character" w:customStyle="1" w:styleId="SingleTxtGChar">
    <w:name w:val="_ Single Txt_G Char"/>
    <w:link w:val="SingleTxtG"/>
    <w:locked/>
    <w:rsid w:val="00CE1C54"/>
    <w:rPr>
      <w:rFonts w:eastAsiaTheme="minorHAnsi" w:cs="Times New Roman"/>
      <w:lang w:val="en-GB" w:eastAsia="en-US"/>
    </w:rPr>
  </w:style>
  <w:style w:type="numbering" w:styleId="111111">
    <w:name w:val="Outline List 2"/>
    <w:basedOn w:val="NoList"/>
    <w:semiHidden/>
    <w:rsid w:val="00CE1C54"/>
    <w:pPr>
      <w:numPr>
        <w:numId w:val="7"/>
      </w:numPr>
    </w:pPr>
  </w:style>
  <w:style w:type="numbering" w:styleId="1ai">
    <w:name w:val="Outline List 1"/>
    <w:basedOn w:val="NoList"/>
    <w:semiHidden/>
    <w:rsid w:val="00CE1C54"/>
    <w:pPr>
      <w:numPr>
        <w:numId w:val="8"/>
      </w:numPr>
    </w:pPr>
  </w:style>
  <w:style w:type="table" w:customStyle="1" w:styleId="TableGrid1">
    <w:name w:val="Table Grid1"/>
    <w:basedOn w:val="TableNormal"/>
    <w:uiPriority w:val="39"/>
    <w:rsid w:val="00CE1C54"/>
    <w:pPr>
      <w:suppressAutoHyphens/>
      <w:spacing w:line="240" w:lineRule="atLeast"/>
    </w:pPr>
    <w:rPr>
      <w:rFonts w:eastAsiaTheme="minorHAnsi" w:cs="Times New Roman"/>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List Bullets 1,سرد الفقرات"/>
    <w:basedOn w:val="Normal"/>
    <w:link w:val="ListParagraphChar"/>
    <w:uiPriority w:val="34"/>
    <w:qFormat/>
    <w:rsid w:val="00CE1C54"/>
    <w:pPr>
      <w:bidi w:val="0"/>
      <w:spacing w:after="160" w:line="259" w:lineRule="auto"/>
      <w:ind w:left="720"/>
      <w:contextualSpacing/>
      <w:jc w:val="left"/>
    </w:pPr>
    <w:rPr>
      <w:rFonts w:asciiTheme="minorHAnsi" w:hAnsiTheme="minorHAnsi" w:cstheme="minorBidi"/>
      <w:kern w:val="0"/>
      <w:sz w:val="22"/>
      <w:lang w:bidi="ar-OM"/>
    </w:rPr>
  </w:style>
  <w:style w:type="character" w:customStyle="1" w:styleId="ListParagraphChar">
    <w:name w:val="List Paragraph Char"/>
    <w:aliases w:val="List Bullets 1 Char,سرد الفقرات Char"/>
    <w:basedOn w:val="DefaultParagraphFont"/>
    <w:link w:val="ListParagraph"/>
    <w:uiPriority w:val="34"/>
    <w:rsid w:val="00CE1C54"/>
    <w:rPr>
      <w:rFonts w:asciiTheme="minorHAnsi" w:eastAsiaTheme="minorHAnsi" w:hAnsiTheme="minorHAnsi" w:cstheme="minorBidi"/>
      <w:sz w:val="22"/>
      <w:szCs w:val="22"/>
      <w:lang w:eastAsia="en-US" w:bidi="ar-OM"/>
    </w:rPr>
  </w:style>
  <w:style w:type="character" w:styleId="SubtleEmphasis">
    <w:name w:val="Subtle Emphasis"/>
    <w:basedOn w:val="DefaultParagraphFont"/>
    <w:uiPriority w:val="19"/>
    <w:qFormat/>
    <w:rsid w:val="00CE1C54"/>
    <w:rPr>
      <w:i/>
      <w:iCs/>
      <w:color w:val="404040" w:themeColor="text1" w:themeTint="BF"/>
    </w:rPr>
  </w:style>
  <w:style w:type="paragraph" w:styleId="NoSpacing">
    <w:name w:val="No Spacing"/>
    <w:uiPriority w:val="1"/>
    <w:qFormat/>
    <w:rsid w:val="00CE1C5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E1C54"/>
    <w:pPr>
      <w:bidi w:val="0"/>
      <w:spacing w:after="150" w:line="240" w:lineRule="auto"/>
      <w:jc w:val="left"/>
    </w:pPr>
    <w:rPr>
      <w:rFonts w:eastAsia="Times New Roman" w:cs="Times New Roman"/>
      <w:kern w:val="0"/>
      <w:sz w:val="24"/>
      <w:szCs w:val="24"/>
      <w:lang w:bidi="ar-OM"/>
    </w:rPr>
  </w:style>
  <w:style w:type="character" w:customStyle="1" w:styleId="post-labeltext">
    <w:name w:val="post-label__text"/>
    <w:basedOn w:val="DefaultParagraphFont"/>
    <w:rsid w:val="00CE1C54"/>
  </w:style>
  <w:style w:type="character" w:customStyle="1" w:styleId="adstitle">
    <w:name w:val="ads__title"/>
    <w:basedOn w:val="DefaultParagraphFont"/>
    <w:rsid w:val="00CE1C54"/>
  </w:style>
  <w:style w:type="table" w:customStyle="1" w:styleId="TableGrid2">
    <w:name w:val="Table Grid2"/>
    <w:basedOn w:val="TableNormal"/>
    <w:next w:val="TableGrid"/>
    <w:uiPriority w:val="39"/>
    <w:rsid w:val="00CE1C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1C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E1C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E1C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1C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E1C54"/>
    <w:pPr>
      <w:bidi w:val="0"/>
      <w:spacing w:before="100" w:beforeAutospacing="1" w:after="100" w:afterAutospacing="1" w:line="240" w:lineRule="auto"/>
      <w:jc w:val="left"/>
    </w:pPr>
    <w:rPr>
      <w:rFonts w:eastAsia="Times New Roman" w:cs="Times New Roman"/>
      <w:kern w:val="0"/>
      <w:sz w:val="24"/>
      <w:szCs w:val="24"/>
    </w:rPr>
  </w:style>
  <w:style w:type="character" w:customStyle="1" w:styleId="Char1">
    <w:name w:val="نص في بالون Char1"/>
    <w:basedOn w:val="DefaultParagraphFont"/>
    <w:uiPriority w:val="99"/>
    <w:semiHidden/>
    <w:rsid w:val="00CE1C54"/>
    <w:rPr>
      <w:rFonts w:ascii="Tahoma" w:hAnsi="Tahoma" w:cs="Tahoma"/>
      <w:sz w:val="18"/>
      <w:szCs w:val="18"/>
    </w:rPr>
  </w:style>
  <w:style w:type="character" w:styleId="UnresolvedMention">
    <w:name w:val="Unresolved Mention"/>
    <w:basedOn w:val="DefaultParagraphFont"/>
    <w:uiPriority w:val="99"/>
    <w:semiHidden/>
    <w:unhideWhenUsed/>
    <w:rsid w:val="00CE1C54"/>
    <w:rPr>
      <w:color w:val="605E5C"/>
      <w:shd w:val="clear" w:color="auto" w:fill="E1DFDD"/>
    </w:rPr>
  </w:style>
  <w:style w:type="paragraph" w:styleId="TOC2">
    <w:name w:val="toc 2"/>
    <w:basedOn w:val="Normal"/>
    <w:next w:val="Normal"/>
    <w:autoRedefine/>
    <w:uiPriority w:val="39"/>
    <w:unhideWhenUsed/>
    <w:rsid w:val="00831029"/>
    <w:pPr>
      <w:spacing w:after="100"/>
      <w:ind w:left="200"/>
    </w:pPr>
  </w:style>
  <w:style w:type="paragraph" w:styleId="TOC1">
    <w:name w:val="toc 1"/>
    <w:basedOn w:val="Normal"/>
    <w:next w:val="Normal"/>
    <w:autoRedefine/>
    <w:uiPriority w:val="39"/>
    <w:unhideWhenUsed/>
    <w:rsid w:val="008310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ar/HRI/GEN/2/Rev.6" TargetMode="External"/><Relationship Id="rId26" Type="http://schemas.openxmlformats.org/officeDocument/2006/relationships/hyperlink" Target="http://www.nccht.om" TargetMode="External"/><Relationship Id="rId3" Type="http://schemas.openxmlformats.org/officeDocument/2006/relationships/styles" Target="styles.xml"/><Relationship Id="rId21" Type="http://schemas.openxmlformats.org/officeDocument/2006/relationships/hyperlink" Target="https://undocs.org/ar/CEDAW/C/SR.1548" TargetMode="Externa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s://eservices.opp.gov.om/"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ar/CEDAW/C/OMN/Q/2-3/Add.1" TargetMode="External"/><Relationship Id="rId29" Type="http://schemas.openxmlformats.org/officeDocument/2006/relationships/hyperlink" Target="https://undocs.org/ar/A/RES/32/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ar/CEDAW/C/OMN/FCO/2-3"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ar/CEDAW/C/OMN/CO/2-3" TargetMode="External"/><Relationship Id="rId28" Type="http://schemas.openxmlformats.org/officeDocument/2006/relationships/hyperlink" Target="https://undocs.org/ar/A/RES/18/97" TargetMode="External"/><Relationship Id="rId10" Type="http://schemas.openxmlformats.org/officeDocument/2006/relationships/footer" Target="footer1.xml"/><Relationship Id="rId19" Type="http://schemas.openxmlformats.org/officeDocument/2006/relationships/hyperlink" Target="https://undocs.org/ar/CEDAW/C/OMN/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ar/CEDAW/C/SR.1549" TargetMode="External"/><Relationship Id="rId27" Type="http://schemas.openxmlformats.org/officeDocument/2006/relationships/hyperlink" Target="http://www.nccht.om"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4365-2B39-49B9-8BBE-C6E023A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17622</Words>
  <Characters>100450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117837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Mohamed Hussein</dc:creator>
  <cp:keywords/>
  <dc:description/>
  <cp:lastModifiedBy>Arabic Text Processing</cp:lastModifiedBy>
  <cp:revision>5</cp:revision>
  <cp:lastPrinted>2022-11-11T17:26:00Z</cp:lastPrinted>
  <dcterms:created xsi:type="dcterms:W3CDTF">2022-11-10T18:06:00Z</dcterms:created>
  <dcterms:modified xsi:type="dcterms:W3CDTF">2022-11-11T17:27:00Z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2212461</vt:lpwstr>
  </property>
  <property fmtid="{D5CDD505-2E9C-101B-9397-08002B2CF9AE}" pid="3" name="ODSRefJobNo">
    <vt:lpwstr>2245728A</vt:lpwstr>
  </property>
  <property fmtid="{D5CDD505-2E9C-101B-9397-08002B2CF9AE}" pid="4" name="Symbol1">
    <vt:lpwstr>CEDAW/C/OMN/4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Arabic</vt:lpwstr>
  </property>
  <property fmtid="{D5CDD505-2E9C-101B-9397-08002B2CF9AE}" pid="12" name="Distribution">
    <vt:lpwstr>General</vt:lpwstr>
  </property>
  <property fmtid="{D5CDD505-2E9C-101B-9397-08002B2CF9AE}" pid="13" name="Publication Date">
    <vt:lpwstr>10 August 2022</vt:lpwstr>
  </property>
  <property fmtid="{D5CDD505-2E9C-101B-9397-08002B2CF9AE}" pid="14" name="Original">
    <vt:lpwstr>Arabic/English/French/</vt:lpwstr>
  </property>
  <property fmtid="{D5CDD505-2E9C-101B-9397-08002B2CF9AE}" pid="15" name="Release Date">
    <vt:lpwstr/>
  </property>
  <property fmtid="{D5CDD505-2E9C-101B-9397-08002B2CF9AE}" pid="16" name="Title1">
    <vt:lpwstr>		التقرير الدوري الرابع الذي قدمته عمان بموجب المادة 18 من الاتفاقية، والذي يحل موعد تقديمه في عام 2021*،**_x000d_</vt:lpwstr>
  </property>
</Properties>
</file>