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41732" w:rsidP="00141732">
            <w:pPr>
              <w:bidi w:val="0"/>
              <w:spacing w:after="20"/>
              <w:jc w:val="left"/>
              <w:rPr>
                <w:szCs w:val="20"/>
              </w:rPr>
            </w:pPr>
            <w:r w:rsidRPr="00141732">
              <w:rPr>
                <w:sz w:val="40"/>
                <w:szCs w:val="20"/>
              </w:rPr>
              <w:t>CAT</w:t>
            </w:r>
            <w:r>
              <w:rPr>
                <w:szCs w:val="20"/>
              </w:rPr>
              <w:t>/C/SLV/CO/2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141732" w:rsidRDefault="00141732" w:rsidP="00141732">
            <w:pPr>
              <w:bidi w:val="0"/>
              <w:spacing w:before="240"/>
              <w:jc w:val="left"/>
            </w:pPr>
            <w:r>
              <w:t>Distr.: General</w:t>
            </w:r>
          </w:p>
          <w:p w:rsidR="00141732" w:rsidRDefault="00141732" w:rsidP="00141732">
            <w:pPr>
              <w:bidi w:val="0"/>
              <w:jc w:val="left"/>
            </w:pPr>
            <w:r>
              <w:t>9 December 2009</w:t>
            </w:r>
          </w:p>
          <w:p w:rsidR="00141732" w:rsidRDefault="00141732" w:rsidP="00141732">
            <w:pPr>
              <w:bidi w:val="0"/>
              <w:jc w:val="left"/>
            </w:pPr>
            <w:r>
              <w:t>Arabic</w:t>
            </w:r>
          </w:p>
          <w:p w:rsidR="00257225" w:rsidRPr="008B4BC6" w:rsidRDefault="00141732" w:rsidP="00141732">
            <w:pPr>
              <w:bidi w:val="0"/>
              <w:jc w:val="left"/>
            </w:pPr>
            <w:r>
              <w:t>Original: Spanish</w:t>
            </w:r>
          </w:p>
        </w:tc>
      </w:tr>
    </w:tbl>
    <w:p w:rsidR="00141732" w:rsidRPr="00DD2C43" w:rsidRDefault="00141732" w:rsidP="00D81535">
      <w:pPr>
        <w:spacing w:before="120" w:line="380" w:lineRule="exact"/>
        <w:rPr>
          <w:b/>
          <w:bCs/>
          <w:spacing w:val="6"/>
          <w:kern w:val="16"/>
          <w:sz w:val="22"/>
        </w:rPr>
      </w:pPr>
      <w:r w:rsidRPr="00D81535">
        <w:rPr>
          <w:b/>
          <w:bCs/>
          <w:spacing w:val="6"/>
          <w:kern w:val="16"/>
          <w:sz w:val="28"/>
          <w:szCs w:val="36"/>
          <w:rtl/>
        </w:rPr>
        <w:t>لجنة مناهضة التعذيب</w:t>
      </w:r>
    </w:p>
    <w:p w:rsidR="00141732" w:rsidRPr="00DD2C43" w:rsidRDefault="00141732" w:rsidP="00141732">
      <w:pPr>
        <w:spacing w:line="380" w:lineRule="exact"/>
        <w:rPr>
          <w:spacing w:val="6"/>
          <w:kern w:val="16"/>
          <w:sz w:val="22"/>
        </w:rPr>
      </w:pPr>
      <w:r w:rsidRPr="00DD2C43">
        <w:rPr>
          <w:b/>
          <w:bCs/>
          <w:spacing w:val="6"/>
          <w:kern w:val="16"/>
          <w:sz w:val="22"/>
          <w:rtl/>
        </w:rPr>
        <w:t>الدورة الثالثة والأربعون</w:t>
      </w:r>
    </w:p>
    <w:p w:rsidR="00141732" w:rsidRPr="00DD2C43" w:rsidRDefault="00141732" w:rsidP="00141732">
      <w:pPr>
        <w:spacing w:line="380" w:lineRule="exact"/>
        <w:rPr>
          <w:spacing w:val="6"/>
          <w:kern w:val="16"/>
          <w:sz w:val="22"/>
        </w:rPr>
      </w:pPr>
      <w:r w:rsidRPr="00DD2C43">
        <w:rPr>
          <w:spacing w:val="6"/>
          <w:kern w:val="16"/>
          <w:sz w:val="22"/>
          <w:rtl/>
        </w:rPr>
        <w:t>جنيف، 2 إلى 20 تشرين الثاني/نوفمبر 2009</w:t>
      </w:r>
    </w:p>
    <w:p w:rsidR="00141732" w:rsidRPr="00DD2C43" w:rsidRDefault="00141732" w:rsidP="00141732">
      <w:pPr>
        <w:pStyle w:val="HChGA"/>
        <w:rPr>
          <w:kern w:val="16"/>
        </w:rPr>
      </w:pPr>
      <w:r>
        <w:rPr>
          <w:rFonts w:hint="cs"/>
          <w:kern w:val="16"/>
          <w:rtl/>
        </w:rPr>
        <w:tab/>
      </w:r>
      <w:r>
        <w:rPr>
          <w:rFonts w:hint="cs"/>
          <w:kern w:val="16"/>
          <w:rtl/>
        </w:rPr>
        <w:tab/>
      </w:r>
      <w:r w:rsidRPr="00DD2C43">
        <w:rPr>
          <w:kern w:val="16"/>
          <w:rtl/>
        </w:rPr>
        <w:t>النظ</w:t>
      </w:r>
      <w:r>
        <w:rPr>
          <w:rFonts w:hint="cs"/>
          <w:kern w:val="16"/>
          <w:rtl/>
        </w:rPr>
        <w:t>ـ</w:t>
      </w:r>
      <w:r w:rsidRPr="00DD2C43">
        <w:rPr>
          <w:kern w:val="16"/>
          <w:rtl/>
        </w:rPr>
        <w:t>ر في التقاري</w:t>
      </w:r>
      <w:r>
        <w:rPr>
          <w:rFonts w:hint="cs"/>
          <w:kern w:val="16"/>
          <w:rtl/>
        </w:rPr>
        <w:t>ـ</w:t>
      </w:r>
      <w:r w:rsidRPr="00DD2C43">
        <w:rPr>
          <w:kern w:val="16"/>
          <w:rtl/>
        </w:rPr>
        <w:t>ر المقدمة من الدول الأطراف بموجب المادة 19 من الاتفاقية</w:t>
      </w:r>
    </w:p>
    <w:p w:rsidR="00141732" w:rsidRPr="00DD2C43" w:rsidRDefault="00141732" w:rsidP="00141732">
      <w:pPr>
        <w:pStyle w:val="H1GA"/>
        <w:rPr>
          <w:kern w:val="16"/>
        </w:rPr>
      </w:pPr>
      <w:r>
        <w:rPr>
          <w:rFonts w:hint="cs"/>
          <w:kern w:val="16"/>
          <w:rtl/>
        </w:rPr>
        <w:tab/>
      </w:r>
      <w:r>
        <w:rPr>
          <w:rFonts w:hint="cs"/>
          <w:kern w:val="16"/>
          <w:rtl/>
        </w:rPr>
        <w:tab/>
      </w:r>
      <w:r w:rsidRPr="00DD2C43">
        <w:rPr>
          <w:kern w:val="16"/>
          <w:rtl/>
        </w:rPr>
        <w:t>ملاحظات ختامية للجنة مناهضة التعذيب</w:t>
      </w:r>
    </w:p>
    <w:p w:rsidR="00141732" w:rsidRPr="00DD2C43" w:rsidRDefault="00141732" w:rsidP="00141732">
      <w:pPr>
        <w:pStyle w:val="HChGA"/>
        <w:rPr>
          <w:kern w:val="16"/>
        </w:rPr>
      </w:pPr>
      <w:r>
        <w:rPr>
          <w:rFonts w:hint="cs"/>
          <w:kern w:val="16"/>
          <w:rtl/>
        </w:rPr>
        <w:tab/>
      </w:r>
      <w:r>
        <w:rPr>
          <w:rFonts w:hint="cs"/>
          <w:kern w:val="16"/>
          <w:rtl/>
        </w:rPr>
        <w:tab/>
      </w:r>
      <w:r w:rsidRPr="00DD2C43">
        <w:rPr>
          <w:kern w:val="16"/>
          <w:rtl/>
        </w:rPr>
        <w:t>السلفادور</w:t>
      </w:r>
    </w:p>
    <w:p w:rsidR="00141732" w:rsidRPr="00DD2C43" w:rsidRDefault="00141732" w:rsidP="00141732">
      <w:pPr>
        <w:pStyle w:val="SingleTxtGA"/>
        <w:rPr>
          <w:kern w:val="16"/>
        </w:rPr>
      </w:pPr>
      <w:r>
        <w:rPr>
          <w:rFonts w:hint="cs"/>
          <w:kern w:val="16"/>
          <w:rtl/>
        </w:rPr>
        <w:t>1-</w:t>
      </w:r>
      <w:r w:rsidRPr="00DD2C43">
        <w:rPr>
          <w:kern w:val="16"/>
          <w:rtl/>
        </w:rPr>
        <w:tab/>
      </w:r>
      <w:r w:rsidRPr="00141732">
        <w:rPr>
          <w:spacing w:val="-6"/>
          <w:kern w:val="16"/>
          <w:rtl/>
        </w:rPr>
        <w:t>نظرت اللجنة في التقرير الدوري الثاني للسلفادور (</w:t>
      </w:r>
      <w:r w:rsidRPr="00141732">
        <w:rPr>
          <w:spacing w:val="-6"/>
          <w:kern w:val="16"/>
        </w:rPr>
        <w:t>CAT/C/SLV/2</w:t>
      </w:r>
      <w:r w:rsidRPr="00141732">
        <w:rPr>
          <w:spacing w:val="-6"/>
          <w:kern w:val="16"/>
          <w:rtl/>
        </w:rPr>
        <w:t>) في جلستيها 902</w:t>
      </w:r>
      <w:r w:rsidRPr="00DD2C43">
        <w:rPr>
          <w:kern w:val="16"/>
          <w:rtl/>
        </w:rPr>
        <w:t xml:space="preserve"> و904 (</w:t>
      </w:r>
      <w:r w:rsidRPr="00DD2C43">
        <w:rPr>
          <w:kern w:val="16"/>
        </w:rPr>
        <w:t>CAT/C/SR.902</w:t>
      </w:r>
      <w:r w:rsidRPr="00DD2C43">
        <w:rPr>
          <w:kern w:val="16"/>
          <w:rtl/>
        </w:rPr>
        <w:t xml:space="preserve"> و</w:t>
      </w:r>
      <w:r>
        <w:rPr>
          <w:kern w:val="16"/>
        </w:rPr>
        <w:t>SR.904</w:t>
      </w:r>
      <w:r w:rsidRPr="00DD2C43">
        <w:rPr>
          <w:kern w:val="16"/>
          <w:rtl/>
        </w:rPr>
        <w:t>)، المعقودتين في 5 و6 تشرين الثاني/نوفمبر 2009، واعتمدت، في جلستيها 920 و 921 (</w:t>
      </w:r>
      <w:r w:rsidRPr="00DD2C43">
        <w:rPr>
          <w:kern w:val="16"/>
        </w:rPr>
        <w:t>CAT/C/SR.920</w:t>
      </w:r>
      <w:r w:rsidRPr="00DD2C43">
        <w:rPr>
          <w:kern w:val="16"/>
          <w:rtl/>
        </w:rPr>
        <w:t xml:space="preserve"> و</w:t>
      </w:r>
      <w:r>
        <w:rPr>
          <w:kern w:val="16"/>
        </w:rPr>
        <w:t>SR.921</w:t>
      </w:r>
      <w:r w:rsidRPr="00DD2C43">
        <w:rPr>
          <w:kern w:val="16"/>
          <w:rtl/>
        </w:rPr>
        <w:t xml:space="preserve">)، المعقودتين في 18 تشرين الثاني/نوفمبر 2009، الملاحظات </w:t>
      </w:r>
      <w:r>
        <w:rPr>
          <w:rFonts w:hint="cs"/>
          <w:kern w:val="16"/>
          <w:rtl/>
        </w:rPr>
        <w:t>ا</w:t>
      </w:r>
      <w:r w:rsidRPr="00DD2C43">
        <w:rPr>
          <w:kern w:val="16"/>
          <w:rtl/>
        </w:rPr>
        <w:t>لختامية التالية.</w:t>
      </w:r>
    </w:p>
    <w:p w:rsidR="00141732" w:rsidRPr="00DD2C43" w:rsidRDefault="00141732" w:rsidP="00141732">
      <w:pPr>
        <w:pStyle w:val="H1GA"/>
        <w:rPr>
          <w:kern w:val="16"/>
        </w:rPr>
      </w:pPr>
      <w:r>
        <w:rPr>
          <w:rFonts w:hint="cs"/>
          <w:kern w:val="16"/>
          <w:rtl/>
        </w:rPr>
        <w:tab/>
      </w:r>
      <w:r w:rsidRPr="00DD2C43">
        <w:rPr>
          <w:kern w:val="16"/>
          <w:rtl/>
        </w:rPr>
        <w:t>ألف -</w:t>
      </w:r>
      <w:r>
        <w:rPr>
          <w:rFonts w:hint="cs"/>
          <w:kern w:val="16"/>
          <w:rtl/>
        </w:rPr>
        <w:t xml:space="preserve"> </w:t>
      </w:r>
      <w:r w:rsidRPr="00DD2C43">
        <w:rPr>
          <w:kern w:val="16"/>
          <w:rtl/>
        </w:rPr>
        <w:tab/>
        <w:t>مقدمة</w:t>
      </w:r>
    </w:p>
    <w:p w:rsidR="00141732" w:rsidRPr="00DD2C43" w:rsidRDefault="00141732" w:rsidP="00141732">
      <w:pPr>
        <w:pStyle w:val="SingleTxtGA"/>
        <w:rPr>
          <w:kern w:val="16"/>
        </w:rPr>
      </w:pPr>
      <w:r>
        <w:rPr>
          <w:rFonts w:hint="cs"/>
          <w:kern w:val="16"/>
          <w:rtl/>
        </w:rPr>
        <w:t>2-</w:t>
      </w:r>
      <w:r w:rsidRPr="00DD2C43">
        <w:rPr>
          <w:kern w:val="16"/>
          <w:rtl/>
        </w:rPr>
        <w:tab/>
        <w:t>ترحب اللجنة بالتقرير الدوري الثاني للسلفادور، الذي أُعد وفقاً للتوجيهات العامة المتعلقة بشك</w:t>
      </w:r>
      <w:r>
        <w:rPr>
          <w:kern w:val="16"/>
          <w:rtl/>
        </w:rPr>
        <w:t>ل ومحتوى التقارير الدورية</w:t>
      </w:r>
      <w:r>
        <w:rPr>
          <w:rFonts w:hint="cs"/>
          <w:kern w:val="16"/>
          <w:rtl/>
        </w:rPr>
        <w:t>،</w:t>
      </w:r>
      <w:r w:rsidRPr="00DD2C43">
        <w:rPr>
          <w:kern w:val="16"/>
          <w:rtl/>
        </w:rPr>
        <w:t xml:space="preserve"> ولكن</w:t>
      </w:r>
      <w:r>
        <w:rPr>
          <w:rFonts w:hint="cs"/>
          <w:kern w:val="16"/>
          <w:rtl/>
        </w:rPr>
        <w:t>ها</w:t>
      </w:r>
      <w:r w:rsidRPr="00DD2C43">
        <w:rPr>
          <w:kern w:val="16"/>
          <w:rtl/>
        </w:rPr>
        <w:t xml:space="preserve"> تعرب عن أسفها </w:t>
      </w:r>
      <w:r>
        <w:rPr>
          <w:rFonts w:hint="cs"/>
          <w:kern w:val="16"/>
          <w:rtl/>
        </w:rPr>
        <w:t>لكون</w:t>
      </w:r>
      <w:r w:rsidRPr="00DD2C43">
        <w:rPr>
          <w:kern w:val="16"/>
          <w:rtl/>
        </w:rPr>
        <w:t xml:space="preserve"> التقرير قُدّم بعد موعده بستة أعوام. وتعرب اللجنة عن تقديرها للحوار البناء الذي </w:t>
      </w:r>
      <w:r>
        <w:rPr>
          <w:rFonts w:hint="cs"/>
          <w:kern w:val="16"/>
          <w:rtl/>
        </w:rPr>
        <w:t>جرى</w:t>
      </w:r>
      <w:r w:rsidRPr="00DD2C43">
        <w:rPr>
          <w:kern w:val="16"/>
          <w:rtl/>
        </w:rPr>
        <w:t xml:space="preserve"> مع ممثلي الدولة الطرف، كما تعرب عن امتنانها للردود المقدمة عل</w:t>
      </w:r>
      <w:r>
        <w:rPr>
          <w:kern w:val="16"/>
          <w:rtl/>
        </w:rPr>
        <w:t>ى الأسئلة والشواغل التي أثارتها</w:t>
      </w:r>
      <w:r w:rsidRPr="00DD2C43">
        <w:rPr>
          <w:kern w:val="16"/>
          <w:rtl/>
        </w:rPr>
        <w:t>.</w:t>
      </w:r>
    </w:p>
    <w:p w:rsidR="00141732" w:rsidRPr="00DD2C43" w:rsidRDefault="00141732" w:rsidP="00141732">
      <w:pPr>
        <w:pStyle w:val="H1GA"/>
        <w:spacing w:before="120"/>
        <w:rPr>
          <w:kern w:val="16"/>
        </w:rPr>
      </w:pPr>
      <w:r>
        <w:rPr>
          <w:rFonts w:hint="cs"/>
          <w:kern w:val="16"/>
          <w:rtl/>
        </w:rPr>
        <w:tab/>
      </w:r>
      <w:r w:rsidRPr="00DD2C43">
        <w:rPr>
          <w:kern w:val="16"/>
          <w:rtl/>
        </w:rPr>
        <w:t>باء -</w:t>
      </w:r>
      <w:r>
        <w:rPr>
          <w:rFonts w:hint="cs"/>
          <w:kern w:val="16"/>
          <w:rtl/>
        </w:rPr>
        <w:t xml:space="preserve"> </w:t>
      </w:r>
      <w:r w:rsidRPr="00DD2C43">
        <w:rPr>
          <w:kern w:val="16"/>
          <w:rtl/>
        </w:rPr>
        <w:tab/>
        <w:t>الجوانب الإيجابية</w:t>
      </w:r>
    </w:p>
    <w:p w:rsidR="00141732" w:rsidRPr="00DD2C43" w:rsidRDefault="00141732" w:rsidP="00141732">
      <w:pPr>
        <w:pStyle w:val="SingleTxtGA"/>
        <w:rPr>
          <w:kern w:val="16"/>
        </w:rPr>
      </w:pPr>
      <w:r>
        <w:rPr>
          <w:rFonts w:hint="cs"/>
          <w:kern w:val="16"/>
          <w:rtl/>
        </w:rPr>
        <w:t>3-</w:t>
      </w:r>
      <w:r w:rsidRPr="00DD2C43">
        <w:rPr>
          <w:kern w:val="16"/>
          <w:rtl/>
        </w:rPr>
        <w:tab/>
        <w:t>تلاحظ اللجنة مع التقدير أنه، خلال الفترة التي انقضت منذ نظرها في التقرير الأولي، صد</w:t>
      </w:r>
      <w:r>
        <w:rPr>
          <w:rFonts w:hint="cs"/>
          <w:kern w:val="16"/>
          <w:rtl/>
        </w:rPr>
        <w:t>ّ</w:t>
      </w:r>
      <w:r w:rsidRPr="00DD2C43">
        <w:rPr>
          <w:kern w:val="16"/>
          <w:rtl/>
        </w:rPr>
        <w:t>قت الدولة الطرف على الصكوك الدولية التالية:</w:t>
      </w:r>
    </w:p>
    <w:p w:rsidR="00141732" w:rsidRPr="00141732" w:rsidRDefault="00141732" w:rsidP="00141732">
      <w:pPr>
        <w:pStyle w:val="SingleTxtGA"/>
        <w:rPr>
          <w:spacing w:val="-6"/>
          <w:kern w:val="16"/>
        </w:rPr>
      </w:pPr>
      <w:r w:rsidRPr="00DD2C43">
        <w:rPr>
          <w:kern w:val="16"/>
          <w:rtl/>
        </w:rPr>
        <w:tab/>
        <w:t>(أ)</w:t>
      </w:r>
      <w:r w:rsidRPr="00DD2C43">
        <w:rPr>
          <w:kern w:val="16"/>
          <w:rtl/>
        </w:rPr>
        <w:tab/>
        <w:t xml:space="preserve">اتفاقية حقوق الأشخاص ذوي الإعاقة وبروتوكولها الاختياري (المصدق </w:t>
      </w:r>
      <w:r w:rsidRPr="00141732">
        <w:rPr>
          <w:spacing w:val="-6"/>
          <w:kern w:val="16"/>
          <w:rtl/>
        </w:rPr>
        <w:t>عليهما في 13 كانون الأول/ديسمبر 2006 و14 كانون الأول/ديسمبر 2007 على التوالي)؛</w:t>
      </w:r>
    </w:p>
    <w:p w:rsidR="00141732" w:rsidRPr="00DD2C43" w:rsidRDefault="00141732" w:rsidP="00141732">
      <w:pPr>
        <w:pStyle w:val="SingleTxtGA"/>
        <w:rPr>
          <w:kern w:val="16"/>
        </w:rPr>
      </w:pPr>
      <w:r w:rsidRPr="00DD2C43">
        <w:rPr>
          <w:kern w:val="16"/>
          <w:rtl/>
        </w:rPr>
        <w:tab/>
        <w:t>(ب)</w:t>
      </w:r>
      <w:r w:rsidRPr="00DD2C43">
        <w:rPr>
          <w:kern w:val="16"/>
          <w:rtl/>
        </w:rPr>
        <w:tab/>
        <w:t>البروتوكول الاختياري لاتفاقية حقوق الطفل المتعلق ببيع الأطفال وبغاء الأطفال واستغلال الأطفال في المواد الإباحية (المصدق عليه في 17 أيار/مايو 2004)؛</w:t>
      </w:r>
    </w:p>
    <w:p w:rsidR="00141732" w:rsidRPr="00DD2C43" w:rsidRDefault="00141732" w:rsidP="00141732">
      <w:pPr>
        <w:pStyle w:val="SingleTxtGA"/>
        <w:rPr>
          <w:kern w:val="16"/>
        </w:rPr>
      </w:pPr>
      <w:r w:rsidRPr="00DD2C43">
        <w:rPr>
          <w:kern w:val="16"/>
          <w:rtl/>
        </w:rPr>
        <w:tab/>
        <w:t>(ج)</w:t>
      </w:r>
      <w:r w:rsidRPr="00DD2C43">
        <w:rPr>
          <w:kern w:val="16"/>
          <w:rtl/>
        </w:rPr>
        <w:tab/>
        <w:t>البروتوكول الاختياري لاتفاقية حقوق الطفل المتعلق بإشراك الأطفال في النـزاعات المسلحة (المصدق عليه في 18 نيسان/أبريل 2002).</w:t>
      </w:r>
    </w:p>
    <w:p w:rsidR="00141732" w:rsidRPr="00DD2C43" w:rsidRDefault="00141732" w:rsidP="00141732">
      <w:pPr>
        <w:pStyle w:val="SingleTxtGA"/>
        <w:rPr>
          <w:kern w:val="16"/>
        </w:rPr>
      </w:pPr>
      <w:r>
        <w:rPr>
          <w:rFonts w:hint="cs"/>
          <w:kern w:val="16"/>
          <w:rtl/>
        </w:rPr>
        <w:t>4-</w:t>
      </w:r>
      <w:r w:rsidRPr="00DD2C43">
        <w:rPr>
          <w:kern w:val="16"/>
          <w:rtl/>
        </w:rPr>
        <w:tab/>
        <w:t xml:space="preserve">وتعرب اللجنة عن تقديرها للدعوات الموجهة من الدولة الطرف إلى مختلف عناصر الإجراءات الخاصة، بما فيها الفريق العامل المعني بحالات الاختفاء </w:t>
      </w:r>
      <w:proofErr w:type="spellStart"/>
      <w:r w:rsidRPr="00DD2C43">
        <w:rPr>
          <w:kern w:val="16"/>
          <w:rtl/>
        </w:rPr>
        <w:t>القسري</w:t>
      </w:r>
      <w:proofErr w:type="spellEnd"/>
      <w:r w:rsidRPr="00DD2C43">
        <w:rPr>
          <w:kern w:val="16"/>
          <w:rtl/>
        </w:rPr>
        <w:t xml:space="preserve"> أو غير الطوعي والمقرر الخاص المعني بمسألة العنف ضد المرأة وأسبابه وعواقبه.</w:t>
      </w:r>
    </w:p>
    <w:p w:rsidR="00141732" w:rsidRPr="00DD2C43" w:rsidRDefault="00141732" w:rsidP="00141732">
      <w:pPr>
        <w:pStyle w:val="SingleTxtGA"/>
        <w:rPr>
          <w:kern w:val="16"/>
        </w:rPr>
      </w:pPr>
      <w:r>
        <w:rPr>
          <w:rFonts w:hint="cs"/>
          <w:kern w:val="16"/>
          <w:rtl/>
        </w:rPr>
        <w:t>5-</w:t>
      </w:r>
      <w:r w:rsidRPr="00DD2C43">
        <w:rPr>
          <w:kern w:val="16"/>
          <w:rtl/>
        </w:rPr>
        <w:tab/>
        <w:t>وتلاحظ اللجنة بارتياح أن الدولة الطرف ألغت عقوبة الإعدام. غير أنه</w:t>
      </w:r>
      <w:r>
        <w:rPr>
          <w:rFonts w:hint="cs"/>
          <w:kern w:val="16"/>
          <w:rtl/>
        </w:rPr>
        <w:t>ا</w:t>
      </w:r>
      <w:r w:rsidRPr="00DD2C43">
        <w:rPr>
          <w:kern w:val="16"/>
          <w:rtl/>
        </w:rPr>
        <w:t xml:space="preserve"> توصي الدولة الطرف بأن تلغي</w:t>
      </w:r>
      <w:r>
        <w:rPr>
          <w:rFonts w:hint="cs"/>
          <w:kern w:val="16"/>
          <w:rtl/>
        </w:rPr>
        <w:t xml:space="preserve"> </w:t>
      </w:r>
      <w:r w:rsidRPr="00DD2C43">
        <w:rPr>
          <w:kern w:val="16"/>
          <w:rtl/>
        </w:rPr>
        <w:t xml:space="preserve">أيضاً </w:t>
      </w:r>
      <w:r>
        <w:rPr>
          <w:rFonts w:hint="cs"/>
          <w:kern w:val="16"/>
          <w:rtl/>
        </w:rPr>
        <w:t>فرض</w:t>
      </w:r>
      <w:r w:rsidRPr="00DD2C43">
        <w:rPr>
          <w:kern w:val="16"/>
          <w:rtl/>
        </w:rPr>
        <w:t xml:space="preserve"> هذه العقوبة </w:t>
      </w:r>
      <w:r>
        <w:rPr>
          <w:rFonts w:hint="cs"/>
          <w:kern w:val="16"/>
          <w:rtl/>
        </w:rPr>
        <w:t>ع</w:t>
      </w:r>
      <w:r w:rsidRPr="00DD2C43">
        <w:rPr>
          <w:kern w:val="16"/>
          <w:rtl/>
        </w:rPr>
        <w:t>ل</w:t>
      </w:r>
      <w:r>
        <w:rPr>
          <w:rFonts w:hint="cs"/>
          <w:kern w:val="16"/>
          <w:rtl/>
        </w:rPr>
        <w:t xml:space="preserve">ى </w:t>
      </w:r>
      <w:r w:rsidRPr="00DD2C43">
        <w:rPr>
          <w:kern w:val="16"/>
          <w:rtl/>
        </w:rPr>
        <w:t>بعض الجرائم العسكرية المنصوص عليها في التشريعات العسكرية خلال حالة حرب دولية.</w:t>
      </w:r>
    </w:p>
    <w:p w:rsidR="00141732" w:rsidRPr="00DD2C43" w:rsidRDefault="00141732" w:rsidP="00141732">
      <w:pPr>
        <w:pStyle w:val="SingleTxtGA"/>
        <w:rPr>
          <w:kern w:val="16"/>
        </w:rPr>
      </w:pPr>
      <w:r>
        <w:rPr>
          <w:rFonts w:hint="cs"/>
          <w:kern w:val="16"/>
          <w:rtl/>
        </w:rPr>
        <w:t>6-</w:t>
      </w:r>
      <w:r w:rsidRPr="00DD2C43">
        <w:rPr>
          <w:kern w:val="16"/>
          <w:rtl/>
        </w:rPr>
        <w:tab/>
        <w:t>وتلاحظ اللجنة مع التقدير اعتماد القانون الخاص بشأن حماية الضحايا والشهود في أيار/مايو 2006.</w:t>
      </w:r>
    </w:p>
    <w:p w:rsidR="00141732" w:rsidRPr="00DD2C43" w:rsidRDefault="00141732" w:rsidP="00141732">
      <w:pPr>
        <w:pStyle w:val="SingleTxtGA"/>
        <w:rPr>
          <w:kern w:val="16"/>
        </w:rPr>
      </w:pPr>
      <w:r>
        <w:rPr>
          <w:rFonts w:hint="cs"/>
          <w:kern w:val="16"/>
          <w:rtl/>
        </w:rPr>
        <w:t>7-</w:t>
      </w:r>
      <w:r w:rsidRPr="00DD2C43">
        <w:rPr>
          <w:kern w:val="16"/>
          <w:rtl/>
        </w:rPr>
        <w:tab/>
        <w:t>وترحب اللجنة بما يلي:</w:t>
      </w:r>
    </w:p>
    <w:p w:rsidR="00141732" w:rsidRPr="00DD2C43" w:rsidRDefault="00141732" w:rsidP="00141732">
      <w:pPr>
        <w:pStyle w:val="SingleTxtGA"/>
        <w:rPr>
          <w:kern w:val="16"/>
        </w:rPr>
      </w:pPr>
      <w:r w:rsidRPr="00DD2C43">
        <w:rPr>
          <w:kern w:val="16"/>
          <w:rtl/>
        </w:rPr>
        <w:tab/>
        <w:t>(أ)</w:t>
      </w:r>
      <w:r w:rsidRPr="00DD2C43">
        <w:rPr>
          <w:kern w:val="16"/>
          <w:rtl/>
        </w:rPr>
        <w:tab/>
        <w:t>إنشاء المعهد السلفادوري لنماء الأطفال والمراهقين من خلال تعديل القانون المتعلق بالمعهد السلفادوري لنماء الأطفال والمراهقين نماء شاملاً في تموز/يوليه 2006؛</w:t>
      </w:r>
    </w:p>
    <w:p w:rsidR="00141732" w:rsidRPr="00DD2C43" w:rsidRDefault="00141732" w:rsidP="00141732">
      <w:pPr>
        <w:pStyle w:val="SingleTxtGA"/>
        <w:rPr>
          <w:kern w:val="16"/>
        </w:rPr>
      </w:pPr>
      <w:r w:rsidRPr="00DD2C43">
        <w:rPr>
          <w:kern w:val="16"/>
          <w:rtl/>
        </w:rPr>
        <w:tab/>
        <w:t>(ب)</w:t>
      </w:r>
      <w:r w:rsidRPr="00DD2C43">
        <w:rPr>
          <w:kern w:val="16"/>
          <w:rtl/>
        </w:rPr>
        <w:tab/>
        <w:t>إنشاء لجنة تحديد مركز اللاجئ في تموز/يوليه 2002؛</w:t>
      </w:r>
    </w:p>
    <w:p w:rsidR="00141732" w:rsidRPr="00DD2C43" w:rsidRDefault="00141732" w:rsidP="00141732">
      <w:pPr>
        <w:pStyle w:val="SingleTxtGA"/>
        <w:rPr>
          <w:kern w:val="16"/>
        </w:rPr>
      </w:pPr>
      <w:r w:rsidRPr="00DD2C43">
        <w:rPr>
          <w:kern w:val="16"/>
          <w:rtl/>
        </w:rPr>
        <w:tab/>
        <w:t>(ج)</w:t>
      </w:r>
      <w:r w:rsidRPr="00DD2C43">
        <w:rPr>
          <w:kern w:val="16"/>
          <w:rtl/>
        </w:rPr>
        <w:tab/>
        <w:t>إنشاء وحدة لحقوق الإنسان</w:t>
      </w:r>
      <w:r>
        <w:rPr>
          <w:rFonts w:hint="cs"/>
          <w:kern w:val="16"/>
          <w:rtl/>
        </w:rPr>
        <w:t>،</w:t>
      </w:r>
      <w:r w:rsidRPr="00DD2C43">
        <w:rPr>
          <w:kern w:val="16"/>
          <w:rtl/>
        </w:rPr>
        <w:t xml:space="preserve"> </w:t>
      </w:r>
      <w:r>
        <w:rPr>
          <w:kern w:val="16"/>
          <w:rtl/>
        </w:rPr>
        <w:t xml:space="preserve">في حزيران/يونيه 2000، </w:t>
      </w:r>
      <w:r>
        <w:rPr>
          <w:rFonts w:hint="cs"/>
          <w:kern w:val="16"/>
          <w:rtl/>
        </w:rPr>
        <w:t>في إطار</w:t>
      </w:r>
      <w:r>
        <w:rPr>
          <w:kern w:val="16"/>
          <w:rtl/>
        </w:rPr>
        <w:t xml:space="preserve"> الشرطة المدنية الوطنية</w:t>
      </w:r>
      <w:r>
        <w:rPr>
          <w:rFonts w:hint="cs"/>
          <w:kern w:val="16"/>
          <w:rtl/>
        </w:rPr>
        <w:t>؛ وهي</w:t>
      </w:r>
      <w:r w:rsidRPr="00DD2C43">
        <w:rPr>
          <w:kern w:val="16"/>
          <w:rtl/>
        </w:rPr>
        <w:t xml:space="preserve"> مؤلفة من ثلاث إدارات هي: التعزيز والحماية والإدارة.</w:t>
      </w:r>
    </w:p>
    <w:p w:rsidR="00141732" w:rsidRPr="00DD2C43" w:rsidRDefault="00141732" w:rsidP="00141732">
      <w:pPr>
        <w:pStyle w:val="SingleTxtGA"/>
        <w:rPr>
          <w:kern w:val="16"/>
        </w:rPr>
      </w:pPr>
      <w:r>
        <w:rPr>
          <w:rFonts w:hint="cs"/>
          <w:kern w:val="16"/>
          <w:rtl/>
        </w:rPr>
        <w:t>8-</w:t>
      </w:r>
      <w:r w:rsidRPr="00DD2C43">
        <w:rPr>
          <w:kern w:val="16"/>
          <w:rtl/>
        </w:rPr>
        <w:tab/>
        <w:t>وتلاحظ اللجنة بارتياح أن الشعبة الدستورية للمحكمة العليا رأت في 1 نيسان/</w:t>
      </w:r>
      <w:r>
        <w:rPr>
          <w:rFonts w:hint="cs"/>
          <w:kern w:val="16"/>
          <w:rtl/>
        </w:rPr>
        <w:t xml:space="preserve"> </w:t>
      </w:r>
      <w:r w:rsidRPr="00DD2C43">
        <w:rPr>
          <w:kern w:val="16"/>
          <w:rtl/>
        </w:rPr>
        <w:t xml:space="preserve">أبريل 2004 أن عدداً من المواد في قانون مكافحة العصابات </w:t>
      </w:r>
      <w:r>
        <w:rPr>
          <w:rFonts w:hint="cs"/>
          <w:kern w:val="16"/>
          <w:rtl/>
        </w:rPr>
        <w:t>ت</w:t>
      </w:r>
      <w:r w:rsidRPr="00DD2C43">
        <w:rPr>
          <w:kern w:val="16"/>
          <w:rtl/>
        </w:rPr>
        <w:t xml:space="preserve">نتهك الدستور واتفاقية حقوق الطفل لأنها </w:t>
      </w:r>
      <w:r>
        <w:rPr>
          <w:rFonts w:hint="cs"/>
          <w:kern w:val="16"/>
          <w:rtl/>
        </w:rPr>
        <w:t>تخرق</w:t>
      </w:r>
      <w:r w:rsidRPr="00DD2C43">
        <w:rPr>
          <w:kern w:val="16"/>
          <w:rtl/>
        </w:rPr>
        <w:t xml:space="preserve"> المبدأ الأساسي المتمثل في المساواة أمام القانون؛ ورأت أيضاً أن هذا القانون يفترض أن الأفراد ينخرطون في الأنشطة الإجرامية على أساس ظروفهم الشخصية أو الاجتماعية </w:t>
      </w:r>
      <w:r>
        <w:rPr>
          <w:rFonts w:hint="cs"/>
          <w:kern w:val="16"/>
          <w:rtl/>
        </w:rPr>
        <w:t xml:space="preserve">وليس على أساس </w:t>
      </w:r>
      <w:r w:rsidRPr="00DD2C43">
        <w:rPr>
          <w:kern w:val="16"/>
          <w:rtl/>
        </w:rPr>
        <w:t xml:space="preserve">الارتكاب الفعلي للجريمة، وقضت أيضاً بأنه لا </w:t>
      </w:r>
      <w:r>
        <w:rPr>
          <w:rFonts w:hint="cs"/>
          <w:kern w:val="16"/>
          <w:rtl/>
        </w:rPr>
        <w:t xml:space="preserve">يجوز محاكمة الطفل كما لو كان </w:t>
      </w:r>
      <w:r w:rsidRPr="00DD2C43">
        <w:rPr>
          <w:kern w:val="16"/>
          <w:rtl/>
        </w:rPr>
        <w:t>بالغ</w:t>
      </w:r>
      <w:r>
        <w:rPr>
          <w:rFonts w:hint="cs"/>
          <w:kern w:val="16"/>
          <w:rtl/>
        </w:rPr>
        <w:t>اً</w:t>
      </w:r>
      <w:r w:rsidRPr="00DD2C43">
        <w:rPr>
          <w:kern w:val="16"/>
          <w:rtl/>
        </w:rPr>
        <w:t>.</w:t>
      </w:r>
    </w:p>
    <w:p w:rsidR="00141732" w:rsidRPr="00DD2C43" w:rsidRDefault="00141732" w:rsidP="00141732">
      <w:pPr>
        <w:pStyle w:val="SingleTxtGA"/>
        <w:rPr>
          <w:kern w:val="16"/>
        </w:rPr>
      </w:pPr>
      <w:r>
        <w:rPr>
          <w:rFonts w:hint="cs"/>
          <w:kern w:val="16"/>
          <w:rtl/>
        </w:rPr>
        <w:t>9-</w:t>
      </w:r>
      <w:r w:rsidRPr="00DD2C43">
        <w:rPr>
          <w:kern w:val="16"/>
          <w:rtl/>
        </w:rPr>
        <w:tab/>
        <w:t>وترحب اللجنة باستعداد الحكومة لوضع سياسة عامة تقوم على الاعتراف الكامل بالتزاماتها الدولية في مجال حقوق الإنسان النا</w:t>
      </w:r>
      <w:r>
        <w:rPr>
          <w:rFonts w:hint="cs"/>
          <w:kern w:val="16"/>
          <w:rtl/>
        </w:rPr>
        <w:t>شئ</w:t>
      </w:r>
      <w:r w:rsidRPr="00DD2C43">
        <w:rPr>
          <w:kern w:val="16"/>
          <w:rtl/>
        </w:rPr>
        <w:t>ة عن المعاهدات الدولية التي صد</w:t>
      </w:r>
      <w:r>
        <w:rPr>
          <w:rFonts w:hint="cs"/>
          <w:kern w:val="16"/>
          <w:rtl/>
        </w:rPr>
        <w:t>ّ</w:t>
      </w:r>
      <w:r w:rsidRPr="00DD2C43">
        <w:rPr>
          <w:kern w:val="16"/>
          <w:rtl/>
        </w:rPr>
        <w:t>قت عليها الدولة الطرف، والاعتراف بحق ضحايا انتهاكات حقوق الإنسان في معرفة الحقيقة، والوصول إلى العدالة، والحصول على تعويض كافٍ.</w:t>
      </w:r>
    </w:p>
    <w:p w:rsidR="00141732" w:rsidRPr="00DD2C43" w:rsidRDefault="00141732" w:rsidP="00141732">
      <w:pPr>
        <w:pStyle w:val="H1GA"/>
        <w:spacing w:before="120"/>
        <w:rPr>
          <w:kern w:val="16"/>
        </w:rPr>
      </w:pPr>
      <w:r>
        <w:rPr>
          <w:rFonts w:hint="cs"/>
          <w:kern w:val="16"/>
          <w:rtl/>
        </w:rPr>
        <w:tab/>
      </w:r>
      <w:r w:rsidRPr="00DD2C43">
        <w:rPr>
          <w:kern w:val="16"/>
          <w:rtl/>
        </w:rPr>
        <w:t>جيم -</w:t>
      </w:r>
      <w:r>
        <w:rPr>
          <w:rFonts w:hint="cs"/>
          <w:kern w:val="16"/>
          <w:rtl/>
        </w:rPr>
        <w:t xml:space="preserve"> </w:t>
      </w:r>
      <w:r w:rsidRPr="00DD2C43">
        <w:rPr>
          <w:kern w:val="16"/>
          <w:rtl/>
        </w:rPr>
        <w:tab/>
        <w:t>دواعي القلق الرئيسية والتوصيات</w:t>
      </w:r>
    </w:p>
    <w:p w:rsidR="00141732" w:rsidRPr="00DD2C43" w:rsidRDefault="00141732" w:rsidP="00141732">
      <w:pPr>
        <w:pStyle w:val="H23GA"/>
        <w:rPr>
          <w:kern w:val="16"/>
        </w:rPr>
      </w:pPr>
      <w:r>
        <w:rPr>
          <w:rFonts w:hint="cs"/>
          <w:kern w:val="16"/>
          <w:rtl/>
        </w:rPr>
        <w:tab/>
        <w:t>1-</w:t>
      </w:r>
      <w:r w:rsidRPr="00DD2C43">
        <w:rPr>
          <w:kern w:val="16"/>
          <w:rtl/>
        </w:rPr>
        <w:tab/>
        <w:t>تعريف التعذيب</w:t>
      </w:r>
    </w:p>
    <w:p w:rsidR="00141732" w:rsidRPr="00DD2C43" w:rsidRDefault="00141732" w:rsidP="00141732">
      <w:pPr>
        <w:pStyle w:val="SingleTxtGA"/>
        <w:rPr>
          <w:kern w:val="16"/>
        </w:rPr>
      </w:pPr>
      <w:r>
        <w:rPr>
          <w:rFonts w:hint="cs"/>
          <w:kern w:val="16"/>
          <w:rtl/>
        </w:rPr>
        <w:t>10-</w:t>
      </w:r>
      <w:r w:rsidRPr="00DD2C43">
        <w:rPr>
          <w:kern w:val="16"/>
          <w:rtl/>
        </w:rPr>
        <w:tab/>
        <w:t>على الرغم من أن المادة 2</w:t>
      </w:r>
      <w:r>
        <w:rPr>
          <w:rFonts w:hint="cs"/>
          <w:kern w:val="16"/>
          <w:rtl/>
        </w:rPr>
        <w:t>9</w:t>
      </w:r>
      <w:r w:rsidRPr="00DD2C43">
        <w:rPr>
          <w:kern w:val="16"/>
          <w:rtl/>
        </w:rPr>
        <w:t>7 من القانون الجنائي والدستور يقدمان تعريفاً للتعذيب، فإن اللجنة ت</w:t>
      </w:r>
      <w:r>
        <w:rPr>
          <w:rFonts w:hint="cs"/>
          <w:kern w:val="16"/>
          <w:rtl/>
        </w:rPr>
        <w:t xml:space="preserve">عرب </w:t>
      </w:r>
      <w:r w:rsidRPr="00DD2C43">
        <w:rPr>
          <w:kern w:val="16"/>
          <w:rtl/>
        </w:rPr>
        <w:t>مجدداً ع</w:t>
      </w:r>
      <w:r>
        <w:rPr>
          <w:rFonts w:hint="cs"/>
          <w:kern w:val="16"/>
          <w:rtl/>
        </w:rPr>
        <w:t>ن</w:t>
      </w:r>
      <w:r w:rsidRPr="00DD2C43">
        <w:rPr>
          <w:kern w:val="16"/>
          <w:rtl/>
        </w:rPr>
        <w:t xml:space="preserve"> قلقها الذي سبق أن أعربت عنه وقت نظرها في ال</w:t>
      </w:r>
      <w:r>
        <w:rPr>
          <w:kern w:val="16"/>
          <w:rtl/>
        </w:rPr>
        <w:t>تقرير الأولي، من أن الدولة الطر</w:t>
      </w:r>
      <w:r>
        <w:rPr>
          <w:rFonts w:hint="cs"/>
          <w:kern w:val="16"/>
          <w:rtl/>
        </w:rPr>
        <w:t>ف</w:t>
      </w:r>
      <w:r w:rsidRPr="00DD2C43">
        <w:rPr>
          <w:kern w:val="16"/>
          <w:rtl/>
        </w:rPr>
        <w:t xml:space="preserve"> لم ت</w:t>
      </w:r>
      <w:r>
        <w:rPr>
          <w:rFonts w:hint="cs"/>
          <w:kern w:val="16"/>
          <w:rtl/>
        </w:rPr>
        <w:t xml:space="preserve">قم </w:t>
      </w:r>
      <w:r w:rsidRPr="00DD2C43">
        <w:rPr>
          <w:kern w:val="16"/>
          <w:rtl/>
        </w:rPr>
        <w:t xml:space="preserve">بعد </w:t>
      </w:r>
      <w:r>
        <w:rPr>
          <w:rFonts w:hint="cs"/>
          <w:kern w:val="16"/>
          <w:rtl/>
        </w:rPr>
        <w:t xml:space="preserve">بمواءمة </w:t>
      </w:r>
      <w:r w:rsidRPr="00DD2C43">
        <w:rPr>
          <w:kern w:val="16"/>
          <w:rtl/>
        </w:rPr>
        <w:t xml:space="preserve">تعريفها لجريمة التعذيب </w:t>
      </w:r>
      <w:r>
        <w:rPr>
          <w:rFonts w:hint="cs"/>
          <w:kern w:val="16"/>
          <w:rtl/>
        </w:rPr>
        <w:t xml:space="preserve">الوارد </w:t>
      </w:r>
      <w:r w:rsidRPr="00DD2C43">
        <w:rPr>
          <w:kern w:val="16"/>
          <w:rtl/>
        </w:rPr>
        <w:t xml:space="preserve">في تشريعاتها المحلية مع أحكام المادة 1 ومقتضيات المادة 4 من </w:t>
      </w:r>
      <w:r>
        <w:rPr>
          <w:rFonts w:hint="cs"/>
          <w:kern w:val="16"/>
          <w:rtl/>
        </w:rPr>
        <w:t>الاتفاقية</w:t>
      </w:r>
      <w:r w:rsidRPr="00DD2C43">
        <w:rPr>
          <w:kern w:val="16"/>
          <w:rtl/>
        </w:rPr>
        <w:t xml:space="preserve">. وتلاحظ اللجنة </w:t>
      </w:r>
      <w:r>
        <w:rPr>
          <w:rFonts w:hint="cs"/>
          <w:kern w:val="16"/>
          <w:rtl/>
        </w:rPr>
        <w:t>ب</w:t>
      </w:r>
      <w:r w:rsidRPr="00DD2C43">
        <w:rPr>
          <w:kern w:val="16"/>
          <w:rtl/>
        </w:rPr>
        <w:t xml:space="preserve">قلق أن تعريف التعذيب لا يشمل تحديد هدف الجريمة، وأنه لا يشير إلى أي ظروف مشددة، وأن احتمال </w:t>
      </w:r>
      <w:r>
        <w:rPr>
          <w:rFonts w:hint="cs"/>
          <w:kern w:val="16"/>
          <w:rtl/>
        </w:rPr>
        <w:t xml:space="preserve">الشروع في التعذيب </w:t>
      </w:r>
      <w:r w:rsidRPr="00DD2C43">
        <w:rPr>
          <w:kern w:val="16"/>
          <w:rtl/>
        </w:rPr>
        <w:t>مستبعد، وأ</w:t>
      </w:r>
      <w:r>
        <w:rPr>
          <w:kern w:val="16"/>
          <w:rtl/>
        </w:rPr>
        <w:t>نه لا يشمل تخويف أو إكراه الضح</w:t>
      </w:r>
      <w:r>
        <w:rPr>
          <w:rFonts w:hint="cs"/>
          <w:kern w:val="16"/>
          <w:rtl/>
        </w:rPr>
        <w:t>ية</w:t>
      </w:r>
      <w:r w:rsidRPr="00DD2C43">
        <w:rPr>
          <w:kern w:val="16"/>
          <w:rtl/>
        </w:rPr>
        <w:t xml:space="preserve"> أو </w:t>
      </w:r>
      <w:r>
        <w:rPr>
          <w:rFonts w:hint="cs"/>
          <w:kern w:val="16"/>
          <w:rtl/>
        </w:rPr>
        <w:t>شخص</w:t>
      </w:r>
      <w:r w:rsidRPr="00DD2C43">
        <w:rPr>
          <w:kern w:val="16"/>
          <w:rtl/>
        </w:rPr>
        <w:t xml:space="preserve"> ثالث أو التمييز من أي نوع كدافع أو سبب لممارسة التعذيب. ويخلو التعريف أيضاً من أحكام تحدد</w:t>
      </w:r>
      <w:r>
        <w:rPr>
          <w:rFonts w:hint="cs"/>
          <w:kern w:val="16"/>
          <w:rtl/>
        </w:rPr>
        <w:t>،</w:t>
      </w:r>
      <w:r w:rsidRPr="00DD2C43">
        <w:rPr>
          <w:kern w:val="16"/>
          <w:rtl/>
        </w:rPr>
        <w:t xml:space="preserve"> كجر</w:t>
      </w:r>
      <w:r>
        <w:rPr>
          <w:rFonts w:hint="cs"/>
          <w:kern w:val="16"/>
          <w:rtl/>
        </w:rPr>
        <w:t>ي</w:t>
      </w:r>
      <w:r w:rsidRPr="00DD2C43">
        <w:rPr>
          <w:kern w:val="16"/>
          <w:rtl/>
        </w:rPr>
        <w:t>م</w:t>
      </w:r>
      <w:r>
        <w:rPr>
          <w:rFonts w:hint="cs"/>
          <w:kern w:val="16"/>
          <w:rtl/>
        </w:rPr>
        <w:t>ة،</w:t>
      </w:r>
      <w:r w:rsidRPr="00DD2C43">
        <w:rPr>
          <w:kern w:val="16"/>
          <w:rtl/>
        </w:rPr>
        <w:t xml:space="preserve"> التعذيب الممارس بتحريض أو موافقة أو قبول </w:t>
      </w:r>
      <w:proofErr w:type="spellStart"/>
      <w:r w:rsidRPr="00DD2C43">
        <w:rPr>
          <w:kern w:val="16"/>
          <w:rtl/>
        </w:rPr>
        <w:t>مسؤول</w:t>
      </w:r>
      <w:proofErr w:type="spellEnd"/>
      <w:r w:rsidRPr="00DD2C43">
        <w:rPr>
          <w:kern w:val="16"/>
          <w:rtl/>
        </w:rPr>
        <w:t xml:space="preserve"> حكومي أو شخص آخر يؤدي مهام رسمية. ويساور اللجنة أيضاً قلق لأن التشريعات المحلية لا تتضمن أي حكم لتطبيق عقوبات مناسبة على ضوء الطبيعة الخطيرة لجريم</w:t>
      </w:r>
      <w:r>
        <w:rPr>
          <w:rFonts w:hint="cs"/>
          <w:kern w:val="16"/>
          <w:rtl/>
        </w:rPr>
        <w:t>ة</w:t>
      </w:r>
      <w:r w:rsidRPr="00DD2C43">
        <w:rPr>
          <w:kern w:val="16"/>
          <w:rtl/>
        </w:rPr>
        <w:t xml:space="preserve"> التعذيب (المادتان 1 و4).</w:t>
      </w:r>
    </w:p>
    <w:p w:rsidR="00141732" w:rsidRPr="00141732" w:rsidRDefault="00141732" w:rsidP="00141732">
      <w:pPr>
        <w:pStyle w:val="SingleTxtGA"/>
        <w:rPr>
          <w:b/>
          <w:bCs/>
        </w:rPr>
      </w:pPr>
      <w:r w:rsidRPr="00141732">
        <w:rPr>
          <w:b/>
          <w:bCs/>
          <w:rtl/>
        </w:rPr>
        <w:t xml:space="preserve">ينبغي </w:t>
      </w:r>
      <w:r w:rsidRPr="00141732">
        <w:rPr>
          <w:rFonts w:hint="cs"/>
          <w:b/>
          <w:bCs/>
          <w:rtl/>
        </w:rPr>
        <w:t>ل</w:t>
      </w:r>
      <w:r w:rsidRPr="00141732">
        <w:rPr>
          <w:b/>
          <w:bCs/>
          <w:rtl/>
        </w:rPr>
        <w:t xml:space="preserve">لدولة الطرف أن تتخذ التدابير اللازمة لكفالة </w:t>
      </w:r>
      <w:r>
        <w:rPr>
          <w:rFonts w:hint="cs"/>
          <w:b/>
          <w:bCs/>
          <w:rtl/>
        </w:rPr>
        <w:t>اعتبار</w:t>
      </w:r>
      <w:r w:rsidRPr="00141732">
        <w:rPr>
          <w:b/>
          <w:bCs/>
          <w:rtl/>
        </w:rPr>
        <w:t xml:space="preserve"> جميع أفعال التعذيب، بما فيها جميع العناصر الم</w:t>
      </w:r>
      <w:r>
        <w:rPr>
          <w:rFonts w:hint="cs"/>
          <w:b/>
          <w:bCs/>
          <w:rtl/>
        </w:rPr>
        <w:t>حددة</w:t>
      </w:r>
      <w:r w:rsidRPr="00141732">
        <w:rPr>
          <w:b/>
          <w:bCs/>
          <w:rtl/>
        </w:rPr>
        <w:t xml:space="preserve"> في المادتين 1 و4 من الاتفاقية، جرائم في تشريعاتها الجنائية المحلية، و</w:t>
      </w:r>
      <w:r>
        <w:rPr>
          <w:rFonts w:hint="cs"/>
          <w:b/>
          <w:bCs/>
          <w:rtl/>
        </w:rPr>
        <w:t xml:space="preserve">لضمان أن تُطبّق </w:t>
      </w:r>
      <w:r w:rsidRPr="00141732">
        <w:rPr>
          <w:rFonts w:hint="cs"/>
          <w:b/>
          <w:bCs/>
          <w:rtl/>
        </w:rPr>
        <w:t xml:space="preserve">، </w:t>
      </w:r>
      <w:r w:rsidRPr="00141732">
        <w:rPr>
          <w:b/>
          <w:bCs/>
          <w:rtl/>
        </w:rPr>
        <w:t>تمشياً مع الفقرة 2 من المادة 4 من الاتفاقية</w:t>
      </w:r>
      <w:r w:rsidRPr="00141732">
        <w:rPr>
          <w:rFonts w:hint="cs"/>
          <w:b/>
          <w:bCs/>
          <w:rtl/>
        </w:rPr>
        <w:t xml:space="preserve">، </w:t>
      </w:r>
      <w:r w:rsidRPr="00141732">
        <w:rPr>
          <w:b/>
          <w:bCs/>
          <w:rtl/>
        </w:rPr>
        <w:t>عقوبات مناسبة في كل حالة على ضوء خطورة هذه الجرائم.</w:t>
      </w:r>
    </w:p>
    <w:p w:rsidR="00141732" w:rsidRPr="00DD2C43" w:rsidRDefault="00141732" w:rsidP="00141732">
      <w:pPr>
        <w:pStyle w:val="H23GA"/>
        <w:rPr>
          <w:kern w:val="16"/>
        </w:rPr>
      </w:pPr>
      <w:r>
        <w:rPr>
          <w:rFonts w:hint="cs"/>
          <w:kern w:val="16"/>
          <w:rtl/>
        </w:rPr>
        <w:tab/>
      </w:r>
      <w:r w:rsidRPr="00DD2C43">
        <w:rPr>
          <w:rFonts w:hint="cs"/>
          <w:kern w:val="16"/>
          <w:rtl/>
        </w:rPr>
        <w:t>2-</w:t>
      </w:r>
      <w:r w:rsidRPr="00DD2C43">
        <w:rPr>
          <w:kern w:val="16"/>
          <w:rtl/>
        </w:rPr>
        <w:tab/>
        <w:t>ادعاءات التعذيب</w:t>
      </w:r>
    </w:p>
    <w:p w:rsidR="00141732" w:rsidRPr="00DD2C43" w:rsidRDefault="00141732" w:rsidP="00C360B0">
      <w:pPr>
        <w:pStyle w:val="SingleTxtGA"/>
        <w:spacing w:line="360" w:lineRule="exact"/>
        <w:rPr>
          <w:kern w:val="16"/>
        </w:rPr>
      </w:pPr>
      <w:r>
        <w:rPr>
          <w:rFonts w:hint="cs"/>
          <w:kern w:val="16"/>
          <w:rtl/>
        </w:rPr>
        <w:t>11-</w:t>
      </w:r>
      <w:r w:rsidRPr="00DD2C43">
        <w:rPr>
          <w:kern w:val="16"/>
          <w:rtl/>
        </w:rPr>
        <w:tab/>
        <w:t>يساور اللجنة قلق إزاء استمرار ورود ادعاءات بشأن جرائم خطيرة، بما فيها أفعال تعذيب، يرتكبها موظفو الشرطة المدنية الوطنية وموظفو السج</w:t>
      </w:r>
      <w:r>
        <w:rPr>
          <w:rFonts w:hint="cs"/>
          <w:kern w:val="16"/>
          <w:rtl/>
        </w:rPr>
        <w:t>ـ</w:t>
      </w:r>
      <w:r w:rsidRPr="00DD2C43">
        <w:rPr>
          <w:kern w:val="16"/>
          <w:rtl/>
        </w:rPr>
        <w:t xml:space="preserve">ون </w:t>
      </w:r>
      <w:r>
        <w:rPr>
          <w:rFonts w:hint="cs"/>
          <w:kern w:val="16"/>
          <w:rtl/>
        </w:rPr>
        <w:t xml:space="preserve">أثنـاء </w:t>
      </w:r>
      <w:r w:rsidRPr="00DD2C43">
        <w:rPr>
          <w:kern w:val="16"/>
          <w:rtl/>
        </w:rPr>
        <w:t>أداء واجب</w:t>
      </w:r>
      <w:r>
        <w:rPr>
          <w:rFonts w:hint="cs"/>
          <w:kern w:val="16"/>
          <w:rtl/>
        </w:rPr>
        <w:t>ـ</w:t>
      </w:r>
      <w:r w:rsidRPr="00DD2C43">
        <w:rPr>
          <w:kern w:val="16"/>
          <w:rtl/>
        </w:rPr>
        <w:t xml:space="preserve">اتهم، لا </w:t>
      </w:r>
      <w:proofErr w:type="spellStart"/>
      <w:r w:rsidRPr="00DD2C43">
        <w:rPr>
          <w:kern w:val="16"/>
          <w:rtl/>
        </w:rPr>
        <w:t>سيما</w:t>
      </w:r>
      <w:proofErr w:type="spellEnd"/>
      <w:r w:rsidRPr="00DD2C43">
        <w:rPr>
          <w:kern w:val="16"/>
          <w:rtl/>
        </w:rPr>
        <w:t xml:space="preserve"> في سياق استراتيجيات مكافحة ارتفاع مستوى الجريمة. ويساور اللجنة قلق بوجه خاص إزاء كون ادعاءات التعذيب التي وردت تتضمن إشار</w:t>
      </w:r>
      <w:r>
        <w:rPr>
          <w:rFonts w:hint="cs"/>
          <w:kern w:val="16"/>
          <w:rtl/>
        </w:rPr>
        <w:t>ات</w:t>
      </w:r>
      <w:r w:rsidRPr="00DD2C43">
        <w:rPr>
          <w:kern w:val="16"/>
          <w:rtl/>
        </w:rPr>
        <w:t xml:space="preserve"> إلى أشخاص ضعفاء مثل أطفال الشوارع والشباب أو الأشخاص المنتمين لأسر ممزقة. وتلاحظ اللجنة </w:t>
      </w:r>
      <w:r>
        <w:rPr>
          <w:rFonts w:hint="cs"/>
          <w:kern w:val="16"/>
          <w:rtl/>
        </w:rPr>
        <w:t>ب</w:t>
      </w:r>
      <w:r w:rsidRPr="00DD2C43">
        <w:rPr>
          <w:kern w:val="16"/>
          <w:rtl/>
        </w:rPr>
        <w:t xml:space="preserve">قلق </w:t>
      </w:r>
      <w:r>
        <w:rPr>
          <w:rFonts w:hint="cs"/>
          <w:kern w:val="16"/>
          <w:rtl/>
        </w:rPr>
        <w:t xml:space="preserve">أيضاً </w:t>
      </w:r>
      <w:r w:rsidRPr="00DD2C43">
        <w:rPr>
          <w:kern w:val="16"/>
          <w:rtl/>
        </w:rPr>
        <w:t xml:space="preserve">أنه </w:t>
      </w:r>
      <w:r>
        <w:rPr>
          <w:rFonts w:hint="cs"/>
          <w:kern w:val="16"/>
          <w:rtl/>
        </w:rPr>
        <w:t>جرى</w:t>
      </w:r>
      <w:r w:rsidRPr="00DD2C43">
        <w:rPr>
          <w:kern w:val="16"/>
          <w:rtl/>
        </w:rPr>
        <w:t xml:space="preserve"> التحقيق في بعض حالات التعذيب المحتملة، في إطار القواعد التأديبية، </w:t>
      </w:r>
      <w:r>
        <w:rPr>
          <w:rFonts w:hint="cs"/>
          <w:kern w:val="16"/>
          <w:rtl/>
        </w:rPr>
        <w:t>بوصفها</w:t>
      </w:r>
      <w:r w:rsidRPr="00DD2C43">
        <w:rPr>
          <w:kern w:val="16"/>
          <w:rtl/>
        </w:rPr>
        <w:t xml:space="preserve"> حالات تعسف في استعمال السلطة، رغم خطورتها. وتعرب اللجنة عن أسفها لعدم وجود أي هيئة مستقلة يمكن أن تحقق في </w:t>
      </w:r>
      <w:r>
        <w:rPr>
          <w:rFonts w:hint="cs"/>
          <w:kern w:val="16"/>
          <w:rtl/>
        </w:rPr>
        <w:t>ال</w:t>
      </w:r>
      <w:r w:rsidRPr="00DD2C43">
        <w:rPr>
          <w:kern w:val="16"/>
          <w:rtl/>
        </w:rPr>
        <w:t xml:space="preserve">تقارير </w:t>
      </w:r>
      <w:r>
        <w:rPr>
          <w:rFonts w:hint="cs"/>
          <w:kern w:val="16"/>
          <w:rtl/>
        </w:rPr>
        <w:t>المتعلقة ب</w:t>
      </w:r>
      <w:r w:rsidRPr="00DD2C43">
        <w:rPr>
          <w:kern w:val="16"/>
          <w:rtl/>
        </w:rPr>
        <w:t>سوء المعاملة والتعذيب، مما يسهم في</w:t>
      </w:r>
      <w:r>
        <w:rPr>
          <w:rFonts w:hint="cs"/>
          <w:kern w:val="16"/>
          <w:rtl/>
        </w:rPr>
        <w:t xml:space="preserve"> نشوء</w:t>
      </w:r>
      <w:r w:rsidRPr="00DD2C43">
        <w:rPr>
          <w:kern w:val="16"/>
          <w:rtl/>
        </w:rPr>
        <w:t xml:space="preserve"> حالة </w:t>
      </w:r>
      <w:r>
        <w:rPr>
          <w:rFonts w:hint="cs"/>
          <w:kern w:val="16"/>
          <w:rtl/>
        </w:rPr>
        <w:t>ي</w:t>
      </w:r>
      <w:r w:rsidRPr="00DD2C43">
        <w:rPr>
          <w:kern w:val="16"/>
          <w:rtl/>
        </w:rPr>
        <w:t xml:space="preserve">فلت فيها </w:t>
      </w:r>
      <w:r>
        <w:rPr>
          <w:rFonts w:hint="cs"/>
          <w:kern w:val="16"/>
          <w:rtl/>
        </w:rPr>
        <w:t xml:space="preserve">مرتكبو </w:t>
      </w:r>
      <w:r w:rsidRPr="00DD2C43">
        <w:rPr>
          <w:kern w:val="16"/>
          <w:rtl/>
        </w:rPr>
        <w:t>هذه الجرائم من العقاب (المادتان 2 و12).</w:t>
      </w:r>
    </w:p>
    <w:p w:rsidR="00141732" w:rsidRPr="00C360B0" w:rsidRDefault="00141732" w:rsidP="00C360B0">
      <w:pPr>
        <w:pStyle w:val="SingleTxtGA"/>
        <w:spacing w:line="360" w:lineRule="exact"/>
        <w:rPr>
          <w:b/>
          <w:bCs/>
          <w:spacing w:val="-6"/>
          <w:kern w:val="16"/>
        </w:rPr>
      </w:pPr>
      <w:r w:rsidRPr="00DD2C43">
        <w:rPr>
          <w:b/>
          <w:bCs/>
          <w:kern w:val="16"/>
          <w:rtl/>
        </w:rPr>
        <w:t xml:space="preserve">توصي اللجنة الدولة الطرف بأن تعجل بالإصلاحات التشريعية وتنشئ هيئة مستقلة لرصد سلوك وانضباط قوات الشرطة. وينبغي أيضاً للدولة الطرف أن تضمن ألا يفلت من العقاب أي فعل تقوم </w:t>
      </w:r>
      <w:proofErr w:type="spellStart"/>
      <w:r w:rsidRPr="00DD2C43">
        <w:rPr>
          <w:b/>
          <w:bCs/>
          <w:kern w:val="16"/>
          <w:rtl/>
        </w:rPr>
        <w:t>به</w:t>
      </w:r>
      <w:proofErr w:type="spellEnd"/>
      <w:r w:rsidRPr="00DD2C43">
        <w:rPr>
          <w:b/>
          <w:bCs/>
          <w:kern w:val="16"/>
          <w:rtl/>
        </w:rPr>
        <w:t xml:space="preserve"> قوات الشرطة وينتهك الات</w:t>
      </w:r>
      <w:r>
        <w:rPr>
          <w:b/>
          <w:bCs/>
          <w:kern w:val="16"/>
          <w:rtl/>
        </w:rPr>
        <w:t xml:space="preserve">فاقية </w:t>
      </w:r>
      <w:r>
        <w:rPr>
          <w:rFonts w:hint="cs"/>
          <w:b/>
          <w:bCs/>
          <w:kern w:val="16"/>
          <w:rtl/>
        </w:rPr>
        <w:t xml:space="preserve">وأن </w:t>
      </w:r>
      <w:r w:rsidRPr="00DD2C43">
        <w:rPr>
          <w:b/>
          <w:bCs/>
          <w:kern w:val="16"/>
          <w:rtl/>
        </w:rPr>
        <w:t xml:space="preserve">تكون </w:t>
      </w:r>
      <w:r>
        <w:rPr>
          <w:b/>
          <w:bCs/>
          <w:kern w:val="16"/>
          <w:rtl/>
        </w:rPr>
        <w:t>التحقيقات في هذه الأفعال</w:t>
      </w:r>
      <w:r>
        <w:rPr>
          <w:rFonts w:hint="cs"/>
          <w:b/>
          <w:bCs/>
          <w:kern w:val="16"/>
          <w:rtl/>
        </w:rPr>
        <w:t xml:space="preserve"> </w:t>
      </w:r>
      <w:r w:rsidRPr="00DD2C43">
        <w:rPr>
          <w:b/>
          <w:bCs/>
          <w:kern w:val="16"/>
          <w:rtl/>
        </w:rPr>
        <w:t>فعالة وشفافة و</w:t>
      </w:r>
      <w:r w:rsidR="00C360B0">
        <w:rPr>
          <w:rFonts w:hint="cs"/>
          <w:b/>
          <w:bCs/>
          <w:kern w:val="16"/>
          <w:rtl/>
        </w:rPr>
        <w:t xml:space="preserve">أن تُجرى </w:t>
      </w:r>
      <w:r w:rsidRPr="00DD2C43">
        <w:rPr>
          <w:b/>
          <w:bCs/>
          <w:kern w:val="16"/>
          <w:rtl/>
        </w:rPr>
        <w:t xml:space="preserve">في إطار القانون الجنائي. وينبغي أيضاً مضاعفة </w:t>
      </w:r>
      <w:r w:rsidRPr="00C360B0">
        <w:rPr>
          <w:b/>
          <w:bCs/>
          <w:spacing w:val="-6"/>
          <w:kern w:val="16"/>
          <w:rtl/>
        </w:rPr>
        <w:t xml:space="preserve">برامج التعليم المتواصل لكفالة </w:t>
      </w:r>
      <w:r w:rsidR="00C360B0" w:rsidRPr="00C360B0">
        <w:rPr>
          <w:rFonts w:hint="cs"/>
          <w:b/>
          <w:bCs/>
          <w:spacing w:val="-6"/>
          <w:kern w:val="16"/>
          <w:rtl/>
        </w:rPr>
        <w:t>ت</w:t>
      </w:r>
      <w:r w:rsidRPr="00C360B0">
        <w:rPr>
          <w:b/>
          <w:bCs/>
          <w:spacing w:val="-6"/>
          <w:kern w:val="16"/>
          <w:rtl/>
        </w:rPr>
        <w:t>وعي</w:t>
      </w:r>
      <w:r w:rsidR="00C360B0" w:rsidRPr="00C360B0">
        <w:rPr>
          <w:rFonts w:hint="cs"/>
          <w:b/>
          <w:bCs/>
          <w:spacing w:val="-6"/>
          <w:kern w:val="16"/>
          <w:rtl/>
        </w:rPr>
        <w:t>ة</w:t>
      </w:r>
      <w:r w:rsidRPr="00C360B0">
        <w:rPr>
          <w:b/>
          <w:bCs/>
          <w:spacing w:val="-6"/>
          <w:kern w:val="16"/>
          <w:rtl/>
        </w:rPr>
        <w:t xml:space="preserve"> جميع </w:t>
      </w:r>
      <w:r w:rsidR="00C360B0" w:rsidRPr="00C360B0">
        <w:rPr>
          <w:rFonts w:hint="cs"/>
          <w:b/>
          <w:bCs/>
          <w:spacing w:val="-6"/>
          <w:kern w:val="16"/>
          <w:rtl/>
        </w:rPr>
        <w:t xml:space="preserve">موظفي </w:t>
      </w:r>
      <w:r w:rsidRPr="00C360B0">
        <w:rPr>
          <w:b/>
          <w:bCs/>
          <w:spacing w:val="-6"/>
          <w:kern w:val="16"/>
          <w:rtl/>
        </w:rPr>
        <w:t xml:space="preserve">إنفاذ القانون </w:t>
      </w:r>
      <w:r w:rsidR="00C360B0" w:rsidRPr="00C360B0">
        <w:rPr>
          <w:rFonts w:hint="cs"/>
          <w:b/>
          <w:bCs/>
          <w:spacing w:val="-6"/>
          <w:kern w:val="16"/>
          <w:rtl/>
        </w:rPr>
        <w:t>ت</w:t>
      </w:r>
      <w:r w:rsidRPr="00C360B0">
        <w:rPr>
          <w:b/>
          <w:bCs/>
          <w:spacing w:val="-6"/>
          <w:kern w:val="16"/>
          <w:rtl/>
        </w:rPr>
        <w:t>وعي</w:t>
      </w:r>
      <w:r w:rsidR="00C360B0" w:rsidRPr="00C360B0">
        <w:rPr>
          <w:rFonts w:hint="cs"/>
          <w:b/>
          <w:bCs/>
          <w:spacing w:val="-6"/>
          <w:kern w:val="16"/>
          <w:rtl/>
        </w:rPr>
        <w:t>ة</w:t>
      </w:r>
      <w:r w:rsidRPr="00C360B0">
        <w:rPr>
          <w:b/>
          <w:bCs/>
          <w:spacing w:val="-6"/>
          <w:kern w:val="16"/>
          <w:rtl/>
        </w:rPr>
        <w:t xml:space="preserve"> تام</w:t>
      </w:r>
      <w:r w:rsidR="00C360B0" w:rsidRPr="00C360B0">
        <w:rPr>
          <w:rFonts w:hint="cs"/>
          <w:b/>
          <w:bCs/>
          <w:spacing w:val="-6"/>
          <w:kern w:val="16"/>
          <w:rtl/>
        </w:rPr>
        <w:t>ة</w:t>
      </w:r>
      <w:r w:rsidRPr="00C360B0">
        <w:rPr>
          <w:b/>
          <w:bCs/>
          <w:spacing w:val="-6"/>
          <w:kern w:val="16"/>
          <w:rtl/>
        </w:rPr>
        <w:t xml:space="preserve"> بأحكام الاتفاقية.</w:t>
      </w:r>
    </w:p>
    <w:p w:rsidR="00141732" w:rsidRPr="00DD2C43" w:rsidRDefault="00C360B0" w:rsidP="00C360B0">
      <w:pPr>
        <w:pStyle w:val="H23GA"/>
        <w:rPr>
          <w:kern w:val="16"/>
        </w:rPr>
      </w:pPr>
      <w:r>
        <w:rPr>
          <w:rFonts w:hint="cs"/>
          <w:kern w:val="16"/>
          <w:rtl/>
        </w:rPr>
        <w:tab/>
      </w:r>
      <w:r w:rsidR="00141732" w:rsidRPr="00DD2C43">
        <w:rPr>
          <w:rFonts w:hint="cs"/>
          <w:kern w:val="16"/>
          <w:rtl/>
        </w:rPr>
        <w:t>3-</w:t>
      </w:r>
      <w:r w:rsidR="00141732" w:rsidRPr="00DD2C43">
        <w:rPr>
          <w:kern w:val="16"/>
          <w:rtl/>
        </w:rPr>
        <w:tab/>
        <w:t>الإفلات من العقاب وعدم إجراء تحقيقات فورية وشاملة ونزيهة</w:t>
      </w:r>
    </w:p>
    <w:p w:rsidR="00141732" w:rsidRPr="00DD2C43" w:rsidRDefault="00141732" w:rsidP="00C360B0">
      <w:pPr>
        <w:pStyle w:val="SingleTxtGA"/>
        <w:rPr>
          <w:kern w:val="16"/>
        </w:rPr>
      </w:pPr>
      <w:r>
        <w:rPr>
          <w:rFonts w:hint="cs"/>
          <w:kern w:val="16"/>
          <w:rtl/>
        </w:rPr>
        <w:t>12-</w:t>
      </w:r>
      <w:r w:rsidRPr="00DD2C43">
        <w:rPr>
          <w:kern w:val="16"/>
          <w:rtl/>
        </w:rPr>
        <w:tab/>
        <w:t xml:space="preserve">تلاحظ اللجنة </w:t>
      </w:r>
      <w:r>
        <w:rPr>
          <w:rFonts w:hint="cs"/>
          <w:kern w:val="16"/>
          <w:rtl/>
        </w:rPr>
        <w:t>ب</w:t>
      </w:r>
      <w:r>
        <w:rPr>
          <w:kern w:val="16"/>
          <w:rtl/>
        </w:rPr>
        <w:t xml:space="preserve">قلق </w:t>
      </w:r>
      <w:r w:rsidRPr="00DD2C43">
        <w:rPr>
          <w:kern w:val="16"/>
          <w:rtl/>
        </w:rPr>
        <w:t>أن الإفلات</w:t>
      </w:r>
      <w:r>
        <w:rPr>
          <w:rFonts w:hint="cs"/>
          <w:kern w:val="16"/>
          <w:rtl/>
        </w:rPr>
        <w:t xml:space="preserve"> من العقاب</w:t>
      </w:r>
      <w:r w:rsidRPr="00DD2C43">
        <w:rPr>
          <w:kern w:val="16"/>
          <w:rtl/>
        </w:rPr>
        <w:t xml:space="preserve"> </w:t>
      </w:r>
      <w:r>
        <w:rPr>
          <w:rFonts w:hint="cs"/>
          <w:kern w:val="16"/>
          <w:rtl/>
        </w:rPr>
        <w:t>ال</w:t>
      </w:r>
      <w:r w:rsidRPr="00DD2C43">
        <w:rPr>
          <w:kern w:val="16"/>
          <w:rtl/>
        </w:rPr>
        <w:t xml:space="preserve">واسع </w:t>
      </w:r>
      <w:r>
        <w:rPr>
          <w:rFonts w:hint="cs"/>
          <w:kern w:val="16"/>
          <w:rtl/>
        </w:rPr>
        <w:t xml:space="preserve">الانتشار </w:t>
      </w:r>
      <w:r w:rsidRPr="00DD2C43">
        <w:rPr>
          <w:kern w:val="16"/>
          <w:rtl/>
        </w:rPr>
        <w:t xml:space="preserve">هو أحد الأسباب الرئيسية لعدم </w:t>
      </w:r>
      <w:r>
        <w:rPr>
          <w:rFonts w:hint="cs"/>
          <w:kern w:val="16"/>
          <w:rtl/>
        </w:rPr>
        <w:t>استئصال</w:t>
      </w:r>
      <w:r w:rsidRPr="00DD2C43">
        <w:rPr>
          <w:kern w:val="16"/>
          <w:rtl/>
        </w:rPr>
        <w:t xml:space="preserve"> التعذيب. </w:t>
      </w:r>
      <w:r>
        <w:rPr>
          <w:rFonts w:hint="cs"/>
          <w:kern w:val="16"/>
          <w:rtl/>
        </w:rPr>
        <w:t>وتعرب</w:t>
      </w:r>
      <w:r w:rsidRPr="00DD2C43">
        <w:rPr>
          <w:kern w:val="16"/>
          <w:rtl/>
        </w:rPr>
        <w:t xml:space="preserve"> اللجنة </w:t>
      </w:r>
      <w:r>
        <w:rPr>
          <w:rFonts w:hint="cs"/>
          <w:kern w:val="16"/>
          <w:rtl/>
        </w:rPr>
        <w:t xml:space="preserve">عن انزعاجها </w:t>
      </w:r>
      <w:r w:rsidRPr="00DD2C43">
        <w:rPr>
          <w:kern w:val="16"/>
          <w:rtl/>
        </w:rPr>
        <w:t>بشكل خاص</w:t>
      </w:r>
      <w:r>
        <w:rPr>
          <w:rFonts w:hint="cs"/>
          <w:kern w:val="16"/>
          <w:rtl/>
        </w:rPr>
        <w:t xml:space="preserve"> إزاء</w:t>
      </w:r>
      <w:r w:rsidRPr="00DD2C43">
        <w:rPr>
          <w:kern w:val="16"/>
          <w:rtl/>
        </w:rPr>
        <w:t xml:space="preserve"> </w:t>
      </w:r>
      <w:r w:rsidR="00C360B0">
        <w:rPr>
          <w:rFonts w:hint="cs"/>
          <w:kern w:val="16"/>
          <w:rtl/>
        </w:rPr>
        <w:t xml:space="preserve">ورود </w:t>
      </w:r>
      <w:r w:rsidRPr="00DD2C43">
        <w:rPr>
          <w:kern w:val="16"/>
          <w:rtl/>
        </w:rPr>
        <w:t>تقارير</w:t>
      </w:r>
      <w:r>
        <w:rPr>
          <w:rFonts w:hint="cs"/>
          <w:kern w:val="16"/>
          <w:rtl/>
        </w:rPr>
        <w:t xml:space="preserve"> تتعلق</w:t>
      </w:r>
      <w:r w:rsidRPr="00DD2C43">
        <w:rPr>
          <w:kern w:val="16"/>
          <w:rtl/>
        </w:rPr>
        <w:t xml:space="preserve"> </w:t>
      </w:r>
      <w:r>
        <w:rPr>
          <w:rFonts w:hint="cs"/>
          <w:kern w:val="16"/>
          <w:rtl/>
        </w:rPr>
        <w:t>ب</w:t>
      </w:r>
      <w:r w:rsidRPr="00DD2C43">
        <w:rPr>
          <w:kern w:val="16"/>
          <w:rtl/>
        </w:rPr>
        <w:t xml:space="preserve">عدة حالات لا تزال فيها اتهامات خطيرة ضد قوات الأمن، وبخاصة </w:t>
      </w:r>
      <w:r w:rsidR="00C360B0">
        <w:rPr>
          <w:rFonts w:hint="cs"/>
          <w:kern w:val="16"/>
          <w:rtl/>
        </w:rPr>
        <w:t xml:space="preserve">أفراد </w:t>
      </w:r>
      <w:r w:rsidRPr="00DD2C43">
        <w:rPr>
          <w:kern w:val="16"/>
          <w:rtl/>
        </w:rPr>
        <w:t>الشرط</w:t>
      </w:r>
      <w:r w:rsidR="00C360B0">
        <w:rPr>
          <w:rFonts w:hint="cs"/>
          <w:kern w:val="16"/>
          <w:rtl/>
        </w:rPr>
        <w:t>ـ</w:t>
      </w:r>
      <w:r w:rsidRPr="00DD2C43">
        <w:rPr>
          <w:kern w:val="16"/>
          <w:rtl/>
        </w:rPr>
        <w:t>ة المدنية الوطنية ومو</w:t>
      </w:r>
      <w:r>
        <w:rPr>
          <w:kern w:val="16"/>
          <w:rtl/>
        </w:rPr>
        <w:t>ظفو السجون، في مرحلة التحقيق ال</w:t>
      </w:r>
      <w:r>
        <w:rPr>
          <w:rFonts w:hint="cs"/>
          <w:kern w:val="16"/>
          <w:rtl/>
        </w:rPr>
        <w:t>ذ</w:t>
      </w:r>
      <w:r w:rsidRPr="00DD2C43">
        <w:rPr>
          <w:kern w:val="16"/>
          <w:rtl/>
        </w:rPr>
        <w:t xml:space="preserve">ي </w:t>
      </w:r>
      <w:r>
        <w:rPr>
          <w:rFonts w:hint="cs"/>
          <w:kern w:val="16"/>
          <w:rtl/>
        </w:rPr>
        <w:t>تزداد مدته طولاً</w:t>
      </w:r>
      <w:r w:rsidRPr="00DD2C43">
        <w:rPr>
          <w:kern w:val="16"/>
          <w:rtl/>
        </w:rPr>
        <w:t>، حيث لم ي</w:t>
      </w:r>
      <w:r>
        <w:rPr>
          <w:rFonts w:hint="cs"/>
          <w:kern w:val="16"/>
          <w:rtl/>
        </w:rPr>
        <w:t>ُ</w:t>
      </w:r>
      <w:r w:rsidRPr="00DD2C43">
        <w:rPr>
          <w:kern w:val="16"/>
          <w:rtl/>
        </w:rPr>
        <w:t>قد</w:t>
      </w:r>
      <w:r>
        <w:rPr>
          <w:rFonts w:hint="cs"/>
          <w:kern w:val="16"/>
          <w:rtl/>
        </w:rPr>
        <w:t>َّ</w:t>
      </w:r>
      <w:r w:rsidRPr="00DD2C43">
        <w:rPr>
          <w:kern w:val="16"/>
          <w:rtl/>
        </w:rPr>
        <w:t xml:space="preserve">م </w:t>
      </w:r>
      <w:proofErr w:type="spellStart"/>
      <w:r w:rsidRPr="00DD2C43">
        <w:rPr>
          <w:kern w:val="16"/>
          <w:rtl/>
        </w:rPr>
        <w:t>المسؤولون</w:t>
      </w:r>
      <w:proofErr w:type="spellEnd"/>
      <w:r w:rsidRPr="00DD2C43">
        <w:rPr>
          <w:kern w:val="16"/>
          <w:rtl/>
        </w:rPr>
        <w:t xml:space="preserve"> </w:t>
      </w:r>
      <w:r>
        <w:rPr>
          <w:rFonts w:hint="cs"/>
          <w:kern w:val="16"/>
          <w:rtl/>
        </w:rPr>
        <w:t>بصورة فعالة</w:t>
      </w:r>
      <w:r w:rsidRPr="00DD2C43">
        <w:rPr>
          <w:kern w:val="16"/>
          <w:rtl/>
        </w:rPr>
        <w:t xml:space="preserve"> إلى العدالة، وحيث يظل </w:t>
      </w:r>
      <w:r>
        <w:rPr>
          <w:rFonts w:hint="cs"/>
          <w:kern w:val="16"/>
          <w:rtl/>
        </w:rPr>
        <w:t>مرتكبو الجرائم</w:t>
      </w:r>
      <w:r w:rsidRPr="00DD2C43">
        <w:rPr>
          <w:kern w:val="16"/>
          <w:rtl/>
        </w:rPr>
        <w:t xml:space="preserve"> </w:t>
      </w:r>
      <w:proofErr w:type="spellStart"/>
      <w:r w:rsidRPr="00DD2C43">
        <w:rPr>
          <w:kern w:val="16"/>
          <w:rtl/>
        </w:rPr>
        <w:t>المزعومون</w:t>
      </w:r>
      <w:proofErr w:type="spellEnd"/>
      <w:r w:rsidRPr="00DD2C43">
        <w:rPr>
          <w:kern w:val="16"/>
          <w:rtl/>
        </w:rPr>
        <w:t xml:space="preserve"> في وظائفهم. ويساور اللجنة قلق أيضاً لأن الدولة الطرف لم تنشئ هيئة مستقلة لضمان استقلال السلطة القضائية (المواد 12 و13 و16).</w:t>
      </w:r>
    </w:p>
    <w:p w:rsidR="00141732" w:rsidRPr="00DD2C43" w:rsidRDefault="00141732" w:rsidP="00141732">
      <w:pPr>
        <w:pStyle w:val="SingleTxtGA"/>
        <w:rPr>
          <w:b/>
          <w:bCs/>
          <w:kern w:val="16"/>
        </w:rPr>
      </w:pPr>
      <w:r w:rsidRPr="00DD2C43">
        <w:rPr>
          <w:b/>
          <w:bCs/>
          <w:kern w:val="16"/>
          <w:rtl/>
        </w:rPr>
        <w:t xml:space="preserve">تحث اللجنة الدولة الطرف على اتخاذ </w:t>
      </w:r>
      <w:r>
        <w:rPr>
          <w:rFonts w:hint="cs"/>
          <w:b/>
          <w:bCs/>
          <w:kern w:val="16"/>
          <w:rtl/>
        </w:rPr>
        <w:t>ال</w:t>
      </w:r>
      <w:r w:rsidRPr="00DD2C43">
        <w:rPr>
          <w:b/>
          <w:bCs/>
          <w:kern w:val="16"/>
          <w:rtl/>
        </w:rPr>
        <w:t xml:space="preserve">خطوات </w:t>
      </w:r>
      <w:r>
        <w:rPr>
          <w:rFonts w:hint="cs"/>
          <w:b/>
          <w:bCs/>
          <w:kern w:val="16"/>
          <w:rtl/>
        </w:rPr>
        <w:t xml:space="preserve">اللازمة </w:t>
      </w:r>
      <w:r w:rsidRPr="00DD2C43">
        <w:rPr>
          <w:b/>
          <w:bCs/>
          <w:kern w:val="16"/>
          <w:rtl/>
        </w:rPr>
        <w:t>لمكافحة الإفلات من العقاب، بما فيها ما يلي:</w:t>
      </w:r>
    </w:p>
    <w:p w:rsidR="00141732" w:rsidRPr="00DD2C43" w:rsidRDefault="00141732" w:rsidP="00141732">
      <w:pPr>
        <w:pStyle w:val="SingleTxtGA"/>
        <w:rPr>
          <w:b/>
          <w:bCs/>
          <w:kern w:val="16"/>
        </w:rPr>
      </w:pPr>
      <w:r w:rsidRPr="00DD2C43">
        <w:rPr>
          <w:b/>
          <w:bCs/>
          <w:kern w:val="16"/>
          <w:rtl/>
        </w:rPr>
        <w:tab/>
        <w:t>(أ)</w:t>
      </w:r>
      <w:r w:rsidRPr="00DD2C43">
        <w:rPr>
          <w:b/>
          <w:bCs/>
          <w:kern w:val="16"/>
          <w:rtl/>
        </w:rPr>
        <w:tab/>
      </w:r>
      <w:r>
        <w:rPr>
          <w:rFonts w:hint="cs"/>
          <w:b/>
          <w:bCs/>
          <w:kern w:val="16"/>
          <w:rtl/>
        </w:rPr>
        <w:t xml:space="preserve">إصدار </w:t>
      </w:r>
      <w:r w:rsidRPr="00DD2C43">
        <w:rPr>
          <w:b/>
          <w:bCs/>
          <w:kern w:val="16"/>
          <w:rtl/>
        </w:rPr>
        <w:t xml:space="preserve">إعلان عام بأن الدولة الطرف لن تتسامح مع التعذيب وأن </w:t>
      </w:r>
      <w:proofErr w:type="spellStart"/>
      <w:r w:rsidRPr="00DD2C43">
        <w:rPr>
          <w:b/>
          <w:bCs/>
          <w:kern w:val="16"/>
          <w:rtl/>
        </w:rPr>
        <w:t>المسؤولين</w:t>
      </w:r>
      <w:proofErr w:type="spellEnd"/>
      <w:r w:rsidRPr="00DD2C43">
        <w:rPr>
          <w:b/>
          <w:bCs/>
          <w:kern w:val="16"/>
          <w:rtl/>
        </w:rPr>
        <w:t xml:space="preserve"> عن أفعال التعذيب سيُقدّمون إلى العدالة؛</w:t>
      </w:r>
    </w:p>
    <w:p w:rsidR="00141732" w:rsidRPr="00DD2C43" w:rsidRDefault="00141732" w:rsidP="00C360B0">
      <w:pPr>
        <w:pStyle w:val="SingleTxtGA"/>
        <w:rPr>
          <w:b/>
          <w:bCs/>
          <w:kern w:val="16"/>
        </w:rPr>
      </w:pPr>
      <w:r w:rsidRPr="00DD2C43">
        <w:rPr>
          <w:b/>
          <w:bCs/>
          <w:kern w:val="16"/>
          <w:rtl/>
        </w:rPr>
        <w:tab/>
        <w:t>(ب)</w:t>
      </w:r>
      <w:r w:rsidRPr="00DD2C43">
        <w:rPr>
          <w:b/>
          <w:bCs/>
          <w:kern w:val="16"/>
          <w:rtl/>
        </w:rPr>
        <w:tab/>
      </w:r>
      <w:r>
        <w:rPr>
          <w:rFonts w:hint="cs"/>
          <w:b/>
          <w:bCs/>
          <w:kern w:val="16"/>
          <w:rtl/>
        </w:rPr>
        <w:t xml:space="preserve">إجراء </w:t>
      </w:r>
      <w:r w:rsidRPr="00DD2C43">
        <w:rPr>
          <w:b/>
          <w:bCs/>
          <w:kern w:val="16"/>
          <w:rtl/>
        </w:rPr>
        <w:t xml:space="preserve">تحقيق فوري وشامل ونزيه وفعال في جميع </w:t>
      </w:r>
      <w:r w:rsidR="00C360B0">
        <w:rPr>
          <w:rFonts w:hint="cs"/>
          <w:b/>
          <w:bCs/>
          <w:kern w:val="16"/>
          <w:rtl/>
        </w:rPr>
        <w:t>ال</w:t>
      </w:r>
      <w:r w:rsidRPr="00DD2C43">
        <w:rPr>
          <w:b/>
          <w:bCs/>
          <w:kern w:val="16"/>
          <w:rtl/>
        </w:rPr>
        <w:t xml:space="preserve">تقارير </w:t>
      </w:r>
      <w:r w:rsidR="00C360B0">
        <w:rPr>
          <w:rFonts w:hint="cs"/>
          <w:b/>
          <w:bCs/>
          <w:kern w:val="16"/>
          <w:rtl/>
        </w:rPr>
        <w:t xml:space="preserve">المتعلقة بأفعال </w:t>
      </w:r>
      <w:r w:rsidRPr="00DD2C43">
        <w:rPr>
          <w:b/>
          <w:bCs/>
          <w:kern w:val="16"/>
          <w:rtl/>
        </w:rPr>
        <w:t>التعذيب وسوء المعاملة ال</w:t>
      </w:r>
      <w:r w:rsidR="00C360B0">
        <w:rPr>
          <w:rFonts w:hint="cs"/>
          <w:b/>
          <w:bCs/>
          <w:kern w:val="16"/>
          <w:rtl/>
        </w:rPr>
        <w:t xml:space="preserve">تي </w:t>
      </w:r>
      <w:r w:rsidRPr="00DD2C43">
        <w:rPr>
          <w:b/>
          <w:bCs/>
          <w:kern w:val="16"/>
          <w:rtl/>
        </w:rPr>
        <w:t xml:space="preserve">يرتكبها </w:t>
      </w:r>
      <w:r w:rsidR="00C360B0">
        <w:rPr>
          <w:rFonts w:hint="cs"/>
          <w:b/>
          <w:bCs/>
          <w:kern w:val="16"/>
          <w:rtl/>
        </w:rPr>
        <w:t xml:space="preserve">موظفو </w:t>
      </w:r>
      <w:r w:rsidRPr="00DD2C43">
        <w:rPr>
          <w:b/>
          <w:bCs/>
          <w:kern w:val="16"/>
          <w:rtl/>
        </w:rPr>
        <w:t>إنفاذ القانون. وينبغي</w:t>
      </w:r>
      <w:r>
        <w:rPr>
          <w:rFonts w:hint="cs"/>
          <w:b/>
          <w:bCs/>
          <w:kern w:val="16"/>
          <w:rtl/>
        </w:rPr>
        <w:t>،</w:t>
      </w:r>
      <w:r w:rsidRPr="00DD2C43">
        <w:rPr>
          <w:b/>
          <w:bCs/>
          <w:kern w:val="16"/>
          <w:rtl/>
        </w:rPr>
        <w:t xml:space="preserve"> على الخصوص، ألا ت</w:t>
      </w:r>
      <w:r w:rsidR="00C360B0">
        <w:rPr>
          <w:rFonts w:hint="cs"/>
          <w:b/>
          <w:bCs/>
          <w:kern w:val="16"/>
          <w:rtl/>
        </w:rPr>
        <w:t>ُجرى</w:t>
      </w:r>
      <w:r w:rsidRPr="00DD2C43">
        <w:rPr>
          <w:b/>
          <w:bCs/>
          <w:kern w:val="16"/>
          <w:rtl/>
        </w:rPr>
        <w:t xml:space="preserve"> هذه التحق</w:t>
      </w:r>
      <w:r>
        <w:rPr>
          <w:b/>
          <w:bCs/>
          <w:kern w:val="16"/>
          <w:rtl/>
        </w:rPr>
        <w:t xml:space="preserve">يقات </w:t>
      </w:r>
      <w:r w:rsidR="00C360B0">
        <w:rPr>
          <w:rFonts w:hint="cs"/>
          <w:b/>
          <w:bCs/>
          <w:kern w:val="16"/>
          <w:rtl/>
        </w:rPr>
        <w:t xml:space="preserve">من قبل </w:t>
      </w:r>
      <w:r>
        <w:rPr>
          <w:b/>
          <w:bCs/>
          <w:kern w:val="16"/>
          <w:rtl/>
        </w:rPr>
        <w:t>موظفي الشرطة أو ال</w:t>
      </w:r>
      <w:r>
        <w:rPr>
          <w:rFonts w:hint="cs"/>
          <w:b/>
          <w:bCs/>
          <w:kern w:val="16"/>
          <w:rtl/>
        </w:rPr>
        <w:t>س</w:t>
      </w:r>
      <w:r w:rsidRPr="00DD2C43">
        <w:rPr>
          <w:b/>
          <w:bCs/>
          <w:kern w:val="16"/>
          <w:rtl/>
        </w:rPr>
        <w:t xml:space="preserve">جون أو تحت سلطتهم، </w:t>
      </w:r>
      <w:r w:rsidR="00C360B0">
        <w:rPr>
          <w:rFonts w:hint="cs"/>
          <w:b/>
          <w:bCs/>
          <w:kern w:val="16"/>
          <w:rtl/>
        </w:rPr>
        <w:t xml:space="preserve">بل </w:t>
      </w:r>
      <w:r w:rsidRPr="00DD2C43">
        <w:rPr>
          <w:b/>
          <w:bCs/>
          <w:kern w:val="16"/>
          <w:rtl/>
        </w:rPr>
        <w:t xml:space="preserve">تحت سلطة هيئة مستقلة. </w:t>
      </w:r>
      <w:r>
        <w:rPr>
          <w:rFonts w:hint="cs"/>
          <w:b/>
          <w:bCs/>
          <w:kern w:val="16"/>
          <w:rtl/>
        </w:rPr>
        <w:t>وعند وجود</w:t>
      </w:r>
      <w:r w:rsidRPr="00DD2C43">
        <w:rPr>
          <w:b/>
          <w:bCs/>
          <w:kern w:val="16"/>
          <w:rtl/>
        </w:rPr>
        <w:t xml:space="preserve"> </w:t>
      </w:r>
      <w:r w:rsidR="00C360B0">
        <w:rPr>
          <w:rFonts w:hint="cs"/>
          <w:b/>
          <w:bCs/>
          <w:kern w:val="16"/>
          <w:rtl/>
        </w:rPr>
        <w:t xml:space="preserve">أدلة </w:t>
      </w:r>
      <w:r w:rsidRPr="00DD2C43">
        <w:rPr>
          <w:b/>
          <w:bCs/>
          <w:kern w:val="16"/>
          <w:rtl/>
        </w:rPr>
        <w:t>على التعذيب وسوء المعاملة، ينبغي عاد</w:t>
      </w:r>
      <w:r w:rsidR="00C360B0">
        <w:rPr>
          <w:rFonts w:hint="cs"/>
          <w:b/>
          <w:bCs/>
          <w:kern w:val="16"/>
          <w:rtl/>
        </w:rPr>
        <w:t>ة</w:t>
      </w:r>
      <w:r w:rsidRPr="00DD2C43">
        <w:rPr>
          <w:b/>
          <w:bCs/>
          <w:kern w:val="16"/>
          <w:rtl/>
        </w:rPr>
        <w:t>ً إ</w:t>
      </w:r>
      <w:r>
        <w:rPr>
          <w:b/>
          <w:bCs/>
          <w:kern w:val="16"/>
          <w:rtl/>
        </w:rPr>
        <w:t>يقاف المتهم عن العمل أو انتدابه</w:t>
      </w:r>
      <w:r w:rsidRPr="00DD2C43">
        <w:rPr>
          <w:b/>
          <w:bCs/>
          <w:kern w:val="16"/>
          <w:rtl/>
        </w:rPr>
        <w:t xml:space="preserve"> إلى مهام أخرى خلال التحقيق، لا </w:t>
      </w:r>
      <w:proofErr w:type="spellStart"/>
      <w:r w:rsidRPr="00DD2C43">
        <w:rPr>
          <w:b/>
          <w:bCs/>
          <w:kern w:val="16"/>
          <w:rtl/>
        </w:rPr>
        <w:t>سيما</w:t>
      </w:r>
      <w:proofErr w:type="spellEnd"/>
      <w:r w:rsidRPr="00DD2C43">
        <w:rPr>
          <w:b/>
          <w:bCs/>
          <w:kern w:val="16"/>
          <w:rtl/>
        </w:rPr>
        <w:t xml:space="preserve"> إذا كان </w:t>
      </w:r>
      <w:r w:rsidR="00C360B0">
        <w:rPr>
          <w:rFonts w:hint="cs"/>
          <w:b/>
          <w:bCs/>
          <w:kern w:val="16"/>
          <w:rtl/>
        </w:rPr>
        <w:t xml:space="preserve">ثمة خطر في </w:t>
      </w:r>
      <w:r w:rsidRPr="00DD2C43">
        <w:rPr>
          <w:b/>
          <w:bCs/>
          <w:kern w:val="16"/>
          <w:rtl/>
        </w:rPr>
        <w:t xml:space="preserve">أن يعرقل المتهم </w:t>
      </w:r>
      <w:r w:rsidR="00C360B0">
        <w:rPr>
          <w:rFonts w:hint="cs"/>
          <w:b/>
          <w:bCs/>
          <w:kern w:val="16"/>
          <w:rtl/>
        </w:rPr>
        <w:t xml:space="preserve">سير </w:t>
      </w:r>
      <w:r w:rsidRPr="00DD2C43">
        <w:rPr>
          <w:b/>
          <w:bCs/>
          <w:kern w:val="16"/>
          <w:rtl/>
        </w:rPr>
        <w:t>هذا التحقيق؛</w:t>
      </w:r>
    </w:p>
    <w:p w:rsidR="00141732" w:rsidRPr="00DD2C43" w:rsidRDefault="00141732" w:rsidP="00C360B0">
      <w:pPr>
        <w:pStyle w:val="SingleTxtGA"/>
        <w:rPr>
          <w:rFonts w:hint="cs"/>
          <w:b/>
          <w:bCs/>
          <w:kern w:val="16"/>
        </w:rPr>
      </w:pPr>
      <w:r w:rsidRPr="00DD2C43">
        <w:rPr>
          <w:b/>
          <w:bCs/>
          <w:kern w:val="16"/>
          <w:rtl/>
        </w:rPr>
        <w:tab/>
        <w:t>(ج)</w:t>
      </w:r>
      <w:r w:rsidRPr="00DD2C43">
        <w:rPr>
          <w:b/>
          <w:bCs/>
          <w:kern w:val="16"/>
          <w:rtl/>
        </w:rPr>
        <w:tab/>
        <w:t xml:space="preserve">تقديم الجناة إلى العدالة وفرض عقوبات مناسبة على المدانين </w:t>
      </w:r>
      <w:r w:rsidR="00C360B0">
        <w:rPr>
          <w:rFonts w:hint="cs"/>
          <w:b/>
          <w:bCs/>
          <w:kern w:val="16"/>
          <w:rtl/>
        </w:rPr>
        <w:t>وذلك من أجل ا</w:t>
      </w:r>
      <w:r w:rsidRPr="00DD2C43">
        <w:rPr>
          <w:b/>
          <w:bCs/>
          <w:kern w:val="16"/>
          <w:rtl/>
        </w:rPr>
        <w:t xml:space="preserve">لقضاء على الإفلات من العقاب </w:t>
      </w:r>
      <w:r w:rsidR="00C360B0">
        <w:rPr>
          <w:rFonts w:hint="cs"/>
          <w:b/>
          <w:bCs/>
          <w:kern w:val="16"/>
          <w:rtl/>
        </w:rPr>
        <w:t xml:space="preserve">الذي يجب أن يخضع له موظفو إنفاذ </w:t>
      </w:r>
      <w:r w:rsidRPr="00DD2C43">
        <w:rPr>
          <w:b/>
          <w:bCs/>
          <w:kern w:val="16"/>
          <w:rtl/>
        </w:rPr>
        <w:t xml:space="preserve">القانون </w:t>
      </w:r>
      <w:proofErr w:type="spellStart"/>
      <w:r w:rsidRPr="00DD2C43">
        <w:rPr>
          <w:b/>
          <w:bCs/>
          <w:kern w:val="16"/>
          <w:rtl/>
        </w:rPr>
        <w:t>المسؤول</w:t>
      </w:r>
      <w:r w:rsidR="00C360B0">
        <w:rPr>
          <w:rFonts w:hint="cs"/>
          <w:b/>
          <w:bCs/>
          <w:kern w:val="16"/>
          <w:rtl/>
        </w:rPr>
        <w:t>و</w:t>
      </w:r>
      <w:r w:rsidRPr="00DD2C43">
        <w:rPr>
          <w:b/>
          <w:bCs/>
          <w:kern w:val="16"/>
          <w:rtl/>
        </w:rPr>
        <w:t>ن</w:t>
      </w:r>
      <w:proofErr w:type="spellEnd"/>
      <w:r w:rsidRPr="00DD2C43">
        <w:rPr>
          <w:b/>
          <w:bCs/>
          <w:kern w:val="16"/>
          <w:rtl/>
        </w:rPr>
        <w:t xml:space="preserve"> عن انتهاك </w:t>
      </w:r>
      <w:r w:rsidR="00C360B0">
        <w:rPr>
          <w:rFonts w:hint="cs"/>
          <w:b/>
          <w:bCs/>
          <w:kern w:val="16"/>
          <w:rtl/>
        </w:rPr>
        <w:t>أحكام ا</w:t>
      </w:r>
      <w:r w:rsidRPr="00DD2C43">
        <w:rPr>
          <w:b/>
          <w:bCs/>
          <w:kern w:val="16"/>
          <w:rtl/>
        </w:rPr>
        <w:t>لاتفاقية</w:t>
      </w:r>
      <w:r w:rsidR="00C360B0">
        <w:rPr>
          <w:rFonts w:hint="cs"/>
          <w:b/>
          <w:bCs/>
          <w:kern w:val="16"/>
          <w:rtl/>
        </w:rPr>
        <w:t>؛</w:t>
      </w:r>
    </w:p>
    <w:p w:rsidR="00141732" w:rsidRPr="00DD2C43" w:rsidRDefault="00141732" w:rsidP="00141732">
      <w:pPr>
        <w:pStyle w:val="SingleTxtGA"/>
        <w:rPr>
          <w:b/>
          <w:bCs/>
          <w:kern w:val="16"/>
        </w:rPr>
      </w:pPr>
      <w:r w:rsidRPr="00DD2C43">
        <w:rPr>
          <w:b/>
          <w:bCs/>
          <w:kern w:val="16"/>
          <w:rtl/>
        </w:rPr>
        <w:tab/>
        <w:t>(د)</w:t>
      </w:r>
      <w:r w:rsidRPr="00DD2C43">
        <w:rPr>
          <w:b/>
          <w:bCs/>
          <w:kern w:val="16"/>
          <w:rtl/>
        </w:rPr>
        <w:tab/>
        <w:t>ضمان الاستقلال الكامل للسلطة القضائية تمشياً مع المبادئ الأساسية لاستقلال السلطة القضا</w:t>
      </w:r>
      <w:r>
        <w:rPr>
          <w:b/>
          <w:bCs/>
          <w:kern w:val="16"/>
          <w:rtl/>
        </w:rPr>
        <w:t>ئية (قرار الجمعية العامة 40/146</w:t>
      </w:r>
      <w:r w:rsidRPr="00DD2C43">
        <w:rPr>
          <w:b/>
          <w:bCs/>
          <w:kern w:val="16"/>
          <w:rtl/>
        </w:rPr>
        <w:t xml:space="preserve"> المؤرخ 13 كانون الأول/</w:t>
      </w:r>
      <w:r w:rsidR="00C360B0">
        <w:rPr>
          <w:rFonts w:hint="cs"/>
          <w:b/>
          <w:bCs/>
          <w:kern w:val="16"/>
          <w:rtl/>
        </w:rPr>
        <w:t xml:space="preserve"> </w:t>
      </w:r>
      <w:r w:rsidRPr="00DD2C43">
        <w:rPr>
          <w:b/>
          <w:bCs/>
          <w:kern w:val="16"/>
          <w:rtl/>
        </w:rPr>
        <w:t>ديسمبر 1985) وإنشاء هيئة مستقلة لضمان استقلال السلطة القضائية.</w:t>
      </w:r>
    </w:p>
    <w:p w:rsidR="00D81535" w:rsidRDefault="00D81535" w:rsidP="00C360B0">
      <w:pPr>
        <w:pStyle w:val="H23GA"/>
        <w:rPr>
          <w:rFonts w:hint="cs"/>
          <w:kern w:val="16"/>
          <w:rtl/>
        </w:rPr>
      </w:pPr>
    </w:p>
    <w:p w:rsidR="00141732" w:rsidRPr="00DD2C43" w:rsidRDefault="00C360B0" w:rsidP="00C360B0">
      <w:pPr>
        <w:pStyle w:val="H23GA"/>
        <w:rPr>
          <w:kern w:val="16"/>
        </w:rPr>
      </w:pPr>
      <w:r>
        <w:rPr>
          <w:rFonts w:hint="cs"/>
          <w:kern w:val="16"/>
          <w:rtl/>
        </w:rPr>
        <w:tab/>
      </w:r>
      <w:r w:rsidR="00141732" w:rsidRPr="00DD2C43">
        <w:rPr>
          <w:rFonts w:hint="cs"/>
          <w:kern w:val="16"/>
          <w:rtl/>
        </w:rPr>
        <w:t>4-</w:t>
      </w:r>
      <w:r w:rsidR="00141732" w:rsidRPr="00DD2C43">
        <w:rPr>
          <w:kern w:val="16"/>
          <w:rtl/>
        </w:rPr>
        <w:tab/>
        <w:t>السلامة العامة</w:t>
      </w:r>
    </w:p>
    <w:p w:rsidR="00141732" w:rsidRPr="00DD2C43" w:rsidRDefault="00141732" w:rsidP="00C360B0">
      <w:pPr>
        <w:pStyle w:val="SingleTxtGA"/>
        <w:rPr>
          <w:kern w:val="16"/>
        </w:rPr>
      </w:pPr>
      <w:r>
        <w:rPr>
          <w:rFonts w:hint="cs"/>
          <w:kern w:val="16"/>
          <w:rtl/>
        </w:rPr>
        <w:t>13-</w:t>
      </w:r>
      <w:r w:rsidRPr="00DD2C43">
        <w:rPr>
          <w:kern w:val="16"/>
          <w:rtl/>
        </w:rPr>
        <w:tab/>
        <w:t xml:space="preserve">تلاحظ اللجنة بقلق أن الدولة الطرف انتدبت 000 4 فرد من أفراد القوات المسلحة إلى وحدات شرطة معروفة باسم قوات المهام المشتركة للاضطلاع بمهام </w:t>
      </w:r>
      <w:r w:rsidR="00C360B0">
        <w:rPr>
          <w:rFonts w:hint="cs"/>
          <w:kern w:val="16"/>
          <w:rtl/>
        </w:rPr>
        <w:t xml:space="preserve">هي من مسؤوليات </w:t>
      </w:r>
      <w:r w:rsidRPr="00DD2C43">
        <w:rPr>
          <w:kern w:val="16"/>
          <w:rtl/>
        </w:rPr>
        <w:t>الشرطة، مثل منع وقمع جرائم</w:t>
      </w:r>
      <w:r>
        <w:rPr>
          <w:rFonts w:hint="cs"/>
          <w:kern w:val="16"/>
          <w:rtl/>
        </w:rPr>
        <w:t xml:space="preserve"> القانون العام</w:t>
      </w:r>
      <w:r w:rsidRPr="00DD2C43">
        <w:rPr>
          <w:kern w:val="16"/>
          <w:rtl/>
        </w:rPr>
        <w:t xml:space="preserve"> المرتبطة ب</w:t>
      </w:r>
      <w:r w:rsidR="00C360B0">
        <w:rPr>
          <w:rFonts w:hint="cs"/>
          <w:kern w:val="16"/>
          <w:rtl/>
        </w:rPr>
        <w:t>أعمال</w:t>
      </w:r>
      <w:r w:rsidRPr="00DD2C43">
        <w:rPr>
          <w:kern w:val="16"/>
          <w:rtl/>
        </w:rPr>
        <w:t xml:space="preserve"> العصابات، بدلاً من تقديم الدعم إلى الشرطة في عملها (المادة 2).</w:t>
      </w:r>
    </w:p>
    <w:p w:rsidR="00141732" w:rsidRPr="00DD2C43" w:rsidRDefault="00141732" w:rsidP="00C360B0">
      <w:pPr>
        <w:pStyle w:val="SingleTxtGA"/>
        <w:rPr>
          <w:b/>
          <w:bCs/>
          <w:kern w:val="16"/>
        </w:rPr>
      </w:pPr>
      <w:r w:rsidRPr="00DD2C43">
        <w:rPr>
          <w:b/>
          <w:bCs/>
          <w:kern w:val="16"/>
          <w:rtl/>
        </w:rPr>
        <w:t>ينبغي للدولة الطرف أن تتخذ خطوات فع</w:t>
      </w:r>
      <w:r w:rsidR="00C360B0">
        <w:rPr>
          <w:rFonts w:hint="cs"/>
          <w:b/>
          <w:bCs/>
          <w:kern w:val="16"/>
          <w:rtl/>
        </w:rPr>
        <w:t>ا</w:t>
      </w:r>
      <w:r w:rsidRPr="00DD2C43">
        <w:rPr>
          <w:b/>
          <w:bCs/>
          <w:kern w:val="16"/>
          <w:rtl/>
        </w:rPr>
        <w:t xml:space="preserve">لة لدعم الشرطة المدنية الوطنية وإلغاء البرامج، حتى المؤقتة منها، التي تسمح للجيش بالتدخل في أنشطة إنفاذ القانون ومنع الجرائم العادية التي ينبغي أن </w:t>
      </w:r>
      <w:r w:rsidR="00C360B0">
        <w:rPr>
          <w:rFonts w:hint="cs"/>
          <w:b/>
          <w:bCs/>
          <w:kern w:val="16"/>
          <w:rtl/>
        </w:rPr>
        <w:t xml:space="preserve">تكون </w:t>
      </w:r>
      <w:r w:rsidRPr="00DD2C43">
        <w:rPr>
          <w:b/>
          <w:bCs/>
          <w:kern w:val="16"/>
          <w:rtl/>
        </w:rPr>
        <w:t>الشرطة</w:t>
      </w:r>
      <w:r w:rsidR="00C360B0">
        <w:rPr>
          <w:rFonts w:hint="cs"/>
          <w:b/>
          <w:bCs/>
          <w:kern w:val="16"/>
          <w:rtl/>
        </w:rPr>
        <w:t xml:space="preserve"> دون غيرها </w:t>
      </w:r>
      <w:proofErr w:type="spellStart"/>
      <w:r w:rsidR="00C360B0">
        <w:rPr>
          <w:rFonts w:hint="cs"/>
          <w:b/>
          <w:bCs/>
          <w:kern w:val="16"/>
          <w:rtl/>
        </w:rPr>
        <w:t>مسؤولة</w:t>
      </w:r>
      <w:proofErr w:type="spellEnd"/>
      <w:r w:rsidR="00C360B0">
        <w:rPr>
          <w:rFonts w:hint="cs"/>
          <w:b/>
          <w:bCs/>
          <w:kern w:val="16"/>
          <w:rtl/>
        </w:rPr>
        <w:t xml:space="preserve"> عن التصدي لها</w:t>
      </w:r>
      <w:r w:rsidRPr="00DD2C43">
        <w:rPr>
          <w:b/>
          <w:bCs/>
          <w:kern w:val="16"/>
          <w:rtl/>
        </w:rPr>
        <w:t>.</w:t>
      </w:r>
    </w:p>
    <w:p w:rsidR="00141732" w:rsidRPr="00DD2C43" w:rsidRDefault="00C360B0" w:rsidP="00C360B0">
      <w:pPr>
        <w:pStyle w:val="H23GA"/>
        <w:rPr>
          <w:kern w:val="16"/>
        </w:rPr>
      </w:pPr>
      <w:r>
        <w:rPr>
          <w:rFonts w:hint="cs"/>
          <w:kern w:val="16"/>
          <w:rtl/>
        </w:rPr>
        <w:tab/>
      </w:r>
      <w:r w:rsidR="00141732" w:rsidRPr="00DD2C43">
        <w:rPr>
          <w:rFonts w:hint="cs"/>
          <w:kern w:val="16"/>
          <w:rtl/>
        </w:rPr>
        <w:t>5-</w:t>
      </w:r>
      <w:r w:rsidR="00141732" w:rsidRPr="00DD2C43">
        <w:rPr>
          <w:kern w:val="16"/>
          <w:rtl/>
        </w:rPr>
        <w:tab/>
        <w:t xml:space="preserve">حالات الاختفاء </w:t>
      </w:r>
      <w:proofErr w:type="spellStart"/>
      <w:r w:rsidR="00141732" w:rsidRPr="00DD2C43">
        <w:rPr>
          <w:kern w:val="16"/>
          <w:rtl/>
        </w:rPr>
        <w:t>القسري</w:t>
      </w:r>
      <w:proofErr w:type="spellEnd"/>
      <w:r w:rsidR="00141732" w:rsidRPr="00DD2C43">
        <w:rPr>
          <w:kern w:val="16"/>
          <w:rtl/>
        </w:rPr>
        <w:t xml:space="preserve"> أو غير الطوعي خلال النزاع المسلح الذي دار في الفترة من </w:t>
      </w:r>
      <w:r>
        <w:rPr>
          <w:rFonts w:hint="cs"/>
          <w:kern w:val="16"/>
          <w:rtl/>
        </w:rPr>
        <w:t xml:space="preserve">عام </w:t>
      </w:r>
      <w:r w:rsidR="00141732" w:rsidRPr="00DD2C43">
        <w:rPr>
          <w:kern w:val="16"/>
          <w:rtl/>
        </w:rPr>
        <w:t>1980 إلى</w:t>
      </w:r>
      <w:r>
        <w:rPr>
          <w:rFonts w:hint="cs"/>
          <w:kern w:val="16"/>
          <w:rtl/>
        </w:rPr>
        <w:t xml:space="preserve"> عام</w:t>
      </w:r>
      <w:r w:rsidR="00141732" w:rsidRPr="00DD2C43">
        <w:rPr>
          <w:kern w:val="16"/>
          <w:rtl/>
        </w:rPr>
        <w:t xml:space="preserve"> 1992</w:t>
      </w:r>
    </w:p>
    <w:p w:rsidR="00141732" w:rsidRPr="00DD2C43" w:rsidRDefault="00141732" w:rsidP="00C360B0">
      <w:pPr>
        <w:pStyle w:val="SingleTxtGA"/>
        <w:rPr>
          <w:kern w:val="16"/>
        </w:rPr>
      </w:pPr>
      <w:r>
        <w:rPr>
          <w:rFonts w:hint="cs"/>
          <w:kern w:val="16"/>
          <w:rtl/>
        </w:rPr>
        <w:t>14-</w:t>
      </w:r>
      <w:r w:rsidRPr="00DD2C43">
        <w:rPr>
          <w:kern w:val="16"/>
          <w:rtl/>
        </w:rPr>
        <w:tab/>
        <w:t xml:space="preserve">ترحب اللجنة بالجهود التي ما زالت محدودة </w:t>
      </w:r>
      <w:r>
        <w:rPr>
          <w:rFonts w:hint="cs"/>
          <w:kern w:val="16"/>
          <w:rtl/>
        </w:rPr>
        <w:t>والتي تبذلها</w:t>
      </w:r>
      <w:r w:rsidRPr="00DD2C43">
        <w:rPr>
          <w:kern w:val="16"/>
          <w:rtl/>
        </w:rPr>
        <w:t xml:space="preserve"> اللجنة المشتركة بين الوكالات </w:t>
      </w:r>
      <w:r w:rsidR="00C360B0">
        <w:rPr>
          <w:rFonts w:hint="cs"/>
          <w:kern w:val="16"/>
          <w:rtl/>
        </w:rPr>
        <w:t>و</w:t>
      </w:r>
      <w:r w:rsidRPr="00DD2C43">
        <w:rPr>
          <w:kern w:val="16"/>
          <w:rtl/>
        </w:rPr>
        <w:t>المعنية بالبحث عن الأطفال الذين اختفوا بسبب النزاع المسلح</w:t>
      </w:r>
      <w:r w:rsidR="00C360B0">
        <w:rPr>
          <w:rFonts w:hint="cs"/>
          <w:kern w:val="16"/>
          <w:rtl/>
        </w:rPr>
        <w:t>،</w:t>
      </w:r>
      <w:r w:rsidRPr="00DD2C43">
        <w:rPr>
          <w:kern w:val="16"/>
          <w:rtl/>
        </w:rPr>
        <w:t xml:space="preserve"> و</w:t>
      </w:r>
      <w:r>
        <w:rPr>
          <w:rFonts w:hint="cs"/>
          <w:kern w:val="16"/>
          <w:rtl/>
        </w:rPr>
        <w:t>ب</w:t>
      </w:r>
      <w:r w:rsidRPr="00DD2C43">
        <w:rPr>
          <w:kern w:val="16"/>
          <w:rtl/>
        </w:rPr>
        <w:t>خطة إعادة تنظيم</w:t>
      </w:r>
      <w:r>
        <w:rPr>
          <w:rFonts w:hint="cs"/>
          <w:kern w:val="16"/>
          <w:rtl/>
        </w:rPr>
        <w:t xml:space="preserve"> هذه</w:t>
      </w:r>
      <w:r w:rsidRPr="00DD2C43">
        <w:rPr>
          <w:kern w:val="16"/>
          <w:rtl/>
        </w:rPr>
        <w:t xml:space="preserve"> اللجنة وتحديد مهامها. وترحب اللجنة أيضاً بالدعوة التي وجهتها الدولة الطرف في عام 2007</w:t>
      </w:r>
      <w:r>
        <w:rPr>
          <w:rFonts w:hint="cs"/>
          <w:kern w:val="16"/>
          <w:rtl/>
        </w:rPr>
        <w:t xml:space="preserve"> </w:t>
      </w:r>
      <w:r w:rsidRPr="00DD2C43">
        <w:rPr>
          <w:kern w:val="16"/>
          <w:rtl/>
        </w:rPr>
        <w:t>إلى الفريق العامل المعني بحالا</w:t>
      </w:r>
      <w:r>
        <w:rPr>
          <w:kern w:val="16"/>
          <w:rtl/>
        </w:rPr>
        <w:t xml:space="preserve">ت الاختفاء </w:t>
      </w:r>
      <w:proofErr w:type="spellStart"/>
      <w:r>
        <w:rPr>
          <w:kern w:val="16"/>
          <w:rtl/>
        </w:rPr>
        <w:t>القسري</w:t>
      </w:r>
      <w:proofErr w:type="spellEnd"/>
      <w:r>
        <w:rPr>
          <w:kern w:val="16"/>
          <w:rtl/>
        </w:rPr>
        <w:t xml:space="preserve"> أو غير الطوعي</w:t>
      </w:r>
      <w:r w:rsidRPr="00DD2C43">
        <w:rPr>
          <w:kern w:val="16"/>
          <w:rtl/>
        </w:rPr>
        <w:t>. غير أن اللجنة ترغب في الإعراب عن قلقها إزاء</w:t>
      </w:r>
      <w:r w:rsidR="00C360B0">
        <w:rPr>
          <w:rFonts w:hint="cs"/>
          <w:kern w:val="16"/>
          <w:rtl/>
        </w:rPr>
        <w:t xml:space="preserve"> </w:t>
      </w:r>
      <w:r w:rsidR="00D81535">
        <w:rPr>
          <w:rFonts w:hint="cs"/>
          <w:kern w:val="16"/>
          <w:rtl/>
        </w:rPr>
        <w:t xml:space="preserve">عدم </w:t>
      </w:r>
      <w:r w:rsidR="00C360B0">
        <w:rPr>
          <w:rFonts w:hint="cs"/>
          <w:kern w:val="16"/>
          <w:rtl/>
        </w:rPr>
        <w:t>الإنصاف التام ل</w:t>
      </w:r>
      <w:r w:rsidRPr="00DD2C43">
        <w:rPr>
          <w:kern w:val="16"/>
          <w:rtl/>
        </w:rPr>
        <w:t xml:space="preserve">ضحايا </w:t>
      </w:r>
      <w:r>
        <w:rPr>
          <w:rFonts w:hint="cs"/>
          <w:kern w:val="16"/>
          <w:rtl/>
        </w:rPr>
        <w:t xml:space="preserve">وأسر ضحايا </w:t>
      </w:r>
      <w:r w:rsidRPr="00DD2C43">
        <w:rPr>
          <w:kern w:val="16"/>
          <w:rtl/>
        </w:rPr>
        <w:t xml:space="preserve">حالات الاختفاء </w:t>
      </w:r>
      <w:proofErr w:type="spellStart"/>
      <w:r w:rsidRPr="00DD2C43">
        <w:rPr>
          <w:kern w:val="16"/>
          <w:rtl/>
        </w:rPr>
        <w:t>القسري</w:t>
      </w:r>
      <w:proofErr w:type="spellEnd"/>
      <w:r w:rsidRPr="00DD2C43">
        <w:rPr>
          <w:kern w:val="16"/>
          <w:rtl/>
        </w:rPr>
        <w:t xml:space="preserve"> أو غير الطوعي خلال النزاع المسلح الذ</w:t>
      </w:r>
      <w:r>
        <w:rPr>
          <w:kern w:val="16"/>
          <w:rtl/>
        </w:rPr>
        <w:t>ي دار في الفترة بين</w:t>
      </w:r>
      <w:r w:rsidR="00C360B0">
        <w:rPr>
          <w:rFonts w:hint="cs"/>
          <w:kern w:val="16"/>
          <w:rtl/>
        </w:rPr>
        <w:t xml:space="preserve"> عام</w:t>
      </w:r>
      <w:r>
        <w:rPr>
          <w:kern w:val="16"/>
          <w:rtl/>
        </w:rPr>
        <w:t xml:space="preserve"> 1980 و</w:t>
      </w:r>
      <w:r w:rsidR="00C360B0">
        <w:rPr>
          <w:rFonts w:hint="cs"/>
          <w:kern w:val="16"/>
          <w:rtl/>
        </w:rPr>
        <w:t xml:space="preserve">عام </w:t>
      </w:r>
      <w:r>
        <w:rPr>
          <w:kern w:val="16"/>
          <w:rtl/>
        </w:rPr>
        <w:t>1992</w:t>
      </w:r>
      <w:r w:rsidR="00C360B0">
        <w:rPr>
          <w:rFonts w:hint="cs"/>
          <w:kern w:val="16"/>
          <w:rtl/>
        </w:rPr>
        <w:t>.</w:t>
      </w:r>
      <w:r w:rsidRPr="00DD2C43">
        <w:rPr>
          <w:kern w:val="16"/>
          <w:rtl/>
        </w:rPr>
        <w:t xml:space="preserve"> </w:t>
      </w:r>
      <w:r w:rsidR="00C360B0">
        <w:rPr>
          <w:rFonts w:hint="cs"/>
          <w:kern w:val="16"/>
          <w:rtl/>
        </w:rPr>
        <w:t xml:space="preserve">كما تعرب اللجنة عن قلقها، بصورة عامة، </w:t>
      </w:r>
      <w:r w:rsidRPr="00DD2C43">
        <w:rPr>
          <w:kern w:val="16"/>
          <w:rtl/>
        </w:rPr>
        <w:t xml:space="preserve">إزاء </w:t>
      </w:r>
      <w:r>
        <w:rPr>
          <w:rFonts w:hint="cs"/>
          <w:kern w:val="16"/>
          <w:rtl/>
        </w:rPr>
        <w:t xml:space="preserve">عدم كفاية </w:t>
      </w:r>
      <w:r w:rsidRPr="00DD2C43">
        <w:rPr>
          <w:kern w:val="16"/>
          <w:rtl/>
        </w:rPr>
        <w:t xml:space="preserve">التحقيقات والعقوبات وعدم </w:t>
      </w:r>
      <w:r w:rsidR="00C360B0">
        <w:rPr>
          <w:rFonts w:hint="cs"/>
          <w:kern w:val="16"/>
          <w:rtl/>
        </w:rPr>
        <w:t>الإنصاف والتعويض ال</w:t>
      </w:r>
      <w:r w:rsidRPr="00DD2C43">
        <w:rPr>
          <w:kern w:val="16"/>
          <w:rtl/>
        </w:rPr>
        <w:t xml:space="preserve">تامين فيما يتعلق </w:t>
      </w:r>
      <w:r>
        <w:rPr>
          <w:rFonts w:hint="cs"/>
          <w:kern w:val="16"/>
          <w:rtl/>
        </w:rPr>
        <w:t>بتلك</w:t>
      </w:r>
      <w:r w:rsidRPr="00DD2C43">
        <w:rPr>
          <w:kern w:val="16"/>
          <w:rtl/>
        </w:rPr>
        <w:t xml:space="preserve"> الجرائم. وتعرب اللجنة أيضاً عن أسفها لعدم البحث عن البالغين الذين اختفوا (المواد 2 و4 و16).</w:t>
      </w:r>
    </w:p>
    <w:p w:rsidR="00141732" w:rsidRPr="001D345F" w:rsidRDefault="00141732" w:rsidP="00C360B0">
      <w:pPr>
        <w:pStyle w:val="SingleTxtGA"/>
        <w:rPr>
          <w:b/>
          <w:bCs/>
          <w:kern w:val="16"/>
        </w:rPr>
      </w:pPr>
      <w:r w:rsidRPr="001D345F">
        <w:rPr>
          <w:b/>
          <w:bCs/>
          <w:kern w:val="16"/>
          <w:rtl/>
        </w:rPr>
        <w:t xml:space="preserve">تذكر اللجنة الدولة الطرف بأن جريمة الاختفاء </w:t>
      </w:r>
      <w:proofErr w:type="spellStart"/>
      <w:r w:rsidRPr="001D345F">
        <w:rPr>
          <w:b/>
          <w:bCs/>
          <w:kern w:val="16"/>
          <w:rtl/>
        </w:rPr>
        <w:t>القسري</w:t>
      </w:r>
      <w:proofErr w:type="spellEnd"/>
      <w:r w:rsidRPr="001D345F">
        <w:rPr>
          <w:b/>
          <w:bCs/>
          <w:kern w:val="16"/>
          <w:rtl/>
        </w:rPr>
        <w:t xml:space="preserve"> مستمرة بطبيعتها وينبغي التحقيق فيها </w:t>
      </w:r>
      <w:r w:rsidR="00C360B0">
        <w:rPr>
          <w:rFonts w:hint="cs"/>
          <w:b/>
          <w:bCs/>
          <w:kern w:val="16"/>
          <w:rtl/>
        </w:rPr>
        <w:t xml:space="preserve">ما دامت </w:t>
      </w:r>
      <w:r w:rsidRPr="001D345F">
        <w:rPr>
          <w:b/>
          <w:bCs/>
          <w:kern w:val="16"/>
          <w:rtl/>
        </w:rPr>
        <w:t>آثارها</w:t>
      </w:r>
      <w:r w:rsidR="00C360B0">
        <w:rPr>
          <w:rFonts w:hint="cs"/>
          <w:b/>
          <w:bCs/>
          <w:kern w:val="16"/>
          <w:rtl/>
        </w:rPr>
        <w:t xml:space="preserve"> مستمرة</w:t>
      </w:r>
      <w:r>
        <w:rPr>
          <w:rFonts w:hint="cs"/>
          <w:b/>
          <w:bCs/>
          <w:kern w:val="16"/>
          <w:rtl/>
        </w:rPr>
        <w:t>،</w:t>
      </w:r>
      <w:r w:rsidRPr="001D345F">
        <w:rPr>
          <w:b/>
          <w:bCs/>
          <w:kern w:val="16"/>
          <w:rtl/>
        </w:rPr>
        <w:t xml:space="preserve"> إلى أن تُحدد هوية </w:t>
      </w:r>
      <w:proofErr w:type="spellStart"/>
      <w:r w:rsidRPr="001D345F">
        <w:rPr>
          <w:b/>
          <w:bCs/>
          <w:kern w:val="16"/>
          <w:rtl/>
        </w:rPr>
        <w:t>المسؤولين</w:t>
      </w:r>
      <w:proofErr w:type="spellEnd"/>
      <w:r w:rsidRPr="001D345F">
        <w:rPr>
          <w:b/>
          <w:bCs/>
          <w:kern w:val="16"/>
          <w:rtl/>
        </w:rPr>
        <w:t xml:space="preserve"> عنها. وبالمثل، تؤكد اللجنة مجدداً على توصيات الفريق العامل المعني بحالات الاختفاء </w:t>
      </w:r>
      <w:proofErr w:type="spellStart"/>
      <w:r w:rsidRPr="001D345F">
        <w:rPr>
          <w:b/>
          <w:bCs/>
          <w:kern w:val="16"/>
          <w:rtl/>
        </w:rPr>
        <w:t>القسري</w:t>
      </w:r>
      <w:proofErr w:type="spellEnd"/>
      <w:r w:rsidRPr="001D345F">
        <w:rPr>
          <w:b/>
          <w:bCs/>
          <w:kern w:val="16"/>
          <w:rtl/>
        </w:rPr>
        <w:t xml:space="preserve"> أو غير الطوعي وتلاحظ بقلق أن</w:t>
      </w:r>
      <w:r w:rsidR="00C360B0">
        <w:rPr>
          <w:rFonts w:hint="cs"/>
          <w:b/>
          <w:bCs/>
          <w:kern w:val="16"/>
          <w:rtl/>
        </w:rPr>
        <w:t xml:space="preserve"> تلك التوصيات </w:t>
      </w:r>
      <w:r w:rsidRPr="001D345F">
        <w:rPr>
          <w:b/>
          <w:bCs/>
          <w:kern w:val="16"/>
          <w:rtl/>
        </w:rPr>
        <w:t>لم تُنفذ كاملة. وتحث</w:t>
      </w:r>
      <w:r>
        <w:rPr>
          <w:b/>
          <w:bCs/>
          <w:kern w:val="16"/>
          <w:rtl/>
        </w:rPr>
        <w:t xml:space="preserve"> اللجنة الدولة ا</w:t>
      </w:r>
      <w:r w:rsidRPr="001D345F">
        <w:rPr>
          <w:b/>
          <w:bCs/>
          <w:kern w:val="16"/>
          <w:rtl/>
        </w:rPr>
        <w:t xml:space="preserve">لطرف على اتخاذ خطوات سريعة لكفالة </w:t>
      </w:r>
      <w:r>
        <w:rPr>
          <w:rFonts w:hint="cs"/>
          <w:b/>
          <w:bCs/>
          <w:kern w:val="16"/>
          <w:rtl/>
        </w:rPr>
        <w:t>ال</w:t>
      </w:r>
      <w:r w:rsidRPr="001D345F">
        <w:rPr>
          <w:b/>
          <w:bCs/>
          <w:kern w:val="16"/>
          <w:rtl/>
        </w:rPr>
        <w:t>تقدم في البحث عن المفقودين، وإنشاء برنامج ل</w:t>
      </w:r>
      <w:r w:rsidR="00C360B0">
        <w:rPr>
          <w:rFonts w:hint="cs"/>
          <w:b/>
          <w:bCs/>
          <w:kern w:val="16"/>
          <w:rtl/>
        </w:rPr>
        <w:t>كفالة الإنصاف</w:t>
      </w:r>
      <w:r w:rsidRPr="001D345F">
        <w:rPr>
          <w:b/>
          <w:bCs/>
          <w:kern w:val="16"/>
          <w:rtl/>
        </w:rPr>
        <w:t xml:space="preserve"> و</w:t>
      </w:r>
      <w:r w:rsidR="00C360B0">
        <w:rPr>
          <w:rFonts w:hint="cs"/>
          <w:b/>
          <w:bCs/>
          <w:kern w:val="16"/>
          <w:rtl/>
        </w:rPr>
        <w:t>ال</w:t>
      </w:r>
      <w:r w:rsidRPr="001D345F">
        <w:rPr>
          <w:b/>
          <w:bCs/>
          <w:kern w:val="16"/>
          <w:rtl/>
        </w:rPr>
        <w:t xml:space="preserve">تعويض </w:t>
      </w:r>
      <w:r w:rsidR="00C360B0">
        <w:rPr>
          <w:rFonts w:hint="cs"/>
          <w:b/>
          <w:bCs/>
          <w:kern w:val="16"/>
          <w:rtl/>
        </w:rPr>
        <w:t>ال</w:t>
      </w:r>
      <w:r w:rsidRPr="001D345F">
        <w:rPr>
          <w:b/>
          <w:bCs/>
          <w:kern w:val="16"/>
          <w:rtl/>
        </w:rPr>
        <w:t xml:space="preserve">تامين </w:t>
      </w:r>
      <w:r w:rsidR="00C360B0">
        <w:rPr>
          <w:rFonts w:hint="cs"/>
          <w:b/>
          <w:bCs/>
          <w:kern w:val="16"/>
          <w:rtl/>
        </w:rPr>
        <w:t>ل</w:t>
      </w:r>
      <w:r w:rsidRPr="001D345F">
        <w:rPr>
          <w:b/>
          <w:bCs/>
          <w:kern w:val="16"/>
          <w:rtl/>
        </w:rPr>
        <w:t xml:space="preserve">لضحايا وأسرهم ومنع </w:t>
      </w:r>
      <w:r w:rsidR="00C360B0">
        <w:rPr>
          <w:rFonts w:hint="cs"/>
          <w:b/>
          <w:bCs/>
          <w:kern w:val="16"/>
          <w:rtl/>
        </w:rPr>
        <w:t xml:space="preserve">ظهور </w:t>
      </w:r>
      <w:r w:rsidRPr="001D345F">
        <w:rPr>
          <w:b/>
          <w:bCs/>
          <w:kern w:val="16"/>
          <w:rtl/>
        </w:rPr>
        <w:t xml:space="preserve">مزيد من حالات الاختفاء </w:t>
      </w:r>
      <w:proofErr w:type="spellStart"/>
      <w:r w:rsidRPr="001D345F">
        <w:rPr>
          <w:b/>
          <w:bCs/>
          <w:kern w:val="16"/>
          <w:rtl/>
        </w:rPr>
        <w:t>القسري</w:t>
      </w:r>
      <w:proofErr w:type="spellEnd"/>
      <w:r w:rsidRPr="001D345F">
        <w:rPr>
          <w:b/>
          <w:bCs/>
          <w:kern w:val="16"/>
          <w:rtl/>
        </w:rPr>
        <w:t xml:space="preserve"> أو غير الطوعي.</w:t>
      </w:r>
    </w:p>
    <w:p w:rsidR="00141732" w:rsidRPr="001D345F" w:rsidRDefault="00C360B0" w:rsidP="00C360B0">
      <w:pPr>
        <w:pStyle w:val="H23GA"/>
        <w:rPr>
          <w:kern w:val="16"/>
        </w:rPr>
      </w:pPr>
      <w:r>
        <w:rPr>
          <w:rFonts w:hint="cs"/>
          <w:kern w:val="16"/>
          <w:rtl/>
        </w:rPr>
        <w:tab/>
      </w:r>
      <w:r w:rsidR="00141732" w:rsidRPr="001D345F">
        <w:rPr>
          <w:rFonts w:hint="cs"/>
          <w:kern w:val="16"/>
          <w:rtl/>
        </w:rPr>
        <w:t>6-</w:t>
      </w:r>
      <w:r w:rsidR="00141732" w:rsidRPr="001D345F">
        <w:rPr>
          <w:kern w:val="16"/>
          <w:rtl/>
        </w:rPr>
        <w:tab/>
        <w:t xml:space="preserve">قانون العفو العام (توطيد السلم) وتوصيات لجنة </w:t>
      </w:r>
      <w:r>
        <w:rPr>
          <w:rFonts w:hint="cs"/>
          <w:kern w:val="16"/>
          <w:rtl/>
        </w:rPr>
        <w:t>معرفة الحقيقة</w:t>
      </w:r>
    </w:p>
    <w:p w:rsidR="00141732" w:rsidRPr="00DD2C43" w:rsidRDefault="00141732" w:rsidP="00DB777F">
      <w:pPr>
        <w:pStyle w:val="SingleTxtGA"/>
        <w:rPr>
          <w:kern w:val="16"/>
        </w:rPr>
      </w:pPr>
      <w:r>
        <w:rPr>
          <w:rFonts w:hint="cs"/>
          <w:kern w:val="16"/>
          <w:rtl/>
        </w:rPr>
        <w:t>15-</w:t>
      </w:r>
      <w:r w:rsidRPr="00DD2C43">
        <w:rPr>
          <w:kern w:val="16"/>
          <w:rtl/>
        </w:rPr>
        <w:tab/>
        <w:t xml:space="preserve">تلاحظ اللجنة بارتياح </w:t>
      </w:r>
      <w:r w:rsidR="00C360B0">
        <w:rPr>
          <w:rFonts w:hint="cs"/>
          <w:kern w:val="16"/>
          <w:rtl/>
        </w:rPr>
        <w:t xml:space="preserve">ما أعلنته </w:t>
      </w:r>
      <w:r w:rsidRPr="00DD2C43">
        <w:rPr>
          <w:kern w:val="16"/>
          <w:rtl/>
        </w:rPr>
        <w:t xml:space="preserve">الحكومة </w:t>
      </w:r>
      <w:r w:rsidR="00C360B0">
        <w:rPr>
          <w:rFonts w:hint="cs"/>
          <w:kern w:val="16"/>
          <w:rtl/>
        </w:rPr>
        <w:t xml:space="preserve">من </w:t>
      </w:r>
      <w:r w:rsidRPr="00DD2C43">
        <w:rPr>
          <w:kern w:val="16"/>
          <w:rtl/>
        </w:rPr>
        <w:t xml:space="preserve">أنها لن </w:t>
      </w:r>
      <w:r w:rsidR="00C360B0">
        <w:rPr>
          <w:rFonts w:hint="cs"/>
          <w:kern w:val="16"/>
          <w:rtl/>
        </w:rPr>
        <w:t>تتمسك ب</w:t>
      </w:r>
      <w:r w:rsidRPr="00DD2C43">
        <w:rPr>
          <w:kern w:val="16"/>
          <w:rtl/>
        </w:rPr>
        <w:t xml:space="preserve">الموقف الذي اتخذته الإدارات السابقة لتبرير تطبيق قانون العفو </w:t>
      </w:r>
      <w:r w:rsidR="00C360B0">
        <w:rPr>
          <w:rFonts w:hint="cs"/>
          <w:kern w:val="16"/>
          <w:rtl/>
        </w:rPr>
        <w:t xml:space="preserve">باعتباره </w:t>
      </w:r>
      <w:r w:rsidRPr="00DD2C43">
        <w:rPr>
          <w:kern w:val="16"/>
          <w:rtl/>
        </w:rPr>
        <w:t>ضروري</w:t>
      </w:r>
      <w:r w:rsidR="00C360B0">
        <w:rPr>
          <w:rFonts w:hint="cs"/>
          <w:kern w:val="16"/>
          <w:rtl/>
        </w:rPr>
        <w:t>اً</w:t>
      </w:r>
      <w:r w:rsidRPr="00DD2C43">
        <w:rPr>
          <w:kern w:val="16"/>
          <w:rtl/>
        </w:rPr>
        <w:t xml:space="preserve"> للحفاظ على السلم في الدولة الطرف. وتلاحظ اللجنة أيضاً أن المحكمة العليا قضت، في حكمها المؤرخ 26 أيلول/سبتمبر 2000، بأنه رغم </w:t>
      </w:r>
      <w:r w:rsidR="00C360B0">
        <w:rPr>
          <w:rFonts w:hint="cs"/>
          <w:kern w:val="16"/>
          <w:rtl/>
        </w:rPr>
        <w:t xml:space="preserve">عدم تعارض </w:t>
      </w:r>
      <w:r w:rsidRPr="00DD2C43">
        <w:rPr>
          <w:kern w:val="16"/>
          <w:rtl/>
        </w:rPr>
        <w:t xml:space="preserve">قانون العفو </w:t>
      </w:r>
      <w:r>
        <w:rPr>
          <w:rFonts w:hint="cs"/>
          <w:kern w:val="16"/>
          <w:rtl/>
        </w:rPr>
        <w:t>مع ال</w:t>
      </w:r>
      <w:r>
        <w:rPr>
          <w:kern w:val="16"/>
          <w:rtl/>
        </w:rPr>
        <w:t>دستور</w:t>
      </w:r>
      <w:r w:rsidRPr="00DD2C43">
        <w:rPr>
          <w:kern w:val="16"/>
          <w:rtl/>
        </w:rPr>
        <w:t>، فإن بإمكان القضاة أن يقرروا عدم تطبيقه عند إصدار حكم</w:t>
      </w:r>
      <w:r>
        <w:rPr>
          <w:kern w:val="16"/>
          <w:rtl/>
        </w:rPr>
        <w:t xml:space="preserve"> </w:t>
      </w:r>
      <w:r w:rsidR="00C360B0">
        <w:rPr>
          <w:rFonts w:hint="cs"/>
          <w:kern w:val="16"/>
          <w:rtl/>
        </w:rPr>
        <w:t xml:space="preserve">في </w:t>
      </w:r>
      <w:r>
        <w:rPr>
          <w:kern w:val="16"/>
          <w:rtl/>
        </w:rPr>
        <w:t>حالات محددة، مضيفة بأنه "</w:t>
      </w:r>
      <w:r w:rsidRPr="00DD2C43">
        <w:rPr>
          <w:kern w:val="16"/>
          <w:rtl/>
        </w:rPr>
        <w:t xml:space="preserve">يعود للقاضي أن يقرر في كل قضية </w:t>
      </w:r>
      <w:r w:rsidR="00C360B0">
        <w:rPr>
          <w:rFonts w:hint="cs"/>
          <w:kern w:val="16"/>
          <w:rtl/>
        </w:rPr>
        <w:t>ب</w:t>
      </w:r>
      <w:r w:rsidRPr="00DD2C43">
        <w:rPr>
          <w:kern w:val="16"/>
          <w:rtl/>
        </w:rPr>
        <w:t>عين</w:t>
      </w:r>
      <w:r w:rsidR="00C360B0">
        <w:rPr>
          <w:rFonts w:hint="cs"/>
          <w:kern w:val="16"/>
          <w:rtl/>
        </w:rPr>
        <w:t>ها</w:t>
      </w:r>
      <w:r w:rsidRPr="00DD2C43">
        <w:rPr>
          <w:kern w:val="16"/>
          <w:rtl/>
        </w:rPr>
        <w:t xml:space="preserve"> متى ي</w:t>
      </w:r>
      <w:r>
        <w:rPr>
          <w:kern w:val="16"/>
          <w:rtl/>
        </w:rPr>
        <w:t xml:space="preserve">نطبق هذا الإعفاء، </w:t>
      </w:r>
      <w:r w:rsidR="00DB777F">
        <w:rPr>
          <w:rFonts w:hint="cs"/>
          <w:kern w:val="16"/>
          <w:rtl/>
        </w:rPr>
        <w:t>من خلال</w:t>
      </w:r>
      <w:r>
        <w:rPr>
          <w:kern w:val="16"/>
          <w:rtl/>
        </w:rPr>
        <w:t xml:space="preserve"> تفسير </w:t>
      </w:r>
      <w:r>
        <w:rPr>
          <w:rFonts w:hint="cs"/>
          <w:kern w:val="16"/>
          <w:rtl/>
        </w:rPr>
        <w:t>ي</w:t>
      </w:r>
      <w:r w:rsidRPr="00DD2C43">
        <w:rPr>
          <w:kern w:val="16"/>
          <w:rtl/>
        </w:rPr>
        <w:t>تمش</w:t>
      </w:r>
      <w:r>
        <w:rPr>
          <w:rFonts w:hint="cs"/>
          <w:kern w:val="16"/>
          <w:rtl/>
        </w:rPr>
        <w:t>ى</w:t>
      </w:r>
      <w:r w:rsidRPr="00DD2C43">
        <w:rPr>
          <w:kern w:val="16"/>
          <w:rtl/>
        </w:rPr>
        <w:t xml:space="preserve"> مع الدستور"، وأنه "إذا لم يشمل العفو الأحداث التي </w:t>
      </w:r>
      <w:r>
        <w:rPr>
          <w:rFonts w:hint="cs"/>
          <w:kern w:val="16"/>
          <w:rtl/>
        </w:rPr>
        <w:t>أثارت</w:t>
      </w:r>
      <w:r w:rsidRPr="00DD2C43">
        <w:rPr>
          <w:kern w:val="16"/>
          <w:rtl/>
        </w:rPr>
        <w:t xml:space="preserve"> المسؤولية المدنية </w:t>
      </w:r>
      <w:proofErr w:type="spellStart"/>
      <w:r w:rsidRPr="00DD2C43">
        <w:rPr>
          <w:kern w:val="16"/>
          <w:rtl/>
        </w:rPr>
        <w:t>لمسؤول</w:t>
      </w:r>
      <w:proofErr w:type="spellEnd"/>
      <w:r w:rsidRPr="00DD2C43">
        <w:rPr>
          <w:kern w:val="16"/>
          <w:rtl/>
        </w:rPr>
        <w:t xml:space="preserve"> أو موظف حكومي </w:t>
      </w:r>
      <w:r w:rsidR="00DB777F">
        <w:rPr>
          <w:rFonts w:hint="cs"/>
          <w:kern w:val="16"/>
          <w:rtl/>
        </w:rPr>
        <w:t>-</w:t>
      </w:r>
      <w:r w:rsidRPr="00DD2C43">
        <w:rPr>
          <w:kern w:val="16"/>
          <w:rtl/>
        </w:rPr>
        <w:t xml:space="preserve"> لأنها تنطوي على جرائم لا يمكن أن يشملها العفو </w:t>
      </w:r>
      <w:r w:rsidR="00DB777F">
        <w:rPr>
          <w:rFonts w:hint="cs"/>
          <w:kern w:val="16"/>
          <w:rtl/>
        </w:rPr>
        <w:t>-</w:t>
      </w:r>
      <w:r w:rsidRPr="00DD2C43">
        <w:rPr>
          <w:kern w:val="16"/>
          <w:rtl/>
        </w:rPr>
        <w:t xml:space="preserve"> أو إذا كان العفو الممنوح </w:t>
      </w:r>
      <w:r>
        <w:rPr>
          <w:rFonts w:hint="cs"/>
          <w:kern w:val="16"/>
          <w:rtl/>
        </w:rPr>
        <w:t>يخرق</w:t>
      </w:r>
      <w:r w:rsidRPr="00DD2C43">
        <w:rPr>
          <w:kern w:val="16"/>
          <w:rtl/>
        </w:rPr>
        <w:t xml:space="preserve"> الدستور، فإن من الممكن التأكيد أمام المحاكم المختصة على </w:t>
      </w:r>
      <w:r>
        <w:rPr>
          <w:rFonts w:hint="cs"/>
          <w:kern w:val="16"/>
          <w:rtl/>
        </w:rPr>
        <w:t>لزوم</w:t>
      </w:r>
      <w:r w:rsidRPr="00DD2C43">
        <w:rPr>
          <w:kern w:val="16"/>
          <w:rtl/>
        </w:rPr>
        <w:t xml:space="preserve"> دفع تعويض". غير أن اللجنة ترى أن هذا القانون ينتهك الحق في </w:t>
      </w:r>
      <w:r>
        <w:rPr>
          <w:rFonts w:hint="cs"/>
          <w:kern w:val="16"/>
          <w:rtl/>
        </w:rPr>
        <w:t>ا</w:t>
      </w:r>
      <w:r w:rsidR="00DB777F">
        <w:rPr>
          <w:rFonts w:hint="cs"/>
          <w:kern w:val="16"/>
          <w:rtl/>
        </w:rPr>
        <w:t>لا</w:t>
      </w:r>
      <w:r>
        <w:rPr>
          <w:rFonts w:hint="cs"/>
          <w:kern w:val="16"/>
          <w:rtl/>
        </w:rPr>
        <w:t>نتصاف</w:t>
      </w:r>
      <w:r w:rsidRPr="00DD2C43">
        <w:rPr>
          <w:kern w:val="16"/>
          <w:rtl/>
        </w:rPr>
        <w:t xml:space="preserve"> </w:t>
      </w:r>
      <w:r w:rsidR="00DB777F">
        <w:rPr>
          <w:rFonts w:hint="cs"/>
          <w:kern w:val="16"/>
          <w:rtl/>
        </w:rPr>
        <w:t>ال</w:t>
      </w:r>
      <w:r w:rsidRPr="00DD2C43">
        <w:rPr>
          <w:kern w:val="16"/>
          <w:rtl/>
        </w:rPr>
        <w:t xml:space="preserve">فعال لأنه يعيق التحقيق مع جميع </w:t>
      </w:r>
      <w:proofErr w:type="spellStart"/>
      <w:r w:rsidRPr="00DD2C43">
        <w:rPr>
          <w:kern w:val="16"/>
          <w:rtl/>
        </w:rPr>
        <w:t>المسؤولين</w:t>
      </w:r>
      <w:proofErr w:type="spellEnd"/>
      <w:r w:rsidRPr="00DD2C43">
        <w:rPr>
          <w:kern w:val="16"/>
          <w:rtl/>
        </w:rPr>
        <w:t xml:space="preserve"> عن انتهاكات حقوق الإنسان ومعاقبتهم ويقف في سبيل حق الضحايا في الجبر والتعويض ورد الاعتبار. وتلاحظ </w:t>
      </w:r>
      <w:r w:rsidRPr="00DB777F">
        <w:rPr>
          <w:spacing w:val="-6"/>
          <w:kern w:val="16"/>
          <w:rtl/>
        </w:rPr>
        <w:t xml:space="preserve">اللجنة بقلق أن الدولة الطرف لم تنفذ التوصيات التي قدمتها لجنة </w:t>
      </w:r>
      <w:r w:rsidR="00DB777F" w:rsidRPr="00DB777F">
        <w:rPr>
          <w:rFonts w:hint="cs"/>
          <w:spacing w:val="-6"/>
          <w:kern w:val="16"/>
          <w:rtl/>
        </w:rPr>
        <w:t xml:space="preserve">معرفة الحقيقة </w:t>
      </w:r>
      <w:r w:rsidRPr="00DB777F">
        <w:rPr>
          <w:spacing w:val="-6"/>
          <w:kern w:val="16"/>
          <w:rtl/>
        </w:rPr>
        <w:t>في عام 1993</w:t>
      </w:r>
      <w:r w:rsidRPr="00DD2C43">
        <w:rPr>
          <w:kern w:val="16"/>
          <w:rtl/>
        </w:rPr>
        <w:t xml:space="preserve"> (المواد 2 و4 و5 و14).</w:t>
      </w:r>
    </w:p>
    <w:p w:rsidR="00141732" w:rsidRPr="001D345F" w:rsidRDefault="00141732" w:rsidP="00D81535">
      <w:pPr>
        <w:pStyle w:val="SingleTxtGA"/>
        <w:spacing w:line="360" w:lineRule="exact"/>
        <w:rPr>
          <w:b/>
          <w:bCs/>
          <w:kern w:val="16"/>
        </w:rPr>
      </w:pPr>
      <w:r w:rsidRPr="001D345F">
        <w:rPr>
          <w:b/>
          <w:bCs/>
          <w:kern w:val="16"/>
          <w:rtl/>
        </w:rPr>
        <w:t xml:space="preserve">تحث اللجنة الدولة الطرف على إلغاء قانون العفو العام (توطيد السلم). وفي </w:t>
      </w:r>
      <w:r w:rsidR="00DB777F">
        <w:rPr>
          <w:rFonts w:hint="cs"/>
          <w:b/>
          <w:bCs/>
          <w:kern w:val="16"/>
          <w:rtl/>
        </w:rPr>
        <w:t xml:space="preserve">هذا </w:t>
      </w:r>
      <w:r w:rsidRPr="001D345F">
        <w:rPr>
          <w:b/>
          <w:bCs/>
          <w:kern w:val="16"/>
          <w:rtl/>
        </w:rPr>
        <w:t>الصدد، توجه اللجنة انتباه الدولة الطرف إلى الفقرة 5 من تعليقها العام رقم 2 بشأن تنفيذ الدول الأطراف للمادة 2 (</w:t>
      </w:r>
      <w:r w:rsidRPr="001D345F">
        <w:rPr>
          <w:b/>
          <w:bCs/>
          <w:kern w:val="16"/>
        </w:rPr>
        <w:t>CAT/C/GC/2</w:t>
      </w:r>
      <w:r w:rsidRPr="001D345F">
        <w:rPr>
          <w:b/>
          <w:bCs/>
          <w:kern w:val="16"/>
          <w:rtl/>
        </w:rPr>
        <w:t>)، التي ترى اللجنة فيها أن حالات العفو أو غيرها من العوائق التي ت</w:t>
      </w:r>
      <w:r w:rsidR="00DB777F">
        <w:rPr>
          <w:rFonts w:hint="cs"/>
          <w:b/>
          <w:bCs/>
          <w:kern w:val="16"/>
          <w:rtl/>
        </w:rPr>
        <w:t xml:space="preserve">حول دون </w:t>
      </w:r>
      <w:r w:rsidRPr="001D345F">
        <w:rPr>
          <w:b/>
          <w:bCs/>
          <w:kern w:val="16"/>
          <w:rtl/>
        </w:rPr>
        <w:t xml:space="preserve">إجراء محاكمة فورية وعادلة </w:t>
      </w:r>
      <w:r w:rsidR="00DB777F">
        <w:rPr>
          <w:rFonts w:hint="cs"/>
          <w:b/>
          <w:bCs/>
          <w:kern w:val="16"/>
          <w:rtl/>
        </w:rPr>
        <w:t>ل</w:t>
      </w:r>
      <w:r w:rsidRPr="001D345F">
        <w:rPr>
          <w:b/>
          <w:bCs/>
          <w:kern w:val="16"/>
          <w:rtl/>
        </w:rPr>
        <w:t xml:space="preserve">مرتكبي </w:t>
      </w:r>
      <w:r w:rsidR="00DB777F">
        <w:rPr>
          <w:rFonts w:hint="cs"/>
          <w:b/>
          <w:bCs/>
          <w:kern w:val="16"/>
          <w:rtl/>
        </w:rPr>
        <w:t xml:space="preserve">أفعال </w:t>
      </w:r>
      <w:r w:rsidRPr="001D345F">
        <w:rPr>
          <w:b/>
          <w:bCs/>
          <w:kern w:val="16"/>
          <w:rtl/>
        </w:rPr>
        <w:t xml:space="preserve">التعذيب أو سوء المعاملة </w:t>
      </w:r>
      <w:r w:rsidR="00DB777F">
        <w:rPr>
          <w:rFonts w:hint="cs"/>
          <w:b/>
          <w:bCs/>
          <w:kern w:val="16"/>
          <w:rtl/>
        </w:rPr>
        <w:t xml:space="preserve">ومعاقبتهم أو التي تدل على عدم الرغبة في ذلك </w:t>
      </w:r>
      <w:r w:rsidRPr="001D345F">
        <w:rPr>
          <w:b/>
          <w:bCs/>
          <w:kern w:val="16"/>
          <w:rtl/>
        </w:rPr>
        <w:t xml:space="preserve">تنتهك مبدأ عدم </w:t>
      </w:r>
      <w:r w:rsidR="00DB777F">
        <w:rPr>
          <w:rFonts w:hint="cs"/>
          <w:b/>
          <w:bCs/>
          <w:kern w:val="16"/>
          <w:rtl/>
        </w:rPr>
        <w:t xml:space="preserve">جواز </w:t>
      </w:r>
      <w:r w:rsidRPr="001D345F">
        <w:rPr>
          <w:b/>
          <w:bCs/>
          <w:kern w:val="16"/>
          <w:rtl/>
        </w:rPr>
        <w:t>تقي</w:t>
      </w:r>
      <w:r w:rsidR="00DB777F">
        <w:rPr>
          <w:rFonts w:hint="cs"/>
          <w:b/>
          <w:bCs/>
          <w:kern w:val="16"/>
          <w:rtl/>
        </w:rPr>
        <w:t>ي</w:t>
      </w:r>
      <w:r w:rsidRPr="001D345F">
        <w:rPr>
          <w:b/>
          <w:bCs/>
          <w:kern w:val="16"/>
          <w:rtl/>
        </w:rPr>
        <w:t>د</w:t>
      </w:r>
      <w:r w:rsidR="00DB777F">
        <w:rPr>
          <w:rFonts w:hint="cs"/>
          <w:b/>
          <w:bCs/>
          <w:kern w:val="16"/>
          <w:rtl/>
        </w:rPr>
        <w:t xml:space="preserve"> الحقوق</w:t>
      </w:r>
      <w:r w:rsidRPr="001D345F">
        <w:rPr>
          <w:b/>
          <w:bCs/>
          <w:kern w:val="16"/>
          <w:rtl/>
        </w:rPr>
        <w:t xml:space="preserve">. وبالمثل، توصي اللجنة باتخاذ جميع الخطوات اللازمة لضمان إجراء تحقيقات شاملة وفورية ونزيهة </w:t>
      </w:r>
      <w:r w:rsidR="00DB777F">
        <w:rPr>
          <w:rFonts w:hint="cs"/>
          <w:b/>
          <w:bCs/>
          <w:kern w:val="16"/>
          <w:rtl/>
        </w:rPr>
        <w:t xml:space="preserve">في </w:t>
      </w:r>
      <w:r w:rsidRPr="001D345F">
        <w:rPr>
          <w:b/>
          <w:bCs/>
          <w:kern w:val="16"/>
          <w:rtl/>
        </w:rPr>
        <w:t xml:space="preserve">حالات التعذيب وغيره من ضروب المعاملة أو العقوبة القاسية أو </w:t>
      </w:r>
      <w:proofErr w:type="spellStart"/>
      <w:r w:rsidRPr="001D345F">
        <w:rPr>
          <w:b/>
          <w:bCs/>
          <w:kern w:val="16"/>
          <w:rtl/>
        </w:rPr>
        <w:t>اللاإنسانية</w:t>
      </w:r>
      <w:proofErr w:type="spellEnd"/>
      <w:r w:rsidRPr="001D345F">
        <w:rPr>
          <w:b/>
          <w:bCs/>
          <w:kern w:val="16"/>
          <w:rtl/>
        </w:rPr>
        <w:t xml:space="preserve"> أو المهينة، و</w:t>
      </w:r>
      <w:r w:rsidR="00DB777F">
        <w:rPr>
          <w:rFonts w:hint="cs"/>
          <w:b/>
          <w:bCs/>
          <w:kern w:val="16"/>
          <w:rtl/>
        </w:rPr>
        <w:t>مقاضاة</w:t>
      </w:r>
      <w:r w:rsidRPr="001D345F">
        <w:rPr>
          <w:b/>
          <w:bCs/>
          <w:kern w:val="16"/>
          <w:rtl/>
        </w:rPr>
        <w:t xml:space="preserve"> الجناة ومعاقبتهم، واتخاذ تدابير </w:t>
      </w:r>
      <w:r w:rsidR="00DB777F">
        <w:rPr>
          <w:rFonts w:hint="cs"/>
          <w:b/>
          <w:bCs/>
          <w:kern w:val="16"/>
          <w:rtl/>
        </w:rPr>
        <w:t xml:space="preserve">لضمان الإنصاف </w:t>
      </w:r>
      <w:r w:rsidRPr="001D345F">
        <w:rPr>
          <w:b/>
          <w:bCs/>
          <w:kern w:val="16"/>
          <w:rtl/>
        </w:rPr>
        <w:t>ورد الاعتبار للضحايا، وفقاً لأحكام الاتفاقية.</w:t>
      </w:r>
    </w:p>
    <w:p w:rsidR="00141732" w:rsidRPr="001D345F" w:rsidRDefault="00141732" w:rsidP="00D81535">
      <w:pPr>
        <w:pStyle w:val="SingleTxtGA"/>
        <w:spacing w:line="360" w:lineRule="exact"/>
        <w:rPr>
          <w:b/>
          <w:bCs/>
          <w:kern w:val="16"/>
        </w:rPr>
      </w:pPr>
      <w:r w:rsidRPr="001D345F">
        <w:rPr>
          <w:b/>
          <w:bCs/>
          <w:kern w:val="16"/>
          <w:rtl/>
        </w:rPr>
        <w:t xml:space="preserve">وتلاحظ اللجنة بارتياح رغبة الحكومة الجديدة في اعتماد سياسة عامة </w:t>
      </w:r>
      <w:r w:rsidR="00DB777F">
        <w:rPr>
          <w:rFonts w:hint="cs"/>
          <w:b/>
          <w:bCs/>
          <w:kern w:val="16"/>
          <w:rtl/>
        </w:rPr>
        <w:t xml:space="preserve">تكفل التعويض </w:t>
      </w:r>
      <w:r w:rsidRPr="001D345F">
        <w:rPr>
          <w:b/>
          <w:bCs/>
          <w:kern w:val="16"/>
          <w:rtl/>
        </w:rPr>
        <w:t xml:space="preserve">المادي والمعنوي الكامل لضحايا انتهاكات حقوق الإنسان التي </w:t>
      </w:r>
      <w:r w:rsidR="00DB777F">
        <w:rPr>
          <w:rFonts w:hint="cs"/>
          <w:b/>
          <w:bCs/>
          <w:kern w:val="16"/>
          <w:rtl/>
        </w:rPr>
        <w:t>ت</w:t>
      </w:r>
      <w:r w:rsidRPr="001D345F">
        <w:rPr>
          <w:b/>
          <w:bCs/>
          <w:kern w:val="16"/>
          <w:rtl/>
        </w:rPr>
        <w:t xml:space="preserve">حدث </w:t>
      </w:r>
      <w:r w:rsidR="00DB777F">
        <w:rPr>
          <w:rFonts w:hint="cs"/>
          <w:b/>
          <w:bCs/>
          <w:kern w:val="16"/>
          <w:rtl/>
        </w:rPr>
        <w:t xml:space="preserve">الآن </w:t>
      </w:r>
      <w:r w:rsidRPr="001D345F">
        <w:rPr>
          <w:b/>
          <w:bCs/>
          <w:kern w:val="16"/>
          <w:rtl/>
        </w:rPr>
        <w:t xml:space="preserve">أو </w:t>
      </w:r>
      <w:r w:rsidR="00DB777F">
        <w:rPr>
          <w:rFonts w:hint="cs"/>
          <w:b/>
          <w:bCs/>
          <w:kern w:val="16"/>
          <w:rtl/>
        </w:rPr>
        <w:t xml:space="preserve">التي حدثت في </w:t>
      </w:r>
      <w:r w:rsidRPr="001D345F">
        <w:rPr>
          <w:b/>
          <w:bCs/>
          <w:kern w:val="16"/>
          <w:rtl/>
        </w:rPr>
        <w:t xml:space="preserve">الماضي القريب. غير أن اللجنة تحث الدولة الطرف على اتخاذ خطوات فورية لتنفيذ توصيات لجنة </w:t>
      </w:r>
      <w:r w:rsidR="00DB777F">
        <w:rPr>
          <w:rFonts w:hint="cs"/>
          <w:b/>
          <w:bCs/>
          <w:kern w:val="16"/>
          <w:rtl/>
        </w:rPr>
        <w:t>معرفة الحقيقة</w:t>
      </w:r>
      <w:r w:rsidRPr="001D345F">
        <w:rPr>
          <w:b/>
          <w:bCs/>
          <w:kern w:val="16"/>
          <w:rtl/>
        </w:rPr>
        <w:t xml:space="preserve"> وبوجه خاص </w:t>
      </w:r>
      <w:r w:rsidR="00DB777F">
        <w:rPr>
          <w:rFonts w:hint="cs"/>
          <w:b/>
          <w:bCs/>
          <w:kern w:val="16"/>
          <w:rtl/>
        </w:rPr>
        <w:t xml:space="preserve">مقاضاة </w:t>
      </w:r>
      <w:proofErr w:type="spellStart"/>
      <w:r w:rsidRPr="001D345F">
        <w:rPr>
          <w:b/>
          <w:bCs/>
          <w:kern w:val="16"/>
          <w:rtl/>
        </w:rPr>
        <w:t>المسؤولين</w:t>
      </w:r>
      <w:proofErr w:type="spellEnd"/>
      <w:r w:rsidRPr="001D345F">
        <w:rPr>
          <w:b/>
          <w:bCs/>
          <w:kern w:val="16"/>
          <w:rtl/>
        </w:rPr>
        <w:t xml:space="preserve"> عن أفعال التعذيب </w:t>
      </w:r>
      <w:r>
        <w:rPr>
          <w:rFonts w:hint="cs"/>
          <w:b/>
          <w:bCs/>
          <w:kern w:val="16"/>
          <w:rtl/>
        </w:rPr>
        <w:t>أ</w:t>
      </w:r>
      <w:r w:rsidRPr="001D345F">
        <w:rPr>
          <w:b/>
          <w:bCs/>
          <w:kern w:val="16"/>
          <w:rtl/>
        </w:rPr>
        <w:t>و</w:t>
      </w:r>
      <w:r>
        <w:rPr>
          <w:rFonts w:hint="cs"/>
          <w:b/>
          <w:bCs/>
          <w:kern w:val="16"/>
          <w:rtl/>
        </w:rPr>
        <w:t xml:space="preserve"> </w:t>
      </w:r>
      <w:r w:rsidRPr="001D345F">
        <w:rPr>
          <w:b/>
          <w:bCs/>
          <w:kern w:val="16"/>
          <w:rtl/>
        </w:rPr>
        <w:t xml:space="preserve">سوء المعاملة أو الاختفاء </w:t>
      </w:r>
      <w:proofErr w:type="spellStart"/>
      <w:r w:rsidRPr="001D345F">
        <w:rPr>
          <w:b/>
          <w:bCs/>
          <w:kern w:val="16"/>
          <w:rtl/>
        </w:rPr>
        <w:t>القسري</w:t>
      </w:r>
      <w:proofErr w:type="spellEnd"/>
      <w:r w:rsidRPr="001D345F">
        <w:rPr>
          <w:b/>
          <w:bCs/>
          <w:kern w:val="16"/>
          <w:rtl/>
        </w:rPr>
        <w:t xml:space="preserve"> أو غير الطوعي ومعاقبتهم بشكل فوري ونزيه، وفصل </w:t>
      </w:r>
      <w:proofErr w:type="spellStart"/>
      <w:r w:rsidRPr="001D345F">
        <w:rPr>
          <w:b/>
          <w:bCs/>
          <w:kern w:val="16"/>
          <w:rtl/>
        </w:rPr>
        <w:t>المسؤولين</w:t>
      </w:r>
      <w:proofErr w:type="spellEnd"/>
      <w:r w:rsidRPr="001D345F">
        <w:rPr>
          <w:b/>
          <w:bCs/>
          <w:kern w:val="16"/>
          <w:rtl/>
        </w:rPr>
        <w:t xml:space="preserve"> الذين </w:t>
      </w:r>
      <w:r w:rsidR="00DB777F">
        <w:rPr>
          <w:rFonts w:hint="cs"/>
          <w:b/>
          <w:bCs/>
          <w:kern w:val="16"/>
          <w:rtl/>
        </w:rPr>
        <w:t xml:space="preserve">يثبت </w:t>
      </w:r>
      <w:r>
        <w:rPr>
          <w:b/>
          <w:bCs/>
          <w:kern w:val="16"/>
          <w:rtl/>
        </w:rPr>
        <w:t xml:space="preserve">أنهم </w:t>
      </w:r>
      <w:r>
        <w:rPr>
          <w:rFonts w:hint="cs"/>
          <w:b/>
          <w:bCs/>
          <w:kern w:val="16"/>
          <w:rtl/>
        </w:rPr>
        <w:t>ا</w:t>
      </w:r>
      <w:r w:rsidRPr="001D345F">
        <w:rPr>
          <w:b/>
          <w:bCs/>
          <w:kern w:val="16"/>
          <w:rtl/>
        </w:rPr>
        <w:t>رتكبو</w:t>
      </w:r>
      <w:r>
        <w:rPr>
          <w:rFonts w:hint="cs"/>
          <w:b/>
          <w:bCs/>
          <w:kern w:val="16"/>
          <w:rtl/>
        </w:rPr>
        <w:t>ا</w:t>
      </w:r>
      <w:r w:rsidRPr="001D345F">
        <w:rPr>
          <w:b/>
          <w:bCs/>
          <w:kern w:val="16"/>
          <w:rtl/>
        </w:rPr>
        <w:t xml:space="preserve"> انتهاكات </w:t>
      </w:r>
      <w:r>
        <w:rPr>
          <w:rFonts w:hint="cs"/>
          <w:b/>
          <w:bCs/>
          <w:kern w:val="16"/>
          <w:rtl/>
        </w:rPr>
        <w:t>ل</w:t>
      </w:r>
      <w:r w:rsidRPr="001D345F">
        <w:rPr>
          <w:b/>
          <w:bCs/>
          <w:kern w:val="16"/>
          <w:rtl/>
        </w:rPr>
        <w:t>حقوق الإنسان، وإنشاء صندوق خاص لتعويض الضحايا، وتشييد نصب تذكاري وطني يحمل أسماء جميع الضحايا، و</w:t>
      </w:r>
      <w:r>
        <w:rPr>
          <w:b/>
          <w:bCs/>
          <w:kern w:val="16"/>
          <w:rtl/>
        </w:rPr>
        <w:t xml:space="preserve">إعلان </w:t>
      </w:r>
      <w:r w:rsidR="00DB777F">
        <w:rPr>
          <w:rFonts w:hint="cs"/>
          <w:b/>
          <w:bCs/>
          <w:kern w:val="16"/>
          <w:rtl/>
        </w:rPr>
        <w:t xml:space="preserve">يوم عطلة </w:t>
      </w:r>
      <w:r>
        <w:rPr>
          <w:b/>
          <w:bCs/>
          <w:kern w:val="16"/>
          <w:rtl/>
        </w:rPr>
        <w:t>وطني تخليداً لذكر</w:t>
      </w:r>
      <w:r>
        <w:rPr>
          <w:rFonts w:hint="cs"/>
          <w:b/>
          <w:bCs/>
          <w:kern w:val="16"/>
          <w:rtl/>
        </w:rPr>
        <w:t>اهم</w:t>
      </w:r>
      <w:r w:rsidRPr="001D345F">
        <w:rPr>
          <w:b/>
          <w:bCs/>
          <w:kern w:val="16"/>
          <w:rtl/>
        </w:rPr>
        <w:t>.</w:t>
      </w:r>
    </w:p>
    <w:p w:rsidR="00141732" w:rsidRPr="001D345F" w:rsidRDefault="00DB777F" w:rsidP="00D81535">
      <w:pPr>
        <w:pStyle w:val="H23GA"/>
        <w:spacing w:line="360" w:lineRule="exact"/>
        <w:rPr>
          <w:kern w:val="16"/>
        </w:rPr>
      </w:pPr>
      <w:r>
        <w:rPr>
          <w:rFonts w:hint="cs"/>
          <w:kern w:val="16"/>
          <w:rtl/>
        </w:rPr>
        <w:tab/>
      </w:r>
      <w:r w:rsidR="00141732" w:rsidRPr="001D345F">
        <w:rPr>
          <w:rFonts w:hint="cs"/>
          <w:kern w:val="16"/>
          <w:rtl/>
        </w:rPr>
        <w:t>7-</w:t>
      </w:r>
      <w:r w:rsidR="00141732" w:rsidRPr="001D345F">
        <w:rPr>
          <w:kern w:val="16"/>
          <w:rtl/>
        </w:rPr>
        <w:tab/>
        <w:t>الاحتجاز قبل المحاكمة</w:t>
      </w:r>
    </w:p>
    <w:p w:rsidR="00141732" w:rsidRPr="00DB777F" w:rsidRDefault="00141732" w:rsidP="00D81535">
      <w:pPr>
        <w:pStyle w:val="SingleTxtGA"/>
        <w:spacing w:line="360" w:lineRule="exact"/>
      </w:pPr>
      <w:r w:rsidRPr="00DB777F">
        <w:rPr>
          <w:rFonts w:hint="cs"/>
          <w:rtl/>
        </w:rPr>
        <w:t>16-</w:t>
      </w:r>
      <w:r w:rsidRPr="00DB777F">
        <w:rPr>
          <w:rtl/>
        </w:rPr>
        <w:tab/>
        <w:t>تعرب اللجنة عن قلقها إزاء طول مدة الاحتجاز قبل المحاكمة و</w:t>
      </w:r>
      <w:r w:rsidR="00DB777F">
        <w:rPr>
          <w:rFonts w:hint="cs"/>
          <w:rtl/>
        </w:rPr>
        <w:t xml:space="preserve">إزاء </w:t>
      </w:r>
      <w:r w:rsidRPr="00DB777F">
        <w:rPr>
          <w:rtl/>
        </w:rPr>
        <w:t xml:space="preserve">العدد المرتفع من الأشخاص المحتجزين على هذا النحو بسبب </w:t>
      </w:r>
      <w:r w:rsidR="00DB777F">
        <w:rPr>
          <w:rFonts w:hint="cs"/>
          <w:rtl/>
        </w:rPr>
        <w:t xml:space="preserve">حدوث </w:t>
      </w:r>
      <w:r w:rsidRPr="00DB777F">
        <w:rPr>
          <w:rtl/>
        </w:rPr>
        <w:t xml:space="preserve">زيادة عامة في </w:t>
      </w:r>
      <w:r w:rsidR="00DB777F">
        <w:rPr>
          <w:rFonts w:hint="cs"/>
          <w:rtl/>
        </w:rPr>
        <w:t xml:space="preserve">أعمال </w:t>
      </w:r>
      <w:r w:rsidRPr="00DB777F">
        <w:rPr>
          <w:rtl/>
        </w:rPr>
        <w:t xml:space="preserve">العنف في البلد، حسبما اعترفت </w:t>
      </w:r>
      <w:proofErr w:type="spellStart"/>
      <w:r w:rsidRPr="00DB777F">
        <w:rPr>
          <w:rtl/>
        </w:rPr>
        <w:t>به</w:t>
      </w:r>
      <w:proofErr w:type="spellEnd"/>
      <w:r w:rsidRPr="00DB777F">
        <w:rPr>
          <w:rtl/>
        </w:rPr>
        <w:t xml:space="preserve"> الدولة الطرف (المادة 2).</w:t>
      </w:r>
    </w:p>
    <w:p w:rsidR="00141732" w:rsidRPr="001D345F" w:rsidRDefault="00141732" w:rsidP="00DB777F">
      <w:pPr>
        <w:pStyle w:val="SingleTxtGA"/>
        <w:rPr>
          <w:b/>
          <w:bCs/>
          <w:kern w:val="16"/>
        </w:rPr>
      </w:pPr>
      <w:r w:rsidRPr="001D345F">
        <w:rPr>
          <w:b/>
          <w:bCs/>
          <w:kern w:val="16"/>
          <w:rtl/>
        </w:rPr>
        <w:t xml:space="preserve">ينبغي للدولة الطرف أن تتخذ خطوات فورية للحد من اللجوء إلى الاحتجاز قبل المحاكمة، فضلاً عن </w:t>
      </w:r>
      <w:r w:rsidR="00DB777F">
        <w:rPr>
          <w:rFonts w:hint="cs"/>
          <w:b/>
          <w:bCs/>
          <w:kern w:val="16"/>
          <w:rtl/>
        </w:rPr>
        <w:t xml:space="preserve">تقصير </w:t>
      </w:r>
      <w:r w:rsidRPr="001D345F">
        <w:rPr>
          <w:b/>
          <w:bCs/>
          <w:kern w:val="16"/>
          <w:rtl/>
        </w:rPr>
        <w:t>مدته، وذلك باستخدام طرائق بديلة كلما كان ذلك ممكناً وعندما لا ي</w:t>
      </w:r>
      <w:r w:rsidR="00DB777F">
        <w:rPr>
          <w:rFonts w:hint="cs"/>
          <w:b/>
          <w:bCs/>
          <w:kern w:val="16"/>
          <w:rtl/>
        </w:rPr>
        <w:t xml:space="preserve">شكل المتهم </w:t>
      </w:r>
      <w:r w:rsidRPr="001D345F">
        <w:rPr>
          <w:b/>
          <w:bCs/>
          <w:kern w:val="16"/>
          <w:rtl/>
        </w:rPr>
        <w:t>خطراً على المجتمع.</w:t>
      </w:r>
    </w:p>
    <w:p w:rsidR="00141732" w:rsidRPr="001D345F" w:rsidRDefault="00DB777F" w:rsidP="00DB777F">
      <w:pPr>
        <w:pStyle w:val="H23GA"/>
        <w:rPr>
          <w:kern w:val="16"/>
        </w:rPr>
      </w:pPr>
      <w:r>
        <w:rPr>
          <w:rFonts w:hint="cs"/>
          <w:kern w:val="16"/>
          <w:rtl/>
        </w:rPr>
        <w:tab/>
      </w:r>
      <w:r w:rsidR="00141732" w:rsidRPr="001D345F">
        <w:rPr>
          <w:rFonts w:hint="cs"/>
          <w:kern w:val="16"/>
          <w:rtl/>
        </w:rPr>
        <w:t>8-</w:t>
      </w:r>
      <w:r w:rsidR="00141732" w:rsidRPr="001D345F">
        <w:rPr>
          <w:kern w:val="16"/>
          <w:rtl/>
        </w:rPr>
        <w:tab/>
        <w:t>ظروف الاحتجاز</w:t>
      </w:r>
    </w:p>
    <w:p w:rsidR="00141732" w:rsidRPr="00DD2C43" w:rsidRDefault="00141732" w:rsidP="00DB777F">
      <w:pPr>
        <w:pStyle w:val="SingleTxtGA"/>
        <w:rPr>
          <w:kern w:val="16"/>
        </w:rPr>
      </w:pPr>
      <w:r>
        <w:rPr>
          <w:rFonts w:hint="cs"/>
          <w:kern w:val="16"/>
          <w:rtl/>
        </w:rPr>
        <w:t>17-</w:t>
      </w:r>
      <w:r w:rsidRPr="00DD2C43">
        <w:rPr>
          <w:kern w:val="16"/>
          <w:rtl/>
        </w:rPr>
        <w:tab/>
        <w:t xml:space="preserve">تلاحظ اللجنة بارتياح التدابير والإجراءات التي </w:t>
      </w:r>
      <w:r w:rsidR="00DB777F">
        <w:rPr>
          <w:rFonts w:hint="cs"/>
          <w:kern w:val="16"/>
          <w:rtl/>
        </w:rPr>
        <w:t xml:space="preserve">تعتزم </w:t>
      </w:r>
      <w:r w:rsidRPr="00DD2C43">
        <w:rPr>
          <w:kern w:val="16"/>
          <w:rtl/>
        </w:rPr>
        <w:t xml:space="preserve">إدارة نظام السجون اتخاذها </w:t>
      </w:r>
      <w:r w:rsidR="00DB777F">
        <w:rPr>
          <w:rFonts w:hint="cs"/>
          <w:kern w:val="16"/>
          <w:rtl/>
        </w:rPr>
        <w:t>لكبح</w:t>
      </w:r>
      <w:r w:rsidRPr="00DD2C43">
        <w:rPr>
          <w:kern w:val="16"/>
          <w:rtl/>
        </w:rPr>
        <w:t xml:space="preserve"> انتهاكات </w:t>
      </w:r>
      <w:r>
        <w:rPr>
          <w:rFonts w:hint="cs"/>
          <w:kern w:val="16"/>
          <w:rtl/>
        </w:rPr>
        <w:t>ال</w:t>
      </w:r>
      <w:r w:rsidRPr="00DD2C43">
        <w:rPr>
          <w:kern w:val="16"/>
          <w:rtl/>
        </w:rPr>
        <w:t>حقوق الإنسان</w:t>
      </w:r>
      <w:r>
        <w:rPr>
          <w:rFonts w:hint="cs"/>
          <w:kern w:val="16"/>
          <w:rtl/>
        </w:rPr>
        <w:t>ية ل</w:t>
      </w:r>
      <w:r>
        <w:rPr>
          <w:kern w:val="16"/>
          <w:rtl/>
        </w:rPr>
        <w:t>نزلاء السجون</w:t>
      </w:r>
      <w:r w:rsidRPr="00DD2C43">
        <w:rPr>
          <w:kern w:val="16"/>
          <w:rtl/>
        </w:rPr>
        <w:t>. غير أن اللجنة تعرب عن قلقها إزاء مشكل</w:t>
      </w:r>
      <w:r>
        <w:rPr>
          <w:rFonts w:hint="cs"/>
          <w:kern w:val="16"/>
          <w:rtl/>
        </w:rPr>
        <w:t>ة</w:t>
      </w:r>
      <w:r w:rsidRPr="00DD2C43">
        <w:rPr>
          <w:kern w:val="16"/>
          <w:rtl/>
        </w:rPr>
        <w:t xml:space="preserve"> الاكتظاظ الخطير </w:t>
      </w:r>
      <w:r w:rsidR="00DB777F">
        <w:rPr>
          <w:rFonts w:hint="cs"/>
          <w:kern w:val="16"/>
          <w:rtl/>
        </w:rPr>
        <w:t>-</w:t>
      </w:r>
      <w:r w:rsidRPr="00DD2C43">
        <w:rPr>
          <w:kern w:val="16"/>
          <w:rtl/>
        </w:rPr>
        <w:t xml:space="preserve"> وفقاً للمعلومات التي قدمتها الدولة الطرف، يصل عدد نزلاء السجون إلى 671 21 سجين</w:t>
      </w:r>
      <w:r w:rsidR="00DB777F">
        <w:rPr>
          <w:rFonts w:hint="cs"/>
          <w:kern w:val="16"/>
          <w:rtl/>
        </w:rPr>
        <w:t>اً</w:t>
      </w:r>
      <w:r w:rsidRPr="00DD2C43">
        <w:rPr>
          <w:kern w:val="16"/>
          <w:rtl/>
        </w:rPr>
        <w:t xml:space="preserve"> مقابل </w:t>
      </w:r>
      <w:r w:rsidR="00DB777F">
        <w:rPr>
          <w:rFonts w:hint="cs"/>
          <w:kern w:val="16"/>
          <w:rtl/>
        </w:rPr>
        <w:t xml:space="preserve">طاقة استيعابية تبلغ </w:t>
      </w:r>
      <w:r>
        <w:rPr>
          <w:kern w:val="16"/>
          <w:rtl/>
        </w:rPr>
        <w:t xml:space="preserve">000 9 سجين </w:t>
      </w:r>
      <w:r w:rsidR="00DB777F">
        <w:rPr>
          <w:rFonts w:hint="cs"/>
          <w:kern w:val="16"/>
          <w:rtl/>
        </w:rPr>
        <w:t>-</w:t>
      </w:r>
      <w:r>
        <w:rPr>
          <w:kern w:val="16"/>
          <w:rtl/>
        </w:rPr>
        <w:t xml:space="preserve"> </w:t>
      </w:r>
      <w:r w:rsidR="00DB777F">
        <w:rPr>
          <w:rFonts w:hint="cs"/>
          <w:kern w:val="16"/>
          <w:rtl/>
        </w:rPr>
        <w:t>مما ي</w:t>
      </w:r>
      <w:r w:rsidRPr="00DD2C43">
        <w:rPr>
          <w:kern w:val="16"/>
          <w:rtl/>
        </w:rPr>
        <w:t xml:space="preserve">ؤثر سلباً على الظروف الأخرى في السجون. </w:t>
      </w:r>
      <w:r>
        <w:rPr>
          <w:rFonts w:hint="cs"/>
          <w:kern w:val="16"/>
          <w:rtl/>
        </w:rPr>
        <w:t>وتعرب</w:t>
      </w:r>
      <w:r w:rsidRPr="00DD2C43">
        <w:rPr>
          <w:kern w:val="16"/>
          <w:rtl/>
        </w:rPr>
        <w:t xml:space="preserve"> اللجنة </w:t>
      </w:r>
      <w:r>
        <w:rPr>
          <w:rFonts w:hint="cs"/>
          <w:kern w:val="16"/>
          <w:rtl/>
        </w:rPr>
        <w:t>عن انزعاجها،</w:t>
      </w:r>
      <w:r w:rsidRPr="00DD2C43">
        <w:rPr>
          <w:kern w:val="16"/>
          <w:rtl/>
        </w:rPr>
        <w:t xml:space="preserve"> </w:t>
      </w:r>
      <w:r w:rsidR="00DB777F">
        <w:rPr>
          <w:rFonts w:hint="cs"/>
          <w:kern w:val="16"/>
          <w:rtl/>
        </w:rPr>
        <w:t>بصفة خاصة</w:t>
      </w:r>
      <w:r>
        <w:rPr>
          <w:rFonts w:hint="cs"/>
          <w:kern w:val="16"/>
          <w:rtl/>
        </w:rPr>
        <w:t>،</w:t>
      </w:r>
      <w:r w:rsidRPr="00DD2C43">
        <w:rPr>
          <w:kern w:val="16"/>
          <w:rtl/>
        </w:rPr>
        <w:t xml:space="preserve"> لعدم فصل المتهمين عن السجناء المدانين، والنساء عن الرجال، والأطفال عن البالغين، وكذلك </w:t>
      </w:r>
      <w:r>
        <w:rPr>
          <w:rFonts w:hint="cs"/>
          <w:kern w:val="16"/>
          <w:rtl/>
        </w:rPr>
        <w:t>ل</w:t>
      </w:r>
      <w:r w:rsidRPr="00DD2C43">
        <w:rPr>
          <w:kern w:val="16"/>
          <w:rtl/>
        </w:rPr>
        <w:t xml:space="preserve">عدم كفاية </w:t>
      </w:r>
      <w:r w:rsidR="00DB777F">
        <w:rPr>
          <w:rFonts w:hint="cs"/>
          <w:kern w:val="16"/>
          <w:rtl/>
        </w:rPr>
        <w:t xml:space="preserve">خدمات </w:t>
      </w:r>
      <w:r w:rsidRPr="00DD2C43">
        <w:rPr>
          <w:kern w:val="16"/>
          <w:rtl/>
        </w:rPr>
        <w:t>الرعاية الصحية والنظافة والمياه الصالحة للشرب والتعليم والزيارات. ويساور اللجنة قلق أيضاً إزاء التقارير التي ت</w:t>
      </w:r>
      <w:r w:rsidR="00DB777F">
        <w:rPr>
          <w:rFonts w:hint="cs"/>
          <w:kern w:val="16"/>
          <w:rtl/>
        </w:rPr>
        <w:t xml:space="preserve">شير إلى </w:t>
      </w:r>
      <w:r w:rsidRPr="00DD2C43">
        <w:rPr>
          <w:kern w:val="16"/>
          <w:rtl/>
        </w:rPr>
        <w:t>استخدام الحبس الانفرادي لفترات طويلة.</w:t>
      </w:r>
    </w:p>
    <w:p w:rsidR="00141732" w:rsidRPr="00DB777F" w:rsidRDefault="00141732" w:rsidP="00DB777F">
      <w:pPr>
        <w:pStyle w:val="SingleTxtGA"/>
        <w:rPr>
          <w:spacing w:val="-6"/>
          <w:kern w:val="16"/>
        </w:rPr>
      </w:pPr>
      <w:r>
        <w:rPr>
          <w:rFonts w:hint="cs"/>
          <w:kern w:val="16"/>
          <w:rtl/>
        </w:rPr>
        <w:t>18-</w:t>
      </w:r>
      <w:r w:rsidRPr="00DD2C43">
        <w:rPr>
          <w:kern w:val="16"/>
          <w:rtl/>
        </w:rPr>
        <w:tab/>
        <w:t>وتعرب اللجنة عن أسفها لارتفاع مستويات العنف فيما بين السجناء و</w:t>
      </w:r>
      <w:r w:rsidR="00DB777F">
        <w:rPr>
          <w:rFonts w:hint="cs"/>
          <w:kern w:val="16"/>
          <w:rtl/>
        </w:rPr>
        <w:t>إزاء ا</w:t>
      </w:r>
      <w:r w:rsidRPr="00DD2C43">
        <w:rPr>
          <w:kern w:val="16"/>
          <w:rtl/>
        </w:rPr>
        <w:t xml:space="preserve">نعدام المراقبة في السجون، مما أسفر عن </w:t>
      </w:r>
      <w:r w:rsidR="00DB777F">
        <w:rPr>
          <w:rFonts w:hint="cs"/>
          <w:kern w:val="16"/>
          <w:rtl/>
        </w:rPr>
        <w:t xml:space="preserve">حدوث </w:t>
      </w:r>
      <w:r w:rsidRPr="00DD2C43">
        <w:rPr>
          <w:kern w:val="16"/>
          <w:rtl/>
        </w:rPr>
        <w:t xml:space="preserve">وفيات بين السجناء. ويساور اللجنة قلق أيضاً لأن هذه الحوادث لم تخضع لتحقيق فوري ونزيه، ولأن </w:t>
      </w:r>
      <w:proofErr w:type="spellStart"/>
      <w:r w:rsidRPr="00DD2C43">
        <w:rPr>
          <w:kern w:val="16"/>
          <w:rtl/>
        </w:rPr>
        <w:t>المسؤولين</w:t>
      </w:r>
      <w:proofErr w:type="spellEnd"/>
      <w:r w:rsidRPr="00DD2C43">
        <w:rPr>
          <w:kern w:val="16"/>
          <w:rtl/>
        </w:rPr>
        <w:t xml:space="preserve"> لم ينالوا عقابهم. ونظراً لما سبق، </w:t>
      </w:r>
      <w:r>
        <w:rPr>
          <w:rFonts w:hint="cs"/>
          <w:kern w:val="16"/>
          <w:rtl/>
        </w:rPr>
        <w:t>تعرب</w:t>
      </w:r>
      <w:r w:rsidRPr="00DD2C43">
        <w:rPr>
          <w:kern w:val="16"/>
          <w:rtl/>
        </w:rPr>
        <w:t xml:space="preserve"> اللجنة </w:t>
      </w:r>
      <w:r>
        <w:rPr>
          <w:rFonts w:hint="cs"/>
          <w:kern w:val="16"/>
          <w:rtl/>
        </w:rPr>
        <w:t>عن انزعاجها</w:t>
      </w:r>
      <w:r w:rsidRPr="00DD2C43">
        <w:rPr>
          <w:kern w:val="16"/>
          <w:rtl/>
        </w:rPr>
        <w:t xml:space="preserve"> </w:t>
      </w:r>
      <w:r>
        <w:rPr>
          <w:rFonts w:hint="cs"/>
          <w:kern w:val="16"/>
          <w:rtl/>
        </w:rPr>
        <w:t>ل</w:t>
      </w:r>
      <w:r w:rsidRPr="00DD2C43">
        <w:rPr>
          <w:kern w:val="16"/>
          <w:rtl/>
        </w:rPr>
        <w:t xml:space="preserve">كون المادة 45 من قانون السجون </w:t>
      </w:r>
      <w:r w:rsidR="00DB777F">
        <w:rPr>
          <w:rFonts w:hint="cs"/>
          <w:kern w:val="16"/>
          <w:rtl/>
        </w:rPr>
        <w:t xml:space="preserve">قد </w:t>
      </w:r>
      <w:r w:rsidRPr="00DD2C43">
        <w:rPr>
          <w:kern w:val="16"/>
          <w:rtl/>
        </w:rPr>
        <w:t>عُدِّل</w:t>
      </w:r>
      <w:r>
        <w:rPr>
          <w:rFonts w:hint="cs"/>
          <w:kern w:val="16"/>
          <w:rtl/>
        </w:rPr>
        <w:t>ت</w:t>
      </w:r>
      <w:r>
        <w:rPr>
          <w:kern w:val="16"/>
          <w:rtl/>
        </w:rPr>
        <w:t xml:space="preserve"> </w:t>
      </w:r>
      <w:proofErr w:type="spellStart"/>
      <w:r>
        <w:rPr>
          <w:kern w:val="16"/>
          <w:rtl/>
        </w:rPr>
        <w:t>ل</w:t>
      </w:r>
      <w:r>
        <w:rPr>
          <w:rFonts w:hint="cs"/>
          <w:kern w:val="16"/>
          <w:rtl/>
        </w:rPr>
        <w:t>ت</w:t>
      </w:r>
      <w:r w:rsidRPr="00DD2C43">
        <w:rPr>
          <w:kern w:val="16"/>
          <w:rtl/>
        </w:rPr>
        <w:t>نص</w:t>
      </w:r>
      <w:proofErr w:type="spellEnd"/>
      <w:r w:rsidRPr="00DD2C43">
        <w:rPr>
          <w:kern w:val="16"/>
          <w:rtl/>
        </w:rPr>
        <w:t xml:space="preserve"> على </w:t>
      </w:r>
      <w:r w:rsidRPr="00DB777F">
        <w:rPr>
          <w:spacing w:val="-6"/>
          <w:kern w:val="16"/>
          <w:rtl/>
        </w:rPr>
        <w:t>أن شكاوى السجناء يجب أن تُرفع في غضون مهلة زمنية لا تتجاوز 15 يوماً بعد أي حادث.</w:t>
      </w:r>
    </w:p>
    <w:p w:rsidR="00141732" w:rsidRPr="00DD2C43" w:rsidRDefault="00141732" w:rsidP="00DB777F">
      <w:pPr>
        <w:pStyle w:val="SingleTxtGA"/>
        <w:rPr>
          <w:kern w:val="16"/>
        </w:rPr>
      </w:pPr>
      <w:r>
        <w:rPr>
          <w:rFonts w:hint="cs"/>
          <w:kern w:val="16"/>
          <w:rtl/>
        </w:rPr>
        <w:t>19-</w:t>
      </w:r>
      <w:r w:rsidRPr="00DD2C43">
        <w:rPr>
          <w:kern w:val="16"/>
          <w:rtl/>
        </w:rPr>
        <w:tab/>
      </w:r>
      <w:r w:rsidR="00DB777F">
        <w:rPr>
          <w:rFonts w:hint="cs"/>
          <w:kern w:val="16"/>
          <w:rtl/>
        </w:rPr>
        <w:t xml:space="preserve">كما </w:t>
      </w:r>
      <w:r w:rsidRPr="00DD2C43">
        <w:rPr>
          <w:kern w:val="16"/>
          <w:rtl/>
        </w:rPr>
        <w:t>يساور اللجنة قلق</w:t>
      </w:r>
      <w:r w:rsidR="00DB777F">
        <w:rPr>
          <w:rFonts w:hint="cs"/>
          <w:kern w:val="16"/>
          <w:rtl/>
        </w:rPr>
        <w:t>،</w:t>
      </w:r>
      <w:r w:rsidRPr="00DD2C43">
        <w:rPr>
          <w:kern w:val="16"/>
          <w:rtl/>
        </w:rPr>
        <w:t xml:space="preserve"> بوجه خاص</w:t>
      </w:r>
      <w:r w:rsidR="00DB777F">
        <w:rPr>
          <w:rFonts w:hint="cs"/>
          <w:kern w:val="16"/>
          <w:rtl/>
        </w:rPr>
        <w:t>،</w:t>
      </w:r>
      <w:r w:rsidRPr="00DD2C43">
        <w:rPr>
          <w:kern w:val="16"/>
          <w:rtl/>
        </w:rPr>
        <w:t xml:space="preserve"> إزاء ظروف سجن </w:t>
      </w:r>
      <w:r w:rsidR="00DB777F">
        <w:rPr>
          <w:rFonts w:hint="cs"/>
          <w:kern w:val="16"/>
          <w:rtl/>
        </w:rPr>
        <w:t>ا</w:t>
      </w:r>
      <w:r w:rsidRPr="00DD2C43">
        <w:rPr>
          <w:kern w:val="16"/>
          <w:rtl/>
        </w:rPr>
        <w:t>لقاصرين الذين يعانون من سوء المعاملة وعدم كفاية الوصول إلى الخدمات الطبية والتعليم (المادتان 11 و16).</w:t>
      </w:r>
    </w:p>
    <w:p w:rsidR="00141732" w:rsidRPr="001D345F" w:rsidRDefault="00141732" w:rsidP="00141732">
      <w:pPr>
        <w:pStyle w:val="SingleTxtGA"/>
        <w:rPr>
          <w:b/>
          <w:bCs/>
          <w:kern w:val="16"/>
        </w:rPr>
      </w:pPr>
      <w:r w:rsidRPr="001D345F">
        <w:rPr>
          <w:b/>
          <w:bCs/>
          <w:kern w:val="16"/>
          <w:rtl/>
        </w:rPr>
        <w:t>توصي اللجنة الدولة الطرف بما يلي:</w:t>
      </w:r>
    </w:p>
    <w:p w:rsidR="00141732" w:rsidRPr="001D345F" w:rsidRDefault="00141732" w:rsidP="00901610">
      <w:pPr>
        <w:pStyle w:val="SingleTxtGA"/>
        <w:rPr>
          <w:b/>
          <w:bCs/>
          <w:kern w:val="16"/>
        </w:rPr>
      </w:pPr>
      <w:r w:rsidRPr="001D345F">
        <w:rPr>
          <w:b/>
          <w:bCs/>
          <w:kern w:val="16"/>
          <w:rtl/>
        </w:rPr>
        <w:tab/>
        <w:t>(أ)</w:t>
      </w:r>
      <w:r w:rsidRPr="001D345F">
        <w:rPr>
          <w:b/>
          <w:bCs/>
          <w:kern w:val="16"/>
          <w:rtl/>
        </w:rPr>
        <w:tab/>
        <w:t xml:space="preserve">أن تتخذ خطوات فورية للحد من الاكتظاظ في السجون، لا </w:t>
      </w:r>
      <w:proofErr w:type="spellStart"/>
      <w:r w:rsidRPr="001D345F">
        <w:rPr>
          <w:b/>
          <w:bCs/>
          <w:kern w:val="16"/>
          <w:rtl/>
        </w:rPr>
        <w:t>سيما</w:t>
      </w:r>
      <w:proofErr w:type="spellEnd"/>
      <w:r w:rsidRPr="001D345F">
        <w:rPr>
          <w:b/>
          <w:bCs/>
          <w:kern w:val="16"/>
          <w:rtl/>
        </w:rPr>
        <w:t xml:space="preserve"> من خلال تطبيق حلول بديلة للسجن، واتخاذ خطوات لتحسين الهياكل الأساسية و</w:t>
      </w:r>
      <w:r w:rsidR="00901610">
        <w:rPr>
          <w:rFonts w:hint="cs"/>
          <w:b/>
          <w:bCs/>
          <w:kern w:val="16"/>
          <w:rtl/>
        </w:rPr>
        <w:t xml:space="preserve">تأمين متطلبات الإصحاح </w:t>
      </w:r>
      <w:r w:rsidRPr="001D345F">
        <w:rPr>
          <w:b/>
          <w:bCs/>
          <w:kern w:val="16"/>
          <w:rtl/>
        </w:rPr>
        <w:t>والخدمات الصحية؛</w:t>
      </w:r>
    </w:p>
    <w:p w:rsidR="00141732" w:rsidRPr="001D345F" w:rsidRDefault="00141732" w:rsidP="00141732">
      <w:pPr>
        <w:pStyle w:val="SingleTxtGA"/>
        <w:rPr>
          <w:b/>
          <w:bCs/>
          <w:kern w:val="16"/>
        </w:rPr>
      </w:pPr>
      <w:r w:rsidRPr="001D345F">
        <w:rPr>
          <w:b/>
          <w:bCs/>
          <w:kern w:val="16"/>
          <w:rtl/>
        </w:rPr>
        <w:tab/>
        <w:t>(ب)</w:t>
      </w:r>
      <w:r w:rsidRPr="001D345F">
        <w:rPr>
          <w:b/>
          <w:bCs/>
          <w:kern w:val="16"/>
          <w:rtl/>
        </w:rPr>
        <w:tab/>
        <w:t>أن تكفل فصل المتهمين عن السجناء المدانين، والنساء عن الرجال، والأطفال عن البالغين في جميع أماكن الاحتجاز؛</w:t>
      </w:r>
    </w:p>
    <w:p w:rsidR="00141732" w:rsidRPr="00901610" w:rsidRDefault="00141732" w:rsidP="00901610">
      <w:pPr>
        <w:pStyle w:val="SingleTxtGA"/>
        <w:rPr>
          <w:b/>
          <w:bCs/>
          <w:spacing w:val="-6"/>
          <w:kern w:val="16"/>
        </w:rPr>
      </w:pPr>
      <w:r w:rsidRPr="001D345F">
        <w:rPr>
          <w:b/>
          <w:bCs/>
          <w:kern w:val="16"/>
          <w:rtl/>
        </w:rPr>
        <w:tab/>
        <w:t>(ج)</w:t>
      </w:r>
      <w:r w:rsidRPr="001D345F">
        <w:rPr>
          <w:b/>
          <w:bCs/>
          <w:kern w:val="16"/>
          <w:rtl/>
        </w:rPr>
        <w:tab/>
        <w:t>أن توفر المعدات والموارد البشرية و</w:t>
      </w:r>
      <w:r w:rsidR="00901610">
        <w:rPr>
          <w:rFonts w:hint="cs"/>
          <w:b/>
          <w:bCs/>
          <w:kern w:val="16"/>
          <w:rtl/>
        </w:rPr>
        <w:t>موار</w:t>
      </w:r>
      <w:r w:rsidR="00D81535">
        <w:rPr>
          <w:rFonts w:hint="cs"/>
          <w:b/>
          <w:bCs/>
          <w:kern w:val="16"/>
          <w:rtl/>
        </w:rPr>
        <w:t>د</w:t>
      </w:r>
      <w:r w:rsidR="00901610">
        <w:rPr>
          <w:rFonts w:hint="cs"/>
          <w:b/>
          <w:bCs/>
          <w:kern w:val="16"/>
          <w:rtl/>
        </w:rPr>
        <w:t xml:space="preserve"> </w:t>
      </w:r>
      <w:r w:rsidRPr="001D345F">
        <w:rPr>
          <w:b/>
          <w:bCs/>
          <w:kern w:val="16"/>
          <w:rtl/>
        </w:rPr>
        <w:t>الميز</w:t>
      </w:r>
      <w:r w:rsidR="00901610">
        <w:rPr>
          <w:rFonts w:hint="cs"/>
          <w:b/>
          <w:bCs/>
          <w:kern w:val="16"/>
          <w:rtl/>
        </w:rPr>
        <w:t>ا</w:t>
      </w:r>
      <w:r w:rsidRPr="001D345F">
        <w:rPr>
          <w:b/>
          <w:bCs/>
          <w:kern w:val="16"/>
          <w:rtl/>
        </w:rPr>
        <w:t xml:space="preserve">نية اللازمة لكفالة </w:t>
      </w:r>
      <w:r>
        <w:rPr>
          <w:rFonts w:hint="cs"/>
          <w:b/>
          <w:bCs/>
          <w:kern w:val="16"/>
          <w:rtl/>
        </w:rPr>
        <w:t>ت</w:t>
      </w:r>
      <w:r w:rsidR="00901610">
        <w:rPr>
          <w:rFonts w:hint="cs"/>
          <w:b/>
          <w:bCs/>
          <w:kern w:val="16"/>
          <w:rtl/>
        </w:rPr>
        <w:t>وافق</w:t>
      </w:r>
      <w:r w:rsidRPr="001D345F">
        <w:rPr>
          <w:b/>
          <w:bCs/>
          <w:kern w:val="16"/>
          <w:rtl/>
        </w:rPr>
        <w:t xml:space="preserve"> </w:t>
      </w:r>
      <w:r w:rsidRPr="00901610">
        <w:rPr>
          <w:b/>
          <w:bCs/>
          <w:spacing w:val="-6"/>
          <w:kern w:val="16"/>
          <w:rtl/>
        </w:rPr>
        <w:t xml:space="preserve">ظروف السجون في مختلف أنحاء البلد </w:t>
      </w:r>
      <w:r w:rsidRPr="00901610">
        <w:rPr>
          <w:rFonts w:hint="cs"/>
          <w:b/>
          <w:bCs/>
          <w:spacing w:val="-6"/>
          <w:kern w:val="16"/>
          <w:rtl/>
        </w:rPr>
        <w:t>مع</w:t>
      </w:r>
      <w:r w:rsidRPr="00901610">
        <w:rPr>
          <w:b/>
          <w:bCs/>
          <w:spacing w:val="-6"/>
          <w:kern w:val="16"/>
          <w:rtl/>
        </w:rPr>
        <w:t xml:space="preserve"> </w:t>
      </w:r>
      <w:r w:rsidRPr="00901610">
        <w:rPr>
          <w:rFonts w:hint="cs"/>
          <w:b/>
          <w:bCs/>
          <w:spacing w:val="-6"/>
          <w:kern w:val="16"/>
          <w:rtl/>
        </w:rPr>
        <w:t>ا</w:t>
      </w:r>
      <w:r w:rsidRPr="00901610">
        <w:rPr>
          <w:b/>
          <w:bCs/>
          <w:spacing w:val="-6"/>
          <w:kern w:val="16"/>
          <w:rtl/>
        </w:rPr>
        <w:t>لمعايير والمبادئ الدولية الدنيا المتصلة بحقوق السجناء؛</w:t>
      </w:r>
    </w:p>
    <w:p w:rsidR="00141732" w:rsidRPr="001D345F" w:rsidRDefault="00141732" w:rsidP="00141732">
      <w:pPr>
        <w:pStyle w:val="SingleTxtGA"/>
        <w:rPr>
          <w:b/>
          <w:bCs/>
          <w:kern w:val="16"/>
        </w:rPr>
      </w:pPr>
      <w:r w:rsidRPr="001D345F">
        <w:rPr>
          <w:b/>
          <w:bCs/>
          <w:kern w:val="16"/>
          <w:rtl/>
        </w:rPr>
        <w:tab/>
        <w:t>(د)</w:t>
      </w:r>
      <w:r w:rsidRPr="001D345F">
        <w:rPr>
          <w:b/>
          <w:bCs/>
          <w:kern w:val="16"/>
          <w:rtl/>
        </w:rPr>
        <w:tab/>
        <w:t>أن تلغي جميع أشكال الحبس الانفرادي؛</w:t>
      </w:r>
    </w:p>
    <w:p w:rsidR="00141732" w:rsidRPr="001D345F" w:rsidRDefault="00141732" w:rsidP="00901610">
      <w:pPr>
        <w:pStyle w:val="SingleTxtGA"/>
        <w:rPr>
          <w:b/>
          <w:bCs/>
          <w:kern w:val="16"/>
        </w:rPr>
      </w:pPr>
      <w:r w:rsidRPr="001D345F">
        <w:rPr>
          <w:b/>
          <w:bCs/>
          <w:kern w:val="16"/>
          <w:rtl/>
        </w:rPr>
        <w:tab/>
        <w:t>(</w:t>
      </w:r>
      <w:r w:rsidR="00901610">
        <w:rPr>
          <w:rFonts w:hint="cs"/>
          <w:b/>
          <w:bCs/>
          <w:kern w:val="16"/>
          <w:rtl/>
        </w:rPr>
        <w:t>ﻫ</w:t>
      </w:r>
      <w:r w:rsidRPr="001D345F">
        <w:rPr>
          <w:b/>
          <w:bCs/>
          <w:kern w:val="16"/>
          <w:rtl/>
        </w:rPr>
        <w:t>)</w:t>
      </w:r>
      <w:r w:rsidRPr="001D345F">
        <w:rPr>
          <w:b/>
          <w:bCs/>
          <w:kern w:val="16"/>
          <w:rtl/>
        </w:rPr>
        <w:tab/>
        <w:t>أن تسعى إلى إنشاء برامج لإعادة التكيف الاجتم</w:t>
      </w:r>
      <w:r w:rsidR="00901610">
        <w:rPr>
          <w:rFonts w:hint="cs"/>
          <w:b/>
          <w:bCs/>
          <w:kern w:val="16"/>
          <w:rtl/>
        </w:rPr>
        <w:t>ـ</w:t>
      </w:r>
      <w:r w:rsidRPr="001D345F">
        <w:rPr>
          <w:b/>
          <w:bCs/>
          <w:kern w:val="16"/>
          <w:rtl/>
        </w:rPr>
        <w:t xml:space="preserve">اعي </w:t>
      </w:r>
      <w:r>
        <w:rPr>
          <w:rFonts w:hint="cs"/>
          <w:b/>
          <w:bCs/>
          <w:kern w:val="16"/>
          <w:rtl/>
        </w:rPr>
        <w:t>للسجن</w:t>
      </w:r>
      <w:r w:rsidR="00901610">
        <w:rPr>
          <w:rFonts w:hint="cs"/>
          <w:b/>
          <w:bCs/>
          <w:kern w:val="16"/>
          <w:rtl/>
        </w:rPr>
        <w:t>ـ</w:t>
      </w:r>
      <w:r>
        <w:rPr>
          <w:rFonts w:hint="cs"/>
          <w:b/>
          <w:bCs/>
          <w:kern w:val="16"/>
          <w:rtl/>
        </w:rPr>
        <w:t>اء وإعادة إدماجهم</w:t>
      </w:r>
      <w:r w:rsidRPr="001D345F">
        <w:rPr>
          <w:b/>
          <w:bCs/>
          <w:kern w:val="16"/>
          <w:rtl/>
        </w:rPr>
        <w:t>؛</w:t>
      </w:r>
    </w:p>
    <w:p w:rsidR="00141732" w:rsidRPr="001D345F" w:rsidRDefault="00141732" w:rsidP="00901610">
      <w:pPr>
        <w:pStyle w:val="SingleTxtGA"/>
        <w:rPr>
          <w:b/>
          <w:bCs/>
          <w:kern w:val="16"/>
        </w:rPr>
      </w:pPr>
      <w:r w:rsidRPr="001D345F">
        <w:rPr>
          <w:b/>
          <w:bCs/>
          <w:kern w:val="16"/>
          <w:rtl/>
        </w:rPr>
        <w:tab/>
        <w:t>(و)</w:t>
      </w:r>
      <w:r w:rsidRPr="001D345F">
        <w:rPr>
          <w:b/>
          <w:bCs/>
          <w:kern w:val="16"/>
          <w:rtl/>
        </w:rPr>
        <w:tab/>
        <w:t>أن تتخذ خطوات عاجلة لمنع العنف فيما بين السجناء وكفالة</w:t>
      </w:r>
      <w:r>
        <w:rPr>
          <w:rFonts w:hint="cs"/>
          <w:b/>
          <w:bCs/>
          <w:kern w:val="16"/>
          <w:rtl/>
        </w:rPr>
        <w:t xml:space="preserve"> إجراء</w:t>
      </w:r>
      <w:r w:rsidRPr="001D345F">
        <w:rPr>
          <w:b/>
          <w:bCs/>
          <w:kern w:val="16"/>
          <w:rtl/>
        </w:rPr>
        <w:t xml:space="preserve"> تحقيق فوري ونزيه وشامل </w:t>
      </w:r>
      <w:r>
        <w:rPr>
          <w:rFonts w:hint="cs"/>
          <w:b/>
          <w:bCs/>
          <w:kern w:val="16"/>
          <w:rtl/>
        </w:rPr>
        <w:t xml:space="preserve">في </w:t>
      </w:r>
      <w:r w:rsidRPr="001D345F">
        <w:rPr>
          <w:b/>
          <w:bCs/>
          <w:kern w:val="16"/>
          <w:rtl/>
        </w:rPr>
        <w:t xml:space="preserve">جميع حوادث العنف </w:t>
      </w:r>
      <w:r>
        <w:rPr>
          <w:rFonts w:hint="cs"/>
          <w:b/>
          <w:bCs/>
          <w:kern w:val="16"/>
          <w:rtl/>
        </w:rPr>
        <w:t xml:space="preserve">التي تحدث </w:t>
      </w:r>
      <w:r w:rsidRPr="001D345F">
        <w:rPr>
          <w:b/>
          <w:bCs/>
          <w:kern w:val="16"/>
          <w:rtl/>
        </w:rPr>
        <w:t xml:space="preserve">في مرافق الاحتجاز ومعاقبة </w:t>
      </w:r>
      <w:proofErr w:type="spellStart"/>
      <w:r w:rsidRPr="001D345F">
        <w:rPr>
          <w:b/>
          <w:bCs/>
          <w:kern w:val="16"/>
          <w:rtl/>
        </w:rPr>
        <w:t>المسؤولين</w:t>
      </w:r>
      <w:proofErr w:type="spellEnd"/>
      <w:r w:rsidR="00901610">
        <w:rPr>
          <w:rFonts w:hint="cs"/>
          <w:b/>
          <w:bCs/>
          <w:kern w:val="16"/>
          <w:rtl/>
        </w:rPr>
        <w:t xml:space="preserve"> عنها</w:t>
      </w:r>
      <w:r w:rsidRPr="001D345F">
        <w:rPr>
          <w:b/>
          <w:bCs/>
          <w:kern w:val="16"/>
          <w:rtl/>
        </w:rPr>
        <w:t xml:space="preserve">. ولا ينبغي </w:t>
      </w:r>
      <w:r w:rsidR="00901610">
        <w:rPr>
          <w:rFonts w:hint="cs"/>
          <w:b/>
          <w:bCs/>
          <w:kern w:val="16"/>
          <w:rtl/>
        </w:rPr>
        <w:t xml:space="preserve">اشتراط تقديم </w:t>
      </w:r>
      <w:r w:rsidRPr="001D345F">
        <w:rPr>
          <w:b/>
          <w:bCs/>
          <w:kern w:val="16"/>
          <w:rtl/>
        </w:rPr>
        <w:t>شكاوى السجناء في غضون إطار زمني محدد؛</w:t>
      </w:r>
    </w:p>
    <w:p w:rsidR="00141732" w:rsidRPr="001D345F" w:rsidRDefault="00141732" w:rsidP="00901610">
      <w:pPr>
        <w:pStyle w:val="SingleTxtGA"/>
        <w:rPr>
          <w:b/>
          <w:bCs/>
          <w:kern w:val="16"/>
        </w:rPr>
      </w:pPr>
      <w:r w:rsidRPr="001D345F">
        <w:rPr>
          <w:b/>
          <w:bCs/>
          <w:kern w:val="16"/>
          <w:rtl/>
        </w:rPr>
        <w:tab/>
        <w:t>(ز)</w:t>
      </w:r>
      <w:r w:rsidRPr="001D345F">
        <w:rPr>
          <w:b/>
          <w:bCs/>
          <w:kern w:val="16"/>
          <w:rtl/>
        </w:rPr>
        <w:tab/>
        <w:t xml:space="preserve">أن تجري تحقيقاً فورياً ونزيهاً وشاملاً في جميع ادعاءات </w:t>
      </w:r>
      <w:r w:rsidR="00901610">
        <w:rPr>
          <w:rFonts w:hint="cs"/>
          <w:b/>
          <w:bCs/>
          <w:kern w:val="16"/>
          <w:rtl/>
        </w:rPr>
        <w:t>إ</w:t>
      </w:r>
      <w:r w:rsidRPr="001D345F">
        <w:rPr>
          <w:b/>
          <w:bCs/>
          <w:kern w:val="16"/>
          <w:rtl/>
        </w:rPr>
        <w:t>س</w:t>
      </w:r>
      <w:r w:rsidR="00901610">
        <w:rPr>
          <w:rFonts w:hint="cs"/>
          <w:b/>
          <w:bCs/>
          <w:kern w:val="16"/>
          <w:rtl/>
        </w:rPr>
        <w:t>ا</w:t>
      </w:r>
      <w:r w:rsidRPr="001D345F">
        <w:rPr>
          <w:b/>
          <w:bCs/>
          <w:kern w:val="16"/>
          <w:rtl/>
        </w:rPr>
        <w:t>ء</w:t>
      </w:r>
      <w:r w:rsidR="00901610">
        <w:rPr>
          <w:rFonts w:hint="cs"/>
          <w:b/>
          <w:bCs/>
          <w:kern w:val="16"/>
          <w:rtl/>
        </w:rPr>
        <w:t>ة</w:t>
      </w:r>
      <w:r w:rsidRPr="001D345F">
        <w:rPr>
          <w:b/>
          <w:bCs/>
          <w:kern w:val="16"/>
          <w:rtl/>
        </w:rPr>
        <w:t xml:space="preserve"> معاملة الأطفال السجناء و</w:t>
      </w:r>
      <w:r w:rsidR="00901610">
        <w:rPr>
          <w:rFonts w:hint="cs"/>
          <w:b/>
          <w:bCs/>
          <w:kern w:val="16"/>
          <w:rtl/>
        </w:rPr>
        <w:t xml:space="preserve">أن </w:t>
      </w:r>
      <w:r w:rsidRPr="001D345F">
        <w:rPr>
          <w:b/>
          <w:bCs/>
          <w:kern w:val="16"/>
          <w:rtl/>
        </w:rPr>
        <w:t>تتخذ خطوات عاجلة لمنع أفعال التعذيب وسوء المعاملة</w:t>
      </w:r>
      <w:r>
        <w:rPr>
          <w:rFonts w:hint="cs"/>
          <w:b/>
          <w:bCs/>
          <w:kern w:val="16"/>
          <w:rtl/>
        </w:rPr>
        <w:t xml:space="preserve"> المرتكبة</w:t>
      </w:r>
      <w:r w:rsidRPr="001D345F">
        <w:rPr>
          <w:b/>
          <w:bCs/>
          <w:kern w:val="16"/>
          <w:rtl/>
        </w:rPr>
        <w:t xml:space="preserve"> ضد الأطفال السجناء. وينبغي للدولة الطرف أيضاً أن تكفل أن </w:t>
      </w:r>
      <w:r w:rsidR="00901610">
        <w:rPr>
          <w:rFonts w:hint="cs"/>
          <w:b/>
          <w:bCs/>
          <w:kern w:val="16"/>
          <w:rtl/>
        </w:rPr>
        <w:t xml:space="preserve">يكون </w:t>
      </w:r>
      <w:r w:rsidRPr="001D345F">
        <w:rPr>
          <w:b/>
          <w:bCs/>
          <w:kern w:val="16"/>
          <w:rtl/>
        </w:rPr>
        <w:t>الحرمان من الحرية ملاذ</w:t>
      </w:r>
      <w:r w:rsidR="00901610">
        <w:rPr>
          <w:rFonts w:hint="cs"/>
          <w:b/>
          <w:bCs/>
          <w:kern w:val="16"/>
          <w:rtl/>
        </w:rPr>
        <w:t>اً</w:t>
      </w:r>
      <w:r w:rsidRPr="001D345F">
        <w:rPr>
          <w:b/>
          <w:bCs/>
          <w:kern w:val="16"/>
          <w:rtl/>
        </w:rPr>
        <w:t xml:space="preserve"> أخير</w:t>
      </w:r>
      <w:r w:rsidR="00901610">
        <w:rPr>
          <w:rFonts w:hint="cs"/>
          <w:b/>
          <w:bCs/>
          <w:kern w:val="16"/>
          <w:rtl/>
        </w:rPr>
        <w:t>اً</w:t>
      </w:r>
      <w:r w:rsidRPr="001D345F">
        <w:rPr>
          <w:b/>
          <w:bCs/>
          <w:kern w:val="16"/>
          <w:rtl/>
        </w:rPr>
        <w:t xml:space="preserve"> يستخدم لأقصر مدة ممكنة، و</w:t>
      </w:r>
      <w:r w:rsidR="00901610">
        <w:rPr>
          <w:rFonts w:hint="cs"/>
          <w:b/>
          <w:bCs/>
          <w:kern w:val="16"/>
          <w:rtl/>
        </w:rPr>
        <w:t>أن تشجع</w:t>
      </w:r>
      <w:r w:rsidRPr="001D345F">
        <w:rPr>
          <w:b/>
          <w:bCs/>
          <w:kern w:val="16"/>
          <w:rtl/>
        </w:rPr>
        <w:t xml:space="preserve"> استخدام </w:t>
      </w:r>
      <w:r w:rsidR="00901610">
        <w:rPr>
          <w:rFonts w:hint="cs"/>
          <w:b/>
          <w:bCs/>
          <w:kern w:val="16"/>
          <w:rtl/>
        </w:rPr>
        <w:t xml:space="preserve">بدائل </w:t>
      </w:r>
      <w:r w:rsidRPr="001D345F">
        <w:rPr>
          <w:b/>
          <w:bCs/>
          <w:kern w:val="16"/>
          <w:rtl/>
        </w:rPr>
        <w:t>لأحكام السجن.</w:t>
      </w:r>
    </w:p>
    <w:p w:rsidR="00141732" w:rsidRPr="001D345F" w:rsidRDefault="00901610" w:rsidP="00901610">
      <w:pPr>
        <w:pStyle w:val="H23GA"/>
        <w:rPr>
          <w:kern w:val="16"/>
        </w:rPr>
      </w:pPr>
      <w:r>
        <w:rPr>
          <w:rFonts w:hint="cs"/>
          <w:kern w:val="16"/>
          <w:rtl/>
        </w:rPr>
        <w:tab/>
      </w:r>
      <w:r w:rsidR="00141732">
        <w:rPr>
          <w:rFonts w:hint="cs"/>
          <w:kern w:val="16"/>
          <w:rtl/>
        </w:rPr>
        <w:t>9-</w:t>
      </w:r>
      <w:r w:rsidR="00141732" w:rsidRPr="001D345F">
        <w:rPr>
          <w:kern w:val="16"/>
          <w:rtl/>
        </w:rPr>
        <w:tab/>
        <w:t xml:space="preserve">ظروف </w:t>
      </w:r>
      <w:r w:rsidR="00141732">
        <w:rPr>
          <w:rFonts w:hint="cs"/>
          <w:kern w:val="16"/>
          <w:rtl/>
        </w:rPr>
        <w:t>الا</w:t>
      </w:r>
      <w:r>
        <w:rPr>
          <w:rFonts w:hint="cs"/>
          <w:kern w:val="16"/>
          <w:rtl/>
        </w:rPr>
        <w:t>حتجاز</w:t>
      </w:r>
      <w:r w:rsidR="00141732" w:rsidRPr="001D345F">
        <w:rPr>
          <w:kern w:val="16"/>
          <w:rtl/>
        </w:rPr>
        <w:t xml:space="preserve"> في إطار نظام الاحتجاز الخاص</w:t>
      </w:r>
    </w:p>
    <w:p w:rsidR="00141732" w:rsidRPr="00DD2C43" w:rsidRDefault="00141732" w:rsidP="00901610">
      <w:pPr>
        <w:pStyle w:val="SingleTxtGA"/>
        <w:rPr>
          <w:kern w:val="16"/>
        </w:rPr>
      </w:pPr>
      <w:r>
        <w:rPr>
          <w:rFonts w:hint="cs"/>
          <w:kern w:val="16"/>
          <w:rtl/>
        </w:rPr>
        <w:t>20-</w:t>
      </w:r>
      <w:r w:rsidRPr="00DD2C43">
        <w:rPr>
          <w:kern w:val="16"/>
          <w:rtl/>
        </w:rPr>
        <w:tab/>
        <w:t xml:space="preserve">تلاحظ اللجنة بقلق الادعاءات المتعلقة بنقل </w:t>
      </w:r>
      <w:r>
        <w:rPr>
          <w:rFonts w:hint="cs"/>
          <w:kern w:val="16"/>
          <w:rtl/>
        </w:rPr>
        <w:t>المحتجزين</w:t>
      </w:r>
      <w:r w:rsidRPr="00DD2C43">
        <w:rPr>
          <w:kern w:val="16"/>
          <w:rtl/>
        </w:rPr>
        <w:t xml:space="preserve"> إلى مركز الأمن دون أمر رسمي و</w:t>
      </w:r>
      <w:r>
        <w:rPr>
          <w:rFonts w:hint="cs"/>
          <w:kern w:val="16"/>
          <w:rtl/>
        </w:rPr>
        <w:t>بال</w:t>
      </w:r>
      <w:r w:rsidRPr="00DD2C43">
        <w:rPr>
          <w:kern w:val="16"/>
          <w:rtl/>
        </w:rPr>
        <w:t xml:space="preserve">تقارير </w:t>
      </w:r>
      <w:r>
        <w:rPr>
          <w:rFonts w:hint="cs"/>
          <w:kern w:val="16"/>
          <w:rtl/>
        </w:rPr>
        <w:t>ا</w:t>
      </w:r>
      <w:r w:rsidR="00901610">
        <w:rPr>
          <w:rFonts w:hint="cs"/>
          <w:kern w:val="16"/>
          <w:rtl/>
        </w:rPr>
        <w:t>لمتعلقة</w:t>
      </w:r>
      <w:r>
        <w:rPr>
          <w:rFonts w:hint="cs"/>
          <w:kern w:val="16"/>
          <w:rtl/>
        </w:rPr>
        <w:t xml:space="preserve"> ب</w:t>
      </w:r>
      <w:r w:rsidRPr="00DD2C43">
        <w:rPr>
          <w:kern w:val="16"/>
          <w:rtl/>
        </w:rPr>
        <w:t xml:space="preserve">الحبس الانفرادي. وعلاوة على ذلك، </w:t>
      </w:r>
      <w:r>
        <w:rPr>
          <w:rFonts w:hint="cs"/>
          <w:kern w:val="16"/>
          <w:rtl/>
        </w:rPr>
        <w:t>تعرب</w:t>
      </w:r>
      <w:r w:rsidRPr="00DD2C43">
        <w:rPr>
          <w:kern w:val="16"/>
          <w:rtl/>
        </w:rPr>
        <w:t xml:space="preserve"> اللجنة </w:t>
      </w:r>
      <w:r>
        <w:rPr>
          <w:rFonts w:hint="cs"/>
          <w:kern w:val="16"/>
          <w:rtl/>
        </w:rPr>
        <w:t>عن قلقها</w:t>
      </w:r>
      <w:r w:rsidRPr="00DD2C43">
        <w:rPr>
          <w:kern w:val="16"/>
          <w:rtl/>
        </w:rPr>
        <w:t xml:space="preserve"> إزاء ظروف الاحتجاز في مركز الأمن في إطار نظام الاحتجاز الخاص، مع إشارة خاصة إلى ادعاءات سوء معاملة موظفي السجون </w:t>
      </w:r>
      <w:r>
        <w:rPr>
          <w:rFonts w:hint="cs"/>
          <w:kern w:val="16"/>
          <w:rtl/>
        </w:rPr>
        <w:t>ل</w:t>
      </w:r>
      <w:r w:rsidRPr="00DD2C43">
        <w:rPr>
          <w:kern w:val="16"/>
          <w:rtl/>
        </w:rPr>
        <w:t>لمحتجزين</w:t>
      </w:r>
      <w:r>
        <w:rPr>
          <w:rFonts w:hint="cs"/>
          <w:kern w:val="16"/>
          <w:rtl/>
        </w:rPr>
        <w:t xml:space="preserve"> </w:t>
      </w:r>
      <w:r>
        <w:rPr>
          <w:kern w:val="16"/>
          <w:rtl/>
        </w:rPr>
        <w:t>عند استقبال</w:t>
      </w:r>
      <w:r>
        <w:rPr>
          <w:rFonts w:hint="cs"/>
          <w:kern w:val="16"/>
          <w:rtl/>
        </w:rPr>
        <w:t>هم</w:t>
      </w:r>
      <w:r w:rsidRPr="00DD2C43">
        <w:rPr>
          <w:kern w:val="16"/>
          <w:rtl/>
        </w:rPr>
        <w:t>، وطول مدة الحبس الانفرادي، والقي</w:t>
      </w:r>
      <w:r w:rsidR="00901610">
        <w:rPr>
          <w:rFonts w:hint="cs"/>
          <w:kern w:val="16"/>
          <w:rtl/>
        </w:rPr>
        <w:t>ـ</w:t>
      </w:r>
      <w:r w:rsidRPr="00DD2C43">
        <w:rPr>
          <w:kern w:val="16"/>
          <w:rtl/>
        </w:rPr>
        <w:t xml:space="preserve">ود المفروضة </w:t>
      </w:r>
      <w:r w:rsidR="00901610">
        <w:rPr>
          <w:rFonts w:hint="cs"/>
          <w:kern w:val="16"/>
          <w:rtl/>
        </w:rPr>
        <w:t xml:space="preserve">فيما يتصل بزيارات </w:t>
      </w:r>
      <w:r w:rsidRPr="00DD2C43">
        <w:rPr>
          <w:kern w:val="16"/>
          <w:rtl/>
        </w:rPr>
        <w:t>الأسر، والغذاء، والضوء، والهواء (المادتان 11 و16).</w:t>
      </w:r>
    </w:p>
    <w:p w:rsidR="00141732" w:rsidRPr="001D345F" w:rsidRDefault="00141732" w:rsidP="00901610">
      <w:pPr>
        <w:pStyle w:val="SingleTxtGA"/>
        <w:rPr>
          <w:b/>
          <w:bCs/>
          <w:kern w:val="16"/>
        </w:rPr>
      </w:pPr>
      <w:r w:rsidRPr="001D345F">
        <w:rPr>
          <w:b/>
          <w:bCs/>
          <w:kern w:val="16"/>
          <w:rtl/>
        </w:rPr>
        <w:t xml:space="preserve">توصي اللجنة الدولة الطرف بأن تضمن حق المحتجزين في </w:t>
      </w:r>
      <w:r w:rsidR="00901610">
        <w:rPr>
          <w:rFonts w:hint="cs"/>
          <w:b/>
          <w:bCs/>
          <w:kern w:val="16"/>
          <w:rtl/>
        </w:rPr>
        <w:t xml:space="preserve">الاستفادة من </w:t>
      </w:r>
      <w:r w:rsidRPr="001D345F">
        <w:rPr>
          <w:b/>
          <w:bCs/>
          <w:kern w:val="16"/>
          <w:rtl/>
        </w:rPr>
        <w:t xml:space="preserve">الإجراءات القانونية الواجبة وفقاً لنظام الاحتجاز الخاص </w:t>
      </w:r>
      <w:r>
        <w:rPr>
          <w:rFonts w:hint="cs"/>
          <w:b/>
          <w:bCs/>
          <w:kern w:val="16"/>
          <w:rtl/>
        </w:rPr>
        <w:t>و</w:t>
      </w:r>
      <w:r w:rsidR="00901610">
        <w:rPr>
          <w:rFonts w:hint="cs"/>
          <w:b/>
          <w:bCs/>
          <w:kern w:val="16"/>
          <w:rtl/>
        </w:rPr>
        <w:t xml:space="preserve">أن </w:t>
      </w:r>
      <w:r>
        <w:rPr>
          <w:rFonts w:hint="cs"/>
          <w:b/>
          <w:bCs/>
          <w:kern w:val="16"/>
          <w:rtl/>
        </w:rPr>
        <w:t>تلغي</w:t>
      </w:r>
      <w:r w:rsidRPr="001D345F">
        <w:rPr>
          <w:b/>
          <w:bCs/>
          <w:kern w:val="16"/>
          <w:rtl/>
        </w:rPr>
        <w:t xml:space="preserve"> جميع أشكال الحبس الانفرادي. وي</w:t>
      </w:r>
      <w:r w:rsidR="00D81535">
        <w:rPr>
          <w:rFonts w:hint="cs"/>
          <w:b/>
          <w:bCs/>
          <w:kern w:val="16"/>
          <w:rtl/>
        </w:rPr>
        <w:t>ن</w:t>
      </w:r>
      <w:r w:rsidRPr="001D345F">
        <w:rPr>
          <w:b/>
          <w:bCs/>
          <w:kern w:val="16"/>
          <w:rtl/>
        </w:rPr>
        <w:t xml:space="preserve">بغي للدولة الطرف أن تجري تحقيقات فورية ونزيهة وشاملة في جميع ادعاءات </w:t>
      </w:r>
      <w:r w:rsidR="00901610">
        <w:rPr>
          <w:rFonts w:hint="cs"/>
          <w:b/>
          <w:bCs/>
          <w:kern w:val="16"/>
          <w:rtl/>
        </w:rPr>
        <w:t>إ</w:t>
      </w:r>
      <w:r w:rsidRPr="001D345F">
        <w:rPr>
          <w:b/>
          <w:bCs/>
          <w:kern w:val="16"/>
          <w:rtl/>
        </w:rPr>
        <w:t>س</w:t>
      </w:r>
      <w:r w:rsidR="00901610">
        <w:rPr>
          <w:rFonts w:hint="cs"/>
          <w:b/>
          <w:bCs/>
          <w:kern w:val="16"/>
          <w:rtl/>
        </w:rPr>
        <w:t>ا</w:t>
      </w:r>
      <w:r w:rsidRPr="001D345F">
        <w:rPr>
          <w:b/>
          <w:bCs/>
          <w:kern w:val="16"/>
          <w:rtl/>
        </w:rPr>
        <w:t>ء</w:t>
      </w:r>
      <w:r w:rsidR="00901610">
        <w:rPr>
          <w:rFonts w:hint="cs"/>
          <w:b/>
          <w:bCs/>
          <w:kern w:val="16"/>
          <w:rtl/>
        </w:rPr>
        <w:t>ة</w:t>
      </w:r>
      <w:r w:rsidRPr="001D345F">
        <w:rPr>
          <w:b/>
          <w:bCs/>
          <w:kern w:val="16"/>
          <w:rtl/>
        </w:rPr>
        <w:t xml:space="preserve"> المعاملة. ويبغي لها أيضاً أن </w:t>
      </w:r>
      <w:r>
        <w:rPr>
          <w:rFonts w:hint="cs"/>
          <w:b/>
          <w:bCs/>
          <w:kern w:val="16"/>
          <w:rtl/>
        </w:rPr>
        <w:t>تتخذ خطوات ل</w:t>
      </w:r>
      <w:r w:rsidRPr="001D345F">
        <w:rPr>
          <w:b/>
          <w:bCs/>
          <w:kern w:val="16"/>
          <w:rtl/>
        </w:rPr>
        <w:t>تحس</w:t>
      </w:r>
      <w:r>
        <w:rPr>
          <w:rFonts w:hint="cs"/>
          <w:b/>
          <w:bCs/>
          <w:kern w:val="16"/>
          <w:rtl/>
        </w:rPr>
        <w:t>ي</w:t>
      </w:r>
      <w:r w:rsidRPr="001D345F">
        <w:rPr>
          <w:b/>
          <w:bCs/>
          <w:kern w:val="16"/>
          <w:rtl/>
        </w:rPr>
        <w:t>ن ظروف الا</w:t>
      </w:r>
      <w:r w:rsidR="00901610">
        <w:rPr>
          <w:rFonts w:hint="cs"/>
          <w:b/>
          <w:bCs/>
          <w:kern w:val="16"/>
          <w:rtl/>
        </w:rPr>
        <w:t>حتجاز</w:t>
      </w:r>
      <w:r w:rsidRPr="001D345F">
        <w:rPr>
          <w:b/>
          <w:bCs/>
          <w:kern w:val="16"/>
          <w:rtl/>
        </w:rPr>
        <w:t xml:space="preserve"> في إطار نظام الاحتجاز الخاص بحيث تمتثل للمعايير والمبادئ الدولية الدنيا المتصلة بحقوق الأشخاص المحرومين من </w:t>
      </w:r>
      <w:r>
        <w:rPr>
          <w:b/>
          <w:bCs/>
          <w:kern w:val="16"/>
          <w:rtl/>
        </w:rPr>
        <w:t>حري</w:t>
      </w:r>
      <w:r>
        <w:rPr>
          <w:rFonts w:hint="cs"/>
          <w:b/>
          <w:bCs/>
          <w:kern w:val="16"/>
          <w:rtl/>
        </w:rPr>
        <w:t>تهم</w:t>
      </w:r>
      <w:r w:rsidRPr="001D345F">
        <w:rPr>
          <w:b/>
          <w:bCs/>
          <w:kern w:val="16"/>
          <w:rtl/>
        </w:rPr>
        <w:t>.</w:t>
      </w:r>
    </w:p>
    <w:p w:rsidR="00141732" w:rsidRPr="001D345F" w:rsidRDefault="00901610" w:rsidP="00901610">
      <w:pPr>
        <w:pStyle w:val="H23GA"/>
        <w:rPr>
          <w:kern w:val="16"/>
        </w:rPr>
      </w:pPr>
      <w:r>
        <w:rPr>
          <w:rFonts w:hint="cs"/>
          <w:kern w:val="16"/>
          <w:rtl/>
        </w:rPr>
        <w:tab/>
      </w:r>
      <w:r w:rsidR="00141732" w:rsidRPr="001D345F">
        <w:rPr>
          <w:rFonts w:hint="cs"/>
          <w:kern w:val="16"/>
          <w:rtl/>
        </w:rPr>
        <w:t>10-</w:t>
      </w:r>
      <w:r w:rsidR="00141732" w:rsidRPr="001D345F">
        <w:rPr>
          <w:kern w:val="16"/>
          <w:rtl/>
        </w:rPr>
        <w:tab/>
        <w:t xml:space="preserve">العنف ضد المرأة وقتل </w:t>
      </w:r>
      <w:r>
        <w:rPr>
          <w:rFonts w:hint="cs"/>
          <w:kern w:val="16"/>
          <w:rtl/>
        </w:rPr>
        <w:t>الإناث</w:t>
      </w:r>
    </w:p>
    <w:p w:rsidR="00141732" w:rsidRPr="00DD2C43" w:rsidRDefault="00141732" w:rsidP="00901610">
      <w:pPr>
        <w:pStyle w:val="SingleTxtGA"/>
        <w:rPr>
          <w:kern w:val="16"/>
        </w:rPr>
      </w:pPr>
      <w:r>
        <w:rPr>
          <w:rFonts w:hint="cs"/>
          <w:kern w:val="16"/>
          <w:rtl/>
        </w:rPr>
        <w:t>21-</w:t>
      </w:r>
      <w:r w:rsidRPr="00DD2C43">
        <w:rPr>
          <w:kern w:val="16"/>
          <w:rtl/>
        </w:rPr>
        <w:tab/>
        <w:t>تلاحظ اللجنة إنشاء 14 لجنة مشتركة بين المؤسسات لتنفيذ الخطة الوطنية لمكافحة العنف المنزلي، وإنشاء مراصد للعنف، و</w:t>
      </w:r>
      <w:r w:rsidR="00901610">
        <w:rPr>
          <w:rFonts w:hint="cs"/>
          <w:kern w:val="16"/>
          <w:rtl/>
        </w:rPr>
        <w:t>استهلال</w:t>
      </w:r>
      <w:r w:rsidRPr="00DD2C43">
        <w:rPr>
          <w:kern w:val="16"/>
          <w:rtl/>
        </w:rPr>
        <w:t xml:space="preserve"> مشروع البحث الوطني بشأن قتل </w:t>
      </w:r>
      <w:r w:rsidR="00901610">
        <w:rPr>
          <w:rFonts w:hint="cs"/>
          <w:kern w:val="16"/>
          <w:rtl/>
        </w:rPr>
        <w:t>الإناث</w:t>
      </w:r>
      <w:r w:rsidRPr="00DD2C43">
        <w:rPr>
          <w:kern w:val="16"/>
          <w:rtl/>
        </w:rPr>
        <w:t xml:space="preserve"> في عام 2005. وتحيط اللجنة علماً بمشروع قانون بشأن العنف ضد المرأة و</w:t>
      </w:r>
      <w:r>
        <w:rPr>
          <w:rFonts w:hint="cs"/>
          <w:kern w:val="16"/>
          <w:rtl/>
        </w:rPr>
        <w:t>ب</w:t>
      </w:r>
      <w:r w:rsidRPr="00DD2C43">
        <w:rPr>
          <w:kern w:val="16"/>
          <w:rtl/>
        </w:rPr>
        <w:t>المعارض المتنقل</w:t>
      </w:r>
      <w:r>
        <w:rPr>
          <w:rFonts w:hint="cs"/>
          <w:kern w:val="16"/>
          <w:rtl/>
        </w:rPr>
        <w:t>ة</w:t>
      </w:r>
      <w:r w:rsidRPr="00DD2C43">
        <w:rPr>
          <w:kern w:val="16"/>
          <w:rtl/>
        </w:rPr>
        <w:t xml:space="preserve"> الرامية إلى تثقيف الناس وإعلامهم بشأن العنف المنزلي. ومع ذلك، يساور</w:t>
      </w:r>
      <w:r>
        <w:rPr>
          <w:rFonts w:hint="cs"/>
          <w:kern w:val="16"/>
          <w:rtl/>
        </w:rPr>
        <w:t xml:space="preserve"> اللجنة </w:t>
      </w:r>
      <w:r w:rsidR="00901610">
        <w:rPr>
          <w:rFonts w:hint="cs"/>
          <w:kern w:val="16"/>
          <w:rtl/>
        </w:rPr>
        <w:t xml:space="preserve">قلق </w:t>
      </w:r>
      <w:r w:rsidRPr="00DD2C43">
        <w:rPr>
          <w:kern w:val="16"/>
          <w:rtl/>
        </w:rPr>
        <w:t xml:space="preserve">بالغ إزاء انتشار أشكال متعددة من العنف ضد النساء والفتيات، بما في ذلك الاعتداء الجنسي، والعنف المنزلي، ووفيات النساء الناتجة عن العنف (قتل </w:t>
      </w:r>
      <w:r w:rsidR="00901610">
        <w:rPr>
          <w:rFonts w:hint="cs"/>
          <w:kern w:val="16"/>
          <w:rtl/>
        </w:rPr>
        <w:t>الإناث</w:t>
      </w:r>
      <w:r w:rsidRPr="00DD2C43">
        <w:rPr>
          <w:kern w:val="16"/>
          <w:rtl/>
        </w:rPr>
        <w:t xml:space="preserve">). </w:t>
      </w:r>
      <w:r w:rsidR="00901610">
        <w:rPr>
          <w:rFonts w:hint="cs"/>
          <w:kern w:val="16"/>
          <w:rtl/>
        </w:rPr>
        <w:t xml:space="preserve">كما </w:t>
      </w:r>
      <w:r w:rsidRPr="00DD2C43">
        <w:rPr>
          <w:kern w:val="16"/>
          <w:rtl/>
        </w:rPr>
        <w:t>يساور اللجنة قلق إزاء عدم إجراء تحقيقات شاملة في الحالات المبلغ عنها و</w:t>
      </w:r>
      <w:r w:rsidR="00901610">
        <w:rPr>
          <w:rFonts w:hint="cs"/>
          <w:kern w:val="16"/>
          <w:rtl/>
        </w:rPr>
        <w:t xml:space="preserve">إزاء </w:t>
      </w:r>
      <w:r w:rsidRPr="00DD2C43">
        <w:rPr>
          <w:kern w:val="16"/>
          <w:rtl/>
        </w:rPr>
        <w:t xml:space="preserve">الإفلات من العقاب الذي يتمتع </w:t>
      </w:r>
      <w:proofErr w:type="spellStart"/>
      <w:r w:rsidRPr="00DD2C43">
        <w:rPr>
          <w:kern w:val="16"/>
          <w:rtl/>
        </w:rPr>
        <w:t>به</w:t>
      </w:r>
      <w:proofErr w:type="spellEnd"/>
      <w:r w:rsidRPr="00DD2C43">
        <w:rPr>
          <w:kern w:val="16"/>
          <w:rtl/>
        </w:rPr>
        <w:t xml:space="preserve"> مرتكبو هذه الأفعال (المواد 12 و13 و16).</w:t>
      </w:r>
    </w:p>
    <w:p w:rsidR="00141732" w:rsidRPr="00901610" w:rsidRDefault="00141732" w:rsidP="00901610">
      <w:pPr>
        <w:pStyle w:val="SingleTxtGA"/>
        <w:rPr>
          <w:b/>
          <w:bCs/>
          <w:spacing w:val="-6"/>
          <w:kern w:val="16"/>
        </w:rPr>
      </w:pPr>
      <w:r w:rsidRPr="001D345F">
        <w:rPr>
          <w:b/>
          <w:bCs/>
          <w:kern w:val="16"/>
          <w:rtl/>
        </w:rPr>
        <w:t xml:space="preserve">ينبغي للدولة الطرف أن تضاعف جهودها لكفالة اتخاذ تدابير حماية عاجلة وفعالة لمنع ومكافحة العنف ضد النساء والفتيات، بما في ذلك الاعتداء الجنسي والعنف المنزلي وقتل </w:t>
      </w:r>
      <w:r w:rsidR="00901610">
        <w:rPr>
          <w:rFonts w:hint="cs"/>
          <w:b/>
          <w:bCs/>
          <w:kern w:val="16"/>
          <w:rtl/>
        </w:rPr>
        <w:t>الإناث</w:t>
      </w:r>
      <w:r w:rsidRPr="001D345F">
        <w:rPr>
          <w:b/>
          <w:bCs/>
          <w:kern w:val="16"/>
          <w:rtl/>
        </w:rPr>
        <w:t xml:space="preserve">. وترى اللجنة أن هذه الجرائم ينبغي ألا تبقى دون معاقبة وينبغي للدولة الطرف أن توفر الموارد البشرية والمالية اللازمة لمعاقبة مرتكبي هذه الأفعال. وينبغي للدولة الطرف أيضاً أن تنظم حملات </w:t>
      </w:r>
      <w:r>
        <w:rPr>
          <w:rFonts w:hint="cs"/>
          <w:b/>
          <w:bCs/>
          <w:kern w:val="16"/>
          <w:rtl/>
        </w:rPr>
        <w:t>ل</w:t>
      </w:r>
      <w:r w:rsidRPr="001D345F">
        <w:rPr>
          <w:b/>
          <w:bCs/>
          <w:kern w:val="16"/>
          <w:rtl/>
        </w:rPr>
        <w:t xml:space="preserve">إذكاء الوعي ودورات تدريبية واسعة </w:t>
      </w:r>
      <w:r>
        <w:rPr>
          <w:rFonts w:hint="cs"/>
          <w:b/>
          <w:bCs/>
          <w:kern w:val="16"/>
          <w:rtl/>
        </w:rPr>
        <w:t>النطاق</w:t>
      </w:r>
      <w:r w:rsidRPr="001D345F">
        <w:rPr>
          <w:b/>
          <w:bCs/>
          <w:kern w:val="16"/>
          <w:rtl/>
        </w:rPr>
        <w:t xml:space="preserve"> بشأن العنف ضد النساء والفتيات </w:t>
      </w:r>
      <w:r w:rsidR="00901610">
        <w:rPr>
          <w:rFonts w:hint="cs"/>
          <w:b/>
          <w:bCs/>
          <w:kern w:val="16"/>
          <w:rtl/>
        </w:rPr>
        <w:t xml:space="preserve">وذلك </w:t>
      </w:r>
      <w:proofErr w:type="spellStart"/>
      <w:r w:rsidRPr="001D345F">
        <w:rPr>
          <w:b/>
          <w:bCs/>
          <w:kern w:val="16"/>
          <w:rtl/>
        </w:rPr>
        <w:t>للمسؤولين</w:t>
      </w:r>
      <w:proofErr w:type="spellEnd"/>
      <w:r w:rsidRPr="001D345F">
        <w:rPr>
          <w:b/>
          <w:bCs/>
          <w:kern w:val="16"/>
          <w:rtl/>
        </w:rPr>
        <w:t xml:space="preserve"> الذين هم </w:t>
      </w:r>
      <w:r w:rsidR="00901610">
        <w:rPr>
          <w:rFonts w:hint="cs"/>
          <w:b/>
          <w:bCs/>
          <w:kern w:val="16"/>
          <w:rtl/>
        </w:rPr>
        <w:t xml:space="preserve">على </w:t>
      </w:r>
      <w:r w:rsidRPr="001D345F">
        <w:rPr>
          <w:b/>
          <w:bCs/>
          <w:kern w:val="16"/>
          <w:rtl/>
        </w:rPr>
        <w:t xml:space="preserve">اتصال مباشر بالضحايا (موظفو إنفاذ </w:t>
      </w:r>
      <w:r w:rsidRPr="00901610">
        <w:rPr>
          <w:b/>
          <w:bCs/>
          <w:spacing w:val="-6"/>
          <w:kern w:val="16"/>
          <w:rtl/>
        </w:rPr>
        <w:t xml:space="preserve">القانون والقضاة والمحامون والأخصائيون الاجتماعيون، </w:t>
      </w:r>
      <w:r w:rsidR="00901610" w:rsidRPr="00901610">
        <w:rPr>
          <w:rFonts w:hint="cs"/>
          <w:b/>
          <w:bCs/>
          <w:spacing w:val="-6"/>
          <w:kern w:val="16"/>
          <w:rtl/>
        </w:rPr>
        <w:t>وغيرهم</w:t>
      </w:r>
      <w:r w:rsidRPr="00901610">
        <w:rPr>
          <w:b/>
          <w:bCs/>
          <w:spacing w:val="-6"/>
          <w:kern w:val="16"/>
          <w:rtl/>
        </w:rPr>
        <w:t>) فضلاً عن عامة الجمهور.</w:t>
      </w:r>
    </w:p>
    <w:p w:rsidR="00141732" w:rsidRPr="00DD2C43" w:rsidRDefault="00141732" w:rsidP="00901610">
      <w:pPr>
        <w:pStyle w:val="SingleTxtGA"/>
        <w:rPr>
          <w:kern w:val="16"/>
        </w:rPr>
      </w:pPr>
      <w:r>
        <w:rPr>
          <w:rFonts w:hint="cs"/>
          <w:kern w:val="16"/>
          <w:rtl/>
        </w:rPr>
        <w:t>22-</w:t>
      </w:r>
      <w:r w:rsidRPr="00DD2C43">
        <w:rPr>
          <w:kern w:val="16"/>
          <w:rtl/>
        </w:rPr>
        <w:tab/>
        <w:t>ويساور اللجنة</w:t>
      </w:r>
      <w:r w:rsidR="00901610">
        <w:rPr>
          <w:rFonts w:hint="cs"/>
          <w:kern w:val="16"/>
          <w:rtl/>
        </w:rPr>
        <w:t xml:space="preserve"> </w:t>
      </w:r>
      <w:r w:rsidRPr="00DD2C43">
        <w:rPr>
          <w:kern w:val="16"/>
          <w:rtl/>
        </w:rPr>
        <w:t xml:space="preserve">قلق أيضاً إزاء التقارير المتعلقة بعمليات التفتيش البدني المذلة </w:t>
      </w:r>
      <w:r w:rsidR="00901610">
        <w:rPr>
          <w:rFonts w:hint="cs"/>
          <w:kern w:val="16"/>
          <w:rtl/>
        </w:rPr>
        <w:t>التي تخضع لها ا</w:t>
      </w:r>
      <w:r w:rsidRPr="00DD2C43">
        <w:rPr>
          <w:kern w:val="16"/>
          <w:rtl/>
        </w:rPr>
        <w:t>لنساء اللواتي يزرن أماكن الاحتجاز، و</w:t>
      </w:r>
      <w:r w:rsidR="00901610">
        <w:rPr>
          <w:rFonts w:hint="cs"/>
          <w:kern w:val="16"/>
          <w:rtl/>
        </w:rPr>
        <w:t xml:space="preserve">خاصة لأن عمليات التفتيش هذه قد ينفذها </w:t>
      </w:r>
      <w:r w:rsidRPr="00DD2C43">
        <w:rPr>
          <w:kern w:val="16"/>
          <w:rtl/>
        </w:rPr>
        <w:t>أشخاص غير مؤهلين، بمن فيهم أفراد لم يتلقوا تدريباً طبياً (المادة 16).</w:t>
      </w:r>
    </w:p>
    <w:p w:rsidR="00141732" w:rsidRPr="001D345F" w:rsidRDefault="00141732" w:rsidP="00901610">
      <w:pPr>
        <w:pStyle w:val="SingleTxtGA"/>
        <w:rPr>
          <w:b/>
          <w:bCs/>
          <w:kern w:val="16"/>
        </w:rPr>
      </w:pPr>
      <w:r w:rsidRPr="001D345F">
        <w:rPr>
          <w:b/>
          <w:bCs/>
          <w:kern w:val="16"/>
          <w:rtl/>
        </w:rPr>
        <w:t xml:space="preserve">تشدد اللجنة على أن عمليات </w:t>
      </w:r>
      <w:r w:rsidR="00901610">
        <w:rPr>
          <w:rFonts w:hint="cs"/>
          <w:b/>
          <w:bCs/>
          <w:kern w:val="16"/>
          <w:rtl/>
        </w:rPr>
        <w:t>ال</w:t>
      </w:r>
      <w:r w:rsidRPr="001D345F">
        <w:rPr>
          <w:b/>
          <w:bCs/>
          <w:kern w:val="16"/>
          <w:rtl/>
        </w:rPr>
        <w:t xml:space="preserve">تفتيش </w:t>
      </w:r>
      <w:r w:rsidR="00901610">
        <w:rPr>
          <w:rFonts w:hint="cs"/>
          <w:b/>
          <w:bCs/>
          <w:kern w:val="16"/>
          <w:rtl/>
        </w:rPr>
        <w:t xml:space="preserve">التي تشمل الأجزاء الحساسة من أجساد </w:t>
      </w:r>
      <w:r w:rsidRPr="001D345F">
        <w:rPr>
          <w:b/>
          <w:bCs/>
          <w:kern w:val="16"/>
          <w:rtl/>
        </w:rPr>
        <w:t xml:space="preserve">النساء يمكن </w:t>
      </w:r>
      <w:r>
        <w:rPr>
          <w:rFonts w:hint="cs"/>
          <w:b/>
          <w:bCs/>
          <w:kern w:val="16"/>
          <w:rtl/>
        </w:rPr>
        <w:t xml:space="preserve">أن </w:t>
      </w:r>
      <w:r w:rsidRPr="001D345F">
        <w:rPr>
          <w:b/>
          <w:bCs/>
          <w:kern w:val="16"/>
          <w:rtl/>
        </w:rPr>
        <w:t>تشكل معاملة قاسية أو مهينة وأنه ينبغي للدول</w:t>
      </w:r>
      <w:r>
        <w:rPr>
          <w:rFonts w:hint="cs"/>
          <w:b/>
          <w:bCs/>
          <w:kern w:val="16"/>
          <w:rtl/>
        </w:rPr>
        <w:t>ة</w:t>
      </w:r>
      <w:r w:rsidRPr="001D345F">
        <w:rPr>
          <w:b/>
          <w:bCs/>
          <w:kern w:val="16"/>
          <w:rtl/>
        </w:rPr>
        <w:t xml:space="preserve"> الطرف أن تتخذ إجراءات لكفالة </w:t>
      </w:r>
      <w:r>
        <w:rPr>
          <w:rFonts w:hint="cs"/>
          <w:b/>
          <w:bCs/>
          <w:kern w:val="16"/>
          <w:rtl/>
        </w:rPr>
        <w:t>عدم تنفيذ</w:t>
      </w:r>
      <w:r w:rsidRPr="001D345F">
        <w:rPr>
          <w:b/>
          <w:bCs/>
          <w:kern w:val="16"/>
          <w:rtl/>
        </w:rPr>
        <w:t xml:space="preserve"> هذه العمليات إلا عند الضرورة </w:t>
      </w:r>
      <w:r w:rsidR="00901610">
        <w:rPr>
          <w:rFonts w:hint="cs"/>
          <w:b/>
          <w:bCs/>
          <w:kern w:val="16"/>
          <w:rtl/>
        </w:rPr>
        <w:t>و</w:t>
      </w:r>
      <w:r w:rsidRPr="001D345F">
        <w:rPr>
          <w:b/>
          <w:bCs/>
          <w:kern w:val="16"/>
          <w:rtl/>
        </w:rPr>
        <w:t xml:space="preserve">على يد </w:t>
      </w:r>
      <w:r w:rsidR="00901610">
        <w:rPr>
          <w:rFonts w:hint="cs"/>
          <w:b/>
          <w:bCs/>
          <w:kern w:val="16"/>
          <w:rtl/>
        </w:rPr>
        <w:t>موظف</w:t>
      </w:r>
      <w:r>
        <w:rPr>
          <w:rFonts w:hint="cs"/>
          <w:b/>
          <w:bCs/>
          <w:kern w:val="16"/>
          <w:rtl/>
        </w:rPr>
        <w:t>ات</w:t>
      </w:r>
      <w:r w:rsidRPr="001D345F">
        <w:rPr>
          <w:b/>
          <w:bCs/>
          <w:kern w:val="16"/>
          <w:rtl/>
        </w:rPr>
        <w:t xml:space="preserve"> طبيات مدربات مع الاعتناء قدر الإمكان بالحفاظ على كرامة النساء </w:t>
      </w:r>
      <w:r>
        <w:rPr>
          <w:rFonts w:hint="cs"/>
          <w:b/>
          <w:bCs/>
          <w:kern w:val="16"/>
          <w:rtl/>
        </w:rPr>
        <w:t>اللواتي يخضعن</w:t>
      </w:r>
      <w:r w:rsidRPr="001D345F">
        <w:rPr>
          <w:b/>
          <w:bCs/>
          <w:kern w:val="16"/>
          <w:rtl/>
        </w:rPr>
        <w:t xml:space="preserve"> ل</w:t>
      </w:r>
      <w:r w:rsidR="00901610">
        <w:rPr>
          <w:rFonts w:hint="cs"/>
          <w:b/>
          <w:bCs/>
          <w:kern w:val="16"/>
          <w:rtl/>
        </w:rPr>
        <w:t>هذا التفتيش</w:t>
      </w:r>
      <w:r w:rsidRPr="001D345F">
        <w:rPr>
          <w:b/>
          <w:bCs/>
          <w:kern w:val="16"/>
          <w:rtl/>
        </w:rPr>
        <w:t>.</w:t>
      </w:r>
    </w:p>
    <w:p w:rsidR="00141732" w:rsidRPr="001D345F" w:rsidRDefault="00901610" w:rsidP="00901610">
      <w:pPr>
        <w:pStyle w:val="H23GA"/>
        <w:rPr>
          <w:kern w:val="16"/>
        </w:rPr>
      </w:pPr>
      <w:r>
        <w:rPr>
          <w:rFonts w:hint="cs"/>
          <w:kern w:val="16"/>
          <w:rtl/>
        </w:rPr>
        <w:tab/>
      </w:r>
      <w:r w:rsidR="00141732" w:rsidRPr="001D345F">
        <w:rPr>
          <w:rFonts w:hint="cs"/>
          <w:kern w:val="16"/>
          <w:rtl/>
        </w:rPr>
        <w:t>11-</w:t>
      </w:r>
      <w:r w:rsidR="00141732" w:rsidRPr="001D345F">
        <w:rPr>
          <w:kern w:val="16"/>
          <w:rtl/>
        </w:rPr>
        <w:tab/>
        <w:t>ادعاءات العنف أو سفاح المحارم</w:t>
      </w:r>
    </w:p>
    <w:p w:rsidR="00141732" w:rsidRPr="00DD2C43" w:rsidRDefault="00141732" w:rsidP="00D81535">
      <w:pPr>
        <w:pStyle w:val="SingleTxtGA"/>
        <w:rPr>
          <w:kern w:val="16"/>
        </w:rPr>
      </w:pPr>
      <w:r>
        <w:rPr>
          <w:rFonts w:hint="cs"/>
          <w:kern w:val="16"/>
          <w:rtl/>
        </w:rPr>
        <w:t>23-</w:t>
      </w:r>
      <w:r w:rsidRPr="00DD2C43">
        <w:rPr>
          <w:kern w:val="16"/>
          <w:rtl/>
        </w:rPr>
        <w:tab/>
        <w:t xml:space="preserve">يساور اللجنة قلق بوجه خاص </w:t>
      </w:r>
      <w:r w:rsidR="00901610">
        <w:rPr>
          <w:rFonts w:hint="cs"/>
          <w:kern w:val="16"/>
          <w:rtl/>
        </w:rPr>
        <w:t>لأ</w:t>
      </w:r>
      <w:r>
        <w:rPr>
          <w:rFonts w:hint="cs"/>
          <w:kern w:val="16"/>
          <w:rtl/>
        </w:rPr>
        <w:t>ن</w:t>
      </w:r>
      <w:r w:rsidRPr="00DD2C43">
        <w:rPr>
          <w:kern w:val="16"/>
          <w:rtl/>
        </w:rPr>
        <w:t xml:space="preserve"> المعلومات الواردة </w:t>
      </w:r>
      <w:r>
        <w:rPr>
          <w:rFonts w:hint="cs"/>
          <w:kern w:val="16"/>
          <w:rtl/>
        </w:rPr>
        <w:t xml:space="preserve">تفيد </w:t>
      </w:r>
      <w:r w:rsidRPr="00DD2C43">
        <w:rPr>
          <w:kern w:val="16"/>
          <w:rtl/>
        </w:rPr>
        <w:t>بأن أكثر من نصف الشكاوى التي تنطوي على الاغتصاب أو سفاح المحارم تأتي من ضحايا كن</w:t>
      </w:r>
      <w:r w:rsidR="00901610">
        <w:rPr>
          <w:rFonts w:hint="cs"/>
          <w:kern w:val="16"/>
          <w:rtl/>
        </w:rPr>
        <w:t xml:space="preserve">ّ </w:t>
      </w:r>
      <w:r w:rsidRPr="00DD2C43">
        <w:rPr>
          <w:kern w:val="16"/>
          <w:rtl/>
        </w:rPr>
        <w:t>قاصر</w:t>
      </w:r>
      <w:r w:rsidR="00901610">
        <w:rPr>
          <w:rFonts w:hint="cs"/>
          <w:kern w:val="16"/>
          <w:rtl/>
        </w:rPr>
        <w:t>ات</w:t>
      </w:r>
      <w:r w:rsidRPr="00DD2C43">
        <w:rPr>
          <w:kern w:val="16"/>
          <w:rtl/>
        </w:rPr>
        <w:t xml:space="preserve"> عندما ارتُكبت الجريمة. </w:t>
      </w:r>
      <w:r w:rsidR="00901610">
        <w:rPr>
          <w:rFonts w:hint="cs"/>
          <w:kern w:val="16"/>
          <w:rtl/>
        </w:rPr>
        <w:t xml:space="preserve">كما تشعر اللجنة بقلق لأن </w:t>
      </w:r>
      <w:r w:rsidRPr="00DD2C43">
        <w:rPr>
          <w:kern w:val="16"/>
          <w:rtl/>
        </w:rPr>
        <w:t xml:space="preserve">القانون الجنائي الحالي </w:t>
      </w:r>
      <w:r w:rsidR="00901610">
        <w:rPr>
          <w:rFonts w:hint="cs"/>
          <w:kern w:val="16"/>
          <w:rtl/>
        </w:rPr>
        <w:t xml:space="preserve">الصادر في </w:t>
      </w:r>
      <w:r w:rsidRPr="00DD2C43">
        <w:rPr>
          <w:kern w:val="16"/>
          <w:rtl/>
        </w:rPr>
        <w:t>عام 1998 يجرم جميع أشكال اللجوء إلى الإنهاء الإرادي للحمل</w:t>
      </w:r>
      <w:r>
        <w:rPr>
          <w:rFonts w:hint="cs"/>
          <w:kern w:val="16"/>
          <w:rtl/>
        </w:rPr>
        <w:t xml:space="preserve"> </w:t>
      </w:r>
      <w:r w:rsidRPr="00DD2C43">
        <w:rPr>
          <w:kern w:val="16"/>
          <w:rtl/>
        </w:rPr>
        <w:t>ويعاقب</w:t>
      </w:r>
      <w:r>
        <w:rPr>
          <w:rFonts w:hint="cs"/>
          <w:kern w:val="16"/>
          <w:rtl/>
        </w:rPr>
        <w:t xml:space="preserve"> عليها</w:t>
      </w:r>
      <w:r w:rsidRPr="00DD2C43">
        <w:rPr>
          <w:kern w:val="16"/>
          <w:rtl/>
        </w:rPr>
        <w:t xml:space="preserve"> بالسجن لفتر</w:t>
      </w:r>
      <w:r>
        <w:rPr>
          <w:kern w:val="16"/>
          <w:rtl/>
        </w:rPr>
        <w:t xml:space="preserve">ات تتراوح بين 6 أشهر و12 </w:t>
      </w:r>
      <w:r w:rsidR="00901610">
        <w:rPr>
          <w:rFonts w:hint="cs"/>
          <w:kern w:val="16"/>
          <w:rtl/>
        </w:rPr>
        <w:t>سنة</w:t>
      </w:r>
      <w:r w:rsidRPr="00DD2C43">
        <w:rPr>
          <w:kern w:val="16"/>
          <w:rtl/>
        </w:rPr>
        <w:t xml:space="preserve">، حتى في حالات الاغتصاب أو سفاح المحارم، مما أسفر عن </w:t>
      </w:r>
      <w:r w:rsidR="00901610">
        <w:rPr>
          <w:rFonts w:hint="cs"/>
          <w:kern w:val="16"/>
          <w:rtl/>
        </w:rPr>
        <w:t>تعرض ا</w:t>
      </w:r>
      <w:r w:rsidRPr="00DD2C43">
        <w:rPr>
          <w:kern w:val="16"/>
          <w:rtl/>
        </w:rPr>
        <w:t>لنساء</w:t>
      </w:r>
      <w:r w:rsidR="00901610">
        <w:rPr>
          <w:rFonts w:hint="cs"/>
          <w:kern w:val="16"/>
          <w:rtl/>
        </w:rPr>
        <w:t xml:space="preserve"> لأذى جسيم</w:t>
      </w:r>
      <w:r w:rsidRPr="00DD2C43">
        <w:rPr>
          <w:kern w:val="16"/>
          <w:rtl/>
        </w:rPr>
        <w:t>، بما في ذلك الموت (المادتان 2 و16).</w:t>
      </w:r>
    </w:p>
    <w:p w:rsidR="00141732" w:rsidRPr="001D345F" w:rsidRDefault="00141732" w:rsidP="00BA0750">
      <w:pPr>
        <w:pStyle w:val="SingleTxtGA"/>
        <w:rPr>
          <w:b/>
          <w:bCs/>
          <w:kern w:val="16"/>
        </w:rPr>
      </w:pPr>
      <w:r w:rsidRPr="001D345F">
        <w:rPr>
          <w:b/>
          <w:bCs/>
          <w:kern w:val="16"/>
          <w:rtl/>
        </w:rPr>
        <w:t>توصي اللجنة</w:t>
      </w:r>
      <w:r>
        <w:rPr>
          <w:rFonts w:hint="cs"/>
          <w:b/>
          <w:bCs/>
          <w:kern w:val="16"/>
          <w:rtl/>
        </w:rPr>
        <w:t>،</w:t>
      </w:r>
      <w:r w:rsidRPr="001D345F">
        <w:rPr>
          <w:b/>
          <w:bCs/>
          <w:kern w:val="16"/>
          <w:rtl/>
        </w:rPr>
        <w:t xml:space="preserve"> بالإشارة إلى تعليقها العام رقم 2، بأن تتخذ الدولة الطرف تدابير قانونية أو غير </w:t>
      </w:r>
      <w:r w:rsidR="00901610">
        <w:rPr>
          <w:rFonts w:hint="cs"/>
          <w:b/>
          <w:bCs/>
          <w:kern w:val="16"/>
          <w:rtl/>
        </w:rPr>
        <w:t xml:space="preserve">ذلك من التدابير الضرورية لمنع </w:t>
      </w:r>
      <w:r w:rsidRPr="001D345F">
        <w:rPr>
          <w:b/>
          <w:bCs/>
          <w:kern w:val="16"/>
          <w:rtl/>
        </w:rPr>
        <w:t>جميع الأفعال التي ت</w:t>
      </w:r>
      <w:r w:rsidR="00901610">
        <w:rPr>
          <w:rFonts w:hint="cs"/>
          <w:b/>
          <w:bCs/>
          <w:kern w:val="16"/>
          <w:rtl/>
        </w:rPr>
        <w:t>ُ</w:t>
      </w:r>
      <w:r w:rsidRPr="001D345F">
        <w:rPr>
          <w:b/>
          <w:bCs/>
          <w:kern w:val="16"/>
          <w:rtl/>
        </w:rPr>
        <w:t>عر</w:t>
      </w:r>
      <w:r w:rsidR="00901610">
        <w:rPr>
          <w:rFonts w:hint="cs"/>
          <w:b/>
          <w:bCs/>
          <w:kern w:val="16"/>
          <w:rtl/>
        </w:rPr>
        <w:t>ّ</w:t>
      </w:r>
      <w:r w:rsidRPr="001D345F">
        <w:rPr>
          <w:b/>
          <w:bCs/>
          <w:kern w:val="16"/>
          <w:rtl/>
        </w:rPr>
        <w:t xml:space="preserve">ض صحة النساء والفتيات لخطر </w:t>
      </w:r>
      <w:r w:rsidR="00901610">
        <w:rPr>
          <w:rFonts w:hint="cs"/>
          <w:b/>
          <w:bCs/>
          <w:kern w:val="16"/>
          <w:rtl/>
        </w:rPr>
        <w:t>جس</w:t>
      </w:r>
      <w:r w:rsidRPr="001D345F">
        <w:rPr>
          <w:b/>
          <w:bCs/>
          <w:kern w:val="16"/>
          <w:rtl/>
        </w:rPr>
        <w:t>يم والتحقيق فيها والمعاقبة عليها</w:t>
      </w:r>
      <w:r w:rsidR="00901610">
        <w:rPr>
          <w:rFonts w:hint="cs"/>
          <w:b/>
          <w:bCs/>
          <w:kern w:val="16"/>
          <w:rtl/>
        </w:rPr>
        <w:t xml:space="preserve"> على نحو فعال وذلك </w:t>
      </w:r>
      <w:r w:rsidRPr="001D345F">
        <w:rPr>
          <w:b/>
          <w:bCs/>
          <w:kern w:val="16"/>
          <w:rtl/>
        </w:rPr>
        <w:t xml:space="preserve">بتوفير العلاج الطبي اللازم، وتعزيز برامج </w:t>
      </w:r>
      <w:r w:rsidR="00BA0750">
        <w:rPr>
          <w:rFonts w:hint="cs"/>
          <w:b/>
          <w:bCs/>
          <w:kern w:val="16"/>
          <w:rtl/>
        </w:rPr>
        <w:t xml:space="preserve">تنظيم الأسرة، </w:t>
      </w:r>
      <w:r>
        <w:rPr>
          <w:b/>
          <w:bCs/>
          <w:kern w:val="16"/>
          <w:rtl/>
        </w:rPr>
        <w:t>وتوفير سبل أفضل لل</w:t>
      </w:r>
      <w:r>
        <w:rPr>
          <w:rFonts w:hint="cs"/>
          <w:b/>
          <w:bCs/>
          <w:kern w:val="16"/>
          <w:rtl/>
        </w:rPr>
        <w:t>ح</w:t>
      </w:r>
      <w:r w:rsidRPr="001D345F">
        <w:rPr>
          <w:b/>
          <w:bCs/>
          <w:kern w:val="16"/>
          <w:rtl/>
        </w:rPr>
        <w:t xml:space="preserve">صول على المعلومات وخدمات الصحة الإنجابية، </w:t>
      </w:r>
      <w:r w:rsidR="00BA0750">
        <w:rPr>
          <w:rFonts w:hint="cs"/>
          <w:b/>
          <w:bCs/>
          <w:kern w:val="16"/>
          <w:rtl/>
        </w:rPr>
        <w:t xml:space="preserve">بما في ذلك </w:t>
      </w:r>
      <w:r w:rsidRPr="001D345F">
        <w:rPr>
          <w:b/>
          <w:bCs/>
          <w:kern w:val="16"/>
          <w:rtl/>
        </w:rPr>
        <w:t>للمراهقين.</w:t>
      </w:r>
    </w:p>
    <w:p w:rsidR="00141732" w:rsidRPr="001D345F" w:rsidRDefault="00BA0750" w:rsidP="00BA0750">
      <w:pPr>
        <w:pStyle w:val="H23GA"/>
        <w:rPr>
          <w:kern w:val="16"/>
        </w:rPr>
      </w:pPr>
      <w:r>
        <w:rPr>
          <w:rFonts w:hint="cs"/>
          <w:kern w:val="16"/>
          <w:rtl/>
        </w:rPr>
        <w:tab/>
      </w:r>
      <w:r w:rsidR="00141732" w:rsidRPr="001D345F">
        <w:rPr>
          <w:rFonts w:hint="cs"/>
          <w:kern w:val="16"/>
          <w:rtl/>
        </w:rPr>
        <w:t>12-</w:t>
      </w:r>
      <w:r w:rsidR="00141732" w:rsidRPr="001D345F">
        <w:rPr>
          <w:kern w:val="16"/>
          <w:rtl/>
        </w:rPr>
        <w:tab/>
        <w:t>الاتجار بالأشخاص</w:t>
      </w:r>
    </w:p>
    <w:p w:rsidR="00141732" w:rsidRPr="00DD2C43" w:rsidRDefault="00141732" w:rsidP="00BA0750">
      <w:pPr>
        <w:pStyle w:val="SingleTxtGA"/>
        <w:rPr>
          <w:kern w:val="16"/>
        </w:rPr>
      </w:pPr>
      <w:r>
        <w:rPr>
          <w:rFonts w:hint="cs"/>
          <w:kern w:val="16"/>
          <w:rtl/>
        </w:rPr>
        <w:t>24-</w:t>
      </w:r>
      <w:r w:rsidRPr="00DD2C43">
        <w:rPr>
          <w:kern w:val="16"/>
          <w:rtl/>
        </w:rPr>
        <w:tab/>
        <w:t>تعترف اللجنة ب</w:t>
      </w:r>
      <w:r>
        <w:rPr>
          <w:rFonts w:hint="cs"/>
          <w:kern w:val="16"/>
          <w:rtl/>
        </w:rPr>
        <w:t>ال</w:t>
      </w:r>
      <w:r w:rsidRPr="00DD2C43">
        <w:rPr>
          <w:kern w:val="16"/>
          <w:rtl/>
        </w:rPr>
        <w:t>جهود</w:t>
      </w:r>
      <w:r>
        <w:rPr>
          <w:rFonts w:hint="cs"/>
          <w:kern w:val="16"/>
          <w:rtl/>
        </w:rPr>
        <w:t xml:space="preserve"> التي بذلتها</w:t>
      </w:r>
      <w:r w:rsidRPr="00DD2C43">
        <w:rPr>
          <w:kern w:val="16"/>
          <w:rtl/>
        </w:rPr>
        <w:t xml:space="preserve"> الدولة الطرف للتصدي للاتجار بالنساء والفتيات، مثل إنشاء مأوى مؤقت للنساء وأطفالهن الذين تعرضوا للاستغلال الجنسي التجاري وغيره من أشكال الاستغلال ومأوى للفتيات ضحايا الاتجار. غير أن القلق يساور اللجنة إزاء التقارير المستمرة عن حالات </w:t>
      </w:r>
      <w:r w:rsidR="00BA0750">
        <w:rPr>
          <w:rFonts w:hint="cs"/>
          <w:kern w:val="16"/>
          <w:rtl/>
        </w:rPr>
        <w:t>ت</w:t>
      </w:r>
      <w:r w:rsidRPr="00DD2C43">
        <w:rPr>
          <w:kern w:val="16"/>
          <w:rtl/>
        </w:rPr>
        <w:t xml:space="preserve">نطوي على الاتجار الداخلي وعبر الحدود بالنساء والأطفال للأغراض الجنسية وغيرها من الأغراض، وتعرب عن أسفها لكون </w:t>
      </w:r>
      <w:proofErr w:type="spellStart"/>
      <w:r w:rsidRPr="00DD2C43">
        <w:rPr>
          <w:kern w:val="16"/>
          <w:rtl/>
        </w:rPr>
        <w:t>المسؤولين</w:t>
      </w:r>
      <w:proofErr w:type="spellEnd"/>
      <w:r w:rsidRPr="00DD2C43">
        <w:rPr>
          <w:kern w:val="16"/>
          <w:rtl/>
        </w:rPr>
        <w:t xml:space="preserve"> المشتبه في ارتكابهم هذه الأفعال لم يخضعوا لما ينبغي من تحقيق و</w:t>
      </w:r>
      <w:r w:rsidR="00BA0750">
        <w:rPr>
          <w:rFonts w:hint="cs"/>
          <w:kern w:val="16"/>
          <w:rtl/>
        </w:rPr>
        <w:t>مقاضاة</w:t>
      </w:r>
      <w:r w:rsidRPr="00DD2C43">
        <w:rPr>
          <w:kern w:val="16"/>
          <w:rtl/>
        </w:rPr>
        <w:t xml:space="preserve"> وعقاب (المواد 2 و10 و16).</w:t>
      </w:r>
    </w:p>
    <w:p w:rsidR="00141732" w:rsidRPr="001D345F" w:rsidRDefault="00141732" w:rsidP="00BA0750">
      <w:pPr>
        <w:pStyle w:val="SingleTxtGA"/>
        <w:rPr>
          <w:b/>
          <w:bCs/>
          <w:kern w:val="16"/>
        </w:rPr>
      </w:pPr>
      <w:r w:rsidRPr="001D345F">
        <w:rPr>
          <w:b/>
          <w:bCs/>
          <w:kern w:val="16"/>
          <w:rtl/>
        </w:rPr>
        <w:t xml:space="preserve">ينبغي للدولة الطرف أن تكفل إجراء تحقيق فوري ونزيه وشامل </w:t>
      </w:r>
      <w:r w:rsidR="00BA0750">
        <w:rPr>
          <w:rFonts w:hint="cs"/>
          <w:b/>
          <w:bCs/>
          <w:kern w:val="16"/>
          <w:rtl/>
        </w:rPr>
        <w:t>في</w:t>
      </w:r>
      <w:r w:rsidRPr="001D345F">
        <w:rPr>
          <w:b/>
          <w:bCs/>
          <w:kern w:val="16"/>
          <w:rtl/>
        </w:rPr>
        <w:t xml:space="preserve"> جميع الادعاءات المتعلقة بالاتجار بالأشخاص ومحاكمة </w:t>
      </w:r>
      <w:r>
        <w:rPr>
          <w:rFonts w:hint="cs"/>
          <w:b/>
          <w:bCs/>
          <w:kern w:val="16"/>
          <w:rtl/>
        </w:rPr>
        <w:t>المجرمين</w:t>
      </w:r>
      <w:r w:rsidRPr="001D345F">
        <w:rPr>
          <w:b/>
          <w:bCs/>
          <w:kern w:val="16"/>
          <w:rtl/>
        </w:rPr>
        <w:t xml:space="preserve"> ومعاقبتهم على </w:t>
      </w:r>
      <w:r w:rsidR="00BA0750">
        <w:rPr>
          <w:rFonts w:hint="cs"/>
          <w:b/>
          <w:bCs/>
          <w:kern w:val="16"/>
          <w:rtl/>
        </w:rPr>
        <w:t xml:space="preserve">ارتكابهم </w:t>
      </w:r>
      <w:r w:rsidRPr="001D345F">
        <w:rPr>
          <w:b/>
          <w:bCs/>
          <w:kern w:val="16"/>
          <w:rtl/>
        </w:rPr>
        <w:t>جريمة الاتجار بالأشخاص. وينبغي للدولة الطرف أن ت</w:t>
      </w:r>
      <w:r>
        <w:rPr>
          <w:rFonts w:hint="cs"/>
          <w:b/>
          <w:bCs/>
          <w:kern w:val="16"/>
          <w:rtl/>
        </w:rPr>
        <w:t xml:space="preserve">واصل </w:t>
      </w:r>
      <w:r w:rsidR="00BA0750">
        <w:rPr>
          <w:rFonts w:hint="cs"/>
          <w:b/>
          <w:bCs/>
          <w:kern w:val="16"/>
          <w:rtl/>
        </w:rPr>
        <w:t xml:space="preserve">تنظيم </w:t>
      </w:r>
      <w:r w:rsidRPr="001D345F">
        <w:rPr>
          <w:b/>
          <w:bCs/>
          <w:kern w:val="16"/>
          <w:rtl/>
        </w:rPr>
        <w:t>حملات وطنية لإذكاء الوعي، و</w:t>
      </w:r>
      <w:r w:rsidR="00BA0750">
        <w:rPr>
          <w:rFonts w:hint="cs"/>
          <w:b/>
          <w:bCs/>
          <w:kern w:val="16"/>
          <w:rtl/>
        </w:rPr>
        <w:t xml:space="preserve">أن توفر </w:t>
      </w:r>
      <w:r w:rsidRPr="001D345F">
        <w:rPr>
          <w:b/>
          <w:bCs/>
          <w:kern w:val="16"/>
          <w:rtl/>
        </w:rPr>
        <w:t>برامج كافية لمساعدة ضحايا الاتجار و</w:t>
      </w:r>
      <w:r w:rsidR="00BA0750">
        <w:rPr>
          <w:rFonts w:hint="cs"/>
          <w:b/>
          <w:bCs/>
          <w:kern w:val="16"/>
          <w:rtl/>
        </w:rPr>
        <w:t xml:space="preserve">تمكينهم من التعافي </w:t>
      </w:r>
      <w:r w:rsidRPr="001D345F">
        <w:rPr>
          <w:b/>
          <w:bCs/>
          <w:kern w:val="16"/>
          <w:rtl/>
        </w:rPr>
        <w:t>وإعادة إدماجهم، و</w:t>
      </w:r>
      <w:r w:rsidR="00BA0750">
        <w:rPr>
          <w:rFonts w:hint="cs"/>
          <w:b/>
          <w:bCs/>
          <w:kern w:val="16"/>
          <w:rtl/>
        </w:rPr>
        <w:t xml:space="preserve">أن </w:t>
      </w:r>
      <w:r w:rsidRPr="001D345F">
        <w:rPr>
          <w:b/>
          <w:bCs/>
          <w:kern w:val="16"/>
          <w:rtl/>
        </w:rPr>
        <w:t xml:space="preserve">توفر التدريب لموظفي إنفاذ القانون، </w:t>
      </w:r>
      <w:proofErr w:type="spellStart"/>
      <w:r w:rsidRPr="001D345F">
        <w:rPr>
          <w:b/>
          <w:bCs/>
          <w:kern w:val="16"/>
          <w:rtl/>
        </w:rPr>
        <w:t>ومسؤولي</w:t>
      </w:r>
      <w:proofErr w:type="spellEnd"/>
      <w:r w:rsidRPr="001D345F">
        <w:rPr>
          <w:b/>
          <w:bCs/>
          <w:kern w:val="16"/>
          <w:rtl/>
        </w:rPr>
        <w:t xml:space="preserve"> الهجرة، وشرطة الحدود بشان أسباب وعواقب وانعكاسات الاتجار وغيره من أشكال الاستغلال. </w:t>
      </w:r>
      <w:r w:rsidR="00BA0750">
        <w:rPr>
          <w:rFonts w:hint="cs"/>
          <w:b/>
          <w:bCs/>
          <w:kern w:val="16"/>
          <w:rtl/>
        </w:rPr>
        <w:t xml:space="preserve">كما </w:t>
      </w:r>
      <w:r w:rsidRPr="001D345F">
        <w:rPr>
          <w:b/>
          <w:bCs/>
          <w:kern w:val="16"/>
          <w:rtl/>
        </w:rPr>
        <w:t>توصي اللجنة الدولة الطرف بأن تضاعف جهودها لإنشاء نظم وآليات للتعاون الدولي والإقليمي والثنائي مع بلدان المصدر والعبور والمقصد لمنع حالات الاتجار بالبشر والتحقيق فيها والمعاقبة عليها.</w:t>
      </w:r>
    </w:p>
    <w:p w:rsidR="00141732" w:rsidRPr="001D345F" w:rsidRDefault="00BA0750" w:rsidP="00BA0750">
      <w:pPr>
        <w:pStyle w:val="H23GA"/>
        <w:rPr>
          <w:kern w:val="16"/>
        </w:rPr>
      </w:pPr>
      <w:r>
        <w:rPr>
          <w:rFonts w:hint="cs"/>
          <w:kern w:val="16"/>
          <w:rtl/>
        </w:rPr>
        <w:tab/>
      </w:r>
      <w:r w:rsidR="00141732" w:rsidRPr="001D345F">
        <w:rPr>
          <w:rFonts w:hint="cs"/>
          <w:kern w:val="16"/>
          <w:rtl/>
        </w:rPr>
        <w:t>13-</w:t>
      </w:r>
      <w:r w:rsidR="00141732" w:rsidRPr="001D345F">
        <w:rPr>
          <w:kern w:val="16"/>
          <w:rtl/>
        </w:rPr>
        <w:tab/>
        <w:t xml:space="preserve">مبدأ عدم الإعادة </w:t>
      </w:r>
      <w:proofErr w:type="spellStart"/>
      <w:r w:rsidR="00141732" w:rsidRPr="001D345F">
        <w:rPr>
          <w:kern w:val="16"/>
          <w:rtl/>
        </w:rPr>
        <w:t>القسرية</w:t>
      </w:r>
      <w:proofErr w:type="spellEnd"/>
    </w:p>
    <w:p w:rsidR="00141732" w:rsidRPr="00DD2C43" w:rsidRDefault="00141732" w:rsidP="00BA0750">
      <w:pPr>
        <w:pStyle w:val="SingleTxtGA"/>
        <w:rPr>
          <w:kern w:val="16"/>
        </w:rPr>
      </w:pPr>
      <w:r>
        <w:rPr>
          <w:rFonts w:hint="cs"/>
          <w:kern w:val="16"/>
          <w:rtl/>
        </w:rPr>
        <w:t>25-</w:t>
      </w:r>
      <w:r w:rsidRPr="00DD2C43">
        <w:rPr>
          <w:kern w:val="16"/>
          <w:rtl/>
        </w:rPr>
        <w:tab/>
        <w:t xml:space="preserve">تعرب اللجنة عن أسفها للشكاوى التي </w:t>
      </w:r>
      <w:r w:rsidR="00BA0750">
        <w:rPr>
          <w:rFonts w:hint="cs"/>
          <w:kern w:val="16"/>
          <w:rtl/>
        </w:rPr>
        <w:t xml:space="preserve">يُشار فيها إلى ما يحدث بصورة منهجية من عدم الامتثال </w:t>
      </w:r>
      <w:r w:rsidRPr="00DD2C43">
        <w:rPr>
          <w:kern w:val="16"/>
          <w:rtl/>
        </w:rPr>
        <w:t xml:space="preserve">لمبدأ عدم الإعادة </w:t>
      </w:r>
      <w:proofErr w:type="spellStart"/>
      <w:r w:rsidRPr="00DD2C43">
        <w:rPr>
          <w:kern w:val="16"/>
          <w:rtl/>
        </w:rPr>
        <w:t>القسرية</w:t>
      </w:r>
      <w:proofErr w:type="spellEnd"/>
      <w:r w:rsidRPr="00DD2C43">
        <w:rPr>
          <w:kern w:val="16"/>
          <w:rtl/>
        </w:rPr>
        <w:t xml:space="preserve"> ولحق اللاجئين وطالبي اللجوء المحتملين </w:t>
      </w:r>
      <w:r w:rsidR="00BA0750">
        <w:rPr>
          <w:rFonts w:hint="cs"/>
          <w:kern w:val="16"/>
          <w:rtl/>
        </w:rPr>
        <w:t xml:space="preserve">في الاستفادة من </w:t>
      </w:r>
      <w:r w:rsidRPr="00DD2C43">
        <w:rPr>
          <w:kern w:val="16"/>
          <w:rtl/>
        </w:rPr>
        <w:t>الإجراءات القانونية الواجبة و</w:t>
      </w:r>
      <w:r w:rsidR="00BA0750">
        <w:rPr>
          <w:rFonts w:hint="cs"/>
          <w:kern w:val="16"/>
          <w:rtl/>
        </w:rPr>
        <w:t xml:space="preserve">في الحصول على </w:t>
      </w:r>
      <w:r w:rsidRPr="00DD2C43">
        <w:rPr>
          <w:kern w:val="16"/>
          <w:rtl/>
        </w:rPr>
        <w:t>المعلومات، و</w:t>
      </w:r>
      <w:r w:rsidR="00BA0750">
        <w:rPr>
          <w:rFonts w:hint="cs"/>
          <w:kern w:val="16"/>
          <w:rtl/>
        </w:rPr>
        <w:t xml:space="preserve">عدم </w:t>
      </w:r>
      <w:r w:rsidRPr="00DD2C43">
        <w:rPr>
          <w:kern w:val="16"/>
          <w:rtl/>
        </w:rPr>
        <w:t xml:space="preserve">توفير ضمانات مناسبة </w:t>
      </w:r>
      <w:r w:rsidR="00BA0750">
        <w:rPr>
          <w:rFonts w:hint="cs"/>
          <w:kern w:val="16"/>
          <w:rtl/>
        </w:rPr>
        <w:t xml:space="preserve">تكفل عدم تعرض </w:t>
      </w:r>
      <w:r w:rsidRPr="00DD2C43">
        <w:rPr>
          <w:kern w:val="16"/>
          <w:rtl/>
        </w:rPr>
        <w:t xml:space="preserve">الأشخاص </w:t>
      </w:r>
      <w:r>
        <w:rPr>
          <w:rFonts w:hint="cs"/>
          <w:kern w:val="16"/>
          <w:rtl/>
        </w:rPr>
        <w:t>ل</w:t>
      </w:r>
      <w:r w:rsidRPr="00DD2C43">
        <w:rPr>
          <w:kern w:val="16"/>
          <w:rtl/>
        </w:rPr>
        <w:t xml:space="preserve">لخطر عند إعادتهم إلى بلدهم الأصلي. </w:t>
      </w:r>
      <w:r>
        <w:rPr>
          <w:rFonts w:hint="cs"/>
          <w:kern w:val="16"/>
          <w:rtl/>
        </w:rPr>
        <w:t>وتعرب اللجنة</w:t>
      </w:r>
      <w:r w:rsidRPr="00DD2C43">
        <w:rPr>
          <w:kern w:val="16"/>
          <w:rtl/>
        </w:rPr>
        <w:t xml:space="preserve"> </w:t>
      </w:r>
      <w:r w:rsidR="00BA0750">
        <w:rPr>
          <w:rFonts w:hint="cs"/>
          <w:kern w:val="16"/>
          <w:rtl/>
        </w:rPr>
        <w:t>كذلك</w:t>
      </w:r>
      <w:r w:rsidRPr="00DD2C43">
        <w:rPr>
          <w:kern w:val="16"/>
          <w:rtl/>
        </w:rPr>
        <w:t xml:space="preserve"> عن أسفها لعدم كفاية الآليات التي تمك</w:t>
      </w:r>
      <w:r w:rsidR="00BA0750">
        <w:rPr>
          <w:rFonts w:hint="cs"/>
          <w:kern w:val="16"/>
          <w:rtl/>
        </w:rPr>
        <w:t>ّ</w:t>
      </w:r>
      <w:r w:rsidRPr="00DD2C43">
        <w:rPr>
          <w:kern w:val="16"/>
          <w:rtl/>
        </w:rPr>
        <w:t>ن سلطات الهجرة من تحدي</w:t>
      </w:r>
      <w:r w:rsidR="00BA0750">
        <w:rPr>
          <w:rFonts w:hint="cs"/>
          <w:kern w:val="16"/>
          <w:rtl/>
        </w:rPr>
        <w:t>ـ</w:t>
      </w:r>
      <w:r w:rsidRPr="00DD2C43">
        <w:rPr>
          <w:kern w:val="16"/>
          <w:rtl/>
        </w:rPr>
        <w:t xml:space="preserve">د </w:t>
      </w:r>
      <w:r>
        <w:rPr>
          <w:rFonts w:hint="cs"/>
          <w:kern w:val="16"/>
          <w:rtl/>
        </w:rPr>
        <w:t>م</w:t>
      </w:r>
      <w:r w:rsidR="00BA0750">
        <w:rPr>
          <w:rFonts w:hint="cs"/>
          <w:kern w:val="16"/>
          <w:rtl/>
        </w:rPr>
        <w:t>ـ</w:t>
      </w:r>
      <w:r>
        <w:rPr>
          <w:rFonts w:hint="cs"/>
          <w:kern w:val="16"/>
          <w:rtl/>
        </w:rPr>
        <w:t>ا إذا كان شخص</w:t>
      </w:r>
      <w:r w:rsidRPr="00DD2C43">
        <w:rPr>
          <w:kern w:val="16"/>
          <w:rtl/>
        </w:rPr>
        <w:t xml:space="preserve"> ما معرض</w:t>
      </w:r>
      <w:r>
        <w:rPr>
          <w:rFonts w:hint="cs"/>
          <w:kern w:val="16"/>
          <w:rtl/>
        </w:rPr>
        <w:t>اً</w:t>
      </w:r>
      <w:r w:rsidRPr="00DD2C43">
        <w:rPr>
          <w:kern w:val="16"/>
          <w:rtl/>
        </w:rPr>
        <w:t xml:space="preserve"> لخطر التعذيب عند عودته إلى بلده الأصلي. </w:t>
      </w:r>
      <w:r w:rsidR="00BA0750">
        <w:rPr>
          <w:rFonts w:hint="cs"/>
          <w:kern w:val="16"/>
          <w:rtl/>
        </w:rPr>
        <w:t xml:space="preserve">كما </w:t>
      </w:r>
      <w:r w:rsidRPr="00DD2C43">
        <w:rPr>
          <w:kern w:val="16"/>
          <w:rtl/>
        </w:rPr>
        <w:t xml:space="preserve">تلاحظ اللجنة بقلق </w:t>
      </w:r>
      <w:r w:rsidR="00BA0750">
        <w:rPr>
          <w:rFonts w:hint="cs"/>
          <w:kern w:val="16"/>
          <w:rtl/>
        </w:rPr>
        <w:t xml:space="preserve">وجود </w:t>
      </w:r>
      <w:r w:rsidRPr="00DD2C43">
        <w:rPr>
          <w:kern w:val="16"/>
          <w:rtl/>
        </w:rPr>
        <w:t xml:space="preserve">ادعاءات </w:t>
      </w:r>
      <w:r w:rsidR="00BA0750">
        <w:rPr>
          <w:rFonts w:hint="cs"/>
          <w:kern w:val="16"/>
          <w:rtl/>
        </w:rPr>
        <w:t xml:space="preserve">تتعلق بمعاملة </w:t>
      </w:r>
      <w:r w:rsidRPr="00DD2C43">
        <w:rPr>
          <w:kern w:val="16"/>
          <w:rtl/>
        </w:rPr>
        <w:t>سلطات الدولة الطرف التمييزية لطالبي اللجوء (المادتان 3 و6).</w:t>
      </w:r>
    </w:p>
    <w:p w:rsidR="00141732" w:rsidRPr="001D345F" w:rsidRDefault="00141732" w:rsidP="00BA0750">
      <w:pPr>
        <w:pStyle w:val="SingleTxtGA"/>
        <w:rPr>
          <w:b/>
          <w:bCs/>
          <w:kern w:val="16"/>
        </w:rPr>
      </w:pPr>
      <w:r w:rsidRPr="001D345F">
        <w:rPr>
          <w:b/>
          <w:bCs/>
          <w:kern w:val="16"/>
          <w:rtl/>
        </w:rPr>
        <w:t>ينبغي للدولة الطرف أن تعتمد تدابير إدارية وتشريعية لكفالة احترام ا</w:t>
      </w:r>
      <w:r w:rsidR="00BA0750">
        <w:rPr>
          <w:rFonts w:hint="cs"/>
          <w:b/>
          <w:bCs/>
          <w:kern w:val="16"/>
          <w:rtl/>
        </w:rPr>
        <w:t>لأصول</w:t>
      </w:r>
      <w:r w:rsidRPr="001D345F">
        <w:rPr>
          <w:b/>
          <w:bCs/>
          <w:kern w:val="16"/>
          <w:rtl/>
        </w:rPr>
        <w:t xml:space="preserve"> القانونية الواجبة في الإجراءات المتبعة لاتخاذ قرار بشأن منح مركز اللاجئ أو الإبعاد، مع مراعاة خاصة للحق في الدفاع وشرط حضور ممثل لمفوضية الأمم المتحدة السامية لشؤون اللاجئين. وتوصي اللجنة أيضاً ب</w:t>
      </w:r>
      <w:r w:rsidR="00BA0750">
        <w:rPr>
          <w:rFonts w:hint="cs"/>
          <w:b/>
          <w:bCs/>
          <w:kern w:val="16"/>
          <w:rtl/>
        </w:rPr>
        <w:t>وضع</w:t>
      </w:r>
      <w:r w:rsidRPr="001D345F">
        <w:rPr>
          <w:b/>
          <w:bCs/>
          <w:kern w:val="16"/>
          <w:rtl/>
        </w:rPr>
        <w:t xml:space="preserve"> برامج تدريبية بشأن القانون الإنساني الدولي المنطبق على اللاجئين، مع التشديد على محتوى ونطاق مبدأ عدم الإعاد</w:t>
      </w:r>
      <w:r w:rsidR="00BA0750">
        <w:rPr>
          <w:rFonts w:hint="cs"/>
          <w:b/>
          <w:bCs/>
          <w:kern w:val="16"/>
          <w:rtl/>
        </w:rPr>
        <w:t>ة</w:t>
      </w:r>
      <w:r w:rsidRPr="001D345F">
        <w:rPr>
          <w:b/>
          <w:bCs/>
          <w:kern w:val="16"/>
          <w:rtl/>
        </w:rPr>
        <w:t xml:space="preserve"> </w:t>
      </w:r>
      <w:proofErr w:type="spellStart"/>
      <w:r w:rsidRPr="001D345F">
        <w:rPr>
          <w:b/>
          <w:bCs/>
          <w:kern w:val="16"/>
          <w:rtl/>
        </w:rPr>
        <w:t>القسري</w:t>
      </w:r>
      <w:r w:rsidR="00BA0750">
        <w:rPr>
          <w:rFonts w:hint="cs"/>
          <w:b/>
          <w:bCs/>
          <w:kern w:val="16"/>
          <w:rtl/>
        </w:rPr>
        <w:t>ة</w:t>
      </w:r>
      <w:proofErr w:type="spellEnd"/>
      <w:r w:rsidRPr="001D345F">
        <w:rPr>
          <w:b/>
          <w:bCs/>
          <w:kern w:val="16"/>
          <w:rtl/>
        </w:rPr>
        <w:t xml:space="preserve">، </w:t>
      </w:r>
      <w:r>
        <w:rPr>
          <w:rFonts w:hint="cs"/>
          <w:b/>
          <w:bCs/>
          <w:kern w:val="16"/>
          <w:rtl/>
        </w:rPr>
        <w:t xml:space="preserve">وذلك </w:t>
      </w:r>
      <w:r w:rsidRPr="001D345F">
        <w:rPr>
          <w:b/>
          <w:bCs/>
          <w:kern w:val="16"/>
          <w:rtl/>
        </w:rPr>
        <w:t xml:space="preserve">لشرطة الهجرة </w:t>
      </w:r>
      <w:proofErr w:type="spellStart"/>
      <w:r w:rsidRPr="001D345F">
        <w:rPr>
          <w:b/>
          <w:bCs/>
          <w:kern w:val="16"/>
          <w:rtl/>
        </w:rPr>
        <w:t>والمسؤولين</w:t>
      </w:r>
      <w:proofErr w:type="spellEnd"/>
      <w:r w:rsidRPr="001D345F">
        <w:rPr>
          <w:b/>
          <w:bCs/>
          <w:kern w:val="16"/>
          <w:rtl/>
        </w:rPr>
        <w:t xml:space="preserve"> الإداريين المكلفين باتخاذ قرارات بشأن مركز اللاجئ والإبعاد.</w:t>
      </w:r>
    </w:p>
    <w:p w:rsidR="00141732" w:rsidRPr="001D345F" w:rsidRDefault="00BA0750" w:rsidP="00BA0750">
      <w:pPr>
        <w:pStyle w:val="H23GA"/>
        <w:rPr>
          <w:kern w:val="16"/>
        </w:rPr>
      </w:pPr>
      <w:r>
        <w:rPr>
          <w:rFonts w:hint="cs"/>
          <w:kern w:val="16"/>
          <w:rtl/>
        </w:rPr>
        <w:tab/>
      </w:r>
      <w:r w:rsidR="00141732" w:rsidRPr="001D345F">
        <w:rPr>
          <w:rFonts w:hint="cs"/>
          <w:kern w:val="16"/>
          <w:rtl/>
        </w:rPr>
        <w:t>14-</w:t>
      </w:r>
      <w:r w:rsidR="00141732" w:rsidRPr="001D345F">
        <w:rPr>
          <w:kern w:val="16"/>
          <w:rtl/>
        </w:rPr>
        <w:tab/>
        <w:t>مكتب الم</w:t>
      </w:r>
      <w:r>
        <w:rPr>
          <w:rFonts w:hint="cs"/>
          <w:kern w:val="16"/>
          <w:rtl/>
        </w:rPr>
        <w:t xml:space="preserve">حامي الوطني </w:t>
      </w:r>
      <w:r w:rsidR="00141732" w:rsidRPr="001D345F">
        <w:rPr>
          <w:kern w:val="16"/>
          <w:rtl/>
        </w:rPr>
        <w:t>للدفاع عن حقوق الإنسان</w:t>
      </w:r>
    </w:p>
    <w:p w:rsidR="00141732" w:rsidRPr="00DD2C43" w:rsidRDefault="00141732" w:rsidP="00BA0750">
      <w:pPr>
        <w:pStyle w:val="SingleTxtGA"/>
        <w:rPr>
          <w:kern w:val="16"/>
        </w:rPr>
      </w:pPr>
      <w:r>
        <w:rPr>
          <w:rFonts w:hint="cs"/>
          <w:kern w:val="16"/>
          <w:rtl/>
        </w:rPr>
        <w:t>26-</w:t>
      </w:r>
      <w:r w:rsidRPr="00DD2C43">
        <w:rPr>
          <w:kern w:val="16"/>
          <w:rtl/>
        </w:rPr>
        <w:tab/>
        <w:t>ترحب اللجنة بزيادة ميزانية مكتب ال</w:t>
      </w:r>
      <w:r w:rsidR="00BA0750">
        <w:rPr>
          <w:rFonts w:hint="cs"/>
          <w:kern w:val="16"/>
          <w:rtl/>
        </w:rPr>
        <w:t xml:space="preserve">محامي الوطني </w:t>
      </w:r>
      <w:r w:rsidRPr="00DD2C43">
        <w:rPr>
          <w:kern w:val="16"/>
          <w:rtl/>
        </w:rPr>
        <w:t>للدفاع عن حقوق الإنسان وبتحسن الحوار بين المكتب والحكومة الحالية. غ</w:t>
      </w:r>
      <w:r>
        <w:rPr>
          <w:kern w:val="16"/>
          <w:rtl/>
        </w:rPr>
        <w:t xml:space="preserve">ير أنها تلاحظ أن هذه الميزانية </w:t>
      </w:r>
      <w:r>
        <w:rPr>
          <w:rFonts w:hint="cs"/>
          <w:kern w:val="16"/>
          <w:rtl/>
        </w:rPr>
        <w:t>ل</w:t>
      </w:r>
      <w:r w:rsidRPr="00DD2C43">
        <w:rPr>
          <w:kern w:val="16"/>
          <w:rtl/>
        </w:rPr>
        <w:t xml:space="preserve">ا تزال غير </w:t>
      </w:r>
      <w:r w:rsidRPr="00BA0750">
        <w:rPr>
          <w:spacing w:val="-6"/>
          <w:kern w:val="16"/>
          <w:rtl/>
        </w:rPr>
        <w:t>كافية. وتعرب</w:t>
      </w:r>
      <w:r w:rsidRPr="00BA0750">
        <w:rPr>
          <w:rFonts w:hint="cs"/>
          <w:spacing w:val="-6"/>
          <w:kern w:val="16"/>
          <w:rtl/>
        </w:rPr>
        <w:t xml:space="preserve"> اللجنة</w:t>
      </w:r>
      <w:r w:rsidRPr="00BA0750">
        <w:rPr>
          <w:spacing w:val="-6"/>
          <w:kern w:val="16"/>
          <w:rtl/>
        </w:rPr>
        <w:t xml:space="preserve"> عن أسفها ل</w:t>
      </w:r>
      <w:r w:rsidR="00BA0750" w:rsidRPr="00BA0750">
        <w:rPr>
          <w:rFonts w:hint="cs"/>
          <w:spacing w:val="-6"/>
          <w:kern w:val="16"/>
          <w:rtl/>
        </w:rPr>
        <w:t xml:space="preserve">وجود </w:t>
      </w:r>
      <w:r w:rsidRPr="00BA0750">
        <w:rPr>
          <w:spacing w:val="-6"/>
          <w:kern w:val="16"/>
          <w:rtl/>
        </w:rPr>
        <w:t xml:space="preserve">ادعاءات </w:t>
      </w:r>
      <w:r w:rsidR="00BA0750" w:rsidRPr="00BA0750">
        <w:rPr>
          <w:rFonts w:hint="cs"/>
          <w:spacing w:val="-6"/>
          <w:kern w:val="16"/>
          <w:rtl/>
        </w:rPr>
        <w:t xml:space="preserve">تتعلق بالتدخل </w:t>
      </w:r>
      <w:r w:rsidRPr="00BA0750">
        <w:rPr>
          <w:spacing w:val="-6"/>
          <w:kern w:val="16"/>
          <w:rtl/>
        </w:rPr>
        <w:t xml:space="preserve">في عمل هذه المؤسسة الوطنية لحقوق الإنسان والتهديدات التي </w:t>
      </w:r>
      <w:r w:rsidR="00BA0750" w:rsidRPr="00BA0750">
        <w:rPr>
          <w:rFonts w:hint="cs"/>
          <w:spacing w:val="-6"/>
          <w:kern w:val="16"/>
          <w:rtl/>
        </w:rPr>
        <w:t xml:space="preserve">تعرضت لها </w:t>
      </w:r>
      <w:r w:rsidRPr="00BA0750">
        <w:rPr>
          <w:spacing w:val="-6"/>
          <w:kern w:val="16"/>
          <w:rtl/>
        </w:rPr>
        <w:t>خلال تحقيقاتها في بعض الأحداث (المادة 2).</w:t>
      </w:r>
    </w:p>
    <w:p w:rsidR="00141732" w:rsidRPr="001D345F" w:rsidRDefault="00141732" w:rsidP="00BA0750">
      <w:pPr>
        <w:pStyle w:val="SingleTxtGA"/>
        <w:rPr>
          <w:b/>
          <w:bCs/>
          <w:kern w:val="16"/>
        </w:rPr>
      </w:pPr>
      <w:r w:rsidRPr="001D345F">
        <w:rPr>
          <w:b/>
          <w:bCs/>
          <w:kern w:val="16"/>
          <w:rtl/>
        </w:rPr>
        <w:t xml:space="preserve">تذكر اللجنة الدولة الطرف بأهمية عمل المؤسسة الوطنية لحقوق الإنسان وتحثها على </w:t>
      </w:r>
      <w:r>
        <w:rPr>
          <w:rFonts w:hint="cs"/>
          <w:b/>
          <w:bCs/>
          <w:kern w:val="16"/>
          <w:rtl/>
        </w:rPr>
        <w:t>حماية</w:t>
      </w:r>
      <w:r w:rsidRPr="001D345F">
        <w:rPr>
          <w:b/>
          <w:bCs/>
          <w:kern w:val="16"/>
          <w:rtl/>
        </w:rPr>
        <w:t xml:space="preserve"> أنشطتها وتوفير التمويل الكافي</w:t>
      </w:r>
      <w:r>
        <w:rPr>
          <w:rFonts w:hint="cs"/>
          <w:b/>
          <w:bCs/>
          <w:kern w:val="16"/>
          <w:rtl/>
        </w:rPr>
        <w:t xml:space="preserve"> لها</w:t>
      </w:r>
      <w:r w:rsidRPr="001D345F">
        <w:rPr>
          <w:b/>
          <w:bCs/>
          <w:kern w:val="16"/>
          <w:rtl/>
        </w:rPr>
        <w:t>. وتوصي اللجنة الدولة الطرف أيضاً بمتابعة توصيات مكتب الم</w:t>
      </w:r>
      <w:r w:rsidR="00BA0750">
        <w:rPr>
          <w:rFonts w:hint="cs"/>
          <w:b/>
          <w:bCs/>
          <w:kern w:val="16"/>
          <w:rtl/>
        </w:rPr>
        <w:t>حامي الوطني</w:t>
      </w:r>
      <w:r w:rsidRPr="001D345F">
        <w:rPr>
          <w:b/>
          <w:bCs/>
          <w:kern w:val="16"/>
          <w:rtl/>
        </w:rPr>
        <w:t xml:space="preserve"> للدفاع عن حقوق الإنسان متابع</w:t>
      </w:r>
      <w:r>
        <w:rPr>
          <w:b/>
          <w:bCs/>
          <w:kern w:val="16"/>
          <w:rtl/>
        </w:rPr>
        <w:t>ة كافية و</w:t>
      </w:r>
      <w:r>
        <w:rPr>
          <w:rFonts w:hint="cs"/>
          <w:b/>
          <w:bCs/>
          <w:kern w:val="16"/>
          <w:rtl/>
        </w:rPr>
        <w:t>ب</w:t>
      </w:r>
      <w:r>
        <w:rPr>
          <w:b/>
          <w:bCs/>
          <w:kern w:val="16"/>
          <w:rtl/>
        </w:rPr>
        <w:t>تعزيز الصلة بين أنشطته وإجراءاته</w:t>
      </w:r>
      <w:r w:rsidRPr="001D345F">
        <w:rPr>
          <w:b/>
          <w:bCs/>
          <w:kern w:val="16"/>
          <w:rtl/>
        </w:rPr>
        <w:t xml:space="preserve"> المتعلقة بالشكاوى وغير ذلك من آليات الرصد الرسمية لكفالة معالجة المشاكل المواجهة معالجة فعالة.</w:t>
      </w:r>
    </w:p>
    <w:p w:rsidR="00141732" w:rsidRPr="001D345F" w:rsidRDefault="00BA0750" w:rsidP="00BA0750">
      <w:pPr>
        <w:pStyle w:val="H23GA"/>
        <w:rPr>
          <w:kern w:val="16"/>
        </w:rPr>
      </w:pPr>
      <w:r>
        <w:rPr>
          <w:rFonts w:hint="cs"/>
          <w:kern w:val="16"/>
          <w:rtl/>
        </w:rPr>
        <w:tab/>
      </w:r>
      <w:r w:rsidR="00141732" w:rsidRPr="001D345F">
        <w:rPr>
          <w:rFonts w:hint="cs"/>
          <w:kern w:val="16"/>
          <w:rtl/>
        </w:rPr>
        <w:t>15-</w:t>
      </w:r>
      <w:r w:rsidR="00141732" w:rsidRPr="001D345F">
        <w:rPr>
          <w:kern w:val="16"/>
          <w:rtl/>
        </w:rPr>
        <w:tab/>
        <w:t>المدافعون عن حقوق الإنسان</w:t>
      </w:r>
    </w:p>
    <w:p w:rsidR="00141732" w:rsidRPr="00DD2C43" w:rsidRDefault="00141732" w:rsidP="00BA0750">
      <w:pPr>
        <w:pStyle w:val="SingleTxtGA"/>
        <w:rPr>
          <w:kern w:val="16"/>
        </w:rPr>
      </w:pPr>
      <w:r>
        <w:rPr>
          <w:rFonts w:hint="cs"/>
          <w:kern w:val="16"/>
          <w:rtl/>
        </w:rPr>
        <w:t>27-</w:t>
      </w:r>
      <w:r w:rsidRPr="00DD2C43">
        <w:rPr>
          <w:kern w:val="16"/>
          <w:rtl/>
        </w:rPr>
        <w:tab/>
        <w:t xml:space="preserve">يساور اللجنة قلق إزاء </w:t>
      </w:r>
      <w:r w:rsidR="00BA0750">
        <w:rPr>
          <w:rFonts w:hint="cs"/>
          <w:kern w:val="16"/>
          <w:rtl/>
        </w:rPr>
        <w:t xml:space="preserve">ورود </w:t>
      </w:r>
      <w:r w:rsidRPr="00DD2C43">
        <w:rPr>
          <w:kern w:val="16"/>
          <w:rtl/>
        </w:rPr>
        <w:t xml:space="preserve">تقارير </w:t>
      </w:r>
      <w:r>
        <w:rPr>
          <w:rFonts w:hint="cs"/>
          <w:kern w:val="16"/>
          <w:rtl/>
        </w:rPr>
        <w:t>عن</w:t>
      </w:r>
      <w:r w:rsidRPr="00DD2C43">
        <w:rPr>
          <w:kern w:val="16"/>
          <w:rtl/>
        </w:rPr>
        <w:t xml:space="preserve"> أفعال </w:t>
      </w:r>
      <w:r>
        <w:rPr>
          <w:rFonts w:hint="cs"/>
          <w:kern w:val="16"/>
          <w:rtl/>
        </w:rPr>
        <w:t>ال</w:t>
      </w:r>
      <w:r w:rsidRPr="00DD2C43">
        <w:rPr>
          <w:kern w:val="16"/>
          <w:rtl/>
        </w:rPr>
        <w:t>مضايقة و</w:t>
      </w:r>
      <w:r>
        <w:rPr>
          <w:rFonts w:hint="cs"/>
          <w:kern w:val="16"/>
          <w:rtl/>
        </w:rPr>
        <w:t>ال</w:t>
      </w:r>
      <w:r w:rsidRPr="00DD2C43">
        <w:rPr>
          <w:kern w:val="16"/>
          <w:rtl/>
        </w:rPr>
        <w:t xml:space="preserve">تهديدات </w:t>
      </w:r>
      <w:r>
        <w:rPr>
          <w:rFonts w:hint="cs"/>
          <w:kern w:val="16"/>
          <w:rtl/>
        </w:rPr>
        <w:t>ب</w:t>
      </w:r>
      <w:r w:rsidRPr="00DD2C43">
        <w:rPr>
          <w:kern w:val="16"/>
          <w:rtl/>
        </w:rPr>
        <w:t xml:space="preserve">القتل </w:t>
      </w:r>
      <w:r>
        <w:rPr>
          <w:rFonts w:hint="cs"/>
          <w:kern w:val="16"/>
          <w:rtl/>
        </w:rPr>
        <w:t xml:space="preserve">التي </w:t>
      </w:r>
      <w:r w:rsidRPr="00DD2C43">
        <w:rPr>
          <w:kern w:val="16"/>
          <w:rtl/>
        </w:rPr>
        <w:t xml:space="preserve">تستهدف المدافعين عن حقوق الإنسان، وإزاء </w:t>
      </w:r>
      <w:r w:rsidR="00BA0750">
        <w:rPr>
          <w:rFonts w:hint="cs"/>
          <w:kern w:val="16"/>
          <w:rtl/>
        </w:rPr>
        <w:t xml:space="preserve">عدم المعاقبة على </w:t>
      </w:r>
      <w:r w:rsidRPr="00DD2C43">
        <w:rPr>
          <w:kern w:val="16"/>
          <w:rtl/>
        </w:rPr>
        <w:t>هذه الأفعال (المادة 2).</w:t>
      </w:r>
    </w:p>
    <w:p w:rsidR="00141732" w:rsidRPr="004B19C9" w:rsidRDefault="00141732" w:rsidP="00BA0750">
      <w:pPr>
        <w:pStyle w:val="SingleTxtGA"/>
        <w:rPr>
          <w:b/>
          <w:bCs/>
          <w:kern w:val="16"/>
        </w:rPr>
      </w:pPr>
      <w:r w:rsidRPr="004B19C9">
        <w:rPr>
          <w:b/>
          <w:bCs/>
          <w:kern w:val="16"/>
          <w:rtl/>
        </w:rPr>
        <w:t>ينبغي للدولة الطرف أن تعتمد تدابير فعالة لمكافحة المضايق</w:t>
      </w:r>
      <w:r w:rsidR="00BA0750">
        <w:rPr>
          <w:rFonts w:hint="cs"/>
          <w:b/>
          <w:bCs/>
          <w:kern w:val="16"/>
          <w:rtl/>
        </w:rPr>
        <w:t>ات</w:t>
      </w:r>
      <w:r w:rsidRPr="004B19C9">
        <w:rPr>
          <w:b/>
          <w:bCs/>
          <w:kern w:val="16"/>
          <w:rtl/>
        </w:rPr>
        <w:t xml:space="preserve"> و</w:t>
      </w:r>
      <w:r>
        <w:rPr>
          <w:rFonts w:hint="cs"/>
          <w:b/>
          <w:bCs/>
          <w:kern w:val="16"/>
          <w:rtl/>
        </w:rPr>
        <w:t>ال</w:t>
      </w:r>
      <w:r w:rsidRPr="004B19C9">
        <w:rPr>
          <w:b/>
          <w:bCs/>
          <w:kern w:val="16"/>
          <w:rtl/>
        </w:rPr>
        <w:t xml:space="preserve">تهديدات </w:t>
      </w:r>
      <w:r>
        <w:rPr>
          <w:rFonts w:hint="cs"/>
          <w:b/>
          <w:bCs/>
          <w:kern w:val="16"/>
          <w:rtl/>
        </w:rPr>
        <w:t>ب</w:t>
      </w:r>
      <w:r w:rsidRPr="004B19C9">
        <w:rPr>
          <w:b/>
          <w:bCs/>
          <w:kern w:val="16"/>
          <w:rtl/>
        </w:rPr>
        <w:t xml:space="preserve">القتل التي تستهدف المدافعين عن حقوق الإنسان ومنع </w:t>
      </w:r>
      <w:r w:rsidR="00BA0750">
        <w:rPr>
          <w:rFonts w:hint="cs"/>
          <w:b/>
          <w:bCs/>
          <w:kern w:val="16"/>
          <w:rtl/>
        </w:rPr>
        <w:t xml:space="preserve">ممارسة </w:t>
      </w:r>
      <w:r w:rsidRPr="004B19C9">
        <w:rPr>
          <w:b/>
          <w:bCs/>
          <w:kern w:val="16"/>
          <w:rtl/>
        </w:rPr>
        <w:t xml:space="preserve">أي عنف </w:t>
      </w:r>
      <w:r>
        <w:rPr>
          <w:rFonts w:hint="cs"/>
          <w:b/>
          <w:bCs/>
          <w:kern w:val="16"/>
          <w:rtl/>
        </w:rPr>
        <w:t xml:space="preserve">إضافي </w:t>
      </w:r>
      <w:r w:rsidRPr="004B19C9">
        <w:rPr>
          <w:b/>
          <w:bCs/>
          <w:kern w:val="16"/>
          <w:rtl/>
        </w:rPr>
        <w:t xml:space="preserve">ضدهم. وعلاوة على ذلك، ينبغي للدولة الطرف أن تكفل </w:t>
      </w:r>
      <w:r w:rsidR="00BA0750">
        <w:rPr>
          <w:rFonts w:hint="cs"/>
          <w:b/>
          <w:bCs/>
          <w:kern w:val="16"/>
          <w:rtl/>
        </w:rPr>
        <w:t xml:space="preserve">إجراء </w:t>
      </w:r>
      <w:r w:rsidRPr="004B19C9">
        <w:rPr>
          <w:b/>
          <w:bCs/>
          <w:kern w:val="16"/>
          <w:rtl/>
        </w:rPr>
        <w:t>تحقيق</w:t>
      </w:r>
      <w:r w:rsidR="00BA0750">
        <w:rPr>
          <w:rFonts w:hint="cs"/>
          <w:b/>
          <w:bCs/>
          <w:kern w:val="16"/>
          <w:rtl/>
        </w:rPr>
        <w:t>ات</w:t>
      </w:r>
      <w:r w:rsidRPr="004B19C9">
        <w:rPr>
          <w:b/>
          <w:bCs/>
          <w:kern w:val="16"/>
          <w:rtl/>
        </w:rPr>
        <w:t xml:space="preserve"> فوري</w:t>
      </w:r>
      <w:r w:rsidR="00BA0750">
        <w:rPr>
          <w:rFonts w:hint="cs"/>
          <w:b/>
          <w:bCs/>
          <w:kern w:val="16"/>
          <w:rtl/>
        </w:rPr>
        <w:t>ة</w:t>
      </w:r>
      <w:r w:rsidRPr="004B19C9">
        <w:rPr>
          <w:b/>
          <w:bCs/>
          <w:kern w:val="16"/>
          <w:rtl/>
        </w:rPr>
        <w:t xml:space="preserve"> وشامل</w:t>
      </w:r>
      <w:r w:rsidR="00BA0750">
        <w:rPr>
          <w:rFonts w:hint="cs"/>
          <w:b/>
          <w:bCs/>
          <w:kern w:val="16"/>
          <w:rtl/>
        </w:rPr>
        <w:t>ة</w:t>
      </w:r>
      <w:r w:rsidRPr="004B19C9">
        <w:rPr>
          <w:b/>
          <w:bCs/>
          <w:kern w:val="16"/>
          <w:rtl/>
        </w:rPr>
        <w:t xml:space="preserve"> وفعال</w:t>
      </w:r>
      <w:r w:rsidR="00BA0750">
        <w:rPr>
          <w:rFonts w:hint="cs"/>
          <w:b/>
          <w:bCs/>
          <w:kern w:val="16"/>
          <w:rtl/>
        </w:rPr>
        <w:t>ة</w:t>
      </w:r>
      <w:r w:rsidRPr="004B19C9">
        <w:rPr>
          <w:b/>
          <w:bCs/>
          <w:kern w:val="16"/>
          <w:rtl/>
        </w:rPr>
        <w:t xml:space="preserve"> في هذه الأفعال و</w:t>
      </w:r>
      <w:r w:rsidR="00BA0750">
        <w:rPr>
          <w:rFonts w:hint="cs"/>
          <w:b/>
          <w:bCs/>
          <w:kern w:val="16"/>
          <w:rtl/>
        </w:rPr>
        <w:t xml:space="preserve">توقيع </w:t>
      </w:r>
      <w:r>
        <w:rPr>
          <w:rFonts w:hint="cs"/>
          <w:b/>
          <w:bCs/>
          <w:kern w:val="16"/>
          <w:rtl/>
        </w:rPr>
        <w:t>ال</w:t>
      </w:r>
      <w:r w:rsidRPr="004B19C9">
        <w:rPr>
          <w:b/>
          <w:bCs/>
          <w:kern w:val="16"/>
          <w:rtl/>
        </w:rPr>
        <w:t xml:space="preserve">عقوبة </w:t>
      </w:r>
      <w:r>
        <w:rPr>
          <w:rFonts w:hint="cs"/>
          <w:b/>
          <w:bCs/>
          <w:kern w:val="16"/>
          <w:rtl/>
        </w:rPr>
        <w:t>ال</w:t>
      </w:r>
      <w:r w:rsidRPr="004B19C9">
        <w:rPr>
          <w:b/>
          <w:bCs/>
          <w:kern w:val="16"/>
          <w:rtl/>
        </w:rPr>
        <w:t xml:space="preserve">مناسبة </w:t>
      </w:r>
      <w:r w:rsidR="00BA0750">
        <w:rPr>
          <w:rFonts w:hint="cs"/>
          <w:b/>
          <w:bCs/>
          <w:kern w:val="16"/>
          <w:rtl/>
        </w:rPr>
        <w:t xml:space="preserve">على </w:t>
      </w:r>
      <w:r w:rsidRPr="004B19C9">
        <w:rPr>
          <w:b/>
          <w:bCs/>
          <w:kern w:val="16"/>
          <w:rtl/>
        </w:rPr>
        <w:t>مرتكبيها.</w:t>
      </w:r>
    </w:p>
    <w:p w:rsidR="00141732" w:rsidRPr="001D345F" w:rsidRDefault="00BA0750" w:rsidP="00BA0750">
      <w:pPr>
        <w:pStyle w:val="H23GA"/>
        <w:rPr>
          <w:kern w:val="16"/>
        </w:rPr>
      </w:pPr>
      <w:r>
        <w:rPr>
          <w:rFonts w:hint="cs"/>
          <w:kern w:val="16"/>
          <w:rtl/>
        </w:rPr>
        <w:tab/>
      </w:r>
      <w:r w:rsidR="00141732" w:rsidRPr="001D345F">
        <w:rPr>
          <w:rFonts w:hint="cs"/>
          <w:kern w:val="16"/>
          <w:rtl/>
        </w:rPr>
        <w:t>16-</w:t>
      </w:r>
      <w:r w:rsidR="00141732" w:rsidRPr="001D345F">
        <w:rPr>
          <w:kern w:val="16"/>
          <w:rtl/>
        </w:rPr>
        <w:tab/>
        <w:t xml:space="preserve">التدريب على حظر التعذيب وتطبيق بروتوكول </w:t>
      </w:r>
      <w:r>
        <w:rPr>
          <w:rFonts w:hint="cs"/>
          <w:kern w:val="16"/>
          <w:rtl/>
        </w:rPr>
        <w:t>ا</w:t>
      </w:r>
      <w:r w:rsidR="00141732" w:rsidRPr="001D345F">
        <w:rPr>
          <w:kern w:val="16"/>
          <w:rtl/>
        </w:rPr>
        <w:t>سطنبول</w:t>
      </w:r>
    </w:p>
    <w:p w:rsidR="00141732" w:rsidRPr="00DD2C43" w:rsidRDefault="00141732" w:rsidP="00BA0750">
      <w:pPr>
        <w:pStyle w:val="SingleTxtGA"/>
        <w:rPr>
          <w:kern w:val="16"/>
        </w:rPr>
      </w:pPr>
      <w:r>
        <w:rPr>
          <w:rFonts w:hint="cs"/>
          <w:kern w:val="16"/>
          <w:rtl/>
        </w:rPr>
        <w:t>28-</w:t>
      </w:r>
      <w:r w:rsidRPr="00DD2C43">
        <w:rPr>
          <w:kern w:val="16"/>
          <w:rtl/>
        </w:rPr>
        <w:tab/>
        <w:t xml:space="preserve">تلاحظ اللجنة بارتياح </w:t>
      </w:r>
      <w:r w:rsidR="00BA0750">
        <w:rPr>
          <w:rFonts w:hint="cs"/>
          <w:kern w:val="16"/>
          <w:rtl/>
        </w:rPr>
        <w:t xml:space="preserve">قيام </w:t>
      </w:r>
      <w:r w:rsidRPr="00DD2C43">
        <w:rPr>
          <w:kern w:val="16"/>
          <w:rtl/>
        </w:rPr>
        <w:t xml:space="preserve">أكاديمية </w:t>
      </w:r>
      <w:r>
        <w:rPr>
          <w:rFonts w:hint="cs"/>
          <w:kern w:val="16"/>
          <w:rtl/>
        </w:rPr>
        <w:t>ال</w:t>
      </w:r>
      <w:r w:rsidRPr="00DD2C43">
        <w:rPr>
          <w:kern w:val="16"/>
          <w:rtl/>
        </w:rPr>
        <w:t>أمن</w:t>
      </w:r>
      <w:r>
        <w:rPr>
          <w:rFonts w:hint="cs"/>
          <w:kern w:val="16"/>
          <w:rtl/>
        </w:rPr>
        <w:t xml:space="preserve"> العام</w:t>
      </w:r>
      <w:r w:rsidRPr="00DD2C43">
        <w:rPr>
          <w:kern w:val="16"/>
          <w:rtl/>
        </w:rPr>
        <w:t xml:space="preserve"> </w:t>
      </w:r>
      <w:r w:rsidR="00BA0750">
        <w:rPr>
          <w:rFonts w:hint="cs"/>
          <w:kern w:val="16"/>
          <w:rtl/>
        </w:rPr>
        <w:t xml:space="preserve">بإدراج </w:t>
      </w:r>
      <w:r w:rsidRPr="00DD2C43">
        <w:rPr>
          <w:kern w:val="16"/>
          <w:rtl/>
        </w:rPr>
        <w:t xml:space="preserve">دراسة وممارسة حقوق الإنسان، بما فيها اتفاقية مناهضة التعذيب وبروتوكول </w:t>
      </w:r>
      <w:r w:rsidR="00BA0750">
        <w:rPr>
          <w:rFonts w:hint="cs"/>
          <w:kern w:val="16"/>
          <w:rtl/>
        </w:rPr>
        <w:t>ا</w:t>
      </w:r>
      <w:r w:rsidRPr="00DD2C43">
        <w:rPr>
          <w:kern w:val="16"/>
          <w:rtl/>
        </w:rPr>
        <w:t xml:space="preserve">سطنبول، في </w:t>
      </w:r>
      <w:r w:rsidR="00BA0750">
        <w:rPr>
          <w:rFonts w:hint="cs"/>
          <w:kern w:val="16"/>
          <w:rtl/>
        </w:rPr>
        <w:t xml:space="preserve">برامج </w:t>
      </w:r>
      <w:r w:rsidRPr="00DD2C43">
        <w:rPr>
          <w:kern w:val="16"/>
          <w:rtl/>
        </w:rPr>
        <w:t xml:space="preserve">التدريب الأساسي </w:t>
      </w:r>
      <w:r w:rsidR="00BA0750">
        <w:rPr>
          <w:rFonts w:hint="cs"/>
          <w:kern w:val="16"/>
          <w:rtl/>
        </w:rPr>
        <w:t>لأفراد</w:t>
      </w:r>
      <w:r w:rsidRPr="00DD2C43">
        <w:rPr>
          <w:kern w:val="16"/>
          <w:rtl/>
        </w:rPr>
        <w:t xml:space="preserve"> الشرطة وتنظيم دورات تدريبية لجميع أفراد الشرطة</w:t>
      </w:r>
      <w:r w:rsidR="00BA0750">
        <w:rPr>
          <w:rFonts w:hint="cs"/>
          <w:kern w:val="16"/>
          <w:rtl/>
        </w:rPr>
        <w:t xml:space="preserve"> بشأن حقوق الإنسان</w:t>
      </w:r>
      <w:r w:rsidRPr="00DD2C43">
        <w:rPr>
          <w:kern w:val="16"/>
          <w:rtl/>
        </w:rPr>
        <w:t xml:space="preserve">. غير أن اللجنة تعرب عن أسفها لقلة المعلومات المقدمة عن رصد وتقييم برامج التدريب القائمة، وعن نتائج هذا التدريب، وعن فائدة هذه البرامج في الحد من عدد حالات التعذيب وسوء المعاملة. وتعرب </w:t>
      </w:r>
      <w:r>
        <w:rPr>
          <w:rFonts w:hint="cs"/>
          <w:kern w:val="16"/>
          <w:rtl/>
        </w:rPr>
        <w:t xml:space="preserve">اللجنة </w:t>
      </w:r>
      <w:r w:rsidRPr="00DD2C43">
        <w:rPr>
          <w:kern w:val="16"/>
          <w:rtl/>
        </w:rPr>
        <w:t xml:space="preserve">أيضاً عن أسفها لعدم توافر معلومات </w:t>
      </w:r>
      <w:r w:rsidR="00BA0750">
        <w:rPr>
          <w:rFonts w:hint="cs"/>
          <w:kern w:val="16"/>
          <w:rtl/>
        </w:rPr>
        <w:t xml:space="preserve">عن </w:t>
      </w:r>
      <w:r w:rsidRPr="00DD2C43">
        <w:rPr>
          <w:kern w:val="16"/>
          <w:rtl/>
        </w:rPr>
        <w:t xml:space="preserve">التدريب على بروتوكول </w:t>
      </w:r>
      <w:r w:rsidR="00BA0750">
        <w:rPr>
          <w:rFonts w:hint="cs"/>
          <w:kern w:val="16"/>
          <w:rtl/>
        </w:rPr>
        <w:t>ا</w:t>
      </w:r>
      <w:r w:rsidRPr="00DD2C43">
        <w:rPr>
          <w:kern w:val="16"/>
          <w:rtl/>
        </w:rPr>
        <w:t>سطنبول لل</w:t>
      </w:r>
      <w:r w:rsidR="00BA0750">
        <w:rPr>
          <w:rFonts w:hint="cs"/>
          <w:kern w:val="16"/>
          <w:rtl/>
        </w:rPr>
        <w:t>موظفين</w:t>
      </w:r>
      <w:r w:rsidRPr="00DD2C43">
        <w:rPr>
          <w:kern w:val="16"/>
          <w:rtl/>
        </w:rPr>
        <w:t xml:space="preserve"> المكلفين بالتحقيق في حالات التعذيب وتحديدها ومعالجتها (المادة 10).</w:t>
      </w:r>
    </w:p>
    <w:p w:rsidR="00141732" w:rsidRPr="001D345F" w:rsidRDefault="00141732" w:rsidP="00BA0750">
      <w:pPr>
        <w:pStyle w:val="SingleTxtGA"/>
        <w:rPr>
          <w:b/>
          <w:bCs/>
          <w:kern w:val="16"/>
        </w:rPr>
      </w:pPr>
      <w:r w:rsidRPr="001D345F">
        <w:rPr>
          <w:b/>
          <w:bCs/>
          <w:kern w:val="16"/>
          <w:rtl/>
        </w:rPr>
        <w:t xml:space="preserve">ينبغي للدولة الطرف أن تبتكر وتطبق طريقة لتقييم </w:t>
      </w:r>
      <w:r w:rsidR="00BA0750">
        <w:rPr>
          <w:rFonts w:hint="cs"/>
          <w:b/>
          <w:bCs/>
          <w:kern w:val="16"/>
          <w:rtl/>
        </w:rPr>
        <w:t xml:space="preserve">مدى </w:t>
      </w:r>
      <w:r w:rsidRPr="001D345F">
        <w:rPr>
          <w:b/>
          <w:bCs/>
          <w:kern w:val="16"/>
          <w:rtl/>
        </w:rPr>
        <w:t xml:space="preserve">فعالية البرامج التدريبية والتثقيفية، وكذلك أثرها في الحد من عدد حالات التعذيب والعنف وسوء المعاملة. وتوصي اللجنة الدولة الطرف بتكثيف جهودها لكفالة </w:t>
      </w:r>
      <w:r>
        <w:rPr>
          <w:rFonts w:hint="cs"/>
          <w:b/>
          <w:bCs/>
          <w:kern w:val="16"/>
          <w:rtl/>
        </w:rPr>
        <w:t>أن</w:t>
      </w:r>
      <w:r w:rsidRPr="001D345F">
        <w:rPr>
          <w:b/>
          <w:bCs/>
          <w:kern w:val="16"/>
          <w:rtl/>
        </w:rPr>
        <w:t xml:space="preserve"> </w:t>
      </w:r>
      <w:r w:rsidR="00BA0750">
        <w:rPr>
          <w:rFonts w:hint="cs"/>
          <w:b/>
          <w:bCs/>
          <w:kern w:val="16"/>
          <w:rtl/>
        </w:rPr>
        <w:t xml:space="preserve">يكون </w:t>
      </w:r>
      <w:r w:rsidRPr="001D345F">
        <w:rPr>
          <w:b/>
          <w:bCs/>
          <w:kern w:val="16"/>
          <w:rtl/>
        </w:rPr>
        <w:t>جميع ا</w:t>
      </w:r>
      <w:r w:rsidR="00BA0750">
        <w:rPr>
          <w:rFonts w:hint="cs"/>
          <w:b/>
          <w:bCs/>
          <w:kern w:val="16"/>
          <w:rtl/>
        </w:rPr>
        <w:t xml:space="preserve">لموظفين </w:t>
      </w:r>
      <w:r w:rsidRPr="001D345F">
        <w:rPr>
          <w:b/>
          <w:bCs/>
          <w:kern w:val="16"/>
          <w:rtl/>
        </w:rPr>
        <w:t xml:space="preserve">المكلفين بالتحقيق في حالات التعذيب وتحديدها </w:t>
      </w:r>
      <w:r>
        <w:rPr>
          <w:rFonts w:hint="cs"/>
          <w:b/>
          <w:bCs/>
          <w:kern w:val="16"/>
          <w:rtl/>
        </w:rPr>
        <w:t xml:space="preserve">على وعي </w:t>
      </w:r>
      <w:r w:rsidRPr="001D345F">
        <w:rPr>
          <w:b/>
          <w:bCs/>
          <w:kern w:val="16"/>
          <w:rtl/>
        </w:rPr>
        <w:t xml:space="preserve">بمحتوى بروتوكول </w:t>
      </w:r>
      <w:r w:rsidR="00BA0750">
        <w:rPr>
          <w:rFonts w:hint="cs"/>
          <w:b/>
          <w:bCs/>
          <w:kern w:val="16"/>
          <w:rtl/>
        </w:rPr>
        <w:t>ا</w:t>
      </w:r>
      <w:r w:rsidRPr="001D345F">
        <w:rPr>
          <w:b/>
          <w:bCs/>
          <w:kern w:val="16"/>
          <w:rtl/>
        </w:rPr>
        <w:t xml:space="preserve">سطنبول </w:t>
      </w:r>
      <w:r>
        <w:rPr>
          <w:rFonts w:hint="cs"/>
          <w:b/>
          <w:bCs/>
          <w:kern w:val="16"/>
          <w:rtl/>
        </w:rPr>
        <w:t xml:space="preserve">وأن </w:t>
      </w:r>
      <w:r w:rsidR="00BA0750">
        <w:rPr>
          <w:rFonts w:hint="cs"/>
          <w:b/>
          <w:bCs/>
          <w:kern w:val="16"/>
          <w:rtl/>
        </w:rPr>
        <w:t xml:space="preserve">يكونوا مدربين </w:t>
      </w:r>
      <w:r w:rsidRPr="001D345F">
        <w:rPr>
          <w:b/>
          <w:bCs/>
          <w:kern w:val="16"/>
          <w:rtl/>
        </w:rPr>
        <w:t>على تطبيقه.</w:t>
      </w:r>
    </w:p>
    <w:p w:rsidR="00141732" w:rsidRPr="001D345F" w:rsidRDefault="00BA0750" w:rsidP="00BA0750">
      <w:pPr>
        <w:pStyle w:val="H23GA"/>
        <w:rPr>
          <w:kern w:val="16"/>
        </w:rPr>
      </w:pPr>
      <w:r>
        <w:rPr>
          <w:rFonts w:hint="cs"/>
          <w:kern w:val="16"/>
          <w:rtl/>
        </w:rPr>
        <w:tab/>
      </w:r>
      <w:r w:rsidR="00141732" w:rsidRPr="001D345F">
        <w:rPr>
          <w:rFonts w:hint="cs"/>
          <w:kern w:val="16"/>
          <w:rtl/>
        </w:rPr>
        <w:t>17-</w:t>
      </w:r>
      <w:r w:rsidR="00141732" w:rsidRPr="001D345F">
        <w:rPr>
          <w:kern w:val="16"/>
          <w:rtl/>
        </w:rPr>
        <w:tab/>
        <w:t>الجبر وإعادة التأهيل</w:t>
      </w:r>
    </w:p>
    <w:p w:rsidR="00141732" w:rsidRPr="00DD2C43" w:rsidRDefault="00141732" w:rsidP="00D81535">
      <w:pPr>
        <w:pStyle w:val="SingleTxtGA"/>
        <w:rPr>
          <w:kern w:val="16"/>
        </w:rPr>
      </w:pPr>
      <w:r>
        <w:rPr>
          <w:rFonts w:hint="cs"/>
          <w:kern w:val="16"/>
          <w:rtl/>
        </w:rPr>
        <w:t>29-</w:t>
      </w:r>
      <w:r w:rsidRPr="00DD2C43">
        <w:rPr>
          <w:kern w:val="16"/>
          <w:rtl/>
        </w:rPr>
        <w:tab/>
        <w:t xml:space="preserve">يساور اللجنة قلق </w:t>
      </w:r>
      <w:r w:rsidR="00BA0750">
        <w:rPr>
          <w:rFonts w:hint="cs"/>
          <w:kern w:val="16"/>
          <w:rtl/>
        </w:rPr>
        <w:t xml:space="preserve">لأنه لا يوجد لدى </w:t>
      </w:r>
      <w:r w:rsidRPr="00DD2C43">
        <w:rPr>
          <w:kern w:val="16"/>
          <w:rtl/>
        </w:rPr>
        <w:t xml:space="preserve">الدولة الطرف برنامج لتعويض وإعادة تأهيل ضحايا التعذيب </w:t>
      </w:r>
      <w:r>
        <w:rPr>
          <w:rFonts w:hint="cs"/>
          <w:kern w:val="16"/>
          <w:rtl/>
        </w:rPr>
        <w:t>و</w:t>
      </w:r>
      <w:r w:rsidR="004175EE">
        <w:rPr>
          <w:rFonts w:hint="cs"/>
          <w:kern w:val="16"/>
          <w:rtl/>
        </w:rPr>
        <w:t>ل</w:t>
      </w:r>
      <w:r>
        <w:rPr>
          <w:rFonts w:hint="cs"/>
          <w:kern w:val="16"/>
          <w:rtl/>
        </w:rPr>
        <w:t xml:space="preserve">عدم تمتع جميع </w:t>
      </w:r>
      <w:r w:rsidRPr="00DD2C43">
        <w:rPr>
          <w:kern w:val="16"/>
          <w:rtl/>
        </w:rPr>
        <w:t xml:space="preserve">الضحايا </w:t>
      </w:r>
      <w:r>
        <w:rPr>
          <w:rFonts w:hint="cs"/>
          <w:kern w:val="16"/>
          <w:rtl/>
        </w:rPr>
        <w:t>ب</w:t>
      </w:r>
      <w:r w:rsidRPr="00DD2C43">
        <w:rPr>
          <w:kern w:val="16"/>
          <w:rtl/>
        </w:rPr>
        <w:t xml:space="preserve">الحق في </w:t>
      </w:r>
      <w:r w:rsidR="00D81535">
        <w:rPr>
          <w:rFonts w:hint="cs"/>
          <w:kern w:val="16"/>
          <w:rtl/>
        </w:rPr>
        <w:t xml:space="preserve">الحصول على </w:t>
      </w:r>
      <w:r w:rsidRPr="00DD2C43">
        <w:rPr>
          <w:kern w:val="16"/>
          <w:rtl/>
        </w:rPr>
        <w:t>تعويض عادل وكافٍ (المادة 14).</w:t>
      </w:r>
    </w:p>
    <w:p w:rsidR="00141732" w:rsidRPr="001D345F" w:rsidRDefault="00141732" w:rsidP="004175EE">
      <w:pPr>
        <w:pStyle w:val="SingleTxtGA"/>
        <w:rPr>
          <w:b/>
          <w:bCs/>
          <w:kern w:val="16"/>
        </w:rPr>
      </w:pPr>
      <w:r w:rsidRPr="001D345F">
        <w:rPr>
          <w:b/>
          <w:bCs/>
          <w:kern w:val="16"/>
          <w:rtl/>
        </w:rPr>
        <w:t xml:space="preserve">تؤكد اللجنة من جديد على التزام الدولة الطرف بكفالة الحق القانوني لجميع ضحايا أفعال التعذيب في </w:t>
      </w:r>
      <w:r w:rsidR="004175EE">
        <w:rPr>
          <w:rFonts w:hint="cs"/>
          <w:b/>
          <w:bCs/>
          <w:kern w:val="16"/>
          <w:rtl/>
        </w:rPr>
        <w:t xml:space="preserve">الحصول على </w:t>
      </w:r>
      <w:r w:rsidRPr="001D345F">
        <w:rPr>
          <w:b/>
          <w:bCs/>
          <w:kern w:val="16"/>
          <w:rtl/>
        </w:rPr>
        <w:t>تعويض عادل وكافٍ وفي إعادة تأهيل</w:t>
      </w:r>
      <w:r w:rsidR="004175EE">
        <w:rPr>
          <w:rFonts w:hint="cs"/>
          <w:b/>
          <w:bCs/>
          <w:kern w:val="16"/>
          <w:rtl/>
        </w:rPr>
        <w:t>هم</w:t>
      </w:r>
      <w:r w:rsidRPr="001D345F">
        <w:rPr>
          <w:b/>
          <w:bCs/>
          <w:kern w:val="16"/>
          <w:rtl/>
        </w:rPr>
        <w:t>.</w:t>
      </w:r>
    </w:p>
    <w:p w:rsidR="00141732" w:rsidRPr="00DD2C43" w:rsidRDefault="00141732" w:rsidP="00141732">
      <w:pPr>
        <w:pStyle w:val="SingleTxtGA"/>
        <w:rPr>
          <w:kern w:val="16"/>
        </w:rPr>
      </w:pPr>
      <w:r>
        <w:rPr>
          <w:rFonts w:hint="cs"/>
          <w:kern w:val="16"/>
          <w:rtl/>
        </w:rPr>
        <w:t>30-</w:t>
      </w:r>
      <w:r w:rsidRPr="00DD2C43">
        <w:rPr>
          <w:kern w:val="16"/>
          <w:rtl/>
        </w:rPr>
        <w:tab/>
        <w:t xml:space="preserve">وتدعو اللجنة الدولة الطرف إلى التصديق على البروتوكول </w:t>
      </w:r>
      <w:r>
        <w:rPr>
          <w:rFonts w:hint="cs"/>
          <w:kern w:val="16"/>
          <w:rtl/>
        </w:rPr>
        <w:t>الاختياري</w:t>
      </w:r>
      <w:r w:rsidRPr="00DD2C43">
        <w:rPr>
          <w:kern w:val="16"/>
          <w:rtl/>
        </w:rPr>
        <w:t xml:space="preserve"> لاتفاقية مناهضة التعذيب وغيره من ضروب المعاملة أو العقوبة القاسية أو </w:t>
      </w:r>
      <w:proofErr w:type="spellStart"/>
      <w:r w:rsidRPr="00DD2C43">
        <w:rPr>
          <w:kern w:val="16"/>
          <w:rtl/>
        </w:rPr>
        <w:t>اللاإنسانية</w:t>
      </w:r>
      <w:proofErr w:type="spellEnd"/>
      <w:r w:rsidRPr="00DD2C43">
        <w:rPr>
          <w:kern w:val="16"/>
          <w:rtl/>
        </w:rPr>
        <w:t xml:space="preserve"> أو المهينة.</w:t>
      </w:r>
    </w:p>
    <w:p w:rsidR="00141732" w:rsidRPr="00DD2C43" w:rsidRDefault="00141732" w:rsidP="004175EE">
      <w:pPr>
        <w:pStyle w:val="SingleTxtGA"/>
        <w:rPr>
          <w:kern w:val="16"/>
        </w:rPr>
      </w:pPr>
      <w:r>
        <w:rPr>
          <w:rFonts w:hint="cs"/>
          <w:kern w:val="16"/>
          <w:rtl/>
        </w:rPr>
        <w:t>31-</w:t>
      </w:r>
      <w:r w:rsidRPr="00DD2C43">
        <w:rPr>
          <w:kern w:val="16"/>
          <w:rtl/>
        </w:rPr>
        <w:tab/>
        <w:t xml:space="preserve">وتدعو اللجنة الدولة الطرف </w:t>
      </w:r>
      <w:r w:rsidR="004175EE">
        <w:rPr>
          <w:rFonts w:hint="cs"/>
          <w:kern w:val="16"/>
          <w:rtl/>
        </w:rPr>
        <w:t>ك</w:t>
      </w:r>
      <w:r w:rsidRPr="00DD2C43">
        <w:rPr>
          <w:kern w:val="16"/>
          <w:rtl/>
        </w:rPr>
        <w:t xml:space="preserve">ذلك إلى التصديق على معاهدات الأمم المتحدة الرئيسية </w:t>
      </w:r>
      <w:r>
        <w:rPr>
          <w:rFonts w:hint="cs"/>
          <w:kern w:val="16"/>
          <w:rtl/>
        </w:rPr>
        <w:t>ل</w:t>
      </w:r>
      <w:r w:rsidRPr="00DD2C43">
        <w:rPr>
          <w:kern w:val="16"/>
          <w:rtl/>
        </w:rPr>
        <w:t>حقوق الإنسان التي ل</w:t>
      </w:r>
      <w:r w:rsidR="004175EE">
        <w:rPr>
          <w:rFonts w:hint="cs"/>
          <w:kern w:val="16"/>
          <w:rtl/>
        </w:rPr>
        <w:t>م تدخل</w:t>
      </w:r>
      <w:r w:rsidRPr="00DD2C43">
        <w:rPr>
          <w:kern w:val="16"/>
          <w:rtl/>
        </w:rPr>
        <w:t xml:space="preserve"> بعد طرفاً فيها، </w:t>
      </w:r>
      <w:r w:rsidR="004175EE">
        <w:rPr>
          <w:rFonts w:hint="cs"/>
          <w:kern w:val="16"/>
          <w:rtl/>
        </w:rPr>
        <w:t xml:space="preserve">أي </w:t>
      </w:r>
      <w:r w:rsidRPr="00DD2C43">
        <w:rPr>
          <w:kern w:val="16"/>
          <w:rtl/>
        </w:rPr>
        <w:t xml:space="preserve">البروتوكول الاختياري للعهد </w:t>
      </w:r>
      <w:r w:rsidRPr="004175EE">
        <w:rPr>
          <w:spacing w:val="-6"/>
          <w:kern w:val="16"/>
          <w:rtl/>
        </w:rPr>
        <w:t xml:space="preserve">الدولي </w:t>
      </w:r>
      <w:r w:rsidRPr="004175EE">
        <w:rPr>
          <w:rFonts w:hint="cs"/>
          <w:spacing w:val="-6"/>
          <w:kern w:val="16"/>
          <w:rtl/>
        </w:rPr>
        <w:t>الخاص با</w:t>
      </w:r>
      <w:r w:rsidRPr="004175EE">
        <w:rPr>
          <w:spacing w:val="-6"/>
          <w:kern w:val="16"/>
          <w:rtl/>
        </w:rPr>
        <w:t>لحقوق الاقتصادية والاجتماعية والثقافية (الموقع في 25 أيلول/سبتمبر 2009)،</w:t>
      </w:r>
      <w:r w:rsidRPr="00DD2C43">
        <w:rPr>
          <w:kern w:val="16"/>
          <w:rtl/>
        </w:rPr>
        <w:t xml:space="preserve"> والبروتوكول الاختياري لاتفاقية القضاء على جميع أشكال التمييز ضد المرأة (الموقع في 4 نيسان/أبريل 2001)، والبروتوكول الاختياري الثاني</w:t>
      </w:r>
      <w:r>
        <w:rPr>
          <w:rFonts w:hint="cs"/>
          <w:kern w:val="16"/>
          <w:rtl/>
        </w:rPr>
        <w:t xml:space="preserve"> للعهد الدولي الخاص بالحقوق المدنية والسياسية، وال</w:t>
      </w:r>
      <w:r w:rsidRPr="00DD2C43">
        <w:rPr>
          <w:kern w:val="16"/>
          <w:rtl/>
        </w:rPr>
        <w:t xml:space="preserve">اتفاقية </w:t>
      </w:r>
      <w:r>
        <w:rPr>
          <w:rFonts w:hint="cs"/>
          <w:kern w:val="16"/>
          <w:rtl/>
        </w:rPr>
        <w:t>الدولية ل</w:t>
      </w:r>
      <w:r w:rsidRPr="00DD2C43">
        <w:rPr>
          <w:kern w:val="16"/>
          <w:rtl/>
        </w:rPr>
        <w:t xml:space="preserve">حماية جميع الأشخاص من الاختفاء </w:t>
      </w:r>
      <w:proofErr w:type="spellStart"/>
      <w:r w:rsidRPr="00DD2C43">
        <w:rPr>
          <w:kern w:val="16"/>
          <w:rtl/>
        </w:rPr>
        <w:t>القسري</w:t>
      </w:r>
      <w:proofErr w:type="spellEnd"/>
      <w:r w:rsidRPr="00DD2C43">
        <w:rPr>
          <w:kern w:val="16"/>
          <w:rtl/>
        </w:rPr>
        <w:t>.</w:t>
      </w:r>
    </w:p>
    <w:p w:rsidR="00141732" w:rsidRDefault="00141732" w:rsidP="004175EE">
      <w:pPr>
        <w:pStyle w:val="SingleTxtGA"/>
        <w:rPr>
          <w:rFonts w:hint="cs"/>
          <w:kern w:val="16"/>
          <w:rtl/>
        </w:rPr>
      </w:pPr>
      <w:r>
        <w:rPr>
          <w:rFonts w:hint="cs"/>
          <w:kern w:val="16"/>
          <w:rtl/>
        </w:rPr>
        <w:t>32-</w:t>
      </w:r>
      <w:r>
        <w:rPr>
          <w:rFonts w:hint="cs"/>
          <w:kern w:val="16"/>
          <w:rtl/>
        </w:rPr>
        <w:tab/>
        <w:t>وتلاحظ اللجنة أن برنامج الحكومة للفترة 2009-2014، في إطار الإصلاح السياسي المتصل بحقوق الإنسان، يشمل الترويج لسحب التحفظات على الاعتراف باختصاص</w:t>
      </w:r>
      <w:r w:rsidR="004175EE">
        <w:rPr>
          <w:rFonts w:hint="cs"/>
          <w:kern w:val="16"/>
          <w:rtl/>
        </w:rPr>
        <w:t xml:space="preserve"> اللجنة</w:t>
      </w:r>
      <w:r>
        <w:rPr>
          <w:rFonts w:hint="cs"/>
          <w:kern w:val="16"/>
          <w:rtl/>
        </w:rPr>
        <w:t>. غير أن اللجنة توصي الدولة الطرف بأن ت</w:t>
      </w:r>
      <w:r w:rsidR="004175EE">
        <w:rPr>
          <w:rFonts w:hint="cs"/>
          <w:kern w:val="16"/>
          <w:rtl/>
        </w:rPr>
        <w:t xml:space="preserve">درس </w:t>
      </w:r>
      <w:r>
        <w:rPr>
          <w:rFonts w:hint="cs"/>
          <w:kern w:val="16"/>
          <w:rtl/>
        </w:rPr>
        <w:t xml:space="preserve">إمكانية </w:t>
      </w:r>
      <w:r w:rsidR="004175EE">
        <w:rPr>
          <w:rFonts w:hint="cs"/>
          <w:kern w:val="16"/>
          <w:rtl/>
        </w:rPr>
        <w:t>إصدار الإعلانات</w:t>
      </w:r>
      <w:r>
        <w:rPr>
          <w:rFonts w:hint="cs"/>
          <w:kern w:val="16"/>
          <w:rtl/>
        </w:rPr>
        <w:t xml:space="preserve"> التي </w:t>
      </w:r>
      <w:proofErr w:type="spellStart"/>
      <w:r>
        <w:rPr>
          <w:rFonts w:hint="cs"/>
          <w:kern w:val="16"/>
          <w:rtl/>
        </w:rPr>
        <w:t>تنص</w:t>
      </w:r>
      <w:proofErr w:type="spellEnd"/>
      <w:r>
        <w:rPr>
          <w:rFonts w:hint="cs"/>
          <w:kern w:val="16"/>
          <w:rtl/>
        </w:rPr>
        <w:t xml:space="preserve"> عليها المادتان 21 و22 من الاتفاقية.</w:t>
      </w:r>
    </w:p>
    <w:p w:rsidR="00141732" w:rsidRDefault="00141732" w:rsidP="004175EE">
      <w:pPr>
        <w:pStyle w:val="SingleTxtGA"/>
        <w:rPr>
          <w:rFonts w:hint="cs"/>
          <w:kern w:val="16"/>
          <w:rtl/>
        </w:rPr>
      </w:pPr>
      <w:r>
        <w:rPr>
          <w:rFonts w:hint="cs"/>
          <w:kern w:val="16"/>
          <w:rtl/>
        </w:rPr>
        <w:t>33-</w:t>
      </w:r>
      <w:r>
        <w:rPr>
          <w:rFonts w:hint="cs"/>
          <w:kern w:val="16"/>
          <w:rtl/>
        </w:rPr>
        <w:tab/>
        <w:t>وتطلب اللجنة إلى الدولة الطرف أن تدرج في تقريرها الدوري المقبل معلومات مفصلة عن الخطوات التي اتخذتها للامتثال للتوصيات الواردة في هذه الملاحظات الختامية. وتوصي اللجنة الدولة الطرف بأن تتخذ جميع الخطوات المناسبة لتنفيذ هذه التوصيات، بما في ذلك إ</w:t>
      </w:r>
      <w:r w:rsidR="004175EE">
        <w:rPr>
          <w:rFonts w:hint="cs"/>
          <w:kern w:val="16"/>
          <w:rtl/>
        </w:rPr>
        <w:t>حالتها</w:t>
      </w:r>
      <w:r>
        <w:rPr>
          <w:rFonts w:hint="cs"/>
          <w:kern w:val="16"/>
          <w:rtl/>
        </w:rPr>
        <w:t xml:space="preserve"> إلى أعضاء الحكومة والكونغرس للنظر فيها واتخاذ أي تدابير ضرورية بشأنها.</w:t>
      </w:r>
    </w:p>
    <w:p w:rsidR="00141732" w:rsidRDefault="00141732" w:rsidP="00D81535">
      <w:pPr>
        <w:pStyle w:val="SingleTxtGA"/>
        <w:rPr>
          <w:rFonts w:hint="cs"/>
          <w:kern w:val="16"/>
          <w:rtl/>
        </w:rPr>
      </w:pPr>
      <w:r>
        <w:rPr>
          <w:rFonts w:hint="cs"/>
          <w:kern w:val="16"/>
          <w:rtl/>
        </w:rPr>
        <w:t>34-</w:t>
      </w:r>
      <w:r>
        <w:rPr>
          <w:rFonts w:hint="cs"/>
          <w:kern w:val="16"/>
          <w:rtl/>
        </w:rPr>
        <w:tab/>
        <w:t>وتوصي اللجنة الدولة الطرف بأن تنشر على نطاق واسع، من خلال وسائط الإعلام و</w:t>
      </w:r>
      <w:r w:rsidR="004175EE">
        <w:rPr>
          <w:rFonts w:hint="cs"/>
          <w:kern w:val="16"/>
          <w:rtl/>
        </w:rPr>
        <w:t>ال</w:t>
      </w:r>
      <w:r>
        <w:rPr>
          <w:rFonts w:hint="cs"/>
          <w:kern w:val="16"/>
          <w:rtl/>
        </w:rPr>
        <w:t xml:space="preserve">مواقع الرسمية </w:t>
      </w:r>
      <w:r w:rsidR="004175EE">
        <w:rPr>
          <w:rFonts w:hint="cs"/>
          <w:kern w:val="16"/>
          <w:rtl/>
        </w:rPr>
        <w:t xml:space="preserve">على شبكة الإنترنت </w:t>
      </w:r>
      <w:r>
        <w:rPr>
          <w:rFonts w:hint="cs"/>
          <w:kern w:val="16"/>
          <w:rtl/>
        </w:rPr>
        <w:t xml:space="preserve">والمنظمات غير الحكومية، </w:t>
      </w:r>
      <w:r w:rsidR="004175EE">
        <w:rPr>
          <w:rFonts w:hint="cs"/>
          <w:kern w:val="16"/>
          <w:rtl/>
        </w:rPr>
        <w:t xml:space="preserve">بما في ذلك </w:t>
      </w:r>
      <w:r w:rsidR="00D81535">
        <w:rPr>
          <w:rFonts w:hint="cs"/>
          <w:kern w:val="16"/>
          <w:rtl/>
        </w:rPr>
        <w:t>ب</w:t>
      </w:r>
      <w:r>
        <w:rPr>
          <w:rFonts w:hint="cs"/>
          <w:kern w:val="16"/>
          <w:rtl/>
        </w:rPr>
        <w:t>لغات السكان الأصليين، التقارير التي تقدمها إلى اللجنة، إلى جانب هذه الاستنتاجات والتوصيات.</w:t>
      </w:r>
    </w:p>
    <w:p w:rsidR="00141732" w:rsidRDefault="00141732" w:rsidP="004175EE">
      <w:pPr>
        <w:pStyle w:val="SingleTxtGA"/>
        <w:rPr>
          <w:rFonts w:hint="cs"/>
          <w:kern w:val="16"/>
          <w:rtl/>
        </w:rPr>
      </w:pPr>
      <w:r>
        <w:rPr>
          <w:rFonts w:hint="cs"/>
          <w:kern w:val="16"/>
          <w:rtl/>
        </w:rPr>
        <w:t>35-</w:t>
      </w:r>
      <w:r>
        <w:rPr>
          <w:rFonts w:hint="cs"/>
          <w:kern w:val="16"/>
          <w:rtl/>
        </w:rPr>
        <w:tab/>
        <w:t>وتوصي اللجنة الدولة الطرف بأن تخبرها</w:t>
      </w:r>
      <w:r w:rsidR="004175EE">
        <w:rPr>
          <w:rFonts w:hint="cs"/>
          <w:kern w:val="16"/>
          <w:rtl/>
        </w:rPr>
        <w:t>،</w:t>
      </w:r>
      <w:r>
        <w:rPr>
          <w:rFonts w:hint="cs"/>
          <w:kern w:val="16"/>
          <w:rtl/>
        </w:rPr>
        <w:t xml:space="preserve"> في غضون عام</w:t>
      </w:r>
      <w:r w:rsidR="004175EE">
        <w:rPr>
          <w:rFonts w:hint="cs"/>
          <w:kern w:val="16"/>
          <w:rtl/>
        </w:rPr>
        <w:t>،</w:t>
      </w:r>
      <w:r>
        <w:rPr>
          <w:rFonts w:hint="cs"/>
          <w:kern w:val="16"/>
          <w:rtl/>
        </w:rPr>
        <w:t xml:space="preserve"> بالخطوات المتخذة لتنفيذ التوصيات الواردة في الفقرات 15 و19 و21.</w:t>
      </w:r>
    </w:p>
    <w:p w:rsidR="00141732" w:rsidRDefault="00141732" w:rsidP="00141732">
      <w:pPr>
        <w:pStyle w:val="SingleTxtGA"/>
        <w:rPr>
          <w:rFonts w:hint="cs"/>
          <w:kern w:val="16"/>
          <w:rtl/>
        </w:rPr>
      </w:pPr>
      <w:r>
        <w:rPr>
          <w:rFonts w:hint="cs"/>
          <w:kern w:val="16"/>
          <w:rtl/>
        </w:rPr>
        <w:t>36-</w:t>
      </w:r>
      <w:r>
        <w:rPr>
          <w:rFonts w:hint="cs"/>
          <w:kern w:val="16"/>
          <w:rtl/>
        </w:rPr>
        <w:tab/>
        <w:t xml:space="preserve">وتدعو اللجنة الدولة الطرف إلى تقديم وثيقتها الأساسية وفقاً للمبادئ التوجيهية المنسقة لتقديم التقارير </w:t>
      </w:r>
      <w:r>
        <w:rPr>
          <w:kern w:val="16"/>
        </w:rPr>
        <w:t>(HRI/GEN/2/Rev.6)</w:t>
      </w:r>
      <w:r>
        <w:rPr>
          <w:rFonts w:hint="cs"/>
          <w:kern w:val="16"/>
          <w:rtl/>
        </w:rPr>
        <w:t>.</w:t>
      </w:r>
    </w:p>
    <w:p w:rsidR="00141732" w:rsidRDefault="00141732" w:rsidP="004175EE">
      <w:pPr>
        <w:pStyle w:val="SingleTxtGA"/>
        <w:rPr>
          <w:rFonts w:hint="cs"/>
          <w:kern w:val="16"/>
          <w:rtl/>
        </w:rPr>
      </w:pPr>
      <w:r>
        <w:rPr>
          <w:rFonts w:hint="cs"/>
          <w:kern w:val="16"/>
          <w:rtl/>
        </w:rPr>
        <w:t>37-</w:t>
      </w:r>
      <w:r>
        <w:rPr>
          <w:rFonts w:hint="cs"/>
          <w:kern w:val="16"/>
          <w:rtl/>
        </w:rPr>
        <w:tab/>
        <w:t xml:space="preserve">والدولة الطرف مدعوة إلى تقديم تقريرها الدوري الثالث </w:t>
      </w:r>
      <w:r w:rsidR="004175EE">
        <w:rPr>
          <w:rFonts w:hint="cs"/>
          <w:kern w:val="16"/>
          <w:rtl/>
        </w:rPr>
        <w:t xml:space="preserve">في موعد أقصاه </w:t>
      </w:r>
      <w:r>
        <w:rPr>
          <w:rFonts w:hint="cs"/>
          <w:kern w:val="16"/>
          <w:rtl/>
        </w:rPr>
        <w:t>20 تشرين الثاني/نوفمبر 2013 على أكثر تقدير.</w:t>
      </w:r>
    </w:p>
    <w:p w:rsidR="00141732" w:rsidRPr="004175EE" w:rsidRDefault="004175EE" w:rsidP="004175EE">
      <w:pPr>
        <w:spacing w:before="120"/>
        <w:jc w:val="center"/>
        <w:rPr>
          <w:rFonts w:hint="cs"/>
          <w:kern w:val="16"/>
          <w:u w:val="single"/>
          <w:rtl/>
        </w:rPr>
      </w:pPr>
      <w:r>
        <w:rPr>
          <w:kern w:val="16"/>
          <w:u w:val="single"/>
          <w:rtl/>
        </w:rPr>
        <w:tab/>
      </w:r>
      <w:r>
        <w:rPr>
          <w:kern w:val="16"/>
          <w:u w:val="single"/>
          <w:rtl/>
        </w:rPr>
        <w:tab/>
      </w:r>
      <w:r>
        <w:rPr>
          <w:kern w:val="16"/>
          <w:u w:val="single"/>
          <w:rtl/>
        </w:rPr>
        <w:tab/>
      </w: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E1" w:rsidRPr="00FE6865" w:rsidRDefault="00F520E1" w:rsidP="00FE6865">
      <w:pPr>
        <w:pStyle w:val="Footer"/>
      </w:pPr>
    </w:p>
  </w:endnote>
  <w:endnote w:type="continuationSeparator" w:id="0">
    <w:p w:rsidR="00F520E1" w:rsidRDefault="00F5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B0" w:rsidRPr="00141732" w:rsidRDefault="00C360B0" w:rsidP="00141732">
    <w:pPr>
      <w:pStyle w:val="Footer"/>
      <w:tabs>
        <w:tab w:val="right" w:pos="9598"/>
      </w:tabs>
    </w:pPr>
    <w:r>
      <w:t>GE.09-46810</w:t>
    </w:r>
    <w:r>
      <w:tab/>
    </w:r>
    <w:r w:rsidRPr="00141732">
      <w:rPr>
        <w:b/>
        <w:sz w:val="18"/>
      </w:rPr>
      <w:fldChar w:fldCharType="begin"/>
    </w:r>
    <w:r w:rsidRPr="00141732">
      <w:rPr>
        <w:b/>
        <w:sz w:val="18"/>
      </w:rPr>
      <w:instrText xml:space="preserve"> PAGE  \* MERGEFORMAT </w:instrText>
    </w:r>
    <w:r w:rsidRPr="00141732">
      <w:rPr>
        <w:b/>
        <w:sz w:val="18"/>
      </w:rPr>
      <w:fldChar w:fldCharType="separate"/>
    </w:r>
    <w:r w:rsidR="00B65FA1">
      <w:rPr>
        <w:b/>
        <w:noProof/>
        <w:sz w:val="18"/>
      </w:rPr>
      <w:t>12</w:t>
    </w:r>
    <w:r w:rsidRPr="0014173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B0" w:rsidRPr="00141732" w:rsidRDefault="00C360B0" w:rsidP="00141732">
    <w:pPr>
      <w:pStyle w:val="Footer"/>
      <w:tabs>
        <w:tab w:val="right" w:pos="9598"/>
      </w:tabs>
      <w:rPr>
        <w:b/>
        <w:sz w:val="18"/>
      </w:rPr>
    </w:pPr>
    <w:r w:rsidRPr="00141732">
      <w:rPr>
        <w:b/>
        <w:sz w:val="18"/>
      </w:rPr>
      <w:fldChar w:fldCharType="begin"/>
    </w:r>
    <w:r w:rsidRPr="00141732">
      <w:rPr>
        <w:b/>
        <w:sz w:val="18"/>
      </w:rPr>
      <w:instrText xml:space="preserve"> PAGE  \* MERGEFORMAT </w:instrText>
    </w:r>
    <w:r w:rsidRPr="00141732">
      <w:rPr>
        <w:b/>
        <w:sz w:val="18"/>
      </w:rPr>
      <w:fldChar w:fldCharType="separate"/>
    </w:r>
    <w:r w:rsidR="00B65FA1">
      <w:rPr>
        <w:b/>
        <w:noProof/>
        <w:sz w:val="18"/>
      </w:rPr>
      <w:t>11</w:t>
    </w:r>
    <w:r w:rsidRPr="00141732">
      <w:rPr>
        <w:b/>
        <w:sz w:val="18"/>
      </w:rPr>
      <w:fldChar w:fldCharType="end"/>
    </w:r>
    <w:r>
      <w:rPr>
        <w:b/>
        <w:sz w:val="18"/>
      </w:rPr>
      <w:tab/>
    </w:r>
    <w:r>
      <w:t>GE.09-46810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B0" w:rsidRDefault="00C360B0" w:rsidP="00141732">
    <w:pPr>
      <w:pStyle w:val="Footer"/>
      <w:jc w:val="right"/>
    </w:pPr>
    <w:r>
      <w:rPr>
        <w:sz w:val="20"/>
      </w:rPr>
      <w:t>(A)   GE.09-46810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150201    160210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E1" w:rsidRDefault="00F520E1" w:rsidP="00834FF4">
      <w:pPr>
        <w:pStyle w:val="Footer"/>
        <w:bidi/>
        <w:spacing w:after="80" w:line="200" w:lineRule="exact"/>
        <w:ind w:left="680"/>
      </w:pPr>
      <w:r>
        <w:rPr>
          <w:rFonts w:hint="cs"/>
          <w:rtl/>
        </w:rPr>
        <w:t>__________</w:t>
      </w:r>
    </w:p>
  </w:footnote>
  <w:footnote w:type="continuationSeparator" w:id="0">
    <w:p w:rsidR="00F520E1" w:rsidRDefault="00F520E1"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B0" w:rsidRPr="00141732" w:rsidRDefault="00C360B0" w:rsidP="00141732">
    <w:pPr>
      <w:pStyle w:val="Header"/>
      <w:jc w:val="right"/>
    </w:pPr>
    <w:r w:rsidRPr="00141732">
      <w:t>CAT/C/SLV/CO/2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B0" w:rsidRPr="00141732" w:rsidRDefault="00C360B0" w:rsidP="00141732">
    <w:pPr>
      <w:pStyle w:val="Header"/>
      <w:jc w:val="left"/>
    </w:pPr>
    <w:r w:rsidRPr="00141732">
      <w:t>CAT/C/SLV/CO/2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B0" w:rsidRDefault="00C360B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C360B0" w:rsidRPr="002B399E" w:rsidRDefault="00C360B0"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C360B0" w:rsidRPr="002B399E" w:rsidRDefault="00C360B0"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C360B0" w:rsidRDefault="00C360B0"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963"/>
    <w:rsid w:val="00026A12"/>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1732"/>
    <w:rsid w:val="001455A0"/>
    <w:rsid w:val="001602A3"/>
    <w:rsid w:val="001A5161"/>
    <w:rsid w:val="001A60BD"/>
    <w:rsid w:val="002244FB"/>
    <w:rsid w:val="00232277"/>
    <w:rsid w:val="0023736D"/>
    <w:rsid w:val="00257225"/>
    <w:rsid w:val="00310160"/>
    <w:rsid w:val="00341A8C"/>
    <w:rsid w:val="003519E6"/>
    <w:rsid w:val="003B4356"/>
    <w:rsid w:val="003F08A8"/>
    <w:rsid w:val="003F0963"/>
    <w:rsid w:val="004175EE"/>
    <w:rsid w:val="004250E3"/>
    <w:rsid w:val="00472A81"/>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610"/>
    <w:rsid w:val="00901E57"/>
    <w:rsid w:val="009070DF"/>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D0014"/>
    <w:rsid w:val="00AD4CF2"/>
    <w:rsid w:val="00AF0BBA"/>
    <w:rsid w:val="00B25BBD"/>
    <w:rsid w:val="00B30468"/>
    <w:rsid w:val="00B44E31"/>
    <w:rsid w:val="00B65FA1"/>
    <w:rsid w:val="00BA0750"/>
    <w:rsid w:val="00BA4F7E"/>
    <w:rsid w:val="00BB2C41"/>
    <w:rsid w:val="00BC55C8"/>
    <w:rsid w:val="00BC5C10"/>
    <w:rsid w:val="00BE2964"/>
    <w:rsid w:val="00C21623"/>
    <w:rsid w:val="00C24FBD"/>
    <w:rsid w:val="00C360B0"/>
    <w:rsid w:val="00C473BA"/>
    <w:rsid w:val="00C611ED"/>
    <w:rsid w:val="00C6490A"/>
    <w:rsid w:val="00C64FE1"/>
    <w:rsid w:val="00C74296"/>
    <w:rsid w:val="00C8345E"/>
    <w:rsid w:val="00CA5F7C"/>
    <w:rsid w:val="00D51067"/>
    <w:rsid w:val="00D75657"/>
    <w:rsid w:val="00D81535"/>
    <w:rsid w:val="00D960AD"/>
    <w:rsid w:val="00DA0E0E"/>
    <w:rsid w:val="00DB0C39"/>
    <w:rsid w:val="00DB7679"/>
    <w:rsid w:val="00DB777F"/>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20E1"/>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3559</Words>
  <Characters>20290</Characters>
  <Application>Microsoft Office Word</Application>
  <DocSecurity>4</DocSecurity>
  <Lines>169</Lines>
  <Paragraphs>47</Paragraphs>
  <ScaleCrop>false</ScaleCrop>
  <HeadingPairs>
    <vt:vector size="2" baseType="variant">
      <vt:variant>
        <vt:lpstr>العنوان</vt:lpstr>
      </vt:variant>
      <vt:variant>
        <vt:i4>1</vt:i4>
      </vt:variant>
    </vt:vector>
  </HeadingPairs>
  <TitlesOfParts>
    <vt:vector size="1" baseType="lpstr">
      <vt:lpstr>CAT/C/SLV/CO/2</vt:lpstr>
    </vt:vector>
  </TitlesOfParts>
  <Company>CSD</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CAT/C/SLV/CO/2</dc:title>
  <dc:subject>Sefraoui/El Jai</dc:subject>
  <dc:creator>Assi</dc:creator>
  <cp:keywords/>
  <dc:description/>
  <cp:lastModifiedBy>Assi</cp:lastModifiedBy>
  <cp:revision>2</cp:revision>
  <cp:lastPrinted>2010-02-16T10:00:00Z</cp:lastPrinted>
  <dcterms:created xsi:type="dcterms:W3CDTF">2010-02-16T10:02:00Z</dcterms:created>
  <dcterms:modified xsi:type="dcterms:W3CDTF">2010-02-16T10:02:00Z</dcterms:modified>
</cp:coreProperties>
</file>