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692A2F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692A2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D65A62" w:rsidRDefault="00BB5A75" w:rsidP="00692A2F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>
              <w:fldChar w:fldCharType="separate"/>
            </w:r>
            <w:r w:rsidR="00B54593">
              <w:t>C/UGA/CO/1</w:t>
            </w:r>
            <w:r>
              <w:fldChar w:fldCharType="end"/>
            </w:r>
          </w:p>
        </w:tc>
      </w:tr>
      <w:tr w:rsidR="00BB5A75" w:rsidRPr="00635870" w:rsidTr="00692A2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692A2F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21CE71" wp14:editId="63F9774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692A2F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692A2F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55398A">
              <w:fldChar w:fldCharType="separate"/>
            </w:r>
            <w:r w:rsidRPr="00D65A62">
              <w:fldChar w:fldCharType="end"/>
            </w:r>
            <w:bookmarkEnd w:id="0"/>
          </w:p>
          <w:p w:rsidR="00BB5A75" w:rsidRPr="00D65A62" w:rsidRDefault="00BB5A75" w:rsidP="00692A2F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B54593">
              <w:rPr>
                <w:lang w:val="en-US"/>
              </w:rPr>
              <w:t>12 May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692A2F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692A2F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55398A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635870" w:rsidRDefault="00BB5A75" w:rsidP="00692A2F"/>
        </w:tc>
      </w:tr>
    </w:tbl>
    <w:p w:rsidR="00B54593" w:rsidRPr="00692A2F" w:rsidRDefault="00B54593" w:rsidP="00692A2F">
      <w:pPr>
        <w:spacing w:before="120" w:after="120" w:line="240" w:lineRule="auto"/>
        <w:rPr>
          <w:b/>
          <w:sz w:val="24"/>
          <w:szCs w:val="24"/>
        </w:rPr>
      </w:pPr>
      <w:r w:rsidRPr="00692A2F">
        <w:rPr>
          <w:b/>
          <w:sz w:val="24"/>
          <w:szCs w:val="24"/>
        </w:rPr>
        <w:t>Комитет по правам инвалидов</w:t>
      </w:r>
    </w:p>
    <w:p w:rsidR="00692A2F" w:rsidRPr="00692A2F" w:rsidRDefault="00692A2F" w:rsidP="00692A2F">
      <w:pPr>
        <w:pStyle w:val="HChGR"/>
      </w:pPr>
      <w:r w:rsidRPr="00692A2F">
        <w:tab/>
      </w:r>
      <w:r w:rsidRPr="00692A2F">
        <w:tab/>
        <w:t>Заключительные замечания по первоначальному докладу Уганды</w:t>
      </w:r>
      <w:r w:rsidRPr="00692A2F">
        <w:rPr>
          <w:b w:val="0"/>
          <w:sz w:val="20"/>
        </w:rPr>
        <w:footnoteReference w:customMarkFollows="1" w:id="1"/>
        <w:t>*</w:t>
      </w:r>
    </w:p>
    <w:p w:rsidR="00692A2F" w:rsidRPr="00692A2F" w:rsidRDefault="00692A2F" w:rsidP="00692A2F">
      <w:pPr>
        <w:pStyle w:val="HChGR"/>
      </w:pPr>
      <w:r w:rsidRPr="00D718E2">
        <w:tab/>
      </w:r>
      <w:r w:rsidRPr="00692A2F">
        <w:rPr>
          <w:lang w:val="en-GB"/>
        </w:rPr>
        <w:t>I</w:t>
      </w:r>
      <w:r w:rsidRPr="00692A2F">
        <w:t>.</w:t>
      </w:r>
      <w:r w:rsidRPr="00692A2F">
        <w:tab/>
        <w:t>Введение</w:t>
      </w:r>
    </w:p>
    <w:p w:rsidR="00692A2F" w:rsidRPr="00692A2F" w:rsidRDefault="00692A2F" w:rsidP="00692A2F">
      <w:pPr>
        <w:pStyle w:val="SingleTxtGR"/>
      </w:pPr>
      <w:r w:rsidRPr="00692A2F">
        <w:t>1.</w:t>
      </w:r>
      <w:r w:rsidRPr="00692A2F">
        <w:tab/>
        <w:t>Комитет рассмотрел первоначальный доклад Уганды (CRPD/C/UGA/1) на своих 248-м и</w:t>
      </w:r>
      <w:bookmarkStart w:id="2" w:name="_GoBack"/>
      <w:bookmarkEnd w:id="2"/>
      <w:r w:rsidRPr="00692A2F">
        <w:t xml:space="preserve"> 249-м заседаниях (см. CRPD/C/SR.248 и 249), состоявшихся 7 и 8</w:t>
      </w:r>
      <w:r w:rsidR="00D718E2">
        <w:rPr>
          <w:lang w:val="en-US"/>
        </w:rPr>
        <w:t> </w:t>
      </w:r>
      <w:r w:rsidRPr="00692A2F">
        <w:t>апреля 2016 года. На своем 262-м заседании, состоявшемся 18 апреля 2016</w:t>
      </w:r>
      <w:r w:rsidR="00D718E2">
        <w:rPr>
          <w:lang w:val="en-US"/>
        </w:rPr>
        <w:t> </w:t>
      </w:r>
      <w:r w:rsidRPr="00692A2F">
        <w:t>года, он принял настоящие заключительные замечания.</w:t>
      </w:r>
    </w:p>
    <w:p w:rsidR="00692A2F" w:rsidRPr="00692A2F" w:rsidRDefault="00692A2F" w:rsidP="00692A2F">
      <w:pPr>
        <w:pStyle w:val="SingleTxtGR"/>
      </w:pPr>
      <w:r w:rsidRPr="00692A2F">
        <w:t>2.</w:t>
      </w:r>
      <w:r w:rsidRPr="00692A2F">
        <w:tab/>
        <w:t>Комитет приветствует первоначальный доклад Уганды, подготовленный в соответствии с руководящими принципами подготовки докладов Комитета, и благодарит государство-участник за его письменные ответы (CRPD/C/UGA/Q/1/</w:t>
      </w:r>
      <w:r w:rsidR="004125D4">
        <w:t xml:space="preserve"> </w:t>
      </w:r>
      <w:r w:rsidRPr="00692A2F">
        <w:t>Add.1) на подготовленный Комитетом перечень вопросов (CRPD/C/UGA/Q/1).</w:t>
      </w:r>
    </w:p>
    <w:p w:rsidR="00692A2F" w:rsidRPr="00692A2F" w:rsidRDefault="00692A2F" w:rsidP="00492F8B">
      <w:pPr>
        <w:pStyle w:val="HChGR"/>
      </w:pPr>
      <w:r w:rsidRPr="00692A2F">
        <w:tab/>
        <w:t>II.</w:t>
      </w:r>
      <w:r w:rsidRPr="00692A2F">
        <w:tab/>
        <w:t>Позитивные аспекты</w:t>
      </w:r>
    </w:p>
    <w:p w:rsidR="00692A2F" w:rsidRPr="00692A2F" w:rsidRDefault="00692A2F" w:rsidP="00692A2F">
      <w:pPr>
        <w:pStyle w:val="SingleTxtGR"/>
      </w:pPr>
      <w:r w:rsidRPr="00692A2F">
        <w:t>3.</w:t>
      </w:r>
      <w:r w:rsidRPr="00692A2F">
        <w:tab/>
        <w:t>Комитет приветствует меры, принятые государством-участником для п</w:t>
      </w:r>
      <w:r w:rsidRPr="00692A2F">
        <w:t>о</w:t>
      </w:r>
      <w:r w:rsidRPr="00692A2F">
        <w:t>ощрения прав инвалидов, в том числе выделение пяти мест в парламенте сп</w:t>
      </w:r>
      <w:r w:rsidRPr="00692A2F">
        <w:t>е</w:t>
      </w:r>
      <w:r w:rsidRPr="00692A2F">
        <w:t>циально для инвалидов, а также предоставление инвалидам специальных пос</w:t>
      </w:r>
      <w:r w:rsidRPr="00692A2F">
        <w:t>о</w:t>
      </w:r>
      <w:r w:rsidRPr="00692A2F">
        <w:t>бий с целью оказания им поддержки в осуществлении видов деятельности, приносящих доход.</w:t>
      </w:r>
    </w:p>
    <w:p w:rsidR="00692A2F" w:rsidRPr="00692A2F" w:rsidRDefault="00692A2F" w:rsidP="00492F8B">
      <w:pPr>
        <w:pStyle w:val="HChGR"/>
      </w:pPr>
      <w:r w:rsidRPr="00692A2F">
        <w:tab/>
        <w:t>III.</w:t>
      </w:r>
      <w:r w:rsidRPr="00692A2F">
        <w:tab/>
        <w:t xml:space="preserve">Основные проблемные области и рекомендации </w:t>
      </w:r>
    </w:p>
    <w:p w:rsidR="00692A2F" w:rsidRPr="00692A2F" w:rsidRDefault="00692A2F" w:rsidP="00492F8B">
      <w:pPr>
        <w:pStyle w:val="H1GR"/>
      </w:pPr>
      <w:r w:rsidRPr="00692A2F">
        <w:tab/>
        <w:t>A.</w:t>
      </w:r>
      <w:r w:rsidRPr="00692A2F">
        <w:tab/>
        <w:t>Общие принципы и обязательства (статьи 1–4)</w:t>
      </w:r>
    </w:p>
    <w:p w:rsidR="00692A2F" w:rsidRPr="00692A2F" w:rsidRDefault="00692A2F" w:rsidP="00692A2F">
      <w:pPr>
        <w:pStyle w:val="SingleTxtGR"/>
      </w:pPr>
      <w:r w:rsidRPr="00692A2F">
        <w:t>4.</w:t>
      </w:r>
      <w:r w:rsidRPr="00692A2F">
        <w:tab/>
        <w:t>Комитет обеспокоен наличием различных определений инвалидности в разных законодательных актах, несоответствием действующих стратегий и з</w:t>
      </w:r>
      <w:r w:rsidRPr="00692A2F">
        <w:t>а</w:t>
      </w:r>
      <w:r w:rsidRPr="00692A2F">
        <w:t>конодательства Конвенции и задержкой в принятии законопроекта об инвалидах 2014 года, а также ряда других законопроектов, направленных на защиту прав инвалидов, закрепленных в Конвенции. Кроме того, он с обеспокоенностью о</w:t>
      </w:r>
      <w:r w:rsidRPr="00692A2F">
        <w:t>т</w:t>
      </w:r>
      <w:r w:rsidRPr="00692A2F">
        <w:lastRenderedPageBreak/>
        <w:t>мечает сохранение в законодательстве и стратегиях государства-участника т</w:t>
      </w:r>
      <w:r w:rsidRPr="00692A2F">
        <w:t>а</w:t>
      </w:r>
      <w:r w:rsidRPr="00692A2F">
        <w:t xml:space="preserve">ких пренебрежительных формулировок в отношении инвалидов, как </w:t>
      </w:r>
      <w:r w:rsidR="004125D4">
        <w:t>«</w:t>
      </w:r>
      <w:r w:rsidR="00956FB0">
        <w:t>трону</w:t>
      </w:r>
      <w:r w:rsidR="00956FB0">
        <w:t>в</w:t>
      </w:r>
      <w:r w:rsidR="00956FB0">
        <w:t>шиеся умом</w:t>
      </w:r>
      <w:r w:rsidR="004125D4">
        <w:t>»</w:t>
      </w:r>
      <w:r w:rsidRPr="00692A2F">
        <w:t xml:space="preserve"> и </w:t>
      </w:r>
      <w:r w:rsidR="004125D4">
        <w:t>«</w:t>
      </w:r>
      <w:r w:rsidR="00956FB0">
        <w:t>умалишенные</w:t>
      </w:r>
      <w:r w:rsidR="004125D4">
        <w:t>»</w:t>
      </w:r>
      <w:r w:rsidRPr="00692A2F">
        <w:t xml:space="preserve">. </w:t>
      </w:r>
    </w:p>
    <w:p w:rsidR="00692A2F" w:rsidRPr="00D718E2" w:rsidRDefault="00692A2F" w:rsidP="00692A2F">
      <w:pPr>
        <w:pStyle w:val="SingleTxtGR"/>
        <w:rPr>
          <w:b/>
        </w:rPr>
      </w:pPr>
      <w:r w:rsidRPr="00D718E2">
        <w:t>5.</w:t>
      </w:r>
      <w:r w:rsidRPr="00D718E2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4125D4" w:rsidP="00692A2F">
      <w:pPr>
        <w:pStyle w:val="SingleTxtGR"/>
        <w:rPr>
          <w:b/>
        </w:rPr>
      </w:pPr>
      <w:r>
        <w:rPr>
          <w:b/>
        </w:rPr>
        <w:tab/>
      </w:r>
      <w:r w:rsidR="00C33F47">
        <w:rPr>
          <w:b/>
        </w:rPr>
        <w:t>a)</w:t>
      </w:r>
      <w:r w:rsidR="00C33F47">
        <w:rPr>
          <w:b/>
        </w:rPr>
        <w:tab/>
        <w:t>у</w:t>
      </w:r>
      <w:r w:rsidR="00692A2F" w:rsidRPr="00692A2F">
        <w:rPr>
          <w:b/>
        </w:rPr>
        <w:t>нифицировать определения инвалидности, содержащиеся в различных законах и стратегиях, и проводить систематический обзор всех законодательных актов с целью приведения их в соответствие с Конвенц</w:t>
      </w:r>
      <w:r w:rsidR="00692A2F" w:rsidRPr="00692A2F">
        <w:rPr>
          <w:b/>
        </w:rPr>
        <w:t>и</w:t>
      </w:r>
      <w:r w:rsidR="00692A2F" w:rsidRPr="00692A2F">
        <w:rPr>
          <w:b/>
        </w:rPr>
        <w:t>ей;</w:t>
      </w:r>
    </w:p>
    <w:p w:rsidR="00692A2F" w:rsidRPr="00692A2F" w:rsidRDefault="004125D4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принять меры по изменению и/или отмене законодательных актов, содержащих пренебрежительные формулировки в отношении инв</w:t>
      </w:r>
      <w:r w:rsidR="00692A2F" w:rsidRPr="00692A2F">
        <w:rPr>
          <w:b/>
        </w:rPr>
        <w:t>а</w:t>
      </w:r>
      <w:r w:rsidR="00692A2F" w:rsidRPr="00692A2F">
        <w:rPr>
          <w:b/>
        </w:rPr>
        <w:t>лидов.</w:t>
      </w:r>
    </w:p>
    <w:p w:rsidR="00692A2F" w:rsidRPr="00692A2F" w:rsidRDefault="00692A2F" w:rsidP="00692A2F">
      <w:pPr>
        <w:pStyle w:val="SingleTxtGR"/>
      </w:pPr>
      <w:r w:rsidRPr="00692A2F">
        <w:t>6.</w:t>
      </w:r>
      <w:r w:rsidRPr="00692A2F">
        <w:tab/>
        <w:t>Комитет обеспокоен отсутствием конкретных механизмов, которые обе</w:t>
      </w:r>
      <w:r w:rsidRPr="00692A2F">
        <w:t>с</w:t>
      </w:r>
      <w:r w:rsidRPr="00692A2F">
        <w:t>печивали бы проведение консультаций высокого уровня с организациями инв</w:t>
      </w:r>
      <w:r w:rsidRPr="00692A2F">
        <w:t>а</w:t>
      </w:r>
      <w:r w:rsidRPr="00692A2F">
        <w:t>лидов вне рамок Национального совета по делам инвалидов. Кроме того, он обеспокоен тем, что гражданское общество не в полной мере участвует в пр</w:t>
      </w:r>
      <w:r w:rsidRPr="00692A2F">
        <w:t>о</w:t>
      </w:r>
      <w:r w:rsidRPr="00692A2F">
        <w:t>цессах принятия законодательных актов и в обсуждении и утверждении гос</w:t>
      </w:r>
      <w:r w:rsidRPr="00692A2F">
        <w:t>у</w:t>
      </w:r>
      <w:r w:rsidRPr="00692A2F">
        <w:t xml:space="preserve">дарственных </w:t>
      </w:r>
      <w:proofErr w:type="gramStart"/>
      <w:r w:rsidRPr="00692A2F">
        <w:t>стратегий</w:t>
      </w:r>
      <w:proofErr w:type="gramEnd"/>
      <w:r w:rsidRPr="00692A2F">
        <w:t xml:space="preserve"> как на национальном, так и на окружном уровнях, что, в частности</w:t>
      </w:r>
      <w:r w:rsidR="00C33F47">
        <w:t>,</w:t>
      </w:r>
      <w:r w:rsidRPr="00692A2F">
        <w:t xml:space="preserve"> предполагает привлечение к этим процессам женщин, молодежи и детей с инвалидностью и лиц с психосоциальными и/или умственными ра</w:t>
      </w:r>
      <w:r w:rsidRPr="00692A2F">
        <w:t>с</w:t>
      </w:r>
      <w:r w:rsidRPr="00692A2F">
        <w:t xml:space="preserve">стройствами. </w:t>
      </w:r>
    </w:p>
    <w:p w:rsidR="00692A2F" w:rsidRPr="00692A2F" w:rsidRDefault="00692A2F" w:rsidP="00692A2F">
      <w:pPr>
        <w:pStyle w:val="SingleTxtGR"/>
      </w:pPr>
      <w:r w:rsidRPr="00692A2F">
        <w:t>7.</w:t>
      </w:r>
      <w:r w:rsidRPr="00692A2F">
        <w:tab/>
      </w:r>
      <w:r w:rsidRPr="00692A2F">
        <w:rPr>
          <w:b/>
        </w:rPr>
        <w:t>Комитет рекомендует государству-участнику создать официальные механизмы высокого уровня для проведения на регулярной основе сист</w:t>
      </w:r>
      <w:r w:rsidRPr="00692A2F">
        <w:rPr>
          <w:b/>
        </w:rPr>
        <w:t>е</w:t>
      </w:r>
      <w:r w:rsidRPr="00692A2F">
        <w:rPr>
          <w:b/>
        </w:rPr>
        <w:t>матических консультаций с организациями, представляющими интересы инвалидов, с выделением надлежащих бюджетных средств, а также поо</w:t>
      </w:r>
      <w:r w:rsidRPr="00692A2F">
        <w:rPr>
          <w:b/>
        </w:rPr>
        <w:t>щ</w:t>
      </w:r>
      <w:r w:rsidRPr="00692A2F">
        <w:rPr>
          <w:b/>
        </w:rPr>
        <w:t>рять конструктивное участие организаций инвалидов, включая организ</w:t>
      </w:r>
      <w:r w:rsidRPr="00692A2F">
        <w:rPr>
          <w:b/>
        </w:rPr>
        <w:t>а</w:t>
      </w:r>
      <w:r w:rsidRPr="00692A2F">
        <w:rPr>
          <w:b/>
        </w:rPr>
        <w:t>ции женщин, молодежи и детей с инвалидностью и лиц с психосоциальн</w:t>
      </w:r>
      <w:r w:rsidRPr="00692A2F">
        <w:rPr>
          <w:b/>
        </w:rPr>
        <w:t>ы</w:t>
      </w:r>
      <w:r w:rsidRPr="00692A2F">
        <w:rPr>
          <w:b/>
        </w:rPr>
        <w:t>ми и/или умственными расстройствами</w:t>
      </w:r>
      <w:r w:rsidRPr="00692A2F">
        <w:t>.</w:t>
      </w:r>
    </w:p>
    <w:p w:rsidR="00692A2F" w:rsidRPr="00692A2F" w:rsidRDefault="00692A2F" w:rsidP="000100CD">
      <w:pPr>
        <w:pStyle w:val="H1GR"/>
      </w:pPr>
      <w:r w:rsidRPr="00692A2F">
        <w:tab/>
        <w:t>B.</w:t>
      </w:r>
      <w:r w:rsidRPr="00692A2F">
        <w:tab/>
        <w:t>Конкретные права (статьи 5–30)</w:t>
      </w:r>
    </w:p>
    <w:p w:rsidR="00692A2F" w:rsidRPr="00692A2F" w:rsidRDefault="00692A2F" w:rsidP="000100CD">
      <w:pPr>
        <w:pStyle w:val="H23GR"/>
      </w:pPr>
      <w:r w:rsidRPr="00692A2F">
        <w:tab/>
      </w:r>
      <w:r w:rsidRPr="00692A2F">
        <w:tab/>
        <w:t xml:space="preserve">Равенство и </w:t>
      </w:r>
      <w:proofErr w:type="spellStart"/>
      <w:r w:rsidRPr="00692A2F">
        <w:t>недискриминация</w:t>
      </w:r>
      <w:proofErr w:type="spellEnd"/>
      <w:r w:rsidRPr="00692A2F">
        <w:t xml:space="preserve"> (статья 5)</w:t>
      </w:r>
    </w:p>
    <w:p w:rsidR="00692A2F" w:rsidRPr="00692A2F" w:rsidRDefault="00692A2F" w:rsidP="00692A2F">
      <w:pPr>
        <w:pStyle w:val="SingleTxtGR"/>
      </w:pPr>
      <w:r w:rsidRPr="00692A2F">
        <w:t>8.</w:t>
      </w:r>
      <w:r w:rsidRPr="00692A2F">
        <w:tab/>
        <w:t>Комитет обеспокоен сохраняющейся дискриминацией в отношении инв</w:t>
      </w:r>
      <w:r w:rsidRPr="00692A2F">
        <w:t>а</w:t>
      </w:r>
      <w:r w:rsidRPr="00692A2F">
        <w:t>лидов, в частности альбиносов, лиц с умственными и/или психосоциальными расстройствами, а также дискриминацией по другим признакам, таким как ге</w:t>
      </w:r>
      <w:r w:rsidRPr="00692A2F">
        <w:t>н</w:t>
      </w:r>
      <w:r w:rsidRPr="00692A2F">
        <w:t>дерная идентичность и сексуальная ориентация. Он обеспокоен также отсу</w:t>
      </w:r>
      <w:r w:rsidRPr="00692A2F">
        <w:t>т</w:t>
      </w:r>
      <w:r w:rsidRPr="00692A2F">
        <w:t>ствием надлежащих средств их правовой защиты от такой дискриминации. Кроме того, он с обеспокоенностью констатирует, что в законодательстве гос</w:t>
      </w:r>
      <w:r w:rsidRPr="00692A2F">
        <w:t>у</w:t>
      </w:r>
      <w:r w:rsidRPr="00692A2F">
        <w:t xml:space="preserve">дарства-участника не </w:t>
      </w:r>
      <w:proofErr w:type="gramStart"/>
      <w:r w:rsidRPr="00692A2F">
        <w:t>был закреплен принцип обеспечения разумного присп</w:t>
      </w:r>
      <w:r w:rsidRPr="00692A2F">
        <w:t>о</w:t>
      </w:r>
      <w:r w:rsidRPr="00692A2F">
        <w:t>собления и что среди инвалидов не была</w:t>
      </w:r>
      <w:proofErr w:type="gramEnd"/>
      <w:r w:rsidRPr="00692A2F">
        <w:t xml:space="preserve"> широко распространена информация о работе Комиссии по вопросам равенства возможностей.</w:t>
      </w:r>
    </w:p>
    <w:p w:rsidR="00692A2F" w:rsidRPr="00D718E2" w:rsidRDefault="00692A2F" w:rsidP="00692A2F">
      <w:pPr>
        <w:pStyle w:val="SingleTxtGR"/>
        <w:rPr>
          <w:b/>
        </w:rPr>
      </w:pPr>
      <w:r w:rsidRPr="00D718E2">
        <w:t>9.</w:t>
      </w:r>
      <w:r w:rsidRPr="00D718E2">
        <w:tab/>
      </w:r>
      <w:r w:rsidRPr="00692A2F">
        <w:rPr>
          <w:b/>
        </w:rPr>
        <w:t xml:space="preserve">Комитет рекомендует государству-участнику: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обеспечить правовую защиту от дискриминации по признаку инвалидности и множественных и перекрестных форм дискриминации, к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торой подвергаются инвалиды;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включить принцип обеспечения разумного приспособления в свое законодательство в соответствии с определением, содержащимся в статье 2 Конвенции, и установить, что несоблюдение этого принципа явл</w:t>
      </w:r>
      <w:r w:rsidR="00692A2F" w:rsidRPr="00692A2F">
        <w:rPr>
          <w:b/>
        </w:rPr>
        <w:t>я</w:t>
      </w:r>
      <w:r w:rsidR="00692A2F" w:rsidRPr="00692A2F">
        <w:rPr>
          <w:b/>
        </w:rPr>
        <w:t>ется одной из форм дискриминации по признаку инвалидности;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lastRenderedPageBreak/>
        <w:tab/>
      </w:r>
      <w:r w:rsidR="00A400B1">
        <w:rPr>
          <w:b/>
        </w:rPr>
        <w:t>c)</w:t>
      </w:r>
      <w:r w:rsidR="00A400B1">
        <w:rPr>
          <w:b/>
        </w:rPr>
        <w:tab/>
        <w:t>ш</w:t>
      </w:r>
      <w:r w:rsidR="00692A2F" w:rsidRPr="00692A2F">
        <w:rPr>
          <w:b/>
        </w:rPr>
        <w:t>ироко распространить информацию о работе Комиссии по в</w:t>
      </w:r>
      <w:r w:rsidR="00692A2F" w:rsidRPr="00692A2F">
        <w:rPr>
          <w:b/>
        </w:rPr>
        <w:t>о</w:t>
      </w:r>
      <w:r w:rsidR="00692A2F" w:rsidRPr="00692A2F">
        <w:rPr>
          <w:b/>
        </w:rPr>
        <w:t>просам равенство возможностей среди инвалидов.</w:t>
      </w:r>
    </w:p>
    <w:p w:rsidR="00692A2F" w:rsidRPr="00692A2F" w:rsidRDefault="00692A2F" w:rsidP="000100CD">
      <w:pPr>
        <w:pStyle w:val="H23GR"/>
      </w:pPr>
      <w:r w:rsidRPr="00692A2F">
        <w:tab/>
      </w:r>
      <w:r w:rsidRPr="00692A2F">
        <w:tab/>
        <w:t>Женщины-инвалиды (статья 6)</w:t>
      </w:r>
    </w:p>
    <w:p w:rsidR="00692A2F" w:rsidRPr="00692A2F" w:rsidRDefault="00692A2F" w:rsidP="00692A2F">
      <w:pPr>
        <w:pStyle w:val="SingleTxtGR"/>
      </w:pPr>
      <w:r w:rsidRPr="00692A2F">
        <w:t>10.</w:t>
      </w:r>
      <w:r w:rsidRPr="00692A2F">
        <w:tab/>
        <w:t>Комитет обеспокоен многочисленными формами дискриминации, с кот</w:t>
      </w:r>
      <w:r w:rsidRPr="00692A2F">
        <w:t>о</w:t>
      </w:r>
      <w:r w:rsidRPr="00692A2F">
        <w:t>рыми сталкиваются женщины-инвалиды, и отсутствием мер по предупрежд</w:t>
      </w:r>
      <w:r w:rsidRPr="00692A2F">
        <w:t>е</w:t>
      </w:r>
      <w:r w:rsidRPr="00692A2F">
        <w:t>нию и пресечению различных форм дискриминации, включая сексуальное насилие, ненадлежащее обращение и эксплуатацию, которым они подвергаю</w:t>
      </w:r>
      <w:r w:rsidRPr="00692A2F">
        <w:t>т</w:t>
      </w:r>
      <w:r w:rsidRPr="00692A2F">
        <w:t>ся. Он обеспокоен также отсутствием мер, направленных на развитие, улучш</w:t>
      </w:r>
      <w:r w:rsidRPr="00692A2F">
        <w:t>е</w:t>
      </w:r>
      <w:r w:rsidRPr="00692A2F">
        <w:t>ние положения и расширение прав и возможностей женщин-инвалидов и дев</w:t>
      </w:r>
      <w:r w:rsidRPr="00692A2F">
        <w:t>о</w:t>
      </w:r>
      <w:r w:rsidRPr="00692A2F">
        <w:t xml:space="preserve">чек-инвалидов. </w:t>
      </w:r>
    </w:p>
    <w:p w:rsidR="00692A2F" w:rsidRPr="00D718E2" w:rsidRDefault="00692A2F" w:rsidP="00692A2F">
      <w:pPr>
        <w:pStyle w:val="SingleTxtGR"/>
        <w:rPr>
          <w:b/>
        </w:rPr>
      </w:pPr>
      <w:r w:rsidRPr="00D718E2">
        <w:t>11.</w:t>
      </w:r>
      <w:r w:rsidRPr="00D718E2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выработать систематический подход к правам женщин-инвалидов и девочек-инвалидов, учитывать эти права во всех законах, стратегиях и программах и собирать данные в разбивке по полу и катег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риям инвалидности;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принять конкретные меры по борьбе с множественными и п</w:t>
      </w:r>
      <w:r w:rsidR="00692A2F" w:rsidRPr="00692A2F">
        <w:rPr>
          <w:b/>
        </w:rPr>
        <w:t>е</w:t>
      </w:r>
      <w:r w:rsidR="00692A2F" w:rsidRPr="00692A2F">
        <w:rPr>
          <w:b/>
        </w:rPr>
        <w:t>рекрестными формами дискриминации в отношении женщин-инвалидов в государстве-участнике, особенно женщин с психосоциальными и/или у</w:t>
      </w:r>
      <w:r w:rsidR="00692A2F" w:rsidRPr="00692A2F">
        <w:rPr>
          <w:b/>
        </w:rPr>
        <w:t>м</w:t>
      </w:r>
      <w:r w:rsidR="00692A2F" w:rsidRPr="00692A2F">
        <w:rPr>
          <w:b/>
        </w:rPr>
        <w:t>ственными расстройствами, в том числе путем финансирования, разрабо</w:t>
      </w:r>
      <w:r w:rsidR="00692A2F" w:rsidRPr="00692A2F">
        <w:rPr>
          <w:b/>
        </w:rPr>
        <w:t>т</w:t>
      </w:r>
      <w:r w:rsidR="00692A2F" w:rsidRPr="00692A2F">
        <w:rPr>
          <w:b/>
        </w:rPr>
        <w:t xml:space="preserve">ки и поддержки программ, направленных на повышение их экономической и социальной независимости;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обеспечить, чтобы гендерные стратегии и стратегии в интер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сах инвалидов были направлены на улучшение положения женщин-инвалидов, и выделять надлежащие людские, технические и финансовые ресурсы для содействия развитию, улучшению положения и расширению прав и возможностей женщин-инвалидов. </w:t>
      </w:r>
    </w:p>
    <w:p w:rsidR="00692A2F" w:rsidRPr="00692A2F" w:rsidRDefault="00692A2F" w:rsidP="000100CD">
      <w:pPr>
        <w:pStyle w:val="H23GR"/>
        <w:rPr>
          <w:bCs/>
        </w:rPr>
      </w:pPr>
      <w:r w:rsidRPr="00692A2F">
        <w:tab/>
      </w:r>
      <w:r w:rsidRPr="00692A2F">
        <w:tab/>
        <w:t>Дети-инвалиды (статья 7)</w:t>
      </w:r>
    </w:p>
    <w:p w:rsidR="00692A2F" w:rsidRPr="00692A2F" w:rsidRDefault="00692A2F" w:rsidP="00692A2F">
      <w:pPr>
        <w:pStyle w:val="SingleTxtGR"/>
      </w:pPr>
      <w:r w:rsidRPr="00692A2F">
        <w:t>12.</w:t>
      </w:r>
      <w:r w:rsidRPr="00692A2F">
        <w:tab/>
        <w:t xml:space="preserve">Комитет с обеспокоенностью отмечает, что существующие стратегии и законодательство не гарантируют защиту прав детей-инвалидов. Кроме того, он обеспокоен отсутствием информации о положении глухих и слепоглухих детей и о мерах по обеспечению их защиты и участия в жизни общества. </w:t>
      </w:r>
    </w:p>
    <w:p w:rsidR="00692A2F" w:rsidRPr="00D718E2" w:rsidRDefault="00692A2F" w:rsidP="00692A2F">
      <w:pPr>
        <w:pStyle w:val="SingleTxtGR"/>
        <w:rPr>
          <w:b/>
        </w:rPr>
      </w:pPr>
      <w:r w:rsidRPr="00D718E2">
        <w:t>13.</w:t>
      </w:r>
      <w:r w:rsidRPr="00D718E2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proofErr w:type="gramStart"/>
      <w:r w:rsidR="00692A2F" w:rsidRPr="00692A2F">
        <w:rPr>
          <w:b/>
        </w:rPr>
        <w:t>a)</w:t>
      </w:r>
      <w:r w:rsidR="00692A2F" w:rsidRPr="00692A2F">
        <w:rPr>
          <w:b/>
        </w:rPr>
        <w:tab/>
        <w:t>в соответствии с Конвенцией внести изменения в Закон о детях с целью учета прав детей-инвалидов во всех программах и предоставить необходимые финансовые средства и ресурсы для их защиты;</w:t>
      </w:r>
      <w:proofErr w:type="gramEnd"/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принять меры для включения положений о глухих и слепогл</w:t>
      </w:r>
      <w:r w:rsidR="00692A2F" w:rsidRPr="00692A2F">
        <w:rPr>
          <w:b/>
        </w:rPr>
        <w:t>у</w:t>
      </w:r>
      <w:r w:rsidR="00692A2F" w:rsidRPr="00692A2F">
        <w:rPr>
          <w:b/>
        </w:rPr>
        <w:t xml:space="preserve">хих детях во все государственные стратегии и программы для обеспечения учета их мнений и взглядов;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принять меры для поощрения права детей-инвалидов участв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вать в обсуждении затрагивающих их вопросов и для предоставления им возможности получать помощь, соответствующую их возрасту и категории инвалидности. </w:t>
      </w:r>
    </w:p>
    <w:p w:rsidR="00692A2F" w:rsidRPr="00692A2F" w:rsidRDefault="00692A2F" w:rsidP="000100CD">
      <w:pPr>
        <w:pStyle w:val="H23GR"/>
      </w:pPr>
      <w:r w:rsidRPr="00692A2F">
        <w:tab/>
      </w:r>
      <w:r w:rsidRPr="00692A2F">
        <w:tab/>
        <w:t>Просветительно-воспитательная работа (статья 8)</w:t>
      </w:r>
    </w:p>
    <w:p w:rsidR="00692A2F" w:rsidRPr="00692A2F" w:rsidRDefault="00692A2F" w:rsidP="00692A2F">
      <w:pPr>
        <w:pStyle w:val="SingleTxtGR"/>
      </w:pPr>
      <w:r w:rsidRPr="00692A2F">
        <w:t>14.</w:t>
      </w:r>
      <w:r w:rsidRPr="00692A2F">
        <w:tab/>
        <w:t>Комитет обеспокоен отсутствием информации, необходимой для просв</w:t>
      </w:r>
      <w:r w:rsidRPr="00692A2F">
        <w:t>е</w:t>
      </w:r>
      <w:r w:rsidRPr="00692A2F">
        <w:t>щения широких слоев населения о видах культурной практики, которые прив</w:t>
      </w:r>
      <w:r w:rsidRPr="00692A2F">
        <w:t>о</w:t>
      </w:r>
      <w:r w:rsidRPr="00692A2F">
        <w:lastRenderedPageBreak/>
        <w:t>дят к стигматизации инвалидов</w:t>
      </w:r>
      <w:r w:rsidR="00A400B1">
        <w:t>,</w:t>
      </w:r>
      <w:r w:rsidRPr="00692A2F">
        <w:t xml:space="preserve"> препятствуют их развитию и тем самым огр</w:t>
      </w:r>
      <w:r w:rsidRPr="00692A2F">
        <w:t>а</w:t>
      </w:r>
      <w:r w:rsidRPr="00692A2F">
        <w:t xml:space="preserve">ничивают их возможность пользоваться правами наравне со всеми другими людьми в обществе. Кроме того, он с обеспокоенностью отмечает, что лица с психосоциальными и/или </w:t>
      </w:r>
      <w:r w:rsidR="00A400B1">
        <w:t>умственными</w:t>
      </w:r>
      <w:r w:rsidRPr="00692A2F">
        <w:t xml:space="preserve"> расстройствами, а также альбиносы и слепоглухие лица в несоразмерно большей степени подвергаются стигматиз</w:t>
      </w:r>
      <w:r w:rsidRPr="00692A2F">
        <w:t>а</w:t>
      </w:r>
      <w:r w:rsidRPr="00692A2F">
        <w:t xml:space="preserve">ции, что ограничивает их доступ к образованию, медицинскому обслуживанию и рабочим местам. </w:t>
      </w:r>
    </w:p>
    <w:p w:rsidR="00692A2F" w:rsidRPr="00692A2F" w:rsidRDefault="00692A2F" w:rsidP="00692A2F">
      <w:pPr>
        <w:pStyle w:val="SingleTxtGR"/>
        <w:rPr>
          <w:b/>
          <w:lang w:val="en-GB"/>
        </w:rPr>
      </w:pPr>
      <w:r w:rsidRPr="00692A2F">
        <w:rPr>
          <w:lang w:val="en-GB"/>
        </w:rPr>
        <w:t>15.</w:t>
      </w:r>
      <w:r w:rsidRPr="00692A2F">
        <w:rPr>
          <w:lang w:val="en-GB"/>
        </w:rPr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proofErr w:type="gramStart"/>
      <w:r w:rsidR="00692A2F" w:rsidRPr="00692A2F">
        <w:rPr>
          <w:b/>
        </w:rPr>
        <w:t>a)</w:t>
      </w:r>
      <w:r w:rsidR="00692A2F" w:rsidRPr="00692A2F">
        <w:rPr>
          <w:b/>
        </w:rPr>
        <w:tab/>
        <w:t>повысить уровень осведомленности о правах и достоинстве и</w:t>
      </w:r>
      <w:r w:rsidR="00692A2F" w:rsidRPr="00692A2F">
        <w:rPr>
          <w:b/>
        </w:rPr>
        <w:t>н</w:t>
      </w:r>
      <w:r w:rsidR="00692A2F" w:rsidRPr="00692A2F">
        <w:rPr>
          <w:b/>
        </w:rPr>
        <w:t>валидов с целью борьбы со стереотипами в отношении инвалидности и гендерными стереотипами, которые могут приводить к дискриминации в отношении инвалидов со стороны населения в целом, и в частности в сел</w:t>
      </w:r>
      <w:r w:rsidR="00692A2F" w:rsidRPr="00692A2F">
        <w:rPr>
          <w:b/>
        </w:rPr>
        <w:t>ь</w:t>
      </w:r>
      <w:r w:rsidR="00692A2F" w:rsidRPr="00692A2F">
        <w:rPr>
          <w:b/>
        </w:rPr>
        <w:t>ских и городских районах, во всех областях, охватываемых Конвенцией, с помощью средств массовой информации, пропагандистских музыкальных роликов, рабочих совещаний и кампаний по просвещению</w:t>
      </w:r>
      <w:proofErr w:type="gramEnd"/>
      <w:r w:rsidR="00692A2F" w:rsidRPr="00692A2F">
        <w:rPr>
          <w:b/>
        </w:rPr>
        <w:t xml:space="preserve"> населения; </w:t>
      </w:r>
    </w:p>
    <w:p w:rsidR="00692A2F" w:rsidRPr="00692A2F" w:rsidRDefault="000100CD" w:rsidP="00692A2F">
      <w:pPr>
        <w:pStyle w:val="SingleTxtGR"/>
        <w:rPr>
          <w:b/>
          <w:bCs/>
        </w:rPr>
      </w:pPr>
      <w:r>
        <w:rPr>
          <w:b/>
        </w:rPr>
        <w:tab/>
      </w:r>
      <w:proofErr w:type="gramStart"/>
      <w:r w:rsidR="00692A2F" w:rsidRPr="00692A2F">
        <w:rPr>
          <w:b/>
        </w:rPr>
        <w:t>b)</w:t>
      </w:r>
      <w:r w:rsidR="00692A2F" w:rsidRPr="00692A2F">
        <w:rPr>
          <w:b/>
        </w:rPr>
        <w:tab/>
        <w:t>обеспечить, чтобы основанные на правах человека учебные программы, в том числе организуемые в рамках международного сотру</w:t>
      </w:r>
      <w:r w:rsidR="00692A2F" w:rsidRPr="00692A2F">
        <w:rPr>
          <w:b/>
        </w:rPr>
        <w:t>д</w:t>
      </w:r>
      <w:r w:rsidR="00692A2F" w:rsidRPr="00692A2F">
        <w:rPr>
          <w:b/>
        </w:rPr>
        <w:t xml:space="preserve">ничества, проводились для всех должностных лиц, судебных работников, сотрудников полиции, медицинских работников, учителей и социальных работников во всех общинах в консультации с организациями инвалидов, включая женщин-инвалидов и детей-инвалидов; </w:t>
      </w:r>
      <w:proofErr w:type="gramEnd"/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активизировать усилия по распространению информации о д</w:t>
      </w:r>
      <w:r w:rsidR="00692A2F" w:rsidRPr="00692A2F">
        <w:rPr>
          <w:b/>
        </w:rPr>
        <w:t>о</w:t>
      </w:r>
      <w:r w:rsidR="00692A2F" w:rsidRPr="00692A2F">
        <w:rPr>
          <w:b/>
        </w:rPr>
        <w:t>стоинстве и правах инвалидов, в частности альбиносов, лиц с психосоц</w:t>
      </w:r>
      <w:r w:rsidR="00692A2F" w:rsidRPr="00692A2F">
        <w:rPr>
          <w:b/>
        </w:rPr>
        <w:t>и</w:t>
      </w:r>
      <w:r w:rsidR="00692A2F" w:rsidRPr="00692A2F">
        <w:rPr>
          <w:b/>
        </w:rPr>
        <w:t>альными и/или умственными расстройствами и слепоглухих лиц, а также обеспечить участие их представительных организаций в любых кампан</w:t>
      </w:r>
      <w:r w:rsidR="00692A2F" w:rsidRPr="00692A2F">
        <w:rPr>
          <w:b/>
        </w:rPr>
        <w:t>и</w:t>
      </w:r>
      <w:r w:rsidR="00692A2F" w:rsidRPr="00692A2F">
        <w:rPr>
          <w:b/>
        </w:rPr>
        <w:t xml:space="preserve">ях, направленных на ликвидацию стигматизации и поверий, лежащих в основе насилия, которому они подвергаются;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d)</w:t>
      </w:r>
      <w:r w:rsidR="00692A2F" w:rsidRPr="00692A2F">
        <w:rPr>
          <w:b/>
        </w:rPr>
        <w:tab/>
        <w:t xml:space="preserve">повысить уровень информированности членов парламента и сотрудников органов исполнительной и судебной власти о положениях Конвенции и обеспечить поддержку </w:t>
      </w:r>
      <w:r w:rsidR="00A400B1">
        <w:rPr>
          <w:b/>
        </w:rPr>
        <w:t>ими усилий по</w:t>
      </w:r>
      <w:r w:rsidR="00692A2F" w:rsidRPr="00692A2F">
        <w:rPr>
          <w:b/>
        </w:rPr>
        <w:t xml:space="preserve"> осуществлени</w:t>
      </w:r>
      <w:r w:rsidR="00A400B1">
        <w:rPr>
          <w:b/>
        </w:rPr>
        <w:t>ю</w:t>
      </w:r>
      <w:r w:rsidR="00692A2F" w:rsidRPr="00692A2F">
        <w:rPr>
          <w:b/>
        </w:rPr>
        <w:t xml:space="preserve"> наст</w:t>
      </w:r>
      <w:r w:rsidR="00692A2F" w:rsidRPr="00692A2F">
        <w:rPr>
          <w:b/>
        </w:rPr>
        <w:t>о</w:t>
      </w:r>
      <w:r w:rsidR="00692A2F" w:rsidRPr="00692A2F">
        <w:rPr>
          <w:b/>
        </w:rPr>
        <w:t>ящих заключительных замечаний в консультации с организациями инв</w:t>
      </w:r>
      <w:r w:rsidR="00692A2F" w:rsidRPr="00692A2F">
        <w:rPr>
          <w:b/>
        </w:rPr>
        <w:t>а</w:t>
      </w:r>
      <w:r w:rsidR="00692A2F" w:rsidRPr="00692A2F">
        <w:rPr>
          <w:b/>
        </w:rPr>
        <w:t xml:space="preserve">лидов. </w:t>
      </w:r>
    </w:p>
    <w:p w:rsidR="00692A2F" w:rsidRPr="00692A2F" w:rsidRDefault="00692A2F" w:rsidP="000100CD">
      <w:pPr>
        <w:pStyle w:val="H23GR"/>
      </w:pPr>
      <w:r w:rsidRPr="00692A2F">
        <w:tab/>
      </w:r>
      <w:r w:rsidRPr="00692A2F">
        <w:tab/>
        <w:t>Доступность (статья 9)</w:t>
      </w:r>
    </w:p>
    <w:p w:rsidR="00692A2F" w:rsidRPr="00692A2F" w:rsidRDefault="00692A2F" w:rsidP="00692A2F">
      <w:pPr>
        <w:pStyle w:val="SingleTxtGR"/>
      </w:pPr>
      <w:r w:rsidRPr="00692A2F">
        <w:t>16.</w:t>
      </w:r>
      <w:r w:rsidRPr="00692A2F">
        <w:tab/>
        <w:t>Комитет выражает обеспокоенность по поводу:</w:t>
      </w:r>
    </w:p>
    <w:p w:rsidR="00692A2F" w:rsidRPr="00692A2F" w:rsidRDefault="000100CD" w:rsidP="00692A2F">
      <w:pPr>
        <w:pStyle w:val="SingleTxtGR"/>
      </w:pPr>
      <w:r>
        <w:tab/>
      </w:r>
      <w:r w:rsidR="00692A2F" w:rsidRPr="00692A2F">
        <w:t>a)</w:t>
      </w:r>
      <w:r w:rsidR="00692A2F" w:rsidRPr="00692A2F">
        <w:tab/>
        <w:t>трудностей, с которыми сталкиваются инвалиды в сельских рай</w:t>
      </w:r>
      <w:r w:rsidR="00692A2F" w:rsidRPr="00692A2F">
        <w:t>о</w:t>
      </w:r>
      <w:r w:rsidR="00692A2F" w:rsidRPr="00692A2F">
        <w:t>нах и городах при попытке получить доступ к транспорту и информации в д</w:t>
      </w:r>
      <w:r w:rsidR="00692A2F" w:rsidRPr="00692A2F">
        <w:t>о</w:t>
      </w:r>
      <w:r w:rsidR="00692A2F" w:rsidRPr="00692A2F">
        <w:t>ступных форматах, в частности на языке жестов, с использованием шрифта Брайля и в форматах, удобных для чтения лицам с психосоциальными и у</w:t>
      </w:r>
      <w:r w:rsidR="00692A2F" w:rsidRPr="00692A2F">
        <w:t>м</w:t>
      </w:r>
      <w:r w:rsidR="00692A2F" w:rsidRPr="00692A2F">
        <w:t>ственными расстройствами;</w:t>
      </w:r>
    </w:p>
    <w:p w:rsidR="00692A2F" w:rsidRPr="00692A2F" w:rsidRDefault="000100CD" w:rsidP="00692A2F">
      <w:pPr>
        <w:pStyle w:val="SingleTxtGR"/>
      </w:pPr>
      <w:r>
        <w:tab/>
      </w:r>
      <w:r w:rsidR="00692A2F" w:rsidRPr="00692A2F">
        <w:t>b)</w:t>
      </w:r>
      <w:r w:rsidR="00692A2F" w:rsidRPr="00692A2F">
        <w:tab/>
        <w:t xml:space="preserve">отсутствия достаточных ресурсов для реализации государственных стратегий и программ, направленных на обеспечение доступности, в том числе в транспортном секторе; </w:t>
      </w:r>
    </w:p>
    <w:p w:rsidR="00692A2F" w:rsidRPr="00692A2F" w:rsidRDefault="000100CD" w:rsidP="00692A2F">
      <w:pPr>
        <w:pStyle w:val="SingleTxtGR"/>
      </w:pPr>
      <w:r>
        <w:tab/>
      </w:r>
      <w:r w:rsidR="00692A2F" w:rsidRPr="00692A2F">
        <w:t>c)</w:t>
      </w:r>
      <w:r w:rsidR="00692A2F" w:rsidRPr="00692A2F">
        <w:tab/>
        <w:t>отсутствия недорогих информационно-коммуникационных техн</w:t>
      </w:r>
      <w:r w:rsidR="00692A2F" w:rsidRPr="00692A2F">
        <w:t>о</w:t>
      </w:r>
      <w:r w:rsidR="00692A2F" w:rsidRPr="00692A2F">
        <w:t>логий для инвалидов, в том числе живущих в сельских районах, отсутствия норм, определяющих порядок осуществления Закона о государственном ко</w:t>
      </w:r>
      <w:r w:rsidR="00692A2F" w:rsidRPr="00692A2F">
        <w:t>н</w:t>
      </w:r>
      <w:r w:rsidR="00692A2F" w:rsidRPr="00692A2F">
        <w:t>троле</w:t>
      </w:r>
      <w:r w:rsidR="00DE611A">
        <w:t>,</w:t>
      </w:r>
      <w:r w:rsidR="00692A2F" w:rsidRPr="00692A2F">
        <w:t xml:space="preserve"> и того, что требования в отношении государственных закупок не учит</w:t>
      </w:r>
      <w:r w:rsidR="00692A2F" w:rsidRPr="00692A2F">
        <w:t>ы</w:t>
      </w:r>
      <w:r w:rsidR="00692A2F" w:rsidRPr="00692A2F">
        <w:t>вают стандарты доступности.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lastRenderedPageBreak/>
        <w:t>17.</w:t>
      </w:r>
      <w:r w:rsidRPr="00692A2F">
        <w:tab/>
      </w:r>
      <w:r w:rsidRPr="00692A2F">
        <w:rPr>
          <w:b/>
        </w:rPr>
        <w:t>В соответствии со своим замечанием общего порядка № 2 (2014) о д</w:t>
      </w:r>
      <w:r w:rsidRPr="00692A2F">
        <w:rPr>
          <w:b/>
        </w:rPr>
        <w:t>о</w:t>
      </w:r>
      <w:r w:rsidRPr="00692A2F">
        <w:rPr>
          <w:b/>
        </w:rPr>
        <w:t xml:space="preserve">ступности Комитет рекомендует государству-участнику: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принять план действий для обеспечения доступа к физическ</w:t>
      </w:r>
      <w:r w:rsidR="00692A2F" w:rsidRPr="00692A2F">
        <w:rPr>
          <w:b/>
        </w:rPr>
        <w:t>о</w:t>
      </w:r>
      <w:r w:rsidR="00692A2F" w:rsidRPr="00692A2F">
        <w:rPr>
          <w:b/>
        </w:rPr>
        <w:t>му окружению, транспорту, информационно-коммуникационным технол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гиям и системам с выделением надлежащих ресурсов и установлением конкретных сроков;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ввести механизм мониторинга и эффективные санкции за нес</w:t>
      </w:r>
      <w:r w:rsidR="00692A2F" w:rsidRPr="00692A2F">
        <w:rPr>
          <w:b/>
        </w:rPr>
        <w:t>о</w:t>
      </w:r>
      <w:r w:rsidR="00692A2F" w:rsidRPr="00692A2F">
        <w:rPr>
          <w:b/>
        </w:rPr>
        <w:t>блюдение стандартов в отношении доступности во всех областях, охват</w:t>
      </w:r>
      <w:r w:rsidR="00692A2F" w:rsidRPr="00692A2F">
        <w:rPr>
          <w:b/>
        </w:rPr>
        <w:t>ы</w:t>
      </w:r>
      <w:r w:rsidR="00692A2F" w:rsidRPr="00692A2F">
        <w:rPr>
          <w:b/>
        </w:rPr>
        <w:t xml:space="preserve">ваемых Конвенцией, в том числе в транспортном секторе;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 xml:space="preserve">активизировать меры, в </w:t>
      </w:r>
      <w:r w:rsidR="00DE611A">
        <w:rPr>
          <w:b/>
        </w:rPr>
        <w:t>частности</w:t>
      </w:r>
      <w:r w:rsidR="00692A2F" w:rsidRPr="00692A2F">
        <w:rPr>
          <w:b/>
        </w:rPr>
        <w:t xml:space="preserve"> в сфере государственных закупок, для обеспечения доступа инвалидов к информационно-коммуникационным технологиям, в том числе за счет предоставления н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дорогого программного обеспечения и </w:t>
      </w:r>
      <w:proofErr w:type="spellStart"/>
      <w:r w:rsidR="00692A2F" w:rsidRPr="00692A2F">
        <w:rPr>
          <w:b/>
        </w:rPr>
        <w:t>ассистивных</w:t>
      </w:r>
      <w:proofErr w:type="spellEnd"/>
      <w:r w:rsidR="00692A2F" w:rsidRPr="00692A2F">
        <w:rPr>
          <w:b/>
        </w:rPr>
        <w:t xml:space="preserve"> устрой</w:t>
      </w:r>
      <w:proofErr w:type="gramStart"/>
      <w:r w:rsidR="00692A2F" w:rsidRPr="00692A2F">
        <w:rPr>
          <w:b/>
        </w:rPr>
        <w:t>ств вс</w:t>
      </w:r>
      <w:proofErr w:type="gramEnd"/>
      <w:r w:rsidR="00692A2F" w:rsidRPr="00692A2F">
        <w:rPr>
          <w:b/>
        </w:rPr>
        <w:t>ем инв</w:t>
      </w:r>
      <w:r w:rsidR="00692A2F" w:rsidRPr="00692A2F">
        <w:rPr>
          <w:b/>
        </w:rPr>
        <w:t>а</w:t>
      </w:r>
      <w:r w:rsidR="00692A2F" w:rsidRPr="00692A2F">
        <w:rPr>
          <w:b/>
        </w:rPr>
        <w:t xml:space="preserve">лидам, в том числе живущим в сельских районах; 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d)</w:t>
      </w:r>
      <w:r w:rsidR="00692A2F" w:rsidRPr="00692A2F">
        <w:rPr>
          <w:b/>
        </w:rPr>
        <w:tab/>
        <w:t>побуждать банковский сектор нанимать на работу професси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нальных </w:t>
      </w:r>
      <w:proofErr w:type="spellStart"/>
      <w:r w:rsidR="00692A2F" w:rsidRPr="00692A2F">
        <w:rPr>
          <w:b/>
        </w:rPr>
        <w:t>сурдопереводчиков</w:t>
      </w:r>
      <w:proofErr w:type="spellEnd"/>
      <w:r w:rsidR="00692A2F" w:rsidRPr="00692A2F">
        <w:rPr>
          <w:b/>
        </w:rPr>
        <w:t xml:space="preserve"> для оказания помощи глухим лицам при ос</w:t>
      </w:r>
      <w:r w:rsidR="00692A2F" w:rsidRPr="00692A2F">
        <w:rPr>
          <w:b/>
        </w:rPr>
        <w:t>у</w:t>
      </w:r>
      <w:r w:rsidR="00692A2F" w:rsidRPr="00692A2F">
        <w:rPr>
          <w:b/>
        </w:rPr>
        <w:t>ществлении ими банковских операций;</w:t>
      </w:r>
    </w:p>
    <w:p w:rsidR="00692A2F" w:rsidRPr="00692A2F" w:rsidRDefault="000100CD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e)</w:t>
      </w:r>
      <w:r w:rsidR="00692A2F" w:rsidRPr="00692A2F">
        <w:rPr>
          <w:b/>
        </w:rPr>
        <w:tab/>
        <w:t>обратить внимание на связь между статьей 9 Конвенции и з</w:t>
      </w:r>
      <w:r w:rsidR="00692A2F" w:rsidRPr="00692A2F">
        <w:rPr>
          <w:b/>
        </w:rPr>
        <w:t>а</w:t>
      </w:r>
      <w:r w:rsidR="00692A2F" w:rsidRPr="00692A2F">
        <w:rPr>
          <w:b/>
        </w:rPr>
        <w:t xml:space="preserve">дачами 11.2 и 11.7 Целей устойчивого развития. </w:t>
      </w:r>
    </w:p>
    <w:p w:rsidR="00692A2F" w:rsidRPr="00692A2F" w:rsidRDefault="00692A2F" w:rsidP="000100CD">
      <w:pPr>
        <w:pStyle w:val="H23GR"/>
      </w:pPr>
      <w:r w:rsidRPr="00692A2F">
        <w:tab/>
      </w:r>
      <w:r w:rsidRPr="00692A2F">
        <w:tab/>
        <w:t>Право на жизнь (статья 10)</w:t>
      </w:r>
    </w:p>
    <w:p w:rsidR="00692A2F" w:rsidRPr="00692A2F" w:rsidRDefault="00692A2F" w:rsidP="00692A2F">
      <w:pPr>
        <w:pStyle w:val="SingleTxtGR"/>
      </w:pPr>
      <w:r w:rsidRPr="00692A2F">
        <w:t>18.</w:t>
      </w:r>
      <w:r w:rsidRPr="00692A2F">
        <w:tab/>
        <w:t xml:space="preserve">Комитет обеспокоен случаями нарушения права на жизнь инвалидов в некоторых общинах, где поверья о том, что инвалидность </w:t>
      </w:r>
      <w:r w:rsidR="00AE01A0">
        <w:t>–</w:t>
      </w:r>
      <w:r w:rsidRPr="00692A2F">
        <w:t xml:space="preserve"> это </w:t>
      </w:r>
      <w:r w:rsidR="004125D4">
        <w:t>«</w:t>
      </w:r>
      <w:r w:rsidRPr="00692A2F">
        <w:t>проклятие</w:t>
      </w:r>
      <w:r w:rsidR="004125D4">
        <w:t>»</w:t>
      </w:r>
      <w:r w:rsidRPr="00692A2F">
        <w:t>, негативно отражаются на инвалидах.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19.</w:t>
      </w:r>
      <w:r w:rsidRPr="00692A2F">
        <w:tab/>
      </w:r>
      <w:r w:rsidRPr="00692A2F">
        <w:rPr>
          <w:b/>
        </w:rPr>
        <w:t>Комитет рекомендует государству-участнику повышать уровень осведомленности населения о праве на жизнь инвалидов и принимать пр</w:t>
      </w:r>
      <w:r w:rsidRPr="00692A2F">
        <w:rPr>
          <w:b/>
        </w:rPr>
        <w:t>а</w:t>
      </w:r>
      <w:r w:rsidRPr="00692A2F">
        <w:rPr>
          <w:b/>
        </w:rPr>
        <w:t>вовые меры в отношении виновных.</w:t>
      </w:r>
    </w:p>
    <w:p w:rsidR="00692A2F" w:rsidRPr="00692A2F" w:rsidRDefault="00692A2F" w:rsidP="00F04FA2">
      <w:pPr>
        <w:pStyle w:val="H23GR"/>
      </w:pPr>
      <w:r w:rsidRPr="00692A2F">
        <w:tab/>
      </w:r>
      <w:r w:rsidRPr="00692A2F">
        <w:tab/>
        <w:t>Ситуации риска и чрезвычайные гуманитарные ситуации (статья 11)</w:t>
      </w:r>
    </w:p>
    <w:p w:rsidR="00692A2F" w:rsidRPr="00692A2F" w:rsidRDefault="00692A2F" w:rsidP="00692A2F">
      <w:pPr>
        <w:pStyle w:val="SingleTxtGR"/>
      </w:pPr>
      <w:r w:rsidRPr="00692A2F">
        <w:t>20.</w:t>
      </w:r>
      <w:r w:rsidRPr="00692A2F">
        <w:tab/>
        <w:t>Комитет выражает обеспокоенность по поводу:</w:t>
      </w:r>
    </w:p>
    <w:p w:rsidR="00692A2F" w:rsidRPr="00692A2F" w:rsidRDefault="00F04FA2" w:rsidP="00692A2F">
      <w:pPr>
        <w:pStyle w:val="SingleTxtGR"/>
      </w:pPr>
      <w:r>
        <w:tab/>
      </w:r>
      <w:r w:rsidR="00692A2F" w:rsidRPr="00692A2F">
        <w:rPr>
          <w:lang w:val="en-US"/>
        </w:rPr>
        <w:t>a</w:t>
      </w:r>
      <w:r w:rsidR="00692A2F" w:rsidRPr="00692A2F">
        <w:t>)</w:t>
      </w:r>
      <w:r w:rsidR="00692A2F" w:rsidRPr="00692A2F">
        <w:tab/>
      </w:r>
      <w:proofErr w:type="gramStart"/>
      <w:r w:rsidR="00692A2F" w:rsidRPr="00692A2F">
        <w:t>того</w:t>
      </w:r>
      <w:proofErr w:type="gramEnd"/>
      <w:r w:rsidR="00692A2F" w:rsidRPr="00692A2F">
        <w:t>, что в Национальной политике в интересах внутренне пер</w:t>
      </w:r>
      <w:r w:rsidR="00692A2F" w:rsidRPr="00692A2F">
        <w:t>е</w:t>
      </w:r>
      <w:r w:rsidR="00692A2F" w:rsidRPr="00692A2F">
        <w:t>мещенных лиц отсутствует упоминание об инвалидах и что все еще не создана Национальная комиссия по подготовке к бедствиям и устранению их после</w:t>
      </w:r>
      <w:r w:rsidR="00692A2F" w:rsidRPr="00692A2F">
        <w:t>д</w:t>
      </w:r>
      <w:r w:rsidR="00692A2F" w:rsidRPr="00692A2F">
        <w:t>ствий;</w:t>
      </w:r>
    </w:p>
    <w:p w:rsidR="00692A2F" w:rsidRPr="00692A2F" w:rsidRDefault="00F04FA2" w:rsidP="00692A2F">
      <w:pPr>
        <w:pStyle w:val="SingleTxtGR"/>
      </w:pPr>
      <w:r>
        <w:tab/>
      </w:r>
      <w:r w:rsidR="00692A2F" w:rsidRPr="00692A2F">
        <w:rPr>
          <w:lang w:val="en-US"/>
        </w:rPr>
        <w:t>b</w:t>
      </w:r>
      <w:r w:rsidR="00692A2F" w:rsidRPr="00692A2F">
        <w:t>)</w:t>
      </w:r>
      <w:r w:rsidR="00692A2F" w:rsidRPr="00692A2F">
        <w:tab/>
      </w:r>
      <w:proofErr w:type="gramStart"/>
      <w:r w:rsidR="00692A2F" w:rsidRPr="00692A2F">
        <w:t>отсутствия</w:t>
      </w:r>
      <w:proofErr w:type="gramEnd"/>
      <w:r w:rsidR="00692A2F" w:rsidRPr="00692A2F">
        <w:t xml:space="preserve"> в Плане по вопросам мира, восстановления и развития отдельных положений об инвалидах из числа беженцев в северной части Уга</w:t>
      </w:r>
      <w:r w:rsidR="00692A2F" w:rsidRPr="00692A2F">
        <w:t>н</w:t>
      </w:r>
      <w:r w:rsidR="00692A2F" w:rsidRPr="00692A2F">
        <w:t xml:space="preserve">ды; </w:t>
      </w:r>
    </w:p>
    <w:p w:rsidR="00692A2F" w:rsidRPr="00692A2F" w:rsidRDefault="00F04FA2" w:rsidP="00692A2F">
      <w:pPr>
        <w:pStyle w:val="SingleTxtGR"/>
      </w:pPr>
      <w:r>
        <w:tab/>
      </w:r>
      <w:r w:rsidR="00692A2F" w:rsidRPr="00692A2F">
        <w:rPr>
          <w:lang w:val="en-US"/>
        </w:rPr>
        <w:t>c</w:t>
      </w:r>
      <w:r w:rsidR="00692A2F" w:rsidRPr="00692A2F">
        <w:t>)</w:t>
      </w:r>
      <w:r w:rsidR="00692A2F" w:rsidRPr="00692A2F">
        <w:tab/>
      </w:r>
      <w:proofErr w:type="gramStart"/>
      <w:r w:rsidR="00692A2F" w:rsidRPr="00692A2F">
        <w:t>отсутствия</w:t>
      </w:r>
      <w:proofErr w:type="gramEnd"/>
      <w:r w:rsidR="00692A2F" w:rsidRPr="00692A2F">
        <w:t xml:space="preserve"> положений об эвакуации инвалидов в чрезвычайных с</w:t>
      </w:r>
      <w:r w:rsidR="00692A2F" w:rsidRPr="00692A2F">
        <w:t>и</w:t>
      </w:r>
      <w:r w:rsidR="00692A2F" w:rsidRPr="00692A2F">
        <w:t>туациях, таких как пожары.</w:t>
      </w:r>
    </w:p>
    <w:p w:rsidR="00692A2F" w:rsidRPr="00692A2F" w:rsidRDefault="00692A2F" w:rsidP="00692A2F">
      <w:pPr>
        <w:pStyle w:val="SingleTxtGR"/>
        <w:rPr>
          <w:b/>
          <w:lang w:val="en-GB"/>
        </w:rPr>
      </w:pPr>
      <w:r w:rsidRPr="00692A2F">
        <w:rPr>
          <w:lang w:val="en-GB"/>
        </w:rPr>
        <w:t>21.</w:t>
      </w:r>
      <w:r w:rsidRPr="00692A2F">
        <w:rPr>
          <w:lang w:val="en-GB"/>
        </w:rPr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  <w:lang w:val="en-US"/>
        </w:rPr>
        <w:t>a</w:t>
      </w:r>
      <w:r w:rsidR="00692A2F" w:rsidRPr="00692A2F">
        <w:rPr>
          <w:b/>
        </w:rPr>
        <w:t>)</w:t>
      </w:r>
      <w:r w:rsidR="00692A2F" w:rsidRPr="00692A2F">
        <w:rPr>
          <w:b/>
        </w:rPr>
        <w:tab/>
      </w:r>
      <w:proofErr w:type="gramStart"/>
      <w:r w:rsidR="00692A2F" w:rsidRPr="00692A2F">
        <w:rPr>
          <w:b/>
        </w:rPr>
        <w:t>принять</w:t>
      </w:r>
      <w:proofErr w:type="gramEnd"/>
      <w:r w:rsidR="00692A2F" w:rsidRPr="00692A2F">
        <w:rPr>
          <w:b/>
        </w:rPr>
        <w:t xml:space="preserve"> национальный план для обеспечения защиты инвал</w:t>
      </w:r>
      <w:r w:rsidR="00692A2F" w:rsidRPr="00692A2F">
        <w:rPr>
          <w:b/>
        </w:rPr>
        <w:t>и</w:t>
      </w:r>
      <w:r w:rsidR="00692A2F" w:rsidRPr="00692A2F">
        <w:rPr>
          <w:b/>
        </w:rPr>
        <w:t>дов, находящихся в опасности и в условиях чрезвычайных гуманитарных ситуаций, а также повсеместной доступности, учета проблем инвалидов на всех этапах разработки и осуществления всех стратегий по сокращению риска бедствий всех уровней;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lastRenderedPageBreak/>
        <w:tab/>
      </w:r>
      <w:r w:rsidR="00692A2F" w:rsidRPr="00692A2F">
        <w:rPr>
          <w:b/>
          <w:lang w:val="en-US"/>
        </w:rPr>
        <w:t>b</w:t>
      </w:r>
      <w:r w:rsidR="00692A2F" w:rsidRPr="00692A2F">
        <w:rPr>
          <w:b/>
        </w:rPr>
        <w:t>)</w:t>
      </w:r>
      <w:r w:rsidR="00692A2F" w:rsidRPr="00692A2F">
        <w:rPr>
          <w:b/>
        </w:rPr>
        <w:tab/>
      </w:r>
      <w:proofErr w:type="gramStart"/>
      <w:r w:rsidR="00692A2F" w:rsidRPr="00692A2F">
        <w:rPr>
          <w:b/>
        </w:rPr>
        <w:t>предоставлять</w:t>
      </w:r>
      <w:proofErr w:type="gramEnd"/>
      <w:r w:rsidR="00692A2F" w:rsidRPr="00692A2F">
        <w:rPr>
          <w:b/>
        </w:rPr>
        <w:t xml:space="preserve"> информацию о механизмах раннего предупр</w:t>
      </w:r>
      <w:r w:rsidR="00692A2F" w:rsidRPr="00692A2F">
        <w:rPr>
          <w:b/>
        </w:rPr>
        <w:t>е</w:t>
      </w:r>
      <w:r w:rsidR="00692A2F" w:rsidRPr="00692A2F">
        <w:rPr>
          <w:b/>
        </w:rPr>
        <w:t>ждения в случае опасности и чрезвычайных гуманитарных ситуаций в д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ступных форматах на всех языках, используемых в государстве-участнике, включая суахили и языки коренного населения и беженцев, а также на языке жестов;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  <w:lang w:val="en-US"/>
        </w:rPr>
        <w:t>c</w:t>
      </w:r>
      <w:r w:rsidR="00692A2F" w:rsidRPr="00692A2F">
        <w:rPr>
          <w:b/>
        </w:rPr>
        <w:t>)</w:t>
      </w:r>
      <w:r w:rsidR="00692A2F" w:rsidRPr="00692A2F">
        <w:rPr>
          <w:b/>
        </w:rPr>
        <w:tab/>
      </w:r>
      <w:proofErr w:type="gramStart"/>
      <w:r w:rsidR="00692A2F" w:rsidRPr="00692A2F">
        <w:rPr>
          <w:b/>
        </w:rPr>
        <w:t>в</w:t>
      </w:r>
      <w:proofErr w:type="gramEnd"/>
      <w:r w:rsidR="00692A2F" w:rsidRPr="00692A2F">
        <w:rPr>
          <w:b/>
        </w:rPr>
        <w:t xml:space="preserve"> консультации с организациями инвалидов следить за реал</w:t>
      </w:r>
      <w:r w:rsidR="00692A2F" w:rsidRPr="00692A2F">
        <w:rPr>
          <w:b/>
        </w:rPr>
        <w:t>и</w:t>
      </w:r>
      <w:r w:rsidR="00692A2F" w:rsidRPr="00692A2F">
        <w:rPr>
          <w:b/>
        </w:rPr>
        <w:t>зацией Плана по вопросам мира, восстановления и развития для обеспеч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ния удовлетворения нужд инвалидов, в том числе беженцев-инвалидов, в округах северной части Уганды после завершения там конфликта;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  <w:lang w:val="en-US"/>
        </w:rPr>
        <w:t>d</w:t>
      </w:r>
      <w:r w:rsidR="00692A2F" w:rsidRPr="00692A2F">
        <w:rPr>
          <w:b/>
        </w:rPr>
        <w:t>)</w:t>
      </w:r>
      <w:r w:rsidR="00692A2F" w:rsidRPr="00692A2F">
        <w:rPr>
          <w:b/>
        </w:rPr>
        <w:tab/>
        <w:t>завершить разработку проекта угандийской национальной п</w:t>
      </w:r>
      <w:r w:rsidR="00692A2F" w:rsidRPr="00692A2F">
        <w:rPr>
          <w:b/>
        </w:rPr>
        <w:t>о</w:t>
      </w:r>
      <w:r w:rsidR="00692A2F" w:rsidRPr="00692A2F">
        <w:rPr>
          <w:b/>
        </w:rPr>
        <w:t>литики по сокращению риска бедствий и устранению их последствий в тесном взаимодействии с представителями инвалидов, включив в нее п</w:t>
      </w:r>
      <w:r w:rsidR="00692A2F" w:rsidRPr="00692A2F">
        <w:rPr>
          <w:b/>
        </w:rPr>
        <w:t>о</w:t>
      </w:r>
      <w:r w:rsidR="00692A2F" w:rsidRPr="00692A2F">
        <w:rPr>
          <w:b/>
        </w:rPr>
        <w:t>ложения о выявлении инвалидов и оказании им поддержки, а также вкл</w:t>
      </w:r>
      <w:r w:rsidR="00692A2F" w:rsidRPr="00692A2F">
        <w:rPr>
          <w:b/>
        </w:rPr>
        <w:t>ю</w:t>
      </w:r>
      <w:r w:rsidR="00692A2F" w:rsidRPr="00692A2F">
        <w:rPr>
          <w:b/>
        </w:rPr>
        <w:t>чить инвалидов в состав Национальной комиссии по подготовке к бе</w:t>
      </w:r>
      <w:r w:rsidR="00692A2F" w:rsidRPr="00692A2F">
        <w:rPr>
          <w:b/>
        </w:rPr>
        <w:t>д</w:t>
      </w:r>
      <w:r w:rsidR="00692A2F" w:rsidRPr="00692A2F">
        <w:rPr>
          <w:b/>
        </w:rPr>
        <w:t>ствиям и устранению их последствий и рассмотреть вопрос об осуществл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нии </w:t>
      </w:r>
      <w:proofErr w:type="spellStart"/>
      <w:r w:rsidR="00692A2F" w:rsidRPr="00692A2F">
        <w:rPr>
          <w:b/>
          <w:bCs/>
        </w:rPr>
        <w:t>Сендайской</w:t>
      </w:r>
      <w:proofErr w:type="spellEnd"/>
      <w:r w:rsidR="00692A2F" w:rsidRPr="00692A2F">
        <w:rPr>
          <w:b/>
          <w:bCs/>
        </w:rPr>
        <w:t xml:space="preserve"> рамочной программы по снижению риска бедствий</w:t>
      </w:r>
      <w:r w:rsidR="00692A2F" w:rsidRPr="00692A2F">
        <w:rPr>
          <w:b/>
        </w:rPr>
        <w:t xml:space="preserve"> на 2015</w:t>
      </w:r>
      <w:r w:rsidR="0044243E">
        <w:rPr>
          <w:b/>
        </w:rPr>
        <w:t>–</w:t>
      </w:r>
      <w:r w:rsidR="00692A2F" w:rsidRPr="00692A2F">
        <w:rPr>
          <w:b/>
        </w:rPr>
        <w:t>2030 годы.</w:t>
      </w:r>
    </w:p>
    <w:p w:rsidR="00692A2F" w:rsidRPr="00692A2F" w:rsidRDefault="00692A2F" w:rsidP="00F04FA2">
      <w:pPr>
        <w:pStyle w:val="H23GR"/>
      </w:pPr>
      <w:r w:rsidRPr="00692A2F">
        <w:tab/>
      </w:r>
      <w:r w:rsidRPr="00692A2F">
        <w:tab/>
        <w:t>Равенство перед законом (статья 12)</w:t>
      </w:r>
    </w:p>
    <w:p w:rsidR="00692A2F" w:rsidRPr="00692A2F" w:rsidRDefault="00692A2F" w:rsidP="00692A2F">
      <w:pPr>
        <w:pStyle w:val="SingleTxtGR"/>
      </w:pPr>
      <w:r w:rsidRPr="00692A2F">
        <w:t>22.</w:t>
      </w:r>
      <w:r w:rsidRPr="00692A2F">
        <w:tab/>
      </w:r>
      <w:proofErr w:type="gramStart"/>
      <w:r w:rsidRPr="00692A2F">
        <w:t>Комитет выражает обеспокоенность по поводу законодательства госуда</w:t>
      </w:r>
      <w:r w:rsidRPr="00692A2F">
        <w:t>р</w:t>
      </w:r>
      <w:r w:rsidRPr="00692A2F">
        <w:t>ства-участника, в частности Закона о наследии 2011 года, Закона о расторжении брака 1904 года и Закона о заключении и расторжении брака по индуистскому обряду</w:t>
      </w:r>
      <w:r w:rsidR="0044243E">
        <w:t xml:space="preserve"> </w:t>
      </w:r>
      <w:r w:rsidRPr="00692A2F">
        <w:t>1961 года, которые ограничивают правоспособность лиц с ограниче</w:t>
      </w:r>
      <w:r w:rsidRPr="00692A2F">
        <w:t>н</w:t>
      </w:r>
      <w:r w:rsidRPr="00692A2F">
        <w:t>ными возможностями, в частности лиц с умственными и/или психосоциальн</w:t>
      </w:r>
      <w:r w:rsidRPr="00692A2F">
        <w:t>ы</w:t>
      </w:r>
      <w:r w:rsidRPr="00692A2F">
        <w:t>ми расстройствами, по причине их инвалидности.</w:t>
      </w:r>
      <w:proofErr w:type="gramEnd"/>
      <w:r w:rsidRPr="00692A2F">
        <w:t xml:space="preserve"> Кроме того, он обеспокоен практикой фактического установления опеки над инвалидами в семьях, которая лишает инвалидов способности принимать решения по таким вопросам, как з</w:t>
      </w:r>
      <w:r w:rsidRPr="00692A2F">
        <w:t>а</w:t>
      </w:r>
      <w:r w:rsidRPr="00692A2F">
        <w:t xml:space="preserve">ключение брака и наследование имущества. 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23.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F04FA2" w:rsidP="00692A2F">
      <w:pPr>
        <w:pStyle w:val="SingleTxtGR"/>
        <w:rPr>
          <w:b/>
        </w:rPr>
      </w:pPr>
      <w:r>
        <w:tab/>
      </w:r>
      <w:r w:rsidR="00692A2F" w:rsidRPr="00F04FA2">
        <w:rPr>
          <w:b/>
        </w:rPr>
        <w:t>a)</w:t>
      </w:r>
      <w:r w:rsidR="00692A2F" w:rsidRPr="00692A2F">
        <w:tab/>
      </w:r>
      <w:r w:rsidR="00692A2F" w:rsidRPr="00692A2F">
        <w:rPr>
          <w:b/>
        </w:rPr>
        <w:t xml:space="preserve">ликвидировать официальные и/или неофициальные </w:t>
      </w:r>
      <w:proofErr w:type="spellStart"/>
      <w:r w:rsidR="00692A2F" w:rsidRPr="00692A2F">
        <w:rPr>
          <w:b/>
        </w:rPr>
        <w:t>суб</w:t>
      </w:r>
      <w:r w:rsidR="009F6D12">
        <w:rPr>
          <w:b/>
        </w:rPr>
        <w:t>с</w:t>
      </w:r>
      <w:r w:rsidR="00692A2F" w:rsidRPr="00692A2F">
        <w:rPr>
          <w:b/>
        </w:rPr>
        <w:t>тит</w:t>
      </w:r>
      <w:r w:rsidR="00692A2F" w:rsidRPr="00692A2F">
        <w:rPr>
          <w:b/>
        </w:rPr>
        <w:t>у</w:t>
      </w:r>
      <w:r w:rsidR="00692A2F" w:rsidRPr="00692A2F">
        <w:rPr>
          <w:b/>
        </w:rPr>
        <w:t>тивные</w:t>
      </w:r>
      <w:proofErr w:type="spellEnd"/>
      <w:r w:rsidR="00692A2F" w:rsidRPr="00692A2F">
        <w:rPr>
          <w:b/>
        </w:rPr>
        <w:t xml:space="preserve"> режимы принятия решений и заменить их системой </w:t>
      </w:r>
      <w:proofErr w:type="spellStart"/>
      <w:r w:rsidR="00692A2F" w:rsidRPr="00692A2F">
        <w:rPr>
          <w:b/>
        </w:rPr>
        <w:t>суппортивного</w:t>
      </w:r>
      <w:proofErr w:type="spellEnd"/>
      <w:r w:rsidR="00692A2F" w:rsidRPr="00692A2F">
        <w:rPr>
          <w:b/>
        </w:rPr>
        <w:t xml:space="preserve"> принятия решений в соответствии со статьей 12 Конвенции и замечанием общего порядка </w:t>
      </w:r>
      <w:r w:rsidR="00DE611A">
        <w:rPr>
          <w:b/>
        </w:rPr>
        <w:t>№</w:t>
      </w:r>
      <w:r w:rsidR="00692A2F" w:rsidRPr="00692A2F">
        <w:rPr>
          <w:b/>
        </w:rPr>
        <w:t xml:space="preserve"> 1 (2014) Комитета о равенстве перед законом;</w:t>
      </w:r>
    </w:p>
    <w:p w:rsidR="00692A2F" w:rsidRPr="00692A2F" w:rsidRDefault="00F04FA2" w:rsidP="00692A2F">
      <w:pPr>
        <w:pStyle w:val="SingleTxtGR"/>
        <w:rPr>
          <w:b/>
        </w:rPr>
      </w:pPr>
      <w:r>
        <w:tab/>
      </w:r>
      <w:r w:rsidR="00692A2F" w:rsidRPr="00F04FA2">
        <w:rPr>
          <w:b/>
        </w:rPr>
        <w:t>b)</w:t>
      </w:r>
      <w:r w:rsidR="00692A2F" w:rsidRPr="00692A2F">
        <w:tab/>
      </w:r>
      <w:r w:rsidR="00692A2F" w:rsidRPr="00692A2F">
        <w:rPr>
          <w:b/>
        </w:rPr>
        <w:t>отменить законодательные акты и ликвидировать виды пра</w:t>
      </w:r>
      <w:r w:rsidR="00692A2F" w:rsidRPr="00692A2F">
        <w:rPr>
          <w:b/>
        </w:rPr>
        <w:t>к</w:t>
      </w:r>
      <w:r w:rsidR="00692A2F" w:rsidRPr="00692A2F">
        <w:rPr>
          <w:b/>
        </w:rPr>
        <w:t>тики, которые позволяют лишать правоспособности на основ</w:t>
      </w:r>
      <w:r w:rsidR="00DE611A">
        <w:rPr>
          <w:b/>
        </w:rPr>
        <w:t>ании</w:t>
      </w:r>
      <w:r w:rsidR="00692A2F" w:rsidRPr="00692A2F">
        <w:rPr>
          <w:b/>
        </w:rPr>
        <w:t xml:space="preserve"> инв</w:t>
      </w:r>
      <w:r w:rsidR="00692A2F" w:rsidRPr="00692A2F">
        <w:rPr>
          <w:b/>
        </w:rPr>
        <w:t>а</w:t>
      </w:r>
      <w:r w:rsidR="00692A2F" w:rsidRPr="00692A2F">
        <w:rPr>
          <w:b/>
        </w:rPr>
        <w:t>лидности, и принять меры по запрещению лишения правоспособности на основ</w:t>
      </w:r>
      <w:r w:rsidR="00DE611A">
        <w:rPr>
          <w:b/>
        </w:rPr>
        <w:t>ании</w:t>
      </w:r>
      <w:r w:rsidR="00692A2F" w:rsidRPr="00692A2F">
        <w:rPr>
          <w:b/>
        </w:rPr>
        <w:t xml:space="preserve"> обычаев; </w:t>
      </w:r>
    </w:p>
    <w:p w:rsidR="00692A2F" w:rsidRPr="00692A2F" w:rsidRDefault="00F04FA2" w:rsidP="00692A2F">
      <w:pPr>
        <w:pStyle w:val="SingleTxtGR"/>
        <w:rPr>
          <w:b/>
        </w:rPr>
      </w:pPr>
      <w:r>
        <w:tab/>
      </w:r>
      <w:r w:rsidR="00692A2F" w:rsidRPr="00F04FA2">
        <w:rPr>
          <w:b/>
        </w:rPr>
        <w:t>c)</w:t>
      </w:r>
      <w:r w:rsidR="00692A2F" w:rsidRPr="00692A2F">
        <w:tab/>
      </w:r>
      <w:r w:rsidR="00692A2F" w:rsidRPr="00692A2F">
        <w:rPr>
          <w:b/>
        </w:rPr>
        <w:t>распространять среди инвалидов, их семей и членов общин, с</w:t>
      </w:r>
      <w:r w:rsidR="00692A2F" w:rsidRPr="00692A2F">
        <w:rPr>
          <w:b/>
        </w:rPr>
        <w:t>у</w:t>
      </w:r>
      <w:r w:rsidR="00692A2F" w:rsidRPr="00692A2F">
        <w:rPr>
          <w:b/>
        </w:rPr>
        <w:t xml:space="preserve">дебных работников и законодателей информацию о системе </w:t>
      </w:r>
      <w:proofErr w:type="spellStart"/>
      <w:r w:rsidR="00692A2F" w:rsidRPr="00692A2F">
        <w:rPr>
          <w:b/>
        </w:rPr>
        <w:t>суппортивного</w:t>
      </w:r>
      <w:proofErr w:type="spellEnd"/>
      <w:r w:rsidR="00692A2F" w:rsidRPr="00692A2F">
        <w:rPr>
          <w:b/>
        </w:rPr>
        <w:t xml:space="preserve"> принятия решений и правоспособности инвалидов в консультации с орг</w:t>
      </w:r>
      <w:r w:rsidR="00692A2F" w:rsidRPr="00692A2F">
        <w:rPr>
          <w:b/>
        </w:rPr>
        <w:t>а</w:t>
      </w:r>
      <w:r w:rsidR="00692A2F" w:rsidRPr="00692A2F">
        <w:rPr>
          <w:b/>
        </w:rPr>
        <w:t xml:space="preserve">низациями инвалидов. </w:t>
      </w:r>
    </w:p>
    <w:p w:rsidR="00692A2F" w:rsidRPr="00692A2F" w:rsidRDefault="00F04FA2" w:rsidP="00F04FA2">
      <w:pPr>
        <w:pStyle w:val="H23GR"/>
      </w:pPr>
      <w:r>
        <w:tab/>
      </w:r>
      <w:r>
        <w:tab/>
      </w:r>
      <w:r w:rsidR="00692A2F" w:rsidRPr="00692A2F">
        <w:t>Доступ к правосудию (статья 13)</w:t>
      </w:r>
    </w:p>
    <w:p w:rsidR="00692A2F" w:rsidRPr="00692A2F" w:rsidRDefault="00692A2F" w:rsidP="00692A2F">
      <w:pPr>
        <w:pStyle w:val="SingleTxtGR"/>
      </w:pPr>
      <w:r w:rsidRPr="00692A2F">
        <w:t>24.</w:t>
      </w:r>
      <w:r w:rsidRPr="00692A2F">
        <w:tab/>
        <w:t>Комитет обеспокоен препятствиями, с которыми сталкиваются инвалиды в рамках судебной системы в результате отсутствия разумного приспособления и доступа к зданиям суда, а также из-за предрассудков, бедности и общей н</w:t>
      </w:r>
      <w:r w:rsidRPr="00692A2F">
        <w:t>е</w:t>
      </w:r>
      <w:r w:rsidRPr="00692A2F">
        <w:t xml:space="preserve">осведомленности о проблеме инвалидности в судебных органах. </w:t>
      </w:r>
    </w:p>
    <w:p w:rsidR="009F6D12" w:rsidRPr="00D718E2" w:rsidRDefault="009F6D12">
      <w:pPr>
        <w:spacing w:line="240" w:lineRule="auto"/>
      </w:pPr>
      <w:r w:rsidRPr="00D718E2">
        <w:br w:type="page"/>
      </w:r>
    </w:p>
    <w:p w:rsidR="00692A2F" w:rsidRPr="00692A2F" w:rsidRDefault="00692A2F" w:rsidP="00692A2F">
      <w:pPr>
        <w:pStyle w:val="SingleTxtGR"/>
        <w:rPr>
          <w:b/>
          <w:lang w:val="en-GB"/>
        </w:rPr>
      </w:pPr>
      <w:r w:rsidRPr="00692A2F">
        <w:rPr>
          <w:lang w:val="en-GB"/>
        </w:rPr>
        <w:lastRenderedPageBreak/>
        <w:t>25.</w:t>
      </w:r>
      <w:r w:rsidRPr="00692A2F">
        <w:rPr>
          <w:lang w:val="en-GB"/>
        </w:rPr>
        <w:tab/>
      </w:r>
      <w:r w:rsidRPr="00692A2F">
        <w:rPr>
          <w:b/>
        </w:rPr>
        <w:t xml:space="preserve">Комитет рекомендует государству-участнику: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принять меры для обеспечения того, чтобы все инвалиды им</w:t>
      </w:r>
      <w:r w:rsidR="00692A2F" w:rsidRPr="00692A2F">
        <w:rPr>
          <w:b/>
        </w:rPr>
        <w:t>е</w:t>
      </w:r>
      <w:r w:rsidR="00692A2F" w:rsidRPr="00692A2F">
        <w:rPr>
          <w:b/>
        </w:rPr>
        <w:t>ли доступ к правосудию, в том числе путем предоставления бесплатной юридической помощи инвалидам, отстаивающим свои права, а также к информации и коммуникационным средствам в доступных форматах, включая азбуку Брайля, тактильные, у</w:t>
      </w:r>
      <w:r w:rsidR="00DE611A">
        <w:rPr>
          <w:b/>
        </w:rPr>
        <w:t>величи</w:t>
      </w:r>
      <w:r w:rsidR="00692A2F" w:rsidRPr="00692A2F">
        <w:rPr>
          <w:b/>
        </w:rPr>
        <w:t xml:space="preserve">вающие и альтернативные </w:t>
      </w:r>
      <w:proofErr w:type="gramStart"/>
      <w:r w:rsidR="00DE611A">
        <w:rPr>
          <w:b/>
        </w:rPr>
        <w:t>форматы</w:t>
      </w:r>
      <w:proofErr w:type="gramEnd"/>
      <w:r w:rsidR="00692A2F" w:rsidRPr="00692A2F">
        <w:rPr>
          <w:b/>
        </w:rPr>
        <w:t xml:space="preserve"> и угандийский язык жестов;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 xml:space="preserve">обеспечить введение судебными органами процессуальных коррективов для инвалидов с учетом их пола и возраста;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в консультации с организациями инвалидов проводить рег</w:t>
      </w:r>
      <w:r w:rsidR="00692A2F" w:rsidRPr="00692A2F">
        <w:rPr>
          <w:b/>
        </w:rPr>
        <w:t>у</w:t>
      </w:r>
      <w:r w:rsidR="00692A2F" w:rsidRPr="00692A2F">
        <w:rPr>
          <w:b/>
        </w:rPr>
        <w:t>лярные учебные программы и информационно-просветительские камп</w:t>
      </w:r>
      <w:r w:rsidR="00692A2F" w:rsidRPr="00692A2F">
        <w:rPr>
          <w:b/>
        </w:rPr>
        <w:t>а</w:t>
      </w:r>
      <w:r w:rsidR="00692A2F" w:rsidRPr="00692A2F">
        <w:rPr>
          <w:b/>
        </w:rPr>
        <w:t>нии для сотрудников судов, судей, прокуроров и сотрудников правоохран</w:t>
      </w:r>
      <w:r w:rsidR="00692A2F" w:rsidRPr="00692A2F">
        <w:rPr>
          <w:b/>
        </w:rPr>
        <w:t>и</w:t>
      </w:r>
      <w:r w:rsidR="00692A2F" w:rsidRPr="00692A2F">
        <w:rPr>
          <w:b/>
        </w:rPr>
        <w:t>тельных органов, включая сотрудников полиции и пенитенциарных учр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ждений, по вопросу об обязанности предоставлять инвалидам доступ к правосудию на равной основе с другими лицами. </w:t>
      </w:r>
    </w:p>
    <w:p w:rsidR="00692A2F" w:rsidRPr="00692A2F" w:rsidRDefault="00692A2F" w:rsidP="00F04FA2">
      <w:pPr>
        <w:pStyle w:val="H23GR"/>
      </w:pPr>
      <w:r w:rsidRPr="00692A2F">
        <w:tab/>
      </w:r>
      <w:r w:rsidRPr="00692A2F">
        <w:tab/>
        <w:t>Свобода и личная неприкосновенность (статья 14)</w:t>
      </w:r>
    </w:p>
    <w:p w:rsidR="00692A2F" w:rsidRPr="00692A2F" w:rsidRDefault="00692A2F" w:rsidP="00692A2F">
      <w:pPr>
        <w:pStyle w:val="SingleTxtGR"/>
      </w:pPr>
      <w:r w:rsidRPr="00692A2F">
        <w:t>26.</w:t>
      </w:r>
      <w:r w:rsidRPr="00692A2F">
        <w:tab/>
        <w:t>Комитет обеспокоен лишением свободы лиц с ограниченными возможн</w:t>
      </w:r>
      <w:r w:rsidRPr="00692A2F">
        <w:t>о</w:t>
      </w:r>
      <w:r w:rsidRPr="00692A2F">
        <w:t>стями на основании их инвалидности в соответствии с положениями Закона 1971 года о привлечении к судебной ответственности по обвинительному акту и пункта 1 f) статьи 23 Конституции.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27.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отменить все конституционные и правовые положения, пред</w:t>
      </w:r>
      <w:r w:rsidR="00692A2F" w:rsidRPr="00692A2F">
        <w:rPr>
          <w:b/>
        </w:rPr>
        <w:t>у</w:t>
      </w:r>
      <w:r w:rsidR="00692A2F" w:rsidRPr="00692A2F">
        <w:rPr>
          <w:b/>
        </w:rPr>
        <w:t>сматривающие принудительное лишение свободы на основании инвали</w:t>
      </w:r>
      <w:r w:rsidR="00692A2F" w:rsidRPr="00692A2F">
        <w:rPr>
          <w:b/>
        </w:rPr>
        <w:t>д</w:t>
      </w:r>
      <w:r w:rsidR="00692A2F" w:rsidRPr="00692A2F">
        <w:rPr>
          <w:b/>
        </w:rPr>
        <w:t xml:space="preserve">ности и недобровольное помещение инвалидов в специализированные учреждения;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отменить законодательные и иные положения, которые допу</w:t>
      </w:r>
      <w:r w:rsidR="00692A2F" w:rsidRPr="00692A2F">
        <w:rPr>
          <w:b/>
        </w:rPr>
        <w:t>с</w:t>
      </w:r>
      <w:r w:rsidR="00692A2F" w:rsidRPr="00692A2F">
        <w:rPr>
          <w:b/>
        </w:rPr>
        <w:t>кают лишение свободы инвалидов и перенос уголовного разбирательства на неопределенный срок с вынесением распоряжения о помещении под стражу и которые неправомерно дискриминируют инвалидов и не пред</w:t>
      </w:r>
      <w:r w:rsidR="00692A2F" w:rsidRPr="00692A2F">
        <w:rPr>
          <w:b/>
        </w:rPr>
        <w:t>у</w:t>
      </w:r>
      <w:r w:rsidR="00692A2F" w:rsidRPr="00692A2F">
        <w:rPr>
          <w:b/>
        </w:rPr>
        <w:t>сматривают норм справедливого судебного разбирательства на равной о</w:t>
      </w:r>
      <w:r w:rsidR="00692A2F" w:rsidRPr="00692A2F">
        <w:rPr>
          <w:b/>
        </w:rPr>
        <w:t>с</w:t>
      </w:r>
      <w:r w:rsidR="00692A2F" w:rsidRPr="00692A2F">
        <w:rPr>
          <w:b/>
        </w:rPr>
        <w:t>нове с другими лицами.</w:t>
      </w:r>
    </w:p>
    <w:p w:rsidR="00692A2F" w:rsidRPr="00692A2F" w:rsidRDefault="00692A2F" w:rsidP="00F04FA2">
      <w:pPr>
        <w:pStyle w:val="H23GR"/>
      </w:pPr>
      <w:r w:rsidRPr="00692A2F">
        <w:tab/>
      </w:r>
      <w:r w:rsidRPr="00692A2F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692A2F" w:rsidRPr="00692A2F" w:rsidRDefault="00692A2F" w:rsidP="00692A2F">
      <w:pPr>
        <w:pStyle w:val="SingleTxtGR"/>
        <w:rPr>
          <w:bCs/>
        </w:rPr>
      </w:pPr>
      <w:r w:rsidRPr="00692A2F">
        <w:t>28.</w:t>
      </w:r>
      <w:r w:rsidRPr="00692A2F">
        <w:tab/>
        <w:t>Комитет обеспокоен информацией о случаях бесчеловечного и жестокого принудительного лечения инвалидов, особенно лиц с психосоциальными и у</w:t>
      </w:r>
      <w:r w:rsidRPr="00692A2F">
        <w:t>м</w:t>
      </w:r>
      <w:r w:rsidRPr="00692A2F">
        <w:t>ственными расстройствами, а также применения к ним физических и химич</w:t>
      </w:r>
      <w:r w:rsidRPr="00692A2F">
        <w:t>е</w:t>
      </w:r>
      <w:r w:rsidRPr="00692A2F">
        <w:t>ских средств усмирения и их изоляции в психиатрических больницах. Он обе</w:t>
      </w:r>
      <w:r w:rsidRPr="00692A2F">
        <w:t>с</w:t>
      </w:r>
      <w:r w:rsidRPr="00692A2F">
        <w:t>покоен также отсутствием мер, предоставляющих инвалидам возможность д</w:t>
      </w:r>
      <w:r w:rsidRPr="00692A2F">
        <w:t>а</w:t>
      </w:r>
      <w:r w:rsidRPr="00692A2F">
        <w:t>вать свое свободное согласие на участие в медицинских или научных опытах. Кроме того, он с обеспокоенностью констатирует, что угандийская Комиссия по правам человека не контролирует работу центров, в которых содержатся л</w:t>
      </w:r>
      <w:r w:rsidRPr="00692A2F">
        <w:t>и</w:t>
      </w:r>
      <w:r w:rsidRPr="00692A2F">
        <w:t xml:space="preserve">шенные свободы инвалиды. </w:t>
      </w:r>
    </w:p>
    <w:p w:rsidR="00692A2F" w:rsidRPr="00692A2F" w:rsidRDefault="00692A2F" w:rsidP="00692A2F">
      <w:pPr>
        <w:pStyle w:val="SingleTxtGR"/>
        <w:rPr>
          <w:b/>
          <w:bCs/>
        </w:rPr>
      </w:pPr>
      <w:r w:rsidRPr="00692A2F">
        <w:t>29.</w:t>
      </w:r>
      <w:r w:rsidRPr="00692A2F">
        <w:tab/>
      </w:r>
      <w:r w:rsidRPr="00692A2F">
        <w:rPr>
          <w:b/>
        </w:rPr>
        <w:t>Комитет настоятельно призывает государство-участник: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 xml:space="preserve">расследовать случаи применения к инвалидам ненадлежащего физического, бесчеловечного или унижающего достоинство обращения и </w:t>
      </w:r>
      <w:r w:rsidR="00692A2F" w:rsidRPr="00692A2F">
        <w:rPr>
          <w:b/>
        </w:rPr>
        <w:lastRenderedPageBreak/>
        <w:t>пыток и принять протоколы, гарантирующие полное соблюдение их прав человека;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пересмотреть и актуализировать Закон об охране психического здоровья для обеспечения его соответствия Конвенции и обеспечить соо</w:t>
      </w:r>
      <w:r w:rsidR="00692A2F" w:rsidRPr="00692A2F">
        <w:rPr>
          <w:b/>
        </w:rPr>
        <w:t>т</w:t>
      </w:r>
      <w:r w:rsidR="00692A2F" w:rsidRPr="00692A2F">
        <w:rPr>
          <w:b/>
        </w:rPr>
        <w:t>ветствие Конвенции нынешнего законопроекта об охране психического здоровья 2014 года;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ввести запрет на принудительную госпитализацию и принуд</w:t>
      </w:r>
      <w:r w:rsidR="00692A2F" w:rsidRPr="00692A2F">
        <w:rPr>
          <w:b/>
        </w:rPr>
        <w:t>и</w:t>
      </w:r>
      <w:r w:rsidR="00692A2F" w:rsidRPr="00692A2F">
        <w:rPr>
          <w:b/>
        </w:rPr>
        <w:t>тельное лечение, а также другие виды недобровольной практики;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d)</w:t>
      </w:r>
      <w:r w:rsidR="00692A2F" w:rsidRPr="00692A2F">
        <w:rPr>
          <w:b/>
        </w:rPr>
        <w:tab/>
        <w:t>расширить правовые полномочия и увеличить объем финанс</w:t>
      </w:r>
      <w:r w:rsidR="00692A2F" w:rsidRPr="00692A2F">
        <w:rPr>
          <w:b/>
        </w:rPr>
        <w:t>и</w:t>
      </w:r>
      <w:r w:rsidR="00692A2F" w:rsidRPr="00692A2F">
        <w:rPr>
          <w:b/>
        </w:rPr>
        <w:t xml:space="preserve">рования угандийской Комиссии по правам человека, с </w:t>
      </w:r>
      <w:proofErr w:type="gramStart"/>
      <w:r w:rsidR="00692A2F" w:rsidRPr="00692A2F">
        <w:rPr>
          <w:b/>
        </w:rPr>
        <w:t>тем</w:t>
      </w:r>
      <w:proofErr w:type="gramEnd"/>
      <w:r w:rsidR="00692A2F" w:rsidRPr="00692A2F">
        <w:rPr>
          <w:b/>
        </w:rPr>
        <w:t xml:space="preserve"> чтобы она могла выполнять свои функции по контролю за работой центров, в которых по-прежнему содержатся лишенные свободы инвалиды.</w:t>
      </w:r>
    </w:p>
    <w:p w:rsidR="00692A2F" w:rsidRPr="00692A2F" w:rsidRDefault="00692A2F" w:rsidP="00F04FA2">
      <w:pPr>
        <w:pStyle w:val="H23GR"/>
      </w:pPr>
      <w:r w:rsidRPr="00692A2F">
        <w:tab/>
      </w:r>
      <w:r w:rsidRPr="00692A2F">
        <w:tab/>
        <w:t>Свобода от эксплуатации, насилия и надругательства (статья 16)</w:t>
      </w:r>
    </w:p>
    <w:p w:rsidR="00692A2F" w:rsidRPr="00692A2F" w:rsidRDefault="00692A2F" w:rsidP="00692A2F">
      <w:pPr>
        <w:pStyle w:val="SingleTxtGR"/>
      </w:pPr>
      <w:r w:rsidRPr="00692A2F">
        <w:t>30.</w:t>
      </w:r>
      <w:r w:rsidRPr="00692A2F">
        <w:tab/>
        <w:t>Комитет выражает обеспокоенность по поводу:</w:t>
      </w:r>
    </w:p>
    <w:p w:rsidR="00692A2F" w:rsidRPr="00692A2F" w:rsidRDefault="00F04FA2" w:rsidP="00692A2F">
      <w:pPr>
        <w:pStyle w:val="SingleTxtGR"/>
      </w:pPr>
      <w:r>
        <w:tab/>
      </w:r>
      <w:r w:rsidR="00692A2F" w:rsidRPr="00692A2F">
        <w:t>a)</w:t>
      </w:r>
      <w:r w:rsidR="00692A2F" w:rsidRPr="00692A2F">
        <w:tab/>
        <w:t>случаев применения насилия к инвалидам и ненадлежащего обр</w:t>
      </w:r>
      <w:r w:rsidR="00692A2F" w:rsidRPr="00692A2F">
        <w:t>а</w:t>
      </w:r>
      <w:r w:rsidR="00692A2F" w:rsidRPr="00692A2F">
        <w:t>щения с ними, особенно существования для женщин, девочек и мальчиков с и</w:t>
      </w:r>
      <w:r w:rsidR="00692A2F" w:rsidRPr="00692A2F">
        <w:t>н</w:t>
      </w:r>
      <w:r w:rsidR="00692A2F" w:rsidRPr="00692A2F">
        <w:t>валидностью, включая слепоглухих женщин и детей, более высокого риска применения к ним</w:t>
      </w:r>
      <w:r w:rsidR="00243435">
        <w:t xml:space="preserve"> </w:t>
      </w:r>
      <w:r w:rsidR="00692A2F" w:rsidRPr="00692A2F">
        <w:t xml:space="preserve">физического и сексуального </w:t>
      </w:r>
      <w:proofErr w:type="gramStart"/>
      <w:r w:rsidR="00692A2F" w:rsidRPr="00692A2F">
        <w:t>насилия</w:t>
      </w:r>
      <w:proofErr w:type="gramEnd"/>
      <w:r w:rsidR="00692A2F" w:rsidRPr="00692A2F">
        <w:t xml:space="preserve"> как в семье, так и в специализированных учреждениях; </w:t>
      </w:r>
    </w:p>
    <w:p w:rsidR="00692A2F" w:rsidRPr="00692A2F" w:rsidRDefault="00F04FA2" w:rsidP="00692A2F">
      <w:pPr>
        <w:pStyle w:val="SingleTxtGR"/>
      </w:pPr>
      <w:r>
        <w:tab/>
      </w:r>
      <w:r w:rsidR="00692A2F" w:rsidRPr="00692A2F">
        <w:t>b)</w:t>
      </w:r>
      <w:r w:rsidR="00692A2F" w:rsidRPr="00692A2F">
        <w:tab/>
        <w:t xml:space="preserve">лишения детей-инвалидов ухода и полноценного питания, а также их эксплуатации путем их использования для </w:t>
      </w:r>
      <w:proofErr w:type="gramStart"/>
      <w:r w:rsidR="00692A2F" w:rsidRPr="00692A2F">
        <w:t>попрошайничества</w:t>
      </w:r>
      <w:proofErr w:type="gramEnd"/>
      <w:r w:rsidR="00692A2F" w:rsidRPr="00692A2F">
        <w:t xml:space="preserve">; </w:t>
      </w:r>
    </w:p>
    <w:p w:rsidR="00692A2F" w:rsidRPr="00692A2F" w:rsidRDefault="00F04FA2" w:rsidP="00692A2F">
      <w:pPr>
        <w:pStyle w:val="SingleTxtGR"/>
      </w:pPr>
      <w:r>
        <w:tab/>
      </w:r>
      <w:r w:rsidR="00692A2F" w:rsidRPr="00692A2F">
        <w:t>c)</w:t>
      </w:r>
      <w:r w:rsidR="00692A2F" w:rsidRPr="00692A2F">
        <w:tab/>
        <w:t>отсутствия у женщин-инвалидов возможности получать информ</w:t>
      </w:r>
      <w:r w:rsidR="00692A2F" w:rsidRPr="00692A2F">
        <w:t>а</w:t>
      </w:r>
      <w:r w:rsidR="00692A2F" w:rsidRPr="00692A2F">
        <w:t>цию и услуги, в том числе доступ к службам экстренной телефонной помощи, приютам, услугам по оказанию помощи жертвам и механизмам подачи и ра</w:t>
      </w:r>
      <w:r w:rsidR="00692A2F" w:rsidRPr="00692A2F">
        <w:t>с</w:t>
      </w:r>
      <w:r w:rsidR="00692A2F" w:rsidRPr="00692A2F">
        <w:t xml:space="preserve">смотрения жалоб; </w:t>
      </w:r>
    </w:p>
    <w:p w:rsidR="00692A2F" w:rsidRPr="00692A2F" w:rsidRDefault="00F04FA2" w:rsidP="00692A2F">
      <w:pPr>
        <w:pStyle w:val="SingleTxtGR"/>
      </w:pPr>
      <w:r>
        <w:tab/>
      </w:r>
      <w:r w:rsidR="00692A2F" w:rsidRPr="00692A2F">
        <w:t>d)</w:t>
      </w:r>
      <w:r w:rsidR="00692A2F" w:rsidRPr="00692A2F">
        <w:tab/>
        <w:t>отсутствия механизмов по надзору за работой учреждений, в кот</w:t>
      </w:r>
      <w:r w:rsidR="00692A2F" w:rsidRPr="00692A2F">
        <w:t>о</w:t>
      </w:r>
      <w:r w:rsidR="00692A2F" w:rsidRPr="00692A2F">
        <w:t>рые помещаются инвалиды.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31.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 xml:space="preserve"> принять меры для обеспечения того, чтобы женщины-инвалиды, подверг</w:t>
      </w:r>
      <w:r w:rsidR="0004581F">
        <w:rPr>
          <w:b/>
        </w:rPr>
        <w:t>ш</w:t>
      </w:r>
      <w:r w:rsidR="00692A2F" w:rsidRPr="00692A2F">
        <w:rPr>
          <w:b/>
        </w:rPr>
        <w:t>иеся гендерному насилию, имели доступ к имеющимся услугам и информации, в том числе к службам экстренной телефонной п</w:t>
      </w:r>
      <w:r w:rsidR="00692A2F" w:rsidRPr="00692A2F">
        <w:rPr>
          <w:b/>
        </w:rPr>
        <w:t>о</w:t>
      </w:r>
      <w:r w:rsidR="00692A2F" w:rsidRPr="00692A2F">
        <w:rPr>
          <w:b/>
        </w:rPr>
        <w:t>мощи, приютам, услугам по оказанию помощи жертвам и механизмам п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дачи и рассмотрения жалоб;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применять соответствующие законодательные акты и проя</w:t>
      </w:r>
      <w:r w:rsidR="00692A2F" w:rsidRPr="00692A2F">
        <w:rPr>
          <w:b/>
        </w:rPr>
        <w:t>в</w:t>
      </w:r>
      <w:r w:rsidR="00692A2F" w:rsidRPr="00692A2F">
        <w:rPr>
          <w:b/>
        </w:rPr>
        <w:t>лять должную осмотрительность с целью борьбы с безнаказанностью в</w:t>
      </w:r>
      <w:r w:rsidR="00692A2F" w:rsidRPr="00692A2F">
        <w:rPr>
          <w:b/>
        </w:rPr>
        <w:t>и</w:t>
      </w:r>
      <w:r w:rsidR="00692A2F" w:rsidRPr="00692A2F">
        <w:rPr>
          <w:b/>
        </w:rPr>
        <w:t>новных в применении насилия, эксплуатации и ненадлежащем обращении путем проведения расследований и введения наказаний для виновных, а также предоставления возможности возмещения ущерба, нанесенного жертвам насилия;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обучать сотрудников полиции, судебных и медицинских орг</w:t>
      </w:r>
      <w:r w:rsidR="00692A2F" w:rsidRPr="00692A2F">
        <w:rPr>
          <w:b/>
        </w:rPr>
        <w:t>а</w:t>
      </w:r>
      <w:r w:rsidR="00692A2F" w:rsidRPr="00692A2F">
        <w:rPr>
          <w:b/>
        </w:rPr>
        <w:t xml:space="preserve">нов, а также других заинтересованных лиц общению и эффективной работе с инвалидами, подвергнувшимися насилию;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d)</w:t>
      </w:r>
      <w:r w:rsidR="00692A2F" w:rsidRPr="00692A2F">
        <w:rPr>
          <w:b/>
        </w:rPr>
        <w:tab/>
        <w:t>создать независимый механизм для наблюдения за условиями содержания во всех учреждениях, предназначенных для обслуживания и</w:t>
      </w:r>
      <w:r w:rsidR="00692A2F" w:rsidRPr="00692A2F">
        <w:rPr>
          <w:b/>
        </w:rPr>
        <w:t>н</w:t>
      </w:r>
      <w:r w:rsidR="00692A2F" w:rsidRPr="00692A2F">
        <w:rPr>
          <w:b/>
        </w:rPr>
        <w:t>валидов, в соответствии с пунктом 3 статьи 16 Конвенции;</w:t>
      </w:r>
    </w:p>
    <w:p w:rsidR="00692A2F" w:rsidRPr="00692A2F" w:rsidRDefault="00692A2F" w:rsidP="00F04FA2">
      <w:pPr>
        <w:pStyle w:val="H23GR"/>
      </w:pPr>
      <w:r w:rsidRPr="00692A2F">
        <w:lastRenderedPageBreak/>
        <w:tab/>
      </w:r>
      <w:r w:rsidRPr="00692A2F">
        <w:tab/>
        <w:t>Защита личной целостности (статья 17)</w:t>
      </w:r>
    </w:p>
    <w:p w:rsidR="00692A2F" w:rsidRPr="00692A2F" w:rsidRDefault="00692A2F" w:rsidP="00692A2F">
      <w:pPr>
        <w:pStyle w:val="SingleTxtGR"/>
      </w:pPr>
      <w:r w:rsidRPr="00692A2F">
        <w:t>32.</w:t>
      </w:r>
      <w:r w:rsidRPr="00692A2F">
        <w:tab/>
        <w:t>Комитет с обеспокоенностью отмечает, что вредные виды практики и сексуальное насилие, которым подвергаются женщины-инвалиды, основаны на пагубных стереотипах, согласно которым женщины-инвалиды считаются асе</w:t>
      </w:r>
      <w:r w:rsidRPr="00692A2F">
        <w:t>к</w:t>
      </w:r>
      <w:r w:rsidRPr="00692A2F">
        <w:t>суальными и чистыми и вступление с ними в половую связь может помочь в</w:t>
      </w:r>
      <w:r w:rsidRPr="00692A2F">
        <w:t>ы</w:t>
      </w:r>
      <w:r w:rsidRPr="00692A2F">
        <w:t xml:space="preserve">лечить ВИЧ/СПИД. 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33.</w:t>
      </w:r>
      <w:r w:rsidRPr="00692A2F">
        <w:tab/>
      </w:r>
      <w:r w:rsidRPr="00692A2F">
        <w:rPr>
          <w:b/>
        </w:rPr>
        <w:t>Комитет призывает государство-участник: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принять меры, в том числе посредством четких публичных з</w:t>
      </w:r>
      <w:r w:rsidR="00692A2F" w:rsidRPr="00692A2F">
        <w:rPr>
          <w:b/>
        </w:rPr>
        <w:t>а</w:t>
      </w:r>
      <w:r w:rsidR="00692A2F" w:rsidRPr="00692A2F">
        <w:rPr>
          <w:b/>
        </w:rPr>
        <w:t>явлений и кампаний, для искоренения пагубных видов практики в отн</w:t>
      </w:r>
      <w:r w:rsidR="00692A2F" w:rsidRPr="00692A2F">
        <w:rPr>
          <w:b/>
        </w:rPr>
        <w:t>о</w:t>
      </w:r>
      <w:r w:rsidR="00692A2F" w:rsidRPr="00692A2F">
        <w:rPr>
          <w:b/>
        </w:rPr>
        <w:t>шении женщин-инвалидов, а также преследовать в судебном порядке в</w:t>
      </w:r>
      <w:r w:rsidR="00692A2F" w:rsidRPr="00692A2F">
        <w:rPr>
          <w:b/>
        </w:rPr>
        <w:t>и</w:t>
      </w:r>
      <w:r w:rsidR="00692A2F" w:rsidRPr="00692A2F">
        <w:rPr>
          <w:b/>
        </w:rPr>
        <w:t xml:space="preserve">новных;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разработать стратегию, предполагающую участие общинных ассоциаций и организаций женщин-инвалидов в повышении уровня осв</w:t>
      </w:r>
      <w:r w:rsidR="00692A2F" w:rsidRPr="00692A2F">
        <w:rPr>
          <w:b/>
        </w:rPr>
        <w:t>е</w:t>
      </w:r>
      <w:r w:rsidR="00692A2F" w:rsidRPr="00692A2F">
        <w:rPr>
          <w:b/>
        </w:rPr>
        <w:t>домленности об их правах и достоинстве и информировании жертв об им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ющихся механизмах защиты. 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34.</w:t>
      </w:r>
      <w:r w:rsidRPr="00692A2F">
        <w:tab/>
        <w:t>Комитет обеспокоен существованием законов, позволяющих подвергать инвалидов принудительному медицинскому лечению и аналогичным видам практики. Кроме того, Комитет обеспокоен широким распространением пра</w:t>
      </w:r>
      <w:r w:rsidRPr="00692A2F">
        <w:t>к</w:t>
      </w:r>
      <w:r w:rsidRPr="00692A2F">
        <w:t xml:space="preserve">тики </w:t>
      </w:r>
      <w:proofErr w:type="spellStart"/>
      <w:r w:rsidRPr="00692A2F">
        <w:t>калечения</w:t>
      </w:r>
      <w:proofErr w:type="spellEnd"/>
      <w:r w:rsidRPr="00692A2F">
        <w:t xml:space="preserve"> женских половых орган</w:t>
      </w:r>
      <w:r w:rsidR="0004581F">
        <w:t>ов</w:t>
      </w:r>
      <w:r w:rsidRPr="00692A2F">
        <w:t>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35.</w:t>
      </w:r>
      <w:r w:rsidRPr="00692A2F">
        <w:tab/>
      </w:r>
      <w:r w:rsidRPr="00692A2F">
        <w:rPr>
          <w:b/>
        </w:rPr>
        <w:t>Комитет рекомендует государству-участнику отменить все законы и виды практики, допускающие принудительное лечение инвалидов или увековечивающие эту практику. Он рекомендует государству-участнику разработать в консультации с организациями инвалидов альтернативные методы медицинского лечения, предусматривающие уважение достоинства, желани</w:t>
      </w:r>
      <w:r w:rsidR="0004581F">
        <w:rPr>
          <w:b/>
        </w:rPr>
        <w:t>й</w:t>
      </w:r>
      <w:r w:rsidRPr="00692A2F">
        <w:rPr>
          <w:b/>
        </w:rPr>
        <w:t xml:space="preserve"> и предпочтений инвалидов. Кроме того, он рекомендует госуда</w:t>
      </w:r>
      <w:r w:rsidRPr="00692A2F">
        <w:rPr>
          <w:b/>
        </w:rPr>
        <w:t>р</w:t>
      </w:r>
      <w:r w:rsidRPr="00692A2F">
        <w:rPr>
          <w:b/>
        </w:rPr>
        <w:t xml:space="preserve">ству-участнику ввести уголовную ответственность за практику </w:t>
      </w:r>
      <w:proofErr w:type="spellStart"/>
      <w:r w:rsidRPr="00692A2F">
        <w:rPr>
          <w:b/>
        </w:rPr>
        <w:t>калечения</w:t>
      </w:r>
      <w:proofErr w:type="spellEnd"/>
      <w:r w:rsidRPr="00692A2F">
        <w:rPr>
          <w:b/>
        </w:rPr>
        <w:t xml:space="preserve"> женских половых органов.</w:t>
      </w:r>
    </w:p>
    <w:p w:rsidR="00692A2F" w:rsidRPr="00692A2F" w:rsidRDefault="00692A2F" w:rsidP="00F04FA2">
      <w:pPr>
        <w:pStyle w:val="H23GR"/>
      </w:pPr>
      <w:r w:rsidRPr="00692A2F">
        <w:tab/>
      </w:r>
      <w:r w:rsidRPr="00692A2F">
        <w:tab/>
        <w:t>Свобода передвижения и гражданство (статья 18)</w:t>
      </w:r>
    </w:p>
    <w:p w:rsidR="00692A2F" w:rsidRPr="00692A2F" w:rsidRDefault="00692A2F" w:rsidP="00692A2F">
      <w:pPr>
        <w:pStyle w:val="SingleTxtGR"/>
      </w:pPr>
      <w:r w:rsidRPr="00692A2F">
        <w:t>36.</w:t>
      </w:r>
      <w:r w:rsidRPr="00692A2F">
        <w:tab/>
        <w:t>Комитет выражает обеспокоенность по поводу наличия законов об имм</w:t>
      </w:r>
      <w:r w:rsidRPr="00692A2F">
        <w:t>и</w:t>
      </w:r>
      <w:r w:rsidRPr="00692A2F">
        <w:t>грации, лишающих лиц с психосоциальными и/или умственными расстро</w:t>
      </w:r>
      <w:r w:rsidRPr="00692A2F">
        <w:t>й</w:t>
      </w:r>
      <w:r w:rsidRPr="00692A2F">
        <w:t>ствами возможности получить двойное гражданство. Кроме того, он обеспокоен низкими показателями регистрации детей-инвалидов при рождении.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37.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отменить положения угандийского Закона 2009 года о гражда</w:t>
      </w:r>
      <w:r w:rsidR="00692A2F" w:rsidRPr="00692A2F">
        <w:rPr>
          <w:b/>
        </w:rPr>
        <w:t>н</w:t>
      </w:r>
      <w:r w:rsidR="00692A2F" w:rsidRPr="00692A2F">
        <w:rPr>
          <w:b/>
        </w:rPr>
        <w:t xml:space="preserve">стве и </w:t>
      </w:r>
      <w:proofErr w:type="gramStart"/>
      <w:r w:rsidR="00692A2F" w:rsidRPr="00692A2F">
        <w:rPr>
          <w:b/>
        </w:rPr>
        <w:t>контроле за</w:t>
      </w:r>
      <w:proofErr w:type="gramEnd"/>
      <w:r w:rsidR="00692A2F" w:rsidRPr="00692A2F">
        <w:rPr>
          <w:b/>
        </w:rPr>
        <w:t xml:space="preserve"> иммиграцией и Закона об иммиграции 1970 года, кот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рые ограничивают право инвалидов, в частности лиц с психосоциальными и умственными расстройствами, на передвижение и свободу, а также на приобретение гражданства; </w:t>
      </w:r>
    </w:p>
    <w:p w:rsidR="00692A2F" w:rsidRPr="00692A2F" w:rsidRDefault="00F04FA2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обеспечить регистрацию всех детей-инвалидов при рождении.</w:t>
      </w:r>
    </w:p>
    <w:p w:rsidR="00692A2F" w:rsidRPr="00692A2F" w:rsidRDefault="00692A2F" w:rsidP="00F04FA2">
      <w:pPr>
        <w:pStyle w:val="H23GR"/>
      </w:pPr>
      <w:r w:rsidRPr="00692A2F">
        <w:tab/>
      </w:r>
      <w:r w:rsidRPr="00692A2F">
        <w:tab/>
        <w:t>Самостоятельный образ жизни и вовлеченность в местное сообщество (статья 19)</w:t>
      </w:r>
    </w:p>
    <w:p w:rsidR="00692A2F" w:rsidRPr="00692A2F" w:rsidRDefault="00692A2F" w:rsidP="00692A2F">
      <w:pPr>
        <w:pStyle w:val="SingleTxtGR"/>
      </w:pPr>
      <w:r w:rsidRPr="00692A2F">
        <w:t>38.</w:t>
      </w:r>
      <w:r w:rsidRPr="00692A2F">
        <w:tab/>
        <w:t>Комитет обеспокоен широким распространением практики помещения инвалидов в специализированные учреждения и отсутствием общинных услуг по их поддержке, обеспечивающих вовлеченность инвалидов в жизнь общества. Кроме того, он обеспокоен тем, что инвалиды, в частности лица с психосоц</w:t>
      </w:r>
      <w:r w:rsidRPr="00692A2F">
        <w:t>и</w:t>
      </w:r>
      <w:r w:rsidRPr="00692A2F">
        <w:lastRenderedPageBreak/>
        <w:t>альными и/или умственными расстройствами, не принимают участие в повс</w:t>
      </w:r>
      <w:r w:rsidRPr="00692A2F">
        <w:t>е</w:t>
      </w:r>
      <w:r w:rsidRPr="00692A2F">
        <w:t>дневной жизни из-за того, что им не предоставляются базовые услуги.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39.</w:t>
      </w:r>
      <w:r w:rsidRPr="00692A2F">
        <w:tab/>
      </w:r>
      <w:r w:rsidRPr="00692A2F">
        <w:rPr>
          <w:b/>
        </w:rPr>
        <w:t xml:space="preserve">Комитет рекомендует государству-участнику: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 xml:space="preserve">принять стратегию по </w:t>
      </w:r>
      <w:proofErr w:type="spellStart"/>
      <w:r w:rsidR="00692A2F" w:rsidRPr="00692A2F">
        <w:rPr>
          <w:b/>
        </w:rPr>
        <w:t>деинституционализации</w:t>
      </w:r>
      <w:proofErr w:type="spellEnd"/>
      <w:r w:rsidR="00692A2F" w:rsidRPr="00692A2F">
        <w:rPr>
          <w:b/>
        </w:rPr>
        <w:t xml:space="preserve"> инвалидов с конкретными сроками и показателями ее выполнения.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предоставлять базовые услуги в рамках общин, в частности д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ступ к образованию, медицинским услугам, рабочим местами и жилью, </w:t>
      </w:r>
      <w:r w:rsidR="00243435">
        <w:rPr>
          <w:b/>
        </w:rPr>
        <w:br/>
      </w:r>
      <w:r w:rsidR="00692A2F" w:rsidRPr="00692A2F">
        <w:rPr>
          <w:b/>
        </w:rPr>
        <w:t xml:space="preserve">а также личную помощь для обеспечения независимости инвалидов, в том числе живущих в сельских районах;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предоставлять инвалидам социальные пособия, чтобы они могли вести независимый образ жизни в общине, в том числе предоста</w:t>
      </w:r>
      <w:r w:rsidR="00692A2F" w:rsidRPr="00692A2F">
        <w:rPr>
          <w:b/>
        </w:rPr>
        <w:t>в</w:t>
      </w:r>
      <w:r w:rsidR="00692A2F" w:rsidRPr="00692A2F">
        <w:rPr>
          <w:b/>
        </w:rPr>
        <w:t xml:space="preserve">лять им помощь в получении </w:t>
      </w:r>
      <w:proofErr w:type="spellStart"/>
      <w:r w:rsidR="00692A2F" w:rsidRPr="00692A2F">
        <w:rPr>
          <w:b/>
        </w:rPr>
        <w:t>ассистивных</w:t>
      </w:r>
      <w:proofErr w:type="spellEnd"/>
      <w:r w:rsidR="00692A2F" w:rsidRPr="00692A2F">
        <w:rPr>
          <w:b/>
        </w:rPr>
        <w:t xml:space="preserve"> устройств, справочной инфо</w:t>
      </w:r>
      <w:r w:rsidR="00692A2F" w:rsidRPr="00692A2F">
        <w:rPr>
          <w:b/>
        </w:rPr>
        <w:t>р</w:t>
      </w:r>
      <w:r w:rsidR="00692A2F" w:rsidRPr="00692A2F">
        <w:rPr>
          <w:b/>
        </w:rPr>
        <w:t xml:space="preserve">мации, услуг </w:t>
      </w:r>
      <w:proofErr w:type="spellStart"/>
      <w:r w:rsidR="00692A2F" w:rsidRPr="00692A2F">
        <w:rPr>
          <w:b/>
        </w:rPr>
        <w:t>сурдопереводчиков</w:t>
      </w:r>
      <w:proofErr w:type="spellEnd"/>
      <w:r w:rsidR="00692A2F" w:rsidRPr="00692A2F">
        <w:rPr>
          <w:b/>
        </w:rPr>
        <w:t xml:space="preserve"> и доступных средств по уходу за кожей в случае альбиносов.</w:t>
      </w:r>
    </w:p>
    <w:p w:rsidR="00692A2F" w:rsidRPr="00692A2F" w:rsidRDefault="00692A2F" w:rsidP="00770DC0">
      <w:pPr>
        <w:pStyle w:val="H23GR"/>
      </w:pPr>
      <w:r w:rsidRPr="00692A2F">
        <w:tab/>
      </w:r>
      <w:r w:rsidRPr="00692A2F">
        <w:tab/>
        <w:t>Индивидуальная мобильность (статья 20)</w:t>
      </w:r>
    </w:p>
    <w:p w:rsidR="00692A2F" w:rsidRPr="00692A2F" w:rsidRDefault="00692A2F" w:rsidP="00692A2F">
      <w:pPr>
        <w:pStyle w:val="SingleTxtGR"/>
      </w:pPr>
      <w:r w:rsidRPr="00692A2F">
        <w:t>40.</w:t>
      </w:r>
      <w:r w:rsidRPr="00692A2F">
        <w:tab/>
        <w:t>Комитет обеспокоен наличием препятствий, ограничивающих индивид</w:t>
      </w:r>
      <w:r w:rsidRPr="00692A2F">
        <w:t>у</w:t>
      </w:r>
      <w:r w:rsidRPr="00692A2F">
        <w:t>альную мобильность инвалидов.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41.</w:t>
      </w:r>
      <w:r w:rsidRPr="00692A2F">
        <w:tab/>
      </w:r>
      <w:r w:rsidRPr="00692A2F">
        <w:rPr>
          <w:b/>
        </w:rPr>
        <w:t>Комитет рекомендует государству-участнику ускорить процесс утверждения проекта политики по реабилитации и медицинскому обсл</w:t>
      </w:r>
      <w:r w:rsidRPr="00692A2F">
        <w:rPr>
          <w:b/>
        </w:rPr>
        <w:t>у</w:t>
      </w:r>
      <w:r w:rsidRPr="00692A2F">
        <w:rPr>
          <w:b/>
        </w:rPr>
        <w:t>живанию инвалидов в соответствии с Конвенцией и обеспечить наличие всех надлежащих положений о мобильности инвалидов и выделение средств из государственного бюджета для их выполнения.</w:t>
      </w:r>
    </w:p>
    <w:p w:rsidR="00692A2F" w:rsidRPr="00692A2F" w:rsidRDefault="00692A2F" w:rsidP="00770DC0">
      <w:pPr>
        <w:pStyle w:val="H23GR"/>
      </w:pPr>
      <w:r w:rsidRPr="00692A2F">
        <w:tab/>
      </w:r>
      <w:r w:rsidRPr="00692A2F">
        <w:tab/>
        <w:t>Свобода выражения мнени</w:t>
      </w:r>
      <w:r w:rsidR="0004581F">
        <w:t>й</w:t>
      </w:r>
      <w:r w:rsidRPr="00692A2F">
        <w:t xml:space="preserve"> и убеждений и доступ к информации </w:t>
      </w:r>
      <w:r w:rsidR="00770DC0">
        <w:br/>
      </w:r>
      <w:r w:rsidRPr="00692A2F">
        <w:t>(статья 21)</w:t>
      </w:r>
    </w:p>
    <w:p w:rsidR="00692A2F" w:rsidRPr="00692A2F" w:rsidRDefault="00692A2F" w:rsidP="00692A2F">
      <w:pPr>
        <w:pStyle w:val="SingleTxtGR"/>
      </w:pPr>
      <w:r w:rsidRPr="00692A2F">
        <w:t>42.</w:t>
      </w:r>
      <w:r w:rsidRPr="00692A2F">
        <w:tab/>
      </w:r>
      <w:proofErr w:type="gramStart"/>
      <w:r w:rsidRPr="00692A2F">
        <w:t>Комитет с обеспокоенностью отмечает отсутствие общественной инфо</w:t>
      </w:r>
      <w:r w:rsidRPr="00692A2F">
        <w:t>р</w:t>
      </w:r>
      <w:r w:rsidRPr="00692A2F">
        <w:t>мации, представленной</w:t>
      </w:r>
      <w:r w:rsidR="00243435">
        <w:t xml:space="preserve"> </w:t>
      </w:r>
      <w:r w:rsidRPr="00692A2F">
        <w:t xml:space="preserve">с использованием шрифта Брайля, и </w:t>
      </w:r>
      <w:proofErr w:type="spellStart"/>
      <w:r w:rsidRPr="00692A2F">
        <w:t>сурдопереводч</w:t>
      </w:r>
      <w:r w:rsidRPr="00692A2F">
        <w:t>и</w:t>
      </w:r>
      <w:r w:rsidRPr="00692A2F">
        <w:t>ков</w:t>
      </w:r>
      <w:proofErr w:type="spellEnd"/>
      <w:r w:rsidRPr="00692A2F">
        <w:t>, а также непризнание угандийского языка жестов в качестве языка, обесп</w:t>
      </w:r>
      <w:r w:rsidRPr="00692A2F">
        <w:t>е</w:t>
      </w:r>
      <w:r w:rsidRPr="00692A2F">
        <w:t>ченного правовой санкцией,</w:t>
      </w:r>
      <w:r w:rsidR="00243435">
        <w:t xml:space="preserve"> </w:t>
      </w:r>
      <w:r w:rsidRPr="00692A2F">
        <w:t>отсутствие квалифицированных преподавателей для обучения инвалидов использованию языка жестов, тактильных средств о</w:t>
      </w:r>
      <w:r w:rsidRPr="00692A2F">
        <w:t>б</w:t>
      </w:r>
      <w:r w:rsidRPr="00692A2F">
        <w:t>щения, учебных материалов, представленных в легких для чтения форматах, и шрифта Брайля.</w:t>
      </w:r>
      <w:proofErr w:type="gramEnd"/>
      <w:r w:rsidRPr="00692A2F">
        <w:t xml:space="preserve"> Кроме того, он обеспокоен отсутствием доступа к веб-сайтам и удобной для чтения информации, а также тем, что телевизионные станции не предоставляют лицам с нарушениями слуха и зрения информацию в доступных форматах. 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43.</w:t>
      </w:r>
      <w:r w:rsidRPr="00692A2F">
        <w:tab/>
      </w:r>
      <w:r w:rsidRPr="00692A2F">
        <w:rPr>
          <w:b/>
        </w:rPr>
        <w:t xml:space="preserve">Комитет рекомендует государству-участнику: </w:t>
      </w:r>
    </w:p>
    <w:p w:rsidR="00692A2F" w:rsidRPr="00692A2F" w:rsidRDefault="00770DC0" w:rsidP="00692A2F">
      <w:pPr>
        <w:pStyle w:val="SingleTxtGR"/>
        <w:rPr>
          <w:b/>
        </w:rPr>
      </w:pPr>
      <w:r>
        <w:tab/>
      </w:r>
      <w:proofErr w:type="gramStart"/>
      <w:r w:rsidR="00692A2F" w:rsidRPr="00770DC0">
        <w:rPr>
          <w:b/>
        </w:rPr>
        <w:t>a)</w:t>
      </w:r>
      <w:r w:rsidR="00692A2F" w:rsidRPr="00692A2F">
        <w:tab/>
      </w:r>
      <w:r w:rsidR="00692A2F" w:rsidRPr="00692A2F">
        <w:rPr>
          <w:b/>
        </w:rPr>
        <w:t>принять меры для признания угандийского языка жестов в к</w:t>
      </w:r>
      <w:r w:rsidR="00692A2F" w:rsidRPr="00692A2F">
        <w:rPr>
          <w:b/>
        </w:rPr>
        <w:t>а</w:t>
      </w:r>
      <w:r w:rsidR="00692A2F" w:rsidRPr="00692A2F">
        <w:rPr>
          <w:b/>
        </w:rPr>
        <w:t>честве официального языка, предусматривающего обязанности, обеспече</w:t>
      </w:r>
      <w:r w:rsidR="00692A2F" w:rsidRPr="00692A2F">
        <w:rPr>
          <w:b/>
        </w:rPr>
        <w:t>н</w:t>
      </w:r>
      <w:r w:rsidR="00692A2F" w:rsidRPr="00692A2F">
        <w:rPr>
          <w:b/>
        </w:rPr>
        <w:t>ные правовой санкцией в государстве-участнике, расширить доступ к и</w:t>
      </w:r>
      <w:r w:rsidR="00692A2F" w:rsidRPr="00692A2F">
        <w:rPr>
          <w:b/>
        </w:rPr>
        <w:t>н</w:t>
      </w:r>
      <w:r w:rsidR="00692A2F" w:rsidRPr="00692A2F">
        <w:rPr>
          <w:b/>
        </w:rPr>
        <w:t xml:space="preserve">формации, в частности за счет представления общественной информации с использованием шрифта Брайля, увеличения числа </w:t>
      </w:r>
      <w:proofErr w:type="spellStart"/>
      <w:r w:rsidR="00692A2F" w:rsidRPr="00692A2F">
        <w:rPr>
          <w:b/>
        </w:rPr>
        <w:t>сурдопереводчиков</w:t>
      </w:r>
      <w:proofErr w:type="spellEnd"/>
      <w:r w:rsidR="00692A2F" w:rsidRPr="00692A2F">
        <w:rPr>
          <w:b/>
        </w:rPr>
        <w:t xml:space="preserve"> и признания основного права глухих людей использовать угандийский язык жестов в качестве официального языка, а также обучать преподавателей языку жестов, использованию тактильных средств</w:t>
      </w:r>
      <w:proofErr w:type="gramEnd"/>
      <w:r w:rsidR="00692A2F" w:rsidRPr="00692A2F">
        <w:rPr>
          <w:b/>
        </w:rPr>
        <w:t xml:space="preserve"> общения, шрифта Брайля и удобных для чтения форматов;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lastRenderedPageBreak/>
        <w:tab/>
      </w:r>
      <w:r w:rsidR="00692A2F" w:rsidRPr="00770DC0">
        <w:rPr>
          <w:b/>
        </w:rPr>
        <w:t>b)</w:t>
      </w:r>
      <w:r w:rsidR="00692A2F" w:rsidRPr="00692A2F">
        <w:tab/>
      </w:r>
      <w:r w:rsidR="00692A2F" w:rsidRPr="00692A2F">
        <w:rPr>
          <w:b/>
        </w:rPr>
        <w:t>ввести для телевизионных станций требование о представл</w:t>
      </w:r>
      <w:r w:rsidR="00692A2F" w:rsidRPr="00692A2F">
        <w:rPr>
          <w:b/>
        </w:rPr>
        <w:t>е</w:t>
      </w:r>
      <w:r w:rsidR="00692A2F" w:rsidRPr="00692A2F">
        <w:rPr>
          <w:b/>
        </w:rPr>
        <w:t>нии новостей и программ национального значения в доступных форматах, в частности для глухих людей.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c)</w:t>
      </w:r>
      <w:r w:rsidR="00692A2F" w:rsidRPr="00692A2F">
        <w:tab/>
      </w:r>
      <w:r w:rsidR="00692A2F" w:rsidRPr="00692A2F">
        <w:rPr>
          <w:b/>
        </w:rPr>
        <w:t>обеспечить, чтобы государственные веб-сайты и веб-сайты, ориентированные на население, были доступны лицам, нуждающимся в представлении текстов в удобном для чтения формате, а также</w:t>
      </w:r>
      <w:r w:rsidR="00243435">
        <w:rPr>
          <w:b/>
        </w:rPr>
        <w:t xml:space="preserve"> </w:t>
      </w:r>
      <w:r w:rsidR="00692A2F" w:rsidRPr="00692A2F">
        <w:rPr>
          <w:b/>
        </w:rPr>
        <w:t>обеспечить, чтобы владельцы и разработчики веб-сайтов представляли их в форме, д</w:t>
      </w:r>
      <w:r w:rsidR="00692A2F" w:rsidRPr="00692A2F">
        <w:rPr>
          <w:b/>
        </w:rPr>
        <w:t>о</w:t>
      </w:r>
      <w:r w:rsidR="00692A2F" w:rsidRPr="00692A2F">
        <w:rPr>
          <w:b/>
        </w:rPr>
        <w:t xml:space="preserve">ступной инвалидам, в частности лицам с нарушением зрения;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d)</w:t>
      </w:r>
      <w:r w:rsidR="00692A2F" w:rsidRPr="00692A2F">
        <w:tab/>
      </w:r>
      <w:r w:rsidR="00692A2F" w:rsidRPr="00692A2F">
        <w:rPr>
          <w:b/>
        </w:rPr>
        <w:t xml:space="preserve">вкладывать значительные средства в подготовку </w:t>
      </w:r>
      <w:proofErr w:type="spellStart"/>
      <w:r w:rsidR="00692A2F" w:rsidRPr="00692A2F">
        <w:rPr>
          <w:b/>
        </w:rPr>
        <w:t>сурдопер</w:t>
      </w:r>
      <w:r w:rsidR="00692A2F" w:rsidRPr="00692A2F">
        <w:rPr>
          <w:b/>
        </w:rPr>
        <w:t>е</w:t>
      </w:r>
      <w:r w:rsidR="00692A2F" w:rsidRPr="00692A2F">
        <w:rPr>
          <w:b/>
        </w:rPr>
        <w:t>водчиков</w:t>
      </w:r>
      <w:proofErr w:type="spellEnd"/>
      <w:r w:rsidR="00692A2F" w:rsidRPr="00692A2F">
        <w:rPr>
          <w:b/>
        </w:rPr>
        <w:t xml:space="preserve"> и ввести систему сертификации, в частности в сельских районах, для обеспечения большей доступности и повышения качества </w:t>
      </w:r>
      <w:proofErr w:type="spellStart"/>
      <w:r w:rsidR="00692A2F" w:rsidRPr="00692A2F">
        <w:rPr>
          <w:b/>
        </w:rPr>
        <w:t>сурдоперев</w:t>
      </w:r>
      <w:r w:rsidR="00692A2F" w:rsidRPr="00692A2F">
        <w:rPr>
          <w:b/>
        </w:rPr>
        <w:t>о</w:t>
      </w:r>
      <w:r w:rsidR="00692A2F" w:rsidRPr="00692A2F">
        <w:rPr>
          <w:b/>
        </w:rPr>
        <w:t>да</w:t>
      </w:r>
      <w:proofErr w:type="spellEnd"/>
      <w:r w:rsidR="00692A2F" w:rsidRPr="00692A2F">
        <w:rPr>
          <w:b/>
        </w:rPr>
        <w:t xml:space="preserve"> в рамках государственных услуг, а также создать словарь языка жестов.</w:t>
      </w:r>
    </w:p>
    <w:p w:rsidR="00692A2F" w:rsidRPr="00692A2F" w:rsidRDefault="00692A2F" w:rsidP="00770DC0">
      <w:pPr>
        <w:pStyle w:val="H23GR"/>
      </w:pPr>
      <w:r w:rsidRPr="00692A2F">
        <w:tab/>
      </w:r>
      <w:r w:rsidRPr="00692A2F">
        <w:tab/>
        <w:t>Неприкосновенность частной жизни (статья 22)</w:t>
      </w:r>
    </w:p>
    <w:p w:rsidR="00692A2F" w:rsidRPr="00692A2F" w:rsidRDefault="00692A2F" w:rsidP="00692A2F">
      <w:pPr>
        <w:pStyle w:val="SingleTxtGR"/>
      </w:pPr>
      <w:r w:rsidRPr="00692A2F">
        <w:t>44.</w:t>
      </w:r>
      <w:r w:rsidRPr="00692A2F">
        <w:tab/>
        <w:t>Комитет выражает обеспокоенность по поводу того, что в сфере здрав</w:t>
      </w:r>
      <w:r w:rsidRPr="00692A2F">
        <w:t>о</w:t>
      </w:r>
      <w:r w:rsidRPr="00692A2F">
        <w:t xml:space="preserve">охранения и банковском секторе не предоставляются услуги по </w:t>
      </w:r>
      <w:proofErr w:type="spellStart"/>
      <w:r w:rsidRPr="00692A2F">
        <w:t>сурдопереводу</w:t>
      </w:r>
      <w:proofErr w:type="spellEnd"/>
      <w:r w:rsidRPr="00692A2F">
        <w:t xml:space="preserve"> и информация в доступных форматах.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45.</w:t>
      </w:r>
      <w:r w:rsidRPr="00692A2F">
        <w:tab/>
      </w:r>
      <w:r w:rsidRPr="00692A2F">
        <w:rPr>
          <w:b/>
        </w:rPr>
        <w:t>Комитет рекомендует государству-участнику обеспечить защиту ли</w:t>
      </w:r>
      <w:r w:rsidRPr="00692A2F">
        <w:rPr>
          <w:b/>
        </w:rPr>
        <w:t>ч</w:t>
      </w:r>
      <w:r w:rsidRPr="00692A2F">
        <w:rPr>
          <w:b/>
        </w:rPr>
        <w:t>ных данных инвалидов, содержащихся в протокольных документах, кот</w:t>
      </w:r>
      <w:r w:rsidRPr="00692A2F">
        <w:rPr>
          <w:b/>
        </w:rPr>
        <w:t>о</w:t>
      </w:r>
      <w:r w:rsidRPr="00692A2F">
        <w:rPr>
          <w:b/>
        </w:rPr>
        <w:t xml:space="preserve">рые составляются в сфере здравоохранения и в банковском секторе. </w:t>
      </w:r>
    </w:p>
    <w:p w:rsidR="00692A2F" w:rsidRPr="00692A2F" w:rsidRDefault="00692A2F" w:rsidP="00770DC0">
      <w:pPr>
        <w:pStyle w:val="H23GR"/>
      </w:pPr>
      <w:r w:rsidRPr="00692A2F">
        <w:tab/>
      </w:r>
      <w:r w:rsidRPr="00692A2F">
        <w:tab/>
        <w:t>Уважение дома и семьи (статья 23)</w:t>
      </w:r>
    </w:p>
    <w:p w:rsidR="00692A2F" w:rsidRPr="00692A2F" w:rsidRDefault="00692A2F" w:rsidP="00692A2F">
      <w:pPr>
        <w:pStyle w:val="SingleTxtGR"/>
      </w:pPr>
      <w:r w:rsidRPr="00692A2F">
        <w:t>46.</w:t>
      </w:r>
      <w:r w:rsidRPr="00692A2F">
        <w:tab/>
        <w:t>Комитет обеспокоен наличием законов, нарушающих право инвалидов вступать в брак, таких как Закон о расторжении брака 1904 года и Закон о з</w:t>
      </w:r>
      <w:r w:rsidRPr="00692A2F">
        <w:t>а</w:t>
      </w:r>
      <w:r w:rsidRPr="00692A2F">
        <w:t>ключении и расторжении брака по индуистскому обряду 1961 года. Кроме того, он обеспокоен отсутствием информации по вопросам охраны сексуального и репродуктивного здоровья и планирования семьи для инвалидов из-за отсу</w:t>
      </w:r>
      <w:r w:rsidRPr="00692A2F">
        <w:t>т</w:t>
      </w:r>
      <w:r w:rsidRPr="00692A2F">
        <w:t>ствия доступных форматов, средств и методов представления информации, негативного отношения, поверий и стереотипов в отношении них.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47.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отменить дискриминационные положения законов о заключ</w:t>
      </w:r>
      <w:r w:rsidR="00692A2F" w:rsidRPr="00692A2F">
        <w:rPr>
          <w:b/>
        </w:rPr>
        <w:t>е</w:t>
      </w:r>
      <w:r w:rsidR="00692A2F" w:rsidRPr="00692A2F">
        <w:rPr>
          <w:b/>
        </w:rPr>
        <w:t>нии и расторжении брака и гарантировать лицам с психическими и/или психосоциальными расстройствами, независимо от степени их правосп</w:t>
      </w:r>
      <w:r w:rsidR="00692A2F" w:rsidRPr="00692A2F">
        <w:rPr>
          <w:b/>
        </w:rPr>
        <w:t>о</w:t>
      </w:r>
      <w:r w:rsidR="00692A2F" w:rsidRPr="00692A2F">
        <w:rPr>
          <w:b/>
        </w:rPr>
        <w:t>собности, право на вступление в брак и усыновление/удочерение на равной основе с другими лицами;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принять закон, запрещающий разлучать детей с родителями по причине инвалидности либо ребенка, либо одного из родителей или обоих родителей;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предоставлять семьям с инвалидами помощь в воспитании д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тей дома;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d)</w:t>
      </w:r>
      <w:r w:rsidR="00692A2F" w:rsidRPr="00692A2F">
        <w:rPr>
          <w:b/>
        </w:rPr>
        <w:tab/>
        <w:t>предоставить инвалидам доступ к информации по вопросам охраны сексуального и репродуктивного здоровья и планирования семьи в приемлемых для них форматах.</w:t>
      </w:r>
    </w:p>
    <w:p w:rsidR="00405E2E" w:rsidRDefault="00405E2E">
      <w:pPr>
        <w:spacing w:line="240" w:lineRule="auto"/>
        <w:rPr>
          <w:b/>
          <w:lang w:eastAsia="ru-RU"/>
        </w:rPr>
      </w:pPr>
      <w:r>
        <w:br w:type="page"/>
      </w:r>
    </w:p>
    <w:p w:rsidR="00692A2F" w:rsidRPr="00692A2F" w:rsidRDefault="00692A2F" w:rsidP="00770DC0">
      <w:pPr>
        <w:pStyle w:val="H23GR"/>
      </w:pPr>
      <w:r w:rsidRPr="00692A2F">
        <w:lastRenderedPageBreak/>
        <w:tab/>
      </w:r>
      <w:r w:rsidRPr="00692A2F">
        <w:tab/>
        <w:t>Образование (статья 24)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48.</w:t>
      </w:r>
      <w:r w:rsidRPr="00692A2F">
        <w:tab/>
        <w:t>Комитет выражает обеспокоенность по поводу:</w:t>
      </w:r>
    </w:p>
    <w:p w:rsidR="00692A2F" w:rsidRPr="00692A2F" w:rsidRDefault="00770DC0" w:rsidP="00692A2F">
      <w:pPr>
        <w:pStyle w:val="SingleTxtGR"/>
      </w:pPr>
      <w:r>
        <w:tab/>
      </w:r>
      <w:r w:rsidR="00692A2F" w:rsidRPr="00692A2F">
        <w:t>a)</w:t>
      </w:r>
      <w:r w:rsidR="00692A2F" w:rsidRPr="00692A2F">
        <w:tab/>
        <w:t>того, что в государстве-участнике предпочтение отдается не и</w:t>
      </w:r>
      <w:r w:rsidR="00692A2F" w:rsidRPr="00692A2F">
        <w:t>н</w:t>
      </w:r>
      <w:r w:rsidR="00692A2F" w:rsidRPr="00692A2F">
        <w:t>клюзивной системе образования, а раздельным учебным заведениям;</w:t>
      </w:r>
    </w:p>
    <w:p w:rsidR="00692A2F" w:rsidRPr="00692A2F" w:rsidRDefault="00770DC0" w:rsidP="00692A2F">
      <w:pPr>
        <w:pStyle w:val="SingleTxtGR"/>
      </w:pPr>
      <w:r>
        <w:tab/>
      </w:r>
      <w:r w:rsidR="00692A2F" w:rsidRPr="00692A2F">
        <w:t>b)</w:t>
      </w:r>
      <w:r w:rsidR="00692A2F" w:rsidRPr="00692A2F">
        <w:tab/>
        <w:t>нехватки квалифицированных преподавателей, которые могли бы способствовать распространению инклюзивного обучения на всех уровнях с</w:t>
      </w:r>
      <w:r w:rsidR="00692A2F" w:rsidRPr="00692A2F">
        <w:t>и</w:t>
      </w:r>
      <w:r w:rsidR="00692A2F" w:rsidRPr="00692A2F">
        <w:t>стемы образования;</w:t>
      </w:r>
    </w:p>
    <w:p w:rsidR="00692A2F" w:rsidRPr="00692A2F" w:rsidRDefault="00770DC0" w:rsidP="00692A2F">
      <w:pPr>
        <w:pStyle w:val="SingleTxtGR"/>
      </w:pPr>
      <w:r>
        <w:tab/>
      </w:r>
      <w:r w:rsidR="00692A2F" w:rsidRPr="00692A2F">
        <w:t>c)</w:t>
      </w:r>
      <w:r w:rsidR="00692A2F" w:rsidRPr="00692A2F">
        <w:tab/>
        <w:t>неспособности школ удовлетворить требования обеспечени</w:t>
      </w:r>
      <w:r w:rsidR="0004581F">
        <w:t>я</w:t>
      </w:r>
      <w:r w:rsidR="00692A2F" w:rsidRPr="00692A2F">
        <w:t xml:space="preserve"> д</w:t>
      </w:r>
      <w:r w:rsidR="00692A2F" w:rsidRPr="00692A2F">
        <w:t>о</w:t>
      </w:r>
      <w:r w:rsidR="00692A2F" w:rsidRPr="00692A2F">
        <w:t>ступности школ для детей-инвалидов и случаев отказа в приеме детей с тяж</w:t>
      </w:r>
      <w:r w:rsidR="00692A2F" w:rsidRPr="00692A2F">
        <w:t>е</w:t>
      </w:r>
      <w:r w:rsidR="00692A2F" w:rsidRPr="00692A2F">
        <w:t>лыми формами инвалидности;</w:t>
      </w:r>
    </w:p>
    <w:p w:rsidR="00692A2F" w:rsidRPr="00692A2F" w:rsidRDefault="00770DC0" w:rsidP="00692A2F">
      <w:pPr>
        <w:pStyle w:val="SingleTxtGR"/>
      </w:pPr>
      <w:r>
        <w:tab/>
      </w:r>
      <w:r w:rsidR="00692A2F" w:rsidRPr="00692A2F">
        <w:t>d)</w:t>
      </w:r>
      <w:r w:rsidR="00692A2F" w:rsidRPr="00692A2F">
        <w:tab/>
        <w:t>отсутствия статистических данных об учащихся-инвалидах в ра</w:t>
      </w:r>
      <w:r w:rsidR="00692A2F" w:rsidRPr="00692A2F">
        <w:t>з</w:t>
      </w:r>
      <w:r w:rsidR="00692A2F" w:rsidRPr="00692A2F">
        <w:t>бивке по возрасту, полу и категории инвалидности.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49.</w:t>
      </w:r>
      <w:r w:rsidRPr="00692A2F">
        <w:tab/>
      </w:r>
      <w:r w:rsidRPr="00692A2F">
        <w:rPr>
          <w:b/>
        </w:rPr>
        <w:t xml:space="preserve">Комитет рекомендует государству-участнику: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proofErr w:type="gramStart"/>
      <w:r w:rsidR="00692A2F" w:rsidRPr="00770DC0">
        <w:rPr>
          <w:b/>
        </w:rPr>
        <w:t>a)</w:t>
      </w:r>
      <w:r w:rsidR="00692A2F" w:rsidRPr="00692A2F">
        <w:tab/>
      </w:r>
      <w:r w:rsidR="00692A2F" w:rsidRPr="00692A2F">
        <w:rPr>
          <w:b/>
        </w:rPr>
        <w:t>активизировать процесс приняти</w:t>
      </w:r>
      <w:r w:rsidR="0004581F">
        <w:rPr>
          <w:b/>
        </w:rPr>
        <w:t>я</w:t>
      </w:r>
      <w:r w:rsidR="00692A2F" w:rsidRPr="00692A2F">
        <w:rPr>
          <w:b/>
        </w:rPr>
        <w:t xml:space="preserve"> конкретных мер, установить сроки перехода от сегрегированного к инклюзивному образованию и обе</w:t>
      </w:r>
      <w:r w:rsidR="00692A2F" w:rsidRPr="00692A2F">
        <w:rPr>
          <w:b/>
        </w:rPr>
        <w:t>с</w:t>
      </w:r>
      <w:r w:rsidR="00692A2F" w:rsidRPr="00692A2F">
        <w:rPr>
          <w:b/>
        </w:rPr>
        <w:t>печить выделение бюджетных, технических и кадровых ресурсов для з</w:t>
      </w:r>
      <w:r w:rsidR="00692A2F" w:rsidRPr="00692A2F">
        <w:rPr>
          <w:b/>
        </w:rPr>
        <w:t>а</w:t>
      </w:r>
      <w:r w:rsidR="00692A2F" w:rsidRPr="00692A2F">
        <w:rPr>
          <w:b/>
        </w:rPr>
        <w:t xml:space="preserve">вершения этого процесса, а также осуществлять сбор дезагрегированных данных о развитии системы инклюзивного образования; </w:t>
      </w:r>
      <w:proofErr w:type="gramEnd"/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b)</w:t>
      </w:r>
      <w:r w:rsidR="00692A2F" w:rsidRPr="00692A2F">
        <w:tab/>
      </w:r>
      <w:r w:rsidR="00692A2F" w:rsidRPr="00692A2F">
        <w:rPr>
          <w:b/>
        </w:rPr>
        <w:t>обеспечить</w:t>
      </w:r>
      <w:r w:rsidR="00243435">
        <w:rPr>
          <w:b/>
        </w:rPr>
        <w:t xml:space="preserve"> </w:t>
      </w:r>
      <w:r w:rsidR="00692A2F" w:rsidRPr="00692A2F">
        <w:rPr>
          <w:b/>
        </w:rPr>
        <w:t>всем учащимся-инвалидам, в том числе слепогл</w:t>
      </w:r>
      <w:r w:rsidR="00692A2F" w:rsidRPr="00692A2F">
        <w:rPr>
          <w:b/>
        </w:rPr>
        <w:t>у</w:t>
      </w:r>
      <w:r w:rsidR="00692A2F" w:rsidRPr="00692A2F">
        <w:rPr>
          <w:b/>
        </w:rPr>
        <w:t>хим детям, доступ к объектам школьной инфраструктуры, предоставлять материалы и учебные программы, соответствующие их потребностям, и принять комплекс мер для недопущения случаев отказа в приеме детей-инвалидов в учебные заведения;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c)</w:t>
      </w:r>
      <w:r w:rsidR="00692A2F" w:rsidRPr="00692A2F">
        <w:tab/>
      </w:r>
      <w:r w:rsidR="00692A2F" w:rsidRPr="00692A2F">
        <w:rPr>
          <w:b/>
        </w:rPr>
        <w:t>принять меры для обеспечения предоставления персонализ</w:t>
      </w:r>
      <w:r w:rsidR="00692A2F" w:rsidRPr="00692A2F">
        <w:rPr>
          <w:b/>
        </w:rPr>
        <w:t>и</w:t>
      </w:r>
      <w:r w:rsidR="00692A2F" w:rsidRPr="00692A2F">
        <w:rPr>
          <w:b/>
        </w:rPr>
        <w:t xml:space="preserve">рованных и доступных информационно-коммуникационных и </w:t>
      </w:r>
      <w:proofErr w:type="spellStart"/>
      <w:r w:rsidR="00692A2F" w:rsidRPr="00692A2F">
        <w:rPr>
          <w:b/>
        </w:rPr>
        <w:t>ассисти</w:t>
      </w:r>
      <w:r w:rsidR="00692A2F" w:rsidRPr="00692A2F">
        <w:rPr>
          <w:b/>
        </w:rPr>
        <w:t>в</w:t>
      </w:r>
      <w:r w:rsidR="00692A2F" w:rsidRPr="00692A2F">
        <w:rPr>
          <w:b/>
        </w:rPr>
        <w:t>ных</w:t>
      </w:r>
      <w:proofErr w:type="spellEnd"/>
      <w:r w:rsidR="00692A2F" w:rsidRPr="00692A2F">
        <w:rPr>
          <w:b/>
        </w:rPr>
        <w:t xml:space="preserve"> технологий в системе образования, в том числе путем поощрения партнерских отношений между государственным и частным секторами;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d)</w:t>
      </w:r>
      <w:r w:rsidR="00692A2F" w:rsidRPr="00692A2F">
        <w:tab/>
      </w:r>
      <w:r w:rsidR="00692A2F" w:rsidRPr="00692A2F">
        <w:rPr>
          <w:b/>
        </w:rPr>
        <w:t>провести комплексный обзор учебной программы для подг</w:t>
      </w:r>
      <w:r w:rsidR="00692A2F" w:rsidRPr="00692A2F">
        <w:rPr>
          <w:b/>
        </w:rPr>
        <w:t>о</w:t>
      </w:r>
      <w:r w:rsidR="00692A2F" w:rsidRPr="00692A2F">
        <w:rPr>
          <w:b/>
        </w:rPr>
        <w:t>товки преподавателей на всех уровнях образования и организовать обяз</w:t>
      </w:r>
      <w:r w:rsidR="00692A2F" w:rsidRPr="00692A2F">
        <w:rPr>
          <w:b/>
        </w:rPr>
        <w:t>а</w:t>
      </w:r>
      <w:r w:rsidR="00692A2F" w:rsidRPr="00692A2F">
        <w:rPr>
          <w:b/>
        </w:rPr>
        <w:t>тельную подготовку по вопросам инклюзивного образования в рамках о</w:t>
      </w:r>
      <w:r w:rsidR="00692A2F" w:rsidRPr="00692A2F">
        <w:rPr>
          <w:b/>
        </w:rPr>
        <w:t>с</w:t>
      </w:r>
      <w:r w:rsidR="00692A2F" w:rsidRPr="00692A2F">
        <w:rPr>
          <w:b/>
        </w:rPr>
        <w:t xml:space="preserve">новной </w:t>
      </w:r>
      <w:proofErr w:type="gramStart"/>
      <w:r w:rsidR="00692A2F" w:rsidRPr="00692A2F">
        <w:rPr>
          <w:b/>
        </w:rPr>
        <w:t>программы</w:t>
      </w:r>
      <w:proofErr w:type="gramEnd"/>
      <w:r w:rsidR="00692A2F" w:rsidRPr="00692A2F">
        <w:rPr>
          <w:b/>
        </w:rPr>
        <w:t xml:space="preserve"> как предварительной подготовки преподавателей, так и повышения их квалификации без отрыва от производства с целью и</w:t>
      </w:r>
      <w:r w:rsidR="00692A2F" w:rsidRPr="00692A2F">
        <w:rPr>
          <w:b/>
        </w:rPr>
        <w:t>н</w:t>
      </w:r>
      <w:r w:rsidR="00692A2F" w:rsidRPr="00692A2F">
        <w:rPr>
          <w:b/>
        </w:rPr>
        <w:t>формирования всех соответствующих специалистов о проблемах инвали</w:t>
      </w:r>
      <w:r w:rsidR="00692A2F" w:rsidRPr="00692A2F">
        <w:rPr>
          <w:b/>
        </w:rPr>
        <w:t>д</w:t>
      </w:r>
      <w:r w:rsidR="00692A2F" w:rsidRPr="00692A2F">
        <w:rPr>
          <w:b/>
        </w:rPr>
        <w:t xml:space="preserve">ности, а также обучения их педагогике инклюзивного образования, языку жестов и использованию шрифта Брайля, материалов в легком для чтения формате и тактильных средств общения;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e)</w:t>
      </w:r>
      <w:r w:rsidR="00692A2F" w:rsidRPr="00692A2F">
        <w:tab/>
      </w:r>
      <w:r w:rsidR="00692A2F" w:rsidRPr="00692A2F">
        <w:rPr>
          <w:b/>
        </w:rPr>
        <w:t>создать базу данных об учащихся-инвалидах для выявления и предоставления им специальных учебных пособий;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f)</w:t>
      </w:r>
      <w:r w:rsidR="00692A2F" w:rsidRPr="00692A2F">
        <w:tab/>
      </w:r>
      <w:r w:rsidR="00692A2F" w:rsidRPr="00692A2F">
        <w:rPr>
          <w:b/>
        </w:rPr>
        <w:t>обратить внимание на связь между статьей 24 Конвенции и з</w:t>
      </w:r>
      <w:r w:rsidR="00692A2F" w:rsidRPr="00692A2F">
        <w:rPr>
          <w:b/>
        </w:rPr>
        <w:t>а</w:t>
      </w:r>
      <w:r w:rsidR="00692A2F" w:rsidRPr="00692A2F">
        <w:rPr>
          <w:b/>
        </w:rPr>
        <w:t>дачами 4.5 и 4 а) Целей устойчивого развития.</w:t>
      </w:r>
    </w:p>
    <w:p w:rsidR="00692A2F" w:rsidRPr="00692A2F" w:rsidRDefault="00692A2F" w:rsidP="00770DC0">
      <w:pPr>
        <w:pStyle w:val="H23GR"/>
      </w:pPr>
      <w:r w:rsidRPr="00692A2F">
        <w:tab/>
      </w:r>
      <w:r w:rsidRPr="00692A2F">
        <w:tab/>
        <w:t>Здоровье (статья 25)</w:t>
      </w:r>
    </w:p>
    <w:p w:rsidR="00692A2F" w:rsidRPr="00692A2F" w:rsidRDefault="00692A2F" w:rsidP="00692A2F">
      <w:pPr>
        <w:pStyle w:val="SingleTxtGR"/>
      </w:pPr>
      <w:r w:rsidRPr="00692A2F">
        <w:t>50.</w:t>
      </w:r>
      <w:r w:rsidRPr="00692A2F">
        <w:tab/>
        <w:t xml:space="preserve">Комитет обеспокоен отсутствием информации о доступных </w:t>
      </w:r>
      <w:r w:rsidR="0004581F">
        <w:t xml:space="preserve">для </w:t>
      </w:r>
      <w:r w:rsidRPr="00692A2F">
        <w:t>инвал</w:t>
      </w:r>
      <w:r w:rsidRPr="00692A2F">
        <w:t>и</w:t>
      </w:r>
      <w:r w:rsidRPr="00692A2F">
        <w:t>д</w:t>
      </w:r>
      <w:r w:rsidR="0004581F">
        <w:t>ов</w:t>
      </w:r>
      <w:r w:rsidRPr="00692A2F">
        <w:t xml:space="preserve"> медицинских учреждениях, а также мер по обеспечению доступности и</w:t>
      </w:r>
      <w:r w:rsidRPr="00692A2F">
        <w:t>н</w:t>
      </w:r>
      <w:r w:rsidRPr="00692A2F">
        <w:t xml:space="preserve">формации и услуг, касающихся прав на охрану сексуального и репродуктивного здоровья. </w:t>
      </w:r>
      <w:proofErr w:type="gramStart"/>
      <w:r w:rsidRPr="00692A2F">
        <w:t>Кроме того, он обеспокоен тем, что альбиносы не включены в пол</w:t>
      </w:r>
      <w:r w:rsidRPr="00692A2F">
        <w:t>и</w:t>
      </w:r>
      <w:r w:rsidRPr="00692A2F">
        <w:t xml:space="preserve">тику государства-участника по вопросам раковых заболеваний, что лишает их </w:t>
      </w:r>
      <w:r w:rsidRPr="00692A2F">
        <w:lastRenderedPageBreak/>
        <w:t>возможности получать лечение от рака кожи для предупреждения повреждений кожи, а также отсутствием основных лекарственных препаратов для лечения лиц с психическими расстройствами в медицинских учреждениях по всей стране, особенно в сельских районах.</w:t>
      </w:r>
      <w:proofErr w:type="gramEnd"/>
    </w:p>
    <w:p w:rsidR="00692A2F" w:rsidRPr="00692A2F" w:rsidRDefault="00692A2F" w:rsidP="00692A2F">
      <w:pPr>
        <w:pStyle w:val="SingleTxtGR"/>
        <w:rPr>
          <w:b/>
        </w:rPr>
      </w:pPr>
      <w:r w:rsidRPr="00692A2F">
        <w:t>51.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a)</w:t>
      </w:r>
      <w:r w:rsidR="00692A2F" w:rsidRPr="00692A2F">
        <w:tab/>
      </w:r>
      <w:r w:rsidR="00692A2F" w:rsidRPr="00692A2F">
        <w:rPr>
          <w:b/>
        </w:rPr>
        <w:t>обеспечивать обязательную подготовку всех медицинских р</w:t>
      </w:r>
      <w:r w:rsidR="00692A2F" w:rsidRPr="00692A2F">
        <w:rPr>
          <w:b/>
        </w:rPr>
        <w:t>а</w:t>
      </w:r>
      <w:r w:rsidR="00692A2F" w:rsidRPr="00692A2F">
        <w:rPr>
          <w:b/>
        </w:rPr>
        <w:t xml:space="preserve">ботников по вопросам прав инвалидов;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b)</w:t>
      </w:r>
      <w:r w:rsidR="00692A2F" w:rsidRPr="00692A2F">
        <w:tab/>
      </w:r>
      <w:r w:rsidR="00692A2F" w:rsidRPr="00692A2F">
        <w:rPr>
          <w:b/>
        </w:rPr>
        <w:t>обеспечить подготовку и прием на работу в</w:t>
      </w:r>
      <w:r w:rsidR="00243435">
        <w:rPr>
          <w:b/>
        </w:rPr>
        <w:t xml:space="preserve"> </w:t>
      </w:r>
      <w:r w:rsidR="00692A2F" w:rsidRPr="00692A2F">
        <w:rPr>
          <w:b/>
        </w:rPr>
        <w:t>медицинские учр</w:t>
      </w:r>
      <w:r w:rsidR="00692A2F" w:rsidRPr="00692A2F">
        <w:rPr>
          <w:b/>
        </w:rPr>
        <w:t>е</w:t>
      </w:r>
      <w:r w:rsidR="00692A2F" w:rsidRPr="00692A2F">
        <w:rPr>
          <w:b/>
        </w:rPr>
        <w:t xml:space="preserve">ждения профессиональных поводырей и </w:t>
      </w:r>
      <w:proofErr w:type="spellStart"/>
      <w:r w:rsidR="00692A2F" w:rsidRPr="00692A2F">
        <w:rPr>
          <w:b/>
        </w:rPr>
        <w:t>сурдопереводчиков</w:t>
      </w:r>
      <w:proofErr w:type="spellEnd"/>
      <w:r w:rsidR="00692A2F" w:rsidRPr="00692A2F">
        <w:rPr>
          <w:b/>
        </w:rPr>
        <w:t xml:space="preserve"> для оказания помощи инвалидам;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c)</w:t>
      </w:r>
      <w:r w:rsidR="00692A2F" w:rsidRPr="00692A2F">
        <w:tab/>
      </w:r>
      <w:r w:rsidR="00692A2F" w:rsidRPr="00692A2F">
        <w:rPr>
          <w:b/>
        </w:rPr>
        <w:t>включить альбиносов в политику государства-участника по вопросам раковых заболеваний и обеспечить наличие основных лека</w:t>
      </w:r>
      <w:r w:rsidR="00692A2F" w:rsidRPr="00692A2F">
        <w:rPr>
          <w:b/>
        </w:rPr>
        <w:t>р</w:t>
      </w:r>
      <w:r w:rsidR="00692A2F" w:rsidRPr="00692A2F">
        <w:rPr>
          <w:b/>
        </w:rPr>
        <w:t>ственных препаратов в медицинских учреждениях по всей стране, особенно в сельских районах, для лиц с психическими расстройствами, в том числе второ</w:t>
      </w:r>
      <w:r w:rsidR="00EA7F17">
        <w:rPr>
          <w:b/>
        </w:rPr>
        <w:t>й степени</w:t>
      </w:r>
      <w:r w:rsidR="00692A2F" w:rsidRPr="00692A2F">
        <w:rPr>
          <w:b/>
        </w:rPr>
        <w:t>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770DC0">
        <w:rPr>
          <w:b/>
        </w:rPr>
        <w:t>d)</w:t>
      </w:r>
      <w:r w:rsidR="00692A2F" w:rsidRPr="00692A2F">
        <w:tab/>
      </w:r>
      <w:r w:rsidR="00692A2F" w:rsidRPr="00692A2F">
        <w:rPr>
          <w:b/>
        </w:rPr>
        <w:t>принять меры для обеспечения того, чтобы все учебные мат</w:t>
      </w:r>
      <w:r w:rsidR="00692A2F" w:rsidRPr="00692A2F">
        <w:rPr>
          <w:b/>
        </w:rPr>
        <w:t>е</w:t>
      </w:r>
      <w:r w:rsidR="00692A2F" w:rsidRPr="00692A2F">
        <w:rPr>
          <w:b/>
        </w:rPr>
        <w:t>риалы, информация, медицинские и другие услуги, касающиеся сексуал</w:t>
      </w:r>
      <w:r w:rsidR="00692A2F" w:rsidRPr="00692A2F">
        <w:rPr>
          <w:b/>
        </w:rPr>
        <w:t>ь</w:t>
      </w:r>
      <w:r w:rsidR="00692A2F" w:rsidRPr="00692A2F">
        <w:rPr>
          <w:b/>
        </w:rPr>
        <w:t>ного и репродуктивного здоровья, ВИЧ/СПИДа и заболеваний, передава</w:t>
      </w:r>
      <w:r w:rsidR="00692A2F" w:rsidRPr="00692A2F">
        <w:rPr>
          <w:b/>
        </w:rPr>
        <w:t>е</w:t>
      </w:r>
      <w:r w:rsidR="00692A2F" w:rsidRPr="00692A2F">
        <w:rPr>
          <w:b/>
        </w:rPr>
        <w:t>мых половым путем,</w:t>
      </w:r>
      <w:r w:rsidR="00243435">
        <w:rPr>
          <w:b/>
        </w:rPr>
        <w:t xml:space="preserve"> </w:t>
      </w:r>
      <w:r w:rsidR="00692A2F" w:rsidRPr="00692A2F">
        <w:rPr>
          <w:b/>
        </w:rPr>
        <w:t xml:space="preserve">в том числе лечение и консультативные услуги, были доступны инвалидам, в частности женщинам-инвалидам и девочкам-инвалидам, и предоставлялись в соответствующей их возрасту </w:t>
      </w:r>
      <w:proofErr w:type="gramStart"/>
      <w:r w:rsidR="00692A2F" w:rsidRPr="00692A2F">
        <w:rPr>
          <w:b/>
        </w:rPr>
        <w:t>форме</w:t>
      </w:r>
      <w:proofErr w:type="gramEnd"/>
      <w:r w:rsidR="00692A2F" w:rsidRPr="00692A2F">
        <w:rPr>
          <w:b/>
        </w:rPr>
        <w:t xml:space="preserve"> как в городах, так и в сельских районах.</w:t>
      </w:r>
    </w:p>
    <w:p w:rsidR="00692A2F" w:rsidRPr="00692A2F" w:rsidRDefault="00692A2F" w:rsidP="00770DC0">
      <w:pPr>
        <w:pStyle w:val="H23GR"/>
      </w:pPr>
      <w:r w:rsidRPr="00692A2F">
        <w:tab/>
      </w:r>
      <w:r w:rsidRPr="00692A2F">
        <w:tab/>
        <w:t>Труд и занятость (статья 27)</w:t>
      </w:r>
    </w:p>
    <w:p w:rsidR="00692A2F" w:rsidRPr="00692A2F" w:rsidRDefault="00692A2F" w:rsidP="00692A2F">
      <w:pPr>
        <w:pStyle w:val="SingleTxtGR"/>
      </w:pPr>
      <w:r w:rsidRPr="00692A2F">
        <w:t>52.</w:t>
      </w:r>
      <w:r w:rsidRPr="00692A2F">
        <w:tab/>
        <w:t>Комитет обеспокоен ограниченными возможностями трудоустройства инвалидов, особенно молодых мужчин и женщин с инвалидностью, а также увольнением лиц, ставших инвалидами в период их работы. Кроме того, он обеспокоен отсутствием положений, которые обеспечивали бы инвалидам ра</w:t>
      </w:r>
      <w:r w:rsidRPr="00692A2F">
        <w:t>в</w:t>
      </w:r>
      <w:r w:rsidRPr="00692A2F">
        <w:t xml:space="preserve">ную оплату за труд равной ценности. 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53.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принять стратегию и стимулирующие меры для содействия предоставлению инвалидам, в частности молодым мужчинам и женщинам с инвалидностью, доступа к открытому рынку труда, в том числе путем обеспечения профессиональной подготовки и предоставления доступной информации о вакантных должностях, а также обеспечить, чтобы инвал</w:t>
      </w:r>
      <w:r w:rsidR="00692A2F" w:rsidRPr="00692A2F">
        <w:rPr>
          <w:b/>
        </w:rPr>
        <w:t>и</w:t>
      </w:r>
      <w:r w:rsidR="00692A2F" w:rsidRPr="00692A2F">
        <w:rPr>
          <w:b/>
        </w:rPr>
        <w:t>ды получали равную оплату за труд равной ценности;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 xml:space="preserve">b) </w:t>
      </w:r>
      <w:r w:rsidR="00692A2F" w:rsidRPr="00692A2F">
        <w:rPr>
          <w:b/>
        </w:rPr>
        <w:tab/>
        <w:t>принять меры для создания доступных и адаптированных р</w:t>
      </w:r>
      <w:r w:rsidR="00692A2F" w:rsidRPr="00692A2F">
        <w:rPr>
          <w:b/>
        </w:rPr>
        <w:t>а</w:t>
      </w:r>
      <w:r w:rsidR="00692A2F" w:rsidRPr="00692A2F">
        <w:rPr>
          <w:b/>
        </w:rPr>
        <w:t>бочих мест на открытом рынке труда, в том числе для обеспечения разу</w:t>
      </w:r>
      <w:r w:rsidR="00692A2F" w:rsidRPr="00692A2F">
        <w:rPr>
          <w:b/>
        </w:rPr>
        <w:t>м</w:t>
      </w:r>
      <w:r w:rsidR="00692A2F" w:rsidRPr="00692A2F">
        <w:rPr>
          <w:b/>
        </w:rPr>
        <w:t>ного приспособления, независимо от категории инвалидности;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обратить внимание на связь между статьей 27 Конвенции и з</w:t>
      </w:r>
      <w:r w:rsidR="00692A2F" w:rsidRPr="00692A2F">
        <w:rPr>
          <w:b/>
        </w:rPr>
        <w:t>а</w:t>
      </w:r>
      <w:r w:rsidR="00692A2F" w:rsidRPr="00692A2F">
        <w:rPr>
          <w:b/>
        </w:rPr>
        <w:t>дачей 8.5 Целей устойчивого развития.</w:t>
      </w:r>
    </w:p>
    <w:p w:rsidR="00692A2F" w:rsidRPr="00692A2F" w:rsidRDefault="00692A2F" w:rsidP="00770DC0">
      <w:pPr>
        <w:pStyle w:val="H23GR"/>
      </w:pPr>
      <w:r w:rsidRPr="00692A2F">
        <w:tab/>
      </w:r>
      <w:r w:rsidRPr="00692A2F">
        <w:tab/>
        <w:t>Достаточный жизненный уровень и социальная защита (статья 28)</w:t>
      </w:r>
    </w:p>
    <w:p w:rsidR="00692A2F" w:rsidRPr="00692A2F" w:rsidRDefault="00692A2F" w:rsidP="00692A2F">
      <w:pPr>
        <w:pStyle w:val="SingleTxtGR"/>
      </w:pPr>
      <w:r w:rsidRPr="00692A2F">
        <w:t>54.</w:t>
      </w:r>
      <w:r w:rsidRPr="00692A2F">
        <w:tab/>
        <w:t>Комитет с обеспокоенностью отмечает отсутствие мер и конкретных пр</w:t>
      </w:r>
      <w:r w:rsidRPr="00692A2F">
        <w:t>о</w:t>
      </w:r>
      <w:r w:rsidRPr="00692A2F">
        <w:t>грамм по предоставлению социальной защиты инвалидам во время и вне их р</w:t>
      </w:r>
      <w:r w:rsidRPr="00692A2F">
        <w:t>а</w:t>
      </w:r>
      <w:r w:rsidRPr="00692A2F">
        <w:t>боты. Он обеспокоен также тем, что система государственного медицинского страхования не покрывает надлежащим образом расходы, связанные с инвали</w:t>
      </w:r>
      <w:r w:rsidRPr="00692A2F">
        <w:t>д</w:t>
      </w:r>
      <w:r w:rsidRPr="00692A2F">
        <w:t>ностью.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lastRenderedPageBreak/>
        <w:t>55.</w:t>
      </w:r>
      <w:r w:rsidRPr="00692A2F">
        <w:tab/>
      </w:r>
      <w:r w:rsidRPr="00692A2F">
        <w:rPr>
          <w:b/>
        </w:rPr>
        <w:t xml:space="preserve">Комитет рекомендует государству-участнику: 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rPr>
          <w:b/>
        </w:rPr>
        <w:tab/>
        <w:t>a)</w:t>
      </w:r>
      <w:r w:rsidRPr="00692A2F">
        <w:rPr>
          <w:b/>
        </w:rPr>
        <w:tab/>
        <w:t>создать программы социальной защиты для гарантирования инвалидам надлежащего уровня жизни, а также разработать и внедрить программы компенсации для инвалидов с целью покрытия дополнител</w:t>
      </w:r>
      <w:r w:rsidRPr="00692A2F">
        <w:rPr>
          <w:b/>
        </w:rPr>
        <w:t>ь</w:t>
      </w:r>
      <w:r w:rsidRPr="00692A2F">
        <w:rPr>
          <w:b/>
        </w:rPr>
        <w:t xml:space="preserve">ных расходов, связанных с инвалидностью, например, расходов на </w:t>
      </w:r>
      <w:proofErr w:type="spellStart"/>
      <w:r w:rsidRPr="00692A2F">
        <w:rPr>
          <w:b/>
        </w:rPr>
        <w:t>асс</w:t>
      </w:r>
      <w:r w:rsidRPr="00692A2F">
        <w:rPr>
          <w:b/>
        </w:rPr>
        <w:t>и</w:t>
      </w:r>
      <w:r w:rsidRPr="00692A2F">
        <w:rPr>
          <w:b/>
        </w:rPr>
        <w:t>стивные</w:t>
      </w:r>
      <w:proofErr w:type="spellEnd"/>
      <w:r w:rsidRPr="00692A2F">
        <w:rPr>
          <w:b/>
        </w:rPr>
        <w:t xml:space="preserve"> устройства и технологии и персональную помощь; </w:t>
      </w:r>
    </w:p>
    <w:p w:rsidR="00692A2F" w:rsidRPr="00692A2F" w:rsidRDefault="00770DC0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распространить действие соответствующих программ социал</w:t>
      </w:r>
      <w:r w:rsidR="00692A2F" w:rsidRPr="00692A2F">
        <w:rPr>
          <w:b/>
        </w:rPr>
        <w:t>ь</w:t>
      </w:r>
      <w:r w:rsidR="00692A2F" w:rsidRPr="00692A2F">
        <w:rPr>
          <w:b/>
        </w:rPr>
        <w:t>ного обеспечения и медицинского страхования на инвалидов;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c)</w:t>
      </w:r>
      <w:r w:rsidR="00692A2F" w:rsidRPr="00692A2F">
        <w:rPr>
          <w:b/>
        </w:rPr>
        <w:tab/>
        <w:t>обратить внимание на связь между статьей 28 Конвенции и з</w:t>
      </w:r>
      <w:r w:rsidR="00692A2F" w:rsidRPr="00692A2F">
        <w:rPr>
          <w:b/>
        </w:rPr>
        <w:t>а</w:t>
      </w:r>
      <w:r w:rsidR="00692A2F" w:rsidRPr="00692A2F">
        <w:rPr>
          <w:b/>
        </w:rPr>
        <w:t>дачей 10.2 Целей устойчивого развития.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>Участие в политической и общественной жизни (статья 29)</w:t>
      </w:r>
    </w:p>
    <w:p w:rsidR="00692A2F" w:rsidRPr="00692A2F" w:rsidRDefault="00692A2F" w:rsidP="00692A2F">
      <w:pPr>
        <w:pStyle w:val="SingleTxtGR"/>
      </w:pPr>
      <w:r w:rsidRPr="00692A2F">
        <w:t>56.</w:t>
      </w:r>
      <w:r w:rsidRPr="00692A2F">
        <w:tab/>
      </w:r>
      <w:proofErr w:type="gramStart"/>
      <w:r w:rsidRPr="00692A2F">
        <w:t xml:space="preserve">Комитет выражает обеспокоенность по поводу наличия в Конституции и законе о выборах ограничений, не позволяющих лицам с психосоциальными и/или умственными расстройствами выдвигать свою кандидатуру на выборах и тем самым дискриминирующих их, а также по поводу отсутствия надлежащих условий для голосования, избирательных материалов в доступных форматах и гарантий соблюдения тайны голосования в случае инвалидов. </w:t>
      </w:r>
      <w:proofErr w:type="gramEnd"/>
    </w:p>
    <w:p w:rsidR="00692A2F" w:rsidRPr="00692A2F" w:rsidRDefault="00692A2F" w:rsidP="00692A2F">
      <w:pPr>
        <w:pStyle w:val="SingleTxtGR"/>
        <w:rPr>
          <w:b/>
        </w:rPr>
      </w:pPr>
      <w:r w:rsidRPr="00692A2F">
        <w:t>57.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отменить дискриминационные правовые положения, огран</w:t>
      </w:r>
      <w:r w:rsidR="00692A2F" w:rsidRPr="00692A2F">
        <w:rPr>
          <w:b/>
        </w:rPr>
        <w:t>и</w:t>
      </w:r>
      <w:r w:rsidR="00692A2F" w:rsidRPr="00692A2F">
        <w:rPr>
          <w:b/>
        </w:rPr>
        <w:t xml:space="preserve">чивающие право инвалидов выдвигать свою кандидатуру на выборах; 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проводить с инвалидами информационно-просветительскую работу по вопросам выборов и принять меры для создания надлежащих условий для инвалидов в процессе выборов, включая регистрацию избир</w:t>
      </w:r>
      <w:r w:rsidR="00692A2F" w:rsidRPr="00692A2F">
        <w:rPr>
          <w:b/>
        </w:rPr>
        <w:t>а</w:t>
      </w:r>
      <w:r w:rsidR="00692A2F" w:rsidRPr="00692A2F">
        <w:rPr>
          <w:b/>
        </w:rPr>
        <w:t>телей, предоставление доступа к избирательным участкам и материалам, а также помощи в голосовании за выбранных по своему усмотрению канд</w:t>
      </w:r>
      <w:r w:rsidR="00692A2F" w:rsidRPr="00692A2F">
        <w:rPr>
          <w:b/>
        </w:rPr>
        <w:t>и</w:t>
      </w:r>
      <w:r w:rsidR="00692A2F" w:rsidRPr="00692A2F">
        <w:rPr>
          <w:b/>
        </w:rPr>
        <w:t xml:space="preserve">датов; 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  <w:lang w:val="en-US"/>
        </w:rPr>
        <w:t>c</w:t>
      </w:r>
      <w:r w:rsidR="00692A2F" w:rsidRPr="00692A2F">
        <w:rPr>
          <w:b/>
        </w:rPr>
        <w:t>)</w:t>
      </w:r>
      <w:r w:rsidR="00692A2F" w:rsidRPr="00692A2F">
        <w:rPr>
          <w:b/>
        </w:rPr>
        <w:tab/>
      </w:r>
      <w:proofErr w:type="gramStart"/>
      <w:r w:rsidR="00692A2F" w:rsidRPr="00692A2F">
        <w:rPr>
          <w:b/>
        </w:rPr>
        <w:t>информировать</w:t>
      </w:r>
      <w:proofErr w:type="gramEnd"/>
      <w:r w:rsidR="00692A2F" w:rsidRPr="00692A2F">
        <w:rPr>
          <w:b/>
        </w:rPr>
        <w:t xml:space="preserve"> инвалидов об их праве голосовать и предоста</w:t>
      </w:r>
      <w:r w:rsidR="00692A2F" w:rsidRPr="00692A2F">
        <w:rPr>
          <w:b/>
        </w:rPr>
        <w:t>в</w:t>
      </w:r>
      <w:r w:rsidR="00692A2F" w:rsidRPr="00692A2F">
        <w:rPr>
          <w:b/>
        </w:rPr>
        <w:t xml:space="preserve">лять организациям инвалидов финансовую поддержку для проведения </w:t>
      </w:r>
      <w:proofErr w:type="spellStart"/>
      <w:r w:rsidR="00692A2F" w:rsidRPr="00692A2F">
        <w:rPr>
          <w:b/>
        </w:rPr>
        <w:t>транспарентных</w:t>
      </w:r>
      <w:proofErr w:type="spellEnd"/>
      <w:r w:rsidR="00692A2F" w:rsidRPr="00692A2F">
        <w:rPr>
          <w:b/>
        </w:rPr>
        <w:t xml:space="preserve"> выборов инвалидов.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>Участие в культурной жизни, проведении досуга и отдыха и занятии спортом (статья 30)</w:t>
      </w:r>
    </w:p>
    <w:p w:rsidR="00692A2F" w:rsidRPr="00692A2F" w:rsidRDefault="00692A2F" w:rsidP="00692A2F">
      <w:pPr>
        <w:pStyle w:val="SingleTxtGR"/>
      </w:pPr>
      <w:r w:rsidRPr="00692A2F">
        <w:t>58.</w:t>
      </w:r>
      <w:r w:rsidRPr="00692A2F">
        <w:tab/>
        <w:t xml:space="preserve">Комитет отмечает, что государство-участник еще не ратифицировало </w:t>
      </w:r>
      <w:proofErr w:type="spellStart"/>
      <w:r w:rsidRPr="00692A2F">
        <w:t>Марракешский</w:t>
      </w:r>
      <w:proofErr w:type="spellEnd"/>
      <w:r w:rsidRPr="00692A2F">
        <w:t xml:space="preserve"> договор для облегчения доступа слепых и лиц с нарушениями зрения или иными ограниченными способностями воспринимать печатную и</w:t>
      </w:r>
      <w:r w:rsidRPr="00692A2F">
        <w:t>н</w:t>
      </w:r>
      <w:r w:rsidRPr="00692A2F">
        <w:t>формацию к опубликованным произведениям</w:t>
      </w:r>
    </w:p>
    <w:p w:rsidR="00692A2F" w:rsidRPr="00692A2F" w:rsidRDefault="00692A2F" w:rsidP="00692A2F">
      <w:pPr>
        <w:pStyle w:val="SingleTxtGR"/>
        <w:rPr>
          <w:b/>
          <w:bCs/>
        </w:rPr>
      </w:pPr>
      <w:r w:rsidRPr="00692A2F">
        <w:t>59.</w:t>
      </w:r>
      <w:r w:rsidRPr="00692A2F">
        <w:tab/>
      </w:r>
      <w:r w:rsidRPr="00692A2F">
        <w:rPr>
          <w:b/>
        </w:rPr>
        <w:t>Комитет рекомендует государству-участнику принять все надлеж</w:t>
      </w:r>
      <w:r w:rsidRPr="00692A2F">
        <w:rPr>
          <w:b/>
        </w:rPr>
        <w:t>а</w:t>
      </w:r>
      <w:r w:rsidRPr="00692A2F">
        <w:rPr>
          <w:b/>
        </w:rPr>
        <w:t xml:space="preserve">щие меры для скорейшей ратификации и скорейшего осуществления </w:t>
      </w:r>
      <w:proofErr w:type="spellStart"/>
      <w:r w:rsidRPr="00692A2F">
        <w:rPr>
          <w:b/>
        </w:rPr>
        <w:t>Ма</w:t>
      </w:r>
      <w:r w:rsidRPr="00692A2F">
        <w:rPr>
          <w:b/>
        </w:rPr>
        <w:t>р</w:t>
      </w:r>
      <w:r w:rsidRPr="00692A2F">
        <w:rPr>
          <w:b/>
        </w:rPr>
        <w:t>ракешского</w:t>
      </w:r>
      <w:proofErr w:type="spellEnd"/>
      <w:r w:rsidRPr="00692A2F">
        <w:rPr>
          <w:b/>
        </w:rPr>
        <w:t xml:space="preserve"> договора.</w:t>
      </w:r>
    </w:p>
    <w:p w:rsidR="00692A2F" w:rsidRPr="00692A2F" w:rsidRDefault="00692A2F" w:rsidP="006377B1">
      <w:pPr>
        <w:pStyle w:val="H1GR"/>
      </w:pPr>
      <w:r w:rsidRPr="00692A2F">
        <w:tab/>
        <w:t>C.</w:t>
      </w:r>
      <w:r w:rsidRPr="00692A2F">
        <w:tab/>
        <w:t>Конкретные обязательства (статьи 31−33)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>Статистика и сбор данных (статья 31)</w:t>
      </w:r>
    </w:p>
    <w:p w:rsidR="00692A2F" w:rsidRPr="00692A2F" w:rsidRDefault="00692A2F" w:rsidP="00692A2F">
      <w:pPr>
        <w:pStyle w:val="SingleTxtGR"/>
      </w:pPr>
      <w:r w:rsidRPr="00692A2F">
        <w:t>60.</w:t>
      </w:r>
      <w:r w:rsidRPr="00692A2F">
        <w:tab/>
        <w:t>Комитет выражает обеспокоенность по поводу отсутствия систем для сбора информации о положении инвалидов, включая беженцев с инвалидн</w:t>
      </w:r>
      <w:r w:rsidRPr="00692A2F">
        <w:t>о</w:t>
      </w:r>
      <w:r w:rsidRPr="00692A2F">
        <w:t>стью.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lastRenderedPageBreak/>
        <w:t>61.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систематически содействовать сбору, анализу и распростран</w:t>
      </w:r>
      <w:r w:rsidR="00692A2F" w:rsidRPr="00692A2F">
        <w:rPr>
          <w:b/>
        </w:rPr>
        <w:t>е</w:t>
      </w:r>
      <w:r w:rsidR="00692A2F" w:rsidRPr="00692A2F">
        <w:rPr>
          <w:b/>
        </w:rPr>
        <w:t>нию дезагрегированных данных об инвалидах и препятствиях, с которыми они сталкиваются;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обратить внимание на связь между статьей 31 Конвенции и з</w:t>
      </w:r>
      <w:r w:rsidR="00692A2F" w:rsidRPr="00692A2F">
        <w:rPr>
          <w:b/>
        </w:rPr>
        <w:t>а</w:t>
      </w:r>
      <w:r w:rsidR="00692A2F" w:rsidRPr="00692A2F">
        <w:rPr>
          <w:b/>
        </w:rPr>
        <w:t>дачей 17.8 Целей в области устойчивого развития.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>Международное сотрудничество (статья 32)</w:t>
      </w:r>
    </w:p>
    <w:p w:rsidR="00692A2F" w:rsidRPr="00692A2F" w:rsidRDefault="00692A2F" w:rsidP="00692A2F">
      <w:pPr>
        <w:pStyle w:val="SingleTxtGR"/>
      </w:pPr>
      <w:r w:rsidRPr="00692A2F">
        <w:t>62.</w:t>
      </w:r>
      <w:r w:rsidRPr="00692A2F">
        <w:tab/>
        <w:t>Комитет обеспокоен тем, что при осуществлении Повестки дня в области устойчивого развития на период до 2030 года и мониторинге</w:t>
      </w:r>
      <w:r w:rsidR="00EA7F17">
        <w:t xml:space="preserve"> ее осуществления</w:t>
      </w:r>
      <w:r w:rsidRPr="00692A2F">
        <w:t xml:space="preserve"> не учитываются права инвалидов, закрепленные в Конвенции. Кроме того, К</w:t>
      </w:r>
      <w:r w:rsidRPr="00692A2F">
        <w:t>о</w:t>
      </w:r>
      <w:r w:rsidRPr="00692A2F">
        <w:t>митет отмечает, что при разработке проектов и программ в области междун</w:t>
      </w:r>
      <w:r w:rsidRPr="00692A2F">
        <w:t>а</w:t>
      </w:r>
      <w:r w:rsidRPr="00692A2F">
        <w:t>родного сотрудничества консультации с организациями инвалидов не проводя</w:t>
      </w:r>
      <w:r w:rsidRPr="00692A2F">
        <w:t>т</w:t>
      </w:r>
      <w:r w:rsidRPr="00692A2F">
        <w:t>ся.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63.</w:t>
      </w:r>
      <w:r w:rsidRPr="00692A2F">
        <w:tab/>
      </w:r>
      <w:r w:rsidRPr="00692A2F">
        <w:rPr>
          <w:b/>
        </w:rPr>
        <w:t>Комитет рекомендует при осуществлении Повестки дня в области устойчивого развития на период до 2030 года и Целей в области устойчив</w:t>
      </w:r>
      <w:r w:rsidRPr="00692A2F">
        <w:rPr>
          <w:b/>
        </w:rPr>
        <w:t>о</w:t>
      </w:r>
      <w:r w:rsidRPr="00692A2F">
        <w:rPr>
          <w:b/>
        </w:rPr>
        <w:t>го развития</w:t>
      </w:r>
      <w:r w:rsidR="00243435">
        <w:rPr>
          <w:b/>
        </w:rPr>
        <w:t xml:space="preserve"> </w:t>
      </w:r>
      <w:r w:rsidRPr="00692A2F">
        <w:rPr>
          <w:b/>
        </w:rPr>
        <w:t xml:space="preserve">и при мониторинге </w:t>
      </w:r>
      <w:r w:rsidR="00EA7F17">
        <w:rPr>
          <w:b/>
        </w:rPr>
        <w:t xml:space="preserve">их осуществления </w:t>
      </w:r>
      <w:r w:rsidRPr="00692A2F">
        <w:rPr>
          <w:b/>
        </w:rPr>
        <w:t>учитывать права инв</w:t>
      </w:r>
      <w:r w:rsidRPr="00692A2F">
        <w:rPr>
          <w:b/>
        </w:rPr>
        <w:t>а</w:t>
      </w:r>
      <w:r w:rsidRPr="00692A2F">
        <w:rPr>
          <w:b/>
        </w:rPr>
        <w:t xml:space="preserve">лидов, закрепленные в Конвенции, </w:t>
      </w:r>
      <w:r w:rsidR="00EA7F17">
        <w:rPr>
          <w:b/>
        </w:rPr>
        <w:t>действуя в</w:t>
      </w:r>
      <w:r w:rsidRPr="00692A2F">
        <w:rPr>
          <w:b/>
        </w:rPr>
        <w:t xml:space="preserve"> тесном сотрудничестве с о</w:t>
      </w:r>
      <w:r w:rsidRPr="00692A2F">
        <w:rPr>
          <w:b/>
        </w:rPr>
        <w:t>р</w:t>
      </w:r>
      <w:r w:rsidRPr="00692A2F">
        <w:rPr>
          <w:b/>
        </w:rPr>
        <w:t>ганизациями инвалидов и их участии.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>Национальное осуществление и мониторинг (статья 33)</w:t>
      </w:r>
    </w:p>
    <w:p w:rsidR="00692A2F" w:rsidRPr="00692A2F" w:rsidRDefault="00692A2F" w:rsidP="00692A2F">
      <w:pPr>
        <w:pStyle w:val="SingleTxtGR"/>
      </w:pPr>
      <w:r w:rsidRPr="00692A2F">
        <w:t>64.</w:t>
      </w:r>
      <w:r w:rsidRPr="00692A2F">
        <w:tab/>
        <w:t>Комитет обеспокоен отсутствием стратегии, предусматривающей коо</w:t>
      </w:r>
      <w:r w:rsidRPr="00692A2F">
        <w:t>р</w:t>
      </w:r>
      <w:r w:rsidRPr="00692A2F">
        <w:t>динацию Национальным советом по проблемам инвалидности государственных стратегий во всех областях, охватываемых Конвенцией, и тем, что</w:t>
      </w:r>
      <w:r w:rsidR="00243435">
        <w:t xml:space="preserve"> </w:t>
      </w:r>
      <w:r w:rsidRPr="00692A2F">
        <w:t>координат</w:t>
      </w:r>
      <w:r w:rsidRPr="00692A2F">
        <w:t>о</w:t>
      </w:r>
      <w:r w:rsidRPr="00692A2F">
        <w:t>ры были назначены не во всех ветвях власти. Он обеспокоен также тем, что угандийской Комиссии по правам человека не предоставляются надл</w:t>
      </w:r>
      <w:r w:rsidR="00EA7F17">
        <w:t>ежащие ресурсы для выполнения ею</w:t>
      </w:r>
      <w:r w:rsidRPr="00692A2F">
        <w:t xml:space="preserve"> своих обязательств в качестве независимого надзорного органа. Кроме того, он обеспокоен отсутствием конкретных мех</w:t>
      </w:r>
      <w:r w:rsidRPr="00692A2F">
        <w:t>а</w:t>
      </w:r>
      <w:r w:rsidRPr="00692A2F">
        <w:t>низмов для обеспечения участия организаций инвалидов и представителей гражданского общества на всех стадиях мониторинга осуществления Конве</w:t>
      </w:r>
      <w:r w:rsidRPr="00692A2F">
        <w:t>н</w:t>
      </w:r>
      <w:r w:rsidRPr="00692A2F">
        <w:t>ции, как это предусмотрено в ее пункте 3 статьи 33.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65.</w:t>
      </w:r>
      <w:r w:rsidRPr="00692A2F">
        <w:tab/>
      </w:r>
      <w:r w:rsidRPr="00692A2F">
        <w:rPr>
          <w:b/>
        </w:rPr>
        <w:t>Комитет рекомендует государству-участнику: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a)</w:t>
      </w:r>
      <w:r w:rsidR="00692A2F" w:rsidRPr="00692A2F">
        <w:rPr>
          <w:b/>
        </w:rPr>
        <w:tab/>
        <w:t>ускорить процесс назначения координаторов в министерствах и других государственных органах с выделением достаточных финансовых сре</w:t>
      </w:r>
      <w:proofErr w:type="gramStart"/>
      <w:r w:rsidR="00692A2F" w:rsidRPr="00692A2F">
        <w:rPr>
          <w:b/>
        </w:rPr>
        <w:t>дств в ц</w:t>
      </w:r>
      <w:proofErr w:type="gramEnd"/>
      <w:r w:rsidR="00692A2F" w:rsidRPr="00692A2F">
        <w:rPr>
          <w:b/>
        </w:rPr>
        <w:t>елях более активного осуществления положений Конвенции и обеспечить подотчетность государственных ведомств за учет прав инвал</w:t>
      </w:r>
      <w:r w:rsidR="00692A2F" w:rsidRPr="00692A2F">
        <w:rPr>
          <w:b/>
        </w:rPr>
        <w:t>и</w:t>
      </w:r>
      <w:r w:rsidR="00692A2F" w:rsidRPr="00692A2F">
        <w:rPr>
          <w:b/>
        </w:rPr>
        <w:t xml:space="preserve">дов; </w:t>
      </w:r>
    </w:p>
    <w:p w:rsidR="00692A2F" w:rsidRPr="00692A2F" w:rsidRDefault="006377B1" w:rsidP="00692A2F">
      <w:pPr>
        <w:pStyle w:val="SingleTxtGR"/>
        <w:rPr>
          <w:b/>
        </w:rPr>
      </w:pPr>
      <w:r>
        <w:rPr>
          <w:b/>
        </w:rPr>
        <w:tab/>
      </w:r>
      <w:r w:rsidR="00692A2F" w:rsidRPr="00692A2F">
        <w:rPr>
          <w:b/>
        </w:rPr>
        <w:t>b)</w:t>
      </w:r>
      <w:r w:rsidR="00692A2F" w:rsidRPr="00692A2F">
        <w:rPr>
          <w:b/>
        </w:rPr>
        <w:tab/>
        <w:t>укрепить потенциал угандийской Комиссии по правам челов</w:t>
      </w:r>
      <w:r w:rsidR="00692A2F" w:rsidRPr="00692A2F">
        <w:rPr>
          <w:b/>
        </w:rPr>
        <w:t>е</w:t>
      </w:r>
      <w:r w:rsidR="00692A2F" w:rsidRPr="00692A2F">
        <w:rPr>
          <w:b/>
        </w:rPr>
        <w:t>ка путем выделения надлежащих бюджетных ассигнований и кадровых р</w:t>
      </w:r>
      <w:r w:rsidR="00692A2F" w:rsidRPr="00692A2F">
        <w:rPr>
          <w:b/>
        </w:rPr>
        <w:t>е</w:t>
      </w:r>
      <w:r w:rsidR="00692A2F" w:rsidRPr="00692A2F">
        <w:rPr>
          <w:b/>
        </w:rPr>
        <w:t>сурсов для эффективного выполнения е</w:t>
      </w:r>
      <w:r w:rsidR="00EA7F17">
        <w:rPr>
          <w:b/>
        </w:rPr>
        <w:t>ю</w:t>
      </w:r>
      <w:r w:rsidR="00692A2F" w:rsidRPr="00692A2F">
        <w:rPr>
          <w:b/>
        </w:rPr>
        <w:t xml:space="preserve"> своих полномочий и обеспечить полноценное участие инвалидов и их представительных организаций в процессе мониторинга, в том числе путем предоставления необходимых финансовых средств.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 xml:space="preserve">Сотрудничество и техническая помощь </w:t>
      </w:r>
    </w:p>
    <w:p w:rsidR="00692A2F" w:rsidRPr="00692A2F" w:rsidRDefault="00692A2F" w:rsidP="00692A2F">
      <w:pPr>
        <w:pStyle w:val="SingleTxtGR"/>
        <w:rPr>
          <w:b/>
        </w:rPr>
      </w:pPr>
      <w:r w:rsidRPr="00692A2F">
        <w:t>66.</w:t>
      </w:r>
      <w:r w:rsidRPr="00692A2F">
        <w:tab/>
        <w:t>В соответствии со статьей 37 Конвенции Комитет может оказывать гос</w:t>
      </w:r>
      <w:r w:rsidRPr="00692A2F">
        <w:t>у</w:t>
      </w:r>
      <w:r w:rsidRPr="00692A2F">
        <w:t xml:space="preserve">дарству-участнику техническую консультативную помощь </w:t>
      </w:r>
      <w:r w:rsidR="00EA7F17">
        <w:t>в связи с любыми просьбами, адресованными</w:t>
      </w:r>
      <w:r w:rsidRPr="00692A2F">
        <w:t xml:space="preserve"> экспертам</w:t>
      </w:r>
      <w:r w:rsidR="008B071B">
        <w:t xml:space="preserve"> через секретариат,</w:t>
      </w:r>
      <w:r w:rsidRPr="00692A2F">
        <w:t xml:space="preserve"> </w:t>
      </w:r>
      <w:r w:rsidR="008B071B">
        <w:t>г</w:t>
      </w:r>
      <w:r w:rsidRPr="00692A2F">
        <w:t xml:space="preserve">осударство-участник может также обратиться за технической помощью к специализированным </w:t>
      </w:r>
      <w:r w:rsidRPr="00692A2F">
        <w:lastRenderedPageBreak/>
        <w:t xml:space="preserve">учреждениям Организации Объединенных Наций, имеющим свои отделения в стране или регионе. </w:t>
      </w:r>
    </w:p>
    <w:p w:rsidR="00692A2F" w:rsidRPr="00692A2F" w:rsidRDefault="00692A2F" w:rsidP="006377B1">
      <w:pPr>
        <w:pStyle w:val="HChGR"/>
      </w:pPr>
      <w:r w:rsidRPr="00692A2F">
        <w:tab/>
        <w:t>IV.</w:t>
      </w:r>
      <w:r w:rsidRPr="00692A2F">
        <w:tab/>
        <w:t>Последующие меры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>Распространение информации</w:t>
      </w:r>
    </w:p>
    <w:p w:rsidR="00692A2F" w:rsidRPr="00692A2F" w:rsidRDefault="00692A2F" w:rsidP="00692A2F">
      <w:pPr>
        <w:pStyle w:val="SingleTxtGR"/>
        <w:rPr>
          <w:bCs/>
        </w:rPr>
      </w:pPr>
      <w:r w:rsidRPr="00692A2F">
        <w:t>67.</w:t>
      </w:r>
      <w:r w:rsidRPr="00692A2F">
        <w:tab/>
        <w:t>Комитет просит государство-участник в течение 12 месяцев после прин</w:t>
      </w:r>
      <w:r w:rsidRPr="00692A2F">
        <w:t>я</w:t>
      </w:r>
      <w:r w:rsidRPr="00692A2F">
        <w:t>тия настоящих заключительных замечаний в соответствии с пунктом 2 статьи 35 Конвенции представить информацию о мерах, принятых для выполнения р</w:t>
      </w:r>
      <w:r w:rsidRPr="00692A2F">
        <w:t>е</w:t>
      </w:r>
      <w:r w:rsidRPr="00692A2F">
        <w:t xml:space="preserve">комендаций Комитета, содержащихся в пункте 8 (равенство и </w:t>
      </w:r>
      <w:proofErr w:type="spellStart"/>
      <w:r w:rsidRPr="00692A2F">
        <w:t>недискримин</w:t>
      </w:r>
      <w:r w:rsidRPr="00692A2F">
        <w:t>а</w:t>
      </w:r>
      <w:r w:rsidRPr="00692A2F">
        <w:t>ция</w:t>
      </w:r>
      <w:proofErr w:type="spellEnd"/>
      <w:r w:rsidRPr="00692A2F">
        <w:t>) и 52 (труд и занятость).</w:t>
      </w:r>
    </w:p>
    <w:p w:rsidR="00692A2F" w:rsidRPr="00692A2F" w:rsidRDefault="00692A2F" w:rsidP="00692A2F">
      <w:pPr>
        <w:pStyle w:val="SingleTxtGR"/>
        <w:rPr>
          <w:bCs/>
        </w:rPr>
      </w:pPr>
      <w:r w:rsidRPr="00692A2F">
        <w:t>68.</w:t>
      </w:r>
      <w:r w:rsidRPr="00692A2F">
        <w:tab/>
        <w:t>Комитет просит государство-участник выполнить рекомендации, соде</w:t>
      </w:r>
      <w:r w:rsidRPr="00692A2F">
        <w:t>р</w:t>
      </w:r>
      <w:r w:rsidRPr="00692A2F">
        <w:t>жащиеся в настоящих заключительных замечаниях. Он рекомендует госуда</w:t>
      </w:r>
      <w:r w:rsidRPr="00692A2F">
        <w:t>р</w:t>
      </w:r>
      <w:r w:rsidRPr="00692A2F">
        <w:t xml:space="preserve">ству-участнику препроводить настоящие заключительные замечания для их рассмотрения и </w:t>
      </w:r>
      <w:proofErr w:type="gramStart"/>
      <w:r w:rsidRPr="00692A2F">
        <w:t>принятия</w:t>
      </w:r>
      <w:proofErr w:type="gramEnd"/>
      <w:r w:rsidRPr="00692A2F">
        <w:t xml:space="preserve"> конкретных мер членам правительства и парламента, должностным лицам соответствующих министерств, представителям организ</w:t>
      </w:r>
      <w:r w:rsidRPr="00692A2F">
        <w:t>а</w:t>
      </w:r>
      <w:r w:rsidRPr="00692A2F">
        <w:t>ций инвалидов и членам соответствующих профессиональных групп, таких как работники сферы образования, медицинские работники и юристы, а также с</w:t>
      </w:r>
      <w:r w:rsidRPr="00692A2F">
        <w:t>о</w:t>
      </w:r>
      <w:r w:rsidRPr="00692A2F">
        <w:t>трудникам местных органов власти и средств массовой информации с испол</w:t>
      </w:r>
      <w:r w:rsidRPr="00692A2F">
        <w:t>ь</w:t>
      </w:r>
      <w:r w:rsidRPr="00692A2F">
        <w:t>зованием современных стратегий социальной коммуникации.</w:t>
      </w:r>
    </w:p>
    <w:p w:rsidR="00692A2F" w:rsidRPr="00692A2F" w:rsidRDefault="00692A2F" w:rsidP="00692A2F">
      <w:pPr>
        <w:pStyle w:val="SingleTxtGR"/>
        <w:rPr>
          <w:bCs/>
        </w:rPr>
      </w:pPr>
      <w:r w:rsidRPr="00692A2F">
        <w:t>69.</w:t>
      </w:r>
      <w:r w:rsidRPr="00692A2F">
        <w:tab/>
        <w:t>Комитет настоятельно призывает государство-участник привлекать орг</w:t>
      </w:r>
      <w:r w:rsidRPr="00692A2F">
        <w:t>а</w:t>
      </w:r>
      <w:r w:rsidRPr="00692A2F">
        <w:t>низации гражданского общества, в частности организации инвалидов, к подг</w:t>
      </w:r>
      <w:r w:rsidRPr="00692A2F">
        <w:t>о</w:t>
      </w:r>
      <w:r w:rsidRPr="00692A2F">
        <w:t>товке его периодического доклада.</w:t>
      </w:r>
    </w:p>
    <w:p w:rsidR="00692A2F" w:rsidRPr="00692A2F" w:rsidRDefault="00692A2F" w:rsidP="006377B1">
      <w:pPr>
        <w:pStyle w:val="H23GR"/>
      </w:pPr>
      <w:r w:rsidRPr="00692A2F">
        <w:tab/>
      </w:r>
      <w:r w:rsidRPr="00692A2F">
        <w:tab/>
        <w:t>Следующий периодический доклад</w:t>
      </w:r>
    </w:p>
    <w:p w:rsidR="00BB5A75" w:rsidRDefault="00692A2F" w:rsidP="00692A2F">
      <w:pPr>
        <w:pStyle w:val="SingleTxtGR"/>
      </w:pPr>
      <w:r w:rsidRPr="00692A2F">
        <w:t>70.</w:t>
      </w:r>
      <w:r w:rsidRPr="00692A2F">
        <w:tab/>
        <w:t xml:space="preserve">Комитет просит государство-участник представить свои объединенные в единый документ второй, третий и четвертый доклады не позднее 25 октября 2022 года и включить в них информацию о выполнении </w:t>
      </w:r>
      <w:r w:rsidR="008B071B">
        <w:t>рекомендаций, соде</w:t>
      </w:r>
      <w:r w:rsidR="008B071B">
        <w:t>р</w:t>
      </w:r>
      <w:r w:rsidR="008B071B">
        <w:t xml:space="preserve">жащихся в </w:t>
      </w:r>
      <w:r w:rsidRPr="00692A2F">
        <w:t>настоящих заключительных замечаниях. Комитет просит также го</w:t>
      </w:r>
      <w:r w:rsidRPr="00692A2F">
        <w:t>с</w:t>
      </w:r>
      <w:r w:rsidRPr="00692A2F">
        <w:t>ударство-участник рассмотреть возможность представления вышеупомянутых докладов по упрощенной процедуре представления докладов Комитета, согла</w:t>
      </w:r>
      <w:r w:rsidRPr="00692A2F">
        <w:t>с</w:t>
      </w:r>
      <w:r w:rsidRPr="00692A2F">
        <w:t>но которой Комитет готовит перечень вопросов не менее чем за год до даты, установленной для представления доклада государства-участника. Ответы го</w:t>
      </w:r>
      <w:r w:rsidRPr="00692A2F">
        <w:t>с</w:t>
      </w:r>
      <w:r w:rsidRPr="00692A2F">
        <w:t>ударства-участника на такой перечень вопросов будут составлять его доклад.</w:t>
      </w:r>
    </w:p>
    <w:p w:rsidR="006377B1" w:rsidRPr="006377B1" w:rsidRDefault="006377B1" w:rsidP="006377B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77B1" w:rsidRPr="006377B1" w:rsidSect="00BB5A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17" w:rsidRDefault="00EA7F17" w:rsidP="00B471C5">
      <w:r>
        <w:separator/>
      </w:r>
    </w:p>
  </w:endnote>
  <w:endnote w:type="continuationSeparator" w:id="0">
    <w:p w:rsidR="00EA7F17" w:rsidRDefault="00EA7F1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Pr="009A6F4A" w:rsidRDefault="00EA7F17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E58D7">
      <w:rPr>
        <w:rStyle w:val="a9"/>
        <w:noProof/>
      </w:rPr>
      <w:t>16</w:t>
    </w:r>
    <w:r>
      <w:rPr>
        <w:rStyle w:val="a9"/>
      </w:rPr>
      <w:fldChar w:fldCharType="end"/>
    </w:r>
    <w:r>
      <w:rPr>
        <w:lang w:val="en-US"/>
      </w:rPr>
      <w:tab/>
      <w:t>GE.16-07733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Pr="009A6F4A" w:rsidRDefault="00EA7F17">
    <w:pPr>
      <w:pStyle w:val="a7"/>
      <w:rPr>
        <w:lang w:val="en-US"/>
      </w:rPr>
    </w:pPr>
    <w:r>
      <w:rPr>
        <w:lang w:val="en-US"/>
      </w:rPr>
      <w:t>GE.16-07733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E58D7">
      <w:rPr>
        <w:rStyle w:val="a9"/>
        <w:noProof/>
      </w:rPr>
      <w:t>15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A7F17" w:rsidRPr="00797A78" w:rsidTr="00692A2F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A7F17" w:rsidRPr="001C3ABC" w:rsidRDefault="00EA7F17" w:rsidP="00692A2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07733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080716  110716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A7F17" w:rsidRDefault="00EA7F17" w:rsidP="00692A2F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2FD7E5" wp14:editId="4B7A3A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A7F17" w:rsidRDefault="00EA7F17" w:rsidP="00692A2F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PD/C/UGA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UGA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7F17" w:rsidRPr="00797A78" w:rsidTr="00692A2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A7F17" w:rsidRPr="00492F8B" w:rsidRDefault="00EA7F17" w:rsidP="00692A2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92F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A7F17" w:rsidRDefault="00EA7F17" w:rsidP="00692A2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A7F17" w:rsidRDefault="00EA7F17" w:rsidP="00692A2F"/>
      </w:tc>
    </w:tr>
  </w:tbl>
  <w:p w:rsidR="00EA7F17" w:rsidRDefault="00EA7F17" w:rsidP="00692A2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17" w:rsidRPr="009141DC" w:rsidRDefault="00EA7F1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A7F17" w:rsidRPr="00D1261C" w:rsidRDefault="00EA7F1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A7F17" w:rsidRPr="004F39EC" w:rsidRDefault="00EA7F17" w:rsidP="00692A2F">
      <w:pPr>
        <w:pStyle w:val="aa"/>
        <w:rPr>
          <w:lang w:val="ru-RU"/>
        </w:rPr>
      </w:pPr>
      <w:r>
        <w:rPr>
          <w:lang w:val="ru-RU"/>
        </w:rPr>
        <w:tab/>
      </w:r>
      <w:r w:rsidRPr="00492F8B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пятнадцатой сессии (29 марта – 21 апреля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Pr="005A734F" w:rsidRDefault="00EA7F17">
    <w:pPr>
      <w:pStyle w:val="a3"/>
      <w:rPr>
        <w:lang w:val="en-US"/>
      </w:rPr>
    </w:pPr>
    <w:r>
      <w:rPr>
        <w:lang w:val="en-US"/>
      </w:rPr>
      <w:t>CRPD/</w:t>
    </w:r>
    <w:r>
      <w:t>C/UGA/CO/1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Pr="009A6F4A" w:rsidRDefault="00EA7F17">
    <w:pPr>
      <w:pStyle w:val="a3"/>
      <w:rPr>
        <w:lang w:val="en-US"/>
      </w:rPr>
    </w:pPr>
    <w:r>
      <w:rPr>
        <w:lang w:val="en-US"/>
      </w:rPr>
      <w:tab/>
      <w:t>CRPD/</w:t>
    </w:r>
    <w:r>
      <w:t>C/UGA/CO/1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2D3"/>
    <w:multiLevelType w:val="hybridMultilevel"/>
    <w:tmpl w:val="3D1CDC02"/>
    <w:lvl w:ilvl="0" w:tplc="609E1FB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F0D"/>
    <w:multiLevelType w:val="hybridMultilevel"/>
    <w:tmpl w:val="8FC4F250"/>
    <w:lvl w:ilvl="0" w:tplc="7BF02532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A187226"/>
    <w:multiLevelType w:val="hybridMultilevel"/>
    <w:tmpl w:val="CC4E8A8E"/>
    <w:lvl w:ilvl="0" w:tplc="D10EAE2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ECF42B6"/>
    <w:multiLevelType w:val="hybridMultilevel"/>
    <w:tmpl w:val="36943962"/>
    <w:lvl w:ilvl="0" w:tplc="C03C3E6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82F08F3"/>
    <w:multiLevelType w:val="hybridMultilevel"/>
    <w:tmpl w:val="9E3E5FC6"/>
    <w:lvl w:ilvl="0" w:tplc="9EEC2DB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A3269"/>
    <w:multiLevelType w:val="hybridMultilevel"/>
    <w:tmpl w:val="086447F8"/>
    <w:lvl w:ilvl="0" w:tplc="7028435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3"/>
    <w:rsid w:val="000100CD"/>
    <w:rsid w:val="000450D1"/>
    <w:rsid w:val="0004581F"/>
    <w:rsid w:val="000677ED"/>
    <w:rsid w:val="000F2A4F"/>
    <w:rsid w:val="00203F84"/>
    <w:rsid w:val="00243435"/>
    <w:rsid w:val="00275188"/>
    <w:rsid w:val="0028687D"/>
    <w:rsid w:val="002B091C"/>
    <w:rsid w:val="002D0CCB"/>
    <w:rsid w:val="00345C79"/>
    <w:rsid w:val="00366A39"/>
    <w:rsid w:val="00405E2E"/>
    <w:rsid w:val="004125D4"/>
    <w:rsid w:val="0044243E"/>
    <w:rsid w:val="0048005C"/>
    <w:rsid w:val="00492F8B"/>
    <w:rsid w:val="004E242B"/>
    <w:rsid w:val="00544379"/>
    <w:rsid w:val="00566944"/>
    <w:rsid w:val="005C4872"/>
    <w:rsid w:val="005D56BF"/>
    <w:rsid w:val="005E58D7"/>
    <w:rsid w:val="006377B1"/>
    <w:rsid w:val="00665D8D"/>
    <w:rsid w:val="00692A2F"/>
    <w:rsid w:val="006A7A3B"/>
    <w:rsid w:val="006B6B57"/>
    <w:rsid w:val="00705394"/>
    <w:rsid w:val="00743F62"/>
    <w:rsid w:val="00760D3A"/>
    <w:rsid w:val="00770DC0"/>
    <w:rsid w:val="00777042"/>
    <w:rsid w:val="007A1F42"/>
    <w:rsid w:val="007D76DD"/>
    <w:rsid w:val="008717E8"/>
    <w:rsid w:val="008B071B"/>
    <w:rsid w:val="008D01AE"/>
    <w:rsid w:val="008E0423"/>
    <w:rsid w:val="009141DC"/>
    <w:rsid w:val="009174A1"/>
    <w:rsid w:val="00956FB0"/>
    <w:rsid w:val="0098674D"/>
    <w:rsid w:val="00997ACA"/>
    <w:rsid w:val="009F6D12"/>
    <w:rsid w:val="00A03FB7"/>
    <w:rsid w:val="00A400B1"/>
    <w:rsid w:val="00A75A11"/>
    <w:rsid w:val="00AD7EAD"/>
    <w:rsid w:val="00AE01A0"/>
    <w:rsid w:val="00AF6B35"/>
    <w:rsid w:val="00B35A32"/>
    <w:rsid w:val="00B432C6"/>
    <w:rsid w:val="00B471C5"/>
    <w:rsid w:val="00B54593"/>
    <w:rsid w:val="00B6474A"/>
    <w:rsid w:val="00BB5A75"/>
    <w:rsid w:val="00BE1742"/>
    <w:rsid w:val="00C33F47"/>
    <w:rsid w:val="00D1261C"/>
    <w:rsid w:val="00D718E2"/>
    <w:rsid w:val="00D75DCE"/>
    <w:rsid w:val="00DD35AC"/>
    <w:rsid w:val="00DD479F"/>
    <w:rsid w:val="00DE611A"/>
    <w:rsid w:val="00E15E48"/>
    <w:rsid w:val="00EA7F17"/>
    <w:rsid w:val="00EB0723"/>
    <w:rsid w:val="00EE6F37"/>
    <w:rsid w:val="00F04FA2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7068-ABA7-482E-BF1D-0B84EC22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16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Prokoudina S.</cp:lastModifiedBy>
  <cp:revision>2</cp:revision>
  <dcterms:created xsi:type="dcterms:W3CDTF">2016-07-11T08:10:00Z</dcterms:created>
  <dcterms:modified xsi:type="dcterms:W3CDTF">2016-07-11T08:10:00Z</dcterms:modified>
</cp:coreProperties>
</file>