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14:paraId="335B61AF" w14:textId="77777777" w:rsidTr="00B64AF6">
        <w:trPr>
          <w:trHeight w:hRule="exact" w:val="851"/>
        </w:trPr>
        <w:tc>
          <w:tcPr>
            <w:tcW w:w="1280" w:type="dxa"/>
            <w:tcBorders>
              <w:bottom w:val="single" w:sz="4" w:space="0" w:color="auto"/>
            </w:tcBorders>
          </w:tcPr>
          <w:p w14:paraId="7F542E96" w14:textId="77777777" w:rsidR="00F90004" w:rsidRPr="00F124C6" w:rsidRDefault="00F90004" w:rsidP="00B64AF6">
            <w:pPr>
              <w:pStyle w:val="H23GC"/>
            </w:pPr>
          </w:p>
        </w:tc>
        <w:tc>
          <w:tcPr>
            <w:tcW w:w="2273" w:type="dxa"/>
            <w:tcBorders>
              <w:bottom w:val="single" w:sz="4" w:space="0" w:color="auto"/>
            </w:tcBorders>
            <w:vAlign w:val="bottom"/>
          </w:tcPr>
          <w:p w14:paraId="5B8C20CF" w14:textId="77777777"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9D389D4" w14:textId="10068C89" w:rsidR="00F90004" w:rsidRPr="0026056B" w:rsidRDefault="0095356A" w:rsidP="00B64AF6">
            <w:pPr>
              <w:spacing w:line="240" w:lineRule="atLeast"/>
              <w:jc w:val="right"/>
              <w:rPr>
                <w:sz w:val="20"/>
                <w:szCs w:val="21"/>
              </w:rPr>
            </w:pPr>
            <w:proofErr w:type="spellStart"/>
            <w:r>
              <w:rPr>
                <w:sz w:val="40"/>
                <w:szCs w:val="21"/>
              </w:rPr>
              <w:t>CMW</w:t>
            </w:r>
            <w:proofErr w:type="spellEnd"/>
            <w:r>
              <w:rPr>
                <w:sz w:val="20"/>
                <w:szCs w:val="21"/>
              </w:rPr>
              <w:t>/C/</w:t>
            </w:r>
            <w:proofErr w:type="spellStart"/>
            <w:r>
              <w:rPr>
                <w:sz w:val="20"/>
                <w:szCs w:val="21"/>
              </w:rPr>
              <w:t>CPV</w:t>
            </w:r>
            <w:proofErr w:type="spellEnd"/>
            <w:r>
              <w:rPr>
                <w:sz w:val="20"/>
                <w:szCs w:val="21"/>
              </w:rPr>
              <w:t>/CO/1</w:t>
            </w:r>
            <w:r w:rsidR="0026056B">
              <w:rPr>
                <w:sz w:val="20"/>
                <w:szCs w:val="21"/>
              </w:rPr>
              <w:t>-</w:t>
            </w:r>
            <w:r>
              <w:rPr>
                <w:sz w:val="20"/>
                <w:szCs w:val="21"/>
              </w:rPr>
              <w:t>3</w:t>
            </w:r>
          </w:p>
        </w:tc>
      </w:tr>
      <w:tr w:rsidR="00F90004" w:rsidRPr="00F124C6" w14:paraId="740CA38F" w14:textId="77777777" w:rsidTr="00B64AF6">
        <w:trPr>
          <w:trHeight w:hRule="exact" w:val="2835"/>
        </w:trPr>
        <w:tc>
          <w:tcPr>
            <w:tcW w:w="1280" w:type="dxa"/>
            <w:tcBorders>
              <w:top w:val="single" w:sz="4" w:space="0" w:color="auto"/>
              <w:bottom w:val="single" w:sz="12" w:space="0" w:color="auto"/>
            </w:tcBorders>
          </w:tcPr>
          <w:p w14:paraId="53BF3DFB" w14:textId="77777777" w:rsidR="00F90004" w:rsidRPr="00F124C6" w:rsidRDefault="00F90004" w:rsidP="00B64AF6">
            <w:pPr>
              <w:spacing w:line="120" w:lineRule="atLeast"/>
              <w:rPr>
                <w:sz w:val="10"/>
                <w:szCs w:val="10"/>
              </w:rPr>
            </w:pPr>
          </w:p>
          <w:p w14:paraId="6AB9A3FE" w14:textId="77777777" w:rsidR="00F90004" w:rsidRPr="00F124C6" w:rsidRDefault="00F90004" w:rsidP="00B64AF6">
            <w:pPr>
              <w:spacing w:line="120" w:lineRule="atLeast"/>
              <w:rPr>
                <w:sz w:val="10"/>
                <w:szCs w:val="10"/>
              </w:rPr>
            </w:pPr>
            <w:r>
              <w:rPr>
                <w:rFonts w:hint="eastAsia"/>
                <w:noProof/>
                <w:snapToGrid/>
              </w:rPr>
              <w:drawing>
                <wp:inline distT="0" distB="0" distL="0" distR="0" wp14:anchorId="1F31DD43" wp14:editId="5702263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D530FF" w14:textId="77777777"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14:paraId="03C58BCB" w14:textId="77777777"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14:paraId="4C90A69D" w14:textId="2008B7D2" w:rsidR="00F90004" w:rsidRPr="0004600B" w:rsidRDefault="0095356A" w:rsidP="00B64AF6">
            <w:pPr>
              <w:spacing w:before="240" w:line="240" w:lineRule="atLeast"/>
              <w:rPr>
                <w:sz w:val="20"/>
              </w:rPr>
            </w:pPr>
            <w:r>
              <w:rPr>
                <w:sz w:val="20"/>
              </w:rPr>
              <w:t>Distr.: General</w:t>
            </w:r>
          </w:p>
          <w:p w14:paraId="6454B3E4" w14:textId="598AAF80" w:rsidR="00F90004" w:rsidRPr="00F124C6" w:rsidRDefault="002C6EE5" w:rsidP="00B64AF6">
            <w:pPr>
              <w:spacing w:line="240" w:lineRule="atLeast"/>
              <w:rPr>
                <w:sz w:val="20"/>
              </w:rPr>
            </w:pPr>
            <w:r>
              <w:rPr>
                <w:sz w:val="20"/>
              </w:rPr>
              <w:t xml:space="preserve">2 </w:t>
            </w:r>
            <w:r w:rsidRPr="002C6EE5">
              <w:rPr>
                <w:sz w:val="20"/>
              </w:rPr>
              <w:t>June</w:t>
            </w:r>
            <w:r w:rsidR="00B55087">
              <w:rPr>
                <w:sz w:val="20"/>
              </w:rPr>
              <w:t xml:space="preserve"> </w:t>
            </w:r>
            <w:r w:rsidR="0095356A">
              <w:rPr>
                <w:sz w:val="20"/>
              </w:rPr>
              <w:t>2</w:t>
            </w:r>
            <w:r w:rsidR="00B55087">
              <w:rPr>
                <w:sz w:val="20"/>
              </w:rPr>
              <w:t>0</w:t>
            </w:r>
            <w:r w:rsidR="0095356A">
              <w:rPr>
                <w:sz w:val="20"/>
              </w:rPr>
              <w:t>2</w:t>
            </w:r>
            <w:r>
              <w:rPr>
                <w:sz w:val="20"/>
              </w:rPr>
              <w:t>2</w:t>
            </w:r>
          </w:p>
          <w:p w14:paraId="20863062" w14:textId="6D32B624" w:rsidR="00F90004" w:rsidRPr="00F124C6" w:rsidRDefault="0095356A" w:rsidP="00B64AF6">
            <w:pPr>
              <w:spacing w:line="240" w:lineRule="atLeast"/>
              <w:rPr>
                <w:sz w:val="20"/>
              </w:rPr>
            </w:pPr>
            <w:r>
              <w:rPr>
                <w:sz w:val="20"/>
              </w:rPr>
              <w:t>Chinese</w:t>
            </w:r>
            <w:r w:rsidR="00F90004" w:rsidRPr="00F124C6">
              <w:rPr>
                <w:sz w:val="20"/>
              </w:rPr>
              <w:t xml:space="preserve"> </w:t>
            </w:r>
          </w:p>
          <w:p w14:paraId="56FAF16C" w14:textId="1EF3E0F2" w:rsidR="00F90004" w:rsidRPr="00F124C6" w:rsidRDefault="0095356A" w:rsidP="00B64AF6">
            <w:pPr>
              <w:spacing w:line="240" w:lineRule="atLeast"/>
            </w:pPr>
            <w:r>
              <w:rPr>
                <w:sz w:val="20"/>
              </w:rPr>
              <w:t>Original: English</w:t>
            </w:r>
          </w:p>
        </w:tc>
      </w:tr>
    </w:tbl>
    <w:p w14:paraId="23EB914C" w14:textId="27C455FC" w:rsidR="00F90004" w:rsidRDefault="00F90004" w:rsidP="00F90004">
      <w:pPr>
        <w:spacing w:before="120"/>
        <w:rPr>
          <w:rFonts w:ascii="Time New Roman" w:eastAsia="黑体" w:hAnsi="Time New Roman"/>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14:paraId="23ECA1FC" w14:textId="36FE4804" w:rsidR="000202C9" w:rsidRPr="000202C9" w:rsidRDefault="00911EA9" w:rsidP="006644EA">
      <w:pPr>
        <w:pStyle w:val="HChGC"/>
        <w:spacing w:before="560" w:after="320"/>
        <w:rPr>
          <w:lang w:val="en-GB"/>
        </w:rPr>
      </w:pPr>
      <w:r>
        <w:rPr>
          <w:lang w:val="en-GB"/>
        </w:rPr>
        <w:tab/>
      </w:r>
      <w:r>
        <w:rPr>
          <w:lang w:val="en-GB"/>
        </w:rPr>
        <w:tab/>
      </w:r>
      <w:r w:rsidR="000202C9" w:rsidRPr="000202C9">
        <w:rPr>
          <w:rFonts w:hint="eastAsia"/>
          <w:lang w:val="en-GB"/>
        </w:rPr>
        <w:t>关于佛得角初次至第三次合并定期报告的结论性意见</w:t>
      </w:r>
      <w:r w:rsidR="000202C9" w:rsidRPr="000202C9">
        <w:rPr>
          <w:lang w:val="en-GB"/>
        </w:rPr>
        <w:footnoteReference w:customMarkFollows="1" w:id="2"/>
        <w:t>*</w:t>
      </w:r>
    </w:p>
    <w:p w14:paraId="0412B50F" w14:textId="5CD48648" w:rsidR="000202C9" w:rsidRPr="000202C9" w:rsidRDefault="0095356A" w:rsidP="00D44528">
      <w:pPr>
        <w:pStyle w:val="SingleTxtGC"/>
        <w:spacing w:line="340" w:lineRule="exact"/>
        <w:rPr>
          <w:lang w:val="en-GB"/>
        </w:rPr>
      </w:pPr>
      <w:r>
        <w:rPr>
          <w:lang w:val="en-GB"/>
        </w:rPr>
        <w:t>1.</w:t>
      </w:r>
      <w:r w:rsidR="00DC60FA">
        <w:rPr>
          <w:lang w:val="en-GB"/>
        </w:rPr>
        <w:tab/>
      </w:r>
      <w:r w:rsidR="000202C9" w:rsidRPr="000202C9">
        <w:rPr>
          <w:rFonts w:hint="eastAsia"/>
          <w:lang w:val="en-GB"/>
        </w:rPr>
        <w:t>委员会在</w:t>
      </w:r>
      <w:r>
        <w:rPr>
          <w:lang w:val="en-GB"/>
        </w:rPr>
        <w:t>2</w:t>
      </w:r>
      <w:r w:rsidR="000202C9" w:rsidRPr="000202C9">
        <w:rPr>
          <w:lang w:val="en-GB"/>
        </w:rPr>
        <w:t>0</w:t>
      </w:r>
      <w:r>
        <w:rPr>
          <w:lang w:val="en-GB"/>
        </w:rPr>
        <w:t>22</w:t>
      </w:r>
      <w:r w:rsidR="000202C9" w:rsidRPr="000202C9">
        <w:rPr>
          <w:rFonts w:hint="eastAsia"/>
          <w:lang w:val="en-GB"/>
        </w:rPr>
        <w:t>年</w:t>
      </w:r>
      <w:r>
        <w:rPr>
          <w:lang w:val="en-GB"/>
        </w:rPr>
        <w:t>3</w:t>
      </w:r>
      <w:r w:rsidR="000202C9" w:rsidRPr="000202C9">
        <w:rPr>
          <w:rFonts w:hint="eastAsia"/>
          <w:lang w:val="en-GB"/>
        </w:rPr>
        <w:t>月</w:t>
      </w:r>
      <w:r>
        <w:rPr>
          <w:lang w:val="en-GB"/>
        </w:rPr>
        <w:t>31</w:t>
      </w:r>
      <w:r w:rsidR="000202C9" w:rsidRPr="000202C9">
        <w:rPr>
          <w:rFonts w:hint="eastAsia"/>
          <w:lang w:val="en-GB"/>
        </w:rPr>
        <w:t>日和</w:t>
      </w:r>
      <w:r>
        <w:rPr>
          <w:lang w:val="en-GB"/>
        </w:rPr>
        <w:t>4</w:t>
      </w:r>
      <w:r w:rsidR="000202C9" w:rsidRPr="000202C9">
        <w:rPr>
          <w:rFonts w:hint="eastAsia"/>
          <w:lang w:val="en-GB"/>
        </w:rPr>
        <w:t>月</w:t>
      </w:r>
      <w:r>
        <w:rPr>
          <w:lang w:val="en-GB"/>
        </w:rPr>
        <w:t>1</w:t>
      </w:r>
      <w:r w:rsidR="000202C9" w:rsidRPr="000202C9">
        <w:rPr>
          <w:rFonts w:hint="eastAsia"/>
          <w:lang w:val="en-GB"/>
        </w:rPr>
        <w:t>日举行的第</w:t>
      </w:r>
      <w:r>
        <w:rPr>
          <w:lang w:val="en-GB"/>
        </w:rPr>
        <w:t>48</w:t>
      </w:r>
      <w:r w:rsidR="000202C9" w:rsidRPr="000202C9">
        <w:rPr>
          <w:lang w:val="en-GB"/>
        </w:rPr>
        <w:t>0</w:t>
      </w:r>
      <w:r w:rsidR="000202C9" w:rsidRPr="000202C9">
        <w:rPr>
          <w:rFonts w:hint="eastAsia"/>
          <w:lang w:val="en-GB"/>
        </w:rPr>
        <w:t>、</w:t>
      </w:r>
      <w:r>
        <w:rPr>
          <w:lang w:val="en-GB"/>
        </w:rPr>
        <w:t>481</w:t>
      </w:r>
      <w:r w:rsidR="000202C9" w:rsidRPr="000202C9">
        <w:rPr>
          <w:rFonts w:hint="eastAsia"/>
          <w:lang w:val="en-GB"/>
        </w:rPr>
        <w:t>和</w:t>
      </w:r>
      <w:r>
        <w:rPr>
          <w:lang w:val="en-GB"/>
        </w:rPr>
        <w:t>482</w:t>
      </w:r>
      <w:r w:rsidR="000202C9" w:rsidRPr="000202C9">
        <w:rPr>
          <w:rFonts w:hint="eastAsia"/>
          <w:lang w:val="en-GB"/>
        </w:rPr>
        <w:t>次会议</w:t>
      </w:r>
      <w:r w:rsidR="000202C9" w:rsidRPr="000202C9">
        <w:rPr>
          <w:vertAlign w:val="superscript"/>
          <w:lang w:val="en-GB"/>
        </w:rPr>
        <w:footnoteReference w:id="3"/>
      </w:r>
      <w:r w:rsidR="007C5883">
        <w:rPr>
          <w:rFonts w:hint="eastAsia"/>
          <w:lang w:val="en-GB"/>
        </w:rPr>
        <w:t xml:space="preserve"> </w:t>
      </w:r>
      <w:r w:rsidR="000202C9" w:rsidRPr="000202C9">
        <w:rPr>
          <w:rFonts w:hint="eastAsia"/>
          <w:lang w:val="en-GB"/>
        </w:rPr>
        <w:t>上</w:t>
      </w:r>
      <w:r w:rsidR="000202C9" w:rsidRPr="00506AF9">
        <w:rPr>
          <w:rFonts w:hint="eastAsia"/>
          <w:spacing w:val="-4"/>
          <w:lang w:val="en-GB"/>
        </w:rPr>
        <w:t>审议了</w:t>
      </w:r>
      <w:r w:rsidR="000202C9" w:rsidRPr="00506AF9">
        <w:rPr>
          <w:spacing w:val="-4"/>
          <w:lang w:val="en-GB"/>
        </w:rPr>
        <w:t>佛得角</w:t>
      </w:r>
      <w:r w:rsidR="000202C9" w:rsidRPr="00506AF9">
        <w:rPr>
          <w:rFonts w:hint="eastAsia"/>
          <w:spacing w:val="-4"/>
          <w:lang w:val="en-GB"/>
        </w:rPr>
        <w:t>的初次至第三次合并定期报告。</w:t>
      </w:r>
      <w:r w:rsidR="000202C9" w:rsidRPr="00506AF9">
        <w:rPr>
          <w:spacing w:val="-4"/>
          <w:vertAlign w:val="superscript"/>
          <w:lang w:val="en-GB"/>
        </w:rPr>
        <w:footnoteReference w:id="4"/>
      </w:r>
      <w:r w:rsidR="007C5883" w:rsidRPr="00506AF9">
        <w:rPr>
          <w:rFonts w:hint="eastAsia"/>
          <w:spacing w:val="-4"/>
          <w:lang w:val="en-GB"/>
        </w:rPr>
        <w:t xml:space="preserve"> </w:t>
      </w:r>
      <w:r w:rsidR="000202C9" w:rsidRPr="00506AF9">
        <w:rPr>
          <w:rFonts w:hint="eastAsia"/>
          <w:spacing w:val="-4"/>
          <w:lang w:val="en-GB"/>
        </w:rPr>
        <w:t>在</w:t>
      </w:r>
      <w:r w:rsidRPr="00506AF9">
        <w:rPr>
          <w:spacing w:val="-4"/>
          <w:lang w:val="en-GB"/>
        </w:rPr>
        <w:t>2</w:t>
      </w:r>
      <w:r w:rsidR="000202C9" w:rsidRPr="00506AF9">
        <w:rPr>
          <w:spacing w:val="-4"/>
          <w:lang w:val="en-GB"/>
        </w:rPr>
        <w:t>0</w:t>
      </w:r>
      <w:r w:rsidRPr="00506AF9">
        <w:rPr>
          <w:spacing w:val="-4"/>
          <w:lang w:val="en-GB"/>
        </w:rPr>
        <w:t>22</w:t>
      </w:r>
      <w:r w:rsidR="000202C9" w:rsidRPr="00506AF9">
        <w:rPr>
          <w:rFonts w:hint="eastAsia"/>
          <w:spacing w:val="-4"/>
          <w:lang w:val="en-GB"/>
        </w:rPr>
        <w:t>年</w:t>
      </w:r>
      <w:r w:rsidRPr="00506AF9">
        <w:rPr>
          <w:spacing w:val="-4"/>
          <w:lang w:val="en-GB"/>
        </w:rPr>
        <w:t>4</w:t>
      </w:r>
      <w:r w:rsidR="000202C9" w:rsidRPr="00506AF9">
        <w:rPr>
          <w:rFonts w:hint="eastAsia"/>
          <w:spacing w:val="-4"/>
          <w:lang w:val="en-GB"/>
        </w:rPr>
        <w:t>月</w:t>
      </w:r>
      <w:r w:rsidRPr="00506AF9">
        <w:rPr>
          <w:spacing w:val="-4"/>
          <w:lang w:val="en-GB"/>
        </w:rPr>
        <w:t>8</w:t>
      </w:r>
      <w:r w:rsidR="000202C9" w:rsidRPr="00506AF9">
        <w:rPr>
          <w:rFonts w:hint="eastAsia"/>
          <w:spacing w:val="-4"/>
          <w:lang w:val="en-GB"/>
        </w:rPr>
        <w:t>日举行的第</w:t>
      </w:r>
      <w:r w:rsidRPr="00506AF9">
        <w:rPr>
          <w:spacing w:val="-4"/>
          <w:lang w:val="en-GB"/>
        </w:rPr>
        <w:t>492</w:t>
      </w:r>
      <w:r w:rsidR="000202C9" w:rsidRPr="00506AF9">
        <w:rPr>
          <w:rFonts w:hint="eastAsia"/>
          <w:spacing w:val="-4"/>
          <w:lang w:val="en-GB"/>
        </w:rPr>
        <w:t>次</w:t>
      </w:r>
      <w:r w:rsidR="000202C9" w:rsidRPr="000202C9">
        <w:rPr>
          <w:rFonts w:hint="eastAsia"/>
          <w:lang w:val="en-GB"/>
        </w:rPr>
        <w:t>会议上</w:t>
      </w:r>
      <w:r>
        <w:rPr>
          <w:rFonts w:hint="eastAsia"/>
          <w:lang w:val="en-GB"/>
        </w:rPr>
        <w:t>，</w:t>
      </w:r>
      <w:r w:rsidR="000202C9" w:rsidRPr="000202C9">
        <w:rPr>
          <w:rFonts w:hint="eastAsia"/>
          <w:lang w:val="en-GB"/>
        </w:rPr>
        <w:t>通过了本结论性意见。</w:t>
      </w:r>
    </w:p>
    <w:p w14:paraId="5CB8AAC8" w14:textId="3208D518" w:rsidR="000202C9" w:rsidRPr="000202C9" w:rsidRDefault="006644EA" w:rsidP="00323037">
      <w:pPr>
        <w:pStyle w:val="H1GC"/>
        <w:spacing w:before="440" w:line="340" w:lineRule="exact"/>
        <w:rPr>
          <w:lang w:val="en-GB"/>
        </w:rPr>
      </w:pPr>
      <w:r>
        <w:rPr>
          <w:lang w:val="en-GB"/>
        </w:rPr>
        <w:tab/>
      </w:r>
      <w:r w:rsidR="0095356A">
        <w:rPr>
          <w:lang w:val="en-GB"/>
        </w:rPr>
        <w:t>A</w:t>
      </w:r>
      <w:r>
        <w:rPr>
          <w:lang w:val="en-GB"/>
        </w:rPr>
        <w:t>.</w:t>
      </w:r>
      <w:r>
        <w:rPr>
          <w:lang w:val="en-GB"/>
        </w:rPr>
        <w:tab/>
      </w:r>
      <w:r w:rsidR="000202C9" w:rsidRPr="000202C9">
        <w:rPr>
          <w:rFonts w:hint="eastAsia"/>
          <w:lang w:val="en-GB"/>
        </w:rPr>
        <w:t>导言</w:t>
      </w:r>
    </w:p>
    <w:p w14:paraId="337CAC8C" w14:textId="59B656D6" w:rsidR="000202C9" w:rsidRPr="000202C9" w:rsidRDefault="0095356A" w:rsidP="00D44528">
      <w:pPr>
        <w:pStyle w:val="SingleTxtGC"/>
        <w:spacing w:line="340" w:lineRule="exact"/>
        <w:rPr>
          <w:lang w:val="en-GB"/>
        </w:rPr>
      </w:pPr>
      <w:r>
        <w:rPr>
          <w:lang w:val="en-GB"/>
        </w:rPr>
        <w:t>2.</w:t>
      </w:r>
      <w:r w:rsidR="006644EA">
        <w:rPr>
          <w:lang w:val="en-GB"/>
        </w:rPr>
        <w:tab/>
      </w:r>
      <w:r w:rsidR="000202C9" w:rsidRPr="000202C9">
        <w:rPr>
          <w:rFonts w:hint="eastAsia"/>
          <w:lang w:val="en-GB"/>
        </w:rPr>
        <w:t>委员会欢迎缔约国提交初次至第三次合并定期报告</w:t>
      </w:r>
      <w:r>
        <w:rPr>
          <w:rFonts w:hint="eastAsia"/>
          <w:lang w:val="en-GB"/>
        </w:rPr>
        <w:t>，</w:t>
      </w:r>
      <w:r w:rsidR="000202C9" w:rsidRPr="000202C9">
        <w:rPr>
          <w:rFonts w:hint="eastAsia"/>
          <w:lang w:val="en-GB"/>
        </w:rPr>
        <w:t>这是</w:t>
      </w:r>
      <w:r>
        <w:rPr>
          <w:lang w:val="en-GB"/>
        </w:rPr>
        <w:t>2</w:t>
      </w:r>
      <w:r w:rsidR="000202C9" w:rsidRPr="000202C9">
        <w:rPr>
          <w:lang w:val="en-GB"/>
        </w:rPr>
        <w:t>0</w:t>
      </w:r>
      <w:r>
        <w:rPr>
          <w:lang w:val="en-GB"/>
        </w:rPr>
        <w:t>17</w:t>
      </w:r>
      <w:r w:rsidR="000202C9" w:rsidRPr="000202C9">
        <w:rPr>
          <w:rFonts w:hint="eastAsia"/>
          <w:lang w:val="en-GB"/>
        </w:rPr>
        <w:t>年设立的编写国家报告部际委员会编写的第一份缔约国提交条约机构的报告。委员会还欢迎由家庭、包容和社会发展部长</w:t>
      </w:r>
      <w:r>
        <w:rPr>
          <w:lang w:val="en-GB"/>
        </w:rPr>
        <w:t>Fernando</w:t>
      </w:r>
      <w:r w:rsidR="000202C9" w:rsidRPr="000202C9">
        <w:rPr>
          <w:lang w:val="en-GB"/>
        </w:rPr>
        <w:t xml:space="preserve"> </w:t>
      </w:r>
      <w:proofErr w:type="spellStart"/>
      <w:r>
        <w:rPr>
          <w:lang w:val="en-GB"/>
        </w:rPr>
        <w:t>El</w:t>
      </w:r>
      <w:r w:rsidR="000202C9" w:rsidRPr="000202C9">
        <w:rPr>
          <w:lang w:val="en-GB"/>
        </w:rPr>
        <w:t>í</w:t>
      </w:r>
      <w:r>
        <w:rPr>
          <w:lang w:val="en-GB"/>
        </w:rPr>
        <w:t>sio</w:t>
      </w:r>
      <w:proofErr w:type="spellEnd"/>
      <w:r w:rsidR="000202C9" w:rsidRPr="000202C9">
        <w:rPr>
          <w:lang w:val="en-GB"/>
        </w:rPr>
        <w:t xml:space="preserve"> </w:t>
      </w:r>
      <w:r>
        <w:rPr>
          <w:lang w:val="en-GB"/>
        </w:rPr>
        <w:t>Freire</w:t>
      </w:r>
      <w:r w:rsidR="000202C9" w:rsidRPr="000202C9">
        <w:rPr>
          <w:rFonts w:hint="eastAsia"/>
          <w:lang w:val="en-GB"/>
        </w:rPr>
        <w:t>率领的高级别多部门代表团</w:t>
      </w:r>
      <w:r w:rsidR="000202C9" w:rsidRPr="00282EE2">
        <w:rPr>
          <w:rFonts w:hint="eastAsia"/>
          <w:spacing w:val="-6"/>
          <w:lang w:val="en-GB"/>
        </w:rPr>
        <w:t>提供的补充信息</w:t>
      </w:r>
      <w:r w:rsidRPr="00282EE2">
        <w:rPr>
          <w:rFonts w:hint="eastAsia"/>
          <w:spacing w:val="-6"/>
          <w:lang w:val="en-GB"/>
        </w:rPr>
        <w:t>，</w:t>
      </w:r>
      <w:r w:rsidR="000202C9" w:rsidRPr="00282EE2">
        <w:rPr>
          <w:rFonts w:hint="eastAsia"/>
          <w:spacing w:val="-6"/>
          <w:lang w:val="en-GB"/>
        </w:rPr>
        <w:t>代表团成员包括总理办公室、外交、合作和区域一体化部、家庭、</w:t>
      </w:r>
      <w:r w:rsidR="000202C9" w:rsidRPr="000202C9">
        <w:rPr>
          <w:rFonts w:hint="eastAsia"/>
          <w:lang w:val="en-GB"/>
        </w:rPr>
        <w:t>包容和社会发展部、社区部、移民高级管理局、移民与边境事务局的代表</w:t>
      </w:r>
      <w:r>
        <w:rPr>
          <w:rFonts w:hint="eastAsia"/>
          <w:lang w:val="en-GB"/>
        </w:rPr>
        <w:t>，</w:t>
      </w:r>
      <w:r w:rsidR="000202C9" w:rsidRPr="000202C9">
        <w:rPr>
          <w:rFonts w:hint="eastAsia"/>
          <w:lang w:val="en-GB"/>
        </w:rPr>
        <w:t>以及</w:t>
      </w:r>
      <w:r w:rsidR="000202C9" w:rsidRPr="000202C9">
        <w:rPr>
          <w:lang w:val="en-GB"/>
        </w:rPr>
        <w:t>佛得角</w:t>
      </w:r>
      <w:r w:rsidR="000202C9" w:rsidRPr="000202C9">
        <w:rPr>
          <w:rFonts w:hint="eastAsia"/>
          <w:lang w:val="en-GB"/>
        </w:rPr>
        <w:t>常驻联合国日内瓦办事处代表</w:t>
      </w:r>
      <w:r>
        <w:rPr>
          <w:lang w:val="en-GB"/>
        </w:rPr>
        <w:t>Clara</w:t>
      </w:r>
      <w:r w:rsidR="000202C9" w:rsidRPr="000202C9">
        <w:rPr>
          <w:lang w:val="en-GB"/>
        </w:rPr>
        <w:t xml:space="preserve"> </w:t>
      </w:r>
      <w:r>
        <w:rPr>
          <w:lang w:val="en-GB"/>
        </w:rPr>
        <w:t>Delgado</w:t>
      </w:r>
      <w:r w:rsidR="000202C9" w:rsidRPr="000202C9">
        <w:rPr>
          <w:lang w:val="en-GB"/>
        </w:rPr>
        <w:t xml:space="preserve"> </w:t>
      </w:r>
      <w:r>
        <w:rPr>
          <w:lang w:val="en-GB"/>
        </w:rPr>
        <w:t>Jesus</w:t>
      </w:r>
      <w:r w:rsidR="000202C9" w:rsidRPr="000202C9">
        <w:rPr>
          <w:rFonts w:hint="eastAsia"/>
          <w:lang w:val="en-GB"/>
        </w:rPr>
        <w:t>和代表团的官员。</w:t>
      </w:r>
    </w:p>
    <w:p w14:paraId="50F4544B" w14:textId="315D32EB" w:rsidR="000202C9" w:rsidRPr="000202C9" w:rsidRDefault="0095356A" w:rsidP="00D44528">
      <w:pPr>
        <w:pStyle w:val="SingleTxtGC"/>
        <w:spacing w:line="340" w:lineRule="exact"/>
        <w:rPr>
          <w:lang w:val="en-GB"/>
        </w:rPr>
      </w:pPr>
      <w:r>
        <w:rPr>
          <w:lang w:val="en-GB"/>
        </w:rPr>
        <w:t>3.</w:t>
      </w:r>
      <w:r w:rsidR="006644EA">
        <w:rPr>
          <w:lang w:val="en-GB"/>
        </w:rPr>
        <w:tab/>
      </w:r>
      <w:r w:rsidR="000202C9" w:rsidRPr="000202C9">
        <w:rPr>
          <w:rFonts w:hint="eastAsia"/>
          <w:lang w:val="en-GB"/>
        </w:rPr>
        <w:t>委员会赞赏与代表团举行坦诚和建设性对话。然而</w:t>
      </w:r>
      <w:r>
        <w:rPr>
          <w:rFonts w:hint="eastAsia"/>
          <w:lang w:val="en-GB"/>
        </w:rPr>
        <w:t>，</w:t>
      </w:r>
      <w:r w:rsidR="000202C9" w:rsidRPr="000202C9">
        <w:rPr>
          <w:rFonts w:hint="eastAsia"/>
          <w:lang w:val="en-GB"/>
        </w:rPr>
        <w:t>委员会感到遗憾的是</w:t>
      </w:r>
      <w:r>
        <w:rPr>
          <w:rFonts w:hint="eastAsia"/>
          <w:lang w:val="en-GB"/>
        </w:rPr>
        <w:t>，</w:t>
      </w:r>
      <w:r w:rsidR="000202C9" w:rsidRPr="000202C9">
        <w:rPr>
          <w:rFonts w:hint="eastAsia"/>
          <w:lang w:val="en-GB"/>
        </w:rPr>
        <w:t>本应于</w:t>
      </w:r>
      <w:r>
        <w:rPr>
          <w:lang w:val="en-GB"/>
        </w:rPr>
        <w:t>2</w:t>
      </w:r>
      <w:r w:rsidR="000202C9" w:rsidRPr="000202C9">
        <w:rPr>
          <w:lang w:val="en-GB"/>
        </w:rPr>
        <w:t>0</w:t>
      </w:r>
      <w:r>
        <w:rPr>
          <w:lang w:val="en-GB"/>
        </w:rPr>
        <w:t>19</w:t>
      </w:r>
      <w:r w:rsidR="000202C9" w:rsidRPr="000202C9">
        <w:rPr>
          <w:rFonts w:hint="eastAsia"/>
          <w:lang w:val="en-GB"/>
        </w:rPr>
        <w:t>年</w:t>
      </w:r>
      <w:r>
        <w:rPr>
          <w:lang w:val="en-GB"/>
        </w:rPr>
        <w:t>1</w:t>
      </w:r>
      <w:r w:rsidR="000202C9" w:rsidRPr="000202C9">
        <w:rPr>
          <w:lang w:val="en-GB"/>
        </w:rPr>
        <w:t>0</w:t>
      </w:r>
      <w:r w:rsidR="000202C9" w:rsidRPr="000202C9">
        <w:rPr>
          <w:rFonts w:hint="eastAsia"/>
          <w:lang w:val="en-GB"/>
        </w:rPr>
        <w:t>月</w:t>
      </w:r>
      <w:r>
        <w:rPr>
          <w:lang w:val="en-GB"/>
        </w:rPr>
        <w:t>1</w:t>
      </w:r>
      <w:r w:rsidR="000202C9" w:rsidRPr="000202C9">
        <w:rPr>
          <w:rFonts w:hint="eastAsia"/>
          <w:lang w:val="en-GB"/>
        </w:rPr>
        <w:t>日之前提交的对问题清单的答复</w:t>
      </w:r>
      <w:r>
        <w:rPr>
          <w:rFonts w:hint="eastAsia"/>
          <w:lang w:val="en-GB"/>
        </w:rPr>
        <w:t>，</w:t>
      </w:r>
      <w:r w:rsidR="000202C9" w:rsidRPr="000202C9">
        <w:rPr>
          <w:rFonts w:hint="eastAsia"/>
          <w:lang w:val="en-GB"/>
        </w:rPr>
        <w:t>直到</w:t>
      </w:r>
      <w:r>
        <w:rPr>
          <w:lang w:val="en-GB"/>
        </w:rPr>
        <w:t>2</w:t>
      </w:r>
      <w:r w:rsidR="000202C9" w:rsidRPr="000202C9">
        <w:rPr>
          <w:lang w:val="en-GB"/>
        </w:rPr>
        <w:t>0</w:t>
      </w:r>
      <w:r>
        <w:rPr>
          <w:lang w:val="en-GB"/>
        </w:rPr>
        <w:t>22</w:t>
      </w:r>
      <w:r w:rsidR="000202C9" w:rsidRPr="000202C9">
        <w:rPr>
          <w:rFonts w:hint="eastAsia"/>
          <w:lang w:val="en-GB"/>
        </w:rPr>
        <w:t>年</w:t>
      </w:r>
      <w:r>
        <w:rPr>
          <w:lang w:val="en-GB"/>
        </w:rPr>
        <w:t>3</w:t>
      </w:r>
      <w:r w:rsidR="000202C9" w:rsidRPr="000202C9">
        <w:rPr>
          <w:rFonts w:hint="eastAsia"/>
          <w:lang w:val="en-GB"/>
        </w:rPr>
        <w:t>月</w:t>
      </w:r>
      <w:r>
        <w:rPr>
          <w:lang w:val="en-GB"/>
        </w:rPr>
        <w:t>31</w:t>
      </w:r>
      <w:r w:rsidR="000202C9" w:rsidRPr="000202C9">
        <w:rPr>
          <w:rFonts w:hint="eastAsia"/>
          <w:lang w:val="en-GB"/>
        </w:rPr>
        <w:t>日委员会与缔约国举行首次对话后才提交。没有足够时间将其翻译成委员会的工作语文</w:t>
      </w:r>
      <w:r>
        <w:rPr>
          <w:rFonts w:hint="eastAsia"/>
          <w:lang w:val="en-GB"/>
        </w:rPr>
        <w:t>，</w:t>
      </w:r>
      <w:r w:rsidR="000202C9" w:rsidRPr="000202C9">
        <w:rPr>
          <w:rFonts w:hint="eastAsia"/>
          <w:lang w:val="en-GB"/>
        </w:rPr>
        <w:t>因此没有对答复进行适当审议。</w:t>
      </w:r>
    </w:p>
    <w:p w14:paraId="4852AE7E" w14:textId="5F773417" w:rsidR="000202C9" w:rsidRPr="000202C9" w:rsidRDefault="0095356A" w:rsidP="00D44528">
      <w:pPr>
        <w:pStyle w:val="SingleTxtGC"/>
        <w:spacing w:line="340" w:lineRule="exact"/>
        <w:rPr>
          <w:lang w:val="en-GB"/>
        </w:rPr>
      </w:pPr>
      <w:r>
        <w:rPr>
          <w:lang w:val="en-GB"/>
        </w:rPr>
        <w:t>4.</w:t>
      </w:r>
      <w:r w:rsidR="006644EA">
        <w:rPr>
          <w:lang w:val="en-GB"/>
        </w:rPr>
        <w:tab/>
      </w:r>
      <w:r w:rsidR="000202C9" w:rsidRPr="001B6AA9">
        <w:rPr>
          <w:rFonts w:hint="eastAsia"/>
          <w:spacing w:val="-4"/>
          <w:lang w:val="en-GB"/>
        </w:rPr>
        <w:t>委员会了解到</w:t>
      </w:r>
      <w:r w:rsidRPr="001B6AA9">
        <w:rPr>
          <w:rFonts w:hint="eastAsia"/>
          <w:spacing w:val="-4"/>
          <w:lang w:val="en-GB"/>
        </w:rPr>
        <w:t>，</w:t>
      </w:r>
      <w:r w:rsidR="000202C9" w:rsidRPr="001B6AA9">
        <w:rPr>
          <w:spacing w:val="-4"/>
          <w:lang w:val="en-GB"/>
        </w:rPr>
        <w:t>佛得角</w:t>
      </w:r>
      <w:r w:rsidR="000202C9" w:rsidRPr="001B6AA9">
        <w:rPr>
          <w:rFonts w:hint="eastAsia"/>
          <w:spacing w:val="-4"/>
          <w:lang w:val="en-GB"/>
        </w:rPr>
        <w:t>在保护其海外国民权利方面取得了进展。它是众多移民工人的原籍国</w:t>
      </w:r>
      <w:r w:rsidRPr="001B6AA9">
        <w:rPr>
          <w:rFonts w:hint="eastAsia"/>
          <w:spacing w:val="-4"/>
          <w:lang w:val="en-GB"/>
        </w:rPr>
        <w:t>，</w:t>
      </w:r>
      <w:r w:rsidR="000202C9" w:rsidRPr="001B6AA9">
        <w:rPr>
          <w:rFonts w:hint="eastAsia"/>
          <w:spacing w:val="-4"/>
          <w:lang w:val="en-GB"/>
        </w:rPr>
        <w:t>约有</w:t>
      </w:r>
      <w:r w:rsidRPr="001B6AA9">
        <w:rPr>
          <w:spacing w:val="-4"/>
          <w:lang w:val="en-GB"/>
        </w:rPr>
        <w:t>1</w:t>
      </w:r>
      <w:r w:rsidR="000202C9" w:rsidRPr="001B6AA9">
        <w:rPr>
          <w:spacing w:val="-4"/>
          <w:lang w:val="en-GB"/>
        </w:rPr>
        <w:t>00</w:t>
      </w:r>
      <w:r w:rsidR="000202C9" w:rsidRPr="001B6AA9">
        <w:rPr>
          <w:rFonts w:hint="eastAsia"/>
          <w:spacing w:val="-4"/>
          <w:lang w:val="en-GB"/>
        </w:rPr>
        <w:t>万</w:t>
      </w:r>
      <w:r w:rsidR="000202C9" w:rsidRPr="001B6AA9">
        <w:rPr>
          <w:spacing w:val="-4"/>
          <w:lang w:val="en-GB"/>
        </w:rPr>
        <w:t>佛得角</w:t>
      </w:r>
      <w:r w:rsidR="000202C9" w:rsidRPr="001B6AA9">
        <w:rPr>
          <w:rFonts w:hint="eastAsia"/>
          <w:spacing w:val="-4"/>
          <w:lang w:val="en-GB"/>
        </w:rPr>
        <w:t>人生活在国外</w:t>
      </w:r>
      <w:r w:rsidRPr="001B6AA9">
        <w:rPr>
          <w:rFonts w:hint="eastAsia"/>
          <w:spacing w:val="-4"/>
          <w:lang w:val="en-GB"/>
        </w:rPr>
        <w:t>，</w:t>
      </w:r>
      <w:r w:rsidR="000202C9" w:rsidRPr="001B6AA9">
        <w:rPr>
          <w:rFonts w:hint="eastAsia"/>
          <w:spacing w:val="-4"/>
          <w:lang w:val="en-GB"/>
        </w:rPr>
        <w:t>几乎是缔约国常住人口的二倍。</w:t>
      </w:r>
      <w:r w:rsidR="000202C9" w:rsidRPr="0086038C">
        <w:rPr>
          <w:rFonts w:hint="eastAsia"/>
          <w:spacing w:val="2"/>
          <w:lang w:val="en-GB"/>
        </w:rPr>
        <w:t>然而</w:t>
      </w:r>
      <w:r w:rsidRPr="0086038C">
        <w:rPr>
          <w:rFonts w:hint="eastAsia"/>
          <w:spacing w:val="2"/>
          <w:lang w:val="en-GB"/>
        </w:rPr>
        <w:t>，</w:t>
      </w:r>
      <w:r w:rsidR="000202C9" w:rsidRPr="0086038C">
        <w:rPr>
          <w:rFonts w:hint="eastAsia"/>
          <w:spacing w:val="2"/>
          <w:lang w:val="en-GB"/>
        </w:rPr>
        <w:t>委员会也注意到</w:t>
      </w:r>
      <w:r w:rsidRPr="0086038C">
        <w:rPr>
          <w:rFonts w:hint="eastAsia"/>
          <w:spacing w:val="2"/>
          <w:lang w:val="en-GB"/>
        </w:rPr>
        <w:t>，</w:t>
      </w:r>
      <w:r w:rsidR="000202C9" w:rsidRPr="0086038C">
        <w:rPr>
          <w:rFonts w:hint="eastAsia"/>
          <w:spacing w:val="2"/>
          <w:lang w:val="en-GB"/>
        </w:rPr>
        <w:t>缔约国作为移民过境国和目的地国</w:t>
      </w:r>
      <w:r w:rsidRPr="0086038C">
        <w:rPr>
          <w:rFonts w:hint="eastAsia"/>
          <w:spacing w:val="2"/>
          <w:lang w:val="en-GB"/>
        </w:rPr>
        <w:t>，</w:t>
      </w:r>
      <w:r w:rsidR="000202C9" w:rsidRPr="0086038C">
        <w:rPr>
          <w:rFonts w:hint="eastAsia"/>
          <w:spacing w:val="2"/>
          <w:lang w:val="en-GB"/>
        </w:rPr>
        <w:t>在保护移民工人</w:t>
      </w:r>
      <w:r w:rsidR="000202C9" w:rsidRPr="0086038C">
        <w:rPr>
          <w:rFonts w:hint="eastAsia"/>
          <w:lang w:val="en-GB"/>
        </w:rPr>
        <w:t>权利方</w:t>
      </w:r>
      <w:r w:rsidR="000202C9" w:rsidRPr="000202C9">
        <w:rPr>
          <w:rFonts w:hint="eastAsia"/>
          <w:lang w:val="en-GB"/>
        </w:rPr>
        <w:t>面仍面临一些挑战。</w:t>
      </w:r>
    </w:p>
    <w:p w14:paraId="26FCEB2C" w14:textId="2623235E" w:rsidR="000202C9" w:rsidRPr="000202C9" w:rsidRDefault="006644EA" w:rsidP="006644EA">
      <w:pPr>
        <w:pStyle w:val="H1GC"/>
        <w:rPr>
          <w:lang w:val="en-GB"/>
        </w:rPr>
      </w:pPr>
      <w:r>
        <w:rPr>
          <w:lang w:val="en-GB"/>
        </w:rPr>
        <w:lastRenderedPageBreak/>
        <w:tab/>
      </w:r>
      <w:r w:rsidR="0095356A">
        <w:rPr>
          <w:lang w:val="en-GB"/>
        </w:rPr>
        <w:t>B</w:t>
      </w:r>
      <w:r>
        <w:rPr>
          <w:lang w:val="en-GB"/>
        </w:rPr>
        <w:t>.</w:t>
      </w:r>
      <w:r>
        <w:rPr>
          <w:lang w:val="en-GB"/>
        </w:rPr>
        <w:tab/>
      </w:r>
      <w:r w:rsidR="000202C9" w:rsidRPr="000202C9">
        <w:rPr>
          <w:rFonts w:hint="eastAsia"/>
          <w:lang w:val="en-GB"/>
        </w:rPr>
        <w:t>积极的方面</w:t>
      </w:r>
    </w:p>
    <w:p w14:paraId="4FD6B0D4" w14:textId="12826ACF" w:rsidR="000202C9" w:rsidRPr="000202C9" w:rsidRDefault="0095356A" w:rsidP="00911EA9">
      <w:pPr>
        <w:pStyle w:val="SingleTxtGC"/>
        <w:rPr>
          <w:lang w:val="en-GB"/>
        </w:rPr>
      </w:pPr>
      <w:r>
        <w:rPr>
          <w:lang w:val="en-GB"/>
        </w:rPr>
        <w:t>5.</w:t>
      </w:r>
      <w:r w:rsidR="006644EA">
        <w:rPr>
          <w:lang w:val="en-GB"/>
        </w:rPr>
        <w:tab/>
      </w:r>
      <w:r w:rsidR="000202C9" w:rsidRPr="00897C57">
        <w:rPr>
          <w:rFonts w:hint="eastAsia"/>
          <w:spacing w:val="-4"/>
          <w:lang w:val="en-GB"/>
        </w:rPr>
        <w:t>委员会赞赏地注意到缔约国</w:t>
      </w:r>
      <w:r w:rsidRPr="00897C57">
        <w:rPr>
          <w:spacing w:val="-4"/>
          <w:lang w:val="en-GB"/>
        </w:rPr>
        <w:t>2</w:t>
      </w:r>
      <w:r w:rsidR="000202C9" w:rsidRPr="00897C57">
        <w:rPr>
          <w:spacing w:val="-4"/>
          <w:lang w:val="en-GB"/>
        </w:rPr>
        <w:t>0</w:t>
      </w:r>
      <w:r w:rsidRPr="00897C57">
        <w:rPr>
          <w:spacing w:val="-4"/>
          <w:lang w:val="en-GB"/>
        </w:rPr>
        <w:t>16</w:t>
      </w:r>
      <w:r w:rsidR="000202C9" w:rsidRPr="00897C57">
        <w:rPr>
          <w:rFonts w:hint="eastAsia"/>
          <w:spacing w:val="-4"/>
          <w:lang w:val="en-GB"/>
        </w:rPr>
        <w:t>年批准了《</w:t>
      </w:r>
      <w:r w:rsidR="003C0DA5" w:rsidRPr="00897C57">
        <w:rPr>
          <w:rFonts w:hint="eastAsia"/>
          <w:spacing w:val="-4"/>
          <w:lang w:val="en-GB"/>
        </w:rPr>
        <w:t>〈</w:t>
      </w:r>
      <w:r w:rsidR="000202C9" w:rsidRPr="00897C57">
        <w:rPr>
          <w:rFonts w:hint="eastAsia"/>
          <w:spacing w:val="-4"/>
          <w:lang w:val="en-GB"/>
        </w:rPr>
        <w:t>禁止酷刑和其他残忍、不人道</w:t>
      </w:r>
      <w:r w:rsidR="000202C9" w:rsidRPr="000202C9">
        <w:rPr>
          <w:rFonts w:hint="eastAsia"/>
          <w:lang w:val="en-GB"/>
        </w:rPr>
        <w:t>或有辱人格的待遇或处罚公约</w:t>
      </w:r>
      <w:r w:rsidR="003C0DA5">
        <w:rPr>
          <w:rFonts w:hint="eastAsia"/>
          <w:lang w:val="en-GB"/>
        </w:rPr>
        <w:t>〉</w:t>
      </w:r>
      <w:r w:rsidR="000202C9" w:rsidRPr="000202C9">
        <w:rPr>
          <w:rFonts w:hint="eastAsia"/>
          <w:lang w:val="en-GB"/>
        </w:rPr>
        <w:t>任择议定书》。</w:t>
      </w:r>
    </w:p>
    <w:p w14:paraId="7A4A978B" w14:textId="06C64A35" w:rsidR="000202C9" w:rsidRPr="000202C9" w:rsidRDefault="0095356A" w:rsidP="00911EA9">
      <w:pPr>
        <w:pStyle w:val="SingleTxtGC"/>
        <w:rPr>
          <w:lang w:val="en-GB"/>
        </w:rPr>
      </w:pPr>
      <w:r>
        <w:rPr>
          <w:lang w:val="en-GB"/>
        </w:rPr>
        <w:t>6.</w:t>
      </w:r>
      <w:r w:rsidR="006644EA">
        <w:rPr>
          <w:lang w:val="en-GB"/>
        </w:rPr>
        <w:tab/>
      </w:r>
      <w:r w:rsidR="000202C9" w:rsidRPr="000202C9">
        <w:rPr>
          <w:rFonts w:hint="eastAsia"/>
          <w:lang w:val="en-GB"/>
        </w:rPr>
        <w:t>委员会欢迎缔约国采取以下立法措施</w:t>
      </w:r>
      <w:r>
        <w:rPr>
          <w:lang w:val="en-GB"/>
        </w:rPr>
        <w:t>：</w:t>
      </w:r>
    </w:p>
    <w:p w14:paraId="1AA4AA3B" w14:textId="5F728675" w:rsidR="000202C9" w:rsidRPr="000202C9" w:rsidRDefault="0095356A" w:rsidP="00676BDA">
      <w:pPr>
        <w:pStyle w:val="SingleTxtGC"/>
        <w:numPr>
          <w:ilvl w:val="0"/>
          <w:numId w:val="7"/>
        </w:numPr>
        <w:rPr>
          <w:lang w:val="en-GB"/>
        </w:rPr>
      </w:pPr>
      <w:r>
        <w:rPr>
          <w:lang w:val="en-GB"/>
        </w:rPr>
        <w:t>2</w:t>
      </w:r>
      <w:r w:rsidR="000202C9" w:rsidRPr="000202C9">
        <w:rPr>
          <w:lang w:val="en-GB"/>
        </w:rPr>
        <w:t>0</w:t>
      </w:r>
      <w:r>
        <w:rPr>
          <w:lang w:val="en-GB"/>
        </w:rPr>
        <w:t>17</w:t>
      </w:r>
      <w:r w:rsidR="000202C9" w:rsidRPr="000202C9">
        <w:rPr>
          <w:rFonts w:hint="eastAsia"/>
          <w:lang w:val="en-GB"/>
        </w:rPr>
        <w:t>年对第</w:t>
      </w:r>
      <w:r>
        <w:rPr>
          <w:lang w:val="en-GB"/>
        </w:rPr>
        <w:t>19/IX/2</w:t>
      </w:r>
      <w:r w:rsidR="000202C9" w:rsidRPr="000202C9">
        <w:rPr>
          <w:lang w:val="en-GB"/>
        </w:rPr>
        <w:t>0</w:t>
      </w:r>
      <w:r>
        <w:rPr>
          <w:lang w:val="en-GB"/>
        </w:rPr>
        <w:t>17</w:t>
      </w:r>
      <w:r w:rsidR="000202C9" w:rsidRPr="000202C9">
        <w:rPr>
          <w:rFonts w:hint="eastAsia"/>
          <w:lang w:val="en-GB"/>
        </w:rPr>
        <w:t>号法律</w:t>
      </w:r>
      <w:r w:rsidR="00897C57" w:rsidRPr="00897C57">
        <w:rPr>
          <w:rFonts w:hint="eastAsia"/>
          <w:spacing w:val="-50"/>
          <w:lang w:val="en-GB"/>
        </w:rPr>
        <w:t>―</w:t>
      </w:r>
      <w:r w:rsidR="00897C57" w:rsidRPr="00897C57">
        <w:rPr>
          <w:rFonts w:hint="eastAsia"/>
          <w:lang w:val="en-GB"/>
        </w:rPr>
        <w:t>―</w:t>
      </w:r>
      <w:r w:rsidR="000202C9" w:rsidRPr="00897C57">
        <w:rPr>
          <w:rFonts w:hint="eastAsia"/>
          <w:spacing w:val="-4"/>
          <w:lang w:val="en-GB"/>
        </w:rPr>
        <w:t>《佛得角关于外国人入境、居留、出境</w:t>
      </w:r>
      <w:r w:rsidR="000202C9" w:rsidRPr="000202C9">
        <w:rPr>
          <w:rFonts w:hint="eastAsia"/>
          <w:lang w:val="en-GB"/>
        </w:rPr>
        <w:t>和离开法》进行了修订</w:t>
      </w:r>
      <w:r>
        <w:rPr>
          <w:rFonts w:hint="eastAsia"/>
          <w:lang w:val="en-GB"/>
        </w:rPr>
        <w:t>，</w:t>
      </w:r>
      <w:r w:rsidR="000202C9" w:rsidRPr="000202C9">
        <w:rPr>
          <w:rFonts w:hint="eastAsia"/>
          <w:lang w:val="en-GB"/>
        </w:rPr>
        <w:t>包括建立了电子签证申请平台</w:t>
      </w:r>
      <w:r>
        <w:rPr>
          <w:rFonts w:hint="eastAsia"/>
          <w:lang w:val="en-GB"/>
        </w:rPr>
        <w:t>；</w:t>
      </w:r>
      <w:r w:rsidR="000202C9" w:rsidRPr="000202C9">
        <w:rPr>
          <w:lang w:val="en-GB"/>
        </w:rPr>
        <w:t xml:space="preserve"> </w:t>
      </w:r>
    </w:p>
    <w:p w14:paraId="3A23614A" w14:textId="53C1E424" w:rsidR="000202C9" w:rsidRPr="000202C9" w:rsidRDefault="0095356A" w:rsidP="00676BDA">
      <w:pPr>
        <w:pStyle w:val="SingleTxtGC"/>
        <w:numPr>
          <w:ilvl w:val="0"/>
          <w:numId w:val="7"/>
        </w:numPr>
        <w:rPr>
          <w:lang w:val="en-GB"/>
        </w:rPr>
      </w:pPr>
      <w:r>
        <w:rPr>
          <w:lang w:val="en-GB"/>
        </w:rPr>
        <w:t>2</w:t>
      </w:r>
      <w:r w:rsidR="000202C9" w:rsidRPr="000202C9">
        <w:rPr>
          <w:lang w:val="en-GB"/>
        </w:rPr>
        <w:t>0</w:t>
      </w:r>
      <w:r>
        <w:rPr>
          <w:lang w:val="en-GB"/>
        </w:rPr>
        <w:t>16</w:t>
      </w:r>
      <w:r w:rsidR="000202C9" w:rsidRPr="000202C9">
        <w:rPr>
          <w:rFonts w:hint="eastAsia"/>
          <w:lang w:val="en-GB"/>
        </w:rPr>
        <w:t>年通过了第</w:t>
      </w:r>
      <w:r>
        <w:rPr>
          <w:lang w:val="en-GB"/>
        </w:rPr>
        <w:t>113/VIII/2</w:t>
      </w:r>
      <w:r w:rsidR="000202C9" w:rsidRPr="000202C9">
        <w:rPr>
          <w:lang w:val="en-GB"/>
        </w:rPr>
        <w:t>0</w:t>
      </w:r>
      <w:r>
        <w:rPr>
          <w:lang w:val="en-GB"/>
        </w:rPr>
        <w:t>16</w:t>
      </w:r>
      <w:r w:rsidR="000202C9" w:rsidRPr="000202C9">
        <w:rPr>
          <w:rFonts w:hint="eastAsia"/>
          <w:lang w:val="en-GB"/>
        </w:rPr>
        <w:t>号法律</w:t>
      </w:r>
      <w:r>
        <w:rPr>
          <w:rFonts w:hint="eastAsia"/>
          <w:lang w:val="en-GB"/>
        </w:rPr>
        <w:t>，</w:t>
      </w:r>
      <w:r w:rsidR="000202C9" w:rsidRPr="000202C9">
        <w:rPr>
          <w:rFonts w:hint="eastAsia"/>
          <w:lang w:val="en-GB"/>
        </w:rPr>
        <w:t>包括儿童和青少年危险工作清单生效</w:t>
      </w:r>
      <w:r>
        <w:rPr>
          <w:rFonts w:hint="eastAsia"/>
          <w:lang w:val="en-GB"/>
        </w:rPr>
        <w:t>，</w:t>
      </w:r>
      <w:r w:rsidR="000202C9" w:rsidRPr="000202C9">
        <w:rPr>
          <w:rFonts w:hint="eastAsia"/>
          <w:lang w:val="en-GB"/>
        </w:rPr>
        <w:t>该清单禁止儿童从事某些形式的劳动</w:t>
      </w:r>
      <w:r>
        <w:rPr>
          <w:rFonts w:hint="eastAsia"/>
          <w:lang w:val="en-GB"/>
        </w:rPr>
        <w:t>，</w:t>
      </w:r>
      <w:r w:rsidR="000202C9" w:rsidRPr="000202C9">
        <w:rPr>
          <w:rFonts w:hint="eastAsia"/>
          <w:lang w:val="en-GB"/>
        </w:rPr>
        <w:t>还建立了监测机制</w:t>
      </w:r>
      <w:r>
        <w:rPr>
          <w:rFonts w:hint="eastAsia"/>
          <w:lang w:val="en-GB"/>
        </w:rPr>
        <w:t>；</w:t>
      </w:r>
      <w:r w:rsidR="000202C9" w:rsidRPr="000202C9">
        <w:rPr>
          <w:lang w:val="en-GB"/>
        </w:rPr>
        <w:t xml:space="preserve"> </w:t>
      </w:r>
    </w:p>
    <w:p w14:paraId="7A583523" w14:textId="4F7830C6" w:rsidR="000202C9" w:rsidRPr="000202C9" w:rsidRDefault="0095356A" w:rsidP="00676BDA">
      <w:pPr>
        <w:pStyle w:val="SingleTxtGC"/>
        <w:numPr>
          <w:ilvl w:val="0"/>
          <w:numId w:val="7"/>
        </w:numPr>
        <w:rPr>
          <w:lang w:val="en-GB"/>
        </w:rPr>
      </w:pPr>
      <w:r>
        <w:rPr>
          <w:lang w:val="en-GB"/>
        </w:rPr>
        <w:t>2</w:t>
      </w:r>
      <w:r w:rsidR="000202C9" w:rsidRPr="000202C9">
        <w:rPr>
          <w:lang w:val="en-GB"/>
        </w:rPr>
        <w:t>0</w:t>
      </w:r>
      <w:r>
        <w:rPr>
          <w:lang w:val="en-GB"/>
        </w:rPr>
        <w:t>15</w:t>
      </w:r>
      <w:r w:rsidR="000202C9" w:rsidRPr="000202C9">
        <w:rPr>
          <w:rFonts w:hint="eastAsia"/>
          <w:lang w:val="en-GB"/>
        </w:rPr>
        <w:t>年修订了《刑法》</w:t>
      </w:r>
      <w:r>
        <w:rPr>
          <w:rFonts w:hint="eastAsia"/>
          <w:lang w:val="en-GB"/>
        </w:rPr>
        <w:t>，</w:t>
      </w:r>
      <w:r w:rsidR="000202C9" w:rsidRPr="000202C9">
        <w:rPr>
          <w:rFonts w:hint="eastAsia"/>
          <w:lang w:val="en-GB"/>
        </w:rPr>
        <w:t>将贩运人口定为刑事犯罪</w:t>
      </w:r>
      <w:r>
        <w:rPr>
          <w:rFonts w:hint="eastAsia"/>
          <w:lang w:val="en-GB"/>
        </w:rPr>
        <w:t>，</w:t>
      </w:r>
      <w:r w:rsidR="000202C9" w:rsidRPr="000202C9">
        <w:rPr>
          <w:rFonts w:hint="eastAsia"/>
          <w:lang w:val="en-GB"/>
        </w:rPr>
        <w:t>并免除对非正常入境贩运受害者的处罚。</w:t>
      </w:r>
      <w:r w:rsidR="000202C9" w:rsidRPr="000202C9">
        <w:rPr>
          <w:lang w:val="en-GB"/>
        </w:rPr>
        <w:t xml:space="preserve"> </w:t>
      </w:r>
    </w:p>
    <w:p w14:paraId="24FB7714" w14:textId="6808DCF6" w:rsidR="000202C9" w:rsidRPr="000202C9" w:rsidRDefault="0095356A" w:rsidP="00911EA9">
      <w:pPr>
        <w:pStyle w:val="SingleTxtGC"/>
        <w:rPr>
          <w:lang w:val="en-GB"/>
        </w:rPr>
      </w:pPr>
      <w:r>
        <w:rPr>
          <w:lang w:val="en-GB"/>
        </w:rPr>
        <w:t>7.</w:t>
      </w:r>
      <w:r w:rsidR="006644EA">
        <w:rPr>
          <w:lang w:val="en-GB"/>
        </w:rPr>
        <w:tab/>
      </w:r>
      <w:r w:rsidR="000202C9" w:rsidRPr="000202C9">
        <w:rPr>
          <w:rFonts w:hint="eastAsia"/>
          <w:lang w:val="en-GB"/>
        </w:rPr>
        <w:t>委员会欢迎缔约国采取以下体制和政策措施</w:t>
      </w:r>
      <w:r>
        <w:rPr>
          <w:lang w:val="en-GB"/>
        </w:rPr>
        <w:t>：</w:t>
      </w:r>
    </w:p>
    <w:p w14:paraId="5E13FB60" w14:textId="5F41CED0" w:rsidR="000202C9" w:rsidRPr="000202C9" w:rsidRDefault="000202C9" w:rsidP="008170A6">
      <w:pPr>
        <w:pStyle w:val="SingleTxtGC"/>
        <w:numPr>
          <w:ilvl w:val="0"/>
          <w:numId w:val="8"/>
        </w:numPr>
        <w:rPr>
          <w:lang w:val="en-GB"/>
        </w:rPr>
      </w:pPr>
      <w:r w:rsidRPr="000202C9">
        <w:rPr>
          <w:rFonts w:hint="eastAsia"/>
          <w:lang w:val="en-GB"/>
        </w:rPr>
        <w:t>由于冠状病毒病</w:t>
      </w:r>
      <w:r w:rsidR="0095356A">
        <w:rPr>
          <w:lang w:val="en-GB"/>
        </w:rPr>
        <w:t>(</w:t>
      </w:r>
      <w:r w:rsidR="0095356A">
        <w:rPr>
          <w:rFonts w:hint="eastAsia"/>
          <w:lang w:val="en-GB"/>
        </w:rPr>
        <w:t>COVID</w:t>
      </w:r>
      <w:r w:rsidRPr="000202C9">
        <w:rPr>
          <w:lang w:val="en-GB"/>
        </w:rPr>
        <w:t>-</w:t>
      </w:r>
      <w:r w:rsidR="0095356A">
        <w:rPr>
          <w:lang w:val="en-GB"/>
        </w:rPr>
        <w:t>19)</w:t>
      </w:r>
      <w:r w:rsidRPr="000202C9">
        <w:rPr>
          <w:rFonts w:hint="eastAsia"/>
          <w:lang w:val="en-GB"/>
        </w:rPr>
        <w:t>疫情</w:t>
      </w:r>
      <w:r w:rsidR="0095356A">
        <w:rPr>
          <w:rFonts w:hint="eastAsia"/>
          <w:lang w:val="en-GB"/>
        </w:rPr>
        <w:t>，</w:t>
      </w:r>
      <w:r w:rsidRPr="000202C9">
        <w:rPr>
          <w:rFonts w:hint="eastAsia"/>
          <w:lang w:val="en-GB"/>
        </w:rPr>
        <w:t>《第二个移民融入社会行动计划</w:t>
      </w:r>
      <w:r w:rsidR="0095356A">
        <w:rPr>
          <w:lang w:val="en-GB"/>
        </w:rPr>
        <w:t>(2</w:t>
      </w:r>
      <w:r w:rsidRPr="000202C9">
        <w:rPr>
          <w:lang w:val="en-GB"/>
        </w:rPr>
        <w:t>0</w:t>
      </w:r>
      <w:r w:rsidR="0095356A">
        <w:rPr>
          <w:lang w:val="en-GB"/>
        </w:rPr>
        <w:t>18</w:t>
      </w:r>
      <w:r w:rsidRPr="000202C9">
        <w:rPr>
          <w:lang w:val="en-GB"/>
        </w:rPr>
        <w:t>-</w:t>
      </w:r>
      <w:r w:rsidR="0095356A">
        <w:rPr>
          <w:lang w:val="en-GB"/>
        </w:rPr>
        <w:t>2</w:t>
      </w:r>
      <w:r w:rsidRPr="000202C9">
        <w:rPr>
          <w:lang w:val="en-GB"/>
        </w:rPr>
        <w:t>0</w:t>
      </w:r>
      <w:r w:rsidR="0095356A">
        <w:rPr>
          <w:lang w:val="en-GB"/>
        </w:rPr>
        <w:t>2</w:t>
      </w:r>
      <w:r w:rsidRPr="000202C9">
        <w:rPr>
          <w:lang w:val="en-GB"/>
        </w:rPr>
        <w:t>0</w:t>
      </w:r>
      <w:r w:rsidRPr="000202C9">
        <w:rPr>
          <w:rFonts w:hint="eastAsia"/>
          <w:lang w:val="en-GB"/>
        </w:rPr>
        <w:t>年</w:t>
      </w:r>
      <w:r w:rsidR="0095356A">
        <w:rPr>
          <w:lang w:val="en-GB"/>
        </w:rPr>
        <w:t>)</w:t>
      </w:r>
      <w:r w:rsidRPr="000202C9">
        <w:rPr>
          <w:rFonts w:hint="eastAsia"/>
          <w:lang w:val="en-GB"/>
        </w:rPr>
        <w:t>》延长至</w:t>
      </w:r>
      <w:r w:rsidR="0095356A">
        <w:rPr>
          <w:lang w:val="en-GB"/>
        </w:rPr>
        <w:t>2</w:t>
      </w:r>
      <w:r w:rsidRPr="000202C9">
        <w:rPr>
          <w:lang w:val="en-GB"/>
        </w:rPr>
        <w:t>0</w:t>
      </w:r>
      <w:r w:rsidR="0095356A">
        <w:rPr>
          <w:lang w:val="en-GB"/>
        </w:rPr>
        <w:t>21</w:t>
      </w:r>
      <w:r w:rsidRPr="000202C9">
        <w:rPr>
          <w:rFonts w:hint="eastAsia"/>
          <w:lang w:val="en-GB"/>
        </w:rPr>
        <w:t>年</w:t>
      </w:r>
      <w:r w:rsidR="0095356A">
        <w:rPr>
          <w:rFonts w:hint="eastAsia"/>
          <w:lang w:val="en-GB"/>
        </w:rPr>
        <w:t>；</w:t>
      </w:r>
      <w:r w:rsidRPr="000202C9">
        <w:rPr>
          <w:lang w:val="en-GB"/>
        </w:rPr>
        <w:t xml:space="preserve"> </w:t>
      </w:r>
    </w:p>
    <w:p w14:paraId="3F9F8C29" w14:textId="124DBC56" w:rsidR="000202C9" w:rsidRPr="000202C9" w:rsidRDefault="000202C9" w:rsidP="008170A6">
      <w:pPr>
        <w:pStyle w:val="SingleTxtGC"/>
        <w:numPr>
          <w:ilvl w:val="0"/>
          <w:numId w:val="8"/>
        </w:numPr>
        <w:rPr>
          <w:lang w:val="en-GB"/>
        </w:rPr>
      </w:pPr>
      <w:r w:rsidRPr="000202C9">
        <w:rPr>
          <w:rFonts w:hint="eastAsia"/>
          <w:lang w:val="en-GB"/>
        </w:rPr>
        <w:t>《第一个打击人口贩运国家计划</w:t>
      </w:r>
      <w:r w:rsidR="0095356A">
        <w:rPr>
          <w:lang w:val="en-GB"/>
        </w:rPr>
        <w:t>(2</w:t>
      </w:r>
      <w:r w:rsidRPr="000202C9">
        <w:rPr>
          <w:lang w:val="en-GB"/>
        </w:rPr>
        <w:t>0</w:t>
      </w:r>
      <w:r w:rsidR="0095356A">
        <w:rPr>
          <w:lang w:val="en-GB"/>
        </w:rPr>
        <w:t>18</w:t>
      </w:r>
      <w:r w:rsidRPr="000202C9">
        <w:rPr>
          <w:lang w:val="en-GB"/>
        </w:rPr>
        <w:t>-</w:t>
      </w:r>
      <w:r w:rsidR="0095356A">
        <w:rPr>
          <w:lang w:val="en-GB"/>
        </w:rPr>
        <w:t>2</w:t>
      </w:r>
      <w:r w:rsidRPr="000202C9">
        <w:rPr>
          <w:lang w:val="en-GB"/>
        </w:rPr>
        <w:t>0</w:t>
      </w:r>
      <w:r w:rsidR="0095356A">
        <w:rPr>
          <w:lang w:val="en-GB"/>
        </w:rPr>
        <w:t>21</w:t>
      </w:r>
      <w:r w:rsidRPr="000202C9">
        <w:rPr>
          <w:rFonts w:hint="eastAsia"/>
          <w:lang w:val="en-GB"/>
        </w:rPr>
        <w:t>年</w:t>
      </w:r>
      <w:r w:rsidR="0095356A">
        <w:rPr>
          <w:lang w:val="en-GB"/>
        </w:rPr>
        <w:t>)</w:t>
      </w:r>
      <w:r w:rsidRPr="000202C9">
        <w:rPr>
          <w:rFonts w:hint="eastAsia"/>
          <w:lang w:val="en-GB"/>
        </w:rPr>
        <w:t>》</w:t>
      </w:r>
      <w:r w:rsidR="0095356A">
        <w:rPr>
          <w:rFonts w:hint="eastAsia"/>
          <w:lang w:val="en-GB"/>
        </w:rPr>
        <w:t>；</w:t>
      </w:r>
      <w:r w:rsidRPr="000202C9">
        <w:rPr>
          <w:lang w:val="en-GB"/>
        </w:rPr>
        <w:t xml:space="preserve"> </w:t>
      </w:r>
    </w:p>
    <w:p w14:paraId="66D0C527" w14:textId="176D2F81" w:rsidR="000202C9" w:rsidRPr="000202C9" w:rsidRDefault="000202C9" w:rsidP="008170A6">
      <w:pPr>
        <w:pStyle w:val="SingleTxtGC"/>
        <w:numPr>
          <w:ilvl w:val="0"/>
          <w:numId w:val="8"/>
        </w:numPr>
        <w:rPr>
          <w:lang w:val="en-GB"/>
        </w:rPr>
      </w:pPr>
      <w:r w:rsidRPr="000202C9">
        <w:rPr>
          <w:rFonts w:hint="eastAsia"/>
        </w:rPr>
        <w:t>《</w:t>
      </w:r>
      <w:r w:rsidRPr="000202C9">
        <w:rPr>
          <w:rFonts w:hint="eastAsia"/>
          <w:lang w:val="en-GB"/>
        </w:rPr>
        <w:t>支持自愿返回原籍国方案》</w:t>
      </w:r>
      <w:r w:rsidR="0095356A">
        <w:rPr>
          <w:lang w:val="en-GB"/>
        </w:rPr>
        <w:t>(</w:t>
      </w:r>
      <w:r w:rsidRPr="000202C9">
        <w:rPr>
          <w:rFonts w:hint="eastAsia"/>
          <w:lang w:val="en-GB"/>
        </w:rPr>
        <w:t>第</w:t>
      </w:r>
      <w:r w:rsidR="0095356A">
        <w:rPr>
          <w:lang w:val="en-GB"/>
        </w:rPr>
        <w:t>46/2</w:t>
      </w:r>
      <w:r w:rsidRPr="000202C9">
        <w:rPr>
          <w:lang w:val="en-GB"/>
        </w:rPr>
        <w:t>0</w:t>
      </w:r>
      <w:r w:rsidR="0095356A">
        <w:rPr>
          <w:lang w:val="en-GB"/>
        </w:rPr>
        <w:t>19</w:t>
      </w:r>
      <w:r w:rsidRPr="000202C9">
        <w:rPr>
          <w:rFonts w:hint="eastAsia"/>
          <w:lang w:val="en-GB"/>
        </w:rPr>
        <w:t>号法令</w:t>
      </w:r>
      <w:r w:rsidR="0095356A">
        <w:rPr>
          <w:lang w:val="en-GB"/>
        </w:rPr>
        <w:t>)</w:t>
      </w:r>
      <w:r w:rsidR="0095356A">
        <w:rPr>
          <w:rFonts w:hint="eastAsia"/>
          <w:lang w:val="en-GB"/>
        </w:rPr>
        <w:t>；</w:t>
      </w:r>
      <w:r w:rsidRPr="000202C9">
        <w:rPr>
          <w:lang w:val="en-GB"/>
        </w:rPr>
        <w:t xml:space="preserve"> </w:t>
      </w:r>
    </w:p>
    <w:p w14:paraId="72285536" w14:textId="7C8BB3FA" w:rsidR="000202C9" w:rsidRPr="000202C9" w:rsidRDefault="000202C9" w:rsidP="008170A6">
      <w:pPr>
        <w:pStyle w:val="SingleTxtGC"/>
        <w:numPr>
          <w:ilvl w:val="0"/>
          <w:numId w:val="8"/>
        </w:numPr>
        <w:rPr>
          <w:lang w:val="en-GB"/>
        </w:rPr>
      </w:pPr>
      <w:r w:rsidRPr="000202C9">
        <w:rPr>
          <w:rFonts w:hint="eastAsia"/>
          <w:lang w:val="en-GB"/>
        </w:rPr>
        <w:t>《第二个人权和公民权利国家行动计划</w:t>
      </w:r>
      <w:r w:rsidR="0095356A">
        <w:rPr>
          <w:lang w:val="en-GB"/>
        </w:rPr>
        <w:t>(2</w:t>
      </w:r>
      <w:r w:rsidRPr="000202C9">
        <w:rPr>
          <w:lang w:val="en-GB"/>
        </w:rPr>
        <w:t>0</w:t>
      </w:r>
      <w:r w:rsidR="0095356A">
        <w:rPr>
          <w:lang w:val="en-GB"/>
        </w:rPr>
        <w:t>17</w:t>
      </w:r>
      <w:r w:rsidRPr="000202C9">
        <w:rPr>
          <w:lang w:val="en-GB"/>
        </w:rPr>
        <w:t>-</w:t>
      </w:r>
      <w:r w:rsidR="0095356A">
        <w:rPr>
          <w:lang w:val="en-GB"/>
        </w:rPr>
        <w:t>2</w:t>
      </w:r>
      <w:r w:rsidRPr="000202C9">
        <w:rPr>
          <w:lang w:val="en-GB"/>
        </w:rPr>
        <w:t>0</w:t>
      </w:r>
      <w:r w:rsidR="0095356A">
        <w:rPr>
          <w:lang w:val="en-GB"/>
        </w:rPr>
        <w:t>22</w:t>
      </w:r>
      <w:r w:rsidRPr="000202C9">
        <w:rPr>
          <w:rFonts w:hint="eastAsia"/>
          <w:lang w:val="en-GB"/>
        </w:rPr>
        <w:t>年</w:t>
      </w:r>
      <w:r w:rsidR="0095356A">
        <w:rPr>
          <w:lang w:val="en-GB"/>
        </w:rPr>
        <w:t>)</w:t>
      </w:r>
      <w:r w:rsidRPr="000202C9">
        <w:rPr>
          <w:rFonts w:hint="eastAsia"/>
          <w:lang w:val="en-GB"/>
        </w:rPr>
        <w:t>》。</w:t>
      </w:r>
    </w:p>
    <w:p w14:paraId="1059F5FA" w14:textId="42263430" w:rsidR="000202C9" w:rsidRPr="000202C9" w:rsidRDefault="0095356A" w:rsidP="00911EA9">
      <w:pPr>
        <w:pStyle w:val="SingleTxtGC"/>
        <w:rPr>
          <w:lang w:val="en-GB"/>
        </w:rPr>
      </w:pPr>
      <w:r w:rsidRPr="00B17035">
        <w:rPr>
          <w:spacing w:val="8"/>
          <w:lang w:val="en-GB"/>
        </w:rPr>
        <w:t>8.</w:t>
      </w:r>
      <w:r w:rsidR="006644EA" w:rsidRPr="00B17035">
        <w:rPr>
          <w:spacing w:val="8"/>
          <w:lang w:val="en-GB"/>
        </w:rPr>
        <w:tab/>
      </w:r>
      <w:r w:rsidR="000202C9" w:rsidRPr="00B17035">
        <w:rPr>
          <w:rFonts w:hint="eastAsia"/>
          <w:spacing w:val="8"/>
          <w:lang w:val="en-GB"/>
        </w:rPr>
        <w:t>委员会注意到缔约国采取积极行动</w:t>
      </w:r>
      <w:r w:rsidRPr="00B17035">
        <w:rPr>
          <w:rFonts w:hint="eastAsia"/>
          <w:spacing w:val="8"/>
          <w:lang w:val="en-GB"/>
        </w:rPr>
        <w:t>，</w:t>
      </w:r>
      <w:r w:rsidR="000202C9" w:rsidRPr="00B17035">
        <w:rPr>
          <w:rFonts w:hint="eastAsia"/>
          <w:spacing w:val="8"/>
          <w:lang w:val="en-GB"/>
        </w:rPr>
        <w:t>投票赞成大会</w:t>
      </w:r>
      <w:r w:rsidRPr="00B17035">
        <w:rPr>
          <w:spacing w:val="8"/>
          <w:lang w:val="en-GB"/>
        </w:rPr>
        <w:t>2</w:t>
      </w:r>
      <w:r w:rsidR="000202C9" w:rsidRPr="00B17035">
        <w:rPr>
          <w:spacing w:val="8"/>
          <w:lang w:val="en-GB"/>
        </w:rPr>
        <w:t>0</w:t>
      </w:r>
      <w:r w:rsidRPr="00B17035">
        <w:rPr>
          <w:spacing w:val="8"/>
          <w:lang w:val="en-GB"/>
        </w:rPr>
        <w:t>18</w:t>
      </w:r>
      <w:r w:rsidR="000202C9" w:rsidRPr="00B17035">
        <w:rPr>
          <w:rFonts w:hint="eastAsia"/>
          <w:spacing w:val="8"/>
          <w:lang w:val="en-GB"/>
        </w:rPr>
        <w:t>年</w:t>
      </w:r>
      <w:r w:rsidRPr="00B17035">
        <w:rPr>
          <w:spacing w:val="8"/>
          <w:lang w:val="en-GB"/>
        </w:rPr>
        <w:t>12</w:t>
      </w:r>
      <w:r w:rsidR="000202C9" w:rsidRPr="00B17035">
        <w:rPr>
          <w:rFonts w:hint="eastAsia"/>
          <w:spacing w:val="8"/>
          <w:lang w:val="en-GB"/>
        </w:rPr>
        <w:t>月</w:t>
      </w:r>
      <w:r w:rsidRPr="00B17035">
        <w:rPr>
          <w:spacing w:val="8"/>
          <w:lang w:val="en-GB"/>
        </w:rPr>
        <w:t>19</w:t>
      </w:r>
      <w:r w:rsidR="000202C9" w:rsidRPr="00B17035">
        <w:rPr>
          <w:rFonts w:hint="eastAsia"/>
          <w:spacing w:val="8"/>
          <w:lang w:val="en-GB"/>
        </w:rPr>
        <w:t>日</w:t>
      </w:r>
      <w:r w:rsidR="000202C9" w:rsidRPr="00CF7F2D">
        <w:rPr>
          <w:rFonts w:hint="eastAsia"/>
          <w:spacing w:val="-2"/>
          <w:lang w:val="en-GB"/>
        </w:rPr>
        <w:t>第</w:t>
      </w:r>
      <w:r w:rsidRPr="00CF7F2D">
        <w:rPr>
          <w:spacing w:val="-2"/>
          <w:lang w:val="en-GB"/>
        </w:rPr>
        <w:t>73/195</w:t>
      </w:r>
      <w:r w:rsidR="000202C9" w:rsidRPr="00CF7F2D">
        <w:rPr>
          <w:rFonts w:hint="eastAsia"/>
          <w:spacing w:val="-2"/>
          <w:lang w:val="en-GB"/>
        </w:rPr>
        <w:t>号决议核可的《安全、有序和正常移民全球契约》。委员会建议缔约国</w:t>
      </w:r>
      <w:r w:rsidR="000202C9" w:rsidRPr="000202C9">
        <w:rPr>
          <w:rFonts w:hint="eastAsia"/>
          <w:lang w:val="en-GB"/>
        </w:rPr>
        <w:t>努力执行《全球移民契约》</w:t>
      </w:r>
      <w:r>
        <w:rPr>
          <w:rFonts w:hint="eastAsia"/>
          <w:lang w:val="en-GB"/>
        </w:rPr>
        <w:t>，</w:t>
      </w:r>
      <w:r w:rsidR="000202C9" w:rsidRPr="000202C9">
        <w:rPr>
          <w:rFonts w:hint="eastAsia"/>
          <w:lang w:val="en-GB"/>
        </w:rPr>
        <w:t>并确保充分遵守《公约》。</w:t>
      </w:r>
      <w:r w:rsidR="000202C9" w:rsidRPr="000202C9">
        <w:rPr>
          <w:lang w:val="en-GB"/>
        </w:rPr>
        <w:t xml:space="preserve"> </w:t>
      </w:r>
    </w:p>
    <w:p w14:paraId="663E26F3" w14:textId="3199ED0B" w:rsidR="000202C9" w:rsidRPr="000202C9" w:rsidRDefault="0095356A" w:rsidP="00911EA9">
      <w:pPr>
        <w:pStyle w:val="SingleTxtGC"/>
        <w:rPr>
          <w:lang w:val="en-GB"/>
        </w:rPr>
      </w:pPr>
      <w:r w:rsidRPr="00CF7F2D">
        <w:rPr>
          <w:spacing w:val="4"/>
          <w:lang w:val="en-GB"/>
        </w:rPr>
        <w:t>9.</w:t>
      </w:r>
      <w:r w:rsidR="006644EA" w:rsidRPr="00CF7F2D">
        <w:rPr>
          <w:spacing w:val="4"/>
          <w:lang w:val="en-GB"/>
        </w:rPr>
        <w:tab/>
      </w:r>
      <w:r w:rsidR="000202C9" w:rsidRPr="00CF7F2D">
        <w:rPr>
          <w:rFonts w:hint="eastAsia"/>
          <w:spacing w:val="4"/>
          <w:lang w:val="en-GB"/>
        </w:rPr>
        <w:t>委员会注意到缔约国另一积极行动</w:t>
      </w:r>
      <w:r w:rsidRPr="00CF7F2D">
        <w:rPr>
          <w:rFonts w:hint="eastAsia"/>
          <w:spacing w:val="4"/>
          <w:lang w:val="en-GB"/>
        </w:rPr>
        <w:t>，</w:t>
      </w:r>
      <w:r w:rsidR="000202C9" w:rsidRPr="00CF7F2D">
        <w:rPr>
          <w:rFonts w:hint="eastAsia"/>
          <w:spacing w:val="4"/>
          <w:lang w:val="en-GB"/>
        </w:rPr>
        <w:t>即于</w:t>
      </w:r>
      <w:r w:rsidRPr="00CF7F2D">
        <w:rPr>
          <w:spacing w:val="4"/>
          <w:lang w:val="en-GB"/>
        </w:rPr>
        <w:t>2</w:t>
      </w:r>
      <w:r w:rsidR="000202C9" w:rsidRPr="00CF7F2D">
        <w:rPr>
          <w:spacing w:val="4"/>
          <w:lang w:val="en-GB"/>
        </w:rPr>
        <w:t>0</w:t>
      </w:r>
      <w:r w:rsidRPr="00CF7F2D">
        <w:rPr>
          <w:spacing w:val="4"/>
          <w:lang w:val="en-GB"/>
        </w:rPr>
        <w:t>13</w:t>
      </w:r>
      <w:r w:rsidR="000202C9" w:rsidRPr="00CF7F2D">
        <w:rPr>
          <w:rFonts w:hint="eastAsia"/>
          <w:spacing w:val="4"/>
          <w:lang w:val="en-GB"/>
        </w:rPr>
        <w:t>年向人权理事会特别程序发</w:t>
      </w:r>
      <w:r w:rsidR="000202C9" w:rsidRPr="000202C9">
        <w:rPr>
          <w:rFonts w:hint="eastAsia"/>
          <w:lang w:val="en-GB"/>
        </w:rPr>
        <w:t>出邀请。</w:t>
      </w:r>
    </w:p>
    <w:p w14:paraId="79691BC7" w14:textId="2240800F" w:rsidR="000202C9" w:rsidRPr="000202C9" w:rsidRDefault="00676BDA" w:rsidP="00676BDA">
      <w:pPr>
        <w:pStyle w:val="H1GC"/>
      </w:pPr>
      <w:r>
        <w:rPr>
          <w:lang w:val="en-GB"/>
        </w:rPr>
        <w:tab/>
      </w:r>
      <w:r w:rsidR="0095356A">
        <w:rPr>
          <w:lang w:val="en-GB"/>
        </w:rPr>
        <w:t>C</w:t>
      </w:r>
      <w:r w:rsidR="006644EA">
        <w:rPr>
          <w:lang w:val="en-GB"/>
        </w:rPr>
        <w:t>.</w:t>
      </w:r>
      <w:r w:rsidR="006644EA">
        <w:rPr>
          <w:lang w:val="en-GB"/>
        </w:rPr>
        <w:tab/>
      </w:r>
      <w:r w:rsidR="000202C9" w:rsidRPr="000202C9">
        <w:rPr>
          <w:rFonts w:hint="eastAsia"/>
          <w:lang w:val="en-GB"/>
        </w:rPr>
        <w:t>关注的主要问题和建议</w:t>
      </w:r>
    </w:p>
    <w:p w14:paraId="505BA9E3" w14:textId="7F02E842" w:rsidR="000202C9" w:rsidRPr="000202C9" w:rsidRDefault="00676BDA" w:rsidP="00676BDA">
      <w:pPr>
        <w:pStyle w:val="H23GC"/>
        <w:rPr>
          <w:lang w:val="en-GB"/>
        </w:rPr>
      </w:pPr>
      <w:r>
        <w:rPr>
          <w:lang w:val="en-GB"/>
        </w:rPr>
        <w:tab/>
      </w:r>
      <w:r w:rsidR="0095356A">
        <w:rPr>
          <w:lang w:val="en-GB"/>
        </w:rPr>
        <w:t>1.</w:t>
      </w:r>
      <w:r w:rsidR="006644EA">
        <w:rPr>
          <w:lang w:val="en-GB"/>
        </w:rPr>
        <w:tab/>
      </w:r>
      <w:r w:rsidR="000202C9" w:rsidRPr="000202C9">
        <w:rPr>
          <w:rFonts w:hint="eastAsia"/>
          <w:lang w:val="en-GB"/>
        </w:rPr>
        <w:t>一般执行措施</w:t>
      </w:r>
      <w:r w:rsidR="0095356A">
        <w:rPr>
          <w:lang w:val="en-GB"/>
        </w:rPr>
        <w:t>(</w:t>
      </w:r>
      <w:r w:rsidR="000202C9" w:rsidRPr="000202C9">
        <w:rPr>
          <w:rFonts w:hint="eastAsia"/>
          <w:lang w:val="en-GB"/>
        </w:rPr>
        <w:t>第</w:t>
      </w:r>
      <w:r w:rsidR="0095356A">
        <w:rPr>
          <w:lang w:val="en-GB"/>
        </w:rPr>
        <w:t>73</w:t>
      </w:r>
      <w:r w:rsidR="000202C9" w:rsidRPr="000202C9">
        <w:rPr>
          <w:rFonts w:hint="eastAsia"/>
          <w:lang w:val="en-GB"/>
        </w:rPr>
        <w:t>条和第</w:t>
      </w:r>
      <w:r w:rsidR="0095356A">
        <w:rPr>
          <w:lang w:val="en-GB"/>
        </w:rPr>
        <w:t>84</w:t>
      </w:r>
      <w:r w:rsidR="000202C9" w:rsidRPr="000202C9">
        <w:rPr>
          <w:rFonts w:hint="eastAsia"/>
          <w:lang w:val="en-GB"/>
        </w:rPr>
        <w:t>条</w:t>
      </w:r>
      <w:r w:rsidR="0095356A">
        <w:rPr>
          <w:lang w:val="en-GB"/>
        </w:rPr>
        <w:t>)</w:t>
      </w:r>
    </w:p>
    <w:p w14:paraId="67914866" w14:textId="1F7D7BC5" w:rsidR="000202C9" w:rsidRPr="000202C9" w:rsidRDefault="00280DE4" w:rsidP="00280DE4">
      <w:pPr>
        <w:pStyle w:val="H23GC"/>
        <w:rPr>
          <w:lang w:val="en-GB"/>
        </w:rPr>
      </w:pPr>
      <w:r>
        <w:rPr>
          <w:lang w:val="en-GB"/>
        </w:rPr>
        <w:tab/>
      </w:r>
      <w:r>
        <w:rPr>
          <w:lang w:val="en-GB"/>
        </w:rPr>
        <w:tab/>
      </w:r>
      <w:r w:rsidR="000202C9" w:rsidRPr="000202C9">
        <w:rPr>
          <w:rFonts w:hint="eastAsia"/>
          <w:lang w:val="en-GB"/>
        </w:rPr>
        <w:t>目前背景</w:t>
      </w:r>
    </w:p>
    <w:p w14:paraId="4B935037" w14:textId="7CD5EB50" w:rsidR="000202C9" w:rsidRPr="000202C9" w:rsidRDefault="0095356A" w:rsidP="00911EA9">
      <w:pPr>
        <w:pStyle w:val="SingleTxtGC"/>
        <w:rPr>
          <w:lang w:val="en-GB"/>
        </w:rPr>
      </w:pPr>
      <w:r>
        <w:rPr>
          <w:lang w:val="en-GB"/>
        </w:rPr>
        <w:t>10.</w:t>
      </w:r>
      <w:r w:rsidR="006644EA">
        <w:rPr>
          <w:lang w:val="en-GB"/>
        </w:rPr>
        <w:tab/>
      </w:r>
      <w:r w:rsidR="000202C9" w:rsidRPr="000202C9">
        <w:rPr>
          <w:rFonts w:hint="eastAsia"/>
          <w:lang w:val="en-GB"/>
        </w:rPr>
        <w:t>委员会建议缔约国保护移民及其家庭成员的权利</w:t>
      </w:r>
      <w:r>
        <w:rPr>
          <w:rFonts w:hint="eastAsia"/>
          <w:lang w:val="en-GB"/>
        </w:rPr>
        <w:t>，</w:t>
      </w:r>
      <w:r w:rsidR="000202C9" w:rsidRPr="000202C9">
        <w:rPr>
          <w:rFonts w:hint="eastAsia"/>
          <w:lang w:val="en-GB"/>
        </w:rPr>
        <w:t>特别是他们的健康权</w:t>
      </w:r>
      <w:r>
        <w:rPr>
          <w:rFonts w:hint="eastAsia"/>
          <w:lang w:val="en-GB"/>
        </w:rPr>
        <w:t>；</w:t>
      </w:r>
      <w:r w:rsidR="000202C9" w:rsidRPr="000202C9">
        <w:rPr>
          <w:rFonts w:hint="eastAsia"/>
          <w:lang w:val="en-GB"/>
        </w:rPr>
        <w:t>根据委员会和移民人权问题特别报告员联合发布的关于</w:t>
      </w:r>
      <w:r>
        <w:rPr>
          <w:rFonts w:hint="eastAsia"/>
          <w:lang w:val="en-GB"/>
        </w:rPr>
        <w:t>COVID</w:t>
      </w:r>
      <w:r w:rsidR="000202C9" w:rsidRPr="000202C9">
        <w:rPr>
          <w:lang w:val="en-GB"/>
        </w:rPr>
        <w:t>-</w:t>
      </w:r>
      <w:r>
        <w:rPr>
          <w:lang w:val="en-GB"/>
        </w:rPr>
        <w:t>19</w:t>
      </w:r>
      <w:r w:rsidR="000202C9" w:rsidRPr="000202C9">
        <w:rPr>
          <w:rFonts w:hint="eastAsia"/>
          <w:lang w:val="en-GB"/>
        </w:rPr>
        <w:t>疫情对移民人权影响的指导说明</w:t>
      </w:r>
      <w:r>
        <w:rPr>
          <w:rFonts w:hint="eastAsia"/>
          <w:lang w:val="en-GB"/>
        </w:rPr>
        <w:t>，</w:t>
      </w:r>
      <w:r w:rsidR="000202C9" w:rsidRPr="000202C9">
        <w:rPr>
          <w:rFonts w:hint="eastAsia"/>
          <w:lang w:val="en-GB"/>
        </w:rPr>
        <w:t>减轻</w:t>
      </w:r>
      <w:r>
        <w:rPr>
          <w:rFonts w:hint="eastAsia"/>
          <w:lang w:val="en-GB"/>
        </w:rPr>
        <w:t>COVID</w:t>
      </w:r>
      <w:r w:rsidR="000202C9" w:rsidRPr="000202C9">
        <w:rPr>
          <w:lang w:val="en-GB"/>
        </w:rPr>
        <w:t>-</w:t>
      </w:r>
      <w:r>
        <w:rPr>
          <w:lang w:val="en-GB"/>
        </w:rPr>
        <w:t>19</w:t>
      </w:r>
      <w:r w:rsidR="000202C9" w:rsidRPr="000202C9">
        <w:rPr>
          <w:rFonts w:hint="eastAsia"/>
          <w:lang w:val="en-GB"/>
        </w:rPr>
        <w:t>疫情的不利影响。委员会尤其建议缔约国根据委员会和其他区域人权机制在上述联合指导说明中提出的建议</w:t>
      </w:r>
      <w:r>
        <w:rPr>
          <w:rFonts w:hint="eastAsia"/>
          <w:lang w:val="en-GB"/>
        </w:rPr>
        <w:t>，</w:t>
      </w:r>
      <w:r w:rsidR="000202C9" w:rsidRPr="000202C9">
        <w:rPr>
          <w:rFonts w:hint="eastAsia"/>
          <w:lang w:val="en-GB"/>
        </w:rPr>
        <w:t>保障所有移民及其家庭成员平等获得</w:t>
      </w:r>
      <w:r>
        <w:rPr>
          <w:rFonts w:hint="eastAsia"/>
          <w:lang w:val="en-GB"/>
        </w:rPr>
        <w:t>C</w:t>
      </w:r>
      <w:r>
        <w:rPr>
          <w:lang w:val="en-GB"/>
        </w:rPr>
        <w:t>OVID</w:t>
      </w:r>
      <w:r w:rsidR="000202C9" w:rsidRPr="000202C9">
        <w:rPr>
          <w:lang w:val="en-GB"/>
        </w:rPr>
        <w:t>-</w:t>
      </w:r>
      <w:r>
        <w:rPr>
          <w:lang w:val="en-GB"/>
        </w:rPr>
        <w:t>19</w:t>
      </w:r>
      <w:r w:rsidR="000202C9" w:rsidRPr="000202C9">
        <w:rPr>
          <w:rFonts w:hint="eastAsia"/>
          <w:lang w:val="en-GB"/>
        </w:rPr>
        <w:t>疫苗接种</w:t>
      </w:r>
      <w:r>
        <w:rPr>
          <w:rFonts w:hint="eastAsia"/>
          <w:lang w:val="en-GB"/>
        </w:rPr>
        <w:t>，</w:t>
      </w:r>
      <w:r w:rsidR="000202C9" w:rsidRPr="000202C9">
        <w:rPr>
          <w:rFonts w:hint="eastAsia"/>
          <w:lang w:val="en-GB"/>
        </w:rPr>
        <w:t>不论其国籍、移民身份或其他被禁止的歧视理由。</w:t>
      </w:r>
    </w:p>
    <w:p w14:paraId="6D791BAE" w14:textId="2A6B72C6" w:rsidR="000202C9" w:rsidRPr="000202C9" w:rsidRDefault="004F1CD7" w:rsidP="00280DE4">
      <w:pPr>
        <w:pStyle w:val="H23GC"/>
        <w:rPr>
          <w:lang w:val="en-GB"/>
        </w:rPr>
      </w:pPr>
      <w:r>
        <w:rPr>
          <w:lang w:val="en-GB"/>
        </w:rPr>
        <w:tab/>
      </w:r>
      <w:r>
        <w:rPr>
          <w:lang w:val="en-GB"/>
        </w:rPr>
        <w:tab/>
      </w:r>
      <w:r w:rsidR="000202C9" w:rsidRPr="000202C9">
        <w:rPr>
          <w:rFonts w:hint="eastAsia"/>
          <w:lang w:val="en-GB"/>
        </w:rPr>
        <w:t>法律和适用</w:t>
      </w:r>
    </w:p>
    <w:p w14:paraId="5A27C9E9" w14:textId="7414464A" w:rsidR="000202C9" w:rsidRPr="000202C9" w:rsidRDefault="0095356A" w:rsidP="00911EA9">
      <w:pPr>
        <w:pStyle w:val="SingleTxtGC"/>
        <w:rPr>
          <w:lang w:val="en-GB"/>
        </w:rPr>
      </w:pPr>
      <w:r>
        <w:rPr>
          <w:lang w:val="en-GB"/>
        </w:rPr>
        <w:t>11.</w:t>
      </w:r>
      <w:r w:rsidR="006644EA">
        <w:rPr>
          <w:lang w:val="en-GB"/>
        </w:rPr>
        <w:tab/>
      </w:r>
      <w:r w:rsidR="000202C9" w:rsidRPr="000202C9">
        <w:rPr>
          <w:rFonts w:hint="eastAsia"/>
          <w:lang w:val="en-GB"/>
        </w:rPr>
        <w:t>委员会注意到缔约国称</w:t>
      </w:r>
      <w:r>
        <w:rPr>
          <w:lang w:val="en-GB"/>
        </w:rPr>
        <w:t>，</w:t>
      </w:r>
      <w:r w:rsidR="000202C9" w:rsidRPr="000202C9">
        <w:rPr>
          <w:rFonts w:hint="eastAsia"/>
          <w:lang w:val="en-GB"/>
        </w:rPr>
        <w:t>《佛得角关于外国人入境、居留、出境和离开法》</w:t>
      </w:r>
      <w:r w:rsidRPr="00BD4EDB">
        <w:rPr>
          <w:spacing w:val="2"/>
          <w:lang w:val="en-GB"/>
        </w:rPr>
        <w:t>(</w:t>
      </w:r>
      <w:r w:rsidR="000202C9" w:rsidRPr="00BD4EDB">
        <w:rPr>
          <w:rFonts w:hint="eastAsia"/>
          <w:spacing w:val="2"/>
          <w:lang w:val="en-GB"/>
        </w:rPr>
        <w:t>第</w:t>
      </w:r>
      <w:r w:rsidRPr="00BD4EDB">
        <w:rPr>
          <w:spacing w:val="2"/>
          <w:lang w:val="en-GB"/>
        </w:rPr>
        <w:t>66/VIII/2</w:t>
      </w:r>
      <w:r w:rsidR="000202C9" w:rsidRPr="00BD4EDB">
        <w:rPr>
          <w:spacing w:val="2"/>
          <w:lang w:val="en-GB"/>
        </w:rPr>
        <w:t>0</w:t>
      </w:r>
      <w:r w:rsidRPr="00BD4EDB">
        <w:rPr>
          <w:spacing w:val="2"/>
          <w:lang w:val="en-GB"/>
        </w:rPr>
        <w:t>14</w:t>
      </w:r>
      <w:r w:rsidR="000202C9" w:rsidRPr="00BD4EDB">
        <w:rPr>
          <w:rFonts w:hint="eastAsia"/>
          <w:spacing w:val="2"/>
          <w:lang w:val="en-GB"/>
        </w:rPr>
        <w:t>号法律</w:t>
      </w:r>
      <w:r w:rsidRPr="00BD4EDB">
        <w:rPr>
          <w:rFonts w:hint="eastAsia"/>
          <w:spacing w:val="2"/>
          <w:lang w:val="en-GB"/>
        </w:rPr>
        <w:t>，</w:t>
      </w:r>
      <w:r w:rsidR="000202C9" w:rsidRPr="00BD4EDB">
        <w:rPr>
          <w:rFonts w:hint="eastAsia"/>
          <w:spacing w:val="2"/>
          <w:lang w:val="en-GB"/>
        </w:rPr>
        <w:t>经第</w:t>
      </w:r>
      <w:r w:rsidRPr="00BD4EDB">
        <w:rPr>
          <w:spacing w:val="2"/>
          <w:lang w:val="en-GB"/>
        </w:rPr>
        <w:t>8</w:t>
      </w:r>
      <w:r w:rsidR="000202C9" w:rsidRPr="00BD4EDB">
        <w:rPr>
          <w:spacing w:val="2"/>
          <w:lang w:val="en-GB"/>
        </w:rPr>
        <w:t>0</w:t>
      </w:r>
      <w:r w:rsidRPr="00BD4EDB">
        <w:rPr>
          <w:spacing w:val="2"/>
          <w:lang w:val="en-GB"/>
        </w:rPr>
        <w:t>/VIII/2</w:t>
      </w:r>
      <w:r w:rsidR="000202C9" w:rsidRPr="00BD4EDB">
        <w:rPr>
          <w:spacing w:val="2"/>
          <w:lang w:val="en-GB"/>
        </w:rPr>
        <w:t>0</w:t>
      </w:r>
      <w:r w:rsidRPr="00BD4EDB">
        <w:rPr>
          <w:spacing w:val="2"/>
          <w:lang w:val="en-GB"/>
        </w:rPr>
        <w:t>15</w:t>
      </w:r>
      <w:r w:rsidR="000202C9" w:rsidRPr="00BD4EDB">
        <w:rPr>
          <w:rFonts w:hint="eastAsia"/>
          <w:spacing w:val="2"/>
          <w:lang w:val="en-GB"/>
        </w:rPr>
        <w:t>号法律和第</w:t>
      </w:r>
      <w:r w:rsidRPr="00BD4EDB">
        <w:rPr>
          <w:spacing w:val="2"/>
          <w:lang w:val="en-GB"/>
        </w:rPr>
        <w:t>19/IX/2</w:t>
      </w:r>
      <w:r w:rsidR="000202C9" w:rsidRPr="00BD4EDB">
        <w:rPr>
          <w:spacing w:val="2"/>
          <w:lang w:val="en-GB"/>
        </w:rPr>
        <w:t>0</w:t>
      </w:r>
      <w:r w:rsidRPr="00BD4EDB">
        <w:rPr>
          <w:spacing w:val="2"/>
          <w:lang w:val="en-GB"/>
        </w:rPr>
        <w:t>17</w:t>
      </w:r>
      <w:r w:rsidR="000202C9" w:rsidRPr="00BD4EDB">
        <w:rPr>
          <w:rFonts w:hint="eastAsia"/>
          <w:spacing w:val="2"/>
          <w:lang w:val="en-GB"/>
        </w:rPr>
        <w:t>号法律修订</w:t>
      </w:r>
      <w:r w:rsidRPr="00BD4EDB">
        <w:rPr>
          <w:spacing w:val="2"/>
          <w:lang w:val="en-GB"/>
        </w:rPr>
        <w:t>)</w:t>
      </w:r>
      <w:r w:rsidR="000202C9" w:rsidRPr="00BD4EDB">
        <w:rPr>
          <w:rFonts w:hint="eastAsia"/>
          <w:spacing w:val="-4"/>
          <w:lang w:val="en-GB"/>
        </w:rPr>
        <w:t>加强了缔约国的国家法律框架</w:t>
      </w:r>
      <w:r w:rsidRPr="00BD4EDB">
        <w:rPr>
          <w:rFonts w:hint="eastAsia"/>
          <w:spacing w:val="-4"/>
          <w:lang w:val="en-GB"/>
        </w:rPr>
        <w:t>，</w:t>
      </w:r>
      <w:r w:rsidR="000202C9" w:rsidRPr="00BD4EDB">
        <w:rPr>
          <w:rFonts w:hint="eastAsia"/>
          <w:spacing w:val="-4"/>
          <w:lang w:val="en-GB"/>
        </w:rPr>
        <w:t>包括将适用范围扩大到无国籍人。委员会特别欢</w:t>
      </w:r>
      <w:r w:rsidR="000202C9" w:rsidRPr="000202C9">
        <w:rPr>
          <w:rFonts w:hint="eastAsia"/>
          <w:lang w:val="en-GB"/>
        </w:rPr>
        <w:t>迎</w:t>
      </w:r>
      <w:r w:rsidR="000202C9" w:rsidRPr="00144E06">
        <w:rPr>
          <w:rFonts w:hint="eastAsia"/>
          <w:spacing w:val="-4"/>
          <w:lang w:val="en-GB"/>
        </w:rPr>
        <w:lastRenderedPageBreak/>
        <w:t>这项法律废除了包含若干违反《公约》规定的第</w:t>
      </w:r>
      <w:r w:rsidRPr="00144E06">
        <w:rPr>
          <w:spacing w:val="-4"/>
          <w:lang w:val="en-GB"/>
        </w:rPr>
        <w:t>6/97</w:t>
      </w:r>
      <w:r w:rsidR="000202C9" w:rsidRPr="00144E06">
        <w:rPr>
          <w:rFonts w:hint="eastAsia"/>
          <w:spacing w:val="-4"/>
          <w:lang w:val="en-GB"/>
        </w:rPr>
        <w:t>号法令。</w:t>
      </w:r>
      <w:r w:rsidR="000202C9" w:rsidRPr="00144E06">
        <w:rPr>
          <w:spacing w:val="-4"/>
          <w:vertAlign w:val="superscript"/>
          <w:lang w:val="en-GB"/>
        </w:rPr>
        <w:footnoteReference w:id="5"/>
      </w:r>
      <w:r w:rsidR="000202C9" w:rsidRPr="00144E06">
        <w:rPr>
          <w:spacing w:val="-4"/>
          <w:lang w:val="en-GB"/>
        </w:rPr>
        <w:t xml:space="preserve"> </w:t>
      </w:r>
      <w:r w:rsidR="000202C9" w:rsidRPr="00144E06">
        <w:rPr>
          <w:rFonts w:hint="eastAsia"/>
          <w:spacing w:val="-4"/>
          <w:lang w:val="en-GB"/>
        </w:rPr>
        <w:t>然而</w:t>
      </w:r>
      <w:r w:rsidRPr="00144E06">
        <w:rPr>
          <w:rFonts w:hint="eastAsia"/>
          <w:spacing w:val="-4"/>
          <w:lang w:val="en-GB"/>
        </w:rPr>
        <w:t>，</w:t>
      </w:r>
      <w:r w:rsidR="000202C9" w:rsidRPr="00144E06">
        <w:rPr>
          <w:rFonts w:hint="eastAsia"/>
          <w:spacing w:val="-4"/>
          <w:lang w:val="en-GB"/>
        </w:rPr>
        <w:t>委员会感到</w:t>
      </w:r>
      <w:r w:rsidR="000202C9" w:rsidRPr="000202C9">
        <w:rPr>
          <w:rFonts w:hint="eastAsia"/>
          <w:lang w:val="en-GB"/>
        </w:rPr>
        <w:t>关切的是</w:t>
      </w:r>
      <w:r>
        <w:rPr>
          <w:rFonts w:hint="eastAsia"/>
          <w:lang w:val="en-GB"/>
        </w:rPr>
        <w:t>，</w:t>
      </w:r>
      <w:r w:rsidR="000202C9" w:rsidRPr="000202C9">
        <w:rPr>
          <w:rFonts w:hint="eastAsia"/>
          <w:lang w:val="en-GB"/>
        </w:rPr>
        <w:t>第</w:t>
      </w:r>
      <w:r>
        <w:rPr>
          <w:lang w:val="en-GB"/>
        </w:rPr>
        <w:t>64</w:t>
      </w:r>
      <w:r w:rsidR="000202C9" w:rsidRPr="000202C9">
        <w:rPr>
          <w:rFonts w:hint="eastAsia"/>
          <w:lang w:val="en-GB"/>
        </w:rPr>
        <w:t>条关于</w:t>
      </w:r>
      <w:r w:rsidR="000202C9" w:rsidRPr="000202C9">
        <w:rPr>
          <w:lang w:val="en-GB"/>
        </w:rPr>
        <w:t>佛得角</w:t>
      </w:r>
      <w:r w:rsidR="000202C9" w:rsidRPr="000202C9">
        <w:rPr>
          <w:rFonts w:hint="eastAsia"/>
          <w:lang w:val="en-GB"/>
        </w:rPr>
        <w:t>国民与外国公民权利和义务平等的原则仅适用于</w:t>
      </w:r>
      <w:r w:rsidR="000202C9" w:rsidRPr="00144E06">
        <w:rPr>
          <w:rFonts w:hint="eastAsia"/>
          <w:spacing w:val="4"/>
          <w:lang w:val="en-GB"/>
        </w:rPr>
        <w:t>正常移民工人及其家庭成员</w:t>
      </w:r>
      <w:r w:rsidRPr="00144E06">
        <w:rPr>
          <w:rFonts w:hint="eastAsia"/>
          <w:spacing w:val="4"/>
          <w:lang w:val="en-GB"/>
        </w:rPr>
        <w:t>，</w:t>
      </w:r>
      <w:r w:rsidR="000202C9" w:rsidRPr="00144E06">
        <w:rPr>
          <w:rFonts w:hint="eastAsia"/>
          <w:spacing w:val="4"/>
          <w:lang w:val="en-GB"/>
        </w:rPr>
        <w:t>关于庇护和难民地位的第</w:t>
      </w:r>
      <w:r w:rsidRPr="00144E06">
        <w:rPr>
          <w:spacing w:val="4"/>
          <w:lang w:val="en-GB"/>
        </w:rPr>
        <w:t>1</w:t>
      </w:r>
      <w:r w:rsidR="000202C9" w:rsidRPr="00144E06">
        <w:rPr>
          <w:spacing w:val="4"/>
          <w:lang w:val="en-GB"/>
        </w:rPr>
        <w:t>0</w:t>
      </w:r>
      <w:r w:rsidRPr="00144E06">
        <w:rPr>
          <w:spacing w:val="4"/>
          <w:lang w:val="en-GB"/>
        </w:rPr>
        <w:t>6/V/99</w:t>
      </w:r>
      <w:r w:rsidR="000202C9" w:rsidRPr="00144E06">
        <w:rPr>
          <w:rFonts w:hint="eastAsia"/>
          <w:spacing w:val="4"/>
          <w:lang w:val="en-GB"/>
        </w:rPr>
        <w:t>号法律通过</w:t>
      </w:r>
      <w:r w:rsidRPr="00144E06">
        <w:rPr>
          <w:spacing w:val="-2"/>
          <w:lang w:val="en-GB"/>
        </w:rPr>
        <w:t>2</w:t>
      </w:r>
      <w:r w:rsidR="000202C9" w:rsidRPr="00144E06">
        <w:rPr>
          <w:spacing w:val="-2"/>
          <w:lang w:val="en-GB"/>
        </w:rPr>
        <w:t>0</w:t>
      </w:r>
      <w:r w:rsidR="000202C9" w:rsidRPr="00144E06">
        <w:rPr>
          <w:rFonts w:hint="eastAsia"/>
          <w:spacing w:val="-2"/>
          <w:lang w:val="en-GB"/>
        </w:rPr>
        <w:t>多年后仍未颁布实施细则</w:t>
      </w:r>
      <w:r w:rsidRPr="00144E06">
        <w:rPr>
          <w:rFonts w:hint="eastAsia"/>
          <w:spacing w:val="-2"/>
          <w:lang w:val="en-GB"/>
        </w:rPr>
        <w:t>，</w:t>
      </w:r>
      <w:r w:rsidR="000202C9" w:rsidRPr="00144E06">
        <w:rPr>
          <w:rFonts w:hint="eastAsia"/>
          <w:spacing w:val="-2"/>
          <w:lang w:val="en-GB"/>
        </w:rPr>
        <w:t>缔约国对此解释说</w:t>
      </w:r>
      <w:r w:rsidRPr="00144E06">
        <w:rPr>
          <w:rFonts w:hint="eastAsia"/>
          <w:spacing w:val="-2"/>
          <w:lang w:val="en-GB"/>
        </w:rPr>
        <w:t>，</w:t>
      </w:r>
      <w:r w:rsidR="000202C9" w:rsidRPr="00144E06">
        <w:rPr>
          <w:rFonts w:hint="eastAsia"/>
          <w:spacing w:val="-2"/>
          <w:lang w:val="en-GB"/>
        </w:rPr>
        <w:t>它目前正在审查该法律本身。</w:t>
      </w:r>
    </w:p>
    <w:p w14:paraId="4379D878" w14:textId="78F2FDDC" w:rsidR="000202C9" w:rsidRPr="00B737A0" w:rsidRDefault="0095356A" w:rsidP="00911EA9">
      <w:pPr>
        <w:pStyle w:val="SingleTxtGC"/>
        <w:rPr>
          <w:rFonts w:ascii="Time New Roman" w:eastAsia="黑体" w:hAnsi="Time New Roman"/>
          <w:lang w:val="en-GB"/>
        </w:rPr>
      </w:pPr>
      <w:r w:rsidRPr="00B737A0">
        <w:rPr>
          <w:rFonts w:ascii="Time New Roman" w:eastAsia="黑体" w:hAnsi="Time New Roman"/>
          <w:lang w:val="en-GB"/>
        </w:rPr>
        <w:t>12.</w:t>
      </w:r>
      <w:r w:rsidR="006644EA" w:rsidRPr="00B737A0">
        <w:rPr>
          <w:rFonts w:ascii="Time New Roman" w:eastAsia="黑体" w:hAnsi="Time New Roman"/>
          <w:lang w:val="en-GB"/>
        </w:rPr>
        <w:tab/>
      </w:r>
      <w:r w:rsidR="000202C9" w:rsidRPr="00B737A0">
        <w:rPr>
          <w:rFonts w:ascii="Time New Roman" w:eastAsia="黑体" w:hAnsi="Time New Roman" w:hint="eastAsia"/>
          <w:lang w:val="en-GB"/>
        </w:rPr>
        <w:t>委员会重申其以往的建议</w:t>
      </w:r>
      <w:r w:rsidRPr="00B737A0">
        <w:rPr>
          <w:rFonts w:ascii="Time New Roman" w:eastAsia="黑体" w:hAnsi="Time New Roman"/>
          <w:lang w:val="en-GB"/>
        </w:rPr>
        <w:t>，</w:t>
      </w:r>
      <w:r w:rsidR="000202C9" w:rsidRPr="00B737A0">
        <w:rPr>
          <w:rFonts w:ascii="Time New Roman" w:eastAsia="黑体" w:hAnsi="Time New Roman"/>
          <w:vertAlign w:val="superscript"/>
          <w:lang w:val="en-GB"/>
        </w:rPr>
        <w:footnoteReference w:id="6"/>
      </w:r>
      <w:r w:rsidR="000202C9" w:rsidRPr="00B737A0">
        <w:rPr>
          <w:rFonts w:ascii="Time New Roman" w:eastAsia="黑体" w:hAnsi="Time New Roman"/>
          <w:lang w:val="en-GB"/>
        </w:rPr>
        <w:t xml:space="preserve"> </w:t>
      </w:r>
      <w:r w:rsidR="000202C9" w:rsidRPr="00B737A0">
        <w:rPr>
          <w:rFonts w:ascii="Time New Roman" w:eastAsia="黑体" w:hAnsi="Time New Roman" w:hint="eastAsia"/>
          <w:lang w:val="en-GB"/>
        </w:rPr>
        <w:t>建议缔约国</w:t>
      </w:r>
      <w:r w:rsidRPr="00B737A0">
        <w:rPr>
          <w:rFonts w:ascii="Time New Roman" w:eastAsia="黑体" w:hAnsi="Time New Roman"/>
          <w:lang w:val="en-GB"/>
        </w:rPr>
        <w:t>：</w:t>
      </w:r>
      <w:r w:rsidR="000202C9" w:rsidRPr="00B737A0">
        <w:rPr>
          <w:rFonts w:ascii="Time New Roman" w:eastAsia="黑体" w:hAnsi="Time New Roman"/>
          <w:lang w:val="en-GB"/>
        </w:rPr>
        <w:t xml:space="preserve"> </w:t>
      </w:r>
    </w:p>
    <w:p w14:paraId="347251DB" w14:textId="29F3BF86" w:rsidR="000202C9" w:rsidRPr="00B737A0" w:rsidRDefault="000202C9" w:rsidP="008170A6">
      <w:pPr>
        <w:pStyle w:val="SingleTxtGC"/>
        <w:numPr>
          <w:ilvl w:val="0"/>
          <w:numId w:val="9"/>
        </w:numPr>
        <w:rPr>
          <w:rFonts w:ascii="Time New Roman" w:eastAsia="黑体" w:hAnsi="Time New Roman"/>
          <w:lang w:val="en-GB"/>
        </w:rPr>
      </w:pPr>
      <w:r w:rsidRPr="00B737A0">
        <w:rPr>
          <w:rFonts w:ascii="Time New Roman" w:eastAsia="黑体" w:hAnsi="Time New Roman" w:hint="eastAsia"/>
          <w:lang w:val="en-GB"/>
        </w:rPr>
        <w:t>参照委员会第</w:t>
      </w:r>
      <w:r w:rsidR="0095356A" w:rsidRPr="00B737A0">
        <w:rPr>
          <w:rFonts w:ascii="Time New Roman" w:eastAsia="黑体" w:hAnsi="Time New Roman"/>
          <w:lang w:val="en-GB"/>
        </w:rPr>
        <w:t>1</w:t>
      </w:r>
      <w:r w:rsidRPr="00B737A0">
        <w:rPr>
          <w:rFonts w:ascii="Time New Roman" w:eastAsia="黑体" w:hAnsi="Time New Roman" w:hint="eastAsia"/>
          <w:lang w:val="en-GB"/>
        </w:rPr>
        <w:t>号</w:t>
      </w:r>
      <w:r w:rsidR="0095356A" w:rsidRPr="00B737A0">
        <w:rPr>
          <w:rFonts w:ascii="Time New Roman" w:eastAsia="黑体" w:hAnsi="Time New Roman"/>
          <w:lang w:val="en-GB"/>
        </w:rPr>
        <w:t>(2</w:t>
      </w:r>
      <w:r w:rsidRPr="00B737A0">
        <w:rPr>
          <w:rFonts w:ascii="Time New Roman" w:eastAsia="黑体" w:hAnsi="Time New Roman"/>
          <w:lang w:val="en-GB"/>
        </w:rPr>
        <w:t>0</w:t>
      </w:r>
      <w:r w:rsidR="0095356A" w:rsidRPr="00B737A0">
        <w:rPr>
          <w:rFonts w:ascii="Time New Roman" w:eastAsia="黑体" w:hAnsi="Time New Roman"/>
          <w:lang w:val="en-GB"/>
        </w:rPr>
        <w:t>11</w:t>
      </w:r>
      <w:r w:rsidRPr="00B737A0">
        <w:rPr>
          <w:rFonts w:ascii="Time New Roman" w:eastAsia="黑体" w:hAnsi="Time New Roman" w:hint="eastAsia"/>
          <w:lang w:val="en-GB"/>
        </w:rPr>
        <w:t>年</w:t>
      </w:r>
      <w:r w:rsidR="0095356A" w:rsidRPr="00B737A0">
        <w:rPr>
          <w:rFonts w:ascii="Time New Roman" w:eastAsia="黑体" w:hAnsi="Time New Roman"/>
          <w:lang w:val="en-GB"/>
        </w:rPr>
        <w:t>)</w:t>
      </w:r>
      <w:r w:rsidRPr="00B737A0">
        <w:rPr>
          <w:rFonts w:ascii="Time New Roman" w:eastAsia="黑体" w:hAnsi="Time New Roman" w:hint="eastAsia"/>
          <w:lang w:val="en-GB"/>
        </w:rPr>
        <w:t>、第</w:t>
      </w:r>
      <w:r w:rsidR="0095356A" w:rsidRPr="00B737A0">
        <w:rPr>
          <w:rFonts w:ascii="Time New Roman" w:eastAsia="黑体" w:hAnsi="Time New Roman"/>
          <w:lang w:val="en-GB"/>
        </w:rPr>
        <w:t>2</w:t>
      </w:r>
      <w:r w:rsidRPr="00B737A0">
        <w:rPr>
          <w:rFonts w:ascii="Time New Roman" w:eastAsia="黑体" w:hAnsi="Time New Roman" w:hint="eastAsia"/>
          <w:lang w:val="en-GB"/>
        </w:rPr>
        <w:t>号</w:t>
      </w:r>
      <w:r w:rsidR="0095356A" w:rsidRPr="00B737A0">
        <w:rPr>
          <w:rFonts w:ascii="Time New Roman" w:eastAsia="黑体" w:hAnsi="Time New Roman"/>
          <w:lang w:val="en-GB"/>
        </w:rPr>
        <w:t>(2</w:t>
      </w:r>
      <w:r w:rsidRPr="00B737A0">
        <w:rPr>
          <w:rFonts w:ascii="Time New Roman" w:eastAsia="黑体" w:hAnsi="Time New Roman"/>
          <w:lang w:val="en-GB"/>
        </w:rPr>
        <w:t>0</w:t>
      </w:r>
      <w:r w:rsidR="0095356A" w:rsidRPr="00B737A0">
        <w:rPr>
          <w:rFonts w:ascii="Time New Roman" w:eastAsia="黑体" w:hAnsi="Time New Roman"/>
          <w:lang w:val="en-GB"/>
        </w:rPr>
        <w:t>13</w:t>
      </w:r>
      <w:r w:rsidRPr="00B737A0">
        <w:rPr>
          <w:rFonts w:ascii="Time New Roman" w:eastAsia="黑体" w:hAnsi="Time New Roman" w:hint="eastAsia"/>
          <w:lang w:val="en-GB"/>
        </w:rPr>
        <w:t>年</w:t>
      </w:r>
      <w:r w:rsidR="0095356A" w:rsidRPr="00B737A0">
        <w:rPr>
          <w:rFonts w:ascii="Time New Roman" w:eastAsia="黑体" w:hAnsi="Time New Roman"/>
          <w:lang w:val="en-GB"/>
        </w:rPr>
        <w:t>)</w:t>
      </w:r>
      <w:r w:rsidRPr="00B737A0">
        <w:rPr>
          <w:rFonts w:ascii="Time New Roman" w:eastAsia="黑体" w:hAnsi="Time New Roman" w:hint="eastAsia"/>
          <w:lang w:val="en-GB"/>
        </w:rPr>
        <w:t>和第</w:t>
      </w:r>
      <w:r w:rsidR="0095356A" w:rsidRPr="00B737A0">
        <w:rPr>
          <w:rFonts w:ascii="Time New Roman" w:eastAsia="黑体" w:hAnsi="Time New Roman"/>
          <w:lang w:val="en-GB"/>
        </w:rPr>
        <w:t>5</w:t>
      </w:r>
      <w:r w:rsidRPr="00B737A0">
        <w:rPr>
          <w:rFonts w:ascii="Time New Roman" w:eastAsia="黑体" w:hAnsi="Time New Roman" w:hint="eastAsia"/>
          <w:lang w:val="en-GB"/>
        </w:rPr>
        <w:t>号</w:t>
      </w:r>
      <w:r w:rsidR="0095356A" w:rsidRPr="00B737A0">
        <w:rPr>
          <w:rFonts w:ascii="Time New Roman" w:eastAsia="黑体" w:hAnsi="Time New Roman"/>
          <w:lang w:val="en-GB"/>
        </w:rPr>
        <w:t>(2</w:t>
      </w:r>
      <w:r w:rsidRPr="00B737A0">
        <w:rPr>
          <w:rFonts w:ascii="Time New Roman" w:eastAsia="黑体" w:hAnsi="Time New Roman"/>
          <w:lang w:val="en-GB"/>
        </w:rPr>
        <w:t>0</w:t>
      </w:r>
      <w:r w:rsidR="0095356A" w:rsidRPr="00B737A0">
        <w:rPr>
          <w:rFonts w:ascii="Time New Roman" w:eastAsia="黑体" w:hAnsi="Time New Roman"/>
          <w:lang w:val="en-GB"/>
        </w:rPr>
        <w:t>21</w:t>
      </w:r>
      <w:r w:rsidRPr="00B737A0">
        <w:rPr>
          <w:rFonts w:ascii="Time New Roman" w:eastAsia="黑体" w:hAnsi="Time New Roman" w:hint="eastAsia"/>
          <w:lang w:val="en-GB"/>
        </w:rPr>
        <w:t>年</w:t>
      </w:r>
      <w:r w:rsidR="0095356A" w:rsidRPr="00B737A0">
        <w:rPr>
          <w:rFonts w:ascii="Time New Roman" w:eastAsia="黑体" w:hAnsi="Time New Roman"/>
          <w:lang w:val="en-GB"/>
        </w:rPr>
        <w:t>)</w:t>
      </w:r>
      <w:r w:rsidRPr="00B737A0">
        <w:rPr>
          <w:rFonts w:ascii="Time New Roman" w:eastAsia="黑体" w:hAnsi="Time New Roman" w:hint="eastAsia"/>
          <w:lang w:val="en-GB"/>
        </w:rPr>
        <w:t>一般性意见</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以及保护所有移民工人及其家庭成员权利委员会和儿童权利委员会联合发布的一般性意见</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前者为第</w:t>
      </w:r>
      <w:r w:rsidR="0095356A" w:rsidRPr="00B737A0">
        <w:rPr>
          <w:rFonts w:ascii="Time New Roman" w:eastAsia="黑体" w:hAnsi="Time New Roman"/>
          <w:lang w:val="en-GB"/>
        </w:rPr>
        <w:t>3</w:t>
      </w:r>
      <w:r w:rsidRPr="00B737A0">
        <w:rPr>
          <w:rFonts w:ascii="Time New Roman" w:eastAsia="黑体" w:hAnsi="Time New Roman" w:hint="eastAsia"/>
          <w:lang w:val="en-GB"/>
        </w:rPr>
        <w:t>号和第</w:t>
      </w:r>
      <w:r w:rsidR="0095356A" w:rsidRPr="00B737A0">
        <w:rPr>
          <w:rFonts w:ascii="Time New Roman" w:eastAsia="黑体" w:hAnsi="Time New Roman"/>
          <w:lang w:val="en-GB"/>
        </w:rPr>
        <w:t>4</w:t>
      </w:r>
      <w:r w:rsidRPr="00B737A0">
        <w:rPr>
          <w:rFonts w:ascii="Time New Roman" w:eastAsia="黑体" w:hAnsi="Time New Roman" w:hint="eastAsia"/>
          <w:lang w:val="en-GB"/>
        </w:rPr>
        <w:t>号</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后者为第</w:t>
      </w:r>
      <w:r w:rsidR="0095356A" w:rsidRPr="00B737A0">
        <w:rPr>
          <w:rFonts w:ascii="Time New Roman" w:eastAsia="黑体" w:hAnsi="Time New Roman" w:hint="eastAsia"/>
          <w:lang w:val="en-GB"/>
        </w:rPr>
        <w:t>22</w:t>
      </w:r>
      <w:r w:rsidRPr="00B737A0">
        <w:rPr>
          <w:rFonts w:ascii="Time New Roman" w:eastAsia="黑体" w:hAnsi="Time New Roman" w:hint="eastAsia"/>
          <w:lang w:val="en-GB"/>
        </w:rPr>
        <w:t>号和第</w:t>
      </w:r>
      <w:r w:rsidR="0095356A" w:rsidRPr="00B737A0">
        <w:rPr>
          <w:rFonts w:ascii="Time New Roman" w:eastAsia="黑体" w:hAnsi="Time New Roman" w:hint="eastAsia"/>
          <w:lang w:val="en-GB"/>
        </w:rPr>
        <w:t>23</w:t>
      </w:r>
      <w:r w:rsidRPr="00B737A0">
        <w:rPr>
          <w:rFonts w:ascii="Time New Roman" w:eastAsia="黑体" w:hAnsi="Time New Roman" w:hint="eastAsia"/>
          <w:lang w:val="en-GB"/>
        </w:rPr>
        <w:t>号</w:t>
      </w:r>
      <w:r w:rsidR="0095356A" w:rsidRPr="00B737A0">
        <w:rPr>
          <w:rFonts w:ascii="Time New Roman" w:eastAsia="黑体" w:hAnsi="Time New Roman" w:hint="eastAsia"/>
          <w:lang w:val="en-GB"/>
        </w:rPr>
        <w:t>(2</w:t>
      </w:r>
      <w:r w:rsidRPr="00B737A0">
        <w:rPr>
          <w:rFonts w:ascii="Time New Roman" w:eastAsia="黑体" w:hAnsi="Time New Roman" w:hint="eastAsia"/>
          <w:lang w:val="en-GB"/>
        </w:rPr>
        <w:t>0</w:t>
      </w:r>
      <w:r w:rsidR="0095356A" w:rsidRPr="00B737A0">
        <w:rPr>
          <w:rFonts w:ascii="Time New Roman" w:eastAsia="黑体" w:hAnsi="Time New Roman" w:hint="eastAsia"/>
          <w:lang w:val="en-GB"/>
        </w:rPr>
        <w:t>17</w:t>
      </w:r>
      <w:r w:rsidRPr="00B737A0">
        <w:rPr>
          <w:rFonts w:ascii="Time New Roman" w:eastAsia="黑体" w:hAnsi="Time New Roman" w:hint="eastAsia"/>
          <w:lang w:val="en-GB"/>
        </w:rPr>
        <w:t>年</w:t>
      </w:r>
      <w:r w:rsidR="0095356A" w:rsidRPr="00B737A0">
        <w:rPr>
          <w:rFonts w:ascii="Time New Roman" w:eastAsia="黑体" w:hAnsi="Time New Roman" w:hint="eastAsia"/>
          <w:lang w:val="en-GB"/>
        </w:rPr>
        <w:t>)</w:t>
      </w:r>
      <w:r w:rsidR="0095356A" w:rsidRPr="00B737A0">
        <w:rPr>
          <w:rFonts w:ascii="Time New Roman" w:eastAsia="黑体" w:hAnsi="Time New Roman"/>
          <w:lang w:val="en-GB"/>
        </w:rPr>
        <w:t>)</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采取必要步骤</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使国内法律符合《公约》规定</w:t>
      </w:r>
      <w:r w:rsidR="0095356A" w:rsidRPr="00B737A0">
        <w:rPr>
          <w:rFonts w:ascii="Time New Roman" w:eastAsia="黑体" w:hAnsi="Time New Roman" w:hint="eastAsia"/>
          <w:lang w:val="en-GB"/>
        </w:rPr>
        <w:t>；</w:t>
      </w:r>
      <w:r w:rsidRPr="00B737A0">
        <w:rPr>
          <w:rFonts w:ascii="Time New Roman" w:eastAsia="黑体" w:hAnsi="Time New Roman"/>
          <w:lang w:val="en-GB"/>
        </w:rPr>
        <w:t xml:space="preserve"> </w:t>
      </w:r>
    </w:p>
    <w:p w14:paraId="20BB055E" w14:textId="17BA8E18" w:rsidR="000202C9" w:rsidRPr="00B737A0" w:rsidRDefault="000202C9" w:rsidP="008170A6">
      <w:pPr>
        <w:pStyle w:val="SingleTxtGC"/>
        <w:numPr>
          <w:ilvl w:val="0"/>
          <w:numId w:val="9"/>
        </w:numPr>
        <w:rPr>
          <w:rFonts w:ascii="Time New Roman" w:eastAsia="黑体" w:hAnsi="Time New Roman"/>
          <w:lang w:val="en-GB"/>
        </w:rPr>
      </w:pPr>
      <w:r w:rsidRPr="00B737A0">
        <w:rPr>
          <w:rFonts w:ascii="Time New Roman" w:eastAsia="黑体" w:hAnsi="Time New Roman" w:hint="eastAsia"/>
          <w:lang w:val="en-GB"/>
        </w:rPr>
        <w:t>尽快完成对第</w:t>
      </w:r>
      <w:r w:rsidR="0095356A" w:rsidRPr="00B737A0">
        <w:rPr>
          <w:rFonts w:ascii="Time New Roman" w:eastAsia="黑体" w:hAnsi="Time New Roman"/>
          <w:lang w:val="en-GB"/>
        </w:rPr>
        <w:t>1</w:t>
      </w:r>
      <w:r w:rsidRPr="00B737A0">
        <w:rPr>
          <w:rFonts w:ascii="Time New Roman" w:eastAsia="黑体" w:hAnsi="Time New Roman"/>
          <w:lang w:val="en-GB"/>
        </w:rPr>
        <w:t>0</w:t>
      </w:r>
      <w:r w:rsidR="0095356A" w:rsidRPr="00B737A0">
        <w:rPr>
          <w:rFonts w:ascii="Time New Roman" w:eastAsia="黑体" w:hAnsi="Time New Roman"/>
          <w:lang w:val="en-GB"/>
        </w:rPr>
        <w:t>6/V/99</w:t>
      </w:r>
      <w:r w:rsidRPr="00B737A0">
        <w:rPr>
          <w:rFonts w:ascii="Time New Roman" w:eastAsia="黑体" w:hAnsi="Time New Roman" w:hint="eastAsia"/>
          <w:lang w:val="en-GB"/>
        </w:rPr>
        <w:t>号法律的审查和修订</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同时迅速通过现行法律实施条例</w:t>
      </w:r>
      <w:r w:rsidR="0095356A" w:rsidRPr="00B737A0">
        <w:rPr>
          <w:rFonts w:ascii="Time New Roman" w:eastAsia="黑体" w:hAnsi="Time New Roman" w:hint="eastAsia"/>
          <w:lang w:val="en-GB"/>
        </w:rPr>
        <w:t>，</w:t>
      </w:r>
      <w:r w:rsidRPr="00B737A0">
        <w:rPr>
          <w:rFonts w:ascii="Time New Roman" w:eastAsia="黑体" w:hAnsi="Time New Roman" w:hint="eastAsia"/>
          <w:lang w:val="en-GB"/>
        </w:rPr>
        <w:t>以加强对寻求庇护者、需要额外保护的人和需要国际保护的其他人的保护</w:t>
      </w:r>
      <w:r w:rsidR="0095356A" w:rsidRPr="00B737A0">
        <w:rPr>
          <w:rFonts w:ascii="Time New Roman" w:eastAsia="黑体" w:hAnsi="Time New Roman" w:hint="eastAsia"/>
          <w:lang w:val="en-GB"/>
        </w:rPr>
        <w:t>；</w:t>
      </w:r>
      <w:r w:rsidRPr="00B737A0">
        <w:rPr>
          <w:rFonts w:ascii="Time New Roman" w:eastAsia="黑体" w:hAnsi="Time New Roman"/>
          <w:lang w:val="en-GB"/>
        </w:rPr>
        <w:t xml:space="preserve"> </w:t>
      </w:r>
    </w:p>
    <w:p w14:paraId="41C9B393" w14:textId="3A219AE0" w:rsidR="000202C9" w:rsidRPr="000202C9" w:rsidRDefault="000202C9" w:rsidP="008170A6">
      <w:pPr>
        <w:pStyle w:val="SingleTxtGC"/>
        <w:numPr>
          <w:ilvl w:val="0"/>
          <w:numId w:val="9"/>
        </w:numPr>
        <w:rPr>
          <w:lang w:val="en-GB"/>
        </w:rPr>
      </w:pPr>
      <w:r w:rsidRPr="00B737A0">
        <w:rPr>
          <w:rFonts w:ascii="Time New Roman" w:eastAsia="黑体" w:hAnsi="Time New Roman" w:hint="eastAsia"/>
          <w:lang w:val="en-GB"/>
        </w:rPr>
        <w:t>在下次定期报告中说明国内法院适用《公约》和委员会一般性意见的情况。</w:t>
      </w:r>
    </w:p>
    <w:p w14:paraId="71FAF2BB" w14:textId="7DD31D25" w:rsidR="000202C9" w:rsidRPr="000202C9" w:rsidRDefault="004F1CD7" w:rsidP="004F1CD7">
      <w:pPr>
        <w:pStyle w:val="H23GC"/>
        <w:rPr>
          <w:lang w:val="en-GB"/>
        </w:rPr>
      </w:pPr>
      <w:r>
        <w:rPr>
          <w:lang w:val="en-GB"/>
        </w:rPr>
        <w:tab/>
      </w:r>
      <w:r>
        <w:rPr>
          <w:lang w:val="en-GB"/>
        </w:rPr>
        <w:tab/>
      </w:r>
      <w:r w:rsidR="000202C9" w:rsidRPr="000202C9">
        <w:rPr>
          <w:rFonts w:hint="eastAsia"/>
          <w:lang w:val="en-GB"/>
        </w:rPr>
        <w:t>第</w:t>
      </w:r>
      <w:r w:rsidR="0095356A">
        <w:rPr>
          <w:rFonts w:hint="eastAsia"/>
          <w:lang w:val="en-GB"/>
        </w:rPr>
        <w:t>7</w:t>
      </w:r>
      <w:r w:rsidR="0095356A">
        <w:rPr>
          <w:lang w:val="en-GB"/>
        </w:rPr>
        <w:t>6</w:t>
      </w:r>
      <w:r w:rsidR="000202C9" w:rsidRPr="000202C9">
        <w:rPr>
          <w:rFonts w:hint="eastAsia"/>
          <w:lang w:val="en-GB"/>
        </w:rPr>
        <w:t>条和第</w:t>
      </w:r>
      <w:r w:rsidR="0095356A">
        <w:rPr>
          <w:rFonts w:hint="eastAsia"/>
          <w:lang w:val="en-GB"/>
        </w:rPr>
        <w:t>7</w:t>
      </w:r>
      <w:r w:rsidR="0095356A">
        <w:rPr>
          <w:lang w:val="en-GB"/>
        </w:rPr>
        <w:t>7</w:t>
      </w:r>
      <w:r w:rsidR="000202C9" w:rsidRPr="000202C9">
        <w:rPr>
          <w:rFonts w:hint="eastAsia"/>
          <w:lang w:val="en-GB"/>
        </w:rPr>
        <w:t>条</w:t>
      </w:r>
      <w:r w:rsidR="000202C9" w:rsidRPr="000202C9">
        <w:rPr>
          <w:lang w:val="en-GB"/>
        </w:rPr>
        <w:t xml:space="preserve"> </w:t>
      </w:r>
    </w:p>
    <w:p w14:paraId="433ED217" w14:textId="50158F8C" w:rsidR="000202C9" w:rsidRPr="000202C9" w:rsidRDefault="0095356A" w:rsidP="00911EA9">
      <w:pPr>
        <w:pStyle w:val="SingleTxtGC"/>
        <w:rPr>
          <w:lang w:val="en-GB"/>
        </w:rPr>
      </w:pPr>
      <w:r>
        <w:rPr>
          <w:lang w:val="en-GB"/>
        </w:rPr>
        <w:t>13.</w:t>
      </w:r>
      <w:r w:rsidR="006644EA">
        <w:rPr>
          <w:lang w:val="en-GB"/>
        </w:rPr>
        <w:tab/>
      </w:r>
      <w:r w:rsidR="000202C9" w:rsidRPr="000202C9">
        <w:rPr>
          <w:rFonts w:hint="eastAsia"/>
          <w:lang w:val="en-GB"/>
        </w:rPr>
        <w:t>委员会注意到缔约国解释说</w:t>
      </w:r>
      <w:r>
        <w:rPr>
          <w:rFonts w:hint="eastAsia"/>
          <w:lang w:val="en-GB"/>
        </w:rPr>
        <w:t>，</w:t>
      </w:r>
      <w:r w:rsidR="000202C9" w:rsidRPr="000202C9">
        <w:rPr>
          <w:rFonts w:hint="eastAsia"/>
          <w:lang w:val="en-GB"/>
        </w:rPr>
        <w:t>它目前正在进行与其他国家的比较分析</w:t>
      </w:r>
      <w:r>
        <w:rPr>
          <w:rFonts w:hint="eastAsia"/>
          <w:lang w:val="en-GB"/>
        </w:rPr>
        <w:t>，</w:t>
      </w:r>
      <w:r w:rsidR="000202C9" w:rsidRPr="000202C9">
        <w:rPr>
          <w:rFonts w:hint="eastAsia"/>
          <w:lang w:val="en-GB"/>
        </w:rPr>
        <w:t>之后将考虑</w:t>
      </w:r>
      <w:proofErr w:type="gramStart"/>
      <w:r w:rsidR="000202C9" w:rsidRPr="000202C9">
        <w:rPr>
          <w:rFonts w:hint="eastAsia"/>
          <w:lang w:val="en-GB"/>
        </w:rPr>
        <w:t>作出</w:t>
      </w:r>
      <w:proofErr w:type="gramEnd"/>
      <w:r w:rsidR="000202C9" w:rsidRPr="000202C9">
        <w:rPr>
          <w:rFonts w:hint="eastAsia"/>
          <w:lang w:val="en-GB"/>
        </w:rPr>
        <w:t>《公约》第</w:t>
      </w:r>
      <w:r>
        <w:rPr>
          <w:lang w:val="en-GB"/>
        </w:rPr>
        <w:t>76</w:t>
      </w:r>
      <w:r w:rsidR="000202C9" w:rsidRPr="000202C9">
        <w:rPr>
          <w:rFonts w:hint="eastAsia"/>
          <w:lang w:val="en-GB"/>
        </w:rPr>
        <w:t>条和第</w:t>
      </w:r>
      <w:r>
        <w:rPr>
          <w:lang w:val="en-GB"/>
        </w:rPr>
        <w:t>77</w:t>
      </w:r>
      <w:r w:rsidR="000202C9" w:rsidRPr="000202C9">
        <w:rPr>
          <w:rFonts w:hint="eastAsia"/>
          <w:lang w:val="en-GB"/>
        </w:rPr>
        <w:t>条规定的声明。</w:t>
      </w:r>
      <w:r w:rsidR="000202C9" w:rsidRPr="000202C9">
        <w:rPr>
          <w:lang w:val="en-GB"/>
        </w:rPr>
        <w:t xml:space="preserve"> </w:t>
      </w:r>
    </w:p>
    <w:p w14:paraId="5C0E9465" w14:textId="51EAD46E" w:rsidR="000202C9" w:rsidRPr="00566131" w:rsidRDefault="0095356A" w:rsidP="00911EA9">
      <w:pPr>
        <w:pStyle w:val="SingleTxtGC"/>
        <w:rPr>
          <w:rFonts w:ascii="Time New Roman" w:eastAsia="黑体" w:hAnsi="Time New Roman"/>
          <w:lang w:val="en-GB"/>
        </w:rPr>
      </w:pPr>
      <w:r w:rsidRPr="00566131">
        <w:rPr>
          <w:rFonts w:ascii="Time New Roman" w:eastAsia="黑体" w:hAnsi="Time New Roman"/>
          <w:spacing w:val="2"/>
          <w:lang w:val="en-GB"/>
        </w:rPr>
        <w:t>14.</w:t>
      </w:r>
      <w:r w:rsidR="006644EA" w:rsidRPr="00566131">
        <w:rPr>
          <w:rFonts w:ascii="Time New Roman" w:eastAsia="黑体" w:hAnsi="Time New Roman"/>
          <w:spacing w:val="2"/>
          <w:lang w:val="en-GB"/>
        </w:rPr>
        <w:tab/>
      </w:r>
      <w:r w:rsidR="000202C9" w:rsidRPr="00566131">
        <w:rPr>
          <w:rFonts w:ascii="Time New Roman" w:eastAsia="黑体" w:hAnsi="Time New Roman" w:hint="eastAsia"/>
          <w:spacing w:val="2"/>
          <w:lang w:val="en-GB"/>
        </w:rPr>
        <w:t>委员会重申其以往的建议</w:t>
      </w:r>
      <w:r w:rsidRPr="00566131">
        <w:rPr>
          <w:rFonts w:ascii="Time New Roman" w:eastAsia="黑体" w:hAnsi="Time New Roman"/>
          <w:spacing w:val="2"/>
          <w:lang w:val="en-GB"/>
        </w:rPr>
        <w:t>，</w:t>
      </w:r>
      <w:r w:rsidR="000202C9" w:rsidRPr="00566131">
        <w:rPr>
          <w:rFonts w:ascii="Time New Roman" w:eastAsia="黑体" w:hAnsi="Time New Roman"/>
          <w:spacing w:val="2"/>
          <w:vertAlign w:val="superscript"/>
          <w:lang w:val="en-GB"/>
        </w:rPr>
        <w:footnoteReference w:id="7"/>
      </w:r>
      <w:r w:rsidR="000202C9" w:rsidRPr="00566131">
        <w:rPr>
          <w:rFonts w:ascii="Time New Roman" w:eastAsia="黑体" w:hAnsi="Time New Roman"/>
          <w:spacing w:val="2"/>
          <w:lang w:val="en-GB"/>
        </w:rPr>
        <w:t xml:space="preserve"> </w:t>
      </w:r>
      <w:r w:rsidR="000202C9" w:rsidRPr="00566131">
        <w:rPr>
          <w:rFonts w:ascii="Time New Roman" w:eastAsia="黑体" w:hAnsi="Time New Roman" w:hint="eastAsia"/>
          <w:spacing w:val="2"/>
          <w:lang w:val="en-GB"/>
        </w:rPr>
        <w:t>建议缔约国</w:t>
      </w:r>
      <w:proofErr w:type="gramStart"/>
      <w:r w:rsidR="000202C9" w:rsidRPr="00566131">
        <w:rPr>
          <w:rFonts w:ascii="Time New Roman" w:eastAsia="黑体" w:hAnsi="Time New Roman" w:hint="eastAsia"/>
          <w:spacing w:val="2"/>
          <w:lang w:val="en-GB"/>
        </w:rPr>
        <w:t>作出</w:t>
      </w:r>
      <w:proofErr w:type="gramEnd"/>
      <w:r w:rsidR="000202C9" w:rsidRPr="00566131">
        <w:rPr>
          <w:rFonts w:ascii="Time New Roman" w:eastAsia="黑体" w:hAnsi="Time New Roman" w:hint="eastAsia"/>
          <w:spacing w:val="2"/>
          <w:lang w:val="en-GB"/>
        </w:rPr>
        <w:t>《公约》第</w:t>
      </w:r>
      <w:r w:rsidRPr="00566131">
        <w:rPr>
          <w:rFonts w:ascii="Time New Roman" w:eastAsia="黑体" w:hAnsi="Time New Roman"/>
          <w:spacing w:val="2"/>
          <w:lang w:val="en-GB"/>
        </w:rPr>
        <w:t>76</w:t>
      </w:r>
      <w:r w:rsidR="000202C9" w:rsidRPr="00566131">
        <w:rPr>
          <w:rFonts w:ascii="Time New Roman" w:eastAsia="黑体" w:hAnsi="Time New Roman" w:hint="eastAsia"/>
          <w:spacing w:val="2"/>
          <w:lang w:val="en-GB"/>
        </w:rPr>
        <w:t>条和第</w:t>
      </w:r>
      <w:r w:rsidRPr="00566131">
        <w:rPr>
          <w:rFonts w:ascii="Time New Roman" w:eastAsia="黑体" w:hAnsi="Time New Roman"/>
          <w:spacing w:val="2"/>
          <w:lang w:val="en-GB"/>
        </w:rPr>
        <w:t>77</w:t>
      </w:r>
      <w:r w:rsidR="000202C9" w:rsidRPr="00566131">
        <w:rPr>
          <w:rFonts w:ascii="Time New Roman" w:eastAsia="黑体" w:hAnsi="Time New Roman" w:hint="eastAsia"/>
          <w:spacing w:val="2"/>
          <w:lang w:val="en-GB"/>
        </w:rPr>
        <w:t>条规</w:t>
      </w:r>
      <w:r w:rsidR="000202C9" w:rsidRPr="00566131">
        <w:rPr>
          <w:rFonts w:ascii="Time New Roman" w:eastAsia="黑体" w:hAnsi="Time New Roman" w:hint="eastAsia"/>
          <w:lang w:val="en-GB"/>
        </w:rPr>
        <w:t>定的声明</w:t>
      </w:r>
      <w:r w:rsidRPr="00566131">
        <w:rPr>
          <w:rFonts w:ascii="Time New Roman" w:eastAsia="黑体" w:hAnsi="Time New Roman" w:hint="eastAsia"/>
          <w:lang w:val="en-GB"/>
        </w:rPr>
        <w:t>，</w:t>
      </w:r>
      <w:r w:rsidR="000202C9" w:rsidRPr="00566131">
        <w:rPr>
          <w:rFonts w:ascii="Time New Roman" w:eastAsia="黑体" w:hAnsi="Time New Roman" w:hint="eastAsia"/>
          <w:lang w:val="en-GB"/>
        </w:rPr>
        <w:t>承认委员会有权接受和审议缔约国和个人关于侵犯《公约》所规定权利的来文。</w:t>
      </w:r>
      <w:r w:rsidR="000202C9" w:rsidRPr="00566131">
        <w:rPr>
          <w:rFonts w:ascii="Time New Roman" w:eastAsia="黑体" w:hAnsi="Time New Roman"/>
          <w:lang w:val="en-GB"/>
        </w:rPr>
        <w:t xml:space="preserve"> </w:t>
      </w:r>
    </w:p>
    <w:p w14:paraId="365FD0F1" w14:textId="062E59E1" w:rsidR="000202C9" w:rsidRPr="000202C9" w:rsidRDefault="004F1CD7" w:rsidP="00280DE4">
      <w:pPr>
        <w:pStyle w:val="H23GC"/>
        <w:rPr>
          <w:lang w:val="en-GB"/>
        </w:rPr>
      </w:pPr>
      <w:r>
        <w:rPr>
          <w:lang w:val="en-GB"/>
        </w:rPr>
        <w:tab/>
      </w:r>
      <w:r>
        <w:rPr>
          <w:lang w:val="en-GB"/>
        </w:rPr>
        <w:tab/>
      </w:r>
      <w:r w:rsidR="000202C9" w:rsidRPr="000202C9">
        <w:rPr>
          <w:rFonts w:hint="eastAsia"/>
          <w:lang w:val="en-GB"/>
        </w:rPr>
        <w:t>批准相关文书</w:t>
      </w:r>
      <w:r w:rsidR="000202C9" w:rsidRPr="000202C9">
        <w:rPr>
          <w:lang w:val="en-GB"/>
        </w:rPr>
        <w:t xml:space="preserve"> </w:t>
      </w:r>
    </w:p>
    <w:p w14:paraId="14DF76C2" w14:textId="20D02125" w:rsidR="000202C9" w:rsidRPr="000202C9" w:rsidRDefault="0095356A" w:rsidP="00911EA9">
      <w:pPr>
        <w:pStyle w:val="SingleTxtGC"/>
        <w:rPr>
          <w:lang w:val="en-GB"/>
        </w:rPr>
      </w:pPr>
      <w:r>
        <w:rPr>
          <w:lang w:val="en-GB"/>
        </w:rPr>
        <w:t>15.</w:t>
      </w:r>
      <w:r w:rsidR="006644EA">
        <w:rPr>
          <w:lang w:val="en-GB"/>
        </w:rPr>
        <w:tab/>
      </w:r>
      <w:r w:rsidR="000202C9" w:rsidRPr="000202C9">
        <w:rPr>
          <w:rFonts w:hint="eastAsia"/>
          <w:lang w:val="en-GB"/>
        </w:rPr>
        <w:t>委员会注意到缔约国解释说</w:t>
      </w:r>
      <w:r>
        <w:rPr>
          <w:rFonts w:hint="eastAsia"/>
          <w:lang w:val="en-GB"/>
        </w:rPr>
        <w:t>，</w:t>
      </w:r>
      <w:r w:rsidR="000202C9" w:rsidRPr="000202C9">
        <w:rPr>
          <w:rFonts w:hint="eastAsia"/>
          <w:lang w:val="en-GB"/>
        </w:rPr>
        <w:t>它正在采取具体步骤</w:t>
      </w:r>
      <w:r>
        <w:rPr>
          <w:rFonts w:hint="eastAsia"/>
          <w:lang w:val="en-GB"/>
        </w:rPr>
        <w:t>，</w:t>
      </w:r>
      <w:r w:rsidR="000202C9" w:rsidRPr="000202C9">
        <w:rPr>
          <w:rFonts w:hint="eastAsia"/>
          <w:lang w:val="en-GB"/>
        </w:rPr>
        <w:t>包括进一步实现经济正规化</w:t>
      </w:r>
      <w:r>
        <w:rPr>
          <w:rFonts w:hint="eastAsia"/>
          <w:lang w:val="en-GB"/>
        </w:rPr>
        <w:t>，</w:t>
      </w:r>
      <w:r w:rsidR="000202C9" w:rsidRPr="000202C9">
        <w:rPr>
          <w:rFonts w:hint="eastAsia"/>
          <w:lang w:val="en-GB"/>
        </w:rPr>
        <w:t>以遵守它尚未加入的国际劳工组织</w:t>
      </w:r>
      <w:r>
        <w:rPr>
          <w:lang w:val="en-GB"/>
        </w:rPr>
        <w:t>(</w:t>
      </w:r>
      <w:r w:rsidR="000202C9" w:rsidRPr="000202C9">
        <w:rPr>
          <w:rFonts w:hint="eastAsia"/>
          <w:lang w:val="en-GB"/>
        </w:rPr>
        <w:t>劳工组织</w:t>
      </w:r>
      <w:r>
        <w:rPr>
          <w:lang w:val="en-GB"/>
        </w:rPr>
        <w:t>)</w:t>
      </w:r>
      <w:r w:rsidR="000202C9" w:rsidRPr="000202C9">
        <w:rPr>
          <w:rFonts w:hint="eastAsia"/>
          <w:lang w:val="en-GB"/>
        </w:rPr>
        <w:t>各项公约。</w:t>
      </w:r>
      <w:r w:rsidR="000202C9" w:rsidRPr="000202C9">
        <w:rPr>
          <w:lang w:val="en-GB"/>
        </w:rPr>
        <w:t xml:space="preserve"> </w:t>
      </w:r>
    </w:p>
    <w:p w14:paraId="5BDBB5B5" w14:textId="571A9C4B" w:rsidR="000202C9" w:rsidRPr="00566131" w:rsidRDefault="0095356A" w:rsidP="00911EA9">
      <w:pPr>
        <w:pStyle w:val="SingleTxtGC"/>
        <w:rPr>
          <w:rFonts w:ascii="Time New Roman" w:eastAsia="黑体" w:hAnsi="Time New Roman"/>
          <w:lang w:val="en-GB"/>
        </w:rPr>
      </w:pPr>
      <w:r w:rsidRPr="00566131">
        <w:rPr>
          <w:rFonts w:ascii="Time New Roman" w:eastAsia="黑体" w:hAnsi="Time New Roman"/>
          <w:lang w:val="en-GB"/>
        </w:rPr>
        <w:t>16.</w:t>
      </w:r>
      <w:r w:rsidR="006644EA" w:rsidRPr="00566131">
        <w:rPr>
          <w:rFonts w:ascii="Time New Roman" w:eastAsia="黑体" w:hAnsi="Time New Roman"/>
          <w:lang w:val="en-GB"/>
        </w:rPr>
        <w:tab/>
      </w:r>
      <w:r w:rsidR="000202C9" w:rsidRPr="00566131">
        <w:rPr>
          <w:rFonts w:ascii="Time New Roman" w:eastAsia="黑体" w:hAnsi="Time New Roman" w:hint="eastAsia"/>
          <w:lang w:val="en-GB"/>
        </w:rPr>
        <w:t>委员会重申其以往的建议</w:t>
      </w:r>
      <w:r w:rsidRPr="00566131">
        <w:rPr>
          <w:rFonts w:ascii="Time New Roman" w:eastAsia="黑体" w:hAnsi="Time New Roman" w:hint="eastAsia"/>
          <w:lang w:val="en-GB"/>
        </w:rPr>
        <w:t>，</w:t>
      </w:r>
      <w:r w:rsidR="000202C9" w:rsidRPr="00566131">
        <w:rPr>
          <w:rFonts w:ascii="Time New Roman" w:eastAsia="黑体" w:hAnsi="Time New Roman"/>
          <w:vertAlign w:val="superscript"/>
          <w:lang w:val="en-GB"/>
        </w:rPr>
        <w:footnoteReference w:id="8"/>
      </w:r>
      <w:r w:rsidR="000202C9" w:rsidRPr="00566131">
        <w:rPr>
          <w:rFonts w:ascii="Time New Roman" w:eastAsia="黑体" w:hAnsi="Time New Roman"/>
          <w:lang w:val="en-GB"/>
        </w:rPr>
        <w:t xml:space="preserve"> </w:t>
      </w:r>
      <w:r w:rsidR="000202C9" w:rsidRPr="00566131">
        <w:rPr>
          <w:rFonts w:ascii="Time New Roman" w:eastAsia="黑体" w:hAnsi="Time New Roman" w:hint="eastAsia"/>
          <w:lang w:val="en-GB"/>
        </w:rPr>
        <w:t>建议缔约国尽快批准或加入劳工组织</w:t>
      </w:r>
      <w:r w:rsidRPr="00566131">
        <w:rPr>
          <w:rFonts w:ascii="Time New Roman" w:eastAsia="黑体" w:hAnsi="Time New Roman"/>
          <w:lang w:val="en-GB"/>
        </w:rPr>
        <w:t>1949</w:t>
      </w:r>
      <w:r w:rsidR="000202C9" w:rsidRPr="00566131">
        <w:rPr>
          <w:rFonts w:ascii="Time New Roman" w:eastAsia="黑体" w:hAnsi="Time New Roman" w:hint="eastAsia"/>
          <w:lang w:val="en-GB"/>
        </w:rPr>
        <w:t>年《移民就业公约》</w:t>
      </w:r>
      <w:r w:rsidRPr="00566131">
        <w:rPr>
          <w:rFonts w:ascii="Time New Roman" w:eastAsia="黑体" w:hAnsi="Time New Roman"/>
          <w:lang w:val="en-GB"/>
        </w:rPr>
        <w:t>(</w:t>
      </w:r>
      <w:r w:rsidR="000202C9" w:rsidRPr="00566131">
        <w:rPr>
          <w:rFonts w:ascii="Time New Roman" w:eastAsia="黑体" w:hAnsi="Time New Roman" w:hint="eastAsia"/>
          <w:lang w:val="en-GB"/>
        </w:rPr>
        <w:t>修订本</w:t>
      </w:r>
      <w:r w:rsidRPr="00566131">
        <w:rPr>
          <w:rFonts w:ascii="Time New Roman" w:eastAsia="黑体" w:hAnsi="Time New Roman"/>
          <w:lang w:val="en-GB"/>
        </w:rPr>
        <w:t>)(</w:t>
      </w:r>
      <w:r w:rsidR="000202C9" w:rsidRPr="00566131">
        <w:rPr>
          <w:rFonts w:ascii="Time New Roman" w:eastAsia="黑体" w:hAnsi="Time New Roman" w:hint="eastAsia"/>
          <w:lang w:val="en-GB"/>
        </w:rPr>
        <w:t>第</w:t>
      </w:r>
      <w:r w:rsidRPr="00566131">
        <w:rPr>
          <w:rFonts w:ascii="Time New Roman" w:eastAsia="黑体" w:hAnsi="Time New Roman"/>
          <w:lang w:val="en-GB"/>
        </w:rPr>
        <w:t>97</w:t>
      </w:r>
      <w:r w:rsidR="000202C9" w:rsidRPr="00566131">
        <w:rPr>
          <w:rFonts w:ascii="Time New Roman" w:eastAsia="黑体" w:hAnsi="Time New Roman" w:hint="eastAsia"/>
          <w:lang w:val="en-GB"/>
        </w:rPr>
        <w:t>号</w:t>
      </w:r>
      <w:r w:rsidRPr="00566131">
        <w:rPr>
          <w:rFonts w:ascii="Time New Roman" w:eastAsia="黑体" w:hAnsi="Time New Roman"/>
          <w:lang w:val="en-GB"/>
        </w:rPr>
        <w:t>)</w:t>
      </w:r>
      <w:r w:rsidRPr="00566131">
        <w:rPr>
          <w:rFonts w:ascii="Time New Roman" w:eastAsia="黑体" w:hAnsi="Time New Roman" w:hint="eastAsia"/>
          <w:lang w:val="en-GB"/>
        </w:rPr>
        <w:t>；</w:t>
      </w:r>
      <w:r w:rsidR="000202C9" w:rsidRPr="00566131">
        <w:rPr>
          <w:rFonts w:ascii="Time New Roman" w:eastAsia="黑体" w:hAnsi="Time New Roman" w:hint="eastAsia"/>
          <w:lang w:val="en-GB"/>
        </w:rPr>
        <w:t>劳工组织</w:t>
      </w:r>
      <w:r w:rsidRPr="00566131">
        <w:rPr>
          <w:rFonts w:ascii="Time New Roman" w:eastAsia="黑体" w:hAnsi="Time New Roman"/>
          <w:lang w:val="en-GB"/>
        </w:rPr>
        <w:t>197</w:t>
      </w:r>
      <w:r w:rsidR="000202C9" w:rsidRPr="00566131">
        <w:rPr>
          <w:rFonts w:ascii="Time New Roman" w:eastAsia="黑体" w:hAnsi="Time New Roman"/>
          <w:lang w:val="en-GB"/>
        </w:rPr>
        <w:t>0</w:t>
      </w:r>
      <w:r w:rsidR="000202C9" w:rsidRPr="00566131">
        <w:rPr>
          <w:rFonts w:ascii="Time New Roman" w:eastAsia="黑体" w:hAnsi="Time New Roman" w:hint="eastAsia"/>
          <w:lang w:val="en-GB"/>
        </w:rPr>
        <w:t>年《确定最低工资公约》</w:t>
      </w:r>
      <w:r w:rsidRPr="00DA2469">
        <w:rPr>
          <w:rFonts w:ascii="Time New Roman" w:eastAsia="黑体" w:hAnsi="Time New Roman"/>
          <w:spacing w:val="-4"/>
          <w:lang w:val="en-GB"/>
        </w:rPr>
        <w:t>(</w:t>
      </w:r>
      <w:r w:rsidR="000202C9" w:rsidRPr="00DA2469">
        <w:rPr>
          <w:rFonts w:ascii="Time New Roman" w:eastAsia="黑体" w:hAnsi="Time New Roman" w:hint="eastAsia"/>
          <w:spacing w:val="-4"/>
          <w:lang w:val="en-GB"/>
        </w:rPr>
        <w:t>第</w:t>
      </w:r>
      <w:r w:rsidRPr="00DA2469">
        <w:rPr>
          <w:rFonts w:ascii="Time New Roman" w:eastAsia="黑体" w:hAnsi="Time New Roman"/>
          <w:spacing w:val="-4"/>
          <w:lang w:val="en-GB"/>
        </w:rPr>
        <w:t>131</w:t>
      </w:r>
      <w:r w:rsidR="000202C9" w:rsidRPr="00DA2469">
        <w:rPr>
          <w:rFonts w:ascii="Time New Roman" w:eastAsia="黑体" w:hAnsi="Time New Roman" w:hint="eastAsia"/>
          <w:spacing w:val="-4"/>
          <w:lang w:val="en-GB"/>
        </w:rPr>
        <w:t>号</w:t>
      </w:r>
      <w:r w:rsidRPr="00DA2469">
        <w:rPr>
          <w:rFonts w:ascii="Time New Roman" w:eastAsia="黑体" w:hAnsi="Time New Roman"/>
          <w:spacing w:val="-4"/>
          <w:lang w:val="en-GB"/>
        </w:rPr>
        <w:t>)</w:t>
      </w:r>
      <w:r w:rsidRPr="00DA2469">
        <w:rPr>
          <w:rFonts w:ascii="Time New Roman" w:eastAsia="黑体" w:hAnsi="Time New Roman" w:hint="eastAsia"/>
          <w:spacing w:val="-4"/>
          <w:lang w:val="en-GB"/>
        </w:rPr>
        <w:t>；</w:t>
      </w:r>
      <w:r w:rsidR="000202C9" w:rsidRPr="00DA2469">
        <w:rPr>
          <w:rFonts w:ascii="Time New Roman" w:eastAsia="黑体" w:hAnsi="Time New Roman" w:hint="eastAsia"/>
          <w:spacing w:val="-4"/>
          <w:lang w:val="en-GB"/>
        </w:rPr>
        <w:t>劳工组织</w:t>
      </w:r>
      <w:r w:rsidRPr="00DA2469">
        <w:rPr>
          <w:rFonts w:ascii="Time New Roman" w:eastAsia="黑体" w:hAnsi="Time New Roman"/>
          <w:spacing w:val="-4"/>
          <w:lang w:val="en-GB"/>
        </w:rPr>
        <w:t>1975</w:t>
      </w:r>
      <w:r w:rsidR="000202C9" w:rsidRPr="00DA2469">
        <w:rPr>
          <w:rFonts w:ascii="Time New Roman" w:eastAsia="黑体" w:hAnsi="Time New Roman" w:hint="eastAsia"/>
          <w:spacing w:val="-4"/>
          <w:lang w:val="en-GB"/>
        </w:rPr>
        <w:t>年《移民工人</w:t>
      </w:r>
      <w:r w:rsidRPr="00DA2469">
        <w:rPr>
          <w:rFonts w:ascii="Time New Roman" w:eastAsia="黑体" w:hAnsi="Time New Roman"/>
          <w:spacing w:val="-4"/>
          <w:lang w:val="en-GB"/>
        </w:rPr>
        <w:t>(</w:t>
      </w:r>
      <w:r w:rsidR="000202C9" w:rsidRPr="00DA2469">
        <w:rPr>
          <w:rFonts w:ascii="Time New Roman" w:eastAsia="黑体" w:hAnsi="Time New Roman" w:hint="eastAsia"/>
          <w:spacing w:val="-4"/>
          <w:lang w:val="en-GB"/>
        </w:rPr>
        <w:t>补充规定</w:t>
      </w:r>
      <w:r w:rsidRPr="00DA2469">
        <w:rPr>
          <w:rFonts w:ascii="Time New Roman" w:eastAsia="黑体" w:hAnsi="Time New Roman"/>
          <w:spacing w:val="-4"/>
          <w:lang w:val="en-GB"/>
        </w:rPr>
        <w:t>)</w:t>
      </w:r>
      <w:r w:rsidR="000202C9" w:rsidRPr="00DA2469">
        <w:rPr>
          <w:rFonts w:ascii="Time New Roman" w:eastAsia="黑体" w:hAnsi="Time New Roman" w:hint="eastAsia"/>
          <w:spacing w:val="-4"/>
          <w:lang w:val="en-GB"/>
        </w:rPr>
        <w:t>公约》</w:t>
      </w:r>
      <w:r w:rsidRPr="00DA2469">
        <w:rPr>
          <w:rFonts w:ascii="Time New Roman" w:eastAsia="黑体" w:hAnsi="Time New Roman"/>
          <w:spacing w:val="-4"/>
          <w:lang w:val="en-GB"/>
        </w:rPr>
        <w:t>(</w:t>
      </w:r>
      <w:r w:rsidR="000202C9" w:rsidRPr="00DA2469">
        <w:rPr>
          <w:rFonts w:ascii="Time New Roman" w:eastAsia="黑体" w:hAnsi="Time New Roman" w:hint="eastAsia"/>
          <w:spacing w:val="-4"/>
          <w:lang w:val="en-GB"/>
        </w:rPr>
        <w:t>第</w:t>
      </w:r>
      <w:r w:rsidRPr="00DA2469">
        <w:rPr>
          <w:rFonts w:ascii="Time New Roman" w:eastAsia="黑体" w:hAnsi="Time New Roman"/>
          <w:spacing w:val="-4"/>
          <w:lang w:val="en-GB"/>
        </w:rPr>
        <w:t>143</w:t>
      </w:r>
      <w:r w:rsidR="000202C9" w:rsidRPr="00DA2469">
        <w:rPr>
          <w:rFonts w:ascii="Time New Roman" w:eastAsia="黑体" w:hAnsi="Time New Roman" w:hint="eastAsia"/>
          <w:spacing w:val="-4"/>
          <w:lang w:val="en-GB"/>
        </w:rPr>
        <w:t>号</w:t>
      </w:r>
      <w:r w:rsidRPr="00DA2469">
        <w:rPr>
          <w:rFonts w:ascii="Time New Roman" w:eastAsia="黑体" w:hAnsi="Time New Roman"/>
          <w:spacing w:val="-4"/>
          <w:lang w:val="en-GB"/>
        </w:rPr>
        <w:t>)</w:t>
      </w:r>
      <w:r w:rsidRPr="00DA2469">
        <w:rPr>
          <w:rFonts w:ascii="Time New Roman" w:eastAsia="黑体" w:hAnsi="Time New Roman" w:hint="eastAsia"/>
          <w:spacing w:val="-4"/>
          <w:lang w:val="en-GB"/>
        </w:rPr>
        <w:t>；</w:t>
      </w:r>
      <w:r w:rsidR="000202C9" w:rsidRPr="00DA2469">
        <w:rPr>
          <w:rFonts w:ascii="Time New Roman" w:eastAsia="黑体" w:hAnsi="Time New Roman" w:hint="eastAsia"/>
          <w:spacing w:val="-4"/>
          <w:lang w:val="en-GB"/>
        </w:rPr>
        <w:t>劳工组织</w:t>
      </w:r>
      <w:r w:rsidRPr="00DA2469">
        <w:rPr>
          <w:rFonts w:ascii="Time New Roman" w:eastAsia="黑体" w:hAnsi="Time New Roman"/>
          <w:spacing w:val="-2"/>
          <w:lang w:val="en-GB"/>
        </w:rPr>
        <w:t>1988</w:t>
      </w:r>
      <w:r w:rsidR="000202C9" w:rsidRPr="00DA2469">
        <w:rPr>
          <w:rFonts w:ascii="Time New Roman" w:eastAsia="黑体" w:hAnsi="Time New Roman" w:hint="eastAsia"/>
          <w:spacing w:val="-2"/>
          <w:lang w:val="en-GB"/>
        </w:rPr>
        <w:t>年《建筑业安全和卫生公约》</w:t>
      </w:r>
      <w:r w:rsidRPr="00DA2469">
        <w:rPr>
          <w:rFonts w:ascii="Time New Roman" w:eastAsia="黑体" w:hAnsi="Time New Roman"/>
          <w:spacing w:val="-2"/>
          <w:lang w:val="en-GB"/>
        </w:rPr>
        <w:t>(</w:t>
      </w:r>
      <w:r w:rsidR="000202C9" w:rsidRPr="00DA2469">
        <w:rPr>
          <w:rFonts w:ascii="Time New Roman" w:eastAsia="黑体" w:hAnsi="Time New Roman" w:hint="eastAsia"/>
          <w:spacing w:val="-2"/>
          <w:lang w:val="en-GB"/>
        </w:rPr>
        <w:t>第</w:t>
      </w:r>
      <w:r w:rsidRPr="00DA2469">
        <w:rPr>
          <w:rFonts w:ascii="Time New Roman" w:eastAsia="黑体" w:hAnsi="Time New Roman"/>
          <w:spacing w:val="-2"/>
          <w:lang w:val="en-GB"/>
        </w:rPr>
        <w:t>167</w:t>
      </w:r>
      <w:r w:rsidR="000202C9" w:rsidRPr="00DA2469">
        <w:rPr>
          <w:rFonts w:ascii="Time New Roman" w:eastAsia="黑体" w:hAnsi="Time New Roman" w:hint="eastAsia"/>
          <w:spacing w:val="-2"/>
          <w:lang w:val="en-GB"/>
        </w:rPr>
        <w:t>号</w:t>
      </w:r>
      <w:r w:rsidRPr="00DA2469">
        <w:rPr>
          <w:rFonts w:ascii="Time New Roman" w:eastAsia="黑体" w:hAnsi="Time New Roman"/>
          <w:spacing w:val="-2"/>
          <w:lang w:val="en-GB"/>
        </w:rPr>
        <w:t>)</w:t>
      </w:r>
      <w:r w:rsidRPr="00DA2469">
        <w:rPr>
          <w:rFonts w:ascii="Time New Roman" w:eastAsia="黑体" w:hAnsi="Time New Roman" w:hint="eastAsia"/>
          <w:spacing w:val="-2"/>
          <w:lang w:val="en-GB"/>
        </w:rPr>
        <w:t>；</w:t>
      </w:r>
      <w:r w:rsidR="000202C9" w:rsidRPr="00DA2469">
        <w:rPr>
          <w:rFonts w:ascii="Time New Roman" w:eastAsia="黑体" w:hAnsi="Time New Roman" w:hint="eastAsia"/>
          <w:spacing w:val="-2"/>
          <w:lang w:val="en-GB"/>
        </w:rPr>
        <w:t>劳工组织</w:t>
      </w:r>
      <w:r w:rsidRPr="00DA2469">
        <w:rPr>
          <w:rFonts w:ascii="Time New Roman" w:eastAsia="黑体" w:hAnsi="Time New Roman"/>
          <w:spacing w:val="-2"/>
          <w:lang w:val="en-GB"/>
        </w:rPr>
        <w:t>1997</w:t>
      </w:r>
      <w:r w:rsidR="000202C9" w:rsidRPr="00DA2469">
        <w:rPr>
          <w:rFonts w:ascii="Time New Roman" w:eastAsia="黑体" w:hAnsi="Time New Roman" w:hint="eastAsia"/>
          <w:spacing w:val="-2"/>
          <w:lang w:val="en-GB"/>
        </w:rPr>
        <w:t>年《私营职业介绍</w:t>
      </w:r>
      <w:r w:rsidR="000202C9" w:rsidRPr="00566131">
        <w:rPr>
          <w:rFonts w:ascii="Time New Roman" w:eastAsia="黑体" w:hAnsi="Time New Roman" w:hint="eastAsia"/>
          <w:lang w:val="en-GB"/>
        </w:rPr>
        <w:t>机构公约》</w:t>
      </w:r>
      <w:r w:rsidRPr="00566131">
        <w:rPr>
          <w:rFonts w:ascii="Time New Roman" w:eastAsia="黑体" w:hAnsi="Time New Roman"/>
          <w:lang w:val="en-GB"/>
        </w:rPr>
        <w:t>(</w:t>
      </w:r>
      <w:r w:rsidR="000202C9" w:rsidRPr="00566131">
        <w:rPr>
          <w:rFonts w:ascii="Time New Roman" w:eastAsia="黑体" w:hAnsi="Time New Roman" w:hint="eastAsia"/>
          <w:lang w:val="en-GB"/>
        </w:rPr>
        <w:t>第</w:t>
      </w:r>
      <w:r w:rsidRPr="00566131">
        <w:rPr>
          <w:rFonts w:ascii="Time New Roman" w:eastAsia="黑体" w:hAnsi="Time New Roman"/>
          <w:lang w:val="en-GB"/>
        </w:rPr>
        <w:t>181</w:t>
      </w:r>
      <w:r w:rsidR="000202C9" w:rsidRPr="00566131">
        <w:rPr>
          <w:rFonts w:ascii="Time New Roman" w:eastAsia="黑体" w:hAnsi="Time New Roman" w:hint="eastAsia"/>
          <w:lang w:val="en-GB"/>
        </w:rPr>
        <w:t>号</w:t>
      </w:r>
      <w:r w:rsidRPr="00566131">
        <w:rPr>
          <w:rFonts w:ascii="Time New Roman" w:eastAsia="黑体" w:hAnsi="Time New Roman"/>
          <w:lang w:val="en-GB"/>
        </w:rPr>
        <w:t>)</w:t>
      </w:r>
      <w:r w:rsidR="000202C9" w:rsidRPr="00566131">
        <w:rPr>
          <w:rFonts w:ascii="Time New Roman" w:eastAsia="黑体" w:hAnsi="Time New Roman" w:hint="eastAsia"/>
          <w:lang w:val="en-GB"/>
        </w:rPr>
        <w:t>和劳工组织</w:t>
      </w:r>
      <w:r w:rsidRPr="00566131">
        <w:rPr>
          <w:rFonts w:ascii="Time New Roman" w:eastAsia="黑体" w:hAnsi="Time New Roman"/>
          <w:lang w:val="en-GB"/>
        </w:rPr>
        <w:t>2</w:t>
      </w:r>
      <w:r w:rsidR="000202C9" w:rsidRPr="00566131">
        <w:rPr>
          <w:rFonts w:ascii="Time New Roman" w:eastAsia="黑体" w:hAnsi="Time New Roman"/>
          <w:lang w:val="en-GB"/>
        </w:rPr>
        <w:t>0</w:t>
      </w:r>
      <w:r w:rsidRPr="00566131">
        <w:rPr>
          <w:rFonts w:ascii="Time New Roman" w:eastAsia="黑体" w:hAnsi="Time New Roman"/>
          <w:lang w:val="en-GB"/>
        </w:rPr>
        <w:t>11</w:t>
      </w:r>
      <w:r w:rsidR="000202C9" w:rsidRPr="00566131">
        <w:rPr>
          <w:rFonts w:ascii="Time New Roman" w:eastAsia="黑体" w:hAnsi="Time New Roman" w:hint="eastAsia"/>
          <w:lang w:val="en-GB"/>
        </w:rPr>
        <w:t>年《家庭工人公约》</w:t>
      </w:r>
      <w:r w:rsidRPr="00566131">
        <w:rPr>
          <w:rFonts w:ascii="Time New Roman" w:eastAsia="黑体" w:hAnsi="Time New Roman"/>
          <w:lang w:val="en-GB"/>
        </w:rPr>
        <w:t>(</w:t>
      </w:r>
      <w:r w:rsidR="000202C9" w:rsidRPr="00566131">
        <w:rPr>
          <w:rFonts w:ascii="Time New Roman" w:eastAsia="黑体" w:hAnsi="Time New Roman" w:hint="eastAsia"/>
          <w:lang w:val="en-GB"/>
        </w:rPr>
        <w:t>第</w:t>
      </w:r>
      <w:r w:rsidRPr="00566131">
        <w:rPr>
          <w:rFonts w:ascii="Time New Roman" w:eastAsia="黑体" w:hAnsi="Time New Roman"/>
          <w:lang w:val="en-GB"/>
        </w:rPr>
        <w:t>189</w:t>
      </w:r>
      <w:r w:rsidR="000202C9" w:rsidRPr="00566131">
        <w:rPr>
          <w:rFonts w:ascii="Time New Roman" w:eastAsia="黑体" w:hAnsi="Time New Roman" w:hint="eastAsia"/>
          <w:lang w:val="en-GB"/>
        </w:rPr>
        <w:t>号</w:t>
      </w:r>
      <w:r w:rsidRPr="00566131">
        <w:rPr>
          <w:rFonts w:ascii="Time New Roman" w:eastAsia="黑体" w:hAnsi="Time New Roman"/>
          <w:lang w:val="en-GB"/>
        </w:rPr>
        <w:t>)</w:t>
      </w:r>
      <w:r w:rsidR="000202C9" w:rsidRPr="00566131">
        <w:rPr>
          <w:rFonts w:ascii="Time New Roman" w:eastAsia="黑体" w:hAnsi="Time New Roman" w:hint="eastAsia"/>
          <w:lang w:val="en-GB"/>
        </w:rPr>
        <w:t>。委员会还建议缔约国考虑批准劳工组织</w:t>
      </w:r>
      <w:r w:rsidRPr="00566131">
        <w:rPr>
          <w:rFonts w:ascii="Time New Roman" w:eastAsia="黑体" w:hAnsi="Time New Roman"/>
          <w:lang w:val="en-GB"/>
        </w:rPr>
        <w:t>2</w:t>
      </w:r>
      <w:r w:rsidR="000202C9" w:rsidRPr="00566131">
        <w:rPr>
          <w:rFonts w:ascii="Time New Roman" w:eastAsia="黑体" w:hAnsi="Time New Roman"/>
          <w:lang w:val="en-GB"/>
        </w:rPr>
        <w:t>0</w:t>
      </w:r>
      <w:r w:rsidRPr="00566131">
        <w:rPr>
          <w:rFonts w:ascii="Time New Roman" w:eastAsia="黑体" w:hAnsi="Time New Roman"/>
          <w:lang w:val="en-GB"/>
        </w:rPr>
        <w:t>19</w:t>
      </w:r>
      <w:r w:rsidR="000202C9" w:rsidRPr="00566131">
        <w:rPr>
          <w:rFonts w:ascii="Time New Roman" w:eastAsia="黑体" w:hAnsi="Time New Roman" w:hint="eastAsia"/>
          <w:lang w:val="en-GB"/>
        </w:rPr>
        <w:t>年《暴力和骚扰公约》</w:t>
      </w:r>
      <w:r w:rsidRPr="00566131">
        <w:rPr>
          <w:rFonts w:ascii="Time New Roman" w:eastAsia="黑体" w:hAnsi="Time New Roman"/>
          <w:lang w:val="en-GB"/>
        </w:rPr>
        <w:t>(</w:t>
      </w:r>
      <w:r w:rsidR="000202C9" w:rsidRPr="00566131">
        <w:rPr>
          <w:rFonts w:ascii="Time New Roman" w:eastAsia="黑体" w:hAnsi="Time New Roman" w:hint="eastAsia"/>
          <w:lang w:val="en-GB"/>
        </w:rPr>
        <w:t>第</w:t>
      </w:r>
      <w:r w:rsidRPr="00566131">
        <w:rPr>
          <w:rFonts w:ascii="Time New Roman" w:eastAsia="黑体" w:hAnsi="Time New Roman"/>
          <w:lang w:val="en-GB"/>
        </w:rPr>
        <w:t>19</w:t>
      </w:r>
      <w:r w:rsidR="000202C9" w:rsidRPr="00566131">
        <w:rPr>
          <w:rFonts w:ascii="Time New Roman" w:eastAsia="黑体" w:hAnsi="Time New Roman"/>
          <w:lang w:val="en-GB"/>
        </w:rPr>
        <w:t>0</w:t>
      </w:r>
      <w:r w:rsidR="000202C9" w:rsidRPr="00566131">
        <w:rPr>
          <w:rFonts w:ascii="Time New Roman" w:eastAsia="黑体" w:hAnsi="Time New Roman" w:hint="eastAsia"/>
          <w:lang w:val="en-GB"/>
        </w:rPr>
        <w:t>号</w:t>
      </w:r>
      <w:r w:rsidRPr="00566131">
        <w:rPr>
          <w:rFonts w:ascii="Time New Roman" w:eastAsia="黑体" w:hAnsi="Time New Roman"/>
          <w:lang w:val="en-GB"/>
        </w:rPr>
        <w:t>)</w:t>
      </w:r>
      <w:r w:rsidR="000202C9" w:rsidRPr="00566131">
        <w:rPr>
          <w:rFonts w:ascii="Time New Roman" w:eastAsia="黑体" w:hAnsi="Time New Roman" w:hint="eastAsia"/>
          <w:lang w:val="en-GB"/>
        </w:rPr>
        <w:t>。</w:t>
      </w:r>
      <w:r w:rsidR="000202C9" w:rsidRPr="00566131">
        <w:rPr>
          <w:rFonts w:ascii="Time New Roman" w:eastAsia="黑体" w:hAnsi="Time New Roman"/>
          <w:lang w:val="en-GB"/>
        </w:rPr>
        <w:t xml:space="preserve"> </w:t>
      </w:r>
    </w:p>
    <w:p w14:paraId="16D6DAAA" w14:textId="5A933121" w:rsidR="000202C9" w:rsidRPr="000202C9" w:rsidRDefault="004F1CD7" w:rsidP="00280DE4">
      <w:pPr>
        <w:pStyle w:val="H23GC"/>
        <w:rPr>
          <w:lang w:val="en-GB"/>
        </w:rPr>
      </w:pPr>
      <w:r>
        <w:rPr>
          <w:lang w:val="en-GB"/>
        </w:rPr>
        <w:tab/>
      </w:r>
      <w:r>
        <w:rPr>
          <w:lang w:val="en-GB"/>
        </w:rPr>
        <w:tab/>
      </w:r>
      <w:r w:rsidR="000202C9" w:rsidRPr="000202C9">
        <w:rPr>
          <w:rFonts w:hint="eastAsia"/>
          <w:lang w:val="en-GB"/>
        </w:rPr>
        <w:t>综合性政策和战略</w:t>
      </w:r>
    </w:p>
    <w:p w14:paraId="4B8F738A" w14:textId="4209F02A" w:rsidR="000202C9" w:rsidRPr="000202C9" w:rsidRDefault="0095356A" w:rsidP="00911EA9">
      <w:pPr>
        <w:pStyle w:val="SingleTxtGC"/>
        <w:rPr>
          <w:lang w:val="en-GB"/>
        </w:rPr>
      </w:pPr>
      <w:r w:rsidRPr="00BA030D">
        <w:rPr>
          <w:spacing w:val="2"/>
          <w:lang w:val="en-GB"/>
        </w:rPr>
        <w:t>17.</w:t>
      </w:r>
      <w:r w:rsidR="006644EA" w:rsidRPr="00BA030D">
        <w:rPr>
          <w:spacing w:val="2"/>
          <w:lang w:val="en-GB"/>
        </w:rPr>
        <w:tab/>
      </w:r>
      <w:r w:rsidR="000202C9" w:rsidRPr="00BA030D">
        <w:rPr>
          <w:rFonts w:hint="eastAsia"/>
          <w:spacing w:val="2"/>
          <w:lang w:val="en-GB"/>
        </w:rPr>
        <w:t>委员会注意到</w:t>
      </w:r>
      <w:r w:rsidRPr="00BA030D">
        <w:rPr>
          <w:spacing w:val="2"/>
          <w:lang w:val="en-GB"/>
        </w:rPr>
        <w:t>2</w:t>
      </w:r>
      <w:r w:rsidR="000202C9" w:rsidRPr="00BA030D">
        <w:rPr>
          <w:spacing w:val="2"/>
          <w:lang w:val="en-GB"/>
        </w:rPr>
        <w:t>0</w:t>
      </w:r>
      <w:r w:rsidRPr="00BA030D">
        <w:rPr>
          <w:spacing w:val="2"/>
          <w:lang w:val="en-GB"/>
        </w:rPr>
        <w:t>13</w:t>
      </w:r>
      <w:r w:rsidR="000202C9" w:rsidRPr="00BA030D">
        <w:rPr>
          <w:rFonts w:hint="eastAsia"/>
          <w:spacing w:val="2"/>
          <w:lang w:val="en-GB"/>
        </w:rPr>
        <w:t>年以来实施的《国家对外移民与发展战略》、</w:t>
      </w:r>
      <w:r w:rsidRPr="00BA030D">
        <w:rPr>
          <w:spacing w:val="2"/>
          <w:lang w:val="en-GB"/>
        </w:rPr>
        <w:t>2</w:t>
      </w:r>
      <w:r w:rsidR="000202C9" w:rsidRPr="00BA030D">
        <w:rPr>
          <w:spacing w:val="2"/>
          <w:lang w:val="en-GB"/>
        </w:rPr>
        <w:t>0</w:t>
      </w:r>
      <w:r w:rsidRPr="00BA030D">
        <w:rPr>
          <w:spacing w:val="2"/>
          <w:lang w:val="en-GB"/>
        </w:rPr>
        <w:t>12</w:t>
      </w:r>
      <w:r w:rsidR="000202C9" w:rsidRPr="00BA030D">
        <w:rPr>
          <w:rFonts w:hint="eastAsia"/>
          <w:spacing w:val="2"/>
          <w:lang w:val="en-GB"/>
        </w:rPr>
        <w:t>年开</w:t>
      </w:r>
      <w:r w:rsidR="000202C9" w:rsidRPr="000202C9">
        <w:rPr>
          <w:rFonts w:hint="eastAsia"/>
          <w:lang w:val="en-GB"/>
        </w:rPr>
        <w:t>始实施的《国家移民战略》以及延长至</w:t>
      </w:r>
      <w:r>
        <w:rPr>
          <w:lang w:val="en-GB"/>
        </w:rPr>
        <w:t>2</w:t>
      </w:r>
      <w:r w:rsidR="000202C9" w:rsidRPr="000202C9">
        <w:rPr>
          <w:lang w:val="en-GB"/>
        </w:rPr>
        <w:t>0</w:t>
      </w:r>
      <w:r>
        <w:rPr>
          <w:lang w:val="en-GB"/>
        </w:rPr>
        <w:t>21</w:t>
      </w:r>
      <w:r w:rsidR="000202C9" w:rsidRPr="000202C9">
        <w:rPr>
          <w:rFonts w:hint="eastAsia"/>
          <w:lang w:val="en-GB"/>
        </w:rPr>
        <w:t>年的《第二个移民融入社会行动</w:t>
      </w:r>
      <w:r w:rsidR="000202C9" w:rsidRPr="00BA030D">
        <w:rPr>
          <w:rFonts w:hint="eastAsia"/>
          <w:spacing w:val="4"/>
          <w:lang w:val="en-GB"/>
        </w:rPr>
        <w:t>计划</w:t>
      </w:r>
      <w:r w:rsidRPr="00BA030D">
        <w:rPr>
          <w:spacing w:val="4"/>
          <w:lang w:val="en-GB"/>
        </w:rPr>
        <w:t>(2</w:t>
      </w:r>
      <w:r w:rsidR="000202C9" w:rsidRPr="00BA030D">
        <w:rPr>
          <w:spacing w:val="4"/>
          <w:lang w:val="en-GB"/>
        </w:rPr>
        <w:t>0</w:t>
      </w:r>
      <w:r w:rsidRPr="00BA030D">
        <w:rPr>
          <w:spacing w:val="4"/>
          <w:lang w:val="en-GB"/>
        </w:rPr>
        <w:t>18</w:t>
      </w:r>
      <w:r w:rsidR="000202C9" w:rsidRPr="00BA030D">
        <w:rPr>
          <w:spacing w:val="4"/>
          <w:lang w:val="en-GB"/>
        </w:rPr>
        <w:t>-</w:t>
      </w:r>
      <w:r w:rsidRPr="00BA030D">
        <w:rPr>
          <w:spacing w:val="4"/>
          <w:lang w:val="en-GB"/>
        </w:rPr>
        <w:t>2</w:t>
      </w:r>
      <w:r w:rsidR="000202C9" w:rsidRPr="00BA030D">
        <w:rPr>
          <w:spacing w:val="4"/>
          <w:lang w:val="en-GB"/>
        </w:rPr>
        <w:t>0</w:t>
      </w:r>
      <w:r w:rsidRPr="00BA030D">
        <w:rPr>
          <w:spacing w:val="4"/>
          <w:lang w:val="en-GB"/>
        </w:rPr>
        <w:t>2</w:t>
      </w:r>
      <w:r w:rsidR="000202C9" w:rsidRPr="00BA030D">
        <w:rPr>
          <w:spacing w:val="4"/>
          <w:lang w:val="en-GB"/>
        </w:rPr>
        <w:t>0</w:t>
      </w:r>
      <w:r w:rsidR="000202C9" w:rsidRPr="00BA030D">
        <w:rPr>
          <w:rFonts w:hint="eastAsia"/>
          <w:spacing w:val="4"/>
          <w:lang w:val="en-GB"/>
        </w:rPr>
        <w:t>年</w:t>
      </w:r>
      <w:r w:rsidRPr="00BA030D">
        <w:rPr>
          <w:spacing w:val="4"/>
          <w:lang w:val="en-GB"/>
        </w:rPr>
        <w:t>)</w:t>
      </w:r>
      <w:r w:rsidR="000202C9" w:rsidRPr="00BA030D">
        <w:rPr>
          <w:rFonts w:hint="eastAsia"/>
          <w:spacing w:val="4"/>
          <w:lang w:val="en-GB"/>
        </w:rPr>
        <w:t>》</w:t>
      </w:r>
      <w:r w:rsidRPr="00BA030D">
        <w:rPr>
          <w:spacing w:val="4"/>
          <w:lang w:val="en-GB"/>
        </w:rPr>
        <w:t>，</w:t>
      </w:r>
      <w:r w:rsidR="000202C9" w:rsidRPr="00BA030D">
        <w:rPr>
          <w:rFonts w:hint="eastAsia"/>
          <w:spacing w:val="4"/>
          <w:lang w:val="en-GB"/>
        </w:rPr>
        <w:t>这些战略旨在加强人员流动和移民流动的管理工具和</w:t>
      </w:r>
      <w:r w:rsidR="000202C9" w:rsidRPr="00BA030D">
        <w:rPr>
          <w:rFonts w:hint="eastAsia"/>
          <w:spacing w:val="2"/>
          <w:lang w:val="en-GB"/>
        </w:rPr>
        <w:lastRenderedPageBreak/>
        <w:t>机制</w:t>
      </w:r>
      <w:r w:rsidRPr="00BA030D">
        <w:rPr>
          <w:rFonts w:hint="eastAsia"/>
          <w:spacing w:val="2"/>
          <w:lang w:val="en-GB"/>
        </w:rPr>
        <w:t>，</w:t>
      </w:r>
      <w:r w:rsidR="000202C9" w:rsidRPr="00BA030D">
        <w:rPr>
          <w:rFonts w:hint="eastAsia"/>
          <w:spacing w:val="2"/>
          <w:lang w:val="en-GB"/>
        </w:rPr>
        <w:t>促进移民融入社会。然而</w:t>
      </w:r>
      <w:r w:rsidRPr="00BA030D">
        <w:rPr>
          <w:rFonts w:hint="eastAsia"/>
          <w:spacing w:val="2"/>
          <w:lang w:val="en-GB"/>
        </w:rPr>
        <w:t>，</w:t>
      </w:r>
      <w:r w:rsidR="000202C9" w:rsidRPr="00BA030D">
        <w:rPr>
          <w:rFonts w:hint="eastAsia"/>
          <w:spacing w:val="2"/>
          <w:lang w:val="en-GB"/>
        </w:rPr>
        <w:t>委员会感到关切的是</w:t>
      </w:r>
      <w:r w:rsidRPr="00BA030D">
        <w:rPr>
          <w:rFonts w:hint="eastAsia"/>
          <w:spacing w:val="2"/>
          <w:lang w:val="en-GB"/>
        </w:rPr>
        <w:t>，</w:t>
      </w:r>
      <w:r w:rsidR="000202C9" w:rsidRPr="00BA030D">
        <w:rPr>
          <w:rFonts w:hint="eastAsia"/>
          <w:spacing w:val="2"/>
          <w:lang w:val="en-GB"/>
        </w:rPr>
        <w:t>缔约国尚未充分执行这</w:t>
      </w:r>
      <w:r w:rsidR="000202C9" w:rsidRPr="000202C9">
        <w:rPr>
          <w:rFonts w:hint="eastAsia"/>
          <w:lang w:val="en-GB"/>
        </w:rPr>
        <w:t>些战略</w:t>
      </w:r>
      <w:r>
        <w:rPr>
          <w:rFonts w:hint="eastAsia"/>
          <w:lang w:val="en-GB"/>
        </w:rPr>
        <w:t>，</w:t>
      </w:r>
      <w:r w:rsidR="000202C9" w:rsidRPr="000202C9">
        <w:rPr>
          <w:rFonts w:hint="eastAsia"/>
          <w:lang w:val="en-GB"/>
        </w:rPr>
        <w:t>而且缔约国各岛屿之间执行程度互不相同。</w:t>
      </w:r>
      <w:r w:rsidR="000202C9" w:rsidRPr="000202C9">
        <w:rPr>
          <w:lang w:val="en-GB"/>
        </w:rPr>
        <w:t xml:space="preserve"> </w:t>
      </w:r>
    </w:p>
    <w:p w14:paraId="59504F6C" w14:textId="143773EE" w:rsidR="000202C9" w:rsidRPr="00B80173" w:rsidRDefault="0095356A" w:rsidP="00B01AFD">
      <w:pPr>
        <w:pStyle w:val="SingleTxtGC"/>
        <w:spacing w:line="318" w:lineRule="exact"/>
        <w:rPr>
          <w:rFonts w:ascii="Time New Roman" w:eastAsia="黑体" w:hAnsi="Time New Roman"/>
          <w:lang w:val="en-GB"/>
        </w:rPr>
      </w:pPr>
      <w:r w:rsidRPr="00B80173">
        <w:rPr>
          <w:rFonts w:ascii="Time New Roman" w:eastAsia="黑体" w:hAnsi="Time New Roman"/>
          <w:lang w:val="en-GB"/>
        </w:rPr>
        <w:t>18.</w:t>
      </w:r>
      <w:r w:rsidR="006644EA" w:rsidRPr="00B80173">
        <w:rPr>
          <w:rFonts w:ascii="Time New Roman" w:eastAsia="黑体" w:hAnsi="Time New Roman"/>
          <w:lang w:val="en-GB"/>
        </w:rPr>
        <w:tab/>
      </w:r>
      <w:r w:rsidR="000202C9" w:rsidRPr="00B80173">
        <w:rPr>
          <w:rFonts w:ascii="Time New Roman" w:eastAsia="黑体" w:hAnsi="Time New Roman" w:hint="eastAsia"/>
          <w:lang w:val="en-GB"/>
        </w:rPr>
        <w:t>委员会建议缔约国</w:t>
      </w:r>
      <w:r w:rsidRPr="00B80173">
        <w:rPr>
          <w:rFonts w:ascii="Time New Roman" w:eastAsia="黑体" w:hAnsi="Time New Roman"/>
          <w:lang w:val="en-GB"/>
        </w:rPr>
        <w:t>：</w:t>
      </w:r>
      <w:r w:rsidR="000202C9" w:rsidRPr="00B80173">
        <w:rPr>
          <w:rFonts w:ascii="Time New Roman" w:eastAsia="黑体" w:hAnsi="Time New Roman"/>
          <w:lang w:val="en-GB"/>
        </w:rPr>
        <w:t xml:space="preserve"> </w:t>
      </w:r>
    </w:p>
    <w:p w14:paraId="7903B75A" w14:textId="57AACF8A" w:rsidR="000202C9" w:rsidRPr="00B80173" w:rsidRDefault="000202C9" w:rsidP="00B01AFD">
      <w:pPr>
        <w:pStyle w:val="SingleTxtGC"/>
        <w:numPr>
          <w:ilvl w:val="0"/>
          <w:numId w:val="10"/>
        </w:numPr>
        <w:spacing w:line="318" w:lineRule="exact"/>
        <w:rPr>
          <w:rFonts w:ascii="Time New Roman" w:eastAsia="黑体" w:hAnsi="Time New Roman"/>
          <w:lang w:val="en-GB"/>
        </w:rPr>
      </w:pPr>
      <w:r w:rsidRPr="00B80173">
        <w:rPr>
          <w:rFonts w:ascii="Time New Roman" w:eastAsia="黑体" w:hAnsi="Time New Roman" w:hint="eastAsia"/>
          <w:lang w:val="en-GB"/>
        </w:rPr>
        <w:t>确保全面执行《国家对外移民与发展战略》、《国家移民战略》和《第二个移民融入社会行动计划》</w:t>
      </w:r>
      <w:r w:rsidR="0095356A" w:rsidRPr="00B80173">
        <w:rPr>
          <w:rFonts w:ascii="Time New Roman" w:eastAsia="黑体" w:hAnsi="Time New Roman"/>
          <w:lang w:val="en-GB"/>
        </w:rPr>
        <w:t>；</w:t>
      </w:r>
    </w:p>
    <w:p w14:paraId="1E9DDEB9" w14:textId="5262283B" w:rsidR="000202C9" w:rsidRPr="00B80173" w:rsidRDefault="000202C9" w:rsidP="00B01AFD">
      <w:pPr>
        <w:pStyle w:val="SingleTxtGC"/>
        <w:numPr>
          <w:ilvl w:val="0"/>
          <w:numId w:val="10"/>
        </w:numPr>
        <w:spacing w:line="318" w:lineRule="exact"/>
        <w:rPr>
          <w:rFonts w:ascii="Time New Roman" w:eastAsia="黑体" w:hAnsi="Time New Roman"/>
          <w:lang w:val="en-GB"/>
        </w:rPr>
      </w:pPr>
      <w:r w:rsidRPr="00B80173">
        <w:rPr>
          <w:rFonts w:ascii="Time New Roman" w:eastAsia="黑体" w:hAnsi="Time New Roman" w:hint="eastAsia"/>
          <w:lang w:val="en-GB"/>
        </w:rPr>
        <w:t>通过一项统一和全面、有利于性别平等和基于人权的移民政策及行动</w:t>
      </w:r>
      <w:r w:rsidRPr="00132512">
        <w:rPr>
          <w:rFonts w:ascii="Time New Roman" w:eastAsia="黑体" w:hAnsi="Time New Roman" w:hint="eastAsia"/>
          <w:spacing w:val="2"/>
          <w:lang w:val="en-GB"/>
        </w:rPr>
        <w:t>计划</w:t>
      </w:r>
      <w:r w:rsidR="0095356A" w:rsidRPr="00132512">
        <w:rPr>
          <w:rFonts w:ascii="Time New Roman" w:eastAsia="黑体" w:hAnsi="Time New Roman" w:hint="eastAsia"/>
          <w:spacing w:val="2"/>
          <w:lang w:val="en-GB"/>
        </w:rPr>
        <w:t>，</w:t>
      </w:r>
      <w:r w:rsidRPr="00132512">
        <w:rPr>
          <w:rFonts w:ascii="Time New Roman" w:eastAsia="黑体" w:hAnsi="Time New Roman" w:hint="eastAsia"/>
          <w:spacing w:val="2"/>
          <w:lang w:val="en-GB"/>
        </w:rPr>
        <w:t>制定明确的监测和评估时间框架、指标和基准</w:t>
      </w:r>
      <w:r w:rsidR="0095356A" w:rsidRPr="00132512">
        <w:rPr>
          <w:rFonts w:ascii="Time New Roman" w:eastAsia="黑体" w:hAnsi="Time New Roman" w:hint="eastAsia"/>
          <w:spacing w:val="2"/>
          <w:lang w:val="en-GB"/>
        </w:rPr>
        <w:t>，</w:t>
      </w:r>
      <w:r w:rsidRPr="00132512">
        <w:rPr>
          <w:rFonts w:ascii="Time New Roman" w:eastAsia="黑体" w:hAnsi="Time New Roman" w:hint="eastAsia"/>
          <w:spacing w:val="2"/>
          <w:lang w:val="en-GB"/>
        </w:rPr>
        <w:t>并为其实施提供充足的人</w:t>
      </w:r>
      <w:r w:rsidRPr="00B80173">
        <w:rPr>
          <w:rFonts w:ascii="Time New Roman" w:eastAsia="黑体" w:hAnsi="Time New Roman" w:hint="eastAsia"/>
          <w:lang w:val="en-GB"/>
        </w:rPr>
        <w:t>力、技术和财政资源</w:t>
      </w:r>
      <w:r w:rsidR="0095356A" w:rsidRPr="00B80173">
        <w:rPr>
          <w:rFonts w:ascii="Time New Roman" w:eastAsia="黑体" w:hAnsi="Time New Roman" w:hint="eastAsia"/>
          <w:lang w:val="en-GB"/>
        </w:rPr>
        <w:t>；</w:t>
      </w:r>
      <w:r w:rsidRPr="00B80173">
        <w:rPr>
          <w:rFonts w:ascii="Time New Roman" w:eastAsia="黑体" w:hAnsi="Time New Roman"/>
          <w:lang w:val="en-GB"/>
        </w:rPr>
        <w:t xml:space="preserve"> </w:t>
      </w:r>
    </w:p>
    <w:p w14:paraId="29762FC2" w14:textId="211500E1" w:rsidR="000202C9" w:rsidRPr="00B80173" w:rsidRDefault="000202C9" w:rsidP="00B01AFD">
      <w:pPr>
        <w:pStyle w:val="SingleTxtGC"/>
        <w:numPr>
          <w:ilvl w:val="0"/>
          <w:numId w:val="10"/>
        </w:numPr>
        <w:spacing w:line="318" w:lineRule="exact"/>
        <w:rPr>
          <w:rFonts w:ascii="Time New Roman" w:eastAsia="黑体" w:hAnsi="Time New Roman"/>
          <w:lang w:val="en-GB"/>
        </w:rPr>
      </w:pPr>
      <w:r w:rsidRPr="00B80173">
        <w:rPr>
          <w:rFonts w:ascii="Time New Roman" w:eastAsia="黑体" w:hAnsi="Time New Roman" w:hint="eastAsia"/>
          <w:lang w:val="en-GB"/>
        </w:rPr>
        <w:t>在下次定期报告中列入有统计数据支持的最新资料</w:t>
      </w:r>
      <w:r w:rsidR="0095356A" w:rsidRPr="00B80173">
        <w:rPr>
          <w:rFonts w:ascii="Time New Roman" w:eastAsia="黑体" w:hAnsi="Time New Roman" w:hint="eastAsia"/>
          <w:lang w:val="en-GB"/>
        </w:rPr>
        <w:t>，</w:t>
      </w:r>
      <w:r w:rsidRPr="00B80173">
        <w:rPr>
          <w:rFonts w:ascii="Time New Roman" w:eastAsia="黑体" w:hAnsi="Time New Roman" w:hint="eastAsia"/>
          <w:lang w:val="en-GB"/>
        </w:rPr>
        <w:t>说明为执行有关政策和行动计划采取的具体措施。</w:t>
      </w:r>
      <w:r w:rsidRPr="00B80173">
        <w:rPr>
          <w:rFonts w:ascii="Time New Roman" w:eastAsia="黑体" w:hAnsi="Time New Roman"/>
          <w:lang w:val="en-GB"/>
        </w:rPr>
        <w:t xml:space="preserve"> </w:t>
      </w:r>
    </w:p>
    <w:p w14:paraId="3612E312" w14:textId="61105D31" w:rsidR="000202C9" w:rsidRPr="000202C9" w:rsidRDefault="004F1CD7" w:rsidP="00B01AFD">
      <w:pPr>
        <w:pStyle w:val="H23GC"/>
        <w:spacing w:line="318" w:lineRule="exact"/>
        <w:rPr>
          <w:lang w:val="en-GB"/>
        </w:rPr>
      </w:pPr>
      <w:r>
        <w:rPr>
          <w:lang w:val="en-GB"/>
        </w:rPr>
        <w:tab/>
      </w:r>
      <w:r>
        <w:rPr>
          <w:lang w:val="en-GB"/>
        </w:rPr>
        <w:tab/>
      </w:r>
      <w:r w:rsidR="000202C9" w:rsidRPr="000202C9">
        <w:rPr>
          <w:rFonts w:hint="eastAsia"/>
          <w:lang w:val="en-GB"/>
        </w:rPr>
        <w:t>协调</w:t>
      </w:r>
    </w:p>
    <w:p w14:paraId="0D9DE8DB" w14:textId="79ED1918" w:rsidR="000202C9" w:rsidRPr="000202C9" w:rsidRDefault="0095356A" w:rsidP="00B01AFD">
      <w:pPr>
        <w:pStyle w:val="SingleTxtGC"/>
        <w:spacing w:line="318" w:lineRule="exact"/>
        <w:rPr>
          <w:lang w:val="en-GB"/>
        </w:rPr>
      </w:pPr>
      <w:r>
        <w:rPr>
          <w:lang w:val="en-GB"/>
        </w:rPr>
        <w:t>19.</w:t>
      </w:r>
      <w:r w:rsidR="006644EA">
        <w:rPr>
          <w:lang w:val="en-GB"/>
        </w:rPr>
        <w:tab/>
      </w:r>
      <w:r w:rsidR="000202C9" w:rsidRPr="000202C9">
        <w:rPr>
          <w:rFonts w:hint="eastAsia"/>
          <w:lang w:val="en-GB"/>
        </w:rPr>
        <w:t>委员会注意到有各种平台来确保协调移民政策</w:t>
      </w:r>
      <w:r>
        <w:rPr>
          <w:rFonts w:hint="eastAsia"/>
          <w:lang w:val="en-GB"/>
        </w:rPr>
        <w:t>，</w:t>
      </w:r>
      <w:r w:rsidR="000202C9" w:rsidRPr="000202C9">
        <w:rPr>
          <w:rFonts w:hint="eastAsia"/>
          <w:lang w:val="en-GB"/>
        </w:rPr>
        <w:t>如</w:t>
      </w:r>
      <w:r>
        <w:rPr>
          <w:lang w:val="en-GB"/>
        </w:rPr>
        <w:t>2</w:t>
      </w:r>
      <w:r w:rsidR="000202C9" w:rsidRPr="000202C9">
        <w:rPr>
          <w:lang w:val="en-GB"/>
        </w:rPr>
        <w:t>0</w:t>
      </w:r>
      <w:r>
        <w:rPr>
          <w:lang w:val="en-GB"/>
        </w:rPr>
        <w:t>2</w:t>
      </w:r>
      <w:r w:rsidR="000202C9" w:rsidRPr="000202C9">
        <w:rPr>
          <w:lang w:val="en-GB"/>
        </w:rPr>
        <w:t>0</w:t>
      </w:r>
      <w:r w:rsidR="000202C9" w:rsidRPr="000202C9">
        <w:rPr>
          <w:rFonts w:hint="eastAsia"/>
          <w:lang w:val="en-GB"/>
        </w:rPr>
        <w:t>年设立的移民高级管理局、国家移民委员会和国家对外移民与发展委员会。还注意到缔约国计划于</w:t>
      </w:r>
      <w:r w:rsidRPr="00A515DE">
        <w:rPr>
          <w:spacing w:val="-2"/>
          <w:lang w:val="en-GB"/>
        </w:rPr>
        <w:t>2</w:t>
      </w:r>
      <w:r w:rsidR="000202C9" w:rsidRPr="00A515DE">
        <w:rPr>
          <w:spacing w:val="-2"/>
          <w:lang w:val="en-GB"/>
        </w:rPr>
        <w:t>0</w:t>
      </w:r>
      <w:r w:rsidRPr="00A515DE">
        <w:rPr>
          <w:spacing w:val="-2"/>
          <w:lang w:val="en-GB"/>
        </w:rPr>
        <w:t>22</w:t>
      </w:r>
      <w:r w:rsidR="000202C9" w:rsidRPr="00A515DE">
        <w:rPr>
          <w:rFonts w:hint="eastAsia"/>
          <w:spacing w:val="-2"/>
          <w:lang w:val="en-GB"/>
        </w:rPr>
        <w:t>年在五个城市设立移民服务站和地方移民处。然而</w:t>
      </w:r>
      <w:r w:rsidRPr="00A515DE">
        <w:rPr>
          <w:rFonts w:hint="eastAsia"/>
          <w:spacing w:val="-2"/>
          <w:lang w:val="en-GB"/>
        </w:rPr>
        <w:t>，</w:t>
      </w:r>
      <w:r w:rsidR="000202C9" w:rsidRPr="00A515DE">
        <w:rPr>
          <w:rFonts w:hint="eastAsia"/>
          <w:spacing w:val="-2"/>
          <w:lang w:val="en-GB"/>
        </w:rPr>
        <w:t>委员会感到关切的是</w:t>
      </w:r>
      <w:r w:rsidRPr="00A515DE">
        <w:rPr>
          <w:rFonts w:hint="eastAsia"/>
          <w:spacing w:val="-2"/>
          <w:lang w:val="en-GB"/>
        </w:rPr>
        <w:t>，</w:t>
      </w:r>
      <w:r w:rsidR="000202C9" w:rsidRPr="00A515DE">
        <w:rPr>
          <w:rFonts w:hint="eastAsia"/>
          <w:spacing w:val="2"/>
          <w:lang w:val="en-GB"/>
        </w:rPr>
        <w:t>由于</w:t>
      </w:r>
      <w:r w:rsidRPr="00A515DE">
        <w:rPr>
          <w:rFonts w:hint="eastAsia"/>
          <w:spacing w:val="2"/>
          <w:lang w:val="en-GB"/>
        </w:rPr>
        <w:t>COVID</w:t>
      </w:r>
      <w:r w:rsidR="000202C9" w:rsidRPr="00A515DE">
        <w:rPr>
          <w:rFonts w:hint="eastAsia"/>
          <w:spacing w:val="2"/>
          <w:lang w:val="en-GB"/>
        </w:rPr>
        <w:t>-</w:t>
      </w:r>
      <w:r w:rsidRPr="00A515DE">
        <w:rPr>
          <w:rFonts w:hint="eastAsia"/>
          <w:spacing w:val="2"/>
          <w:lang w:val="en-GB"/>
        </w:rPr>
        <w:t>19</w:t>
      </w:r>
      <w:r w:rsidR="000202C9" w:rsidRPr="00A515DE">
        <w:rPr>
          <w:rFonts w:hint="eastAsia"/>
          <w:spacing w:val="2"/>
          <w:lang w:val="en-GB"/>
        </w:rPr>
        <w:t>疫情</w:t>
      </w:r>
      <w:r w:rsidRPr="00A515DE">
        <w:rPr>
          <w:rFonts w:hint="eastAsia"/>
          <w:spacing w:val="2"/>
          <w:lang w:val="en-GB"/>
        </w:rPr>
        <w:t>，</w:t>
      </w:r>
      <w:r w:rsidR="000202C9" w:rsidRPr="00A515DE">
        <w:rPr>
          <w:rFonts w:hint="eastAsia"/>
          <w:spacing w:val="2"/>
          <w:lang w:val="en-GB"/>
        </w:rPr>
        <w:t>这些平台有效运作所需要的人力、技术和财政资源逐渐减</w:t>
      </w:r>
      <w:r w:rsidR="000202C9" w:rsidRPr="000202C9">
        <w:rPr>
          <w:rFonts w:hint="eastAsia"/>
          <w:lang w:val="en-GB"/>
        </w:rPr>
        <w:t>少</w:t>
      </w:r>
      <w:r>
        <w:rPr>
          <w:rFonts w:hint="eastAsia"/>
          <w:lang w:val="en-GB"/>
        </w:rPr>
        <w:t>，</w:t>
      </w:r>
      <w:r w:rsidR="000202C9" w:rsidRPr="000202C9">
        <w:rPr>
          <w:rFonts w:hint="eastAsia"/>
          <w:lang w:val="en-GB"/>
        </w:rPr>
        <w:t>上述机构间平台的成员经常变动</w:t>
      </w:r>
      <w:r>
        <w:rPr>
          <w:rFonts w:hint="eastAsia"/>
          <w:lang w:val="en-GB"/>
        </w:rPr>
        <w:t>，</w:t>
      </w:r>
      <w:r w:rsidR="000202C9" w:rsidRPr="000202C9">
        <w:rPr>
          <w:rFonts w:hint="eastAsia"/>
          <w:lang w:val="en-GB"/>
        </w:rPr>
        <w:t>平台会议没有定期举行。</w:t>
      </w:r>
      <w:r w:rsidR="000202C9" w:rsidRPr="000202C9">
        <w:rPr>
          <w:lang w:val="en-GB"/>
        </w:rPr>
        <w:t xml:space="preserve"> </w:t>
      </w:r>
    </w:p>
    <w:p w14:paraId="7DFADFB0" w14:textId="08CBD578" w:rsidR="000202C9" w:rsidRPr="00A515DE" w:rsidRDefault="0095356A" w:rsidP="00B01AFD">
      <w:pPr>
        <w:pStyle w:val="SingleTxtGC"/>
        <w:spacing w:line="318" w:lineRule="exact"/>
        <w:rPr>
          <w:rFonts w:ascii="Time New Roman" w:eastAsia="黑体" w:hAnsi="Time New Roman"/>
          <w:lang w:val="en-GB"/>
        </w:rPr>
      </w:pPr>
      <w:r w:rsidRPr="00A515DE">
        <w:rPr>
          <w:rFonts w:ascii="Time New Roman" w:eastAsia="黑体" w:hAnsi="Time New Roman"/>
          <w:lang w:val="en-GB"/>
        </w:rPr>
        <w:t>20.</w:t>
      </w:r>
      <w:r w:rsidR="006644EA" w:rsidRPr="00A515DE">
        <w:rPr>
          <w:rFonts w:ascii="Time New Roman" w:eastAsia="黑体" w:hAnsi="Time New Roman"/>
          <w:lang w:val="en-GB"/>
        </w:rPr>
        <w:tab/>
      </w:r>
      <w:r w:rsidR="000202C9" w:rsidRPr="00A515DE">
        <w:rPr>
          <w:rFonts w:ascii="Time New Roman" w:eastAsia="黑体" w:hAnsi="Time New Roman" w:hint="eastAsia"/>
          <w:lang w:val="en-GB"/>
        </w:rPr>
        <w:t>委员会重申其以往的建议</w:t>
      </w:r>
      <w:r w:rsidRPr="00A515DE">
        <w:rPr>
          <w:rFonts w:ascii="Time New Roman" w:eastAsia="黑体" w:hAnsi="Time New Roman"/>
          <w:lang w:val="en-GB"/>
        </w:rPr>
        <w:t>，</w:t>
      </w:r>
      <w:r w:rsidR="000202C9" w:rsidRPr="00A515DE">
        <w:rPr>
          <w:rFonts w:ascii="Time New Roman" w:eastAsia="黑体" w:hAnsi="Time New Roman"/>
          <w:vertAlign w:val="superscript"/>
          <w:lang w:val="en-GB"/>
        </w:rPr>
        <w:footnoteReference w:id="9"/>
      </w:r>
      <w:r w:rsidR="000202C9" w:rsidRPr="00A515DE">
        <w:rPr>
          <w:rFonts w:ascii="Time New Roman" w:eastAsia="黑体" w:hAnsi="Time New Roman"/>
          <w:lang w:val="en-GB"/>
        </w:rPr>
        <w:t xml:space="preserve"> </w:t>
      </w:r>
      <w:r w:rsidR="000202C9" w:rsidRPr="00A515DE">
        <w:rPr>
          <w:rFonts w:ascii="Time New Roman" w:eastAsia="黑体" w:hAnsi="Time New Roman" w:hint="eastAsia"/>
          <w:lang w:val="en-GB"/>
        </w:rPr>
        <w:t>建议缔约国</w:t>
      </w:r>
      <w:r w:rsidRPr="00A515DE">
        <w:rPr>
          <w:rFonts w:ascii="Time New Roman" w:eastAsia="黑体" w:hAnsi="Time New Roman"/>
          <w:lang w:val="en-GB"/>
        </w:rPr>
        <w:t>：</w:t>
      </w:r>
      <w:r w:rsidR="000202C9" w:rsidRPr="00A515DE">
        <w:rPr>
          <w:rFonts w:ascii="Time New Roman" w:eastAsia="黑体" w:hAnsi="Time New Roman"/>
          <w:lang w:val="en-GB"/>
        </w:rPr>
        <w:t xml:space="preserve"> </w:t>
      </w:r>
    </w:p>
    <w:p w14:paraId="1C6463BE" w14:textId="29733D1F" w:rsidR="000202C9" w:rsidRPr="00A515DE" w:rsidRDefault="000202C9" w:rsidP="00B01AFD">
      <w:pPr>
        <w:pStyle w:val="SingleTxtGC"/>
        <w:numPr>
          <w:ilvl w:val="0"/>
          <w:numId w:val="11"/>
        </w:numPr>
        <w:spacing w:line="318" w:lineRule="exact"/>
        <w:rPr>
          <w:rFonts w:ascii="Time New Roman" w:eastAsia="黑体" w:hAnsi="Time New Roman"/>
          <w:lang w:val="en-GB"/>
        </w:rPr>
      </w:pPr>
      <w:r w:rsidRPr="00A515DE">
        <w:rPr>
          <w:rFonts w:ascii="Time New Roman" w:eastAsia="黑体" w:hAnsi="Time New Roman" w:hint="eastAsia"/>
          <w:spacing w:val="-2"/>
          <w:lang w:val="en-GB"/>
        </w:rPr>
        <w:t>确定或建立适当的部际高级常设机构</w:t>
      </w:r>
      <w:r w:rsidR="0095356A" w:rsidRPr="00A515DE">
        <w:rPr>
          <w:rFonts w:ascii="Time New Roman" w:eastAsia="黑体" w:hAnsi="Time New Roman" w:hint="eastAsia"/>
          <w:spacing w:val="-2"/>
          <w:lang w:val="en-GB"/>
        </w:rPr>
        <w:t>，</w:t>
      </w:r>
      <w:r w:rsidRPr="00A515DE">
        <w:rPr>
          <w:rFonts w:ascii="Time New Roman" w:eastAsia="黑体" w:hAnsi="Time New Roman" w:hint="eastAsia"/>
          <w:spacing w:val="-2"/>
          <w:lang w:val="en-GB"/>
        </w:rPr>
        <w:t>具有明确的任务和足够的权力</w:t>
      </w:r>
      <w:r w:rsidR="0095356A" w:rsidRPr="00A515DE">
        <w:rPr>
          <w:rFonts w:ascii="Time New Roman" w:eastAsia="黑体" w:hAnsi="Time New Roman" w:hint="eastAsia"/>
          <w:spacing w:val="-2"/>
          <w:lang w:val="en-GB"/>
        </w:rPr>
        <w:t>，</w:t>
      </w:r>
      <w:r w:rsidRPr="00A515DE">
        <w:rPr>
          <w:rFonts w:ascii="Time New Roman" w:eastAsia="黑体" w:hAnsi="Time New Roman" w:hint="eastAsia"/>
          <w:lang w:val="en-GB"/>
        </w:rPr>
        <w:t>以协调跨部门、国家、区域和地方</w:t>
      </w:r>
      <w:proofErr w:type="gramStart"/>
      <w:r w:rsidRPr="00A515DE">
        <w:rPr>
          <w:rFonts w:ascii="Time New Roman" w:eastAsia="黑体" w:hAnsi="Time New Roman" w:hint="eastAsia"/>
          <w:lang w:val="en-GB"/>
        </w:rPr>
        <w:t>各级与</w:t>
      </w:r>
      <w:proofErr w:type="gramEnd"/>
      <w:r w:rsidRPr="00A515DE">
        <w:rPr>
          <w:rFonts w:ascii="Time New Roman" w:eastAsia="黑体" w:hAnsi="Time New Roman" w:hint="eastAsia"/>
          <w:lang w:val="en-GB"/>
        </w:rPr>
        <w:t>执行《公约》有关的所有活动</w:t>
      </w:r>
      <w:r w:rsidR="0095356A" w:rsidRPr="00A515DE">
        <w:rPr>
          <w:rFonts w:ascii="Time New Roman" w:eastAsia="黑体" w:hAnsi="Time New Roman" w:hint="eastAsia"/>
          <w:lang w:val="en-GB"/>
        </w:rPr>
        <w:t>；</w:t>
      </w:r>
      <w:r w:rsidRPr="00A515DE">
        <w:rPr>
          <w:rFonts w:ascii="Time New Roman" w:eastAsia="黑体" w:hAnsi="Time New Roman"/>
          <w:lang w:val="en-GB"/>
        </w:rPr>
        <w:t xml:space="preserve"> </w:t>
      </w:r>
    </w:p>
    <w:p w14:paraId="52532CCA" w14:textId="769E07D3" w:rsidR="000202C9" w:rsidRPr="000202C9" w:rsidRDefault="000202C9" w:rsidP="00B01AFD">
      <w:pPr>
        <w:pStyle w:val="SingleTxtGC"/>
        <w:numPr>
          <w:ilvl w:val="0"/>
          <w:numId w:val="11"/>
        </w:numPr>
        <w:spacing w:line="318" w:lineRule="exact"/>
        <w:rPr>
          <w:lang w:val="en-GB"/>
        </w:rPr>
      </w:pPr>
      <w:r w:rsidRPr="00B516CD">
        <w:rPr>
          <w:rFonts w:ascii="Time New Roman" w:eastAsia="黑体" w:hAnsi="Time New Roman" w:hint="eastAsia"/>
          <w:spacing w:val="4"/>
          <w:lang w:val="en-GB"/>
        </w:rPr>
        <w:t>确保为上述协调机构有效和</w:t>
      </w:r>
      <w:proofErr w:type="gramStart"/>
      <w:r w:rsidRPr="00B516CD">
        <w:rPr>
          <w:rFonts w:ascii="Time New Roman" w:eastAsia="黑体" w:hAnsi="Time New Roman" w:hint="eastAsia"/>
          <w:spacing w:val="4"/>
          <w:lang w:val="en-GB"/>
        </w:rPr>
        <w:t>可</w:t>
      </w:r>
      <w:proofErr w:type="gramEnd"/>
      <w:r w:rsidRPr="00B516CD">
        <w:rPr>
          <w:rFonts w:ascii="Time New Roman" w:eastAsia="黑体" w:hAnsi="Time New Roman" w:hint="eastAsia"/>
          <w:spacing w:val="4"/>
          <w:lang w:val="en-GB"/>
        </w:rPr>
        <w:t>持续运作提供所需要的人力、技术和财</w:t>
      </w:r>
      <w:r w:rsidRPr="00A515DE">
        <w:rPr>
          <w:rFonts w:ascii="Time New Roman" w:eastAsia="黑体" w:hAnsi="Time New Roman" w:hint="eastAsia"/>
          <w:lang w:val="en-GB"/>
        </w:rPr>
        <w:t>政资源</w:t>
      </w:r>
      <w:r w:rsidR="0095356A" w:rsidRPr="00A515DE">
        <w:rPr>
          <w:rFonts w:ascii="Time New Roman" w:eastAsia="黑体" w:hAnsi="Time New Roman" w:hint="eastAsia"/>
          <w:lang w:val="en-GB"/>
        </w:rPr>
        <w:t>，</w:t>
      </w:r>
      <w:r w:rsidRPr="00A515DE">
        <w:rPr>
          <w:rFonts w:ascii="Time New Roman" w:eastAsia="黑体" w:hAnsi="Time New Roman" w:hint="eastAsia"/>
          <w:lang w:val="en-GB"/>
        </w:rPr>
        <w:t>并鼓励民间社会组织</w:t>
      </w:r>
      <w:r w:rsidR="0095356A" w:rsidRPr="00A515DE">
        <w:rPr>
          <w:rFonts w:ascii="Time New Roman" w:eastAsia="黑体" w:hAnsi="Time New Roman" w:hint="eastAsia"/>
          <w:lang w:val="en-GB"/>
        </w:rPr>
        <w:t>，</w:t>
      </w:r>
      <w:r w:rsidRPr="00A515DE">
        <w:rPr>
          <w:rFonts w:ascii="Time New Roman" w:eastAsia="黑体" w:hAnsi="Time New Roman" w:hint="eastAsia"/>
          <w:lang w:val="en-GB"/>
        </w:rPr>
        <w:t>特别是移民组织参与执行其任务。</w:t>
      </w:r>
      <w:r w:rsidRPr="000202C9">
        <w:rPr>
          <w:lang w:val="en-GB"/>
        </w:rPr>
        <w:t xml:space="preserve"> </w:t>
      </w:r>
    </w:p>
    <w:p w14:paraId="5BEA2722" w14:textId="3EC2A9E0" w:rsidR="000202C9" w:rsidRPr="000202C9" w:rsidRDefault="001B32A3" w:rsidP="00B01AFD">
      <w:pPr>
        <w:pStyle w:val="H23GC"/>
        <w:spacing w:line="318" w:lineRule="exact"/>
        <w:rPr>
          <w:lang w:val="en-GB"/>
        </w:rPr>
      </w:pPr>
      <w:r>
        <w:rPr>
          <w:lang w:val="en-GB"/>
        </w:rPr>
        <w:tab/>
      </w:r>
      <w:r>
        <w:rPr>
          <w:lang w:val="en-GB"/>
        </w:rPr>
        <w:tab/>
      </w:r>
      <w:r w:rsidR="000202C9" w:rsidRPr="000202C9">
        <w:rPr>
          <w:rFonts w:hint="eastAsia"/>
          <w:lang w:val="en-GB"/>
        </w:rPr>
        <w:t>数据收集和隐私权</w:t>
      </w:r>
    </w:p>
    <w:p w14:paraId="40EC36D1" w14:textId="739F3CA3" w:rsidR="000202C9" w:rsidRPr="000202C9" w:rsidRDefault="0095356A" w:rsidP="00B01AFD">
      <w:pPr>
        <w:pStyle w:val="SingleTxtGC"/>
        <w:spacing w:line="318" w:lineRule="exact"/>
        <w:rPr>
          <w:lang w:val="en-GB"/>
        </w:rPr>
      </w:pPr>
      <w:r w:rsidRPr="0050437F">
        <w:rPr>
          <w:spacing w:val="2"/>
          <w:lang w:val="en-GB"/>
        </w:rPr>
        <w:t>21.</w:t>
      </w:r>
      <w:r w:rsidR="006644EA" w:rsidRPr="0050437F">
        <w:rPr>
          <w:spacing w:val="2"/>
          <w:lang w:val="en-GB"/>
        </w:rPr>
        <w:tab/>
      </w:r>
      <w:r w:rsidR="000202C9" w:rsidRPr="0050437F">
        <w:rPr>
          <w:rFonts w:hint="eastAsia"/>
          <w:spacing w:val="2"/>
          <w:lang w:val="en-GB"/>
        </w:rPr>
        <w:t>委员会注意到</w:t>
      </w:r>
      <w:r w:rsidRPr="0050437F">
        <w:rPr>
          <w:rFonts w:hint="eastAsia"/>
          <w:spacing w:val="2"/>
          <w:lang w:val="en-GB"/>
        </w:rPr>
        <w:t>，</w:t>
      </w:r>
      <w:r w:rsidR="000202C9" w:rsidRPr="0050437F">
        <w:rPr>
          <w:rFonts w:hint="eastAsia"/>
          <w:spacing w:val="2"/>
          <w:lang w:val="en-GB"/>
        </w:rPr>
        <w:t>缔约国不断努力改进国家统计局和外国人与边境管理局对移</w:t>
      </w:r>
      <w:r w:rsidR="000202C9" w:rsidRPr="000202C9">
        <w:rPr>
          <w:rFonts w:hint="eastAsia"/>
          <w:lang w:val="en-GB"/>
        </w:rPr>
        <w:t>民和移民相关问题数据的收集和分类工作</w:t>
      </w:r>
      <w:r>
        <w:rPr>
          <w:rFonts w:hint="eastAsia"/>
          <w:lang w:val="en-GB"/>
        </w:rPr>
        <w:t>，</w:t>
      </w:r>
      <w:r w:rsidR="000202C9" w:rsidRPr="000202C9">
        <w:rPr>
          <w:rFonts w:hint="eastAsia"/>
          <w:lang w:val="en-GB"/>
        </w:rPr>
        <w:t>包括分析向外移民的结构性原因</w:t>
      </w:r>
      <w:r>
        <w:rPr>
          <w:rFonts w:hint="eastAsia"/>
          <w:lang w:val="en-GB"/>
        </w:rPr>
        <w:t>；</w:t>
      </w:r>
      <w:r w:rsidR="000202C9" w:rsidRPr="000202C9">
        <w:rPr>
          <w:rFonts w:hint="eastAsia"/>
          <w:lang w:val="en-GB"/>
        </w:rPr>
        <w:t>打算建立向外移民观察站</w:t>
      </w:r>
      <w:r>
        <w:rPr>
          <w:rFonts w:hint="eastAsia"/>
          <w:lang w:val="en-GB"/>
        </w:rPr>
        <w:t>；</w:t>
      </w:r>
      <w:r>
        <w:rPr>
          <w:lang w:val="en-GB"/>
        </w:rPr>
        <w:t>2</w:t>
      </w:r>
      <w:r w:rsidR="000202C9" w:rsidRPr="000202C9">
        <w:rPr>
          <w:lang w:val="en-GB"/>
        </w:rPr>
        <w:t>0</w:t>
      </w:r>
      <w:r>
        <w:rPr>
          <w:lang w:val="en-GB"/>
        </w:rPr>
        <w:t>21</w:t>
      </w:r>
      <w:r w:rsidR="000202C9" w:rsidRPr="000202C9">
        <w:rPr>
          <w:rFonts w:hint="eastAsia"/>
          <w:lang w:val="en-GB"/>
        </w:rPr>
        <w:t>年编写了该国第二份移民概况。然而</w:t>
      </w:r>
      <w:r>
        <w:rPr>
          <w:rFonts w:hint="eastAsia"/>
          <w:lang w:val="en-GB"/>
        </w:rPr>
        <w:t>，</w:t>
      </w:r>
      <w:r w:rsidR="000202C9" w:rsidRPr="000202C9">
        <w:rPr>
          <w:rFonts w:hint="eastAsia"/>
          <w:lang w:val="en-GB"/>
        </w:rPr>
        <w:t>委员会仍</w:t>
      </w:r>
      <w:r w:rsidR="000202C9" w:rsidRPr="0050437F">
        <w:rPr>
          <w:rFonts w:hint="eastAsia"/>
          <w:spacing w:val="-4"/>
          <w:lang w:val="en-GB"/>
        </w:rPr>
        <w:t>然感到关切的是</w:t>
      </w:r>
      <w:r w:rsidRPr="0050437F">
        <w:rPr>
          <w:rFonts w:hint="eastAsia"/>
          <w:spacing w:val="-4"/>
          <w:lang w:val="en-GB"/>
        </w:rPr>
        <w:t>，</w:t>
      </w:r>
      <w:r w:rsidR="000202C9" w:rsidRPr="0050437F">
        <w:rPr>
          <w:rFonts w:hint="eastAsia"/>
          <w:spacing w:val="-4"/>
          <w:lang w:val="en-GB"/>
        </w:rPr>
        <w:t>缺乏可以更好地为移民政策提供信息的分类数据和统计资料</w:t>
      </w:r>
      <w:r w:rsidRPr="0050437F">
        <w:rPr>
          <w:rFonts w:hint="eastAsia"/>
          <w:spacing w:val="-4"/>
          <w:lang w:val="en-GB"/>
        </w:rPr>
        <w:t>，</w:t>
      </w:r>
      <w:r w:rsidR="000202C9" w:rsidRPr="000202C9">
        <w:rPr>
          <w:rFonts w:hint="eastAsia"/>
          <w:lang w:val="en-GB"/>
        </w:rPr>
        <w:t>包括移民工人的就业条件</w:t>
      </w:r>
      <w:r>
        <w:rPr>
          <w:rFonts w:hint="eastAsia"/>
          <w:lang w:val="en-GB"/>
        </w:rPr>
        <w:t>，</w:t>
      </w:r>
      <w:r w:rsidR="000202C9" w:rsidRPr="000202C9">
        <w:rPr>
          <w:rFonts w:hint="eastAsia"/>
          <w:lang w:val="en-GB"/>
        </w:rPr>
        <w:t>以及移民妇女、移民儿童、非正常移民和</w:t>
      </w:r>
      <w:r w:rsidR="000202C9" w:rsidRPr="000202C9">
        <w:rPr>
          <w:lang w:val="en-GB"/>
        </w:rPr>
        <w:t>佛得角</w:t>
      </w:r>
      <w:r w:rsidR="000202C9" w:rsidRPr="000202C9">
        <w:rPr>
          <w:rFonts w:hint="eastAsia"/>
          <w:lang w:val="en-GB"/>
        </w:rPr>
        <w:t>海外侨民的这类数据。</w:t>
      </w:r>
      <w:r w:rsidR="000202C9" w:rsidRPr="000202C9">
        <w:rPr>
          <w:lang w:val="en-GB"/>
        </w:rPr>
        <w:t xml:space="preserve"> </w:t>
      </w:r>
    </w:p>
    <w:p w14:paraId="40FFC63E" w14:textId="7A7F04B3" w:rsidR="000202C9" w:rsidRPr="0050437F" w:rsidRDefault="0095356A" w:rsidP="00B01AFD">
      <w:pPr>
        <w:pStyle w:val="SingleTxtGC"/>
        <w:spacing w:line="318" w:lineRule="exact"/>
        <w:rPr>
          <w:rFonts w:ascii="Time New Roman" w:eastAsia="黑体" w:hAnsi="Time New Roman"/>
          <w:lang w:val="en-GB"/>
        </w:rPr>
      </w:pPr>
      <w:r w:rsidRPr="0050437F">
        <w:rPr>
          <w:rFonts w:ascii="Time New Roman" w:eastAsia="黑体" w:hAnsi="Time New Roman"/>
          <w:lang w:val="en-GB"/>
        </w:rPr>
        <w:t>22.</w:t>
      </w:r>
      <w:r w:rsidR="006644EA" w:rsidRPr="0050437F">
        <w:rPr>
          <w:rFonts w:ascii="Time New Roman" w:eastAsia="黑体" w:hAnsi="Time New Roman"/>
          <w:lang w:val="en-GB"/>
        </w:rPr>
        <w:tab/>
      </w:r>
      <w:r w:rsidR="000202C9" w:rsidRPr="0050437F">
        <w:rPr>
          <w:rFonts w:ascii="Time New Roman" w:eastAsia="黑体" w:hAnsi="Time New Roman" w:hint="eastAsia"/>
          <w:lang w:val="en-GB"/>
        </w:rPr>
        <w:t>委员会重申其以往的建议</w:t>
      </w:r>
      <w:r w:rsidRPr="0050437F">
        <w:rPr>
          <w:rFonts w:ascii="Time New Roman" w:eastAsia="黑体" w:hAnsi="Time New Roman"/>
          <w:lang w:val="en-GB"/>
        </w:rPr>
        <w:t>，</w:t>
      </w:r>
      <w:r w:rsidR="000202C9" w:rsidRPr="0050437F">
        <w:rPr>
          <w:rFonts w:ascii="Time New Roman" w:eastAsia="黑体" w:hAnsi="Time New Roman"/>
          <w:vertAlign w:val="superscript"/>
          <w:lang w:val="en-GB"/>
        </w:rPr>
        <w:footnoteReference w:id="10"/>
      </w:r>
      <w:r w:rsidR="000202C9" w:rsidRPr="0050437F">
        <w:rPr>
          <w:rFonts w:ascii="Time New Roman" w:eastAsia="黑体" w:hAnsi="Time New Roman"/>
          <w:lang w:val="en-GB"/>
        </w:rPr>
        <w:t xml:space="preserve"> </w:t>
      </w:r>
      <w:r w:rsidR="000202C9" w:rsidRPr="0050437F">
        <w:rPr>
          <w:rFonts w:ascii="Time New Roman" w:eastAsia="黑体" w:hAnsi="Time New Roman" w:hint="eastAsia"/>
          <w:lang w:val="en-GB"/>
        </w:rPr>
        <w:t>建议缔约国根据可持续发展目标的具体目标</w:t>
      </w:r>
      <w:r w:rsidRPr="0050437F">
        <w:rPr>
          <w:rFonts w:ascii="Time New Roman" w:eastAsia="黑体" w:hAnsi="Time New Roman"/>
          <w:lang w:val="en-GB"/>
        </w:rPr>
        <w:t>17.18,</w:t>
      </w:r>
      <w:r w:rsidR="001C44B3">
        <w:rPr>
          <w:rFonts w:ascii="Time New Roman" w:eastAsia="黑体" w:hAnsi="Time New Roman"/>
          <w:lang w:val="en-GB"/>
        </w:rPr>
        <w:t xml:space="preserve"> </w:t>
      </w:r>
      <w:r w:rsidR="000202C9" w:rsidRPr="0050437F">
        <w:rPr>
          <w:rFonts w:ascii="Time New Roman" w:eastAsia="黑体" w:hAnsi="Time New Roman" w:hint="eastAsia"/>
          <w:lang w:val="en-GB"/>
        </w:rPr>
        <w:t>采用注重性别平等和基于人权的方法</w:t>
      </w:r>
      <w:r w:rsidRPr="0050437F">
        <w:rPr>
          <w:rFonts w:ascii="Time New Roman" w:eastAsia="黑体" w:hAnsi="Time New Roman" w:hint="eastAsia"/>
          <w:lang w:val="en-GB"/>
        </w:rPr>
        <w:t>，</w:t>
      </w:r>
      <w:r w:rsidR="000202C9" w:rsidRPr="0050437F">
        <w:rPr>
          <w:rFonts w:ascii="Time New Roman" w:eastAsia="黑体" w:hAnsi="Time New Roman" w:hint="eastAsia"/>
          <w:lang w:val="en-GB"/>
        </w:rPr>
        <w:t>保护移民工人及其家庭成员的个人信息</w:t>
      </w:r>
      <w:r w:rsidRPr="0050437F">
        <w:rPr>
          <w:rFonts w:ascii="Time New Roman" w:eastAsia="黑体" w:hAnsi="Time New Roman" w:hint="eastAsia"/>
          <w:lang w:val="en-GB"/>
        </w:rPr>
        <w:t>，</w:t>
      </w:r>
      <w:r w:rsidR="000202C9" w:rsidRPr="0050437F">
        <w:rPr>
          <w:rFonts w:ascii="Time New Roman" w:eastAsia="黑体" w:hAnsi="Time New Roman" w:hint="eastAsia"/>
          <w:lang w:val="en-GB"/>
        </w:rPr>
        <w:t>在数据收集目的达到后立即删除这些信息</w:t>
      </w:r>
      <w:r w:rsidRPr="0050437F">
        <w:rPr>
          <w:rFonts w:ascii="Time New Roman" w:eastAsia="黑体" w:hAnsi="Time New Roman" w:hint="eastAsia"/>
          <w:lang w:val="en-GB"/>
        </w:rPr>
        <w:t>，</w:t>
      </w:r>
      <w:r w:rsidR="000202C9" w:rsidRPr="0050437F">
        <w:rPr>
          <w:rFonts w:ascii="Time New Roman" w:eastAsia="黑体" w:hAnsi="Time New Roman" w:hint="eastAsia"/>
          <w:lang w:val="en-GB"/>
        </w:rPr>
        <w:t>以便个人数据不被用于移民控制或公共和私营服务中的歧视。委员会还建议缔约国</w:t>
      </w:r>
      <w:r w:rsidRPr="0050437F">
        <w:rPr>
          <w:rFonts w:ascii="Time New Roman" w:eastAsia="黑体" w:hAnsi="Time New Roman"/>
          <w:lang w:val="en-GB"/>
        </w:rPr>
        <w:t>：</w:t>
      </w:r>
      <w:r w:rsidR="000202C9" w:rsidRPr="0050437F">
        <w:rPr>
          <w:rFonts w:ascii="Time New Roman" w:eastAsia="黑体" w:hAnsi="Time New Roman"/>
          <w:lang w:val="en-GB"/>
        </w:rPr>
        <w:t xml:space="preserve"> </w:t>
      </w:r>
    </w:p>
    <w:p w14:paraId="2F651BF4" w14:textId="01EE0811" w:rsidR="000202C9" w:rsidRPr="0050437F" w:rsidRDefault="000202C9" w:rsidP="00B01AFD">
      <w:pPr>
        <w:pStyle w:val="SingleTxtGC"/>
        <w:numPr>
          <w:ilvl w:val="0"/>
          <w:numId w:val="12"/>
        </w:numPr>
        <w:spacing w:line="318" w:lineRule="exact"/>
        <w:rPr>
          <w:rFonts w:ascii="Time New Roman" w:eastAsia="黑体" w:hAnsi="Time New Roman"/>
          <w:lang w:val="en-GB"/>
        </w:rPr>
      </w:pPr>
      <w:r w:rsidRPr="0050437F">
        <w:rPr>
          <w:rFonts w:ascii="Time New Roman" w:eastAsia="黑体" w:hAnsi="Time New Roman" w:hint="eastAsia"/>
          <w:lang w:val="en-GB"/>
        </w:rPr>
        <w:t>继续加强目前的数据收集系统</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收集以下方面信息</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缔约国境内移民工人状况</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无论其移民身份</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他们的家庭成员</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过境移民工人和国外务工侨民及其就业条件</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返回人员</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移居国外的儿童</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包括无人陪伴儿童</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并涵盖《公约》的所有方面</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供向移民工人及其家庭成员提供服务</w:t>
      </w:r>
      <w:proofErr w:type="gramStart"/>
      <w:r w:rsidRPr="0050437F">
        <w:rPr>
          <w:rFonts w:ascii="Time New Roman" w:eastAsia="黑体" w:hAnsi="Time New Roman" w:hint="eastAsia"/>
          <w:lang w:val="en-GB"/>
        </w:rPr>
        <w:t>和援</w:t>
      </w:r>
      <w:proofErr w:type="gramEnd"/>
      <w:r w:rsidRPr="0050437F">
        <w:rPr>
          <w:rFonts w:ascii="Time New Roman" w:eastAsia="黑体" w:hAnsi="Time New Roman" w:hint="eastAsia"/>
          <w:lang w:val="en-GB"/>
        </w:rPr>
        <w:t>助的所有政府机构使用</w:t>
      </w:r>
      <w:r w:rsidR="0095356A" w:rsidRPr="0050437F">
        <w:rPr>
          <w:rFonts w:ascii="Time New Roman" w:eastAsia="黑体" w:hAnsi="Time New Roman" w:hint="eastAsia"/>
          <w:lang w:val="en-GB"/>
        </w:rPr>
        <w:t>；</w:t>
      </w:r>
    </w:p>
    <w:p w14:paraId="54EE3AE7" w14:textId="7D7DEF2D" w:rsidR="000202C9" w:rsidRPr="0050437F" w:rsidRDefault="000202C9" w:rsidP="00B049A6">
      <w:pPr>
        <w:pStyle w:val="SingleTxtGC"/>
        <w:numPr>
          <w:ilvl w:val="0"/>
          <w:numId w:val="12"/>
        </w:numPr>
        <w:spacing w:line="314" w:lineRule="exact"/>
        <w:rPr>
          <w:rFonts w:ascii="Time New Roman" w:eastAsia="黑体" w:hAnsi="Time New Roman"/>
          <w:lang w:val="en-GB"/>
        </w:rPr>
      </w:pPr>
      <w:r w:rsidRPr="0050437F">
        <w:rPr>
          <w:rFonts w:ascii="Time New Roman" w:eastAsia="黑体" w:hAnsi="Time New Roman" w:hint="eastAsia"/>
          <w:lang w:val="en-GB"/>
        </w:rPr>
        <w:lastRenderedPageBreak/>
        <w:t>将</w:t>
      </w:r>
      <w:r w:rsidRPr="0050437F">
        <w:rPr>
          <w:rFonts w:ascii="Time New Roman" w:eastAsia="黑体" w:hAnsi="Time New Roman"/>
          <w:lang w:val="en-GB"/>
        </w:rPr>
        <w:t>佛得角</w:t>
      </w:r>
      <w:r w:rsidRPr="0050437F">
        <w:rPr>
          <w:rFonts w:ascii="Time New Roman" w:eastAsia="黑体" w:hAnsi="Time New Roman" w:hint="eastAsia"/>
          <w:lang w:val="en-GB"/>
        </w:rPr>
        <w:t>作为原籍国、过境国、目的地国或返回国的所有移民工人及其家庭成员的情况纳入这一系统</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加以汇编并按性别、年龄、国籍、入境和离境原因、所从事的工作类型、特定类别移民工人、民族出身、移民身份和残疾情况等进行分类</w:t>
      </w:r>
      <w:r w:rsidR="0095356A" w:rsidRPr="0050437F">
        <w:rPr>
          <w:rFonts w:ascii="Time New Roman" w:eastAsia="黑体" w:hAnsi="Time New Roman" w:hint="eastAsia"/>
          <w:lang w:val="en-GB"/>
        </w:rPr>
        <w:t>；</w:t>
      </w:r>
      <w:r w:rsidRPr="0050437F">
        <w:rPr>
          <w:rFonts w:ascii="Time New Roman" w:eastAsia="黑体" w:hAnsi="Time New Roman"/>
          <w:lang w:val="en-GB"/>
        </w:rPr>
        <w:t xml:space="preserve"> </w:t>
      </w:r>
    </w:p>
    <w:p w14:paraId="525692E6" w14:textId="323D1B51" w:rsidR="000202C9" w:rsidRPr="0050437F" w:rsidRDefault="000202C9" w:rsidP="00B049A6">
      <w:pPr>
        <w:pStyle w:val="SingleTxtGC"/>
        <w:numPr>
          <w:ilvl w:val="0"/>
          <w:numId w:val="12"/>
        </w:numPr>
        <w:spacing w:line="314" w:lineRule="exact"/>
        <w:rPr>
          <w:rFonts w:ascii="Time New Roman" w:eastAsia="黑体" w:hAnsi="Time New Roman"/>
          <w:lang w:val="en-GB"/>
        </w:rPr>
      </w:pPr>
      <w:r w:rsidRPr="0050437F">
        <w:rPr>
          <w:rFonts w:ascii="Time New Roman" w:eastAsia="黑体" w:hAnsi="Time New Roman" w:hint="eastAsia"/>
          <w:lang w:val="en-GB"/>
        </w:rPr>
        <w:t>确保协调、整合和传播此类数据</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并制定指标</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用以衡量基于此类数据的政策和方案的进展和成果</w:t>
      </w:r>
      <w:r w:rsidR="0095356A" w:rsidRPr="0050437F">
        <w:rPr>
          <w:rFonts w:ascii="Time New Roman" w:eastAsia="黑体" w:hAnsi="Time New Roman" w:hint="eastAsia"/>
          <w:lang w:val="en-GB"/>
        </w:rPr>
        <w:t>；</w:t>
      </w:r>
      <w:r w:rsidRPr="0050437F">
        <w:rPr>
          <w:rFonts w:ascii="Time New Roman" w:eastAsia="黑体" w:hAnsi="Time New Roman"/>
          <w:lang w:val="en-GB"/>
        </w:rPr>
        <w:t xml:space="preserve"> </w:t>
      </w:r>
    </w:p>
    <w:p w14:paraId="5E4E595E" w14:textId="55E2801F" w:rsidR="000202C9" w:rsidRPr="000202C9" w:rsidRDefault="000202C9" w:rsidP="00B049A6">
      <w:pPr>
        <w:pStyle w:val="SingleTxtGC"/>
        <w:numPr>
          <w:ilvl w:val="0"/>
          <w:numId w:val="12"/>
        </w:numPr>
        <w:spacing w:line="314" w:lineRule="exact"/>
        <w:rPr>
          <w:lang w:val="en-GB"/>
        </w:rPr>
      </w:pPr>
      <w:r w:rsidRPr="004972AC">
        <w:rPr>
          <w:rFonts w:ascii="Time New Roman" w:eastAsia="黑体" w:hAnsi="Time New Roman" w:hint="eastAsia"/>
          <w:spacing w:val="-4"/>
          <w:lang w:val="en-GB"/>
        </w:rPr>
        <w:t>在下次定期报告中</w:t>
      </w:r>
      <w:r w:rsidR="0095356A" w:rsidRPr="004972AC">
        <w:rPr>
          <w:rFonts w:ascii="Time New Roman" w:eastAsia="黑体" w:hAnsi="Time New Roman" w:hint="eastAsia"/>
          <w:spacing w:val="-4"/>
          <w:lang w:val="en-GB"/>
        </w:rPr>
        <w:t>，</w:t>
      </w:r>
      <w:r w:rsidRPr="004972AC">
        <w:rPr>
          <w:rFonts w:ascii="Time New Roman" w:eastAsia="黑体" w:hAnsi="Time New Roman" w:hint="eastAsia"/>
          <w:spacing w:val="-4"/>
          <w:lang w:val="en-GB"/>
        </w:rPr>
        <w:t>如果无法获得准确信息</w:t>
      </w:r>
      <w:r w:rsidR="0095356A" w:rsidRPr="004972AC">
        <w:rPr>
          <w:rFonts w:ascii="Time New Roman" w:eastAsia="黑体" w:hAnsi="Time New Roman" w:hint="eastAsia"/>
          <w:spacing w:val="-4"/>
          <w:lang w:val="en-GB"/>
        </w:rPr>
        <w:t>，</w:t>
      </w:r>
      <w:r w:rsidRPr="004972AC">
        <w:rPr>
          <w:rFonts w:ascii="Time New Roman" w:eastAsia="黑体" w:hAnsi="Time New Roman" w:hint="eastAsia"/>
          <w:spacing w:val="-4"/>
          <w:lang w:val="en-GB"/>
        </w:rPr>
        <w:t>可以提交基于研究或估计</w:t>
      </w:r>
      <w:r w:rsidRPr="0050437F">
        <w:rPr>
          <w:rFonts w:ascii="Time New Roman" w:eastAsia="黑体" w:hAnsi="Time New Roman" w:hint="eastAsia"/>
          <w:lang w:val="en-GB"/>
        </w:rPr>
        <w:t>的数据</w:t>
      </w:r>
      <w:r w:rsidR="0095356A" w:rsidRPr="0050437F">
        <w:rPr>
          <w:rFonts w:ascii="Time New Roman" w:eastAsia="黑体" w:hAnsi="Time New Roman" w:hint="eastAsia"/>
          <w:lang w:val="en-GB"/>
        </w:rPr>
        <w:t>，</w:t>
      </w:r>
      <w:r w:rsidRPr="0050437F">
        <w:rPr>
          <w:rFonts w:ascii="Time New Roman" w:eastAsia="黑体" w:hAnsi="Time New Roman" w:hint="eastAsia"/>
          <w:lang w:val="en-GB"/>
        </w:rPr>
        <w:t>例如非正常移民工人的信息。</w:t>
      </w:r>
      <w:r w:rsidRPr="000202C9">
        <w:rPr>
          <w:lang w:val="en-GB"/>
        </w:rPr>
        <w:t xml:space="preserve"> </w:t>
      </w:r>
    </w:p>
    <w:p w14:paraId="7EC766DA" w14:textId="4567EB86" w:rsidR="000202C9" w:rsidRPr="000202C9" w:rsidRDefault="001B32A3" w:rsidP="00B049A6">
      <w:pPr>
        <w:pStyle w:val="H23GC"/>
        <w:spacing w:line="314" w:lineRule="exact"/>
        <w:rPr>
          <w:lang w:val="en-GB"/>
        </w:rPr>
      </w:pPr>
      <w:r>
        <w:rPr>
          <w:lang w:val="en-GB"/>
        </w:rPr>
        <w:tab/>
      </w:r>
      <w:r>
        <w:rPr>
          <w:lang w:val="en-GB"/>
        </w:rPr>
        <w:tab/>
      </w:r>
      <w:r w:rsidR="000202C9" w:rsidRPr="000202C9">
        <w:rPr>
          <w:rFonts w:hint="eastAsia"/>
          <w:lang w:val="en-GB"/>
        </w:rPr>
        <w:t>独立监测</w:t>
      </w:r>
      <w:r w:rsidR="000202C9" w:rsidRPr="000202C9">
        <w:rPr>
          <w:lang w:val="en-GB"/>
        </w:rPr>
        <w:t xml:space="preserve"> </w:t>
      </w:r>
    </w:p>
    <w:p w14:paraId="42C1B520" w14:textId="39CEDEC6" w:rsidR="000202C9" w:rsidRPr="000202C9" w:rsidRDefault="0095356A" w:rsidP="00B049A6">
      <w:pPr>
        <w:pStyle w:val="SingleTxtGC"/>
        <w:spacing w:line="314" w:lineRule="exact"/>
        <w:rPr>
          <w:lang w:val="en-GB"/>
        </w:rPr>
      </w:pPr>
      <w:r>
        <w:rPr>
          <w:lang w:val="en-GB"/>
        </w:rPr>
        <w:t>23.</w:t>
      </w:r>
      <w:r w:rsidR="006644EA">
        <w:rPr>
          <w:lang w:val="en-GB"/>
        </w:rPr>
        <w:tab/>
      </w:r>
      <w:r w:rsidR="000202C9" w:rsidRPr="004972AC">
        <w:rPr>
          <w:rFonts w:hint="eastAsia"/>
          <w:spacing w:val="-4"/>
          <w:lang w:val="en-GB"/>
        </w:rPr>
        <w:t>委员会感到关切的是</w:t>
      </w:r>
      <w:r w:rsidRPr="004972AC">
        <w:rPr>
          <w:rFonts w:hint="eastAsia"/>
          <w:spacing w:val="-4"/>
          <w:lang w:val="en-GB"/>
        </w:rPr>
        <w:t>，</w:t>
      </w:r>
      <w:r w:rsidR="000202C9" w:rsidRPr="004972AC">
        <w:rPr>
          <w:rFonts w:hint="eastAsia"/>
          <w:spacing w:val="-4"/>
          <w:lang w:val="en-GB"/>
        </w:rPr>
        <w:t>作为缔约国国家人权机构的国家人权和公民权利委员会</w:t>
      </w:r>
      <w:r w:rsidR="000202C9" w:rsidRPr="004972AC">
        <w:rPr>
          <w:rFonts w:hint="eastAsia"/>
          <w:spacing w:val="4"/>
          <w:lang w:val="en-GB"/>
        </w:rPr>
        <w:t>向国家人权机构全球联盟提出的认证申请于</w:t>
      </w:r>
      <w:r w:rsidRPr="004972AC">
        <w:rPr>
          <w:spacing w:val="4"/>
          <w:lang w:val="en-GB"/>
        </w:rPr>
        <w:t>2</w:t>
      </w:r>
      <w:r w:rsidR="000202C9" w:rsidRPr="004972AC">
        <w:rPr>
          <w:spacing w:val="4"/>
          <w:lang w:val="en-GB"/>
        </w:rPr>
        <w:t>0</w:t>
      </w:r>
      <w:r w:rsidRPr="004972AC">
        <w:rPr>
          <w:spacing w:val="4"/>
          <w:lang w:val="en-GB"/>
        </w:rPr>
        <w:t>21</w:t>
      </w:r>
      <w:r w:rsidR="000202C9" w:rsidRPr="004972AC">
        <w:rPr>
          <w:rFonts w:hint="eastAsia"/>
          <w:spacing w:val="4"/>
          <w:lang w:val="en-GB"/>
        </w:rPr>
        <w:t>年</w:t>
      </w:r>
      <w:r w:rsidRPr="004972AC">
        <w:rPr>
          <w:spacing w:val="4"/>
          <w:lang w:val="en-GB"/>
        </w:rPr>
        <w:t>6</w:t>
      </w:r>
      <w:r w:rsidR="000202C9" w:rsidRPr="004972AC">
        <w:rPr>
          <w:rFonts w:hint="eastAsia"/>
          <w:spacing w:val="4"/>
          <w:lang w:val="en-GB"/>
        </w:rPr>
        <w:t>月被驳回</w:t>
      </w:r>
      <w:r w:rsidRPr="004972AC">
        <w:rPr>
          <w:rFonts w:hint="eastAsia"/>
          <w:spacing w:val="4"/>
          <w:lang w:val="en-GB"/>
        </w:rPr>
        <w:t>，</w:t>
      </w:r>
      <w:r w:rsidR="000202C9" w:rsidRPr="004972AC">
        <w:rPr>
          <w:rFonts w:hint="eastAsia"/>
          <w:spacing w:val="4"/>
          <w:lang w:val="en-GB"/>
        </w:rPr>
        <w:t>因为该申请被</w:t>
      </w:r>
      <w:r w:rsidR="000202C9" w:rsidRPr="000202C9">
        <w:rPr>
          <w:rFonts w:hint="eastAsia"/>
          <w:lang w:val="en-GB"/>
        </w:rPr>
        <w:t>认为不符合《关于促进和保护人权的国家机构地位的原则》</w:t>
      </w:r>
      <w:r>
        <w:rPr>
          <w:lang w:val="en-GB"/>
        </w:rPr>
        <w:t>(</w:t>
      </w:r>
      <w:r w:rsidR="000202C9" w:rsidRPr="000202C9">
        <w:rPr>
          <w:rFonts w:hint="eastAsia"/>
          <w:lang w:val="en-GB"/>
        </w:rPr>
        <w:t>《巴黎原则》</w:t>
      </w:r>
      <w:r>
        <w:rPr>
          <w:lang w:val="en-GB"/>
        </w:rPr>
        <w:t>)</w:t>
      </w:r>
      <w:r w:rsidR="000202C9" w:rsidRPr="000202C9">
        <w:rPr>
          <w:rFonts w:hint="eastAsia"/>
          <w:lang w:val="en-GB"/>
        </w:rPr>
        <w:t>。</w:t>
      </w:r>
      <w:r w:rsidR="000202C9" w:rsidRPr="001775A0">
        <w:rPr>
          <w:rFonts w:hint="eastAsia"/>
          <w:spacing w:val="-2"/>
          <w:lang w:val="en-GB"/>
        </w:rPr>
        <w:t>委员会还感到关切的是</w:t>
      </w:r>
      <w:r w:rsidRPr="001775A0">
        <w:rPr>
          <w:rFonts w:hint="eastAsia"/>
          <w:spacing w:val="-2"/>
          <w:lang w:val="en-GB"/>
        </w:rPr>
        <w:t>，</w:t>
      </w:r>
      <w:r w:rsidR="000202C9" w:rsidRPr="001775A0">
        <w:rPr>
          <w:rFonts w:hint="eastAsia"/>
          <w:spacing w:val="-2"/>
          <w:lang w:val="en-GB"/>
        </w:rPr>
        <w:t>旨在使该委员会符合《巴黎原则》的章程草案自</w:t>
      </w:r>
      <w:r w:rsidRPr="001775A0">
        <w:rPr>
          <w:spacing w:val="-2"/>
          <w:lang w:val="en-GB"/>
        </w:rPr>
        <w:t>2</w:t>
      </w:r>
      <w:r w:rsidR="000202C9" w:rsidRPr="001775A0">
        <w:rPr>
          <w:spacing w:val="-2"/>
          <w:lang w:val="en-GB"/>
        </w:rPr>
        <w:t>0</w:t>
      </w:r>
      <w:r w:rsidRPr="001775A0">
        <w:rPr>
          <w:spacing w:val="-2"/>
          <w:lang w:val="en-GB"/>
        </w:rPr>
        <w:t>11</w:t>
      </w:r>
      <w:r w:rsidR="000202C9" w:rsidRPr="001775A0">
        <w:rPr>
          <w:rFonts w:hint="eastAsia"/>
          <w:spacing w:val="-2"/>
          <w:lang w:val="en-GB"/>
        </w:rPr>
        <w:t>年</w:t>
      </w:r>
      <w:r w:rsidR="000202C9" w:rsidRPr="000202C9">
        <w:rPr>
          <w:rFonts w:hint="eastAsia"/>
          <w:lang w:val="en-GB"/>
        </w:rPr>
        <w:t>以来一直未得到批准。委员会还对解散该委员会并将其任务归入监察员办公室的计划感到关切。</w:t>
      </w:r>
    </w:p>
    <w:p w14:paraId="1C4E7740" w14:textId="5C9AC0D5" w:rsidR="000202C9" w:rsidRPr="001775A0" w:rsidRDefault="0095356A" w:rsidP="00B049A6">
      <w:pPr>
        <w:pStyle w:val="SingleTxtGC"/>
        <w:spacing w:line="314" w:lineRule="exact"/>
        <w:rPr>
          <w:rFonts w:ascii="Time New Roman" w:eastAsia="黑体" w:hAnsi="Time New Roman"/>
          <w:lang w:val="en-GB"/>
        </w:rPr>
      </w:pPr>
      <w:r w:rsidRPr="001775A0">
        <w:rPr>
          <w:rFonts w:ascii="Time New Roman" w:eastAsia="黑体" w:hAnsi="Time New Roman"/>
          <w:lang w:val="en-GB"/>
        </w:rPr>
        <w:t>24.</w:t>
      </w:r>
      <w:r w:rsidR="006644EA" w:rsidRPr="001775A0">
        <w:rPr>
          <w:rFonts w:ascii="Time New Roman" w:eastAsia="黑体" w:hAnsi="Time New Roman"/>
          <w:lang w:val="en-GB"/>
        </w:rPr>
        <w:tab/>
      </w:r>
      <w:r w:rsidR="000202C9" w:rsidRPr="001775A0">
        <w:rPr>
          <w:rFonts w:ascii="Time New Roman" w:eastAsia="黑体" w:hAnsi="Time New Roman" w:hint="eastAsia"/>
          <w:lang w:val="en-GB"/>
        </w:rPr>
        <w:t>委员会建议缔约国</w:t>
      </w:r>
      <w:r w:rsidRPr="001775A0">
        <w:rPr>
          <w:rFonts w:ascii="Time New Roman" w:eastAsia="黑体" w:hAnsi="Time New Roman"/>
          <w:lang w:val="en-GB"/>
        </w:rPr>
        <w:t>：</w:t>
      </w:r>
      <w:r w:rsidR="000202C9" w:rsidRPr="001775A0">
        <w:rPr>
          <w:rFonts w:ascii="Time New Roman" w:eastAsia="黑体" w:hAnsi="Time New Roman"/>
          <w:lang w:val="en-GB"/>
        </w:rPr>
        <w:t xml:space="preserve"> </w:t>
      </w:r>
    </w:p>
    <w:p w14:paraId="094197F0" w14:textId="589FEC8B" w:rsidR="000202C9" w:rsidRPr="001775A0" w:rsidRDefault="000202C9" w:rsidP="00B049A6">
      <w:pPr>
        <w:pStyle w:val="SingleTxtGC"/>
        <w:numPr>
          <w:ilvl w:val="0"/>
          <w:numId w:val="13"/>
        </w:numPr>
        <w:spacing w:line="314" w:lineRule="exact"/>
        <w:rPr>
          <w:rFonts w:ascii="Time New Roman" w:eastAsia="黑体" w:hAnsi="Time New Roman"/>
          <w:lang w:val="en-GB"/>
        </w:rPr>
      </w:pPr>
      <w:r w:rsidRPr="001775A0">
        <w:rPr>
          <w:rFonts w:ascii="Time New Roman" w:eastAsia="黑体" w:hAnsi="Time New Roman" w:hint="eastAsia"/>
          <w:lang w:val="en-GB"/>
        </w:rPr>
        <w:t>采取紧急和具体措施</w:t>
      </w:r>
      <w:r w:rsidR="0095356A" w:rsidRPr="001775A0">
        <w:rPr>
          <w:rFonts w:ascii="Time New Roman" w:eastAsia="黑体" w:hAnsi="Time New Roman" w:hint="eastAsia"/>
          <w:lang w:val="en-GB"/>
        </w:rPr>
        <w:t>，</w:t>
      </w:r>
      <w:r w:rsidRPr="001775A0">
        <w:rPr>
          <w:rFonts w:ascii="Time New Roman" w:eastAsia="黑体" w:hAnsi="Time New Roman" w:hint="eastAsia"/>
          <w:lang w:val="en-GB"/>
        </w:rPr>
        <w:t>确保国家人权和公民权利委员会的章程草案尽快得到批准</w:t>
      </w:r>
      <w:r w:rsidR="0095356A" w:rsidRPr="001775A0">
        <w:rPr>
          <w:rFonts w:ascii="Time New Roman" w:eastAsia="黑体" w:hAnsi="Time New Roman" w:hint="eastAsia"/>
          <w:lang w:val="en-GB"/>
        </w:rPr>
        <w:t>，</w:t>
      </w:r>
      <w:r w:rsidRPr="001775A0">
        <w:rPr>
          <w:rFonts w:ascii="Time New Roman" w:eastAsia="黑体" w:hAnsi="Time New Roman" w:hint="eastAsia"/>
          <w:lang w:val="en-GB"/>
        </w:rPr>
        <w:t>以保证委员会继续存在下去</w:t>
      </w:r>
      <w:r w:rsidR="0095356A" w:rsidRPr="001775A0">
        <w:rPr>
          <w:rFonts w:ascii="Time New Roman" w:eastAsia="黑体" w:hAnsi="Time New Roman" w:hint="eastAsia"/>
          <w:lang w:val="en-GB"/>
        </w:rPr>
        <w:t>；</w:t>
      </w:r>
      <w:r w:rsidRPr="001775A0">
        <w:rPr>
          <w:rFonts w:ascii="Time New Roman" w:eastAsia="黑体" w:hAnsi="Time New Roman"/>
          <w:lang w:val="en-GB"/>
        </w:rPr>
        <w:t xml:space="preserve"> </w:t>
      </w:r>
    </w:p>
    <w:p w14:paraId="346E82D1" w14:textId="32EA606A" w:rsidR="000202C9" w:rsidRPr="001775A0" w:rsidRDefault="000202C9" w:rsidP="00B049A6">
      <w:pPr>
        <w:pStyle w:val="SingleTxtGC"/>
        <w:numPr>
          <w:ilvl w:val="0"/>
          <w:numId w:val="13"/>
        </w:numPr>
        <w:spacing w:line="314" w:lineRule="exact"/>
        <w:rPr>
          <w:rFonts w:ascii="Time New Roman" w:eastAsia="黑体" w:hAnsi="Time New Roman"/>
          <w:lang w:val="en-GB"/>
        </w:rPr>
      </w:pPr>
      <w:r w:rsidRPr="001775A0">
        <w:rPr>
          <w:rFonts w:ascii="Time New Roman" w:eastAsia="黑体" w:hAnsi="Time New Roman" w:hint="eastAsia"/>
          <w:spacing w:val="-4"/>
          <w:lang w:val="en-GB"/>
        </w:rPr>
        <w:t>赋予委员会广泛的授权</w:t>
      </w:r>
      <w:r w:rsidR="0095356A" w:rsidRPr="001775A0">
        <w:rPr>
          <w:rFonts w:ascii="Time New Roman" w:eastAsia="黑体" w:hAnsi="Time New Roman" w:hint="eastAsia"/>
          <w:spacing w:val="-4"/>
          <w:lang w:val="en-GB"/>
        </w:rPr>
        <w:t>，</w:t>
      </w:r>
      <w:r w:rsidRPr="001775A0">
        <w:rPr>
          <w:rFonts w:ascii="Time New Roman" w:eastAsia="黑体" w:hAnsi="Time New Roman" w:hint="eastAsia"/>
          <w:spacing w:val="-4"/>
          <w:lang w:val="en-GB"/>
        </w:rPr>
        <w:t>以有效促进和保护移民工人及其家庭成员根据</w:t>
      </w:r>
      <w:r w:rsidRPr="001775A0">
        <w:rPr>
          <w:rFonts w:ascii="Time New Roman" w:eastAsia="黑体" w:hAnsi="Time New Roman" w:hint="eastAsia"/>
          <w:lang w:val="en-GB"/>
        </w:rPr>
        <w:t>《公约》享有的权利</w:t>
      </w:r>
      <w:r w:rsidR="0095356A" w:rsidRPr="001775A0">
        <w:rPr>
          <w:rFonts w:ascii="Time New Roman" w:eastAsia="黑体" w:hAnsi="Time New Roman" w:hint="eastAsia"/>
          <w:lang w:val="en-GB"/>
        </w:rPr>
        <w:t>，</w:t>
      </w:r>
      <w:r w:rsidRPr="001775A0">
        <w:rPr>
          <w:rFonts w:ascii="Time New Roman" w:eastAsia="黑体" w:hAnsi="Time New Roman" w:hint="eastAsia"/>
          <w:lang w:val="en-GB"/>
        </w:rPr>
        <w:t>包括可以审议所有移民工人无论其国籍提交的个人申诉</w:t>
      </w:r>
      <w:r w:rsidR="0095356A" w:rsidRPr="001775A0">
        <w:rPr>
          <w:rFonts w:ascii="Time New Roman" w:eastAsia="黑体" w:hAnsi="Time New Roman" w:hint="eastAsia"/>
          <w:lang w:val="en-GB"/>
        </w:rPr>
        <w:t>，</w:t>
      </w:r>
      <w:r w:rsidRPr="001775A0">
        <w:rPr>
          <w:rFonts w:ascii="Time New Roman" w:eastAsia="黑体" w:hAnsi="Time New Roman" w:hint="eastAsia"/>
          <w:lang w:val="en-GB"/>
        </w:rPr>
        <w:t>并向他们提供补救</w:t>
      </w:r>
      <w:r w:rsidR="0095356A" w:rsidRPr="001775A0">
        <w:rPr>
          <w:rFonts w:ascii="Time New Roman" w:eastAsia="黑体" w:hAnsi="Time New Roman" w:hint="eastAsia"/>
          <w:lang w:val="en-GB"/>
        </w:rPr>
        <w:t>；</w:t>
      </w:r>
      <w:r w:rsidRPr="001775A0">
        <w:rPr>
          <w:rFonts w:ascii="Time New Roman" w:eastAsia="黑体" w:hAnsi="Time New Roman"/>
          <w:lang w:val="en-GB"/>
        </w:rPr>
        <w:t xml:space="preserve"> </w:t>
      </w:r>
    </w:p>
    <w:p w14:paraId="0E9D6159" w14:textId="7461C907" w:rsidR="000202C9" w:rsidRPr="000202C9" w:rsidRDefault="000202C9" w:rsidP="00B049A6">
      <w:pPr>
        <w:pStyle w:val="SingleTxtGC"/>
        <w:numPr>
          <w:ilvl w:val="0"/>
          <w:numId w:val="13"/>
        </w:numPr>
        <w:spacing w:line="314" w:lineRule="exact"/>
        <w:rPr>
          <w:lang w:val="en-GB"/>
        </w:rPr>
      </w:pPr>
      <w:r w:rsidRPr="00056464">
        <w:rPr>
          <w:rFonts w:ascii="Time New Roman" w:eastAsia="黑体" w:hAnsi="Time New Roman" w:hint="eastAsia"/>
          <w:spacing w:val="-2"/>
          <w:lang w:val="en-GB"/>
        </w:rPr>
        <w:t>向委员会提供充足的人力、技术和财政资源</w:t>
      </w:r>
      <w:r w:rsidR="0095356A" w:rsidRPr="00056464">
        <w:rPr>
          <w:rFonts w:ascii="Time New Roman" w:eastAsia="黑体" w:hAnsi="Time New Roman" w:hint="eastAsia"/>
          <w:spacing w:val="-2"/>
          <w:lang w:val="en-GB"/>
        </w:rPr>
        <w:t>，</w:t>
      </w:r>
      <w:r w:rsidRPr="00056464">
        <w:rPr>
          <w:rFonts w:ascii="Time New Roman" w:eastAsia="黑体" w:hAnsi="Time New Roman" w:hint="eastAsia"/>
          <w:spacing w:val="-2"/>
          <w:lang w:val="en-GB"/>
        </w:rPr>
        <w:t>使其能够完全按照《巴黎原则》</w:t>
      </w:r>
      <w:r w:rsidRPr="001775A0">
        <w:rPr>
          <w:rFonts w:ascii="Time New Roman" w:eastAsia="黑体" w:hAnsi="Time New Roman" w:hint="eastAsia"/>
          <w:lang w:val="en-GB"/>
        </w:rPr>
        <w:t>有效履行任务。</w:t>
      </w:r>
      <w:r w:rsidRPr="000202C9">
        <w:rPr>
          <w:lang w:val="en-GB"/>
        </w:rPr>
        <w:t xml:space="preserve"> </w:t>
      </w:r>
    </w:p>
    <w:p w14:paraId="46AC4981" w14:textId="0166F28A" w:rsidR="000202C9" w:rsidRPr="000202C9" w:rsidRDefault="001B32A3" w:rsidP="00B049A6">
      <w:pPr>
        <w:pStyle w:val="H23GC"/>
        <w:spacing w:line="314" w:lineRule="exact"/>
        <w:rPr>
          <w:lang w:val="en-GB"/>
        </w:rPr>
      </w:pPr>
      <w:r>
        <w:rPr>
          <w:lang w:val="en-GB"/>
        </w:rPr>
        <w:tab/>
      </w:r>
      <w:r>
        <w:rPr>
          <w:lang w:val="en-GB"/>
        </w:rPr>
        <w:tab/>
      </w:r>
      <w:r w:rsidR="000202C9" w:rsidRPr="000202C9">
        <w:rPr>
          <w:rFonts w:hint="eastAsia"/>
          <w:lang w:val="en-GB"/>
        </w:rPr>
        <w:t>关于《公约》的培训和宣传</w:t>
      </w:r>
    </w:p>
    <w:p w14:paraId="5A8CC037" w14:textId="2410BB6C" w:rsidR="000202C9" w:rsidRPr="000202C9" w:rsidRDefault="0095356A" w:rsidP="00B049A6">
      <w:pPr>
        <w:pStyle w:val="SingleTxtGC"/>
        <w:spacing w:line="314" w:lineRule="exact"/>
        <w:rPr>
          <w:lang w:val="en-GB"/>
        </w:rPr>
      </w:pPr>
      <w:r>
        <w:rPr>
          <w:lang w:val="en-GB"/>
        </w:rPr>
        <w:t>25.</w:t>
      </w:r>
      <w:r w:rsidR="006644EA">
        <w:rPr>
          <w:lang w:val="en-GB"/>
        </w:rPr>
        <w:tab/>
      </w:r>
      <w:r w:rsidR="000202C9" w:rsidRPr="00056464">
        <w:rPr>
          <w:rFonts w:hint="eastAsia"/>
          <w:spacing w:val="-4"/>
          <w:lang w:val="en-GB"/>
        </w:rPr>
        <w:t>委员会注意到以葡萄牙</w:t>
      </w:r>
      <w:proofErr w:type="gramStart"/>
      <w:r w:rsidR="000202C9" w:rsidRPr="00056464">
        <w:rPr>
          <w:rFonts w:hint="eastAsia"/>
          <w:spacing w:val="-4"/>
          <w:lang w:val="en-GB"/>
        </w:rPr>
        <w:t>语出版</w:t>
      </w:r>
      <w:proofErr w:type="gramEnd"/>
      <w:r w:rsidR="000202C9" w:rsidRPr="00056464">
        <w:rPr>
          <w:rFonts w:hint="eastAsia"/>
          <w:spacing w:val="-4"/>
          <w:lang w:val="en-GB"/>
        </w:rPr>
        <w:t>和有针对性地传播《公约》</w:t>
      </w:r>
      <w:r w:rsidRPr="00056464">
        <w:rPr>
          <w:rFonts w:hint="eastAsia"/>
          <w:spacing w:val="-4"/>
          <w:lang w:val="en-GB"/>
        </w:rPr>
        <w:t>，</w:t>
      </w:r>
      <w:r w:rsidR="000202C9" w:rsidRPr="00056464">
        <w:rPr>
          <w:rFonts w:hint="eastAsia"/>
          <w:spacing w:val="-4"/>
          <w:lang w:val="en-GB"/>
        </w:rPr>
        <w:t>开展对移民群体的培训方案</w:t>
      </w:r>
      <w:r w:rsidRPr="00056464">
        <w:rPr>
          <w:rFonts w:hint="eastAsia"/>
          <w:spacing w:val="-4"/>
          <w:lang w:val="en-GB"/>
        </w:rPr>
        <w:t>，</w:t>
      </w:r>
      <w:r w:rsidR="000202C9" w:rsidRPr="00056464">
        <w:rPr>
          <w:rFonts w:hint="eastAsia"/>
          <w:spacing w:val="-4"/>
          <w:lang w:val="en-GB"/>
        </w:rPr>
        <w:t>以及缔约国称</w:t>
      </w:r>
      <w:r w:rsidRPr="00056464">
        <w:rPr>
          <w:rFonts w:hint="eastAsia"/>
          <w:spacing w:val="-4"/>
          <w:lang w:val="en-GB"/>
        </w:rPr>
        <w:t>，</w:t>
      </w:r>
      <w:r w:rsidR="000202C9" w:rsidRPr="00056464">
        <w:rPr>
          <w:rFonts w:hint="eastAsia"/>
          <w:spacing w:val="-4"/>
          <w:lang w:val="en-GB"/>
        </w:rPr>
        <w:t>《第二个国家人权和公民权利行动计划</w:t>
      </w:r>
      <w:r w:rsidRPr="00056464">
        <w:rPr>
          <w:spacing w:val="-4"/>
          <w:lang w:val="en-GB"/>
        </w:rPr>
        <w:t>(2</w:t>
      </w:r>
      <w:r w:rsidR="000202C9" w:rsidRPr="00056464">
        <w:rPr>
          <w:spacing w:val="-4"/>
          <w:lang w:val="en-GB"/>
        </w:rPr>
        <w:t>0</w:t>
      </w:r>
      <w:r w:rsidRPr="00056464">
        <w:rPr>
          <w:spacing w:val="-4"/>
          <w:lang w:val="en-GB"/>
        </w:rPr>
        <w:t>17</w:t>
      </w:r>
      <w:r w:rsidR="000202C9" w:rsidRPr="00056464">
        <w:rPr>
          <w:spacing w:val="-4"/>
          <w:lang w:val="en-GB"/>
        </w:rPr>
        <w:t>-</w:t>
      </w:r>
      <w:r w:rsidRPr="00056464">
        <w:rPr>
          <w:spacing w:val="-4"/>
          <w:lang w:val="en-GB"/>
        </w:rPr>
        <w:t>2</w:t>
      </w:r>
      <w:r w:rsidR="000202C9" w:rsidRPr="00056464">
        <w:rPr>
          <w:spacing w:val="-4"/>
          <w:lang w:val="en-GB"/>
        </w:rPr>
        <w:t>0</w:t>
      </w:r>
      <w:r w:rsidRPr="00056464">
        <w:rPr>
          <w:spacing w:val="-4"/>
          <w:lang w:val="en-GB"/>
        </w:rPr>
        <w:t>21</w:t>
      </w:r>
      <w:r w:rsidR="000202C9" w:rsidRPr="00056464">
        <w:rPr>
          <w:rFonts w:hint="eastAsia"/>
          <w:spacing w:val="-4"/>
          <w:lang w:val="en-GB"/>
        </w:rPr>
        <w:t>年</w:t>
      </w:r>
      <w:r w:rsidRPr="00056464">
        <w:rPr>
          <w:spacing w:val="-4"/>
          <w:lang w:val="en-GB"/>
        </w:rPr>
        <w:t>)</w:t>
      </w:r>
      <w:r w:rsidR="000202C9" w:rsidRPr="00056464">
        <w:rPr>
          <w:rFonts w:hint="eastAsia"/>
          <w:spacing w:val="-4"/>
          <w:lang w:val="en-GB"/>
        </w:rPr>
        <w:t>》</w:t>
      </w:r>
      <w:r w:rsidR="000202C9" w:rsidRPr="000202C9">
        <w:rPr>
          <w:rFonts w:hint="eastAsia"/>
          <w:lang w:val="en-GB"/>
        </w:rPr>
        <w:t>计划向希望出国的</w:t>
      </w:r>
      <w:r w:rsidR="000202C9" w:rsidRPr="000202C9">
        <w:rPr>
          <w:lang w:val="en-GB"/>
        </w:rPr>
        <w:t>佛得角</w:t>
      </w:r>
      <w:r w:rsidR="000202C9" w:rsidRPr="000202C9">
        <w:rPr>
          <w:rFonts w:hint="eastAsia"/>
          <w:lang w:val="en-GB"/>
        </w:rPr>
        <w:t>人提供信息和支持。然而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不是</w:t>
      </w:r>
      <w:r w:rsidR="000202C9" w:rsidRPr="0020172C">
        <w:rPr>
          <w:rFonts w:hint="eastAsia"/>
          <w:spacing w:val="-4"/>
          <w:lang w:val="en-GB"/>
        </w:rPr>
        <w:t>所有对外移民工人群体都可以充分得这些信息</w:t>
      </w:r>
      <w:r w:rsidRPr="0020172C">
        <w:rPr>
          <w:rFonts w:hint="eastAsia"/>
          <w:spacing w:val="-4"/>
          <w:lang w:val="en-GB"/>
        </w:rPr>
        <w:t>，</w:t>
      </w:r>
      <w:r w:rsidR="000202C9" w:rsidRPr="0020172C">
        <w:rPr>
          <w:rFonts w:hint="eastAsia"/>
          <w:spacing w:val="-4"/>
          <w:lang w:val="en-GB"/>
        </w:rPr>
        <w:t>培训方案也可能与《公约》无关。</w:t>
      </w:r>
    </w:p>
    <w:p w14:paraId="64B6DC77" w14:textId="0992EBE5" w:rsidR="000202C9" w:rsidRPr="0020172C" w:rsidRDefault="0095356A" w:rsidP="00B049A6">
      <w:pPr>
        <w:pStyle w:val="SingleTxtGC"/>
        <w:spacing w:line="314" w:lineRule="exact"/>
        <w:rPr>
          <w:rFonts w:ascii="Time New Roman" w:eastAsia="黑体" w:hAnsi="Time New Roman"/>
          <w:lang w:val="en-GB"/>
        </w:rPr>
      </w:pPr>
      <w:r w:rsidRPr="0020172C">
        <w:rPr>
          <w:rFonts w:ascii="Time New Roman" w:eastAsia="黑体" w:hAnsi="Time New Roman"/>
          <w:lang w:val="en-GB"/>
        </w:rPr>
        <w:t>26.</w:t>
      </w:r>
      <w:r w:rsidR="006644EA" w:rsidRPr="0020172C">
        <w:rPr>
          <w:rFonts w:ascii="Time New Roman" w:eastAsia="黑体" w:hAnsi="Time New Roman"/>
          <w:lang w:val="en-GB"/>
        </w:rPr>
        <w:tab/>
      </w:r>
      <w:r w:rsidR="000202C9" w:rsidRPr="0020172C">
        <w:rPr>
          <w:rFonts w:ascii="Time New Roman" w:eastAsia="黑体" w:hAnsi="Time New Roman" w:hint="eastAsia"/>
          <w:lang w:val="en-GB"/>
        </w:rPr>
        <w:t>委员会重申其以往的建议</w:t>
      </w:r>
      <w:r w:rsidRPr="0020172C">
        <w:rPr>
          <w:rFonts w:ascii="Time New Roman" w:eastAsia="黑体" w:hAnsi="Time New Roman"/>
          <w:lang w:val="en-GB"/>
        </w:rPr>
        <w:t>，</w:t>
      </w:r>
      <w:r w:rsidR="000202C9" w:rsidRPr="0020172C">
        <w:rPr>
          <w:rFonts w:ascii="Time New Roman" w:eastAsia="黑体" w:hAnsi="Time New Roman"/>
          <w:vertAlign w:val="superscript"/>
          <w:lang w:val="en-GB"/>
        </w:rPr>
        <w:footnoteReference w:id="11"/>
      </w:r>
      <w:r w:rsidR="000202C9" w:rsidRPr="0020172C">
        <w:rPr>
          <w:rFonts w:ascii="Time New Roman" w:eastAsia="黑体" w:hAnsi="Time New Roman"/>
          <w:lang w:val="en-GB"/>
        </w:rPr>
        <w:t xml:space="preserve"> </w:t>
      </w:r>
      <w:r w:rsidR="000202C9" w:rsidRPr="0020172C">
        <w:rPr>
          <w:rFonts w:ascii="Time New Roman" w:eastAsia="黑体" w:hAnsi="Time New Roman" w:hint="eastAsia"/>
          <w:lang w:val="en-GB"/>
        </w:rPr>
        <w:t>建议缔约国</w:t>
      </w:r>
      <w:r w:rsidRPr="0020172C">
        <w:rPr>
          <w:rFonts w:ascii="Time New Roman" w:eastAsia="黑体" w:hAnsi="Time New Roman"/>
          <w:lang w:val="en-GB"/>
        </w:rPr>
        <w:t>：</w:t>
      </w:r>
      <w:r w:rsidR="000202C9" w:rsidRPr="0020172C">
        <w:rPr>
          <w:rFonts w:ascii="Time New Roman" w:eastAsia="黑体" w:hAnsi="Time New Roman"/>
          <w:lang w:val="en-GB"/>
        </w:rPr>
        <w:t xml:space="preserve"> </w:t>
      </w:r>
    </w:p>
    <w:p w14:paraId="56349CF1" w14:textId="574D028F" w:rsidR="000202C9" w:rsidRPr="0020172C" w:rsidRDefault="000202C9" w:rsidP="00B049A6">
      <w:pPr>
        <w:pStyle w:val="SingleTxtGC"/>
        <w:numPr>
          <w:ilvl w:val="0"/>
          <w:numId w:val="14"/>
        </w:numPr>
        <w:spacing w:line="314" w:lineRule="exact"/>
        <w:rPr>
          <w:rFonts w:ascii="Time New Roman" w:eastAsia="黑体" w:hAnsi="Time New Roman"/>
          <w:lang w:val="en-GB"/>
        </w:rPr>
      </w:pPr>
      <w:r w:rsidRPr="00B049A6">
        <w:rPr>
          <w:rFonts w:ascii="Time New Roman" w:eastAsia="黑体" w:hAnsi="Time New Roman" w:hint="eastAsia"/>
          <w:spacing w:val="-2"/>
          <w:lang w:val="en-GB"/>
        </w:rPr>
        <w:t>制定关于《公约》所述移民工人及其家庭成员权利的教育和培训方案</w:t>
      </w:r>
      <w:r w:rsidR="0095356A" w:rsidRPr="00B049A6">
        <w:rPr>
          <w:rFonts w:ascii="Time New Roman" w:eastAsia="黑体" w:hAnsi="Time New Roman" w:hint="eastAsia"/>
          <w:spacing w:val="-2"/>
          <w:lang w:val="en-GB"/>
        </w:rPr>
        <w:t>，</w:t>
      </w:r>
      <w:r w:rsidRPr="0020172C">
        <w:rPr>
          <w:rFonts w:ascii="Time New Roman" w:eastAsia="黑体" w:hAnsi="Time New Roman" w:hint="eastAsia"/>
          <w:lang w:val="en-GB"/>
        </w:rPr>
        <w:t>并确保向移民领域所有工作人员宣传这一方案</w:t>
      </w:r>
      <w:r w:rsidR="0095356A" w:rsidRPr="0020172C">
        <w:rPr>
          <w:rFonts w:ascii="Time New Roman" w:eastAsia="黑体" w:hAnsi="Time New Roman" w:hint="eastAsia"/>
          <w:lang w:val="en-GB"/>
        </w:rPr>
        <w:t>，</w:t>
      </w:r>
      <w:r w:rsidRPr="0020172C">
        <w:rPr>
          <w:rFonts w:ascii="Time New Roman" w:eastAsia="黑体" w:hAnsi="Time New Roman" w:hint="eastAsia"/>
          <w:lang w:val="en-GB"/>
        </w:rPr>
        <w:t>特别是执法和边境当局、法官、</w:t>
      </w:r>
      <w:r w:rsidRPr="00B049A6">
        <w:rPr>
          <w:rFonts w:ascii="Time New Roman" w:eastAsia="黑体" w:hAnsi="Time New Roman" w:hint="eastAsia"/>
          <w:spacing w:val="2"/>
          <w:lang w:val="en-GB"/>
        </w:rPr>
        <w:t>检察官、领事以及国家、区域和地方官员、社会工作者和民间社会组织</w:t>
      </w:r>
      <w:r w:rsidR="0095356A" w:rsidRPr="00B049A6">
        <w:rPr>
          <w:rFonts w:ascii="Time New Roman" w:eastAsia="黑体" w:hAnsi="Time New Roman" w:hint="eastAsia"/>
          <w:spacing w:val="2"/>
          <w:lang w:val="en-GB"/>
        </w:rPr>
        <w:t>，</w:t>
      </w:r>
      <w:r w:rsidRPr="00B049A6">
        <w:rPr>
          <w:rFonts w:ascii="Time New Roman" w:eastAsia="黑体" w:hAnsi="Time New Roman" w:hint="eastAsia"/>
          <w:spacing w:val="2"/>
          <w:lang w:val="en-GB"/>
        </w:rPr>
        <w:t>包括移</w:t>
      </w:r>
      <w:r w:rsidRPr="0020172C">
        <w:rPr>
          <w:rFonts w:ascii="Time New Roman" w:eastAsia="黑体" w:hAnsi="Time New Roman" w:hint="eastAsia"/>
          <w:lang w:val="en-GB"/>
        </w:rPr>
        <w:t>民组织</w:t>
      </w:r>
      <w:r w:rsidR="0095356A" w:rsidRPr="0020172C">
        <w:rPr>
          <w:rFonts w:ascii="Time New Roman" w:eastAsia="黑体" w:hAnsi="Time New Roman" w:hint="eastAsia"/>
          <w:lang w:val="en-GB"/>
        </w:rPr>
        <w:t>；</w:t>
      </w:r>
      <w:r w:rsidRPr="0020172C">
        <w:rPr>
          <w:rFonts w:ascii="Time New Roman" w:eastAsia="黑体" w:hAnsi="Time New Roman"/>
          <w:lang w:val="en-GB"/>
        </w:rPr>
        <w:t xml:space="preserve"> </w:t>
      </w:r>
    </w:p>
    <w:p w14:paraId="3B75AFFA" w14:textId="74E50857" w:rsidR="000202C9" w:rsidRPr="0020172C" w:rsidRDefault="000202C9" w:rsidP="00B049A6">
      <w:pPr>
        <w:pStyle w:val="SingleTxtGC"/>
        <w:numPr>
          <w:ilvl w:val="0"/>
          <w:numId w:val="14"/>
        </w:numPr>
        <w:spacing w:line="314" w:lineRule="exact"/>
        <w:rPr>
          <w:rFonts w:ascii="Time New Roman" w:eastAsia="黑体" w:hAnsi="Time New Roman"/>
          <w:lang w:val="en-GB"/>
        </w:rPr>
      </w:pPr>
      <w:r w:rsidRPr="0020172C">
        <w:rPr>
          <w:rFonts w:ascii="Time New Roman" w:eastAsia="黑体" w:hAnsi="Time New Roman" w:hint="eastAsia"/>
          <w:lang w:val="en-GB"/>
        </w:rPr>
        <w:t>采取进一步措施</w:t>
      </w:r>
      <w:r w:rsidR="0095356A" w:rsidRPr="0020172C">
        <w:rPr>
          <w:rFonts w:ascii="Time New Roman" w:eastAsia="黑体" w:hAnsi="Time New Roman" w:hint="eastAsia"/>
          <w:lang w:val="en-GB"/>
        </w:rPr>
        <w:t>，</w:t>
      </w:r>
      <w:r w:rsidRPr="0020172C">
        <w:rPr>
          <w:rFonts w:ascii="Time New Roman" w:eastAsia="黑体" w:hAnsi="Time New Roman" w:hint="eastAsia"/>
          <w:lang w:val="en-GB"/>
        </w:rPr>
        <w:t>确保移民工人能够以缔约国所有通用语言获得所享《公约》权利的信息和指导</w:t>
      </w:r>
      <w:r w:rsidR="0095356A" w:rsidRPr="0020172C">
        <w:rPr>
          <w:rFonts w:ascii="Time New Roman" w:eastAsia="黑体" w:hAnsi="Time New Roman" w:hint="eastAsia"/>
          <w:lang w:val="en-GB"/>
        </w:rPr>
        <w:t>，</w:t>
      </w:r>
      <w:r w:rsidRPr="0020172C">
        <w:rPr>
          <w:rFonts w:ascii="Time New Roman" w:eastAsia="黑体" w:hAnsi="Time New Roman" w:hint="eastAsia"/>
          <w:lang w:val="en-GB"/>
        </w:rPr>
        <w:t>特别是通过就业前和离境前情况介绍会这样做</w:t>
      </w:r>
      <w:r w:rsidR="0095356A" w:rsidRPr="0020172C">
        <w:rPr>
          <w:rFonts w:ascii="Time New Roman" w:eastAsia="黑体" w:hAnsi="Time New Roman" w:hint="eastAsia"/>
          <w:lang w:val="en-GB"/>
        </w:rPr>
        <w:t>；</w:t>
      </w:r>
      <w:r w:rsidRPr="0020172C">
        <w:rPr>
          <w:rFonts w:ascii="Time New Roman" w:eastAsia="黑体" w:hAnsi="Time New Roman"/>
          <w:lang w:val="en-GB"/>
        </w:rPr>
        <w:t xml:space="preserve"> </w:t>
      </w:r>
    </w:p>
    <w:p w14:paraId="2CECEF46" w14:textId="76F4EBD7" w:rsidR="000202C9" w:rsidRPr="0020172C" w:rsidRDefault="000202C9" w:rsidP="00B049A6">
      <w:pPr>
        <w:pStyle w:val="SingleTxtGC"/>
        <w:numPr>
          <w:ilvl w:val="0"/>
          <w:numId w:val="14"/>
        </w:numPr>
        <w:spacing w:line="314" w:lineRule="exact"/>
        <w:rPr>
          <w:rFonts w:ascii="Time New Roman" w:eastAsia="黑体" w:hAnsi="Time New Roman"/>
          <w:lang w:val="en-GB"/>
        </w:rPr>
      </w:pPr>
      <w:r w:rsidRPr="006F42BE">
        <w:rPr>
          <w:rFonts w:ascii="Time New Roman" w:eastAsia="黑体" w:hAnsi="Time New Roman" w:hint="eastAsia"/>
          <w:spacing w:val="-2"/>
          <w:lang w:val="en-GB"/>
        </w:rPr>
        <w:t>加强与包括移民组织在内的民间社会组织和媒体的合作</w:t>
      </w:r>
      <w:r w:rsidR="0095356A" w:rsidRPr="006F42BE">
        <w:rPr>
          <w:rFonts w:ascii="Time New Roman" w:eastAsia="黑体" w:hAnsi="Time New Roman" w:hint="eastAsia"/>
          <w:spacing w:val="-2"/>
          <w:lang w:val="en-GB"/>
        </w:rPr>
        <w:t>，</w:t>
      </w:r>
      <w:r w:rsidRPr="006F42BE">
        <w:rPr>
          <w:rFonts w:ascii="Time New Roman" w:eastAsia="黑体" w:hAnsi="Time New Roman" w:hint="eastAsia"/>
          <w:spacing w:val="-2"/>
          <w:lang w:val="en-GB"/>
        </w:rPr>
        <w:t>在整个缔约国</w:t>
      </w:r>
      <w:r w:rsidRPr="0020172C">
        <w:rPr>
          <w:rFonts w:ascii="Time New Roman" w:eastAsia="黑体" w:hAnsi="Time New Roman" w:hint="eastAsia"/>
          <w:lang w:val="en-GB"/>
        </w:rPr>
        <w:t>宣传《公约》和促进《公约》</w:t>
      </w:r>
      <w:r w:rsidR="0095356A" w:rsidRPr="0020172C">
        <w:rPr>
          <w:rFonts w:ascii="Time New Roman" w:eastAsia="黑体" w:hAnsi="Time New Roman" w:hint="eastAsia"/>
          <w:lang w:val="en-GB"/>
        </w:rPr>
        <w:t>，</w:t>
      </w:r>
      <w:r w:rsidRPr="0020172C">
        <w:rPr>
          <w:rFonts w:ascii="Time New Roman" w:eastAsia="黑体" w:hAnsi="Time New Roman" w:hint="eastAsia"/>
          <w:lang w:val="en-GB"/>
        </w:rPr>
        <w:t>并在编写定期报告时继续征求它们意见。</w:t>
      </w:r>
      <w:r w:rsidRPr="0020172C">
        <w:rPr>
          <w:rFonts w:ascii="Time New Roman" w:eastAsia="黑体" w:hAnsi="Time New Roman"/>
          <w:lang w:val="en-GB"/>
        </w:rPr>
        <w:t xml:space="preserve"> </w:t>
      </w:r>
    </w:p>
    <w:p w14:paraId="18A42806" w14:textId="76B2CB1E" w:rsidR="000202C9" w:rsidRPr="000202C9" w:rsidRDefault="00416709" w:rsidP="00C11FF2">
      <w:pPr>
        <w:pStyle w:val="H23GC"/>
        <w:spacing w:after="180"/>
        <w:rPr>
          <w:lang w:val="en-GB"/>
        </w:rPr>
      </w:pPr>
      <w:r>
        <w:rPr>
          <w:lang w:val="en-GB"/>
        </w:rPr>
        <w:lastRenderedPageBreak/>
        <w:tab/>
      </w:r>
      <w:r w:rsidR="0095356A">
        <w:rPr>
          <w:lang w:val="en-GB"/>
        </w:rPr>
        <w:t>2.</w:t>
      </w:r>
      <w:r w:rsidR="006644EA">
        <w:rPr>
          <w:lang w:val="en-GB"/>
        </w:rPr>
        <w:tab/>
      </w:r>
      <w:r w:rsidR="000202C9" w:rsidRPr="000202C9">
        <w:rPr>
          <w:rFonts w:hint="eastAsia"/>
          <w:lang w:val="en-GB"/>
        </w:rPr>
        <w:t>一般原则</w:t>
      </w:r>
      <w:r w:rsidR="0095356A">
        <w:rPr>
          <w:lang w:val="en-GB"/>
        </w:rPr>
        <w:t>(</w:t>
      </w:r>
      <w:r w:rsidR="000202C9" w:rsidRPr="000202C9">
        <w:rPr>
          <w:rFonts w:hint="eastAsia"/>
          <w:lang w:val="en-GB"/>
        </w:rPr>
        <w:t>第</w:t>
      </w:r>
      <w:r w:rsidR="0095356A">
        <w:rPr>
          <w:lang w:val="en-GB"/>
        </w:rPr>
        <w:t>7</w:t>
      </w:r>
      <w:r w:rsidR="000202C9" w:rsidRPr="000202C9">
        <w:rPr>
          <w:rFonts w:hint="eastAsia"/>
          <w:lang w:val="en-GB"/>
        </w:rPr>
        <w:t>条和第</w:t>
      </w:r>
      <w:r w:rsidR="0095356A">
        <w:rPr>
          <w:lang w:val="en-GB"/>
        </w:rPr>
        <w:t>83</w:t>
      </w:r>
      <w:r w:rsidR="000202C9" w:rsidRPr="000202C9">
        <w:rPr>
          <w:rFonts w:hint="eastAsia"/>
          <w:lang w:val="en-GB"/>
        </w:rPr>
        <w:t>条</w:t>
      </w:r>
      <w:r w:rsidR="0095356A">
        <w:rPr>
          <w:lang w:val="en-GB"/>
        </w:rPr>
        <w:t>)</w:t>
      </w:r>
    </w:p>
    <w:p w14:paraId="6CA02E9E" w14:textId="442745AB" w:rsidR="000202C9" w:rsidRPr="000202C9" w:rsidRDefault="00416709" w:rsidP="00C11FF2">
      <w:pPr>
        <w:pStyle w:val="H23GC"/>
        <w:spacing w:after="180"/>
        <w:rPr>
          <w:lang w:val="en-GB"/>
        </w:rPr>
      </w:pPr>
      <w:r>
        <w:rPr>
          <w:lang w:val="en-GB"/>
        </w:rPr>
        <w:tab/>
      </w:r>
      <w:r>
        <w:rPr>
          <w:lang w:val="en-GB"/>
        </w:rPr>
        <w:tab/>
      </w:r>
      <w:r w:rsidR="000202C9" w:rsidRPr="000202C9">
        <w:rPr>
          <w:rFonts w:hint="eastAsia"/>
          <w:lang w:val="en-GB"/>
        </w:rPr>
        <w:t>不歧视</w:t>
      </w:r>
    </w:p>
    <w:p w14:paraId="58294554" w14:textId="631D01A3" w:rsidR="000202C9" w:rsidRPr="000202C9" w:rsidRDefault="0095356A" w:rsidP="00C11FF2">
      <w:pPr>
        <w:pStyle w:val="SingleTxtGC"/>
        <w:spacing w:line="338" w:lineRule="exact"/>
        <w:rPr>
          <w:lang w:val="en-GB"/>
        </w:rPr>
      </w:pPr>
      <w:r>
        <w:rPr>
          <w:lang w:val="en-GB"/>
        </w:rPr>
        <w:t>27.</w:t>
      </w:r>
      <w:r w:rsidR="006644EA">
        <w:rPr>
          <w:lang w:val="en-GB"/>
        </w:rPr>
        <w:tab/>
      </w:r>
      <w:r w:rsidR="000202C9" w:rsidRPr="000202C9">
        <w:rPr>
          <w:rFonts w:hint="eastAsia"/>
          <w:lang w:val="en-GB"/>
        </w:rPr>
        <w:t>委员会注意到</w:t>
      </w:r>
      <w:r>
        <w:rPr>
          <w:lang w:val="en-GB"/>
        </w:rPr>
        <w:t>2</w:t>
      </w:r>
      <w:r w:rsidR="000202C9" w:rsidRPr="000202C9">
        <w:rPr>
          <w:lang w:val="en-GB"/>
        </w:rPr>
        <w:t>0</w:t>
      </w:r>
      <w:r>
        <w:rPr>
          <w:lang w:val="en-GB"/>
        </w:rPr>
        <w:t>19</w:t>
      </w:r>
      <w:r w:rsidR="000202C9" w:rsidRPr="000202C9">
        <w:rPr>
          <w:rFonts w:hint="eastAsia"/>
          <w:lang w:val="en-GB"/>
        </w:rPr>
        <w:t>年介绍在</w:t>
      </w:r>
      <w:r w:rsidR="000202C9" w:rsidRPr="000202C9">
        <w:rPr>
          <w:lang w:val="en-GB"/>
        </w:rPr>
        <w:t>佛得角</w:t>
      </w:r>
      <w:r w:rsidR="000202C9" w:rsidRPr="000202C9">
        <w:rPr>
          <w:rFonts w:hint="eastAsia"/>
          <w:lang w:val="en-GB"/>
        </w:rPr>
        <w:t>外国人群体和移民的出版物</w:t>
      </w:r>
      <w:r>
        <w:rPr>
          <w:rFonts w:hint="eastAsia"/>
          <w:lang w:val="en-GB"/>
        </w:rPr>
        <w:t>；</w:t>
      </w:r>
      <w:r>
        <w:rPr>
          <w:lang w:val="en-GB"/>
        </w:rPr>
        <w:t>2</w:t>
      </w:r>
      <w:r w:rsidR="000202C9" w:rsidRPr="000202C9">
        <w:rPr>
          <w:lang w:val="en-GB"/>
        </w:rPr>
        <w:t>0</w:t>
      </w:r>
      <w:r>
        <w:rPr>
          <w:lang w:val="en-GB"/>
        </w:rPr>
        <w:t>17</w:t>
      </w:r>
      <w:r w:rsidR="000202C9" w:rsidRPr="000202C9">
        <w:rPr>
          <w:rFonts w:hint="eastAsia"/>
          <w:lang w:val="en-GB"/>
        </w:rPr>
        <w:t>年</w:t>
      </w:r>
      <w:r w:rsidRPr="00FF6C0E">
        <w:rPr>
          <w:rFonts w:hint="eastAsia"/>
          <w:spacing w:val="-4"/>
          <w:lang w:val="en-GB"/>
        </w:rPr>
        <w:t>“</w:t>
      </w:r>
      <w:r w:rsidR="000202C9" w:rsidRPr="00FF6C0E">
        <w:rPr>
          <w:spacing w:val="-4"/>
          <w:lang w:val="en-GB"/>
        </w:rPr>
        <w:t>佛得角</w:t>
      </w:r>
      <w:r w:rsidR="000202C9" w:rsidRPr="00FF6C0E">
        <w:rPr>
          <w:rFonts w:hint="eastAsia"/>
          <w:spacing w:val="-4"/>
          <w:lang w:val="en-GB"/>
        </w:rPr>
        <w:t>属于所有人</w:t>
      </w:r>
      <w:r w:rsidRPr="00FF6C0E">
        <w:rPr>
          <w:rFonts w:hint="eastAsia"/>
          <w:spacing w:val="-4"/>
          <w:lang w:val="en-GB"/>
        </w:rPr>
        <w:t>”</w:t>
      </w:r>
      <w:r w:rsidR="000202C9" w:rsidRPr="00FF6C0E">
        <w:rPr>
          <w:rFonts w:hint="eastAsia"/>
          <w:spacing w:val="-4"/>
          <w:lang w:val="en-GB"/>
        </w:rPr>
        <w:t>的宣传和提高认识运动</w:t>
      </w:r>
      <w:r w:rsidRPr="00FF6C0E">
        <w:rPr>
          <w:rFonts w:hint="eastAsia"/>
          <w:spacing w:val="-4"/>
          <w:lang w:val="en-GB"/>
        </w:rPr>
        <w:t>，</w:t>
      </w:r>
      <w:r w:rsidR="000202C9" w:rsidRPr="00FF6C0E">
        <w:rPr>
          <w:rFonts w:hint="eastAsia"/>
          <w:spacing w:val="-4"/>
          <w:lang w:val="en-GB"/>
        </w:rPr>
        <w:t>以此为战略鼓励尊重移民背景下的差异和防止歧视性做法</w:t>
      </w:r>
      <w:r w:rsidRPr="00FF6C0E">
        <w:rPr>
          <w:rFonts w:hint="eastAsia"/>
          <w:spacing w:val="-4"/>
          <w:lang w:val="en-GB"/>
        </w:rPr>
        <w:t>；</w:t>
      </w:r>
      <w:r w:rsidR="000202C9" w:rsidRPr="00FF6C0E">
        <w:rPr>
          <w:rFonts w:hint="eastAsia"/>
          <w:spacing w:val="-4"/>
          <w:lang w:val="en-GB"/>
        </w:rPr>
        <w:t>在《第二个国家人权和公民权利行动计划</w:t>
      </w:r>
      <w:r w:rsidRPr="00FF6C0E">
        <w:rPr>
          <w:spacing w:val="-4"/>
          <w:lang w:val="en-GB"/>
        </w:rPr>
        <w:t>(2</w:t>
      </w:r>
      <w:r w:rsidR="000202C9" w:rsidRPr="00FF6C0E">
        <w:rPr>
          <w:spacing w:val="-4"/>
          <w:lang w:val="en-GB"/>
        </w:rPr>
        <w:t>0</w:t>
      </w:r>
      <w:r w:rsidRPr="00FF6C0E">
        <w:rPr>
          <w:spacing w:val="-4"/>
          <w:lang w:val="en-GB"/>
        </w:rPr>
        <w:t>17</w:t>
      </w:r>
      <w:r w:rsidR="000202C9" w:rsidRPr="00FF6C0E">
        <w:rPr>
          <w:spacing w:val="-4"/>
          <w:lang w:val="en-GB"/>
        </w:rPr>
        <w:t>-</w:t>
      </w:r>
      <w:r w:rsidRPr="00FF6C0E">
        <w:rPr>
          <w:spacing w:val="-4"/>
          <w:lang w:val="en-GB"/>
        </w:rPr>
        <w:t>2</w:t>
      </w:r>
      <w:r w:rsidR="000202C9" w:rsidRPr="00FF6C0E">
        <w:rPr>
          <w:spacing w:val="-4"/>
          <w:lang w:val="en-GB"/>
        </w:rPr>
        <w:t>0</w:t>
      </w:r>
      <w:r w:rsidRPr="00FF6C0E">
        <w:rPr>
          <w:spacing w:val="-4"/>
          <w:lang w:val="en-GB"/>
        </w:rPr>
        <w:t>22</w:t>
      </w:r>
      <w:r w:rsidR="000202C9" w:rsidRPr="00FF6C0E">
        <w:rPr>
          <w:rFonts w:hint="eastAsia"/>
          <w:spacing w:val="-4"/>
          <w:lang w:val="en-GB"/>
        </w:rPr>
        <w:t>年</w:t>
      </w:r>
      <w:r w:rsidRPr="00FF6C0E">
        <w:rPr>
          <w:spacing w:val="-4"/>
          <w:lang w:val="en-GB"/>
        </w:rPr>
        <w:t>)</w:t>
      </w:r>
      <w:r w:rsidR="000202C9" w:rsidRPr="00FF6C0E">
        <w:rPr>
          <w:rFonts w:hint="eastAsia"/>
          <w:spacing w:val="-4"/>
          <w:lang w:val="en-GB"/>
        </w:rPr>
        <w:t>》</w:t>
      </w:r>
      <w:r w:rsidR="000202C9" w:rsidRPr="00FF6C0E">
        <w:rPr>
          <w:rFonts w:hint="eastAsia"/>
          <w:spacing w:val="2"/>
          <w:lang w:val="en-GB"/>
        </w:rPr>
        <w:t>中纳入打击歧视和仇外心理的目标</w:t>
      </w:r>
      <w:r w:rsidRPr="00FF6C0E">
        <w:rPr>
          <w:rFonts w:hint="eastAsia"/>
          <w:spacing w:val="2"/>
          <w:lang w:val="en-GB"/>
        </w:rPr>
        <w:t>；</w:t>
      </w:r>
      <w:r w:rsidR="000202C9" w:rsidRPr="00FF6C0E">
        <w:rPr>
          <w:rFonts w:hint="eastAsia"/>
          <w:spacing w:val="2"/>
          <w:lang w:val="en-GB"/>
        </w:rPr>
        <w:t>国家人权和公民权利委员会提出了反歧视特</w:t>
      </w:r>
      <w:r w:rsidR="000202C9" w:rsidRPr="000202C9">
        <w:rPr>
          <w:rFonts w:hint="eastAsia"/>
          <w:lang w:val="en-GB"/>
        </w:rPr>
        <w:t>别法案</w:t>
      </w:r>
      <w:r>
        <w:rPr>
          <w:rFonts w:hint="eastAsia"/>
          <w:lang w:val="en-GB"/>
        </w:rPr>
        <w:t>，</w:t>
      </w:r>
      <w:r w:rsidR="000202C9" w:rsidRPr="000202C9">
        <w:rPr>
          <w:rFonts w:hint="eastAsia"/>
          <w:lang w:val="en-GB"/>
        </w:rPr>
        <w:t>目前已提交议会审议。然而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在缔约国</w:t>
      </w:r>
      <w:r>
        <w:rPr>
          <w:rFonts w:hint="eastAsia"/>
          <w:lang w:val="en-GB"/>
        </w:rPr>
        <w:t>，</w:t>
      </w:r>
      <w:r w:rsidR="000202C9" w:rsidRPr="000202C9">
        <w:rPr>
          <w:rFonts w:hint="eastAsia"/>
          <w:lang w:val="en-GB"/>
        </w:rPr>
        <w:t>包括官员中间</w:t>
      </w:r>
      <w:r>
        <w:rPr>
          <w:rFonts w:hint="eastAsia"/>
          <w:lang w:val="en-GB"/>
        </w:rPr>
        <w:t>，</w:t>
      </w:r>
      <w:r w:rsidR="000202C9" w:rsidRPr="000202C9">
        <w:rPr>
          <w:rFonts w:hint="eastAsia"/>
          <w:lang w:val="en-GB"/>
        </w:rPr>
        <w:t>持续存在对移民工人的歧视态度</w:t>
      </w:r>
      <w:r>
        <w:rPr>
          <w:rFonts w:hint="eastAsia"/>
          <w:lang w:val="en-GB"/>
        </w:rPr>
        <w:t>；</w:t>
      </w:r>
      <w:r w:rsidR="000202C9" w:rsidRPr="000202C9">
        <w:rPr>
          <w:rFonts w:hint="eastAsia"/>
          <w:lang w:val="en-GB"/>
        </w:rPr>
        <w:t>侵权指控很少得到调查</w:t>
      </w:r>
      <w:r>
        <w:rPr>
          <w:rFonts w:hint="eastAsia"/>
          <w:lang w:val="en-GB"/>
        </w:rPr>
        <w:t>；</w:t>
      </w:r>
      <w:r w:rsidR="000202C9" w:rsidRPr="000202C9">
        <w:rPr>
          <w:rFonts w:hint="eastAsia"/>
          <w:lang w:val="en-GB"/>
        </w:rPr>
        <w:t>被指控的侵权者不被起诉或定罪。</w:t>
      </w:r>
    </w:p>
    <w:p w14:paraId="425590F1" w14:textId="537CDB40" w:rsidR="000202C9" w:rsidRPr="00FF6C0E" w:rsidRDefault="0095356A" w:rsidP="00C11FF2">
      <w:pPr>
        <w:pStyle w:val="SingleTxtGC"/>
        <w:spacing w:line="338" w:lineRule="exact"/>
        <w:rPr>
          <w:rFonts w:ascii="Time New Roman" w:eastAsia="黑体" w:hAnsi="Time New Roman"/>
          <w:lang w:val="en-GB"/>
        </w:rPr>
      </w:pPr>
      <w:r w:rsidRPr="00FF6C0E">
        <w:rPr>
          <w:rFonts w:ascii="Time New Roman" w:eastAsia="黑体" w:hAnsi="Time New Roman"/>
          <w:lang w:val="en-GB"/>
        </w:rPr>
        <w:t>28.</w:t>
      </w:r>
      <w:r w:rsidR="006644EA" w:rsidRPr="00FF6C0E">
        <w:rPr>
          <w:rFonts w:ascii="Time New Roman" w:eastAsia="黑体" w:hAnsi="Time New Roman"/>
          <w:lang w:val="en-GB"/>
        </w:rPr>
        <w:tab/>
      </w:r>
      <w:r w:rsidR="000202C9" w:rsidRPr="00FF6C0E">
        <w:rPr>
          <w:rFonts w:ascii="Time New Roman" w:eastAsia="黑体" w:hAnsi="Time New Roman" w:hint="eastAsia"/>
          <w:lang w:val="en-GB"/>
        </w:rPr>
        <w:t>委员会重申其以往的建议</w:t>
      </w:r>
      <w:r w:rsidRPr="00FF6C0E">
        <w:rPr>
          <w:rFonts w:ascii="Time New Roman" w:eastAsia="黑体" w:hAnsi="Time New Roman"/>
          <w:lang w:val="en-GB"/>
        </w:rPr>
        <w:t>，</w:t>
      </w:r>
      <w:r w:rsidR="000202C9" w:rsidRPr="00FF6C0E">
        <w:rPr>
          <w:rFonts w:ascii="Time New Roman" w:eastAsia="黑体" w:hAnsi="Time New Roman"/>
          <w:vertAlign w:val="superscript"/>
          <w:lang w:val="en-GB"/>
        </w:rPr>
        <w:footnoteReference w:id="12"/>
      </w:r>
      <w:r w:rsidR="000202C9" w:rsidRPr="00FF6C0E">
        <w:rPr>
          <w:rFonts w:ascii="Time New Roman" w:eastAsia="黑体" w:hAnsi="Time New Roman"/>
          <w:lang w:val="en-GB"/>
        </w:rPr>
        <w:t xml:space="preserve"> </w:t>
      </w:r>
      <w:r w:rsidR="000202C9" w:rsidRPr="00FF6C0E">
        <w:rPr>
          <w:rFonts w:ascii="Time New Roman" w:eastAsia="黑体" w:hAnsi="Time New Roman" w:hint="eastAsia"/>
          <w:lang w:val="en-GB"/>
        </w:rPr>
        <w:t>建议缔约国</w:t>
      </w:r>
      <w:r w:rsidRPr="00FF6C0E">
        <w:rPr>
          <w:rFonts w:ascii="Time New Roman" w:eastAsia="黑体" w:hAnsi="Time New Roman"/>
          <w:lang w:val="en-GB"/>
        </w:rPr>
        <w:t>：</w:t>
      </w:r>
    </w:p>
    <w:p w14:paraId="67A636D4" w14:textId="77F40B53" w:rsidR="000202C9" w:rsidRPr="00FF6C0E" w:rsidRDefault="000202C9" w:rsidP="00C11FF2">
      <w:pPr>
        <w:pStyle w:val="SingleTxtGC"/>
        <w:numPr>
          <w:ilvl w:val="0"/>
          <w:numId w:val="15"/>
        </w:numPr>
        <w:spacing w:line="338" w:lineRule="exact"/>
        <w:rPr>
          <w:rFonts w:ascii="Time New Roman" w:eastAsia="黑体" w:hAnsi="Time New Roman"/>
          <w:lang w:val="en-GB"/>
        </w:rPr>
      </w:pPr>
      <w:r w:rsidRPr="00C80401">
        <w:rPr>
          <w:rFonts w:ascii="Time New Roman" w:eastAsia="黑体" w:hAnsi="Time New Roman" w:hint="eastAsia"/>
          <w:spacing w:val="4"/>
          <w:lang w:val="en-GB"/>
        </w:rPr>
        <w:t>采取一切必要立法和政策措施</w:t>
      </w:r>
      <w:r w:rsidR="0095356A" w:rsidRPr="00C80401">
        <w:rPr>
          <w:rFonts w:ascii="Time New Roman" w:eastAsia="黑体" w:hAnsi="Time New Roman" w:hint="eastAsia"/>
          <w:spacing w:val="4"/>
          <w:lang w:val="en-GB"/>
        </w:rPr>
        <w:t>，</w:t>
      </w:r>
      <w:r w:rsidRPr="00C80401">
        <w:rPr>
          <w:rFonts w:ascii="Time New Roman" w:eastAsia="黑体" w:hAnsi="Time New Roman" w:hint="eastAsia"/>
          <w:spacing w:val="4"/>
          <w:lang w:val="en-GB"/>
        </w:rPr>
        <w:t>确保在其领土内或受其管辖的所有移民工人及其家庭成员</w:t>
      </w:r>
      <w:r w:rsidR="0095356A" w:rsidRPr="00C80401">
        <w:rPr>
          <w:rFonts w:ascii="Time New Roman" w:eastAsia="黑体" w:hAnsi="Time New Roman" w:hint="eastAsia"/>
          <w:spacing w:val="4"/>
          <w:lang w:val="en-GB"/>
        </w:rPr>
        <w:t>，</w:t>
      </w:r>
      <w:r w:rsidRPr="00C80401">
        <w:rPr>
          <w:rFonts w:ascii="Time New Roman" w:eastAsia="黑体" w:hAnsi="Time New Roman" w:hint="eastAsia"/>
          <w:spacing w:val="4"/>
          <w:lang w:val="en-GB"/>
        </w:rPr>
        <w:t>无论其身份</w:t>
      </w:r>
      <w:r w:rsidR="0095356A" w:rsidRPr="00C80401">
        <w:rPr>
          <w:rFonts w:ascii="Time New Roman" w:eastAsia="黑体" w:hAnsi="Time New Roman" w:hint="eastAsia"/>
          <w:spacing w:val="4"/>
          <w:lang w:val="en-GB"/>
        </w:rPr>
        <w:t>，</w:t>
      </w:r>
      <w:r w:rsidRPr="00C80401">
        <w:rPr>
          <w:rFonts w:ascii="Time New Roman" w:eastAsia="黑体" w:hAnsi="Time New Roman" w:hint="eastAsia"/>
          <w:spacing w:val="4"/>
          <w:lang w:val="en-GB"/>
        </w:rPr>
        <w:t>根据《公约》第七条不受歧视地享有《公</w:t>
      </w:r>
      <w:r w:rsidRPr="00FF6C0E">
        <w:rPr>
          <w:rFonts w:ascii="Time New Roman" w:eastAsia="黑体" w:hAnsi="Time New Roman" w:hint="eastAsia"/>
          <w:lang w:val="en-GB"/>
        </w:rPr>
        <w:t>约》承认的权利</w:t>
      </w:r>
      <w:r w:rsidR="0095356A" w:rsidRPr="00FF6C0E">
        <w:rPr>
          <w:rFonts w:ascii="Time New Roman" w:eastAsia="黑体" w:hAnsi="Time New Roman" w:hint="eastAsia"/>
          <w:lang w:val="en-GB"/>
        </w:rPr>
        <w:t>，</w:t>
      </w:r>
      <w:r w:rsidRPr="00FF6C0E">
        <w:rPr>
          <w:rFonts w:ascii="Time New Roman" w:eastAsia="黑体" w:hAnsi="Time New Roman" w:hint="eastAsia"/>
          <w:lang w:val="en-GB"/>
        </w:rPr>
        <w:t>包括迅速通过反歧视特别法案</w:t>
      </w:r>
      <w:r w:rsidR="0095356A" w:rsidRPr="00FF6C0E">
        <w:rPr>
          <w:rFonts w:ascii="Time New Roman" w:eastAsia="黑体" w:hAnsi="Time New Roman" w:hint="eastAsia"/>
          <w:lang w:val="en-GB"/>
        </w:rPr>
        <w:t>；</w:t>
      </w:r>
    </w:p>
    <w:p w14:paraId="6E925594" w14:textId="686370A0" w:rsidR="000202C9" w:rsidRPr="00FF6C0E" w:rsidRDefault="000202C9" w:rsidP="00C11FF2">
      <w:pPr>
        <w:pStyle w:val="SingleTxtGC"/>
        <w:numPr>
          <w:ilvl w:val="0"/>
          <w:numId w:val="15"/>
        </w:numPr>
        <w:spacing w:line="338" w:lineRule="exact"/>
        <w:rPr>
          <w:rFonts w:ascii="Time New Roman" w:eastAsia="黑体" w:hAnsi="Time New Roman"/>
          <w:lang w:val="en-GB"/>
        </w:rPr>
      </w:pPr>
      <w:r w:rsidRPr="00FF6C0E">
        <w:rPr>
          <w:rFonts w:ascii="Time New Roman" w:eastAsia="黑体" w:hAnsi="Time New Roman" w:hint="eastAsia"/>
          <w:lang w:val="en-GB"/>
        </w:rPr>
        <w:t>提高</w:t>
      </w:r>
      <w:proofErr w:type="gramStart"/>
      <w:r w:rsidRPr="00FF6C0E">
        <w:rPr>
          <w:rFonts w:ascii="Time New Roman" w:eastAsia="黑体" w:hAnsi="Time New Roman" w:hint="eastAsia"/>
          <w:lang w:val="en-GB"/>
        </w:rPr>
        <w:t>所有利益</w:t>
      </w:r>
      <w:proofErr w:type="gramEnd"/>
      <w:r w:rsidRPr="00FF6C0E">
        <w:rPr>
          <w:rFonts w:ascii="Time New Roman" w:eastAsia="黑体" w:hAnsi="Time New Roman" w:hint="eastAsia"/>
          <w:lang w:val="en-GB"/>
        </w:rPr>
        <w:t>攸关方</w:t>
      </w:r>
      <w:r w:rsidR="0095356A" w:rsidRPr="00FF6C0E">
        <w:rPr>
          <w:rFonts w:ascii="Time New Roman" w:eastAsia="黑体" w:hAnsi="Time New Roman" w:hint="eastAsia"/>
          <w:lang w:val="en-GB"/>
        </w:rPr>
        <w:t>，</w:t>
      </w:r>
      <w:r w:rsidRPr="00FF6C0E">
        <w:rPr>
          <w:rFonts w:ascii="Time New Roman" w:eastAsia="黑体" w:hAnsi="Time New Roman" w:hint="eastAsia"/>
          <w:lang w:val="en-GB"/>
        </w:rPr>
        <w:t>特别是移民官员和广大公众对移民工人及其家庭成员权利以及消除对他们的歧视和打击社会</w:t>
      </w:r>
      <w:proofErr w:type="gramStart"/>
      <w:r w:rsidRPr="00FF6C0E">
        <w:rPr>
          <w:rFonts w:ascii="Time New Roman" w:eastAsia="黑体" w:hAnsi="Time New Roman" w:hint="eastAsia"/>
          <w:lang w:val="en-GB"/>
        </w:rPr>
        <w:t>污名化</w:t>
      </w:r>
      <w:proofErr w:type="gramEnd"/>
      <w:r w:rsidRPr="00FF6C0E">
        <w:rPr>
          <w:rFonts w:ascii="Time New Roman" w:eastAsia="黑体" w:hAnsi="Time New Roman" w:hint="eastAsia"/>
          <w:lang w:val="en-GB"/>
        </w:rPr>
        <w:t>的重要性的认识</w:t>
      </w:r>
      <w:r w:rsidR="0095356A" w:rsidRPr="00FF6C0E">
        <w:rPr>
          <w:rFonts w:ascii="Time New Roman" w:eastAsia="黑体" w:hAnsi="Time New Roman" w:hint="eastAsia"/>
          <w:lang w:val="en-GB"/>
        </w:rPr>
        <w:t>；</w:t>
      </w:r>
    </w:p>
    <w:p w14:paraId="7EEA048D" w14:textId="63AF3276" w:rsidR="000202C9" w:rsidRPr="00FF6C0E" w:rsidRDefault="000202C9" w:rsidP="00C11FF2">
      <w:pPr>
        <w:pStyle w:val="SingleTxtGC"/>
        <w:numPr>
          <w:ilvl w:val="0"/>
          <w:numId w:val="15"/>
        </w:numPr>
        <w:spacing w:line="338" w:lineRule="exact"/>
        <w:rPr>
          <w:rFonts w:ascii="Time New Roman" w:eastAsia="黑体" w:hAnsi="Time New Roman"/>
          <w:lang w:val="en-GB"/>
        </w:rPr>
      </w:pPr>
      <w:r w:rsidRPr="00C80401">
        <w:rPr>
          <w:rFonts w:ascii="Time New Roman" w:eastAsia="黑体" w:hAnsi="Time New Roman" w:hint="eastAsia"/>
          <w:spacing w:val="-6"/>
          <w:lang w:val="en-GB"/>
        </w:rPr>
        <w:t>加紧努力</w:t>
      </w:r>
      <w:r w:rsidR="0095356A" w:rsidRPr="00C80401">
        <w:rPr>
          <w:rFonts w:ascii="Time New Roman" w:eastAsia="黑体" w:hAnsi="Time New Roman" w:hint="eastAsia"/>
          <w:spacing w:val="-6"/>
          <w:lang w:val="en-GB"/>
        </w:rPr>
        <w:t>，</w:t>
      </w:r>
      <w:r w:rsidRPr="00C80401">
        <w:rPr>
          <w:rFonts w:ascii="Time New Roman" w:eastAsia="黑体" w:hAnsi="Time New Roman" w:hint="eastAsia"/>
          <w:spacing w:val="-6"/>
          <w:lang w:val="en-GB"/>
        </w:rPr>
        <w:t>严格适用刑法条款</w:t>
      </w:r>
      <w:r w:rsidR="0095356A" w:rsidRPr="00C80401">
        <w:rPr>
          <w:rFonts w:ascii="Time New Roman" w:eastAsia="黑体" w:hAnsi="Time New Roman" w:hint="eastAsia"/>
          <w:spacing w:val="-6"/>
          <w:lang w:val="en-GB"/>
        </w:rPr>
        <w:t>，</w:t>
      </w:r>
      <w:r w:rsidRPr="00C80401">
        <w:rPr>
          <w:rFonts w:ascii="Time New Roman" w:eastAsia="黑体" w:hAnsi="Time New Roman" w:hint="eastAsia"/>
          <w:spacing w:val="-6"/>
          <w:lang w:val="en-GB"/>
        </w:rPr>
        <w:t>如关于歧视罪的《刑法》第</w:t>
      </w:r>
      <w:r w:rsidR="0095356A" w:rsidRPr="00C80401">
        <w:rPr>
          <w:rFonts w:ascii="Time New Roman" w:eastAsia="黑体" w:hAnsi="Time New Roman"/>
          <w:spacing w:val="-6"/>
          <w:lang w:val="en-GB"/>
        </w:rPr>
        <w:t>161</w:t>
      </w:r>
      <w:r w:rsidRPr="00C80401">
        <w:rPr>
          <w:rFonts w:ascii="Time New Roman" w:eastAsia="黑体" w:hAnsi="Time New Roman" w:hint="eastAsia"/>
          <w:spacing w:val="-6"/>
          <w:lang w:val="en-GB"/>
        </w:rPr>
        <w:t>条</w:t>
      </w:r>
      <w:r w:rsidR="0095356A" w:rsidRPr="00C80401">
        <w:rPr>
          <w:rFonts w:ascii="Time New Roman" w:eastAsia="黑体" w:hAnsi="Time New Roman" w:hint="eastAsia"/>
          <w:spacing w:val="-6"/>
          <w:lang w:val="en-GB"/>
        </w:rPr>
        <w:t>，</w:t>
      </w:r>
      <w:r w:rsidRPr="00C80401">
        <w:rPr>
          <w:rFonts w:ascii="Time New Roman" w:eastAsia="黑体" w:hAnsi="Time New Roman" w:hint="eastAsia"/>
          <w:spacing w:val="-6"/>
          <w:lang w:val="en-GB"/>
        </w:rPr>
        <w:t>调查、</w:t>
      </w:r>
      <w:r w:rsidRPr="00FF6C0E">
        <w:rPr>
          <w:rFonts w:ascii="Time New Roman" w:eastAsia="黑体" w:hAnsi="Time New Roman" w:hint="eastAsia"/>
          <w:lang w:val="en-GB"/>
        </w:rPr>
        <w:t>起诉和惩罚歧视性做法。</w:t>
      </w:r>
    </w:p>
    <w:p w14:paraId="72BD83BD" w14:textId="793667D1" w:rsidR="000202C9" w:rsidRPr="000202C9" w:rsidRDefault="00416709" w:rsidP="00C11FF2">
      <w:pPr>
        <w:pStyle w:val="H23GC"/>
        <w:spacing w:after="180" w:line="338" w:lineRule="exact"/>
        <w:rPr>
          <w:lang w:val="en-GB"/>
        </w:rPr>
      </w:pPr>
      <w:r>
        <w:rPr>
          <w:lang w:val="en-GB"/>
        </w:rPr>
        <w:tab/>
      </w:r>
      <w:r>
        <w:rPr>
          <w:lang w:val="en-GB"/>
        </w:rPr>
        <w:tab/>
      </w:r>
      <w:r w:rsidR="000202C9" w:rsidRPr="000202C9">
        <w:rPr>
          <w:rFonts w:hint="eastAsia"/>
          <w:lang w:val="en-GB"/>
        </w:rPr>
        <w:t>获得有效补救的权利</w:t>
      </w:r>
    </w:p>
    <w:p w14:paraId="6B73E6DD" w14:textId="3231001D" w:rsidR="000202C9" w:rsidRPr="000202C9" w:rsidRDefault="0095356A" w:rsidP="00C11FF2">
      <w:pPr>
        <w:pStyle w:val="SingleTxtGC"/>
        <w:spacing w:line="338" w:lineRule="exact"/>
      </w:pPr>
      <w:r>
        <w:rPr>
          <w:lang w:val="en-GB"/>
        </w:rPr>
        <w:t>29.</w:t>
      </w:r>
      <w:r w:rsidR="006644EA">
        <w:rPr>
          <w:lang w:val="en-GB"/>
        </w:rPr>
        <w:tab/>
      </w:r>
      <w:r w:rsidR="000202C9" w:rsidRPr="00D532AA">
        <w:rPr>
          <w:rFonts w:hint="eastAsia"/>
          <w:spacing w:val="-4"/>
          <w:lang w:val="en-GB"/>
        </w:rPr>
        <w:t>委员会注意到</w:t>
      </w:r>
      <w:r w:rsidRPr="00D532AA">
        <w:rPr>
          <w:spacing w:val="-4"/>
          <w:lang w:val="en-GB"/>
        </w:rPr>
        <w:t>，</w:t>
      </w:r>
      <w:r w:rsidR="000202C9" w:rsidRPr="00D532AA">
        <w:rPr>
          <w:rFonts w:hint="eastAsia"/>
          <w:spacing w:val="-4"/>
          <w:lang w:val="en-GB"/>
        </w:rPr>
        <w:t>《宪法》、《</w:t>
      </w:r>
      <w:r w:rsidR="000202C9" w:rsidRPr="00D532AA">
        <w:rPr>
          <w:spacing w:val="-4"/>
          <w:lang w:val="en-GB"/>
        </w:rPr>
        <w:t>佛得角关于外国人入境、居留、出境和离开法</w:t>
      </w:r>
      <w:r w:rsidR="000202C9" w:rsidRPr="00D532AA">
        <w:rPr>
          <w:rFonts w:hint="eastAsia"/>
          <w:spacing w:val="-4"/>
          <w:lang w:val="en-GB"/>
        </w:rPr>
        <w:t>》</w:t>
      </w:r>
      <w:r w:rsidR="000202C9" w:rsidRPr="000202C9">
        <w:rPr>
          <w:rFonts w:hint="eastAsia"/>
          <w:lang w:val="en-GB"/>
        </w:rPr>
        <w:t>和《劳动法》规定</w:t>
      </w:r>
      <w:r>
        <w:rPr>
          <w:rFonts w:hint="eastAsia"/>
          <w:lang w:val="en-GB"/>
        </w:rPr>
        <w:t>，</w:t>
      </w:r>
      <w:r w:rsidR="000202C9" w:rsidRPr="000202C9">
        <w:rPr>
          <w:rFonts w:hint="eastAsia"/>
          <w:lang w:val="en-GB"/>
        </w:rPr>
        <w:t>所有移民工人</w:t>
      </w:r>
      <w:r>
        <w:rPr>
          <w:rFonts w:hint="eastAsia"/>
          <w:lang w:val="en-GB"/>
        </w:rPr>
        <w:t>，</w:t>
      </w:r>
      <w:r w:rsidR="000202C9" w:rsidRPr="000202C9">
        <w:rPr>
          <w:rFonts w:hint="eastAsia"/>
          <w:lang w:val="en-GB"/>
        </w:rPr>
        <w:t>无论其身份</w:t>
      </w:r>
      <w:r>
        <w:rPr>
          <w:rFonts w:hint="eastAsia"/>
          <w:lang w:val="en-GB"/>
        </w:rPr>
        <w:t>，</w:t>
      </w:r>
      <w:r w:rsidR="000202C9" w:rsidRPr="000202C9">
        <w:rPr>
          <w:rFonts w:hint="eastAsia"/>
          <w:lang w:val="en-GB"/>
        </w:rPr>
        <w:t>均可诉诸司法</w:t>
      </w:r>
      <w:r>
        <w:rPr>
          <w:rFonts w:hint="eastAsia"/>
          <w:lang w:val="en-GB"/>
        </w:rPr>
        <w:t>，</w:t>
      </w:r>
      <w:r w:rsidR="000202C9" w:rsidRPr="000202C9">
        <w:rPr>
          <w:rFonts w:hint="eastAsia"/>
          <w:lang w:val="en-GB"/>
        </w:rPr>
        <w:t>包括移民人权遭受侵犯时</w:t>
      </w:r>
      <w:r>
        <w:rPr>
          <w:rFonts w:hint="eastAsia"/>
          <w:lang w:val="en-GB"/>
        </w:rPr>
        <w:t>，</w:t>
      </w:r>
      <w:r w:rsidR="000202C9" w:rsidRPr="000202C9">
        <w:rPr>
          <w:rFonts w:hint="eastAsia"/>
          <w:lang w:val="en-GB"/>
        </w:rPr>
        <w:t>利用各种渠道向监察员办公室、劳动总局、劳动监察总局以及国家人权和公民权利委员会提出个人申诉。然而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法律对上诉时限不够明确</w:t>
      </w:r>
      <w:r>
        <w:rPr>
          <w:rFonts w:hint="eastAsia"/>
          <w:lang w:val="en-GB"/>
        </w:rPr>
        <w:t>，</w:t>
      </w:r>
      <w:proofErr w:type="gramStart"/>
      <w:r w:rsidR="000202C9" w:rsidRPr="000202C9">
        <w:rPr>
          <w:rFonts w:hint="eastAsia"/>
          <w:lang w:val="en-GB"/>
        </w:rPr>
        <w:t>不</w:t>
      </w:r>
      <w:proofErr w:type="gramEnd"/>
      <w:r w:rsidR="000202C9" w:rsidRPr="000202C9">
        <w:rPr>
          <w:rFonts w:hint="eastAsia"/>
          <w:lang w:val="en-GB"/>
        </w:rPr>
        <w:t>总是以移民工人及其家庭成员懂得的语言传达有关决定</w:t>
      </w:r>
      <w:r>
        <w:rPr>
          <w:rFonts w:hint="eastAsia"/>
          <w:lang w:val="en-GB"/>
        </w:rPr>
        <w:t>，</w:t>
      </w:r>
      <w:r w:rsidR="000202C9" w:rsidRPr="000202C9">
        <w:rPr>
          <w:rFonts w:hint="eastAsia"/>
          <w:lang w:val="en-GB"/>
        </w:rPr>
        <w:t>移民对决定上诉时并不总是能够得到口译和笔译服务。</w:t>
      </w:r>
      <w:r w:rsidR="000202C9" w:rsidRPr="000202C9">
        <w:rPr>
          <w:lang w:val="en-GB"/>
        </w:rPr>
        <w:t xml:space="preserve"> </w:t>
      </w:r>
    </w:p>
    <w:p w14:paraId="586C9A34" w14:textId="3A04BFB7" w:rsidR="000202C9" w:rsidRPr="008A059E" w:rsidRDefault="0095356A" w:rsidP="00C11FF2">
      <w:pPr>
        <w:pStyle w:val="SingleTxtGC"/>
        <w:spacing w:line="338" w:lineRule="exact"/>
        <w:rPr>
          <w:rFonts w:ascii="Time New Roman" w:eastAsia="黑体" w:hAnsi="Time New Roman"/>
          <w:lang w:val="en-GB"/>
        </w:rPr>
      </w:pPr>
      <w:r w:rsidRPr="008A059E">
        <w:rPr>
          <w:rFonts w:ascii="Time New Roman" w:eastAsia="黑体" w:hAnsi="Time New Roman"/>
          <w:lang w:val="en-GB"/>
        </w:rPr>
        <w:t>30.</w:t>
      </w:r>
      <w:r w:rsidR="006644EA" w:rsidRPr="008A059E">
        <w:rPr>
          <w:rFonts w:ascii="Time New Roman" w:eastAsia="黑体" w:hAnsi="Time New Roman"/>
          <w:lang w:val="en-GB"/>
        </w:rPr>
        <w:tab/>
      </w:r>
      <w:r w:rsidR="000202C9" w:rsidRPr="008A059E">
        <w:rPr>
          <w:rFonts w:ascii="Time New Roman" w:eastAsia="黑体" w:hAnsi="Time New Roman" w:hint="eastAsia"/>
          <w:lang w:val="en-GB"/>
        </w:rPr>
        <w:t>委员会重申其以往的建议</w:t>
      </w:r>
      <w:r w:rsidRPr="008A059E">
        <w:rPr>
          <w:rFonts w:ascii="Time New Roman" w:eastAsia="黑体" w:hAnsi="Time New Roman"/>
          <w:lang w:val="en-GB"/>
        </w:rPr>
        <w:t>，</w:t>
      </w:r>
      <w:r w:rsidR="000202C9" w:rsidRPr="008A059E">
        <w:rPr>
          <w:rFonts w:ascii="Time New Roman" w:eastAsia="黑体" w:hAnsi="Time New Roman"/>
          <w:vertAlign w:val="superscript"/>
          <w:lang w:val="en-GB"/>
        </w:rPr>
        <w:footnoteReference w:id="13"/>
      </w:r>
      <w:r w:rsidR="000202C9" w:rsidRPr="008A059E">
        <w:rPr>
          <w:rFonts w:ascii="Time New Roman" w:eastAsia="黑体" w:hAnsi="Time New Roman"/>
          <w:lang w:val="en-GB"/>
        </w:rPr>
        <w:t xml:space="preserve"> </w:t>
      </w:r>
      <w:r w:rsidR="000202C9" w:rsidRPr="008A059E">
        <w:rPr>
          <w:rFonts w:ascii="Time New Roman" w:eastAsia="黑体" w:hAnsi="Time New Roman" w:hint="eastAsia"/>
          <w:lang w:val="en-GB"/>
        </w:rPr>
        <w:t>建议缔约国</w:t>
      </w:r>
      <w:r w:rsidRPr="008A059E">
        <w:rPr>
          <w:rFonts w:ascii="Time New Roman" w:eastAsia="黑体" w:hAnsi="Time New Roman"/>
          <w:lang w:val="en-GB"/>
        </w:rPr>
        <w:t>：</w:t>
      </w:r>
    </w:p>
    <w:p w14:paraId="5964A8B6" w14:textId="0EF0636E" w:rsidR="000202C9" w:rsidRPr="008A059E" w:rsidRDefault="000202C9" w:rsidP="00C11FF2">
      <w:pPr>
        <w:pStyle w:val="SingleTxtGC"/>
        <w:numPr>
          <w:ilvl w:val="0"/>
          <w:numId w:val="16"/>
        </w:numPr>
        <w:spacing w:line="338" w:lineRule="exact"/>
        <w:rPr>
          <w:rFonts w:ascii="Time New Roman" w:eastAsia="黑体" w:hAnsi="Time New Roman"/>
          <w:lang w:val="en-GB"/>
        </w:rPr>
      </w:pPr>
      <w:r w:rsidRPr="008A059E">
        <w:rPr>
          <w:rFonts w:ascii="Time New Roman" w:eastAsia="黑体" w:hAnsi="Time New Roman" w:hint="eastAsia"/>
          <w:lang w:val="en-GB"/>
        </w:rPr>
        <w:t>确保移民工人及其家庭成员</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包括非正常移民工人及其家庭成员</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在《公约》规定的权利受到侵犯时</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实际上有机会与缔约国国民平等地向法院和其他机构提出申诉和获得有效补救</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包括消除非正常移民诉诸司法</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包括在就业地点诉诸司法的障碍</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并在法律上明确规定上诉时限</w:t>
      </w:r>
      <w:r w:rsidR="0095356A" w:rsidRPr="008A059E">
        <w:rPr>
          <w:rFonts w:ascii="Time New Roman" w:eastAsia="黑体" w:hAnsi="Time New Roman" w:hint="eastAsia"/>
          <w:lang w:val="en-GB"/>
        </w:rPr>
        <w:t>；</w:t>
      </w:r>
    </w:p>
    <w:p w14:paraId="05A93692" w14:textId="37231E32" w:rsidR="000202C9" w:rsidRPr="008A059E" w:rsidRDefault="000202C9" w:rsidP="00C11FF2">
      <w:pPr>
        <w:pStyle w:val="SingleTxtGC"/>
        <w:numPr>
          <w:ilvl w:val="0"/>
          <w:numId w:val="16"/>
        </w:numPr>
        <w:spacing w:line="338" w:lineRule="exact"/>
        <w:rPr>
          <w:rFonts w:ascii="Time New Roman" w:eastAsia="黑体" w:hAnsi="Time New Roman"/>
          <w:lang w:val="en-GB"/>
        </w:rPr>
      </w:pPr>
      <w:r w:rsidRPr="008A059E">
        <w:rPr>
          <w:rFonts w:ascii="Time New Roman" w:eastAsia="黑体" w:hAnsi="Time New Roman" w:hint="eastAsia"/>
          <w:lang w:val="en-GB"/>
        </w:rPr>
        <w:t>确保法律援助坚持不歧视原则</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并且容易获得和免费</w:t>
      </w:r>
      <w:r w:rsidR="0095356A" w:rsidRPr="008A059E">
        <w:rPr>
          <w:rFonts w:ascii="Time New Roman" w:eastAsia="黑体" w:hAnsi="Time New Roman" w:hint="eastAsia"/>
          <w:lang w:val="en-GB"/>
        </w:rPr>
        <w:t>；</w:t>
      </w:r>
    </w:p>
    <w:p w14:paraId="479F3A75" w14:textId="594A3695" w:rsidR="000202C9" w:rsidRPr="008A059E" w:rsidRDefault="000202C9" w:rsidP="00C11FF2">
      <w:pPr>
        <w:pStyle w:val="SingleTxtGC"/>
        <w:numPr>
          <w:ilvl w:val="0"/>
          <w:numId w:val="16"/>
        </w:numPr>
        <w:spacing w:line="338" w:lineRule="exact"/>
        <w:rPr>
          <w:rFonts w:ascii="Time New Roman" w:eastAsia="黑体" w:hAnsi="Time New Roman"/>
          <w:lang w:val="en-GB"/>
        </w:rPr>
      </w:pPr>
      <w:r w:rsidRPr="008A059E">
        <w:rPr>
          <w:rFonts w:ascii="Time New Roman" w:eastAsia="黑体" w:hAnsi="Time New Roman" w:hint="eastAsia"/>
          <w:lang w:val="en-GB"/>
        </w:rPr>
        <w:t>加紧努力</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确保让移民工人及其家庭成员</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包括非正常移民工人及其家庭成员了解他们可以利用的司法和其他补救措施</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以他们懂得的语言并以书面形式妥善告知行政或司法决定</w:t>
      </w:r>
      <w:r w:rsidR="0095356A" w:rsidRPr="008A059E">
        <w:rPr>
          <w:rFonts w:ascii="Time New Roman" w:eastAsia="黑体" w:hAnsi="Time New Roman" w:hint="eastAsia"/>
          <w:lang w:val="en-GB"/>
        </w:rPr>
        <w:t>，</w:t>
      </w:r>
      <w:r w:rsidRPr="008A059E">
        <w:rPr>
          <w:rFonts w:ascii="Time New Roman" w:eastAsia="黑体" w:hAnsi="Time New Roman" w:hint="eastAsia"/>
          <w:lang w:val="en-GB"/>
        </w:rPr>
        <w:t>包括禁止入境决定的理由。</w:t>
      </w:r>
    </w:p>
    <w:p w14:paraId="429275EB" w14:textId="2AD2DF72" w:rsidR="000202C9" w:rsidRPr="000202C9" w:rsidRDefault="00416709" w:rsidP="00416709">
      <w:pPr>
        <w:pStyle w:val="H23GC"/>
        <w:rPr>
          <w:lang w:val="en-GB"/>
        </w:rPr>
      </w:pPr>
      <w:r>
        <w:rPr>
          <w:lang w:val="en-GB"/>
        </w:rPr>
        <w:lastRenderedPageBreak/>
        <w:tab/>
      </w:r>
      <w:r w:rsidR="0095356A">
        <w:rPr>
          <w:lang w:val="en-GB"/>
        </w:rPr>
        <w:t>3.</w:t>
      </w:r>
      <w:r w:rsidR="006644EA">
        <w:rPr>
          <w:lang w:val="en-GB"/>
        </w:rPr>
        <w:tab/>
      </w:r>
      <w:r w:rsidR="000202C9" w:rsidRPr="000202C9">
        <w:rPr>
          <w:rFonts w:hint="eastAsia"/>
          <w:lang w:val="en-GB"/>
        </w:rPr>
        <w:t>所有移民工人及其家庭成员的人权</w:t>
      </w:r>
      <w:r w:rsidR="0095356A">
        <w:rPr>
          <w:rFonts w:hint="eastAsia"/>
          <w:lang w:val="en-GB"/>
        </w:rPr>
        <w:t>(</w:t>
      </w:r>
      <w:r w:rsidR="000202C9" w:rsidRPr="000202C9">
        <w:rPr>
          <w:rFonts w:hint="eastAsia"/>
          <w:lang w:val="en-GB"/>
        </w:rPr>
        <w:t>第</w:t>
      </w:r>
      <w:r w:rsidR="0095356A">
        <w:rPr>
          <w:lang w:val="en-GB"/>
        </w:rPr>
        <w:t>8</w:t>
      </w:r>
      <w:r w:rsidR="00CE25A2">
        <w:rPr>
          <w:lang w:val="en-GB"/>
        </w:rPr>
        <w:t>-</w:t>
      </w:r>
      <w:r w:rsidR="0095356A">
        <w:rPr>
          <w:lang w:val="en-GB"/>
        </w:rPr>
        <w:t>35</w:t>
      </w:r>
      <w:r w:rsidR="000202C9" w:rsidRPr="000202C9">
        <w:rPr>
          <w:rFonts w:hint="eastAsia"/>
          <w:lang w:val="en-GB"/>
        </w:rPr>
        <w:t>条</w:t>
      </w:r>
      <w:r w:rsidR="0095356A">
        <w:rPr>
          <w:lang w:val="en-GB"/>
        </w:rPr>
        <w:t>)</w:t>
      </w:r>
    </w:p>
    <w:p w14:paraId="07C282EE" w14:textId="76D2D361" w:rsidR="000202C9" w:rsidRPr="000202C9" w:rsidRDefault="00416709" w:rsidP="0065593F">
      <w:pPr>
        <w:pStyle w:val="H23GC"/>
        <w:rPr>
          <w:lang w:val="en-GB"/>
        </w:rPr>
      </w:pPr>
      <w:r>
        <w:rPr>
          <w:lang w:val="en-GB"/>
        </w:rPr>
        <w:tab/>
      </w:r>
      <w:r>
        <w:rPr>
          <w:lang w:val="en-GB"/>
        </w:rPr>
        <w:tab/>
      </w:r>
      <w:r w:rsidR="000202C9" w:rsidRPr="000202C9">
        <w:rPr>
          <w:rFonts w:hint="eastAsia"/>
          <w:lang w:val="en-GB"/>
        </w:rPr>
        <w:t>边境管理与过境移民</w:t>
      </w:r>
    </w:p>
    <w:p w14:paraId="4C258DAC" w14:textId="11042E92" w:rsidR="000202C9" w:rsidRPr="000202C9" w:rsidRDefault="0095356A" w:rsidP="00911EA9">
      <w:pPr>
        <w:pStyle w:val="SingleTxtGC"/>
        <w:rPr>
          <w:lang w:val="en-GB"/>
        </w:rPr>
      </w:pPr>
      <w:r>
        <w:rPr>
          <w:lang w:val="en-GB"/>
        </w:rPr>
        <w:t>31.</w:t>
      </w:r>
      <w:r w:rsidR="006644EA">
        <w:rPr>
          <w:lang w:val="en-GB"/>
        </w:rPr>
        <w:tab/>
      </w:r>
      <w:r w:rsidR="000202C9" w:rsidRPr="000202C9">
        <w:rPr>
          <w:rFonts w:hint="eastAsia"/>
          <w:lang w:val="en-GB"/>
        </w:rPr>
        <w:t>委员会注意到缔约国努力简化和加快签证申请和过境手续。然而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缔约国的边境管理制度强调打击被视为安全威胁的</w:t>
      </w:r>
      <w:r>
        <w:rPr>
          <w:rFonts w:hint="eastAsia"/>
          <w:lang w:val="en-GB"/>
        </w:rPr>
        <w:t>“</w:t>
      </w:r>
      <w:r w:rsidR="000202C9" w:rsidRPr="000202C9">
        <w:rPr>
          <w:rFonts w:hint="eastAsia"/>
          <w:lang w:val="en-GB"/>
        </w:rPr>
        <w:t>非法</w:t>
      </w:r>
      <w:r>
        <w:rPr>
          <w:rFonts w:hint="eastAsia"/>
          <w:lang w:val="en-GB"/>
        </w:rPr>
        <w:t>”</w:t>
      </w:r>
      <w:r w:rsidR="000202C9" w:rsidRPr="000202C9">
        <w:rPr>
          <w:rFonts w:hint="eastAsia"/>
          <w:lang w:val="en-GB"/>
        </w:rPr>
        <w:t>移民</w:t>
      </w:r>
      <w:r>
        <w:rPr>
          <w:rFonts w:hint="eastAsia"/>
          <w:lang w:val="en-GB"/>
        </w:rPr>
        <w:t>，</w:t>
      </w:r>
      <w:r w:rsidR="000202C9" w:rsidRPr="000202C9">
        <w:rPr>
          <w:rFonts w:hint="eastAsia"/>
          <w:lang w:val="en-GB"/>
        </w:rPr>
        <w:t>而且有报告称</w:t>
      </w:r>
      <w:r>
        <w:rPr>
          <w:rFonts w:hint="eastAsia"/>
          <w:lang w:val="en-GB"/>
        </w:rPr>
        <w:t>，</w:t>
      </w:r>
      <w:r w:rsidR="000202C9" w:rsidRPr="000202C9">
        <w:rPr>
          <w:rFonts w:hint="eastAsia"/>
          <w:lang w:val="en-GB"/>
        </w:rPr>
        <w:t>一些边境警察对移民工人及其家庭成员使用攻击性语言或行为。</w:t>
      </w:r>
    </w:p>
    <w:p w14:paraId="57B8D593" w14:textId="687B541A" w:rsidR="000202C9" w:rsidRPr="00CE25A2" w:rsidRDefault="0095356A" w:rsidP="00911EA9">
      <w:pPr>
        <w:pStyle w:val="SingleTxtGC"/>
        <w:rPr>
          <w:rFonts w:ascii="Time New Roman" w:eastAsia="黑体" w:hAnsi="Time New Roman"/>
          <w:lang w:val="en-GB"/>
        </w:rPr>
      </w:pPr>
      <w:r w:rsidRPr="0028401C">
        <w:rPr>
          <w:rFonts w:ascii="Time New Roman" w:eastAsia="黑体" w:hAnsi="Time New Roman"/>
          <w:spacing w:val="2"/>
          <w:lang w:val="en-GB"/>
        </w:rPr>
        <w:t>32.</w:t>
      </w:r>
      <w:r w:rsidR="006644EA" w:rsidRPr="0028401C">
        <w:rPr>
          <w:rFonts w:ascii="Time New Roman" w:eastAsia="黑体" w:hAnsi="Time New Roman"/>
          <w:spacing w:val="2"/>
          <w:lang w:val="en-GB"/>
        </w:rPr>
        <w:tab/>
      </w:r>
      <w:r w:rsidR="000202C9" w:rsidRPr="0028401C">
        <w:rPr>
          <w:rFonts w:ascii="Time New Roman" w:eastAsia="黑体" w:hAnsi="Time New Roman" w:hint="eastAsia"/>
          <w:spacing w:val="2"/>
          <w:lang w:val="en-GB"/>
        </w:rPr>
        <w:t>根据联合国人权事务高级专员办事处</w:t>
      </w:r>
      <w:r w:rsidRPr="0028401C">
        <w:rPr>
          <w:rFonts w:ascii="Time New Roman" w:eastAsia="黑体" w:hAnsi="Time New Roman"/>
          <w:spacing w:val="2"/>
          <w:lang w:val="en-GB"/>
        </w:rPr>
        <w:t>(</w:t>
      </w:r>
      <w:r w:rsidR="000202C9" w:rsidRPr="0028401C">
        <w:rPr>
          <w:rFonts w:ascii="Time New Roman" w:eastAsia="黑体" w:hAnsi="Time New Roman" w:hint="eastAsia"/>
          <w:spacing w:val="2"/>
          <w:lang w:val="en-GB"/>
        </w:rPr>
        <w:t>人权高专办</w:t>
      </w:r>
      <w:r w:rsidRPr="0028401C">
        <w:rPr>
          <w:rFonts w:ascii="Time New Roman" w:eastAsia="黑体" w:hAnsi="Time New Roman"/>
          <w:spacing w:val="2"/>
          <w:lang w:val="en-GB"/>
        </w:rPr>
        <w:t>)</w:t>
      </w:r>
      <w:r w:rsidR="000202C9" w:rsidRPr="0028401C">
        <w:rPr>
          <w:rFonts w:ascii="Time New Roman" w:eastAsia="黑体" w:hAnsi="Time New Roman" w:hint="eastAsia"/>
          <w:spacing w:val="2"/>
          <w:lang w:val="en-GB"/>
        </w:rPr>
        <w:t>《建议采用的国际边界人</w:t>
      </w:r>
      <w:r w:rsidR="000202C9" w:rsidRPr="00CE25A2">
        <w:rPr>
          <w:rFonts w:ascii="Time New Roman" w:eastAsia="黑体" w:hAnsi="Time New Roman" w:hint="eastAsia"/>
          <w:lang w:val="en-GB"/>
        </w:rPr>
        <w:t>权问题原则和准则》</w:t>
      </w:r>
      <w:r w:rsidRPr="00CE25A2">
        <w:rPr>
          <w:rFonts w:ascii="Time New Roman" w:eastAsia="黑体" w:hAnsi="Time New Roman" w:hint="eastAsia"/>
          <w:lang w:val="en-GB"/>
        </w:rPr>
        <w:t>，</w:t>
      </w:r>
      <w:r w:rsidR="000202C9" w:rsidRPr="00CE25A2">
        <w:rPr>
          <w:rFonts w:ascii="Time New Roman" w:eastAsia="黑体" w:hAnsi="Time New Roman" w:hint="eastAsia"/>
          <w:lang w:val="en-GB"/>
        </w:rPr>
        <w:t>委员会建议缔约国</w:t>
      </w:r>
      <w:r w:rsidRPr="00CE25A2">
        <w:rPr>
          <w:rFonts w:ascii="Time New Roman" w:eastAsia="黑体" w:hAnsi="Time New Roman"/>
          <w:lang w:val="en-GB"/>
        </w:rPr>
        <w:t>：</w:t>
      </w:r>
    </w:p>
    <w:p w14:paraId="68E65D4A" w14:textId="5E566B12" w:rsidR="000202C9" w:rsidRPr="00CE25A2" w:rsidRDefault="000202C9" w:rsidP="008170A6">
      <w:pPr>
        <w:pStyle w:val="SingleTxtGC"/>
        <w:numPr>
          <w:ilvl w:val="0"/>
          <w:numId w:val="17"/>
        </w:numPr>
        <w:rPr>
          <w:rFonts w:ascii="Time New Roman" w:eastAsia="黑体" w:hAnsi="Time New Roman"/>
          <w:lang w:val="en-GB"/>
        </w:rPr>
      </w:pPr>
      <w:r w:rsidRPr="0028401C">
        <w:rPr>
          <w:rFonts w:ascii="Time New Roman" w:eastAsia="黑体" w:hAnsi="Time New Roman" w:hint="eastAsia"/>
          <w:spacing w:val="4"/>
          <w:lang w:val="en-GB"/>
        </w:rPr>
        <w:t>采取基于人权的边境管理办法</w:t>
      </w:r>
      <w:r w:rsidR="0095356A" w:rsidRPr="0028401C">
        <w:rPr>
          <w:rFonts w:ascii="Time New Roman" w:eastAsia="黑体" w:hAnsi="Time New Roman" w:hint="eastAsia"/>
          <w:spacing w:val="4"/>
          <w:lang w:val="en-GB"/>
        </w:rPr>
        <w:t>，</w:t>
      </w:r>
      <w:r w:rsidRPr="0028401C">
        <w:rPr>
          <w:rFonts w:ascii="Time New Roman" w:eastAsia="黑体" w:hAnsi="Time New Roman" w:hint="eastAsia"/>
          <w:spacing w:val="4"/>
          <w:lang w:val="en-GB"/>
        </w:rPr>
        <w:t>包括在制定、通过和实施边境管理措</w:t>
      </w:r>
      <w:r w:rsidRPr="00CE25A2">
        <w:rPr>
          <w:rFonts w:ascii="Time New Roman" w:eastAsia="黑体" w:hAnsi="Time New Roman" w:hint="eastAsia"/>
          <w:lang w:val="en-GB"/>
        </w:rPr>
        <w:t>施时</w:t>
      </w:r>
      <w:r w:rsidR="0095356A" w:rsidRPr="00CE25A2">
        <w:rPr>
          <w:rFonts w:ascii="Time New Roman" w:eastAsia="黑体" w:hAnsi="Time New Roman" w:hint="eastAsia"/>
          <w:lang w:val="en-GB"/>
        </w:rPr>
        <w:t>，</w:t>
      </w:r>
      <w:r w:rsidRPr="00CE25A2">
        <w:rPr>
          <w:rFonts w:ascii="Time New Roman" w:eastAsia="黑体" w:hAnsi="Time New Roman" w:hint="eastAsia"/>
          <w:lang w:val="en-GB"/>
        </w:rPr>
        <w:t>与利益攸关方</w:t>
      </w:r>
      <w:r w:rsidR="0095356A" w:rsidRPr="00CE25A2">
        <w:rPr>
          <w:rFonts w:ascii="Time New Roman" w:eastAsia="黑体" w:hAnsi="Time New Roman" w:hint="eastAsia"/>
          <w:lang w:val="en-GB"/>
        </w:rPr>
        <w:t>，</w:t>
      </w:r>
      <w:r w:rsidRPr="00CE25A2">
        <w:rPr>
          <w:rFonts w:ascii="Time New Roman" w:eastAsia="黑体" w:hAnsi="Time New Roman" w:hint="eastAsia"/>
          <w:lang w:val="en-GB"/>
        </w:rPr>
        <w:t>如国家司法和人权机构、学术界和包括移民组织在内的民间社会组织进行有效协商</w:t>
      </w:r>
      <w:r w:rsidR="0095356A" w:rsidRPr="00CE25A2">
        <w:rPr>
          <w:rFonts w:ascii="Time New Roman" w:eastAsia="黑体" w:hAnsi="Time New Roman" w:hint="eastAsia"/>
          <w:lang w:val="en-GB"/>
        </w:rPr>
        <w:t>；</w:t>
      </w:r>
    </w:p>
    <w:p w14:paraId="6895C782" w14:textId="34567485" w:rsidR="000202C9" w:rsidRPr="00CE25A2" w:rsidRDefault="000202C9" w:rsidP="008170A6">
      <w:pPr>
        <w:pStyle w:val="SingleTxtGC"/>
        <w:numPr>
          <w:ilvl w:val="0"/>
          <w:numId w:val="17"/>
        </w:numPr>
        <w:rPr>
          <w:rFonts w:ascii="Time New Roman" w:eastAsia="黑体" w:hAnsi="Time New Roman"/>
          <w:lang w:val="en-GB"/>
        </w:rPr>
      </w:pPr>
      <w:r w:rsidRPr="0028401C">
        <w:rPr>
          <w:rFonts w:ascii="Time New Roman" w:eastAsia="黑体" w:hAnsi="Time New Roman" w:hint="eastAsia"/>
          <w:spacing w:val="4"/>
          <w:lang w:val="en-GB"/>
        </w:rPr>
        <w:t>确保因边境管理措施而遭受人权侵犯或虐待的移民能够平等有效地诉</w:t>
      </w:r>
      <w:r w:rsidRPr="00CE25A2">
        <w:rPr>
          <w:rFonts w:ascii="Time New Roman" w:eastAsia="黑体" w:hAnsi="Time New Roman" w:hint="eastAsia"/>
          <w:lang w:val="en-GB"/>
        </w:rPr>
        <w:t>诸司法和补救措施</w:t>
      </w:r>
      <w:r w:rsidR="0095356A" w:rsidRPr="00CE25A2">
        <w:rPr>
          <w:rFonts w:ascii="Time New Roman" w:eastAsia="黑体" w:hAnsi="Time New Roman" w:hint="eastAsia"/>
          <w:lang w:val="en-GB"/>
        </w:rPr>
        <w:t>，</w:t>
      </w:r>
      <w:r w:rsidRPr="00CE25A2">
        <w:rPr>
          <w:rFonts w:ascii="Time New Roman" w:eastAsia="黑体" w:hAnsi="Time New Roman" w:hint="eastAsia"/>
          <w:lang w:val="en-GB"/>
        </w:rPr>
        <w:t>对侵权者进行起诉和给予适当处罚</w:t>
      </w:r>
      <w:r w:rsidR="0095356A" w:rsidRPr="00CE25A2">
        <w:rPr>
          <w:rFonts w:ascii="Time New Roman" w:eastAsia="黑体" w:hAnsi="Time New Roman" w:hint="eastAsia"/>
          <w:lang w:val="en-GB"/>
        </w:rPr>
        <w:t>，</w:t>
      </w:r>
      <w:r w:rsidRPr="00CE25A2">
        <w:rPr>
          <w:rFonts w:ascii="Time New Roman" w:eastAsia="黑体" w:hAnsi="Time New Roman" w:hint="eastAsia"/>
          <w:lang w:val="en-GB"/>
        </w:rPr>
        <w:t>对边境当局进行与其工作相关的国际人权法的系统培训。</w:t>
      </w:r>
    </w:p>
    <w:p w14:paraId="5513A815" w14:textId="6605F731" w:rsidR="000202C9" w:rsidRPr="000202C9" w:rsidRDefault="00F66387" w:rsidP="0065593F">
      <w:pPr>
        <w:pStyle w:val="H23GC"/>
        <w:rPr>
          <w:lang w:val="en-GB"/>
        </w:rPr>
      </w:pPr>
      <w:r>
        <w:rPr>
          <w:lang w:val="en-GB"/>
        </w:rPr>
        <w:tab/>
      </w:r>
      <w:r>
        <w:rPr>
          <w:lang w:val="en-GB"/>
        </w:rPr>
        <w:tab/>
      </w:r>
      <w:r w:rsidR="000202C9" w:rsidRPr="000202C9">
        <w:rPr>
          <w:rFonts w:hint="eastAsia"/>
          <w:lang w:val="en-GB"/>
        </w:rPr>
        <w:t>离开的权利</w:t>
      </w:r>
    </w:p>
    <w:p w14:paraId="6E241002" w14:textId="48CF0AEC" w:rsidR="000202C9" w:rsidRPr="000202C9" w:rsidRDefault="0095356A" w:rsidP="00911EA9">
      <w:pPr>
        <w:pStyle w:val="SingleTxtGC"/>
        <w:rPr>
          <w:lang w:val="en-GB"/>
        </w:rPr>
      </w:pPr>
      <w:r>
        <w:rPr>
          <w:lang w:val="en-GB"/>
        </w:rPr>
        <w:t>33.</w:t>
      </w:r>
      <w:r w:rsidR="006644EA">
        <w:rPr>
          <w:lang w:val="en-GB"/>
        </w:rPr>
        <w:tab/>
      </w:r>
      <w:r w:rsidR="000202C9" w:rsidRPr="000202C9">
        <w:rPr>
          <w:rFonts w:hint="eastAsia"/>
          <w:lang w:val="en-GB"/>
        </w:rPr>
        <w:t>委员会赞赏地注意到</w:t>
      </w:r>
      <w:r>
        <w:rPr>
          <w:lang w:val="en-GB"/>
        </w:rPr>
        <w:t>，</w:t>
      </w:r>
      <w:r w:rsidR="000202C9" w:rsidRPr="000202C9">
        <w:rPr>
          <w:rFonts w:hint="eastAsia"/>
          <w:lang w:val="en-GB"/>
        </w:rPr>
        <w:t>《宪法》第</w:t>
      </w:r>
      <w:r>
        <w:rPr>
          <w:lang w:val="en-GB"/>
        </w:rPr>
        <w:t>5</w:t>
      </w:r>
      <w:r w:rsidR="000202C9" w:rsidRPr="000202C9">
        <w:rPr>
          <w:lang w:val="en-GB"/>
        </w:rPr>
        <w:t>0</w:t>
      </w:r>
      <w:r w:rsidR="000202C9" w:rsidRPr="000202C9">
        <w:rPr>
          <w:rFonts w:hint="eastAsia"/>
          <w:lang w:val="en-GB"/>
        </w:rPr>
        <w:t>条</w:t>
      </w:r>
      <w:r>
        <w:rPr>
          <w:lang w:val="en-GB"/>
        </w:rPr>
        <w:t>(1)</w:t>
      </w:r>
      <w:proofErr w:type="gramStart"/>
      <w:r w:rsidR="000202C9" w:rsidRPr="000202C9">
        <w:rPr>
          <w:rFonts w:hint="eastAsia"/>
          <w:lang w:val="en-GB"/>
        </w:rPr>
        <w:t>款保障</w:t>
      </w:r>
      <w:proofErr w:type="gramEnd"/>
      <w:r w:rsidR="000202C9" w:rsidRPr="000202C9">
        <w:rPr>
          <w:rFonts w:hint="eastAsia"/>
          <w:lang w:val="en-GB"/>
        </w:rPr>
        <w:t>离开缔约国领土的权利。然而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非正常移民工人及其家庭成员有时可能因无力支付非正常入境或居留被处以的罚款而被阻止离开缔约国</w:t>
      </w:r>
      <w:r>
        <w:rPr>
          <w:rFonts w:hint="eastAsia"/>
          <w:lang w:val="en-GB"/>
        </w:rPr>
        <w:t>，</w:t>
      </w:r>
      <w:r w:rsidR="000202C9" w:rsidRPr="000202C9">
        <w:rPr>
          <w:rFonts w:hint="eastAsia"/>
          <w:lang w:val="en-GB"/>
        </w:rPr>
        <w:t>除非他们根据第</w:t>
      </w:r>
      <w:r>
        <w:rPr>
          <w:lang w:val="en-GB"/>
        </w:rPr>
        <w:t>46/2</w:t>
      </w:r>
      <w:r w:rsidR="000202C9" w:rsidRPr="000202C9">
        <w:rPr>
          <w:lang w:val="en-GB"/>
        </w:rPr>
        <w:t>0</w:t>
      </w:r>
      <w:r>
        <w:rPr>
          <w:lang w:val="en-GB"/>
        </w:rPr>
        <w:t>19</w:t>
      </w:r>
      <w:r w:rsidR="000202C9" w:rsidRPr="000202C9">
        <w:rPr>
          <w:rFonts w:hint="eastAsia"/>
          <w:lang w:val="en-GB"/>
        </w:rPr>
        <w:t>号法令向自愿返回请求分析和决定委员会声明愿意自愿离开缔约国。</w:t>
      </w:r>
    </w:p>
    <w:p w14:paraId="78870985" w14:textId="49E2D06F" w:rsidR="000202C9" w:rsidRPr="002F0AA5" w:rsidRDefault="0095356A" w:rsidP="00911EA9">
      <w:pPr>
        <w:pStyle w:val="SingleTxtGC"/>
        <w:rPr>
          <w:rFonts w:ascii="Time New Roman" w:eastAsia="黑体" w:hAnsi="Time New Roman"/>
          <w:lang w:val="en-GB"/>
        </w:rPr>
      </w:pPr>
      <w:r w:rsidRPr="002F0AA5">
        <w:rPr>
          <w:rFonts w:ascii="Time New Roman" w:eastAsia="黑体" w:hAnsi="Time New Roman"/>
          <w:spacing w:val="2"/>
          <w:lang w:val="en-GB"/>
        </w:rPr>
        <w:t>34.</w:t>
      </w:r>
      <w:r w:rsidR="006644EA" w:rsidRPr="002F0AA5">
        <w:rPr>
          <w:rFonts w:ascii="Time New Roman" w:eastAsia="黑体" w:hAnsi="Time New Roman"/>
          <w:spacing w:val="2"/>
          <w:lang w:val="en-GB"/>
        </w:rPr>
        <w:tab/>
      </w:r>
      <w:r w:rsidR="000202C9" w:rsidRPr="002F0AA5">
        <w:rPr>
          <w:rFonts w:ascii="Time New Roman" w:eastAsia="黑体" w:hAnsi="Time New Roman" w:hint="eastAsia"/>
          <w:spacing w:val="2"/>
          <w:lang w:val="en-GB"/>
        </w:rPr>
        <w:t>委员会敦促缔约国采取适当的立法和其他措施</w:t>
      </w:r>
      <w:r w:rsidRPr="002F0AA5">
        <w:rPr>
          <w:rFonts w:ascii="Time New Roman" w:eastAsia="黑体" w:hAnsi="Time New Roman" w:hint="eastAsia"/>
          <w:spacing w:val="2"/>
          <w:lang w:val="en-GB"/>
        </w:rPr>
        <w:t>，</w:t>
      </w:r>
      <w:r w:rsidR="000202C9" w:rsidRPr="002F0AA5">
        <w:rPr>
          <w:rFonts w:ascii="Time New Roman" w:eastAsia="黑体" w:hAnsi="Time New Roman" w:hint="eastAsia"/>
          <w:spacing w:val="2"/>
          <w:lang w:val="en-GB"/>
        </w:rPr>
        <w:t>确保非正常移民工人及其家</w:t>
      </w:r>
      <w:r w:rsidR="000202C9" w:rsidRPr="002F0AA5">
        <w:rPr>
          <w:rFonts w:ascii="Time New Roman" w:eastAsia="黑体" w:hAnsi="Time New Roman" w:hint="eastAsia"/>
          <w:lang w:val="en-GB"/>
        </w:rPr>
        <w:t>庭成员不会仅仅因为无力支付非正常入境或居留的罚款而被阻止离开缔约国</w:t>
      </w:r>
      <w:r w:rsidRPr="002F0AA5">
        <w:rPr>
          <w:rFonts w:ascii="Time New Roman" w:eastAsia="黑体" w:hAnsi="Time New Roman" w:hint="eastAsia"/>
          <w:lang w:val="en-GB"/>
        </w:rPr>
        <w:t>；</w:t>
      </w:r>
      <w:r w:rsidR="000202C9" w:rsidRPr="002F0AA5">
        <w:rPr>
          <w:rFonts w:ascii="Time New Roman" w:eastAsia="黑体" w:hAnsi="Time New Roman" w:hint="eastAsia"/>
          <w:lang w:val="en-GB"/>
        </w:rPr>
        <w:t>铭记要使返回称之为自愿</w:t>
      </w:r>
      <w:r w:rsidRPr="002F0AA5">
        <w:rPr>
          <w:rFonts w:ascii="Time New Roman" w:eastAsia="黑体" w:hAnsi="Time New Roman" w:hint="eastAsia"/>
          <w:lang w:val="en-GB"/>
        </w:rPr>
        <w:t>，</w:t>
      </w:r>
      <w:r w:rsidR="000202C9" w:rsidRPr="002F0AA5">
        <w:rPr>
          <w:rFonts w:ascii="Time New Roman" w:eastAsia="黑体" w:hAnsi="Time New Roman" w:hint="eastAsia"/>
          <w:lang w:val="en-GB"/>
        </w:rPr>
        <w:t>必须是在不受约束完全知情情况下</w:t>
      </w:r>
      <w:proofErr w:type="gramStart"/>
      <w:r w:rsidR="000202C9" w:rsidRPr="002F0AA5">
        <w:rPr>
          <w:rFonts w:ascii="Time New Roman" w:eastAsia="黑体" w:hAnsi="Time New Roman" w:hint="eastAsia"/>
          <w:lang w:val="en-GB"/>
        </w:rPr>
        <w:t>作出</w:t>
      </w:r>
      <w:proofErr w:type="gramEnd"/>
      <w:r w:rsidR="000202C9" w:rsidRPr="002F0AA5">
        <w:rPr>
          <w:rFonts w:ascii="Time New Roman" w:eastAsia="黑体" w:hAnsi="Time New Roman" w:hint="eastAsia"/>
          <w:lang w:val="en-GB"/>
        </w:rPr>
        <w:t>的决定</w:t>
      </w:r>
      <w:r w:rsidRPr="002F0AA5">
        <w:rPr>
          <w:rFonts w:ascii="Time New Roman" w:eastAsia="黑体" w:hAnsi="Time New Roman" w:hint="eastAsia"/>
          <w:lang w:val="en-GB"/>
        </w:rPr>
        <w:t>，</w:t>
      </w:r>
      <w:r w:rsidR="000202C9" w:rsidRPr="002F0AA5">
        <w:rPr>
          <w:rFonts w:ascii="Time New Roman" w:eastAsia="黑体" w:hAnsi="Time New Roman" w:hint="eastAsia"/>
          <w:lang w:val="en-GB"/>
        </w:rPr>
        <w:t>并有</w:t>
      </w:r>
      <w:r w:rsidR="000202C9" w:rsidRPr="002F0AA5">
        <w:rPr>
          <w:rFonts w:ascii="Time New Roman" w:eastAsia="黑体" w:hAnsi="Time New Roman" w:hint="eastAsia"/>
          <w:spacing w:val="2"/>
          <w:lang w:val="en-GB"/>
        </w:rPr>
        <w:t>足够的有效替代办法作为支持</w:t>
      </w:r>
      <w:r w:rsidRPr="002F0AA5">
        <w:rPr>
          <w:rFonts w:ascii="Time New Roman" w:eastAsia="黑体" w:hAnsi="Time New Roman" w:hint="eastAsia"/>
          <w:spacing w:val="2"/>
          <w:lang w:val="en-GB"/>
        </w:rPr>
        <w:t>，</w:t>
      </w:r>
      <w:r w:rsidR="000202C9" w:rsidRPr="002F0AA5">
        <w:rPr>
          <w:rFonts w:ascii="Time New Roman" w:eastAsia="黑体" w:hAnsi="Time New Roman" w:hint="eastAsia"/>
          <w:spacing w:val="2"/>
          <w:lang w:val="en-GB"/>
        </w:rPr>
        <w:t>例如工作或学习或人道目的的临时许可证</w:t>
      </w:r>
      <w:r w:rsidRPr="002F0AA5">
        <w:rPr>
          <w:rFonts w:ascii="Time New Roman" w:eastAsia="黑体" w:hAnsi="Time New Roman" w:hint="eastAsia"/>
          <w:spacing w:val="2"/>
          <w:lang w:val="en-GB"/>
        </w:rPr>
        <w:t>，</w:t>
      </w:r>
      <w:r w:rsidR="000202C9" w:rsidRPr="002F0AA5">
        <w:rPr>
          <w:rFonts w:ascii="Time New Roman" w:eastAsia="黑体" w:hAnsi="Time New Roman" w:hint="eastAsia"/>
          <w:spacing w:val="2"/>
          <w:lang w:val="en-GB"/>
        </w:rPr>
        <w:t>或获</w:t>
      </w:r>
      <w:r w:rsidR="000202C9" w:rsidRPr="002F0AA5">
        <w:rPr>
          <w:rFonts w:ascii="Time New Roman" w:eastAsia="黑体" w:hAnsi="Time New Roman" w:hint="eastAsia"/>
          <w:lang w:val="en-GB"/>
        </w:rPr>
        <w:t>得永久居留或公民身份的机会。</w:t>
      </w:r>
    </w:p>
    <w:p w14:paraId="6F8529A0" w14:textId="3EC1FF1C" w:rsidR="000202C9" w:rsidRPr="000202C9" w:rsidRDefault="00F66387" w:rsidP="0065593F">
      <w:pPr>
        <w:pStyle w:val="H23GC"/>
        <w:rPr>
          <w:lang w:val="en-GB"/>
        </w:rPr>
      </w:pPr>
      <w:r>
        <w:rPr>
          <w:lang w:val="en-GB"/>
        </w:rPr>
        <w:tab/>
      </w:r>
      <w:r>
        <w:rPr>
          <w:lang w:val="en-GB"/>
        </w:rPr>
        <w:tab/>
      </w:r>
      <w:r w:rsidR="000202C9" w:rsidRPr="000202C9">
        <w:rPr>
          <w:rFonts w:hint="eastAsia"/>
          <w:lang w:val="en-GB"/>
        </w:rPr>
        <w:t>思想、良心和宗教自由</w:t>
      </w:r>
      <w:r w:rsidR="000202C9" w:rsidRPr="000202C9">
        <w:rPr>
          <w:lang w:val="en-GB"/>
        </w:rPr>
        <w:t xml:space="preserve"> </w:t>
      </w:r>
    </w:p>
    <w:p w14:paraId="629AD822" w14:textId="5E3B1CEE" w:rsidR="000202C9" w:rsidRPr="000202C9" w:rsidRDefault="0095356A" w:rsidP="00911EA9">
      <w:pPr>
        <w:pStyle w:val="SingleTxtGC"/>
        <w:rPr>
          <w:lang w:val="en-GB"/>
        </w:rPr>
      </w:pPr>
      <w:r>
        <w:rPr>
          <w:lang w:val="en-GB"/>
        </w:rPr>
        <w:t>35.</w:t>
      </w:r>
      <w:r w:rsidR="006644EA">
        <w:rPr>
          <w:lang w:val="en-GB"/>
        </w:rPr>
        <w:tab/>
      </w:r>
      <w:r w:rsidR="000202C9" w:rsidRPr="000202C9">
        <w:rPr>
          <w:rFonts w:hint="eastAsia"/>
          <w:lang w:val="en-GB"/>
        </w:rPr>
        <w:t>委员会注意到</w:t>
      </w:r>
      <w:r>
        <w:rPr>
          <w:lang w:val="en-GB"/>
        </w:rPr>
        <w:t>，</w:t>
      </w:r>
      <w:r w:rsidR="000202C9" w:rsidRPr="000202C9">
        <w:rPr>
          <w:rFonts w:hint="eastAsia"/>
          <w:lang w:val="en-GB"/>
        </w:rPr>
        <w:t>《宪法》保障思想、宗教和信仰自由</w:t>
      </w:r>
      <w:r>
        <w:rPr>
          <w:rFonts w:hint="eastAsia"/>
          <w:lang w:val="en-GB"/>
        </w:rPr>
        <w:t>，</w:t>
      </w:r>
      <w:r w:rsidR="000202C9" w:rsidRPr="000202C9">
        <w:rPr>
          <w:rFonts w:hint="eastAsia"/>
          <w:lang w:val="en-GB"/>
        </w:rPr>
        <w:t>这些自由属于每个人的宪法权利。然而</w:t>
      </w:r>
      <w:r>
        <w:rPr>
          <w:rFonts w:hint="eastAsia"/>
          <w:lang w:val="en-GB"/>
        </w:rPr>
        <w:t>，</w:t>
      </w:r>
      <w:r w:rsidR="000202C9" w:rsidRPr="000202C9">
        <w:rPr>
          <w:rFonts w:hint="eastAsia"/>
          <w:lang w:val="en-GB"/>
        </w:rPr>
        <w:t>委员会感到关切的是</w:t>
      </w:r>
      <w:r>
        <w:rPr>
          <w:lang w:val="en-GB"/>
        </w:rPr>
        <w:t>，</w:t>
      </w:r>
      <w:r w:rsidR="000202C9" w:rsidRPr="000202C9">
        <w:rPr>
          <w:rFonts w:hint="eastAsia"/>
          <w:lang w:val="en-GB"/>
        </w:rPr>
        <w:t>《宗教自由和礼拜法》修正案要求宗教团体在缔约国开展任何活动之前必须获得</w:t>
      </w:r>
      <w:r>
        <w:rPr>
          <w:lang w:val="en-GB"/>
        </w:rPr>
        <w:t>5</w:t>
      </w:r>
      <w:r w:rsidR="000202C9" w:rsidRPr="000202C9">
        <w:rPr>
          <w:lang w:val="en-GB"/>
        </w:rPr>
        <w:t>00</w:t>
      </w:r>
      <w:r w:rsidR="000202C9" w:rsidRPr="000202C9">
        <w:rPr>
          <w:rFonts w:hint="eastAsia"/>
          <w:lang w:val="en-GB"/>
        </w:rPr>
        <w:t>名成员签名并加以公证</w:t>
      </w:r>
      <w:r>
        <w:rPr>
          <w:rFonts w:hint="eastAsia"/>
          <w:lang w:val="en-GB"/>
        </w:rPr>
        <w:t>，</w:t>
      </w:r>
      <w:r w:rsidR="000202C9" w:rsidRPr="000202C9">
        <w:rPr>
          <w:rFonts w:hint="eastAsia"/>
          <w:lang w:val="en-GB"/>
        </w:rPr>
        <w:t>这可能对移民社群行使其思想、良心和宗教自由权构成障碍。</w:t>
      </w:r>
      <w:r w:rsidR="000202C9" w:rsidRPr="000202C9">
        <w:rPr>
          <w:lang w:val="en-GB"/>
        </w:rPr>
        <w:t xml:space="preserve"> </w:t>
      </w:r>
    </w:p>
    <w:p w14:paraId="696277AD" w14:textId="00509B41" w:rsidR="000202C9" w:rsidRPr="005B15C9" w:rsidRDefault="0095356A" w:rsidP="00911EA9">
      <w:pPr>
        <w:pStyle w:val="SingleTxtGC"/>
        <w:rPr>
          <w:rFonts w:ascii="Time New Roman" w:eastAsia="黑体" w:hAnsi="Time New Roman"/>
          <w:lang w:val="en-GB"/>
        </w:rPr>
      </w:pPr>
      <w:r w:rsidRPr="005B15C9">
        <w:rPr>
          <w:rFonts w:ascii="Time New Roman" w:eastAsia="黑体" w:hAnsi="Time New Roman"/>
          <w:spacing w:val="2"/>
          <w:lang w:val="en-GB"/>
        </w:rPr>
        <w:t>36.</w:t>
      </w:r>
      <w:r w:rsidR="006644EA" w:rsidRPr="005B15C9">
        <w:rPr>
          <w:rFonts w:ascii="Time New Roman" w:eastAsia="黑体" w:hAnsi="Time New Roman"/>
          <w:spacing w:val="2"/>
          <w:lang w:val="en-GB"/>
        </w:rPr>
        <w:tab/>
      </w:r>
      <w:r w:rsidR="000202C9" w:rsidRPr="005B15C9">
        <w:rPr>
          <w:rFonts w:ascii="Time New Roman" w:eastAsia="黑体" w:hAnsi="Time New Roman" w:hint="eastAsia"/>
          <w:spacing w:val="2"/>
          <w:lang w:val="en-GB"/>
        </w:rPr>
        <w:t>委员会建议缔约国根据《公约》第十二条第三款</w:t>
      </w:r>
      <w:r w:rsidRPr="005B15C9">
        <w:rPr>
          <w:rFonts w:ascii="Time New Roman" w:eastAsia="黑体" w:hAnsi="Time New Roman" w:hint="eastAsia"/>
          <w:spacing w:val="2"/>
          <w:lang w:val="en-GB"/>
        </w:rPr>
        <w:t>，</w:t>
      </w:r>
      <w:r w:rsidR="000202C9" w:rsidRPr="005B15C9">
        <w:rPr>
          <w:rFonts w:ascii="Time New Roman" w:eastAsia="黑体" w:hAnsi="Time New Roman" w:hint="eastAsia"/>
          <w:spacing w:val="2"/>
          <w:lang w:val="en-GB"/>
        </w:rPr>
        <w:t>采取一切必要的立法和政策措施</w:t>
      </w:r>
      <w:r w:rsidRPr="005B15C9">
        <w:rPr>
          <w:rFonts w:ascii="Time New Roman" w:eastAsia="黑体" w:hAnsi="Time New Roman" w:hint="eastAsia"/>
          <w:spacing w:val="2"/>
          <w:lang w:val="en-GB"/>
        </w:rPr>
        <w:t>，</w:t>
      </w:r>
      <w:r w:rsidR="000202C9" w:rsidRPr="005B15C9">
        <w:rPr>
          <w:rFonts w:ascii="Time New Roman" w:eastAsia="黑体" w:hAnsi="Time New Roman" w:hint="eastAsia"/>
          <w:spacing w:val="2"/>
          <w:lang w:val="en-GB"/>
        </w:rPr>
        <w:t>确保自由表达个人宗教或信仰的权利仅受法律规定</w:t>
      </w:r>
      <w:r w:rsidRPr="005B15C9">
        <w:rPr>
          <w:rFonts w:ascii="Time New Roman" w:eastAsia="黑体" w:hAnsi="Time New Roman" w:hint="eastAsia"/>
          <w:spacing w:val="2"/>
          <w:lang w:val="en-GB"/>
        </w:rPr>
        <w:t>，</w:t>
      </w:r>
      <w:r w:rsidR="000202C9" w:rsidRPr="005B15C9">
        <w:rPr>
          <w:rFonts w:ascii="Time New Roman" w:eastAsia="黑体" w:hAnsi="Time New Roman" w:hint="eastAsia"/>
          <w:spacing w:val="2"/>
          <w:lang w:val="en-GB"/>
        </w:rPr>
        <w:t>且为保护公共安</w:t>
      </w:r>
      <w:r w:rsidR="000202C9" w:rsidRPr="005B15C9">
        <w:rPr>
          <w:rFonts w:ascii="Time New Roman" w:eastAsia="黑体" w:hAnsi="Time New Roman" w:hint="eastAsia"/>
          <w:lang w:val="en-GB"/>
        </w:rPr>
        <w:t>全、秩序、卫生或道德或他人的基本权利和自由所必需的限制。</w:t>
      </w:r>
    </w:p>
    <w:p w14:paraId="01961433" w14:textId="3678B056" w:rsidR="000202C9" w:rsidRPr="000202C9" w:rsidRDefault="00F66387" w:rsidP="0065593F">
      <w:pPr>
        <w:pStyle w:val="H23GC"/>
        <w:rPr>
          <w:lang w:val="en-GB"/>
        </w:rPr>
      </w:pPr>
      <w:r>
        <w:rPr>
          <w:lang w:val="en-GB"/>
        </w:rPr>
        <w:tab/>
      </w:r>
      <w:r>
        <w:rPr>
          <w:lang w:val="en-GB"/>
        </w:rPr>
        <w:tab/>
      </w:r>
      <w:r w:rsidR="000202C9" w:rsidRPr="000202C9">
        <w:rPr>
          <w:rFonts w:hint="eastAsia"/>
          <w:lang w:val="en-GB"/>
        </w:rPr>
        <w:t>劳动剥削和其他形式虐待</w:t>
      </w:r>
      <w:r w:rsidR="000202C9" w:rsidRPr="000202C9">
        <w:rPr>
          <w:lang w:val="en-GB"/>
        </w:rPr>
        <w:t xml:space="preserve"> </w:t>
      </w:r>
    </w:p>
    <w:p w14:paraId="75918EAA" w14:textId="2DFB2688" w:rsidR="000202C9" w:rsidRPr="000202C9" w:rsidRDefault="0095356A" w:rsidP="00911EA9">
      <w:pPr>
        <w:pStyle w:val="SingleTxtGC"/>
        <w:rPr>
          <w:lang w:val="en-GB"/>
        </w:rPr>
      </w:pPr>
      <w:r>
        <w:rPr>
          <w:lang w:val="en-GB"/>
        </w:rPr>
        <w:t>37.</w:t>
      </w:r>
      <w:r w:rsidR="006644EA">
        <w:rPr>
          <w:lang w:val="en-GB"/>
        </w:rPr>
        <w:tab/>
      </w:r>
      <w:r w:rsidR="000202C9" w:rsidRPr="005D6D29">
        <w:rPr>
          <w:rFonts w:hint="eastAsia"/>
          <w:spacing w:val="-4"/>
          <w:lang w:val="en-GB"/>
        </w:rPr>
        <w:t>委员会注意到打击强迫劳动的措施</w:t>
      </w:r>
      <w:r w:rsidRPr="005D6D29">
        <w:rPr>
          <w:rFonts w:hint="eastAsia"/>
          <w:spacing w:val="-4"/>
          <w:lang w:val="en-GB"/>
        </w:rPr>
        <w:t>，</w:t>
      </w:r>
      <w:r w:rsidR="000202C9" w:rsidRPr="005D6D29">
        <w:rPr>
          <w:rFonts w:hint="eastAsia"/>
          <w:spacing w:val="-4"/>
          <w:lang w:val="en-GB"/>
        </w:rPr>
        <w:t>例如《防止和消除童工国家行动计划》</w:t>
      </w:r>
      <w:r w:rsidRPr="005D6D29">
        <w:rPr>
          <w:spacing w:val="-4"/>
          <w:lang w:val="en-GB"/>
        </w:rPr>
        <w:t>，</w:t>
      </w:r>
      <w:r w:rsidR="000202C9" w:rsidRPr="005D6D29">
        <w:rPr>
          <w:rFonts w:hint="eastAsia"/>
          <w:spacing w:val="2"/>
          <w:lang w:val="en-GB"/>
        </w:rPr>
        <w:t>通过儿童和青少年危险工作清单以及颁布打击性虐待和性剥削的法律。然而</w:t>
      </w:r>
      <w:r w:rsidRPr="005D6D29">
        <w:rPr>
          <w:rFonts w:hint="eastAsia"/>
          <w:spacing w:val="2"/>
          <w:lang w:val="en-GB"/>
        </w:rPr>
        <w:t>，</w:t>
      </w:r>
      <w:r w:rsidR="000202C9" w:rsidRPr="005D6D29">
        <w:rPr>
          <w:rFonts w:hint="eastAsia"/>
          <w:spacing w:val="2"/>
          <w:lang w:val="en-GB"/>
        </w:rPr>
        <w:t>委</w:t>
      </w:r>
      <w:r w:rsidR="000202C9" w:rsidRPr="000202C9">
        <w:rPr>
          <w:rFonts w:hint="eastAsia"/>
          <w:lang w:val="en-GB"/>
        </w:rPr>
        <w:t>员会仍感到严重关切的是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儿童被雇为家庭佣工</w:t>
      </w:r>
      <w:r>
        <w:rPr>
          <w:rFonts w:hint="eastAsia"/>
          <w:lang w:val="en-GB"/>
        </w:rPr>
        <w:t>，</w:t>
      </w:r>
      <w:r w:rsidR="000202C9" w:rsidRPr="000202C9">
        <w:rPr>
          <w:rFonts w:hint="eastAsia"/>
          <w:lang w:val="en-GB"/>
        </w:rPr>
        <w:t>农业和渔业雇用</w:t>
      </w:r>
      <w:r w:rsidR="000202C9" w:rsidRPr="005D6D29">
        <w:rPr>
          <w:rFonts w:hint="eastAsia"/>
          <w:spacing w:val="2"/>
          <w:lang w:val="en-GB"/>
        </w:rPr>
        <w:t>移民工人</w:t>
      </w:r>
      <w:r w:rsidRPr="005D6D29">
        <w:rPr>
          <w:rFonts w:hint="eastAsia"/>
          <w:spacing w:val="2"/>
          <w:lang w:val="en-GB"/>
        </w:rPr>
        <w:t>，</w:t>
      </w:r>
      <w:r w:rsidR="000202C9" w:rsidRPr="005D6D29">
        <w:rPr>
          <w:rFonts w:hint="eastAsia"/>
          <w:spacing w:val="2"/>
          <w:lang w:val="en-GB"/>
        </w:rPr>
        <w:t>包括来自中国、几内亚、几内亚比绍、尼日利亚和塞内加尔的移民工</w:t>
      </w:r>
      <w:r w:rsidR="000202C9" w:rsidRPr="000202C9">
        <w:rPr>
          <w:rFonts w:hint="eastAsia"/>
          <w:lang w:val="en-GB"/>
        </w:rPr>
        <w:t>人</w:t>
      </w:r>
      <w:r>
        <w:rPr>
          <w:rFonts w:hint="eastAsia"/>
          <w:lang w:val="en-GB"/>
        </w:rPr>
        <w:t>，</w:t>
      </w:r>
      <w:r w:rsidR="000202C9" w:rsidRPr="000202C9">
        <w:rPr>
          <w:rFonts w:hint="eastAsia"/>
          <w:lang w:val="en-GB"/>
        </w:rPr>
        <w:t>他们可能在极其恶劣的条件下工作</w:t>
      </w:r>
      <w:r>
        <w:rPr>
          <w:rFonts w:hint="eastAsia"/>
          <w:lang w:val="en-GB"/>
        </w:rPr>
        <w:t>，</w:t>
      </w:r>
      <w:r w:rsidR="000202C9" w:rsidRPr="000202C9">
        <w:rPr>
          <w:rFonts w:hint="eastAsia"/>
          <w:lang w:val="en-GB"/>
        </w:rPr>
        <w:t>容易遭受强迫劳动。根据缔约国提供的资料</w:t>
      </w:r>
      <w:r>
        <w:rPr>
          <w:rFonts w:hint="eastAsia"/>
          <w:lang w:val="en-GB"/>
        </w:rPr>
        <w:t>，</w:t>
      </w:r>
      <w:r w:rsidR="000202C9" w:rsidRPr="000202C9">
        <w:rPr>
          <w:rFonts w:hint="eastAsia"/>
          <w:lang w:val="en-GB"/>
        </w:rPr>
        <w:t>劳动监察总局没有发现该国存在任何强迫或强制劳动的情况。</w:t>
      </w:r>
    </w:p>
    <w:p w14:paraId="6C1AFB0E" w14:textId="4170D815" w:rsidR="000202C9" w:rsidRPr="00957884" w:rsidRDefault="0095356A" w:rsidP="00A74E27">
      <w:pPr>
        <w:pStyle w:val="SingleTxtGC"/>
        <w:spacing w:line="312" w:lineRule="exact"/>
        <w:rPr>
          <w:rFonts w:ascii="Time New Roman" w:eastAsia="黑体" w:hAnsi="Time New Roman"/>
          <w:lang w:val="en-GB"/>
        </w:rPr>
      </w:pPr>
      <w:r w:rsidRPr="00957884">
        <w:rPr>
          <w:rFonts w:ascii="Time New Roman" w:eastAsia="黑体" w:hAnsi="Time New Roman"/>
          <w:lang w:val="en-GB"/>
        </w:rPr>
        <w:lastRenderedPageBreak/>
        <w:t>38.</w:t>
      </w:r>
      <w:r w:rsidR="006644EA" w:rsidRPr="00957884">
        <w:rPr>
          <w:rFonts w:ascii="Time New Roman" w:eastAsia="黑体" w:hAnsi="Time New Roman"/>
          <w:lang w:val="en-GB"/>
        </w:rPr>
        <w:tab/>
      </w:r>
      <w:r w:rsidR="000202C9" w:rsidRPr="00957884">
        <w:rPr>
          <w:rFonts w:ascii="Time New Roman" w:eastAsia="黑体" w:hAnsi="Time New Roman" w:hint="eastAsia"/>
          <w:lang w:val="en-GB"/>
        </w:rPr>
        <w:t>根据可持续发展目标的具体目标</w:t>
      </w:r>
      <w:r w:rsidRPr="00957884">
        <w:rPr>
          <w:rFonts w:ascii="Time New Roman" w:eastAsia="黑体" w:hAnsi="Time New Roman"/>
          <w:lang w:val="en-GB"/>
        </w:rPr>
        <w:t>8.7</w:t>
      </w:r>
      <w:r w:rsidR="000202C9" w:rsidRPr="00957884">
        <w:rPr>
          <w:rFonts w:ascii="Time New Roman" w:eastAsia="黑体" w:hAnsi="Time New Roman" w:hint="eastAsia"/>
          <w:lang w:val="en-GB"/>
        </w:rPr>
        <w:t>和</w:t>
      </w:r>
      <w:r w:rsidRPr="00957884">
        <w:rPr>
          <w:rFonts w:ascii="Time New Roman" w:eastAsia="黑体" w:hAnsi="Time New Roman"/>
          <w:lang w:val="en-GB"/>
        </w:rPr>
        <w:t>16.2,</w:t>
      </w:r>
      <w:r w:rsidR="00F66387" w:rsidRPr="00957884">
        <w:rPr>
          <w:rFonts w:ascii="Time New Roman" w:eastAsia="黑体" w:hAnsi="Time New Roman"/>
          <w:lang w:val="en-GB"/>
        </w:rPr>
        <w:t xml:space="preserve"> </w:t>
      </w:r>
      <w:r w:rsidR="000202C9" w:rsidRPr="00957884">
        <w:rPr>
          <w:rFonts w:ascii="Time New Roman" w:eastAsia="黑体" w:hAnsi="Time New Roman" w:hint="eastAsia"/>
          <w:lang w:val="en-GB"/>
        </w:rPr>
        <w:t>委员会建议缔约国</w:t>
      </w:r>
      <w:r w:rsidRPr="00957884">
        <w:rPr>
          <w:rFonts w:ascii="Time New Roman" w:eastAsia="黑体" w:hAnsi="Time New Roman"/>
          <w:lang w:val="en-GB"/>
        </w:rPr>
        <w:t>：</w:t>
      </w:r>
    </w:p>
    <w:p w14:paraId="621E31A8" w14:textId="211E7C1E" w:rsidR="000202C9" w:rsidRPr="00957884" w:rsidRDefault="000202C9" w:rsidP="00A74E27">
      <w:pPr>
        <w:pStyle w:val="SingleTxtGC"/>
        <w:numPr>
          <w:ilvl w:val="0"/>
          <w:numId w:val="18"/>
        </w:numPr>
        <w:spacing w:line="312" w:lineRule="exact"/>
        <w:rPr>
          <w:rFonts w:ascii="Time New Roman" w:eastAsia="黑体" w:hAnsi="Time New Roman"/>
          <w:lang w:val="en-GB"/>
        </w:rPr>
      </w:pPr>
      <w:r w:rsidRPr="00957884">
        <w:rPr>
          <w:rFonts w:ascii="Time New Roman" w:eastAsia="黑体" w:hAnsi="Time New Roman" w:hint="eastAsia"/>
          <w:lang w:val="en-GB"/>
        </w:rPr>
        <w:t>增加劳动监察</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特别是对非正规经济部门的劳动监察</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在所有雇用移民工人的岛屿上设立就地劳动监察办公室</w:t>
      </w:r>
      <w:r w:rsidR="0095356A" w:rsidRPr="00957884">
        <w:rPr>
          <w:rFonts w:ascii="Time New Roman" w:eastAsia="黑体" w:hAnsi="Time New Roman" w:hint="eastAsia"/>
          <w:lang w:val="en-GB"/>
        </w:rPr>
        <w:t>；</w:t>
      </w:r>
    </w:p>
    <w:p w14:paraId="3B63F7B0" w14:textId="298C4040" w:rsidR="000202C9" w:rsidRPr="00957884" w:rsidRDefault="000202C9" w:rsidP="00A74E27">
      <w:pPr>
        <w:pStyle w:val="SingleTxtGC"/>
        <w:numPr>
          <w:ilvl w:val="0"/>
          <w:numId w:val="18"/>
        </w:numPr>
        <w:spacing w:line="312" w:lineRule="exact"/>
        <w:rPr>
          <w:rFonts w:ascii="Time New Roman" w:eastAsia="黑体" w:hAnsi="Time New Roman"/>
          <w:lang w:val="en-GB"/>
        </w:rPr>
      </w:pPr>
      <w:r w:rsidRPr="003C1A19">
        <w:rPr>
          <w:rFonts w:ascii="Time New Roman" w:eastAsia="黑体" w:hAnsi="Time New Roman" w:hint="eastAsia"/>
          <w:spacing w:val="-4"/>
          <w:lang w:val="en-GB"/>
        </w:rPr>
        <w:t>起诉、惩罚和制裁剥削移民工人</w:t>
      </w:r>
      <w:r w:rsidR="0095356A" w:rsidRPr="003C1A19">
        <w:rPr>
          <w:rFonts w:ascii="Time New Roman" w:eastAsia="黑体" w:hAnsi="Time New Roman" w:hint="eastAsia"/>
          <w:spacing w:val="-4"/>
          <w:lang w:val="en-GB"/>
        </w:rPr>
        <w:t>，</w:t>
      </w:r>
      <w:r w:rsidRPr="003C1A19">
        <w:rPr>
          <w:rFonts w:ascii="Time New Roman" w:eastAsia="黑体" w:hAnsi="Time New Roman" w:hint="eastAsia"/>
          <w:spacing w:val="-4"/>
          <w:lang w:val="en-GB"/>
        </w:rPr>
        <w:t>特别是儿童</w:t>
      </w:r>
      <w:r w:rsidR="0095356A" w:rsidRPr="003C1A19">
        <w:rPr>
          <w:rFonts w:ascii="Time New Roman" w:eastAsia="黑体" w:hAnsi="Time New Roman" w:hint="eastAsia"/>
          <w:spacing w:val="-4"/>
          <w:lang w:val="en-GB"/>
        </w:rPr>
        <w:t>，</w:t>
      </w:r>
      <w:r w:rsidRPr="003C1A19">
        <w:rPr>
          <w:rFonts w:ascii="Time New Roman" w:eastAsia="黑体" w:hAnsi="Time New Roman" w:hint="eastAsia"/>
          <w:spacing w:val="-4"/>
          <w:lang w:val="en-GB"/>
        </w:rPr>
        <w:t>或对他们实施强迫劳动</w:t>
      </w:r>
      <w:r w:rsidRPr="00957884">
        <w:rPr>
          <w:rFonts w:ascii="Time New Roman" w:eastAsia="黑体" w:hAnsi="Time New Roman" w:hint="eastAsia"/>
          <w:lang w:val="en-GB"/>
        </w:rPr>
        <w:t>和虐待的个人或团体</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特别是在非正规经济中</w:t>
      </w:r>
      <w:r w:rsidR="0095356A" w:rsidRPr="00957884">
        <w:rPr>
          <w:rFonts w:ascii="Time New Roman" w:eastAsia="黑体" w:hAnsi="Time New Roman" w:hint="eastAsia"/>
          <w:lang w:val="en-GB"/>
        </w:rPr>
        <w:t>；</w:t>
      </w:r>
    </w:p>
    <w:p w14:paraId="0521E5DF" w14:textId="1D77A885" w:rsidR="000202C9" w:rsidRPr="00957884" w:rsidRDefault="000202C9" w:rsidP="00A74E27">
      <w:pPr>
        <w:pStyle w:val="SingleTxtGC"/>
        <w:numPr>
          <w:ilvl w:val="0"/>
          <w:numId w:val="18"/>
        </w:numPr>
        <w:spacing w:line="312" w:lineRule="exact"/>
        <w:rPr>
          <w:rFonts w:ascii="Time New Roman" w:eastAsia="黑体" w:hAnsi="Time New Roman"/>
          <w:lang w:val="en-GB"/>
        </w:rPr>
      </w:pPr>
      <w:r w:rsidRPr="00957884">
        <w:rPr>
          <w:rFonts w:ascii="Time New Roman" w:eastAsia="黑体" w:hAnsi="Time New Roman" w:hint="eastAsia"/>
          <w:lang w:val="en-GB"/>
        </w:rPr>
        <w:t>向遭受劳动剥削的移民工人</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特别是儿童</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提供充分的援助、保护和康复</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包括心理康复</w:t>
      </w:r>
      <w:r w:rsidR="0095356A" w:rsidRPr="00957884">
        <w:rPr>
          <w:rFonts w:ascii="Time New Roman" w:eastAsia="黑体" w:hAnsi="Time New Roman" w:hint="eastAsia"/>
          <w:lang w:val="en-GB"/>
        </w:rPr>
        <w:t>；</w:t>
      </w:r>
    </w:p>
    <w:p w14:paraId="007C41B4" w14:textId="6C04192F" w:rsidR="000202C9" w:rsidRPr="000202C9" w:rsidRDefault="000202C9" w:rsidP="00A74E27">
      <w:pPr>
        <w:pStyle w:val="SingleTxtGC"/>
        <w:numPr>
          <w:ilvl w:val="0"/>
          <w:numId w:val="18"/>
        </w:numPr>
        <w:spacing w:line="312" w:lineRule="exact"/>
        <w:rPr>
          <w:lang w:val="en-GB"/>
        </w:rPr>
      </w:pPr>
      <w:r w:rsidRPr="00957884">
        <w:rPr>
          <w:rFonts w:ascii="Time New Roman" w:eastAsia="黑体" w:hAnsi="Time New Roman" w:hint="eastAsia"/>
          <w:lang w:val="en-GB"/>
        </w:rPr>
        <w:t>汇编童工</w:t>
      </w:r>
      <w:r w:rsidR="0095356A" w:rsidRPr="00957884">
        <w:rPr>
          <w:rFonts w:ascii="Time New Roman" w:eastAsia="黑体" w:hAnsi="Time New Roman"/>
          <w:lang w:val="en-GB"/>
        </w:rPr>
        <w:t>(</w:t>
      </w:r>
      <w:r w:rsidRPr="00957884">
        <w:rPr>
          <w:rFonts w:ascii="Time New Roman" w:eastAsia="黑体" w:hAnsi="Time New Roman" w:hint="eastAsia"/>
          <w:lang w:val="en-GB"/>
        </w:rPr>
        <w:t>包括移民童工</w:t>
      </w:r>
      <w:r w:rsidR="0095356A" w:rsidRPr="00957884">
        <w:rPr>
          <w:rFonts w:ascii="Time New Roman" w:eastAsia="黑体" w:hAnsi="Time New Roman"/>
          <w:lang w:val="en-GB"/>
        </w:rPr>
        <w:t>)</w:t>
      </w:r>
      <w:r w:rsidRPr="00957884">
        <w:rPr>
          <w:rFonts w:ascii="Time New Roman" w:eastAsia="黑体" w:hAnsi="Time New Roman" w:hint="eastAsia"/>
          <w:lang w:val="en-GB"/>
        </w:rPr>
        <w:t>使用范围的资料</w:t>
      </w:r>
      <w:r w:rsidR="0095356A" w:rsidRPr="00957884">
        <w:rPr>
          <w:rFonts w:ascii="Time New Roman" w:eastAsia="黑体" w:hAnsi="Time New Roman" w:hint="eastAsia"/>
          <w:lang w:val="en-GB"/>
        </w:rPr>
        <w:t>，</w:t>
      </w:r>
      <w:r w:rsidRPr="00957884">
        <w:rPr>
          <w:rFonts w:ascii="Time New Roman" w:eastAsia="黑体" w:hAnsi="Time New Roman" w:hint="eastAsia"/>
          <w:lang w:val="en-GB"/>
        </w:rPr>
        <w:t>以便制定政策、战略和执行</w:t>
      </w:r>
      <w:r w:rsidRPr="003C1A19">
        <w:rPr>
          <w:rFonts w:ascii="Time New Roman" w:eastAsia="黑体" w:hAnsi="Time New Roman" w:hint="eastAsia"/>
          <w:spacing w:val="-2"/>
          <w:lang w:val="en-GB"/>
        </w:rPr>
        <w:t>机制</w:t>
      </w:r>
      <w:r w:rsidR="0095356A" w:rsidRPr="003C1A19">
        <w:rPr>
          <w:rFonts w:ascii="Time New Roman" w:eastAsia="黑体" w:hAnsi="Time New Roman" w:hint="eastAsia"/>
          <w:spacing w:val="-2"/>
          <w:lang w:val="en-GB"/>
        </w:rPr>
        <w:t>，</w:t>
      </w:r>
      <w:r w:rsidRPr="003C1A19">
        <w:rPr>
          <w:rFonts w:ascii="Time New Roman" w:eastAsia="黑体" w:hAnsi="Time New Roman" w:hint="eastAsia"/>
          <w:spacing w:val="-2"/>
          <w:lang w:val="en-GB"/>
        </w:rPr>
        <w:t>确保其法律和政策框架符合劳工组织</w:t>
      </w:r>
      <w:r w:rsidR="0095356A" w:rsidRPr="003C1A19">
        <w:rPr>
          <w:rFonts w:ascii="Time New Roman" w:eastAsia="黑体" w:hAnsi="Time New Roman"/>
          <w:spacing w:val="-2"/>
          <w:lang w:val="en-GB"/>
        </w:rPr>
        <w:t>193</w:t>
      </w:r>
      <w:r w:rsidRPr="003C1A19">
        <w:rPr>
          <w:rFonts w:ascii="Time New Roman" w:eastAsia="黑体" w:hAnsi="Time New Roman"/>
          <w:spacing w:val="-2"/>
          <w:lang w:val="en-GB"/>
        </w:rPr>
        <w:t>0</w:t>
      </w:r>
      <w:r w:rsidRPr="003C1A19">
        <w:rPr>
          <w:rFonts w:ascii="Time New Roman" w:eastAsia="黑体" w:hAnsi="Time New Roman" w:hint="eastAsia"/>
          <w:spacing w:val="-2"/>
          <w:lang w:val="en-GB"/>
        </w:rPr>
        <w:t>年《强迫劳动公约》</w:t>
      </w:r>
      <w:r w:rsidR="0095356A" w:rsidRPr="003C1A19">
        <w:rPr>
          <w:rFonts w:ascii="Time New Roman" w:eastAsia="黑体" w:hAnsi="Time New Roman"/>
          <w:spacing w:val="-2"/>
          <w:lang w:val="en-GB"/>
        </w:rPr>
        <w:t>(</w:t>
      </w:r>
      <w:r w:rsidRPr="003C1A19">
        <w:rPr>
          <w:rFonts w:ascii="Time New Roman" w:eastAsia="黑体" w:hAnsi="Time New Roman" w:hint="eastAsia"/>
          <w:spacing w:val="-2"/>
          <w:lang w:val="en-GB"/>
        </w:rPr>
        <w:t>第</w:t>
      </w:r>
      <w:r w:rsidR="0095356A" w:rsidRPr="003C1A19">
        <w:rPr>
          <w:rFonts w:ascii="Time New Roman" w:eastAsia="黑体" w:hAnsi="Time New Roman"/>
          <w:spacing w:val="-2"/>
          <w:lang w:val="en-GB"/>
        </w:rPr>
        <w:t>29</w:t>
      </w:r>
      <w:r w:rsidRPr="003C1A19">
        <w:rPr>
          <w:rFonts w:ascii="Time New Roman" w:eastAsia="黑体" w:hAnsi="Time New Roman" w:hint="eastAsia"/>
          <w:spacing w:val="-2"/>
          <w:lang w:val="en-GB"/>
        </w:rPr>
        <w:t>号</w:t>
      </w:r>
      <w:r w:rsidR="0095356A" w:rsidRPr="003C1A19">
        <w:rPr>
          <w:rFonts w:ascii="Time New Roman" w:eastAsia="黑体" w:hAnsi="Time New Roman"/>
          <w:spacing w:val="-2"/>
          <w:lang w:val="en-GB"/>
        </w:rPr>
        <w:t>)</w:t>
      </w:r>
      <w:r w:rsidRPr="003C1A19">
        <w:rPr>
          <w:rFonts w:ascii="Time New Roman" w:eastAsia="黑体" w:hAnsi="Time New Roman" w:hint="eastAsia"/>
          <w:spacing w:val="-2"/>
          <w:lang w:val="en-GB"/>
        </w:rPr>
        <w:t>、</w:t>
      </w:r>
      <w:r w:rsidRPr="00957884">
        <w:rPr>
          <w:rFonts w:ascii="Time New Roman" w:eastAsia="黑体" w:hAnsi="Time New Roman" w:hint="eastAsia"/>
          <w:lang w:val="en-GB"/>
        </w:rPr>
        <w:t>劳工组织</w:t>
      </w:r>
      <w:r w:rsidR="0095356A" w:rsidRPr="00957884">
        <w:rPr>
          <w:rFonts w:ascii="Time New Roman" w:eastAsia="黑体" w:hAnsi="Time New Roman"/>
          <w:lang w:val="en-GB"/>
        </w:rPr>
        <w:t>1957</w:t>
      </w:r>
      <w:r w:rsidRPr="00957884">
        <w:rPr>
          <w:rFonts w:ascii="Time New Roman" w:eastAsia="黑体" w:hAnsi="Time New Roman" w:hint="eastAsia"/>
          <w:lang w:val="en-GB"/>
        </w:rPr>
        <w:t>年《废除强迫劳动公约》</w:t>
      </w:r>
      <w:r w:rsidR="0095356A" w:rsidRPr="00957884">
        <w:rPr>
          <w:rFonts w:ascii="Time New Roman" w:eastAsia="黑体" w:hAnsi="Time New Roman"/>
          <w:lang w:val="en-GB"/>
        </w:rPr>
        <w:t>(</w:t>
      </w:r>
      <w:r w:rsidRPr="00957884">
        <w:rPr>
          <w:rFonts w:ascii="Time New Roman" w:eastAsia="黑体" w:hAnsi="Time New Roman" w:hint="eastAsia"/>
          <w:lang w:val="en-GB"/>
        </w:rPr>
        <w:t>第</w:t>
      </w:r>
      <w:r w:rsidR="0095356A" w:rsidRPr="00957884">
        <w:rPr>
          <w:rFonts w:ascii="Time New Roman" w:eastAsia="黑体" w:hAnsi="Time New Roman"/>
          <w:lang w:val="en-GB"/>
        </w:rPr>
        <w:t>1</w:t>
      </w:r>
      <w:r w:rsidRPr="00957884">
        <w:rPr>
          <w:rFonts w:ascii="Time New Roman" w:eastAsia="黑体" w:hAnsi="Time New Roman"/>
          <w:lang w:val="en-GB"/>
        </w:rPr>
        <w:t>0</w:t>
      </w:r>
      <w:r w:rsidR="0095356A" w:rsidRPr="00957884">
        <w:rPr>
          <w:rFonts w:ascii="Time New Roman" w:eastAsia="黑体" w:hAnsi="Time New Roman"/>
          <w:lang w:val="en-GB"/>
        </w:rPr>
        <w:t>5</w:t>
      </w:r>
      <w:r w:rsidRPr="00957884">
        <w:rPr>
          <w:rFonts w:ascii="Time New Roman" w:eastAsia="黑体" w:hAnsi="Time New Roman" w:hint="eastAsia"/>
          <w:lang w:val="en-GB"/>
        </w:rPr>
        <w:t>号</w:t>
      </w:r>
      <w:r w:rsidR="0095356A" w:rsidRPr="00957884">
        <w:rPr>
          <w:rFonts w:ascii="Time New Roman" w:eastAsia="黑体" w:hAnsi="Time New Roman"/>
          <w:lang w:val="en-GB"/>
        </w:rPr>
        <w:t>)</w:t>
      </w:r>
      <w:r w:rsidRPr="00957884">
        <w:rPr>
          <w:rFonts w:ascii="Time New Roman" w:eastAsia="黑体" w:hAnsi="Time New Roman" w:hint="eastAsia"/>
          <w:lang w:val="en-GB"/>
        </w:rPr>
        <w:t>和劳工组织</w:t>
      </w:r>
      <w:r w:rsidR="0095356A" w:rsidRPr="00957884">
        <w:rPr>
          <w:rFonts w:ascii="Time New Roman" w:eastAsia="黑体" w:hAnsi="Time New Roman"/>
          <w:lang w:val="en-GB"/>
        </w:rPr>
        <w:t>1999</w:t>
      </w:r>
      <w:r w:rsidRPr="00957884">
        <w:rPr>
          <w:rFonts w:ascii="Time New Roman" w:eastAsia="黑体" w:hAnsi="Time New Roman" w:hint="eastAsia"/>
          <w:lang w:val="en-GB"/>
        </w:rPr>
        <w:t>年《最恶劣形式的童工劳动公约》</w:t>
      </w:r>
      <w:r w:rsidR="0095356A" w:rsidRPr="00957884">
        <w:rPr>
          <w:rFonts w:ascii="Time New Roman" w:eastAsia="黑体" w:hAnsi="Time New Roman"/>
          <w:lang w:val="en-GB"/>
        </w:rPr>
        <w:t>(</w:t>
      </w:r>
      <w:r w:rsidRPr="00957884">
        <w:rPr>
          <w:rFonts w:ascii="Time New Roman" w:eastAsia="黑体" w:hAnsi="Time New Roman" w:hint="eastAsia"/>
          <w:lang w:val="en-GB"/>
        </w:rPr>
        <w:t>第</w:t>
      </w:r>
      <w:r w:rsidR="0095356A" w:rsidRPr="00957884">
        <w:rPr>
          <w:rFonts w:ascii="Time New Roman" w:eastAsia="黑体" w:hAnsi="Time New Roman"/>
          <w:lang w:val="en-GB"/>
        </w:rPr>
        <w:t>182</w:t>
      </w:r>
      <w:r w:rsidRPr="00957884">
        <w:rPr>
          <w:rFonts w:ascii="Time New Roman" w:eastAsia="黑体" w:hAnsi="Time New Roman" w:hint="eastAsia"/>
          <w:lang w:val="en-GB"/>
        </w:rPr>
        <w:t>号</w:t>
      </w:r>
      <w:r w:rsidR="0095356A" w:rsidRPr="00957884">
        <w:rPr>
          <w:rFonts w:ascii="Time New Roman" w:eastAsia="黑体" w:hAnsi="Time New Roman"/>
          <w:lang w:val="en-GB"/>
        </w:rPr>
        <w:t>)</w:t>
      </w:r>
      <w:r w:rsidRPr="00957884">
        <w:rPr>
          <w:rFonts w:ascii="Time New Roman" w:eastAsia="黑体" w:hAnsi="Time New Roman" w:hint="eastAsia"/>
          <w:lang w:val="en-GB"/>
        </w:rPr>
        <w:t>规定的义务。</w:t>
      </w:r>
    </w:p>
    <w:p w14:paraId="39F157E1" w14:textId="4D4F989B" w:rsidR="000202C9" w:rsidRPr="000202C9" w:rsidRDefault="00F66387" w:rsidP="00A74E27">
      <w:pPr>
        <w:pStyle w:val="H23GC"/>
        <w:spacing w:line="312" w:lineRule="exact"/>
        <w:rPr>
          <w:lang w:val="en-GB"/>
        </w:rPr>
      </w:pPr>
      <w:r>
        <w:rPr>
          <w:lang w:val="en-GB"/>
        </w:rPr>
        <w:tab/>
      </w:r>
      <w:r>
        <w:rPr>
          <w:lang w:val="en-GB"/>
        </w:rPr>
        <w:tab/>
      </w:r>
      <w:r w:rsidR="000202C9" w:rsidRPr="000202C9">
        <w:rPr>
          <w:rFonts w:hint="eastAsia"/>
          <w:lang w:val="en-GB"/>
        </w:rPr>
        <w:t>正当程序、拘留和在法庭上平等</w:t>
      </w:r>
      <w:r w:rsidR="000202C9" w:rsidRPr="000202C9">
        <w:rPr>
          <w:lang w:val="en-GB"/>
        </w:rPr>
        <w:t xml:space="preserve"> </w:t>
      </w:r>
    </w:p>
    <w:p w14:paraId="7AC52322" w14:textId="42201DB3" w:rsidR="000202C9" w:rsidRPr="000202C9" w:rsidRDefault="0095356A" w:rsidP="00A74E27">
      <w:pPr>
        <w:pStyle w:val="SingleTxtGC"/>
        <w:spacing w:line="312" w:lineRule="exact"/>
        <w:rPr>
          <w:lang w:val="en-GB"/>
        </w:rPr>
      </w:pPr>
      <w:r>
        <w:rPr>
          <w:lang w:val="en-GB"/>
        </w:rPr>
        <w:t>39.</w:t>
      </w:r>
      <w:r w:rsidR="006644EA">
        <w:rPr>
          <w:lang w:val="en-GB"/>
        </w:rPr>
        <w:tab/>
      </w:r>
      <w:r w:rsidR="000202C9" w:rsidRPr="000202C9">
        <w:rPr>
          <w:rFonts w:hint="eastAsia"/>
          <w:lang w:val="en-GB"/>
        </w:rPr>
        <w:t>委员会注意到缔约国解释说</w:t>
      </w:r>
      <w:r>
        <w:rPr>
          <w:rFonts w:hint="eastAsia"/>
          <w:lang w:val="en-GB"/>
        </w:rPr>
        <w:t>，</w:t>
      </w:r>
      <w:r w:rsidR="000202C9" w:rsidRPr="000202C9">
        <w:rPr>
          <w:rFonts w:hint="eastAsia"/>
          <w:lang w:val="en-GB"/>
        </w:rPr>
        <w:t>它对非正常移民</w:t>
      </w:r>
      <w:r>
        <w:rPr>
          <w:rFonts w:hint="eastAsia"/>
          <w:lang w:val="en-GB"/>
        </w:rPr>
        <w:t>，</w:t>
      </w:r>
      <w:r w:rsidR="000202C9" w:rsidRPr="000202C9">
        <w:rPr>
          <w:rFonts w:hint="eastAsia"/>
          <w:lang w:val="en-GB"/>
        </w:rPr>
        <w:t>包括儿童不进行拘留</w:t>
      </w:r>
      <w:r>
        <w:rPr>
          <w:rFonts w:hint="eastAsia"/>
          <w:lang w:val="en-GB"/>
        </w:rPr>
        <w:t>，</w:t>
      </w:r>
      <w:r w:rsidR="000202C9" w:rsidRPr="000202C9">
        <w:rPr>
          <w:rFonts w:hint="eastAsia"/>
          <w:lang w:val="en-GB"/>
        </w:rPr>
        <w:t>而是</w:t>
      </w:r>
      <w:r w:rsidR="000202C9" w:rsidRPr="006C4970">
        <w:rPr>
          <w:rFonts w:hint="eastAsia"/>
          <w:spacing w:val="-6"/>
          <w:lang w:val="en-GB"/>
        </w:rPr>
        <w:t>优先考虑拘留替代办法</w:t>
      </w:r>
      <w:r w:rsidRPr="006C4970">
        <w:rPr>
          <w:rFonts w:hint="eastAsia"/>
          <w:spacing w:val="-6"/>
          <w:lang w:val="en-GB"/>
        </w:rPr>
        <w:t>，</w:t>
      </w:r>
      <w:r w:rsidR="000202C9" w:rsidRPr="006C4970">
        <w:rPr>
          <w:rFonts w:hint="eastAsia"/>
          <w:spacing w:val="-6"/>
          <w:lang w:val="en-GB"/>
        </w:rPr>
        <w:t>尽管第</w:t>
      </w:r>
      <w:r w:rsidRPr="006C4970">
        <w:rPr>
          <w:spacing w:val="-6"/>
          <w:lang w:val="en-GB"/>
        </w:rPr>
        <w:t>1</w:t>
      </w:r>
      <w:r w:rsidR="000202C9" w:rsidRPr="006C4970">
        <w:rPr>
          <w:spacing w:val="-6"/>
          <w:lang w:val="en-GB"/>
        </w:rPr>
        <w:t>0</w:t>
      </w:r>
      <w:r w:rsidRPr="006C4970">
        <w:rPr>
          <w:spacing w:val="-6"/>
          <w:lang w:val="en-GB"/>
        </w:rPr>
        <w:t>6/V/99</w:t>
      </w:r>
      <w:r w:rsidR="000202C9" w:rsidRPr="006C4970">
        <w:rPr>
          <w:rFonts w:hint="eastAsia"/>
          <w:spacing w:val="-6"/>
          <w:lang w:val="en-GB"/>
        </w:rPr>
        <w:t>号法律设想建立所谓的</w:t>
      </w:r>
      <w:r w:rsidRPr="006C4970">
        <w:rPr>
          <w:rFonts w:hint="eastAsia"/>
          <w:spacing w:val="-6"/>
          <w:lang w:val="en-GB"/>
        </w:rPr>
        <w:t>“</w:t>
      </w:r>
      <w:r w:rsidR="000202C9" w:rsidRPr="006C4970">
        <w:rPr>
          <w:rFonts w:hint="eastAsia"/>
          <w:spacing w:val="-6"/>
          <w:lang w:val="en-GB"/>
        </w:rPr>
        <w:t>临时安置中心</w:t>
      </w:r>
      <w:r w:rsidRPr="006C4970">
        <w:rPr>
          <w:rFonts w:hint="eastAsia"/>
          <w:spacing w:val="-6"/>
          <w:lang w:val="en-GB"/>
        </w:rPr>
        <w:t>”</w:t>
      </w:r>
      <w:r w:rsidR="000202C9" w:rsidRPr="006C4970">
        <w:rPr>
          <w:rFonts w:hint="eastAsia"/>
          <w:spacing w:val="-6"/>
          <w:lang w:val="en-GB"/>
        </w:rPr>
        <w:t>。</w:t>
      </w:r>
      <w:r w:rsidR="000202C9" w:rsidRPr="000202C9">
        <w:rPr>
          <w:rFonts w:hint="eastAsia"/>
          <w:lang w:val="en-GB"/>
        </w:rPr>
        <w:t>然而</w:t>
      </w:r>
      <w:r>
        <w:rPr>
          <w:rFonts w:hint="eastAsia"/>
          <w:lang w:val="en-GB"/>
        </w:rPr>
        <w:t>，</w:t>
      </w:r>
      <w:r w:rsidR="000202C9" w:rsidRPr="000202C9">
        <w:rPr>
          <w:rFonts w:hint="eastAsia"/>
          <w:lang w:val="en-GB"/>
        </w:rPr>
        <w:t>委员会感到关切的是</w:t>
      </w:r>
      <w:r>
        <w:rPr>
          <w:lang w:val="en-GB"/>
        </w:rPr>
        <w:t>：</w:t>
      </w:r>
    </w:p>
    <w:p w14:paraId="77E1D732" w14:textId="65202814" w:rsidR="000202C9" w:rsidRPr="000202C9" w:rsidRDefault="000202C9" w:rsidP="00A74E27">
      <w:pPr>
        <w:pStyle w:val="SingleTxtGC"/>
        <w:numPr>
          <w:ilvl w:val="0"/>
          <w:numId w:val="36"/>
        </w:numPr>
        <w:spacing w:line="312" w:lineRule="exact"/>
        <w:rPr>
          <w:lang w:val="en-GB"/>
        </w:rPr>
      </w:pPr>
      <w:r w:rsidRPr="00EF4E28">
        <w:rPr>
          <w:rFonts w:hint="eastAsia"/>
          <w:spacing w:val="-6"/>
          <w:lang w:val="en-GB"/>
        </w:rPr>
        <w:t>《佛得角关于外国人入境、居留、出境和离开法》从法律上允许对非正常</w:t>
      </w:r>
      <w:r w:rsidRPr="000202C9">
        <w:rPr>
          <w:rFonts w:hint="eastAsia"/>
          <w:lang w:val="en-GB"/>
        </w:rPr>
        <w:t>的弱势移民群体进行行政拘留</w:t>
      </w:r>
      <w:r w:rsidR="0095356A">
        <w:rPr>
          <w:rFonts w:hint="eastAsia"/>
          <w:lang w:val="en-GB"/>
        </w:rPr>
        <w:t>；</w:t>
      </w:r>
    </w:p>
    <w:p w14:paraId="2E097F25" w14:textId="1DAE6F1E" w:rsidR="000202C9" w:rsidRPr="000202C9" w:rsidRDefault="000202C9" w:rsidP="00A74E27">
      <w:pPr>
        <w:pStyle w:val="SingleTxtGC"/>
        <w:numPr>
          <w:ilvl w:val="0"/>
          <w:numId w:val="36"/>
        </w:numPr>
        <w:spacing w:line="312" w:lineRule="exact"/>
        <w:rPr>
          <w:lang w:val="en-GB"/>
        </w:rPr>
      </w:pPr>
      <w:r w:rsidRPr="000202C9">
        <w:rPr>
          <w:rFonts w:hint="eastAsia"/>
          <w:lang w:val="en-GB"/>
        </w:rPr>
        <w:t>该法律对驱逐令下达后关押在临时拘留中心的非正常移民没有规定最长拘留时限</w:t>
      </w:r>
      <w:r w:rsidR="0095356A">
        <w:rPr>
          <w:rFonts w:hint="eastAsia"/>
          <w:lang w:val="en-GB"/>
        </w:rPr>
        <w:t>，</w:t>
      </w:r>
      <w:r w:rsidRPr="000202C9">
        <w:rPr>
          <w:rFonts w:hint="eastAsia"/>
          <w:lang w:val="en-GB"/>
        </w:rPr>
        <w:t>移民被拘留后面见法官的时间延至</w:t>
      </w:r>
      <w:r w:rsidR="0095356A">
        <w:rPr>
          <w:lang w:val="en-GB"/>
        </w:rPr>
        <w:t>48</w:t>
      </w:r>
      <w:r w:rsidRPr="000202C9">
        <w:rPr>
          <w:rFonts w:hint="eastAsia"/>
          <w:lang w:val="en-GB"/>
        </w:rPr>
        <w:t>小时</w:t>
      </w:r>
      <w:r w:rsidR="0095356A">
        <w:rPr>
          <w:rFonts w:hint="eastAsia"/>
          <w:lang w:val="en-GB"/>
        </w:rPr>
        <w:t>；</w:t>
      </w:r>
      <w:r w:rsidRPr="000202C9">
        <w:rPr>
          <w:rFonts w:hint="eastAsia"/>
          <w:lang w:val="en-GB"/>
        </w:rPr>
        <w:t>委员会收到报告称</w:t>
      </w:r>
      <w:r w:rsidR="0095356A">
        <w:rPr>
          <w:rFonts w:hint="eastAsia"/>
          <w:lang w:val="en-GB"/>
        </w:rPr>
        <w:t>，</w:t>
      </w:r>
      <w:r w:rsidRPr="000202C9">
        <w:rPr>
          <w:rFonts w:hint="eastAsia"/>
          <w:lang w:val="en-GB"/>
        </w:rPr>
        <w:t>向不懂</w:t>
      </w:r>
      <w:r w:rsidRPr="000202C9">
        <w:rPr>
          <w:lang w:val="en-GB"/>
        </w:rPr>
        <w:t>佛得角</w:t>
      </w:r>
      <w:r w:rsidRPr="000202C9">
        <w:rPr>
          <w:rFonts w:hint="eastAsia"/>
          <w:lang w:val="en-GB"/>
        </w:rPr>
        <w:t>语的被拘留移民讲述的剥夺自由理由与正式书面拘留文件中列出的理由不同</w:t>
      </w:r>
      <w:r w:rsidR="0095356A">
        <w:rPr>
          <w:rFonts w:hint="eastAsia"/>
          <w:lang w:val="en-GB"/>
        </w:rPr>
        <w:t>，</w:t>
      </w:r>
      <w:r w:rsidRPr="000202C9">
        <w:rPr>
          <w:rFonts w:hint="eastAsia"/>
          <w:lang w:val="en-GB"/>
        </w:rPr>
        <w:t>可能相当于任意拘留</w:t>
      </w:r>
      <w:r w:rsidR="0095356A">
        <w:rPr>
          <w:rFonts w:hint="eastAsia"/>
          <w:lang w:val="en-GB"/>
        </w:rPr>
        <w:t>；</w:t>
      </w:r>
    </w:p>
    <w:p w14:paraId="3D5F6A29" w14:textId="47E9A24C" w:rsidR="000202C9" w:rsidRPr="0095356A" w:rsidRDefault="000202C9" w:rsidP="00A74E27">
      <w:pPr>
        <w:pStyle w:val="SingleTxtGC"/>
        <w:numPr>
          <w:ilvl w:val="0"/>
          <w:numId w:val="36"/>
        </w:numPr>
        <w:spacing w:line="312" w:lineRule="exact"/>
        <w:rPr>
          <w:spacing w:val="-4"/>
          <w:lang w:val="en-GB"/>
        </w:rPr>
      </w:pPr>
      <w:r w:rsidRPr="0095356A">
        <w:rPr>
          <w:rFonts w:hint="eastAsia"/>
          <w:spacing w:val="-4"/>
          <w:lang w:val="en-GB"/>
        </w:rPr>
        <w:t>委员会收到报告称</w:t>
      </w:r>
      <w:r w:rsidR="0095356A">
        <w:rPr>
          <w:rFonts w:hint="eastAsia"/>
          <w:spacing w:val="-4"/>
          <w:lang w:val="en-GB"/>
        </w:rPr>
        <w:t>，</w:t>
      </w:r>
      <w:r w:rsidRPr="0095356A">
        <w:rPr>
          <w:rFonts w:hint="eastAsia"/>
          <w:spacing w:val="-4"/>
          <w:lang w:val="en-GB"/>
        </w:rPr>
        <w:t>不是平等地对不懂</w:t>
      </w:r>
      <w:r w:rsidRPr="0095356A">
        <w:rPr>
          <w:spacing w:val="-4"/>
          <w:lang w:val="en-GB"/>
        </w:rPr>
        <w:t>佛得角</w:t>
      </w:r>
      <w:r w:rsidRPr="0095356A">
        <w:rPr>
          <w:rFonts w:hint="eastAsia"/>
          <w:spacing w:val="-4"/>
          <w:lang w:val="en-GB"/>
        </w:rPr>
        <w:t>语的人实施替代拘留措施。</w:t>
      </w:r>
    </w:p>
    <w:p w14:paraId="107877D2" w14:textId="6AE323C2" w:rsidR="000202C9" w:rsidRPr="0047053A" w:rsidRDefault="0095356A" w:rsidP="00A74E27">
      <w:pPr>
        <w:pStyle w:val="SingleTxtGC"/>
        <w:spacing w:line="312" w:lineRule="exact"/>
        <w:rPr>
          <w:rFonts w:ascii="Time New Roman" w:eastAsia="黑体" w:hAnsi="Time New Roman"/>
          <w:lang w:val="en-GB"/>
        </w:rPr>
      </w:pPr>
      <w:r w:rsidRPr="0047053A">
        <w:rPr>
          <w:rFonts w:ascii="Time New Roman" w:eastAsia="黑体" w:hAnsi="Time New Roman"/>
          <w:lang w:val="en-GB"/>
        </w:rPr>
        <w:t>40.</w:t>
      </w:r>
      <w:r w:rsidR="006644EA" w:rsidRPr="0047053A">
        <w:rPr>
          <w:rFonts w:ascii="Time New Roman" w:eastAsia="黑体" w:hAnsi="Time New Roman"/>
          <w:lang w:val="en-GB"/>
        </w:rPr>
        <w:tab/>
      </w:r>
      <w:r w:rsidR="000202C9" w:rsidRPr="0047053A">
        <w:rPr>
          <w:rFonts w:ascii="Time New Roman" w:eastAsia="黑体" w:hAnsi="Time New Roman" w:hint="eastAsia"/>
          <w:spacing w:val="-6"/>
          <w:lang w:val="en-GB"/>
        </w:rPr>
        <w:t>参照其以往的建议</w:t>
      </w:r>
      <w:r w:rsidRPr="0047053A">
        <w:rPr>
          <w:rFonts w:ascii="Time New Roman" w:eastAsia="黑体" w:hAnsi="Time New Roman"/>
          <w:spacing w:val="-6"/>
          <w:lang w:val="en-GB"/>
        </w:rPr>
        <w:t>，</w:t>
      </w:r>
      <w:r w:rsidR="000202C9" w:rsidRPr="0047053A">
        <w:rPr>
          <w:rFonts w:ascii="Time New Roman" w:eastAsia="黑体" w:hAnsi="Time New Roman"/>
          <w:spacing w:val="-6"/>
          <w:vertAlign w:val="superscript"/>
          <w:lang w:val="en-GB"/>
        </w:rPr>
        <w:footnoteReference w:id="14"/>
      </w:r>
      <w:r w:rsidR="000202C9" w:rsidRPr="0047053A">
        <w:rPr>
          <w:rFonts w:ascii="Time New Roman" w:eastAsia="黑体" w:hAnsi="Time New Roman"/>
          <w:spacing w:val="-6"/>
          <w:lang w:val="en-GB"/>
        </w:rPr>
        <w:t xml:space="preserve"> </w:t>
      </w:r>
      <w:r w:rsidR="000202C9" w:rsidRPr="0047053A">
        <w:rPr>
          <w:rFonts w:ascii="Time New Roman" w:eastAsia="黑体" w:hAnsi="Time New Roman" w:hint="eastAsia"/>
          <w:spacing w:val="-6"/>
          <w:lang w:val="en-GB"/>
        </w:rPr>
        <w:t>并根据第</w:t>
      </w:r>
      <w:r w:rsidRPr="0047053A">
        <w:rPr>
          <w:rFonts w:ascii="Time New Roman" w:eastAsia="黑体" w:hAnsi="Time New Roman"/>
          <w:spacing w:val="-6"/>
          <w:lang w:val="en-GB"/>
        </w:rPr>
        <w:t>5</w:t>
      </w:r>
      <w:r w:rsidR="000202C9" w:rsidRPr="0047053A">
        <w:rPr>
          <w:rFonts w:ascii="Time New Roman" w:eastAsia="黑体" w:hAnsi="Time New Roman" w:hint="eastAsia"/>
          <w:spacing w:val="-6"/>
          <w:lang w:val="en-GB"/>
        </w:rPr>
        <w:t>号一般性意见</w:t>
      </w:r>
      <w:r w:rsidRPr="0047053A">
        <w:rPr>
          <w:rFonts w:ascii="Time New Roman" w:eastAsia="黑体" w:hAnsi="Time New Roman"/>
          <w:spacing w:val="-6"/>
          <w:lang w:val="en-GB"/>
        </w:rPr>
        <w:t>(2</w:t>
      </w:r>
      <w:r w:rsidR="000202C9" w:rsidRPr="0047053A">
        <w:rPr>
          <w:rFonts w:ascii="Time New Roman" w:eastAsia="黑体" w:hAnsi="Time New Roman"/>
          <w:spacing w:val="-6"/>
          <w:lang w:val="en-GB"/>
        </w:rPr>
        <w:t>0</w:t>
      </w:r>
      <w:r w:rsidRPr="0047053A">
        <w:rPr>
          <w:rFonts w:ascii="Time New Roman" w:eastAsia="黑体" w:hAnsi="Time New Roman"/>
          <w:spacing w:val="-6"/>
          <w:lang w:val="en-GB"/>
        </w:rPr>
        <w:t>21</w:t>
      </w:r>
      <w:r w:rsidR="000202C9" w:rsidRPr="0047053A">
        <w:rPr>
          <w:rFonts w:ascii="Time New Roman" w:eastAsia="黑体" w:hAnsi="Time New Roman" w:hint="eastAsia"/>
          <w:spacing w:val="-6"/>
          <w:lang w:val="en-GB"/>
        </w:rPr>
        <w:t>年</w:t>
      </w:r>
      <w:r w:rsidRPr="0047053A">
        <w:rPr>
          <w:rFonts w:ascii="Time New Roman" w:eastAsia="黑体" w:hAnsi="Time New Roman"/>
          <w:spacing w:val="-6"/>
          <w:lang w:val="en-GB"/>
        </w:rPr>
        <w:t>)</w:t>
      </w:r>
      <w:r w:rsidRPr="0047053A">
        <w:rPr>
          <w:rFonts w:ascii="Time New Roman" w:eastAsia="黑体" w:hAnsi="Time New Roman" w:hint="eastAsia"/>
          <w:spacing w:val="-6"/>
          <w:lang w:val="en-GB"/>
        </w:rPr>
        <w:t>，</w:t>
      </w:r>
      <w:r w:rsidR="000202C9" w:rsidRPr="0047053A">
        <w:rPr>
          <w:rFonts w:ascii="Time New Roman" w:eastAsia="黑体" w:hAnsi="Time New Roman" w:hint="eastAsia"/>
          <w:spacing w:val="-6"/>
          <w:lang w:val="en-GB"/>
        </w:rPr>
        <w:t>委员会建议缔约国</w:t>
      </w:r>
      <w:r w:rsidRPr="0047053A">
        <w:rPr>
          <w:rFonts w:ascii="Time New Roman" w:eastAsia="黑体" w:hAnsi="Time New Roman"/>
          <w:spacing w:val="-6"/>
          <w:lang w:val="en-GB"/>
        </w:rPr>
        <w:t>：</w:t>
      </w:r>
    </w:p>
    <w:p w14:paraId="78996D5B" w14:textId="0DE37A9A" w:rsidR="000202C9" w:rsidRPr="0047053A" w:rsidRDefault="0095356A" w:rsidP="00A74E27">
      <w:pPr>
        <w:pStyle w:val="SingleTxtGC"/>
        <w:spacing w:line="312" w:lineRule="exact"/>
        <w:rPr>
          <w:rFonts w:ascii="Time New Roman" w:eastAsia="黑体" w:hAnsi="Time New Roman"/>
          <w:lang w:val="en-GB"/>
        </w:rPr>
      </w:pPr>
      <w:r w:rsidRPr="0047053A">
        <w:rPr>
          <w:rFonts w:ascii="Time New Roman" w:eastAsia="黑体" w:hAnsi="Time New Roman"/>
          <w:lang w:val="en-GB"/>
        </w:rPr>
        <w:tab/>
        <w:t>(a)</w:t>
      </w:r>
      <w:r w:rsidRPr="0047053A">
        <w:rPr>
          <w:rFonts w:ascii="Time New Roman" w:eastAsia="黑体" w:hAnsi="Time New Roman"/>
          <w:lang w:val="en-GB"/>
        </w:rPr>
        <w:tab/>
      </w:r>
      <w:r w:rsidR="000202C9" w:rsidRPr="0047053A">
        <w:rPr>
          <w:rFonts w:ascii="Time New Roman" w:eastAsia="黑体" w:hAnsi="Time New Roman" w:hint="eastAsia"/>
          <w:lang w:val="en-GB"/>
        </w:rPr>
        <w:t>采取措施逐步取消并最终结束移民拘留</w:t>
      </w:r>
      <w:r w:rsidRPr="0047053A">
        <w:rPr>
          <w:rFonts w:ascii="Time New Roman" w:eastAsia="黑体" w:hAnsi="Time New Roman" w:hint="eastAsia"/>
          <w:lang w:val="en-GB"/>
        </w:rPr>
        <w:t>；</w:t>
      </w:r>
      <w:r w:rsidR="000202C9" w:rsidRPr="0047053A">
        <w:rPr>
          <w:rFonts w:ascii="Time New Roman" w:eastAsia="黑体" w:hAnsi="Time New Roman" w:hint="eastAsia"/>
          <w:lang w:val="en-GB"/>
        </w:rPr>
        <w:t>颁布法律</w:t>
      </w:r>
      <w:r w:rsidRPr="0047053A">
        <w:rPr>
          <w:rFonts w:ascii="Time New Roman" w:eastAsia="黑体" w:hAnsi="Time New Roman" w:hint="eastAsia"/>
          <w:lang w:val="en-GB"/>
        </w:rPr>
        <w:t>，</w:t>
      </w:r>
      <w:r w:rsidR="000202C9" w:rsidRPr="0047053A">
        <w:rPr>
          <w:rFonts w:ascii="Time New Roman" w:eastAsia="黑体" w:hAnsi="Time New Roman" w:hint="eastAsia"/>
          <w:lang w:val="en-GB"/>
        </w:rPr>
        <w:t>推定不得拘留</w:t>
      </w:r>
      <w:r w:rsidRPr="0047053A">
        <w:rPr>
          <w:rFonts w:ascii="Time New Roman" w:eastAsia="黑体" w:hAnsi="Time New Roman" w:hint="eastAsia"/>
          <w:lang w:val="en-GB"/>
        </w:rPr>
        <w:t>，</w:t>
      </w:r>
      <w:r w:rsidR="000202C9" w:rsidRPr="0047053A">
        <w:rPr>
          <w:rFonts w:ascii="Time New Roman" w:eastAsia="黑体" w:hAnsi="Time New Roman" w:hint="eastAsia"/>
          <w:lang w:val="en-GB"/>
        </w:rPr>
        <w:t>从而支持给予自由</w:t>
      </w:r>
      <w:r w:rsidRPr="0047053A">
        <w:rPr>
          <w:rFonts w:ascii="Time New Roman" w:eastAsia="黑体" w:hAnsi="Time New Roman" w:hint="eastAsia"/>
          <w:lang w:val="en-GB"/>
        </w:rPr>
        <w:t>；</w:t>
      </w:r>
      <w:r w:rsidR="000202C9" w:rsidRPr="0047053A">
        <w:rPr>
          <w:rFonts w:ascii="Time New Roman" w:eastAsia="黑体" w:hAnsi="Time New Roman" w:hint="eastAsia"/>
          <w:lang w:val="en-GB"/>
        </w:rPr>
        <w:t>立即停止对移民工人及其家庭成员以及寻求庇护者、难民和无国籍人士等弱势群体的移民拘留</w:t>
      </w:r>
      <w:r w:rsidRPr="0047053A">
        <w:rPr>
          <w:rFonts w:ascii="Time New Roman" w:eastAsia="黑体" w:hAnsi="Time New Roman" w:hint="eastAsia"/>
          <w:lang w:val="en-GB"/>
        </w:rPr>
        <w:t>；</w:t>
      </w:r>
    </w:p>
    <w:p w14:paraId="3105337F" w14:textId="0F13531F" w:rsidR="000202C9" w:rsidRPr="0047053A" w:rsidRDefault="00D512A4" w:rsidP="00A74E27">
      <w:pPr>
        <w:pStyle w:val="SingleTxtGC"/>
        <w:spacing w:line="312" w:lineRule="exact"/>
        <w:rPr>
          <w:rFonts w:ascii="Time New Roman" w:eastAsia="黑体" w:hAnsi="Time New Roman"/>
          <w:lang w:val="en-GB"/>
        </w:rPr>
      </w:pPr>
      <w:r w:rsidRPr="0047053A">
        <w:rPr>
          <w:rFonts w:ascii="Time New Roman" w:eastAsia="黑体" w:hAnsi="Time New Roman"/>
          <w:lang w:val="en-GB"/>
        </w:rPr>
        <w:tab/>
      </w:r>
      <w:r w:rsidR="0095356A" w:rsidRPr="0047053A">
        <w:rPr>
          <w:rFonts w:ascii="Time New Roman" w:eastAsia="黑体" w:hAnsi="Time New Roman"/>
          <w:lang w:val="en-GB"/>
        </w:rPr>
        <w:t>(b)</w:t>
      </w:r>
      <w:r w:rsidRPr="0047053A">
        <w:rPr>
          <w:rFonts w:ascii="Time New Roman" w:eastAsia="黑体" w:hAnsi="Time New Roman"/>
          <w:lang w:val="en-GB"/>
        </w:rPr>
        <w:tab/>
      </w:r>
      <w:r w:rsidR="000202C9" w:rsidRPr="0047053A">
        <w:rPr>
          <w:rFonts w:ascii="Time New Roman" w:eastAsia="黑体" w:hAnsi="Time New Roman" w:hint="eastAsia"/>
          <w:lang w:val="en-GB"/>
        </w:rPr>
        <w:t>确保</w:t>
      </w:r>
      <w:r w:rsidR="0095356A" w:rsidRPr="0047053A">
        <w:rPr>
          <w:rFonts w:ascii="Time New Roman" w:eastAsia="黑体" w:hAnsi="Time New Roman"/>
          <w:lang w:val="en-GB"/>
        </w:rPr>
        <w:t>：</w:t>
      </w:r>
    </w:p>
    <w:p w14:paraId="2F95574B" w14:textId="2979C1C4" w:rsidR="000202C9" w:rsidRPr="0047053A" w:rsidRDefault="000202C9" w:rsidP="00A74E27">
      <w:pPr>
        <w:pStyle w:val="SingleTxtGC"/>
        <w:numPr>
          <w:ilvl w:val="0"/>
          <w:numId w:val="20"/>
        </w:numPr>
        <w:tabs>
          <w:tab w:val="clear" w:pos="431"/>
          <w:tab w:val="clear" w:pos="1134"/>
          <w:tab w:val="clear" w:pos="1565"/>
          <w:tab w:val="clear" w:pos="1996"/>
          <w:tab w:val="clear" w:pos="2427"/>
          <w:tab w:val="left" w:pos="2211"/>
        </w:tabs>
        <w:spacing w:line="312" w:lineRule="exact"/>
        <w:rPr>
          <w:rFonts w:ascii="Time New Roman" w:eastAsia="黑体" w:hAnsi="Time New Roman"/>
          <w:lang w:val="en-GB"/>
        </w:rPr>
      </w:pPr>
      <w:r w:rsidRPr="00451D77">
        <w:rPr>
          <w:rFonts w:ascii="Time New Roman" w:eastAsia="黑体" w:hAnsi="Time New Roman" w:hint="eastAsia"/>
          <w:spacing w:val="-8"/>
          <w:lang w:val="en-GB"/>
        </w:rPr>
        <w:t>拘留移民是迫不得已采取的例外措施</w:t>
      </w:r>
      <w:r w:rsidR="0095356A" w:rsidRPr="00451D77">
        <w:rPr>
          <w:rFonts w:ascii="Time New Roman" w:eastAsia="黑体" w:hAnsi="Time New Roman" w:hint="eastAsia"/>
          <w:spacing w:val="-8"/>
          <w:lang w:val="en-GB"/>
        </w:rPr>
        <w:t>，</w:t>
      </w:r>
      <w:r w:rsidRPr="00451D77">
        <w:rPr>
          <w:rFonts w:ascii="Time New Roman" w:eastAsia="黑体" w:hAnsi="Time New Roman" w:hint="eastAsia"/>
          <w:spacing w:val="-8"/>
          <w:lang w:val="en-GB"/>
        </w:rPr>
        <w:t>出于正当目的</w:t>
      </w:r>
      <w:r w:rsidR="0095356A" w:rsidRPr="00451D77">
        <w:rPr>
          <w:rFonts w:ascii="Time New Roman" w:eastAsia="黑体" w:hAnsi="Time New Roman" w:hint="eastAsia"/>
          <w:spacing w:val="-8"/>
          <w:lang w:val="en-GB"/>
        </w:rPr>
        <w:t>，</w:t>
      </w:r>
      <w:r w:rsidRPr="00451D77">
        <w:rPr>
          <w:rFonts w:ascii="Time New Roman" w:eastAsia="黑体" w:hAnsi="Time New Roman" w:hint="eastAsia"/>
          <w:spacing w:val="-8"/>
          <w:lang w:val="en-GB"/>
        </w:rPr>
        <w:t>是必要和相称的</w:t>
      </w:r>
      <w:r w:rsidR="0095356A" w:rsidRPr="00451D77">
        <w:rPr>
          <w:rFonts w:ascii="Time New Roman" w:eastAsia="黑体" w:hAnsi="Time New Roman" w:hint="eastAsia"/>
          <w:spacing w:val="-8"/>
          <w:lang w:val="en-GB"/>
        </w:rPr>
        <w:t>，</w:t>
      </w:r>
      <w:r w:rsidRPr="0047053A">
        <w:rPr>
          <w:rFonts w:ascii="Time New Roman" w:eastAsia="黑体" w:hAnsi="Time New Roman" w:hint="eastAsia"/>
          <w:lang w:val="en-GB"/>
        </w:rPr>
        <w:t>在所有其他情况下拘留时间应尽可能短</w:t>
      </w:r>
      <w:r w:rsidR="0095356A" w:rsidRPr="0047053A">
        <w:rPr>
          <w:rFonts w:ascii="Time New Roman" w:eastAsia="黑体" w:hAnsi="Time New Roman" w:hint="eastAsia"/>
          <w:lang w:val="en-GB"/>
        </w:rPr>
        <w:t>；</w:t>
      </w:r>
    </w:p>
    <w:p w14:paraId="0F42AF04" w14:textId="2FCFBD48" w:rsidR="000202C9" w:rsidRPr="0047053A" w:rsidRDefault="000202C9" w:rsidP="00A74E27">
      <w:pPr>
        <w:pStyle w:val="SingleTxtGC"/>
        <w:numPr>
          <w:ilvl w:val="0"/>
          <w:numId w:val="20"/>
        </w:numPr>
        <w:tabs>
          <w:tab w:val="clear" w:pos="431"/>
          <w:tab w:val="clear" w:pos="1134"/>
          <w:tab w:val="clear" w:pos="1565"/>
          <w:tab w:val="clear" w:pos="1996"/>
          <w:tab w:val="clear" w:pos="2427"/>
          <w:tab w:val="left" w:pos="2211"/>
        </w:tabs>
        <w:spacing w:line="312" w:lineRule="exact"/>
        <w:rPr>
          <w:rFonts w:ascii="Time New Roman" w:eastAsia="黑体" w:hAnsi="Time New Roman"/>
          <w:spacing w:val="-4"/>
          <w:lang w:val="en-GB"/>
        </w:rPr>
      </w:pPr>
      <w:r w:rsidRPr="0047053A">
        <w:rPr>
          <w:rFonts w:ascii="Time New Roman" w:eastAsia="黑体" w:hAnsi="Time New Roman" w:hint="eastAsia"/>
          <w:spacing w:val="-4"/>
          <w:lang w:val="en-GB"/>
        </w:rPr>
        <w:t>每一起案件都具体说明拘留的理由和不能实施替代措施的具体原因</w:t>
      </w:r>
      <w:r w:rsidR="0095356A" w:rsidRPr="0047053A">
        <w:rPr>
          <w:rFonts w:ascii="Time New Roman" w:eastAsia="黑体" w:hAnsi="Time New Roman" w:hint="eastAsia"/>
          <w:spacing w:val="-4"/>
          <w:lang w:val="en-GB"/>
        </w:rPr>
        <w:t>；</w:t>
      </w:r>
    </w:p>
    <w:p w14:paraId="0C40ECF8" w14:textId="5F638989" w:rsidR="000202C9" w:rsidRPr="0047053A" w:rsidRDefault="000202C9" w:rsidP="00A74E27">
      <w:pPr>
        <w:pStyle w:val="SingleTxtGC"/>
        <w:numPr>
          <w:ilvl w:val="0"/>
          <w:numId w:val="20"/>
        </w:numPr>
        <w:tabs>
          <w:tab w:val="clear" w:pos="431"/>
          <w:tab w:val="clear" w:pos="1134"/>
          <w:tab w:val="clear" w:pos="1565"/>
          <w:tab w:val="clear" w:pos="1996"/>
          <w:tab w:val="clear" w:pos="2427"/>
          <w:tab w:val="left" w:pos="2211"/>
        </w:tabs>
        <w:spacing w:line="312" w:lineRule="exact"/>
        <w:rPr>
          <w:rFonts w:ascii="Time New Roman" w:eastAsia="黑体" w:hAnsi="Time New Roman"/>
          <w:lang w:val="en-GB"/>
        </w:rPr>
      </w:pPr>
      <w:r w:rsidRPr="0047053A">
        <w:rPr>
          <w:rFonts w:ascii="Time New Roman" w:eastAsia="黑体" w:hAnsi="Time New Roman" w:hint="eastAsia"/>
          <w:lang w:val="en-GB"/>
        </w:rPr>
        <w:t>由独立公正的司法当局在</w:t>
      </w:r>
      <w:r w:rsidR="0095356A" w:rsidRPr="0047053A">
        <w:rPr>
          <w:rFonts w:ascii="Time New Roman" w:eastAsia="黑体" w:hAnsi="Time New Roman"/>
          <w:lang w:val="en-GB"/>
        </w:rPr>
        <w:t>24</w:t>
      </w:r>
      <w:r w:rsidRPr="0047053A">
        <w:rPr>
          <w:rFonts w:ascii="Time New Roman" w:eastAsia="黑体" w:hAnsi="Time New Roman" w:hint="eastAsia"/>
          <w:lang w:val="en-GB"/>
        </w:rPr>
        <w:t>小时内对该措施进行审查</w:t>
      </w:r>
      <w:r w:rsidR="0095356A" w:rsidRPr="0047053A">
        <w:rPr>
          <w:rFonts w:ascii="Time New Roman" w:eastAsia="黑体" w:hAnsi="Time New Roman" w:hint="eastAsia"/>
          <w:lang w:val="en-GB"/>
        </w:rPr>
        <w:t>；</w:t>
      </w:r>
    </w:p>
    <w:p w14:paraId="31CFA8A2" w14:textId="063A7AB7" w:rsidR="000202C9" w:rsidRPr="0047053A" w:rsidRDefault="000202C9" w:rsidP="00A74E27">
      <w:pPr>
        <w:pStyle w:val="SingleTxtGC"/>
        <w:numPr>
          <w:ilvl w:val="0"/>
          <w:numId w:val="20"/>
        </w:numPr>
        <w:tabs>
          <w:tab w:val="clear" w:pos="431"/>
          <w:tab w:val="clear" w:pos="1134"/>
          <w:tab w:val="clear" w:pos="1565"/>
          <w:tab w:val="clear" w:pos="1996"/>
          <w:tab w:val="clear" w:pos="2427"/>
          <w:tab w:val="left" w:pos="2211"/>
        </w:tabs>
        <w:spacing w:line="312" w:lineRule="exact"/>
        <w:rPr>
          <w:rFonts w:ascii="Time New Roman" w:eastAsia="黑体" w:hAnsi="Time New Roman"/>
          <w:lang w:val="en-GB"/>
        </w:rPr>
      </w:pPr>
      <w:r w:rsidRPr="0047053A">
        <w:rPr>
          <w:rFonts w:ascii="Time New Roman" w:eastAsia="黑体" w:hAnsi="Time New Roman" w:hint="eastAsia"/>
          <w:lang w:val="en-GB"/>
        </w:rPr>
        <w:t>根据其人权义务</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在实施拘留措施之前</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考虑并利用拘留的替代措施。委员会承认</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在法律、政策或实践中</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所有限制性低于拘留的社区照料措施或非拘禁住宿解决办法均为拘留的替代办法</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在合法</w:t>
      </w:r>
      <w:r w:rsidRPr="00A74E27">
        <w:rPr>
          <w:rFonts w:ascii="Time New Roman" w:eastAsia="黑体" w:hAnsi="Time New Roman" w:hint="eastAsia"/>
          <w:spacing w:val="4"/>
          <w:lang w:val="en-GB"/>
        </w:rPr>
        <w:t>的拘留决定程序中必须加以考虑</w:t>
      </w:r>
      <w:r w:rsidR="0095356A" w:rsidRPr="00A74E27">
        <w:rPr>
          <w:rFonts w:ascii="Time New Roman" w:eastAsia="黑体" w:hAnsi="Time New Roman" w:hint="eastAsia"/>
          <w:spacing w:val="4"/>
          <w:lang w:val="en-GB"/>
        </w:rPr>
        <w:t>，</w:t>
      </w:r>
      <w:r w:rsidRPr="00A74E27">
        <w:rPr>
          <w:rFonts w:ascii="Time New Roman" w:eastAsia="黑体" w:hAnsi="Time New Roman" w:hint="eastAsia"/>
          <w:spacing w:val="4"/>
          <w:lang w:val="en-GB"/>
        </w:rPr>
        <w:t>以确保拘留在所有情况下都是必</w:t>
      </w:r>
      <w:r w:rsidRPr="0047053A">
        <w:rPr>
          <w:rFonts w:ascii="Time New Roman" w:eastAsia="黑体" w:hAnsi="Time New Roman" w:hint="eastAsia"/>
          <w:lang w:val="en-GB"/>
        </w:rPr>
        <w:t>要和相称的</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旨在尊重人权</w:t>
      </w:r>
      <w:r w:rsidR="0095356A" w:rsidRPr="0047053A">
        <w:rPr>
          <w:rFonts w:ascii="Time New Roman" w:eastAsia="黑体" w:hAnsi="Time New Roman" w:hint="eastAsia"/>
          <w:lang w:val="en-GB"/>
        </w:rPr>
        <w:t>，</w:t>
      </w:r>
      <w:r w:rsidRPr="0047053A">
        <w:rPr>
          <w:rFonts w:ascii="Time New Roman" w:eastAsia="黑体" w:hAnsi="Time New Roman" w:hint="eastAsia"/>
          <w:lang w:val="en-GB"/>
        </w:rPr>
        <w:t>避免任意拘留移民、寻求庇护者、难民和无国籍人</w:t>
      </w:r>
      <w:r w:rsidR="0095356A" w:rsidRPr="0047053A">
        <w:rPr>
          <w:rFonts w:ascii="Time New Roman" w:eastAsia="黑体" w:hAnsi="Time New Roman" w:hint="eastAsia"/>
          <w:lang w:val="en-GB"/>
        </w:rPr>
        <w:t>；</w:t>
      </w:r>
    </w:p>
    <w:p w14:paraId="06850DB8" w14:textId="1E613042" w:rsidR="000202C9" w:rsidRPr="000202C9" w:rsidRDefault="00C95938" w:rsidP="00A444C9">
      <w:pPr>
        <w:pStyle w:val="SingleTxtGC"/>
        <w:spacing w:line="340" w:lineRule="exact"/>
        <w:rPr>
          <w:lang w:val="en-GB"/>
        </w:rPr>
      </w:pPr>
      <w:r w:rsidRPr="0047053A">
        <w:rPr>
          <w:rFonts w:ascii="Time New Roman" w:eastAsia="黑体" w:hAnsi="Time New Roman"/>
          <w:lang w:val="en-GB"/>
        </w:rPr>
        <w:lastRenderedPageBreak/>
        <w:tab/>
      </w:r>
      <w:r w:rsidR="00146BD6" w:rsidRPr="0047053A">
        <w:rPr>
          <w:rFonts w:ascii="Time New Roman" w:eastAsia="黑体" w:hAnsi="Time New Roman"/>
        </w:rPr>
        <w:t>(c)</w:t>
      </w:r>
      <w:r w:rsidRPr="0047053A">
        <w:rPr>
          <w:rFonts w:ascii="Time New Roman" w:eastAsia="黑体" w:hAnsi="Time New Roman"/>
          <w:lang w:val="en-GB"/>
        </w:rPr>
        <w:tab/>
      </w:r>
      <w:r w:rsidR="000202C9" w:rsidRPr="0047053A">
        <w:rPr>
          <w:rFonts w:ascii="Time New Roman" w:eastAsia="黑体" w:hAnsi="Time New Roman" w:hint="eastAsia"/>
          <w:spacing w:val="-4"/>
          <w:lang w:val="en-GB"/>
        </w:rPr>
        <w:t>确保拘留替代措施适用于寻求庇护者和难民</w:t>
      </w:r>
      <w:r w:rsidR="0095356A" w:rsidRPr="0047053A">
        <w:rPr>
          <w:rFonts w:ascii="Time New Roman" w:eastAsia="黑体" w:hAnsi="Time New Roman" w:hint="eastAsia"/>
          <w:spacing w:val="-4"/>
          <w:lang w:val="en-GB"/>
        </w:rPr>
        <w:t>，</w:t>
      </w:r>
      <w:r w:rsidR="000202C9" w:rsidRPr="0047053A">
        <w:rPr>
          <w:rFonts w:ascii="Time New Roman" w:eastAsia="黑体" w:hAnsi="Time New Roman" w:hint="eastAsia"/>
          <w:spacing w:val="-4"/>
          <w:lang w:val="en-GB"/>
        </w:rPr>
        <w:t>以及所有自愿返回的情况</w:t>
      </w:r>
      <w:r w:rsidR="0095356A" w:rsidRPr="0047053A">
        <w:rPr>
          <w:rFonts w:ascii="Time New Roman" w:eastAsia="黑体" w:hAnsi="Time New Roman" w:hint="eastAsia"/>
          <w:spacing w:val="-4"/>
          <w:lang w:val="en-GB"/>
        </w:rPr>
        <w:t>，</w:t>
      </w:r>
      <w:r w:rsidR="000202C9" w:rsidRPr="0047053A">
        <w:rPr>
          <w:rFonts w:ascii="Time New Roman" w:eastAsia="黑体" w:hAnsi="Time New Roman" w:hint="eastAsia"/>
          <w:lang w:val="en-GB"/>
        </w:rPr>
        <w:t>并以移民工人及其家庭成员懂得的语言告知他们的权利和拘留程序。</w:t>
      </w:r>
    </w:p>
    <w:p w14:paraId="396C0E88" w14:textId="235C1368" w:rsidR="000202C9" w:rsidRPr="000202C9" w:rsidRDefault="00FA76B2" w:rsidP="00A444C9">
      <w:pPr>
        <w:pStyle w:val="H23GC"/>
        <w:spacing w:before="320" w:after="240" w:line="340" w:lineRule="exact"/>
        <w:rPr>
          <w:lang w:val="en-GB"/>
        </w:rPr>
      </w:pPr>
      <w:r>
        <w:rPr>
          <w:lang w:val="en-GB"/>
        </w:rPr>
        <w:tab/>
      </w:r>
      <w:r>
        <w:rPr>
          <w:lang w:val="en-GB"/>
        </w:rPr>
        <w:tab/>
      </w:r>
      <w:r w:rsidR="000202C9" w:rsidRPr="000202C9">
        <w:rPr>
          <w:rFonts w:hint="eastAsia"/>
          <w:lang w:val="en-GB"/>
        </w:rPr>
        <w:t>驱逐</w:t>
      </w:r>
    </w:p>
    <w:p w14:paraId="01764436" w14:textId="08CD80E6" w:rsidR="000202C9" w:rsidRPr="000202C9" w:rsidRDefault="0095356A" w:rsidP="00A444C9">
      <w:pPr>
        <w:pStyle w:val="SingleTxtGC"/>
        <w:spacing w:line="340" w:lineRule="exact"/>
        <w:rPr>
          <w:lang w:val="en-GB"/>
        </w:rPr>
      </w:pPr>
      <w:r>
        <w:rPr>
          <w:lang w:val="en-GB"/>
        </w:rPr>
        <w:t>41.</w:t>
      </w:r>
      <w:r w:rsidR="006644EA">
        <w:rPr>
          <w:lang w:val="en-GB"/>
        </w:rPr>
        <w:tab/>
      </w:r>
      <w:r w:rsidR="000202C9" w:rsidRPr="000202C9">
        <w:rPr>
          <w:rFonts w:hint="eastAsia"/>
          <w:lang w:val="en-GB"/>
        </w:rPr>
        <w:t>委员会注意到缔约国解释说</w:t>
      </w:r>
      <w:r>
        <w:rPr>
          <w:rFonts w:hint="eastAsia"/>
          <w:lang w:val="en-GB"/>
        </w:rPr>
        <w:t>，</w:t>
      </w:r>
      <w:r>
        <w:rPr>
          <w:lang w:val="en-GB"/>
        </w:rPr>
        <w:t>2</w:t>
      </w:r>
      <w:r w:rsidR="000202C9" w:rsidRPr="000202C9">
        <w:rPr>
          <w:lang w:val="en-GB"/>
        </w:rPr>
        <w:t>0</w:t>
      </w:r>
      <w:r>
        <w:rPr>
          <w:lang w:val="en-GB"/>
        </w:rPr>
        <w:t>19</w:t>
      </w:r>
      <w:r w:rsidR="000202C9" w:rsidRPr="000202C9">
        <w:rPr>
          <w:rFonts w:hint="eastAsia"/>
          <w:lang w:val="en-GB"/>
        </w:rPr>
        <w:t>年至</w:t>
      </w:r>
      <w:r>
        <w:rPr>
          <w:lang w:val="en-GB"/>
        </w:rPr>
        <w:t>2</w:t>
      </w:r>
      <w:r w:rsidR="000202C9" w:rsidRPr="000202C9">
        <w:rPr>
          <w:lang w:val="en-GB"/>
        </w:rPr>
        <w:t>0</w:t>
      </w:r>
      <w:r>
        <w:rPr>
          <w:lang w:val="en-GB"/>
        </w:rPr>
        <w:t>22</w:t>
      </w:r>
      <w:r w:rsidR="000202C9" w:rsidRPr="000202C9">
        <w:rPr>
          <w:rFonts w:hint="eastAsia"/>
          <w:lang w:val="en-GB"/>
        </w:rPr>
        <w:t>年期间</w:t>
      </w:r>
      <w:r>
        <w:rPr>
          <w:rFonts w:hint="eastAsia"/>
          <w:lang w:val="en-GB"/>
        </w:rPr>
        <w:t>，</w:t>
      </w:r>
      <w:r w:rsidR="000202C9" w:rsidRPr="000202C9">
        <w:rPr>
          <w:rFonts w:hint="eastAsia"/>
          <w:lang w:val="en-GB"/>
        </w:rPr>
        <w:t>仅根据司法决定而非</w:t>
      </w:r>
      <w:r w:rsidR="000202C9" w:rsidRPr="00AB75C4">
        <w:rPr>
          <w:rFonts w:hint="eastAsia"/>
          <w:spacing w:val="4"/>
          <w:lang w:val="en-GB"/>
        </w:rPr>
        <w:t>行政决定执行了</w:t>
      </w:r>
      <w:r w:rsidRPr="00AB75C4">
        <w:rPr>
          <w:spacing w:val="4"/>
          <w:lang w:val="en-GB"/>
        </w:rPr>
        <w:t>2</w:t>
      </w:r>
      <w:r w:rsidR="000202C9" w:rsidRPr="00AB75C4">
        <w:rPr>
          <w:spacing w:val="4"/>
          <w:lang w:val="en-GB"/>
        </w:rPr>
        <w:t>0</w:t>
      </w:r>
      <w:r w:rsidR="000202C9" w:rsidRPr="00AB75C4">
        <w:rPr>
          <w:rFonts w:hint="eastAsia"/>
          <w:spacing w:val="4"/>
          <w:lang w:val="en-GB"/>
        </w:rPr>
        <w:t>项驱逐令</w:t>
      </w:r>
      <w:r w:rsidRPr="00AB75C4">
        <w:rPr>
          <w:rFonts w:hint="eastAsia"/>
          <w:spacing w:val="4"/>
          <w:lang w:val="en-GB"/>
        </w:rPr>
        <w:t>，</w:t>
      </w:r>
      <w:r w:rsidR="000202C9" w:rsidRPr="00AB75C4">
        <w:rPr>
          <w:rFonts w:hint="eastAsia"/>
          <w:spacing w:val="4"/>
          <w:lang w:val="en-GB"/>
        </w:rPr>
        <w:t>而且《佛得角关于外国人入境、居留、出境和离</w:t>
      </w:r>
      <w:r w:rsidR="000202C9" w:rsidRPr="000202C9">
        <w:rPr>
          <w:rFonts w:hint="eastAsia"/>
          <w:lang w:val="en-GB"/>
        </w:rPr>
        <w:t>开法》第</w:t>
      </w:r>
      <w:r>
        <w:rPr>
          <w:lang w:val="en-GB"/>
        </w:rPr>
        <w:t>8</w:t>
      </w:r>
      <w:r w:rsidR="000202C9" w:rsidRPr="000202C9">
        <w:rPr>
          <w:lang w:val="en-GB"/>
        </w:rPr>
        <w:t>0</w:t>
      </w:r>
      <w:r w:rsidR="000202C9" w:rsidRPr="000202C9">
        <w:rPr>
          <w:rFonts w:hint="eastAsia"/>
          <w:lang w:val="en-GB"/>
        </w:rPr>
        <w:t>条规定了对驱逐令提出上诉的权利。然而</w:t>
      </w:r>
      <w:r>
        <w:rPr>
          <w:rFonts w:hint="eastAsia"/>
          <w:lang w:val="en-GB"/>
        </w:rPr>
        <w:t>，</w:t>
      </w:r>
      <w:r w:rsidR="000202C9" w:rsidRPr="000202C9">
        <w:rPr>
          <w:rFonts w:hint="eastAsia"/>
          <w:lang w:val="en-GB"/>
        </w:rPr>
        <w:t>委员会感到严重关切的是</w:t>
      </w:r>
      <w:r>
        <w:rPr>
          <w:lang w:val="en-GB"/>
        </w:rPr>
        <w:t>：</w:t>
      </w:r>
    </w:p>
    <w:p w14:paraId="31238610" w14:textId="06B8ECC4" w:rsidR="000202C9" w:rsidRPr="000202C9" w:rsidRDefault="000202C9" w:rsidP="00A444C9">
      <w:pPr>
        <w:pStyle w:val="SingleTxtGC"/>
        <w:numPr>
          <w:ilvl w:val="0"/>
          <w:numId w:val="21"/>
        </w:numPr>
        <w:spacing w:line="340" w:lineRule="exact"/>
        <w:rPr>
          <w:lang w:val="en-GB"/>
        </w:rPr>
      </w:pPr>
      <w:r w:rsidRPr="000202C9">
        <w:rPr>
          <w:rFonts w:hint="eastAsia"/>
          <w:lang w:val="en-GB"/>
        </w:rPr>
        <w:t>有报告称</w:t>
      </w:r>
      <w:r w:rsidR="0095356A">
        <w:rPr>
          <w:rFonts w:hint="eastAsia"/>
          <w:lang w:val="en-GB"/>
        </w:rPr>
        <w:t>，</w:t>
      </w:r>
      <w:r w:rsidRPr="000202C9">
        <w:rPr>
          <w:rFonts w:hint="eastAsia"/>
          <w:lang w:val="en-GB"/>
        </w:rPr>
        <w:t>驱逐令执行迅速</w:t>
      </w:r>
      <w:r w:rsidR="0095356A">
        <w:rPr>
          <w:rFonts w:hint="eastAsia"/>
          <w:lang w:val="en-GB"/>
        </w:rPr>
        <w:t>，</w:t>
      </w:r>
      <w:r w:rsidRPr="000202C9">
        <w:rPr>
          <w:rFonts w:hint="eastAsia"/>
          <w:lang w:val="en-GB"/>
        </w:rPr>
        <w:t>请求对驱逐令进行司法审查不具有暂停效力</w:t>
      </w:r>
      <w:r w:rsidR="0095356A">
        <w:rPr>
          <w:rFonts w:hint="eastAsia"/>
          <w:lang w:val="en-GB"/>
        </w:rPr>
        <w:t>；</w:t>
      </w:r>
    </w:p>
    <w:p w14:paraId="3ADAE15D" w14:textId="76A548F4" w:rsidR="000202C9" w:rsidRPr="000202C9" w:rsidRDefault="000202C9" w:rsidP="00A444C9">
      <w:pPr>
        <w:pStyle w:val="SingleTxtGC"/>
        <w:numPr>
          <w:ilvl w:val="0"/>
          <w:numId w:val="21"/>
        </w:numPr>
        <w:spacing w:line="340" w:lineRule="exact"/>
        <w:rPr>
          <w:lang w:val="en-GB"/>
        </w:rPr>
      </w:pPr>
      <w:r w:rsidRPr="00CA679B">
        <w:rPr>
          <w:rFonts w:hint="eastAsia"/>
          <w:spacing w:val="-2"/>
          <w:lang w:val="en-GB"/>
        </w:rPr>
        <w:t>有报告称</w:t>
      </w:r>
      <w:r w:rsidR="0095356A" w:rsidRPr="00CA679B">
        <w:rPr>
          <w:rFonts w:hint="eastAsia"/>
          <w:spacing w:val="-2"/>
          <w:lang w:val="en-GB"/>
        </w:rPr>
        <w:t>，</w:t>
      </w:r>
      <w:r w:rsidRPr="00CA679B">
        <w:rPr>
          <w:rFonts w:hint="eastAsia"/>
          <w:spacing w:val="-2"/>
          <w:lang w:val="en-GB"/>
        </w:rPr>
        <w:t>给予当事人寻求庇护机会之前可以执行驱逐令</w:t>
      </w:r>
      <w:r w:rsidR="0095356A" w:rsidRPr="00CA679B">
        <w:rPr>
          <w:rFonts w:hint="eastAsia"/>
          <w:spacing w:val="-2"/>
          <w:lang w:val="en-GB"/>
        </w:rPr>
        <w:t>，</w:t>
      </w:r>
      <w:r w:rsidRPr="00CA679B">
        <w:rPr>
          <w:rFonts w:hint="eastAsia"/>
          <w:spacing w:val="-2"/>
          <w:lang w:val="en-GB"/>
        </w:rPr>
        <w:t>根据缔约国</w:t>
      </w:r>
      <w:r w:rsidRPr="000202C9">
        <w:rPr>
          <w:rFonts w:hint="eastAsia"/>
          <w:lang w:val="en-GB"/>
        </w:rPr>
        <w:t>提供的资料</w:t>
      </w:r>
      <w:r w:rsidR="0095356A">
        <w:rPr>
          <w:rFonts w:hint="eastAsia"/>
          <w:lang w:val="en-GB"/>
        </w:rPr>
        <w:t>，</w:t>
      </w:r>
      <w:r w:rsidRPr="000202C9">
        <w:rPr>
          <w:rFonts w:hint="eastAsia"/>
          <w:lang w:val="en-GB"/>
        </w:rPr>
        <w:t>有这样做的法律可能性</w:t>
      </w:r>
      <w:r w:rsidR="0095356A">
        <w:rPr>
          <w:rFonts w:hint="eastAsia"/>
          <w:lang w:val="en-GB"/>
        </w:rPr>
        <w:t>；</w:t>
      </w:r>
    </w:p>
    <w:p w14:paraId="7A04920C" w14:textId="3DECB6D2" w:rsidR="000202C9" w:rsidRPr="000202C9" w:rsidRDefault="000202C9" w:rsidP="00A444C9">
      <w:pPr>
        <w:pStyle w:val="SingleTxtGC"/>
        <w:numPr>
          <w:ilvl w:val="0"/>
          <w:numId w:val="21"/>
        </w:numPr>
        <w:spacing w:line="340" w:lineRule="exact"/>
        <w:rPr>
          <w:lang w:val="en-GB"/>
        </w:rPr>
      </w:pPr>
      <w:r w:rsidRPr="000202C9">
        <w:rPr>
          <w:rFonts w:hint="eastAsia"/>
          <w:lang w:val="en-GB"/>
        </w:rPr>
        <w:t>有报告称</w:t>
      </w:r>
      <w:r w:rsidR="0095356A">
        <w:rPr>
          <w:rFonts w:hint="eastAsia"/>
          <w:lang w:val="en-GB"/>
        </w:rPr>
        <w:t>，</w:t>
      </w:r>
      <w:r w:rsidRPr="000202C9">
        <w:rPr>
          <w:rFonts w:hint="eastAsia"/>
          <w:lang w:val="en-GB"/>
        </w:rPr>
        <w:t>驱逐令案卷不系统地与国家人权和公民权利委员会共享</w:t>
      </w:r>
      <w:r w:rsidR="0095356A">
        <w:rPr>
          <w:rFonts w:hint="eastAsia"/>
          <w:lang w:val="en-GB"/>
        </w:rPr>
        <w:t>，</w:t>
      </w:r>
      <w:r w:rsidRPr="000202C9">
        <w:rPr>
          <w:rFonts w:hint="eastAsia"/>
          <w:lang w:val="en-GB"/>
        </w:rPr>
        <w:t>以对驱逐令的执行进行人权监督</w:t>
      </w:r>
      <w:r w:rsidR="0095356A">
        <w:rPr>
          <w:rFonts w:hint="eastAsia"/>
          <w:lang w:val="en-GB"/>
        </w:rPr>
        <w:t>，</w:t>
      </w:r>
      <w:r w:rsidRPr="000202C9">
        <w:rPr>
          <w:rFonts w:hint="eastAsia"/>
          <w:lang w:val="en-GB"/>
        </w:rPr>
        <w:t>尽管法律要求缔约国当局这样做</w:t>
      </w:r>
      <w:r w:rsidR="0095356A">
        <w:rPr>
          <w:rFonts w:hint="eastAsia"/>
          <w:lang w:val="en-GB"/>
        </w:rPr>
        <w:t>；</w:t>
      </w:r>
    </w:p>
    <w:p w14:paraId="1C63D60A" w14:textId="3D2E6BA2" w:rsidR="000202C9" w:rsidRPr="000202C9" w:rsidRDefault="000202C9" w:rsidP="00A444C9">
      <w:pPr>
        <w:pStyle w:val="SingleTxtGC"/>
        <w:numPr>
          <w:ilvl w:val="0"/>
          <w:numId w:val="21"/>
        </w:numPr>
        <w:spacing w:line="340" w:lineRule="exact"/>
        <w:rPr>
          <w:lang w:val="en-GB"/>
        </w:rPr>
      </w:pPr>
      <w:r w:rsidRPr="000202C9">
        <w:rPr>
          <w:rFonts w:hint="eastAsia"/>
          <w:lang w:val="en-GB"/>
        </w:rPr>
        <w:t>缺乏关于提供驱逐或遣返替代办法的政策的信息。</w:t>
      </w:r>
    </w:p>
    <w:p w14:paraId="3D1704E4" w14:textId="38E3FB6C" w:rsidR="000202C9" w:rsidRPr="00BE76E3" w:rsidRDefault="0095356A" w:rsidP="00A444C9">
      <w:pPr>
        <w:pStyle w:val="SingleTxtGC"/>
        <w:spacing w:line="340" w:lineRule="exact"/>
        <w:rPr>
          <w:rFonts w:ascii="Time New Roman" w:eastAsia="黑体" w:hAnsi="Time New Roman"/>
          <w:lang w:val="en-GB"/>
        </w:rPr>
      </w:pPr>
      <w:r w:rsidRPr="00BE76E3">
        <w:rPr>
          <w:rFonts w:ascii="Time New Roman" w:eastAsia="黑体" w:hAnsi="Time New Roman"/>
          <w:lang w:val="en-GB"/>
        </w:rPr>
        <w:t>42.</w:t>
      </w:r>
      <w:r w:rsidR="006644EA" w:rsidRPr="00BE76E3">
        <w:rPr>
          <w:rFonts w:ascii="Time New Roman" w:eastAsia="黑体" w:hAnsi="Time New Roman"/>
          <w:lang w:val="en-GB"/>
        </w:rPr>
        <w:tab/>
      </w:r>
      <w:r w:rsidR="000202C9" w:rsidRPr="00BE76E3">
        <w:rPr>
          <w:rFonts w:ascii="Time New Roman" w:eastAsia="黑体" w:hAnsi="Time New Roman" w:hint="eastAsia"/>
          <w:lang w:val="en-GB"/>
        </w:rPr>
        <w:t>委员会敦促缔约国</w:t>
      </w:r>
      <w:r w:rsidRPr="00BE76E3">
        <w:rPr>
          <w:rFonts w:ascii="Time New Roman" w:eastAsia="黑体" w:hAnsi="Time New Roman"/>
          <w:lang w:val="en-GB"/>
        </w:rPr>
        <w:t>：</w:t>
      </w:r>
    </w:p>
    <w:p w14:paraId="37236EB4" w14:textId="2E53521D" w:rsidR="000202C9" w:rsidRPr="00BE76E3" w:rsidRDefault="000202C9" w:rsidP="00A444C9">
      <w:pPr>
        <w:pStyle w:val="SingleTxtGC"/>
        <w:numPr>
          <w:ilvl w:val="0"/>
          <w:numId w:val="22"/>
        </w:numPr>
        <w:spacing w:line="340" w:lineRule="exact"/>
        <w:rPr>
          <w:rFonts w:ascii="Time New Roman" w:eastAsia="黑体" w:hAnsi="Time New Roman"/>
          <w:lang w:val="en-GB"/>
        </w:rPr>
      </w:pPr>
      <w:r w:rsidRPr="00BE76E3">
        <w:rPr>
          <w:rFonts w:ascii="Time New Roman" w:eastAsia="黑体" w:hAnsi="Time New Roman" w:hint="eastAsia"/>
          <w:lang w:val="en-GB"/>
        </w:rPr>
        <w:t>根据《公约》第</w:t>
      </w:r>
      <w:r w:rsidR="0095356A" w:rsidRPr="00BE76E3">
        <w:rPr>
          <w:rFonts w:ascii="Time New Roman" w:eastAsia="黑体" w:hAnsi="Time New Roman"/>
          <w:lang w:val="en-GB"/>
        </w:rPr>
        <w:t>22</w:t>
      </w:r>
      <w:r w:rsidRPr="00BE76E3">
        <w:rPr>
          <w:rFonts w:ascii="Time New Roman" w:eastAsia="黑体" w:hAnsi="Time New Roman" w:hint="eastAsia"/>
          <w:lang w:val="en-GB"/>
        </w:rPr>
        <w:t>条第</w:t>
      </w:r>
      <w:r w:rsidR="0095356A" w:rsidRPr="00BE76E3">
        <w:rPr>
          <w:rFonts w:ascii="Time New Roman" w:eastAsia="黑体" w:hAnsi="Time New Roman"/>
          <w:lang w:val="en-GB"/>
        </w:rPr>
        <w:t>(4)</w:t>
      </w:r>
      <w:r w:rsidRPr="00BE76E3">
        <w:rPr>
          <w:rFonts w:ascii="Time New Roman" w:eastAsia="黑体" w:hAnsi="Time New Roman" w:hint="eastAsia"/>
          <w:lang w:val="en-GB"/>
        </w:rPr>
        <w:t>款</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采取必要的立法措施</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规定就驱逐令向法院提出上诉具有法定和自动暂停效力</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保证正当程序和程序保障</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以确保受到驱逐程序起诉的移民工人及其家庭成员在有关当局审议案件之前能够行使权利要求暂停执行驱逐决定</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 xml:space="preserve"> </w:t>
      </w:r>
    </w:p>
    <w:p w14:paraId="655ABAFE" w14:textId="110267FC" w:rsidR="000202C9" w:rsidRPr="00BE76E3" w:rsidRDefault="000202C9" w:rsidP="00A444C9">
      <w:pPr>
        <w:pStyle w:val="SingleTxtGC"/>
        <w:numPr>
          <w:ilvl w:val="0"/>
          <w:numId w:val="22"/>
        </w:numPr>
        <w:spacing w:line="340" w:lineRule="exact"/>
        <w:rPr>
          <w:rFonts w:ascii="Time New Roman" w:eastAsia="黑体" w:hAnsi="Time New Roman"/>
          <w:lang w:val="en-GB"/>
        </w:rPr>
      </w:pPr>
      <w:r w:rsidRPr="00BE76E3">
        <w:rPr>
          <w:rFonts w:ascii="Time New Roman" w:eastAsia="黑体" w:hAnsi="Time New Roman" w:hint="eastAsia"/>
          <w:lang w:val="en-GB"/>
        </w:rPr>
        <w:t>确保在任何时候和任何情况下都坚持不驱回原则</w:t>
      </w:r>
      <w:r w:rsidR="0095356A" w:rsidRPr="00BE76E3">
        <w:rPr>
          <w:rFonts w:ascii="Time New Roman" w:eastAsia="黑体" w:hAnsi="Time New Roman" w:hint="eastAsia"/>
          <w:lang w:val="en-GB"/>
        </w:rPr>
        <w:t>；</w:t>
      </w:r>
    </w:p>
    <w:p w14:paraId="64C486AD" w14:textId="245BEC37" w:rsidR="000202C9" w:rsidRPr="00BE76E3" w:rsidRDefault="000202C9" w:rsidP="00A444C9">
      <w:pPr>
        <w:pStyle w:val="SingleTxtGC"/>
        <w:numPr>
          <w:ilvl w:val="0"/>
          <w:numId w:val="22"/>
        </w:numPr>
        <w:spacing w:line="340" w:lineRule="exact"/>
        <w:rPr>
          <w:rFonts w:ascii="Time New Roman" w:eastAsia="黑体" w:hAnsi="Time New Roman"/>
          <w:lang w:val="en-GB"/>
        </w:rPr>
      </w:pPr>
      <w:r w:rsidRPr="00BE76E3">
        <w:rPr>
          <w:rFonts w:ascii="Time New Roman" w:eastAsia="黑体" w:hAnsi="Time New Roman" w:hint="eastAsia"/>
          <w:spacing w:val="-4"/>
          <w:lang w:val="en-GB"/>
        </w:rPr>
        <w:t>确保与作为监督机制的国家人权和公民权利委员会系统共享驱逐令案卷</w:t>
      </w:r>
      <w:r w:rsidR="0095356A" w:rsidRPr="00BE76E3">
        <w:rPr>
          <w:rFonts w:ascii="Time New Roman" w:eastAsia="黑体" w:hAnsi="Time New Roman" w:hint="eastAsia"/>
          <w:spacing w:val="-4"/>
          <w:lang w:val="en-GB"/>
        </w:rPr>
        <w:t>，</w:t>
      </w:r>
      <w:r w:rsidRPr="00BE76E3">
        <w:rPr>
          <w:rFonts w:ascii="Time New Roman" w:eastAsia="黑体" w:hAnsi="Time New Roman" w:hint="eastAsia"/>
          <w:lang w:val="en-GB"/>
        </w:rPr>
        <w:t>以确保驱逐移民工人及其家庭成员的行为完全符合国际标准和缔约国国内法</w:t>
      </w:r>
      <w:r w:rsidR="0095356A" w:rsidRPr="00BE76E3">
        <w:rPr>
          <w:rFonts w:ascii="Time New Roman" w:eastAsia="黑体" w:hAnsi="Time New Roman" w:hint="eastAsia"/>
          <w:lang w:val="en-GB"/>
        </w:rPr>
        <w:t>，</w:t>
      </w:r>
      <w:r w:rsidRPr="00BE76E3">
        <w:rPr>
          <w:rFonts w:ascii="Time New Roman" w:eastAsia="黑体" w:hAnsi="Time New Roman" w:hint="eastAsia"/>
          <w:lang w:val="en-GB"/>
        </w:rPr>
        <w:t>并确保与原籍国或接收国进行有效协调</w:t>
      </w:r>
      <w:r w:rsidR="0095356A" w:rsidRPr="00BE76E3">
        <w:rPr>
          <w:rFonts w:ascii="Time New Roman" w:eastAsia="黑体" w:hAnsi="Time New Roman" w:hint="eastAsia"/>
          <w:lang w:val="en-GB"/>
        </w:rPr>
        <w:t>；</w:t>
      </w:r>
    </w:p>
    <w:p w14:paraId="626F83F8" w14:textId="28AE2BB5" w:rsidR="000202C9" w:rsidRPr="000202C9" w:rsidRDefault="000202C9" w:rsidP="00A444C9">
      <w:pPr>
        <w:pStyle w:val="SingleTxtGC"/>
        <w:numPr>
          <w:ilvl w:val="0"/>
          <w:numId w:val="22"/>
        </w:numPr>
        <w:spacing w:line="340" w:lineRule="exact"/>
        <w:rPr>
          <w:lang w:val="en-GB"/>
        </w:rPr>
      </w:pPr>
      <w:r w:rsidRPr="00167BE0">
        <w:rPr>
          <w:rFonts w:ascii="Time New Roman" w:eastAsia="黑体" w:hAnsi="Time New Roman" w:hint="eastAsia"/>
          <w:spacing w:val="4"/>
          <w:lang w:val="en-GB"/>
        </w:rPr>
        <w:t>加强执行有关提供驱逐或遣返替代办法的政策和机制</w:t>
      </w:r>
      <w:r w:rsidR="0095356A" w:rsidRPr="00167BE0">
        <w:rPr>
          <w:rFonts w:ascii="Time New Roman" w:eastAsia="黑体" w:hAnsi="Time New Roman" w:hint="eastAsia"/>
          <w:spacing w:val="4"/>
          <w:lang w:val="en-GB"/>
        </w:rPr>
        <w:t>，</w:t>
      </w:r>
      <w:r w:rsidRPr="00167BE0">
        <w:rPr>
          <w:rFonts w:ascii="Time New Roman" w:eastAsia="黑体" w:hAnsi="Time New Roman" w:hint="eastAsia"/>
          <w:spacing w:val="4"/>
          <w:lang w:val="en-GB"/>
        </w:rPr>
        <w:t>包括庇护和国</w:t>
      </w:r>
      <w:r w:rsidRPr="00BE76E3">
        <w:rPr>
          <w:rFonts w:ascii="Time New Roman" w:eastAsia="黑体" w:hAnsi="Time New Roman" w:hint="eastAsia"/>
          <w:lang w:val="en-GB"/>
        </w:rPr>
        <w:t>际保护程序、出于人道理由的居留证以及根据《公约》第六十九条由法律规范并适用于所有移民无论其移民身份的身份正常化普通机制。</w:t>
      </w:r>
    </w:p>
    <w:p w14:paraId="6B26BB39" w14:textId="102E46D0" w:rsidR="000202C9" w:rsidRPr="000202C9" w:rsidRDefault="001F59B8" w:rsidP="00A444C9">
      <w:pPr>
        <w:pStyle w:val="H23GC"/>
        <w:spacing w:before="320" w:after="240" w:line="340" w:lineRule="exact"/>
        <w:rPr>
          <w:lang w:val="en-GB"/>
        </w:rPr>
      </w:pPr>
      <w:r>
        <w:rPr>
          <w:lang w:val="en-GB"/>
        </w:rPr>
        <w:tab/>
      </w:r>
      <w:r>
        <w:rPr>
          <w:lang w:val="en-GB"/>
        </w:rPr>
        <w:tab/>
      </w:r>
      <w:r w:rsidR="000202C9" w:rsidRPr="000202C9">
        <w:rPr>
          <w:rFonts w:hint="eastAsia"/>
          <w:lang w:val="en-GB"/>
        </w:rPr>
        <w:t>领事协助</w:t>
      </w:r>
    </w:p>
    <w:p w14:paraId="47E97CC2" w14:textId="5A5F51AF" w:rsidR="000202C9" w:rsidRPr="000202C9" w:rsidRDefault="0095356A" w:rsidP="00A444C9">
      <w:pPr>
        <w:pStyle w:val="SingleTxtGC"/>
        <w:spacing w:line="340" w:lineRule="exact"/>
        <w:rPr>
          <w:lang w:val="en-GB"/>
        </w:rPr>
      </w:pPr>
      <w:r>
        <w:rPr>
          <w:lang w:val="en-GB"/>
        </w:rPr>
        <w:t>43.</w:t>
      </w:r>
      <w:r w:rsidR="006644EA">
        <w:rPr>
          <w:lang w:val="en-GB"/>
        </w:rPr>
        <w:tab/>
      </w:r>
      <w:r w:rsidR="000202C9" w:rsidRPr="000202C9">
        <w:rPr>
          <w:rFonts w:hint="eastAsia"/>
          <w:lang w:val="en-GB"/>
        </w:rPr>
        <w:t>委员会注意到</w:t>
      </w:r>
      <w:r>
        <w:rPr>
          <w:rFonts w:hint="eastAsia"/>
          <w:lang w:val="en-GB"/>
        </w:rPr>
        <w:t>，</w:t>
      </w:r>
      <w:r w:rsidR="000202C9" w:rsidRPr="000202C9">
        <w:rPr>
          <w:rFonts w:hint="eastAsia"/>
          <w:lang w:val="en-GB"/>
        </w:rPr>
        <w:t>缔约国在社区、领事事务和移民总局的主持下</w:t>
      </w:r>
      <w:r>
        <w:rPr>
          <w:rFonts w:hint="eastAsia"/>
          <w:lang w:val="en-GB"/>
        </w:rPr>
        <w:t>，</w:t>
      </w:r>
      <w:r w:rsidR="000202C9" w:rsidRPr="000202C9">
        <w:rPr>
          <w:rFonts w:hint="eastAsia"/>
          <w:lang w:val="en-GB"/>
        </w:rPr>
        <w:t>努力向海外侨民提供领事协助</w:t>
      </w:r>
      <w:r>
        <w:rPr>
          <w:rFonts w:hint="eastAsia"/>
          <w:lang w:val="en-GB"/>
        </w:rPr>
        <w:t>，</w:t>
      </w:r>
      <w:r w:rsidR="000202C9" w:rsidRPr="000202C9">
        <w:rPr>
          <w:rFonts w:hint="eastAsia"/>
          <w:lang w:val="en-GB"/>
        </w:rPr>
        <w:t>还注意到向海外的</w:t>
      </w:r>
      <w:r w:rsidR="000202C9" w:rsidRPr="000202C9">
        <w:rPr>
          <w:lang w:val="en-GB"/>
        </w:rPr>
        <w:t>佛得角</w:t>
      </w:r>
      <w:r w:rsidR="000202C9" w:rsidRPr="000202C9">
        <w:rPr>
          <w:rFonts w:hint="eastAsia"/>
          <w:lang w:val="en-GB"/>
        </w:rPr>
        <w:t>侨民提供关于领事、外交和法律援助的信息及数据。然而</w:t>
      </w:r>
      <w:r>
        <w:rPr>
          <w:rFonts w:hint="eastAsia"/>
          <w:lang w:val="en-GB"/>
        </w:rPr>
        <w:t>，</w:t>
      </w:r>
      <w:r w:rsidR="000202C9" w:rsidRPr="000202C9">
        <w:rPr>
          <w:rFonts w:hint="eastAsia"/>
          <w:lang w:val="en-GB"/>
        </w:rPr>
        <w:t>委员会感到遗憾的是</w:t>
      </w:r>
      <w:r>
        <w:rPr>
          <w:rFonts w:hint="eastAsia"/>
          <w:lang w:val="en-GB"/>
        </w:rPr>
        <w:t>，</w:t>
      </w:r>
      <w:r w:rsidR="000202C9" w:rsidRPr="000202C9">
        <w:rPr>
          <w:rFonts w:hint="eastAsia"/>
          <w:lang w:val="en-GB"/>
        </w:rPr>
        <w:t>在葡萄牙暂停了对</w:t>
      </w:r>
      <w:r w:rsidR="000202C9" w:rsidRPr="000202C9">
        <w:rPr>
          <w:lang w:val="en-GB"/>
        </w:rPr>
        <w:t>佛得角</w:t>
      </w:r>
      <w:r w:rsidR="000202C9" w:rsidRPr="000202C9">
        <w:rPr>
          <w:rFonts w:hint="eastAsia"/>
          <w:lang w:val="en-GB"/>
        </w:rPr>
        <w:t>侨民的</w:t>
      </w:r>
      <w:r w:rsidR="000202C9" w:rsidRPr="00F17952">
        <w:rPr>
          <w:rFonts w:hint="eastAsia"/>
          <w:spacing w:val="2"/>
          <w:lang w:val="en-GB"/>
        </w:rPr>
        <w:t>法律援助。委员会感到关切的是</w:t>
      </w:r>
      <w:r w:rsidRPr="00F17952">
        <w:rPr>
          <w:rFonts w:hint="eastAsia"/>
          <w:spacing w:val="2"/>
          <w:lang w:val="en-GB"/>
        </w:rPr>
        <w:t>，</w:t>
      </w:r>
      <w:r w:rsidR="000202C9" w:rsidRPr="00F17952">
        <w:rPr>
          <w:rFonts w:hint="eastAsia"/>
          <w:spacing w:val="2"/>
          <w:lang w:val="en-GB"/>
        </w:rPr>
        <w:t>有报告称</w:t>
      </w:r>
      <w:r w:rsidRPr="00F17952">
        <w:rPr>
          <w:rFonts w:hint="eastAsia"/>
          <w:spacing w:val="2"/>
          <w:lang w:val="en-GB"/>
        </w:rPr>
        <w:t>，</w:t>
      </w:r>
      <w:r w:rsidR="000202C9" w:rsidRPr="00F17952">
        <w:rPr>
          <w:rFonts w:hint="eastAsia"/>
          <w:spacing w:val="2"/>
          <w:lang w:val="en-GB"/>
        </w:rPr>
        <w:t>移民工人及其家庭成员并不总是知</w:t>
      </w:r>
      <w:r w:rsidR="000202C9" w:rsidRPr="000202C9">
        <w:rPr>
          <w:rFonts w:hint="eastAsia"/>
          <w:lang w:val="en-GB"/>
        </w:rPr>
        <w:t>道他们有权获得领事援助</w:t>
      </w:r>
      <w:r>
        <w:rPr>
          <w:rFonts w:hint="eastAsia"/>
          <w:lang w:val="en-GB"/>
        </w:rPr>
        <w:t>，</w:t>
      </w:r>
      <w:r w:rsidR="000202C9" w:rsidRPr="000202C9">
        <w:rPr>
          <w:rFonts w:hint="eastAsia"/>
          <w:lang w:val="en-GB"/>
        </w:rPr>
        <w:t>当局并不总是将所有驱逐决定通知目的地国当局</w:t>
      </w:r>
      <w:r>
        <w:rPr>
          <w:rFonts w:hint="eastAsia"/>
          <w:lang w:val="en-GB"/>
        </w:rPr>
        <w:t>，</w:t>
      </w:r>
      <w:r w:rsidR="000202C9" w:rsidRPr="000202C9">
        <w:rPr>
          <w:rFonts w:hint="eastAsia"/>
          <w:lang w:val="en-GB"/>
        </w:rPr>
        <w:t>尽管《佛得角关于外国人入境、居留、出境和离开法》第</w:t>
      </w:r>
      <w:r>
        <w:rPr>
          <w:lang w:val="en-GB"/>
        </w:rPr>
        <w:t>88</w:t>
      </w:r>
      <w:r w:rsidR="000202C9" w:rsidRPr="000202C9">
        <w:rPr>
          <w:rFonts w:hint="eastAsia"/>
          <w:lang w:val="en-GB"/>
        </w:rPr>
        <w:t>条有这方面的法律要求。</w:t>
      </w:r>
    </w:p>
    <w:p w14:paraId="52D4D213" w14:textId="77777777" w:rsidR="00F17952" w:rsidRDefault="00F17952">
      <w:pPr>
        <w:tabs>
          <w:tab w:val="clear" w:pos="431"/>
        </w:tabs>
        <w:overflowPunct/>
        <w:adjustRightInd/>
        <w:snapToGrid/>
        <w:spacing w:line="240" w:lineRule="auto"/>
        <w:jc w:val="left"/>
        <w:rPr>
          <w:lang w:val="en-GB"/>
        </w:rPr>
      </w:pPr>
      <w:r>
        <w:rPr>
          <w:lang w:val="en-GB"/>
        </w:rPr>
        <w:br w:type="page"/>
      </w:r>
    </w:p>
    <w:p w14:paraId="6363EC7A" w14:textId="11F72F0D" w:rsidR="000202C9" w:rsidRPr="00A444C9" w:rsidRDefault="0095356A" w:rsidP="00911EA9">
      <w:pPr>
        <w:pStyle w:val="SingleTxtGC"/>
        <w:rPr>
          <w:rFonts w:ascii="Time New Roman" w:eastAsia="黑体" w:hAnsi="Time New Roman"/>
          <w:lang w:val="en-GB"/>
        </w:rPr>
      </w:pPr>
      <w:r w:rsidRPr="00A444C9">
        <w:rPr>
          <w:rFonts w:ascii="Time New Roman" w:eastAsia="黑体" w:hAnsi="Time New Roman"/>
          <w:lang w:val="en-GB"/>
        </w:rPr>
        <w:lastRenderedPageBreak/>
        <w:t>44.</w:t>
      </w:r>
      <w:r w:rsidR="006644EA" w:rsidRPr="00A444C9">
        <w:rPr>
          <w:rFonts w:ascii="Time New Roman" w:eastAsia="黑体" w:hAnsi="Time New Roman"/>
          <w:lang w:val="en-GB"/>
        </w:rPr>
        <w:tab/>
      </w:r>
      <w:r w:rsidR="000202C9" w:rsidRPr="00A444C9">
        <w:rPr>
          <w:rFonts w:ascii="Time New Roman" w:eastAsia="黑体" w:hAnsi="Time New Roman" w:hint="eastAsia"/>
          <w:lang w:val="en-GB"/>
        </w:rPr>
        <w:t>参照其以往的结论性意见</w:t>
      </w:r>
      <w:r w:rsidRPr="00A444C9">
        <w:rPr>
          <w:rFonts w:ascii="Time New Roman" w:eastAsia="黑体" w:hAnsi="Time New Roman"/>
          <w:lang w:val="en-GB"/>
        </w:rPr>
        <w:t>，</w:t>
      </w:r>
      <w:r w:rsidR="000202C9" w:rsidRPr="00A444C9">
        <w:rPr>
          <w:rFonts w:ascii="Time New Roman" w:eastAsia="黑体" w:hAnsi="Time New Roman"/>
          <w:vertAlign w:val="superscript"/>
          <w:lang w:val="en-GB"/>
        </w:rPr>
        <w:footnoteReference w:id="15"/>
      </w:r>
      <w:r w:rsidR="000202C9" w:rsidRPr="00A444C9">
        <w:rPr>
          <w:rFonts w:ascii="Time New Roman" w:eastAsia="黑体" w:hAnsi="Time New Roman"/>
          <w:lang w:val="en-GB"/>
        </w:rPr>
        <w:t xml:space="preserve"> </w:t>
      </w:r>
      <w:r w:rsidR="000202C9" w:rsidRPr="00A444C9">
        <w:rPr>
          <w:rFonts w:ascii="Time New Roman" w:eastAsia="黑体" w:hAnsi="Time New Roman" w:hint="eastAsia"/>
          <w:lang w:val="en-GB"/>
        </w:rPr>
        <w:t>委员会建议缔约国</w:t>
      </w:r>
      <w:r w:rsidRPr="00A444C9">
        <w:rPr>
          <w:rFonts w:ascii="Time New Roman" w:eastAsia="黑体" w:hAnsi="Time New Roman"/>
          <w:lang w:val="en-GB"/>
        </w:rPr>
        <w:t>：</w:t>
      </w:r>
    </w:p>
    <w:p w14:paraId="0B73E189" w14:textId="2063566E" w:rsidR="000202C9" w:rsidRPr="00A444C9" w:rsidRDefault="000202C9" w:rsidP="008170A6">
      <w:pPr>
        <w:pStyle w:val="SingleTxtGC"/>
        <w:numPr>
          <w:ilvl w:val="0"/>
          <w:numId w:val="23"/>
        </w:numPr>
        <w:rPr>
          <w:rFonts w:ascii="Time New Roman" w:eastAsia="黑体" w:hAnsi="Time New Roman"/>
          <w:lang w:val="en-GB"/>
        </w:rPr>
      </w:pPr>
      <w:r w:rsidRPr="00A444C9">
        <w:rPr>
          <w:rFonts w:ascii="Time New Roman" w:eastAsia="黑体" w:hAnsi="Time New Roman" w:hint="eastAsia"/>
          <w:lang w:val="en-GB"/>
        </w:rPr>
        <w:t>采取必要步骤</w:t>
      </w:r>
      <w:r w:rsidR="0095356A" w:rsidRPr="00A444C9">
        <w:rPr>
          <w:rFonts w:ascii="Time New Roman" w:eastAsia="黑体" w:hAnsi="Time New Roman" w:hint="eastAsia"/>
          <w:lang w:val="en-GB"/>
        </w:rPr>
        <w:t>，</w:t>
      </w:r>
      <w:r w:rsidRPr="00A444C9">
        <w:rPr>
          <w:rFonts w:ascii="Time New Roman" w:eastAsia="黑体" w:hAnsi="Time New Roman" w:hint="eastAsia"/>
          <w:lang w:val="en-GB"/>
        </w:rPr>
        <w:t>确保缔约国对外国国民</w:t>
      </w:r>
      <w:proofErr w:type="gramStart"/>
      <w:r w:rsidRPr="00A444C9">
        <w:rPr>
          <w:rFonts w:ascii="Time New Roman" w:eastAsia="黑体" w:hAnsi="Time New Roman" w:hint="eastAsia"/>
          <w:lang w:val="en-GB"/>
        </w:rPr>
        <w:t>作出</w:t>
      </w:r>
      <w:proofErr w:type="gramEnd"/>
      <w:r w:rsidRPr="00A444C9">
        <w:rPr>
          <w:rFonts w:ascii="Time New Roman" w:eastAsia="黑体" w:hAnsi="Time New Roman" w:hint="eastAsia"/>
          <w:lang w:val="en-GB"/>
        </w:rPr>
        <w:t>驱逐决定以及逮捕和拘留决定后能够系统地通知其原籍国或代表这些国家利益国家的领事或外交机构</w:t>
      </w:r>
      <w:r w:rsidR="0095356A" w:rsidRPr="00A444C9">
        <w:rPr>
          <w:rFonts w:ascii="Time New Roman" w:eastAsia="黑体" w:hAnsi="Time New Roman" w:hint="eastAsia"/>
          <w:lang w:val="en-GB"/>
        </w:rPr>
        <w:t>；</w:t>
      </w:r>
    </w:p>
    <w:p w14:paraId="779FF6BE" w14:textId="1DF788B7" w:rsidR="000202C9" w:rsidRPr="00A444C9" w:rsidRDefault="000202C9" w:rsidP="008170A6">
      <w:pPr>
        <w:pStyle w:val="SingleTxtGC"/>
        <w:numPr>
          <w:ilvl w:val="0"/>
          <w:numId w:val="23"/>
        </w:numPr>
        <w:rPr>
          <w:rFonts w:ascii="Time New Roman" w:eastAsia="黑体" w:hAnsi="Time New Roman"/>
        </w:rPr>
      </w:pPr>
      <w:r w:rsidRPr="00980C51">
        <w:rPr>
          <w:rFonts w:ascii="Time New Roman" w:eastAsia="黑体" w:hAnsi="Time New Roman" w:hint="eastAsia"/>
          <w:spacing w:val="-2"/>
          <w:lang w:val="en-GB"/>
        </w:rPr>
        <w:t>确保收到此类决定的外国移民工人及其家庭成员能够求助于领事支持</w:t>
      </w:r>
      <w:r w:rsidR="0095356A" w:rsidRPr="00980C51">
        <w:rPr>
          <w:rFonts w:ascii="Time New Roman" w:eastAsia="黑体" w:hAnsi="Time New Roman" w:hint="eastAsia"/>
          <w:spacing w:val="-2"/>
          <w:lang w:val="en-GB"/>
        </w:rPr>
        <w:t>，</w:t>
      </w:r>
      <w:r w:rsidRPr="00A444C9">
        <w:rPr>
          <w:rFonts w:ascii="Time New Roman" w:eastAsia="黑体" w:hAnsi="Time New Roman" w:hint="eastAsia"/>
          <w:lang w:val="en-GB"/>
        </w:rPr>
        <w:t>以保护他们的《公约》权利</w:t>
      </w:r>
      <w:r w:rsidR="0095356A" w:rsidRPr="00A444C9">
        <w:rPr>
          <w:rFonts w:ascii="Time New Roman" w:eastAsia="黑体" w:hAnsi="Time New Roman" w:hint="eastAsia"/>
          <w:lang w:val="en-GB"/>
        </w:rPr>
        <w:t>；</w:t>
      </w:r>
    </w:p>
    <w:p w14:paraId="4EC9DD25" w14:textId="3C448449" w:rsidR="000202C9" w:rsidRPr="00A444C9" w:rsidRDefault="000202C9" w:rsidP="008170A6">
      <w:pPr>
        <w:pStyle w:val="SingleTxtGC"/>
        <w:numPr>
          <w:ilvl w:val="0"/>
          <w:numId w:val="23"/>
        </w:numPr>
        <w:rPr>
          <w:rFonts w:ascii="Time New Roman" w:eastAsia="黑体" w:hAnsi="Time New Roman"/>
          <w:lang w:val="en-GB"/>
        </w:rPr>
      </w:pPr>
      <w:r w:rsidRPr="00A444C9">
        <w:rPr>
          <w:rFonts w:ascii="Time New Roman" w:eastAsia="黑体" w:hAnsi="Time New Roman" w:hint="eastAsia"/>
          <w:lang w:val="en-GB"/>
        </w:rPr>
        <w:t>根据缔约国在建设性对话期间表达的意愿</w:t>
      </w:r>
      <w:r w:rsidR="0095356A" w:rsidRPr="00A444C9">
        <w:rPr>
          <w:rFonts w:ascii="Time New Roman" w:eastAsia="黑体" w:hAnsi="Time New Roman" w:hint="eastAsia"/>
          <w:lang w:val="en-GB"/>
        </w:rPr>
        <w:t>，</w:t>
      </w:r>
      <w:r w:rsidRPr="00A444C9">
        <w:rPr>
          <w:rFonts w:ascii="Time New Roman" w:eastAsia="黑体" w:hAnsi="Time New Roman" w:hint="eastAsia"/>
          <w:lang w:val="en-GB"/>
        </w:rPr>
        <w:t>果断和迅速地实施改造其</w:t>
      </w:r>
      <w:r w:rsidRPr="00980C51">
        <w:rPr>
          <w:rFonts w:ascii="Time New Roman" w:eastAsia="黑体" w:hAnsi="Time New Roman" w:hint="eastAsia"/>
          <w:spacing w:val="2"/>
          <w:lang w:val="en-GB"/>
        </w:rPr>
        <w:t>在目的地国的领事和外交网络计划</w:t>
      </w:r>
      <w:r w:rsidR="0095356A" w:rsidRPr="00980C51">
        <w:rPr>
          <w:rFonts w:ascii="Time New Roman" w:eastAsia="黑体" w:hAnsi="Time New Roman" w:hint="eastAsia"/>
          <w:spacing w:val="2"/>
          <w:lang w:val="en-GB"/>
        </w:rPr>
        <w:t>，</w:t>
      </w:r>
      <w:r w:rsidRPr="00980C51">
        <w:rPr>
          <w:rFonts w:ascii="Time New Roman" w:eastAsia="黑体" w:hAnsi="Time New Roman" w:hint="eastAsia"/>
          <w:spacing w:val="2"/>
          <w:lang w:val="en-GB"/>
        </w:rPr>
        <w:t>包括在缔约国没有领事或外交代表的国家增</w:t>
      </w:r>
      <w:r w:rsidRPr="00A444C9">
        <w:rPr>
          <w:rFonts w:ascii="Time New Roman" w:eastAsia="黑体" w:hAnsi="Time New Roman" w:hint="eastAsia"/>
          <w:lang w:val="en-GB"/>
        </w:rPr>
        <w:t>加名誉领事馆的数量。</w:t>
      </w:r>
    </w:p>
    <w:p w14:paraId="3135B3AD" w14:textId="7831B446" w:rsidR="000202C9" w:rsidRPr="000202C9" w:rsidRDefault="001F59B8" w:rsidP="0065593F">
      <w:pPr>
        <w:pStyle w:val="H23GC"/>
        <w:rPr>
          <w:lang w:val="en-GB"/>
        </w:rPr>
      </w:pPr>
      <w:r>
        <w:rPr>
          <w:lang w:val="en-GB"/>
        </w:rPr>
        <w:tab/>
      </w:r>
      <w:r>
        <w:rPr>
          <w:lang w:val="en-GB"/>
        </w:rPr>
        <w:tab/>
      </w:r>
      <w:r w:rsidR="000202C9" w:rsidRPr="000202C9">
        <w:rPr>
          <w:rFonts w:hint="eastAsia"/>
          <w:lang w:val="en-GB"/>
        </w:rPr>
        <w:t>报酬和工作条件</w:t>
      </w:r>
    </w:p>
    <w:p w14:paraId="743AC884" w14:textId="5917E865" w:rsidR="000202C9" w:rsidRPr="000202C9" w:rsidRDefault="0095356A" w:rsidP="00911EA9">
      <w:pPr>
        <w:pStyle w:val="SingleTxtGC"/>
        <w:rPr>
          <w:lang w:val="en-GB"/>
        </w:rPr>
      </w:pPr>
      <w:r>
        <w:rPr>
          <w:lang w:val="en-GB"/>
        </w:rPr>
        <w:t>45.</w:t>
      </w:r>
      <w:r w:rsidR="006644EA">
        <w:rPr>
          <w:lang w:val="en-GB"/>
        </w:rPr>
        <w:tab/>
      </w:r>
      <w:r w:rsidR="000202C9" w:rsidRPr="00C40E3C">
        <w:rPr>
          <w:rFonts w:hint="eastAsia"/>
          <w:spacing w:val="-4"/>
          <w:lang w:val="en-GB"/>
        </w:rPr>
        <w:t>委员会注意到缔约国提供的资料称</w:t>
      </w:r>
      <w:r w:rsidRPr="00C40E3C">
        <w:rPr>
          <w:rFonts w:hint="eastAsia"/>
          <w:spacing w:val="-4"/>
          <w:lang w:val="en-GB"/>
        </w:rPr>
        <w:t>，</w:t>
      </w:r>
      <w:r w:rsidR="000202C9" w:rsidRPr="00C40E3C">
        <w:rPr>
          <w:rFonts w:hint="eastAsia"/>
          <w:spacing w:val="-4"/>
          <w:lang w:val="en-GB"/>
        </w:rPr>
        <w:t>非正常移民工人及其家庭成员实际上享有</w:t>
      </w:r>
      <w:r w:rsidR="000202C9" w:rsidRPr="000202C9">
        <w:rPr>
          <w:rFonts w:hint="eastAsia"/>
          <w:lang w:val="en-GB"/>
        </w:rPr>
        <w:t>平等权利。然而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《劳动法》仅赋予正常移民工人平等的权利和义务。委员会还感到关切的是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移民工人的工资比从事同样工作的</w:t>
      </w:r>
      <w:r w:rsidR="000202C9" w:rsidRPr="000202C9">
        <w:rPr>
          <w:lang w:val="en-GB"/>
        </w:rPr>
        <w:t>佛得角</w:t>
      </w:r>
      <w:r w:rsidR="000202C9" w:rsidRPr="000202C9">
        <w:rPr>
          <w:rFonts w:hint="eastAsia"/>
          <w:lang w:val="en-GB"/>
        </w:rPr>
        <w:t>同行低得多</w:t>
      </w:r>
      <w:r>
        <w:rPr>
          <w:rFonts w:hint="eastAsia"/>
          <w:lang w:val="en-GB"/>
        </w:rPr>
        <w:t>；</w:t>
      </w:r>
      <w:r w:rsidR="000202C9" w:rsidRPr="000202C9">
        <w:rPr>
          <w:rFonts w:hint="eastAsia"/>
          <w:lang w:val="en-GB"/>
        </w:rPr>
        <w:t>还有报告称</w:t>
      </w:r>
      <w:r>
        <w:rPr>
          <w:rFonts w:hint="eastAsia"/>
          <w:lang w:val="en-GB"/>
        </w:rPr>
        <w:t>，</w:t>
      </w:r>
      <w:r w:rsidR="000202C9" w:rsidRPr="000202C9">
        <w:rPr>
          <w:rFonts w:hint="eastAsia"/>
          <w:lang w:val="en-GB"/>
        </w:rPr>
        <w:t>对移民工人</w:t>
      </w:r>
      <w:r>
        <w:rPr>
          <w:rFonts w:hint="eastAsia"/>
          <w:lang w:val="en-GB"/>
        </w:rPr>
        <w:t>，</w:t>
      </w:r>
      <w:r w:rsidR="000202C9" w:rsidRPr="000202C9">
        <w:rPr>
          <w:rFonts w:hint="eastAsia"/>
          <w:lang w:val="en-GB"/>
        </w:rPr>
        <w:t>尤其是零售、服务和建筑业的移民工人</w:t>
      </w:r>
      <w:r>
        <w:rPr>
          <w:rFonts w:hint="eastAsia"/>
          <w:lang w:val="en-GB"/>
        </w:rPr>
        <w:t>，</w:t>
      </w:r>
      <w:r w:rsidR="000202C9" w:rsidRPr="000202C9">
        <w:rPr>
          <w:rFonts w:hint="eastAsia"/>
          <w:lang w:val="en-GB"/>
        </w:rPr>
        <w:t>不遵守劳动法</w:t>
      </w:r>
      <w:r>
        <w:rPr>
          <w:rFonts w:hint="eastAsia"/>
          <w:lang w:val="en-GB"/>
        </w:rPr>
        <w:t>，</w:t>
      </w:r>
      <w:r w:rsidR="000202C9" w:rsidRPr="000202C9">
        <w:rPr>
          <w:rFonts w:hint="eastAsia"/>
          <w:lang w:val="en-GB"/>
        </w:rPr>
        <w:t>其工作条件差。</w:t>
      </w:r>
    </w:p>
    <w:p w14:paraId="0E2B5389" w14:textId="053B41FD" w:rsidR="000202C9" w:rsidRPr="00C40E3C" w:rsidRDefault="0095356A" w:rsidP="00911EA9">
      <w:pPr>
        <w:pStyle w:val="SingleTxtGC"/>
        <w:rPr>
          <w:rFonts w:ascii="Time New Roman" w:eastAsia="黑体" w:hAnsi="Time New Roman"/>
          <w:lang w:val="en-GB"/>
        </w:rPr>
      </w:pPr>
      <w:r w:rsidRPr="00C40E3C">
        <w:rPr>
          <w:rFonts w:ascii="Time New Roman" w:eastAsia="黑体" w:hAnsi="Time New Roman"/>
          <w:lang w:val="en-GB"/>
        </w:rPr>
        <w:t>46.</w:t>
      </w:r>
      <w:r w:rsidR="006644EA" w:rsidRPr="00C40E3C">
        <w:rPr>
          <w:rFonts w:ascii="Time New Roman" w:eastAsia="黑体" w:hAnsi="Time New Roman"/>
          <w:lang w:val="en-GB"/>
        </w:rPr>
        <w:tab/>
      </w:r>
      <w:r w:rsidR="000202C9" w:rsidRPr="00C40E3C">
        <w:rPr>
          <w:rFonts w:ascii="Time New Roman" w:eastAsia="黑体" w:hAnsi="Time New Roman" w:hint="eastAsia"/>
          <w:lang w:val="en-GB"/>
        </w:rPr>
        <w:t>委员会建议缔约国</w:t>
      </w:r>
      <w:r w:rsidRPr="00C40E3C">
        <w:rPr>
          <w:rFonts w:ascii="Time New Roman" w:eastAsia="黑体" w:hAnsi="Time New Roman"/>
          <w:lang w:val="en-GB"/>
        </w:rPr>
        <w:t>：</w:t>
      </w:r>
    </w:p>
    <w:p w14:paraId="2F3071AF" w14:textId="4D5F2B7A" w:rsidR="000202C9" w:rsidRPr="00C40E3C" w:rsidRDefault="000202C9" w:rsidP="008170A6">
      <w:pPr>
        <w:pStyle w:val="SingleTxtGC"/>
        <w:numPr>
          <w:ilvl w:val="0"/>
          <w:numId w:val="24"/>
        </w:numPr>
        <w:rPr>
          <w:rFonts w:ascii="Time New Roman" w:eastAsia="黑体" w:hAnsi="Time New Roman"/>
          <w:lang w:val="en-GB"/>
        </w:rPr>
      </w:pPr>
      <w:r w:rsidRPr="00C40E3C">
        <w:rPr>
          <w:rFonts w:ascii="Time New Roman" w:eastAsia="黑体" w:hAnsi="Time New Roman" w:hint="eastAsia"/>
          <w:lang w:val="en-GB"/>
        </w:rPr>
        <w:t>在法律上和实践中保障其境内所有移民工人的劳动权利</w:t>
      </w:r>
      <w:r w:rsidR="0095356A" w:rsidRPr="00C40E3C">
        <w:rPr>
          <w:rFonts w:ascii="Time New Roman" w:eastAsia="黑体" w:hAnsi="Time New Roman" w:hint="eastAsia"/>
          <w:lang w:val="en-GB"/>
        </w:rPr>
        <w:t>；</w:t>
      </w:r>
    </w:p>
    <w:p w14:paraId="708601EA" w14:textId="5713B35F" w:rsidR="000202C9" w:rsidRPr="00C40E3C" w:rsidRDefault="000202C9" w:rsidP="008170A6">
      <w:pPr>
        <w:pStyle w:val="SingleTxtGC"/>
        <w:numPr>
          <w:ilvl w:val="0"/>
          <w:numId w:val="24"/>
        </w:numPr>
        <w:rPr>
          <w:rFonts w:ascii="Time New Roman" w:eastAsia="黑体" w:hAnsi="Time New Roman"/>
          <w:lang w:val="en-GB"/>
        </w:rPr>
      </w:pPr>
      <w:r w:rsidRPr="00C40E3C">
        <w:rPr>
          <w:rFonts w:ascii="Time New Roman" w:eastAsia="黑体" w:hAnsi="Time New Roman" w:hint="eastAsia"/>
          <w:lang w:val="en-GB"/>
        </w:rPr>
        <w:t>确保移民工人在报酬和工作条件方面享有不低于国民的待遇</w:t>
      </w:r>
      <w:r w:rsidR="0095356A" w:rsidRPr="00C40E3C">
        <w:rPr>
          <w:rFonts w:ascii="Time New Roman" w:eastAsia="黑体" w:hAnsi="Time New Roman" w:hint="eastAsia"/>
          <w:lang w:val="en-GB"/>
        </w:rPr>
        <w:t>，</w:t>
      </w:r>
      <w:r w:rsidRPr="00C40E3C">
        <w:rPr>
          <w:rFonts w:ascii="Time New Roman" w:eastAsia="黑体" w:hAnsi="Time New Roman" w:hint="eastAsia"/>
          <w:lang w:val="en-GB"/>
        </w:rPr>
        <w:t>对雇用</w:t>
      </w:r>
      <w:r w:rsidRPr="009333C8">
        <w:rPr>
          <w:rFonts w:ascii="Time New Roman" w:eastAsia="黑体" w:hAnsi="Time New Roman" w:hint="eastAsia"/>
          <w:spacing w:val="2"/>
          <w:lang w:val="en-GB"/>
        </w:rPr>
        <w:t>移民工人的地点</w:t>
      </w:r>
      <w:r w:rsidR="0095356A" w:rsidRPr="009333C8">
        <w:rPr>
          <w:rFonts w:ascii="Time New Roman" w:eastAsia="黑体" w:hAnsi="Time New Roman" w:hint="eastAsia"/>
          <w:spacing w:val="2"/>
          <w:lang w:val="en-GB"/>
        </w:rPr>
        <w:t>，</w:t>
      </w:r>
      <w:r w:rsidRPr="009333C8">
        <w:rPr>
          <w:rFonts w:ascii="Time New Roman" w:eastAsia="黑体" w:hAnsi="Time New Roman" w:hint="eastAsia"/>
          <w:spacing w:val="2"/>
          <w:lang w:val="en-GB"/>
        </w:rPr>
        <w:t>特别是零售、服务和建筑行业进行定期和突击检查</w:t>
      </w:r>
      <w:r w:rsidR="0095356A" w:rsidRPr="009333C8">
        <w:rPr>
          <w:rFonts w:ascii="Time New Roman" w:eastAsia="黑体" w:hAnsi="Time New Roman" w:hint="eastAsia"/>
          <w:spacing w:val="2"/>
          <w:lang w:val="en-GB"/>
        </w:rPr>
        <w:t>，</w:t>
      </w:r>
      <w:r w:rsidRPr="009333C8">
        <w:rPr>
          <w:rFonts w:ascii="Time New Roman" w:eastAsia="黑体" w:hAnsi="Time New Roman" w:hint="eastAsia"/>
          <w:spacing w:val="2"/>
          <w:lang w:val="en-GB"/>
        </w:rPr>
        <w:t>以严格履</w:t>
      </w:r>
      <w:r w:rsidRPr="00C40E3C">
        <w:rPr>
          <w:rFonts w:ascii="Time New Roman" w:eastAsia="黑体" w:hAnsi="Time New Roman" w:hint="eastAsia"/>
          <w:lang w:val="en-GB"/>
        </w:rPr>
        <w:t>行这一义务。</w:t>
      </w:r>
    </w:p>
    <w:p w14:paraId="600468D0" w14:textId="29D52B5D" w:rsidR="000202C9" w:rsidRPr="000202C9" w:rsidRDefault="001F59B8" w:rsidP="0065593F">
      <w:pPr>
        <w:pStyle w:val="H23GC"/>
        <w:rPr>
          <w:lang w:val="en-GB"/>
        </w:rPr>
      </w:pPr>
      <w:r>
        <w:rPr>
          <w:lang w:val="en-GB"/>
        </w:rPr>
        <w:tab/>
      </w:r>
      <w:r>
        <w:rPr>
          <w:lang w:val="en-GB"/>
        </w:rPr>
        <w:tab/>
      </w:r>
      <w:r w:rsidR="000202C9" w:rsidRPr="000202C9">
        <w:rPr>
          <w:rFonts w:hint="eastAsia"/>
          <w:lang w:val="en-GB"/>
        </w:rPr>
        <w:t>加入工会和参加工会会议的自由</w:t>
      </w:r>
    </w:p>
    <w:p w14:paraId="2435E8AD" w14:textId="71ED5F2E" w:rsidR="000202C9" w:rsidRPr="000202C9" w:rsidRDefault="0095356A" w:rsidP="00911EA9">
      <w:pPr>
        <w:pStyle w:val="SingleTxtGC"/>
        <w:rPr>
          <w:lang w:val="en-GB"/>
        </w:rPr>
      </w:pPr>
      <w:r>
        <w:rPr>
          <w:lang w:val="en-GB"/>
        </w:rPr>
        <w:t>47.</w:t>
      </w:r>
      <w:r w:rsidR="006644EA">
        <w:rPr>
          <w:lang w:val="en-GB"/>
        </w:rPr>
        <w:tab/>
      </w:r>
      <w:r w:rsidR="000202C9" w:rsidRPr="00EE0EE7">
        <w:rPr>
          <w:rFonts w:hint="eastAsia"/>
          <w:spacing w:val="-8"/>
          <w:lang w:val="en-GB"/>
        </w:rPr>
        <w:t>委员会注意到</w:t>
      </w:r>
      <w:r w:rsidRPr="00EE0EE7">
        <w:rPr>
          <w:rFonts w:hint="eastAsia"/>
          <w:spacing w:val="-8"/>
          <w:lang w:val="en-GB"/>
        </w:rPr>
        <w:t>，</w:t>
      </w:r>
      <w:r w:rsidR="000202C9" w:rsidRPr="00EE0EE7">
        <w:rPr>
          <w:rFonts w:hint="eastAsia"/>
          <w:spacing w:val="-8"/>
          <w:lang w:val="en-GB"/>
        </w:rPr>
        <w:t>根据《</w:t>
      </w:r>
      <w:r w:rsidR="000202C9" w:rsidRPr="00EE0EE7">
        <w:rPr>
          <w:spacing w:val="-8"/>
          <w:lang w:val="en-GB"/>
        </w:rPr>
        <w:t>佛得角</w:t>
      </w:r>
      <w:r w:rsidR="000202C9" w:rsidRPr="00EE0EE7">
        <w:rPr>
          <w:rFonts w:hint="eastAsia"/>
          <w:spacing w:val="-8"/>
          <w:lang w:val="en-GB"/>
        </w:rPr>
        <w:t>关于外国人入境、居留、出境和离开法》第</w:t>
      </w:r>
      <w:r w:rsidRPr="00EE0EE7">
        <w:rPr>
          <w:spacing w:val="-8"/>
          <w:lang w:val="en-GB"/>
        </w:rPr>
        <w:t>69</w:t>
      </w:r>
      <w:r w:rsidR="000202C9" w:rsidRPr="00EE0EE7">
        <w:rPr>
          <w:rFonts w:hint="eastAsia"/>
          <w:spacing w:val="-8"/>
          <w:lang w:val="en-GB"/>
        </w:rPr>
        <w:t>条</w:t>
      </w:r>
      <w:r w:rsidRPr="00EE0EE7">
        <w:rPr>
          <w:rFonts w:hint="eastAsia"/>
          <w:spacing w:val="-8"/>
          <w:lang w:val="en-GB"/>
        </w:rPr>
        <w:t>，</w:t>
      </w:r>
      <w:r w:rsidR="000202C9" w:rsidRPr="00EE0EE7">
        <w:rPr>
          <w:rFonts w:hint="eastAsia"/>
          <w:spacing w:val="2"/>
          <w:lang w:val="en-GB"/>
        </w:rPr>
        <w:t>正常移民工人有权自由加入工会和专业组织。委员会感到关切的是</w:t>
      </w:r>
      <w:r w:rsidRPr="00EE0EE7">
        <w:rPr>
          <w:rFonts w:hint="eastAsia"/>
          <w:spacing w:val="2"/>
          <w:lang w:val="en-GB"/>
        </w:rPr>
        <w:t>，</w:t>
      </w:r>
      <w:r w:rsidR="000202C9" w:rsidRPr="00EE0EE7">
        <w:rPr>
          <w:rFonts w:hint="eastAsia"/>
          <w:spacing w:val="2"/>
          <w:lang w:val="en-GB"/>
        </w:rPr>
        <w:t>这项权利不</w:t>
      </w:r>
      <w:r w:rsidR="000202C9" w:rsidRPr="000202C9">
        <w:rPr>
          <w:rFonts w:hint="eastAsia"/>
          <w:lang w:val="en-GB"/>
        </w:rPr>
        <w:t>适用于非正常的移民工人。</w:t>
      </w:r>
    </w:p>
    <w:p w14:paraId="432C0B04" w14:textId="3A696418" w:rsidR="000202C9" w:rsidRPr="00EE0EE7" w:rsidRDefault="0095356A" w:rsidP="00911EA9">
      <w:pPr>
        <w:pStyle w:val="SingleTxtGC"/>
        <w:rPr>
          <w:rFonts w:ascii="Time New Roman" w:eastAsia="黑体" w:hAnsi="Time New Roman"/>
          <w:lang w:val="en-GB"/>
        </w:rPr>
      </w:pPr>
      <w:r w:rsidRPr="00EE0EE7">
        <w:rPr>
          <w:rFonts w:ascii="Time New Roman" w:eastAsia="黑体" w:hAnsi="Time New Roman"/>
          <w:spacing w:val="4"/>
          <w:lang w:val="en-GB"/>
        </w:rPr>
        <w:t>48.</w:t>
      </w:r>
      <w:r w:rsidR="006644EA" w:rsidRPr="00EE0EE7">
        <w:rPr>
          <w:rFonts w:ascii="Time New Roman" w:eastAsia="黑体" w:hAnsi="Time New Roman"/>
          <w:spacing w:val="4"/>
          <w:lang w:val="en-GB"/>
        </w:rPr>
        <w:tab/>
      </w:r>
      <w:r w:rsidR="000202C9" w:rsidRPr="00EE0EE7">
        <w:rPr>
          <w:rFonts w:ascii="Time New Roman" w:eastAsia="黑体" w:hAnsi="Time New Roman" w:hint="eastAsia"/>
          <w:spacing w:val="4"/>
          <w:lang w:val="en-GB"/>
        </w:rPr>
        <w:t>委员会建议缔约国采取一切必要措施</w:t>
      </w:r>
      <w:r w:rsidRPr="00EE0EE7">
        <w:rPr>
          <w:rFonts w:ascii="Time New Roman" w:eastAsia="黑体" w:hAnsi="Time New Roman" w:hint="eastAsia"/>
          <w:spacing w:val="4"/>
          <w:lang w:val="en-GB"/>
        </w:rPr>
        <w:t>，</w:t>
      </w:r>
      <w:r w:rsidR="000202C9" w:rsidRPr="00EE0EE7">
        <w:rPr>
          <w:rFonts w:ascii="Time New Roman" w:eastAsia="黑体" w:hAnsi="Time New Roman" w:hint="eastAsia"/>
          <w:spacing w:val="4"/>
          <w:lang w:val="en-GB"/>
        </w:rPr>
        <w:t>包括法律修正案</w:t>
      </w:r>
      <w:r w:rsidRPr="00EE0EE7">
        <w:rPr>
          <w:rFonts w:ascii="Time New Roman" w:eastAsia="黑体" w:hAnsi="Time New Roman" w:hint="eastAsia"/>
          <w:spacing w:val="4"/>
          <w:lang w:val="en-GB"/>
        </w:rPr>
        <w:t>，</w:t>
      </w:r>
      <w:r w:rsidR="000202C9" w:rsidRPr="00EE0EE7">
        <w:rPr>
          <w:rFonts w:ascii="Time New Roman" w:eastAsia="黑体" w:hAnsi="Time New Roman" w:hint="eastAsia"/>
          <w:spacing w:val="4"/>
          <w:lang w:val="en-GB"/>
        </w:rPr>
        <w:t>根据《公约》第</w:t>
      </w:r>
      <w:r w:rsidRPr="00EE0EE7">
        <w:rPr>
          <w:rFonts w:ascii="Time New Roman" w:eastAsia="黑体" w:hAnsi="Time New Roman" w:hint="eastAsia"/>
          <w:lang w:val="en-GB"/>
        </w:rPr>
        <w:t>2</w:t>
      </w:r>
      <w:r w:rsidRPr="00EE0EE7">
        <w:rPr>
          <w:rFonts w:ascii="Time New Roman" w:eastAsia="黑体" w:hAnsi="Time New Roman"/>
          <w:lang w:val="en-GB"/>
        </w:rPr>
        <w:t>6</w:t>
      </w:r>
      <w:r w:rsidR="000202C9" w:rsidRPr="00EE0EE7">
        <w:rPr>
          <w:rFonts w:ascii="Time New Roman" w:eastAsia="黑体" w:hAnsi="Time New Roman" w:hint="eastAsia"/>
          <w:lang w:val="en-GB"/>
        </w:rPr>
        <w:t>条和劳工组织</w:t>
      </w:r>
      <w:r w:rsidRPr="00EE0EE7">
        <w:rPr>
          <w:rFonts w:ascii="Time New Roman" w:eastAsia="黑体" w:hAnsi="Time New Roman"/>
          <w:lang w:val="en-GB"/>
        </w:rPr>
        <w:t>1948</w:t>
      </w:r>
      <w:r w:rsidR="000202C9" w:rsidRPr="00EE0EE7">
        <w:rPr>
          <w:rFonts w:ascii="Time New Roman" w:eastAsia="黑体" w:hAnsi="Time New Roman" w:hint="eastAsia"/>
          <w:lang w:val="en-GB"/>
        </w:rPr>
        <w:t>年《结社自由和保护组织权公约》</w:t>
      </w:r>
      <w:r w:rsidRPr="00EE0EE7">
        <w:rPr>
          <w:rFonts w:ascii="Time New Roman" w:eastAsia="黑体" w:hAnsi="Time New Roman"/>
          <w:lang w:val="en-GB"/>
        </w:rPr>
        <w:t>(</w:t>
      </w:r>
      <w:r w:rsidR="000202C9" w:rsidRPr="00EE0EE7">
        <w:rPr>
          <w:rFonts w:ascii="Time New Roman" w:eastAsia="黑体" w:hAnsi="Time New Roman" w:hint="eastAsia"/>
          <w:lang w:val="en-GB"/>
        </w:rPr>
        <w:t>第</w:t>
      </w:r>
      <w:r w:rsidRPr="00EE0EE7">
        <w:rPr>
          <w:rFonts w:ascii="Time New Roman" w:eastAsia="黑体" w:hAnsi="Time New Roman"/>
          <w:lang w:val="en-GB"/>
        </w:rPr>
        <w:t>87</w:t>
      </w:r>
      <w:r w:rsidR="000202C9" w:rsidRPr="00EE0EE7">
        <w:rPr>
          <w:rFonts w:ascii="Time New Roman" w:eastAsia="黑体" w:hAnsi="Time New Roman" w:hint="eastAsia"/>
          <w:lang w:val="en-GB"/>
        </w:rPr>
        <w:t>号</w:t>
      </w:r>
      <w:r w:rsidRPr="00EE0EE7">
        <w:rPr>
          <w:rFonts w:ascii="Time New Roman" w:eastAsia="黑体" w:hAnsi="Time New Roman"/>
          <w:lang w:val="en-GB"/>
        </w:rPr>
        <w:t>)</w:t>
      </w:r>
      <w:r w:rsidRPr="00EE0EE7">
        <w:rPr>
          <w:rFonts w:ascii="Time New Roman" w:eastAsia="黑体" w:hAnsi="Time New Roman" w:hint="eastAsia"/>
          <w:lang w:val="en-GB"/>
        </w:rPr>
        <w:t>，</w:t>
      </w:r>
      <w:r w:rsidR="000202C9" w:rsidRPr="00EE0EE7">
        <w:rPr>
          <w:rFonts w:ascii="Time New Roman" w:eastAsia="黑体" w:hAnsi="Time New Roman" w:hint="eastAsia"/>
          <w:lang w:val="en-GB"/>
        </w:rPr>
        <w:t>保障所有移民工人</w:t>
      </w:r>
      <w:r w:rsidRPr="00EE0EE7">
        <w:rPr>
          <w:rFonts w:ascii="Time New Roman" w:eastAsia="黑体" w:hAnsi="Time New Roman" w:hint="eastAsia"/>
          <w:lang w:val="en-GB"/>
        </w:rPr>
        <w:t>，</w:t>
      </w:r>
      <w:r w:rsidR="000202C9" w:rsidRPr="00EE0EE7">
        <w:rPr>
          <w:rFonts w:ascii="Time New Roman" w:eastAsia="黑体" w:hAnsi="Time New Roman" w:hint="eastAsia"/>
          <w:lang w:val="en-GB"/>
        </w:rPr>
        <w:t>包括非正常移民工人</w:t>
      </w:r>
      <w:r w:rsidRPr="00EE0EE7">
        <w:rPr>
          <w:rFonts w:ascii="Time New Roman" w:eastAsia="黑体" w:hAnsi="Time New Roman" w:hint="eastAsia"/>
          <w:lang w:val="en-GB"/>
        </w:rPr>
        <w:t>，</w:t>
      </w:r>
      <w:r w:rsidR="000202C9" w:rsidRPr="00EE0EE7">
        <w:rPr>
          <w:rFonts w:ascii="Time New Roman" w:eastAsia="黑体" w:hAnsi="Time New Roman" w:hint="eastAsia"/>
          <w:lang w:val="en-GB"/>
        </w:rPr>
        <w:t>参加工会活动和自由加入工会的权利。</w:t>
      </w:r>
    </w:p>
    <w:p w14:paraId="0BAF6DF3" w14:textId="23121A9F" w:rsidR="000202C9" w:rsidRPr="000202C9" w:rsidRDefault="001F59B8" w:rsidP="0065593F">
      <w:pPr>
        <w:pStyle w:val="H23GC"/>
        <w:rPr>
          <w:lang w:val="en-GB"/>
        </w:rPr>
      </w:pPr>
      <w:r>
        <w:rPr>
          <w:lang w:val="en-GB"/>
        </w:rPr>
        <w:tab/>
      </w:r>
      <w:r>
        <w:rPr>
          <w:lang w:val="en-GB"/>
        </w:rPr>
        <w:tab/>
      </w:r>
      <w:r w:rsidR="000202C9" w:rsidRPr="000202C9">
        <w:rPr>
          <w:rFonts w:hint="eastAsia"/>
          <w:lang w:val="en-GB"/>
        </w:rPr>
        <w:t>社会保障</w:t>
      </w:r>
    </w:p>
    <w:p w14:paraId="6419C06B" w14:textId="5FDBF4CF" w:rsidR="000202C9" w:rsidRPr="000202C9" w:rsidRDefault="0095356A" w:rsidP="00911EA9">
      <w:pPr>
        <w:pStyle w:val="SingleTxtGC"/>
        <w:rPr>
          <w:lang w:val="en-GB"/>
        </w:rPr>
      </w:pPr>
      <w:r>
        <w:rPr>
          <w:lang w:val="en-GB"/>
        </w:rPr>
        <w:t>49.</w:t>
      </w:r>
      <w:r w:rsidR="006644EA">
        <w:rPr>
          <w:lang w:val="en-GB"/>
        </w:rPr>
        <w:tab/>
      </w:r>
      <w:r w:rsidR="000202C9" w:rsidRPr="000202C9">
        <w:rPr>
          <w:rFonts w:hint="eastAsia"/>
          <w:lang w:val="en-GB"/>
        </w:rPr>
        <w:t>委员会注意到</w:t>
      </w:r>
      <w:r>
        <w:rPr>
          <w:rFonts w:hint="eastAsia"/>
          <w:lang w:val="en-GB"/>
        </w:rPr>
        <w:t>，</w:t>
      </w:r>
      <w:r w:rsidR="000202C9" w:rsidRPr="000202C9">
        <w:rPr>
          <w:rFonts w:hint="eastAsia"/>
          <w:lang w:val="en-GB"/>
        </w:rPr>
        <w:t>根据《佛得角关于外国人入境、居留、出境和离开法》第</w:t>
      </w:r>
      <w:r>
        <w:rPr>
          <w:lang w:val="en-GB"/>
        </w:rPr>
        <w:t>65(2)</w:t>
      </w:r>
      <w:r w:rsidR="000202C9" w:rsidRPr="000202C9">
        <w:rPr>
          <w:rFonts w:hint="eastAsia"/>
          <w:lang w:val="en-GB"/>
        </w:rPr>
        <w:t>条</w:t>
      </w:r>
      <w:r>
        <w:rPr>
          <w:rFonts w:hint="eastAsia"/>
          <w:lang w:val="en-GB"/>
        </w:rPr>
        <w:t>，</w:t>
      </w:r>
      <w:r w:rsidR="000202C9" w:rsidRPr="000202C9">
        <w:rPr>
          <w:rFonts w:hint="eastAsia"/>
          <w:lang w:val="en-GB"/>
        </w:rPr>
        <w:t>移民工人</w:t>
      </w:r>
      <w:proofErr w:type="gramStart"/>
      <w:r w:rsidR="000202C9" w:rsidRPr="000202C9">
        <w:rPr>
          <w:rFonts w:hint="eastAsia"/>
          <w:lang w:val="en-GB"/>
        </w:rPr>
        <w:t>只要已</w:t>
      </w:r>
      <w:proofErr w:type="gramEnd"/>
      <w:r w:rsidR="000202C9" w:rsidRPr="000202C9">
        <w:rPr>
          <w:rFonts w:hint="eastAsia"/>
          <w:lang w:val="en-GB"/>
        </w:rPr>
        <w:t>在佛得角居留至少三年</w:t>
      </w:r>
      <w:r>
        <w:rPr>
          <w:rFonts w:hint="eastAsia"/>
          <w:lang w:val="en-GB"/>
        </w:rPr>
        <w:t>，</w:t>
      </w:r>
      <w:r w:rsidR="000202C9" w:rsidRPr="000202C9">
        <w:rPr>
          <w:rFonts w:hint="eastAsia"/>
          <w:lang w:val="en-GB"/>
        </w:rPr>
        <w:t>就可与国民平等享有社会保障权。委员会赞赏地注意到</w:t>
      </w:r>
      <w:r>
        <w:rPr>
          <w:rFonts w:hint="eastAsia"/>
          <w:lang w:val="en-GB"/>
        </w:rPr>
        <w:t>，</w:t>
      </w:r>
      <w:r w:rsidR="000202C9" w:rsidRPr="000202C9">
        <w:rPr>
          <w:rFonts w:hint="eastAsia"/>
          <w:lang w:val="en-GB"/>
        </w:rPr>
        <w:t>在总共约</w:t>
      </w:r>
      <w:r>
        <w:rPr>
          <w:lang w:val="en-GB"/>
        </w:rPr>
        <w:t>29</w:t>
      </w:r>
      <w:r w:rsidR="00E304D1">
        <w:rPr>
          <w:lang w:val="en-GB"/>
        </w:rPr>
        <w:t>,000</w:t>
      </w:r>
      <w:r w:rsidR="000202C9" w:rsidRPr="000202C9">
        <w:rPr>
          <w:rFonts w:hint="eastAsia"/>
          <w:lang w:val="en-GB"/>
        </w:rPr>
        <w:t>个家庭中</w:t>
      </w:r>
      <w:r>
        <w:rPr>
          <w:rFonts w:hint="eastAsia"/>
          <w:lang w:val="en-GB"/>
        </w:rPr>
        <w:t>，</w:t>
      </w:r>
      <w:r w:rsidR="000202C9" w:rsidRPr="000202C9">
        <w:rPr>
          <w:rFonts w:hint="eastAsia"/>
          <w:lang w:val="en-GB"/>
        </w:rPr>
        <w:t>有</w:t>
      </w:r>
      <w:r>
        <w:rPr>
          <w:lang w:val="en-GB"/>
        </w:rPr>
        <w:t>65</w:t>
      </w:r>
      <w:r w:rsidR="000202C9" w:rsidRPr="000202C9">
        <w:rPr>
          <w:lang w:val="en-GB"/>
        </w:rPr>
        <w:t>0</w:t>
      </w:r>
      <w:r w:rsidR="000202C9" w:rsidRPr="000202C9">
        <w:rPr>
          <w:rFonts w:hint="eastAsia"/>
          <w:lang w:val="en-GB"/>
        </w:rPr>
        <w:t>多名移民获得了社会支持收入</w:t>
      </w:r>
      <w:r>
        <w:rPr>
          <w:rFonts w:hint="eastAsia"/>
          <w:lang w:val="en-GB"/>
        </w:rPr>
        <w:t>，</w:t>
      </w:r>
      <w:r>
        <w:rPr>
          <w:lang w:val="en-GB"/>
        </w:rPr>
        <w:t>1</w:t>
      </w:r>
      <w:r w:rsidR="00BF3380">
        <w:rPr>
          <w:lang w:val="en-GB"/>
        </w:rPr>
        <w:t>,</w:t>
      </w:r>
      <w:r>
        <w:rPr>
          <w:lang w:val="en-GB"/>
        </w:rPr>
        <w:t>3</w:t>
      </w:r>
      <w:r w:rsidR="000202C9" w:rsidRPr="000202C9">
        <w:rPr>
          <w:lang w:val="en-GB"/>
        </w:rPr>
        <w:t>00</w:t>
      </w:r>
      <w:r w:rsidR="000202C9" w:rsidRPr="000202C9">
        <w:rPr>
          <w:rFonts w:hint="eastAsia"/>
          <w:lang w:val="en-GB"/>
        </w:rPr>
        <w:t>名移民获得了</w:t>
      </w:r>
      <w:r>
        <w:rPr>
          <w:rFonts w:hint="eastAsia"/>
          <w:lang w:val="en-GB"/>
        </w:rPr>
        <w:t>COVID</w:t>
      </w:r>
      <w:r w:rsidR="000202C9" w:rsidRPr="000202C9">
        <w:rPr>
          <w:rFonts w:hint="eastAsia"/>
          <w:lang w:val="en-GB"/>
        </w:rPr>
        <w:t>-</w:t>
      </w:r>
      <w:r>
        <w:rPr>
          <w:rFonts w:hint="eastAsia"/>
          <w:lang w:val="en-GB"/>
        </w:rPr>
        <w:t>19</w:t>
      </w:r>
      <w:r w:rsidR="000202C9" w:rsidRPr="000202C9">
        <w:rPr>
          <w:rFonts w:hint="eastAsia"/>
          <w:lang w:val="en-GB"/>
        </w:rPr>
        <w:t>疫情期间推出的最低社会包容收入和社会紧急收入。委员会还注意到</w:t>
      </w:r>
      <w:r>
        <w:rPr>
          <w:rFonts w:hint="eastAsia"/>
          <w:lang w:val="en-GB"/>
        </w:rPr>
        <w:t>，</w:t>
      </w:r>
      <w:r w:rsidR="000202C9" w:rsidRPr="000202C9">
        <w:rPr>
          <w:lang w:val="en-GB"/>
        </w:rPr>
        <w:t>佛得角</w:t>
      </w:r>
      <w:r w:rsidR="000202C9" w:rsidRPr="000202C9">
        <w:rPr>
          <w:rFonts w:hint="eastAsia"/>
          <w:lang w:val="en-GB"/>
        </w:rPr>
        <w:t>于</w:t>
      </w:r>
      <w:r>
        <w:rPr>
          <w:lang w:val="en-GB"/>
        </w:rPr>
        <w:t>2</w:t>
      </w:r>
      <w:r w:rsidR="000202C9" w:rsidRPr="000202C9">
        <w:rPr>
          <w:lang w:val="en-GB"/>
        </w:rPr>
        <w:t>0</w:t>
      </w:r>
      <w:r>
        <w:rPr>
          <w:lang w:val="en-GB"/>
        </w:rPr>
        <w:t>2</w:t>
      </w:r>
      <w:r w:rsidR="000202C9" w:rsidRPr="000202C9">
        <w:rPr>
          <w:lang w:val="en-GB"/>
        </w:rPr>
        <w:t>0</w:t>
      </w:r>
      <w:r w:rsidR="000202C9" w:rsidRPr="000202C9">
        <w:rPr>
          <w:rFonts w:hint="eastAsia"/>
          <w:lang w:val="en-GB"/>
        </w:rPr>
        <w:t>年</w:t>
      </w:r>
      <w:r>
        <w:rPr>
          <w:lang w:val="en-GB"/>
        </w:rPr>
        <w:t>1</w:t>
      </w:r>
      <w:r w:rsidR="000202C9" w:rsidRPr="000202C9">
        <w:rPr>
          <w:rFonts w:hint="eastAsia"/>
          <w:lang w:val="en-GB"/>
        </w:rPr>
        <w:t>月批准了劳工组织</w:t>
      </w:r>
      <w:r w:rsidRPr="0002332B">
        <w:rPr>
          <w:spacing w:val="2"/>
          <w:lang w:val="en-GB"/>
        </w:rPr>
        <w:t>1952</w:t>
      </w:r>
      <w:r w:rsidR="000202C9" w:rsidRPr="0002332B">
        <w:rPr>
          <w:rFonts w:hint="eastAsia"/>
          <w:spacing w:val="2"/>
          <w:lang w:val="en-GB"/>
        </w:rPr>
        <w:t>年《社会保障</w:t>
      </w:r>
      <w:r w:rsidRPr="0002332B">
        <w:rPr>
          <w:spacing w:val="2"/>
          <w:lang w:val="en-GB"/>
        </w:rPr>
        <w:t>(</w:t>
      </w:r>
      <w:r w:rsidR="000202C9" w:rsidRPr="0002332B">
        <w:rPr>
          <w:rFonts w:hint="eastAsia"/>
          <w:spacing w:val="2"/>
          <w:lang w:val="en-GB"/>
        </w:rPr>
        <w:t>最低标准</w:t>
      </w:r>
      <w:r w:rsidRPr="0002332B">
        <w:rPr>
          <w:spacing w:val="2"/>
          <w:lang w:val="en-GB"/>
        </w:rPr>
        <w:t>)</w:t>
      </w:r>
      <w:r w:rsidR="000202C9" w:rsidRPr="0002332B">
        <w:rPr>
          <w:rFonts w:hint="eastAsia"/>
          <w:spacing w:val="2"/>
          <w:lang w:val="en-GB"/>
        </w:rPr>
        <w:t>公约》</w:t>
      </w:r>
      <w:r w:rsidRPr="0002332B">
        <w:rPr>
          <w:spacing w:val="2"/>
          <w:lang w:val="en-GB"/>
        </w:rPr>
        <w:t>(</w:t>
      </w:r>
      <w:r w:rsidR="000202C9" w:rsidRPr="0002332B">
        <w:rPr>
          <w:rFonts w:hint="eastAsia"/>
          <w:spacing w:val="2"/>
          <w:lang w:val="en-GB"/>
        </w:rPr>
        <w:t>第</w:t>
      </w:r>
      <w:r w:rsidRPr="0002332B">
        <w:rPr>
          <w:spacing w:val="2"/>
          <w:lang w:val="en-GB"/>
        </w:rPr>
        <w:t>1</w:t>
      </w:r>
      <w:r w:rsidR="000202C9" w:rsidRPr="0002332B">
        <w:rPr>
          <w:spacing w:val="2"/>
          <w:lang w:val="en-GB"/>
        </w:rPr>
        <w:t>0</w:t>
      </w:r>
      <w:r w:rsidRPr="0002332B">
        <w:rPr>
          <w:spacing w:val="2"/>
          <w:lang w:val="en-GB"/>
        </w:rPr>
        <w:t>2</w:t>
      </w:r>
      <w:r w:rsidR="000202C9" w:rsidRPr="0002332B">
        <w:rPr>
          <w:rFonts w:hint="eastAsia"/>
          <w:spacing w:val="2"/>
          <w:lang w:val="en-GB"/>
        </w:rPr>
        <w:t>号</w:t>
      </w:r>
      <w:r w:rsidRPr="0002332B">
        <w:rPr>
          <w:spacing w:val="2"/>
          <w:lang w:val="en-GB"/>
        </w:rPr>
        <w:t>)</w:t>
      </w:r>
      <w:r w:rsidRPr="0002332B">
        <w:rPr>
          <w:spacing w:val="2"/>
          <w:lang w:val="en-GB"/>
        </w:rPr>
        <w:t>，</w:t>
      </w:r>
      <w:r w:rsidR="000202C9" w:rsidRPr="0002332B">
        <w:rPr>
          <w:rFonts w:hint="eastAsia"/>
          <w:spacing w:val="2"/>
          <w:lang w:val="en-GB"/>
        </w:rPr>
        <w:t>并根据其第</w:t>
      </w:r>
      <w:r w:rsidRPr="0002332B">
        <w:rPr>
          <w:spacing w:val="2"/>
          <w:lang w:val="en-GB"/>
        </w:rPr>
        <w:t>2</w:t>
      </w:r>
      <w:r w:rsidR="000202C9" w:rsidRPr="0002332B">
        <w:rPr>
          <w:rFonts w:hint="eastAsia"/>
          <w:spacing w:val="2"/>
          <w:lang w:val="en-GB"/>
        </w:rPr>
        <w:t>条</w:t>
      </w:r>
      <w:r w:rsidRPr="0002332B">
        <w:rPr>
          <w:spacing w:val="2"/>
          <w:lang w:val="en-GB"/>
        </w:rPr>
        <w:t>(a)</w:t>
      </w:r>
      <w:r w:rsidR="000202C9" w:rsidRPr="0002332B">
        <w:rPr>
          <w:rFonts w:hint="eastAsia"/>
          <w:spacing w:val="2"/>
          <w:lang w:val="en-GB"/>
        </w:rPr>
        <w:t>款</w:t>
      </w:r>
      <w:r w:rsidRPr="0002332B">
        <w:rPr>
          <w:spacing w:val="2"/>
          <w:lang w:val="en-GB"/>
        </w:rPr>
        <w:t>(</w:t>
      </w:r>
      <w:r w:rsidRPr="0002332B">
        <w:rPr>
          <w:rFonts w:hint="eastAsia"/>
          <w:spacing w:val="2"/>
          <w:lang w:val="en-GB"/>
        </w:rPr>
        <w:t>ii</w:t>
      </w:r>
      <w:r w:rsidRPr="0002332B">
        <w:rPr>
          <w:spacing w:val="2"/>
          <w:lang w:val="en-GB"/>
        </w:rPr>
        <w:t>)</w:t>
      </w:r>
      <w:r w:rsidR="000202C9" w:rsidRPr="0002332B">
        <w:rPr>
          <w:rFonts w:hint="eastAsia"/>
          <w:spacing w:val="2"/>
          <w:lang w:val="en-GB"/>
        </w:rPr>
        <w:t>项和</w:t>
      </w:r>
      <w:r w:rsidRPr="0002332B">
        <w:rPr>
          <w:spacing w:val="2"/>
          <w:lang w:val="en-GB"/>
        </w:rPr>
        <w:t>(b)</w:t>
      </w:r>
      <w:proofErr w:type="gramStart"/>
      <w:r w:rsidR="000202C9" w:rsidRPr="000202C9">
        <w:rPr>
          <w:rFonts w:hint="eastAsia"/>
          <w:lang w:val="en-GB"/>
        </w:rPr>
        <w:t>款接受</w:t>
      </w:r>
      <w:proofErr w:type="gramEnd"/>
      <w:r w:rsidR="000202C9" w:rsidRPr="000202C9">
        <w:rPr>
          <w:rFonts w:hint="eastAsia"/>
          <w:lang w:val="en-GB"/>
        </w:rPr>
        <w:t>了其第三、第五和第七部分。</w:t>
      </w:r>
      <w:r w:rsidR="000202C9" w:rsidRPr="000202C9">
        <w:rPr>
          <w:lang w:val="en-GB"/>
        </w:rPr>
        <w:t>佛得角</w:t>
      </w:r>
      <w:r w:rsidR="000202C9" w:rsidRPr="000202C9">
        <w:rPr>
          <w:rFonts w:hint="eastAsia"/>
          <w:lang w:val="en-GB"/>
        </w:rPr>
        <w:t>签署了《葡萄牙语国家共同体多边社会保障公约》</w:t>
      </w:r>
      <w:r>
        <w:rPr>
          <w:lang w:val="en-GB"/>
        </w:rPr>
        <w:t>，</w:t>
      </w:r>
      <w:r w:rsidR="000202C9" w:rsidRPr="000202C9">
        <w:rPr>
          <w:rFonts w:hint="eastAsia"/>
          <w:lang w:val="en-GB"/>
        </w:rPr>
        <w:t>并与几个欧洲联盟国家以及安哥拉和塞内加尔签署了社会保障协议</w:t>
      </w:r>
      <w:r>
        <w:rPr>
          <w:rFonts w:hint="eastAsia"/>
          <w:lang w:val="en-GB"/>
        </w:rPr>
        <w:t>，</w:t>
      </w:r>
      <w:r w:rsidR="000202C9" w:rsidRPr="000202C9">
        <w:rPr>
          <w:rFonts w:hint="eastAsia"/>
          <w:lang w:val="en-GB"/>
        </w:rPr>
        <w:t>其中包括技术层面的定期审查机制。然而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根据</w:t>
      </w:r>
      <w:r w:rsidR="000202C9" w:rsidRPr="00C07B63">
        <w:rPr>
          <w:rFonts w:hint="eastAsia"/>
          <w:spacing w:val="-4"/>
          <w:lang w:val="en-GB"/>
        </w:rPr>
        <w:lastRenderedPageBreak/>
        <w:t>缔约国提供的资料</w:t>
      </w:r>
      <w:r w:rsidRPr="00C07B63">
        <w:rPr>
          <w:rFonts w:hint="eastAsia"/>
          <w:spacing w:val="-4"/>
          <w:lang w:val="en-GB"/>
        </w:rPr>
        <w:t>，</w:t>
      </w:r>
      <w:r w:rsidR="000202C9" w:rsidRPr="00C07B63">
        <w:rPr>
          <w:rFonts w:hint="eastAsia"/>
          <w:spacing w:val="-4"/>
          <w:lang w:val="en-GB"/>
        </w:rPr>
        <w:t>迄今只有</w:t>
      </w:r>
      <w:r w:rsidRPr="00C07B63">
        <w:rPr>
          <w:spacing w:val="-4"/>
          <w:lang w:val="en-GB"/>
        </w:rPr>
        <w:t>5</w:t>
      </w:r>
      <w:r w:rsidR="0002332B" w:rsidRPr="00C07B63">
        <w:rPr>
          <w:spacing w:val="-4"/>
          <w:lang w:val="en-GB"/>
        </w:rPr>
        <w:t>,</w:t>
      </w:r>
      <w:r w:rsidRPr="00C07B63">
        <w:rPr>
          <w:spacing w:val="-4"/>
          <w:lang w:val="en-GB"/>
        </w:rPr>
        <w:t>389</w:t>
      </w:r>
      <w:r w:rsidR="000202C9" w:rsidRPr="00C07B63">
        <w:rPr>
          <w:rFonts w:hint="eastAsia"/>
          <w:spacing w:val="-4"/>
          <w:lang w:val="en-GB"/>
        </w:rPr>
        <w:t>名外国移民工人在统一社会登记处登记</w:t>
      </w:r>
      <w:r w:rsidRPr="00C07B63">
        <w:rPr>
          <w:rFonts w:hint="eastAsia"/>
          <w:spacing w:val="-4"/>
          <w:lang w:val="en-GB"/>
        </w:rPr>
        <w:t>，</w:t>
      </w:r>
      <w:r w:rsidR="000202C9" w:rsidRPr="00C07B63">
        <w:rPr>
          <w:rFonts w:hint="eastAsia"/>
          <w:spacing w:val="-4"/>
          <w:lang w:val="en-GB"/>
        </w:rPr>
        <w:t>还有</w:t>
      </w:r>
      <w:r w:rsidR="000202C9" w:rsidRPr="000202C9">
        <w:rPr>
          <w:rFonts w:hint="eastAsia"/>
          <w:lang w:val="en-GB"/>
        </w:rPr>
        <w:t>报告称</w:t>
      </w:r>
      <w:r>
        <w:rPr>
          <w:rFonts w:hint="eastAsia"/>
          <w:lang w:val="en-GB"/>
        </w:rPr>
        <w:t>，</w:t>
      </w:r>
      <w:r w:rsidR="000202C9" w:rsidRPr="000202C9">
        <w:rPr>
          <w:rFonts w:hint="eastAsia"/>
          <w:lang w:val="en-GB"/>
        </w:rPr>
        <w:t>一些私营公司不对其移民工人进行登记并扣除社会保障费。委员会感到遗憾的是</w:t>
      </w:r>
      <w:r>
        <w:rPr>
          <w:rFonts w:hint="eastAsia"/>
          <w:lang w:val="en-GB"/>
        </w:rPr>
        <w:t>，</w:t>
      </w:r>
      <w:r w:rsidR="000202C9" w:rsidRPr="000202C9">
        <w:rPr>
          <w:rFonts w:hint="eastAsia"/>
          <w:lang w:val="en-GB"/>
        </w:rPr>
        <w:t>缔约国没有签署非洲国家间社会保障会议的《社会保障多边公约》。</w:t>
      </w:r>
    </w:p>
    <w:p w14:paraId="4AF7AB1A" w14:textId="3E0E3BAC" w:rsidR="000202C9" w:rsidRPr="001F1CCE" w:rsidRDefault="0095356A" w:rsidP="00911EA9">
      <w:pPr>
        <w:pStyle w:val="SingleTxtGC"/>
        <w:rPr>
          <w:rFonts w:ascii="Time New Roman" w:eastAsia="黑体" w:hAnsi="Time New Roman"/>
          <w:lang w:val="en-GB"/>
        </w:rPr>
      </w:pPr>
      <w:r w:rsidRPr="001F1CCE">
        <w:rPr>
          <w:rFonts w:ascii="Time New Roman" w:eastAsia="黑体" w:hAnsi="Time New Roman"/>
          <w:lang w:val="en-GB"/>
        </w:rPr>
        <w:t>50.</w:t>
      </w:r>
      <w:r w:rsidR="006644EA" w:rsidRPr="001F1CCE">
        <w:rPr>
          <w:rFonts w:ascii="Time New Roman" w:eastAsia="黑体" w:hAnsi="Time New Roman"/>
          <w:lang w:val="en-GB"/>
        </w:rPr>
        <w:tab/>
      </w:r>
      <w:r w:rsidR="000202C9" w:rsidRPr="001F1CCE">
        <w:rPr>
          <w:rFonts w:ascii="Time New Roman" w:eastAsia="黑体" w:hAnsi="Time New Roman" w:hint="eastAsia"/>
          <w:lang w:val="en-GB"/>
        </w:rPr>
        <w:t>参照其以往的结论性意见</w:t>
      </w:r>
      <w:r w:rsidRPr="001F1CCE">
        <w:rPr>
          <w:rFonts w:ascii="Time New Roman" w:eastAsia="黑体" w:hAnsi="Time New Roman"/>
          <w:lang w:val="en-GB"/>
        </w:rPr>
        <w:t>，</w:t>
      </w:r>
      <w:r w:rsidR="000202C9" w:rsidRPr="001F1CCE">
        <w:rPr>
          <w:rFonts w:ascii="Time New Roman" w:eastAsia="黑体" w:hAnsi="Time New Roman"/>
          <w:vertAlign w:val="superscript"/>
          <w:lang w:val="en-GB"/>
        </w:rPr>
        <w:footnoteReference w:id="16"/>
      </w:r>
      <w:r w:rsidR="000202C9" w:rsidRPr="001F1CCE">
        <w:rPr>
          <w:rFonts w:ascii="Time New Roman" w:eastAsia="黑体" w:hAnsi="Time New Roman"/>
          <w:lang w:val="en-GB"/>
        </w:rPr>
        <w:t xml:space="preserve"> </w:t>
      </w:r>
      <w:r w:rsidR="000202C9" w:rsidRPr="001F1CCE">
        <w:rPr>
          <w:rFonts w:ascii="Time New Roman" w:eastAsia="黑体" w:hAnsi="Time New Roman" w:hint="eastAsia"/>
          <w:lang w:val="en-GB"/>
        </w:rPr>
        <w:t>委员会建议缔约国</w:t>
      </w:r>
      <w:r w:rsidRPr="001F1CCE">
        <w:rPr>
          <w:rFonts w:ascii="Time New Roman" w:eastAsia="黑体" w:hAnsi="Time New Roman"/>
          <w:lang w:val="en-GB"/>
        </w:rPr>
        <w:t>：</w:t>
      </w:r>
    </w:p>
    <w:p w14:paraId="1A6BE34F" w14:textId="4313FA45" w:rsidR="000202C9" w:rsidRPr="001F1CCE" w:rsidRDefault="000202C9" w:rsidP="008170A6">
      <w:pPr>
        <w:pStyle w:val="SingleTxtGC"/>
        <w:numPr>
          <w:ilvl w:val="0"/>
          <w:numId w:val="25"/>
        </w:numPr>
        <w:rPr>
          <w:rFonts w:ascii="Time New Roman" w:eastAsia="黑体" w:hAnsi="Time New Roman"/>
          <w:lang w:val="en-GB"/>
        </w:rPr>
      </w:pPr>
      <w:r w:rsidRPr="001F1CCE">
        <w:rPr>
          <w:rFonts w:ascii="Time New Roman" w:eastAsia="黑体" w:hAnsi="Time New Roman" w:hint="eastAsia"/>
          <w:lang w:val="en-GB"/>
        </w:rPr>
        <w:t>确保所有移民工人及其家庭成员</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无论其移民身份</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都能够在法律上和实践中</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与佛得角工人平等待遇地加入社会保障计划</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包括在非正规经济部门</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并确保他们了解自己在这方面的权利</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包括外来移民高级管理局与国家社会保障机构合作</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继续开展相关的提高认识运动</w:t>
      </w:r>
      <w:r w:rsidR="0095356A" w:rsidRPr="001F1CCE">
        <w:rPr>
          <w:rFonts w:ascii="Time New Roman" w:eastAsia="黑体" w:hAnsi="Time New Roman" w:hint="eastAsia"/>
          <w:lang w:val="en-GB"/>
        </w:rPr>
        <w:t>；</w:t>
      </w:r>
    </w:p>
    <w:p w14:paraId="37FBFF87" w14:textId="7074F92A" w:rsidR="000202C9" w:rsidRPr="001F1CCE" w:rsidRDefault="000202C9" w:rsidP="008170A6">
      <w:pPr>
        <w:pStyle w:val="SingleTxtGC"/>
        <w:numPr>
          <w:ilvl w:val="0"/>
          <w:numId w:val="25"/>
        </w:numPr>
        <w:rPr>
          <w:rFonts w:ascii="Time New Roman" w:eastAsia="黑体" w:hAnsi="Time New Roman"/>
          <w:lang w:val="en-GB"/>
        </w:rPr>
      </w:pPr>
      <w:r w:rsidRPr="001F1CCE">
        <w:rPr>
          <w:rFonts w:ascii="Time New Roman" w:eastAsia="黑体" w:hAnsi="Time New Roman" w:hint="eastAsia"/>
          <w:lang w:val="en-GB"/>
        </w:rPr>
        <w:t>如缔约国在建设性对话中所述</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继续与所有目的地国签订双边和多边</w:t>
      </w:r>
      <w:r w:rsidRPr="006D3803">
        <w:rPr>
          <w:rFonts w:ascii="Time New Roman" w:eastAsia="黑体" w:hAnsi="Time New Roman" w:hint="eastAsia"/>
          <w:spacing w:val="2"/>
          <w:lang w:val="en-GB"/>
        </w:rPr>
        <w:t>社会保障协定</w:t>
      </w:r>
      <w:r w:rsidR="0095356A" w:rsidRPr="006D3803">
        <w:rPr>
          <w:rFonts w:ascii="Time New Roman" w:eastAsia="黑体" w:hAnsi="Time New Roman" w:hint="eastAsia"/>
          <w:spacing w:val="2"/>
          <w:lang w:val="en-GB"/>
        </w:rPr>
        <w:t>，</w:t>
      </w:r>
      <w:r w:rsidRPr="006D3803">
        <w:rPr>
          <w:rFonts w:ascii="Time New Roman" w:eastAsia="黑体" w:hAnsi="Time New Roman" w:hint="eastAsia"/>
          <w:spacing w:val="2"/>
          <w:lang w:val="en-GB"/>
        </w:rPr>
        <w:t>并监督其执行情况</w:t>
      </w:r>
      <w:r w:rsidR="0095356A" w:rsidRPr="006D3803">
        <w:rPr>
          <w:rFonts w:ascii="Time New Roman" w:eastAsia="黑体" w:hAnsi="Time New Roman" w:hint="eastAsia"/>
          <w:spacing w:val="2"/>
          <w:lang w:val="en-GB"/>
        </w:rPr>
        <w:t>，</w:t>
      </w:r>
      <w:r w:rsidRPr="006D3803">
        <w:rPr>
          <w:rFonts w:ascii="Time New Roman" w:eastAsia="黑体" w:hAnsi="Time New Roman" w:hint="eastAsia"/>
          <w:spacing w:val="2"/>
          <w:lang w:val="en-GB"/>
        </w:rPr>
        <w:t>在协定中规定保护移民工人的人权</w:t>
      </w:r>
      <w:r w:rsidR="0095356A" w:rsidRPr="006D3803">
        <w:rPr>
          <w:rFonts w:ascii="Time New Roman" w:eastAsia="黑体" w:hAnsi="Time New Roman" w:hint="eastAsia"/>
          <w:spacing w:val="2"/>
          <w:lang w:val="en-GB"/>
        </w:rPr>
        <w:t>，</w:t>
      </w:r>
      <w:r w:rsidRPr="006D3803">
        <w:rPr>
          <w:rFonts w:ascii="Time New Roman" w:eastAsia="黑体" w:hAnsi="Time New Roman" w:hint="eastAsia"/>
          <w:spacing w:val="2"/>
          <w:lang w:val="en-GB"/>
        </w:rPr>
        <w:t>包括社</w:t>
      </w:r>
      <w:r w:rsidRPr="001F1CCE">
        <w:rPr>
          <w:rFonts w:ascii="Time New Roman" w:eastAsia="黑体" w:hAnsi="Time New Roman" w:hint="eastAsia"/>
          <w:lang w:val="en-GB"/>
        </w:rPr>
        <w:t>会保障权</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并在协定中纳入促进性别平等的监督和审查机制</w:t>
      </w:r>
      <w:r w:rsidR="0095356A" w:rsidRPr="001F1CCE">
        <w:rPr>
          <w:rFonts w:ascii="Time New Roman" w:eastAsia="黑体" w:hAnsi="Time New Roman" w:hint="eastAsia"/>
          <w:lang w:val="en-GB"/>
        </w:rPr>
        <w:t>；</w:t>
      </w:r>
    </w:p>
    <w:p w14:paraId="5986AFDD" w14:textId="5287A0C4" w:rsidR="000202C9" w:rsidRPr="001F1CCE" w:rsidRDefault="000202C9" w:rsidP="008170A6">
      <w:pPr>
        <w:pStyle w:val="SingleTxtGC"/>
        <w:numPr>
          <w:ilvl w:val="0"/>
          <w:numId w:val="25"/>
        </w:numPr>
        <w:rPr>
          <w:rFonts w:ascii="Time New Roman" w:eastAsia="黑体" w:hAnsi="Time New Roman"/>
        </w:rPr>
      </w:pPr>
      <w:r w:rsidRPr="001F1CCE">
        <w:rPr>
          <w:rFonts w:ascii="Time New Roman" w:eastAsia="黑体" w:hAnsi="Time New Roman" w:hint="eastAsia"/>
          <w:lang w:val="en-GB"/>
        </w:rPr>
        <w:t>鉴于缔约国邻近西非国家和相应的移民流动</w:t>
      </w:r>
      <w:r w:rsidR="0095356A" w:rsidRPr="001F1CCE">
        <w:rPr>
          <w:rFonts w:ascii="Time New Roman" w:eastAsia="黑体" w:hAnsi="Time New Roman" w:hint="eastAsia"/>
          <w:lang w:val="en-GB"/>
        </w:rPr>
        <w:t>，</w:t>
      </w:r>
      <w:r w:rsidRPr="001F1CCE">
        <w:rPr>
          <w:rFonts w:ascii="Time New Roman" w:eastAsia="黑体" w:hAnsi="Time New Roman" w:hint="eastAsia"/>
          <w:lang w:val="en-GB"/>
        </w:rPr>
        <w:t>考虑签署非洲社会保险会议的《社会保障多边公约》。</w:t>
      </w:r>
    </w:p>
    <w:p w14:paraId="1F15989D" w14:textId="7E530812" w:rsidR="000202C9" w:rsidRPr="000202C9" w:rsidRDefault="001F59B8" w:rsidP="0065593F">
      <w:pPr>
        <w:pStyle w:val="H23GC"/>
        <w:rPr>
          <w:lang w:val="en-GB"/>
        </w:rPr>
      </w:pPr>
      <w:r>
        <w:rPr>
          <w:lang w:val="en-GB"/>
        </w:rPr>
        <w:tab/>
      </w:r>
      <w:r>
        <w:rPr>
          <w:lang w:val="en-GB"/>
        </w:rPr>
        <w:tab/>
      </w:r>
      <w:r w:rsidR="000202C9" w:rsidRPr="000202C9">
        <w:rPr>
          <w:rFonts w:hint="eastAsia"/>
          <w:lang w:val="en-GB"/>
        </w:rPr>
        <w:t>医疗保健和教育</w:t>
      </w:r>
      <w:r w:rsidR="000202C9" w:rsidRPr="000202C9">
        <w:rPr>
          <w:lang w:val="en-GB"/>
        </w:rPr>
        <w:t xml:space="preserve"> </w:t>
      </w:r>
    </w:p>
    <w:p w14:paraId="1A8C8505" w14:textId="6B2A1CFC" w:rsidR="000202C9" w:rsidRPr="000202C9" w:rsidRDefault="0095356A" w:rsidP="00911EA9">
      <w:pPr>
        <w:pStyle w:val="SingleTxtGC"/>
        <w:rPr>
          <w:lang w:val="en-GB"/>
        </w:rPr>
      </w:pPr>
      <w:r>
        <w:rPr>
          <w:lang w:val="en-GB"/>
        </w:rPr>
        <w:t>51.</w:t>
      </w:r>
      <w:r w:rsidR="006644EA">
        <w:rPr>
          <w:lang w:val="en-GB"/>
        </w:rPr>
        <w:tab/>
      </w:r>
      <w:r w:rsidR="000202C9" w:rsidRPr="000202C9">
        <w:rPr>
          <w:rFonts w:hint="eastAsia"/>
          <w:lang w:val="en-GB"/>
        </w:rPr>
        <w:t>委员会注意到</w:t>
      </w:r>
      <w:r>
        <w:rPr>
          <w:rFonts w:hint="eastAsia"/>
          <w:lang w:val="en-GB"/>
        </w:rPr>
        <w:t>，</w:t>
      </w:r>
      <w:r w:rsidR="000202C9" w:rsidRPr="000202C9">
        <w:rPr>
          <w:rFonts w:hint="eastAsia"/>
          <w:lang w:val="en-GB"/>
        </w:rPr>
        <w:t>缔约国保证</w:t>
      </w:r>
      <w:r>
        <w:rPr>
          <w:rFonts w:hint="eastAsia"/>
          <w:lang w:val="en-GB"/>
        </w:rPr>
        <w:t>，</w:t>
      </w:r>
      <w:r w:rsidR="000202C9" w:rsidRPr="000202C9">
        <w:rPr>
          <w:rFonts w:hint="eastAsia"/>
          <w:lang w:val="en-GB"/>
        </w:rPr>
        <w:t>所有移民工人及其家庭成员</w:t>
      </w:r>
      <w:r>
        <w:rPr>
          <w:rFonts w:hint="eastAsia"/>
          <w:lang w:val="en-GB"/>
        </w:rPr>
        <w:t>，</w:t>
      </w:r>
      <w:r w:rsidR="000202C9" w:rsidRPr="000202C9">
        <w:rPr>
          <w:rFonts w:hint="eastAsia"/>
          <w:lang w:val="en-GB"/>
        </w:rPr>
        <w:t>无论其移民身份</w:t>
      </w:r>
      <w:r>
        <w:rPr>
          <w:rFonts w:hint="eastAsia"/>
          <w:lang w:val="en-GB"/>
        </w:rPr>
        <w:t>，</w:t>
      </w:r>
      <w:r w:rsidR="000202C9" w:rsidRPr="000202C9">
        <w:rPr>
          <w:rFonts w:hint="eastAsia"/>
          <w:lang w:val="en-GB"/>
        </w:rPr>
        <w:t>都享有受教育的机会</w:t>
      </w:r>
      <w:r>
        <w:rPr>
          <w:rFonts w:hint="eastAsia"/>
          <w:lang w:val="en-GB"/>
        </w:rPr>
        <w:t>，</w:t>
      </w:r>
      <w:r w:rsidR="000202C9" w:rsidRPr="000202C9">
        <w:rPr>
          <w:rFonts w:hint="eastAsia"/>
          <w:lang w:val="en-GB"/>
        </w:rPr>
        <w:t>在</w:t>
      </w:r>
      <w:r>
        <w:rPr>
          <w:rFonts w:hint="eastAsia"/>
          <w:lang w:val="en-GB"/>
        </w:rPr>
        <w:t>COVID</w:t>
      </w:r>
      <w:r w:rsidR="000202C9" w:rsidRPr="000202C9">
        <w:rPr>
          <w:rFonts w:hint="eastAsia"/>
          <w:lang w:val="en-GB"/>
        </w:rPr>
        <w:t>-</w:t>
      </w:r>
      <w:r>
        <w:rPr>
          <w:rFonts w:hint="eastAsia"/>
          <w:lang w:val="en-GB"/>
        </w:rPr>
        <w:t>19</w:t>
      </w:r>
      <w:r w:rsidR="000202C9" w:rsidRPr="000202C9">
        <w:rPr>
          <w:rFonts w:hint="eastAsia"/>
          <w:lang w:val="en-GB"/>
        </w:rPr>
        <w:t>疫情期间</w:t>
      </w:r>
      <w:r>
        <w:rPr>
          <w:rFonts w:hint="eastAsia"/>
          <w:lang w:val="en-GB"/>
        </w:rPr>
        <w:t>，</w:t>
      </w:r>
      <w:r w:rsidR="000202C9" w:rsidRPr="000202C9">
        <w:rPr>
          <w:rFonts w:hint="eastAsia"/>
          <w:lang w:val="en-GB"/>
        </w:rPr>
        <w:t>还免除或补贴学前、小学和中学教育费用以及紧急医疗费用。然而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缺乏相应的法律保障</w:t>
      </w:r>
      <w:r>
        <w:rPr>
          <w:rFonts w:hint="eastAsia"/>
          <w:lang w:val="en-GB"/>
        </w:rPr>
        <w:t>，</w:t>
      </w:r>
      <w:r w:rsidR="000202C9" w:rsidRPr="000202C9">
        <w:rPr>
          <w:rFonts w:hint="eastAsia"/>
          <w:lang w:val="en-GB"/>
        </w:rPr>
        <w:t>尽管《佛得角关于外国人入境、居留、出境和离开法》第</w:t>
      </w:r>
      <w:r>
        <w:rPr>
          <w:lang w:val="en-GB"/>
        </w:rPr>
        <w:t>65</w:t>
      </w:r>
      <w:r w:rsidR="000202C9" w:rsidRPr="000202C9">
        <w:rPr>
          <w:rFonts w:hint="eastAsia"/>
          <w:lang w:val="en-GB"/>
        </w:rPr>
        <w:t>条仅赋予正常移民工人及其家庭成员这些权利。委员会还感到关切的是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拒绝向非正常移民工人及其家庭成员提供医疗服务。</w:t>
      </w:r>
    </w:p>
    <w:p w14:paraId="1BD7DD52" w14:textId="416C192A" w:rsidR="000202C9" w:rsidRPr="00A84623" w:rsidRDefault="0095356A" w:rsidP="00911EA9">
      <w:pPr>
        <w:pStyle w:val="SingleTxtGC"/>
        <w:rPr>
          <w:rFonts w:ascii="Time New Roman" w:eastAsia="黑体" w:hAnsi="Time New Roman"/>
          <w:lang w:val="en-GB"/>
        </w:rPr>
      </w:pPr>
      <w:r w:rsidRPr="00A84623">
        <w:rPr>
          <w:rFonts w:ascii="Time New Roman" w:eastAsia="黑体" w:hAnsi="Time New Roman"/>
          <w:lang w:val="en-GB"/>
        </w:rPr>
        <w:t>52.</w:t>
      </w:r>
      <w:r w:rsidR="006644EA" w:rsidRPr="00A84623">
        <w:rPr>
          <w:rFonts w:ascii="Time New Roman" w:eastAsia="黑体" w:hAnsi="Time New Roman"/>
          <w:lang w:val="en-GB"/>
        </w:rPr>
        <w:tab/>
      </w:r>
      <w:r w:rsidR="000202C9" w:rsidRPr="002625FC">
        <w:rPr>
          <w:rFonts w:ascii="Time New Roman" w:eastAsia="黑体" w:hAnsi="Time New Roman" w:hint="eastAsia"/>
          <w:spacing w:val="-4"/>
          <w:lang w:val="en-GB"/>
        </w:rPr>
        <w:t>根据保护所有移民工人及其家庭成员权利委员会和儿童权利委员会联合发布的</w:t>
      </w:r>
      <w:r w:rsidR="000202C9" w:rsidRPr="00A84623">
        <w:rPr>
          <w:rFonts w:ascii="Time New Roman" w:eastAsia="黑体" w:hAnsi="Time New Roman" w:hint="eastAsia"/>
          <w:lang w:val="en-GB"/>
        </w:rPr>
        <w:t>一般性意见</w:t>
      </w:r>
      <w:r w:rsidRPr="00A84623">
        <w:rPr>
          <w:rFonts w:ascii="Time New Roman" w:eastAsia="黑体" w:hAnsi="Time New Roman" w:hint="eastAsia"/>
          <w:lang w:val="en-GB"/>
        </w:rPr>
        <w:t>(</w:t>
      </w:r>
      <w:r w:rsidR="000202C9" w:rsidRPr="00A84623">
        <w:rPr>
          <w:rFonts w:ascii="Time New Roman" w:eastAsia="黑体" w:hAnsi="Time New Roman" w:hint="eastAsia"/>
          <w:lang w:val="en-GB"/>
        </w:rPr>
        <w:t>前者为第</w:t>
      </w:r>
      <w:r w:rsidRPr="00A84623">
        <w:rPr>
          <w:rFonts w:ascii="Time New Roman" w:eastAsia="黑体" w:hAnsi="Time New Roman"/>
          <w:lang w:val="en-GB"/>
        </w:rPr>
        <w:t>3</w:t>
      </w:r>
      <w:r w:rsidR="000202C9" w:rsidRPr="00A84623">
        <w:rPr>
          <w:rFonts w:ascii="Time New Roman" w:eastAsia="黑体" w:hAnsi="Time New Roman" w:hint="eastAsia"/>
          <w:lang w:val="en-GB"/>
        </w:rPr>
        <w:t>号和第</w:t>
      </w:r>
      <w:r w:rsidRPr="00A84623">
        <w:rPr>
          <w:rFonts w:ascii="Time New Roman" w:eastAsia="黑体" w:hAnsi="Time New Roman"/>
          <w:lang w:val="en-GB"/>
        </w:rPr>
        <w:t>4</w:t>
      </w:r>
      <w:r w:rsidR="000202C9" w:rsidRPr="00A84623">
        <w:rPr>
          <w:rFonts w:ascii="Time New Roman" w:eastAsia="黑体" w:hAnsi="Time New Roman" w:hint="eastAsia"/>
          <w:lang w:val="en-GB"/>
        </w:rPr>
        <w:t>号</w:t>
      </w:r>
      <w:r w:rsidRPr="00A84623">
        <w:rPr>
          <w:rFonts w:ascii="Time New Roman" w:eastAsia="黑体" w:hAnsi="Time New Roman" w:hint="eastAsia"/>
          <w:lang w:val="en-GB"/>
        </w:rPr>
        <w:t>，</w:t>
      </w:r>
      <w:r w:rsidR="000202C9" w:rsidRPr="00A84623">
        <w:rPr>
          <w:rFonts w:ascii="Time New Roman" w:eastAsia="黑体" w:hAnsi="Time New Roman" w:hint="eastAsia"/>
          <w:lang w:val="en-GB"/>
        </w:rPr>
        <w:t>后者为第</w:t>
      </w:r>
      <w:r w:rsidRPr="00A84623">
        <w:rPr>
          <w:rFonts w:ascii="Time New Roman" w:eastAsia="黑体" w:hAnsi="Time New Roman" w:hint="eastAsia"/>
          <w:lang w:val="en-GB"/>
        </w:rPr>
        <w:t>22</w:t>
      </w:r>
      <w:r w:rsidR="000202C9" w:rsidRPr="00A84623">
        <w:rPr>
          <w:rFonts w:ascii="Time New Roman" w:eastAsia="黑体" w:hAnsi="Time New Roman" w:hint="eastAsia"/>
          <w:lang w:val="en-GB"/>
        </w:rPr>
        <w:t>号和第</w:t>
      </w:r>
      <w:r w:rsidRPr="00A84623">
        <w:rPr>
          <w:rFonts w:ascii="Time New Roman" w:eastAsia="黑体" w:hAnsi="Time New Roman" w:hint="eastAsia"/>
          <w:lang w:val="en-GB"/>
        </w:rPr>
        <w:t>23</w:t>
      </w:r>
      <w:r w:rsidR="000202C9" w:rsidRPr="00A84623">
        <w:rPr>
          <w:rFonts w:ascii="Time New Roman" w:eastAsia="黑体" w:hAnsi="Time New Roman" w:hint="eastAsia"/>
          <w:lang w:val="en-GB"/>
        </w:rPr>
        <w:t>号</w:t>
      </w:r>
      <w:r w:rsidRPr="00A84623">
        <w:rPr>
          <w:rFonts w:ascii="Time New Roman" w:eastAsia="黑体" w:hAnsi="Time New Roman" w:hint="eastAsia"/>
          <w:lang w:val="en-GB"/>
        </w:rPr>
        <w:t>)</w:t>
      </w:r>
      <w:r w:rsidRPr="00A84623">
        <w:rPr>
          <w:rFonts w:ascii="Time New Roman" w:eastAsia="黑体" w:hAnsi="Time New Roman" w:hint="eastAsia"/>
          <w:lang w:val="en-GB"/>
        </w:rPr>
        <w:t>，</w:t>
      </w:r>
      <w:r w:rsidR="000202C9" w:rsidRPr="00A84623">
        <w:rPr>
          <w:rFonts w:ascii="Time New Roman" w:eastAsia="黑体" w:hAnsi="Time New Roman" w:hint="eastAsia"/>
          <w:lang w:val="en-GB"/>
        </w:rPr>
        <w:t>并根据可持续发展目标的具体目标</w:t>
      </w:r>
      <w:r w:rsidRPr="00A84623">
        <w:rPr>
          <w:rFonts w:ascii="Time New Roman" w:eastAsia="黑体" w:hAnsi="Time New Roman"/>
          <w:lang w:val="en-GB"/>
        </w:rPr>
        <w:t>4.1,</w:t>
      </w:r>
      <w:r w:rsidR="00A84623">
        <w:rPr>
          <w:rFonts w:ascii="Time New Roman" w:eastAsia="黑体" w:hAnsi="Time New Roman"/>
          <w:lang w:val="en-GB"/>
        </w:rPr>
        <w:t xml:space="preserve"> </w:t>
      </w:r>
      <w:r w:rsidR="000202C9" w:rsidRPr="00A84623">
        <w:rPr>
          <w:rFonts w:ascii="Time New Roman" w:eastAsia="黑体" w:hAnsi="Time New Roman" w:hint="eastAsia"/>
          <w:lang w:val="en-GB"/>
        </w:rPr>
        <w:t>委员会敦促缔约国</w:t>
      </w:r>
      <w:r w:rsidRPr="00A84623">
        <w:rPr>
          <w:rFonts w:ascii="Time New Roman" w:eastAsia="黑体" w:hAnsi="Time New Roman"/>
          <w:lang w:val="en-GB"/>
        </w:rPr>
        <w:t>：</w:t>
      </w:r>
    </w:p>
    <w:p w14:paraId="435257B9" w14:textId="2251610E" w:rsidR="000202C9" w:rsidRPr="00A84623" w:rsidRDefault="000202C9" w:rsidP="008170A6">
      <w:pPr>
        <w:pStyle w:val="SingleTxtGC"/>
        <w:numPr>
          <w:ilvl w:val="0"/>
          <w:numId w:val="26"/>
        </w:numPr>
        <w:rPr>
          <w:rFonts w:ascii="Time New Roman" w:eastAsia="黑体" w:hAnsi="Time New Roman"/>
          <w:lang w:val="en-GB"/>
        </w:rPr>
      </w:pPr>
      <w:r w:rsidRPr="00A84623">
        <w:rPr>
          <w:rFonts w:ascii="Time New Roman" w:eastAsia="黑体" w:hAnsi="Time New Roman" w:hint="eastAsia"/>
          <w:lang w:val="en-GB"/>
        </w:rPr>
        <w:t>采取一切必要措施</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包括通过法律修正案</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确保所有移民工人及其家庭成员</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包括非正常移民工人及其家庭成员</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在与缔约国国民平等待遇基础上</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获得医疗保健服务</w:t>
      </w:r>
      <w:r w:rsidR="0095356A" w:rsidRPr="00A84623">
        <w:rPr>
          <w:rFonts w:ascii="Time New Roman" w:eastAsia="黑体" w:hAnsi="Time New Roman" w:hint="eastAsia"/>
          <w:lang w:val="en-GB"/>
        </w:rPr>
        <w:t>，</w:t>
      </w:r>
      <w:r w:rsidRPr="00A84623">
        <w:rPr>
          <w:rFonts w:ascii="Time New Roman" w:eastAsia="黑体" w:hAnsi="Time New Roman" w:hint="eastAsia"/>
          <w:lang w:val="en-GB"/>
        </w:rPr>
        <w:t>享有法律权利并实际接受学前、小学和中学教育</w:t>
      </w:r>
      <w:r w:rsidR="0095356A" w:rsidRPr="00A84623">
        <w:rPr>
          <w:rFonts w:ascii="Time New Roman" w:eastAsia="黑体" w:hAnsi="Time New Roman" w:hint="eastAsia"/>
          <w:lang w:val="en-GB"/>
        </w:rPr>
        <w:t>；</w:t>
      </w:r>
    </w:p>
    <w:p w14:paraId="48FC323E" w14:textId="270527C2" w:rsidR="000202C9" w:rsidRPr="000202C9" w:rsidRDefault="000202C9" w:rsidP="008170A6">
      <w:pPr>
        <w:pStyle w:val="SingleTxtGC"/>
        <w:numPr>
          <w:ilvl w:val="0"/>
          <w:numId w:val="26"/>
        </w:numPr>
        <w:rPr>
          <w:lang w:val="en-GB"/>
        </w:rPr>
      </w:pPr>
      <w:r w:rsidRPr="00DA54C0">
        <w:rPr>
          <w:rFonts w:ascii="Time New Roman" w:eastAsia="黑体" w:hAnsi="Time New Roman" w:hint="eastAsia"/>
          <w:spacing w:val="2"/>
          <w:lang w:val="en-GB"/>
        </w:rPr>
        <w:t>建立机制</w:t>
      </w:r>
      <w:r w:rsidR="0095356A" w:rsidRPr="00DA54C0">
        <w:rPr>
          <w:rFonts w:ascii="Time New Roman" w:eastAsia="黑体" w:hAnsi="Time New Roman" w:hint="eastAsia"/>
          <w:spacing w:val="2"/>
          <w:lang w:val="en-GB"/>
        </w:rPr>
        <w:t>，</w:t>
      </w:r>
      <w:r w:rsidRPr="00DA54C0">
        <w:rPr>
          <w:rFonts w:ascii="Time New Roman" w:eastAsia="黑体" w:hAnsi="Time New Roman" w:hint="eastAsia"/>
          <w:spacing w:val="2"/>
          <w:lang w:val="en-GB"/>
        </w:rPr>
        <w:t>确保移民在医疗服务、教育机构和其他社会服务机构登记</w:t>
      </w:r>
      <w:r w:rsidRPr="000301B4">
        <w:rPr>
          <w:rFonts w:ascii="Time New Roman" w:eastAsia="黑体" w:hAnsi="Time New Roman" w:hint="eastAsia"/>
          <w:spacing w:val="2"/>
          <w:lang w:val="en-GB"/>
        </w:rPr>
        <w:t>时提供的个人信息不被用于以国籍、原籍或非正常移民身份等理由举报或歧视他</w:t>
      </w:r>
      <w:r w:rsidRPr="00A84623">
        <w:rPr>
          <w:rFonts w:ascii="Time New Roman" w:eastAsia="黑体" w:hAnsi="Time New Roman" w:hint="eastAsia"/>
          <w:lang w:val="en-GB"/>
        </w:rPr>
        <w:t>们。</w:t>
      </w:r>
    </w:p>
    <w:p w14:paraId="0E204CCB" w14:textId="0BD316DF" w:rsidR="000202C9" w:rsidRPr="000202C9" w:rsidRDefault="001F59B8" w:rsidP="0065593F">
      <w:pPr>
        <w:pStyle w:val="H23GC"/>
        <w:rPr>
          <w:lang w:val="en-GB"/>
        </w:rPr>
      </w:pPr>
      <w:r>
        <w:rPr>
          <w:lang w:val="en-GB"/>
        </w:rPr>
        <w:tab/>
      </w:r>
      <w:r>
        <w:rPr>
          <w:lang w:val="en-GB"/>
        </w:rPr>
        <w:tab/>
      </w:r>
      <w:r w:rsidR="000202C9" w:rsidRPr="000202C9">
        <w:rPr>
          <w:rFonts w:hint="eastAsia"/>
          <w:lang w:val="en-GB"/>
        </w:rPr>
        <w:t>出生登记和国籍</w:t>
      </w:r>
    </w:p>
    <w:p w14:paraId="082EBA2D" w14:textId="17AE1406" w:rsidR="000202C9" w:rsidRPr="000202C9" w:rsidRDefault="0095356A" w:rsidP="00911EA9">
      <w:pPr>
        <w:pStyle w:val="SingleTxtGC"/>
        <w:rPr>
          <w:lang w:val="en-GB"/>
        </w:rPr>
      </w:pPr>
      <w:r>
        <w:rPr>
          <w:lang w:val="en-GB"/>
        </w:rPr>
        <w:t>53.</w:t>
      </w:r>
      <w:r w:rsidR="006644EA">
        <w:rPr>
          <w:lang w:val="en-GB"/>
        </w:rPr>
        <w:tab/>
      </w:r>
      <w:r w:rsidR="000202C9" w:rsidRPr="000202C9">
        <w:rPr>
          <w:rFonts w:hint="eastAsia"/>
          <w:lang w:val="en-GB"/>
        </w:rPr>
        <w:t>委员会欢迎缔约国采取措施提高出生登记率</w:t>
      </w:r>
      <w:r>
        <w:rPr>
          <w:rFonts w:hint="eastAsia"/>
          <w:lang w:val="en-GB"/>
        </w:rPr>
        <w:t>，</w:t>
      </w:r>
      <w:r w:rsidR="000202C9" w:rsidRPr="000202C9">
        <w:rPr>
          <w:rFonts w:hint="eastAsia"/>
          <w:lang w:val="en-GB"/>
        </w:rPr>
        <w:t>并注意到国家外来移民委员会</w:t>
      </w:r>
      <w:r w:rsidRPr="000301B4">
        <w:rPr>
          <w:spacing w:val="4"/>
          <w:lang w:val="en-GB"/>
        </w:rPr>
        <w:t>2</w:t>
      </w:r>
      <w:r w:rsidR="000202C9" w:rsidRPr="000301B4">
        <w:rPr>
          <w:spacing w:val="4"/>
          <w:lang w:val="en-GB"/>
        </w:rPr>
        <w:t>0</w:t>
      </w:r>
      <w:r w:rsidRPr="000301B4">
        <w:rPr>
          <w:spacing w:val="4"/>
          <w:lang w:val="en-GB"/>
        </w:rPr>
        <w:t>21</w:t>
      </w:r>
      <w:r w:rsidR="000202C9" w:rsidRPr="000301B4">
        <w:rPr>
          <w:rFonts w:hint="eastAsia"/>
          <w:spacing w:val="4"/>
          <w:lang w:val="en-GB"/>
        </w:rPr>
        <w:t>年提出了方便在缔约国领土上出生的移民儿童获得</w:t>
      </w:r>
      <w:r w:rsidR="000202C9" w:rsidRPr="000301B4">
        <w:rPr>
          <w:spacing w:val="4"/>
          <w:lang w:val="en-GB"/>
        </w:rPr>
        <w:t>佛得角</w:t>
      </w:r>
      <w:r w:rsidR="000202C9" w:rsidRPr="000301B4">
        <w:rPr>
          <w:rFonts w:hint="eastAsia"/>
          <w:spacing w:val="4"/>
          <w:lang w:val="en-GB"/>
        </w:rPr>
        <w:t>国籍的建议</w:t>
      </w:r>
      <w:r w:rsidRPr="000301B4">
        <w:rPr>
          <w:rFonts w:hint="eastAsia"/>
          <w:spacing w:val="4"/>
          <w:lang w:val="en-GB"/>
        </w:rPr>
        <w:t>，</w:t>
      </w:r>
      <w:r w:rsidR="000202C9" w:rsidRPr="000301B4">
        <w:rPr>
          <w:rFonts w:hint="eastAsia"/>
          <w:spacing w:val="4"/>
          <w:lang w:val="en-GB"/>
        </w:rPr>
        <w:t>除</w:t>
      </w:r>
      <w:r w:rsidR="000202C9" w:rsidRPr="000202C9">
        <w:rPr>
          <w:rFonts w:hint="eastAsia"/>
          <w:lang w:val="en-GB"/>
        </w:rPr>
        <w:t>其他外</w:t>
      </w:r>
      <w:r>
        <w:rPr>
          <w:rFonts w:hint="eastAsia"/>
          <w:lang w:val="en-GB"/>
        </w:rPr>
        <w:t>，</w:t>
      </w:r>
      <w:r w:rsidR="000202C9" w:rsidRPr="000202C9">
        <w:rPr>
          <w:rFonts w:hint="eastAsia"/>
          <w:lang w:val="en-GB"/>
        </w:rPr>
        <w:t>将至少父母一方经常居住在缔约国的要求从五年减至三年</w:t>
      </w:r>
      <w:r>
        <w:rPr>
          <w:rFonts w:hint="eastAsia"/>
          <w:lang w:val="en-GB"/>
        </w:rPr>
        <w:t>，</w:t>
      </w:r>
      <w:r w:rsidR="000202C9" w:rsidRPr="000202C9">
        <w:rPr>
          <w:rFonts w:hint="eastAsia"/>
          <w:lang w:val="en-GB"/>
        </w:rPr>
        <w:t>这项建议目前正接受议会审议。然而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非在医院出生的儿童</w:t>
      </w:r>
      <w:r>
        <w:rPr>
          <w:rFonts w:hint="eastAsia"/>
          <w:lang w:val="en-GB"/>
        </w:rPr>
        <w:t>，</w:t>
      </w:r>
      <w:r w:rsidR="000202C9" w:rsidRPr="000202C9">
        <w:rPr>
          <w:rFonts w:hint="eastAsia"/>
          <w:lang w:val="en-GB"/>
        </w:rPr>
        <w:t>包括非正常移民儿童</w:t>
      </w:r>
      <w:r>
        <w:rPr>
          <w:rFonts w:hint="eastAsia"/>
          <w:lang w:val="en-GB"/>
        </w:rPr>
        <w:t>，</w:t>
      </w:r>
      <w:r w:rsidR="000202C9" w:rsidRPr="000202C9">
        <w:rPr>
          <w:rFonts w:hint="eastAsia"/>
          <w:lang w:val="en-GB"/>
        </w:rPr>
        <w:t>经常得不到登记</w:t>
      </w:r>
      <w:r>
        <w:rPr>
          <w:rFonts w:hint="eastAsia"/>
          <w:lang w:val="en-GB"/>
        </w:rPr>
        <w:t>，</w:t>
      </w:r>
      <w:r w:rsidR="000202C9" w:rsidRPr="000202C9">
        <w:rPr>
          <w:rFonts w:hint="eastAsia"/>
          <w:lang w:val="en-GB"/>
        </w:rPr>
        <w:t>而且缔约国没有加入</w:t>
      </w:r>
      <w:r>
        <w:rPr>
          <w:lang w:val="en-GB"/>
        </w:rPr>
        <w:t>1954</w:t>
      </w:r>
      <w:r w:rsidR="000202C9" w:rsidRPr="000202C9">
        <w:rPr>
          <w:rFonts w:hint="eastAsia"/>
          <w:lang w:val="en-GB"/>
        </w:rPr>
        <w:t>年《关于无国籍人地位的公约》或</w:t>
      </w:r>
      <w:r>
        <w:rPr>
          <w:lang w:val="en-GB"/>
        </w:rPr>
        <w:t>1961</w:t>
      </w:r>
      <w:r w:rsidR="000202C9" w:rsidRPr="000202C9">
        <w:rPr>
          <w:rFonts w:hint="eastAsia"/>
          <w:lang w:val="en-GB"/>
        </w:rPr>
        <w:t>年《减少无国籍状态公约》。</w:t>
      </w:r>
    </w:p>
    <w:p w14:paraId="03A90D32" w14:textId="366F7166" w:rsidR="000202C9" w:rsidRPr="00BA184B" w:rsidRDefault="0095356A" w:rsidP="00911EA9">
      <w:pPr>
        <w:pStyle w:val="SingleTxtGC"/>
        <w:rPr>
          <w:rFonts w:ascii="Time New Roman" w:eastAsia="黑体" w:hAnsi="Time New Roman"/>
          <w:lang w:val="en-GB"/>
        </w:rPr>
      </w:pPr>
      <w:r w:rsidRPr="00BA184B">
        <w:rPr>
          <w:rFonts w:ascii="Time New Roman" w:eastAsia="黑体" w:hAnsi="Time New Roman"/>
          <w:lang w:val="en-GB"/>
        </w:rPr>
        <w:lastRenderedPageBreak/>
        <w:t>54.</w:t>
      </w:r>
      <w:r w:rsidR="006644EA" w:rsidRPr="00BA184B">
        <w:rPr>
          <w:rFonts w:ascii="Time New Roman" w:eastAsia="黑体" w:hAnsi="Time New Roman"/>
          <w:lang w:val="en-GB"/>
        </w:rPr>
        <w:tab/>
      </w:r>
      <w:r w:rsidR="000202C9" w:rsidRPr="00325A2F">
        <w:rPr>
          <w:rFonts w:ascii="Time New Roman" w:eastAsia="黑体" w:hAnsi="Time New Roman" w:hint="eastAsia"/>
          <w:spacing w:val="-4"/>
          <w:lang w:val="en-GB"/>
        </w:rPr>
        <w:t>按照保护所有移民工人及其家庭成员权利委员会和儿童权利委员会联合发布的</w:t>
      </w:r>
      <w:r w:rsidR="000202C9" w:rsidRPr="00BA184B">
        <w:rPr>
          <w:rFonts w:ascii="Time New Roman" w:eastAsia="黑体" w:hAnsi="Time New Roman" w:hint="eastAsia"/>
          <w:lang w:val="en-GB"/>
        </w:rPr>
        <w:t>一般性意见</w:t>
      </w:r>
      <w:r w:rsidRPr="00BA184B">
        <w:rPr>
          <w:rFonts w:ascii="Time New Roman" w:eastAsia="黑体" w:hAnsi="Time New Roman" w:hint="eastAsia"/>
          <w:lang w:val="en-GB"/>
        </w:rPr>
        <w:t>(</w:t>
      </w:r>
      <w:r w:rsidR="000202C9" w:rsidRPr="00BA184B">
        <w:rPr>
          <w:rFonts w:ascii="Time New Roman" w:eastAsia="黑体" w:hAnsi="Time New Roman" w:hint="eastAsia"/>
          <w:lang w:val="en-GB"/>
        </w:rPr>
        <w:t>前者为第</w:t>
      </w:r>
      <w:r w:rsidRPr="00BA184B">
        <w:rPr>
          <w:rFonts w:ascii="Time New Roman" w:eastAsia="黑体" w:hAnsi="Time New Roman"/>
          <w:lang w:val="en-GB"/>
        </w:rPr>
        <w:t>3</w:t>
      </w:r>
      <w:r w:rsidR="000202C9" w:rsidRPr="00BA184B">
        <w:rPr>
          <w:rFonts w:ascii="Time New Roman" w:eastAsia="黑体" w:hAnsi="Time New Roman" w:hint="eastAsia"/>
          <w:lang w:val="en-GB"/>
        </w:rPr>
        <w:t>号和第</w:t>
      </w:r>
      <w:r w:rsidRPr="00BA184B">
        <w:rPr>
          <w:rFonts w:ascii="Time New Roman" w:eastAsia="黑体" w:hAnsi="Time New Roman"/>
          <w:lang w:val="en-GB"/>
        </w:rPr>
        <w:t>4</w:t>
      </w:r>
      <w:r w:rsidR="000202C9" w:rsidRPr="00BA184B">
        <w:rPr>
          <w:rFonts w:ascii="Time New Roman" w:eastAsia="黑体" w:hAnsi="Time New Roman" w:hint="eastAsia"/>
          <w:lang w:val="en-GB"/>
        </w:rPr>
        <w:t>号</w:t>
      </w:r>
      <w:r w:rsidRPr="00BA184B">
        <w:rPr>
          <w:rFonts w:ascii="Time New Roman" w:eastAsia="黑体" w:hAnsi="Time New Roman" w:hint="eastAsia"/>
          <w:lang w:val="en-GB"/>
        </w:rPr>
        <w:t>，</w:t>
      </w:r>
      <w:r w:rsidR="000202C9" w:rsidRPr="00BA184B">
        <w:rPr>
          <w:rFonts w:ascii="Time New Roman" w:eastAsia="黑体" w:hAnsi="Time New Roman" w:hint="eastAsia"/>
          <w:lang w:val="en-GB"/>
        </w:rPr>
        <w:t>后者为第</w:t>
      </w:r>
      <w:r w:rsidRPr="00BA184B">
        <w:rPr>
          <w:rFonts w:ascii="Time New Roman" w:eastAsia="黑体" w:hAnsi="Time New Roman" w:hint="eastAsia"/>
          <w:lang w:val="en-GB"/>
        </w:rPr>
        <w:t>22</w:t>
      </w:r>
      <w:r w:rsidR="000202C9" w:rsidRPr="00BA184B">
        <w:rPr>
          <w:rFonts w:ascii="Time New Roman" w:eastAsia="黑体" w:hAnsi="Time New Roman" w:hint="eastAsia"/>
          <w:lang w:val="en-GB"/>
        </w:rPr>
        <w:t>号和第</w:t>
      </w:r>
      <w:r w:rsidRPr="00BA184B">
        <w:rPr>
          <w:rFonts w:ascii="Time New Roman" w:eastAsia="黑体" w:hAnsi="Time New Roman" w:hint="eastAsia"/>
          <w:lang w:val="en-GB"/>
        </w:rPr>
        <w:t>23</w:t>
      </w:r>
      <w:r w:rsidR="000202C9" w:rsidRPr="00BA184B">
        <w:rPr>
          <w:rFonts w:ascii="Time New Roman" w:eastAsia="黑体" w:hAnsi="Time New Roman" w:hint="eastAsia"/>
          <w:lang w:val="en-GB"/>
        </w:rPr>
        <w:t>号</w:t>
      </w:r>
      <w:r w:rsidRPr="00BA184B">
        <w:rPr>
          <w:rFonts w:ascii="Time New Roman" w:eastAsia="黑体" w:hAnsi="Time New Roman" w:hint="eastAsia"/>
          <w:lang w:val="en-GB"/>
        </w:rPr>
        <w:t>)</w:t>
      </w:r>
      <w:r w:rsidRPr="00BA184B">
        <w:rPr>
          <w:rFonts w:ascii="Time New Roman" w:eastAsia="黑体" w:hAnsi="Time New Roman" w:hint="eastAsia"/>
          <w:lang w:val="en-GB"/>
        </w:rPr>
        <w:t>，</w:t>
      </w:r>
      <w:r w:rsidR="000202C9" w:rsidRPr="00BA184B">
        <w:rPr>
          <w:rFonts w:ascii="Time New Roman" w:eastAsia="黑体" w:hAnsi="Time New Roman" w:hint="eastAsia"/>
          <w:lang w:val="en-GB"/>
        </w:rPr>
        <w:t>并根据可持续发展目标具体目标</w:t>
      </w:r>
      <w:r w:rsidRPr="00BA184B">
        <w:rPr>
          <w:rFonts w:ascii="Time New Roman" w:eastAsia="黑体" w:hAnsi="Time New Roman"/>
          <w:lang w:val="en-GB"/>
        </w:rPr>
        <w:t>16.9,</w:t>
      </w:r>
      <w:r w:rsidR="00325A2F">
        <w:rPr>
          <w:rFonts w:ascii="Time New Roman" w:eastAsia="黑体" w:hAnsi="Time New Roman"/>
          <w:lang w:val="en-GB"/>
        </w:rPr>
        <w:t xml:space="preserve"> </w:t>
      </w:r>
      <w:r w:rsidR="000202C9" w:rsidRPr="00BA184B">
        <w:rPr>
          <w:rFonts w:ascii="Time New Roman" w:eastAsia="黑体" w:hAnsi="Time New Roman" w:hint="eastAsia"/>
          <w:lang w:val="en-GB"/>
        </w:rPr>
        <w:t>委员会建议缔约国</w:t>
      </w:r>
      <w:r w:rsidRPr="00BA184B">
        <w:rPr>
          <w:rFonts w:ascii="Time New Roman" w:eastAsia="黑体" w:hAnsi="Time New Roman"/>
          <w:lang w:val="en-GB"/>
        </w:rPr>
        <w:t>：</w:t>
      </w:r>
    </w:p>
    <w:p w14:paraId="076BD72A" w14:textId="23BD2895" w:rsidR="000202C9" w:rsidRPr="00BA184B" w:rsidRDefault="000202C9" w:rsidP="008170A6">
      <w:pPr>
        <w:pStyle w:val="SingleTxtGC"/>
        <w:numPr>
          <w:ilvl w:val="0"/>
          <w:numId w:val="27"/>
        </w:numPr>
        <w:rPr>
          <w:rFonts w:ascii="Time New Roman" w:eastAsia="黑体" w:hAnsi="Time New Roman"/>
          <w:lang w:val="en-GB"/>
        </w:rPr>
      </w:pPr>
      <w:r w:rsidRPr="00C46E6D">
        <w:rPr>
          <w:rFonts w:ascii="Time New Roman" w:eastAsia="黑体" w:hAnsi="Time New Roman" w:hint="eastAsia"/>
          <w:spacing w:val="-2"/>
          <w:lang w:val="en-GB"/>
        </w:rPr>
        <w:t>确保所有在国外的</w:t>
      </w:r>
      <w:r w:rsidRPr="00C46E6D">
        <w:rPr>
          <w:rFonts w:ascii="Time New Roman" w:eastAsia="黑体" w:hAnsi="Time New Roman"/>
          <w:spacing w:val="-2"/>
          <w:lang w:val="en-GB"/>
        </w:rPr>
        <w:t>佛得角</w:t>
      </w:r>
      <w:r w:rsidRPr="00C46E6D">
        <w:rPr>
          <w:rFonts w:ascii="Time New Roman" w:eastAsia="黑体" w:hAnsi="Time New Roman" w:hint="eastAsia"/>
          <w:spacing w:val="-2"/>
          <w:lang w:val="en-GB"/>
        </w:rPr>
        <w:t>移民工人子女和在缔约国领土上出生的儿童</w:t>
      </w:r>
      <w:r w:rsidR="0095356A" w:rsidRPr="00C46E6D">
        <w:rPr>
          <w:rFonts w:ascii="Time New Roman" w:eastAsia="黑体" w:hAnsi="Time New Roman" w:hint="eastAsia"/>
          <w:spacing w:val="-2"/>
          <w:lang w:val="en-GB"/>
        </w:rPr>
        <w:t>，</w:t>
      </w:r>
      <w:r w:rsidRPr="00BA184B">
        <w:rPr>
          <w:rFonts w:ascii="Time New Roman" w:eastAsia="黑体" w:hAnsi="Time New Roman" w:hint="eastAsia"/>
          <w:lang w:val="en-GB"/>
        </w:rPr>
        <w:t>特别是非正常移民和寻求庇护者所生的子女</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在出生时获得登记和领取个人身份证件</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并提高人们对出生登记重要性的认识</w:t>
      </w:r>
      <w:r w:rsidR="0095356A" w:rsidRPr="00BA184B">
        <w:rPr>
          <w:rFonts w:ascii="Time New Roman" w:eastAsia="黑体" w:hAnsi="Time New Roman" w:hint="eastAsia"/>
          <w:lang w:val="en-GB"/>
        </w:rPr>
        <w:t>；</w:t>
      </w:r>
    </w:p>
    <w:p w14:paraId="4F2A08E0" w14:textId="2ACA917B" w:rsidR="000202C9" w:rsidRPr="00BA184B" w:rsidRDefault="000202C9" w:rsidP="008170A6">
      <w:pPr>
        <w:pStyle w:val="SingleTxtGC"/>
        <w:numPr>
          <w:ilvl w:val="0"/>
          <w:numId w:val="27"/>
        </w:numPr>
        <w:rPr>
          <w:rFonts w:ascii="Time New Roman" w:eastAsia="黑体" w:hAnsi="Time New Roman"/>
          <w:lang w:val="en-GB"/>
        </w:rPr>
      </w:pPr>
      <w:r w:rsidRPr="00BA184B">
        <w:rPr>
          <w:rFonts w:ascii="Time New Roman" w:eastAsia="黑体" w:hAnsi="Time New Roman" w:hint="eastAsia"/>
          <w:lang w:val="en-GB"/>
        </w:rPr>
        <w:t>采取必要措施</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包括立法措施</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方便缔约国境内移民工人及其家庭成员所生子女</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特别是非正常移民工人及其家庭成员所生子女获得</w:t>
      </w:r>
      <w:r w:rsidRPr="00BA184B">
        <w:rPr>
          <w:rFonts w:ascii="Time New Roman" w:eastAsia="黑体" w:hAnsi="Time New Roman"/>
          <w:lang w:val="en-GB"/>
        </w:rPr>
        <w:t>佛得角</w:t>
      </w:r>
      <w:r w:rsidRPr="00BA184B">
        <w:rPr>
          <w:rFonts w:ascii="Time New Roman" w:eastAsia="黑体" w:hAnsi="Time New Roman" w:hint="eastAsia"/>
          <w:lang w:val="en-GB"/>
        </w:rPr>
        <w:t>国籍</w:t>
      </w:r>
      <w:r w:rsidR="0095356A" w:rsidRPr="00BA184B">
        <w:rPr>
          <w:rFonts w:ascii="Time New Roman" w:eastAsia="黑体" w:hAnsi="Time New Roman" w:hint="eastAsia"/>
          <w:lang w:val="en-GB"/>
        </w:rPr>
        <w:t>，</w:t>
      </w:r>
      <w:r w:rsidRPr="00BA184B">
        <w:rPr>
          <w:rFonts w:ascii="Time New Roman" w:eastAsia="黑体" w:hAnsi="Time New Roman" w:hint="eastAsia"/>
          <w:lang w:val="en-GB"/>
        </w:rPr>
        <w:t>以避免他们有可能成为无国籍人</w:t>
      </w:r>
      <w:r w:rsidR="0095356A" w:rsidRPr="00BA184B">
        <w:rPr>
          <w:rFonts w:ascii="Time New Roman" w:eastAsia="黑体" w:hAnsi="Time New Roman" w:hint="eastAsia"/>
          <w:lang w:val="en-GB"/>
        </w:rPr>
        <w:t>；</w:t>
      </w:r>
    </w:p>
    <w:p w14:paraId="1AA35012" w14:textId="383BDBC0" w:rsidR="000202C9" w:rsidRPr="000202C9" w:rsidRDefault="000202C9" w:rsidP="008170A6">
      <w:pPr>
        <w:pStyle w:val="SingleTxtGC"/>
        <w:numPr>
          <w:ilvl w:val="0"/>
          <w:numId w:val="27"/>
        </w:numPr>
        <w:rPr>
          <w:lang w:val="en-GB"/>
        </w:rPr>
      </w:pPr>
      <w:r w:rsidRPr="00C46E6D">
        <w:rPr>
          <w:rFonts w:ascii="Time New Roman" w:eastAsia="黑体" w:hAnsi="Time New Roman" w:hint="eastAsia"/>
          <w:spacing w:val="-4"/>
          <w:lang w:val="en-GB"/>
        </w:rPr>
        <w:t>批准或加入</w:t>
      </w:r>
      <w:r w:rsidR="0095356A" w:rsidRPr="00C46E6D">
        <w:rPr>
          <w:rFonts w:ascii="Time New Roman" w:eastAsia="黑体" w:hAnsi="Time New Roman"/>
          <w:spacing w:val="-4"/>
          <w:lang w:val="en-GB"/>
        </w:rPr>
        <w:t>1954</w:t>
      </w:r>
      <w:r w:rsidRPr="00C46E6D">
        <w:rPr>
          <w:rFonts w:ascii="Time New Roman" w:eastAsia="黑体" w:hAnsi="Time New Roman" w:hint="eastAsia"/>
          <w:spacing w:val="-4"/>
          <w:lang w:val="en-GB"/>
        </w:rPr>
        <w:t>年《关于无国籍人地位的公约》和</w:t>
      </w:r>
      <w:r w:rsidR="0095356A" w:rsidRPr="00C46E6D">
        <w:rPr>
          <w:rFonts w:ascii="Time New Roman" w:eastAsia="黑体" w:hAnsi="Time New Roman"/>
          <w:spacing w:val="-4"/>
          <w:lang w:val="en-GB"/>
        </w:rPr>
        <w:t>1961</w:t>
      </w:r>
      <w:r w:rsidRPr="00C46E6D">
        <w:rPr>
          <w:rFonts w:ascii="Time New Roman" w:eastAsia="黑体" w:hAnsi="Time New Roman" w:hint="eastAsia"/>
          <w:spacing w:val="-4"/>
          <w:lang w:val="en-GB"/>
        </w:rPr>
        <w:t>年《减少无国籍</w:t>
      </w:r>
      <w:r w:rsidRPr="00BA184B">
        <w:rPr>
          <w:rFonts w:ascii="Time New Roman" w:eastAsia="黑体" w:hAnsi="Time New Roman" w:hint="eastAsia"/>
          <w:lang w:val="en-GB"/>
        </w:rPr>
        <w:t>状态公约》。</w:t>
      </w:r>
    </w:p>
    <w:p w14:paraId="06437C16" w14:textId="6B6A13D6" w:rsidR="000202C9" w:rsidRPr="000202C9" w:rsidRDefault="004C7B3C" w:rsidP="004C7B3C">
      <w:pPr>
        <w:pStyle w:val="H23GC"/>
        <w:rPr>
          <w:lang w:val="en-GB"/>
        </w:rPr>
      </w:pPr>
      <w:r>
        <w:rPr>
          <w:lang w:val="en-GB"/>
        </w:rPr>
        <w:tab/>
      </w:r>
      <w:r w:rsidR="0095356A">
        <w:rPr>
          <w:lang w:val="en-GB"/>
        </w:rPr>
        <w:t>4.</w:t>
      </w:r>
      <w:r w:rsidR="006644EA">
        <w:rPr>
          <w:lang w:val="en-GB"/>
        </w:rPr>
        <w:tab/>
      </w:r>
      <w:r w:rsidR="000202C9" w:rsidRPr="000202C9">
        <w:rPr>
          <w:rFonts w:hint="eastAsia"/>
          <w:lang w:val="en-GB"/>
        </w:rPr>
        <w:t>身份正常的移民工人及其家庭成员的其他权利</w:t>
      </w:r>
      <w:r w:rsidR="0095356A">
        <w:rPr>
          <w:lang w:val="en-GB"/>
        </w:rPr>
        <w:t>(</w:t>
      </w:r>
      <w:r w:rsidR="000202C9" w:rsidRPr="000202C9">
        <w:rPr>
          <w:rFonts w:hint="eastAsia"/>
          <w:lang w:val="en-GB"/>
        </w:rPr>
        <w:t>第</w:t>
      </w:r>
      <w:r w:rsidR="0095356A">
        <w:rPr>
          <w:lang w:val="en-GB"/>
        </w:rPr>
        <w:t>36</w:t>
      </w:r>
      <w:r>
        <w:rPr>
          <w:lang w:val="en-GB"/>
        </w:rPr>
        <w:t>-</w:t>
      </w:r>
      <w:r w:rsidR="0095356A">
        <w:rPr>
          <w:lang w:val="en-GB"/>
        </w:rPr>
        <w:t>56</w:t>
      </w:r>
      <w:r w:rsidR="000202C9" w:rsidRPr="000202C9">
        <w:rPr>
          <w:rFonts w:hint="eastAsia"/>
          <w:lang w:val="en-GB"/>
        </w:rPr>
        <w:t>条</w:t>
      </w:r>
      <w:r w:rsidR="0095356A">
        <w:rPr>
          <w:lang w:val="en-GB"/>
        </w:rPr>
        <w:t>)</w:t>
      </w:r>
    </w:p>
    <w:p w14:paraId="65FC1EA6" w14:textId="3CAE6C7A" w:rsidR="000202C9" w:rsidRPr="000202C9" w:rsidRDefault="004C7B3C" w:rsidP="0065593F">
      <w:pPr>
        <w:pStyle w:val="H23GC"/>
        <w:rPr>
          <w:lang w:val="en-GB"/>
        </w:rPr>
      </w:pPr>
      <w:r>
        <w:rPr>
          <w:lang w:val="en-GB"/>
        </w:rPr>
        <w:tab/>
      </w:r>
      <w:r>
        <w:rPr>
          <w:lang w:val="en-GB"/>
        </w:rPr>
        <w:tab/>
      </w:r>
      <w:r w:rsidR="000202C9" w:rsidRPr="000202C9">
        <w:rPr>
          <w:rFonts w:hint="eastAsia"/>
          <w:lang w:val="en-GB"/>
        </w:rPr>
        <w:t>离境前和知情权</w:t>
      </w:r>
      <w:r w:rsidR="000202C9" w:rsidRPr="000202C9">
        <w:rPr>
          <w:lang w:val="en-GB"/>
        </w:rPr>
        <w:t xml:space="preserve"> </w:t>
      </w:r>
    </w:p>
    <w:p w14:paraId="1430AB29" w14:textId="70D5FD35" w:rsidR="000202C9" w:rsidRPr="000202C9" w:rsidRDefault="0095356A" w:rsidP="00911EA9">
      <w:pPr>
        <w:pStyle w:val="SingleTxtGC"/>
        <w:rPr>
          <w:lang w:val="en-GB"/>
        </w:rPr>
      </w:pPr>
      <w:r>
        <w:rPr>
          <w:lang w:val="en-GB"/>
        </w:rPr>
        <w:t>55.</w:t>
      </w:r>
      <w:r w:rsidR="006644EA">
        <w:rPr>
          <w:lang w:val="en-GB"/>
        </w:rPr>
        <w:tab/>
      </w:r>
      <w:r w:rsidR="000202C9" w:rsidRPr="00072638">
        <w:rPr>
          <w:rFonts w:hint="eastAsia"/>
          <w:spacing w:val="-4"/>
          <w:lang w:val="en-GB"/>
        </w:rPr>
        <w:t>委员会感到遗憾的是</w:t>
      </w:r>
      <w:r w:rsidRPr="00072638">
        <w:rPr>
          <w:rFonts w:hint="eastAsia"/>
          <w:spacing w:val="-4"/>
          <w:lang w:val="en-GB"/>
        </w:rPr>
        <w:t>，</w:t>
      </w:r>
      <w:r w:rsidR="000202C9" w:rsidRPr="00072638">
        <w:rPr>
          <w:rFonts w:hint="eastAsia"/>
          <w:spacing w:val="-4"/>
          <w:lang w:val="en-GB"/>
        </w:rPr>
        <w:t>在原籍国建立移民支持中心的试点方案已经停止</w:t>
      </w:r>
      <w:r w:rsidRPr="00072638">
        <w:rPr>
          <w:rFonts w:hint="eastAsia"/>
          <w:spacing w:val="-4"/>
          <w:lang w:val="en-GB"/>
        </w:rPr>
        <w:t>，</w:t>
      </w:r>
      <w:r w:rsidR="000202C9" w:rsidRPr="00072638">
        <w:rPr>
          <w:rFonts w:hint="eastAsia"/>
          <w:spacing w:val="-4"/>
          <w:lang w:val="en-GB"/>
        </w:rPr>
        <w:t>尚未</w:t>
      </w:r>
      <w:r w:rsidR="000202C9" w:rsidRPr="000202C9">
        <w:rPr>
          <w:rFonts w:hint="eastAsia"/>
          <w:lang w:val="en-GB"/>
        </w:rPr>
        <w:t>有其他离境</w:t>
      </w:r>
      <w:proofErr w:type="gramStart"/>
      <w:r w:rsidR="000202C9" w:rsidRPr="000202C9">
        <w:rPr>
          <w:rFonts w:hint="eastAsia"/>
          <w:lang w:val="en-GB"/>
        </w:rPr>
        <w:t>前指导</w:t>
      </w:r>
      <w:proofErr w:type="gramEnd"/>
      <w:r w:rsidR="000202C9" w:rsidRPr="000202C9">
        <w:rPr>
          <w:rFonts w:hint="eastAsia"/>
          <w:lang w:val="en-GB"/>
        </w:rPr>
        <w:t>方案来替代。</w:t>
      </w:r>
    </w:p>
    <w:p w14:paraId="2A230A1B" w14:textId="5C5FCD1E" w:rsidR="000202C9" w:rsidRPr="00072638" w:rsidRDefault="0095356A" w:rsidP="00911EA9">
      <w:pPr>
        <w:pStyle w:val="SingleTxtGC"/>
        <w:rPr>
          <w:rFonts w:ascii="Time New Roman" w:eastAsia="黑体" w:hAnsi="Time New Roman"/>
          <w:lang w:val="en-GB"/>
        </w:rPr>
      </w:pPr>
      <w:r w:rsidRPr="00072638">
        <w:rPr>
          <w:rFonts w:ascii="Time New Roman" w:eastAsia="黑体" w:hAnsi="Time New Roman"/>
          <w:spacing w:val="4"/>
          <w:lang w:val="en-GB"/>
        </w:rPr>
        <w:t>56.</w:t>
      </w:r>
      <w:r w:rsidR="006644EA" w:rsidRPr="00072638">
        <w:rPr>
          <w:rFonts w:ascii="Time New Roman" w:eastAsia="黑体" w:hAnsi="Time New Roman"/>
          <w:spacing w:val="4"/>
          <w:lang w:val="en-GB"/>
        </w:rPr>
        <w:tab/>
      </w:r>
      <w:r w:rsidR="000202C9" w:rsidRPr="00072638">
        <w:rPr>
          <w:rFonts w:ascii="Time New Roman" w:eastAsia="黑体" w:hAnsi="Time New Roman" w:hint="eastAsia"/>
          <w:spacing w:val="4"/>
          <w:lang w:val="en-GB"/>
        </w:rPr>
        <w:t>委员会回顾其以往的建议</w:t>
      </w:r>
      <w:r w:rsidRPr="00072638">
        <w:rPr>
          <w:rFonts w:ascii="Time New Roman" w:eastAsia="黑体" w:hAnsi="Time New Roman"/>
          <w:spacing w:val="4"/>
          <w:lang w:val="en-GB"/>
        </w:rPr>
        <w:t>，</w:t>
      </w:r>
      <w:r w:rsidR="000202C9" w:rsidRPr="00072638">
        <w:rPr>
          <w:rFonts w:ascii="Time New Roman" w:eastAsia="黑体" w:hAnsi="Time New Roman"/>
          <w:spacing w:val="4"/>
          <w:vertAlign w:val="superscript"/>
          <w:lang w:val="en-GB"/>
        </w:rPr>
        <w:footnoteReference w:id="17"/>
      </w:r>
      <w:r w:rsidR="000202C9" w:rsidRPr="00072638">
        <w:rPr>
          <w:rFonts w:ascii="Time New Roman" w:eastAsia="黑体" w:hAnsi="Time New Roman"/>
          <w:spacing w:val="4"/>
          <w:lang w:val="en-GB"/>
        </w:rPr>
        <w:t xml:space="preserve"> </w:t>
      </w:r>
      <w:r w:rsidR="000202C9" w:rsidRPr="00072638">
        <w:rPr>
          <w:rFonts w:ascii="Time New Roman" w:eastAsia="黑体" w:hAnsi="Time New Roman" w:hint="eastAsia"/>
          <w:spacing w:val="4"/>
          <w:lang w:val="en-GB"/>
        </w:rPr>
        <w:t>建议缔约国制定有针对性的离境前和提高认</w:t>
      </w:r>
      <w:r w:rsidR="000202C9" w:rsidRPr="00072638">
        <w:rPr>
          <w:rFonts w:ascii="Time New Roman" w:eastAsia="黑体" w:hAnsi="Time New Roman" w:hint="eastAsia"/>
          <w:lang w:val="en-GB"/>
        </w:rPr>
        <w:t>识方案</w:t>
      </w:r>
      <w:r w:rsidRPr="00072638">
        <w:rPr>
          <w:rFonts w:ascii="Time New Roman" w:eastAsia="黑体" w:hAnsi="Time New Roman" w:hint="eastAsia"/>
          <w:lang w:val="en-GB"/>
        </w:rPr>
        <w:t>，</w:t>
      </w:r>
      <w:r w:rsidR="000202C9" w:rsidRPr="00072638">
        <w:rPr>
          <w:rFonts w:ascii="Time New Roman" w:eastAsia="黑体" w:hAnsi="Time New Roman" w:hint="eastAsia"/>
          <w:lang w:val="en-GB"/>
        </w:rPr>
        <w:t>包括与相关非政府组织</w:t>
      </w:r>
      <w:r w:rsidRPr="00072638">
        <w:rPr>
          <w:rFonts w:ascii="Time New Roman" w:eastAsia="黑体" w:hAnsi="Time New Roman" w:hint="eastAsia"/>
          <w:lang w:val="en-GB"/>
        </w:rPr>
        <w:t>，</w:t>
      </w:r>
      <w:r w:rsidR="000202C9" w:rsidRPr="00072638">
        <w:rPr>
          <w:rFonts w:ascii="Time New Roman" w:eastAsia="黑体" w:hAnsi="Time New Roman" w:hint="eastAsia"/>
          <w:lang w:val="en-GB"/>
        </w:rPr>
        <w:t>特别是移民组织以及公认和可靠的招聘机构进行协商。</w:t>
      </w:r>
    </w:p>
    <w:p w14:paraId="1D4768DB" w14:textId="43E5B7D8" w:rsidR="000202C9" w:rsidRPr="000202C9" w:rsidRDefault="004C7B3C" w:rsidP="0065593F">
      <w:pPr>
        <w:pStyle w:val="H23GC"/>
        <w:rPr>
          <w:lang w:val="en-GB"/>
        </w:rPr>
      </w:pPr>
      <w:r>
        <w:rPr>
          <w:lang w:val="en-GB"/>
        </w:rPr>
        <w:tab/>
      </w:r>
      <w:r>
        <w:rPr>
          <w:lang w:val="en-GB"/>
        </w:rPr>
        <w:tab/>
      </w:r>
      <w:r w:rsidR="000202C9" w:rsidRPr="000202C9">
        <w:rPr>
          <w:rFonts w:hint="eastAsia"/>
          <w:lang w:val="en-GB"/>
        </w:rPr>
        <w:t>在原籍国的选举权和被选举权</w:t>
      </w:r>
    </w:p>
    <w:p w14:paraId="578E5221" w14:textId="5ECAC4EA" w:rsidR="000202C9" w:rsidRPr="000202C9" w:rsidRDefault="0095356A" w:rsidP="00911EA9">
      <w:pPr>
        <w:pStyle w:val="SingleTxtGC"/>
        <w:rPr>
          <w:lang w:val="en-GB"/>
        </w:rPr>
      </w:pPr>
      <w:r>
        <w:rPr>
          <w:lang w:val="en-GB"/>
        </w:rPr>
        <w:t>57.</w:t>
      </w:r>
      <w:r w:rsidR="006644EA">
        <w:rPr>
          <w:lang w:val="en-GB"/>
        </w:rPr>
        <w:tab/>
      </w:r>
      <w:r w:rsidR="000202C9" w:rsidRPr="00930170">
        <w:rPr>
          <w:rFonts w:hint="eastAsia"/>
          <w:spacing w:val="-4"/>
          <w:lang w:val="en-GB"/>
        </w:rPr>
        <w:t>委员会注意到缔约国努力保障居住在国外的</w:t>
      </w:r>
      <w:r w:rsidR="000202C9" w:rsidRPr="00930170">
        <w:rPr>
          <w:spacing w:val="-4"/>
          <w:lang w:val="en-GB"/>
        </w:rPr>
        <w:t>佛得角</w:t>
      </w:r>
      <w:r w:rsidR="000202C9" w:rsidRPr="00930170">
        <w:rPr>
          <w:rFonts w:hint="eastAsia"/>
          <w:spacing w:val="-4"/>
          <w:lang w:val="en-GB"/>
        </w:rPr>
        <w:t>移民工人及其家庭成员参与</w:t>
      </w:r>
      <w:r w:rsidR="000202C9" w:rsidRPr="000202C9">
        <w:rPr>
          <w:rFonts w:hint="eastAsia"/>
          <w:lang w:val="en-GB"/>
        </w:rPr>
        <w:t>公共事务和在总统和议会选举中投票的权利</w:t>
      </w:r>
      <w:r>
        <w:rPr>
          <w:rFonts w:hint="eastAsia"/>
          <w:lang w:val="en-GB"/>
        </w:rPr>
        <w:t>，</w:t>
      </w:r>
      <w:r w:rsidR="000202C9" w:rsidRPr="000202C9">
        <w:rPr>
          <w:rFonts w:hint="eastAsia"/>
          <w:lang w:val="en-GB"/>
        </w:rPr>
        <w:t>包括国民议会为散居国外的</w:t>
      </w:r>
      <w:r w:rsidR="000202C9" w:rsidRPr="000202C9">
        <w:rPr>
          <w:lang w:val="en-GB"/>
        </w:rPr>
        <w:t>佛得角</w:t>
      </w:r>
      <w:r w:rsidR="000202C9" w:rsidRPr="000202C9">
        <w:rPr>
          <w:rFonts w:hint="eastAsia"/>
          <w:lang w:val="en-GB"/>
        </w:rPr>
        <w:t>侨民保留六个席位。然而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在国外进行选举登记屡屡延误以及缺乏选举进程的充分信息可能限制他们参加选举。</w:t>
      </w:r>
    </w:p>
    <w:p w14:paraId="09F19B27" w14:textId="23F13C72" w:rsidR="000202C9" w:rsidRPr="00930170" w:rsidRDefault="0095356A" w:rsidP="00911EA9">
      <w:pPr>
        <w:pStyle w:val="SingleTxtGC"/>
        <w:rPr>
          <w:rFonts w:ascii="Time New Roman" w:eastAsia="黑体" w:hAnsi="Time New Roman"/>
          <w:lang w:val="en-GB"/>
        </w:rPr>
      </w:pPr>
      <w:r w:rsidRPr="00930170">
        <w:rPr>
          <w:rFonts w:ascii="Time New Roman" w:eastAsia="黑体" w:hAnsi="Time New Roman"/>
          <w:lang w:val="en-GB"/>
        </w:rPr>
        <w:t>58.</w:t>
      </w:r>
      <w:r w:rsidR="006644EA" w:rsidRPr="00930170">
        <w:rPr>
          <w:rFonts w:ascii="Time New Roman" w:eastAsia="黑体" w:hAnsi="Time New Roman"/>
          <w:lang w:val="en-GB"/>
        </w:rPr>
        <w:tab/>
      </w:r>
      <w:r w:rsidR="000202C9" w:rsidRPr="00930170">
        <w:rPr>
          <w:rFonts w:ascii="Time New Roman" w:eastAsia="黑体" w:hAnsi="Time New Roman" w:hint="eastAsia"/>
          <w:lang w:val="en-GB"/>
        </w:rPr>
        <w:t>委员会建议缔约国</w:t>
      </w:r>
      <w:r w:rsidRPr="00930170">
        <w:rPr>
          <w:rFonts w:ascii="Time New Roman" w:eastAsia="黑体" w:hAnsi="Time New Roman"/>
          <w:lang w:val="en-GB"/>
        </w:rPr>
        <w:t>：</w:t>
      </w:r>
    </w:p>
    <w:p w14:paraId="14D9CE82" w14:textId="657F48BE" w:rsidR="000202C9" w:rsidRPr="00930170" w:rsidRDefault="000202C9" w:rsidP="008170A6">
      <w:pPr>
        <w:pStyle w:val="SingleTxtGC"/>
        <w:numPr>
          <w:ilvl w:val="0"/>
          <w:numId w:val="28"/>
        </w:numPr>
        <w:rPr>
          <w:rFonts w:ascii="Time New Roman" w:eastAsia="黑体" w:hAnsi="Time New Roman"/>
          <w:lang w:val="en-GB"/>
        </w:rPr>
      </w:pPr>
      <w:r w:rsidRPr="00430922">
        <w:rPr>
          <w:rFonts w:ascii="Time New Roman" w:eastAsia="黑体" w:hAnsi="Time New Roman" w:hint="eastAsia"/>
          <w:spacing w:val="4"/>
          <w:lang w:val="en-GB"/>
        </w:rPr>
        <w:t>加强措施</w:t>
      </w:r>
      <w:r w:rsidR="0095356A" w:rsidRPr="00430922">
        <w:rPr>
          <w:rFonts w:ascii="Time New Roman" w:eastAsia="黑体" w:hAnsi="Time New Roman" w:hint="eastAsia"/>
          <w:spacing w:val="4"/>
          <w:lang w:val="en-GB"/>
        </w:rPr>
        <w:t>，</w:t>
      </w:r>
      <w:r w:rsidRPr="00430922">
        <w:rPr>
          <w:rFonts w:ascii="Time New Roman" w:eastAsia="黑体" w:hAnsi="Time New Roman" w:hint="eastAsia"/>
          <w:spacing w:val="4"/>
          <w:lang w:val="en-GB"/>
        </w:rPr>
        <w:t>保障居住在国外的所有</w:t>
      </w:r>
      <w:r w:rsidRPr="00430922">
        <w:rPr>
          <w:rFonts w:ascii="Time New Roman" w:eastAsia="黑体" w:hAnsi="Time New Roman"/>
          <w:spacing w:val="4"/>
          <w:lang w:val="en-GB"/>
        </w:rPr>
        <w:t>佛得角</w:t>
      </w:r>
      <w:r w:rsidRPr="00430922">
        <w:rPr>
          <w:rFonts w:ascii="Time New Roman" w:eastAsia="黑体" w:hAnsi="Time New Roman" w:hint="eastAsia"/>
          <w:spacing w:val="4"/>
          <w:lang w:val="en-GB"/>
        </w:rPr>
        <w:t>移民工人及其家庭成员的选</w:t>
      </w:r>
      <w:r w:rsidRPr="00930170">
        <w:rPr>
          <w:rFonts w:ascii="Time New Roman" w:eastAsia="黑体" w:hAnsi="Time New Roman" w:hint="eastAsia"/>
          <w:lang w:val="en-GB"/>
        </w:rPr>
        <w:t>举权和被选举权</w:t>
      </w:r>
      <w:r w:rsidR="0095356A" w:rsidRPr="00930170">
        <w:rPr>
          <w:rFonts w:ascii="Time New Roman" w:eastAsia="黑体" w:hAnsi="Time New Roman" w:hint="eastAsia"/>
          <w:lang w:val="en-GB"/>
        </w:rPr>
        <w:t>，</w:t>
      </w:r>
      <w:r w:rsidRPr="00930170">
        <w:rPr>
          <w:rFonts w:ascii="Time New Roman" w:eastAsia="黑体" w:hAnsi="Time New Roman" w:hint="eastAsia"/>
          <w:lang w:val="en-GB"/>
        </w:rPr>
        <w:t>为他们登记和参加选举提供便利</w:t>
      </w:r>
      <w:r w:rsidR="0095356A" w:rsidRPr="00930170">
        <w:rPr>
          <w:rFonts w:ascii="Time New Roman" w:eastAsia="黑体" w:hAnsi="Time New Roman" w:hint="eastAsia"/>
          <w:lang w:val="en-GB"/>
        </w:rPr>
        <w:t>，</w:t>
      </w:r>
      <w:r w:rsidRPr="00930170">
        <w:rPr>
          <w:rFonts w:ascii="Time New Roman" w:eastAsia="黑体" w:hAnsi="Time New Roman" w:hint="eastAsia"/>
          <w:lang w:val="en-GB"/>
        </w:rPr>
        <w:t>包括采取措施确保选举期</w:t>
      </w:r>
      <w:proofErr w:type="gramStart"/>
      <w:r w:rsidRPr="00930170">
        <w:rPr>
          <w:rFonts w:ascii="Time New Roman" w:eastAsia="黑体" w:hAnsi="Time New Roman" w:hint="eastAsia"/>
          <w:lang w:val="en-GB"/>
        </w:rPr>
        <w:t>过后为</w:t>
      </w:r>
      <w:proofErr w:type="gramEnd"/>
      <w:r w:rsidRPr="00930170">
        <w:rPr>
          <w:rFonts w:ascii="Time New Roman" w:eastAsia="黑体" w:hAnsi="Time New Roman" w:hint="eastAsia"/>
          <w:lang w:val="en-GB"/>
        </w:rPr>
        <w:t>侨民进行选举登记</w:t>
      </w:r>
      <w:r w:rsidR="0095356A" w:rsidRPr="00930170">
        <w:rPr>
          <w:rFonts w:ascii="Time New Roman" w:eastAsia="黑体" w:hAnsi="Time New Roman" w:hint="eastAsia"/>
          <w:lang w:val="en-GB"/>
        </w:rPr>
        <w:t>；</w:t>
      </w:r>
    </w:p>
    <w:p w14:paraId="02D41291" w14:textId="78A8A96B" w:rsidR="000202C9" w:rsidRPr="00930170" w:rsidRDefault="000202C9" w:rsidP="008170A6">
      <w:pPr>
        <w:pStyle w:val="SingleTxtGC"/>
        <w:numPr>
          <w:ilvl w:val="0"/>
          <w:numId w:val="28"/>
        </w:numPr>
        <w:rPr>
          <w:rFonts w:ascii="Time New Roman" w:eastAsia="黑体" w:hAnsi="Time New Roman"/>
          <w:spacing w:val="-4"/>
          <w:lang w:val="en-GB"/>
        </w:rPr>
      </w:pPr>
      <w:r w:rsidRPr="00930170">
        <w:rPr>
          <w:rFonts w:ascii="Time New Roman" w:eastAsia="黑体" w:hAnsi="Time New Roman" w:hint="eastAsia"/>
          <w:spacing w:val="-4"/>
          <w:lang w:val="en-GB"/>
        </w:rPr>
        <w:t>通过邮件和互联网为投票提供便利</w:t>
      </w:r>
      <w:r w:rsidR="0095356A" w:rsidRPr="00930170">
        <w:rPr>
          <w:rFonts w:ascii="Time New Roman" w:eastAsia="黑体" w:hAnsi="Time New Roman" w:hint="eastAsia"/>
          <w:spacing w:val="-4"/>
          <w:lang w:val="en-GB"/>
        </w:rPr>
        <w:t>，</w:t>
      </w:r>
      <w:r w:rsidRPr="00930170">
        <w:rPr>
          <w:rFonts w:ascii="Time New Roman" w:eastAsia="黑体" w:hAnsi="Time New Roman" w:hint="eastAsia"/>
          <w:spacing w:val="-4"/>
          <w:lang w:val="en-GB"/>
        </w:rPr>
        <w:t>并提供足够资金以确保海外投票。</w:t>
      </w:r>
    </w:p>
    <w:p w14:paraId="1CD90724" w14:textId="79785D10" w:rsidR="000202C9" w:rsidRPr="000202C9" w:rsidRDefault="008E7CAB" w:rsidP="0065593F">
      <w:pPr>
        <w:pStyle w:val="H23GC"/>
        <w:rPr>
          <w:lang w:val="en-GB"/>
        </w:rPr>
      </w:pPr>
      <w:r>
        <w:rPr>
          <w:lang w:val="en-GB"/>
        </w:rPr>
        <w:tab/>
      </w:r>
      <w:r>
        <w:rPr>
          <w:lang w:val="en-GB"/>
        </w:rPr>
        <w:tab/>
      </w:r>
      <w:r w:rsidR="000202C9" w:rsidRPr="000202C9">
        <w:rPr>
          <w:rFonts w:hint="eastAsia"/>
          <w:lang w:val="en-GB"/>
        </w:rPr>
        <w:t>汇出收入和储蓄的权利</w:t>
      </w:r>
    </w:p>
    <w:p w14:paraId="4CF3A7FA" w14:textId="19971DEF" w:rsidR="000202C9" w:rsidRPr="000202C9" w:rsidRDefault="0095356A" w:rsidP="00911EA9">
      <w:pPr>
        <w:pStyle w:val="SingleTxtGC"/>
        <w:rPr>
          <w:lang w:val="en-GB"/>
        </w:rPr>
      </w:pPr>
      <w:r w:rsidRPr="00430922">
        <w:rPr>
          <w:spacing w:val="2"/>
          <w:lang w:val="en-GB"/>
        </w:rPr>
        <w:t>59.</w:t>
      </w:r>
      <w:r w:rsidR="006644EA" w:rsidRPr="00430922">
        <w:rPr>
          <w:spacing w:val="2"/>
          <w:lang w:val="en-GB"/>
        </w:rPr>
        <w:tab/>
      </w:r>
      <w:r w:rsidR="000202C9" w:rsidRPr="00430922">
        <w:rPr>
          <w:rFonts w:hint="eastAsia"/>
          <w:spacing w:val="2"/>
          <w:lang w:val="en-GB"/>
        </w:rPr>
        <w:t>委员会注意到在国外的</w:t>
      </w:r>
      <w:r w:rsidR="000202C9" w:rsidRPr="00430922">
        <w:rPr>
          <w:spacing w:val="2"/>
          <w:lang w:val="en-GB"/>
        </w:rPr>
        <w:t>佛得角</w:t>
      </w:r>
      <w:r w:rsidR="000202C9" w:rsidRPr="00430922">
        <w:rPr>
          <w:rFonts w:hint="eastAsia"/>
          <w:spacing w:val="2"/>
          <w:lang w:val="en-GB"/>
        </w:rPr>
        <w:t>移民工人向缔约国汇入大量款项</w:t>
      </w:r>
      <w:r w:rsidRPr="00430922">
        <w:rPr>
          <w:rFonts w:hint="eastAsia"/>
          <w:spacing w:val="2"/>
          <w:lang w:val="en-GB"/>
        </w:rPr>
        <w:t>，</w:t>
      </w:r>
      <w:r w:rsidR="000202C9" w:rsidRPr="00430922">
        <w:rPr>
          <w:rFonts w:hint="eastAsia"/>
          <w:spacing w:val="2"/>
          <w:lang w:val="en-GB"/>
        </w:rPr>
        <w:t>并欢迎为移</w:t>
      </w:r>
      <w:r w:rsidR="000202C9" w:rsidRPr="000202C9">
        <w:rPr>
          <w:rFonts w:hint="eastAsia"/>
          <w:lang w:val="en-GB"/>
        </w:rPr>
        <w:t>民开设有利率补贴的特别账户。然而</w:t>
      </w:r>
      <w:r>
        <w:rPr>
          <w:rFonts w:hint="eastAsia"/>
          <w:lang w:val="en-GB"/>
        </w:rPr>
        <w:t>，</w:t>
      </w:r>
      <w:r w:rsidR="000202C9" w:rsidRPr="000202C9">
        <w:rPr>
          <w:rFonts w:hint="eastAsia"/>
          <w:lang w:val="en-GB"/>
        </w:rPr>
        <w:t>委员会感到关切的是</w:t>
      </w:r>
      <w:r>
        <w:rPr>
          <w:rFonts w:hint="eastAsia"/>
          <w:lang w:val="en-GB"/>
        </w:rPr>
        <w:t>，</w:t>
      </w:r>
      <w:r w:rsidR="000202C9" w:rsidRPr="000202C9">
        <w:rPr>
          <w:rFonts w:hint="eastAsia"/>
          <w:lang w:val="en-GB"/>
        </w:rPr>
        <w:t>有报告称</w:t>
      </w:r>
      <w:r>
        <w:rPr>
          <w:rFonts w:hint="eastAsia"/>
          <w:lang w:val="en-GB"/>
        </w:rPr>
        <w:t>，</w:t>
      </w:r>
      <w:r w:rsidR="000202C9" w:rsidRPr="000202C9">
        <w:rPr>
          <w:rFonts w:hint="eastAsia"/>
          <w:lang w:val="en-GB"/>
        </w:rPr>
        <w:t>由于</w:t>
      </w:r>
      <w:r w:rsidR="000202C9" w:rsidRPr="00430922">
        <w:rPr>
          <w:rFonts w:hint="eastAsia"/>
          <w:spacing w:val="-6"/>
          <w:lang w:val="en-GB"/>
        </w:rPr>
        <w:t>转账费用高</w:t>
      </w:r>
      <w:r w:rsidRPr="00430922">
        <w:rPr>
          <w:rFonts w:hint="eastAsia"/>
          <w:spacing w:val="-6"/>
          <w:lang w:val="en-GB"/>
        </w:rPr>
        <w:t>，</w:t>
      </w:r>
      <w:r w:rsidR="000202C9" w:rsidRPr="00430922">
        <w:rPr>
          <w:rFonts w:hint="eastAsia"/>
          <w:spacing w:val="-6"/>
          <w:lang w:val="en-GB"/>
        </w:rPr>
        <w:t>移民工人及其家庭成员青睐非正规渠道汇款。委员会还感到关切的是</w:t>
      </w:r>
      <w:r w:rsidRPr="00430922">
        <w:rPr>
          <w:rFonts w:hint="eastAsia"/>
          <w:spacing w:val="-6"/>
          <w:lang w:val="en-GB"/>
        </w:rPr>
        <w:t>，</w:t>
      </w:r>
      <w:r w:rsidR="000202C9" w:rsidRPr="00430922">
        <w:rPr>
          <w:rFonts w:hint="eastAsia"/>
          <w:spacing w:val="2"/>
          <w:lang w:val="en-GB"/>
        </w:rPr>
        <w:t>没有说明与金融机构建立伙伴关系</w:t>
      </w:r>
      <w:r w:rsidRPr="00430922">
        <w:rPr>
          <w:rFonts w:hint="eastAsia"/>
          <w:spacing w:val="2"/>
          <w:lang w:val="en-GB"/>
        </w:rPr>
        <w:t>，</w:t>
      </w:r>
      <w:r w:rsidR="000202C9" w:rsidRPr="00430922">
        <w:rPr>
          <w:rFonts w:hint="eastAsia"/>
          <w:spacing w:val="2"/>
          <w:lang w:val="en-GB"/>
        </w:rPr>
        <w:t>以方便</w:t>
      </w:r>
      <w:r w:rsidR="000202C9" w:rsidRPr="00430922">
        <w:rPr>
          <w:spacing w:val="2"/>
          <w:lang w:val="en-GB"/>
        </w:rPr>
        <w:t>佛得角</w:t>
      </w:r>
      <w:r w:rsidR="000202C9" w:rsidRPr="00430922">
        <w:rPr>
          <w:rFonts w:hint="eastAsia"/>
          <w:spacing w:val="2"/>
          <w:lang w:val="en-GB"/>
        </w:rPr>
        <w:t>移民工人将收入和储蓄汇回</w:t>
      </w:r>
      <w:r w:rsidR="000202C9" w:rsidRPr="00430922">
        <w:rPr>
          <w:spacing w:val="2"/>
          <w:lang w:val="en-GB"/>
        </w:rPr>
        <w:t>佛</w:t>
      </w:r>
      <w:r w:rsidR="000202C9" w:rsidRPr="000202C9">
        <w:rPr>
          <w:lang w:val="en-GB"/>
        </w:rPr>
        <w:t>得角</w:t>
      </w:r>
      <w:r>
        <w:rPr>
          <w:rFonts w:hint="eastAsia"/>
          <w:lang w:val="en-GB"/>
        </w:rPr>
        <w:t>，</w:t>
      </w:r>
      <w:r w:rsidR="000202C9" w:rsidRPr="000202C9">
        <w:rPr>
          <w:rFonts w:hint="eastAsia"/>
          <w:lang w:val="en-GB"/>
        </w:rPr>
        <w:t>以及在</w:t>
      </w:r>
      <w:r w:rsidR="000202C9" w:rsidRPr="000202C9">
        <w:rPr>
          <w:lang w:val="en-GB"/>
        </w:rPr>
        <w:t>佛得角</w:t>
      </w:r>
      <w:r w:rsidR="000202C9" w:rsidRPr="000202C9">
        <w:rPr>
          <w:rFonts w:hint="eastAsia"/>
          <w:lang w:val="en-GB"/>
        </w:rPr>
        <w:t>的移民工人将收入和储蓄汇出到原籍国。</w:t>
      </w:r>
    </w:p>
    <w:p w14:paraId="673875C3" w14:textId="77777777" w:rsidR="00971522" w:rsidRDefault="00971522">
      <w:pPr>
        <w:tabs>
          <w:tab w:val="clear" w:pos="431"/>
        </w:tabs>
        <w:overflowPunct/>
        <w:adjustRightInd/>
        <w:snapToGrid/>
        <w:spacing w:line="240" w:lineRule="auto"/>
        <w:jc w:val="left"/>
        <w:rPr>
          <w:lang w:val="en-GB"/>
        </w:rPr>
      </w:pPr>
      <w:r>
        <w:rPr>
          <w:lang w:val="en-GB"/>
        </w:rPr>
        <w:br w:type="page"/>
      </w:r>
    </w:p>
    <w:p w14:paraId="3A7FFFA2" w14:textId="7DE27753" w:rsidR="000202C9" w:rsidRPr="00971522" w:rsidRDefault="0095356A" w:rsidP="00EB673B">
      <w:pPr>
        <w:pStyle w:val="SingleTxtGC"/>
        <w:spacing w:line="340" w:lineRule="exact"/>
        <w:rPr>
          <w:rFonts w:ascii="Time New Roman" w:eastAsia="黑体" w:hAnsi="Time New Roman"/>
          <w:lang w:val="en-GB"/>
        </w:rPr>
      </w:pPr>
      <w:r w:rsidRPr="00971522">
        <w:rPr>
          <w:rFonts w:ascii="Time New Roman" w:eastAsia="黑体" w:hAnsi="Time New Roman"/>
          <w:lang w:val="en-GB"/>
        </w:rPr>
        <w:lastRenderedPageBreak/>
        <w:t>60.</w:t>
      </w:r>
      <w:r w:rsidR="006644EA" w:rsidRPr="00971522">
        <w:rPr>
          <w:rFonts w:ascii="Time New Roman" w:eastAsia="黑体" w:hAnsi="Time New Roman"/>
          <w:lang w:val="en-GB"/>
        </w:rPr>
        <w:tab/>
      </w:r>
      <w:r w:rsidR="000202C9" w:rsidRPr="00971522">
        <w:rPr>
          <w:rFonts w:ascii="Time New Roman" w:eastAsia="黑体" w:hAnsi="Time New Roman" w:hint="eastAsia"/>
          <w:lang w:val="en-GB"/>
        </w:rPr>
        <w:t>根据可持续发展目标的具体目标</w:t>
      </w:r>
      <w:proofErr w:type="spellStart"/>
      <w:r w:rsidRPr="00971522">
        <w:rPr>
          <w:rFonts w:ascii="Time New Roman" w:eastAsia="黑体" w:hAnsi="Time New Roman"/>
          <w:lang w:val="en-GB"/>
        </w:rPr>
        <w:t>10.c</w:t>
      </w:r>
      <w:proofErr w:type="spellEnd"/>
      <w:r w:rsidRPr="00971522">
        <w:rPr>
          <w:rFonts w:ascii="Time New Roman" w:eastAsia="黑体" w:hAnsi="Time New Roman"/>
          <w:lang w:val="en-GB"/>
        </w:rPr>
        <w:t>,</w:t>
      </w:r>
      <w:r w:rsidR="00971522">
        <w:rPr>
          <w:rFonts w:ascii="Time New Roman" w:eastAsia="黑体" w:hAnsi="Time New Roman"/>
          <w:lang w:val="en-GB"/>
        </w:rPr>
        <w:t xml:space="preserve"> </w:t>
      </w:r>
      <w:r w:rsidR="000202C9" w:rsidRPr="00971522">
        <w:rPr>
          <w:rFonts w:ascii="Time New Roman" w:eastAsia="黑体" w:hAnsi="Time New Roman" w:hint="eastAsia"/>
          <w:lang w:val="en-GB"/>
        </w:rPr>
        <w:t>委员会请缔约国</w:t>
      </w:r>
      <w:r w:rsidRPr="00971522">
        <w:rPr>
          <w:rFonts w:ascii="Time New Roman" w:eastAsia="黑体" w:hAnsi="Time New Roman"/>
          <w:lang w:val="en-GB"/>
        </w:rPr>
        <w:t>：</w:t>
      </w:r>
    </w:p>
    <w:p w14:paraId="5B7EAD36" w14:textId="7C0A971F" w:rsidR="000202C9" w:rsidRPr="00971522" w:rsidRDefault="000202C9" w:rsidP="00EB673B">
      <w:pPr>
        <w:pStyle w:val="SingleTxtGC"/>
        <w:numPr>
          <w:ilvl w:val="0"/>
          <w:numId w:val="29"/>
        </w:numPr>
        <w:spacing w:line="340" w:lineRule="exact"/>
        <w:rPr>
          <w:rFonts w:ascii="Time New Roman" w:eastAsia="黑体" w:hAnsi="Time New Roman"/>
          <w:lang w:val="en-GB"/>
        </w:rPr>
      </w:pPr>
      <w:r w:rsidRPr="00971522">
        <w:rPr>
          <w:rFonts w:ascii="Time New Roman" w:eastAsia="黑体" w:hAnsi="Time New Roman" w:hint="eastAsia"/>
          <w:lang w:val="en-GB"/>
        </w:rPr>
        <w:t>采取措施将汇款和收款的费用降低到</w:t>
      </w:r>
      <w:r w:rsidR="0095356A" w:rsidRPr="00971522">
        <w:rPr>
          <w:rFonts w:ascii="Time New Roman" w:eastAsia="黑体" w:hAnsi="Time New Roman"/>
          <w:lang w:val="en-GB"/>
        </w:rPr>
        <w:t>3%</w:t>
      </w:r>
      <w:r w:rsidRPr="00971522">
        <w:rPr>
          <w:rFonts w:ascii="Time New Roman" w:eastAsia="黑体" w:hAnsi="Time New Roman" w:hint="eastAsia"/>
          <w:lang w:val="en-GB"/>
        </w:rPr>
        <w:t>以下</w:t>
      </w:r>
      <w:r w:rsidR="0095356A" w:rsidRPr="00971522">
        <w:rPr>
          <w:rFonts w:ascii="Time New Roman" w:eastAsia="黑体" w:hAnsi="Time New Roman" w:hint="eastAsia"/>
          <w:lang w:val="en-GB"/>
        </w:rPr>
        <w:t>；</w:t>
      </w:r>
    </w:p>
    <w:p w14:paraId="25C7D5C6" w14:textId="3D5485EF" w:rsidR="000202C9" w:rsidRPr="00971522" w:rsidRDefault="000202C9" w:rsidP="00EB673B">
      <w:pPr>
        <w:pStyle w:val="SingleTxtGC"/>
        <w:numPr>
          <w:ilvl w:val="0"/>
          <w:numId w:val="29"/>
        </w:numPr>
        <w:spacing w:line="340" w:lineRule="exact"/>
        <w:rPr>
          <w:rFonts w:ascii="Time New Roman" w:eastAsia="黑体" w:hAnsi="Time New Roman"/>
          <w:lang w:val="en-GB"/>
        </w:rPr>
      </w:pPr>
      <w:r w:rsidRPr="004F6C29">
        <w:rPr>
          <w:rFonts w:ascii="Time New Roman" w:eastAsia="黑体" w:hAnsi="Time New Roman" w:hint="eastAsia"/>
          <w:spacing w:val="-2"/>
          <w:lang w:val="en-GB"/>
        </w:rPr>
        <w:t>在下次定期报告中说明与金融机构的现有伙伴关系</w:t>
      </w:r>
      <w:r w:rsidR="0095356A" w:rsidRPr="004F6C29">
        <w:rPr>
          <w:rFonts w:ascii="Time New Roman" w:eastAsia="黑体" w:hAnsi="Time New Roman" w:hint="eastAsia"/>
          <w:spacing w:val="-2"/>
          <w:lang w:val="en-GB"/>
        </w:rPr>
        <w:t>，</w:t>
      </w:r>
      <w:r w:rsidRPr="004F6C29">
        <w:rPr>
          <w:rFonts w:ascii="Time New Roman" w:eastAsia="黑体" w:hAnsi="Time New Roman" w:hint="eastAsia"/>
          <w:spacing w:val="-2"/>
          <w:lang w:val="en-GB"/>
        </w:rPr>
        <w:t>以方便</w:t>
      </w:r>
      <w:r w:rsidRPr="004F6C29">
        <w:rPr>
          <w:rFonts w:ascii="Time New Roman" w:eastAsia="黑体" w:hAnsi="Time New Roman"/>
          <w:spacing w:val="-2"/>
          <w:lang w:val="en-GB"/>
        </w:rPr>
        <w:t>佛得角</w:t>
      </w:r>
      <w:r w:rsidRPr="004F6C29">
        <w:rPr>
          <w:rFonts w:ascii="Time New Roman" w:eastAsia="黑体" w:hAnsi="Time New Roman" w:hint="eastAsia"/>
          <w:spacing w:val="-2"/>
          <w:lang w:val="en-GB"/>
        </w:rPr>
        <w:t>移民</w:t>
      </w:r>
      <w:r w:rsidRPr="00971522">
        <w:rPr>
          <w:rFonts w:ascii="Time New Roman" w:eastAsia="黑体" w:hAnsi="Time New Roman" w:hint="eastAsia"/>
          <w:lang w:val="en-GB"/>
        </w:rPr>
        <w:t>工人向</w:t>
      </w:r>
      <w:r w:rsidRPr="00971522">
        <w:rPr>
          <w:rFonts w:ascii="Time New Roman" w:eastAsia="黑体" w:hAnsi="Time New Roman"/>
          <w:lang w:val="en-GB"/>
        </w:rPr>
        <w:t>佛得角</w:t>
      </w:r>
      <w:r w:rsidRPr="00971522">
        <w:rPr>
          <w:rFonts w:ascii="Time New Roman" w:eastAsia="黑体" w:hAnsi="Time New Roman" w:hint="eastAsia"/>
          <w:lang w:val="en-GB"/>
        </w:rPr>
        <w:t>汇款</w:t>
      </w:r>
      <w:r w:rsidR="0095356A" w:rsidRPr="00971522">
        <w:rPr>
          <w:rFonts w:ascii="Time New Roman" w:eastAsia="黑体" w:hAnsi="Time New Roman" w:hint="eastAsia"/>
          <w:lang w:val="en-GB"/>
        </w:rPr>
        <w:t>，</w:t>
      </w:r>
      <w:r w:rsidRPr="00971522">
        <w:rPr>
          <w:rFonts w:ascii="Time New Roman" w:eastAsia="黑体" w:hAnsi="Time New Roman" w:hint="eastAsia"/>
          <w:lang w:val="en-GB"/>
        </w:rPr>
        <w:t>以及在</w:t>
      </w:r>
      <w:r w:rsidRPr="00971522">
        <w:rPr>
          <w:rFonts w:ascii="Time New Roman" w:eastAsia="黑体" w:hAnsi="Time New Roman"/>
          <w:lang w:val="en-GB"/>
        </w:rPr>
        <w:t>佛得角</w:t>
      </w:r>
      <w:r w:rsidRPr="00971522">
        <w:rPr>
          <w:rFonts w:ascii="Time New Roman" w:eastAsia="黑体" w:hAnsi="Time New Roman" w:hint="eastAsia"/>
          <w:lang w:val="en-GB"/>
        </w:rPr>
        <w:t>的移民工人向其原籍国汇款。</w:t>
      </w:r>
    </w:p>
    <w:p w14:paraId="7E60C8A5" w14:textId="28E57FF1" w:rsidR="000202C9" w:rsidRPr="00971522" w:rsidRDefault="004F6C29" w:rsidP="00EB673B">
      <w:pPr>
        <w:pStyle w:val="H23GC"/>
        <w:spacing w:line="340" w:lineRule="exact"/>
        <w:rPr>
          <w:lang w:val="en-GB"/>
        </w:rPr>
      </w:pPr>
      <w:r>
        <w:rPr>
          <w:lang w:val="en-GB"/>
        </w:rPr>
        <w:tab/>
      </w:r>
      <w:r w:rsidR="0095356A" w:rsidRPr="00971522">
        <w:rPr>
          <w:lang w:val="en-GB"/>
        </w:rPr>
        <w:t>5.</w:t>
      </w:r>
      <w:r w:rsidR="006644EA" w:rsidRPr="00971522">
        <w:rPr>
          <w:lang w:val="en-GB"/>
        </w:rPr>
        <w:tab/>
      </w:r>
      <w:r w:rsidR="000202C9" w:rsidRPr="004F6C29">
        <w:rPr>
          <w:rFonts w:hint="eastAsia"/>
          <w:spacing w:val="4"/>
          <w:lang w:val="en-GB"/>
        </w:rPr>
        <w:t>促进工人及其家庭成员国际移民</w:t>
      </w:r>
      <w:r w:rsidR="000202C9" w:rsidRPr="004F6C29">
        <w:rPr>
          <w:spacing w:val="4"/>
          <w:lang w:val="en-GB"/>
        </w:rPr>
        <w:t>的合理、公平、人道和合法条</w:t>
      </w:r>
      <w:r w:rsidR="000202C9" w:rsidRPr="004F6C29">
        <w:rPr>
          <w:rFonts w:hint="eastAsia"/>
          <w:spacing w:val="4"/>
          <w:lang w:val="en-GB"/>
        </w:rPr>
        <w:t>件</w:t>
      </w:r>
      <w:r w:rsidR="0095356A" w:rsidRPr="004F6C29">
        <w:rPr>
          <w:spacing w:val="4"/>
          <w:lang w:val="en-GB"/>
        </w:rPr>
        <w:t>(</w:t>
      </w:r>
      <w:r w:rsidR="000202C9" w:rsidRPr="004F6C29">
        <w:rPr>
          <w:rFonts w:hint="eastAsia"/>
          <w:spacing w:val="4"/>
          <w:lang w:val="en-GB"/>
        </w:rPr>
        <w:t>第</w:t>
      </w:r>
      <w:r w:rsidR="0095356A" w:rsidRPr="004F6C29">
        <w:rPr>
          <w:spacing w:val="4"/>
          <w:lang w:val="en-GB"/>
        </w:rPr>
        <w:t>64</w:t>
      </w:r>
      <w:r w:rsidR="000202C9" w:rsidRPr="004F6C29">
        <w:rPr>
          <w:rFonts w:hint="eastAsia"/>
          <w:spacing w:val="4"/>
          <w:lang w:val="en-GB"/>
        </w:rPr>
        <w:t>至第</w:t>
      </w:r>
      <w:r w:rsidR="0095356A" w:rsidRPr="00971522">
        <w:rPr>
          <w:lang w:val="en-GB"/>
        </w:rPr>
        <w:t>71</w:t>
      </w:r>
      <w:r w:rsidR="000202C9" w:rsidRPr="00971522">
        <w:rPr>
          <w:rFonts w:hint="eastAsia"/>
          <w:lang w:val="en-GB"/>
        </w:rPr>
        <w:t>条</w:t>
      </w:r>
      <w:r w:rsidR="0095356A" w:rsidRPr="00971522">
        <w:rPr>
          <w:lang w:val="en-GB"/>
        </w:rPr>
        <w:t>)</w:t>
      </w:r>
    </w:p>
    <w:p w14:paraId="61FE593A" w14:textId="104AF6FB" w:rsidR="000202C9" w:rsidRPr="000202C9" w:rsidRDefault="008E7CAB" w:rsidP="00EB673B">
      <w:pPr>
        <w:pStyle w:val="H23GC"/>
        <w:spacing w:after="240" w:line="340" w:lineRule="exact"/>
        <w:rPr>
          <w:lang w:val="en-GB"/>
        </w:rPr>
      </w:pPr>
      <w:r>
        <w:rPr>
          <w:lang w:val="en-GB"/>
        </w:rPr>
        <w:tab/>
      </w:r>
      <w:r>
        <w:rPr>
          <w:lang w:val="en-GB"/>
        </w:rPr>
        <w:tab/>
      </w:r>
      <w:r w:rsidR="000202C9" w:rsidRPr="000202C9">
        <w:rPr>
          <w:rFonts w:hint="eastAsia"/>
          <w:lang w:val="en-GB"/>
        </w:rPr>
        <w:t>国际移民状态下的儿童</w:t>
      </w:r>
    </w:p>
    <w:p w14:paraId="75B1E680" w14:textId="1530ABEB" w:rsidR="000202C9" w:rsidRPr="000202C9" w:rsidRDefault="0095356A" w:rsidP="00EB673B">
      <w:pPr>
        <w:pStyle w:val="SingleTxtGC"/>
        <w:spacing w:line="340" w:lineRule="exact"/>
        <w:rPr>
          <w:lang w:val="en-GB"/>
        </w:rPr>
      </w:pPr>
      <w:r>
        <w:rPr>
          <w:lang w:val="en-GB"/>
        </w:rPr>
        <w:t>61.</w:t>
      </w:r>
      <w:r w:rsidR="006644EA">
        <w:rPr>
          <w:lang w:val="en-GB"/>
        </w:rPr>
        <w:tab/>
      </w:r>
      <w:r w:rsidR="000202C9" w:rsidRPr="000202C9">
        <w:rPr>
          <w:rFonts w:hint="eastAsia"/>
          <w:lang w:val="en-GB"/>
        </w:rPr>
        <w:t>委员会注意到缔约国采取措施</w:t>
      </w:r>
      <w:r>
        <w:rPr>
          <w:rFonts w:hint="eastAsia"/>
          <w:lang w:val="en-GB"/>
        </w:rPr>
        <w:t>，</w:t>
      </w:r>
      <w:r w:rsidR="000202C9" w:rsidRPr="000202C9">
        <w:rPr>
          <w:rFonts w:hint="eastAsia"/>
          <w:lang w:val="en-GB"/>
        </w:rPr>
        <w:t>打击暴力侵害儿童包括移民儿童行为</w:t>
      </w:r>
      <w:r>
        <w:rPr>
          <w:rFonts w:hint="eastAsia"/>
          <w:lang w:val="en-GB"/>
        </w:rPr>
        <w:t>，</w:t>
      </w:r>
      <w:r w:rsidR="000202C9" w:rsidRPr="000202C9">
        <w:rPr>
          <w:rFonts w:hint="eastAsia"/>
          <w:lang w:val="en-GB"/>
        </w:rPr>
        <w:t>加强</w:t>
      </w:r>
      <w:r w:rsidR="000202C9" w:rsidRPr="008051F1">
        <w:rPr>
          <w:rFonts w:hint="eastAsia"/>
          <w:spacing w:val="-6"/>
          <w:lang w:val="en-GB"/>
        </w:rPr>
        <w:t>对街头儿童的保护、重返社会和预防机制。然而</w:t>
      </w:r>
      <w:r w:rsidRPr="008051F1">
        <w:rPr>
          <w:rFonts w:hint="eastAsia"/>
          <w:spacing w:val="-6"/>
          <w:lang w:val="en-GB"/>
        </w:rPr>
        <w:t>，</w:t>
      </w:r>
      <w:r w:rsidR="000202C9" w:rsidRPr="008051F1">
        <w:rPr>
          <w:rFonts w:hint="eastAsia"/>
          <w:spacing w:val="-6"/>
          <w:lang w:val="en-GB"/>
        </w:rPr>
        <w:t>委员会感到关切的是</w:t>
      </w:r>
      <w:r w:rsidRPr="008051F1">
        <w:rPr>
          <w:rFonts w:hint="eastAsia"/>
          <w:spacing w:val="-6"/>
          <w:lang w:val="en-GB"/>
        </w:rPr>
        <w:t>，</w:t>
      </w:r>
      <w:r w:rsidR="000202C9" w:rsidRPr="008051F1">
        <w:rPr>
          <w:rFonts w:hint="eastAsia"/>
          <w:spacing w:val="-6"/>
          <w:lang w:val="en-GB"/>
        </w:rPr>
        <w:t>有报告称</w:t>
      </w:r>
      <w:r w:rsidRPr="008051F1">
        <w:rPr>
          <w:rFonts w:hint="eastAsia"/>
          <w:spacing w:val="-6"/>
          <w:lang w:val="en-GB"/>
        </w:rPr>
        <w:t>，</w:t>
      </w:r>
      <w:r w:rsidR="000202C9" w:rsidRPr="000202C9">
        <w:rPr>
          <w:rFonts w:hint="eastAsia"/>
          <w:lang w:val="en-GB"/>
        </w:rPr>
        <w:t>越来越多的移民工人子女流落街头</w:t>
      </w:r>
      <w:r>
        <w:rPr>
          <w:rFonts w:hint="eastAsia"/>
          <w:lang w:val="en-GB"/>
        </w:rPr>
        <w:t>，</w:t>
      </w:r>
      <w:r w:rsidR="000202C9" w:rsidRPr="000202C9">
        <w:rPr>
          <w:rFonts w:hint="eastAsia"/>
          <w:lang w:val="en-GB"/>
        </w:rPr>
        <w:t>尤其是在缔约国首都。</w:t>
      </w:r>
    </w:p>
    <w:p w14:paraId="44E4B3F0" w14:textId="21DCB90F" w:rsidR="000202C9" w:rsidRPr="008051F1" w:rsidRDefault="0095356A" w:rsidP="00EB673B">
      <w:pPr>
        <w:pStyle w:val="SingleTxtGC"/>
        <w:spacing w:line="340" w:lineRule="exact"/>
        <w:rPr>
          <w:rFonts w:ascii="Time New Roman" w:eastAsia="黑体" w:hAnsi="Time New Roman"/>
          <w:lang w:val="en-GB"/>
        </w:rPr>
      </w:pPr>
      <w:r w:rsidRPr="008051F1">
        <w:rPr>
          <w:rFonts w:ascii="Time New Roman" w:eastAsia="黑体" w:hAnsi="Time New Roman"/>
          <w:lang w:val="en-GB"/>
        </w:rPr>
        <w:t>62.</w:t>
      </w:r>
      <w:r w:rsidR="006644EA" w:rsidRPr="008051F1">
        <w:rPr>
          <w:rFonts w:ascii="Time New Roman" w:eastAsia="黑体" w:hAnsi="Time New Roman"/>
          <w:lang w:val="en-GB"/>
        </w:rPr>
        <w:tab/>
      </w:r>
      <w:r w:rsidR="000202C9" w:rsidRPr="008051F1">
        <w:rPr>
          <w:rFonts w:ascii="Time New Roman" w:eastAsia="黑体" w:hAnsi="Time New Roman" w:hint="eastAsia"/>
          <w:lang w:val="en-GB"/>
        </w:rPr>
        <w:t>参照保护所有移民工人及其家庭成员权利委员会和儿童权利委员会联合发布的一般性意见</w:t>
      </w:r>
      <w:r w:rsidRPr="008051F1">
        <w:rPr>
          <w:rFonts w:ascii="Time New Roman" w:eastAsia="黑体" w:hAnsi="Time New Roman" w:hint="eastAsia"/>
          <w:lang w:val="en-GB"/>
        </w:rPr>
        <w:t>(</w:t>
      </w:r>
      <w:r w:rsidR="000202C9" w:rsidRPr="008051F1">
        <w:rPr>
          <w:rFonts w:ascii="Time New Roman" w:eastAsia="黑体" w:hAnsi="Time New Roman" w:hint="eastAsia"/>
          <w:lang w:val="en-GB"/>
        </w:rPr>
        <w:t>前者为第</w:t>
      </w:r>
      <w:r w:rsidRPr="008051F1">
        <w:rPr>
          <w:rFonts w:ascii="Time New Roman" w:eastAsia="黑体" w:hAnsi="Time New Roman"/>
          <w:lang w:val="en-GB"/>
        </w:rPr>
        <w:t>3</w:t>
      </w:r>
      <w:r w:rsidR="000202C9" w:rsidRPr="008051F1">
        <w:rPr>
          <w:rFonts w:ascii="Time New Roman" w:eastAsia="黑体" w:hAnsi="Time New Roman" w:hint="eastAsia"/>
          <w:lang w:val="en-GB"/>
        </w:rPr>
        <w:t>号和第</w:t>
      </w:r>
      <w:r w:rsidRPr="008051F1">
        <w:rPr>
          <w:rFonts w:ascii="Time New Roman" w:eastAsia="黑体" w:hAnsi="Time New Roman"/>
          <w:lang w:val="en-GB"/>
        </w:rPr>
        <w:t>4</w:t>
      </w:r>
      <w:r w:rsidR="000202C9" w:rsidRPr="008051F1">
        <w:rPr>
          <w:rFonts w:ascii="Time New Roman" w:eastAsia="黑体" w:hAnsi="Time New Roman" w:hint="eastAsia"/>
          <w:lang w:val="en-GB"/>
        </w:rPr>
        <w:t>号</w:t>
      </w:r>
      <w:r w:rsidRPr="008051F1">
        <w:rPr>
          <w:rFonts w:ascii="Time New Roman" w:eastAsia="黑体" w:hAnsi="Time New Roman" w:hint="eastAsia"/>
          <w:lang w:val="en-GB"/>
        </w:rPr>
        <w:t>，</w:t>
      </w:r>
      <w:r w:rsidR="000202C9" w:rsidRPr="008051F1">
        <w:rPr>
          <w:rFonts w:ascii="Time New Roman" w:eastAsia="黑体" w:hAnsi="Time New Roman" w:hint="eastAsia"/>
          <w:lang w:val="en-GB"/>
        </w:rPr>
        <w:t>后者为第</w:t>
      </w:r>
      <w:r w:rsidRPr="008051F1">
        <w:rPr>
          <w:rFonts w:ascii="Time New Roman" w:eastAsia="黑体" w:hAnsi="Time New Roman" w:hint="eastAsia"/>
          <w:lang w:val="en-GB"/>
        </w:rPr>
        <w:t>22</w:t>
      </w:r>
      <w:r w:rsidR="000202C9" w:rsidRPr="008051F1">
        <w:rPr>
          <w:rFonts w:ascii="Time New Roman" w:eastAsia="黑体" w:hAnsi="Time New Roman" w:hint="eastAsia"/>
          <w:lang w:val="en-GB"/>
        </w:rPr>
        <w:t>号和第</w:t>
      </w:r>
      <w:r w:rsidRPr="008051F1">
        <w:rPr>
          <w:rFonts w:ascii="Time New Roman" w:eastAsia="黑体" w:hAnsi="Time New Roman" w:hint="eastAsia"/>
          <w:lang w:val="en-GB"/>
        </w:rPr>
        <w:t>23</w:t>
      </w:r>
      <w:r w:rsidR="000202C9" w:rsidRPr="008051F1">
        <w:rPr>
          <w:rFonts w:ascii="Time New Roman" w:eastAsia="黑体" w:hAnsi="Time New Roman" w:hint="eastAsia"/>
          <w:lang w:val="en-GB"/>
        </w:rPr>
        <w:t>号</w:t>
      </w:r>
      <w:r w:rsidRPr="008051F1">
        <w:rPr>
          <w:rFonts w:ascii="Time New Roman" w:eastAsia="黑体" w:hAnsi="Time New Roman" w:hint="eastAsia"/>
          <w:lang w:val="en-GB"/>
        </w:rPr>
        <w:t>)</w:t>
      </w:r>
      <w:r w:rsidRPr="008051F1">
        <w:rPr>
          <w:rFonts w:ascii="Time New Roman" w:eastAsia="黑体" w:hAnsi="Time New Roman" w:hint="eastAsia"/>
          <w:lang w:val="en-GB"/>
        </w:rPr>
        <w:t>，</w:t>
      </w:r>
      <w:r w:rsidR="000202C9" w:rsidRPr="008051F1">
        <w:rPr>
          <w:rFonts w:ascii="Time New Roman" w:eastAsia="黑体" w:hAnsi="Time New Roman" w:hint="eastAsia"/>
          <w:lang w:val="en-GB"/>
        </w:rPr>
        <w:t>委员会建议缔约国</w:t>
      </w:r>
      <w:r w:rsidRPr="008051F1">
        <w:rPr>
          <w:rFonts w:ascii="Time New Roman" w:eastAsia="黑体" w:hAnsi="Time New Roman"/>
          <w:lang w:val="en-GB"/>
        </w:rPr>
        <w:t>：</w:t>
      </w:r>
    </w:p>
    <w:p w14:paraId="14D7C659" w14:textId="0C8FB126" w:rsidR="000202C9" w:rsidRPr="008051F1" w:rsidRDefault="000202C9" w:rsidP="00EB673B">
      <w:pPr>
        <w:pStyle w:val="SingleTxtGC"/>
        <w:numPr>
          <w:ilvl w:val="0"/>
          <w:numId w:val="30"/>
        </w:numPr>
        <w:spacing w:line="340" w:lineRule="exact"/>
        <w:rPr>
          <w:rFonts w:ascii="Time New Roman" w:eastAsia="黑体" w:hAnsi="Time New Roman"/>
          <w:lang w:val="en-GB"/>
        </w:rPr>
      </w:pPr>
      <w:r w:rsidRPr="008051F1">
        <w:rPr>
          <w:rFonts w:ascii="Time New Roman" w:eastAsia="黑体" w:hAnsi="Time New Roman" w:hint="eastAsia"/>
          <w:lang w:val="en-GB"/>
        </w:rPr>
        <w:t>对移民儿童</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包括缔约国境内的移民儿童和到国外务工佛得角移民工人留在国内的子女</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以及流落街头的移民儿童进行全国性调查</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以确定这一人口群体的概况</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从而指导缔约国的政策</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并在下次定期报告中提供这方面的信息</w:t>
      </w:r>
      <w:r w:rsidR="0095356A" w:rsidRPr="008051F1">
        <w:rPr>
          <w:rFonts w:ascii="Time New Roman" w:eastAsia="黑体" w:hAnsi="Time New Roman" w:hint="eastAsia"/>
          <w:lang w:val="en-GB"/>
        </w:rPr>
        <w:t>；</w:t>
      </w:r>
    </w:p>
    <w:p w14:paraId="34E0F4BD" w14:textId="7F8BC95B" w:rsidR="000202C9" w:rsidRPr="000202C9" w:rsidRDefault="000202C9" w:rsidP="00EB673B">
      <w:pPr>
        <w:pStyle w:val="SingleTxtGC"/>
        <w:numPr>
          <w:ilvl w:val="0"/>
          <w:numId w:val="30"/>
        </w:numPr>
        <w:spacing w:line="340" w:lineRule="exact"/>
        <w:rPr>
          <w:lang w:val="en-GB"/>
        </w:rPr>
      </w:pPr>
      <w:r w:rsidRPr="00F27811">
        <w:rPr>
          <w:rFonts w:ascii="Time New Roman" w:eastAsia="黑体" w:hAnsi="Time New Roman" w:hint="eastAsia"/>
          <w:spacing w:val="4"/>
          <w:lang w:val="en-GB"/>
        </w:rPr>
        <w:t>根据劳工组织</w:t>
      </w:r>
      <w:r w:rsidR="0095356A" w:rsidRPr="00F27811">
        <w:rPr>
          <w:rFonts w:ascii="Time New Roman" w:eastAsia="黑体" w:hAnsi="Time New Roman"/>
          <w:spacing w:val="4"/>
          <w:lang w:val="en-GB"/>
        </w:rPr>
        <w:t>1999</w:t>
      </w:r>
      <w:r w:rsidRPr="00F27811">
        <w:rPr>
          <w:rFonts w:ascii="Time New Roman" w:eastAsia="黑体" w:hAnsi="Time New Roman" w:hint="eastAsia"/>
          <w:spacing w:val="4"/>
          <w:lang w:val="en-GB"/>
        </w:rPr>
        <w:t>年《最恶劣形式的童工劳动公约》</w:t>
      </w:r>
      <w:r w:rsidR="0095356A" w:rsidRPr="00F27811">
        <w:rPr>
          <w:rFonts w:ascii="Time New Roman" w:eastAsia="黑体" w:hAnsi="Time New Roman"/>
          <w:spacing w:val="4"/>
          <w:lang w:val="en-GB"/>
        </w:rPr>
        <w:t>(</w:t>
      </w:r>
      <w:r w:rsidRPr="00F27811">
        <w:rPr>
          <w:rFonts w:ascii="Time New Roman" w:eastAsia="黑体" w:hAnsi="Time New Roman" w:hint="eastAsia"/>
          <w:spacing w:val="4"/>
          <w:lang w:val="en-GB"/>
        </w:rPr>
        <w:t>第</w:t>
      </w:r>
      <w:r w:rsidR="0095356A" w:rsidRPr="00F27811">
        <w:rPr>
          <w:rFonts w:ascii="Time New Roman" w:eastAsia="黑体" w:hAnsi="Time New Roman"/>
          <w:spacing w:val="4"/>
          <w:lang w:val="en-GB"/>
        </w:rPr>
        <w:t>182</w:t>
      </w:r>
      <w:r w:rsidRPr="00F27811">
        <w:rPr>
          <w:rFonts w:ascii="Time New Roman" w:eastAsia="黑体" w:hAnsi="Time New Roman" w:hint="eastAsia"/>
          <w:spacing w:val="4"/>
          <w:lang w:val="en-GB"/>
        </w:rPr>
        <w:t>号</w:t>
      </w:r>
      <w:r w:rsidR="0095356A" w:rsidRPr="00F27811">
        <w:rPr>
          <w:rFonts w:ascii="Time New Roman" w:eastAsia="黑体" w:hAnsi="Time New Roman"/>
          <w:spacing w:val="4"/>
          <w:lang w:val="en-GB"/>
        </w:rPr>
        <w:t>)</w:t>
      </w:r>
      <w:r w:rsidRPr="00F27811">
        <w:rPr>
          <w:rFonts w:ascii="Time New Roman" w:eastAsia="黑体" w:hAnsi="Time New Roman" w:hint="eastAsia"/>
          <w:spacing w:val="4"/>
          <w:lang w:val="en-GB"/>
        </w:rPr>
        <w:t>的规</w:t>
      </w:r>
      <w:r w:rsidRPr="008051F1">
        <w:rPr>
          <w:rFonts w:ascii="Time New Roman" w:eastAsia="黑体" w:hAnsi="Time New Roman" w:hint="eastAsia"/>
          <w:lang w:val="en-GB"/>
        </w:rPr>
        <w:t>定</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在包容</w:t>
      </w:r>
      <w:proofErr w:type="gramStart"/>
      <w:r w:rsidRPr="008051F1">
        <w:rPr>
          <w:rFonts w:ascii="Time New Roman" w:eastAsia="黑体" w:hAnsi="Time New Roman" w:hint="eastAsia"/>
          <w:lang w:val="en-GB"/>
        </w:rPr>
        <w:t>性国家</w:t>
      </w:r>
      <w:proofErr w:type="gramEnd"/>
      <w:r w:rsidRPr="008051F1">
        <w:rPr>
          <w:rFonts w:ascii="Time New Roman" w:eastAsia="黑体" w:hAnsi="Time New Roman" w:hint="eastAsia"/>
          <w:lang w:val="en-GB"/>
        </w:rPr>
        <w:t>行动计划中采取全面的保护措施</w:t>
      </w:r>
      <w:r w:rsidR="0095356A" w:rsidRPr="008051F1">
        <w:rPr>
          <w:rFonts w:ascii="Time New Roman" w:eastAsia="黑体" w:hAnsi="Time New Roman" w:hint="eastAsia"/>
          <w:lang w:val="en-GB"/>
        </w:rPr>
        <w:t>，</w:t>
      </w:r>
      <w:r w:rsidRPr="008051F1">
        <w:rPr>
          <w:rFonts w:ascii="Time New Roman" w:eastAsia="黑体" w:hAnsi="Time New Roman" w:hint="eastAsia"/>
          <w:lang w:val="en-GB"/>
        </w:rPr>
        <w:t>解决暴力侵害移民儿童和街头儿童的现象。</w:t>
      </w:r>
    </w:p>
    <w:p w14:paraId="3519B72D" w14:textId="30B89DFF" w:rsidR="000202C9" w:rsidRPr="000202C9" w:rsidRDefault="008E7CAB" w:rsidP="00EB673B">
      <w:pPr>
        <w:pStyle w:val="H23GC"/>
        <w:spacing w:after="240" w:line="340" w:lineRule="exact"/>
        <w:rPr>
          <w:lang w:val="en-GB"/>
        </w:rPr>
      </w:pPr>
      <w:r>
        <w:rPr>
          <w:lang w:val="en-GB"/>
        </w:rPr>
        <w:tab/>
      </w:r>
      <w:r>
        <w:rPr>
          <w:lang w:val="en-GB"/>
        </w:rPr>
        <w:tab/>
      </w:r>
      <w:r w:rsidR="000202C9" w:rsidRPr="000202C9">
        <w:rPr>
          <w:rFonts w:hint="eastAsia"/>
          <w:lang w:val="en-GB"/>
        </w:rPr>
        <w:t>与过境国和目的地国的国际合作</w:t>
      </w:r>
    </w:p>
    <w:p w14:paraId="3694FBE3" w14:textId="0BE9D746" w:rsidR="000202C9" w:rsidRPr="000202C9" w:rsidRDefault="0095356A" w:rsidP="00EB673B">
      <w:pPr>
        <w:pStyle w:val="SingleTxtGC"/>
        <w:spacing w:line="340" w:lineRule="exact"/>
        <w:rPr>
          <w:lang w:val="en-GB"/>
        </w:rPr>
      </w:pPr>
      <w:r>
        <w:rPr>
          <w:lang w:val="en-GB"/>
        </w:rPr>
        <w:t>63.</w:t>
      </w:r>
      <w:r w:rsidR="006644EA">
        <w:rPr>
          <w:lang w:val="en-GB"/>
        </w:rPr>
        <w:tab/>
      </w:r>
      <w:r w:rsidR="000202C9" w:rsidRPr="000202C9">
        <w:rPr>
          <w:rFonts w:hint="eastAsia"/>
          <w:lang w:val="en-GB"/>
        </w:rPr>
        <w:t>委员会注意到缔约国与欧洲联盟和葡萄牙语国家共同体缔结了移民合作协定</w:t>
      </w:r>
      <w:r w:rsidR="000202C9" w:rsidRPr="001F671A">
        <w:rPr>
          <w:rFonts w:hint="eastAsia"/>
          <w:spacing w:val="2"/>
          <w:lang w:val="en-GB"/>
        </w:rPr>
        <w:t>和实施了人员流动伙伴计划。它还注意到缔约国开始执行《建立西非国家经济共</w:t>
      </w:r>
      <w:r w:rsidR="000202C9" w:rsidRPr="000202C9">
        <w:rPr>
          <w:rFonts w:hint="eastAsia"/>
          <w:lang w:val="en-GB"/>
        </w:rPr>
        <w:t>同体条约》及其《关于人员自由流动、居住和定居权利的议定书》</w:t>
      </w:r>
      <w:r>
        <w:rPr>
          <w:rFonts w:hint="eastAsia"/>
          <w:lang w:val="en-GB"/>
        </w:rPr>
        <w:t>，</w:t>
      </w:r>
      <w:r w:rsidR="000202C9" w:rsidRPr="000202C9">
        <w:rPr>
          <w:rFonts w:hint="eastAsia"/>
          <w:lang w:val="en-GB"/>
        </w:rPr>
        <w:t>该条约和</w:t>
      </w:r>
      <w:r w:rsidR="000202C9" w:rsidRPr="001F671A">
        <w:rPr>
          <w:rFonts w:hint="eastAsia"/>
          <w:spacing w:val="-4"/>
          <w:lang w:val="en-GB"/>
        </w:rPr>
        <w:t>议定书主张成员国公民及其财产在西非相应经济区内自由流动。然而</w:t>
      </w:r>
      <w:r w:rsidRPr="001F671A">
        <w:rPr>
          <w:rFonts w:hint="eastAsia"/>
          <w:spacing w:val="-4"/>
          <w:lang w:val="en-GB"/>
        </w:rPr>
        <w:t>，</w:t>
      </w:r>
      <w:r w:rsidR="000202C9" w:rsidRPr="001F671A">
        <w:rPr>
          <w:rFonts w:hint="eastAsia"/>
          <w:spacing w:val="-4"/>
          <w:lang w:val="en-GB"/>
        </w:rPr>
        <w:t>委员会感到</w:t>
      </w:r>
      <w:r w:rsidR="000202C9" w:rsidRPr="00507F3F">
        <w:rPr>
          <w:rFonts w:hint="eastAsia"/>
          <w:spacing w:val="-4"/>
          <w:lang w:val="en-GB"/>
        </w:rPr>
        <w:t>遗憾的是</w:t>
      </w:r>
      <w:r w:rsidRPr="00507F3F">
        <w:rPr>
          <w:rFonts w:hint="eastAsia"/>
          <w:spacing w:val="-4"/>
          <w:lang w:val="en-GB"/>
        </w:rPr>
        <w:t>，</w:t>
      </w:r>
      <w:r w:rsidR="000202C9" w:rsidRPr="00507F3F">
        <w:rPr>
          <w:rFonts w:hint="eastAsia"/>
          <w:spacing w:val="-4"/>
          <w:lang w:val="en-GB"/>
        </w:rPr>
        <w:t>缔约国尚未与有大量</w:t>
      </w:r>
      <w:r w:rsidR="000202C9" w:rsidRPr="00507F3F">
        <w:rPr>
          <w:spacing w:val="-4"/>
          <w:lang w:val="en-GB"/>
        </w:rPr>
        <w:t>佛得角</w:t>
      </w:r>
      <w:r w:rsidR="000202C9" w:rsidRPr="00507F3F">
        <w:rPr>
          <w:rFonts w:hint="eastAsia"/>
          <w:spacing w:val="-4"/>
          <w:lang w:val="en-GB"/>
        </w:rPr>
        <w:t>侨民的所有目的地国签署双边或多边协议。</w:t>
      </w:r>
    </w:p>
    <w:p w14:paraId="0C8FF255" w14:textId="695E4F67" w:rsidR="000202C9" w:rsidRPr="00507F3F" w:rsidRDefault="0095356A" w:rsidP="00EB673B">
      <w:pPr>
        <w:pStyle w:val="SingleTxtGC"/>
        <w:spacing w:line="340" w:lineRule="exact"/>
        <w:rPr>
          <w:rFonts w:ascii="Time New Roman" w:eastAsia="黑体" w:hAnsi="Time New Roman"/>
          <w:lang w:val="en-GB"/>
        </w:rPr>
      </w:pPr>
      <w:r w:rsidRPr="00507F3F">
        <w:rPr>
          <w:rFonts w:ascii="Time New Roman" w:eastAsia="黑体" w:hAnsi="Time New Roman"/>
          <w:lang w:val="en-GB"/>
        </w:rPr>
        <w:t>64.</w:t>
      </w:r>
      <w:r w:rsidR="006644EA" w:rsidRPr="00507F3F">
        <w:rPr>
          <w:rFonts w:ascii="Time New Roman" w:eastAsia="黑体" w:hAnsi="Time New Roman"/>
          <w:lang w:val="en-GB"/>
        </w:rPr>
        <w:tab/>
      </w:r>
      <w:r w:rsidR="000202C9" w:rsidRPr="00507F3F">
        <w:rPr>
          <w:rFonts w:ascii="Time New Roman" w:eastAsia="黑体" w:hAnsi="Time New Roman" w:hint="eastAsia"/>
          <w:lang w:val="en-GB"/>
        </w:rPr>
        <w:t>委员会建议缔约国</w:t>
      </w:r>
      <w:r w:rsidRPr="00507F3F">
        <w:rPr>
          <w:rFonts w:ascii="Time New Roman" w:eastAsia="黑体" w:hAnsi="Time New Roman"/>
          <w:lang w:val="en-GB"/>
        </w:rPr>
        <w:t>：</w:t>
      </w:r>
    </w:p>
    <w:p w14:paraId="09506992" w14:textId="621903C0" w:rsidR="000202C9" w:rsidRPr="00507F3F" w:rsidRDefault="000202C9" w:rsidP="00EB673B">
      <w:pPr>
        <w:pStyle w:val="SingleTxtGC"/>
        <w:numPr>
          <w:ilvl w:val="0"/>
          <w:numId w:val="31"/>
        </w:numPr>
        <w:spacing w:line="340" w:lineRule="exact"/>
        <w:rPr>
          <w:rFonts w:ascii="Time New Roman" w:eastAsia="黑体" w:hAnsi="Time New Roman"/>
          <w:lang w:val="en-GB"/>
        </w:rPr>
      </w:pPr>
      <w:r w:rsidRPr="00507F3F">
        <w:rPr>
          <w:rFonts w:ascii="Time New Roman" w:eastAsia="黑体" w:hAnsi="Time New Roman" w:hint="eastAsia"/>
          <w:lang w:val="en-GB"/>
        </w:rPr>
        <w:t>继续缔结移民工人及其家庭成员自由流动的双边和多边协定</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特别是与有大量</w:t>
      </w:r>
      <w:r w:rsidRPr="00507F3F">
        <w:rPr>
          <w:rFonts w:ascii="Time New Roman" w:eastAsia="黑体" w:hAnsi="Time New Roman"/>
          <w:lang w:val="en-GB"/>
        </w:rPr>
        <w:t>佛得角</w:t>
      </w:r>
      <w:r w:rsidRPr="00507F3F">
        <w:rPr>
          <w:rFonts w:ascii="Time New Roman" w:eastAsia="黑体" w:hAnsi="Time New Roman" w:hint="eastAsia"/>
          <w:lang w:val="en-GB"/>
        </w:rPr>
        <w:t>侨民的过境国和目的地国缔结这种协定</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以更好地保护侨民的权利</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便利提供适当的领事和其他服务</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从而确保</w:t>
      </w:r>
      <w:r w:rsidRPr="00507F3F">
        <w:rPr>
          <w:rFonts w:ascii="Time New Roman" w:eastAsia="黑体" w:hAnsi="Time New Roman"/>
          <w:lang w:val="en-GB"/>
        </w:rPr>
        <w:t>佛得角</w:t>
      </w:r>
      <w:r w:rsidRPr="00507F3F">
        <w:rPr>
          <w:rFonts w:ascii="Time New Roman" w:eastAsia="黑体" w:hAnsi="Time New Roman" w:hint="eastAsia"/>
          <w:lang w:val="en-GB"/>
        </w:rPr>
        <w:t>移民工人享有良好、公平和人道的条件</w:t>
      </w:r>
      <w:r w:rsidR="0095356A" w:rsidRPr="00507F3F">
        <w:rPr>
          <w:rFonts w:ascii="Time New Roman" w:eastAsia="黑体" w:hAnsi="Time New Roman" w:hint="eastAsia"/>
          <w:lang w:val="en-GB"/>
        </w:rPr>
        <w:t>；</w:t>
      </w:r>
    </w:p>
    <w:p w14:paraId="6CEEAC7A" w14:textId="74B1B4B7" w:rsidR="000202C9" w:rsidRPr="00507F3F" w:rsidRDefault="000202C9" w:rsidP="00EB673B">
      <w:pPr>
        <w:pStyle w:val="SingleTxtGC"/>
        <w:numPr>
          <w:ilvl w:val="0"/>
          <w:numId w:val="31"/>
        </w:numPr>
        <w:spacing w:line="340" w:lineRule="exact"/>
        <w:rPr>
          <w:rFonts w:ascii="Time New Roman" w:eastAsia="黑体" w:hAnsi="Time New Roman"/>
          <w:lang w:val="en-GB"/>
        </w:rPr>
      </w:pPr>
      <w:r w:rsidRPr="00507F3F">
        <w:rPr>
          <w:rFonts w:ascii="Time New Roman" w:eastAsia="黑体" w:hAnsi="Time New Roman" w:hint="eastAsia"/>
          <w:lang w:val="en-GB"/>
        </w:rPr>
        <w:t>确保此类双边和多边协议完全符合《公约》和委员会的一般性意见</w:t>
      </w:r>
      <w:r w:rsidR="0095356A" w:rsidRPr="00507F3F">
        <w:rPr>
          <w:rFonts w:ascii="Time New Roman" w:eastAsia="黑体" w:hAnsi="Time New Roman" w:hint="eastAsia"/>
          <w:lang w:val="en-GB"/>
        </w:rPr>
        <w:t>；</w:t>
      </w:r>
    </w:p>
    <w:p w14:paraId="1B5BA521" w14:textId="606EB3C2" w:rsidR="000202C9" w:rsidRPr="00507F3F" w:rsidRDefault="000202C9" w:rsidP="00EB673B">
      <w:pPr>
        <w:pStyle w:val="SingleTxtGC"/>
        <w:numPr>
          <w:ilvl w:val="0"/>
          <w:numId w:val="31"/>
        </w:numPr>
        <w:spacing w:line="340" w:lineRule="exact"/>
        <w:rPr>
          <w:rFonts w:ascii="Time New Roman" w:eastAsia="黑体" w:hAnsi="Time New Roman"/>
          <w:lang w:val="en-GB"/>
        </w:rPr>
      </w:pPr>
      <w:r w:rsidRPr="00507F3F">
        <w:rPr>
          <w:rFonts w:ascii="Time New Roman" w:eastAsia="黑体" w:hAnsi="Time New Roman" w:hint="eastAsia"/>
          <w:lang w:val="en-GB"/>
        </w:rPr>
        <w:t>与人权高专办联系</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寻求执行上述协定和谈判未来协定所需要的技术援助</w:t>
      </w:r>
      <w:r w:rsidR="0095356A" w:rsidRPr="00507F3F">
        <w:rPr>
          <w:rFonts w:ascii="Time New Roman" w:eastAsia="黑体" w:hAnsi="Time New Roman" w:hint="eastAsia"/>
          <w:lang w:val="en-GB"/>
        </w:rPr>
        <w:t>，</w:t>
      </w:r>
      <w:r w:rsidRPr="00507F3F">
        <w:rPr>
          <w:rFonts w:ascii="Time New Roman" w:eastAsia="黑体" w:hAnsi="Time New Roman" w:hint="eastAsia"/>
          <w:lang w:val="en-GB"/>
        </w:rPr>
        <w:t>以确保这些协定符合《公约》。</w:t>
      </w:r>
    </w:p>
    <w:p w14:paraId="344FCF5A" w14:textId="77777777" w:rsidR="00507F3F" w:rsidRDefault="00507F3F">
      <w:pPr>
        <w:tabs>
          <w:tab w:val="clear" w:pos="431"/>
        </w:tabs>
        <w:overflowPunct/>
        <w:adjustRightInd/>
        <w:snapToGrid/>
        <w:spacing w:line="240" w:lineRule="auto"/>
        <w:jc w:val="left"/>
        <w:rPr>
          <w:rFonts w:eastAsia="黑体"/>
          <w:snapToGrid/>
          <w:sz w:val="22"/>
          <w:szCs w:val="22"/>
          <w:lang w:val="en-GB"/>
        </w:rPr>
      </w:pPr>
      <w:r>
        <w:rPr>
          <w:lang w:val="en-GB"/>
        </w:rPr>
        <w:br w:type="page"/>
      </w:r>
    </w:p>
    <w:p w14:paraId="25DAB08A" w14:textId="106F78B3" w:rsidR="000202C9" w:rsidRPr="000202C9" w:rsidRDefault="008E7CAB" w:rsidP="007F3049">
      <w:pPr>
        <w:pStyle w:val="H23GC"/>
        <w:spacing w:after="180"/>
        <w:rPr>
          <w:lang w:val="en-GB"/>
        </w:rPr>
      </w:pPr>
      <w:r>
        <w:rPr>
          <w:lang w:val="en-GB"/>
        </w:rPr>
        <w:lastRenderedPageBreak/>
        <w:tab/>
      </w:r>
      <w:r>
        <w:rPr>
          <w:lang w:val="en-GB"/>
        </w:rPr>
        <w:tab/>
      </w:r>
      <w:r w:rsidR="000202C9" w:rsidRPr="000202C9">
        <w:rPr>
          <w:rFonts w:hint="eastAsia"/>
          <w:lang w:val="en-GB"/>
        </w:rPr>
        <w:t>移民家庭佣工</w:t>
      </w:r>
    </w:p>
    <w:p w14:paraId="51B377E5" w14:textId="084B98DA" w:rsidR="000202C9" w:rsidRPr="000202C9" w:rsidRDefault="0095356A" w:rsidP="00911EA9">
      <w:pPr>
        <w:pStyle w:val="SingleTxtGC"/>
        <w:rPr>
          <w:lang w:val="en-GB"/>
        </w:rPr>
      </w:pPr>
      <w:r>
        <w:rPr>
          <w:lang w:val="en-GB"/>
        </w:rPr>
        <w:t>65.</w:t>
      </w:r>
      <w:r w:rsidR="006644EA">
        <w:rPr>
          <w:lang w:val="en-GB"/>
        </w:rPr>
        <w:tab/>
      </w:r>
      <w:r w:rsidR="000202C9" w:rsidRPr="00852BC3">
        <w:rPr>
          <w:rFonts w:hint="eastAsia"/>
          <w:spacing w:val="-4"/>
          <w:lang w:val="en-GB"/>
        </w:rPr>
        <w:t>委员会注意到缔约国通过了第</w:t>
      </w:r>
      <w:r w:rsidRPr="00852BC3">
        <w:rPr>
          <w:spacing w:val="-4"/>
          <w:lang w:val="en-GB"/>
        </w:rPr>
        <w:t>49/2</w:t>
      </w:r>
      <w:r w:rsidR="000202C9" w:rsidRPr="00852BC3">
        <w:rPr>
          <w:spacing w:val="-4"/>
          <w:lang w:val="en-GB"/>
        </w:rPr>
        <w:t>00</w:t>
      </w:r>
      <w:r w:rsidRPr="00852BC3">
        <w:rPr>
          <w:spacing w:val="-4"/>
          <w:lang w:val="en-GB"/>
        </w:rPr>
        <w:t>9</w:t>
      </w:r>
      <w:r w:rsidR="000202C9" w:rsidRPr="00852BC3">
        <w:rPr>
          <w:rFonts w:hint="eastAsia"/>
          <w:spacing w:val="-4"/>
          <w:lang w:val="en-GB"/>
        </w:rPr>
        <w:t>号法令</w:t>
      </w:r>
      <w:r w:rsidRPr="00852BC3">
        <w:rPr>
          <w:rFonts w:hint="eastAsia"/>
          <w:spacing w:val="-4"/>
          <w:lang w:val="en-GB"/>
        </w:rPr>
        <w:t>，</w:t>
      </w:r>
      <w:r w:rsidR="000202C9" w:rsidRPr="00852BC3">
        <w:rPr>
          <w:rFonts w:hint="eastAsia"/>
          <w:spacing w:val="-4"/>
          <w:lang w:val="en-GB"/>
        </w:rPr>
        <w:t>将家庭佣工纳入了《社会保护</w:t>
      </w:r>
      <w:r>
        <w:rPr>
          <w:lang w:val="en-GB"/>
        </w:rPr>
        <w:t>(</w:t>
      </w:r>
      <w:r w:rsidR="000202C9" w:rsidRPr="000202C9">
        <w:rPr>
          <w:rFonts w:hint="eastAsia"/>
          <w:lang w:val="en-GB"/>
        </w:rPr>
        <w:t>组织</w:t>
      </w:r>
      <w:r>
        <w:rPr>
          <w:lang w:val="en-GB"/>
        </w:rPr>
        <w:t>)</w:t>
      </w:r>
      <w:r w:rsidR="000202C9" w:rsidRPr="000202C9">
        <w:rPr>
          <w:rFonts w:hint="eastAsia"/>
          <w:lang w:val="en-GB"/>
        </w:rPr>
        <w:t>法》</w:t>
      </w:r>
      <w:r>
        <w:rPr>
          <w:lang w:val="en-GB"/>
        </w:rPr>
        <w:t>，</w:t>
      </w:r>
      <w:r w:rsidR="000202C9" w:rsidRPr="000202C9">
        <w:rPr>
          <w:rFonts w:hint="eastAsia"/>
          <w:lang w:val="en-GB"/>
        </w:rPr>
        <w:t>以及在提供的资料中称目前正在努力规范家政工作。然而</w:t>
      </w:r>
      <w:r>
        <w:rPr>
          <w:rFonts w:hint="eastAsia"/>
          <w:lang w:val="en-GB"/>
        </w:rPr>
        <w:t>，</w:t>
      </w:r>
      <w:r w:rsidR="000202C9" w:rsidRPr="000202C9">
        <w:rPr>
          <w:rFonts w:hint="eastAsia"/>
          <w:lang w:val="en-GB"/>
        </w:rPr>
        <w:t>委员会</w:t>
      </w:r>
      <w:r w:rsidR="000202C9" w:rsidRPr="0082593D">
        <w:rPr>
          <w:rFonts w:hint="eastAsia"/>
          <w:spacing w:val="2"/>
          <w:lang w:val="en-GB"/>
        </w:rPr>
        <w:t>感到关切的是</w:t>
      </w:r>
      <w:r w:rsidRPr="0082593D">
        <w:rPr>
          <w:rFonts w:hint="eastAsia"/>
          <w:spacing w:val="2"/>
          <w:lang w:val="en-GB"/>
        </w:rPr>
        <w:t>，</w:t>
      </w:r>
      <w:r w:rsidR="000202C9" w:rsidRPr="0082593D">
        <w:rPr>
          <w:rFonts w:hint="eastAsia"/>
          <w:spacing w:val="2"/>
          <w:lang w:val="en-GB"/>
        </w:rPr>
        <w:t>有报告称</w:t>
      </w:r>
      <w:r w:rsidRPr="0082593D">
        <w:rPr>
          <w:rFonts w:hint="eastAsia"/>
          <w:spacing w:val="2"/>
          <w:lang w:val="en-GB"/>
        </w:rPr>
        <w:t>，</w:t>
      </w:r>
      <w:r w:rsidR="000202C9" w:rsidRPr="0082593D">
        <w:rPr>
          <w:rFonts w:hint="eastAsia"/>
          <w:spacing w:val="2"/>
          <w:lang w:val="en-GB"/>
        </w:rPr>
        <w:t>许多移民家庭佣工</w:t>
      </w:r>
      <w:r w:rsidRPr="0082593D">
        <w:rPr>
          <w:rFonts w:hint="eastAsia"/>
          <w:spacing w:val="2"/>
          <w:lang w:val="en-GB"/>
        </w:rPr>
        <w:t>(</w:t>
      </w:r>
      <w:r w:rsidR="000202C9" w:rsidRPr="0082593D">
        <w:rPr>
          <w:rFonts w:hint="eastAsia"/>
          <w:spacing w:val="2"/>
          <w:lang w:val="en-GB"/>
        </w:rPr>
        <w:t>大多为妇女</w:t>
      </w:r>
      <w:r w:rsidRPr="0082593D">
        <w:rPr>
          <w:rFonts w:hint="eastAsia"/>
          <w:spacing w:val="2"/>
          <w:lang w:val="en-GB"/>
        </w:rPr>
        <w:t>)</w:t>
      </w:r>
      <w:r w:rsidR="000202C9" w:rsidRPr="0082593D">
        <w:rPr>
          <w:rFonts w:hint="eastAsia"/>
          <w:spacing w:val="2"/>
          <w:lang w:val="en-GB"/>
        </w:rPr>
        <w:t>遭受虐待和骚扰</w:t>
      </w:r>
      <w:r w:rsidRPr="0082593D">
        <w:rPr>
          <w:rFonts w:hint="eastAsia"/>
          <w:spacing w:val="2"/>
          <w:lang w:val="en-GB"/>
        </w:rPr>
        <w:t>，</w:t>
      </w:r>
      <w:r w:rsidR="000202C9" w:rsidRPr="0082593D">
        <w:rPr>
          <w:rFonts w:hint="eastAsia"/>
          <w:spacing w:val="2"/>
          <w:lang w:val="en-GB"/>
        </w:rPr>
        <w:t>她</w:t>
      </w:r>
      <w:r w:rsidR="000202C9" w:rsidRPr="000202C9">
        <w:rPr>
          <w:rFonts w:hint="eastAsia"/>
          <w:lang w:val="en-GB"/>
        </w:rPr>
        <w:t>们的工资低于全国平均水平</w:t>
      </w:r>
      <w:r>
        <w:rPr>
          <w:rFonts w:hint="eastAsia"/>
          <w:lang w:val="en-GB"/>
        </w:rPr>
        <w:t>，</w:t>
      </w:r>
      <w:r w:rsidR="000202C9" w:rsidRPr="000202C9">
        <w:rPr>
          <w:rFonts w:hint="eastAsia"/>
          <w:lang w:val="en-GB"/>
        </w:rPr>
        <w:t>而且享受不到社会保障保护</w:t>
      </w:r>
      <w:r w:rsidR="00852BC3" w:rsidRPr="00507F3F">
        <w:rPr>
          <w:rFonts w:hint="eastAsia"/>
          <w:spacing w:val="-4"/>
          <w:lang w:val="en-GB"/>
        </w:rPr>
        <w:t>。</w:t>
      </w:r>
    </w:p>
    <w:p w14:paraId="6D0B7D41" w14:textId="6D226AAD" w:rsidR="000202C9" w:rsidRPr="004158AB" w:rsidRDefault="0095356A" w:rsidP="00911EA9">
      <w:pPr>
        <w:pStyle w:val="SingleTxtGC"/>
        <w:rPr>
          <w:rFonts w:ascii="Time New Roman" w:eastAsia="黑体" w:hAnsi="Time New Roman"/>
          <w:lang w:val="en-GB"/>
        </w:rPr>
      </w:pPr>
      <w:r w:rsidRPr="004158AB">
        <w:rPr>
          <w:rFonts w:ascii="Time New Roman" w:eastAsia="黑体" w:hAnsi="Time New Roman"/>
          <w:lang w:val="en-GB"/>
        </w:rPr>
        <w:t>66.</w:t>
      </w:r>
      <w:r w:rsidR="006644EA" w:rsidRPr="004158AB">
        <w:rPr>
          <w:rFonts w:ascii="Time New Roman" w:eastAsia="黑体" w:hAnsi="Time New Roman"/>
          <w:lang w:val="en-GB"/>
        </w:rPr>
        <w:tab/>
      </w:r>
      <w:r w:rsidR="000202C9" w:rsidRPr="004158AB">
        <w:rPr>
          <w:rFonts w:ascii="Time New Roman" w:eastAsia="黑体" w:hAnsi="Time New Roman" w:hint="eastAsia"/>
          <w:lang w:val="en-GB"/>
        </w:rPr>
        <w:t>根据第</w:t>
      </w:r>
      <w:r w:rsidRPr="004158AB">
        <w:rPr>
          <w:rFonts w:ascii="Time New Roman" w:eastAsia="黑体" w:hAnsi="Time New Roman"/>
          <w:lang w:val="en-GB"/>
        </w:rPr>
        <w:t>1</w:t>
      </w:r>
      <w:r w:rsidR="000202C9" w:rsidRPr="004158AB">
        <w:rPr>
          <w:rFonts w:ascii="Time New Roman" w:eastAsia="黑体" w:hAnsi="Time New Roman" w:hint="eastAsia"/>
          <w:lang w:val="en-GB"/>
        </w:rPr>
        <w:t>号一般性意见</w:t>
      </w:r>
      <w:r w:rsidRPr="004158AB">
        <w:rPr>
          <w:rFonts w:ascii="Time New Roman" w:eastAsia="黑体" w:hAnsi="Time New Roman" w:hint="eastAsia"/>
          <w:lang w:val="en-GB"/>
        </w:rPr>
        <w:t>，</w:t>
      </w:r>
      <w:r w:rsidR="000202C9" w:rsidRPr="004158AB">
        <w:rPr>
          <w:rFonts w:ascii="Time New Roman" w:eastAsia="黑体" w:hAnsi="Time New Roman" w:hint="eastAsia"/>
          <w:lang w:val="en-GB"/>
        </w:rPr>
        <w:t>委员会建议缔约国</w:t>
      </w:r>
      <w:r w:rsidRPr="004158AB">
        <w:rPr>
          <w:rFonts w:ascii="Time New Roman" w:eastAsia="黑体" w:hAnsi="Time New Roman"/>
          <w:lang w:val="en-GB"/>
        </w:rPr>
        <w:t>：</w:t>
      </w:r>
    </w:p>
    <w:p w14:paraId="6CD12A7C" w14:textId="5C63733F" w:rsidR="000202C9" w:rsidRPr="004158AB" w:rsidRDefault="000202C9" w:rsidP="008170A6">
      <w:pPr>
        <w:pStyle w:val="SingleTxtGC"/>
        <w:numPr>
          <w:ilvl w:val="0"/>
          <w:numId w:val="32"/>
        </w:numPr>
        <w:rPr>
          <w:rFonts w:ascii="Time New Roman" w:eastAsia="黑体" w:hAnsi="Time New Roman"/>
          <w:lang w:val="en-GB"/>
        </w:rPr>
      </w:pPr>
      <w:r w:rsidRPr="004158AB">
        <w:rPr>
          <w:rFonts w:ascii="Time New Roman" w:eastAsia="黑体" w:hAnsi="Time New Roman" w:hint="eastAsia"/>
          <w:lang w:val="en-GB"/>
        </w:rPr>
        <w:t>采取必要措施</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必要时包括法律修正案</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确保其社会保护法载有注重性别平等的移民家庭佣工条例</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以及保护在国外务工家庭佣工权利的条款</w:t>
      </w:r>
      <w:r w:rsidR="0095356A" w:rsidRPr="004158AB">
        <w:rPr>
          <w:rFonts w:ascii="Time New Roman" w:eastAsia="黑体" w:hAnsi="Time New Roman" w:hint="eastAsia"/>
          <w:lang w:val="en-GB"/>
        </w:rPr>
        <w:t>；</w:t>
      </w:r>
    </w:p>
    <w:p w14:paraId="2F57CB43" w14:textId="6E49103A" w:rsidR="000202C9" w:rsidRPr="004158AB" w:rsidRDefault="000202C9" w:rsidP="008170A6">
      <w:pPr>
        <w:pStyle w:val="SingleTxtGC"/>
        <w:numPr>
          <w:ilvl w:val="0"/>
          <w:numId w:val="32"/>
        </w:numPr>
        <w:rPr>
          <w:rFonts w:ascii="Time New Roman" w:eastAsia="黑体" w:hAnsi="Time New Roman"/>
          <w:lang w:val="en-GB"/>
        </w:rPr>
      </w:pPr>
      <w:r w:rsidRPr="004158AB">
        <w:rPr>
          <w:rFonts w:ascii="Time New Roman" w:eastAsia="黑体" w:hAnsi="Time New Roman" w:hint="eastAsia"/>
          <w:lang w:val="en-GB"/>
        </w:rPr>
        <w:t>与非政府组织</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特别是移民组织协商</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通过媒体和公共教育方案开展提高认识运动</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宣传移民家庭佣工的状况及其权利</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支持从事移民家庭佣工工作的工会</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并加强劳动监察机制</w:t>
      </w:r>
      <w:r w:rsidR="0095356A" w:rsidRPr="004158AB">
        <w:rPr>
          <w:rFonts w:ascii="Time New Roman" w:eastAsia="黑体" w:hAnsi="Time New Roman" w:hint="eastAsia"/>
          <w:lang w:val="en-GB"/>
        </w:rPr>
        <w:t>；</w:t>
      </w:r>
    </w:p>
    <w:p w14:paraId="561D98B0" w14:textId="1D8F8440" w:rsidR="000202C9" w:rsidRPr="004158AB" w:rsidRDefault="000202C9" w:rsidP="008170A6">
      <w:pPr>
        <w:pStyle w:val="SingleTxtGC"/>
        <w:numPr>
          <w:ilvl w:val="0"/>
          <w:numId w:val="32"/>
        </w:numPr>
        <w:rPr>
          <w:rFonts w:ascii="Time New Roman" w:eastAsia="黑体" w:hAnsi="Time New Roman"/>
          <w:lang w:val="en-GB"/>
        </w:rPr>
      </w:pPr>
      <w:r w:rsidRPr="004158AB">
        <w:rPr>
          <w:rFonts w:ascii="Time New Roman" w:eastAsia="黑体" w:hAnsi="Time New Roman" w:hint="eastAsia"/>
          <w:lang w:val="en-GB"/>
        </w:rPr>
        <w:t>建立机制</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使移民家庭佣工能够在其权利受到侵犯</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包括在家庭领域遭到不公平劳动做法的虐待时提出申诉</w:t>
      </w:r>
      <w:r w:rsidR="0095356A" w:rsidRPr="004158AB">
        <w:rPr>
          <w:rFonts w:ascii="Time New Roman" w:eastAsia="黑体" w:hAnsi="Time New Roman" w:hint="eastAsia"/>
          <w:lang w:val="en-GB"/>
        </w:rPr>
        <w:t>，</w:t>
      </w:r>
      <w:r w:rsidRPr="004158AB">
        <w:rPr>
          <w:rFonts w:ascii="Time New Roman" w:eastAsia="黑体" w:hAnsi="Time New Roman" w:hint="eastAsia"/>
          <w:lang w:val="en-GB"/>
        </w:rPr>
        <w:t>并进一步发展对家庭领域遭受虐待者的支助服务和庇护场所</w:t>
      </w:r>
      <w:r w:rsidR="0095356A" w:rsidRPr="004158AB">
        <w:rPr>
          <w:rFonts w:ascii="Time New Roman" w:eastAsia="黑体" w:hAnsi="Time New Roman" w:hint="eastAsia"/>
          <w:lang w:val="en-GB"/>
        </w:rPr>
        <w:t>；</w:t>
      </w:r>
    </w:p>
    <w:p w14:paraId="48777F7D" w14:textId="25D15FEC" w:rsidR="000202C9" w:rsidRPr="000202C9" w:rsidRDefault="000202C9" w:rsidP="008170A6">
      <w:pPr>
        <w:pStyle w:val="SingleTxtGC"/>
        <w:numPr>
          <w:ilvl w:val="0"/>
          <w:numId w:val="32"/>
        </w:numPr>
        <w:rPr>
          <w:lang w:val="en-GB"/>
        </w:rPr>
      </w:pPr>
      <w:r w:rsidRPr="004158AB">
        <w:rPr>
          <w:rFonts w:ascii="Time New Roman" w:eastAsia="黑体" w:hAnsi="Time New Roman" w:hint="eastAsia"/>
          <w:lang w:val="en-GB"/>
        </w:rPr>
        <w:t>批准劳工组织</w:t>
      </w:r>
      <w:r w:rsidR="0095356A" w:rsidRPr="004158AB">
        <w:rPr>
          <w:rFonts w:ascii="Time New Roman" w:eastAsia="黑体" w:hAnsi="Time New Roman"/>
          <w:lang w:val="en-GB"/>
        </w:rPr>
        <w:t>2</w:t>
      </w:r>
      <w:r w:rsidRPr="004158AB">
        <w:rPr>
          <w:rFonts w:ascii="Time New Roman" w:eastAsia="黑体" w:hAnsi="Time New Roman"/>
          <w:lang w:val="en-GB"/>
        </w:rPr>
        <w:t>0</w:t>
      </w:r>
      <w:r w:rsidR="0095356A" w:rsidRPr="004158AB">
        <w:rPr>
          <w:rFonts w:ascii="Time New Roman" w:eastAsia="黑体" w:hAnsi="Time New Roman"/>
          <w:lang w:val="en-GB"/>
        </w:rPr>
        <w:t>11</w:t>
      </w:r>
      <w:r w:rsidRPr="004158AB">
        <w:rPr>
          <w:rFonts w:ascii="Time New Roman" w:eastAsia="黑体" w:hAnsi="Time New Roman" w:hint="eastAsia"/>
          <w:lang w:val="en-GB"/>
        </w:rPr>
        <w:t>年《家庭工人公约》</w:t>
      </w:r>
      <w:r w:rsidR="0095356A" w:rsidRPr="004158AB">
        <w:rPr>
          <w:rFonts w:ascii="Time New Roman" w:eastAsia="黑体" w:hAnsi="Time New Roman"/>
          <w:lang w:val="en-GB"/>
        </w:rPr>
        <w:t>(</w:t>
      </w:r>
      <w:r w:rsidRPr="004158AB">
        <w:rPr>
          <w:rFonts w:ascii="Time New Roman" w:eastAsia="黑体" w:hAnsi="Time New Roman" w:hint="eastAsia"/>
          <w:lang w:val="en-GB"/>
        </w:rPr>
        <w:t>第</w:t>
      </w:r>
      <w:r w:rsidR="0095356A" w:rsidRPr="004158AB">
        <w:rPr>
          <w:rFonts w:ascii="Time New Roman" w:eastAsia="黑体" w:hAnsi="Time New Roman"/>
          <w:lang w:val="en-GB"/>
        </w:rPr>
        <w:t>189</w:t>
      </w:r>
      <w:r w:rsidRPr="004158AB">
        <w:rPr>
          <w:rFonts w:ascii="Time New Roman" w:eastAsia="黑体" w:hAnsi="Time New Roman" w:hint="eastAsia"/>
          <w:lang w:val="en-GB"/>
        </w:rPr>
        <w:t>号</w:t>
      </w:r>
      <w:r w:rsidR="0095356A" w:rsidRPr="004158AB">
        <w:rPr>
          <w:rFonts w:ascii="Time New Roman" w:eastAsia="黑体" w:hAnsi="Time New Roman"/>
          <w:lang w:val="en-GB"/>
        </w:rPr>
        <w:t>)</w:t>
      </w:r>
      <w:r w:rsidRPr="004158AB">
        <w:rPr>
          <w:rFonts w:ascii="Time New Roman" w:eastAsia="黑体" w:hAnsi="Time New Roman" w:hint="eastAsia"/>
          <w:lang w:val="en-GB"/>
        </w:rPr>
        <w:t>。</w:t>
      </w:r>
    </w:p>
    <w:p w14:paraId="2B62B94D" w14:textId="2FFDFBE9" w:rsidR="000202C9" w:rsidRPr="000202C9" w:rsidRDefault="008E7CAB" w:rsidP="007F3049">
      <w:pPr>
        <w:pStyle w:val="H23GC"/>
        <w:spacing w:after="180"/>
        <w:rPr>
          <w:lang w:val="en-GB"/>
        </w:rPr>
      </w:pPr>
      <w:r>
        <w:rPr>
          <w:lang w:val="en-GB"/>
        </w:rPr>
        <w:tab/>
      </w:r>
      <w:r>
        <w:rPr>
          <w:lang w:val="en-GB"/>
        </w:rPr>
        <w:tab/>
      </w:r>
      <w:r w:rsidR="000202C9" w:rsidRPr="000202C9">
        <w:rPr>
          <w:rFonts w:hint="eastAsia"/>
          <w:lang w:val="en-GB"/>
        </w:rPr>
        <w:t>返回和重新融入</w:t>
      </w:r>
    </w:p>
    <w:p w14:paraId="056B7F1D" w14:textId="777DCBBD" w:rsidR="000202C9" w:rsidRPr="000202C9" w:rsidRDefault="0095356A" w:rsidP="00911EA9">
      <w:pPr>
        <w:pStyle w:val="SingleTxtGC"/>
        <w:rPr>
          <w:lang w:val="en-GB"/>
        </w:rPr>
      </w:pPr>
      <w:r>
        <w:rPr>
          <w:lang w:val="en-GB"/>
        </w:rPr>
        <w:t>67.</w:t>
      </w:r>
      <w:r w:rsidR="006644EA">
        <w:rPr>
          <w:lang w:val="en-GB"/>
        </w:rPr>
        <w:tab/>
      </w:r>
      <w:r w:rsidR="000202C9" w:rsidRPr="000202C9">
        <w:rPr>
          <w:rFonts w:hint="eastAsia"/>
          <w:lang w:val="en-GB"/>
        </w:rPr>
        <w:t>委员会注意到缔约国采取措施</w:t>
      </w:r>
      <w:r>
        <w:rPr>
          <w:rFonts w:hint="eastAsia"/>
          <w:lang w:val="en-GB"/>
        </w:rPr>
        <w:t>，</w:t>
      </w:r>
      <w:r w:rsidR="000202C9" w:rsidRPr="000202C9">
        <w:rPr>
          <w:rFonts w:hint="eastAsia"/>
          <w:lang w:val="en-GB"/>
        </w:rPr>
        <w:t>协助</w:t>
      </w:r>
      <w:r w:rsidR="000202C9" w:rsidRPr="000202C9">
        <w:rPr>
          <w:lang w:val="en-GB"/>
        </w:rPr>
        <w:t>佛得角</w:t>
      </w:r>
      <w:r w:rsidR="000202C9" w:rsidRPr="000202C9">
        <w:rPr>
          <w:rFonts w:hint="eastAsia"/>
          <w:lang w:val="en-GB"/>
        </w:rPr>
        <w:t>移民工人返回和重新融入社会</w:t>
      </w:r>
      <w:r>
        <w:rPr>
          <w:rFonts w:hint="eastAsia"/>
          <w:lang w:val="en-GB"/>
        </w:rPr>
        <w:t>，</w:t>
      </w:r>
      <w:r w:rsidR="000202C9" w:rsidRPr="008033CD">
        <w:rPr>
          <w:rFonts w:hint="eastAsia"/>
          <w:spacing w:val="4"/>
          <w:lang w:val="en-GB"/>
        </w:rPr>
        <w:t>例如</w:t>
      </w:r>
      <w:r w:rsidRPr="008033CD">
        <w:rPr>
          <w:spacing w:val="4"/>
          <w:lang w:val="en-GB"/>
        </w:rPr>
        <w:t>2</w:t>
      </w:r>
      <w:r w:rsidR="000202C9" w:rsidRPr="008033CD">
        <w:rPr>
          <w:spacing w:val="4"/>
          <w:lang w:val="en-GB"/>
        </w:rPr>
        <w:t>0</w:t>
      </w:r>
      <w:r w:rsidRPr="008033CD">
        <w:rPr>
          <w:spacing w:val="4"/>
          <w:lang w:val="en-GB"/>
        </w:rPr>
        <w:t>2</w:t>
      </w:r>
      <w:r w:rsidR="000202C9" w:rsidRPr="008033CD">
        <w:rPr>
          <w:spacing w:val="4"/>
          <w:lang w:val="en-GB"/>
        </w:rPr>
        <w:t>0</w:t>
      </w:r>
      <w:r w:rsidR="000202C9" w:rsidRPr="008033CD">
        <w:rPr>
          <w:rFonts w:hint="eastAsia"/>
          <w:spacing w:val="4"/>
          <w:lang w:val="en-GB"/>
        </w:rPr>
        <w:t>年通过了《移民投资者法》</w:t>
      </w:r>
      <w:r w:rsidRPr="008033CD">
        <w:rPr>
          <w:spacing w:val="4"/>
          <w:lang w:val="en-GB"/>
        </w:rPr>
        <w:t>，</w:t>
      </w:r>
      <w:r w:rsidR="000202C9" w:rsidRPr="008033CD">
        <w:rPr>
          <w:rFonts w:hint="eastAsia"/>
          <w:spacing w:val="4"/>
          <w:lang w:val="en-GB"/>
        </w:rPr>
        <w:t>该法律旨在创造有利条件</w:t>
      </w:r>
      <w:r w:rsidRPr="008033CD">
        <w:rPr>
          <w:rFonts w:hint="eastAsia"/>
          <w:spacing w:val="4"/>
          <w:lang w:val="en-GB"/>
        </w:rPr>
        <w:t>，</w:t>
      </w:r>
      <w:r w:rsidR="000202C9" w:rsidRPr="008033CD">
        <w:rPr>
          <w:rFonts w:hint="eastAsia"/>
          <w:spacing w:val="4"/>
          <w:lang w:val="en-GB"/>
        </w:rPr>
        <w:t>通过税收减</w:t>
      </w:r>
      <w:r w:rsidR="000202C9" w:rsidRPr="000202C9">
        <w:rPr>
          <w:rFonts w:hint="eastAsia"/>
          <w:lang w:val="en-GB"/>
        </w:rPr>
        <w:t>免和其他财政豁免及激励措施</w:t>
      </w:r>
      <w:r>
        <w:rPr>
          <w:rFonts w:hint="eastAsia"/>
          <w:lang w:val="en-GB"/>
        </w:rPr>
        <w:t>，</w:t>
      </w:r>
      <w:r w:rsidR="000202C9" w:rsidRPr="000202C9">
        <w:rPr>
          <w:rFonts w:hint="eastAsia"/>
          <w:lang w:val="en-GB"/>
        </w:rPr>
        <w:t>吸引海外</w:t>
      </w:r>
      <w:r w:rsidR="000202C9" w:rsidRPr="000202C9">
        <w:rPr>
          <w:lang w:val="en-GB"/>
        </w:rPr>
        <w:t>佛得角</w:t>
      </w:r>
      <w:r w:rsidR="000202C9" w:rsidRPr="000202C9">
        <w:rPr>
          <w:rFonts w:hint="eastAsia"/>
          <w:lang w:val="en-GB"/>
        </w:rPr>
        <w:t>移民工人投资和返回。然而</w:t>
      </w:r>
      <w:r>
        <w:rPr>
          <w:rFonts w:hint="eastAsia"/>
          <w:lang w:val="en-GB"/>
        </w:rPr>
        <w:t>，</w:t>
      </w:r>
      <w:r w:rsidR="000202C9" w:rsidRPr="000202C9">
        <w:rPr>
          <w:rFonts w:hint="eastAsia"/>
          <w:lang w:val="en-GB"/>
        </w:rPr>
        <w:t>委员会感到遗憾的是</w:t>
      </w:r>
      <w:r>
        <w:rPr>
          <w:rFonts w:hint="eastAsia"/>
          <w:lang w:val="en-GB"/>
        </w:rPr>
        <w:t>，</w:t>
      </w:r>
      <w:r w:rsidR="000202C9" w:rsidRPr="000202C9">
        <w:rPr>
          <w:rFonts w:hint="eastAsia"/>
          <w:lang w:val="en-GB"/>
        </w:rPr>
        <w:t>缺乏这些法律和方案成果的量化数据</w:t>
      </w:r>
      <w:r>
        <w:rPr>
          <w:rFonts w:hint="eastAsia"/>
          <w:lang w:val="en-GB"/>
        </w:rPr>
        <w:t>；</w:t>
      </w:r>
      <w:r w:rsidR="000202C9" w:rsidRPr="000202C9">
        <w:rPr>
          <w:rFonts w:hint="eastAsia"/>
          <w:lang w:val="en-GB"/>
        </w:rPr>
        <w:t>还感到遗憾的是</w:t>
      </w:r>
      <w:r>
        <w:rPr>
          <w:rFonts w:hint="eastAsia"/>
          <w:lang w:val="en-GB"/>
        </w:rPr>
        <w:t>，</w:t>
      </w:r>
      <w:r w:rsidR="000202C9" w:rsidRPr="008033CD">
        <w:rPr>
          <w:rFonts w:hint="eastAsia"/>
          <w:spacing w:val="2"/>
          <w:lang w:val="en-GB"/>
        </w:rPr>
        <w:t>缔约国没有制定全面的移民返回和重新融入社会政策来帮助移民工人及其家庭成</w:t>
      </w:r>
      <w:r w:rsidR="000202C9" w:rsidRPr="000202C9">
        <w:rPr>
          <w:rFonts w:hint="eastAsia"/>
          <w:lang w:val="en-GB"/>
        </w:rPr>
        <w:t>员在缔约国重建自己的生活。</w:t>
      </w:r>
    </w:p>
    <w:p w14:paraId="07F84199" w14:textId="3DB5E300" w:rsidR="000202C9" w:rsidRPr="008033CD" w:rsidRDefault="0095356A" w:rsidP="00911EA9">
      <w:pPr>
        <w:pStyle w:val="SingleTxtGC"/>
        <w:rPr>
          <w:rFonts w:ascii="Time New Roman" w:eastAsia="黑体" w:hAnsi="Time New Roman"/>
          <w:lang w:val="en-GB"/>
        </w:rPr>
      </w:pPr>
      <w:r w:rsidRPr="008033CD">
        <w:rPr>
          <w:rFonts w:ascii="Time New Roman" w:eastAsia="黑体" w:hAnsi="Time New Roman"/>
          <w:lang w:val="en-GB"/>
        </w:rPr>
        <w:t>68.</w:t>
      </w:r>
      <w:r w:rsidR="006644EA" w:rsidRPr="008033CD">
        <w:rPr>
          <w:rFonts w:ascii="Time New Roman" w:eastAsia="黑体" w:hAnsi="Time New Roman"/>
          <w:lang w:val="en-GB"/>
        </w:rPr>
        <w:tab/>
      </w:r>
      <w:r w:rsidR="000202C9" w:rsidRPr="008033CD">
        <w:rPr>
          <w:rFonts w:ascii="Time New Roman" w:eastAsia="黑体" w:hAnsi="Time New Roman" w:hint="eastAsia"/>
          <w:lang w:val="en-GB"/>
        </w:rPr>
        <w:t>委员会回顾其以往的建议</w:t>
      </w:r>
      <w:r w:rsidRPr="008033CD">
        <w:rPr>
          <w:rFonts w:ascii="Time New Roman" w:eastAsia="黑体" w:hAnsi="Time New Roman"/>
          <w:lang w:val="en-GB"/>
        </w:rPr>
        <w:t>，</w:t>
      </w:r>
      <w:r w:rsidR="000202C9" w:rsidRPr="008033CD">
        <w:rPr>
          <w:rFonts w:ascii="Time New Roman" w:eastAsia="黑体" w:hAnsi="Time New Roman"/>
          <w:vertAlign w:val="superscript"/>
          <w:lang w:val="en-GB"/>
        </w:rPr>
        <w:footnoteReference w:id="18"/>
      </w:r>
      <w:r w:rsidR="000202C9" w:rsidRPr="008033CD">
        <w:rPr>
          <w:rFonts w:ascii="Time New Roman" w:eastAsia="黑体" w:hAnsi="Time New Roman"/>
          <w:lang w:val="en-GB"/>
        </w:rPr>
        <w:t xml:space="preserve"> </w:t>
      </w:r>
      <w:r w:rsidR="000202C9" w:rsidRPr="008033CD">
        <w:rPr>
          <w:rFonts w:ascii="Time New Roman" w:eastAsia="黑体" w:hAnsi="Time New Roman" w:hint="eastAsia"/>
          <w:lang w:val="en-GB"/>
        </w:rPr>
        <w:t>建议缔约国继续采取措施</w:t>
      </w:r>
      <w:r w:rsidRPr="008033CD">
        <w:rPr>
          <w:rFonts w:ascii="Time New Roman" w:eastAsia="黑体" w:hAnsi="Time New Roman" w:hint="eastAsia"/>
          <w:lang w:val="en-GB"/>
        </w:rPr>
        <w:t>，</w:t>
      </w:r>
      <w:r w:rsidR="000202C9" w:rsidRPr="008033CD">
        <w:rPr>
          <w:rFonts w:ascii="Time New Roman" w:eastAsia="黑体" w:hAnsi="Time New Roman" w:hint="eastAsia"/>
          <w:lang w:val="en-GB"/>
        </w:rPr>
        <w:t>按照《公约》第</w:t>
      </w:r>
      <w:r w:rsidRPr="008033CD">
        <w:rPr>
          <w:rFonts w:ascii="Time New Roman" w:eastAsia="黑体" w:hAnsi="Time New Roman"/>
          <w:lang w:val="en-GB"/>
        </w:rPr>
        <w:t>67</w:t>
      </w:r>
      <w:r w:rsidR="000202C9" w:rsidRPr="008033CD">
        <w:rPr>
          <w:rFonts w:ascii="Time New Roman" w:eastAsia="黑体" w:hAnsi="Time New Roman" w:hint="eastAsia"/>
          <w:lang w:val="en-GB"/>
        </w:rPr>
        <w:t>条的规定</w:t>
      </w:r>
      <w:r w:rsidRPr="008033CD">
        <w:rPr>
          <w:rFonts w:ascii="Time New Roman" w:eastAsia="黑体" w:hAnsi="Time New Roman" w:hint="eastAsia"/>
          <w:lang w:val="en-GB"/>
        </w:rPr>
        <w:t>，</w:t>
      </w:r>
      <w:r w:rsidR="000202C9" w:rsidRPr="008033CD">
        <w:rPr>
          <w:rFonts w:ascii="Time New Roman" w:eastAsia="黑体" w:hAnsi="Time New Roman" w:hint="eastAsia"/>
          <w:lang w:val="en-GB"/>
        </w:rPr>
        <w:t>确保创造适当的社会、经济、法律或其他必要条件</w:t>
      </w:r>
      <w:r w:rsidRPr="008033CD">
        <w:rPr>
          <w:rFonts w:ascii="Time New Roman" w:eastAsia="黑体" w:hAnsi="Time New Roman" w:hint="eastAsia"/>
          <w:lang w:val="en-GB"/>
        </w:rPr>
        <w:t>，</w:t>
      </w:r>
      <w:r w:rsidR="000202C9" w:rsidRPr="008033CD">
        <w:rPr>
          <w:rFonts w:ascii="Time New Roman" w:eastAsia="黑体" w:hAnsi="Time New Roman" w:hint="eastAsia"/>
          <w:lang w:val="en-GB"/>
        </w:rPr>
        <w:t>便利佛得角移民工人及其家庭成员返回缔约国和持久融入社会</w:t>
      </w:r>
      <w:r w:rsidRPr="008033CD">
        <w:rPr>
          <w:rFonts w:ascii="Time New Roman" w:eastAsia="黑体" w:hAnsi="Time New Roman" w:hint="eastAsia"/>
          <w:lang w:val="en-GB"/>
        </w:rPr>
        <w:t>，</w:t>
      </w:r>
      <w:r w:rsidR="000202C9" w:rsidRPr="008033CD">
        <w:rPr>
          <w:rFonts w:ascii="Time New Roman" w:eastAsia="黑体" w:hAnsi="Time New Roman" w:hint="eastAsia"/>
          <w:lang w:val="en-GB"/>
        </w:rPr>
        <w:t>并在下次定期报告中提供这方面的资料。</w:t>
      </w:r>
    </w:p>
    <w:p w14:paraId="59F937B0" w14:textId="2887CF7F" w:rsidR="000202C9" w:rsidRPr="000202C9" w:rsidRDefault="008170A6" w:rsidP="00B6165D">
      <w:pPr>
        <w:pStyle w:val="H23GC"/>
        <w:spacing w:after="180"/>
        <w:rPr>
          <w:lang w:val="en-GB"/>
        </w:rPr>
      </w:pPr>
      <w:r>
        <w:rPr>
          <w:lang w:val="en-GB"/>
        </w:rPr>
        <w:tab/>
      </w:r>
      <w:r>
        <w:rPr>
          <w:lang w:val="en-GB"/>
        </w:rPr>
        <w:tab/>
      </w:r>
      <w:r w:rsidR="000202C9" w:rsidRPr="000202C9">
        <w:rPr>
          <w:rFonts w:hint="eastAsia"/>
          <w:lang w:val="en-GB"/>
        </w:rPr>
        <w:t>贩运人口</w:t>
      </w:r>
    </w:p>
    <w:p w14:paraId="48DA421D" w14:textId="7D3009E2" w:rsidR="000202C9" w:rsidRPr="000202C9" w:rsidRDefault="0095356A" w:rsidP="00911EA9">
      <w:pPr>
        <w:pStyle w:val="SingleTxtGC"/>
        <w:rPr>
          <w:lang w:val="en-GB"/>
        </w:rPr>
      </w:pPr>
      <w:r>
        <w:rPr>
          <w:lang w:val="en-GB"/>
        </w:rPr>
        <w:t>69.</w:t>
      </w:r>
      <w:r w:rsidR="006644EA">
        <w:rPr>
          <w:lang w:val="en-GB"/>
        </w:rPr>
        <w:tab/>
      </w:r>
      <w:r w:rsidR="000202C9" w:rsidRPr="000202C9">
        <w:rPr>
          <w:rFonts w:hint="eastAsia"/>
          <w:lang w:val="en-GB"/>
        </w:rPr>
        <w:t>委员会赞赏地注意到</w:t>
      </w:r>
      <w:r>
        <w:rPr>
          <w:rFonts w:hint="eastAsia"/>
          <w:lang w:val="en-GB"/>
        </w:rPr>
        <w:t>，</w:t>
      </w:r>
      <w:r>
        <w:rPr>
          <w:lang w:val="en-GB"/>
        </w:rPr>
        <w:t>2</w:t>
      </w:r>
      <w:r w:rsidR="000202C9" w:rsidRPr="000202C9">
        <w:rPr>
          <w:lang w:val="en-GB"/>
        </w:rPr>
        <w:t>0</w:t>
      </w:r>
      <w:r>
        <w:rPr>
          <w:lang w:val="en-GB"/>
        </w:rPr>
        <w:t>19</w:t>
      </w:r>
      <w:r w:rsidR="000202C9" w:rsidRPr="000202C9">
        <w:rPr>
          <w:rFonts w:hint="eastAsia"/>
          <w:lang w:val="en-GB"/>
        </w:rPr>
        <w:t>年《佛得角关于外国人入境、居留、出境和离开法》中列入了与人口贩运有关的修正案</w:t>
      </w:r>
      <w:r>
        <w:rPr>
          <w:rFonts w:hint="eastAsia"/>
          <w:lang w:val="en-GB"/>
        </w:rPr>
        <w:t>，</w:t>
      </w:r>
      <w:r w:rsidR="000202C9" w:rsidRPr="000202C9">
        <w:rPr>
          <w:rFonts w:hint="eastAsia"/>
          <w:lang w:val="en-GB"/>
        </w:rPr>
        <w:t>在这一领域对《刑法》进行了修订</w:t>
      </w:r>
      <w:r>
        <w:rPr>
          <w:rFonts w:hint="eastAsia"/>
          <w:lang w:val="en-GB"/>
        </w:rPr>
        <w:t>，</w:t>
      </w:r>
      <w:r w:rsidR="000202C9" w:rsidRPr="000202C9">
        <w:rPr>
          <w:rFonts w:hint="eastAsia"/>
          <w:lang w:val="en-GB"/>
        </w:rPr>
        <w:t>建立了监测和快速识别人口贩运观察站。委员会还欢迎缔约国通过《第一个打击人口贩运国家行动计划</w:t>
      </w:r>
      <w:r>
        <w:rPr>
          <w:lang w:val="en-GB"/>
        </w:rPr>
        <w:t>(2</w:t>
      </w:r>
      <w:r w:rsidR="000202C9" w:rsidRPr="000202C9">
        <w:rPr>
          <w:lang w:val="en-GB"/>
        </w:rPr>
        <w:t>0</w:t>
      </w:r>
      <w:r>
        <w:rPr>
          <w:lang w:val="en-GB"/>
        </w:rPr>
        <w:t>18</w:t>
      </w:r>
      <w:r w:rsidR="000202C9" w:rsidRPr="000202C9">
        <w:rPr>
          <w:lang w:val="en-GB"/>
        </w:rPr>
        <w:t>-</w:t>
      </w:r>
      <w:r>
        <w:rPr>
          <w:lang w:val="en-GB"/>
        </w:rPr>
        <w:t>2</w:t>
      </w:r>
      <w:r w:rsidR="000202C9" w:rsidRPr="000202C9">
        <w:rPr>
          <w:lang w:val="en-GB"/>
        </w:rPr>
        <w:t>0</w:t>
      </w:r>
      <w:r>
        <w:rPr>
          <w:lang w:val="en-GB"/>
        </w:rPr>
        <w:t>21</w:t>
      </w:r>
      <w:r w:rsidR="000202C9" w:rsidRPr="000202C9">
        <w:rPr>
          <w:rFonts w:hint="eastAsia"/>
          <w:lang w:val="en-GB"/>
        </w:rPr>
        <w:t>年</w:t>
      </w:r>
      <w:r>
        <w:rPr>
          <w:lang w:val="en-GB"/>
        </w:rPr>
        <w:t>)</w:t>
      </w:r>
      <w:r w:rsidR="000202C9" w:rsidRPr="000202C9">
        <w:rPr>
          <w:rFonts w:hint="eastAsia"/>
          <w:lang w:val="en-GB"/>
        </w:rPr>
        <w:t>》以及在这方面与其他国家协调。然而</w:t>
      </w:r>
      <w:r>
        <w:rPr>
          <w:rFonts w:hint="eastAsia"/>
          <w:lang w:val="en-GB"/>
        </w:rPr>
        <w:t>，</w:t>
      </w:r>
      <w:r w:rsidR="000202C9" w:rsidRPr="000202C9">
        <w:rPr>
          <w:rFonts w:hint="eastAsia"/>
          <w:lang w:val="en-GB"/>
        </w:rPr>
        <w:t>委员会仍然感到关切的是</w:t>
      </w:r>
      <w:r>
        <w:rPr>
          <w:lang w:val="en-GB"/>
        </w:rPr>
        <w:t>：</w:t>
      </w:r>
    </w:p>
    <w:p w14:paraId="782730F1" w14:textId="36F81FA2" w:rsidR="000202C9" w:rsidRPr="000202C9" w:rsidRDefault="000202C9" w:rsidP="008170A6">
      <w:pPr>
        <w:pStyle w:val="SingleTxtGC"/>
        <w:numPr>
          <w:ilvl w:val="0"/>
          <w:numId w:val="33"/>
        </w:numPr>
        <w:rPr>
          <w:lang w:val="en-GB"/>
        </w:rPr>
      </w:pPr>
      <w:r w:rsidRPr="000202C9">
        <w:rPr>
          <w:rFonts w:hint="eastAsia"/>
          <w:lang w:val="en-GB"/>
        </w:rPr>
        <w:t>执行《国家行动计划》的资源有限</w:t>
      </w:r>
      <w:r w:rsidR="0095356A">
        <w:rPr>
          <w:rFonts w:hint="eastAsia"/>
          <w:lang w:val="en-GB"/>
        </w:rPr>
        <w:t>；</w:t>
      </w:r>
    </w:p>
    <w:p w14:paraId="128D88A9" w14:textId="453CACC5" w:rsidR="000202C9" w:rsidRPr="000202C9" w:rsidRDefault="000202C9" w:rsidP="008170A6">
      <w:pPr>
        <w:pStyle w:val="SingleTxtGC"/>
        <w:numPr>
          <w:ilvl w:val="0"/>
          <w:numId w:val="33"/>
        </w:numPr>
        <w:rPr>
          <w:lang w:val="en-GB"/>
        </w:rPr>
      </w:pPr>
      <w:r w:rsidRPr="000202C9">
        <w:rPr>
          <w:rFonts w:hint="eastAsia"/>
          <w:lang w:val="en-GB"/>
        </w:rPr>
        <w:t>对贩运人口罪犯的调查、起诉和定罪的案件数量很少</w:t>
      </w:r>
      <w:r w:rsidR="0095356A">
        <w:rPr>
          <w:rFonts w:hint="eastAsia"/>
          <w:lang w:val="en-GB"/>
        </w:rPr>
        <w:t>，</w:t>
      </w:r>
      <w:r w:rsidRPr="000202C9">
        <w:rPr>
          <w:rFonts w:hint="eastAsia"/>
          <w:lang w:val="en-GB"/>
        </w:rPr>
        <w:t>尚未发现贩运儿童案件</w:t>
      </w:r>
      <w:r w:rsidR="0095356A">
        <w:rPr>
          <w:rFonts w:hint="eastAsia"/>
          <w:lang w:val="en-GB"/>
        </w:rPr>
        <w:t>，</w:t>
      </w:r>
      <w:r w:rsidRPr="000202C9">
        <w:rPr>
          <w:rFonts w:hint="eastAsia"/>
          <w:lang w:val="en-GB"/>
        </w:rPr>
        <w:t>据缔约国</w:t>
      </w:r>
      <w:proofErr w:type="gramStart"/>
      <w:r w:rsidRPr="000202C9">
        <w:rPr>
          <w:rFonts w:hint="eastAsia"/>
          <w:lang w:val="en-GB"/>
        </w:rPr>
        <w:t>称提供</w:t>
      </w:r>
      <w:proofErr w:type="gramEnd"/>
      <w:r w:rsidRPr="000202C9">
        <w:rPr>
          <w:rFonts w:hint="eastAsia"/>
          <w:lang w:val="en-GB"/>
        </w:rPr>
        <w:t>分类数据有困难</w:t>
      </w:r>
      <w:r w:rsidR="0095356A">
        <w:rPr>
          <w:rFonts w:hint="eastAsia"/>
          <w:lang w:val="en-GB"/>
        </w:rPr>
        <w:t>；</w:t>
      </w:r>
    </w:p>
    <w:p w14:paraId="5AC07FA7" w14:textId="51DF10B5" w:rsidR="000202C9" w:rsidRPr="000202C9" w:rsidRDefault="000202C9" w:rsidP="00E2572C">
      <w:pPr>
        <w:pStyle w:val="SingleTxtGC"/>
        <w:numPr>
          <w:ilvl w:val="0"/>
          <w:numId w:val="33"/>
        </w:numPr>
        <w:spacing w:line="340" w:lineRule="exact"/>
        <w:rPr>
          <w:lang w:val="en-GB"/>
        </w:rPr>
      </w:pPr>
      <w:r w:rsidRPr="000202C9">
        <w:rPr>
          <w:rFonts w:hint="eastAsia"/>
          <w:lang w:val="en-GB"/>
        </w:rPr>
        <w:lastRenderedPageBreak/>
        <w:t>没有说明是否存在转介贩运受害者的正式机制</w:t>
      </w:r>
      <w:r w:rsidR="0095356A">
        <w:rPr>
          <w:rFonts w:hint="eastAsia"/>
          <w:lang w:val="en-GB"/>
        </w:rPr>
        <w:t>，</w:t>
      </w:r>
      <w:r w:rsidRPr="000202C9">
        <w:rPr>
          <w:rFonts w:hint="eastAsia"/>
          <w:lang w:val="en-GB"/>
        </w:rPr>
        <w:t>政府出资建设的贩运受害者收容所数量很少</w:t>
      </w:r>
      <w:r w:rsidR="0095356A">
        <w:rPr>
          <w:rFonts w:hint="eastAsia"/>
          <w:lang w:val="en-GB"/>
        </w:rPr>
        <w:t>；</w:t>
      </w:r>
    </w:p>
    <w:p w14:paraId="25EE15B7" w14:textId="7590CED6" w:rsidR="000202C9" w:rsidRPr="000202C9" w:rsidRDefault="000202C9" w:rsidP="00E2572C">
      <w:pPr>
        <w:pStyle w:val="SingleTxtGC"/>
        <w:numPr>
          <w:ilvl w:val="0"/>
          <w:numId w:val="33"/>
        </w:numPr>
        <w:spacing w:line="340" w:lineRule="exact"/>
        <w:rPr>
          <w:lang w:val="en-GB"/>
        </w:rPr>
      </w:pPr>
      <w:r w:rsidRPr="00A139FD">
        <w:rPr>
          <w:rFonts w:hint="eastAsia"/>
          <w:spacing w:val="4"/>
          <w:lang w:val="en-GB"/>
        </w:rPr>
        <w:t>据报道</w:t>
      </w:r>
      <w:r w:rsidR="0095356A" w:rsidRPr="00A139FD">
        <w:rPr>
          <w:rFonts w:hint="eastAsia"/>
          <w:spacing w:val="4"/>
          <w:lang w:val="en-GB"/>
        </w:rPr>
        <w:t>，</w:t>
      </w:r>
      <w:r w:rsidRPr="00A139FD">
        <w:rPr>
          <w:rFonts w:hint="eastAsia"/>
          <w:spacing w:val="4"/>
          <w:lang w:val="en-GB"/>
        </w:rPr>
        <w:t>各利益攸关方对这一现象</w:t>
      </w:r>
      <w:r w:rsidR="0095356A" w:rsidRPr="00A139FD">
        <w:rPr>
          <w:rFonts w:hint="eastAsia"/>
          <w:spacing w:val="4"/>
          <w:lang w:val="en-GB"/>
        </w:rPr>
        <w:t>，</w:t>
      </w:r>
      <w:r w:rsidRPr="00A139FD">
        <w:rPr>
          <w:rFonts w:hint="eastAsia"/>
          <w:spacing w:val="4"/>
          <w:lang w:val="en-GB"/>
        </w:rPr>
        <w:t>特别是对《刑法》的</w:t>
      </w:r>
      <w:proofErr w:type="gramStart"/>
      <w:r w:rsidRPr="00A139FD">
        <w:rPr>
          <w:rFonts w:hint="eastAsia"/>
          <w:spacing w:val="4"/>
          <w:lang w:val="en-GB"/>
        </w:rPr>
        <w:t>反贩人口</w:t>
      </w:r>
      <w:proofErr w:type="gramEnd"/>
      <w:r w:rsidRPr="00A139FD">
        <w:rPr>
          <w:rFonts w:hint="eastAsia"/>
          <w:spacing w:val="4"/>
          <w:lang w:val="en-GB"/>
        </w:rPr>
        <w:t>修</w:t>
      </w:r>
      <w:r w:rsidRPr="000202C9">
        <w:rPr>
          <w:rFonts w:hint="eastAsia"/>
          <w:lang w:val="en-GB"/>
        </w:rPr>
        <w:t>正案了解不多。</w:t>
      </w:r>
    </w:p>
    <w:p w14:paraId="39C3E479" w14:textId="4F5BD4D6" w:rsidR="000202C9" w:rsidRPr="00A139FD" w:rsidRDefault="0095356A" w:rsidP="00E2572C">
      <w:pPr>
        <w:pStyle w:val="SingleTxtGC"/>
        <w:spacing w:line="340" w:lineRule="exact"/>
        <w:rPr>
          <w:rFonts w:ascii="Time New Roman" w:eastAsia="黑体" w:hAnsi="Time New Roman"/>
          <w:lang w:val="en-GB"/>
        </w:rPr>
      </w:pPr>
      <w:r w:rsidRPr="00A139FD">
        <w:rPr>
          <w:rFonts w:ascii="Time New Roman" w:eastAsia="黑体" w:hAnsi="Time New Roman"/>
          <w:lang w:val="en-GB"/>
        </w:rPr>
        <w:t>70.</w:t>
      </w:r>
      <w:r w:rsidR="006644EA" w:rsidRPr="00A139FD">
        <w:rPr>
          <w:rFonts w:ascii="Time New Roman" w:eastAsia="黑体" w:hAnsi="Time New Roman"/>
          <w:lang w:val="en-GB"/>
        </w:rPr>
        <w:tab/>
      </w:r>
      <w:r w:rsidR="000202C9" w:rsidRPr="00A139FD">
        <w:rPr>
          <w:rFonts w:ascii="Time New Roman" w:eastAsia="黑体" w:hAnsi="Time New Roman" w:hint="eastAsia"/>
          <w:spacing w:val="-2"/>
          <w:lang w:val="en-GB"/>
        </w:rPr>
        <w:t>回顾其以往的结论性意见</w:t>
      </w:r>
      <w:r w:rsidRPr="00A139FD">
        <w:rPr>
          <w:rFonts w:ascii="Time New Roman" w:eastAsia="黑体" w:hAnsi="Time New Roman"/>
          <w:spacing w:val="-2"/>
          <w:lang w:val="en-GB"/>
        </w:rPr>
        <w:t>，</w:t>
      </w:r>
      <w:r w:rsidR="000202C9" w:rsidRPr="00A139FD">
        <w:rPr>
          <w:rFonts w:ascii="Time New Roman" w:eastAsia="黑体" w:hAnsi="Time New Roman"/>
          <w:spacing w:val="-2"/>
          <w:vertAlign w:val="superscript"/>
          <w:lang w:val="en-GB"/>
        </w:rPr>
        <w:footnoteReference w:id="19"/>
      </w:r>
      <w:r w:rsidR="000202C9" w:rsidRPr="00A139FD">
        <w:rPr>
          <w:rFonts w:ascii="Time New Roman" w:eastAsia="黑体" w:hAnsi="Time New Roman"/>
          <w:spacing w:val="-2"/>
          <w:lang w:val="en-GB"/>
        </w:rPr>
        <w:t xml:space="preserve"> </w:t>
      </w:r>
      <w:r w:rsidR="000202C9" w:rsidRPr="00A139FD">
        <w:rPr>
          <w:rFonts w:ascii="Time New Roman" w:eastAsia="黑体" w:hAnsi="Time New Roman" w:hint="eastAsia"/>
          <w:spacing w:val="-2"/>
          <w:lang w:val="en-GB"/>
        </w:rPr>
        <w:t>根据人权高专办《建议采用的人权与贩运人口问题原则和准则》</w:t>
      </w:r>
      <w:r w:rsidRPr="00A139FD">
        <w:rPr>
          <w:rFonts w:ascii="Time New Roman" w:eastAsia="黑体" w:hAnsi="Time New Roman" w:hint="eastAsia"/>
          <w:spacing w:val="-2"/>
          <w:lang w:val="en-GB"/>
        </w:rPr>
        <w:t>，</w:t>
      </w:r>
      <w:r w:rsidR="000202C9" w:rsidRPr="00A139FD">
        <w:rPr>
          <w:rFonts w:ascii="Time New Roman" w:eastAsia="黑体" w:hAnsi="Time New Roman" w:hint="eastAsia"/>
          <w:spacing w:val="-2"/>
          <w:lang w:val="en-GB"/>
        </w:rPr>
        <w:t>并参照可持续发展目标的具体目标</w:t>
      </w:r>
      <w:r w:rsidRPr="00A139FD">
        <w:rPr>
          <w:rFonts w:ascii="Time New Roman" w:eastAsia="黑体" w:hAnsi="Time New Roman"/>
          <w:spacing w:val="-2"/>
          <w:lang w:val="en-GB"/>
        </w:rPr>
        <w:t>5.2,</w:t>
      </w:r>
      <w:r w:rsidR="007F3049" w:rsidRPr="00A139FD">
        <w:rPr>
          <w:rFonts w:ascii="Time New Roman" w:eastAsia="黑体" w:hAnsi="Time New Roman"/>
          <w:spacing w:val="-2"/>
          <w:lang w:val="en-GB"/>
        </w:rPr>
        <w:t xml:space="preserve"> </w:t>
      </w:r>
      <w:r w:rsidR="000202C9" w:rsidRPr="00A139FD">
        <w:rPr>
          <w:rFonts w:ascii="Time New Roman" w:eastAsia="黑体" w:hAnsi="Time New Roman" w:hint="eastAsia"/>
          <w:spacing w:val="-2"/>
          <w:lang w:val="en-GB"/>
        </w:rPr>
        <w:t>委员会建议缔约国</w:t>
      </w:r>
      <w:r w:rsidRPr="00A139FD">
        <w:rPr>
          <w:rFonts w:ascii="Time New Roman" w:eastAsia="黑体" w:hAnsi="Time New Roman"/>
          <w:spacing w:val="-2"/>
          <w:lang w:val="en-GB"/>
        </w:rPr>
        <w:t>：</w:t>
      </w:r>
    </w:p>
    <w:p w14:paraId="2B20CB60" w14:textId="11010191" w:rsidR="000202C9" w:rsidRPr="00A139FD" w:rsidRDefault="000202C9" w:rsidP="00E2572C">
      <w:pPr>
        <w:pStyle w:val="SingleTxtGC"/>
        <w:numPr>
          <w:ilvl w:val="0"/>
          <w:numId w:val="34"/>
        </w:numPr>
        <w:spacing w:line="340" w:lineRule="exact"/>
        <w:rPr>
          <w:rFonts w:ascii="Time New Roman" w:eastAsia="黑体" w:hAnsi="Time New Roman"/>
          <w:lang w:val="en-GB"/>
        </w:rPr>
      </w:pPr>
      <w:r w:rsidRPr="00A139FD">
        <w:rPr>
          <w:rFonts w:ascii="Time New Roman" w:eastAsia="黑体" w:hAnsi="Time New Roman" w:hint="eastAsia"/>
          <w:lang w:val="en-GB"/>
        </w:rPr>
        <w:t>通过新的打击人口贩运国家行动计划</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并确保其有效实施</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以防止和打击人口贩运</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包括为其实施提供充分的人力、技术和财政资源</w:t>
      </w:r>
      <w:r w:rsidR="0095356A" w:rsidRPr="00A139FD">
        <w:rPr>
          <w:rFonts w:ascii="Time New Roman" w:eastAsia="黑体" w:hAnsi="Time New Roman" w:hint="eastAsia"/>
          <w:lang w:val="en-GB"/>
        </w:rPr>
        <w:t>；</w:t>
      </w:r>
    </w:p>
    <w:p w14:paraId="2426FE6A" w14:textId="6EA5D9C3" w:rsidR="000202C9" w:rsidRPr="00A139FD" w:rsidRDefault="000202C9" w:rsidP="00E2572C">
      <w:pPr>
        <w:pStyle w:val="SingleTxtGC"/>
        <w:numPr>
          <w:ilvl w:val="0"/>
          <w:numId w:val="34"/>
        </w:numPr>
        <w:spacing w:line="340" w:lineRule="exact"/>
        <w:rPr>
          <w:rFonts w:ascii="Time New Roman" w:eastAsia="黑体" w:hAnsi="Time New Roman"/>
          <w:lang w:val="en-GB"/>
        </w:rPr>
      </w:pPr>
      <w:r w:rsidRPr="00A139FD">
        <w:rPr>
          <w:rFonts w:ascii="Time New Roman" w:eastAsia="黑体" w:hAnsi="Time New Roman" w:hint="eastAsia"/>
          <w:lang w:val="en-GB"/>
        </w:rPr>
        <w:t>确保迅速、有效和公正地调查、起诉和惩罚所有贩运人口行为和相关罪行</w:t>
      </w:r>
      <w:r w:rsidR="0095356A" w:rsidRPr="00A139FD">
        <w:rPr>
          <w:rFonts w:ascii="Time New Roman" w:eastAsia="黑体" w:hAnsi="Time New Roman" w:hint="eastAsia"/>
          <w:lang w:val="en-GB"/>
        </w:rPr>
        <w:t>；</w:t>
      </w:r>
    </w:p>
    <w:p w14:paraId="06FAE880" w14:textId="6B9FEF9E" w:rsidR="000202C9" w:rsidRPr="00A139FD" w:rsidRDefault="000202C9" w:rsidP="00E2572C">
      <w:pPr>
        <w:pStyle w:val="SingleTxtGC"/>
        <w:numPr>
          <w:ilvl w:val="0"/>
          <w:numId w:val="34"/>
        </w:numPr>
        <w:spacing w:line="340" w:lineRule="exact"/>
        <w:rPr>
          <w:rFonts w:ascii="Time New Roman" w:eastAsia="黑体" w:hAnsi="Time New Roman"/>
          <w:lang w:val="en-GB"/>
        </w:rPr>
      </w:pPr>
      <w:r w:rsidRPr="00A139FD">
        <w:rPr>
          <w:rFonts w:ascii="Time New Roman" w:eastAsia="黑体" w:hAnsi="Time New Roman" w:hint="eastAsia"/>
          <w:lang w:val="en-GB"/>
        </w:rPr>
        <w:t>建立对贩运受害者的支持、转介、康复和社会融合机制</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包括向他们提供政府出资建设的庇护所以及法律、医疗和心理援助</w:t>
      </w:r>
      <w:r w:rsidR="0095356A" w:rsidRPr="00A139FD">
        <w:rPr>
          <w:rFonts w:ascii="Time New Roman" w:eastAsia="黑体" w:hAnsi="Time New Roman" w:hint="eastAsia"/>
          <w:lang w:val="en-GB"/>
        </w:rPr>
        <w:t>；</w:t>
      </w:r>
    </w:p>
    <w:p w14:paraId="62B62E9F" w14:textId="71B8823F" w:rsidR="000202C9" w:rsidRPr="00A139FD" w:rsidRDefault="000202C9" w:rsidP="00E2572C">
      <w:pPr>
        <w:pStyle w:val="SingleTxtGC"/>
        <w:numPr>
          <w:ilvl w:val="0"/>
          <w:numId w:val="34"/>
        </w:numPr>
        <w:spacing w:line="340" w:lineRule="exact"/>
        <w:rPr>
          <w:rFonts w:ascii="Time New Roman" w:eastAsia="黑体" w:hAnsi="Time New Roman"/>
          <w:lang w:val="en-GB"/>
        </w:rPr>
      </w:pPr>
      <w:r w:rsidRPr="00A139FD">
        <w:rPr>
          <w:rFonts w:ascii="Time New Roman" w:eastAsia="黑体" w:hAnsi="Time New Roman" w:hint="eastAsia"/>
          <w:lang w:val="en-GB"/>
        </w:rPr>
        <w:t>加强对执法人员、法官、检察官、劳动监察员、教师、医务工作者和缔约国使领馆工作人员的注重性别平等和关爱儿童的培训</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包括宣讲《刑法》的反人口贩运修正案</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加强防止贩运移民工人的宣传运动</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并鼓励私营部门对旅游业中的性剥削采取</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零容忍</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政策</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保护人们免遭一切形式剥削</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包括商业性剥削和强迫劳动和服务</w:t>
      </w:r>
      <w:r w:rsidR="0095356A" w:rsidRPr="00A139FD">
        <w:rPr>
          <w:rFonts w:ascii="Time New Roman" w:eastAsia="黑体" w:hAnsi="Time New Roman" w:hint="eastAsia"/>
          <w:lang w:val="en-GB"/>
        </w:rPr>
        <w:t>；</w:t>
      </w:r>
    </w:p>
    <w:p w14:paraId="0227657A" w14:textId="4E69A2D9" w:rsidR="000202C9" w:rsidRPr="000202C9" w:rsidRDefault="000202C9" w:rsidP="00E2572C">
      <w:pPr>
        <w:pStyle w:val="SingleTxtGC"/>
        <w:numPr>
          <w:ilvl w:val="0"/>
          <w:numId w:val="34"/>
        </w:numPr>
        <w:spacing w:line="340" w:lineRule="exact"/>
        <w:rPr>
          <w:lang w:val="en-GB"/>
        </w:rPr>
      </w:pPr>
      <w:r w:rsidRPr="00A139FD">
        <w:rPr>
          <w:rFonts w:ascii="Time New Roman" w:eastAsia="黑体" w:hAnsi="Time New Roman" w:hint="eastAsia"/>
          <w:spacing w:val="-4"/>
          <w:lang w:val="en-GB"/>
        </w:rPr>
        <w:t>在下次定期报告中提供数据</w:t>
      </w:r>
      <w:r w:rsidR="0095356A" w:rsidRPr="00A139FD">
        <w:rPr>
          <w:rFonts w:ascii="Time New Roman" w:eastAsia="黑体" w:hAnsi="Time New Roman" w:hint="eastAsia"/>
          <w:spacing w:val="-4"/>
          <w:lang w:val="en-GB"/>
        </w:rPr>
        <w:t>，</w:t>
      </w:r>
      <w:r w:rsidRPr="00A139FD">
        <w:rPr>
          <w:rFonts w:ascii="Time New Roman" w:eastAsia="黑体" w:hAnsi="Time New Roman" w:hint="eastAsia"/>
          <w:spacing w:val="-4"/>
          <w:lang w:val="en-GB"/>
        </w:rPr>
        <w:t>说明贩运人口、利用妇女和女童卖淫营利、</w:t>
      </w:r>
      <w:r w:rsidRPr="00A139FD">
        <w:rPr>
          <w:rFonts w:ascii="Time New Roman" w:eastAsia="黑体" w:hAnsi="Time New Roman" w:hint="eastAsia"/>
          <w:lang w:val="en-GB"/>
        </w:rPr>
        <w:t>对贩运人口和性剥削案件的起诉和定罪数量</w:t>
      </w:r>
      <w:r w:rsidR="0095356A" w:rsidRPr="00A139FD">
        <w:rPr>
          <w:rFonts w:ascii="Time New Roman" w:eastAsia="黑体" w:hAnsi="Time New Roman" w:hint="eastAsia"/>
          <w:lang w:val="en-GB"/>
        </w:rPr>
        <w:t>，</w:t>
      </w:r>
      <w:r w:rsidRPr="00A139FD">
        <w:rPr>
          <w:rFonts w:ascii="Time New Roman" w:eastAsia="黑体" w:hAnsi="Time New Roman" w:hint="eastAsia"/>
          <w:lang w:val="en-GB"/>
        </w:rPr>
        <w:t>以及打击这些现象措施的影响等。</w:t>
      </w:r>
    </w:p>
    <w:p w14:paraId="3C6CB962" w14:textId="45993154" w:rsidR="000202C9" w:rsidRPr="000202C9" w:rsidRDefault="008170A6" w:rsidP="004D7C0C">
      <w:pPr>
        <w:pStyle w:val="H23GC"/>
        <w:spacing w:before="280" w:after="240" w:line="340" w:lineRule="exact"/>
        <w:rPr>
          <w:lang w:val="en-GB"/>
        </w:rPr>
      </w:pPr>
      <w:r>
        <w:rPr>
          <w:lang w:val="en-GB"/>
        </w:rPr>
        <w:tab/>
      </w:r>
      <w:r>
        <w:rPr>
          <w:lang w:val="en-GB"/>
        </w:rPr>
        <w:tab/>
      </w:r>
      <w:r w:rsidR="000202C9" w:rsidRPr="000202C9">
        <w:rPr>
          <w:rFonts w:hint="eastAsia"/>
          <w:lang w:val="en-GB"/>
        </w:rPr>
        <w:t>对待非正常移民工人的措施</w:t>
      </w:r>
    </w:p>
    <w:p w14:paraId="3210CA0F" w14:textId="2F749069" w:rsidR="000202C9" w:rsidRPr="000202C9" w:rsidRDefault="0095356A" w:rsidP="00E2572C">
      <w:pPr>
        <w:pStyle w:val="SingleTxtGC"/>
        <w:spacing w:line="340" w:lineRule="exact"/>
        <w:rPr>
          <w:lang w:val="en-GB"/>
        </w:rPr>
      </w:pPr>
      <w:r>
        <w:rPr>
          <w:lang w:val="en-GB"/>
        </w:rPr>
        <w:t>71.</w:t>
      </w:r>
      <w:r w:rsidR="006644EA">
        <w:rPr>
          <w:lang w:val="en-GB"/>
        </w:rPr>
        <w:tab/>
      </w:r>
      <w:r w:rsidR="000202C9" w:rsidRPr="00C32BB8">
        <w:rPr>
          <w:rFonts w:hint="eastAsia"/>
          <w:spacing w:val="-4"/>
          <w:lang w:val="en-GB"/>
        </w:rPr>
        <w:t>委员会欢迎缔约国建立一个例外制度</w:t>
      </w:r>
      <w:r w:rsidRPr="00C32BB8">
        <w:rPr>
          <w:rFonts w:hint="eastAsia"/>
          <w:spacing w:val="-4"/>
          <w:lang w:val="en-GB"/>
        </w:rPr>
        <w:t>，</w:t>
      </w:r>
      <w:r w:rsidRPr="00C32BB8">
        <w:rPr>
          <w:spacing w:val="-4"/>
          <w:lang w:val="en-GB"/>
        </w:rPr>
        <w:t>2</w:t>
      </w:r>
      <w:r w:rsidR="000202C9" w:rsidRPr="00C32BB8">
        <w:rPr>
          <w:spacing w:val="-4"/>
          <w:lang w:val="en-GB"/>
        </w:rPr>
        <w:t>0</w:t>
      </w:r>
      <w:r w:rsidRPr="00C32BB8">
        <w:rPr>
          <w:spacing w:val="-4"/>
          <w:lang w:val="en-GB"/>
        </w:rPr>
        <w:t>21</w:t>
      </w:r>
      <w:r w:rsidR="000202C9" w:rsidRPr="00C32BB8">
        <w:rPr>
          <w:rFonts w:hint="eastAsia"/>
          <w:spacing w:val="-4"/>
          <w:lang w:val="en-GB"/>
        </w:rPr>
        <w:t>年对居住在缔约国的非正常移民</w:t>
      </w:r>
      <w:r w:rsidRPr="00C32BB8">
        <w:rPr>
          <w:rFonts w:hint="eastAsia"/>
          <w:spacing w:val="-4"/>
          <w:lang w:val="en-GB"/>
        </w:rPr>
        <w:t>，</w:t>
      </w:r>
      <w:r w:rsidR="000202C9" w:rsidRPr="00C32BB8">
        <w:rPr>
          <w:rFonts w:hint="eastAsia"/>
          <w:spacing w:val="4"/>
          <w:lang w:val="en-GB"/>
        </w:rPr>
        <w:t>包括来自西非国家经济共同体和葡萄牙语国家共同体成员国</w:t>
      </w:r>
      <w:r w:rsidRPr="00C32BB8">
        <w:rPr>
          <w:rFonts w:hint="eastAsia"/>
          <w:spacing w:val="4"/>
          <w:lang w:val="en-GB"/>
        </w:rPr>
        <w:t>(</w:t>
      </w:r>
      <w:r w:rsidR="000202C9" w:rsidRPr="00C32BB8">
        <w:rPr>
          <w:rFonts w:hint="eastAsia"/>
          <w:spacing w:val="4"/>
          <w:lang w:val="en-GB"/>
        </w:rPr>
        <w:t>主要是几内亚、几</w:t>
      </w:r>
      <w:r w:rsidR="000202C9" w:rsidRPr="000202C9">
        <w:rPr>
          <w:rFonts w:hint="eastAsia"/>
          <w:lang w:val="en-GB"/>
        </w:rPr>
        <w:t>内亚比绍和塞内加尔</w:t>
      </w:r>
      <w:r>
        <w:rPr>
          <w:rFonts w:hint="eastAsia"/>
          <w:lang w:val="en-GB"/>
        </w:rPr>
        <w:t>)</w:t>
      </w:r>
      <w:r w:rsidR="000202C9" w:rsidRPr="000202C9">
        <w:rPr>
          <w:rFonts w:hint="eastAsia"/>
          <w:lang w:val="en-GB"/>
        </w:rPr>
        <w:t>的移民工人及其家属特别实施身份正常化</w:t>
      </w:r>
      <w:r>
        <w:rPr>
          <w:lang w:val="en-GB"/>
        </w:rPr>
        <w:t>(</w:t>
      </w:r>
      <w:r w:rsidR="000202C9" w:rsidRPr="000202C9">
        <w:rPr>
          <w:rFonts w:hint="eastAsia"/>
          <w:lang w:val="en-GB"/>
        </w:rPr>
        <w:t>第</w:t>
      </w:r>
      <w:r>
        <w:rPr>
          <w:lang w:val="en-GB"/>
        </w:rPr>
        <w:t>72/2</w:t>
      </w:r>
      <w:r w:rsidR="000202C9" w:rsidRPr="000202C9">
        <w:rPr>
          <w:lang w:val="en-GB"/>
        </w:rPr>
        <w:t>0</w:t>
      </w:r>
      <w:r>
        <w:rPr>
          <w:lang w:val="en-GB"/>
        </w:rPr>
        <w:t>21</w:t>
      </w:r>
      <w:r w:rsidR="000202C9" w:rsidRPr="000202C9">
        <w:rPr>
          <w:rFonts w:hint="eastAsia"/>
          <w:lang w:val="en-GB"/>
        </w:rPr>
        <w:t>号法令</w:t>
      </w:r>
      <w:r>
        <w:rPr>
          <w:lang w:val="en-GB"/>
        </w:rPr>
        <w:t>)</w:t>
      </w:r>
      <w:r>
        <w:rPr>
          <w:rFonts w:hint="eastAsia"/>
          <w:lang w:val="en-GB"/>
        </w:rPr>
        <w:t>，</w:t>
      </w:r>
      <w:r>
        <w:rPr>
          <w:rFonts w:hint="eastAsia"/>
          <w:lang w:val="en-GB"/>
        </w:rPr>
        <w:t>2</w:t>
      </w:r>
      <w:r w:rsidR="000202C9" w:rsidRPr="000202C9">
        <w:rPr>
          <w:lang w:val="en-GB"/>
        </w:rPr>
        <w:t>0</w:t>
      </w:r>
      <w:r>
        <w:rPr>
          <w:lang w:val="en-GB"/>
        </w:rPr>
        <w:t>22</w:t>
      </w:r>
      <w:r w:rsidR="000202C9" w:rsidRPr="000202C9">
        <w:rPr>
          <w:rFonts w:hint="eastAsia"/>
          <w:lang w:val="en-GB"/>
        </w:rPr>
        <w:t>年该制度进一步扩大</w:t>
      </w:r>
      <w:r>
        <w:rPr>
          <w:rFonts w:hint="eastAsia"/>
          <w:lang w:val="en-GB"/>
        </w:rPr>
        <w:t>，</w:t>
      </w:r>
      <w:r w:rsidR="000202C9" w:rsidRPr="000202C9">
        <w:rPr>
          <w:rFonts w:hint="eastAsia"/>
          <w:lang w:val="en-GB"/>
        </w:rPr>
        <w:t>将覆盖来自其他国家的非正常移民。然而</w:t>
      </w:r>
      <w:r>
        <w:rPr>
          <w:rFonts w:hint="eastAsia"/>
          <w:lang w:val="en-GB"/>
        </w:rPr>
        <w:t>，</w:t>
      </w:r>
      <w:r w:rsidR="000202C9" w:rsidRPr="000202C9">
        <w:rPr>
          <w:rFonts w:hint="eastAsia"/>
          <w:lang w:val="en-GB"/>
        </w:rPr>
        <w:t>委员会感到遗憾的是</w:t>
      </w:r>
      <w:r>
        <w:rPr>
          <w:rFonts w:hint="eastAsia"/>
          <w:lang w:val="en-GB"/>
        </w:rPr>
        <w:t>，</w:t>
      </w:r>
      <w:r w:rsidR="000202C9" w:rsidRPr="000202C9">
        <w:rPr>
          <w:rFonts w:hint="eastAsia"/>
          <w:lang w:val="en-GB"/>
        </w:rPr>
        <w:t>没有提供资料说明迄今收到的</w:t>
      </w:r>
      <w:r>
        <w:rPr>
          <w:lang w:val="en-GB"/>
        </w:rPr>
        <w:t>3</w:t>
      </w:r>
      <w:r w:rsidR="0095593F">
        <w:rPr>
          <w:lang w:val="en-GB"/>
        </w:rPr>
        <w:t>,</w:t>
      </w:r>
      <w:r w:rsidR="000202C9" w:rsidRPr="000202C9">
        <w:rPr>
          <w:lang w:val="en-GB"/>
        </w:rPr>
        <w:t>000</w:t>
      </w:r>
      <w:r w:rsidR="000202C9" w:rsidRPr="000202C9">
        <w:rPr>
          <w:rFonts w:hint="eastAsia"/>
          <w:lang w:val="en-GB"/>
        </w:rPr>
        <w:t>多份非正常移民身份正常化申请获得成功的比率</w:t>
      </w:r>
      <w:r>
        <w:rPr>
          <w:rFonts w:hint="eastAsia"/>
          <w:lang w:val="en-GB"/>
        </w:rPr>
        <w:t>，</w:t>
      </w:r>
      <w:r w:rsidR="000202C9" w:rsidRPr="000202C9">
        <w:rPr>
          <w:rFonts w:hint="eastAsia"/>
          <w:lang w:val="en-GB"/>
        </w:rPr>
        <w:t>以及该制度是否将持续到</w:t>
      </w:r>
      <w:r>
        <w:rPr>
          <w:lang w:val="en-GB"/>
        </w:rPr>
        <w:t>2</w:t>
      </w:r>
      <w:r w:rsidR="000202C9" w:rsidRPr="000202C9">
        <w:rPr>
          <w:lang w:val="en-GB"/>
        </w:rPr>
        <w:t>0</w:t>
      </w:r>
      <w:r>
        <w:rPr>
          <w:lang w:val="en-GB"/>
        </w:rPr>
        <w:t>22</w:t>
      </w:r>
      <w:r w:rsidR="000202C9" w:rsidRPr="000202C9">
        <w:rPr>
          <w:rFonts w:hint="eastAsia"/>
          <w:lang w:val="en-GB"/>
        </w:rPr>
        <w:t>年</w:t>
      </w:r>
      <w:r>
        <w:rPr>
          <w:lang w:val="en-GB"/>
        </w:rPr>
        <w:t>6</w:t>
      </w:r>
      <w:r w:rsidR="000202C9" w:rsidRPr="000202C9">
        <w:rPr>
          <w:rFonts w:hint="eastAsia"/>
          <w:lang w:val="en-GB"/>
        </w:rPr>
        <w:t>月以后。</w:t>
      </w:r>
    </w:p>
    <w:p w14:paraId="492469AE" w14:textId="2D7C8FE3" w:rsidR="000202C9" w:rsidRPr="00E948CA" w:rsidRDefault="0095356A" w:rsidP="00E2572C">
      <w:pPr>
        <w:pStyle w:val="SingleTxtGC"/>
        <w:spacing w:line="340" w:lineRule="exact"/>
        <w:rPr>
          <w:rFonts w:ascii="Time New Roman" w:eastAsia="黑体" w:hAnsi="Time New Roman"/>
          <w:lang w:val="en-GB"/>
        </w:rPr>
      </w:pPr>
      <w:r w:rsidRPr="00E2572C">
        <w:rPr>
          <w:rFonts w:ascii="Time New Roman" w:eastAsia="黑体" w:hAnsi="Time New Roman"/>
          <w:spacing w:val="2"/>
          <w:lang w:val="en-GB"/>
        </w:rPr>
        <w:t>72.</w:t>
      </w:r>
      <w:r w:rsidR="006644EA" w:rsidRPr="00E2572C">
        <w:rPr>
          <w:rFonts w:ascii="Time New Roman" w:eastAsia="黑体" w:hAnsi="Time New Roman"/>
          <w:spacing w:val="2"/>
          <w:lang w:val="en-GB"/>
        </w:rPr>
        <w:tab/>
      </w:r>
      <w:r w:rsidR="000202C9" w:rsidRPr="00E2572C">
        <w:rPr>
          <w:rFonts w:ascii="Time New Roman" w:eastAsia="黑体" w:hAnsi="Time New Roman" w:hint="eastAsia"/>
          <w:spacing w:val="2"/>
          <w:lang w:val="en-GB"/>
        </w:rPr>
        <w:t>根据人权高专办《建议采用的人权与贩运人口问题原则和准则》</w:t>
      </w:r>
      <w:r w:rsidRPr="00E2572C">
        <w:rPr>
          <w:rFonts w:ascii="Time New Roman" w:eastAsia="黑体" w:hAnsi="Time New Roman" w:hint="eastAsia"/>
          <w:spacing w:val="2"/>
          <w:lang w:val="en-GB"/>
        </w:rPr>
        <w:t>，</w:t>
      </w:r>
      <w:r w:rsidR="000202C9" w:rsidRPr="00E2572C">
        <w:rPr>
          <w:rFonts w:ascii="Time New Roman" w:eastAsia="黑体" w:hAnsi="Time New Roman" w:hint="eastAsia"/>
          <w:spacing w:val="2"/>
          <w:lang w:val="en-GB"/>
        </w:rPr>
        <w:t>委员会建</w:t>
      </w:r>
      <w:r w:rsidR="000202C9" w:rsidRPr="00E948CA">
        <w:rPr>
          <w:rFonts w:ascii="Time New Roman" w:eastAsia="黑体" w:hAnsi="Time New Roman" w:hint="eastAsia"/>
          <w:lang w:val="en-GB"/>
        </w:rPr>
        <w:t>议缔约国</w:t>
      </w:r>
      <w:r w:rsidRPr="00E948CA">
        <w:rPr>
          <w:rFonts w:ascii="Time New Roman" w:eastAsia="黑体" w:hAnsi="Time New Roman"/>
          <w:lang w:val="en-GB"/>
        </w:rPr>
        <w:t>：</w:t>
      </w:r>
    </w:p>
    <w:p w14:paraId="14F715F3" w14:textId="08E66CE1" w:rsidR="000202C9" w:rsidRPr="00E948CA" w:rsidRDefault="000202C9" w:rsidP="00E2572C">
      <w:pPr>
        <w:pStyle w:val="SingleTxtGC"/>
        <w:numPr>
          <w:ilvl w:val="0"/>
          <w:numId w:val="35"/>
        </w:numPr>
        <w:spacing w:line="340" w:lineRule="exact"/>
        <w:rPr>
          <w:rFonts w:ascii="Time New Roman" w:eastAsia="黑体" w:hAnsi="Time New Roman"/>
          <w:lang w:val="en-GB"/>
        </w:rPr>
      </w:pPr>
      <w:r w:rsidRPr="00E948CA">
        <w:rPr>
          <w:rFonts w:ascii="Time New Roman" w:eastAsia="黑体" w:hAnsi="Time New Roman" w:hint="eastAsia"/>
          <w:lang w:val="en-GB"/>
        </w:rPr>
        <w:t>审查建立非正常移民工人及其家庭成员</w:t>
      </w:r>
      <w:r w:rsidR="0095356A" w:rsidRPr="00E948CA">
        <w:rPr>
          <w:rFonts w:ascii="Time New Roman" w:eastAsia="黑体" w:hAnsi="Time New Roman" w:hint="eastAsia"/>
          <w:lang w:val="en-GB"/>
        </w:rPr>
        <w:t>，</w:t>
      </w:r>
      <w:r w:rsidRPr="00E948CA">
        <w:rPr>
          <w:rFonts w:ascii="Time New Roman" w:eastAsia="黑体" w:hAnsi="Time New Roman" w:hint="eastAsia"/>
          <w:lang w:val="en-GB"/>
        </w:rPr>
        <w:t>特别是移民女工身份正常化程序的措施的成果</w:t>
      </w:r>
      <w:r w:rsidR="0095356A" w:rsidRPr="00E948CA">
        <w:rPr>
          <w:rFonts w:ascii="Time New Roman" w:eastAsia="黑体" w:hAnsi="Time New Roman" w:hint="eastAsia"/>
          <w:lang w:val="en-GB"/>
        </w:rPr>
        <w:t>，</w:t>
      </w:r>
      <w:r w:rsidRPr="00E948CA">
        <w:rPr>
          <w:rFonts w:ascii="Time New Roman" w:eastAsia="黑体" w:hAnsi="Time New Roman" w:hint="eastAsia"/>
          <w:lang w:val="en-GB"/>
        </w:rPr>
        <w:t>扩大其范围</w:t>
      </w:r>
      <w:r w:rsidR="0095356A" w:rsidRPr="00E948CA">
        <w:rPr>
          <w:rFonts w:ascii="Time New Roman" w:eastAsia="黑体" w:hAnsi="Time New Roman" w:hint="eastAsia"/>
          <w:lang w:val="en-GB"/>
        </w:rPr>
        <w:t>，</w:t>
      </w:r>
      <w:r w:rsidRPr="00E948CA">
        <w:rPr>
          <w:rFonts w:ascii="Time New Roman" w:eastAsia="黑体" w:hAnsi="Time New Roman" w:hint="eastAsia"/>
          <w:lang w:val="en-GB"/>
        </w:rPr>
        <w:t>必要时将其延长至</w:t>
      </w:r>
      <w:r w:rsidR="0095356A" w:rsidRPr="00E948CA">
        <w:rPr>
          <w:rFonts w:ascii="Time New Roman" w:eastAsia="黑体" w:hAnsi="Time New Roman"/>
          <w:lang w:val="en-GB"/>
        </w:rPr>
        <w:t>2</w:t>
      </w:r>
      <w:r w:rsidRPr="00E948CA">
        <w:rPr>
          <w:rFonts w:ascii="Time New Roman" w:eastAsia="黑体" w:hAnsi="Time New Roman"/>
          <w:lang w:val="en-GB"/>
        </w:rPr>
        <w:t>0</w:t>
      </w:r>
      <w:r w:rsidR="0095356A" w:rsidRPr="00E948CA">
        <w:rPr>
          <w:rFonts w:ascii="Time New Roman" w:eastAsia="黑体" w:hAnsi="Time New Roman"/>
          <w:lang w:val="en-GB"/>
        </w:rPr>
        <w:t>22</w:t>
      </w:r>
      <w:r w:rsidRPr="00E948CA">
        <w:rPr>
          <w:rFonts w:ascii="Time New Roman" w:eastAsia="黑体" w:hAnsi="Time New Roman" w:hint="eastAsia"/>
          <w:lang w:val="en-GB"/>
        </w:rPr>
        <w:t>年</w:t>
      </w:r>
      <w:r w:rsidR="0095356A" w:rsidRPr="00E948CA">
        <w:rPr>
          <w:rFonts w:ascii="Time New Roman" w:eastAsia="黑体" w:hAnsi="Time New Roman"/>
          <w:lang w:val="en-GB"/>
        </w:rPr>
        <w:t>6</w:t>
      </w:r>
      <w:r w:rsidRPr="00E948CA">
        <w:rPr>
          <w:rFonts w:ascii="Time New Roman" w:eastAsia="黑体" w:hAnsi="Time New Roman" w:hint="eastAsia"/>
          <w:lang w:val="en-GB"/>
        </w:rPr>
        <w:t>月以后</w:t>
      </w:r>
      <w:r w:rsidR="0095356A" w:rsidRPr="00E948CA">
        <w:rPr>
          <w:rFonts w:ascii="Time New Roman" w:eastAsia="黑体" w:hAnsi="Time New Roman" w:hint="eastAsia"/>
          <w:lang w:val="en-GB"/>
        </w:rPr>
        <w:t>，</w:t>
      </w:r>
      <w:r w:rsidRPr="00E948CA">
        <w:rPr>
          <w:rFonts w:ascii="Time New Roman" w:eastAsia="黑体" w:hAnsi="Time New Roman" w:hint="eastAsia"/>
          <w:lang w:val="en-GB"/>
        </w:rPr>
        <w:t>以确保这种情况不会持续下去</w:t>
      </w:r>
      <w:r w:rsidR="0095356A" w:rsidRPr="00E948CA">
        <w:rPr>
          <w:rFonts w:ascii="Time New Roman" w:eastAsia="黑体" w:hAnsi="Time New Roman" w:hint="eastAsia"/>
          <w:lang w:val="en-GB"/>
        </w:rPr>
        <w:t>；</w:t>
      </w:r>
    </w:p>
    <w:p w14:paraId="6611C7AB" w14:textId="0AEBBB00" w:rsidR="000202C9" w:rsidRPr="00E948CA" w:rsidRDefault="000202C9" w:rsidP="00E2572C">
      <w:pPr>
        <w:pStyle w:val="SingleTxtGC"/>
        <w:numPr>
          <w:ilvl w:val="0"/>
          <w:numId w:val="35"/>
        </w:numPr>
        <w:spacing w:line="340" w:lineRule="exact"/>
        <w:rPr>
          <w:rFonts w:ascii="Time New Roman" w:eastAsia="黑体" w:hAnsi="Time New Roman"/>
          <w:lang w:val="en-GB"/>
        </w:rPr>
      </w:pPr>
      <w:r w:rsidRPr="00E948CA">
        <w:rPr>
          <w:rFonts w:ascii="Time New Roman" w:eastAsia="黑体" w:hAnsi="Time New Roman" w:hint="eastAsia"/>
          <w:lang w:val="en-GB"/>
        </w:rPr>
        <w:t>提高非正常移民工人对这一程序的了解</w:t>
      </w:r>
      <w:r w:rsidR="0095356A" w:rsidRPr="00E948CA">
        <w:rPr>
          <w:rFonts w:ascii="Time New Roman" w:eastAsia="黑体" w:hAnsi="Time New Roman" w:hint="eastAsia"/>
          <w:lang w:val="en-GB"/>
        </w:rPr>
        <w:t>；</w:t>
      </w:r>
    </w:p>
    <w:p w14:paraId="5325D465" w14:textId="10719883" w:rsidR="000202C9" w:rsidRPr="00E948CA" w:rsidRDefault="000202C9" w:rsidP="00E2572C">
      <w:pPr>
        <w:pStyle w:val="SingleTxtGC"/>
        <w:numPr>
          <w:ilvl w:val="0"/>
          <w:numId w:val="35"/>
        </w:numPr>
        <w:spacing w:line="340" w:lineRule="exact"/>
        <w:rPr>
          <w:rFonts w:ascii="Time New Roman" w:eastAsia="黑体" w:hAnsi="Time New Roman"/>
          <w:lang w:val="en-GB"/>
        </w:rPr>
      </w:pPr>
      <w:r w:rsidRPr="00E948CA">
        <w:rPr>
          <w:rFonts w:ascii="Time New Roman" w:eastAsia="黑体" w:hAnsi="Time New Roman" w:hint="eastAsia"/>
          <w:lang w:val="en-GB"/>
        </w:rPr>
        <w:t>在下次定期报告中说明身份正常化措施及其成果。</w:t>
      </w:r>
    </w:p>
    <w:p w14:paraId="6D520865" w14:textId="7C635A68" w:rsidR="000202C9" w:rsidRPr="000202C9" w:rsidRDefault="003124CA" w:rsidP="00622EE7">
      <w:pPr>
        <w:pStyle w:val="H23GC"/>
        <w:rPr>
          <w:lang w:val="en-GB"/>
        </w:rPr>
      </w:pPr>
      <w:r>
        <w:rPr>
          <w:lang w:val="en-GB"/>
        </w:rPr>
        <w:lastRenderedPageBreak/>
        <w:tab/>
      </w:r>
      <w:r w:rsidR="0095356A">
        <w:rPr>
          <w:lang w:val="en-GB"/>
        </w:rPr>
        <w:t>6.</w:t>
      </w:r>
      <w:r w:rsidR="006644EA">
        <w:rPr>
          <w:lang w:val="en-GB"/>
        </w:rPr>
        <w:tab/>
      </w:r>
      <w:r w:rsidR="000202C9" w:rsidRPr="000202C9">
        <w:rPr>
          <w:rFonts w:hint="eastAsia"/>
          <w:lang w:val="en-GB"/>
        </w:rPr>
        <w:t>传播和后续行动</w:t>
      </w:r>
    </w:p>
    <w:p w14:paraId="7F19057F" w14:textId="0A904032" w:rsidR="000202C9" w:rsidRPr="000202C9" w:rsidRDefault="003124CA" w:rsidP="00622EE7">
      <w:pPr>
        <w:pStyle w:val="H23GC"/>
        <w:rPr>
          <w:lang w:val="en-GB"/>
        </w:rPr>
      </w:pPr>
      <w:r>
        <w:rPr>
          <w:lang w:val="en-GB"/>
        </w:rPr>
        <w:tab/>
      </w:r>
      <w:r>
        <w:rPr>
          <w:lang w:val="en-GB"/>
        </w:rPr>
        <w:tab/>
      </w:r>
      <w:r w:rsidR="000202C9" w:rsidRPr="000202C9">
        <w:rPr>
          <w:rFonts w:hint="eastAsia"/>
          <w:lang w:val="en-GB"/>
        </w:rPr>
        <w:t>传播</w:t>
      </w:r>
    </w:p>
    <w:p w14:paraId="7DF4CE3F" w14:textId="07BCCB30" w:rsidR="000202C9" w:rsidRPr="004D7C0C" w:rsidRDefault="0095356A" w:rsidP="00911EA9">
      <w:pPr>
        <w:pStyle w:val="SingleTxtGC"/>
        <w:rPr>
          <w:rFonts w:ascii="Time New Roman" w:eastAsia="黑体" w:hAnsi="Time New Roman"/>
          <w:lang w:val="en-GB"/>
        </w:rPr>
      </w:pPr>
      <w:r w:rsidRPr="004D7C0C">
        <w:rPr>
          <w:rFonts w:ascii="Time New Roman" w:eastAsia="黑体" w:hAnsi="Time New Roman"/>
          <w:lang w:val="en-GB"/>
        </w:rPr>
        <w:t>73.</w:t>
      </w:r>
      <w:r w:rsidR="006644EA" w:rsidRPr="004D7C0C">
        <w:rPr>
          <w:rFonts w:ascii="Time New Roman" w:eastAsia="黑体" w:hAnsi="Time New Roman"/>
          <w:lang w:val="en-GB"/>
        </w:rPr>
        <w:tab/>
      </w:r>
      <w:r w:rsidR="000202C9" w:rsidRPr="004D7C0C">
        <w:rPr>
          <w:rFonts w:ascii="Time New Roman" w:eastAsia="黑体" w:hAnsi="Time New Roman" w:hint="eastAsia"/>
          <w:lang w:val="en-GB"/>
        </w:rPr>
        <w:t>委员会请缔约国确保以本国官方语言和公认民族语言向各级相关国家机构</w:t>
      </w:r>
      <w:r w:rsidRPr="004D7C0C">
        <w:rPr>
          <w:rFonts w:ascii="Time New Roman" w:eastAsia="黑体" w:hAnsi="Time New Roman"/>
          <w:lang w:val="en-GB"/>
        </w:rPr>
        <w:t>(</w:t>
      </w:r>
      <w:r w:rsidR="000202C9" w:rsidRPr="004D7C0C">
        <w:rPr>
          <w:rFonts w:ascii="Time New Roman" w:eastAsia="黑体" w:hAnsi="Time New Roman" w:hint="eastAsia"/>
          <w:lang w:val="en-GB"/>
        </w:rPr>
        <w:t>包括政府部委、立法部门、司法部门和相关地方当局</w:t>
      </w:r>
      <w:r w:rsidRPr="004D7C0C">
        <w:rPr>
          <w:rFonts w:ascii="Time New Roman" w:eastAsia="黑体" w:hAnsi="Time New Roman"/>
          <w:lang w:val="en-GB"/>
        </w:rPr>
        <w:t>)</w:t>
      </w:r>
      <w:r w:rsidR="000202C9" w:rsidRPr="004D7C0C">
        <w:rPr>
          <w:rFonts w:ascii="Time New Roman" w:eastAsia="黑体" w:hAnsi="Time New Roman" w:hint="eastAsia"/>
          <w:lang w:val="en-GB"/>
        </w:rPr>
        <w:t>以及非政府组织和民间社会其他成员及时传播本结论性意见。</w:t>
      </w:r>
    </w:p>
    <w:p w14:paraId="3399437E" w14:textId="7AADF8F9" w:rsidR="000202C9" w:rsidRPr="004D7C0C" w:rsidRDefault="003124CA" w:rsidP="003124CA">
      <w:pPr>
        <w:pStyle w:val="H23GC"/>
        <w:rPr>
          <w:rFonts w:ascii="Time New Roman" w:hAnsi="Time New Roman"/>
          <w:lang w:val="en-GB"/>
        </w:rPr>
      </w:pPr>
      <w:r w:rsidRPr="004D7C0C">
        <w:rPr>
          <w:rFonts w:ascii="Time New Roman" w:hAnsi="Time New Roman"/>
          <w:lang w:val="en-GB"/>
        </w:rPr>
        <w:tab/>
      </w:r>
      <w:r w:rsidRPr="004D7C0C">
        <w:rPr>
          <w:rFonts w:ascii="Time New Roman" w:hAnsi="Time New Roman"/>
          <w:lang w:val="en-GB"/>
        </w:rPr>
        <w:tab/>
      </w:r>
      <w:r w:rsidR="000202C9" w:rsidRPr="004D7C0C">
        <w:rPr>
          <w:rFonts w:ascii="Time New Roman" w:hAnsi="Time New Roman" w:hint="eastAsia"/>
          <w:lang w:val="en-GB"/>
        </w:rPr>
        <w:t>技术援助</w:t>
      </w:r>
    </w:p>
    <w:p w14:paraId="19BF1550" w14:textId="7F355852" w:rsidR="000202C9" w:rsidRPr="004D7C0C" w:rsidRDefault="0095356A" w:rsidP="00911EA9">
      <w:pPr>
        <w:pStyle w:val="SingleTxtGC"/>
        <w:rPr>
          <w:rFonts w:ascii="Time New Roman" w:eastAsia="黑体" w:hAnsi="Time New Roman"/>
          <w:lang w:val="en-GB"/>
        </w:rPr>
      </w:pPr>
      <w:r w:rsidRPr="00B10AB9">
        <w:rPr>
          <w:rFonts w:ascii="Time New Roman" w:eastAsia="黑体" w:hAnsi="Time New Roman"/>
          <w:spacing w:val="4"/>
          <w:lang w:val="en-GB"/>
        </w:rPr>
        <w:t>74.</w:t>
      </w:r>
      <w:r w:rsidR="006644EA" w:rsidRPr="00B10AB9">
        <w:rPr>
          <w:rFonts w:ascii="Time New Roman" w:eastAsia="黑体" w:hAnsi="Time New Roman"/>
          <w:spacing w:val="4"/>
          <w:lang w:val="en-GB"/>
        </w:rPr>
        <w:tab/>
      </w:r>
      <w:r w:rsidR="000202C9" w:rsidRPr="00B10AB9">
        <w:rPr>
          <w:rFonts w:ascii="Time New Roman" w:eastAsia="黑体" w:hAnsi="Time New Roman" w:hint="eastAsia"/>
          <w:spacing w:val="4"/>
          <w:lang w:val="en-GB"/>
        </w:rPr>
        <w:t>委员会建议缔约国进一步寻求国际和政府间援助</w:t>
      </w:r>
      <w:r w:rsidRPr="00B10AB9">
        <w:rPr>
          <w:rFonts w:ascii="Time New Roman" w:eastAsia="黑体" w:hAnsi="Time New Roman" w:hint="eastAsia"/>
          <w:spacing w:val="4"/>
          <w:lang w:val="en-GB"/>
        </w:rPr>
        <w:t>，</w:t>
      </w:r>
      <w:r w:rsidR="000202C9" w:rsidRPr="00B10AB9">
        <w:rPr>
          <w:rFonts w:ascii="Time New Roman" w:eastAsia="黑体" w:hAnsi="Time New Roman" w:hint="eastAsia"/>
          <w:spacing w:val="4"/>
          <w:lang w:val="en-GB"/>
        </w:rPr>
        <w:t>依照《</w:t>
      </w:r>
      <w:r w:rsidRPr="00B10AB9">
        <w:rPr>
          <w:rFonts w:ascii="Time New Roman" w:eastAsia="黑体" w:hAnsi="Time New Roman"/>
          <w:spacing w:val="4"/>
          <w:lang w:val="en-GB"/>
        </w:rPr>
        <w:t>2</w:t>
      </w:r>
      <w:r w:rsidR="000202C9" w:rsidRPr="00B10AB9">
        <w:rPr>
          <w:rFonts w:ascii="Time New Roman" w:eastAsia="黑体" w:hAnsi="Time New Roman"/>
          <w:spacing w:val="4"/>
          <w:lang w:val="en-GB"/>
        </w:rPr>
        <w:t>0</w:t>
      </w:r>
      <w:r w:rsidRPr="00B10AB9">
        <w:rPr>
          <w:rFonts w:ascii="Time New Roman" w:eastAsia="黑体" w:hAnsi="Time New Roman"/>
          <w:spacing w:val="4"/>
          <w:lang w:val="en-GB"/>
        </w:rPr>
        <w:t>3</w:t>
      </w:r>
      <w:r w:rsidR="000202C9" w:rsidRPr="00B10AB9">
        <w:rPr>
          <w:rFonts w:ascii="Time New Roman" w:eastAsia="黑体" w:hAnsi="Time New Roman"/>
          <w:spacing w:val="4"/>
          <w:lang w:val="en-GB"/>
        </w:rPr>
        <w:t>0</w:t>
      </w:r>
      <w:r w:rsidR="000202C9" w:rsidRPr="00B10AB9">
        <w:rPr>
          <w:rFonts w:ascii="Time New Roman" w:eastAsia="黑体" w:hAnsi="Time New Roman" w:hint="eastAsia"/>
          <w:spacing w:val="4"/>
          <w:lang w:val="en-GB"/>
        </w:rPr>
        <w:t>年可持续发</w:t>
      </w:r>
      <w:r w:rsidR="000202C9" w:rsidRPr="004D7C0C">
        <w:rPr>
          <w:rFonts w:ascii="Time New Roman" w:eastAsia="黑体" w:hAnsi="Time New Roman" w:hint="eastAsia"/>
          <w:lang w:val="en-GB"/>
        </w:rPr>
        <w:t>展议程》落实本结论性意见。委员会还建议缔约国继续与联合国各专门机构和方案合作。</w:t>
      </w:r>
    </w:p>
    <w:p w14:paraId="52A15E0D" w14:textId="3C8A4956" w:rsidR="000202C9" w:rsidRPr="004D7C0C" w:rsidRDefault="003124CA" w:rsidP="00622EE7">
      <w:pPr>
        <w:pStyle w:val="H23GC"/>
        <w:rPr>
          <w:rFonts w:ascii="Time New Roman" w:hAnsi="Time New Roman"/>
          <w:lang w:val="en-GB"/>
        </w:rPr>
      </w:pPr>
      <w:r w:rsidRPr="004D7C0C">
        <w:rPr>
          <w:rFonts w:ascii="Time New Roman" w:hAnsi="Time New Roman"/>
          <w:lang w:val="en-GB"/>
        </w:rPr>
        <w:tab/>
      </w:r>
      <w:r w:rsidRPr="004D7C0C">
        <w:rPr>
          <w:rFonts w:ascii="Time New Roman" w:hAnsi="Time New Roman"/>
          <w:lang w:val="en-GB"/>
        </w:rPr>
        <w:tab/>
      </w:r>
      <w:r w:rsidR="000202C9" w:rsidRPr="004D7C0C">
        <w:rPr>
          <w:rFonts w:ascii="Time New Roman" w:hAnsi="Time New Roman" w:hint="eastAsia"/>
          <w:lang w:val="en-GB"/>
        </w:rPr>
        <w:t>后续落实结论性意见</w:t>
      </w:r>
    </w:p>
    <w:p w14:paraId="13A1F736" w14:textId="4960236E" w:rsidR="000202C9" w:rsidRPr="004D7C0C" w:rsidRDefault="0095356A" w:rsidP="00911EA9">
      <w:pPr>
        <w:pStyle w:val="SingleTxtGC"/>
        <w:rPr>
          <w:rFonts w:ascii="Time New Roman" w:eastAsia="黑体" w:hAnsi="Time New Roman"/>
          <w:lang w:val="en-GB"/>
        </w:rPr>
      </w:pPr>
      <w:r w:rsidRPr="004D7C0C">
        <w:rPr>
          <w:rFonts w:ascii="Time New Roman" w:eastAsia="黑体" w:hAnsi="Time New Roman"/>
          <w:lang w:val="en-GB"/>
        </w:rPr>
        <w:t>75.</w:t>
      </w:r>
      <w:r w:rsidR="006644EA" w:rsidRPr="004D7C0C">
        <w:rPr>
          <w:rFonts w:ascii="Time New Roman" w:eastAsia="黑体" w:hAnsi="Time New Roman"/>
          <w:lang w:val="en-GB"/>
        </w:rPr>
        <w:tab/>
      </w:r>
      <w:r w:rsidR="000202C9" w:rsidRPr="004D7C0C">
        <w:rPr>
          <w:rFonts w:ascii="Time New Roman" w:eastAsia="黑体" w:hAnsi="Time New Roman" w:hint="eastAsia"/>
          <w:lang w:val="en-GB"/>
        </w:rPr>
        <w:t>委员会请缔约国在两年内</w:t>
      </w:r>
      <w:r w:rsidRPr="004D7C0C">
        <w:rPr>
          <w:rFonts w:ascii="Time New Roman" w:eastAsia="黑体" w:hAnsi="Time New Roman"/>
          <w:lang w:val="en-GB"/>
        </w:rPr>
        <w:t>(</w:t>
      </w:r>
      <w:r w:rsidR="000202C9" w:rsidRPr="004D7C0C">
        <w:rPr>
          <w:rFonts w:ascii="Time New Roman" w:eastAsia="黑体" w:hAnsi="Time New Roman" w:hint="eastAsia"/>
          <w:lang w:val="en-GB"/>
        </w:rPr>
        <w:t>即</w:t>
      </w:r>
      <w:r w:rsidRPr="004D7C0C">
        <w:rPr>
          <w:rFonts w:ascii="Time New Roman" w:eastAsia="黑体" w:hAnsi="Time New Roman"/>
          <w:lang w:val="en-GB"/>
        </w:rPr>
        <w:t>2</w:t>
      </w:r>
      <w:r w:rsidR="000202C9" w:rsidRPr="004D7C0C">
        <w:rPr>
          <w:rFonts w:ascii="Time New Roman" w:eastAsia="黑体" w:hAnsi="Time New Roman"/>
          <w:lang w:val="en-GB"/>
        </w:rPr>
        <w:t>0</w:t>
      </w:r>
      <w:r w:rsidRPr="004D7C0C">
        <w:rPr>
          <w:rFonts w:ascii="Time New Roman" w:eastAsia="黑体" w:hAnsi="Time New Roman"/>
          <w:lang w:val="en-GB"/>
        </w:rPr>
        <w:t>24</w:t>
      </w:r>
      <w:r w:rsidR="000202C9" w:rsidRPr="004D7C0C">
        <w:rPr>
          <w:rFonts w:ascii="Time New Roman" w:eastAsia="黑体" w:hAnsi="Time New Roman" w:hint="eastAsia"/>
          <w:lang w:val="en-GB"/>
        </w:rPr>
        <w:t>年</w:t>
      </w:r>
      <w:r w:rsidRPr="004D7C0C">
        <w:rPr>
          <w:rFonts w:ascii="Time New Roman" w:eastAsia="黑体" w:hAnsi="Time New Roman"/>
          <w:lang w:val="en-GB"/>
        </w:rPr>
        <w:t>5</w:t>
      </w:r>
      <w:r w:rsidR="000202C9" w:rsidRPr="004D7C0C">
        <w:rPr>
          <w:rFonts w:ascii="Time New Roman" w:eastAsia="黑体" w:hAnsi="Time New Roman" w:hint="eastAsia"/>
          <w:lang w:val="en-GB"/>
        </w:rPr>
        <w:t>月</w:t>
      </w:r>
      <w:r w:rsidRPr="004D7C0C">
        <w:rPr>
          <w:rFonts w:ascii="Time New Roman" w:eastAsia="黑体" w:hAnsi="Time New Roman"/>
          <w:lang w:val="en-GB"/>
        </w:rPr>
        <w:t>1</w:t>
      </w:r>
      <w:r w:rsidR="000202C9" w:rsidRPr="004D7C0C">
        <w:rPr>
          <w:rFonts w:ascii="Time New Roman" w:eastAsia="黑体" w:hAnsi="Time New Roman" w:hint="eastAsia"/>
          <w:lang w:val="en-GB"/>
        </w:rPr>
        <w:t>日之前</w:t>
      </w:r>
      <w:r w:rsidRPr="004D7C0C">
        <w:rPr>
          <w:rFonts w:ascii="Time New Roman" w:eastAsia="黑体" w:hAnsi="Time New Roman"/>
          <w:lang w:val="en-GB"/>
        </w:rPr>
        <w:t>)</w:t>
      </w:r>
      <w:r w:rsidR="000202C9" w:rsidRPr="004D7C0C">
        <w:rPr>
          <w:rFonts w:ascii="Time New Roman" w:eastAsia="黑体" w:hAnsi="Time New Roman" w:hint="eastAsia"/>
          <w:lang w:val="en-GB"/>
        </w:rPr>
        <w:t>提供书面资料</w:t>
      </w:r>
      <w:r w:rsidRPr="004D7C0C">
        <w:rPr>
          <w:rFonts w:ascii="Time New Roman" w:eastAsia="黑体" w:hAnsi="Time New Roman" w:hint="eastAsia"/>
          <w:lang w:val="en-GB"/>
        </w:rPr>
        <w:t>，</w:t>
      </w:r>
      <w:r w:rsidR="000202C9" w:rsidRPr="004D7C0C">
        <w:rPr>
          <w:rFonts w:ascii="Time New Roman" w:eastAsia="黑体" w:hAnsi="Time New Roman" w:hint="eastAsia"/>
          <w:lang w:val="en-GB"/>
        </w:rPr>
        <w:t>说明上文第</w:t>
      </w:r>
      <w:r w:rsidRPr="004D7C0C">
        <w:rPr>
          <w:rFonts w:ascii="Time New Roman" w:eastAsia="黑体" w:hAnsi="Time New Roman"/>
          <w:lang w:val="en-GB"/>
        </w:rPr>
        <w:t>12(b)</w:t>
      </w:r>
      <w:r w:rsidR="000202C9" w:rsidRPr="004D7C0C">
        <w:rPr>
          <w:rFonts w:ascii="Time New Roman" w:eastAsia="黑体" w:hAnsi="Time New Roman" w:hint="eastAsia"/>
          <w:lang w:val="en-GB"/>
        </w:rPr>
        <w:t>段</w:t>
      </w:r>
      <w:r w:rsidRPr="004D7C0C">
        <w:rPr>
          <w:rFonts w:ascii="Time New Roman" w:eastAsia="黑体" w:hAnsi="Time New Roman"/>
          <w:lang w:val="en-GB"/>
        </w:rPr>
        <w:t>(</w:t>
      </w:r>
      <w:r w:rsidR="000202C9" w:rsidRPr="004D7C0C">
        <w:rPr>
          <w:rFonts w:ascii="Time New Roman" w:eastAsia="黑体" w:hAnsi="Time New Roman" w:hint="eastAsia"/>
          <w:lang w:val="en-GB"/>
        </w:rPr>
        <w:t>法律和适用</w:t>
      </w:r>
      <w:r w:rsidRPr="004D7C0C">
        <w:rPr>
          <w:rFonts w:ascii="Time New Roman" w:eastAsia="黑体" w:hAnsi="Time New Roman"/>
          <w:lang w:val="en-GB"/>
        </w:rPr>
        <w:t>)</w:t>
      </w:r>
      <w:r w:rsidR="000202C9" w:rsidRPr="004D7C0C">
        <w:rPr>
          <w:rFonts w:ascii="Time New Roman" w:eastAsia="黑体" w:hAnsi="Time New Roman" w:hint="eastAsia"/>
          <w:lang w:val="en-GB"/>
        </w:rPr>
        <w:t>、第</w:t>
      </w:r>
      <w:r w:rsidRPr="004D7C0C">
        <w:rPr>
          <w:rFonts w:ascii="Time New Roman" w:eastAsia="黑体" w:hAnsi="Time New Roman"/>
          <w:lang w:val="en-GB"/>
        </w:rPr>
        <w:t>16</w:t>
      </w:r>
      <w:r w:rsidR="000202C9" w:rsidRPr="004D7C0C">
        <w:rPr>
          <w:rFonts w:ascii="Time New Roman" w:eastAsia="黑体" w:hAnsi="Time New Roman" w:hint="eastAsia"/>
          <w:lang w:val="en-GB"/>
        </w:rPr>
        <w:t>段和第</w:t>
      </w:r>
      <w:r w:rsidRPr="004D7C0C">
        <w:rPr>
          <w:rFonts w:ascii="Time New Roman" w:eastAsia="黑体" w:hAnsi="Time New Roman"/>
          <w:lang w:val="en-GB"/>
        </w:rPr>
        <w:t>66(d)</w:t>
      </w:r>
      <w:r w:rsidR="000202C9" w:rsidRPr="004D7C0C">
        <w:rPr>
          <w:rFonts w:ascii="Time New Roman" w:eastAsia="黑体" w:hAnsi="Time New Roman" w:hint="eastAsia"/>
          <w:lang w:val="en-GB"/>
        </w:rPr>
        <w:t>段</w:t>
      </w:r>
      <w:r w:rsidRPr="004D7C0C">
        <w:rPr>
          <w:rFonts w:ascii="Time New Roman" w:eastAsia="黑体" w:hAnsi="Time New Roman"/>
          <w:lang w:val="en-GB"/>
        </w:rPr>
        <w:t>(</w:t>
      </w:r>
      <w:r w:rsidR="000202C9" w:rsidRPr="004D7C0C">
        <w:rPr>
          <w:rFonts w:ascii="Time New Roman" w:eastAsia="黑体" w:hAnsi="Time New Roman" w:hint="eastAsia"/>
          <w:lang w:val="en-GB"/>
        </w:rPr>
        <w:t>批准劳工组织</w:t>
      </w:r>
      <w:r w:rsidRPr="004D7C0C">
        <w:rPr>
          <w:rFonts w:ascii="Time New Roman" w:eastAsia="黑体" w:hAnsi="Time New Roman"/>
          <w:lang w:val="en-GB"/>
        </w:rPr>
        <w:t>2</w:t>
      </w:r>
      <w:r w:rsidR="000202C9" w:rsidRPr="004D7C0C">
        <w:rPr>
          <w:rFonts w:ascii="Time New Roman" w:eastAsia="黑体" w:hAnsi="Time New Roman"/>
          <w:lang w:val="en-GB"/>
        </w:rPr>
        <w:t>0</w:t>
      </w:r>
      <w:r w:rsidRPr="004D7C0C">
        <w:rPr>
          <w:rFonts w:ascii="Time New Roman" w:eastAsia="黑体" w:hAnsi="Time New Roman"/>
          <w:lang w:val="en-GB"/>
        </w:rPr>
        <w:t>11</w:t>
      </w:r>
      <w:r w:rsidR="000202C9" w:rsidRPr="004D7C0C">
        <w:rPr>
          <w:rFonts w:ascii="Time New Roman" w:eastAsia="黑体" w:hAnsi="Time New Roman" w:hint="eastAsia"/>
          <w:lang w:val="en-GB"/>
        </w:rPr>
        <w:t>年《家庭工人公约》</w:t>
      </w:r>
      <w:r w:rsidRPr="004D7C0C">
        <w:rPr>
          <w:rFonts w:ascii="Time New Roman" w:eastAsia="黑体" w:hAnsi="Time New Roman"/>
          <w:lang w:val="en-GB"/>
        </w:rPr>
        <w:t>(</w:t>
      </w:r>
      <w:r w:rsidR="000202C9" w:rsidRPr="004D7C0C">
        <w:rPr>
          <w:rFonts w:ascii="Time New Roman" w:eastAsia="黑体" w:hAnsi="Time New Roman" w:hint="eastAsia"/>
          <w:lang w:val="en-GB"/>
        </w:rPr>
        <w:t>第</w:t>
      </w:r>
      <w:r w:rsidRPr="004D7C0C">
        <w:rPr>
          <w:rFonts w:ascii="Time New Roman" w:eastAsia="黑体" w:hAnsi="Time New Roman"/>
          <w:lang w:val="en-GB"/>
        </w:rPr>
        <w:t>189</w:t>
      </w:r>
      <w:r w:rsidR="000202C9" w:rsidRPr="004D7C0C">
        <w:rPr>
          <w:rFonts w:ascii="Time New Roman" w:eastAsia="黑体" w:hAnsi="Time New Roman" w:hint="eastAsia"/>
          <w:lang w:val="en-GB"/>
        </w:rPr>
        <w:t>号</w:t>
      </w:r>
      <w:r w:rsidRPr="004D7C0C">
        <w:rPr>
          <w:rFonts w:ascii="Time New Roman" w:eastAsia="黑体" w:hAnsi="Time New Roman"/>
          <w:lang w:val="en-GB"/>
        </w:rPr>
        <w:t>))</w:t>
      </w:r>
      <w:r w:rsidR="000202C9" w:rsidRPr="004D7C0C">
        <w:rPr>
          <w:rFonts w:ascii="Time New Roman" w:eastAsia="黑体" w:hAnsi="Time New Roman" w:hint="eastAsia"/>
          <w:lang w:val="en-GB"/>
        </w:rPr>
        <w:t>、第</w:t>
      </w:r>
      <w:r w:rsidRPr="004D7C0C">
        <w:rPr>
          <w:rFonts w:ascii="Time New Roman" w:eastAsia="黑体" w:hAnsi="Time New Roman"/>
          <w:lang w:val="en-GB"/>
        </w:rPr>
        <w:t>24</w:t>
      </w:r>
      <w:r w:rsidR="000202C9" w:rsidRPr="004D7C0C">
        <w:rPr>
          <w:rFonts w:ascii="Time New Roman" w:eastAsia="黑体" w:hAnsi="Time New Roman" w:hint="eastAsia"/>
          <w:lang w:val="en-GB"/>
        </w:rPr>
        <w:t>段</w:t>
      </w:r>
      <w:r w:rsidRPr="004D7C0C">
        <w:rPr>
          <w:rFonts w:ascii="Time New Roman" w:eastAsia="黑体" w:hAnsi="Time New Roman"/>
          <w:lang w:val="en-GB"/>
        </w:rPr>
        <w:t>(</w:t>
      </w:r>
      <w:r w:rsidR="000202C9" w:rsidRPr="004D7C0C">
        <w:rPr>
          <w:rFonts w:ascii="Time New Roman" w:eastAsia="黑体" w:hAnsi="Time New Roman" w:hint="eastAsia"/>
          <w:lang w:val="en-GB"/>
        </w:rPr>
        <w:t>独立监测</w:t>
      </w:r>
      <w:r w:rsidRPr="004D7C0C">
        <w:rPr>
          <w:rFonts w:ascii="Time New Roman" w:eastAsia="黑体" w:hAnsi="Time New Roman"/>
          <w:lang w:val="en-GB"/>
        </w:rPr>
        <w:t>)</w:t>
      </w:r>
      <w:r w:rsidR="000202C9" w:rsidRPr="004D7C0C">
        <w:rPr>
          <w:rFonts w:ascii="Time New Roman" w:eastAsia="黑体" w:hAnsi="Time New Roman" w:hint="eastAsia"/>
          <w:lang w:val="en-GB"/>
        </w:rPr>
        <w:t>、第</w:t>
      </w:r>
      <w:r w:rsidRPr="004D7C0C">
        <w:rPr>
          <w:rFonts w:ascii="Time New Roman" w:eastAsia="黑体" w:hAnsi="Time New Roman"/>
          <w:lang w:val="en-GB"/>
        </w:rPr>
        <w:t>44</w:t>
      </w:r>
      <w:r w:rsidR="000202C9" w:rsidRPr="004D7C0C">
        <w:rPr>
          <w:rFonts w:ascii="Time New Roman" w:eastAsia="黑体" w:hAnsi="Time New Roman" w:hint="eastAsia"/>
          <w:lang w:val="en-GB"/>
        </w:rPr>
        <w:t>段</w:t>
      </w:r>
      <w:r w:rsidRPr="004D7C0C">
        <w:rPr>
          <w:rFonts w:ascii="Time New Roman" w:eastAsia="黑体" w:hAnsi="Time New Roman"/>
          <w:lang w:val="en-GB"/>
        </w:rPr>
        <w:t>(</w:t>
      </w:r>
      <w:r w:rsidR="000202C9" w:rsidRPr="004D7C0C">
        <w:rPr>
          <w:rFonts w:ascii="Time New Roman" w:eastAsia="黑体" w:hAnsi="Time New Roman" w:hint="eastAsia"/>
          <w:lang w:val="en-GB"/>
        </w:rPr>
        <w:t>领事协助</w:t>
      </w:r>
      <w:r w:rsidRPr="004D7C0C">
        <w:rPr>
          <w:rFonts w:ascii="Time New Roman" w:eastAsia="黑体" w:hAnsi="Time New Roman"/>
          <w:lang w:val="en-GB"/>
        </w:rPr>
        <w:t>)</w:t>
      </w:r>
      <w:r w:rsidR="000202C9" w:rsidRPr="004D7C0C">
        <w:rPr>
          <w:rFonts w:ascii="Time New Roman" w:eastAsia="黑体" w:hAnsi="Time New Roman" w:hint="eastAsia"/>
          <w:lang w:val="en-GB"/>
        </w:rPr>
        <w:t>和第</w:t>
      </w:r>
      <w:r w:rsidRPr="004D7C0C">
        <w:rPr>
          <w:rFonts w:ascii="Time New Roman" w:eastAsia="黑体" w:hAnsi="Time New Roman"/>
          <w:lang w:val="en-GB"/>
        </w:rPr>
        <w:t>56</w:t>
      </w:r>
      <w:r w:rsidR="000202C9" w:rsidRPr="004D7C0C">
        <w:rPr>
          <w:rFonts w:ascii="Time New Roman" w:eastAsia="黑体" w:hAnsi="Time New Roman" w:hint="eastAsia"/>
          <w:lang w:val="en-GB"/>
        </w:rPr>
        <w:t>段</w:t>
      </w:r>
      <w:r w:rsidRPr="004D7C0C">
        <w:rPr>
          <w:rFonts w:ascii="Time New Roman" w:eastAsia="黑体" w:hAnsi="Time New Roman"/>
          <w:lang w:val="en-GB"/>
        </w:rPr>
        <w:t>(</w:t>
      </w:r>
      <w:r w:rsidR="000202C9" w:rsidRPr="004D7C0C">
        <w:rPr>
          <w:rFonts w:ascii="Time New Roman" w:eastAsia="黑体" w:hAnsi="Time New Roman" w:hint="eastAsia"/>
          <w:lang w:val="en-GB"/>
        </w:rPr>
        <w:t>离境前和知情权</w:t>
      </w:r>
      <w:r w:rsidRPr="004D7C0C">
        <w:rPr>
          <w:rFonts w:ascii="Time New Roman" w:eastAsia="黑体" w:hAnsi="Time New Roman"/>
          <w:lang w:val="en-GB"/>
        </w:rPr>
        <w:t>)</w:t>
      </w:r>
      <w:r w:rsidR="000202C9" w:rsidRPr="004D7C0C">
        <w:rPr>
          <w:rFonts w:ascii="Time New Roman" w:eastAsia="黑体" w:hAnsi="Time New Roman" w:hint="eastAsia"/>
          <w:lang w:val="en-GB"/>
        </w:rPr>
        <w:t>所载建议的落实情况。</w:t>
      </w:r>
    </w:p>
    <w:p w14:paraId="479587F7" w14:textId="7A021B48" w:rsidR="000202C9" w:rsidRPr="004D7C0C" w:rsidRDefault="003124CA" w:rsidP="00622EE7">
      <w:pPr>
        <w:pStyle w:val="H23GC"/>
        <w:rPr>
          <w:rFonts w:ascii="Time New Roman" w:hAnsi="Time New Roman"/>
          <w:lang w:val="en-GB"/>
        </w:rPr>
      </w:pPr>
      <w:r w:rsidRPr="004D7C0C">
        <w:rPr>
          <w:rFonts w:ascii="Time New Roman" w:hAnsi="Time New Roman"/>
          <w:lang w:val="en-GB"/>
        </w:rPr>
        <w:tab/>
      </w:r>
      <w:r w:rsidRPr="004D7C0C">
        <w:rPr>
          <w:rFonts w:ascii="Time New Roman" w:hAnsi="Time New Roman"/>
          <w:lang w:val="en-GB"/>
        </w:rPr>
        <w:tab/>
      </w:r>
      <w:r w:rsidR="000202C9" w:rsidRPr="004D7C0C">
        <w:rPr>
          <w:rFonts w:ascii="Time New Roman" w:hAnsi="Time New Roman" w:hint="eastAsia"/>
          <w:lang w:val="en-GB"/>
        </w:rPr>
        <w:t>下次定期报告</w:t>
      </w:r>
    </w:p>
    <w:p w14:paraId="32236B21" w14:textId="3A44E8B3" w:rsidR="000202C9" w:rsidRDefault="0095356A" w:rsidP="00911EA9">
      <w:pPr>
        <w:pStyle w:val="SingleTxtGC"/>
        <w:rPr>
          <w:lang w:val="en-GB"/>
        </w:rPr>
      </w:pPr>
      <w:r w:rsidRPr="004D7C0C">
        <w:rPr>
          <w:rFonts w:ascii="Time New Roman" w:eastAsia="黑体" w:hAnsi="Time New Roman"/>
          <w:lang w:val="en-GB"/>
        </w:rPr>
        <w:t>76.</w:t>
      </w:r>
      <w:r w:rsidR="006644EA" w:rsidRPr="004D7C0C">
        <w:rPr>
          <w:rFonts w:ascii="Time New Roman" w:eastAsia="黑体" w:hAnsi="Time New Roman"/>
          <w:lang w:val="en-GB"/>
        </w:rPr>
        <w:tab/>
      </w:r>
      <w:r w:rsidR="000202C9" w:rsidRPr="00EB69A7">
        <w:rPr>
          <w:rFonts w:ascii="Time New Roman" w:eastAsia="黑体" w:hAnsi="Time New Roman" w:hint="eastAsia"/>
          <w:spacing w:val="-2"/>
          <w:lang w:val="en-GB"/>
        </w:rPr>
        <w:t>委员会请缔约国在</w:t>
      </w:r>
      <w:r w:rsidRPr="00EB69A7">
        <w:rPr>
          <w:rFonts w:ascii="Time New Roman" w:eastAsia="黑体" w:hAnsi="Time New Roman"/>
          <w:spacing w:val="-2"/>
          <w:lang w:val="en-GB"/>
        </w:rPr>
        <w:t>2</w:t>
      </w:r>
      <w:r w:rsidR="000202C9" w:rsidRPr="00EB69A7">
        <w:rPr>
          <w:rFonts w:ascii="Time New Roman" w:eastAsia="黑体" w:hAnsi="Time New Roman"/>
          <w:spacing w:val="-2"/>
          <w:lang w:val="en-GB"/>
        </w:rPr>
        <w:t>0</w:t>
      </w:r>
      <w:r w:rsidRPr="00EB69A7">
        <w:rPr>
          <w:rFonts w:ascii="Time New Roman" w:eastAsia="黑体" w:hAnsi="Time New Roman"/>
          <w:spacing w:val="-2"/>
          <w:lang w:val="en-GB"/>
        </w:rPr>
        <w:t>27</w:t>
      </w:r>
      <w:r w:rsidR="000202C9" w:rsidRPr="00EB69A7">
        <w:rPr>
          <w:rFonts w:ascii="Time New Roman" w:eastAsia="黑体" w:hAnsi="Time New Roman" w:hint="eastAsia"/>
          <w:spacing w:val="-2"/>
          <w:lang w:val="en-GB"/>
        </w:rPr>
        <w:t>年</w:t>
      </w:r>
      <w:r w:rsidRPr="00EB69A7">
        <w:rPr>
          <w:rFonts w:ascii="Time New Roman" w:eastAsia="黑体" w:hAnsi="Time New Roman"/>
          <w:spacing w:val="-2"/>
          <w:lang w:val="en-GB"/>
        </w:rPr>
        <w:t>5</w:t>
      </w:r>
      <w:r w:rsidR="000202C9" w:rsidRPr="00EB69A7">
        <w:rPr>
          <w:rFonts w:ascii="Time New Roman" w:eastAsia="黑体" w:hAnsi="Time New Roman" w:hint="eastAsia"/>
          <w:spacing w:val="-2"/>
          <w:lang w:val="en-GB"/>
        </w:rPr>
        <w:t>月</w:t>
      </w:r>
      <w:r w:rsidRPr="00EB69A7">
        <w:rPr>
          <w:rFonts w:ascii="Time New Roman" w:eastAsia="黑体" w:hAnsi="Time New Roman"/>
          <w:spacing w:val="-2"/>
          <w:lang w:val="en-GB"/>
        </w:rPr>
        <w:t>1</w:t>
      </w:r>
      <w:r w:rsidR="000202C9" w:rsidRPr="00EB69A7">
        <w:rPr>
          <w:rFonts w:ascii="Time New Roman" w:eastAsia="黑体" w:hAnsi="Time New Roman" w:hint="eastAsia"/>
          <w:spacing w:val="-2"/>
          <w:lang w:val="en-GB"/>
        </w:rPr>
        <w:t>日之前提交第四次定期报告。届时</w:t>
      </w:r>
      <w:r w:rsidRPr="00EB69A7">
        <w:rPr>
          <w:rFonts w:ascii="Time New Roman" w:eastAsia="黑体" w:hAnsi="Time New Roman" w:hint="eastAsia"/>
          <w:spacing w:val="-2"/>
          <w:lang w:val="en-GB"/>
        </w:rPr>
        <w:t>，</w:t>
      </w:r>
      <w:r w:rsidR="000202C9" w:rsidRPr="00EB69A7">
        <w:rPr>
          <w:rFonts w:ascii="Time New Roman" w:eastAsia="黑体" w:hAnsi="Time New Roman" w:hint="eastAsia"/>
          <w:spacing w:val="-2"/>
          <w:lang w:val="en-GB"/>
        </w:rPr>
        <w:t>缔约国</w:t>
      </w:r>
      <w:r w:rsidR="000202C9" w:rsidRPr="00EB69A7">
        <w:rPr>
          <w:rFonts w:ascii="Time New Roman" w:eastAsia="黑体" w:hAnsi="Time New Roman" w:hint="eastAsia"/>
          <w:spacing w:val="2"/>
          <w:lang w:val="en-GB"/>
        </w:rPr>
        <w:t>不妨采用简化报告程序提交报告。委员会提请缔约国注意其条约专要文件协调准</w:t>
      </w:r>
      <w:r w:rsidR="000202C9" w:rsidRPr="004D7C0C">
        <w:rPr>
          <w:rFonts w:ascii="Time New Roman" w:eastAsia="黑体" w:hAnsi="Time New Roman" w:hint="eastAsia"/>
          <w:lang w:val="en-GB"/>
        </w:rPr>
        <w:t>则。</w:t>
      </w:r>
      <w:r w:rsidR="000202C9" w:rsidRPr="004D7C0C">
        <w:rPr>
          <w:rFonts w:ascii="Time New Roman" w:eastAsia="黑体" w:hAnsi="Time New Roman"/>
          <w:vertAlign w:val="superscript"/>
          <w:lang w:val="en-GB"/>
        </w:rPr>
        <w:footnoteReference w:id="20"/>
      </w:r>
    </w:p>
    <w:p w14:paraId="46FD3812" w14:textId="77777777" w:rsidR="004C6281" w:rsidRPr="002D6A9C" w:rsidRDefault="004C628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C6281" w:rsidRPr="002D6A9C"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4600" w14:textId="77777777" w:rsidR="00FC3091" w:rsidRPr="000D319F" w:rsidRDefault="00FC3091" w:rsidP="000D319F">
      <w:pPr>
        <w:pStyle w:val="af0"/>
        <w:spacing w:after="240"/>
        <w:ind w:left="907"/>
        <w:rPr>
          <w:rFonts w:asciiTheme="majorBidi" w:eastAsia="宋体" w:hAnsiTheme="majorBidi" w:cstheme="majorBidi"/>
          <w:sz w:val="21"/>
          <w:szCs w:val="21"/>
          <w:lang w:val="en-US"/>
        </w:rPr>
      </w:pPr>
    </w:p>
    <w:p w14:paraId="1AA2490A" w14:textId="77777777" w:rsidR="00FC3091" w:rsidRPr="000D319F" w:rsidRDefault="00FC309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F184DEF" w14:textId="77777777" w:rsidR="00FC3091" w:rsidRPr="000D319F" w:rsidRDefault="00FC3091" w:rsidP="000D319F">
      <w:pPr>
        <w:pStyle w:val="af0"/>
      </w:pPr>
    </w:p>
  </w:endnote>
  <w:endnote w:type="continuationNotice" w:id="1">
    <w:p w14:paraId="2225EC22" w14:textId="77777777" w:rsidR="00FC3091" w:rsidRDefault="00FC3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671F" w14:textId="77777777" w:rsidR="00056632" w:rsidRPr="0026056B" w:rsidRDefault="0026056B" w:rsidP="0026056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6056B">
      <w:rPr>
        <w:rStyle w:val="af2"/>
        <w:b w:val="0"/>
        <w:snapToGrid w:val="0"/>
        <w:sz w:val="16"/>
      </w:rPr>
      <w:t>GE.22</w:t>
    </w:r>
    <w:proofErr w:type="spellEnd"/>
    <w:r w:rsidRPr="0026056B">
      <w:rPr>
        <w:rStyle w:val="af2"/>
        <w:b w:val="0"/>
        <w:snapToGrid w:val="0"/>
        <w:sz w:val="16"/>
      </w:rPr>
      <w:t>-08332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707" w14:textId="77777777" w:rsidR="00056632" w:rsidRPr="0026056B" w:rsidRDefault="0026056B" w:rsidP="0026056B">
    <w:pPr>
      <w:pStyle w:val="af0"/>
      <w:tabs>
        <w:tab w:val="clear" w:pos="431"/>
        <w:tab w:val="right" w:pos="9638"/>
      </w:tabs>
      <w:rPr>
        <w:rStyle w:val="af2"/>
      </w:rPr>
    </w:pPr>
    <w:proofErr w:type="spellStart"/>
    <w:r>
      <w:t>GE.22</w:t>
    </w:r>
    <w:proofErr w:type="spellEnd"/>
    <w:r>
      <w:t>-08332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E621" w14:textId="1F0D41E5" w:rsidR="00056632" w:rsidRPr="00487939" w:rsidRDefault="0026056B" w:rsidP="0001068E">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E01B19" wp14:editId="707C63DF">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-08332</w:t>
    </w:r>
    <w:r w:rsidR="00731A42" w:rsidRPr="00EE277A">
      <w:rPr>
        <w:sz w:val="20"/>
        <w:lang w:eastAsia="zh-CN"/>
      </w:rPr>
      <w:t xml:space="preserve"> (C)</w:t>
    </w:r>
    <w:r w:rsidR="00B55087">
      <w:rPr>
        <w:sz w:val="20"/>
        <w:lang w:eastAsia="zh-CN"/>
      </w:rPr>
      <w:tab/>
    </w:r>
    <w:r w:rsidR="002D1509">
      <w:rPr>
        <w:sz w:val="20"/>
        <w:lang w:eastAsia="zh-CN"/>
      </w:rPr>
      <w:t>2</w:t>
    </w:r>
    <w:r w:rsidR="00B55087">
      <w:rPr>
        <w:sz w:val="20"/>
        <w:lang w:eastAsia="zh-CN"/>
      </w:rPr>
      <w:t>00</w:t>
    </w:r>
    <w:r w:rsidR="002D1509">
      <w:rPr>
        <w:sz w:val="20"/>
        <w:lang w:eastAsia="zh-CN"/>
      </w:rPr>
      <w:t>6</w:t>
    </w:r>
    <w:r w:rsidR="00D034CD">
      <w:rPr>
        <w:sz w:val="20"/>
        <w:lang w:eastAsia="zh-CN"/>
      </w:rPr>
      <w:t>2</w:t>
    </w:r>
    <w:r w:rsidR="002D1509">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sidR="002D1509">
      <w:rPr>
        <w:sz w:val="20"/>
        <w:lang w:eastAsia="zh-CN"/>
      </w:rPr>
      <w:t>1</w:t>
    </w:r>
    <w:r w:rsidR="00731A42">
      <w:rPr>
        <w:sz w:val="20"/>
        <w:lang w:eastAsia="zh-CN"/>
      </w:rPr>
      <w:t>0</w:t>
    </w:r>
    <w:r w:rsidR="002D1509">
      <w:rPr>
        <w:sz w:val="20"/>
        <w:lang w:eastAsia="zh-CN"/>
      </w:rPr>
      <w:t>9</w:t>
    </w:r>
    <w:r w:rsidR="00D034CD">
      <w:rPr>
        <w:sz w:val="20"/>
        <w:lang w:eastAsia="zh-CN"/>
      </w:rPr>
      <w:t>2</w:t>
    </w:r>
    <w:r w:rsidR="002D1509">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6F106163" wp14:editId="62750B1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9DDD" w14:textId="77777777" w:rsidR="00FC3091" w:rsidRPr="000157B1" w:rsidRDefault="00FC30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1A661DF" w14:textId="77777777" w:rsidR="00FC3091" w:rsidRPr="000157B1" w:rsidRDefault="00FC30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884632E" w14:textId="77777777" w:rsidR="00FC3091" w:rsidRDefault="00FC3091"/>
  </w:footnote>
  <w:footnote w:id="2">
    <w:p w14:paraId="3702E4FC" w14:textId="77777777" w:rsidR="000202C9" w:rsidRPr="000803DF" w:rsidRDefault="000202C9" w:rsidP="000202C9">
      <w:pPr>
        <w:pStyle w:val="a6"/>
      </w:pPr>
      <w:r w:rsidRPr="000803DF">
        <w:tab/>
      </w:r>
      <w:r w:rsidRPr="000803DF">
        <w:rPr>
          <w:sz w:val="20"/>
        </w:rPr>
        <w:t>*</w:t>
      </w:r>
      <w:r w:rsidRPr="000803DF">
        <w:rPr>
          <w:sz w:val="20"/>
        </w:rPr>
        <w:tab/>
      </w:r>
      <w:r>
        <w:rPr>
          <w:rFonts w:ascii="宋体" w:hAnsi="宋体" w:cs="宋体" w:hint="eastAsia"/>
        </w:rPr>
        <w:t>委员会第三十四届会议</w:t>
      </w:r>
      <w:r>
        <w:t>(2022</w:t>
      </w:r>
      <w:r>
        <w:rPr>
          <w:rFonts w:ascii="宋体" w:hAnsi="宋体" w:cs="宋体" w:hint="eastAsia"/>
        </w:rPr>
        <w:t>年</w:t>
      </w:r>
      <w:r>
        <w:t>3</w:t>
      </w:r>
      <w:r>
        <w:rPr>
          <w:rFonts w:ascii="宋体" w:hAnsi="宋体" w:cs="宋体" w:hint="eastAsia"/>
        </w:rPr>
        <w:t>月</w:t>
      </w:r>
      <w:r>
        <w:t>28</w:t>
      </w:r>
      <w:r>
        <w:rPr>
          <w:rFonts w:ascii="宋体" w:hAnsi="宋体" w:cs="宋体" w:hint="eastAsia"/>
        </w:rPr>
        <w:t>日至</w:t>
      </w:r>
      <w:r>
        <w:t>4</w:t>
      </w:r>
      <w:r>
        <w:rPr>
          <w:rFonts w:ascii="宋体" w:hAnsi="宋体" w:cs="宋体" w:hint="eastAsia"/>
        </w:rPr>
        <w:t>月</w:t>
      </w:r>
      <w:r>
        <w:t>8</w:t>
      </w:r>
      <w:r>
        <w:rPr>
          <w:rFonts w:ascii="宋体" w:hAnsi="宋体" w:cs="宋体" w:hint="eastAsia"/>
        </w:rPr>
        <w:t>日</w:t>
      </w:r>
      <w:r>
        <w:t>)</w:t>
      </w:r>
      <w:r>
        <w:rPr>
          <w:rFonts w:ascii="宋体" w:hAnsi="宋体" w:cs="宋体" w:hint="eastAsia"/>
        </w:rPr>
        <w:t>通过。</w:t>
      </w:r>
    </w:p>
  </w:footnote>
  <w:footnote w:id="3">
    <w:p w14:paraId="05176F24" w14:textId="64175670" w:rsidR="000202C9" w:rsidRPr="007C5883" w:rsidRDefault="000202C9" w:rsidP="000202C9">
      <w:pPr>
        <w:pStyle w:val="a6"/>
      </w:pPr>
      <w:r w:rsidRPr="000803DF">
        <w:tab/>
      </w:r>
      <w:r w:rsidRPr="007C5883">
        <w:rPr>
          <w:rStyle w:val="a8"/>
          <w:rFonts w:eastAsia="宋体"/>
        </w:rPr>
        <w:footnoteRef/>
      </w:r>
      <w:r w:rsidRPr="007C5883">
        <w:tab/>
      </w:r>
      <w:hyperlink r:id="rId1" w:history="1">
        <w:proofErr w:type="spellStart"/>
        <w:r w:rsidRPr="007C5883">
          <w:rPr>
            <w:rStyle w:val="afa"/>
            <w:u w:val="none"/>
          </w:rPr>
          <w:t>CMW</w:t>
        </w:r>
        <w:proofErr w:type="spellEnd"/>
        <w:r w:rsidRPr="007C5883">
          <w:rPr>
            <w:rStyle w:val="afa"/>
            <w:u w:val="none"/>
          </w:rPr>
          <w:t>/C/</w:t>
        </w:r>
        <w:proofErr w:type="spellStart"/>
        <w:r w:rsidRPr="007C5883">
          <w:rPr>
            <w:rStyle w:val="afa"/>
            <w:u w:val="none"/>
          </w:rPr>
          <w:t>SR.480</w:t>
        </w:r>
        <w:proofErr w:type="spellEnd"/>
      </w:hyperlink>
      <w:r w:rsidRPr="007C5883">
        <w:rPr>
          <w:rStyle w:val="afa"/>
          <w:rFonts w:hint="eastAsia"/>
          <w:u w:val="none"/>
        </w:rPr>
        <w:t>、</w:t>
      </w:r>
      <w:r w:rsidRPr="007C5883">
        <w:fldChar w:fldCharType="begin"/>
      </w:r>
      <w:r w:rsidRPr="007C5883">
        <w:instrText xml:space="preserve"> HYPERLINK "http://undocs.org/en/CMW/C/SR.481" </w:instrText>
      </w:r>
      <w:r w:rsidRPr="007C5883">
        <w:fldChar w:fldCharType="separate"/>
      </w:r>
      <w:r w:rsidRPr="007C5883">
        <w:rPr>
          <w:rStyle w:val="afa"/>
          <w:u w:val="none"/>
        </w:rPr>
        <w:t>481</w:t>
      </w:r>
      <w:r w:rsidRPr="007C5883">
        <w:rPr>
          <w:rStyle w:val="afa"/>
          <w:u w:val="none"/>
        </w:rPr>
        <w:fldChar w:fldCharType="end"/>
      </w:r>
      <w:r w:rsidRPr="007C5883">
        <w:rPr>
          <w:rFonts w:hint="eastAsia"/>
        </w:rPr>
        <w:t>和</w:t>
      </w:r>
      <w:r w:rsidRPr="007C5883">
        <w:fldChar w:fldCharType="begin"/>
      </w:r>
      <w:r w:rsidRPr="007C5883">
        <w:instrText xml:space="preserve"> HYPERLINK "http://undocs.org/en/CMW/C/SR.482" </w:instrText>
      </w:r>
      <w:r w:rsidRPr="007C5883">
        <w:fldChar w:fldCharType="separate"/>
      </w:r>
      <w:r w:rsidRPr="007C5883">
        <w:rPr>
          <w:rStyle w:val="afa"/>
          <w:u w:val="none"/>
        </w:rPr>
        <w:t>482</w:t>
      </w:r>
      <w:r w:rsidRPr="007C5883">
        <w:rPr>
          <w:rStyle w:val="afa"/>
          <w:u w:val="none"/>
        </w:rPr>
        <w:fldChar w:fldCharType="end"/>
      </w:r>
      <w:r w:rsidRPr="007C5883">
        <w:rPr>
          <w:rStyle w:val="afa"/>
          <w:rFonts w:hint="eastAsia"/>
          <w:u w:val="none"/>
        </w:rPr>
        <w:t>。</w:t>
      </w:r>
    </w:p>
  </w:footnote>
  <w:footnote w:id="4">
    <w:p w14:paraId="6F0F7884" w14:textId="6A1907AA" w:rsidR="000202C9" w:rsidRPr="007C5883" w:rsidRDefault="000202C9" w:rsidP="000202C9">
      <w:pPr>
        <w:pStyle w:val="a6"/>
      </w:pPr>
      <w:r w:rsidRPr="007C5883">
        <w:tab/>
      </w:r>
      <w:r w:rsidRPr="007C5883">
        <w:rPr>
          <w:rStyle w:val="a8"/>
          <w:rFonts w:eastAsia="宋体"/>
        </w:rPr>
        <w:footnoteRef/>
      </w:r>
      <w:r w:rsidRPr="007C5883">
        <w:tab/>
      </w:r>
      <w:hyperlink r:id="rId2" w:history="1">
        <w:proofErr w:type="spellStart"/>
        <w:r w:rsidRPr="007C5883">
          <w:rPr>
            <w:rStyle w:val="afa"/>
            <w:u w:val="none"/>
          </w:rPr>
          <w:t>CMW</w:t>
        </w:r>
        <w:proofErr w:type="spellEnd"/>
        <w:r w:rsidRPr="007C5883">
          <w:rPr>
            <w:rStyle w:val="afa"/>
            <w:u w:val="none"/>
          </w:rPr>
          <w:t>/C/</w:t>
        </w:r>
        <w:proofErr w:type="spellStart"/>
        <w:r w:rsidRPr="007C5883">
          <w:rPr>
            <w:rStyle w:val="afa"/>
            <w:u w:val="none"/>
          </w:rPr>
          <w:t>CPV</w:t>
        </w:r>
        <w:proofErr w:type="spellEnd"/>
        <w:r w:rsidRPr="007C5883">
          <w:rPr>
            <w:rStyle w:val="afa"/>
            <w:u w:val="none"/>
          </w:rPr>
          <w:t>/1-3</w:t>
        </w:r>
      </w:hyperlink>
      <w:r w:rsidR="00323037">
        <w:rPr>
          <w:rStyle w:val="afa"/>
          <w:rFonts w:hint="eastAsia"/>
          <w:u w:val="none"/>
        </w:rPr>
        <w:t>.</w:t>
      </w:r>
    </w:p>
  </w:footnote>
  <w:footnote w:id="5">
    <w:p w14:paraId="3F8F41E2" w14:textId="0A45CC44" w:rsidR="000202C9" w:rsidRPr="00932C05" w:rsidRDefault="000202C9" w:rsidP="000202C9">
      <w:pPr>
        <w:pStyle w:val="a6"/>
      </w:pPr>
      <w:r w:rsidRPr="007C5883">
        <w:tab/>
      </w:r>
      <w:r w:rsidRPr="007C5883">
        <w:rPr>
          <w:rStyle w:val="a8"/>
          <w:rFonts w:eastAsia="宋体"/>
        </w:rPr>
        <w:footnoteRef/>
      </w:r>
      <w:r w:rsidRPr="007C5883">
        <w:tab/>
      </w:r>
      <w:hyperlink r:id="rId3" w:history="1">
        <w:proofErr w:type="spellStart"/>
        <w:r w:rsidRPr="007C5883">
          <w:rPr>
            <w:rStyle w:val="afa"/>
            <w:u w:val="none"/>
          </w:rPr>
          <w:t>CMW</w:t>
        </w:r>
        <w:proofErr w:type="spellEnd"/>
        <w:r w:rsidRPr="007C5883">
          <w:rPr>
            <w:rStyle w:val="afa"/>
            <w:u w:val="none"/>
          </w:rPr>
          <w:t>/C/</w:t>
        </w:r>
        <w:proofErr w:type="spellStart"/>
        <w:r w:rsidRPr="007C5883">
          <w:rPr>
            <w:rStyle w:val="afa"/>
            <w:u w:val="none"/>
          </w:rPr>
          <w:t>CPV</w:t>
        </w:r>
        <w:proofErr w:type="spellEnd"/>
        <w:r w:rsidRPr="007C5883">
          <w:rPr>
            <w:rStyle w:val="afa"/>
            <w:u w:val="none"/>
          </w:rPr>
          <w:t>/CO/1</w:t>
        </w:r>
      </w:hyperlink>
      <w:r w:rsidRPr="007C5883">
        <w:rPr>
          <w:rStyle w:val="afa"/>
          <w:rFonts w:hint="eastAsia"/>
          <w:u w:val="none"/>
        </w:rPr>
        <w:t>，</w:t>
      </w:r>
      <w:r w:rsidRPr="000C3917">
        <w:rPr>
          <w:rStyle w:val="afa"/>
          <w:rFonts w:hint="eastAsia"/>
          <w:color w:val="000000" w:themeColor="text1"/>
          <w:u w:val="none"/>
          <w:lang w:val="es-ES"/>
        </w:rPr>
        <w:t>第</w:t>
      </w:r>
      <w:r w:rsidRPr="007C5883">
        <w:t>36</w:t>
      </w:r>
      <w:r w:rsidR="007C5883">
        <w:t>-</w:t>
      </w:r>
      <w:r w:rsidRPr="007C5883">
        <w:t>37</w:t>
      </w:r>
      <w:r w:rsidRPr="007C5883">
        <w:rPr>
          <w:rFonts w:hint="eastAsia"/>
          <w:lang w:val="es-ES"/>
        </w:rPr>
        <w:t>段。</w:t>
      </w:r>
    </w:p>
  </w:footnote>
  <w:footnote w:id="6">
    <w:p w14:paraId="75DF6486" w14:textId="77777777" w:rsidR="000202C9" w:rsidRPr="000D3CDE" w:rsidRDefault="000202C9" w:rsidP="000202C9">
      <w:pPr>
        <w:pStyle w:val="a6"/>
      </w:pPr>
      <w:r w:rsidRPr="00932C05">
        <w:tab/>
      </w:r>
      <w:r w:rsidRPr="000803DF">
        <w:rPr>
          <w:rStyle w:val="a8"/>
          <w:rFonts w:eastAsia="宋体"/>
        </w:rPr>
        <w:footnoteRef/>
      </w:r>
      <w:r w:rsidRPr="000D3CDE">
        <w:tab/>
      </w:r>
      <w:r>
        <w:rPr>
          <w:lang w:val="es-ES"/>
        </w:rPr>
        <w:t>同上</w:t>
      </w:r>
      <w:r w:rsidRPr="000D3CDE">
        <w:t>，</w:t>
      </w:r>
      <w:r>
        <w:rPr>
          <w:lang w:val="es-ES"/>
        </w:rPr>
        <w:t>第</w:t>
      </w:r>
      <w:r w:rsidRPr="000D3CDE">
        <w:rPr>
          <w:rFonts w:hint="eastAsia"/>
        </w:rPr>
        <w:t>1</w:t>
      </w:r>
      <w:r w:rsidRPr="000D3CDE">
        <w:t>1</w:t>
      </w:r>
      <w:r>
        <w:rPr>
          <w:lang w:val="es-ES"/>
        </w:rPr>
        <w:t>段。</w:t>
      </w:r>
      <w:r w:rsidRPr="000D3CDE">
        <w:t xml:space="preserve"> </w:t>
      </w:r>
    </w:p>
  </w:footnote>
  <w:footnote w:id="7">
    <w:p w14:paraId="16205853" w14:textId="77777777" w:rsidR="000202C9" w:rsidRPr="000D3CDE" w:rsidRDefault="000202C9" w:rsidP="000202C9">
      <w:pPr>
        <w:pStyle w:val="a6"/>
      </w:pPr>
      <w:r w:rsidRPr="000D3CDE">
        <w:tab/>
      </w:r>
      <w:r w:rsidRPr="000803DF">
        <w:rPr>
          <w:rStyle w:val="a8"/>
          <w:rFonts w:eastAsia="宋体"/>
        </w:rPr>
        <w:footnoteRef/>
      </w:r>
      <w:r w:rsidRPr="000D3CDE">
        <w:tab/>
      </w:r>
      <w:r>
        <w:rPr>
          <w:lang w:val="es-ES"/>
        </w:rPr>
        <w:t>同上</w:t>
      </w:r>
      <w:r w:rsidRPr="000D3CDE">
        <w:t>，</w:t>
      </w:r>
      <w:r>
        <w:rPr>
          <w:lang w:val="es-ES"/>
        </w:rPr>
        <w:t>第</w:t>
      </w:r>
      <w:r w:rsidRPr="000D3CDE">
        <w:rPr>
          <w:rFonts w:hint="eastAsia"/>
        </w:rPr>
        <w:t>1</w:t>
      </w:r>
      <w:r w:rsidRPr="000D3CDE">
        <w:t>3</w:t>
      </w:r>
      <w:r>
        <w:rPr>
          <w:lang w:val="es-ES"/>
        </w:rPr>
        <w:t>段。</w:t>
      </w:r>
      <w:r w:rsidRPr="000D3CDE">
        <w:t xml:space="preserve"> </w:t>
      </w:r>
    </w:p>
  </w:footnote>
  <w:footnote w:id="8">
    <w:p w14:paraId="71E93480" w14:textId="77777777" w:rsidR="000202C9" w:rsidRPr="000D3CDE" w:rsidRDefault="000202C9" w:rsidP="000202C9">
      <w:pPr>
        <w:pStyle w:val="a6"/>
      </w:pPr>
      <w:r w:rsidRPr="000D3CDE">
        <w:tab/>
      </w:r>
      <w:r w:rsidRPr="000803DF">
        <w:rPr>
          <w:rStyle w:val="a8"/>
          <w:rFonts w:eastAsia="宋体"/>
        </w:rPr>
        <w:footnoteRef/>
      </w:r>
      <w:r w:rsidRPr="000D3CDE">
        <w:tab/>
      </w:r>
      <w:r>
        <w:rPr>
          <w:lang w:val="es-ES"/>
        </w:rPr>
        <w:t>同上</w:t>
      </w:r>
      <w:r w:rsidRPr="000D3CDE">
        <w:t>，</w:t>
      </w:r>
      <w:r>
        <w:rPr>
          <w:lang w:val="es-ES"/>
        </w:rPr>
        <w:t>第</w:t>
      </w:r>
      <w:r w:rsidRPr="000D3CDE">
        <w:rPr>
          <w:rFonts w:hint="eastAsia"/>
        </w:rPr>
        <w:t>1</w:t>
      </w:r>
      <w:r w:rsidRPr="000D3CDE">
        <w:t>5</w:t>
      </w:r>
      <w:r>
        <w:rPr>
          <w:rFonts w:hint="eastAsia"/>
          <w:lang w:val="es-ES"/>
        </w:rPr>
        <w:t>段。</w:t>
      </w:r>
      <w:r w:rsidRPr="000D3CDE">
        <w:t xml:space="preserve"> </w:t>
      </w:r>
    </w:p>
  </w:footnote>
  <w:footnote w:id="9">
    <w:p w14:paraId="1A90163A" w14:textId="32BA06C6" w:rsidR="000202C9" w:rsidRPr="000803DF" w:rsidRDefault="000202C9" w:rsidP="00170834">
      <w:pPr>
        <w:pStyle w:val="a6"/>
        <w:spacing w:after="80"/>
        <w:rPr>
          <w:lang w:val="es-ES"/>
        </w:rPr>
      </w:pPr>
      <w:r w:rsidRPr="000D3CDE">
        <w:tab/>
      </w:r>
      <w:r w:rsidRPr="000803DF">
        <w:rPr>
          <w:rStyle w:val="a8"/>
          <w:rFonts w:eastAsia="宋体"/>
        </w:rPr>
        <w:footnoteRef/>
      </w:r>
      <w:r w:rsidRPr="000D3CDE">
        <w:tab/>
      </w:r>
      <w:r>
        <w:rPr>
          <w:lang w:val="es-ES"/>
        </w:rPr>
        <w:t>同上</w:t>
      </w:r>
      <w:r w:rsidRPr="000D3CDE">
        <w:t>，</w:t>
      </w:r>
      <w:r>
        <w:rPr>
          <w:lang w:val="es-ES"/>
        </w:rPr>
        <w:t>第</w:t>
      </w:r>
      <w:r w:rsidRPr="000D3CDE">
        <w:rPr>
          <w:rFonts w:hint="eastAsia"/>
        </w:rPr>
        <w:t>2</w:t>
      </w:r>
      <w:r w:rsidRPr="000D3CDE">
        <w:t>1</w:t>
      </w:r>
      <w:r>
        <w:rPr>
          <w:lang w:val="es-ES"/>
        </w:rPr>
        <w:t>段。</w:t>
      </w:r>
      <w:r w:rsidRPr="000803DF">
        <w:rPr>
          <w:lang w:val="es-ES"/>
        </w:rPr>
        <w:t xml:space="preserve"> </w:t>
      </w:r>
    </w:p>
  </w:footnote>
  <w:footnote w:id="10">
    <w:p w14:paraId="24B16F23" w14:textId="77777777" w:rsidR="000202C9" w:rsidRPr="000803DF" w:rsidRDefault="000202C9" w:rsidP="001C44B3">
      <w:pPr>
        <w:pStyle w:val="a6"/>
        <w:spacing w:after="0"/>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1</w:t>
      </w:r>
      <w:r>
        <w:rPr>
          <w:lang w:val="es-ES"/>
        </w:rPr>
        <w:t>9</w:t>
      </w:r>
      <w:r>
        <w:rPr>
          <w:lang w:val="es-ES"/>
        </w:rPr>
        <w:t>段。</w:t>
      </w:r>
      <w:r w:rsidRPr="000803DF">
        <w:rPr>
          <w:lang w:val="es-ES"/>
        </w:rPr>
        <w:t xml:space="preserve"> </w:t>
      </w:r>
    </w:p>
  </w:footnote>
  <w:footnote w:id="11">
    <w:p w14:paraId="460150CE" w14:textId="77777777" w:rsidR="000202C9" w:rsidRPr="000803DF" w:rsidRDefault="000202C9" w:rsidP="0020172C">
      <w:pPr>
        <w:pStyle w:val="a6"/>
        <w:spacing w:after="0"/>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2</w:t>
      </w:r>
      <w:r>
        <w:rPr>
          <w:lang w:val="es-ES"/>
        </w:rPr>
        <w:t>3</w:t>
      </w:r>
      <w:r>
        <w:rPr>
          <w:lang w:val="es-ES"/>
        </w:rPr>
        <w:t>段。</w:t>
      </w:r>
      <w:r w:rsidRPr="000803DF">
        <w:rPr>
          <w:lang w:val="es-ES"/>
        </w:rPr>
        <w:t xml:space="preserve"> </w:t>
      </w:r>
    </w:p>
  </w:footnote>
  <w:footnote w:id="12">
    <w:p w14:paraId="3B85C66D" w14:textId="77777777"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w:t>
      </w:r>
      <w:r>
        <w:rPr>
          <w:rFonts w:hint="eastAsia"/>
          <w:lang w:val="es-ES"/>
        </w:rPr>
        <w:t>第</w:t>
      </w:r>
      <w:r w:rsidRPr="000803DF">
        <w:rPr>
          <w:lang w:val="es-ES"/>
        </w:rPr>
        <w:t>25</w:t>
      </w:r>
      <w:r>
        <w:rPr>
          <w:rFonts w:hint="eastAsia"/>
          <w:lang w:val="es-ES"/>
        </w:rPr>
        <w:t>和</w:t>
      </w:r>
      <w:r w:rsidRPr="000803DF">
        <w:rPr>
          <w:lang w:val="es-ES"/>
        </w:rPr>
        <w:t>27</w:t>
      </w:r>
      <w:r>
        <w:rPr>
          <w:rFonts w:hint="eastAsia"/>
          <w:lang w:val="es-ES"/>
        </w:rPr>
        <w:t>段。</w:t>
      </w:r>
    </w:p>
  </w:footnote>
  <w:footnote w:id="13">
    <w:p w14:paraId="161A2A67" w14:textId="2BA3D46A"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2</w:t>
      </w:r>
      <w:r>
        <w:rPr>
          <w:lang w:val="es-ES"/>
        </w:rPr>
        <w:t>9</w:t>
      </w:r>
      <w:r>
        <w:rPr>
          <w:lang w:val="es-ES"/>
        </w:rPr>
        <w:t>段。</w:t>
      </w:r>
    </w:p>
  </w:footnote>
  <w:footnote w:id="14">
    <w:p w14:paraId="04D96CFD" w14:textId="3C3A74E8" w:rsidR="000202C9" w:rsidRPr="000803DF" w:rsidRDefault="000202C9" w:rsidP="00451D77">
      <w:pPr>
        <w:pStyle w:val="a6"/>
        <w:spacing w:after="0"/>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3</w:t>
      </w:r>
      <w:r>
        <w:rPr>
          <w:lang w:val="es-ES"/>
        </w:rPr>
        <w:t>1</w:t>
      </w:r>
      <w:r>
        <w:rPr>
          <w:lang w:val="es-ES"/>
        </w:rPr>
        <w:t>段。</w:t>
      </w:r>
    </w:p>
  </w:footnote>
  <w:footnote w:id="15">
    <w:p w14:paraId="2436E8E6" w14:textId="619AFE56"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w:t>
      </w:r>
      <w:r>
        <w:rPr>
          <w:rFonts w:hint="eastAsia"/>
          <w:lang w:val="es-ES"/>
        </w:rPr>
        <w:t>第</w:t>
      </w:r>
      <w:r w:rsidRPr="000803DF">
        <w:rPr>
          <w:lang w:val="es-ES"/>
        </w:rPr>
        <w:t>31</w:t>
      </w:r>
      <w:r>
        <w:rPr>
          <w:rFonts w:hint="eastAsia"/>
          <w:lang w:val="es-ES"/>
        </w:rPr>
        <w:t>和</w:t>
      </w:r>
      <w:r w:rsidRPr="000803DF">
        <w:rPr>
          <w:lang w:val="es-ES"/>
        </w:rPr>
        <w:t>35</w:t>
      </w:r>
      <w:r>
        <w:rPr>
          <w:rFonts w:hint="eastAsia"/>
          <w:lang w:val="es-ES"/>
        </w:rPr>
        <w:t>段。</w:t>
      </w:r>
      <w:r w:rsidRPr="000803DF">
        <w:rPr>
          <w:lang w:val="es-ES"/>
        </w:rPr>
        <w:t xml:space="preserve"> </w:t>
      </w:r>
    </w:p>
  </w:footnote>
  <w:footnote w:id="16">
    <w:p w14:paraId="699181DD" w14:textId="5B8EC1AF"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4</w:t>
      </w:r>
      <w:r>
        <w:rPr>
          <w:lang w:val="es-ES"/>
        </w:rPr>
        <w:t>1</w:t>
      </w:r>
      <w:r>
        <w:rPr>
          <w:lang w:val="es-ES"/>
        </w:rPr>
        <w:t>段。</w:t>
      </w:r>
    </w:p>
  </w:footnote>
  <w:footnote w:id="17">
    <w:p w14:paraId="0E2FF1FA" w14:textId="77777777"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3</w:t>
      </w:r>
      <w:r>
        <w:rPr>
          <w:lang w:val="es-ES"/>
        </w:rPr>
        <w:t>9</w:t>
      </w:r>
      <w:r>
        <w:rPr>
          <w:lang w:val="es-ES"/>
        </w:rPr>
        <w:t>段。</w:t>
      </w:r>
      <w:r w:rsidRPr="000803DF">
        <w:rPr>
          <w:lang w:val="es-ES"/>
        </w:rPr>
        <w:t xml:space="preserve"> </w:t>
      </w:r>
    </w:p>
  </w:footnote>
  <w:footnote w:id="18">
    <w:p w14:paraId="6062AC81" w14:textId="77777777"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4</w:t>
      </w:r>
      <w:r>
        <w:rPr>
          <w:lang w:val="es-ES"/>
        </w:rPr>
        <w:t>7</w:t>
      </w:r>
      <w:r>
        <w:rPr>
          <w:lang w:val="es-ES"/>
        </w:rPr>
        <w:t>段。</w:t>
      </w:r>
      <w:r w:rsidRPr="000803DF">
        <w:rPr>
          <w:lang w:val="es-ES"/>
        </w:rPr>
        <w:t xml:space="preserve"> </w:t>
      </w:r>
    </w:p>
  </w:footnote>
  <w:footnote w:id="19">
    <w:p w14:paraId="4480C2E7" w14:textId="77777777" w:rsidR="000202C9" w:rsidRPr="000803DF" w:rsidRDefault="000202C9" w:rsidP="004D7C0C">
      <w:pPr>
        <w:pStyle w:val="a6"/>
        <w:spacing w:after="180"/>
        <w:rPr>
          <w:lang w:val="es-ES"/>
        </w:rPr>
      </w:pPr>
      <w:r w:rsidRPr="000803DF">
        <w:rPr>
          <w:lang w:val="es-ES"/>
        </w:rPr>
        <w:tab/>
      </w:r>
      <w:r w:rsidRPr="000803DF">
        <w:rPr>
          <w:rStyle w:val="a8"/>
          <w:rFonts w:eastAsia="宋体"/>
        </w:rPr>
        <w:footnoteRef/>
      </w:r>
      <w:r w:rsidRPr="000803DF">
        <w:rPr>
          <w:lang w:val="es-ES"/>
        </w:rPr>
        <w:tab/>
      </w:r>
      <w:r>
        <w:rPr>
          <w:lang w:val="es-ES"/>
        </w:rPr>
        <w:t>同上，第</w:t>
      </w:r>
      <w:r>
        <w:rPr>
          <w:rFonts w:hint="eastAsia"/>
          <w:lang w:val="es-ES"/>
        </w:rPr>
        <w:t>5</w:t>
      </w:r>
      <w:r>
        <w:rPr>
          <w:lang w:val="es-ES"/>
        </w:rPr>
        <w:t>1</w:t>
      </w:r>
      <w:r>
        <w:rPr>
          <w:lang w:val="es-ES"/>
        </w:rPr>
        <w:t>段。</w:t>
      </w:r>
      <w:r w:rsidRPr="000803DF">
        <w:rPr>
          <w:lang w:val="es-ES"/>
        </w:rPr>
        <w:t xml:space="preserve"> </w:t>
      </w:r>
    </w:p>
  </w:footnote>
  <w:footnote w:id="20">
    <w:p w14:paraId="1AC2034B" w14:textId="691D80C0" w:rsidR="000202C9" w:rsidRPr="000803DF" w:rsidRDefault="000202C9" w:rsidP="000202C9">
      <w:pPr>
        <w:pStyle w:val="a6"/>
        <w:rPr>
          <w:lang w:val="es-ES"/>
        </w:rPr>
      </w:pPr>
      <w:r w:rsidRPr="000803DF">
        <w:rPr>
          <w:lang w:val="es-ES"/>
        </w:rPr>
        <w:tab/>
      </w:r>
      <w:r w:rsidRPr="000803DF">
        <w:rPr>
          <w:rStyle w:val="a8"/>
          <w:rFonts w:eastAsia="宋体"/>
        </w:rPr>
        <w:footnoteRef/>
      </w:r>
      <w:r w:rsidRPr="000803DF">
        <w:rPr>
          <w:lang w:val="es-ES"/>
        </w:rPr>
        <w:tab/>
      </w:r>
      <w:hyperlink r:id="rId4" w:history="1">
        <w:proofErr w:type="spellStart"/>
        <w:r w:rsidRPr="0041071C">
          <w:rPr>
            <w:rStyle w:val="afa"/>
            <w:u w:val="none"/>
            <w:lang w:val="es-ES"/>
          </w:rPr>
          <w:t>HRI</w:t>
        </w:r>
        <w:proofErr w:type="spellEnd"/>
        <w:r w:rsidRPr="0041071C">
          <w:rPr>
            <w:rStyle w:val="afa"/>
            <w:u w:val="none"/>
            <w:lang w:val="es-ES"/>
          </w:rPr>
          <w:t>/GEN/2/</w:t>
        </w:r>
        <w:proofErr w:type="spellStart"/>
        <w:r w:rsidRPr="0041071C">
          <w:rPr>
            <w:rStyle w:val="afa"/>
            <w:u w:val="none"/>
            <w:lang w:val="es-ES"/>
          </w:rPr>
          <w:t>Rev.6</w:t>
        </w:r>
        <w:proofErr w:type="spellEnd"/>
      </w:hyperlink>
      <w:r w:rsidR="0041071C">
        <w:rPr>
          <w:rFonts w:hint="eastAsia"/>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BEB6" w14:textId="77777777" w:rsidR="00056632" w:rsidRDefault="0026056B" w:rsidP="0026056B">
    <w:pPr>
      <w:pStyle w:val="af3"/>
    </w:pPr>
    <w:proofErr w:type="spellStart"/>
    <w:r>
      <w:t>CMW</w:t>
    </w:r>
    <w:proofErr w:type="spellEnd"/>
    <w:r>
      <w:t>/C/</w:t>
    </w:r>
    <w:proofErr w:type="spellStart"/>
    <w:r>
      <w:t>CPV</w:t>
    </w:r>
    <w:proofErr w:type="spellEnd"/>
    <w:r>
      <w:t>/CO/1-3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768" w14:textId="77777777" w:rsidR="00056632" w:rsidRPr="00202A30" w:rsidRDefault="0026056B" w:rsidP="0026056B">
    <w:pPr>
      <w:pStyle w:val="af3"/>
      <w:jc w:val="right"/>
    </w:pPr>
    <w:proofErr w:type="spellStart"/>
    <w:r>
      <w:t>CMW</w:t>
    </w:r>
    <w:proofErr w:type="spellEnd"/>
    <w:r>
      <w:t>/C/</w:t>
    </w:r>
    <w:proofErr w:type="spellStart"/>
    <w:r>
      <w:t>CPV</w:t>
    </w:r>
    <w:proofErr w:type="spellEnd"/>
    <w:r>
      <w:t>/CO/1-3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40319"/>
    <w:multiLevelType w:val="hybridMultilevel"/>
    <w:tmpl w:val="2F6A4536"/>
    <w:lvl w:ilvl="0" w:tplc="E6D86AD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EA053F"/>
    <w:multiLevelType w:val="hybridMultilevel"/>
    <w:tmpl w:val="DC680F82"/>
    <w:lvl w:ilvl="0" w:tplc="112663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E7982"/>
    <w:multiLevelType w:val="hybridMultilevel"/>
    <w:tmpl w:val="7346C2B6"/>
    <w:lvl w:ilvl="0" w:tplc="7FDA5F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C91D1C"/>
    <w:multiLevelType w:val="hybridMultilevel"/>
    <w:tmpl w:val="DF348882"/>
    <w:lvl w:ilvl="0" w:tplc="B93CD8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CA5A7C"/>
    <w:multiLevelType w:val="hybridMultilevel"/>
    <w:tmpl w:val="FB187E00"/>
    <w:lvl w:ilvl="0" w:tplc="D1B21B7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DA1CDB"/>
    <w:multiLevelType w:val="hybridMultilevel"/>
    <w:tmpl w:val="7CEA7B74"/>
    <w:lvl w:ilvl="0" w:tplc="3C3AF5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A114087"/>
    <w:multiLevelType w:val="hybridMultilevel"/>
    <w:tmpl w:val="87761BC0"/>
    <w:lvl w:ilvl="0" w:tplc="312816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245E1"/>
    <w:multiLevelType w:val="hybridMultilevel"/>
    <w:tmpl w:val="1744FD44"/>
    <w:lvl w:ilvl="0" w:tplc="8D86E9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B6255E"/>
    <w:multiLevelType w:val="hybridMultilevel"/>
    <w:tmpl w:val="6F301AC6"/>
    <w:lvl w:ilvl="0" w:tplc="893A182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3F3889"/>
    <w:multiLevelType w:val="hybridMultilevel"/>
    <w:tmpl w:val="2926E77A"/>
    <w:lvl w:ilvl="0" w:tplc="0D8C22D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7C254B"/>
    <w:multiLevelType w:val="hybridMultilevel"/>
    <w:tmpl w:val="E1C60FFE"/>
    <w:lvl w:ilvl="0" w:tplc="747C2B6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F5872"/>
    <w:multiLevelType w:val="hybridMultilevel"/>
    <w:tmpl w:val="C4966A74"/>
    <w:lvl w:ilvl="0" w:tplc="E0580A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6712F3"/>
    <w:multiLevelType w:val="hybridMultilevel"/>
    <w:tmpl w:val="7458DF9A"/>
    <w:lvl w:ilvl="0" w:tplc="AB78B5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5567BC"/>
    <w:multiLevelType w:val="hybridMultilevel"/>
    <w:tmpl w:val="7E145E02"/>
    <w:lvl w:ilvl="0" w:tplc="1BB07150">
      <w:start w:val="1"/>
      <w:numFmt w:val="lowerLetter"/>
      <w:lvlRestart w:val="0"/>
      <w:lvlText w:val="(%1)"/>
      <w:lvlJc w:val="left"/>
      <w:pPr>
        <w:tabs>
          <w:tab w:val="num" w:pos="2426"/>
        </w:tabs>
        <w:ind w:left="1134" w:firstLine="431"/>
      </w:pPr>
    </w:lvl>
    <w:lvl w:ilvl="1" w:tplc="0C4E48D2">
      <w:start w:val="1"/>
      <w:numFmt w:val="japaneseCounting"/>
      <w:lvlText w:val="(%2)"/>
      <w:lvlJc w:val="left"/>
      <w:pPr>
        <w:ind w:left="790" w:hanging="3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6B56D6"/>
    <w:multiLevelType w:val="hybridMultilevel"/>
    <w:tmpl w:val="544C64F4"/>
    <w:lvl w:ilvl="0" w:tplc="2DBC0A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C66F89"/>
    <w:multiLevelType w:val="hybridMultilevel"/>
    <w:tmpl w:val="417C866A"/>
    <w:lvl w:ilvl="0" w:tplc="EE0ABB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2FA210D"/>
    <w:multiLevelType w:val="hybridMultilevel"/>
    <w:tmpl w:val="30F45EFE"/>
    <w:lvl w:ilvl="0" w:tplc="D942572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1F38CF"/>
    <w:multiLevelType w:val="hybridMultilevel"/>
    <w:tmpl w:val="1E64424A"/>
    <w:lvl w:ilvl="0" w:tplc="D3B080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382193"/>
    <w:multiLevelType w:val="hybridMultilevel"/>
    <w:tmpl w:val="635415F0"/>
    <w:lvl w:ilvl="0" w:tplc="EB3E3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716FE6"/>
    <w:multiLevelType w:val="hybridMultilevel"/>
    <w:tmpl w:val="11D8C704"/>
    <w:lvl w:ilvl="0" w:tplc="C4B27A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7220A8"/>
    <w:multiLevelType w:val="hybridMultilevel"/>
    <w:tmpl w:val="09D6A79A"/>
    <w:lvl w:ilvl="0" w:tplc="A4D06D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2C637A"/>
    <w:multiLevelType w:val="hybridMultilevel"/>
    <w:tmpl w:val="34DADF5C"/>
    <w:lvl w:ilvl="0" w:tplc="B8BEC5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93175E"/>
    <w:multiLevelType w:val="hybridMultilevel"/>
    <w:tmpl w:val="300C9C5E"/>
    <w:lvl w:ilvl="0" w:tplc="A2C62B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215BCD"/>
    <w:multiLevelType w:val="hybridMultilevel"/>
    <w:tmpl w:val="34783838"/>
    <w:lvl w:ilvl="0" w:tplc="B2AE2A36">
      <w:start w:val="1"/>
      <w:numFmt w:val="lowerLetter"/>
      <w:lvlRestart w:val="0"/>
      <w:lvlText w:val="(%1)"/>
      <w:lvlJc w:val="left"/>
      <w:pPr>
        <w:tabs>
          <w:tab w:val="num" w:pos="2563"/>
        </w:tabs>
        <w:ind w:left="1271"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382AB6"/>
    <w:multiLevelType w:val="hybridMultilevel"/>
    <w:tmpl w:val="8108B15E"/>
    <w:lvl w:ilvl="0" w:tplc="AF10AD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705D3B"/>
    <w:multiLevelType w:val="hybridMultilevel"/>
    <w:tmpl w:val="EC08B0AE"/>
    <w:lvl w:ilvl="0" w:tplc="9E20E1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4A7544"/>
    <w:multiLevelType w:val="hybridMultilevel"/>
    <w:tmpl w:val="F7F62CF4"/>
    <w:lvl w:ilvl="0" w:tplc="B5228C9C">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F95542"/>
    <w:multiLevelType w:val="hybridMultilevel"/>
    <w:tmpl w:val="201669D2"/>
    <w:lvl w:ilvl="0" w:tplc="B73608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030844"/>
    <w:multiLevelType w:val="hybridMultilevel"/>
    <w:tmpl w:val="74903288"/>
    <w:lvl w:ilvl="0" w:tplc="952AF61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BA4A84"/>
    <w:multiLevelType w:val="hybridMultilevel"/>
    <w:tmpl w:val="CAACB842"/>
    <w:lvl w:ilvl="0" w:tplc="7D84C9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9"/>
  </w:num>
  <w:num w:numId="3">
    <w:abstractNumId w:val="0"/>
  </w:num>
  <w:num w:numId="4">
    <w:abstractNumId w:val="30"/>
  </w:num>
  <w:num w:numId="5">
    <w:abstractNumId w:val="33"/>
  </w:num>
  <w:num w:numId="6">
    <w:abstractNumId w:val="7"/>
  </w:num>
  <w:num w:numId="7">
    <w:abstractNumId w:val="17"/>
  </w:num>
  <w:num w:numId="8">
    <w:abstractNumId w:val="26"/>
  </w:num>
  <w:num w:numId="9">
    <w:abstractNumId w:val="19"/>
  </w:num>
  <w:num w:numId="10">
    <w:abstractNumId w:val="15"/>
  </w:num>
  <w:num w:numId="11">
    <w:abstractNumId w:val="16"/>
  </w:num>
  <w:num w:numId="12">
    <w:abstractNumId w:val="22"/>
  </w:num>
  <w:num w:numId="13">
    <w:abstractNumId w:val="35"/>
  </w:num>
  <w:num w:numId="14">
    <w:abstractNumId w:val="18"/>
  </w:num>
  <w:num w:numId="15">
    <w:abstractNumId w:val="8"/>
  </w:num>
  <w:num w:numId="16">
    <w:abstractNumId w:val="25"/>
  </w:num>
  <w:num w:numId="17">
    <w:abstractNumId w:val="32"/>
  </w:num>
  <w:num w:numId="18">
    <w:abstractNumId w:val="29"/>
  </w:num>
  <w:num w:numId="19">
    <w:abstractNumId w:val="27"/>
  </w:num>
  <w:num w:numId="20">
    <w:abstractNumId w:val="31"/>
  </w:num>
  <w:num w:numId="21">
    <w:abstractNumId w:val="5"/>
  </w:num>
  <w:num w:numId="22">
    <w:abstractNumId w:val="13"/>
  </w:num>
  <w:num w:numId="23">
    <w:abstractNumId w:val="3"/>
  </w:num>
  <w:num w:numId="24">
    <w:abstractNumId w:val="6"/>
  </w:num>
  <w:num w:numId="25">
    <w:abstractNumId w:val="2"/>
  </w:num>
  <w:num w:numId="26">
    <w:abstractNumId w:val="24"/>
  </w:num>
  <w:num w:numId="27">
    <w:abstractNumId w:val="11"/>
  </w:num>
  <w:num w:numId="28">
    <w:abstractNumId w:val="1"/>
  </w:num>
  <w:num w:numId="29">
    <w:abstractNumId w:val="34"/>
  </w:num>
  <w:num w:numId="30">
    <w:abstractNumId w:val="4"/>
  </w:num>
  <w:num w:numId="31">
    <w:abstractNumId w:val="20"/>
  </w:num>
  <w:num w:numId="32">
    <w:abstractNumId w:val="21"/>
  </w:num>
  <w:num w:numId="33">
    <w:abstractNumId w:val="28"/>
  </w:num>
  <w:num w:numId="34">
    <w:abstractNumId w:val="12"/>
  </w:num>
  <w:num w:numId="35">
    <w:abstractNumId w:val="10"/>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91"/>
    <w:rsid w:val="0001068E"/>
    <w:rsid w:val="00011483"/>
    <w:rsid w:val="000202C9"/>
    <w:rsid w:val="000228A6"/>
    <w:rsid w:val="0002332B"/>
    <w:rsid w:val="000301B4"/>
    <w:rsid w:val="00031203"/>
    <w:rsid w:val="0004529B"/>
    <w:rsid w:val="00056464"/>
    <w:rsid w:val="00072638"/>
    <w:rsid w:val="00091473"/>
    <w:rsid w:val="000B7F3E"/>
    <w:rsid w:val="000C3917"/>
    <w:rsid w:val="000D319F"/>
    <w:rsid w:val="000D4739"/>
    <w:rsid w:val="000E1351"/>
    <w:rsid w:val="000E4D0E"/>
    <w:rsid w:val="00130087"/>
    <w:rsid w:val="00131183"/>
    <w:rsid w:val="00132512"/>
    <w:rsid w:val="00144B69"/>
    <w:rsid w:val="00144E06"/>
    <w:rsid w:val="00146BD6"/>
    <w:rsid w:val="00153E86"/>
    <w:rsid w:val="0016137F"/>
    <w:rsid w:val="00167BE0"/>
    <w:rsid w:val="00170834"/>
    <w:rsid w:val="00176354"/>
    <w:rsid w:val="001775A0"/>
    <w:rsid w:val="001A4F29"/>
    <w:rsid w:val="001B1BD1"/>
    <w:rsid w:val="001B32A3"/>
    <w:rsid w:val="001B6AA9"/>
    <w:rsid w:val="001C3EF2"/>
    <w:rsid w:val="001C44B3"/>
    <w:rsid w:val="001D17F6"/>
    <w:rsid w:val="001D7924"/>
    <w:rsid w:val="001E6734"/>
    <w:rsid w:val="001F1CCE"/>
    <w:rsid w:val="001F59B8"/>
    <w:rsid w:val="001F671A"/>
    <w:rsid w:val="0020172C"/>
    <w:rsid w:val="00204B42"/>
    <w:rsid w:val="002231C3"/>
    <w:rsid w:val="002233E4"/>
    <w:rsid w:val="00224B3D"/>
    <w:rsid w:val="0024417F"/>
    <w:rsid w:val="00250F8D"/>
    <w:rsid w:val="0026056B"/>
    <w:rsid w:val="002625FC"/>
    <w:rsid w:val="00264C9F"/>
    <w:rsid w:val="00264EE4"/>
    <w:rsid w:val="00280DE4"/>
    <w:rsid w:val="00282EE2"/>
    <w:rsid w:val="0028401C"/>
    <w:rsid w:val="002C477B"/>
    <w:rsid w:val="002C6EE5"/>
    <w:rsid w:val="002D1509"/>
    <w:rsid w:val="002E1C97"/>
    <w:rsid w:val="002F0AA5"/>
    <w:rsid w:val="002F5834"/>
    <w:rsid w:val="003124CA"/>
    <w:rsid w:val="00323037"/>
    <w:rsid w:val="003257EE"/>
    <w:rsid w:val="00325A2F"/>
    <w:rsid w:val="00326EBF"/>
    <w:rsid w:val="00327FE4"/>
    <w:rsid w:val="00365468"/>
    <w:rsid w:val="00396631"/>
    <w:rsid w:val="003A54FE"/>
    <w:rsid w:val="003C0DA5"/>
    <w:rsid w:val="003C1A19"/>
    <w:rsid w:val="003D7D4D"/>
    <w:rsid w:val="0041071C"/>
    <w:rsid w:val="00413D23"/>
    <w:rsid w:val="004158AB"/>
    <w:rsid w:val="00416709"/>
    <w:rsid w:val="00427F63"/>
    <w:rsid w:val="00430922"/>
    <w:rsid w:val="00451D77"/>
    <w:rsid w:val="0047053A"/>
    <w:rsid w:val="0048336D"/>
    <w:rsid w:val="004972AC"/>
    <w:rsid w:val="004A17D1"/>
    <w:rsid w:val="004A79C6"/>
    <w:rsid w:val="004C4A0A"/>
    <w:rsid w:val="004C56E4"/>
    <w:rsid w:val="004C6281"/>
    <w:rsid w:val="004C7B3C"/>
    <w:rsid w:val="004D62AF"/>
    <w:rsid w:val="004D7C0C"/>
    <w:rsid w:val="004E3BFD"/>
    <w:rsid w:val="004F1CD7"/>
    <w:rsid w:val="004F6C29"/>
    <w:rsid w:val="0050437F"/>
    <w:rsid w:val="00506AF9"/>
    <w:rsid w:val="00507F3F"/>
    <w:rsid w:val="005333A8"/>
    <w:rsid w:val="00543EBA"/>
    <w:rsid w:val="00554D1B"/>
    <w:rsid w:val="00566131"/>
    <w:rsid w:val="005B15C9"/>
    <w:rsid w:val="005C1332"/>
    <w:rsid w:val="005D6D29"/>
    <w:rsid w:val="005E403A"/>
    <w:rsid w:val="006037CA"/>
    <w:rsid w:val="00622EE7"/>
    <w:rsid w:val="006278F8"/>
    <w:rsid w:val="006514CB"/>
    <w:rsid w:val="0065593F"/>
    <w:rsid w:val="006644EA"/>
    <w:rsid w:val="0067056D"/>
    <w:rsid w:val="00676BDA"/>
    <w:rsid w:val="00680656"/>
    <w:rsid w:val="00685511"/>
    <w:rsid w:val="006B1119"/>
    <w:rsid w:val="006C4970"/>
    <w:rsid w:val="006D3803"/>
    <w:rsid w:val="006D5579"/>
    <w:rsid w:val="006E3E46"/>
    <w:rsid w:val="006E3F51"/>
    <w:rsid w:val="006E71B1"/>
    <w:rsid w:val="006F42BE"/>
    <w:rsid w:val="00705D89"/>
    <w:rsid w:val="00705FA6"/>
    <w:rsid w:val="00731A42"/>
    <w:rsid w:val="00767E69"/>
    <w:rsid w:val="0077079A"/>
    <w:rsid w:val="007A5599"/>
    <w:rsid w:val="007A792B"/>
    <w:rsid w:val="007C5883"/>
    <w:rsid w:val="007F3049"/>
    <w:rsid w:val="008033CD"/>
    <w:rsid w:val="008051F1"/>
    <w:rsid w:val="008170A6"/>
    <w:rsid w:val="0082593D"/>
    <w:rsid w:val="00852BC3"/>
    <w:rsid w:val="00855329"/>
    <w:rsid w:val="00856233"/>
    <w:rsid w:val="0086038C"/>
    <w:rsid w:val="00860F27"/>
    <w:rsid w:val="00897C57"/>
    <w:rsid w:val="008A059E"/>
    <w:rsid w:val="008B0560"/>
    <w:rsid w:val="008B2BFA"/>
    <w:rsid w:val="008E7CAB"/>
    <w:rsid w:val="00911EA9"/>
    <w:rsid w:val="00916A0C"/>
    <w:rsid w:val="00930170"/>
    <w:rsid w:val="009333C8"/>
    <w:rsid w:val="00936F03"/>
    <w:rsid w:val="00943B69"/>
    <w:rsid w:val="00944CB3"/>
    <w:rsid w:val="00947BDB"/>
    <w:rsid w:val="0095356A"/>
    <w:rsid w:val="0095593F"/>
    <w:rsid w:val="00956C30"/>
    <w:rsid w:val="00957884"/>
    <w:rsid w:val="00971522"/>
    <w:rsid w:val="00980C51"/>
    <w:rsid w:val="00981775"/>
    <w:rsid w:val="009B09D7"/>
    <w:rsid w:val="009C5A6D"/>
    <w:rsid w:val="009D35ED"/>
    <w:rsid w:val="009D6F00"/>
    <w:rsid w:val="00A02F0C"/>
    <w:rsid w:val="00A03CB6"/>
    <w:rsid w:val="00A1364C"/>
    <w:rsid w:val="00A139FD"/>
    <w:rsid w:val="00A13D2B"/>
    <w:rsid w:val="00A144CF"/>
    <w:rsid w:val="00A15ECB"/>
    <w:rsid w:val="00A21076"/>
    <w:rsid w:val="00A3739A"/>
    <w:rsid w:val="00A444C9"/>
    <w:rsid w:val="00A515DE"/>
    <w:rsid w:val="00A51D04"/>
    <w:rsid w:val="00A52DAF"/>
    <w:rsid w:val="00A61941"/>
    <w:rsid w:val="00A74E27"/>
    <w:rsid w:val="00A84072"/>
    <w:rsid w:val="00A84623"/>
    <w:rsid w:val="00AB75C4"/>
    <w:rsid w:val="00AC053A"/>
    <w:rsid w:val="00B01AFD"/>
    <w:rsid w:val="00B049A6"/>
    <w:rsid w:val="00B10AB9"/>
    <w:rsid w:val="00B16570"/>
    <w:rsid w:val="00B17035"/>
    <w:rsid w:val="00B516CD"/>
    <w:rsid w:val="00B53320"/>
    <w:rsid w:val="00B55087"/>
    <w:rsid w:val="00B6165D"/>
    <w:rsid w:val="00B64AF6"/>
    <w:rsid w:val="00B737A0"/>
    <w:rsid w:val="00B80173"/>
    <w:rsid w:val="00BA030D"/>
    <w:rsid w:val="00BA184B"/>
    <w:rsid w:val="00BA3C2E"/>
    <w:rsid w:val="00BA57C2"/>
    <w:rsid w:val="00BC395C"/>
    <w:rsid w:val="00BC6522"/>
    <w:rsid w:val="00BC78A4"/>
    <w:rsid w:val="00BD4EDB"/>
    <w:rsid w:val="00BE76E3"/>
    <w:rsid w:val="00BF3380"/>
    <w:rsid w:val="00C07B63"/>
    <w:rsid w:val="00C11FF2"/>
    <w:rsid w:val="00C121D5"/>
    <w:rsid w:val="00C17349"/>
    <w:rsid w:val="00C32BB8"/>
    <w:rsid w:val="00C351AA"/>
    <w:rsid w:val="00C406AD"/>
    <w:rsid w:val="00C40E3C"/>
    <w:rsid w:val="00C46E6D"/>
    <w:rsid w:val="00C53F40"/>
    <w:rsid w:val="00C55B7D"/>
    <w:rsid w:val="00C666E2"/>
    <w:rsid w:val="00C7253F"/>
    <w:rsid w:val="00C80401"/>
    <w:rsid w:val="00C87B2C"/>
    <w:rsid w:val="00C95938"/>
    <w:rsid w:val="00C977F5"/>
    <w:rsid w:val="00CA54E8"/>
    <w:rsid w:val="00CA679B"/>
    <w:rsid w:val="00CD42BE"/>
    <w:rsid w:val="00CE25A2"/>
    <w:rsid w:val="00CE57AA"/>
    <w:rsid w:val="00CF4195"/>
    <w:rsid w:val="00CF588A"/>
    <w:rsid w:val="00CF7F2D"/>
    <w:rsid w:val="00D02CFD"/>
    <w:rsid w:val="00D034CD"/>
    <w:rsid w:val="00D26A05"/>
    <w:rsid w:val="00D333FD"/>
    <w:rsid w:val="00D44528"/>
    <w:rsid w:val="00D512A4"/>
    <w:rsid w:val="00D532AA"/>
    <w:rsid w:val="00D71C0F"/>
    <w:rsid w:val="00D97B98"/>
    <w:rsid w:val="00DA2469"/>
    <w:rsid w:val="00DA54C0"/>
    <w:rsid w:val="00DC1F08"/>
    <w:rsid w:val="00DC60FA"/>
    <w:rsid w:val="00DC671F"/>
    <w:rsid w:val="00DE4DA7"/>
    <w:rsid w:val="00E13BAC"/>
    <w:rsid w:val="00E2572C"/>
    <w:rsid w:val="00E304D1"/>
    <w:rsid w:val="00E33B38"/>
    <w:rsid w:val="00E47FE5"/>
    <w:rsid w:val="00E574AF"/>
    <w:rsid w:val="00E948CA"/>
    <w:rsid w:val="00EB45BD"/>
    <w:rsid w:val="00EB673B"/>
    <w:rsid w:val="00EB69A7"/>
    <w:rsid w:val="00EE0EE7"/>
    <w:rsid w:val="00EE2A64"/>
    <w:rsid w:val="00EF4E28"/>
    <w:rsid w:val="00F17952"/>
    <w:rsid w:val="00F27811"/>
    <w:rsid w:val="00F640EE"/>
    <w:rsid w:val="00F66387"/>
    <w:rsid w:val="00F714DA"/>
    <w:rsid w:val="00F85942"/>
    <w:rsid w:val="00F90004"/>
    <w:rsid w:val="00FA76B2"/>
    <w:rsid w:val="00FB456B"/>
    <w:rsid w:val="00FC3091"/>
    <w:rsid w:val="00FF4359"/>
    <w:rsid w:val="00FF5FC3"/>
    <w:rsid w:val="00FF6C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B856"/>
  <w15:docId w15:val="{2109158F-F37A-4794-98A9-DC1B005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
    <w:basedOn w:val="a0"/>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53F40"/>
    <w:pPr>
      <w:numPr>
        <w:numId w:val="6"/>
      </w:numPr>
      <w:tabs>
        <w:tab w:val="clear" w:pos="431"/>
        <w:tab w:val="num" w:pos="360"/>
        <w:tab w:val="left" w:pos="1996"/>
      </w:tabs>
      <w:ind w:left="1134" w:firstLine="0"/>
    </w:pPr>
    <w:rPr>
      <w:snapToGrid/>
      <w:szCs w:val="21"/>
    </w:rPr>
  </w:style>
  <w:style w:type="paragraph" w:styleId="TOC1">
    <w:name w:val="toc 1"/>
    <w:basedOn w:val="a"/>
    <w:next w:val="a"/>
    <w:autoRedefine/>
    <w:uiPriority w:val="39"/>
    <w:unhideWhenUsed/>
    <w:rsid w:val="00947B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47B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47B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47B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a"/>
    <w:next w:val="a"/>
    <w:rsid w:val="000202C9"/>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0202C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0202C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0202C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0202C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0202C9"/>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0202C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202C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202C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202C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202C9"/>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0202C9"/>
    <w:pPr>
      <w:numPr>
        <w:numId w:val="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0202C9"/>
    <w:pPr>
      <w:numPr>
        <w:numId w:val="2"/>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202C9"/>
    <w:pPr>
      <w:numPr>
        <w:numId w:val="3"/>
      </w:numPr>
    </w:pPr>
  </w:style>
  <w:style w:type="numbering" w:styleId="111111">
    <w:name w:val="Outline List 2"/>
    <w:basedOn w:val="a2"/>
    <w:semiHidden/>
    <w:rsid w:val="000202C9"/>
    <w:pPr>
      <w:numPr>
        <w:numId w:val="4"/>
      </w:numPr>
    </w:pPr>
  </w:style>
  <w:style w:type="numbering" w:styleId="1111110">
    <w:name w:val="Outline List 1"/>
    <w:basedOn w:val="a2"/>
    <w:semiHidden/>
    <w:rsid w:val="000202C9"/>
    <w:pPr>
      <w:numPr>
        <w:numId w:val="5"/>
      </w:numPr>
    </w:pPr>
  </w:style>
  <w:style w:type="character" w:styleId="af5">
    <w:name w:val="Book Title"/>
    <w:basedOn w:val="a0"/>
    <w:uiPriority w:val="33"/>
    <w:rsid w:val="000202C9"/>
    <w:rPr>
      <w:b/>
      <w:bCs/>
      <w:smallCaps/>
      <w:spacing w:val="5"/>
    </w:rPr>
  </w:style>
  <w:style w:type="table" w:styleId="af6">
    <w:name w:val="Table Grid"/>
    <w:basedOn w:val="a1"/>
    <w:rsid w:val="000202C9"/>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0202C9"/>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0202C9"/>
    <w:rPr>
      <w:rFonts w:ascii="Tahoma" w:eastAsia="Times New Roman" w:hAnsi="Tahoma" w:cs="Tahoma"/>
      <w:sz w:val="16"/>
      <w:szCs w:val="16"/>
      <w:lang w:val="en-GB" w:eastAsia="en-US"/>
    </w:rPr>
  </w:style>
  <w:style w:type="paragraph" w:styleId="af9">
    <w:name w:val="Revision"/>
    <w:hidden/>
    <w:uiPriority w:val="99"/>
    <w:semiHidden/>
    <w:rsid w:val="000202C9"/>
    <w:rPr>
      <w:rFonts w:eastAsia="Times New Roman"/>
      <w:lang w:val="en-GB" w:eastAsia="en-US"/>
    </w:rPr>
  </w:style>
  <w:style w:type="character" w:styleId="afa">
    <w:name w:val="Hyperlink"/>
    <w:basedOn w:val="a0"/>
    <w:uiPriority w:val="99"/>
    <w:unhideWhenUsed/>
    <w:rsid w:val="000202C9"/>
    <w:rPr>
      <w:color w:val="0000FF" w:themeColor="hyperlink"/>
      <w:u w:val="single"/>
    </w:rPr>
  </w:style>
  <w:style w:type="character" w:styleId="afb">
    <w:name w:val="Unresolved Mention"/>
    <w:basedOn w:val="a0"/>
    <w:uiPriority w:val="99"/>
    <w:semiHidden/>
    <w:unhideWhenUsed/>
    <w:rsid w:val="000202C9"/>
    <w:rPr>
      <w:color w:val="605E5C"/>
      <w:shd w:val="clear" w:color="auto" w:fill="E1DFDD"/>
    </w:rPr>
  </w:style>
  <w:style w:type="character" w:customStyle="1" w:styleId="SingleTxtGChar">
    <w:name w:val="_ Single Txt_G Char"/>
    <w:link w:val="SingleTxtG"/>
    <w:locked/>
    <w:rsid w:val="000202C9"/>
    <w:rPr>
      <w:lang w:val="en-GB"/>
    </w:rPr>
  </w:style>
  <w:style w:type="character" w:customStyle="1" w:styleId="preferred">
    <w:name w:val="preferred"/>
    <w:basedOn w:val="a0"/>
    <w:rsid w:val="0002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MW/C/CPV/CO/1" TargetMode="External"/><Relationship Id="rId2" Type="http://schemas.openxmlformats.org/officeDocument/2006/relationships/hyperlink" Target="http://undocs.org/en/CMW/C/CPV/1-3" TargetMode="External"/><Relationship Id="rId1" Type="http://schemas.openxmlformats.org/officeDocument/2006/relationships/hyperlink" Target="http://undocs.org/en/CMW/C/SR.480" TargetMode="External"/><Relationship Id="rId4" Type="http://schemas.openxmlformats.org/officeDocument/2006/relationships/hyperlink" Target="http://undocs.org/en/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CDA6-34AE-45B3-94A4-CCD449F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16</Pages>
  <Words>13956</Words>
  <Characters>14949</Characters>
  <Application>Microsoft Office Word</Application>
  <DocSecurity>0</DocSecurity>
  <Lines>543</Lines>
  <Paragraphs>224</Paragraphs>
  <ScaleCrop>false</ScaleCrop>
  <Company>DCM</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CMW/C/CPV/CO/1-3</dc:title>
  <dc:subject>2208332</dc:subject>
  <dc:creator>tian</dc:creator>
  <cp:keywords/>
  <dc:description/>
  <cp:lastModifiedBy>Hui Tian</cp:lastModifiedBy>
  <cp:revision>2</cp:revision>
  <cp:lastPrinted>2014-05-09T11:28:00Z</cp:lastPrinted>
  <dcterms:created xsi:type="dcterms:W3CDTF">2022-09-01T14:20:00Z</dcterms:created>
  <dcterms:modified xsi:type="dcterms:W3CDTF">2022-09-01T14:20:00Z</dcterms:modified>
</cp:coreProperties>
</file>