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1C" w:rsidRPr="001856AC" w:rsidRDefault="0079121C" w:rsidP="0079121C">
      <w:pPr>
        <w:spacing w:line="20" w:lineRule="exact"/>
        <w:sectPr w:rsidR="0079121C" w:rsidRPr="001856AC" w:rsidSect="007912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742" w:right="1195" w:bottom="1898" w:left="1195" w:header="576" w:footer="1030" w:gutter="0"/>
          <w:cols w:space="708"/>
          <w:titlePg/>
          <w:docGrid w:linePitch="360"/>
        </w:sectPr>
      </w:pPr>
      <w:bookmarkStart w:id="0" w:name="insstart"/>
      <w:commentRangeStart w:id="1"/>
      <w:r w:rsidRPr="001856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5.5pt;margin-top:684.1pt;width:54.05pt;height:54.05pt;z-index:1;mso-position-horizontal-relative:page;mso-position-vertical-relative:page" o:preferrelative="f" filled="t">
            <v:imagedata r:id="rId13" o:title="2&amp;Size =1&amp;Lang = F"/>
            <w10:wrap anchorx="page" anchory="page"/>
          </v:shape>
        </w:pict>
      </w:r>
      <w:commentRangeEnd w:id="1"/>
      <w:r w:rsidRPr="001856AC">
        <w:rPr>
          <w:rStyle w:val="CommentReference"/>
        </w:rPr>
        <w:commentReference w:id="1"/>
      </w:r>
    </w:p>
    <w:p w:rsidR="001856AC" w:rsidRPr="001856AC" w:rsidRDefault="001856AC" w:rsidP="0037461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856AC">
        <w:t>Comité pour l</w:t>
      </w:r>
      <w:r>
        <w:t>’</w:t>
      </w:r>
      <w:r w:rsidRPr="001856AC">
        <w:t xml:space="preserve">élimination de la discrimination </w:t>
      </w:r>
      <w:r w:rsidR="0037461B">
        <w:br/>
      </w:r>
      <w:r w:rsidRPr="001856AC">
        <w:t>à l</w:t>
      </w:r>
      <w:r>
        <w:t>’</w:t>
      </w:r>
      <w:r w:rsidRPr="001856AC">
        <w:t>égard des femmes</w:t>
      </w:r>
    </w:p>
    <w:p w:rsidR="0037461B" w:rsidRPr="0037461B" w:rsidRDefault="0037461B" w:rsidP="0037461B">
      <w:pPr>
        <w:pStyle w:val="SingleTxt"/>
        <w:spacing w:after="0" w:line="120" w:lineRule="exact"/>
        <w:rPr>
          <w:sz w:val="10"/>
        </w:rPr>
      </w:pPr>
    </w:p>
    <w:p w:rsidR="0037461B" w:rsidRPr="0037461B" w:rsidRDefault="0037461B" w:rsidP="0037461B">
      <w:pPr>
        <w:pStyle w:val="SingleTxt"/>
        <w:spacing w:after="0" w:line="120" w:lineRule="exact"/>
        <w:rPr>
          <w:sz w:val="10"/>
        </w:rPr>
      </w:pPr>
    </w:p>
    <w:p w:rsidR="0037461B" w:rsidRPr="0037461B" w:rsidRDefault="0037461B" w:rsidP="0037461B">
      <w:pPr>
        <w:pStyle w:val="SingleTxt"/>
        <w:spacing w:after="0" w:line="120" w:lineRule="exact"/>
        <w:rPr>
          <w:sz w:val="10"/>
        </w:rPr>
      </w:pPr>
    </w:p>
    <w:p w:rsidR="001856AC" w:rsidRPr="001856AC" w:rsidRDefault="0037461B" w:rsidP="0037461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856AC" w:rsidRPr="0037461B">
        <w:t>Liste des questions suscitées par le deuxième</w:t>
      </w:r>
      <w:r>
        <w:t xml:space="preserve"> </w:t>
      </w:r>
      <w:r w:rsidR="001856AC" w:rsidRPr="0037461B">
        <w:t>rapport périodique de la République arabe syrienne</w:t>
      </w:r>
    </w:p>
    <w:p w:rsidR="0037461B" w:rsidRPr="0037461B" w:rsidRDefault="0037461B" w:rsidP="0037461B">
      <w:pPr>
        <w:pStyle w:val="SingleTxt"/>
        <w:suppressAutoHyphens/>
        <w:spacing w:after="0" w:line="120" w:lineRule="exact"/>
        <w:rPr>
          <w:sz w:val="10"/>
        </w:rPr>
      </w:pPr>
    </w:p>
    <w:p w:rsidR="0037461B" w:rsidRPr="0037461B" w:rsidRDefault="0037461B" w:rsidP="0037461B">
      <w:pPr>
        <w:pStyle w:val="SingleTxt"/>
        <w:suppressAutoHyphens/>
        <w:spacing w:after="0" w:line="120" w:lineRule="exact"/>
        <w:rPr>
          <w:sz w:val="10"/>
        </w:rPr>
      </w:pPr>
    </w:p>
    <w:p w:rsidR="001856AC" w:rsidRDefault="0037461B" w:rsidP="0037461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856AC" w:rsidRPr="001856AC">
        <w:t>Généralités</w:t>
      </w:r>
    </w:p>
    <w:p w:rsidR="0037461B" w:rsidRPr="0037461B" w:rsidRDefault="0037461B" w:rsidP="0037461B">
      <w:pPr>
        <w:pStyle w:val="SingleTxt"/>
        <w:spacing w:after="0" w:line="120" w:lineRule="exact"/>
        <w:rPr>
          <w:sz w:val="10"/>
        </w:rPr>
      </w:pPr>
    </w:p>
    <w:p w:rsidR="00BA4569" w:rsidRDefault="001856AC" w:rsidP="00BA4569">
      <w:pPr>
        <w:pStyle w:val="SingleTxt"/>
        <w:numPr>
          <w:ilvl w:val="0"/>
          <w:numId w:val="2"/>
        </w:numPr>
        <w:suppressAutoHyphens/>
      </w:pPr>
      <w:r w:rsidRPr="001856AC">
        <w:t>En 2011, l</w:t>
      </w:r>
      <w:r>
        <w:t>’</w:t>
      </w:r>
      <w:r w:rsidRPr="001856AC">
        <w:t xml:space="preserve">État partie a </w:t>
      </w:r>
      <w:r w:rsidR="00BA4569">
        <w:t>vécu</w:t>
      </w:r>
      <w:r w:rsidRPr="001856AC">
        <w:t xml:space="preserve"> des temps difficiles marqués par </w:t>
      </w:r>
      <w:r w:rsidR="00BA4569">
        <w:t>l</w:t>
      </w:r>
      <w:r>
        <w:t>’</w:t>
      </w:r>
      <w:r w:rsidRPr="001856AC">
        <w:t xml:space="preserve">instabilité politique et </w:t>
      </w:r>
      <w:r w:rsidR="00BA4569">
        <w:t>sécuritaire</w:t>
      </w:r>
      <w:r w:rsidRPr="001856AC">
        <w:t xml:space="preserve">, qui a dégénéré en un conflit entre le Gouvernement et des groupes qui lui sont opposés. </w:t>
      </w:r>
      <w:r w:rsidR="00BA4569">
        <w:t xml:space="preserve">Les </w:t>
      </w:r>
      <w:r w:rsidRPr="001856AC">
        <w:t>hostilités</w:t>
      </w:r>
      <w:r w:rsidR="00781F84">
        <w:t>,</w:t>
      </w:r>
      <w:r w:rsidRPr="001856AC">
        <w:t xml:space="preserve"> qui </w:t>
      </w:r>
      <w:r w:rsidR="00BA4569">
        <w:t xml:space="preserve">vont </w:t>
      </w:r>
      <w:r w:rsidR="00781F84">
        <w:t xml:space="preserve">en </w:t>
      </w:r>
      <w:r w:rsidR="00BA4569">
        <w:t>s’intensifi</w:t>
      </w:r>
      <w:r w:rsidR="00781F84">
        <w:t>ant</w:t>
      </w:r>
      <w:r w:rsidR="00BA4569">
        <w:t xml:space="preserve"> dans </w:t>
      </w:r>
      <w:r w:rsidRPr="001856AC">
        <w:t>l</w:t>
      </w:r>
      <w:r>
        <w:t>’</w:t>
      </w:r>
      <w:r w:rsidRPr="001856AC">
        <w:t>État partie</w:t>
      </w:r>
      <w:r w:rsidR="00781F84">
        <w:t>,</w:t>
      </w:r>
      <w:r w:rsidRPr="001856AC">
        <w:t xml:space="preserve"> ont </w:t>
      </w:r>
      <w:r w:rsidR="00BA4569">
        <w:t xml:space="preserve">sérieusement éprouvé </w:t>
      </w:r>
      <w:r w:rsidRPr="001856AC">
        <w:t xml:space="preserve">la population civile syrienne, en particulier </w:t>
      </w:r>
      <w:r w:rsidR="00BA4569">
        <w:t xml:space="preserve">les femmes et les </w:t>
      </w:r>
      <w:r w:rsidRPr="001856AC">
        <w:t xml:space="preserve">filles </w:t>
      </w:r>
      <w:r w:rsidR="00BA4569">
        <w:t xml:space="preserve">victimes de la multiplication </w:t>
      </w:r>
      <w:r w:rsidRPr="001856AC">
        <w:t>des violences et formes de discrimination. Dans son rapport, l</w:t>
      </w:r>
      <w:r>
        <w:t>’</w:t>
      </w:r>
      <w:r w:rsidRPr="001856AC">
        <w:t xml:space="preserve">État partie reconnaît que les femmes ont </w:t>
      </w:r>
      <w:r w:rsidR="00BA4569">
        <w:t>plus que tous souffert directement et indirectement, de la situation actuelle dans le pays (par. 1)</w:t>
      </w:r>
      <w:r w:rsidR="00BA4569">
        <w:rPr>
          <w:rStyle w:val="FootnoteReference"/>
        </w:rPr>
        <w:footnoteReference w:id="1"/>
      </w:r>
      <w:r w:rsidR="00BA4569">
        <w:t>. L</w:t>
      </w:r>
      <w:r>
        <w:t>’</w:t>
      </w:r>
      <w:r w:rsidR="00BA4569">
        <w:t>État partie étant tenu</w:t>
      </w:r>
      <w:r w:rsidRPr="001856AC">
        <w:t xml:space="preserve">, </w:t>
      </w:r>
      <w:r w:rsidR="00BA4569">
        <w:t xml:space="preserve">aux termes de la </w:t>
      </w:r>
      <w:r w:rsidR="00781F84">
        <w:t>r</w:t>
      </w:r>
      <w:r w:rsidRPr="001856AC">
        <w:t>ecommandation générale n</w:t>
      </w:r>
      <w:r w:rsidRPr="001856AC">
        <w:rPr>
          <w:vertAlign w:val="superscript"/>
        </w:rPr>
        <w:t>o</w:t>
      </w:r>
      <w:r>
        <w:rPr>
          <w:vertAlign w:val="superscript"/>
        </w:rPr>
        <w:t> </w:t>
      </w:r>
      <w:r w:rsidRPr="001856AC">
        <w:t>30 sur les femmes dans les situations de prévention des conflits, de conflit et d</w:t>
      </w:r>
      <w:r>
        <w:t>’</w:t>
      </w:r>
      <w:r w:rsidRPr="001856AC">
        <w:t>après conflit, d</w:t>
      </w:r>
      <w:r>
        <w:t>’</w:t>
      </w:r>
      <w:r w:rsidRPr="001856AC">
        <w:t>appliquer la Convention dans toutes les situations de crise, y compris en période de conflit, veuillez fournir des informations sur les mesures adoptées</w:t>
      </w:r>
      <w:r w:rsidR="00BA4569">
        <w:t xml:space="preserve"> </w:t>
      </w:r>
      <w:r w:rsidRPr="001856AC">
        <w:t xml:space="preserve">et les mécanismes mis en place pour remédier aux effets négatifs </w:t>
      </w:r>
      <w:r w:rsidR="00BA4569">
        <w:t>d</w:t>
      </w:r>
      <w:r w:rsidRPr="001856AC">
        <w:t>es</w:t>
      </w:r>
      <w:r w:rsidR="00BA4569">
        <w:t xml:space="preserve"> </w:t>
      </w:r>
      <w:r w:rsidRPr="001856AC">
        <w:t>conflits sur la vie des femmes et des filles,</w:t>
      </w:r>
      <w:r w:rsidR="00BA4569">
        <w:t xml:space="preserve"> </w:t>
      </w:r>
      <w:r w:rsidRPr="001856AC">
        <w:t>protéger ces dernières contre</w:t>
      </w:r>
      <w:r w:rsidR="00BA4569">
        <w:t xml:space="preserve"> </w:t>
      </w:r>
      <w:r w:rsidRPr="001856AC">
        <w:t>la violence et veiller à ce que la discrimination tenace dont elles sont victimes ne s</w:t>
      </w:r>
      <w:r>
        <w:t>’</w:t>
      </w:r>
      <w:r w:rsidRPr="001856AC">
        <w:t>exacerbe</w:t>
      </w:r>
      <w:r w:rsidR="00BA4569">
        <w:t xml:space="preserve"> </w:t>
      </w:r>
      <w:r w:rsidRPr="001856AC">
        <w:t>pas davantage sur tout le territoire de l</w:t>
      </w:r>
      <w:r>
        <w:t>’</w:t>
      </w:r>
      <w:r w:rsidRPr="001856AC">
        <w:t>État partie. Veuillez</w:t>
      </w:r>
      <w:r w:rsidR="00BA4569">
        <w:t xml:space="preserve"> </w:t>
      </w:r>
      <w:r w:rsidRPr="001856AC">
        <w:t>également fournir des informations sur les autres moyens de subsistance dont disposent les familles pour assurer leur survie ainsi que sur l</w:t>
      </w:r>
      <w:r>
        <w:t>’</w:t>
      </w:r>
      <w:r w:rsidRPr="001856AC">
        <w:t>assistance qui leur est fournie, en particulier celle dont bénéficient</w:t>
      </w:r>
      <w:r w:rsidR="00BA4569">
        <w:t xml:space="preserve"> </w:t>
      </w:r>
      <w:r w:rsidRPr="001856AC">
        <w:t>les ménages dirigés par une</w:t>
      </w:r>
      <w:r w:rsidR="00BA4569">
        <w:t xml:space="preserve"> </w:t>
      </w:r>
      <w:r w:rsidRPr="001856AC">
        <w:t xml:space="preserve">femme, dans les </w:t>
      </w:r>
      <w:r w:rsidR="00BA4569">
        <w:t>zon</w:t>
      </w:r>
      <w:r w:rsidRPr="001856AC">
        <w:t>es sous le contrôle de l</w:t>
      </w:r>
      <w:r>
        <w:t>’</w:t>
      </w:r>
      <w:r w:rsidRPr="001856AC">
        <w:t>État partie.</w:t>
      </w:r>
    </w:p>
    <w:p w:rsidR="001856AC" w:rsidRPr="001856AC" w:rsidRDefault="001856AC" w:rsidP="00BA4569">
      <w:pPr>
        <w:pStyle w:val="SingleTxt"/>
        <w:numPr>
          <w:ilvl w:val="0"/>
          <w:numId w:val="2"/>
        </w:numPr>
        <w:suppressAutoHyphens/>
      </w:pPr>
      <w:r w:rsidRPr="001856AC">
        <w:t>Veuillez fournir des informations sur les mesures</w:t>
      </w:r>
      <w:r w:rsidR="00BA4569">
        <w:t xml:space="preserve"> </w:t>
      </w:r>
      <w:r w:rsidRPr="001856AC">
        <w:t xml:space="preserve">prises ou </w:t>
      </w:r>
      <w:r w:rsidR="00BA4569">
        <w:t>envisagées pour faire une place à une optique sensible aux droits de l’homme et à la problématique hommes-femmes dans l’en</w:t>
      </w:r>
      <w:r w:rsidR="00AD7F2F">
        <w:t>treprise de recherche de la paix</w:t>
      </w:r>
      <w:r w:rsidR="00BA4569">
        <w:t xml:space="preserve"> dans l’État partie, et toute entreprise de relèvement envisagée. </w:t>
      </w:r>
      <w:r w:rsidR="00AD7F2F">
        <w:t xml:space="preserve">Veuillez préciser les mesures prises pour amener l’armée et la police à se conformer aux </w:t>
      </w:r>
      <w:r w:rsidR="0027401B">
        <w:t>prescriptions</w:t>
      </w:r>
      <w:r w:rsidR="00AD7F2F">
        <w:t xml:space="preserve"> </w:t>
      </w:r>
      <w:r w:rsidRPr="001856AC">
        <w:t xml:space="preserve">du droit international </w:t>
      </w:r>
      <w:r w:rsidR="00781F84">
        <w:t xml:space="preserve">humanitaire et du droit international </w:t>
      </w:r>
      <w:r w:rsidR="00AD7F2F">
        <w:t xml:space="preserve">des </w:t>
      </w:r>
      <w:r w:rsidRPr="001856AC">
        <w:t>droits de l</w:t>
      </w:r>
      <w:r>
        <w:t>’</w:t>
      </w:r>
      <w:r w:rsidRPr="001856AC">
        <w:t>homme</w:t>
      </w:r>
      <w:r w:rsidR="00BA4569">
        <w:t>,</w:t>
      </w:r>
      <w:r w:rsidRPr="001856AC">
        <w:t xml:space="preserve"> notamment</w:t>
      </w:r>
      <w:r w:rsidR="00BA4569">
        <w:t xml:space="preserve"> </w:t>
      </w:r>
      <w:r w:rsidRPr="001856AC">
        <w:t>en ce qui concerne les</w:t>
      </w:r>
      <w:r w:rsidR="00BA4569">
        <w:t xml:space="preserve"> </w:t>
      </w:r>
      <w:r w:rsidRPr="001856AC">
        <w:t>violences sexuelles et sexistes</w:t>
      </w:r>
      <w:r w:rsidR="00BA4569">
        <w:t>.</w:t>
      </w:r>
      <w:r w:rsidRPr="001856AC">
        <w:t xml:space="preserve"> Veuillez indiquer les</w:t>
      </w:r>
      <w:r w:rsidR="00BA4569">
        <w:t xml:space="preserve"> </w:t>
      </w:r>
      <w:r w:rsidRPr="001856AC">
        <w:t>mesures prises ou envisag</w:t>
      </w:r>
      <w:r w:rsidR="00AD7F2F">
        <w:t>é</w:t>
      </w:r>
      <w:r w:rsidRPr="001856AC">
        <w:t>e</w:t>
      </w:r>
      <w:r w:rsidR="00AD7F2F">
        <w:t>s</w:t>
      </w:r>
      <w:r w:rsidRPr="001856AC">
        <w:t xml:space="preserve"> pour assurer la participation réelle et efficace</w:t>
      </w:r>
      <w:r w:rsidR="00AD7F2F">
        <w:t xml:space="preserve"> </w:t>
      </w:r>
      <w:r w:rsidRPr="001856AC">
        <w:t>des</w:t>
      </w:r>
      <w:r w:rsidR="00BA4569">
        <w:t xml:space="preserve"> </w:t>
      </w:r>
      <w:r w:rsidRPr="001856AC">
        <w:t>femmes et des associations</w:t>
      </w:r>
      <w:r w:rsidR="00BA4569">
        <w:t xml:space="preserve"> </w:t>
      </w:r>
      <w:r w:rsidRPr="001856AC">
        <w:t>féminines</w:t>
      </w:r>
      <w:r w:rsidR="00AD7F2F">
        <w:t xml:space="preserve"> </w:t>
      </w:r>
      <w:r w:rsidRPr="001856AC">
        <w:t>à la préparation du</w:t>
      </w:r>
      <w:r w:rsidR="00AD7F2F">
        <w:t xml:space="preserve"> </w:t>
      </w:r>
      <w:r w:rsidRPr="001856AC">
        <w:t>processus de paix</w:t>
      </w:r>
      <w:r w:rsidR="00BA4569">
        <w:t>,</w:t>
      </w:r>
      <w:r w:rsidRPr="001856AC">
        <w:t xml:space="preserve"> aux</w:t>
      </w:r>
      <w:r w:rsidR="00BA4569">
        <w:t xml:space="preserve"> </w:t>
      </w:r>
      <w:r w:rsidRPr="001856AC">
        <w:t xml:space="preserve">négociations de paix et </w:t>
      </w:r>
      <w:r w:rsidR="00AD7F2F">
        <w:t xml:space="preserve">à l’entreprise </w:t>
      </w:r>
      <w:r w:rsidRPr="001856AC">
        <w:t>de</w:t>
      </w:r>
      <w:r w:rsidR="00BA4569">
        <w:t xml:space="preserve"> </w:t>
      </w:r>
      <w:r w:rsidRPr="001856AC">
        <w:t xml:space="preserve">reconstruction </w:t>
      </w:r>
      <w:r w:rsidR="00AD7F2F">
        <w:t xml:space="preserve">au lendemain du </w:t>
      </w:r>
      <w:r w:rsidRPr="001856AC">
        <w:t>conflit</w:t>
      </w:r>
      <w:r w:rsidR="00BA4569">
        <w:t>.</w:t>
      </w:r>
      <w:r w:rsidRPr="001856AC">
        <w:t xml:space="preserve"> Veuillez également fournir des précisions</w:t>
      </w:r>
      <w:r w:rsidR="00BA4569">
        <w:t xml:space="preserve"> </w:t>
      </w:r>
      <w:r w:rsidRPr="001856AC">
        <w:t>sur les mesures prises aux fins de l</w:t>
      </w:r>
      <w:r>
        <w:t>’</w:t>
      </w:r>
      <w:r w:rsidRPr="001856AC">
        <w:t>application de</w:t>
      </w:r>
      <w:r w:rsidR="00BA4569">
        <w:t xml:space="preserve"> </w:t>
      </w:r>
      <w:r w:rsidRPr="001856AC">
        <w:t xml:space="preserve">la résolution </w:t>
      </w:r>
      <w:hyperlink r:id="rId15" w:history="1">
        <w:r w:rsidRPr="00AD7F2F">
          <w:rPr>
            <w:rStyle w:val="Hyperlink"/>
          </w:rPr>
          <w:t>1325</w:t>
        </w:r>
        <w:r w:rsidR="00AD7F2F">
          <w:rPr>
            <w:rStyle w:val="Hyperlink"/>
          </w:rPr>
          <w:t> </w:t>
        </w:r>
        <w:r w:rsidRPr="00AD7F2F">
          <w:rPr>
            <w:rStyle w:val="Hyperlink"/>
          </w:rPr>
          <w:t>(2000)</w:t>
        </w:r>
      </w:hyperlink>
      <w:r w:rsidRPr="001856AC">
        <w:t xml:space="preserve"> et de résolutions ultérieures du Conseil de sécurité, dont la résolution </w:t>
      </w:r>
      <w:hyperlink r:id="rId16" w:history="1">
        <w:r w:rsidRPr="00AD7F2F">
          <w:rPr>
            <w:rStyle w:val="Hyperlink"/>
          </w:rPr>
          <w:t>2122</w:t>
        </w:r>
        <w:r w:rsidR="00AD7F2F">
          <w:rPr>
            <w:rStyle w:val="Hyperlink"/>
          </w:rPr>
          <w:t> </w:t>
        </w:r>
        <w:r w:rsidRPr="00AD7F2F">
          <w:rPr>
            <w:rStyle w:val="Hyperlink"/>
          </w:rPr>
          <w:t>(2013)</w:t>
        </w:r>
      </w:hyperlink>
      <w:r w:rsidRPr="001856AC">
        <w:t>. Veuillez</w:t>
      </w:r>
      <w:r w:rsidR="00BA4569">
        <w:t xml:space="preserve"> </w:t>
      </w:r>
      <w:r w:rsidRPr="001856AC">
        <w:t>également indiquer les</w:t>
      </w:r>
      <w:r w:rsidR="00BA4569">
        <w:t xml:space="preserve"> </w:t>
      </w:r>
      <w:r w:rsidRPr="001856AC">
        <w:t>mesures prises aux fins du lancement d</w:t>
      </w:r>
      <w:r>
        <w:t>’</w:t>
      </w:r>
      <w:r w:rsidRPr="001856AC">
        <w:t>un nouveau plan d</w:t>
      </w:r>
      <w:r>
        <w:t>’</w:t>
      </w:r>
      <w:r w:rsidRPr="001856AC">
        <w:t xml:space="preserve">action national </w:t>
      </w:r>
      <w:r w:rsidR="00AD7F2F">
        <w:t xml:space="preserve">de mise </w:t>
      </w:r>
      <w:r w:rsidRPr="001856AC">
        <w:t xml:space="preserve">en œuvre </w:t>
      </w:r>
      <w:r w:rsidR="00AD7F2F">
        <w:t xml:space="preserve">de </w:t>
      </w:r>
      <w:r w:rsidRPr="001856AC">
        <w:t xml:space="preserve">la résolution </w:t>
      </w:r>
      <w:hyperlink r:id="rId17" w:history="1">
        <w:r w:rsidRPr="00AD7F2F">
          <w:rPr>
            <w:rStyle w:val="Hyperlink"/>
          </w:rPr>
          <w:t>1325</w:t>
        </w:r>
        <w:r w:rsidR="00AD7F2F">
          <w:rPr>
            <w:rStyle w:val="Hyperlink"/>
          </w:rPr>
          <w:t> </w:t>
        </w:r>
        <w:r w:rsidRPr="00AD7F2F">
          <w:rPr>
            <w:rStyle w:val="Hyperlink"/>
          </w:rPr>
          <w:t>(2000)</w:t>
        </w:r>
      </w:hyperlink>
      <w:r w:rsidRPr="001856AC">
        <w:t xml:space="preserve"> du Conseil de sécurité.</w:t>
      </w:r>
    </w:p>
    <w:p w:rsidR="00AD7F2F" w:rsidRPr="00AD7F2F" w:rsidRDefault="00AD7F2F" w:rsidP="00AD7F2F">
      <w:pPr>
        <w:pStyle w:val="SingleTxt"/>
        <w:suppressAutoHyphens/>
        <w:spacing w:after="0" w:line="120" w:lineRule="exact"/>
        <w:rPr>
          <w:sz w:val="10"/>
        </w:rPr>
      </w:pPr>
    </w:p>
    <w:p w:rsidR="001856AC" w:rsidRDefault="00AD7F2F" w:rsidP="00AD7F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856AC" w:rsidRPr="001856AC">
        <w:t>Réserves</w:t>
      </w:r>
    </w:p>
    <w:p w:rsidR="00AD7F2F" w:rsidRPr="00AD7F2F" w:rsidRDefault="00AD7F2F" w:rsidP="00AD7F2F">
      <w:pPr>
        <w:pStyle w:val="SingleTxt"/>
        <w:spacing w:after="0" w:line="120" w:lineRule="exact"/>
        <w:rPr>
          <w:sz w:val="10"/>
        </w:rPr>
      </w:pPr>
    </w:p>
    <w:p w:rsidR="001856AC" w:rsidRPr="001856AC" w:rsidRDefault="001856AC" w:rsidP="00BA4569">
      <w:pPr>
        <w:pStyle w:val="SingleTxt"/>
        <w:numPr>
          <w:ilvl w:val="0"/>
          <w:numId w:val="2"/>
        </w:numPr>
        <w:suppressAutoHyphens/>
      </w:pPr>
      <w:r w:rsidRPr="001856AC">
        <w:t>Dans ses précédentes observations finales</w:t>
      </w:r>
      <w:r w:rsidR="00AD7F2F">
        <w:t xml:space="preserve"> </w:t>
      </w:r>
      <w:r w:rsidRPr="001856AC">
        <w:t>(</w:t>
      </w:r>
      <w:hyperlink r:id="rId18" w:history="1">
        <w:r w:rsidRPr="00AD7F2F">
          <w:rPr>
            <w:rStyle w:val="Hyperlink"/>
          </w:rPr>
          <w:t>CEDAW/C/SYR/CO/1</w:t>
        </w:r>
      </w:hyperlink>
      <w:r w:rsidR="00BA4569">
        <w:t>,</w:t>
      </w:r>
      <w:r w:rsidR="00AD7F2F">
        <w:t xml:space="preserve"> par. </w:t>
      </w:r>
      <w:r w:rsidRPr="001856AC">
        <w:t>11), le Comité s</w:t>
      </w:r>
      <w:r>
        <w:t>’</w:t>
      </w:r>
      <w:r w:rsidRPr="001856AC">
        <w:t>était</w:t>
      </w:r>
      <w:r w:rsidR="00BA4569">
        <w:t xml:space="preserve"> </w:t>
      </w:r>
      <w:r w:rsidRPr="001856AC">
        <w:t>félicité</w:t>
      </w:r>
      <w:r w:rsidR="00BA4569">
        <w:t xml:space="preserve"> </w:t>
      </w:r>
      <w:r w:rsidRPr="001856AC">
        <w:t>de ce que</w:t>
      </w:r>
      <w:r w:rsidR="00BA4569">
        <w:t xml:space="preserve"> </w:t>
      </w:r>
      <w:r w:rsidRPr="001856AC">
        <w:t>l</w:t>
      </w:r>
      <w:r>
        <w:t>’</w:t>
      </w:r>
      <w:r w:rsidRPr="001856AC">
        <w:t>État partie ait décidé</w:t>
      </w:r>
      <w:r w:rsidR="00BA4569">
        <w:t xml:space="preserve"> </w:t>
      </w:r>
      <w:r w:rsidRPr="001856AC">
        <w:t>de retirer</w:t>
      </w:r>
      <w:r w:rsidR="00BA4569">
        <w:t xml:space="preserve"> </w:t>
      </w:r>
      <w:r w:rsidRPr="001856AC">
        <w:t>une partie des réserves qu</w:t>
      </w:r>
      <w:r>
        <w:t>’</w:t>
      </w:r>
      <w:r w:rsidRPr="001856AC">
        <w:t xml:space="preserve">il avait formulées à </w:t>
      </w:r>
      <w:r w:rsidR="00AD7F2F">
        <w:t xml:space="preserve">l’égard de </w:t>
      </w:r>
      <w:r w:rsidRPr="001856AC">
        <w:t xml:space="preserve">la Convention. </w:t>
      </w:r>
      <w:r w:rsidR="00AD7F2F">
        <w:t>Or</w:t>
      </w:r>
      <w:r w:rsidR="0027401B">
        <w:t>,</w:t>
      </w:r>
      <w:r w:rsidR="00BA4569">
        <w:t xml:space="preserve"> </w:t>
      </w:r>
      <w:r w:rsidRPr="001856AC">
        <w:t>ce retrait n</w:t>
      </w:r>
      <w:r>
        <w:t>’</w:t>
      </w:r>
      <w:r w:rsidRPr="001856AC">
        <w:t>a pas eu lieu</w:t>
      </w:r>
      <w:r w:rsidR="00BA4569">
        <w:t xml:space="preserve"> </w:t>
      </w:r>
      <w:r w:rsidRPr="001856AC">
        <w:t>et toutes les réserves à la Convention demeurent. Veuillez</w:t>
      </w:r>
      <w:r w:rsidR="00BA4569">
        <w:t xml:space="preserve"> </w:t>
      </w:r>
      <w:r w:rsidRPr="001856AC">
        <w:t xml:space="preserve">fournir des précisions sur les </w:t>
      </w:r>
      <w:r w:rsidR="00AD7F2F">
        <w:t xml:space="preserve">analyses précises effectuées ou en cours, </w:t>
      </w:r>
      <w:r w:rsidRPr="001856AC">
        <w:t>aux</w:t>
      </w:r>
      <w:r w:rsidR="00BA4569">
        <w:t xml:space="preserve"> </w:t>
      </w:r>
      <w:r w:rsidRPr="001856AC">
        <w:t>fins du retrait de toutes les réserves à la Convention,</w:t>
      </w:r>
      <w:r w:rsidR="00AD7F2F">
        <w:t xml:space="preserve"> évoquées </w:t>
      </w:r>
      <w:r w:rsidRPr="001856AC">
        <w:t>au paragraphe 39 du rapport.</w:t>
      </w:r>
    </w:p>
    <w:p w:rsidR="00AD7F2F" w:rsidRPr="00AD7F2F" w:rsidRDefault="00AD7F2F" w:rsidP="00AD7F2F">
      <w:pPr>
        <w:pStyle w:val="SingleTxt"/>
        <w:suppressAutoHyphens/>
        <w:spacing w:after="0" w:line="120" w:lineRule="exact"/>
        <w:rPr>
          <w:sz w:val="10"/>
        </w:rPr>
      </w:pPr>
    </w:p>
    <w:p w:rsidR="001856AC" w:rsidRDefault="00AD7F2F" w:rsidP="00AD7F2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856AC" w:rsidRPr="001856AC">
        <w:t xml:space="preserve">Cadre constitutionnel et législatif </w:t>
      </w:r>
    </w:p>
    <w:p w:rsidR="00AD7F2F" w:rsidRPr="00AD7F2F" w:rsidRDefault="00AD7F2F" w:rsidP="00AD7F2F">
      <w:pPr>
        <w:pStyle w:val="SingleTxt"/>
        <w:suppressAutoHyphens/>
        <w:spacing w:after="0" w:line="120" w:lineRule="exact"/>
        <w:rPr>
          <w:sz w:val="10"/>
        </w:rPr>
      </w:pPr>
    </w:p>
    <w:p w:rsidR="001856AC" w:rsidRPr="001856AC" w:rsidRDefault="001856AC" w:rsidP="00BA4569">
      <w:pPr>
        <w:pStyle w:val="SingleTxt"/>
        <w:numPr>
          <w:ilvl w:val="0"/>
          <w:numId w:val="2"/>
        </w:numPr>
        <w:suppressAutoHyphens/>
      </w:pPr>
      <w:r w:rsidRPr="001856AC">
        <w:t>Dans son</w:t>
      </w:r>
      <w:r w:rsidR="00BA4569">
        <w:t xml:space="preserve"> </w:t>
      </w:r>
      <w:r w:rsidRPr="001856AC">
        <w:t>rapport</w:t>
      </w:r>
      <w:r w:rsidR="00BA4569">
        <w:t>,</w:t>
      </w:r>
      <w:r w:rsidRPr="001856AC">
        <w:t xml:space="preserve"> l</w:t>
      </w:r>
      <w:r>
        <w:t>’</w:t>
      </w:r>
      <w:r w:rsidR="00AD7F2F">
        <w:t>État</w:t>
      </w:r>
      <w:r w:rsidRPr="001856AC">
        <w:t xml:space="preserve"> partie indique</w:t>
      </w:r>
      <w:r w:rsidR="00BA4569">
        <w:t xml:space="preserve"> </w:t>
      </w:r>
      <w:r w:rsidRPr="001856AC">
        <w:t>qu</w:t>
      </w:r>
      <w:r>
        <w:t>’</w:t>
      </w:r>
      <w:r w:rsidRPr="001856AC">
        <w:t>il</w:t>
      </w:r>
      <w:r w:rsidR="00BA4569">
        <w:t xml:space="preserve"> </w:t>
      </w:r>
      <w:r w:rsidRPr="001856AC">
        <w:t>a adopté, le 27</w:t>
      </w:r>
      <w:r w:rsidR="00AD7F2F">
        <w:t> </w:t>
      </w:r>
      <w:r w:rsidRPr="001856AC">
        <w:t>février 2012, une nouvelle Constitution dont l</w:t>
      </w:r>
      <w:r>
        <w:t>’</w:t>
      </w:r>
      <w:r w:rsidRPr="001856AC">
        <w:t>article 33</w:t>
      </w:r>
      <w:r w:rsidR="00BA4569">
        <w:t xml:space="preserve"> </w:t>
      </w:r>
      <w:r w:rsidR="00AD7F2F">
        <w:t xml:space="preserve">consacre l’égalité de </w:t>
      </w:r>
      <w:r w:rsidRPr="001856AC">
        <w:t xml:space="preserve">tous les citoyens syriens </w:t>
      </w:r>
      <w:r w:rsidR="00AD7F2F">
        <w:t xml:space="preserve">qui ne peuvent être victimes de </w:t>
      </w:r>
      <w:r w:rsidRPr="001856AC">
        <w:t>discrimination</w:t>
      </w:r>
      <w:r w:rsidR="00BA4569">
        <w:t>,</w:t>
      </w:r>
      <w:r w:rsidRPr="001856AC">
        <w:t xml:space="preserve"> notamment</w:t>
      </w:r>
      <w:r w:rsidR="00AD7F2F">
        <w:t xml:space="preserve"> de</w:t>
      </w:r>
      <w:r w:rsidRPr="001856AC">
        <w:t xml:space="preserve"> discrimination fondée sur le</w:t>
      </w:r>
      <w:r w:rsidR="00BA4569">
        <w:t xml:space="preserve"> </w:t>
      </w:r>
      <w:r w:rsidR="00AD7F2F">
        <w:t>sexe (</w:t>
      </w:r>
      <w:r w:rsidRPr="001856AC">
        <w:t>par.</w:t>
      </w:r>
      <w:r w:rsidR="00AD7F2F">
        <w:t> </w:t>
      </w:r>
      <w:r w:rsidRPr="001856AC">
        <w:t>24 et 45). Veuillez indiquer si la nouvelle Constitution ou tout autre texte de loi prévoit des mesures temporaires spéciales</w:t>
      </w:r>
      <w:r w:rsidR="00AD7F2F">
        <w:t xml:space="preserve"> </w:t>
      </w:r>
      <w:r w:rsidRPr="001856AC">
        <w:t>visant à accélérer la réalisation de l</w:t>
      </w:r>
      <w:r>
        <w:t>’</w:t>
      </w:r>
      <w:r w:rsidRPr="001856AC">
        <w:t xml:space="preserve">égalité de fait </w:t>
      </w:r>
      <w:r w:rsidR="00A63FD2">
        <w:t>de l’homme</w:t>
      </w:r>
      <w:r w:rsidRPr="001856AC">
        <w:t xml:space="preserve"> et </w:t>
      </w:r>
      <w:r w:rsidR="00A63FD2">
        <w:t>de la femme</w:t>
      </w:r>
      <w:r w:rsidRPr="001856AC">
        <w:t xml:space="preserve">. </w:t>
      </w:r>
      <w:r w:rsidR="0027401B" w:rsidRPr="001856AC">
        <w:t>Veuillez également préciser</w:t>
      </w:r>
      <w:r w:rsidR="0027401B">
        <w:t xml:space="preserve"> </w:t>
      </w:r>
      <w:r w:rsidR="0027401B" w:rsidRPr="001856AC">
        <w:t>si l</w:t>
      </w:r>
      <w:r w:rsidR="0027401B">
        <w:t>’</w:t>
      </w:r>
      <w:r w:rsidR="0027401B" w:rsidRPr="001856AC">
        <w:t xml:space="preserve"> État partie prévoit des</w:t>
      </w:r>
      <w:r w:rsidR="0027401B">
        <w:t xml:space="preserve"> </w:t>
      </w:r>
      <w:r w:rsidR="0027401B" w:rsidRPr="001856AC">
        <w:t>réformes législatives qui prennent en co</w:t>
      </w:r>
      <w:r w:rsidR="0027401B">
        <w:t>mpte les droits fondamentaux de la</w:t>
      </w:r>
      <w:r w:rsidR="0027401B" w:rsidRPr="001856AC">
        <w:t xml:space="preserve"> femme en vertu de la Convention et interdisent expressément la discrimination directe </w:t>
      </w:r>
      <w:r w:rsidR="0027401B">
        <w:t xml:space="preserve">et </w:t>
      </w:r>
      <w:r w:rsidR="0027401B" w:rsidRPr="001856AC">
        <w:t>indirecte</w:t>
      </w:r>
      <w:r w:rsidR="0027401B">
        <w:t xml:space="preserve"> </w:t>
      </w:r>
      <w:r w:rsidR="0027401B" w:rsidRPr="001856AC">
        <w:t>à l</w:t>
      </w:r>
      <w:r w:rsidR="0027401B">
        <w:t>’</w:t>
      </w:r>
      <w:r w:rsidR="0027401B" w:rsidRPr="001856AC">
        <w:t xml:space="preserve">égard des femmes, dans les sphères </w:t>
      </w:r>
      <w:r w:rsidR="0027401B">
        <w:t>publique et</w:t>
      </w:r>
      <w:r w:rsidR="0027401B" w:rsidRPr="001856AC">
        <w:t xml:space="preserve"> privée, conformément aux articles 1</w:t>
      </w:r>
      <w:r w:rsidR="0027401B">
        <w:t xml:space="preserve"> </w:t>
      </w:r>
      <w:r w:rsidR="0027401B" w:rsidRPr="001856AC">
        <w:t>et 2 de la Convention.</w:t>
      </w:r>
      <w:r w:rsidR="0027401B">
        <w:t xml:space="preserve"> </w:t>
      </w:r>
      <w:r w:rsidR="0027401B" w:rsidRPr="001856AC">
        <w:t>Veuillez fournir des précisions sur les mesures prises en vue de mettre la législation nationale en conformité</w:t>
      </w:r>
      <w:r w:rsidR="0027401B">
        <w:t xml:space="preserve"> </w:t>
      </w:r>
      <w:r w:rsidR="0027401B" w:rsidRPr="001856AC">
        <w:t>avec la C</w:t>
      </w:r>
      <w:r w:rsidR="0027401B">
        <w:t>onvention, en particulier avec s</w:t>
      </w:r>
      <w:r w:rsidR="0027401B" w:rsidRPr="001856AC">
        <w:t>es dispositions qui n</w:t>
      </w:r>
      <w:r w:rsidR="0027401B">
        <w:t>’</w:t>
      </w:r>
      <w:r w:rsidR="0027401B" w:rsidRPr="001856AC">
        <w:t>ont fait l</w:t>
      </w:r>
      <w:r w:rsidR="0027401B">
        <w:t>’</w:t>
      </w:r>
      <w:r w:rsidR="0027401B" w:rsidRPr="001856AC">
        <w:t>objet d</w:t>
      </w:r>
      <w:r w:rsidR="0027401B">
        <w:t>’</w:t>
      </w:r>
      <w:r w:rsidR="0027401B" w:rsidRPr="001856AC">
        <w:t>aucune réserve.</w:t>
      </w:r>
    </w:p>
    <w:p w:rsidR="00A63FD2" w:rsidRPr="00A63FD2" w:rsidRDefault="00A63FD2" w:rsidP="00A63FD2">
      <w:pPr>
        <w:pStyle w:val="SingleTxt"/>
        <w:suppressAutoHyphens/>
        <w:spacing w:after="0" w:line="120" w:lineRule="exact"/>
        <w:rPr>
          <w:sz w:val="10"/>
        </w:rPr>
      </w:pPr>
    </w:p>
    <w:p w:rsidR="001856AC" w:rsidRDefault="00A63FD2" w:rsidP="00A63F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781F84">
        <w:t>Accès à la justice</w:t>
      </w:r>
    </w:p>
    <w:p w:rsidR="00A63FD2" w:rsidRPr="00A63FD2" w:rsidRDefault="00A63FD2" w:rsidP="00A63FD2">
      <w:pPr>
        <w:pStyle w:val="SingleTxt"/>
        <w:spacing w:after="0" w:line="120" w:lineRule="exact"/>
        <w:rPr>
          <w:sz w:val="10"/>
        </w:rPr>
      </w:pPr>
    </w:p>
    <w:p w:rsidR="001856AC" w:rsidRPr="001856AC" w:rsidRDefault="00A63FD2" w:rsidP="00BA4569">
      <w:pPr>
        <w:pStyle w:val="SingleTxt"/>
        <w:numPr>
          <w:ilvl w:val="0"/>
          <w:numId w:val="2"/>
        </w:numPr>
        <w:suppressAutoHyphens/>
      </w:pPr>
      <w:r>
        <w:t>L</w:t>
      </w:r>
      <w:r w:rsidR="00781F84">
        <w:t>e</w:t>
      </w:r>
      <w:r w:rsidR="001856AC" w:rsidRPr="001856AC">
        <w:t xml:space="preserve"> conflit dans l</w:t>
      </w:r>
      <w:r w:rsidR="001856AC">
        <w:t>’</w:t>
      </w:r>
      <w:r w:rsidR="001856AC" w:rsidRPr="001856AC">
        <w:t>État</w:t>
      </w:r>
      <w:r w:rsidR="00BA4569">
        <w:t xml:space="preserve"> </w:t>
      </w:r>
      <w:r>
        <w:t>partie se poursuivant, v</w:t>
      </w:r>
      <w:r w:rsidR="001856AC" w:rsidRPr="001856AC">
        <w:t>euillez</w:t>
      </w:r>
      <w:r w:rsidR="00BA4569">
        <w:t xml:space="preserve"> </w:t>
      </w:r>
      <w:r w:rsidR="001856AC" w:rsidRPr="001856AC">
        <w:t>indiquer</w:t>
      </w:r>
      <w:r w:rsidR="00BA4569">
        <w:t xml:space="preserve"> </w:t>
      </w:r>
      <w:r w:rsidR="001856AC" w:rsidRPr="001856AC">
        <w:t xml:space="preserve">comment </w:t>
      </w:r>
      <w:r>
        <w:t>l’</w:t>
      </w:r>
      <w:r w:rsidR="001856AC" w:rsidRPr="001856AC">
        <w:t>État garantit aux femmes</w:t>
      </w:r>
      <w:r w:rsidR="00BA4569">
        <w:t xml:space="preserve"> </w:t>
      </w:r>
      <w:r w:rsidR="001856AC" w:rsidRPr="001856AC">
        <w:t>un accès</w:t>
      </w:r>
      <w:r w:rsidR="00BA4569">
        <w:t xml:space="preserve"> </w:t>
      </w:r>
      <w:r w:rsidR="001856AC" w:rsidRPr="001856AC">
        <w:t>réel à la justice d</w:t>
      </w:r>
      <w:r>
        <w:t xml:space="preserve">evant les tribunaux de l’ordre </w:t>
      </w:r>
      <w:r w:rsidR="001856AC" w:rsidRPr="001856AC">
        <w:t>judiciaire officiel. Veuillez</w:t>
      </w:r>
      <w:r w:rsidR="00AD7F2F">
        <w:t xml:space="preserve"> </w:t>
      </w:r>
      <w:r w:rsidR="001856AC" w:rsidRPr="001856AC">
        <w:t>également fournir des informations sur la façon</w:t>
      </w:r>
      <w:r w:rsidR="00BA4569">
        <w:t xml:space="preserve"> </w:t>
      </w:r>
      <w:r w:rsidR="001856AC" w:rsidRPr="001856AC">
        <w:t>dont</w:t>
      </w:r>
      <w:r w:rsidR="00BA4569">
        <w:t xml:space="preserve"> </w:t>
      </w:r>
      <w:r w:rsidR="001856AC" w:rsidRPr="001856AC">
        <w:t>l</w:t>
      </w:r>
      <w:r w:rsidR="001856AC">
        <w:t>’</w:t>
      </w:r>
      <w:r w:rsidR="001856AC" w:rsidRPr="001856AC">
        <w:t>État partie veille à ce</w:t>
      </w:r>
      <w:r w:rsidR="00BA4569">
        <w:t xml:space="preserve"> </w:t>
      </w:r>
      <w:r w:rsidR="001856AC" w:rsidRPr="001856AC">
        <w:t>que toutes les atteintes aux</w:t>
      </w:r>
      <w:r w:rsidR="00BA4569">
        <w:t xml:space="preserve"> </w:t>
      </w:r>
      <w:r w:rsidR="001856AC" w:rsidRPr="001856AC">
        <w:t xml:space="preserve">droits des femmes </w:t>
      </w:r>
      <w:r>
        <w:t xml:space="preserve">en relation </w:t>
      </w:r>
      <w:r w:rsidR="001856AC" w:rsidRPr="001856AC">
        <w:t>avec le</w:t>
      </w:r>
      <w:r w:rsidR="00BA4569">
        <w:t xml:space="preserve"> </w:t>
      </w:r>
      <w:r w:rsidR="001856AC" w:rsidRPr="001856AC">
        <w:t>conflit et</w:t>
      </w:r>
      <w:r w:rsidR="00BA4569">
        <w:t xml:space="preserve"> </w:t>
      </w:r>
      <w:r w:rsidR="001856AC" w:rsidRPr="001856AC">
        <w:t>perpétrées</w:t>
      </w:r>
      <w:r w:rsidR="00BA4569">
        <w:t xml:space="preserve"> </w:t>
      </w:r>
      <w:r w:rsidR="001856AC" w:rsidRPr="001856AC">
        <w:t>par des acteurs étatiques</w:t>
      </w:r>
      <w:r w:rsidR="00BA4569">
        <w:t xml:space="preserve"> </w:t>
      </w:r>
      <w:r w:rsidR="001856AC" w:rsidRPr="001856AC">
        <w:t>ou</w:t>
      </w:r>
      <w:r w:rsidR="00BA4569">
        <w:t xml:space="preserve"> </w:t>
      </w:r>
      <w:r w:rsidR="001856AC" w:rsidRPr="001856AC">
        <w:t>non étatiques</w:t>
      </w:r>
      <w:r w:rsidR="00BA4569">
        <w:t>,</w:t>
      </w:r>
      <w:r w:rsidR="001856AC" w:rsidRPr="001856AC">
        <w:t xml:space="preserve"> en particulier les violences sexuelles et les</w:t>
      </w:r>
      <w:r w:rsidR="00BA4569">
        <w:t xml:space="preserve"> </w:t>
      </w:r>
      <w:r w:rsidR="001856AC" w:rsidRPr="001856AC">
        <w:t>violations des droits économiques</w:t>
      </w:r>
      <w:r w:rsidR="00BA4569">
        <w:t>,</w:t>
      </w:r>
      <w:r w:rsidR="001856AC" w:rsidRPr="001856AC">
        <w:t xml:space="preserve"> sociaux et culturels</w:t>
      </w:r>
      <w:r w:rsidR="00BA4569">
        <w:t>,</w:t>
      </w:r>
      <w:r w:rsidR="001856AC" w:rsidRPr="001856AC">
        <w:t xml:space="preserve"> fassent</w:t>
      </w:r>
      <w:r w:rsidR="00BA4569">
        <w:t xml:space="preserve"> </w:t>
      </w:r>
      <w:r w:rsidR="001856AC" w:rsidRPr="001856AC">
        <w:t>l</w:t>
      </w:r>
      <w:r w:rsidR="001856AC">
        <w:t>’</w:t>
      </w:r>
      <w:r w:rsidR="001856AC" w:rsidRPr="001856AC">
        <w:t>objet d</w:t>
      </w:r>
      <w:r w:rsidR="001856AC">
        <w:t>’</w:t>
      </w:r>
      <w:r w:rsidR="001856AC" w:rsidRPr="001856AC">
        <w:t>enquêtes et de poursuites en bonne et due forme,</w:t>
      </w:r>
      <w:r w:rsidR="00BA4569">
        <w:t xml:space="preserve"> </w:t>
      </w:r>
      <w:r w:rsidR="001856AC" w:rsidRPr="001856AC">
        <w:t>et à ce que les auteurs de ces violations soient traduits en justice.</w:t>
      </w:r>
    </w:p>
    <w:p w:rsidR="001856AC" w:rsidRPr="001856AC" w:rsidRDefault="001856AC" w:rsidP="00BA4569">
      <w:pPr>
        <w:pStyle w:val="SingleTxt"/>
        <w:numPr>
          <w:ilvl w:val="0"/>
          <w:numId w:val="2"/>
        </w:numPr>
        <w:suppressAutoHyphens/>
      </w:pPr>
      <w:r w:rsidRPr="001856AC">
        <w:t>Selon</w:t>
      </w:r>
      <w:r w:rsidR="00BA4569">
        <w:t xml:space="preserve"> </w:t>
      </w:r>
      <w:r w:rsidRPr="001856AC">
        <w:t>le rapport, l</w:t>
      </w:r>
      <w:r>
        <w:t>’</w:t>
      </w:r>
      <w:r w:rsidRPr="001856AC">
        <w:t>État partie a placé certaines personnes en détention pour des raisons liées à</w:t>
      </w:r>
      <w:r w:rsidR="00BA4569">
        <w:t xml:space="preserve"> </w:t>
      </w:r>
      <w:r w:rsidRPr="001856AC">
        <w:t>la</w:t>
      </w:r>
      <w:r w:rsidR="00BA4569">
        <w:t xml:space="preserve"> </w:t>
      </w:r>
      <w:r w:rsidRPr="001856AC">
        <w:t>«</w:t>
      </w:r>
      <w:r w:rsidR="00A63FD2">
        <w:t> </w:t>
      </w:r>
      <w:r w:rsidRPr="001856AC">
        <w:t>crise</w:t>
      </w:r>
      <w:r w:rsidR="00A63FD2">
        <w:t> </w:t>
      </w:r>
      <w:r w:rsidRPr="001856AC">
        <w:t>» actuelle</w:t>
      </w:r>
      <w:r w:rsidR="00BA4569">
        <w:t xml:space="preserve"> </w:t>
      </w:r>
      <w:r w:rsidRPr="001856AC">
        <w:t>(par.</w:t>
      </w:r>
      <w:r w:rsidR="00A63FD2">
        <w:t> </w:t>
      </w:r>
      <w:r w:rsidRPr="001856AC">
        <w:t>34). Veuillez</w:t>
      </w:r>
      <w:r w:rsidR="00BA4569">
        <w:t xml:space="preserve"> </w:t>
      </w:r>
      <w:r w:rsidRPr="001856AC">
        <w:t>donner</w:t>
      </w:r>
      <w:r w:rsidR="00BA4569">
        <w:t xml:space="preserve"> </w:t>
      </w:r>
      <w:r w:rsidRPr="001856AC">
        <w:t>des précisions</w:t>
      </w:r>
      <w:r w:rsidR="00BA4569">
        <w:t xml:space="preserve"> </w:t>
      </w:r>
      <w:r w:rsidR="00A63FD2">
        <w:t>sur les dispositions de la loi n</w:t>
      </w:r>
      <w:r w:rsidR="00A63FD2" w:rsidRPr="00A63FD2">
        <w:rPr>
          <w:vertAlign w:val="superscript"/>
        </w:rPr>
        <w:t>o</w:t>
      </w:r>
      <w:r w:rsidR="00A63FD2">
        <w:t> </w:t>
      </w:r>
      <w:r w:rsidRPr="001856AC">
        <w:t>19 de 2012 sur la lutte contre le terrorisme, qui définit l</w:t>
      </w:r>
      <w:r>
        <w:t>’</w:t>
      </w:r>
      <w:r w:rsidRPr="001856AC">
        <w:t>acte de terrorisme, l</w:t>
      </w:r>
      <w:r>
        <w:t>’</w:t>
      </w:r>
      <w:r w:rsidRPr="001856AC">
        <w:t>organisation terroriste et le financement du terrorisme. Veuillez à cet égard indiquer</w:t>
      </w:r>
      <w:r w:rsidR="00AD7F2F">
        <w:t xml:space="preserve"> </w:t>
      </w:r>
      <w:r w:rsidRPr="001856AC">
        <w:t>le nombre, ventilé par tranche d</w:t>
      </w:r>
      <w:r>
        <w:t>’</w:t>
      </w:r>
      <w:r w:rsidRPr="001856AC">
        <w:t>âge, de femmes placées en détention depuis 2011,</w:t>
      </w:r>
      <w:r w:rsidR="00BA4569">
        <w:t xml:space="preserve"> </w:t>
      </w:r>
      <w:r w:rsidRPr="001856AC">
        <w:t>les motifs de ces détentions, et</w:t>
      </w:r>
      <w:r w:rsidR="00AD7F2F">
        <w:t xml:space="preserve"> </w:t>
      </w:r>
      <w:r w:rsidRPr="001856AC">
        <w:t xml:space="preserve">les mesures </w:t>
      </w:r>
      <w:r w:rsidR="00A63FD2">
        <w:t xml:space="preserve">prises pour garantir aux détenues le </w:t>
      </w:r>
      <w:r w:rsidRPr="001856AC">
        <w:t>droit à un procès équitable. Veuillez</w:t>
      </w:r>
      <w:r w:rsidR="00AD7F2F">
        <w:t xml:space="preserve"> </w:t>
      </w:r>
      <w:r w:rsidRPr="001856AC">
        <w:t>fournir de</w:t>
      </w:r>
      <w:r w:rsidR="00A63FD2">
        <w:t>s</w:t>
      </w:r>
      <w:r w:rsidRPr="001856AC">
        <w:t xml:space="preserve"> </w:t>
      </w:r>
      <w:r w:rsidR="00A63FD2">
        <w:t xml:space="preserve">précisions </w:t>
      </w:r>
      <w:r w:rsidRPr="001856AC">
        <w:t>sur</w:t>
      </w:r>
      <w:r w:rsidR="00BA4569">
        <w:t xml:space="preserve"> </w:t>
      </w:r>
      <w:r w:rsidRPr="001856AC">
        <w:t>le nombre total</w:t>
      </w:r>
      <w:r w:rsidR="00AD7F2F">
        <w:t xml:space="preserve"> </w:t>
      </w:r>
      <w:r w:rsidRPr="001856AC">
        <w:t xml:space="preserve">de femmes </w:t>
      </w:r>
      <w:r w:rsidR="00A63FD2">
        <w:t>incarcérées</w:t>
      </w:r>
      <w:r w:rsidR="00BA4569">
        <w:t xml:space="preserve"> </w:t>
      </w:r>
      <w:r w:rsidRPr="001856AC">
        <w:t>dans les centres de détention de l</w:t>
      </w:r>
      <w:r>
        <w:t>’</w:t>
      </w:r>
      <w:r w:rsidRPr="001856AC">
        <w:t>État partie, ainsi que sur</w:t>
      </w:r>
      <w:r w:rsidR="00BA4569">
        <w:t xml:space="preserve"> </w:t>
      </w:r>
      <w:r w:rsidRPr="001856AC">
        <w:t xml:space="preserve">la situation de ces détenues. </w:t>
      </w:r>
    </w:p>
    <w:p w:rsidR="00A63FD2" w:rsidRPr="00A63FD2" w:rsidRDefault="00A63FD2" w:rsidP="00A63FD2">
      <w:pPr>
        <w:pStyle w:val="SingleTxt"/>
        <w:suppressAutoHyphens/>
        <w:spacing w:after="0" w:line="120" w:lineRule="exact"/>
        <w:rPr>
          <w:sz w:val="10"/>
        </w:rPr>
      </w:pPr>
    </w:p>
    <w:p w:rsidR="001856AC" w:rsidRDefault="00A63FD2" w:rsidP="00A63F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856AC" w:rsidRPr="001856AC">
        <w:t>Mécanisme national de promo</w:t>
      </w:r>
      <w:r>
        <w:t>tion de</w:t>
      </w:r>
      <w:r w:rsidR="001856AC" w:rsidRPr="001856AC">
        <w:t xml:space="preserve"> la condition</w:t>
      </w:r>
      <w:r w:rsidR="00BA4569">
        <w:t xml:space="preserve"> </w:t>
      </w:r>
      <w:r w:rsidR="001856AC" w:rsidRPr="001856AC">
        <w:t>de la femme</w:t>
      </w:r>
    </w:p>
    <w:p w:rsidR="00A63FD2" w:rsidRPr="00A63FD2" w:rsidRDefault="00A63FD2" w:rsidP="00A63FD2">
      <w:pPr>
        <w:pStyle w:val="SingleTxt"/>
        <w:suppressAutoHyphens/>
        <w:spacing w:after="0" w:line="120" w:lineRule="exact"/>
        <w:rPr>
          <w:sz w:val="10"/>
        </w:rPr>
      </w:pPr>
    </w:p>
    <w:p w:rsidR="001856AC" w:rsidRPr="001856AC" w:rsidRDefault="001856AC" w:rsidP="00BA4569">
      <w:pPr>
        <w:pStyle w:val="SingleTxt"/>
        <w:numPr>
          <w:ilvl w:val="0"/>
          <w:numId w:val="2"/>
        </w:numPr>
        <w:suppressAutoHyphens/>
      </w:pPr>
      <w:r w:rsidRPr="001856AC">
        <w:t>Veuillez</w:t>
      </w:r>
      <w:r w:rsidR="00BA4569">
        <w:t xml:space="preserve"> </w:t>
      </w:r>
      <w:r w:rsidRPr="001856AC">
        <w:t>fournir des informations détaillées sur le mandat de la Commission syrienne des affaires familiales</w:t>
      </w:r>
      <w:r w:rsidR="00A63FD2">
        <w:t xml:space="preserve"> </w:t>
      </w:r>
      <w:r w:rsidRPr="001856AC">
        <w:t>(par.</w:t>
      </w:r>
      <w:r w:rsidR="00A63FD2">
        <w:t> </w:t>
      </w:r>
      <w:r w:rsidRPr="001856AC">
        <w:t>67)</w:t>
      </w:r>
      <w:r w:rsidR="00BA4569">
        <w:t>.</w:t>
      </w:r>
      <w:r w:rsidR="00781F84">
        <w:t xml:space="preserve"> </w:t>
      </w:r>
      <w:r w:rsidRPr="001856AC">
        <w:t>Veuillez également</w:t>
      </w:r>
      <w:r w:rsidR="00BA4569">
        <w:t xml:space="preserve"> </w:t>
      </w:r>
      <w:r w:rsidRPr="001856AC">
        <w:t>indiquer si</w:t>
      </w:r>
      <w:r w:rsidR="00BA4569">
        <w:t xml:space="preserve"> </w:t>
      </w:r>
      <w:r w:rsidR="00A63FD2">
        <w:t>la mise en œuvre de la « </w:t>
      </w:r>
      <w:r w:rsidRPr="001856AC">
        <w:t xml:space="preserve">Stratégie nationale pour la promotion de </w:t>
      </w:r>
      <w:r w:rsidR="00A63FD2">
        <w:t>la femme »</w:t>
      </w:r>
      <w:r w:rsidRPr="001856AC">
        <w:t xml:space="preserve"> (par.</w:t>
      </w:r>
      <w:r w:rsidR="00A63FD2">
        <w:t> </w:t>
      </w:r>
      <w:r w:rsidRPr="001856AC">
        <w:t>67) a fait l</w:t>
      </w:r>
      <w:r>
        <w:t>’</w:t>
      </w:r>
      <w:r w:rsidRPr="001856AC">
        <w:t>objet d</w:t>
      </w:r>
      <w:r>
        <w:t>’</w:t>
      </w:r>
      <w:r w:rsidRPr="001856AC">
        <w:t>évaluation</w:t>
      </w:r>
      <w:r w:rsidR="00BA4569">
        <w:t xml:space="preserve"> </w:t>
      </w:r>
      <w:r w:rsidRPr="001856AC">
        <w:t>et si l</w:t>
      </w:r>
      <w:r>
        <w:t>’</w:t>
      </w:r>
      <w:r w:rsidRPr="001856AC">
        <w:t>État partie</w:t>
      </w:r>
      <w:r w:rsidR="00BA4569">
        <w:t xml:space="preserve"> </w:t>
      </w:r>
      <w:r w:rsidRPr="001856AC">
        <w:t>a adopté ou envisage</w:t>
      </w:r>
      <w:r w:rsidR="00BA4569">
        <w:t xml:space="preserve"> </w:t>
      </w:r>
      <w:r w:rsidRPr="001856AC">
        <w:t>d</w:t>
      </w:r>
      <w:r>
        <w:t>’</w:t>
      </w:r>
      <w:r w:rsidRPr="001856AC">
        <w:t xml:space="preserve">adopter une stratégie </w:t>
      </w:r>
      <w:r w:rsidR="00A63FD2">
        <w:t>pour</w:t>
      </w:r>
      <w:r w:rsidRPr="001856AC">
        <w:t xml:space="preserve"> atténuer l</w:t>
      </w:r>
      <w:r>
        <w:t>’</w:t>
      </w:r>
      <w:r w:rsidRPr="001856AC">
        <w:t>impact négatif</w:t>
      </w:r>
      <w:r w:rsidR="00A63FD2">
        <w:t xml:space="preserve"> du conflit </w:t>
      </w:r>
      <w:r w:rsidRPr="001856AC">
        <w:t>sur</w:t>
      </w:r>
      <w:r w:rsidR="00BA4569">
        <w:t xml:space="preserve"> </w:t>
      </w:r>
      <w:r w:rsidRPr="001856AC">
        <w:t>la</w:t>
      </w:r>
      <w:r w:rsidR="00BA4569">
        <w:t xml:space="preserve"> </w:t>
      </w:r>
      <w:r w:rsidRPr="001856AC">
        <w:t>vie des femmes et des filles. Veuillez</w:t>
      </w:r>
      <w:r w:rsidR="00BA4569">
        <w:t xml:space="preserve"> </w:t>
      </w:r>
      <w:r w:rsidRPr="001856AC">
        <w:t>décrire</w:t>
      </w:r>
      <w:r w:rsidR="00BA4569">
        <w:t xml:space="preserve"> </w:t>
      </w:r>
      <w:r w:rsidRPr="001856AC">
        <w:t>les mécanismes de coordination</w:t>
      </w:r>
      <w:r w:rsidR="00BA4569">
        <w:t xml:space="preserve"> </w:t>
      </w:r>
      <w:r w:rsidR="00A63FD2">
        <w:t>existants</w:t>
      </w:r>
      <w:r w:rsidRPr="001856AC">
        <w:t xml:space="preserve"> qui permettent d</w:t>
      </w:r>
      <w:r>
        <w:t>’</w:t>
      </w:r>
      <w:r w:rsidRPr="001856AC">
        <w:t>associer</w:t>
      </w:r>
      <w:r w:rsidR="00BA4569">
        <w:t xml:space="preserve"> </w:t>
      </w:r>
      <w:r w:rsidRPr="001856AC">
        <w:t>les organisations de femmes à</w:t>
      </w:r>
      <w:r w:rsidR="00BA4569">
        <w:t xml:space="preserve"> </w:t>
      </w:r>
      <w:r w:rsidRPr="001856AC">
        <w:t>la planification, à l</w:t>
      </w:r>
      <w:r>
        <w:t>’</w:t>
      </w:r>
      <w:r w:rsidRPr="001856AC">
        <w:t>exécution et à l</w:t>
      </w:r>
      <w:r>
        <w:t>’</w:t>
      </w:r>
      <w:r w:rsidRPr="001856AC">
        <w:t xml:space="preserve">évaluation de politiques et de programmes </w:t>
      </w:r>
      <w:r w:rsidR="000E10CD">
        <w:t xml:space="preserve">sensibles à </w:t>
      </w:r>
      <w:r w:rsidRPr="001856AC">
        <w:t>la problématique hommes-femmes. Veuillez</w:t>
      </w:r>
      <w:r w:rsidR="00BA4569">
        <w:t xml:space="preserve"> </w:t>
      </w:r>
      <w:r w:rsidRPr="001856AC">
        <w:t>fournir des informations sur les mesures prises aux fins de la création, conformément aux</w:t>
      </w:r>
      <w:r w:rsidR="00BA4569">
        <w:t xml:space="preserve"> </w:t>
      </w:r>
      <w:r w:rsidRPr="001856AC">
        <w:t>Principes de Paris, d</w:t>
      </w:r>
      <w:r>
        <w:t>’</w:t>
      </w:r>
      <w:r w:rsidRPr="001856AC">
        <w:t>une</w:t>
      </w:r>
      <w:r w:rsidR="000E10CD">
        <w:t xml:space="preserve"> </w:t>
      </w:r>
      <w:r w:rsidRPr="001856AC">
        <w:t>institution nationale de défense des droits de l</w:t>
      </w:r>
      <w:r>
        <w:t>’</w:t>
      </w:r>
      <w:r w:rsidRPr="001856AC">
        <w:t>homme.</w:t>
      </w:r>
    </w:p>
    <w:p w:rsidR="000E10CD" w:rsidRPr="000E10CD" w:rsidRDefault="000E10CD" w:rsidP="000E10CD">
      <w:pPr>
        <w:pStyle w:val="SingleTxt"/>
        <w:suppressAutoHyphens/>
        <w:spacing w:after="0" w:line="120" w:lineRule="exact"/>
        <w:rPr>
          <w:sz w:val="10"/>
        </w:rPr>
      </w:pPr>
    </w:p>
    <w:p w:rsidR="001856AC" w:rsidRDefault="000E10CD" w:rsidP="000E10C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856AC" w:rsidRPr="001856AC">
        <w:t>Stéréotypes et pratiques nocives</w:t>
      </w:r>
    </w:p>
    <w:p w:rsidR="000E10CD" w:rsidRPr="000E10CD" w:rsidRDefault="000E10CD" w:rsidP="000E10CD">
      <w:pPr>
        <w:pStyle w:val="SingleTxt"/>
        <w:suppressAutoHyphens/>
        <w:spacing w:after="0" w:line="120" w:lineRule="exact"/>
        <w:rPr>
          <w:sz w:val="10"/>
        </w:rPr>
      </w:pPr>
    </w:p>
    <w:p w:rsidR="001856AC" w:rsidRPr="001856AC" w:rsidRDefault="001856AC" w:rsidP="00BA4569">
      <w:pPr>
        <w:pStyle w:val="SingleTxt"/>
        <w:numPr>
          <w:ilvl w:val="0"/>
          <w:numId w:val="2"/>
        </w:numPr>
        <w:suppressAutoHyphens/>
      </w:pPr>
      <w:r w:rsidRPr="001856AC">
        <w:t>Dans son rapport, l</w:t>
      </w:r>
      <w:r>
        <w:t>’</w:t>
      </w:r>
      <w:r w:rsidRPr="001856AC">
        <w:t>État partie</w:t>
      </w:r>
      <w:r w:rsidR="00BA4569">
        <w:t xml:space="preserve"> </w:t>
      </w:r>
      <w:r w:rsidRPr="001856AC">
        <w:t>reconnaît que les attitudes patriarcales et les stéréotypes profondément ancrés concernant les rôles et responsabilités des hommes et des femmes dans la famille, de même</w:t>
      </w:r>
      <w:r w:rsidR="00BA4569">
        <w:t xml:space="preserve"> </w:t>
      </w:r>
      <w:r w:rsidRPr="001856AC">
        <w:t xml:space="preserve">que la </w:t>
      </w:r>
      <w:r>
        <w:t>« </w:t>
      </w:r>
      <w:r w:rsidRPr="001856AC">
        <w:t>persistance de coutumes et de traditions négatives</w:t>
      </w:r>
      <w:r w:rsidR="000E10CD">
        <w:t> </w:t>
      </w:r>
      <w:r w:rsidRPr="001856AC">
        <w:t>», continuent de</w:t>
      </w:r>
      <w:r w:rsidR="00BA4569">
        <w:t xml:space="preserve"> </w:t>
      </w:r>
      <w:r w:rsidRPr="001856AC">
        <w:t>marginaliser les femmes (par.</w:t>
      </w:r>
      <w:r w:rsidR="000E10CD">
        <w:t> </w:t>
      </w:r>
      <w:r w:rsidRPr="001856AC">
        <w:t>56, 105 et 121). Veuillez fournir des précisions sur</w:t>
      </w:r>
      <w:r w:rsidR="00BA4569">
        <w:t xml:space="preserve"> </w:t>
      </w:r>
      <w:r w:rsidRPr="001856AC">
        <w:t>les mesures</w:t>
      </w:r>
      <w:r w:rsidR="00BA4569">
        <w:t xml:space="preserve"> </w:t>
      </w:r>
      <w:r w:rsidRPr="001856AC">
        <w:t>concrètes pour modifier ces stéréotypes et ces croyances culturelles</w:t>
      </w:r>
      <w:r w:rsidR="00BA4569">
        <w:t xml:space="preserve"> </w:t>
      </w:r>
      <w:r w:rsidRPr="001856AC">
        <w:t>de manière à réaliser l</w:t>
      </w:r>
      <w:r>
        <w:t>’</w:t>
      </w:r>
      <w:r w:rsidRPr="001856AC">
        <w:t>égalité de fait</w:t>
      </w:r>
      <w:r w:rsidR="00BA4569">
        <w:t xml:space="preserve"> </w:t>
      </w:r>
      <w:r w:rsidR="000E10CD">
        <w:t>de la</w:t>
      </w:r>
      <w:r w:rsidRPr="001856AC">
        <w:t xml:space="preserve"> femme et </w:t>
      </w:r>
      <w:r w:rsidR="000E10CD">
        <w:t>de l’</w:t>
      </w:r>
      <w:r w:rsidRPr="001856AC">
        <w:t>homme dans tous les domaines</w:t>
      </w:r>
      <w:r w:rsidR="00BA4569">
        <w:t xml:space="preserve"> </w:t>
      </w:r>
      <w:r w:rsidRPr="001856AC">
        <w:t xml:space="preserve">de </w:t>
      </w:r>
      <w:r w:rsidR="000E10CD">
        <w:t>la vie</w:t>
      </w:r>
      <w:r w:rsidRPr="001856AC">
        <w:t>.</w:t>
      </w:r>
    </w:p>
    <w:p w:rsidR="001856AC" w:rsidRPr="001856AC" w:rsidRDefault="001856AC" w:rsidP="00BA4569">
      <w:pPr>
        <w:pStyle w:val="SingleTxt"/>
        <w:numPr>
          <w:ilvl w:val="0"/>
          <w:numId w:val="2"/>
        </w:numPr>
        <w:suppressAutoHyphens/>
      </w:pPr>
      <w:r w:rsidRPr="001856AC">
        <w:t>Veuillez indiquer si l</w:t>
      </w:r>
      <w:r>
        <w:t>’</w:t>
      </w:r>
      <w:r w:rsidRPr="001856AC">
        <w:t xml:space="preserve">État partie </w:t>
      </w:r>
      <w:r w:rsidR="000E10CD">
        <w:t>envisage d’</w:t>
      </w:r>
      <w:r w:rsidRPr="001856AC">
        <w:t>abroger</w:t>
      </w:r>
      <w:r w:rsidR="00BA4569">
        <w:t xml:space="preserve"> </w:t>
      </w:r>
      <w:r w:rsidRPr="001856AC">
        <w:t>l</w:t>
      </w:r>
      <w:r>
        <w:t>’</w:t>
      </w:r>
      <w:r w:rsidRPr="001856AC">
        <w:t>article 548 du Code pénal,</w:t>
      </w:r>
      <w:r w:rsidR="000E10CD">
        <w:t xml:space="preserve"> </w:t>
      </w:r>
      <w:r w:rsidRPr="001856AC">
        <w:t>qui</w:t>
      </w:r>
      <w:r w:rsidR="00BA4569">
        <w:t xml:space="preserve"> </w:t>
      </w:r>
      <w:r w:rsidRPr="001856AC">
        <w:t>considère encore «</w:t>
      </w:r>
      <w:r w:rsidR="000E10CD">
        <w:t> </w:t>
      </w:r>
      <w:r w:rsidRPr="001856AC">
        <w:t>le souci de venger l</w:t>
      </w:r>
      <w:r>
        <w:t>’</w:t>
      </w:r>
      <w:r w:rsidRPr="001856AC">
        <w:t>honneur</w:t>
      </w:r>
      <w:r w:rsidR="000E10CD">
        <w:t> </w:t>
      </w:r>
      <w:r w:rsidRPr="001856AC">
        <w:t xml:space="preserve">» comme une circonstance atténuante </w:t>
      </w:r>
      <w:r w:rsidR="000E10CD">
        <w:t xml:space="preserve">en présence de </w:t>
      </w:r>
      <w:r w:rsidRPr="001856AC">
        <w:t>crimes dits d</w:t>
      </w:r>
      <w:r>
        <w:t>’</w:t>
      </w:r>
      <w:r w:rsidRPr="001856AC">
        <w:t>«</w:t>
      </w:r>
      <w:r w:rsidR="000E10CD">
        <w:t> </w:t>
      </w:r>
      <w:r w:rsidRPr="001856AC">
        <w:t>honneur</w:t>
      </w:r>
      <w:r w:rsidR="000E10CD">
        <w:t> </w:t>
      </w:r>
      <w:r w:rsidRPr="001856AC">
        <w:t>» et ce,</w:t>
      </w:r>
      <w:r w:rsidR="00BA4569">
        <w:t xml:space="preserve"> </w:t>
      </w:r>
      <w:r w:rsidRPr="001856AC">
        <w:t>malgré les modifications apportées au Code pénal qui alourdissent les peines encourues</w:t>
      </w:r>
      <w:r w:rsidR="00BA4569">
        <w:t xml:space="preserve"> </w:t>
      </w:r>
      <w:r w:rsidRPr="001856AC">
        <w:t>(par.</w:t>
      </w:r>
      <w:r w:rsidR="000E10CD">
        <w:t> </w:t>
      </w:r>
      <w:r w:rsidRPr="001856AC">
        <w:t>789). Veuillez</w:t>
      </w:r>
      <w:r w:rsidR="00BA4569">
        <w:t xml:space="preserve"> </w:t>
      </w:r>
      <w:r w:rsidRPr="001856AC">
        <w:t>fournir des précisions sur les mesures</w:t>
      </w:r>
      <w:r w:rsidR="00BA4569">
        <w:t xml:space="preserve"> </w:t>
      </w:r>
      <w:r w:rsidRPr="001856AC">
        <w:t>concrètes prises pour empêcher que des femmes ne soient assassinées au nom de ce prétendu</w:t>
      </w:r>
      <w:r w:rsidR="00BA4569">
        <w:t xml:space="preserve"> </w:t>
      </w:r>
      <w:r w:rsidRPr="001856AC">
        <w:t>«</w:t>
      </w:r>
      <w:r w:rsidR="000E10CD">
        <w:t> </w:t>
      </w:r>
      <w:r w:rsidRPr="001856AC">
        <w:t>honneur</w:t>
      </w:r>
      <w:r w:rsidR="000E10CD">
        <w:t> </w:t>
      </w:r>
      <w:r w:rsidRPr="001856AC">
        <w:t>»</w:t>
      </w:r>
      <w:r w:rsidR="00BA4569">
        <w:t>.</w:t>
      </w:r>
      <w:r w:rsidR="00781F84">
        <w:t xml:space="preserve"> </w:t>
      </w:r>
      <w:r w:rsidRPr="001856AC">
        <w:t>Veuillez indiquer le nombre de cas signalés depuis 2011 ainsi que le nombre de condamnations et les sentences prononcées. Veuillez aussi indiquer si des mesures ont été prises pour éviter</w:t>
      </w:r>
      <w:r w:rsidR="00AD7F2F">
        <w:t xml:space="preserve"> </w:t>
      </w:r>
      <w:r w:rsidRPr="001856AC">
        <w:t>que les femmes</w:t>
      </w:r>
      <w:r w:rsidR="00BA4569">
        <w:t xml:space="preserve"> </w:t>
      </w:r>
      <w:r w:rsidRPr="001856AC">
        <w:t>violées ou contraintes de</w:t>
      </w:r>
      <w:r w:rsidR="00BA4569">
        <w:t xml:space="preserve"> </w:t>
      </w:r>
      <w:r w:rsidRPr="001856AC">
        <w:t>se prostituer durant</w:t>
      </w:r>
      <w:r w:rsidR="00BA4569">
        <w:t xml:space="preserve"> </w:t>
      </w:r>
      <w:r w:rsidRPr="001856AC">
        <w:t>le conflit ne soient de nouveau prises pour cibles en devenant</w:t>
      </w:r>
      <w:r w:rsidR="00BA4569">
        <w:t xml:space="preserve"> </w:t>
      </w:r>
      <w:r w:rsidRPr="001856AC">
        <w:t>les victimes de ces crimes</w:t>
      </w:r>
      <w:r w:rsidR="00BA4569">
        <w:t xml:space="preserve"> </w:t>
      </w:r>
      <w:r w:rsidRPr="001856AC">
        <w:t>dits d</w:t>
      </w:r>
      <w:r>
        <w:t>’«</w:t>
      </w:r>
      <w:r w:rsidR="000E10CD">
        <w:t> </w:t>
      </w:r>
      <w:r w:rsidRPr="001856AC">
        <w:t>honneur</w:t>
      </w:r>
      <w:r w:rsidR="000E10CD">
        <w:t> ».</w:t>
      </w:r>
    </w:p>
    <w:p w:rsidR="000E10CD" w:rsidRPr="000E10CD" w:rsidRDefault="000E10CD" w:rsidP="000E10CD">
      <w:pPr>
        <w:pStyle w:val="SingleTxt"/>
        <w:suppressAutoHyphens/>
        <w:spacing w:after="0" w:line="120" w:lineRule="exact"/>
        <w:rPr>
          <w:sz w:val="10"/>
        </w:rPr>
      </w:pPr>
    </w:p>
    <w:p w:rsidR="001856AC" w:rsidRDefault="000E10CD" w:rsidP="000E10C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V</w:t>
      </w:r>
      <w:r w:rsidR="001856AC" w:rsidRPr="001856AC">
        <w:t xml:space="preserve">iolence </w:t>
      </w:r>
      <w:r>
        <w:t>contre les</w:t>
      </w:r>
      <w:r w:rsidR="00BA4569">
        <w:t xml:space="preserve"> </w:t>
      </w:r>
      <w:r w:rsidR="001856AC" w:rsidRPr="001856AC">
        <w:t xml:space="preserve">femmes </w:t>
      </w:r>
    </w:p>
    <w:p w:rsidR="000E10CD" w:rsidRPr="000E10CD" w:rsidRDefault="000E10CD" w:rsidP="000E10CD">
      <w:pPr>
        <w:pStyle w:val="SingleTxt"/>
        <w:suppressAutoHyphens/>
        <w:spacing w:after="0" w:line="120" w:lineRule="exact"/>
        <w:rPr>
          <w:sz w:val="10"/>
        </w:rPr>
      </w:pPr>
    </w:p>
    <w:p w:rsidR="001856AC" w:rsidRPr="001856AC" w:rsidRDefault="001856AC" w:rsidP="00BA4569">
      <w:pPr>
        <w:pStyle w:val="SingleTxt"/>
        <w:numPr>
          <w:ilvl w:val="0"/>
          <w:numId w:val="2"/>
        </w:numPr>
        <w:suppressAutoHyphens/>
      </w:pPr>
      <w:r w:rsidRPr="001856AC">
        <w:t>Veuillez</w:t>
      </w:r>
      <w:r w:rsidR="00BA4569">
        <w:t xml:space="preserve"> </w:t>
      </w:r>
      <w:r w:rsidRPr="001856AC">
        <w:t>fournir des renseignements détaillés sur le mécanisme national chargé de suivre les cas de violence familiale</w:t>
      </w:r>
      <w:r w:rsidR="00BA4569">
        <w:t xml:space="preserve"> </w:t>
      </w:r>
      <w:r w:rsidRPr="001856AC">
        <w:t>ainsi que</w:t>
      </w:r>
      <w:r w:rsidR="00BA4569">
        <w:t xml:space="preserve"> </w:t>
      </w:r>
      <w:r w:rsidRPr="001856AC">
        <w:t>sur</w:t>
      </w:r>
      <w:r w:rsidR="00BA4569">
        <w:t xml:space="preserve"> </w:t>
      </w:r>
      <w:r w:rsidRPr="001856AC">
        <w:t>le Service de protection de la famille (dont il est fait mention au paragraphe</w:t>
      </w:r>
      <w:r w:rsidR="00BA4569">
        <w:t xml:space="preserve"> </w:t>
      </w:r>
      <w:r w:rsidRPr="001856AC">
        <w:t>388 du rapport de l</w:t>
      </w:r>
      <w:r>
        <w:t>’</w:t>
      </w:r>
      <w:r w:rsidRPr="001856AC">
        <w:t>État partie)</w:t>
      </w:r>
      <w:r w:rsidR="00BA4569">
        <w:t xml:space="preserve">. </w:t>
      </w:r>
      <w:r w:rsidRPr="001856AC">
        <w:t>Veuillez</w:t>
      </w:r>
      <w:r w:rsidR="00BA4569">
        <w:t xml:space="preserve"> </w:t>
      </w:r>
      <w:r w:rsidRPr="001856AC">
        <w:t>indiquer les</w:t>
      </w:r>
      <w:r w:rsidR="00BA4569">
        <w:t xml:space="preserve"> </w:t>
      </w:r>
      <w:r w:rsidRPr="001856AC">
        <w:t>mesures prises pour lutter de manière complète contre la violence familiale</w:t>
      </w:r>
      <w:r w:rsidR="00BA4569">
        <w:t xml:space="preserve"> </w:t>
      </w:r>
      <w:r w:rsidRPr="001856AC">
        <w:t>dans l</w:t>
      </w:r>
      <w:r>
        <w:t>’</w:t>
      </w:r>
      <w:r w:rsidRPr="001856AC">
        <w:t>État partie, violence qui a notamment été exacerbée par le</w:t>
      </w:r>
      <w:r w:rsidR="00BA4569">
        <w:t xml:space="preserve"> </w:t>
      </w:r>
      <w:r w:rsidRPr="001856AC">
        <w:t>conflit. Veuillez également fournir des précisions</w:t>
      </w:r>
      <w:r w:rsidR="00BA4569">
        <w:t xml:space="preserve"> </w:t>
      </w:r>
      <w:r w:rsidRPr="001856AC">
        <w:t xml:space="preserve">sur les mesures adoptées en vue </w:t>
      </w:r>
      <w:r w:rsidR="000E10CD">
        <w:t xml:space="preserve">de réprimer </w:t>
      </w:r>
      <w:r w:rsidRPr="001856AC">
        <w:t>toutes les formes de violence faite aux femmes, y compris le viol conjugal. Veuillez aussi fournir des précisions sur les</w:t>
      </w:r>
      <w:r w:rsidR="00BA4569">
        <w:t xml:space="preserve"> </w:t>
      </w:r>
      <w:r w:rsidRPr="001856AC">
        <w:t>mesures prises en vue d</w:t>
      </w:r>
      <w:r>
        <w:t>’</w:t>
      </w:r>
      <w:r w:rsidRPr="001856AC">
        <w:t>abroger ou de modifier</w:t>
      </w:r>
      <w:r w:rsidR="00BA4569">
        <w:t xml:space="preserve"> </w:t>
      </w:r>
      <w:r w:rsidRPr="001856AC">
        <w:t>l</w:t>
      </w:r>
      <w:r>
        <w:t>’</w:t>
      </w:r>
      <w:r w:rsidRPr="001856AC">
        <w:t>article 508 du Code pénal, qui a néanmoins été remplacé par une disposition en vertu de laquelle le violeur conserve la possibilité d</w:t>
      </w:r>
      <w:r>
        <w:t>’</w:t>
      </w:r>
      <w:r w:rsidRPr="001856AC">
        <w:t xml:space="preserve">épouser </w:t>
      </w:r>
      <w:r w:rsidR="000E10CD">
        <w:t>sa</w:t>
      </w:r>
      <w:r w:rsidRPr="001856AC">
        <w:t xml:space="preserve"> victime</w:t>
      </w:r>
      <w:r w:rsidR="000E10CD">
        <w:t xml:space="preserve"> </w:t>
      </w:r>
      <w:r w:rsidRPr="001856AC">
        <w:t>(par.</w:t>
      </w:r>
      <w:r w:rsidR="000E10CD">
        <w:t> </w:t>
      </w:r>
      <w:r w:rsidRPr="001856AC">
        <w:t>49). Veuillez</w:t>
      </w:r>
      <w:r w:rsidR="00BA4569">
        <w:t xml:space="preserve"> </w:t>
      </w:r>
      <w:r w:rsidRPr="001856AC">
        <w:t>également</w:t>
      </w:r>
      <w:r w:rsidR="00BA4569">
        <w:t xml:space="preserve"> </w:t>
      </w:r>
      <w:r w:rsidRPr="001856AC">
        <w:t>fournir de plus amples détails sur</w:t>
      </w:r>
      <w:r w:rsidR="00BA4569">
        <w:t xml:space="preserve"> </w:t>
      </w:r>
      <w:r w:rsidRPr="001856AC">
        <w:t>la création de centres</w:t>
      </w:r>
      <w:r w:rsidR="00BA4569">
        <w:t xml:space="preserve"> </w:t>
      </w:r>
      <w:r w:rsidRPr="001856AC">
        <w:t>d</w:t>
      </w:r>
      <w:r>
        <w:t>’</w:t>
      </w:r>
      <w:r w:rsidRPr="001856AC">
        <w:t>accueil</w:t>
      </w:r>
      <w:r w:rsidR="00BA4569">
        <w:t xml:space="preserve"> </w:t>
      </w:r>
      <w:r w:rsidR="000E10CD">
        <w:t xml:space="preserve">pour </w:t>
      </w:r>
      <w:r w:rsidRPr="001856AC">
        <w:t>femmes victimes de violences (par.</w:t>
      </w:r>
      <w:r w:rsidR="000E10CD">
        <w:t> </w:t>
      </w:r>
      <w:r w:rsidRPr="001856AC">
        <w:t>50).</w:t>
      </w:r>
      <w:r w:rsidR="00BA4569">
        <w:t xml:space="preserve"> </w:t>
      </w:r>
      <w:r w:rsidRPr="001856AC">
        <w:t>Le rapport</w:t>
      </w:r>
      <w:r w:rsidR="000E10CD">
        <w:t xml:space="preserve"> est muet</w:t>
      </w:r>
      <w:r w:rsidRPr="001856AC">
        <w:t xml:space="preserve"> sur</w:t>
      </w:r>
      <w:r w:rsidR="00BA4569">
        <w:t xml:space="preserve"> </w:t>
      </w:r>
      <w:r w:rsidRPr="001856AC">
        <w:t>les châtiments corporels et les</w:t>
      </w:r>
      <w:r w:rsidR="00BA4569">
        <w:t xml:space="preserve"> </w:t>
      </w:r>
      <w:r w:rsidRPr="001856AC">
        <w:t>violences infligés</w:t>
      </w:r>
      <w:r w:rsidR="00BA4569">
        <w:t xml:space="preserve"> </w:t>
      </w:r>
      <w:r w:rsidRPr="001856AC">
        <w:t>aux</w:t>
      </w:r>
      <w:r w:rsidR="00BA4569">
        <w:t xml:space="preserve"> </w:t>
      </w:r>
      <w:r w:rsidR="000E10CD">
        <w:t xml:space="preserve">filles dans les foyers, </w:t>
      </w:r>
      <w:r w:rsidRPr="001856AC">
        <w:t>écoles et établissements de soins. Veuillez</w:t>
      </w:r>
      <w:r w:rsidR="00BA4569">
        <w:t xml:space="preserve"> </w:t>
      </w:r>
      <w:r w:rsidRPr="001856AC">
        <w:t>fournir des renseignements sur les mesures prises ou envisag</w:t>
      </w:r>
      <w:r w:rsidR="000E10CD">
        <w:t>é</w:t>
      </w:r>
      <w:r w:rsidRPr="001856AC">
        <w:t>e</w:t>
      </w:r>
      <w:r w:rsidR="000E10CD">
        <w:t>s</w:t>
      </w:r>
      <w:r w:rsidRPr="001856AC">
        <w:t xml:space="preserve"> pour interdire ce type de violences et susciter une meilleure prise de conscience</w:t>
      </w:r>
      <w:r w:rsidR="00BA4569">
        <w:t xml:space="preserve"> </w:t>
      </w:r>
      <w:r w:rsidRPr="001856AC">
        <w:t>des effets</w:t>
      </w:r>
      <w:r w:rsidR="00BA4569">
        <w:t xml:space="preserve"> </w:t>
      </w:r>
      <w:r w:rsidRPr="001856AC">
        <w:t>dommageables</w:t>
      </w:r>
      <w:r w:rsidR="00BA4569">
        <w:t xml:space="preserve"> </w:t>
      </w:r>
      <w:r w:rsidR="000E10CD">
        <w:t>d</w:t>
      </w:r>
      <w:r w:rsidRPr="001856AC">
        <w:t>e ces mauvais traitements sur la santé physique et mentale</w:t>
      </w:r>
      <w:r w:rsidR="00BA4569">
        <w:t xml:space="preserve"> </w:t>
      </w:r>
      <w:r w:rsidRPr="001856AC">
        <w:t>des victimes ainsi que sur leur confiance en soi</w:t>
      </w:r>
      <w:r w:rsidR="00BA4569">
        <w:t>.</w:t>
      </w:r>
    </w:p>
    <w:p w:rsidR="000E10CD" w:rsidRPr="000E10CD" w:rsidRDefault="000E10CD" w:rsidP="000E10CD">
      <w:pPr>
        <w:pStyle w:val="SingleTxt"/>
        <w:suppressAutoHyphens/>
        <w:spacing w:after="0" w:line="120" w:lineRule="exact"/>
        <w:rPr>
          <w:sz w:val="10"/>
        </w:rPr>
      </w:pPr>
    </w:p>
    <w:p w:rsidR="001856AC" w:rsidRDefault="000E10CD" w:rsidP="000E10C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856AC" w:rsidRPr="001856AC">
        <w:t xml:space="preserve">Violences sexistes en </w:t>
      </w:r>
      <w:r>
        <w:t>relation</w:t>
      </w:r>
      <w:r w:rsidR="001856AC" w:rsidRPr="001856AC">
        <w:t xml:space="preserve"> avec le conflit</w:t>
      </w:r>
      <w:r w:rsidR="00BA4569">
        <w:t xml:space="preserve"> </w:t>
      </w:r>
    </w:p>
    <w:p w:rsidR="000E10CD" w:rsidRPr="000E10CD" w:rsidRDefault="000E10CD" w:rsidP="000E10CD">
      <w:pPr>
        <w:pStyle w:val="SingleTxt"/>
        <w:suppressAutoHyphens/>
        <w:spacing w:after="0" w:line="120" w:lineRule="exact"/>
        <w:rPr>
          <w:sz w:val="10"/>
        </w:rPr>
      </w:pPr>
    </w:p>
    <w:p w:rsidR="001856AC" w:rsidRPr="001856AC" w:rsidRDefault="001856AC" w:rsidP="00BA4569">
      <w:pPr>
        <w:pStyle w:val="SingleTxt"/>
        <w:numPr>
          <w:ilvl w:val="0"/>
          <w:numId w:val="2"/>
        </w:numPr>
        <w:suppressAutoHyphens/>
      </w:pPr>
      <w:r w:rsidRPr="001856AC">
        <w:t>Comme le reconnaît l</w:t>
      </w:r>
      <w:r>
        <w:t>’</w:t>
      </w:r>
      <w:r w:rsidRPr="001856AC">
        <w:t>État partie</w:t>
      </w:r>
      <w:r w:rsidR="00BA4569">
        <w:t xml:space="preserve"> </w:t>
      </w:r>
      <w:r w:rsidRPr="001856AC">
        <w:t>dans son rapport, les femmes et les filles</w:t>
      </w:r>
      <w:r w:rsidR="000E10CD">
        <w:t xml:space="preserve"> </w:t>
      </w:r>
      <w:r w:rsidR="00781F84">
        <w:t xml:space="preserve">sont </w:t>
      </w:r>
      <w:r w:rsidR="000E10CD">
        <w:t xml:space="preserve">les plus durement éprouvées </w:t>
      </w:r>
      <w:r w:rsidRPr="001856AC">
        <w:t>par la situation actuelle en Syrie</w:t>
      </w:r>
      <w:r w:rsidR="00BA4569">
        <w:t xml:space="preserve"> </w:t>
      </w:r>
      <w:r w:rsidR="000E10CD">
        <w:t>(</w:t>
      </w:r>
      <w:r w:rsidRPr="001856AC">
        <w:t>par.</w:t>
      </w:r>
      <w:r w:rsidR="000E10CD">
        <w:t> </w:t>
      </w:r>
      <w:r w:rsidRPr="001856AC">
        <w:t>1). Veuillez</w:t>
      </w:r>
      <w:r w:rsidR="00BA4569">
        <w:t xml:space="preserve"> </w:t>
      </w:r>
      <w:r w:rsidRPr="001856AC">
        <w:t>fournir des informations sur les mesures</w:t>
      </w:r>
      <w:r w:rsidR="00BA4569">
        <w:t xml:space="preserve"> </w:t>
      </w:r>
      <w:r w:rsidRPr="001856AC">
        <w:t>prises en vue de</w:t>
      </w:r>
      <w:r w:rsidR="00BA4569">
        <w:t xml:space="preserve"> </w:t>
      </w:r>
      <w:r w:rsidRPr="001856AC">
        <w:t>prévenir les violences sexistes</w:t>
      </w:r>
      <w:r w:rsidR="00BA4569">
        <w:t>,</w:t>
      </w:r>
      <w:r w:rsidRPr="001856AC">
        <w:t xml:space="preserve"> en particulier les violences sexuelles</w:t>
      </w:r>
      <w:r w:rsidR="00BA4569">
        <w:t>,</w:t>
      </w:r>
      <w:r w:rsidRPr="001856AC">
        <w:t xml:space="preserve"> et de</w:t>
      </w:r>
      <w:r w:rsidR="00BA4569">
        <w:t xml:space="preserve"> </w:t>
      </w:r>
      <w:r w:rsidRPr="001856AC">
        <w:t>prémunir</w:t>
      </w:r>
      <w:r w:rsidR="00BA4569">
        <w:t xml:space="preserve"> </w:t>
      </w:r>
      <w:r w:rsidRPr="001856AC">
        <w:t>les femmes et les filles contre ce type de sévices</w:t>
      </w:r>
      <w:r w:rsidR="00BA4569">
        <w:t>,</w:t>
      </w:r>
      <w:r w:rsidR="002D6A65">
        <w:t xml:space="preserve"> </w:t>
      </w:r>
      <w:r w:rsidRPr="001856AC">
        <w:t xml:space="preserve">notamment </w:t>
      </w:r>
      <w:r w:rsidR="002D6A65">
        <w:t>à l’occasion</w:t>
      </w:r>
      <w:r w:rsidR="00BA4569">
        <w:t xml:space="preserve"> </w:t>
      </w:r>
      <w:r w:rsidRPr="001856AC">
        <w:t>de</w:t>
      </w:r>
      <w:r w:rsidR="00BA4569">
        <w:t xml:space="preserve"> </w:t>
      </w:r>
      <w:r w:rsidRPr="001856AC">
        <w:t>perquisitions</w:t>
      </w:r>
      <w:r w:rsidR="00BA4569">
        <w:t>,</w:t>
      </w:r>
      <w:r w:rsidRPr="001856AC">
        <w:t xml:space="preserve"> </w:t>
      </w:r>
      <w:r w:rsidR="002D6A65">
        <w:t>de</w:t>
      </w:r>
      <w:r w:rsidRPr="001856AC">
        <w:t xml:space="preserve"> raids militaires</w:t>
      </w:r>
      <w:r w:rsidR="00BA4569">
        <w:t>,</w:t>
      </w:r>
      <w:r w:rsidRPr="001856AC">
        <w:t xml:space="preserve"> du franchissement de</w:t>
      </w:r>
      <w:r w:rsidR="00BA4569">
        <w:t xml:space="preserve"> </w:t>
      </w:r>
      <w:r w:rsidRPr="001856AC">
        <w:t>postes de contrôle</w:t>
      </w:r>
      <w:r w:rsidR="00BA4569">
        <w:t xml:space="preserve"> </w:t>
      </w:r>
      <w:r w:rsidRPr="001856AC">
        <w:t>et</w:t>
      </w:r>
      <w:r w:rsidR="00BA4569">
        <w:t xml:space="preserve"> </w:t>
      </w:r>
      <w:r w:rsidRPr="001856AC">
        <w:t>dans les centres de détention</w:t>
      </w:r>
      <w:r w:rsidR="00BA4569">
        <w:t>.</w:t>
      </w:r>
      <w:r w:rsidRPr="001856AC">
        <w:t xml:space="preserve"> Veuillez</w:t>
      </w:r>
      <w:r w:rsidR="00AD7F2F">
        <w:t xml:space="preserve"> </w:t>
      </w:r>
      <w:r w:rsidRPr="001856AC">
        <w:t>également donner des renseignements</w:t>
      </w:r>
      <w:r w:rsidR="00BA4569">
        <w:t xml:space="preserve"> </w:t>
      </w:r>
      <w:r w:rsidRPr="001856AC">
        <w:t>sur les mesures prises en vue de rassembler des informations relatives aux violences sexistes</w:t>
      </w:r>
      <w:r w:rsidR="00BA4569">
        <w:t>,</w:t>
      </w:r>
      <w:r w:rsidRPr="001856AC">
        <w:t xml:space="preserve"> notamment</w:t>
      </w:r>
      <w:r w:rsidR="00BA4569">
        <w:t xml:space="preserve"> </w:t>
      </w:r>
      <w:r w:rsidRPr="001856AC">
        <w:t>les violences sexuelles et les enlèvements</w:t>
      </w:r>
      <w:r w:rsidR="00BA4569">
        <w:t>,</w:t>
      </w:r>
      <w:r w:rsidRPr="001856AC">
        <w:t xml:space="preserve"> d</w:t>
      </w:r>
      <w:r>
        <w:t>’</w:t>
      </w:r>
      <w:r w:rsidRPr="001856AC">
        <w:t>enquêter sur ce type de violations</w:t>
      </w:r>
      <w:r w:rsidR="00BA4569">
        <w:t xml:space="preserve"> </w:t>
      </w:r>
      <w:r w:rsidRPr="001856AC">
        <w:t>et de réprimer les acteurs tant</w:t>
      </w:r>
      <w:r w:rsidR="00BA4569">
        <w:t xml:space="preserve"> </w:t>
      </w:r>
      <w:r w:rsidRPr="001856AC">
        <w:t>étatiques que non étatiques qui en sont les auteurs</w:t>
      </w:r>
      <w:r w:rsidR="00BA4569">
        <w:t>.</w:t>
      </w:r>
      <w:r w:rsidRPr="001856AC">
        <w:t xml:space="preserve"> Veuillez indiquer si une</w:t>
      </w:r>
      <w:r w:rsidR="00BA4569">
        <w:t xml:space="preserve"> </w:t>
      </w:r>
      <w:r w:rsidRPr="001856AC">
        <w:t>évaluation préliminaire de l</w:t>
      </w:r>
      <w:r>
        <w:t>’</w:t>
      </w:r>
      <w:r w:rsidRPr="001856AC">
        <w:t>ampleur du problème que constituent les violences</w:t>
      </w:r>
      <w:r w:rsidR="002D6A65">
        <w:t xml:space="preserve"> </w:t>
      </w:r>
      <w:r w:rsidRPr="001856AC">
        <w:t>sexistes, notamment les violences sexuelles, a déjà été entreprise ou est prévue. Veuillez aussi</w:t>
      </w:r>
      <w:r w:rsidR="00BA4569">
        <w:t xml:space="preserve"> </w:t>
      </w:r>
      <w:r w:rsidRPr="001856AC">
        <w:t>fournir des précisions sur</w:t>
      </w:r>
      <w:r w:rsidR="00BA4569">
        <w:t xml:space="preserve"> </w:t>
      </w:r>
      <w:r w:rsidRPr="001856AC">
        <w:t>les mesures prises afin de</w:t>
      </w:r>
      <w:r w:rsidR="00BA4569">
        <w:t xml:space="preserve"> </w:t>
      </w:r>
      <w:r w:rsidRPr="001856AC">
        <w:t>garantir aux</w:t>
      </w:r>
      <w:r w:rsidR="00BA4569">
        <w:t xml:space="preserve"> </w:t>
      </w:r>
      <w:r w:rsidRPr="001856AC">
        <w:t>femmes et aux</w:t>
      </w:r>
      <w:r w:rsidR="00BA4569">
        <w:t xml:space="preserve"> </w:t>
      </w:r>
      <w:r w:rsidRPr="001856AC">
        <w:t>filles victimes du type de violences susmentionné un accès à des</w:t>
      </w:r>
      <w:r w:rsidR="00BA4569">
        <w:t xml:space="preserve"> </w:t>
      </w:r>
      <w:r w:rsidRPr="001856AC">
        <w:t>voies de recours</w:t>
      </w:r>
      <w:r w:rsidR="00BA4569">
        <w:t xml:space="preserve">, </w:t>
      </w:r>
      <w:r w:rsidRPr="001856AC">
        <w:t>à des</w:t>
      </w:r>
      <w:r w:rsidR="00BA4569">
        <w:t xml:space="preserve"> </w:t>
      </w:r>
      <w:r w:rsidRPr="001856AC">
        <w:t>services médicaux</w:t>
      </w:r>
      <w:r w:rsidR="00781F84">
        <w:t>,</w:t>
      </w:r>
      <w:r w:rsidRPr="001856AC">
        <w:t xml:space="preserve"> à un soutien psychologique ainsi qu</w:t>
      </w:r>
      <w:r>
        <w:t>’</w:t>
      </w:r>
      <w:r w:rsidRPr="001856AC">
        <w:t>à une aide</w:t>
      </w:r>
      <w:r w:rsidR="00BA4569">
        <w:t xml:space="preserve"> </w:t>
      </w:r>
      <w:r w:rsidRPr="001856AC">
        <w:t>économique et sociale.</w:t>
      </w:r>
    </w:p>
    <w:p w:rsidR="001856AC" w:rsidRPr="001856AC" w:rsidRDefault="001856AC" w:rsidP="00BA4569">
      <w:pPr>
        <w:pStyle w:val="SingleTxt"/>
        <w:numPr>
          <w:ilvl w:val="0"/>
          <w:numId w:val="2"/>
        </w:numPr>
        <w:suppressAutoHyphens/>
      </w:pPr>
      <w:r w:rsidRPr="001856AC">
        <w:t>Veuillez donner</w:t>
      </w:r>
      <w:r w:rsidR="00BA4569">
        <w:t xml:space="preserve"> </w:t>
      </w:r>
      <w:r w:rsidRPr="001856AC">
        <w:t>des précisions</w:t>
      </w:r>
      <w:r w:rsidR="00AD7F2F">
        <w:t xml:space="preserve"> </w:t>
      </w:r>
      <w:r w:rsidRPr="001856AC">
        <w:t>sur les mesures qui ont été prises pour lutter contre les effets</w:t>
      </w:r>
      <w:r w:rsidR="00BA4569">
        <w:t xml:space="preserve"> </w:t>
      </w:r>
      <w:r w:rsidRPr="001856AC">
        <w:t>que</w:t>
      </w:r>
      <w:r w:rsidR="00BA4569">
        <w:t xml:space="preserve"> </w:t>
      </w:r>
      <w:r w:rsidRPr="001856AC">
        <w:t>la prolifération des armes légères et de petit calibre</w:t>
      </w:r>
      <w:r w:rsidR="00BA4569">
        <w:t>,</w:t>
      </w:r>
      <w:r w:rsidRPr="001856AC">
        <w:t xml:space="preserve"> notamment les armes de contrebande</w:t>
      </w:r>
      <w:r w:rsidR="00BA4569">
        <w:t>,</w:t>
      </w:r>
      <w:r w:rsidRPr="001856AC">
        <w:t xml:space="preserve"> tant dans les territoires contrôlés par</w:t>
      </w:r>
      <w:r w:rsidR="00BA4569">
        <w:t xml:space="preserve"> </w:t>
      </w:r>
      <w:r w:rsidRPr="001856AC">
        <w:t>l</w:t>
      </w:r>
      <w:r>
        <w:t>’</w:t>
      </w:r>
      <w:r w:rsidRPr="001856AC">
        <w:t>État partie que dans ceux</w:t>
      </w:r>
      <w:r w:rsidR="00BA4569">
        <w:t xml:space="preserve"> </w:t>
      </w:r>
      <w:r w:rsidRPr="001856AC">
        <w:t>qui sont sous le contrôle</w:t>
      </w:r>
      <w:r w:rsidR="00BA4569">
        <w:t xml:space="preserve"> </w:t>
      </w:r>
      <w:r w:rsidRPr="001856AC">
        <w:t>de groupes armés non étatiques,</w:t>
      </w:r>
      <w:r w:rsidR="00BA4569">
        <w:t xml:space="preserve"> </w:t>
      </w:r>
      <w:r w:rsidRPr="001856AC">
        <w:t>peuvent avoir sur</w:t>
      </w:r>
      <w:r w:rsidR="00AD7F2F">
        <w:t xml:space="preserve"> </w:t>
      </w:r>
      <w:r w:rsidRPr="001856AC">
        <w:t>l</w:t>
      </w:r>
      <w:r>
        <w:t>’</w:t>
      </w:r>
      <w:r w:rsidRPr="001856AC">
        <w:t>accroissement des risques</w:t>
      </w:r>
      <w:r w:rsidR="00BA4569">
        <w:t xml:space="preserve"> </w:t>
      </w:r>
      <w:r w:rsidRPr="001856AC">
        <w:t>de</w:t>
      </w:r>
      <w:r w:rsidR="00BA4569">
        <w:t xml:space="preserve"> </w:t>
      </w:r>
      <w:r w:rsidRPr="001856AC">
        <w:t>violences sexiste</w:t>
      </w:r>
      <w:r w:rsidR="00781F84">
        <w:t>s</w:t>
      </w:r>
      <w:r w:rsidRPr="001856AC">
        <w:t xml:space="preserve"> auxquels sont exposées</w:t>
      </w:r>
      <w:r w:rsidR="00BA4569">
        <w:t xml:space="preserve"> </w:t>
      </w:r>
      <w:r w:rsidRPr="001856AC">
        <w:t>les femmes et les</w:t>
      </w:r>
      <w:r w:rsidR="00BA4569">
        <w:t xml:space="preserve"> </w:t>
      </w:r>
      <w:r w:rsidRPr="001856AC">
        <w:t>filles, dans la sphère</w:t>
      </w:r>
      <w:r w:rsidR="00BA4569">
        <w:t xml:space="preserve"> </w:t>
      </w:r>
      <w:r w:rsidRPr="001856AC">
        <w:t>privée comme dans la vie</w:t>
      </w:r>
      <w:r w:rsidR="00BA4569">
        <w:t xml:space="preserve"> </w:t>
      </w:r>
      <w:r w:rsidRPr="001856AC">
        <w:t>publique</w:t>
      </w:r>
      <w:r w:rsidR="00BA4569">
        <w:t>,</w:t>
      </w:r>
      <w:r w:rsidRPr="001856AC">
        <w:t xml:space="preserve"> </w:t>
      </w:r>
    </w:p>
    <w:p w:rsidR="002D6A65" w:rsidRPr="002D6A65" w:rsidRDefault="002D6A65" w:rsidP="002D6A65">
      <w:pPr>
        <w:pStyle w:val="SingleTxt"/>
        <w:suppressAutoHyphens/>
        <w:spacing w:after="0" w:line="120" w:lineRule="exact"/>
        <w:rPr>
          <w:sz w:val="10"/>
        </w:rPr>
      </w:pPr>
    </w:p>
    <w:p w:rsidR="001856AC" w:rsidRDefault="002D6A65" w:rsidP="002D6A6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856AC" w:rsidRPr="001856AC">
        <w:t>Traite des êtres humains et exploitation de la prostitution</w:t>
      </w:r>
    </w:p>
    <w:p w:rsidR="002D6A65" w:rsidRPr="002D6A65" w:rsidRDefault="002D6A65" w:rsidP="002D6A65">
      <w:pPr>
        <w:pStyle w:val="SingleTxt"/>
        <w:suppressAutoHyphens/>
        <w:spacing w:after="0" w:line="120" w:lineRule="exact"/>
        <w:rPr>
          <w:sz w:val="10"/>
        </w:rPr>
      </w:pPr>
    </w:p>
    <w:p w:rsidR="001856AC" w:rsidRDefault="001856AC" w:rsidP="00BA4569">
      <w:pPr>
        <w:pStyle w:val="SingleTxt"/>
        <w:numPr>
          <w:ilvl w:val="0"/>
          <w:numId w:val="2"/>
        </w:numPr>
        <w:suppressAutoHyphens/>
      </w:pPr>
      <w:r w:rsidRPr="001856AC">
        <w:t>Veuillez fournir des indications</w:t>
      </w:r>
      <w:r w:rsidR="00BA4569">
        <w:t xml:space="preserve"> </w:t>
      </w:r>
      <w:r w:rsidRPr="001856AC">
        <w:t>sur les progrès</w:t>
      </w:r>
      <w:r w:rsidR="00BA4569">
        <w:t xml:space="preserve"> </w:t>
      </w:r>
      <w:r w:rsidRPr="001856AC">
        <w:t>accomplis</w:t>
      </w:r>
      <w:r w:rsidR="00BA4569">
        <w:t xml:space="preserve"> </w:t>
      </w:r>
      <w:r w:rsidRPr="001856AC">
        <w:t>dans la</w:t>
      </w:r>
      <w:r w:rsidR="00BA4569">
        <w:t xml:space="preserve"> </w:t>
      </w:r>
      <w:r w:rsidRPr="001856AC">
        <w:t>mise en œuvre des recommandations contenues</w:t>
      </w:r>
      <w:r w:rsidR="00BA4569">
        <w:t xml:space="preserve"> </w:t>
      </w:r>
      <w:r w:rsidRPr="001856AC">
        <w:t>dans la précédente observation finale du Comité relative</w:t>
      </w:r>
      <w:r w:rsidR="00BA4569">
        <w:t xml:space="preserve"> </w:t>
      </w:r>
      <w:r w:rsidRPr="001856AC">
        <w:t>à la traite des êtres humains</w:t>
      </w:r>
      <w:r w:rsidR="00BA4569">
        <w:t xml:space="preserve"> </w:t>
      </w:r>
      <w:r w:rsidRPr="001856AC">
        <w:t>et à l</w:t>
      </w:r>
      <w:r>
        <w:t>’</w:t>
      </w:r>
      <w:r w:rsidRPr="001856AC">
        <w:t>exploitation de la prostitution (</w:t>
      </w:r>
      <w:hyperlink r:id="rId19" w:history="1">
        <w:r w:rsidRPr="00AD7F2F">
          <w:rPr>
            <w:rStyle w:val="Hyperlink"/>
          </w:rPr>
          <w:t>CEDAW/C/SYR/CO/1</w:t>
        </w:r>
      </w:hyperlink>
      <w:r w:rsidR="00BA4569">
        <w:t>,</w:t>
      </w:r>
      <w:r w:rsidRPr="001856AC">
        <w:t xml:space="preserve"> par.</w:t>
      </w:r>
      <w:r w:rsidR="002D6A65">
        <w:t> </w:t>
      </w:r>
      <w:r w:rsidRPr="001856AC">
        <w:t>24). En particulier, veuillez fournir des renseignements sur les mesures qui ont été prises pour protéger efficacement</w:t>
      </w:r>
      <w:r w:rsidR="00BA4569">
        <w:t xml:space="preserve"> </w:t>
      </w:r>
      <w:r w:rsidRPr="001856AC">
        <w:t>les femmes et les filles, notamment</w:t>
      </w:r>
      <w:r w:rsidR="00BA4569">
        <w:t xml:space="preserve"> </w:t>
      </w:r>
      <w:r w:rsidRPr="001856AC">
        <w:t>celles qui ont été déplacées à l</w:t>
      </w:r>
      <w:r>
        <w:t>’</w:t>
      </w:r>
      <w:r w:rsidRPr="001856AC">
        <w:t>intérieur de l</w:t>
      </w:r>
      <w:r>
        <w:t>’</w:t>
      </w:r>
      <w:r w:rsidRPr="001856AC">
        <w:t>État partie, contre les agissements de ceux qui se livrent à la traite,</w:t>
      </w:r>
      <w:r w:rsidR="00BA4569">
        <w:t xml:space="preserve"> </w:t>
      </w:r>
      <w:r w:rsidRPr="001856AC">
        <w:t>tant à</w:t>
      </w:r>
      <w:r w:rsidR="00AD7F2F">
        <w:t xml:space="preserve"> </w:t>
      </w:r>
      <w:r w:rsidRPr="001856AC">
        <w:t>l</w:t>
      </w:r>
      <w:r>
        <w:t>’</w:t>
      </w:r>
      <w:r w:rsidRPr="001856AC">
        <w:t>intérieur qu</w:t>
      </w:r>
      <w:r>
        <w:t>’</w:t>
      </w:r>
      <w:r w:rsidRPr="001856AC">
        <w:t>à</w:t>
      </w:r>
      <w:r w:rsidR="00BA4569">
        <w:t xml:space="preserve"> </w:t>
      </w:r>
      <w:r w:rsidRPr="001856AC">
        <w:t>l</w:t>
      </w:r>
      <w:r>
        <w:t>’</w:t>
      </w:r>
      <w:r w:rsidRPr="001856AC">
        <w:t>extérieur du territoire syrien, à des fins d</w:t>
      </w:r>
      <w:r>
        <w:t>’</w:t>
      </w:r>
      <w:r w:rsidRPr="001856AC">
        <w:t>exploitation par des acteurs étatiques</w:t>
      </w:r>
      <w:r w:rsidR="00BA4569">
        <w:t xml:space="preserve"> </w:t>
      </w:r>
      <w:r w:rsidRPr="001856AC">
        <w:t>et</w:t>
      </w:r>
      <w:r w:rsidR="00BA4569">
        <w:t xml:space="preserve"> </w:t>
      </w:r>
      <w:r w:rsidRPr="001856AC">
        <w:t>non étatiques. Veuillez donner des précisions</w:t>
      </w:r>
      <w:r w:rsidR="00AD7F2F">
        <w:t xml:space="preserve"> </w:t>
      </w:r>
      <w:r w:rsidRPr="001856AC">
        <w:t>sur les mesures prises pour d</w:t>
      </w:r>
      <w:r>
        <w:t>’</w:t>
      </w:r>
      <w:r w:rsidRPr="001856AC">
        <w:t>un côté,</w:t>
      </w:r>
      <w:r w:rsidR="00BA4569">
        <w:t xml:space="preserve"> </w:t>
      </w:r>
      <w:r w:rsidRPr="001856AC">
        <w:t>s</w:t>
      </w:r>
      <w:r>
        <w:t>’</w:t>
      </w:r>
      <w:r w:rsidRPr="001856AC">
        <w:t>assurer que ceux qui se livrent à ce type de trafic, fassent l</w:t>
      </w:r>
      <w:r>
        <w:t>’</w:t>
      </w:r>
      <w:r w:rsidRPr="001856AC">
        <w:t>objet d</w:t>
      </w:r>
      <w:r>
        <w:t>’</w:t>
      </w:r>
      <w:r w:rsidRPr="001856AC">
        <w:t>enquêtes et de poursuites judiciaires</w:t>
      </w:r>
      <w:r w:rsidR="00BA4569">
        <w:t>,</w:t>
      </w:r>
      <w:r w:rsidRPr="001856AC">
        <w:t xml:space="preserve"> et soient punis</w:t>
      </w:r>
      <w:r w:rsidR="00BA4569">
        <w:t xml:space="preserve">, </w:t>
      </w:r>
      <w:r w:rsidRPr="001856AC">
        <w:t>et de l</w:t>
      </w:r>
      <w:r>
        <w:t>’</w:t>
      </w:r>
      <w:r w:rsidRPr="001856AC">
        <w:t>autre, garantir aux victime</w:t>
      </w:r>
      <w:r w:rsidR="00665718">
        <w:t>s réparation du préjudice subi.</w:t>
      </w:r>
    </w:p>
    <w:p w:rsidR="00665718" w:rsidRPr="00665718" w:rsidRDefault="00665718" w:rsidP="00665718">
      <w:pPr>
        <w:pStyle w:val="SingleTxt"/>
        <w:spacing w:after="0" w:line="120" w:lineRule="exact"/>
        <w:rPr>
          <w:sz w:val="10"/>
        </w:rPr>
      </w:pPr>
    </w:p>
    <w:p w:rsidR="00665718" w:rsidRDefault="00665718" w:rsidP="0066571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Participation à la vie politique et publique</w:t>
      </w:r>
    </w:p>
    <w:p w:rsidR="00665718" w:rsidRPr="00665718" w:rsidRDefault="00665718" w:rsidP="00665718">
      <w:pPr>
        <w:pStyle w:val="SingleTxt"/>
        <w:spacing w:after="0" w:line="120" w:lineRule="exact"/>
        <w:rPr>
          <w:sz w:val="10"/>
        </w:rPr>
      </w:pPr>
    </w:p>
    <w:p w:rsidR="001856AC" w:rsidRPr="001856AC" w:rsidRDefault="001856AC" w:rsidP="00BA4569">
      <w:pPr>
        <w:pStyle w:val="SingleTxt"/>
        <w:numPr>
          <w:ilvl w:val="0"/>
          <w:numId w:val="2"/>
        </w:numPr>
        <w:suppressAutoHyphens/>
      </w:pPr>
      <w:r w:rsidRPr="001856AC">
        <w:t>Veuillez indiquer si le décret-loi n</w:t>
      </w:r>
      <w:r w:rsidR="002D6A65" w:rsidRPr="002D6A65">
        <w:rPr>
          <w:vertAlign w:val="superscript"/>
        </w:rPr>
        <w:t>o</w:t>
      </w:r>
      <w:r w:rsidR="002D6A65">
        <w:t> </w:t>
      </w:r>
      <w:hyperlink r:id="rId20" w:history="1">
        <w:r w:rsidRPr="00AD7F2F">
          <w:rPr>
            <w:rStyle w:val="Hyperlink"/>
          </w:rPr>
          <w:t>100/201</w:t>
        </w:r>
      </w:hyperlink>
      <w:r w:rsidRPr="001856AC">
        <w:t>1 (loi sur les parti</w:t>
      </w:r>
      <w:r w:rsidR="002D6A65">
        <w:t>s) et le décret-loi n</w:t>
      </w:r>
      <w:r w:rsidR="002D6A65" w:rsidRPr="002D6A65">
        <w:rPr>
          <w:vertAlign w:val="superscript"/>
        </w:rPr>
        <w:t>o</w:t>
      </w:r>
      <w:r w:rsidR="002D6A65">
        <w:t> </w:t>
      </w:r>
      <w:r w:rsidRPr="001856AC">
        <w:t>101/2011 (loi sur les élections)</w:t>
      </w:r>
      <w:r w:rsidR="002D6A65">
        <w:t xml:space="preserve"> </w:t>
      </w:r>
      <w:r w:rsidRPr="001856AC">
        <w:t>dont il est fait mention au paragraphe 170 du rapport, prévoient</w:t>
      </w:r>
      <w:r w:rsidR="00BA4569">
        <w:t xml:space="preserve"> </w:t>
      </w:r>
      <w:r w:rsidRPr="001856AC">
        <w:t>des quotas pour les femmes. Veuillez fournir des renseignements</w:t>
      </w:r>
      <w:r w:rsidR="00BA4569">
        <w:t xml:space="preserve"> </w:t>
      </w:r>
      <w:r w:rsidRPr="001856AC">
        <w:t>sur les mesures prises aux fins de l</w:t>
      </w:r>
      <w:r>
        <w:t>’</w:t>
      </w:r>
      <w:r w:rsidRPr="001856AC">
        <w:t>adoption</w:t>
      </w:r>
      <w:r w:rsidR="00BA4569">
        <w:t xml:space="preserve"> </w:t>
      </w:r>
      <w:r w:rsidRPr="001856AC">
        <w:t>de mesures temporaires spéciales visant à garantir</w:t>
      </w:r>
      <w:r w:rsidR="00BA4569">
        <w:t xml:space="preserve"> </w:t>
      </w:r>
      <w:r w:rsidRPr="001856AC">
        <w:t>aux femmes la possibilité de</w:t>
      </w:r>
      <w:r w:rsidR="00BA4569">
        <w:t xml:space="preserve"> </w:t>
      </w:r>
      <w:r w:rsidRPr="001856AC">
        <w:t>participer efficacement</w:t>
      </w:r>
      <w:r w:rsidR="00AD7F2F">
        <w:t xml:space="preserve"> </w:t>
      </w:r>
      <w:r w:rsidRPr="001856AC">
        <w:t>à la prise de décisions politiques actuellement importantes sur le plan stratégique, dans l</w:t>
      </w:r>
      <w:r>
        <w:t>’</w:t>
      </w:r>
      <w:r w:rsidRPr="001856AC">
        <w:t>État partie</w:t>
      </w:r>
      <w:r w:rsidR="00BA4569">
        <w:t>,</w:t>
      </w:r>
      <w:r w:rsidRPr="001856AC">
        <w:t xml:space="preserve"> y compris de</w:t>
      </w:r>
      <w:r w:rsidR="00BA4569">
        <w:t xml:space="preserve"> </w:t>
      </w:r>
      <w:r w:rsidRPr="001856AC">
        <w:t>décisions relatives à la gestion et au règlement</w:t>
      </w:r>
      <w:r w:rsidR="00BA4569">
        <w:t xml:space="preserve"> </w:t>
      </w:r>
      <w:r w:rsidRPr="001856AC">
        <w:t>du conflit ainsi qu</w:t>
      </w:r>
      <w:r>
        <w:t>’</w:t>
      </w:r>
      <w:r w:rsidRPr="001856AC">
        <w:t>à</w:t>
      </w:r>
      <w:r w:rsidR="00BA4569">
        <w:t xml:space="preserve"> </w:t>
      </w:r>
      <w:r w:rsidRPr="001856AC">
        <w:t>l</w:t>
      </w:r>
      <w:r>
        <w:t>’</w:t>
      </w:r>
      <w:r w:rsidRPr="001856AC">
        <w:t>aide humanitaire et aux services de secours. Veuillez donner de plus amples détails sur</w:t>
      </w:r>
      <w:r w:rsidR="00BA4569">
        <w:t xml:space="preserve"> </w:t>
      </w:r>
      <w:r w:rsidRPr="001856AC">
        <w:t>les mesures prises en vue de</w:t>
      </w:r>
      <w:r w:rsidR="00BA4569">
        <w:t xml:space="preserve"> </w:t>
      </w:r>
      <w:r w:rsidRPr="001856AC">
        <w:t>renforcer le rôle et la présence des femmes au sein de l</w:t>
      </w:r>
      <w:r>
        <w:t>’</w:t>
      </w:r>
      <w:r w:rsidRPr="001856AC">
        <w:t>appareil</w:t>
      </w:r>
      <w:r w:rsidR="00AD7F2F">
        <w:t xml:space="preserve"> </w:t>
      </w:r>
      <w:r w:rsidRPr="001856AC">
        <w:t>judiciaire (par.</w:t>
      </w:r>
      <w:r w:rsidR="002D6A65">
        <w:t> </w:t>
      </w:r>
      <w:r w:rsidRPr="001856AC">
        <w:t>173).</w:t>
      </w:r>
    </w:p>
    <w:p w:rsidR="001856AC" w:rsidRDefault="001856AC" w:rsidP="00BA4569">
      <w:pPr>
        <w:pStyle w:val="SingleTxt"/>
        <w:numPr>
          <w:ilvl w:val="0"/>
          <w:numId w:val="2"/>
        </w:numPr>
        <w:suppressAutoHyphens/>
      </w:pPr>
      <w:r w:rsidRPr="001856AC">
        <w:t>Veuillez</w:t>
      </w:r>
      <w:r w:rsidR="00BA4569">
        <w:t xml:space="preserve"> </w:t>
      </w:r>
      <w:r w:rsidRPr="001856AC">
        <w:t>indiquer</w:t>
      </w:r>
      <w:r w:rsidR="00BA4569">
        <w:t xml:space="preserve"> </w:t>
      </w:r>
      <w:r w:rsidRPr="001856AC">
        <w:t>o</w:t>
      </w:r>
      <w:r w:rsidR="00781F84">
        <w:t>ù</w:t>
      </w:r>
      <w:r w:rsidRPr="001856AC">
        <w:t xml:space="preserve"> en </w:t>
      </w:r>
      <w:r w:rsidR="002D6A65">
        <w:t xml:space="preserve">est </w:t>
      </w:r>
      <w:r w:rsidRPr="001856AC">
        <w:t>la révision de la loi sur les associations</w:t>
      </w:r>
      <w:r w:rsidR="00BA4569">
        <w:t>,</w:t>
      </w:r>
      <w:r w:rsidRPr="001856AC">
        <w:t xml:space="preserve"> qui vise à</w:t>
      </w:r>
      <w:r w:rsidR="00BA4569">
        <w:t xml:space="preserve"> </w:t>
      </w:r>
      <w:r w:rsidRPr="001856AC">
        <w:t>garantir aux femmes</w:t>
      </w:r>
      <w:r w:rsidR="00BA4569">
        <w:t xml:space="preserve"> </w:t>
      </w:r>
      <w:r w:rsidRPr="001856AC">
        <w:t>leur droit à la</w:t>
      </w:r>
      <w:r w:rsidR="00BA4569">
        <w:t xml:space="preserve"> </w:t>
      </w:r>
      <w:r w:rsidRPr="001856AC">
        <w:t>liberté d</w:t>
      </w:r>
      <w:r>
        <w:t>’</w:t>
      </w:r>
      <w:r w:rsidRPr="001856AC">
        <w:t>expression, d</w:t>
      </w:r>
      <w:r>
        <w:t>’</w:t>
      </w:r>
      <w:r w:rsidRPr="001856AC">
        <w:t>association et de réunion, ainsi que l</w:t>
      </w:r>
      <w:r>
        <w:t>’</w:t>
      </w:r>
      <w:r w:rsidRPr="001856AC">
        <w:t>avait</w:t>
      </w:r>
      <w:r w:rsidR="00BA4569">
        <w:t xml:space="preserve"> </w:t>
      </w:r>
      <w:r w:rsidRPr="001856AC">
        <w:t>recommandé le Comité dans ses précédentes observations finales (</w:t>
      </w:r>
      <w:hyperlink r:id="rId21" w:history="1">
        <w:r w:rsidRPr="00AD7F2F">
          <w:rPr>
            <w:rStyle w:val="Hyperlink"/>
          </w:rPr>
          <w:t>CEDAW/C/SYR/CO/1</w:t>
        </w:r>
      </w:hyperlink>
      <w:r w:rsidR="00BA4569">
        <w:t>,</w:t>
      </w:r>
      <w:r w:rsidRPr="001856AC">
        <w:t xml:space="preserve"> par.</w:t>
      </w:r>
      <w:r w:rsidR="002D6A65">
        <w:t> </w:t>
      </w:r>
      <w:r w:rsidRPr="001856AC">
        <w:t>35 et 36).</w:t>
      </w:r>
      <w:r w:rsidR="00BA4569">
        <w:t xml:space="preserve"> </w:t>
      </w:r>
      <w:r w:rsidRPr="001856AC">
        <w:t>Veuillez</w:t>
      </w:r>
      <w:r w:rsidR="00BA4569">
        <w:t xml:space="preserve"> </w:t>
      </w:r>
      <w:r w:rsidRPr="001856AC">
        <w:t>également donner des précisions</w:t>
      </w:r>
      <w:r w:rsidR="00BA4569">
        <w:t xml:space="preserve"> </w:t>
      </w:r>
      <w:r w:rsidRPr="001856AC">
        <w:t>sur les mesures prises en vue de</w:t>
      </w:r>
      <w:r w:rsidR="00BA4569">
        <w:t xml:space="preserve"> </w:t>
      </w:r>
      <w:r w:rsidRPr="001856AC">
        <w:t>protéger les femmes qui œuvrent en faveur</w:t>
      </w:r>
      <w:r w:rsidR="00BA4569">
        <w:t xml:space="preserve"> </w:t>
      </w:r>
      <w:r w:rsidRPr="001856AC">
        <w:t xml:space="preserve">des droits de </w:t>
      </w:r>
      <w:r w:rsidR="00781F84">
        <w:t xml:space="preserve">la </w:t>
      </w:r>
      <w:r w:rsidRPr="001856AC">
        <w:t>personne humaine contre les</w:t>
      </w:r>
      <w:r w:rsidR="00BA4569">
        <w:t xml:space="preserve"> </w:t>
      </w:r>
      <w:r w:rsidRPr="001856AC">
        <w:t>détentions arbitraires et les</w:t>
      </w:r>
      <w:r w:rsidR="00BA4569">
        <w:t xml:space="preserve"> </w:t>
      </w:r>
      <w:r w:rsidRPr="001856AC">
        <w:t>violences sexistes</w:t>
      </w:r>
      <w:r w:rsidR="00BA4569">
        <w:t>,</w:t>
      </w:r>
      <w:r w:rsidRPr="001856AC">
        <w:t xml:space="preserve"> notamment</w:t>
      </w:r>
      <w:r w:rsidR="00BA4569">
        <w:t xml:space="preserve"> </w:t>
      </w:r>
      <w:r w:rsidRPr="001856AC">
        <w:t>les attaques ciblées perpétrées par des acteurs aussi bien étatiques que</w:t>
      </w:r>
      <w:r w:rsidR="00BA4569">
        <w:t xml:space="preserve"> </w:t>
      </w:r>
      <w:r w:rsidRPr="001856AC">
        <w:t>non étatiques dans le cadre du conflit actuel</w:t>
      </w:r>
      <w:r w:rsidR="00BA4569">
        <w:t>.</w:t>
      </w:r>
    </w:p>
    <w:p w:rsidR="002D6A65" w:rsidRPr="002D6A65" w:rsidRDefault="002D6A65" w:rsidP="002D6A65">
      <w:pPr>
        <w:pStyle w:val="SingleTxt"/>
        <w:tabs>
          <w:tab w:val="clear" w:pos="1742"/>
        </w:tabs>
        <w:suppressAutoHyphens/>
        <w:spacing w:after="0" w:line="120" w:lineRule="exact"/>
        <w:rPr>
          <w:sz w:val="10"/>
        </w:rPr>
      </w:pPr>
    </w:p>
    <w:p w:rsidR="001856AC" w:rsidRDefault="002D6A65" w:rsidP="002D6A6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856AC" w:rsidRPr="001856AC">
        <w:t xml:space="preserve">Nationalité </w:t>
      </w:r>
    </w:p>
    <w:p w:rsidR="002D6A65" w:rsidRPr="002D6A65" w:rsidRDefault="002D6A65" w:rsidP="002D6A65">
      <w:pPr>
        <w:pStyle w:val="SingleTxt"/>
        <w:suppressAutoHyphens/>
        <w:spacing w:after="0" w:line="120" w:lineRule="exact"/>
        <w:rPr>
          <w:sz w:val="10"/>
        </w:rPr>
      </w:pPr>
    </w:p>
    <w:p w:rsidR="001856AC" w:rsidRPr="001856AC" w:rsidRDefault="001856AC" w:rsidP="00BA4569">
      <w:pPr>
        <w:pStyle w:val="SingleTxt"/>
        <w:numPr>
          <w:ilvl w:val="0"/>
          <w:numId w:val="2"/>
        </w:numPr>
        <w:suppressAutoHyphens/>
      </w:pPr>
      <w:r w:rsidRPr="001856AC">
        <w:t>Dans son rapport, l</w:t>
      </w:r>
      <w:r>
        <w:t>’</w:t>
      </w:r>
      <w:r w:rsidRPr="001856AC">
        <w:t>État partie reconnaît qu</w:t>
      </w:r>
      <w:r>
        <w:t>’</w:t>
      </w:r>
      <w:r w:rsidRPr="001856AC">
        <w:t xml:space="preserve">il applique le principe du </w:t>
      </w:r>
      <w:r w:rsidRPr="002D6A65">
        <w:rPr>
          <w:i/>
        </w:rPr>
        <w:t>jus sanguin</w:t>
      </w:r>
      <w:r w:rsidR="002D6A65">
        <w:rPr>
          <w:i/>
        </w:rPr>
        <w:t>i</w:t>
      </w:r>
      <w:r w:rsidRPr="002D6A65">
        <w:rPr>
          <w:i/>
        </w:rPr>
        <w:t>s</w:t>
      </w:r>
      <w:r w:rsidRPr="001856AC">
        <w:t xml:space="preserve"> basé sur la paternité (par.</w:t>
      </w:r>
      <w:r w:rsidR="002D6A65">
        <w:t> </w:t>
      </w:r>
      <w:r w:rsidRPr="001856AC">
        <w:t>219). Veuillez donner des indications sur</w:t>
      </w:r>
      <w:r w:rsidR="00BA4569">
        <w:t xml:space="preserve"> </w:t>
      </w:r>
      <w:r w:rsidRPr="001856AC">
        <w:t>les mesures qui ont été prises en vue de</w:t>
      </w:r>
      <w:r w:rsidR="00BA4569">
        <w:t xml:space="preserve"> </w:t>
      </w:r>
      <w:r w:rsidRPr="001856AC">
        <w:t>modifier la loi sur la nationalité</w:t>
      </w:r>
      <w:r w:rsidR="00BA4569">
        <w:t xml:space="preserve"> </w:t>
      </w:r>
      <w:r w:rsidRPr="001856AC">
        <w:t>de telle sorte</w:t>
      </w:r>
      <w:r w:rsidR="00AD7F2F">
        <w:t xml:space="preserve"> </w:t>
      </w:r>
      <w:r w:rsidRPr="001856AC">
        <w:t>que l</w:t>
      </w:r>
      <w:r w:rsidR="002D6A65">
        <w:t xml:space="preserve">a </w:t>
      </w:r>
      <w:r w:rsidR="0027401B">
        <w:t>femme s</w:t>
      </w:r>
      <w:r w:rsidRPr="001856AC">
        <w:t>yrienne</w:t>
      </w:r>
      <w:r w:rsidR="002D6A65">
        <w:t xml:space="preserve"> mariée</w:t>
      </w:r>
      <w:r w:rsidRPr="001856AC">
        <w:t xml:space="preserve"> à </w:t>
      </w:r>
      <w:r w:rsidR="002D6A65">
        <w:t xml:space="preserve">un </w:t>
      </w:r>
      <w:r w:rsidRPr="001856AC">
        <w:t>étranger</w:t>
      </w:r>
      <w:r w:rsidR="00BA4569">
        <w:t xml:space="preserve"> </w:t>
      </w:r>
      <w:r w:rsidRPr="001856AC">
        <w:t>puisse</w:t>
      </w:r>
      <w:r w:rsidR="00BA4569">
        <w:t xml:space="preserve"> </w:t>
      </w:r>
      <w:r w:rsidRPr="001856AC">
        <w:t xml:space="preserve">transmettre </w:t>
      </w:r>
      <w:r w:rsidR="002D6A65">
        <w:t>sa</w:t>
      </w:r>
      <w:r w:rsidRPr="001856AC">
        <w:t xml:space="preserve"> nationalité</w:t>
      </w:r>
      <w:r w:rsidR="00BA4569">
        <w:t xml:space="preserve"> </w:t>
      </w:r>
      <w:r w:rsidRPr="001856AC">
        <w:t xml:space="preserve">à </w:t>
      </w:r>
      <w:r w:rsidR="002D6A65">
        <w:t>se</w:t>
      </w:r>
      <w:r w:rsidRPr="001856AC">
        <w:t>s enfants</w:t>
      </w:r>
      <w:r w:rsidR="00BA4569">
        <w:t>,</w:t>
      </w:r>
      <w:r w:rsidRPr="001856AC">
        <w:t xml:space="preserve"> et ainsi éviter que ces derniers ne restent</w:t>
      </w:r>
      <w:r w:rsidR="00BA4569">
        <w:t xml:space="preserve"> </w:t>
      </w:r>
      <w:r w:rsidRPr="001856AC">
        <w:t>apatrides. Veuillez</w:t>
      </w:r>
      <w:r w:rsidR="00BA4569">
        <w:t xml:space="preserve"> </w:t>
      </w:r>
      <w:r w:rsidRPr="001856AC">
        <w:t>également fournir des précisions</w:t>
      </w:r>
      <w:r w:rsidR="00BA4569">
        <w:t xml:space="preserve"> </w:t>
      </w:r>
      <w:r w:rsidRPr="001856AC">
        <w:t>sur les mesures</w:t>
      </w:r>
      <w:r w:rsidR="00BA4569">
        <w:t xml:space="preserve"> </w:t>
      </w:r>
      <w:r w:rsidRPr="001856AC">
        <w:t>qui ont été adoptées</w:t>
      </w:r>
      <w:r w:rsidR="00BA4569">
        <w:t xml:space="preserve"> </w:t>
      </w:r>
      <w:r w:rsidRPr="001856AC">
        <w:t>pour</w:t>
      </w:r>
      <w:r w:rsidR="00BA4569">
        <w:t xml:space="preserve"> </w:t>
      </w:r>
      <w:r w:rsidRPr="001856AC">
        <w:t>garantir aux</w:t>
      </w:r>
      <w:r w:rsidR="00BA4569">
        <w:t xml:space="preserve"> </w:t>
      </w:r>
      <w:r w:rsidRPr="001856AC">
        <w:t>femmes touchées par le conflit</w:t>
      </w:r>
      <w:r w:rsidR="00BA4569">
        <w:t>,</w:t>
      </w:r>
      <w:r w:rsidRPr="001856AC">
        <w:t xml:space="preserve"> notamment</w:t>
      </w:r>
      <w:r w:rsidR="00BA4569">
        <w:t xml:space="preserve"> </w:t>
      </w:r>
      <w:r w:rsidRPr="001856AC">
        <w:t>les femmes syriennes mariées à des étrangers</w:t>
      </w:r>
      <w:r w:rsidR="00BA4569">
        <w:t>,</w:t>
      </w:r>
      <w:r w:rsidRPr="001856AC">
        <w:t xml:space="preserve"> les femmes déplacées et les réfugiées</w:t>
      </w:r>
      <w:r w:rsidR="00BA4569">
        <w:t>,</w:t>
      </w:r>
      <w:r w:rsidRPr="001856AC">
        <w:t xml:space="preserve"> la délivrance</w:t>
      </w:r>
      <w:r w:rsidR="00BA4569">
        <w:t xml:space="preserve"> </w:t>
      </w:r>
      <w:r w:rsidRPr="001856AC">
        <w:t>de pièces</w:t>
      </w:r>
      <w:r w:rsidR="00BA4569">
        <w:t xml:space="preserve"> </w:t>
      </w:r>
      <w:r w:rsidRPr="001856AC">
        <w:t>d</w:t>
      </w:r>
      <w:r>
        <w:t>’</w:t>
      </w:r>
      <w:r w:rsidRPr="001856AC">
        <w:t>identité et autres documents nécessaires portant leur nom,</w:t>
      </w:r>
      <w:r w:rsidR="00AD7F2F">
        <w:t xml:space="preserve"> </w:t>
      </w:r>
      <w:r w:rsidRPr="001856AC">
        <w:t>qui leur permettent</w:t>
      </w:r>
      <w:r w:rsidR="00BA4569">
        <w:t xml:space="preserve"> </w:t>
      </w:r>
      <w:r w:rsidRPr="001856AC">
        <w:t>d</w:t>
      </w:r>
      <w:r>
        <w:t>’</w:t>
      </w:r>
      <w:r w:rsidRPr="001856AC">
        <w:t>exercer les droits légaux</w:t>
      </w:r>
      <w:r w:rsidR="00BA4569">
        <w:t>.</w:t>
      </w:r>
      <w:r w:rsidRPr="001856AC">
        <w:t xml:space="preserve"> Veuillez fournir</w:t>
      </w:r>
      <w:r w:rsidR="00BA4569">
        <w:t xml:space="preserve"> </w:t>
      </w:r>
      <w:r w:rsidRPr="001856AC">
        <w:t>de plus amples informations sur l</w:t>
      </w:r>
      <w:r>
        <w:t>’</w:t>
      </w:r>
      <w:r w:rsidRPr="001856AC">
        <w:t>application du décret-loi n</w:t>
      </w:r>
      <w:r w:rsidR="0027401B" w:rsidRPr="0027401B">
        <w:rPr>
          <w:vertAlign w:val="superscript"/>
        </w:rPr>
        <w:t>o</w:t>
      </w:r>
      <w:r w:rsidR="0027401B">
        <w:t> </w:t>
      </w:r>
      <w:r w:rsidRPr="001856AC">
        <w:t>49</w:t>
      </w:r>
      <w:r w:rsidR="0027401B">
        <w:t>/2011 (</w:t>
      </w:r>
      <w:r w:rsidRPr="001856AC">
        <w:t>par.</w:t>
      </w:r>
      <w:r w:rsidR="0027401B">
        <w:t> </w:t>
      </w:r>
      <w:r w:rsidRPr="001856AC">
        <w:t>110), indiquer combien</w:t>
      </w:r>
      <w:r w:rsidR="00BA4569">
        <w:t xml:space="preserve"> </w:t>
      </w:r>
      <w:r w:rsidRPr="001856AC">
        <w:t>de femmes et de filles apatrides ont obtenu la nationalité syrienne et décrire</w:t>
      </w:r>
      <w:r w:rsidR="00BA4569">
        <w:t xml:space="preserve"> </w:t>
      </w:r>
      <w:r w:rsidRPr="001856AC">
        <w:t>les mesures qui ont été adoptées en vue de garantir leurs droits. Veuillez aussi préciser</w:t>
      </w:r>
      <w:r w:rsidR="00AD7F2F">
        <w:t xml:space="preserve"> </w:t>
      </w:r>
      <w:r w:rsidRPr="001856AC">
        <w:t>si le décret susmentionné s</w:t>
      </w:r>
      <w:r>
        <w:t>’</w:t>
      </w:r>
      <w:r w:rsidRPr="001856AC">
        <w:t>applique également à d</w:t>
      </w:r>
      <w:r>
        <w:t>’</w:t>
      </w:r>
      <w:r w:rsidRPr="001856AC">
        <w:t>autres groupes apatrides présents dans</w:t>
      </w:r>
      <w:r w:rsidR="00BA4569">
        <w:t xml:space="preserve"> </w:t>
      </w:r>
      <w:r w:rsidRPr="001856AC">
        <w:t>l</w:t>
      </w:r>
      <w:r>
        <w:t>’</w:t>
      </w:r>
      <w:r w:rsidRPr="001856AC">
        <w:t>État partie, comme</w:t>
      </w:r>
      <w:r w:rsidR="00BA4569">
        <w:t xml:space="preserve"> </w:t>
      </w:r>
      <w:r w:rsidRPr="001856AC">
        <w:t>le groupe kurde</w:t>
      </w:r>
      <w:r w:rsidR="00BA4569">
        <w:t xml:space="preserve"> </w:t>
      </w:r>
      <w:r w:rsidRPr="001856AC">
        <w:t xml:space="preserve">des </w:t>
      </w:r>
      <w:r>
        <w:t>« </w:t>
      </w:r>
      <w:r w:rsidRPr="001856AC">
        <w:t>Maktoumin</w:t>
      </w:r>
      <w:r w:rsidR="0027401B">
        <w:t> </w:t>
      </w:r>
      <w:r w:rsidRPr="001856AC">
        <w:t>».</w:t>
      </w:r>
    </w:p>
    <w:p w:rsidR="0027401B" w:rsidRPr="0027401B" w:rsidRDefault="0027401B" w:rsidP="0027401B">
      <w:pPr>
        <w:pStyle w:val="SingleTxt"/>
        <w:suppressAutoHyphens/>
        <w:spacing w:after="0" w:line="120" w:lineRule="exact"/>
        <w:rPr>
          <w:sz w:val="10"/>
        </w:rPr>
      </w:pPr>
    </w:p>
    <w:p w:rsidR="001856AC" w:rsidRDefault="0027401B" w:rsidP="0027401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É</w:t>
      </w:r>
      <w:r w:rsidR="001856AC" w:rsidRPr="001856AC">
        <w:t>ducation et santé</w:t>
      </w:r>
    </w:p>
    <w:p w:rsidR="0027401B" w:rsidRPr="0027401B" w:rsidRDefault="0027401B" w:rsidP="0027401B">
      <w:pPr>
        <w:pStyle w:val="SingleTxt"/>
        <w:suppressAutoHyphens/>
        <w:spacing w:after="0" w:line="120" w:lineRule="exact"/>
        <w:rPr>
          <w:sz w:val="10"/>
        </w:rPr>
      </w:pPr>
    </w:p>
    <w:p w:rsidR="001856AC" w:rsidRPr="001856AC" w:rsidRDefault="001856AC" w:rsidP="00BA4569">
      <w:pPr>
        <w:pStyle w:val="SingleTxt"/>
        <w:numPr>
          <w:ilvl w:val="0"/>
          <w:numId w:val="2"/>
        </w:numPr>
        <w:suppressAutoHyphens/>
      </w:pPr>
      <w:r w:rsidRPr="001856AC">
        <w:t>Veuillez</w:t>
      </w:r>
      <w:r w:rsidR="00BA4569">
        <w:t xml:space="preserve"> </w:t>
      </w:r>
      <w:r w:rsidRPr="001856AC">
        <w:t>fournir des renseignements</w:t>
      </w:r>
      <w:r w:rsidR="00BA4569">
        <w:t xml:space="preserve"> </w:t>
      </w:r>
      <w:r w:rsidRPr="001856AC">
        <w:t>détaillés sur</w:t>
      </w:r>
      <w:r w:rsidR="00BA4569">
        <w:t xml:space="preserve"> </w:t>
      </w:r>
      <w:r w:rsidRPr="001856AC">
        <w:t>la mesure dans laquelle le conflit a perturbé la prestation de services essentiels, comme l</w:t>
      </w:r>
      <w:r>
        <w:t>’</w:t>
      </w:r>
      <w:r w:rsidRPr="001856AC">
        <w:t>eau, la nourriture, les soins de santé et l</w:t>
      </w:r>
      <w:r>
        <w:t>’</w:t>
      </w:r>
      <w:r w:rsidRPr="001856AC">
        <w:t>éducation,</w:t>
      </w:r>
      <w:r w:rsidR="00AD7F2F">
        <w:t xml:space="preserve"> </w:t>
      </w:r>
      <w:r w:rsidRPr="001856AC">
        <w:t>sur l</w:t>
      </w:r>
      <w:r>
        <w:t>’</w:t>
      </w:r>
      <w:r w:rsidRPr="001856AC">
        <w:t>ensemble du</w:t>
      </w:r>
      <w:r w:rsidR="00BA4569">
        <w:t xml:space="preserve"> </w:t>
      </w:r>
      <w:r w:rsidRPr="001856AC">
        <w:t>territoire de l</w:t>
      </w:r>
      <w:r>
        <w:t>’</w:t>
      </w:r>
      <w:r w:rsidRPr="001856AC">
        <w:t>État partie. Veuillez décrire</w:t>
      </w:r>
      <w:r w:rsidR="00BA4569">
        <w:t xml:space="preserve"> </w:t>
      </w:r>
      <w:r w:rsidRPr="001856AC">
        <w:t>les mesures qui ont été prises pour garantir aux</w:t>
      </w:r>
      <w:r w:rsidR="00AD7F2F">
        <w:t xml:space="preserve"> </w:t>
      </w:r>
      <w:r w:rsidRPr="001856AC">
        <w:t>femmes et aux</w:t>
      </w:r>
      <w:r w:rsidR="00BA4569">
        <w:t xml:space="preserve"> </w:t>
      </w:r>
      <w:r w:rsidRPr="001856AC">
        <w:t>filles</w:t>
      </w:r>
      <w:r w:rsidR="00BA4569">
        <w:t>,</w:t>
      </w:r>
      <w:r w:rsidRPr="001856AC">
        <w:t xml:space="preserve"> en particulier à celles qui se trouvent dans les zones touchées par le conflit</w:t>
      </w:r>
      <w:r w:rsidR="00BA4569">
        <w:t>,</w:t>
      </w:r>
      <w:r w:rsidRPr="001856AC">
        <w:t xml:space="preserve"> un</w:t>
      </w:r>
      <w:r w:rsidR="00BA4569">
        <w:t xml:space="preserve"> </w:t>
      </w:r>
      <w:r w:rsidRPr="001856AC">
        <w:t>accès</w:t>
      </w:r>
      <w:r w:rsidR="00BA4569">
        <w:t>,</w:t>
      </w:r>
      <w:r w:rsidRPr="001856AC">
        <w:t xml:space="preserve"> en toute sécurité</w:t>
      </w:r>
      <w:r w:rsidR="00BA4569">
        <w:t xml:space="preserve">, </w:t>
      </w:r>
      <w:r w:rsidRPr="001856AC">
        <w:t>aux services d</w:t>
      </w:r>
      <w:r>
        <w:t>’</w:t>
      </w:r>
      <w:r w:rsidRPr="001856AC">
        <w:t>éducation et de santé</w:t>
      </w:r>
      <w:r w:rsidR="00BA4569">
        <w:t>,</w:t>
      </w:r>
      <w:r w:rsidRPr="001856AC">
        <w:t xml:space="preserve"> notamment aux</w:t>
      </w:r>
      <w:r w:rsidR="00AD7F2F">
        <w:t xml:space="preserve"> </w:t>
      </w:r>
      <w:r w:rsidRPr="001856AC">
        <w:t>services d</w:t>
      </w:r>
      <w:r>
        <w:t>’</w:t>
      </w:r>
      <w:r w:rsidRPr="001856AC">
        <w:t>hygiène</w:t>
      </w:r>
      <w:r w:rsidR="00BA4569">
        <w:t xml:space="preserve"> </w:t>
      </w:r>
      <w:r w:rsidRPr="001856AC">
        <w:t>sexuelle</w:t>
      </w:r>
      <w:r w:rsidR="00BA4569">
        <w:t xml:space="preserve"> </w:t>
      </w:r>
      <w:r w:rsidRPr="001856AC">
        <w:t>et de santé procréative comme</w:t>
      </w:r>
      <w:r w:rsidR="00BA4569">
        <w:t xml:space="preserve"> </w:t>
      </w:r>
      <w:r w:rsidRPr="001856AC">
        <w:t>les services d</w:t>
      </w:r>
      <w:r>
        <w:t>’</w:t>
      </w:r>
      <w:r w:rsidRPr="001856AC">
        <w:t>avortement sans risques</w:t>
      </w:r>
      <w:r w:rsidR="00BA4569">
        <w:t xml:space="preserve"> </w:t>
      </w:r>
      <w:r w:rsidRPr="001856AC">
        <w:t>pour les victimes de viol</w:t>
      </w:r>
      <w:r w:rsidR="00BA4569">
        <w:t>.</w:t>
      </w:r>
      <w:r w:rsidRPr="001856AC">
        <w:t xml:space="preserve"> Veuillez en outre</w:t>
      </w:r>
      <w:r w:rsidR="00BA4569">
        <w:t xml:space="preserve"> </w:t>
      </w:r>
      <w:r w:rsidRPr="001856AC">
        <w:t>fournir des précis</w:t>
      </w:r>
      <w:r w:rsidR="00781F84">
        <w:t>ions</w:t>
      </w:r>
      <w:r w:rsidR="00BA4569">
        <w:t xml:space="preserve"> </w:t>
      </w:r>
      <w:r w:rsidRPr="001856AC">
        <w:t>sur les mesures prises pour assurer la sécurité des enseignants et des professionnels de la santé et protéger les établissements scolaires</w:t>
      </w:r>
      <w:r w:rsidR="00BA4569">
        <w:t xml:space="preserve"> </w:t>
      </w:r>
      <w:r w:rsidRPr="001856AC">
        <w:t>et les hôpitaux contre les</w:t>
      </w:r>
      <w:r w:rsidR="00BA4569">
        <w:t xml:space="preserve"> </w:t>
      </w:r>
      <w:r w:rsidRPr="001856AC">
        <w:t>attaques.</w:t>
      </w:r>
    </w:p>
    <w:p w:rsidR="0027401B" w:rsidRPr="0027401B" w:rsidRDefault="0027401B" w:rsidP="0027401B">
      <w:pPr>
        <w:pStyle w:val="SingleTxt"/>
        <w:suppressAutoHyphens/>
        <w:spacing w:after="0" w:line="120" w:lineRule="exact"/>
        <w:rPr>
          <w:sz w:val="10"/>
        </w:rPr>
      </w:pPr>
    </w:p>
    <w:p w:rsidR="001856AC" w:rsidRDefault="0027401B" w:rsidP="00B07B5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60" w:hanging="1267"/>
      </w:pPr>
      <w:r>
        <w:tab/>
      </w:r>
      <w:r>
        <w:tab/>
      </w:r>
      <w:r w:rsidR="001856AC" w:rsidRPr="001856AC">
        <w:t xml:space="preserve">Réfugiées et personnes déplacées </w:t>
      </w:r>
    </w:p>
    <w:p w:rsidR="0027401B" w:rsidRPr="0027401B" w:rsidRDefault="0027401B" w:rsidP="00B07B5D">
      <w:pPr>
        <w:pStyle w:val="SingleTxt"/>
        <w:keepNext/>
        <w:keepLines/>
        <w:suppressAutoHyphens/>
        <w:spacing w:after="0" w:line="120" w:lineRule="exact"/>
        <w:ind w:left="1264"/>
        <w:rPr>
          <w:sz w:val="10"/>
        </w:rPr>
      </w:pPr>
    </w:p>
    <w:p w:rsidR="001856AC" w:rsidRPr="001856AC" w:rsidRDefault="001856AC" w:rsidP="00B07B5D">
      <w:pPr>
        <w:pStyle w:val="SingleTxt"/>
        <w:keepNext/>
        <w:keepLines/>
        <w:numPr>
          <w:ilvl w:val="0"/>
          <w:numId w:val="2"/>
        </w:numPr>
        <w:suppressAutoHyphens/>
        <w:ind w:left="1264"/>
      </w:pPr>
      <w:r w:rsidRPr="001856AC">
        <w:t>Veuillez</w:t>
      </w:r>
      <w:r w:rsidR="00BA4569">
        <w:t xml:space="preserve"> </w:t>
      </w:r>
      <w:r w:rsidRPr="001856AC">
        <w:t xml:space="preserve">fournir des informations détaillées </w:t>
      </w:r>
      <w:r w:rsidR="0027401B">
        <w:t>sur</w:t>
      </w:r>
      <w:r w:rsidR="00AD7F2F">
        <w:t xml:space="preserve"> </w:t>
      </w:r>
      <w:r w:rsidRPr="001856AC">
        <w:t>l</w:t>
      </w:r>
      <w:r>
        <w:t>’</w:t>
      </w:r>
      <w:r w:rsidRPr="001856AC">
        <w:t>impact du conflit sur la protection et la situation humanitaire des réfugiés qui se trouvent dans l</w:t>
      </w:r>
      <w:r>
        <w:t>’</w:t>
      </w:r>
      <w:r w:rsidRPr="001856AC">
        <w:t>État partie</w:t>
      </w:r>
      <w:r w:rsidR="00BA4569">
        <w:t>,</w:t>
      </w:r>
      <w:r w:rsidRPr="001856AC">
        <w:t xml:space="preserve"> notamment les femmes et les filles réfugiées dans les zones touchées par le conflit et qui peuvent être associés à l</w:t>
      </w:r>
      <w:r>
        <w:t>’</w:t>
      </w:r>
      <w:r w:rsidRPr="001856AC">
        <w:t>une ou l</w:t>
      </w:r>
      <w:r>
        <w:t>’</w:t>
      </w:r>
      <w:r w:rsidRPr="001856AC">
        <w:t>autre des parties au conflit</w:t>
      </w:r>
      <w:r w:rsidR="00BA4569">
        <w:t>.</w:t>
      </w:r>
      <w:r w:rsidRPr="001856AC">
        <w:t xml:space="preserve"> Veuillez indiquer les</w:t>
      </w:r>
      <w:r w:rsidR="00AD7F2F">
        <w:t xml:space="preserve"> </w:t>
      </w:r>
      <w:r w:rsidRPr="001856AC">
        <w:t>mesures prises pour alléger le sort de ces personnes.</w:t>
      </w:r>
    </w:p>
    <w:p w:rsidR="001856AC" w:rsidRDefault="001856AC" w:rsidP="00BA4569">
      <w:pPr>
        <w:pStyle w:val="SingleTxt"/>
        <w:numPr>
          <w:ilvl w:val="0"/>
          <w:numId w:val="2"/>
        </w:numPr>
        <w:suppressAutoHyphens/>
      </w:pPr>
      <w:r w:rsidRPr="001856AC">
        <w:t>Veuillez</w:t>
      </w:r>
      <w:r w:rsidR="00BA4569">
        <w:t xml:space="preserve"> </w:t>
      </w:r>
      <w:r w:rsidRPr="001856AC">
        <w:t>fournir des statistiques, notamment</w:t>
      </w:r>
      <w:r w:rsidR="00BA4569">
        <w:t xml:space="preserve"> </w:t>
      </w:r>
      <w:r w:rsidRPr="001856AC">
        <w:t>des données ventilées par sexe et par tranche d</w:t>
      </w:r>
      <w:r>
        <w:t>’</w:t>
      </w:r>
      <w:r w:rsidR="0027401B" w:rsidRPr="001856AC">
        <w:t>âge,</w:t>
      </w:r>
      <w:r w:rsidR="0027401B">
        <w:t xml:space="preserve"> </w:t>
      </w:r>
      <w:r w:rsidR="0027401B" w:rsidRPr="001856AC">
        <w:t>sur</w:t>
      </w:r>
      <w:r w:rsidRPr="001856AC">
        <w:t xml:space="preserve"> le nombre de personnes déplacées</w:t>
      </w:r>
      <w:r w:rsidR="00BA4569">
        <w:t xml:space="preserve"> </w:t>
      </w:r>
      <w:r w:rsidRPr="001856AC">
        <w:t>dans l</w:t>
      </w:r>
      <w:r>
        <w:t>’</w:t>
      </w:r>
      <w:r w:rsidRPr="001856AC">
        <w:t>État partie. Veuillez</w:t>
      </w:r>
      <w:r w:rsidR="00BA4569">
        <w:t xml:space="preserve"> </w:t>
      </w:r>
      <w:r w:rsidRPr="001856AC">
        <w:t>également donner</w:t>
      </w:r>
      <w:r w:rsidR="00BA4569">
        <w:t xml:space="preserve"> </w:t>
      </w:r>
      <w:r w:rsidRPr="001856AC">
        <w:t>des précisions sur</w:t>
      </w:r>
      <w:r w:rsidR="00AD7F2F">
        <w:t xml:space="preserve"> </w:t>
      </w:r>
      <w:r w:rsidRPr="001856AC">
        <w:t>les conditions de vie des femmes et des filles déplacées et sur les</w:t>
      </w:r>
      <w:r w:rsidR="00BA4569">
        <w:t xml:space="preserve"> </w:t>
      </w:r>
      <w:r w:rsidRPr="001856AC">
        <w:t>risques encourus par celles-ci (violences</w:t>
      </w:r>
      <w:r w:rsidR="0027401B">
        <w:t xml:space="preserve"> </w:t>
      </w:r>
      <w:r w:rsidRPr="001856AC">
        <w:t>sexuelles, mariages précoces et forcés</w:t>
      </w:r>
      <w:r w:rsidR="0027401B">
        <w:t>,</w:t>
      </w:r>
      <w:r w:rsidRPr="001856AC">
        <w:t xml:space="preserve"> etc.).</w:t>
      </w:r>
      <w:r w:rsidR="00BA4569">
        <w:t xml:space="preserve"> </w:t>
      </w:r>
      <w:r w:rsidRPr="001856AC">
        <w:t>Veuillez indiquer si des mesures ont été prises pour</w:t>
      </w:r>
      <w:r w:rsidR="00BA4569">
        <w:t xml:space="preserve"> </w:t>
      </w:r>
      <w:r w:rsidRPr="001856AC">
        <w:t xml:space="preserve">garantir à ces personnes un environnement sûr et sécurisé. </w:t>
      </w:r>
      <w:r w:rsidR="0027401B" w:rsidRPr="001856AC">
        <w:t>Veuillez en outre donner des informations sur les mesures qui ont été prises en vue d</w:t>
      </w:r>
      <w:r w:rsidR="0027401B">
        <w:t>’</w:t>
      </w:r>
      <w:r w:rsidR="0027401B" w:rsidRPr="001856AC">
        <w:t>assurer aux parties</w:t>
      </w:r>
      <w:r w:rsidR="0027401B">
        <w:t xml:space="preserve"> </w:t>
      </w:r>
      <w:r w:rsidR="0027401B" w:rsidRPr="001856AC">
        <w:t>concernées, à l</w:t>
      </w:r>
      <w:r w:rsidR="0027401B">
        <w:t>’</w:t>
      </w:r>
      <w:r w:rsidR="0027401B" w:rsidRPr="001856AC">
        <w:t>échelle tant nationale qu</w:t>
      </w:r>
      <w:r w:rsidR="0027401B">
        <w:t>’</w:t>
      </w:r>
      <w:r w:rsidR="0027401B" w:rsidRPr="001856AC">
        <w:t>internationale, un accès humanitaire,</w:t>
      </w:r>
      <w:r w:rsidR="0027401B">
        <w:t xml:space="preserve"> </w:t>
      </w:r>
      <w:r w:rsidR="0027401B" w:rsidRPr="001856AC">
        <w:t>notamment l</w:t>
      </w:r>
      <w:r w:rsidR="0027401B">
        <w:t>’</w:t>
      </w:r>
      <w:r w:rsidR="0027401B" w:rsidRPr="001856AC">
        <w:t>accès à des couloirs</w:t>
      </w:r>
      <w:r w:rsidR="0027401B">
        <w:t xml:space="preserve"> </w:t>
      </w:r>
      <w:r w:rsidR="0027401B" w:rsidRPr="001856AC">
        <w:t>humanitaires, de sorte qu</w:t>
      </w:r>
      <w:r w:rsidR="0027401B">
        <w:t>’</w:t>
      </w:r>
      <w:r w:rsidR="0027401B" w:rsidRPr="001856AC">
        <w:t>elles puissent offrir</w:t>
      </w:r>
      <w:r w:rsidR="0027401B">
        <w:t xml:space="preserve"> </w:t>
      </w:r>
      <w:r w:rsidR="0027401B" w:rsidRPr="001856AC">
        <w:t>une assistance adéquate aux populations</w:t>
      </w:r>
      <w:r w:rsidR="0027401B">
        <w:t xml:space="preserve"> </w:t>
      </w:r>
      <w:r w:rsidR="0027401B" w:rsidRPr="001856AC">
        <w:t>déplacées</w:t>
      </w:r>
      <w:r w:rsidR="0027401B">
        <w:t xml:space="preserve"> </w:t>
      </w:r>
      <w:r w:rsidR="0027401B" w:rsidRPr="001856AC">
        <w:t>et aux réfugiés syriens désireux</w:t>
      </w:r>
      <w:r w:rsidR="0027401B">
        <w:t xml:space="preserve"> </w:t>
      </w:r>
      <w:r w:rsidR="0027401B" w:rsidRPr="001856AC">
        <w:t>de rentrer chez eux.</w:t>
      </w:r>
    </w:p>
    <w:p w:rsidR="0027401B" w:rsidRPr="0027401B" w:rsidRDefault="0027401B" w:rsidP="0027401B">
      <w:pPr>
        <w:pStyle w:val="SingleTxt"/>
        <w:tabs>
          <w:tab w:val="clear" w:pos="1742"/>
        </w:tabs>
        <w:suppressAutoHyphens/>
        <w:spacing w:after="0" w:line="120" w:lineRule="exact"/>
        <w:rPr>
          <w:sz w:val="10"/>
        </w:rPr>
      </w:pPr>
    </w:p>
    <w:p w:rsidR="001856AC" w:rsidRDefault="0027401B" w:rsidP="0027401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856AC" w:rsidRPr="001856AC">
        <w:t>Groupes de femmes défavorisées</w:t>
      </w:r>
    </w:p>
    <w:p w:rsidR="0027401B" w:rsidRPr="0027401B" w:rsidRDefault="0027401B" w:rsidP="0027401B">
      <w:pPr>
        <w:pStyle w:val="SingleTxt"/>
        <w:suppressAutoHyphens/>
        <w:spacing w:after="0" w:line="120" w:lineRule="exact"/>
        <w:rPr>
          <w:sz w:val="10"/>
        </w:rPr>
      </w:pPr>
    </w:p>
    <w:p w:rsidR="001856AC" w:rsidRDefault="001856AC" w:rsidP="0027401B">
      <w:pPr>
        <w:pStyle w:val="SingleTxt"/>
        <w:numPr>
          <w:ilvl w:val="0"/>
          <w:numId w:val="3"/>
        </w:numPr>
        <w:suppressAutoHyphens/>
      </w:pPr>
      <w:r w:rsidRPr="001856AC">
        <w:t>Veuillez</w:t>
      </w:r>
      <w:r w:rsidR="00BA4569">
        <w:t xml:space="preserve"> </w:t>
      </w:r>
      <w:r w:rsidRPr="001856AC">
        <w:t>fournir des renseignements sur la situation des femmes que le conflit a rendues particulièrement vulnérables, notamment</w:t>
      </w:r>
      <w:r w:rsidR="00BA4569">
        <w:t xml:space="preserve"> </w:t>
      </w:r>
      <w:r w:rsidRPr="001856AC">
        <w:t>le sort des</w:t>
      </w:r>
      <w:r w:rsidR="00BA4569">
        <w:t xml:space="preserve"> </w:t>
      </w:r>
      <w:r w:rsidRPr="001856AC">
        <w:t>veuves, les femmes dont les maris sont portés disparus,</w:t>
      </w:r>
      <w:r w:rsidR="00BA4569">
        <w:t xml:space="preserve"> </w:t>
      </w:r>
      <w:r w:rsidRPr="001856AC">
        <w:t>les handicapées ainsi que</w:t>
      </w:r>
      <w:r w:rsidR="00BA4569">
        <w:t xml:space="preserve"> </w:t>
      </w:r>
      <w:r w:rsidRPr="001856AC">
        <w:t>les femmes célibataires et les femmes âgées qui ont perdu leur famille. Veuillez également décrire</w:t>
      </w:r>
      <w:r w:rsidR="00BA4569">
        <w:t xml:space="preserve"> </w:t>
      </w:r>
      <w:r w:rsidRPr="001856AC">
        <w:t>les mesures</w:t>
      </w:r>
      <w:r w:rsidR="00BA4569">
        <w:t xml:space="preserve"> </w:t>
      </w:r>
      <w:r w:rsidRPr="001856AC">
        <w:t>qui ont été prises ou que l</w:t>
      </w:r>
      <w:r>
        <w:t>’</w:t>
      </w:r>
      <w:r w:rsidRPr="001856AC">
        <w:t>on envisage de prendre pour remédier à la situation de ces groupes de femmes.</w:t>
      </w:r>
    </w:p>
    <w:p w:rsidR="0027401B" w:rsidRPr="0027401B" w:rsidRDefault="0027401B" w:rsidP="0027401B">
      <w:pPr>
        <w:pStyle w:val="SingleTxt"/>
        <w:tabs>
          <w:tab w:val="clear" w:pos="1742"/>
        </w:tabs>
        <w:suppressAutoHyphens/>
        <w:spacing w:after="0" w:line="120" w:lineRule="exact"/>
        <w:rPr>
          <w:sz w:val="10"/>
        </w:rPr>
      </w:pPr>
    </w:p>
    <w:p w:rsidR="001856AC" w:rsidRDefault="0027401B" w:rsidP="0027401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856AC" w:rsidRPr="001856AC">
        <w:t>Mariage et relations familiales</w:t>
      </w:r>
    </w:p>
    <w:p w:rsidR="0027401B" w:rsidRPr="0027401B" w:rsidRDefault="0027401B" w:rsidP="0027401B">
      <w:pPr>
        <w:pStyle w:val="SingleTxt"/>
        <w:suppressAutoHyphens/>
        <w:spacing w:after="0" w:line="120" w:lineRule="exact"/>
        <w:rPr>
          <w:sz w:val="10"/>
        </w:rPr>
      </w:pPr>
    </w:p>
    <w:p w:rsidR="001856AC" w:rsidRPr="001856AC" w:rsidRDefault="001856AC" w:rsidP="00BA4569">
      <w:pPr>
        <w:pStyle w:val="SingleTxt"/>
        <w:numPr>
          <w:ilvl w:val="0"/>
          <w:numId w:val="3"/>
        </w:numPr>
        <w:suppressAutoHyphens/>
      </w:pPr>
      <w:r w:rsidRPr="001856AC">
        <w:t>Veuillez</w:t>
      </w:r>
      <w:r w:rsidR="00BA4569">
        <w:t xml:space="preserve"> </w:t>
      </w:r>
      <w:r w:rsidRPr="001856AC">
        <w:t>fournir des informations sur les mesures qui ont été prises aux fins de l</w:t>
      </w:r>
      <w:r>
        <w:t>’</w:t>
      </w:r>
      <w:r w:rsidRPr="001856AC">
        <w:t>abrogation des dispositions discriminatoires contenues dans</w:t>
      </w:r>
      <w:r w:rsidR="00BA4569">
        <w:t xml:space="preserve"> </w:t>
      </w:r>
      <w:r w:rsidRPr="001856AC">
        <w:t>la loi sur le statut personnel</w:t>
      </w:r>
      <w:r w:rsidR="00BA4569">
        <w:t>,</w:t>
      </w:r>
      <w:r w:rsidRPr="001856AC">
        <w:t xml:space="preserve"> comme celles qui consacrent</w:t>
      </w:r>
      <w:r w:rsidR="00BA4569">
        <w:t xml:space="preserve"> </w:t>
      </w:r>
      <w:r w:rsidRPr="001856AC">
        <w:t>des inégalités dans les domaines suivants</w:t>
      </w:r>
      <w:r w:rsidR="0027401B">
        <w:t> </w:t>
      </w:r>
      <w:r w:rsidRPr="001856AC">
        <w:t>:</w:t>
      </w:r>
      <w:r w:rsidR="00AD7F2F">
        <w:t xml:space="preserve"> </w:t>
      </w:r>
      <w:r w:rsidRPr="001856AC">
        <w:t>fixation des conditions du</w:t>
      </w:r>
      <w:r w:rsidR="00BA4569">
        <w:t xml:space="preserve"> </w:t>
      </w:r>
      <w:r w:rsidRPr="001856AC">
        <w:t>mariage</w:t>
      </w:r>
      <w:r>
        <w:t>;</w:t>
      </w:r>
      <w:r w:rsidR="00BA4569">
        <w:t xml:space="preserve"> </w:t>
      </w:r>
      <w:r w:rsidRPr="001856AC">
        <w:t>dissolution du mariage et</w:t>
      </w:r>
      <w:r w:rsidR="00BA4569">
        <w:t xml:space="preserve"> </w:t>
      </w:r>
      <w:r w:rsidRPr="001856AC">
        <w:t>garde des enfants</w:t>
      </w:r>
      <w:r w:rsidR="00BA4569">
        <w:t>.</w:t>
      </w:r>
      <w:r w:rsidRPr="001856AC">
        <w:t xml:space="preserve"> Veuillez également fournir des informations sur les mesures prises en vue d</w:t>
      </w:r>
      <w:r>
        <w:t>’</w:t>
      </w:r>
      <w:r w:rsidRPr="001856AC">
        <w:t>abolir la polygamie ainsi que sur la pratique néfaste que constituent</w:t>
      </w:r>
      <w:r w:rsidR="00BA4569">
        <w:t xml:space="preserve"> </w:t>
      </w:r>
      <w:r w:rsidRPr="001856AC">
        <w:t>les mariages d</w:t>
      </w:r>
      <w:r>
        <w:t>’</w:t>
      </w:r>
      <w:r w:rsidRPr="001856AC">
        <w:t xml:space="preserve">enfants. </w:t>
      </w:r>
      <w:r w:rsidR="0027401B" w:rsidRPr="001856AC">
        <w:t>Veuillez en outre indiquer quelles mesures ont été</w:t>
      </w:r>
      <w:r w:rsidR="0027401B">
        <w:t xml:space="preserve"> </w:t>
      </w:r>
      <w:r w:rsidR="0027401B" w:rsidRPr="001856AC">
        <w:t>mises en place afin de s</w:t>
      </w:r>
      <w:r w:rsidR="0027401B">
        <w:t>’</w:t>
      </w:r>
      <w:r w:rsidR="0027401B" w:rsidRPr="001856AC">
        <w:t>assurer que les femmes puissent</w:t>
      </w:r>
      <w:r w:rsidR="0027401B">
        <w:t xml:space="preserve"> </w:t>
      </w:r>
      <w:r w:rsidR="0027401B" w:rsidRPr="001856AC">
        <w:t>sortir</w:t>
      </w:r>
      <w:r w:rsidR="0027401B">
        <w:t xml:space="preserve"> </w:t>
      </w:r>
      <w:r w:rsidR="0027401B" w:rsidRPr="001856AC">
        <w:t>librement des</w:t>
      </w:r>
      <w:r w:rsidR="0027401B">
        <w:t xml:space="preserve"> </w:t>
      </w:r>
      <w:r w:rsidR="0027401B" w:rsidRPr="001856AC">
        <w:t>zones touchées par le conflit sans perdre</w:t>
      </w:r>
      <w:r w:rsidR="0027401B">
        <w:t xml:space="preserve"> </w:t>
      </w:r>
      <w:r w:rsidR="0027401B" w:rsidRPr="001856AC">
        <w:t>la garde de leurs enfants et</w:t>
      </w:r>
      <w:r w:rsidR="0027401B">
        <w:t xml:space="preserve"> </w:t>
      </w:r>
      <w:r w:rsidR="0027401B" w:rsidRPr="001856AC">
        <w:t>se déplacer en toute liberté dans ces zones en compagnie de leurs enfants</w:t>
      </w:r>
      <w:r w:rsidR="0027401B">
        <w:t xml:space="preserve">, </w:t>
      </w:r>
      <w:r w:rsidR="0027401B" w:rsidRPr="001856AC">
        <w:t>sans avoir à obtenir l</w:t>
      </w:r>
      <w:r w:rsidR="0027401B">
        <w:t>’</w:t>
      </w:r>
      <w:r w:rsidR="0027401B" w:rsidRPr="001856AC">
        <w:t>autorisation</w:t>
      </w:r>
      <w:r w:rsidR="0027401B">
        <w:t xml:space="preserve"> </w:t>
      </w:r>
      <w:r w:rsidR="0027401B" w:rsidRPr="001856AC">
        <w:t>du père ou du tuteur</w:t>
      </w:r>
      <w:r w:rsidR="0027401B">
        <w:t>.</w:t>
      </w:r>
    </w:p>
    <w:p w:rsidR="0027401B" w:rsidRPr="0027401B" w:rsidRDefault="0027401B" w:rsidP="0027401B">
      <w:pPr>
        <w:pStyle w:val="SingleTxt"/>
        <w:suppressAutoHyphens/>
        <w:spacing w:after="0" w:line="120" w:lineRule="exact"/>
        <w:rPr>
          <w:sz w:val="10"/>
        </w:rPr>
      </w:pPr>
    </w:p>
    <w:p w:rsidR="001856AC" w:rsidRDefault="0027401B" w:rsidP="0027401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856AC" w:rsidRPr="001856AC">
        <w:t xml:space="preserve">Protocole facultatif et modification du paragraphe 1 </w:t>
      </w:r>
      <w:r>
        <w:br/>
      </w:r>
      <w:r w:rsidR="001856AC" w:rsidRPr="001856AC">
        <w:t>de l</w:t>
      </w:r>
      <w:r w:rsidR="001856AC">
        <w:t>’</w:t>
      </w:r>
      <w:r w:rsidR="001856AC" w:rsidRPr="001856AC">
        <w:t xml:space="preserve">article 20 </w:t>
      </w:r>
      <w:r w:rsidR="00781F84">
        <w:t>de</w:t>
      </w:r>
      <w:r w:rsidR="001856AC" w:rsidRPr="001856AC">
        <w:t xml:space="preserve"> la Convention</w:t>
      </w:r>
    </w:p>
    <w:p w:rsidR="0027401B" w:rsidRPr="0027401B" w:rsidRDefault="0027401B" w:rsidP="0027401B">
      <w:pPr>
        <w:pStyle w:val="SingleTxt"/>
        <w:suppressAutoHyphens/>
        <w:spacing w:after="0" w:line="120" w:lineRule="exact"/>
        <w:rPr>
          <w:sz w:val="10"/>
        </w:rPr>
      </w:pPr>
    </w:p>
    <w:p w:rsidR="001856AC" w:rsidRPr="001856AC" w:rsidRDefault="001856AC" w:rsidP="00BA4569">
      <w:pPr>
        <w:pStyle w:val="SingleTxt"/>
        <w:numPr>
          <w:ilvl w:val="0"/>
          <w:numId w:val="3"/>
        </w:numPr>
        <w:suppressAutoHyphens/>
      </w:pPr>
      <w:r w:rsidRPr="001856AC">
        <w:t>Veuillez indiquer si des progrès ont été faits en ce qui concerne la ratification du Protocole facultatif se rapportant à la Convention et l</w:t>
      </w:r>
      <w:r>
        <w:t>’</w:t>
      </w:r>
      <w:r w:rsidRPr="001856AC">
        <w:t>acceptation de l</w:t>
      </w:r>
      <w:r>
        <w:t>’</w:t>
      </w:r>
      <w:r w:rsidRPr="001856AC">
        <w:t>amendement au paragraphe 1 de l</w:t>
      </w:r>
      <w:r>
        <w:t>’</w:t>
      </w:r>
      <w:r w:rsidRPr="001856AC">
        <w:t xml:space="preserve">article 20 de la Convention. </w:t>
      </w:r>
    </w:p>
    <w:bookmarkEnd w:id="0"/>
    <w:p w:rsidR="001856AC" w:rsidRPr="0027401B" w:rsidRDefault="0027401B" w:rsidP="0027401B">
      <w:pPr>
        <w:pStyle w:val="SingleTxt"/>
        <w:suppressAutoHyphens/>
        <w:spacing w:after="0" w:line="240" w:lineRule="auto"/>
      </w:pPr>
      <w:r>
        <w:rPr>
          <w:noProof/>
          <w:w w:val="100"/>
          <w:lang w:val="fr-FR" w:eastAsia="fr-FR"/>
        </w:rPr>
        <w:pict>
          <v:line id="_x0000_s1028" style="position:absolute;left:0;text-align:left;z-index:2;mso-position-horizontal-relative:page" from="270pt,24pt" to="342pt,24pt" strokeweight=".25pt">
            <w10:wrap anchorx="page"/>
          </v:line>
        </w:pict>
      </w:r>
    </w:p>
    <w:sectPr w:rsidR="001856AC" w:rsidRPr="0027401B" w:rsidSect="0079121C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Start" w:date="2013-11-11T08:36:00Z" w:initials="Start">
    <w:p w:rsidR="00EB5014" w:rsidRPr="001856AC" w:rsidRDefault="00EB5014">
      <w:pPr>
        <w:pStyle w:val="CommentText"/>
        <w:rPr>
          <w:lang w:val="en-US"/>
        </w:rPr>
      </w:pPr>
      <w:r>
        <w:fldChar w:fldCharType="begin"/>
      </w:r>
      <w:r w:rsidRPr="001856AC">
        <w:rPr>
          <w:rStyle w:val="CommentReference"/>
          <w:lang w:val="en-US"/>
        </w:rPr>
        <w:instrText xml:space="preserve"> </w:instrText>
      </w:r>
      <w:r w:rsidRPr="001856AC">
        <w:rPr>
          <w:lang w:val="en-US"/>
        </w:rPr>
        <w:instrText>PAGE \# "'Page: '#'</w:instrText>
      </w:r>
      <w:r w:rsidRPr="001856AC">
        <w:rPr>
          <w:lang w:val="en-US"/>
        </w:rPr>
        <w:br/>
        <w:instrText>'"</w:instrText>
      </w:r>
      <w:r w:rsidRPr="001856AC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1856AC">
        <w:rPr>
          <w:lang w:val="en-US"/>
        </w:rPr>
        <w:t>&lt;&lt;ODS JOB NO&gt;&gt;N1353325F&lt;&lt;ODS JOB NO&gt;&gt;</w:t>
      </w:r>
    </w:p>
    <w:p w:rsidR="00EB5014" w:rsidRDefault="00EB5014">
      <w:pPr>
        <w:pStyle w:val="CommentText"/>
      </w:pPr>
      <w:r>
        <w:t>&lt;&lt;ODS DOC SYMBOL1&gt;&gt;CEDAW/C/SYR/Q/2&lt;&lt;ODS DOC SYMBOL1&gt;&gt;</w:t>
      </w:r>
    </w:p>
    <w:p w:rsidR="00EB5014" w:rsidRDefault="00EB5014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14" w:rsidRDefault="00EB5014">
      <w:r>
        <w:separator/>
      </w:r>
    </w:p>
  </w:endnote>
  <w:endnote w:type="continuationSeparator" w:id="0">
    <w:p w:rsidR="00EB5014" w:rsidRDefault="00EB5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995"/>
      <w:gridCol w:w="4995"/>
    </w:tblGrid>
    <w:tr w:rsidR="00EB5014" w:rsidTr="0079121C">
      <w:tblPrEx>
        <w:tblCellMar>
          <w:top w:w="0" w:type="dxa"/>
          <w:bottom w:w="0" w:type="dxa"/>
        </w:tblCellMar>
      </w:tblPrEx>
      <w:tc>
        <w:tcPr>
          <w:tcW w:w="4995" w:type="dxa"/>
          <w:shd w:val="clear" w:color="auto" w:fill="auto"/>
        </w:tcPr>
        <w:p w:rsidR="00EB5014" w:rsidRPr="0079121C" w:rsidRDefault="00EB5014" w:rsidP="0079121C">
          <w:pPr>
            <w:pStyle w:val="Footer"/>
            <w:jc w:val="right"/>
            <w:rPr>
              <w:b w:val="0"/>
              <w:w w:val="103"/>
              <w:sz w:val="14"/>
            </w:rPr>
          </w:pPr>
          <w:fldSimple w:instr=" DOCVARIABLE &quot;FooterJN&quot; \* MERGEFORMAT ">
            <w:r w:rsidR="007F2DFF">
              <w:rPr>
                <w:b w:val="0"/>
                <w:w w:val="103"/>
                <w:sz w:val="14"/>
              </w:rPr>
              <w:t>13-53325</w:t>
            </w:r>
          </w:fldSimple>
        </w:p>
      </w:tc>
      <w:tc>
        <w:tcPr>
          <w:tcW w:w="4995" w:type="dxa"/>
          <w:shd w:val="clear" w:color="auto" w:fill="auto"/>
        </w:tcPr>
        <w:p w:rsidR="00EB5014" w:rsidRPr="0079121C" w:rsidRDefault="00EB5014" w:rsidP="0079121C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E7BED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fldSimple w:instr=" NUMPAGES  \* Arabic  \* MERGEFORMAT ">
            <w:r w:rsidR="00F23E10">
              <w:rPr>
                <w:w w:val="103"/>
              </w:rPr>
              <w:t>6</w:t>
            </w:r>
          </w:fldSimple>
        </w:p>
      </w:tc>
    </w:tr>
  </w:tbl>
  <w:p w:rsidR="00EB5014" w:rsidRPr="0079121C" w:rsidRDefault="00EB5014" w:rsidP="007912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995"/>
      <w:gridCol w:w="4995"/>
    </w:tblGrid>
    <w:tr w:rsidR="00EB5014" w:rsidTr="0079121C">
      <w:tblPrEx>
        <w:tblCellMar>
          <w:top w:w="0" w:type="dxa"/>
          <w:bottom w:w="0" w:type="dxa"/>
        </w:tblCellMar>
      </w:tblPrEx>
      <w:tc>
        <w:tcPr>
          <w:tcW w:w="4995" w:type="dxa"/>
          <w:shd w:val="clear" w:color="auto" w:fill="auto"/>
        </w:tcPr>
        <w:p w:rsidR="00EB5014" w:rsidRPr="0079121C" w:rsidRDefault="00EB5014" w:rsidP="0079121C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23E10">
            <w:rPr>
              <w:w w:val="103"/>
            </w:rPr>
            <w:t>5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fldSimple w:instr=" NUMPAGES  \* Arabic  \* MERGEFORMAT ">
            <w:r w:rsidR="007F2DFF">
              <w:rPr>
                <w:w w:val="103"/>
              </w:rPr>
              <w:t>6</w:t>
            </w:r>
          </w:fldSimple>
        </w:p>
      </w:tc>
      <w:tc>
        <w:tcPr>
          <w:tcW w:w="4995" w:type="dxa"/>
          <w:shd w:val="clear" w:color="auto" w:fill="auto"/>
        </w:tcPr>
        <w:p w:rsidR="00EB5014" w:rsidRPr="0079121C" w:rsidRDefault="00EB5014" w:rsidP="0079121C">
          <w:pPr>
            <w:pStyle w:val="Footer"/>
            <w:rPr>
              <w:b w:val="0"/>
              <w:w w:val="103"/>
              <w:sz w:val="14"/>
            </w:rPr>
          </w:pPr>
          <w:fldSimple w:instr=" DOCVARIABLE &quot;FooterJN&quot; \* MERGEFORMAT ">
            <w:r w:rsidR="007F2DFF">
              <w:rPr>
                <w:b w:val="0"/>
                <w:w w:val="103"/>
                <w:sz w:val="14"/>
              </w:rPr>
              <w:t>13-53325</w:t>
            </w:r>
          </w:fldSimple>
        </w:p>
      </w:tc>
    </w:tr>
  </w:tbl>
  <w:p w:rsidR="00EB5014" w:rsidRPr="0079121C" w:rsidRDefault="00EB5014" w:rsidP="007912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14" w:rsidRDefault="00EB5014">
    <w:pPr>
      <w:pStyle w:val="Foo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995"/>
      <w:gridCol w:w="3686"/>
    </w:tblGrid>
    <w:tr w:rsidR="00EB5014" w:rsidTr="0079121C">
      <w:tblPrEx>
        <w:tblCellMar>
          <w:top w:w="0" w:type="dxa"/>
          <w:bottom w:w="0" w:type="dxa"/>
        </w:tblCellMar>
      </w:tblPrEx>
      <w:tc>
        <w:tcPr>
          <w:tcW w:w="4995" w:type="dxa"/>
        </w:tcPr>
        <w:p w:rsidR="00EB5014" w:rsidRDefault="00EB5014" w:rsidP="0079121C">
          <w:pPr>
            <w:pStyle w:val="Footer"/>
            <w:rPr>
              <w:b w:val="0"/>
              <w:sz w:val="20"/>
            </w:rPr>
          </w:pPr>
          <w:fldSimple w:instr=" DOCVARIABLE &quot;jobn&quot; \* MERGEFORMAT ">
            <w:r w:rsidR="007F2DFF">
              <w:rPr>
                <w:b w:val="0"/>
                <w:sz w:val="20"/>
              </w:rPr>
              <w:t>13-53325 (F)</w:t>
            </w:r>
          </w:fldSimple>
          <w:r>
            <w:rPr>
              <w:b w:val="0"/>
              <w:sz w:val="20"/>
            </w:rPr>
            <w:t xml:space="preserve">    </w:t>
          </w:r>
          <w:r w:rsidR="00F23E10">
            <w:rPr>
              <w:b w:val="0"/>
              <w:sz w:val="20"/>
            </w:rPr>
            <w:t>11</w:t>
          </w:r>
          <w:r>
            <w:rPr>
              <w:b w:val="0"/>
              <w:sz w:val="20"/>
            </w:rPr>
            <w:t>1113    111113</w:t>
          </w:r>
        </w:p>
        <w:p w:rsidR="00EB5014" w:rsidRPr="0079121C" w:rsidRDefault="00EB5014" w:rsidP="0079121C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fldSimple w:instr=" DOCVARIABLE &quot;Barcode&quot; \* MERGEFORMAT ">
            <w:r w:rsidR="007F2DFF">
              <w:rPr>
                <w:rFonts w:ascii="Barcode 3 of 9 by request" w:hAnsi="Barcode 3 of 9 by request"/>
                <w:b w:val="0"/>
                <w:spacing w:val="0"/>
                <w:w w:val="100"/>
                <w:sz w:val="24"/>
              </w:rPr>
              <w:t>*1353325*</w:t>
            </w:r>
          </w:fldSimple>
        </w:p>
      </w:tc>
      <w:tc>
        <w:tcPr>
          <w:tcW w:w="3686" w:type="dxa"/>
        </w:tcPr>
        <w:p w:rsidR="00EB5014" w:rsidRDefault="00EB5014" w:rsidP="0079121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 w:rsidRPr="0079121C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7pt;height:18pt">
                <v:imagedata r:id="rId1" o:title="recycle_French"/>
              </v:shape>
            </w:pict>
          </w:r>
        </w:p>
      </w:tc>
    </w:tr>
  </w:tbl>
  <w:p w:rsidR="00EB5014" w:rsidRPr="0079121C" w:rsidRDefault="00EB5014" w:rsidP="0079121C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14" w:rsidRPr="00BA4569" w:rsidRDefault="00EB5014" w:rsidP="00BA4569">
      <w:pPr>
        <w:pStyle w:val="Footer"/>
        <w:spacing w:after="80"/>
        <w:ind w:left="792"/>
        <w:rPr>
          <w:sz w:val="16"/>
        </w:rPr>
      </w:pPr>
      <w:r w:rsidRPr="00BA4569">
        <w:rPr>
          <w:sz w:val="16"/>
        </w:rPr>
        <w:t>__________________</w:t>
      </w:r>
    </w:p>
  </w:footnote>
  <w:footnote w:type="continuationSeparator" w:id="0">
    <w:p w:rsidR="00EB5014" w:rsidRPr="00BA4569" w:rsidRDefault="00EB5014" w:rsidP="00BA4569">
      <w:pPr>
        <w:pStyle w:val="Footer"/>
        <w:spacing w:after="80"/>
        <w:ind w:left="792"/>
        <w:rPr>
          <w:sz w:val="16"/>
        </w:rPr>
      </w:pPr>
      <w:r w:rsidRPr="00BA4569">
        <w:rPr>
          <w:sz w:val="16"/>
        </w:rPr>
        <w:t>__________________</w:t>
      </w:r>
    </w:p>
  </w:footnote>
  <w:footnote w:id="1">
    <w:p w:rsidR="00EB5014" w:rsidRPr="00BA4569" w:rsidRDefault="00EB5014" w:rsidP="00BA4569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  <w:t>*</w:t>
      </w:r>
      <w:r>
        <w:tab/>
      </w:r>
      <w:r w:rsidRPr="00BA4569">
        <w:t>Adoptée par le groupe de travail de présession en prévision de la tenue de la cinquante-huitième session (21-25 octobre 2013).</w:t>
      </w:r>
    </w:p>
    <w:p w:rsidR="00EB5014" w:rsidRDefault="00EB5014" w:rsidP="00BA4569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Sauf indication contraire, les numéros de paragraphe renvoient au deuxième rapport périodique de l’État partie (CEDAW/C/SYR/2).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4995"/>
    </w:tblGrid>
    <w:tr w:rsidR="00EB5014" w:rsidTr="0079121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EB5014" w:rsidRPr="0079121C" w:rsidRDefault="00EB5014" w:rsidP="0079121C">
          <w:pPr>
            <w:pStyle w:val="Header"/>
            <w:spacing w:after="80"/>
            <w:rPr>
              <w:b/>
            </w:rPr>
          </w:pPr>
          <w:fldSimple w:instr=" DOCVARIABLE &quot;sss1&quot; \* MERGEFORMAT ">
            <w:r w:rsidR="007F2DFF">
              <w:rPr>
                <w:b/>
              </w:rPr>
              <w:t>CEDAW/C/SYR/Q/2</w:t>
            </w:r>
          </w:fldSimple>
        </w:p>
      </w:tc>
      <w:tc>
        <w:tcPr>
          <w:tcW w:w="4995" w:type="dxa"/>
          <w:shd w:val="clear" w:color="auto" w:fill="auto"/>
          <w:vAlign w:val="bottom"/>
        </w:tcPr>
        <w:p w:rsidR="00EB5014" w:rsidRDefault="00EB5014" w:rsidP="0079121C">
          <w:pPr>
            <w:pStyle w:val="Header"/>
          </w:pPr>
        </w:p>
      </w:tc>
    </w:tr>
  </w:tbl>
  <w:p w:rsidR="00EB5014" w:rsidRPr="0079121C" w:rsidRDefault="00EB5014" w:rsidP="007912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4995"/>
    </w:tblGrid>
    <w:tr w:rsidR="00EB5014" w:rsidTr="0079121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EB5014" w:rsidRDefault="00EB5014" w:rsidP="0079121C">
          <w:pPr>
            <w:pStyle w:val="Header"/>
          </w:pPr>
        </w:p>
      </w:tc>
      <w:tc>
        <w:tcPr>
          <w:tcW w:w="4995" w:type="dxa"/>
          <w:shd w:val="clear" w:color="auto" w:fill="auto"/>
          <w:vAlign w:val="bottom"/>
        </w:tcPr>
        <w:p w:rsidR="00EB5014" w:rsidRPr="0079121C" w:rsidRDefault="00EB5014" w:rsidP="0079121C">
          <w:pPr>
            <w:pStyle w:val="Header"/>
            <w:spacing w:after="80"/>
            <w:jc w:val="right"/>
            <w:rPr>
              <w:b/>
            </w:rPr>
          </w:pPr>
          <w:fldSimple w:instr=" DOCVARIABLE &quot;sss1&quot; \* MERGEFORMAT ">
            <w:r w:rsidR="007F2DFF">
              <w:rPr>
                <w:b/>
              </w:rPr>
              <w:t>CEDAW/C/SYR/Q/2</w:t>
            </w:r>
          </w:fldSimple>
        </w:p>
      </w:tc>
    </w:tr>
  </w:tbl>
  <w:p w:rsidR="00EB5014" w:rsidRPr="0079121C" w:rsidRDefault="00EB5014" w:rsidP="007912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2059"/>
      <w:gridCol w:w="58"/>
      <w:gridCol w:w="3110"/>
      <w:gridCol w:w="245"/>
      <w:gridCol w:w="3168"/>
      <w:gridCol w:w="12"/>
    </w:tblGrid>
    <w:tr w:rsidR="00EB5014" w:rsidTr="0079121C">
      <w:tblPrEx>
        <w:tblCellMar>
          <w:top w:w="0" w:type="dxa"/>
          <w:bottom w:w="0" w:type="dxa"/>
        </w:tblCellMar>
      </w:tblPrEx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5014" w:rsidRDefault="00EB5014" w:rsidP="0079121C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5014" w:rsidRPr="0079121C" w:rsidRDefault="00EB5014" w:rsidP="0079121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5014" w:rsidRDefault="00EB5014" w:rsidP="0079121C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B5014" w:rsidRPr="0079121C" w:rsidRDefault="00EB5014" w:rsidP="0079121C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</w:rPr>
            <w:t>/C/SYR/Q/2</w:t>
          </w:r>
        </w:p>
      </w:tc>
    </w:tr>
    <w:tr w:rsidR="00EB5014" w:rsidRPr="0079121C" w:rsidTr="0079121C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B5014" w:rsidRDefault="00EB5014" w:rsidP="0079121C">
          <w:pPr>
            <w:pStyle w:val="Header"/>
            <w:spacing w:before="880"/>
            <w:ind w:left="-72"/>
          </w:pPr>
          <w:r>
            <w:t xml:space="preserve"> 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EB5014" w:rsidRPr="0079121C" w:rsidRDefault="00EB5014" w:rsidP="0079121C">
          <w:pPr>
            <w:pStyle w:val="Header"/>
            <w:spacing w:before="880"/>
            <w:ind w:left="-72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B5014" w:rsidRPr="0079121C" w:rsidRDefault="00EB5014" w:rsidP="0079121C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Convention sur l’élimination</w:t>
          </w:r>
          <w:r>
            <w:rPr>
              <w:sz w:val="34"/>
            </w:rPr>
            <w:br/>
            <w:t>de toutes les formes</w:t>
          </w:r>
          <w:r>
            <w:rPr>
              <w:sz w:val="34"/>
            </w:rPr>
            <w:br/>
            <w:t xml:space="preserve">de discrimination à l’égard des femmes 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B5014" w:rsidRPr="001856AC" w:rsidRDefault="00EB5014" w:rsidP="0079121C">
          <w:pPr>
            <w:pStyle w:val="Header"/>
            <w:spacing w:before="109"/>
            <w:rPr>
              <w:lang w:val="fr-FR"/>
            </w:rPr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B5014" w:rsidRDefault="00EB5014" w:rsidP="0079121C">
          <w:pPr>
            <w:spacing w:before="240"/>
          </w:pPr>
          <w:r>
            <w:t>Distr. générale</w:t>
          </w:r>
        </w:p>
        <w:p w:rsidR="00EB5014" w:rsidRDefault="00EB5014" w:rsidP="0079121C">
          <w:r>
            <w:t>28 octobre 2013</w:t>
          </w:r>
        </w:p>
        <w:p w:rsidR="00EB5014" w:rsidRDefault="00EB5014" w:rsidP="0079121C">
          <w:r>
            <w:t>Français</w:t>
          </w:r>
        </w:p>
        <w:p w:rsidR="00EB5014" w:rsidRPr="0079121C" w:rsidRDefault="00EB5014" w:rsidP="0079121C">
          <w:r>
            <w:t>Original : anglais</w:t>
          </w:r>
        </w:p>
      </w:tc>
    </w:tr>
  </w:tbl>
  <w:p w:rsidR="00EB5014" w:rsidRPr="001856AC" w:rsidRDefault="00EB5014" w:rsidP="0079121C">
    <w:pPr>
      <w:pStyle w:val="Header"/>
      <w:spacing w:line="240" w:lineRule="auto"/>
      <w:rPr>
        <w:sz w:val="2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F3679"/>
    <w:multiLevelType w:val="singleLevel"/>
    <w:tmpl w:val="8DFA21C4"/>
    <w:lvl w:ilvl="0">
      <w:start w:val="80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w w:val="100"/>
      </w:rPr>
    </w:lvl>
  </w:abstractNum>
  <w:abstractNum w:abstractNumId="1">
    <w:nsid w:val="68D578DD"/>
    <w:multiLevelType w:val="singleLevel"/>
    <w:tmpl w:val="FBB85E8E"/>
    <w:lvl w:ilvl="0">
      <w:start w:val="1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w w:val="1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1742"/>
          </w:tabs>
          <w:ind w:left="1267" w:firstLine="0"/>
        </w:pPr>
        <w:rPr>
          <w:w w:val="10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revisionView w:markup="0"/>
  <w:doNotTrackMoves/>
  <w:defaultTabStop w:val="475"/>
  <w:autoHyphenation/>
  <w:doNotHyphenateCaps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353325*"/>
    <w:docVar w:name="CreationDt" w:val="11/11/2013 08:35:58"/>
    <w:docVar w:name="DocCategory" w:val="Doc"/>
    <w:docVar w:name="DocType" w:val="Final"/>
    <w:docVar w:name="FooterJN" w:val="13-53325"/>
    <w:docVar w:name="jobn" w:val="13-53325 (F)"/>
    <w:docVar w:name="jobnDT" w:val="13-53325 (F)   111113"/>
    <w:docVar w:name="jobnDTDT" w:val="13-53325 (F)   111113   111113"/>
    <w:docVar w:name="JobNo" w:val="1353325F"/>
    <w:docVar w:name="OandT" w:val="Diane"/>
    <w:docVar w:name="sss1" w:val="CEDAW/C/SYR/Q/2"/>
    <w:docVar w:name="sss2" w:val="-"/>
    <w:docVar w:name="Symbol1" w:val="CEDAW/C/SYR/Q/2"/>
    <w:docVar w:name="Symbol2" w:val="-"/>
  </w:docVars>
  <w:rsids>
    <w:rsidRoot w:val="000760C0"/>
    <w:rsid w:val="00046DE0"/>
    <w:rsid w:val="000760C0"/>
    <w:rsid w:val="000E10CD"/>
    <w:rsid w:val="001856AC"/>
    <w:rsid w:val="001E5081"/>
    <w:rsid w:val="00221A6F"/>
    <w:rsid w:val="0022757A"/>
    <w:rsid w:val="002666C1"/>
    <w:rsid w:val="0027401B"/>
    <w:rsid w:val="002D6A65"/>
    <w:rsid w:val="002E2C01"/>
    <w:rsid w:val="002E7BED"/>
    <w:rsid w:val="0037461B"/>
    <w:rsid w:val="00395EBA"/>
    <w:rsid w:val="00461800"/>
    <w:rsid w:val="00503A44"/>
    <w:rsid w:val="005930D4"/>
    <w:rsid w:val="00665718"/>
    <w:rsid w:val="00751A0F"/>
    <w:rsid w:val="00781F84"/>
    <w:rsid w:val="0079121C"/>
    <w:rsid w:val="007F2DFF"/>
    <w:rsid w:val="0089513F"/>
    <w:rsid w:val="009A402E"/>
    <w:rsid w:val="00A115FA"/>
    <w:rsid w:val="00A14B70"/>
    <w:rsid w:val="00A63FD2"/>
    <w:rsid w:val="00AD294E"/>
    <w:rsid w:val="00AD7F2F"/>
    <w:rsid w:val="00AE5F57"/>
    <w:rsid w:val="00B07B5D"/>
    <w:rsid w:val="00BA4569"/>
    <w:rsid w:val="00CB0D1B"/>
    <w:rsid w:val="00CF6D69"/>
    <w:rsid w:val="00D04FF1"/>
    <w:rsid w:val="00DC5EE2"/>
    <w:rsid w:val="00EB5014"/>
    <w:rsid w:val="00F23E10"/>
    <w:rsid w:val="00F8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_ H_1"/>
    <w:basedOn w:val="Normal"/>
    <w:next w:val="Normal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character" w:styleId="CommentReference">
    <w:name w:val="annotation reference"/>
    <w:basedOn w:val="DefaultParagraphFont"/>
    <w:semiHidden/>
    <w:rPr>
      <w:sz w:val="6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dstrike w:val="0"/>
      <w:color w:val="auto"/>
      <w:spacing w:val="-5"/>
      <w:w w:val="130"/>
      <w:position w:val="-4"/>
      <w:sz w:val="20"/>
      <w:vertAlign w:val="superscript"/>
    </w:rPr>
  </w:style>
  <w:style w:type="character" w:styleId="EndnoteReference">
    <w:name w:val="endnote reference"/>
    <w:basedOn w:val="FootnoteReference"/>
    <w:semiHidden/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Normal"/>
    <w:semiHidden/>
    <w:pPr>
      <w:tabs>
        <w:tab w:val="right" w:pos="418"/>
      </w:tabs>
      <w:suppressAutoHyphens/>
      <w:spacing w:after="80" w:line="210" w:lineRule="exact"/>
      <w:ind w:left="475" w:hanging="475"/>
    </w:pPr>
    <w:rPr>
      <w:spacing w:val="5"/>
      <w:w w:val="104"/>
      <w:sz w:val="17"/>
    </w:rPr>
  </w:style>
  <w:style w:type="paragraph" w:styleId="Footer">
    <w:name w:val="footer"/>
    <w:pPr>
      <w:tabs>
        <w:tab w:val="center" w:pos="4320"/>
        <w:tab w:val="right" w:pos="8640"/>
      </w:tabs>
      <w:spacing w:line="210" w:lineRule="exact"/>
    </w:pPr>
    <w:rPr>
      <w:b/>
      <w:noProof/>
      <w:spacing w:val="3"/>
      <w:w w:val="105"/>
      <w:sz w:val="17"/>
    </w:rPr>
  </w:style>
  <w:style w:type="paragraph" w:styleId="Header">
    <w:name w:val="header"/>
    <w:pPr>
      <w:tabs>
        <w:tab w:val="center" w:pos="4320"/>
        <w:tab w:val="right" w:pos="8640"/>
      </w:tabs>
      <w:spacing w:line="210" w:lineRule="exact"/>
    </w:pPr>
    <w:rPr>
      <w:noProof/>
      <w:spacing w:val="3"/>
      <w:w w:val="105"/>
      <w:sz w:val="17"/>
    </w:rPr>
  </w:style>
  <w:style w:type="character" w:styleId="LineNumber">
    <w:name w:val="line number"/>
    <w:basedOn w:val="DefaultParagraphFont"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Pr>
      <w:color w:val="0000FF"/>
      <w:u w:val="none"/>
    </w:rPr>
  </w:style>
  <w:style w:type="character" w:styleId="FollowedHyperlink">
    <w:name w:val="FollowedHyperlink"/>
    <w:basedOn w:val="DefaultParagraphFont"/>
    <w:rPr>
      <w:color w:val="0000FF"/>
      <w:u w:val="none"/>
    </w:rPr>
  </w:style>
  <w:style w:type="paragraph" w:styleId="CommentText">
    <w:name w:val="annotation text"/>
    <w:basedOn w:val="Normal"/>
    <w:semiHidden/>
    <w:rsid w:val="0079121C"/>
  </w:style>
  <w:style w:type="paragraph" w:styleId="CommentSubject">
    <w:name w:val="annotation subject"/>
    <w:basedOn w:val="CommentText"/>
    <w:next w:val="CommentText"/>
    <w:semiHidden/>
    <w:rsid w:val="0079121C"/>
    <w:rPr>
      <w:b/>
      <w:bCs/>
    </w:rPr>
  </w:style>
  <w:style w:type="paragraph" w:styleId="BalloonText">
    <w:name w:val="Balloon Text"/>
    <w:basedOn w:val="Normal"/>
    <w:semiHidden/>
    <w:rsid w:val="00791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hyperlink" Target="http://undocs.org/fr/CEDAW/C/SYR/CO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ndocs.org/fr/CEDAW/C/SYR/CO/1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undocs.org/fr/S/RES/1325(2000)" TargetMode="External"/><Relationship Id="rId2" Type="http://schemas.openxmlformats.org/officeDocument/2006/relationships/styles" Target="styles.xml"/><Relationship Id="rId16" Type="http://schemas.openxmlformats.org/officeDocument/2006/relationships/hyperlink" Target="http://undocs.org/fr/S/RES/2122(2013)" TargetMode="External"/><Relationship Id="rId20" Type="http://schemas.openxmlformats.org/officeDocument/2006/relationships/hyperlink" Target="http://undocs.org/fr/A/RES/100/2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undocs.org/fr/S/RES/1325(2000)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undocs.org/fr/CEDAW/C/SYR/CO/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mments" Target="comments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3</Pages>
  <Words>2955</Words>
  <Characters>16256</Characters>
  <Application>Microsoft Office Outlook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</vt:lpstr>
    </vt:vector>
  </TitlesOfParts>
  <Company>United Nations</Company>
  <LinksUpToDate>false</LinksUpToDate>
  <CharactersWithSpaces>19173</CharactersWithSpaces>
  <SharedDoc>false</SharedDoc>
  <HLinks>
    <vt:vector size="42" baseType="variant"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>http://undocs.org/fr/CEDAW/C/SYR/CO/1</vt:lpwstr>
      </vt:variant>
      <vt:variant>
        <vt:lpwstr/>
      </vt:variant>
      <vt:variant>
        <vt:i4>3801200</vt:i4>
      </vt:variant>
      <vt:variant>
        <vt:i4>15</vt:i4>
      </vt:variant>
      <vt:variant>
        <vt:i4>0</vt:i4>
      </vt:variant>
      <vt:variant>
        <vt:i4>5</vt:i4>
      </vt:variant>
      <vt:variant>
        <vt:lpwstr>http://undocs.org/fr/A/RES/100/201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http://undocs.org/fr/CEDAW/C/SYR/CO/1</vt:lpwstr>
      </vt:variant>
      <vt:variant>
        <vt:lpwstr/>
      </vt:variant>
      <vt:variant>
        <vt:i4>393223</vt:i4>
      </vt:variant>
      <vt:variant>
        <vt:i4>9</vt:i4>
      </vt:variant>
      <vt:variant>
        <vt:i4>0</vt:i4>
      </vt:variant>
      <vt:variant>
        <vt:i4>5</vt:i4>
      </vt:variant>
      <vt:variant>
        <vt:lpwstr>http://undocs.org/fr/CEDAW/C/SYR/CO/1</vt:lpwstr>
      </vt:variant>
      <vt:variant>
        <vt:lpwstr/>
      </vt:variant>
      <vt:variant>
        <vt:i4>65627</vt:i4>
      </vt:variant>
      <vt:variant>
        <vt:i4>6</vt:i4>
      </vt:variant>
      <vt:variant>
        <vt:i4>0</vt:i4>
      </vt:variant>
      <vt:variant>
        <vt:i4>5</vt:i4>
      </vt:variant>
      <vt:variant>
        <vt:lpwstr>http://undocs.org/fr/S/RES/1325(2000)</vt:lpwstr>
      </vt:variant>
      <vt:variant>
        <vt:lpwstr/>
      </vt:variant>
      <vt:variant>
        <vt:i4>65631</vt:i4>
      </vt:variant>
      <vt:variant>
        <vt:i4>3</vt:i4>
      </vt:variant>
      <vt:variant>
        <vt:i4>0</vt:i4>
      </vt:variant>
      <vt:variant>
        <vt:i4>5</vt:i4>
      </vt:variant>
      <vt:variant>
        <vt:lpwstr>http://undocs.org/fr/S/RES/2122(2013)</vt:lpwstr>
      </vt:variant>
      <vt:variant>
        <vt:lpwstr/>
      </vt:variant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http://undocs.org/fr/S/RES/1325(2000)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</dc:title>
  <dc:subject/>
  <dc:creator>FTPU User</dc:creator>
  <cp:keywords/>
  <dc:description/>
  <cp:lastModifiedBy>French_Text_Proc</cp:lastModifiedBy>
  <cp:revision>17</cp:revision>
  <cp:lastPrinted>2013-11-11T10:19:00Z</cp:lastPrinted>
  <dcterms:created xsi:type="dcterms:W3CDTF">2013-11-11T06:59:00Z</dcterms:created>
  <dcterms:modified xsi:type="dcterms:W3CDTF">2013-11-11T12:25:00Z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1353325</vt:lpwstr>
  </property>
  <property fmtid="{D5CDD505-2E9C-101B-9397-08002B2CF9AE}" pid="3" name="Symbol1">
    <vt:lpwstr>CEDAW/C/SYR/Q/2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</vt:lpwstr>
  </property>
  <property fmtid="{D5CDD505-2E9C-101B-9397-08002B2CF9AE}" pid="8" name="Operator">
    <vt:lpwstr>Diane</vt:lpwstr>
  </property>
</Properties>
</file>