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60607C68" w14:textId="77777777" w:rsidTr="005B51C4">
        <w:trPr>
          <w:trHeight w:hRule="exact" w:val="851"/>
        </w:trPr>
        <w:tc>
          <w:tcPr>
            <w:tcW w:w="1274" w:type="dxa"/>
            <w:tcBorders>
              <w:bottom w:val="single" w:sz="4" w:space="0" w:color="auto"/>
            </w:tcBorders>
            <w:shd w:val="clear" w:color="auto" w:fill="auto"/>
          </w:tcPr>
          <w:p w14:paraId="7CF07EF9" w14:textId="77777777" w:rsidR="006B3E27" w:rsidRPr="00036B3D"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31441EE7"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1D6254EB" w14:textId="77777777" w:rsidR="006B3E27" w:rsidRPr="005B51C4" w:rsidRDefault="00036B3D" w:rsidP="005F2495">
            <w:pPr>
              <w:bidi w:val="0"/>
              <w:spacing w:after="20"/>
              <w:jc w:val="left"/>
              <w:rPr>
                <w:szCs w:val="20"/>
              </w:rPr>
            </w:pPr>
            <w:r w:rsidRPr="00036B3D">
              <w:rPr>
                <w:sz w:val="40"/>
                <w:szCs w:val="20"/>
              </w:rPr>
              <w:t>CCPR</w:t>
            </w:r>
            <w:r>
              <w:rPr>
                <w:szCs w:val="20"/>
              </w:rPr>
              <w:t>/C/</w:t>
            </w:r>
            <w:r w:rsidRPr="0080345C">
              <w:rPr>
                <w:szCs w:val="20"/>
              </w:rPr>
              <w:t>128</w:t>
            </w:r>
            <w:r>
              <w:rPr>
                <w:szCs w:val="20"/>
              </w:rPr>
              <w:t>/D/</w:t>
            </w:r>
            <w:r w:rsidRPr="0080345C">
              <w:rPr>
                <w:szCs w:val="20"/>
              </w:rPr>
              <w:t>3076</w:t>
            </w:r>
            <w:r>
              <w:rPr>
                <w:szCs w:val="20"/>
              </w:rPr>
              <w:t>/</w:t>
            </w:r>
            <w:r w:rsidRPr="0080345C">
              <w:rPr>
                <w:szCs w:val="20"/>
              </w:rPr>
              <w:t>2017</w:t>
            </w:r>
          </w:p>
        </w:tc>
      </w:tr>
      <w:tr w:rsidR="006B3E27" w:rsidRPr="00ED7442" w14:paraId="2D74E1AE" w14:textId="77777777" w:rsidTr="005B51C4">
        <w:trPr>
          <w:trHeight w:hRule="exact" w:val="2835"/>
        </w:trPr>
        <w:tc>
          <w:tcPr>
            <w:tcW w:w="1274" w:type="dxa"/>
            <w:tcBorders>
              <w:top w:val="single" w:sz="4" w:space="0" w:color="auto"/>
              <w:bottom w:val="single" w:sz="12" w:space="0" w:color="auto"/>
            </w:tcBorders>
            <w:shd w:val="clear" w:color="auto" w:fill="auto"/>
          </w:tcPr>
          <w:p w14:paraId="70919518" w14:textId="1BEC4D15" w:rsidR="006B3E27" w:rsidRPr="005B51C4" w:rsidRDefault="009624B0" w:rsidP="005B51C4">
            <w:pPr>
              <w:jc w:val="center"/>
              <w:rPr>
                <w:sz w:val="56"/>
                <w:szCs w:val="56"/>
                <w:rtl/>
              </w:rPr>
            </w:pPr>
            <w:r>
              <w:rPr>
                <w:noProof/>
                <w:sz w:val="56"/>
                <w:szCs w:val="56"/>
              </w:rPr>
              <w:drawing>
                <wp:inline distT="0" distB="0" distL="0" distR="0" wp14:anchorId="173D1DAD" wp14:editId="79DC8521">
                  <wp:extent cx="62801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C11A877"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C78A2B0" w14:textId="77777777" w:rsidR="006B3E27" w:rsidRDefault="005F2495" w:rsidP="005F2495">
            <w:pPr>
              <w:bidi w:val="0"/>
              <w:spacing w:before="240"/>
              <w:jc w:val="left"/>
              <w:rPr>
                <w:szCs w:val="20"/>
              </w:rPr>
            </w:pPr>
            <w:r>
              <w:rPr>
                <w:szCs w:val="20"/>
              </w:rPr>
              <w:t>Distr.: General</w:t>
            </w:r>
          </w:p>
          <w:p w14:paraId="6B062263" w14:textId="77777777" w:rsidR="005F2495" w:rsidRDefault="005F2495" w:rsidP="005F2495">
            <w:pPr>
              <w:bidi w:val="0"/>
              <w:jc w:val="left"/>
              <w:rPr>
                <w:szCs w:val="20"/>
              </w:rPr>
            </w:pPr>
            <w:r w:rsidRPr="0080345C">
              <w:rPr>
                <w:szCs w:val="20"/>
              </w:rPr>
              <w:t>2</w:t>
            </w:r>
            <w:r>
              <w:rPr>
                <w:szCs w:val="20"/>
              </w:rPr>
              <w:t xml:space="preserve"> June </w:t>
            </w:r>
            <w:r w:rsidRPr="0080345C">
              <w:rPr>
                <w:szCs w:val="20"/>
              </w:rPr>
              <w:t>2020</w:t>
            </w:r>
          </w:p>
          <w:p w14:paraId="656211E5" w14:textId="77777777" w:rsidR="005F2495" w:rsidRDefault="005F2495" w:rsidP="005F2495">
            <w:pPr>
              <w:bidi w:val="0"/>
              <w:jc w:val="left"/>
              <w:rPr>
                <w:szCs w:val="20"/>
              </w:rPr>
            </w:pPr>
            <w:r>
              <w:rPr>
                <w:szCs w:val="20"/>
              </w:rPr>
              <w:t>Arabic</w:t>
            </w:r>
          </w:p>
          <w:p w14:paraId="7E55679D" w14:textId="77777777" w:rsidR="005F2495" w:rsidRPr="005B51C4" w:rsidRDefault="005F2495" w:rsidP="005F2495">
            <w:pPr>
              <w:bidi w:val="0"/>
              <w:jc w:val="left"/>
              <w:rPr>
                <w:szCs w:val="20"/>
              </w:rPr>
            </w:pPr>
            <w:r>
              <w:rPr>
                <w:szCs w:val="20"/>
              </w:rPr>
              <w:t>Original: Spanish</w:t>
            </w:r>
          </w:p>
        </w:tc>
      </w:tr>
    </w:tbl>
    <w:p w14:paraId="1CC93056" w14:textId="77777777" w:rsidR="005F2495" w:rsidRPr="005F2495" w:rsidRDefault="005F2495" w:rsidP="005F2495">
      <w:pPr>
        <w:spacing w:before="120" w:after="120" w:line="360" w:lineRule="exact"/>
        <w:rPr>
          <w:b/>
          <w:bCs/>
          <w:sz w:val="26"/>
          <w:szCs w:val="36"/>
          <w:rtl/>
        </w:rPr>
      </w:pPr>
      <w:bookmarkStart w:id="0" w:name="_Hlk48753242"/>
      <w:r w:rsidRPr="005F2495">
        <w:rPr>
          <w:rFonts w:hint="cs"/>
          <w:b/>
          <w:bCs/>
          <w:sz w:val="26"/>
          <w:szCs w:val="36"/>
          <w:rtl/>
        </w:rPr>
        <w:t>اللجنة المعنية بحقوق الإنسان</w:t>
      </w:r>
      <w:bookmarkEnd w:id="0"/>
    </w:p>
    <w:p w14:paraId="6D5021B1" w14:textId="5F2639B7" w:rsidR="005F2495" w:rsidRPr="005F2495" w:rsidRDefault="005F2495" w:rsidP="005F2495">
      <w:pPr>
        <w:pStyle w:val="HChGA"/>
      </w:pPr>
      <w:r w:rsidRPr="005F2495">
        <w:rPr>
          <w:rtl/>
        </w:rPr>
        <w:tab/>
      </w:r>
      <w:r w:rsidRPr="005F2495">
        <w:rPr>
          <w:rtl/>
        </w:rPr>
        <w:tab/>
      </w:r>
      <w:r w:rsidRPr="005F2495">
        <w:rPr>
          <w:rFonts w:hint="cs"/>
          <w:rtl/>
        </w:rPr>
        <w:t xml:space="preserve">آراء اعتمدتها اللجنة بموجب المادة </w:t>
      </w:r>
      <w:r w:rsidRPr="0080345C">
        <w:rPr>
          <w:rFonts w:hint="cs"/>
          <w:szCs w:val="28"/>
          <w:rtl/>
        </w:rPr>
        <w:t>5</w:t>
      </w:r>
      <w:r w:rsidRPr="005F2495">
        <w:rPr>
          <w:rFonts w:hint="cs"/>
          <w:rtl/>
        </w:rPr>
        <w:t>(</w:t>
      </w:r>
      <w:r w:rsidRPr="0080345C">
        <w:rPr>
          <w:rFonts w:hint="cs"/>
          <w:szCs w:val="28"/>
          <w:rtl/>
        </w:rPr>
        <w:t>4</w:t>
      </w:r>
      <w:r w:rsidRPr="005F2495">
        <w:rPr>
          <w:rFonts w:hint="cs"/>
          <w:rtl/>
        </w:rPr>
        <w:t xml:space="preserve">) من البروتوكول الاختياري، بشأن البلاغ رقم </w:t>
      </w:r>
      <w:r w:rsidRPr="0080345C">
        <w:rPr>
          <w:rFonts w:hint="cs"/>
          <w:szCs w:val="28"/>
          <w:rtl/>
        </w:rPr>
        <w:t>3076</w:t>
      </w:r>
      <w:r w:rsidRPr="005F2495">
        <w:rPr>
          <w:rFonts w:hint="cs"/>
          <w:rtl/>
        </w:rPr>
        <w:t>/</w:t>
      </w:r>
      <w:r w:rsidRPr="0080345C">
        <w:rPr>
          <w:rFonts w:hint="cs"/>
          <w:szCs w:val="28"/>
          <w:rtl/>
        </w:rPr>
        <w:t>2017</w:t>
      </w:r>
      <w:r w:rsidRPr="005F2495">
        <w:rPr>
          <w:rStyle w:val="FootnoteReference"/>
          <w:sz w:val="20"/>
          <w:vertAlign w:val="baseline"/>
          <w:rtl/>
        </w:rPr>
        <w:footnoteReference w:customMarkFollows="1" w:id="1"/>
        <w:t>*</w:t>
      </w:r>
      <w:r>
        <w:rPr>
          <w:rFonts w:hint="cs"/>
          <w:rtl/>
        </w:rPr>
        <w:t xml:space="preserve"> </w:t>
      </w:r>
      <w:r w:rsidRPr="005F2495">
        <w:rPr>
          <w:rStyle w:val="FootnoteReference"/>
          <w:sz w:val="20"/>
          <w:vertAlign w:val="baseline"/>
          <w:rtl/>
        </w:rPr>
        <w:footnoteReference w:customMarkFollows="1" w:id="2"/>
        <w:t>**</w:t>
      </w:r>
    </w:p>
    <w:p w14:paraId="362963F6" w14:textId="429419F6" w:rsidR="005F2495" w:rsidRPr="005F2495" w:rsidRDefault="005F2495" w:rsidP="005F2495">
      <w:pPr>
        <w:pStyle w:val="SingleTxtGA"/>
        <w:ind w:left="4649" w:hanging="2721"/>
        <w:rPr>
          <w:rtl/>
        </w:rPr>
      </w:pPr>
      <w:r w:rsidRPr="005F2495">
        <w:rPr>
          <w:rFonts w:hint="cs"/>
          <w:i/>
          <w:iCs/>
          <w:rtl/>
        </w:rPr>
        <w:t>بلاغ مقدم من:</w:t>
      </w:r>
      <w:r>
        <w:rPr>
          <w:i/>
          <w:iCs/>
          <w:rtl/>
        </w:rPr>
        <w:tab/>
      </w:r>
      <w:r w:rsidRPr="005F2495">
        <w:rPr>
          <w:rtl/>
        </w:rPr>
        <w:tab/>
      </w:r>
      <w:r>
        <w:rPr>
          <w:rtl/>
        </w:rPr>
        <w:tab/>
      </w:r>
      <w:r w:rsidRPr="005F2495">
        <w:rPr>
          <w:rtl/>
        </w:rPr>
        <w:t>إ</w:t>
      </w:r>
      <w:r w:rsidRPr="005F2495">
        <w:rPr>
          <w:rFonts w:hint="cs"/>
          <w:rtl/>
        </w:rPr>
        <w:t>س</w:t>
      </w:r>
      <w:r w:rsidRPr="005F2495">
        <w:rPr>
          <w:rtl/>
        </w:rPr>
        <w:t xml:space="preserve">ابيل لوبيز مارتينيز، </w:t>
      </w:r>
      <w:r w:rsidRPr="005F2495">
        <w:rPr>
          <w:rFonts w:hint="cs"/>
          <w:rtl/>
        </w:rPr>
        <w:t>و</w:t>
      </w:r>
      <w:r w:rsidRPr="005F2495">
        <w:rPr>
          <w:rtl/>
        </w:rPr>
        <w:t xml:space="preserve">غلاديس سيسيليا رينكون دي مونيرا، </w:t>
      </w:r>
      <w:r w:rsidRPr="005F2495">
        <w:rPr>
          <w:rFonts w:hint="cs"/>
          <w:rtl/>
        </w:rPr>
        <w:t>و</w:t>
      </w:r>
      <w:r w:rsidRPr="005F2495">
        <w:rPr>
          <w:rtl/>
        </w:rPr>
        <w:t>نادين خوسيه م</w:t>
      </w:r>
      <w:r w:rsidRPr="005F2495">
        <w:rPr>
          <w:rFonts w:hint="cs"/>
          <w:rtl/>
        </w:rPr>
        <w:t>و</w:t>
      </w:r>
      <w:r w:rsidRPr="005F2495">
        <w:rPr>
          <w:rtl/>
        </w:rPr>
        <w:t xml:space="preserve">نيرا رينكون، </w:t>
      </w:r>
      <w:r w:rsidRPr="005F2495">
        <w:rPr>
          <w:rFonts w:hint="cs"/>
          <w:rtl/>
        </w:rPr>
        <w:t>و</w:t>
      </w:r>
      <w:r w:rsidRPr="005F2495">
        <w:rPr>
          <w:rtl/>
        </w:rPr>
        <w:t xml:space="preserve">أدولفو مونيرا رينكون، </w:t>
      </w:r>
      <w:r w:rsidRPr="005F2495">
        <w:rPr>
          <w:rFonts w:hint="cs"/>
          <w:rtl/>
        </w:rPr>
        <w:t>و</w:t>
      </w:r>
      <w:r w:rsidRPr="005F2495">
        <w:rPr>
          <w:rtl/>
        </w:rPr>
        <w:t xml:space="preserve">غلاديس كريستينا مونيرا رينكون، </w:t>
      </w:r>
      <w:r w:rsidRPr="005F2495">
        <w:rPr>
          <w:rFonts w:hint="cs"/>
          <w:rtl/>
        </w:rPr>
        <w:t>و</w:t>
      </w:r>
      <w:r w:rsidRPr="005F2495">
        <w:rPr>
          <w:rtl/>
        </w:rPr>
        <w:t>ماريا كاميلا مونيرا سيبيدا</w:t>
      </w:r>
      <w:r w:rsidRPr="005F2495">
        <w:rPr>
          <w:rFonts w:hint="cs"/>
          <w:rtl/>
        </w:rPr>
        <w:t>،</w:t>
      </w:r>
      <w:r w:rsidRPr="005F2495">
        <w:rPr>
          <w:rtl/>
        </w:rPr>
        <w:t xml:space="preserve"> وفريدي ألبرتو سيبولفيدا بينيدا (يمثلهم </w:t>
      </w:r>
      <w:r w:rsidRPr="005F2495">
        <w:rPr>
          <w:rFonts w:hint="cs"/>
          <w:rtl/>
        </w:rPr>
        <w:t>مال</w:t>
      </w:r>
      <w:r w:rsidRPr="005F2495">
        <w:rPr>
          <w:rtl/>
        </w:rPr>
        <w:t>ك أوزدن من مركز أوروبا</w:t>
      </w:r>
      <w:r w:rsidR="000378AF">
        <w:rPr>
          <w:rFonts w:hint="cs"/>
          <w:rtl/>
        </w:rPr>
        <w:t xml:space="preserve"> </w:t>
      </w:r>
      <w:r w:rsidRPr="005F2495">
        <w:rPr>
          <w:rFonts w:hint="cs"/>
          <w:rtl/>
        </w:rPr>
        <w:t xml:space="preserve">- </w:t>
      </w:r>
      <w:r w:rsidRPr="005F2495">
        <w:rPr>
          <w:rtl/>
        </w:rPr>
        <w:t>العالم الثالث</w:t>
      </w:r>
      <w:r w:rsidRPr="005F2495">
        <w:rPr>
          <w:rFonts w:hint="cs"/>
          <w:rtl/>
        </w:rPr>
        <w:t xml:space="preserve">، </w:t>
      </w:r>
      <w:r w:rsidRPr="005F2495">
        <w:rPr>
          <w:rtl/>
        </w:rPr>
        <w:t>وفرانكلين كاستانيدا من مؤسسة لجنة التضامن مع السجناء السياسيين)</w:t>
      </w:r>
    </w:p>
    <w:p w14:paraId="6CEC9421" w14:textId="77777777" w:rsidR="005F2495" w:rsidRPr="005F2495" w:rsidRDefault="005F2495" w:rsidP="005F2495">
      <w:pPr>
        <w:pStyle w:val="SingleTxtGA"/>
        <w:ind w:left="4649" w:hanging="2721"/>
        <w:rPr>
          <w:rtl/>
        </w:rPr>
      </w:pPr>
      <w:r w:rsidRPr="005F2495">
        <w:rPr>
          <w:rFonts w:hint="cs"/>
          <w:i/>
          <w:iCs/>
          <w:rtl/>
        </w:rPr>
        <w:t>الأشخاص المدعى أنهم ضحايا:</w:t>
      </w:r>
      <w:r w:rsidRPr="005F2495">
        <w:rPr>
          <w:rFonts w:hint="cs"/>
          <w:rtl/>
        </w:rPr>
        <w:tab/>
      </w:r>
      <w:r w:rsidRPr="005F2495">
        <w:rPr>
          <w:rtl/>
        </w:rPr>
        <w:t>أدولفو دي خيسوس موني</w:t>
      </w:r>
      <w:r w:rsidRPr="005F2495">
        <w:rPr>
          <w:rFonts w:hint="cs"/>
          <w:rtl/>
        </w:rPr>
        <w:t>ر</w:t>
      </w:r>
      <w:r w:rsidRPr="005F2495">
        <w:rPr>
          <w:rtl/>
        </w:rPr>
        <w:t xml:space="preserve">ا لوبيز، </w:t>
      </w:r>
      <w:r w:rsidRPr="005F2495">
        <w:rPr>
          <w:rFonts w:hint="cs"/>
          <w:rtl/>
        </w:rPr>
        <w:t>وأصحاب البلاغ،</w:t>
      </w:r>
      <w:r w:rsidRPr="005F2495">
        <w:rPr>
          <w:rtl/>
        </w:rPr>
        <w:t xml:space="preserve"> والاتحاد الوطني لعمال الصناعات الغذائية</w:t>
      </w:r>
    </w:p>
    <w:p w14:paraId="4AFBA5EE" w14:textId="61BE5BF8" w:rsidR="005F2495" w:rsidRPr="005F2495" w:rsidRDefault="005F2495" w:rsidP="005F2495">
      <w:pPr>
        <w:pStyle w:val="SingleTxtGA"/>
        <w:ind w:left="4649" w:hanging="2721"/>
        <w:rPr>
          <w:rtl/>
        </w:rPr>
      </w:pPr>
      <w:r w:rsidRPr="005F2495">
        <w:rPr>
          <w:rFonts w:hint="cs"/>
          <w:i/>
          <w:iCs/>
          <w:rtl/>
        </w:rPr>
        <w:t>الدولة الطرف:</w:t>
      </w:r>
      <w:r>
        <w:rPr>
          <w:i/>
          <w:iCs/>
          <w:rtl/>
        </w:rPr>
        <w:tab/>
      </w:r>
      <w:r>
        <w:rPr>
          <w:i/>
          <w:iCs/>
          <w:rtl/>
        </w:rPr>
        <w:tab/>
      </w:r>
      <w:r w:rsidRPr="005F2495">
        <w:rPr>
          <w:rFonts w:hint="cs"/>
          <w:rtl/>
        </w:rPr>
        <w:tab/>
        <w:t>كولومبيا</w:t>
      </w:r>
    </w:p>
    <w:p w14:paraId="331983B0" w14:textId="5EDB2FA1" w:rsidR="005F2495" w:rsidRPr="005F2495" w:rsidRDefault="005F2495" w:rsidP="005F2495">
      <w:pPr>
        <w:pStyle w:val="SingleTxtGA"/>
        <w:ind w:left="4649" w:hanging="2721"/>
        <w:rPr>
          <w:rtl/>
        </w:rPr>
      </w:pPr>
      <w:r w:rsidRPr="005F2495">
        <w:rPr>
          <w:rFonts w:hint="cs"/>
          <w:i/>
          <w:iCs/>
          <w:rtl/>
        </w:rPr>
        <w:t>تاريخ تقديم البلاغ:</w:t>
      </w:r>
      <w:r>
        <w:rPr>
          <w:i/>
          <w:iCs/>
          <w:rtl/>
        </w:rPr>
        <w:tab/>
      </w:r>
      <w:r w:rsidRPr="005F2495">
        <w:rPr>
          <w:i/>
          <w:iCs/>
          <w:rtl/>
        </w:rPr>
        <w:tab/>
      </w:r>
      <w:r w:rsidRPr="0080345C">
        <w:rPr>
          <w:szCs w:val="20"/>
          <w:rtl/>
        </w:rPr>
        <w:t>9</w:t>
      </w:r>
      <w:r w:rsidRPr="005F2495">
        <w:rPr>
          <w:rtl/>
        </w:rPr>
        <w:t xml:space="preserve"> أيلول/سبتمبر </w:t>
      </w:r>
      <w:r w:rsidRPr="0080345C">
        <w:rPr>
          <w:szCs w:val="20"/>
          <w:rtl/>
        </w:rPr>
        <w:t>2015</w:t>
      </w:r>
    </w:p>
    <w:p w14:paraId="74DDC3D0" w14:textId="6AFD90DC" w:rsidR="005F2495" w:rsidRPr="005F2495" w:rsidRDefault="005F2495" w:rsidP="005F2495">
      <w:pPr>
        <w:pStyle w:val="SingleTxtGA"/>
        <w:ind w:left="4649" w:hanging="2721"/>
        <w:rPr>
          <w:rtl/>
        </w:rPr>
      </w:pPr>
      <w:r w:rsidRPr="005F2495">
        <w:rPr>
          <w:rFonts w:hint="cs"/>
          <w:i/>
          <w:iCs/>
          <w:rtl/>
        </w:rPr>
        <w:t>الوثيقة المرجعية:</w:t>
      </w:r>
      <w:r>
        <w:rPr>
          <w:i/>
          <w:iCs/>
          <w:rtl/>
        </w:rPr>
        <w:tab/>
      </w:r>
      <w:r>
        <w:rPr>
          <w:i/>
          <w:iCs/>
          <w:rtl/>
        </w:rPr>
        <w:tab/>
      </w:r>
      <w:r w:rsidRPr="005F2495">
        <w:rPr>
          <w:i/>
          <w:iCs/>
          <w:rtl/>
        </w:rPr>
        <w:tab/>
      </w:r>
      <w:r w:rsidRPr="005F2495">
        <w:rPr>
          <w:rtl/>
        </w:rPr>
        <w:t xml:space="preserve">القرار المتخذ بموجب المادة </w:t>
      </w:r>
      <w:r w:rsidRPr="0080345C">
        <w:rPr>
          <w:szCs w:val="20"/>
          <w:rtl/>
        </w:rPr>
        <w:t>92</w:t>
      </w:r>
      <w:r w:rsidRPr="005F2495">
        <w:rPr>
          <w:rtl/>
        </w:rPr>
        <w:t xml:space="preserve"> من النظام الداخلي للجنة، والمحال إلى الدولة الطرف في </w:t>
      </w:r>
      <w:r w:rsidRPr="0080345C">
        <w:rPr>
          <w:szCs w:val="20"/>
          <w:rtl/>
        </w:rPr>
        <w:t>15</w:t>
      </w:r>
      <w:r w:rsidRPr="005F2495">
        <w:rPr>
          <w:rtl/>
        </w:rPr>
        <w:t xml:space="preserve"> كانون الأول/</w:t>
      </w:r>
      <w:r w:rsidR="008279BE">
        <w:rPr>
          <w:rFonts w:hint="cs"/>
          <w:rtl/>
        </w:rPr>
        <w:t xml:space="preserve"> </w:t>
      </w:r>
      <w:r w:rsidRPr="005F2495">
        <w:rPr>
          <w:rtl/>
        </w:rPr>
        <w:t xml:space="preserve">ديسمبر </w:t>
      </w:r>
      <w:r w:rsidRPr="0080345C">
        <w:rPr>
          <w:szCs w:val="20"/>
          <w:rtl/>
        </w:rPr>
        <w:t>2017</w:t>
      </w:r>
      <w:r w:rsidRPr="005F2495">
        <w:rPr>
          <w:rtl/>
        </w:rPr>
        <w:t xml:space="preserve"> (لم يصدر في شكل وثيقة)</w:t>
      </w:r>
    </w:p>
    <w:p w14:paraId="7AADEA56" w14:textId="15684FEE" w:rsidR="005F2495" w:rsidRPr="005F2495" w:rsidRDefault="005F2495" w:rsidP="005F2495">
      <w:pPr>
        <w:pStyle w:val="SingleTxtGA"/>
        <w:ind w:left="4649" w:hanging="2721"/>
        <w:rPr>
          <w:rtl/>
        </w:rPr>
      </w:pPr>
      <w:r w:rsidRPr="005F2495">
        <w:rPr>
          <w:rFonts w:hint="cs"/>
          <w:i/>
          <w:iCs/>
          <w:rtl/>
        </w:rPr>
        <w:t>تاريخ اعتماد الآراء:</w:t>
      </w:r>
      <w:r>
        <w:rPr>
          <w:i/>
          <w:iCs/>
          <w:rtl/>
        </w:rPr>
        <w:tab/>
      </w:r>
      <w:r w:rsidRPr="005F2495">
        <w:rPr>
          <w:rtl/>
        </w:rPr>
        <w:tab/>
      </w:r>
      <w:r w:rsidRPr="0080345C">
        <w:rPr>
          <w:rFonts w:hint="cs"/>
          <w:szCs w:val="20"/>
          <w:rtl/>
        </w:rPr>
        <w:t>11</w:t>
      </w:r>
      <w:r w:rsidRPr="005F2495">
        <w:rPr>
          <w:rFonts w:hint="cs"/>
          <w:rtl/>
        </w:rPr>
        <w:t xml:space="preserve"> </w:t>
      </w:r>
      <w:r w:rsidRPr="005F2495">
        <w:rPr>
          <w:rtl/>
        </w:rPr>
        <w:t xml:space="preserve">آذار/مارس </w:t>
      </w:r>
      <w:r w:rsidRPr="0080345C">
        <w:rPr>
          <w:szCs w:val="20"/>
          <w:rtl/>
        </w:rPr>
        <w:t>2020</w:t>
      </w:r>
    </w:p>
    <w:p w14:paraId="7D03D51B" w14:textId="5CD08CBE" w:rsidR="005F2495" w:rsidRPr="005F2495" w:rsidRDefault="005F2495" w:rsidP="005F2495">
      <w:pPr>
        <w:pStyle w:val="SingleTxtGA"/>
        <w:ind w:left="4649" w:hanging="2721"/>
        <w:rPr>
          <w:rtl/>
        </w:rPr>
      </w:pPr>
      <w:r w:rsidRPr="005F2495">
        <w:rPr>
          <w:rFonts w:hint="cs"/>
          <w:i/>
          <w:iCs/>
          <w:rtl/>
        </w:rPr>
        <w:t>الموضوع:</w:t>
      </w:r>
      <w:r w:rsidRPr="005F2495">
        <w:rPr>
          <w:rtl/>
        </w:rPr>
        <w:tab/>
      </w:r>
      <w:r>
        <w:rPr>
          <w:rtl/>
        </w:rPr>
        <w:tab/>
      </w:r>
      <w:r>
        <w:rPr>
          <w:rtl/>
        </w:rPr>
        <w:tab/>
      </w:r>
      <w:r>
        <w:rPr>
          <w:rtl/>
        </w:rPr>
        <w:tab/>
      </w:r>
      <w:r w:rsidRPr="005F2495">
        <w:rPr>
          <w:rtl/>
        </w:rPr>
        <w:t>قتل</w:t>
      </w:r>
      <w:r w:rsidRPr="005F2495">
        <w:rPr>
          <w:rFonts w:hint="cs"/>
          <w:rtl/>
        </w:rPr>
        <w:t>ُ</w:t>
      </w:r>
      <w:r w:rsidRPr="005F2495">
        <w:rPr>
          <w:rtl/>
        </w:rPr>
        <w:t xml:space="preserve"> نقابي</w:t>
      </w:r>
    </w:p>
    <w:p w14:paraId="1713745B" w14:textId="66DE214D" w:rsidR="005F2495" w:rsidRPr="005F2495" w:rsidRDefault="005F2495" w:rsidP="00CB3342">
      <w:pPr>
        <w:pStyle w:val="SingleTxtGA"/>
        <w:spacing w:line="350" w:lineRule="exact"/>
        <w:ind w:left="4649" w:hanging="2721"/>
        <w:rPr>
          <w:rtl/>
        </w:rPr>
      </w:pPr>
      <w:r w:rsidRPr="005F2495">
        <w:rPr>
          <w:rFonts w:hint="cs"/>
          <w:i/>
          <w:iCs/>
          <w:rtl/>
        </w:rPr>
        <w:lastRenderedPageBreak/>
        <w:t>المسائل الإجرائية:</w:t>
      </w:r>
      <w:r w:rsidRPr="005F2495">
        <w:rPr>
          <w:rtl/>
        </w:rPr>
        <w:tab/>
      </w:r>
      <w:r>
        <w:rPr>
          <w:rtl/>
        </w:rPr>
        <w:tab/>
      </w:r>
      <w:r>
        <w:rPr>
          <w:rtl/>
        </w:rPr>
        <w:tab/>
      </w:r>
      <w:r w:rsidRPr="005F2495">
        <w:rPr>
          <w:rtl/>
        </w:rPr>
        <w:t xml:space="preserve">وضع الضحية، وعدم </w:t>
      </w:r>
      <w:r w:rsidRPr="005F2495">
        <w:rPr>
          <w:rFonts w:hint="cs"/>
          <w:rtl/>
        </w:rPr>
        <w:t xml:space="preserve">دعم </w:t>
      </w:r>
      <w:r w:rsidRPr="005F2495">
        <w:rPr>
          <w:rtl/>
        </w:rPr>
        <w:t>الادعاءات</w:t>
      </w:r>
      <w:r w:rsidRPr="005F2495">
        <w:rPr>
          <w:rFonts w:hint="cs"/>
          <w:rtl/>
        </w:rPr>
        <w:t xml:space="preserve"> بأدلة</w:t>
      </w:r>
      <w:r w:rsidRPr="005F2495">
        <w:rPr>
          <w:rtl/>
        </w:rPr>
        <w:t>، واستنفاد سبل الانتصاف، وإساءة استعمال الحق في تقديم البلاغات</w:t>
      </w:r>
    </w:p>
    <w:p w14:paraId="60639129" w14:textId="72B06574" w:rsidR="005F2495" w:rsidRPr="005F2495" w:rsidRDefault="005F2495" w:rsidP="00CB3342">
      <w:pPr>
        <w:pStyle w:val="SingleTxtGA"/>
        <w:spacing w:line="350" w:lineRule="exact"/>
        <w:ind w:left="4649" w:hanging="2721"/>
        <w:rPr>
          <w:rtl/>
        </w:rPr>
      </w:pPr>
      <w:r w:rsidRPr="005F2495">
        <w:rPr>
          <w:rFonts w:hint="cs"/>
          <w:i/>
          <w:iCs/>
          <w:rtl/>
        </w:rPr>
        <w:t>المسائل الموضوعية:</w:t>
      </w:r>
      <w:r w:rsidRPr="005F2495">
        <w:rPr>
          <w:rFonts w:hint="cs"/>
          <w:rtl/>
        </w:rPr>
        <w:t xml:space="preserve"> </w:t>
      </w:r>
      <w:r w:rsidRPr="005F2495">
        <w:rPr>
          <w:rtl/>
        </w:rPr>
        <w:tab/>
      </w:r>
      <w:r>
        <w:rPr>
          <w:rtl/>
        </w:rPr>
        <w:tab/>
      </w:r>
      <w:r w:rsidRPr="005F2495">
        <w:rPr>
          <w:rFonts w:hint="cs"/>
          <w:rtl/>
        </w:rPr>
        <w:t>الحق في سبيل انتصاف فعال</w:t>
      </w:r>
      <w:r w:rsidRPr="005F2495">
        <w:rPr>
          <w:rtl/>
        </w:rPr>
        <w:t xml:space="preserve">، والحق في الحياة، وحق </w:t>
      </w:r>
      <w:r w:rsidRPr="005F2495">
        <w:rPr>
          <w:rFonts w:hint="cs"/>
          <w:rtl/>
        </w:rPr>
        <w:t xml:space="preserve">الفرد </w:t>
      </w:r>
      <w:r w:rsidRPr="005F2495">
        <w:rPr>
          <w:rtl/>
        </w:rPr>
        <w:t>في الأمان على شخصه، والحق في الخصوصية، وحرية تكوين الجمعيات</w:t>
      </w:r>
    </w:p>
    <w:p w14:paraId="66C4C462" w14:textId="79C49A50" w:rsidR="005F2495" w:rsidRPr="005F2495" w:rsidRDefault="005F2495" w:rsidP="00CB3342">
      <w:pPr>
        <w:pStyle w:val="SingleTxtGA"/>
        <w:spacing w:line="350" w:lineRule="exact"/>
        <w:ind w:left="4649" w:hanging="2721"/>
        <w:rPr>
          <w:rtl/>
        </w:rPr>
      </w:pPr>
      <w:r w:rsidRPr="005F2495">
        <w:rPr>
          <w:rFonts w:hint="cs"/>
          <w:i/>
          <w:iCs/>
          <w:rtl/>
        </w:rPr>
        <w:t>مواد العهد:</w:t>
      </w:r>
      <w:r w:rsidRPr="005F2495">
        <w:rPr>
          <w:rFonts w:hint="cs"/>
          <w:rtl/>
        </w:rPr>
        <w:tab/>
      </w:r>
      <w:bookmarkStart w:id="1" w:name="_Hlk43722375"/>
      <w:r>
        <w:rPr>
          <w:rtl/>
        </w:rPr>
        <w:tab/>
      </w:r>
      <w:r>
        <w:rPr>
          <w:rtl/>
        </w:rPr>
        <w:tab/>
      </w:r>
      <w:r w:rsidRPr="0080345C">
        <w:rPr>
          <w:szCs w:val="20"/>
          <w:rtl/>
        </w:rPr>
        <w:t>2</w:t>
      </w:r>
      <w:r w:rsidRPr="005F2495">
        <w:rPr>
          <w:rtl/>
        </w:rPr>
        <w:t>(</w:t>
      </w:r>
      <w:r w:rsidRPr="0080345C">
        <w:rPr>
          <w:szCs w:val="20"/>
          <w:rtl/>
        </w:rPr>
        <w:t>3</w:t>
      </w:r>
      <w:r w:rsidRPr="005F2495">
        <w:rPr>
          <w:rtl/>
        </w:rPr>
        <w:t>)</w:t>
      </w:r>
      <w:r w:rsidRPr="005F2495">
        <w:rPr>
          <w:rFonts w:hint="cs"/>
          <w:rtl/>
        </w:rPr>
        <w:t>،</w:t>
      </w:r>
      <w:r w:rsidRPr="005F2495">
        <w:rPr>
          <w:rtl/>
        </w:rPr>
        <w:t xml:space="preserve"> </w:t>
      </w:r>
      <w:r w:rsidRPr="005F2495">
        <w:rPr>
          <w:rFonts w:hint="cs"/>
          <w:rtl/>
        </w:rPr>
        <w:t>و</w:t>
      </w:r>
      <w:r w:rsidRPr="0080345C">
        <w:rPr>
          <w:rFonts w:hint="cs"/>
          <w:szCs w:val="20"/>
          <w:rtl/>
        </w:rPr>
        <w:t>6</w:t>
      </w:r>
      <w:r w:rsidRPr="005F2495">
        <w:rPr>
          <w:rtl/>
        </w:rPr>
        <w:t>(</w:t>
      </w:r>
      <w:r w:rsidRPr="0080345C">
        <w:rPr>
          <w:szCs w:val="20"/>
          <w:rtl/>
        </w:rPr>
        <w:t>1</w:t>
      </w:r>
      <w:r w:rsidRPr="005F2495">
        <w:rPr>
          <w:rtl/>
        </w:rPr>
        <w:t>)</w:t>
      </w:r>
      <w:r w:rsidRPr="005F2495">
        <w:rPr>
          <w:rFonts w:hint="cs"/>
          <w:rtl/>
        </w:rPr>
        <w:t>،</w:t>
      </w:r>
      <w:r w:rsidRPr="005F2495">
        <w:rPr>
          <w:rtl/>
        </w:rPr>
        <w:t xml:space="preserve"> </w:t>
      </w:r>
      <w:r w:rsidRPr="005F2495">
        <w:rPr>
          <w:rFonts w:hint="cs"/>
          <w:rtl/>
        </w:rPr>
        <w:t>و</w:t>
      </w:r>
      <w:r w:rsidRPr="0080345C">
        <w:rPr>
          <w:rFonts w:hint="cs"/>
          <w:szCs w:val="20"/>
          <w:rtl/>
        </w:rPr>
        <w:t>9</w:t>
      </w:r>
      <w:r w:rsidRPr="005F2495">
        <w:rPr>
          <w:rtl/>
        </w:rPr>
        <w:t>(</w:t>
      </w:r>
      <w:r w:rsidRPr="0080345C">
        <w:rPr>
          <w:szCs w:val="20"/>
          <w:rtl/>
        </w:rPr>
        <w:t>1</w:t>
      </w:r>
      <w:r w:rsidRPr="005F2495">
        <w:rPr>
          <w:rtl/>
        </w:rPr>
        <w:t>)</w:t>
      </w:r>
      <w:r>
        <w:rPr>
          <w:rtl/>
        </w:rPr>
        <w:t xml:space="preserve"> و</w:t>
      </w:r>
      <w:r w:rsidRPr="005F2495">
        <w:rPr>
          <w:rtl/>
        </w:rPr>
        <w:t>(</w:t>
      </w:r>
      <w:r w:rsidRPr="0080345C">
        <w:rPr>
          <w:szCs w:val="20"/>
          <w:rtl/>
        </w:rPr>
        <w:t>5</w:t>
      </w:r>
      <w:r w:rsidRPr="005F2495">
        <w:rPr>
          <w:rtl/>
        </w:rPr>
        <w:t>)</w:t>
      </w:r>
      <w:r w:rsidRPr="005F2495">
        <w:rPr>
          <w:rFonts w:hint="cs"/>
          <w:rtl/>
        </w:rPr>
        <w:t>،</w:t>
      </w:r>
      <w:r w:rsidRPr="005F2495">
        <w:rPr>
          <w:rtl/>
        </w:rPr>
        <w:t xml:space="preserve"> </w:t>
      </w:r>
      <w:r w:rsidRPr="005F2495">
        <w:rPr>
          <w:rFonts w:hint="cs"/>
          <w:rtl/>
        </w:rPr>
        <w:t>و</w:t>
      </w:r>
      <w:r w:rsidRPr="0080345C">
        <w:rPr>
          <w:rFonts w:hint="cs"/>
          <w:szCs w:val="20"/>
          <w:rtl/>
        </w:rPr>
        <w:t>14</w:t>
      </w:r>
      <w:r w:rsidRPr="005F2495">
        <w:rPr>
          <w:rtl/>
        </w:rPr>
        <w:t>(</w:t>
      </w:r>
      <w:r w:rsidRPr="0080345C">
        <w:rPr>
          <w:szCs w:val="20"/>
          <w:rtl/>
        </w:rPr>
        <w:t>6</w:t>
      </w:r>
      <w:r w:rsidRPr="005F2495">
        <w:rPr>
          <w:rtl/>
        </w:rPr>
        <w:t>)</w:t>
      </w:r>
      <w:r w:rsidRPr="005F2495">
        <w:rPr>
          <w:rFonts w:hint="cs"/>
          <w:rtl/>
        </w:rPr>
        <w:t>،</w:t>
      </w:r>
      <w:r w:rsidRPr="005F2495">
        <w:rPr>
          <w:rtl/>
        </w:rPr>
        <w:t xml:space="preserve"> </w:t>
      </w:r>
      <w:r w:rsidRPr="005F2495">
        <w:rPr>
          <w:rFonts w:hint="cs"/>
          <w:rtl/>
        </w:rPr>
        <w:t>و</w:t>
      </w:r>
      <w:r w:rsidRPr="0080345C">
        <w:rPr>
          <w:rFonts w:hint="cs"/>
          <w:szCs w:val="20"/>
          <w:rtl/>
        </w:rPr>
        <w:t>17</w:t>
      </w:r>
      <w:r w:rsidRPr="005F2495">
        <w:rPr>
          <w:rFonts w:hint="cs"/>
          <w:rtl/>
        </w:rPr>
        <w:t>، و</w:t>
      </w:r>
      <w:r w:rsidRPr="0080345C">
        <w:rPr>
          <w:rFonts w:hint="cs"/>
          <w:szCs w:val="20"/>
          <w:rtl/>
        </w:rPr>
        <w:t>22</w:t>
      </w:r>
      <w:bookmarkEnd w:id="1"/>
    </w:p>
    <w:p w14:paraId="25AED26C" w14:textId="3F130449" w:rsidR="005F2495" w:rsidRPr="005F2495" w:rsidRDefault="005F2495" w:rsidP="00CB3342">
      <w:pPr>
        <w:pStyle w:val="SingleTxtGA"/>
        <w:spacing w:after="240" w:line="350" w:lineRule="exact"/>
        <w:ind w:left="4650" w:hanging="2722"/>
        <w:rPr>
          <w:rtl/>
        </w:rPr>
      </w:pPr>
      <w:r w:rsidRPr="005F2495">
        <w:rPr>
          <w:rFonts w:hint="cs"/>
          <w:i/>
          <w:iCs/>
          <w:rtl/>
        </w:rPr>
        <w:t>مواد البروتوكول الاختياري:</w:t>
      </w:r>
      <w:r>
        <w:rPr>
          <w:i/>
          <w:iCs/>
          <w:rtl/>
        </w:rPr>
        <w:tab/>
      </w:r>
      <w:r>
        <w:rPr>
          <w:i/>
          <w:iCs/>
          <w:rtl/>
        </w:rPr>
        <w:tab/>
      </w:r>
      <w:r w:rsidRPr="0080345C">
        <w:rPr>
          <w:szCs w:val="20"/>
          <w:rtl/>
        </w:rPr>
        <w:t>1</w:t>
      </w:r>
      <w:r w:rsidRPr="005F2495">
        <w:rPr>
          <w:rFonts w:hint="cs"/>
          <w:rtl/>
        </w:rPr>
        <w:t xml:space="preserve">، </w:t>
      </w:r>
      <w:r w:rsidRPr="005F2495">
        <w:rPr>
          <w:rtl/>
        </w:rPr>
        <w:t>و</w:t>
      </w:r>
      <w:r w:rsidRPr="0080345C">
        <w:rPr>
          <w:szCs w:val="20"/>
          <w:rtl/>
        </w:rPr>
        <w:t>2</w:t>
      </w:r>
      <w:r w:rsidRPr="005F2495">
        <w:rPr>
          <w:rFonts w:hint="cs"/>
          <w:rtl/>
        </w:rPr>
        <w:t>،</w:t>
      </w:r>
      <w:r w:rsidRPr="005F2495">
        <w:rPr>
          <w:rtl/>
        </w:rPr>
        <w:t xml:space="preserve"> و</w:t>
      </w:r>
      <w:r w:rsidRPr="0080345C">
        <w:rPr>
          <w:szCs w:val="20"/>
          <w:rtl/>
        </w:rPr>
        <w:t>3</w:t>
      </w:r>
      <w:r w:rsidRPr="005F2495">
        <w:rPr>
          <w:rFonts w:hint="cs"/>
          <w:rtl/>
        </w:rPr>
        <w:t>،</w:t>
      </w:r>
      <w:r w:rsidRPr="005F2495">
        <w:rPr>
          <w:rtl/>
        </w:rPr>
        <w:t xml:space="preserve"> و</w:t>
      </w:r>
      <w:r w:rsidRPr="0080345C">
        <w:rPr>
          <w:szCs w:val="20"/>
          <w:rtl/>
        </w:rPr>
        <w:t>5</w:t>
      </w:r>
      <w:r w:rsidRPr="005F2495">
        <w:rPr>
          <w:rtl/>
        </w:rPr>
        <w:t>(</w:t>
      </w:r>
      <w:r w:rsidRPr="0080345C">
        <w:rPr>
          <w:szCs w:val="20"/>
          <w:rtl/>
        </w:rPr>
        <w:t>2</w:t>
      </w:r>
      <w:r w:rsidRPr="005F2495">
        <w:rPr>
          <w:rtl/>
        </w:rPr>
        <w:t>)(ب)</w:t>
      </w:r>
    </w:p>
    <w:p w14:paraId="3ECB4583" w14:textId="6F996F06" w:rsidR="005F2495" w:rsidRPr="005F2495" w:rsidRDefault="005F2495" w:rsidP="00CB3342">
      <w:pPr>
        <w:pStyle w:val="SingleTxtGA"/>
        <w:spacing w:line="350" w:lineRule="exact"/>
        <w:rPr>
          <w:rtl/>
        </w:rPr>
      </w:pPr>
      <w:r w:rsidRPr="008279BE">
        <w:rPr>
          <w:rFonts w:hint="cs"/>
          <w:spacing w:val="-2"/>
          <w:szCs w:val="20"/>
          <w:rtl/>
        </w:rPr>
        <w:t>1</w:t>
      </w:r>
      <w:r w:rsidRPr="008279BE">
        <w:rPr>
          <w:rFonts w:hint="cs"/>
          <w:spacing w:val="-2"/>
          <w:rtl/>
        </w:rPr>
        <w:t>-</w:t>
      </w:r>
      <w:r w:rsidRPr="008279BE">
        <w:rPr>
          <w:spacing w:val="-2"/>
          <w:rtl/>
        </w:rPr>
        <w:tab/>
        <w:t xml:space="preserve">أصحاب البلاغ، المؤرخ </w:t>
      </w:r>
      <w:r w:rsidRPr="008279BE">
        <w:rPr>
          <w:spacing w:val="-2"/>
          <w:szCs w:val="20"/>
          <w:rtl/>
        </w:rPr>
        <w:t>9</w:t>
      </w:r>
      <w:r w:rsidRPr="008279BE">
        <w:rPr>
          <w:spacing w:val="-2"/>
          <w:rtl/>
        </w:rPr>
        <w:t xml:space="preserve"> أيلول/سبتمبر </w:t>
      </w:r>
      <w:r w:rsidRPr="008279BE">
        <w:rPr>
          <w:spacing w:val="-2"/>
          <w:szCs w:val="20"/>
          <w:rtl/>
        </w:rPr>
        <w:t>2015</w:t>
      </w:r>
      <w:r w:rsidRPr="008279BE">
        <w:rPr>
          <w:spacing w:val="-2"/>
          <w:rtl/>
        </w:rPr>
        <w:t>، هم:</w:t>
      </w:r>
      <w:r w:rsidRPr="008279BE">
        <w:rPr>
          <w:rFonts w:hint="cs"/>
          <w:spacing w:val="-2"/>
          <w:rtl/>
        </w:rPr>
        <w:t xml:space="preserve"> </w:t>
      </w:r>
      <w:r w:rsidRPr="008279BE">
        <w:rPr>
          <w:spacing w:val="-2"/>
          <w:rtl/>
        </w:rPr>
        <w:t>إ</w:t>
      </w:r>
      <w:r w:rsidRPr="008279BE">
        <w:rPr>
          <w:rFonts w:hint="cs"/>
          <w:spacing w:val="-2"/>
          <w:rtl/>
        </w:rPr>
        <w:t>س</w:t>
      </w:r>
      <w:r w:rsidRPr="008279BE">
        <w:rPr>
          <w:spacing w:val="-2"/>
          <w:rtl/>
        </w:rPr>
        <w:t xml:space="preserve">ابيل لوبيز مارتينيز، </w:t>
      </w:r>
      <w:r w:rsidRPr="008279BE">
        <w:rPr>
          <w:rFonts w:hint="cs"/>
          <w:spacing w:val="-2"/>
          <w:rtl/>
        </w:rPr>
        <w:t>و</w:t>
      </w:r>
      <w:r w:rsidRPr="008279BE">
        <w:rPr>
          <w:spacing w:val="-2"/>
          <w:rtl/>
        </w:rPr>
        <w:t xml:space="preserve">غلاديس سيسيليا رينكون دي مونيرا، </w:t>
      </w:r>
      <w:r w:rsidRPr="008279BE">
        <w:rPr>
          <w:rFonts w:hint="cs"/>
          <w:spacing w:val="-2"/>
          <w:rtl/>
        </w:rPr>
        <w:t>و</w:t>
      </w:r>
      <w:r w:rsidRPr="008279BE">
        <w:rPr>
          <w:spacing w:val="-2"/>
          <w:rtl/>
        </w:rPr>
        <w:t>نادين خوسيه م</w:t>
      </w:r>
      <w:r w:rsidRPr="008279BE">
        <w:rPr>
          <w:rFonts w:hint="cs"/>
          <w:spacing w:val="-2"/>
          <w:rtl/>
        </w:rPr>
        <w:t>و</w:t>
      </w:r>
      <w:r w:rsidRPr="008279BE">
        <w:rPr>
          <w:spacing w:val="-2"/>
          <w:rtl/>
        </w:rPr>
        <w:t xml:space="preserve">نيرا رينكون، </w:t>
      </w:r>
      <w:r w:rsidRPr="008279BE">
        <w:rPr>
          <w:rFonts w:hint="cs"/>
          <w:spacing w:val="-2"/>
          <w:rtl/>
        </w:rPr>
        <w:t>و</w:t>
      </w:r>
      <w:r w:rsidRPr="008279BE">
        <w:rPr>
          <w:spacing w:val="-2"/>
          <w:rtl/>
        </w:rPr>
        <w:t xml:space="preserve">أدولفو مونيرا رينكون، </w:t>
      </w:r>
      <w:r w:rsidRPr="008279BE">
        <w:rPr>
          <w:rFonts w:hint="cs"/>
          <w:spacing w:val="-2"/>
          <w:rtl/>
        </w:rPr>
        <w:t>و</w:t>
      </w:r>
      <w:r w:rsidRPr="008279BE">
        <w:rPr>
          <w:spacing w:val="-2"/>
          <w:rtl/>
        </w:rPr>
        <w:t xml:space="preserve">غلاديس كريستينا مونيرا رينكون، </w:t>
      </w:r>
      <w:r w:rsidRPr="008279BE">
        <w:rPr>
          <w:rFonts w:hint="cs"/>
          <w:spacing w:val="-2"/>
          <w:rtl/>
        </w:rPr>
        <w:t>و</w:t>
      </w:r>
      <w:r w:rsidRPr="008279BE">
        <w:rPr>
          <w:spacing w:val="-2"/>
          <w:rtl/>
        </w:rPr>
        <w:t>ماريا كاميلا مونيرا سيبيدا</w:t>
      </w:r>
      <w:r w:rsidRPr="008279BE">
        <w:rPr>
          <w:rFonts w:hint="cs"/>
          <w:spacing w:val="-2"/>
          <w:rtl/>
        </w:rPr>
        <w:t>، و</w:t>
      </w:r>
      <w:r w:rsidRPr="008279BE">
        <w:rPr>
          <w:spacing w:val="-2"/>
          <w:rtl/>
        </w:rPr>
        <w:t>جميع</w:t>
      </w:r>
      <w:r w:rsidRPr="008279BE">
        <w:rPr>
          <w:rFonts w:hint="cs"/>
          <w:spacing w:val="-2"/>
          <w:rtl/>
        </w:rPr>
        <w:t>هم</w:t>
      </w:r>
      <w:r w:rsidRPr="008279BE">
        <w:rPr>
          <w:spacing w:val="-2"/>
          <w:rtl/>
        </w:rPr>
        <w:t xml:space="preserve"> مواطن</w:t>
      </w:r>
      <w:r w:rsidRPr="008279BE">
        <w:rPr>
          <w:rFonts w:hint="cs"/>
          <w:spacing w:val="-2"/>
          <w:rtl/>
        </w:rPr>
        <w:t>ون</w:t>
      </w:r>
      <w:r w:rsidRPr="008279BE">
        <w:rPr>
          <w:spacing w:val="-2"/>
          <w:rtl/>
        </w:rPr>
        <w:t xml:space="preserve"> كولومبي</w:t>
      </w:r>
      <w:r w:rsidRPr="008279BE">
        <w:rPr>
          <w:rFonts w:hint="cs"/>
          <w:spacing w:val="-2"/>
          <w:rtl/>
        </w:rPr>
        <w:t xml:space="preserve">ون ويتصرفون </w:t>
      </w:r>
      <w:r w:rsidRPr="008279BE">
        <w:rPr>
          <w:spacing w:val="-2"/>
          <w:rtl/>
        </w:rPr>
        <w:t>باسم</w:t>
      </w:r>
      <w:r w:rsidRPr="008279BE">
        <w:rPr>
          <w:rFonts w:hint="cs"/>
          <w:spacing w:val="-2"/>
          <w:rtl/>
        </w:rPr>
        <w:t>هم</w:t>
      </w:r>
      <w:r w:rsidRPr="008279BE">
        <w:rPr>
          <w:spacing w:val="-2"/>
          <w:rtl/>
        </w:rPr>
        <w:t xml:space="preserve"> ونيابة عن </w:t>
      </w:r>
      <w:r w:rsidRPr="008279BE">
        <w:rPr>
          <w:rFonts w:hint="cs"/>
          <w:spacing w:val="-2"/>
          <w:rtl/>
        </w:rPr>
        <w:t>قريبهم</w:t>
      </w:r>
      <w:r w:rsidRPr="008279BE">
        <w:rPr>
          <w:spacing w:val="-2"/>
          <w:rtl/>
        </w:rPr>
        <w:t xml:space="preserve"> أدولفو دي خيسوس مونيرا لوبيز، </w:t>
      </w:r>
      <w:r w:rsidRPr="008279BE">
        <w:rPr>
          <w:rFonts w:hint="cs"/>
          <w:spacing w:val="-2"/>
          <w:rtl/>
        </w:rPr>
        <w:t xml:space="preserve">وهو </w:t>
      </w:r>
      <w:r w:rsidRPr="008279BE">
        <w:rPr>
          <w:spacing w:val="-2"/>
          <w:rtl/>
        </w:rPr>
        <w:t xml:space="preserve">مواطن كولومبي ولد في </w:t>
      </w:r>
      <w:r w:rsidRPr="008279BE">
        <w:rPr>
          <w:spacing w:val="-2"/>
          <w:szCs w:val="20"/>
          <w:rtl/>
        </w:rPr>
        <w:t>17</w:t>
      </w:r>
      <w:r w:rsidRPr="008279BE">
        <w:rPr>
          <w:spacing w:val="-2"/>
          <w:rtl/>
        </w:rPr>
        <w:t xml:space="preserve"> </w:t>
      </w:r>
      <w:r w:rsidRPr="008279BE">
        <w:rPr>
          <w:rFonts w:hint="cs"/>
          <w:spacing w:val="-2"/>
          <w:rtl/>
        </w:rPr>
        <w:t>أيلول/</w:t>
      </w:r>
      <w:r w:rsidRPr="008279BE">
        <w:rPr>
          <w:spacing w:val="-2"/>
          <w:rtl/>
        </w:rPr>
        <w:t xml:space="preserve">سبتمبر </w:t>
      </w:r>
      <w:r w:rsidRPr="008279BE">
        <w:rPr>
          <w:spacing w:val="-2"/>
          <w:szCs w:val="20"/>
          <w:rtl/>
        </w:rPr>
        <w:t>1957</w:t>
      </w:r>
      <w:r w:rsidRPr="008279BE">
        <w:rPr>
          <w:spacing w:val="-2"/>
          <w:rtl/>
        </w:rPr>
        <w:t xml:space="preserve"> وق</w:t>
      </w:r>
      <w:r w:rsidRPr="008279BE">
        <w:rPr>
          <w:rFonts w:hint="cs"/>
          <w:spacing w:val="-2"/>
          <w:rtl/>
        </w:rPr>
        <w:t>ُ</w:t>
      </w:r>
      <w:r w:rsidRPr="008279BE">
        <w:rPr>
          <w:spacing w:val="-2"/>
          <w:rtl/>
        </w:rPr>
        <w:t xml:space="preserve">تل في </w:t>
      </w:r>
      <w:r w:rsidRPr="008279BE">
        <w:rPr>
          <w:spacing w:val="-2"/>
          <w:szCs w:val="20"/>
          <w:rtl/>
        </w:rPr>
        <w:t>31</w:t>
      </w:r>
      <w:r w:rsidRPr="005F2495">
        <w:rPr>
          <w:rtl/>
        </w:rPr>
        <w:t xml:space="preserve"> </w:t>
      </w:r>
      <w:r w:rsidRPr="005F2495">
        <w:rPr>
          <w:rFonts w:hint="cs"/>
          <w:rtl/>
        </w:rPr>
        <w:t>آب/</w:t>
      </w:r>
      <w:r w:rsidR="008279BE">
        <w:rPr>
          <w:rFonts w:hint="cs"/>
          <w:rtl/>
        </w:rPr>
        <w:t xml:space="preserve"> </w:t>
      </w:r>
      <w:r w:rsidRPr="005F2495">
        <w:rPr>
          <w:rtl/>
        </w:rPr>
        <w:t xml:space="preserve">أغسطس </w:t>
      </w:r>
      <w:r w:rsidRPr="005F2495">
        <w:rPr>
          <w:szCs w:val="20"/>
          <w:rtl/>
        </w:rPr>
        <w:t>2002</w:t>
      </w:r>
      <w:r w:rsidRPr="005F2495">
        <w:rPr>
          <w:rtl/>
        </w:rPr>
        <w:t>، و</w:t>
      </w:r>
      <w:r w:rsidRPr="005F2495">
        <w:rPr>
          <w:rFonts w:hint="cs"/>
          <w:rtl/>
        </w:rPr>
        <w:t xml:space="preserve">عن </w:t>
      </w:r>
      <w:r w:rsidRPr="005F2495">
        <w:rPr>
          <w:rtl/>
        </w:rPr>
        <w:t xml:space="preserve">فريدي ألبرتو سيبولفيدا بينيدا، </w:t>
      </w:r>
      <w:r w:rsidRPr="005F2495">
        <w:rPr>
          <w:rFonts w:hint="cs"/>
          <w:rtl/>
        </w:rPr>
        <w:t xml:space="preserve">وهو </w:t>
      </w:r>
      <w:r w:rsidRPr="005F2495">
        <w:rPr>
          <w:rtl/>
        </w:rPr>
        <w:t xml:space="preserve">مواطن كولومبي، </w:t>
      </w:r>
      <w:r w:rsidRPr="005F2495">
        <w:rPr>
          <w:rFonts w:hint="cs"/>
          <w:rtl/>
        </w:rPr>
        <w:t>يتصرف باسم</w:t>
      </w:r>
      <w:r w:rsidRPr="005F2495">
        <w:rPr>
          <w:rtl/>
        </w:rPr>
        <w:t xml:space="preserve"> الاتحاد الوطني لعمال الصناعات الغذائية. ويدعي أصحاب البلاغ</w:t>
      </w:r>
      <w:r w:rsidRPr="005F2495">
        <w:rPr>
          <w:rFonts w:hint="cs"/>
          <w:rtl/>
        </w:rPr>
        <w:t xml:space="preserve"> حدوث</w:t>
      </w:r>
      <w:r w:rsidRPr="005F2495">
        <w:rPr>
          <w:rtl/>
        </w:rPr>
        <w:t xml:space="preserve"> انتهاك </w:t>
      </w:r>
      <w:r w:rsidRPr="005F2495">
        <w:rPr>
          <w:rFonts w:hint="cs"/>
          <w:rtl/>
        </w:rPr>
        <w:t>ل</w:t>
      </w:r>
      <w:r w:rsidRPr="005F2495">
        <w:rPr>
          <w:rtl/>
        </w:rPr>
        <w:t xml:space="preserve">لمواد </w:t>
      </w:r>
      <w:r w:rsidRPr="005F2495">
        <w:rPr>
          <w:szCs w:val="20"/>
          <w:rtl/>
        </w:rPr>
        <w:t>2</w:t>
      </w:r>
      <w:r w:rsidRPr="005F2495">
        <w:rPr>
          <w:rtl/>
        </w:rPr>
        <w:t>(</w:t>
      </w:r>
      <w:r w:rsidRPr="005F2495">
        <w:rPr>
          <w:szCs w:val="20"/>
          <w:rtl/>
        </w:rPr>
        <w:t>3</w:t>
      </w:r>
      <w:r w:rsidRPr="005F2495">
        <w:rPr>
          <w:rtl/>
        </w:rPr>
        <w:t>)، و</w:t>
      </w:r>
      <w:r w:rsidRPr="005F2495">
        <w:rPr>
          <w:szCs w:val="20"/>
          <w:rtl/>
        </w:rPr>
        <w:t>6</w:t>
      </w:r>
      <w:r w:rsidRPr="005F2495">
        <w:rPr>
          <w:rtl/>
        </w:rPr>
        <w:t>(</w:t>
      </w:r>
      <w:r w:rsidRPr="005F2495">
        <w:rPr>
          <w:szCs w:val="20"/>
          <w:rtl/>
        </w:rPr>
        <w:t>1</w:t>
      </w:r>
      <w:r w:rsidRPr="005F2495">
        <w:rPr>
          <w:rtl/>
        </w:rPr>
        <w:t>)، و</w:t>
      </w:r>
      <w:r w:rsidRPr="005F2495">
        <w:rPr>
          <w:szCs w:val="20"/>
          <w:rtl/>
        </w:rPr>
        <w:t>9</w:t>
      </w:r>
      <w:r w:rsidRPr="005F2495">
        <w:rPr>
          <w:rtl/>
        </w:rPr>
        <w:t>(</w:t>
      </w:r>
      <w:r w:rsidRPr="005F2495">
        <w:rPr>
          <w:szCs w:val="20"/>
          <w:rtl/>
        </w:rPr>
        <w:t>1</w:t>
      </w:r>
      <w:r w:rsidRPr="005F2495">
        <w:rPr>
          <w:rtl/>
        </w:rPr>
        <w:t>)</w:t>
      </w:r>
      <w:r>
        <w:rPr>
          <w:rtl/>
        </w:rPr>
        <w:t xml:space="preserve"> و</w:t>
      </w:r>
      <w:r w:rsidRPr="005F2495">
        <w:rPr>
          <w:rtl/>
        </w:rPr>
        <w:t>(</w:t>
      </w:r>
      <w:r w:rsidRPr="005F2495">
        <w:rPr>
          <w:szCs w:val="20"/>
          <w:rtl/>
        </w:rPr>
        <w:t>5</w:t>
      </w:r>
      <w:r w:rsidRPr="005F2495">
        <w:rPr>
          <w:rtl/>
        </w:rPr>
        <w:t>)، و</w:t>
      </w:r>
      <w:r w:rsidRPr="005F2495">
        <w:rPr>
          <w:szCs w:val="20"/>
          <w:rtl/>
        </w:rPr>
        <w:t>14</w:t>
      </w:r>
      <w:r w:rsidRPr="005F2495">
        <w:rPr>
          <w:rtl/>
        </w:rPr>
        <w:t>(</w:t>
      </w:r>
      <w:r w:rsidRPr="005F2495">
        <w:rPr>
          <w:szCs w:val="20"/>
          <w:rtl/>
        </w:rPr>
        <w:t>6</w:t>
      </w:r>
      <w:r w:rsidRPr="005F2495">
        <w:rPr>
          <w:rtl/>
        </w:rPr>
        <w:t>)، و</w:t>
      </w:r>
      <w:r w:rsidRPr="005F2495">
        <w:rPr>
          <w:szCs w:val="20"/>
          <w:rtl/>
        </w:rPr>
        <w:t>17</w:t>
      </w:r>
      <w:r w:rsidRPr="005F2495">
        <w:rPr>
          <w:rtl/>
        </w:rPr>
        <w:t>، و</w:t>
      </w:r>
      <w:r w:rsidRPr="005F2495">
        <w:rPr>
          <w:szCs w:val="20"/>
          <w:rtl/>
        </w:rPr>
        <w:t>22</w:t>
      </w:r>
      <w:r w:rsidRPr="005F2495">
        <w:rPr>
          <w:rFonts w:hint="cs"/>
          <w:rtl/>
        </w:rPr>
        <w:t xml:space="preserve"> </w:t>
      </w:r>
      <w:r w:rsidRPr="005F2495">
        <w:rPr>
          <w:rtl/>
        </w:rPr>
        <w:t xml:space="preserve">من العهد. ويمثل أصحاب البلاغ محامٍ. </w:t>
      </w:r>
      <w:r w:rsidRPr="005F2495">
        <w:rPr>
          <w:rFonts w:hint="cs"/>
          <w:rtl/>
        </w:rPr>
        <w:t xml:space="preserve">وقد </w:t>
      </w:r>
      <w:r w:rsidRPr="005F2495">
        <w:rPr>
          <w:rtl/>
        </w:rPr>
        <w:t xml:space="preserve">صدقت الدولة الطرف على البروتوكول الاختياري في </w:t>
      </w:r>
      <w:r w:rsidRPr="005F2495">
        <w:rPr>
          <w:szCs w:val="20"/>
          <w:rtl/>
        </w:rPr>
        <w:t>29</w:t>
      </w:r>
      <w:r w:rsidRPr="005F2495">
        <w:rPr>
          <w:rtl/>
        </w:rPr>
        <w:t xml:space="preserve"> تشرين الأول/أكتوبر </w:t>
      </w:r>
      <w:r w:rsidRPr="005F2495">
        <w:rPr>
          <w:szCs w:val="20"/>
          <w:rtl/>
        </w:rPr>
        <w:t>1969</w:t>
      </w:r>
      <w:r w:rsidRPr="005F2495">
        <w:rPr>
          <w:rtl/>
        </w:rPr>
        <w:t xml:space="preserve">. ودخل البروتوكول الاختياري حيز النفاذ بالنسبة للدولة الطرف في </w:t>
      </w:r>
      <w:r w:rsidRPr="005F2495">
        <w:rPr>
          <w:szCs w:val="20"/>
          <w:rtl/>
        </w:rPr>
        <w:t>23</w:t>
      </w:r>
      <w:r w:rsidRPr="005F2495">
        <w:rPr>
          <w:rtl/>
        </w:rPr>
        <w:t xml:space="preserve"> آذار/مارس </w:t>
      </w:r>
      <w:r w:rsidRPr="005F2495">
        <w:rPr>
          <w:szCs w:val="20"/>
          <w:rtl/>
        </w:rPr>
        <w:t>1976</w:t>
      </w:r>
      <w:r w:rsidRPr="005F2495">
        <w:rPr>
          <w:rtl/>
        </w:rPr>
        <w:t>.</w:t>
      </w:r>
    </w:p>
    <w:p w14:paraId="173688FC" w14:textId="60CE78AB" w:rsidR="005F2495" w:rsidRPr="005F2495" w:rsidRDefault="005F2495" w:rsidP="00CB3342">
      <w:pPr>
        <w:pStyle w:val="H23GA"/>
        <w:spacing w:line="350" w:lineRule="exact"/>
      </w:pPr>
      <w:r>
        <w:rPr>
          <w:rtl/>
        </w:rPr>
        <w:tab/>
      </w:r>
      <w:r>
        <w:rPr>
          <w:rtl/>
        </w:rPr>
        <w:tab/>
      </w:r>
      <w:r w:rsidRPr="005F2495">
        <w:rPr>
          <w:rtl/>
        </w:rPr>
        <w:t>الوقائع كما عرضها أصحاب البلاغ</w:t>
      </w:r>
    </w:p>
    <w:p w14:paraId="2231EF95" w14:textId="060CF1EE" w:rsidR="005F2495" w:rsidRPr="005F2495" w:rsidRDefault="005F2495" w:rsidP="00CB3342">
      <w:pPr>
        <w:pStyle w:val="SingleTxtGA"/>
        <w:spacing w:line="350" w:lineRule="exact"/>
        <w:rPr>
          <w:rtl/>
        </w:rPr>
      </w:pPr>
      <w:r w:rsidRPr="008279BE">
        <w:rPr>
          <w:spacing w:val="-1"/>
          <w:szCs w:val="20"/>
          <w:rtl/>
        </w:rPr>
        <w:t>2</w:t>
      </w:r>
      <w:r w:rsidRPr="008279BE">
        <w:rPr>
          <w:spacing w:val="-1"/>
          <w:rtl/>
        </w:rPr>
        <w:t>-</w:t>
      </w:r>
      <w:r w:rsidRPr="008279BE">
        <w:rPr>
          <w:rFonts w:hint="cs"/>
          <w:spacing w:val="-1"/>
          <w:szCs w:val="20"/>
          <w:rtl/>
        </w:rPr>
        <w:t>1</w:t>
      </w:r>
      <w:r w:rsidRPr="008279BE">
        <w:rPr>
          <w:spacing w:val="-1"/>
          <w:rtl/>
        </w:rPr>
        <w:tab/>
        <w:t>كان السيد مونيرا لوبيز زعيم</w:t>
      </w:r>
      <w:r w:rsidRPr="008279BE">
        <w:rPr>
          <w:rFonts w:hint="cs"/>
          <w:spacing w:val="-1"/>
          <w:rtl/>
        </w:rPr>
        <w:t>ا</w:t>
      </w:r>
      <w:r w:rsidR="00B464A6">
        <w:rPr>
          <w:rFonts w:hint="cs"/>
          <w:spacing w:val="-1"/>
          <w:rtl/>
        </w:rPr>
        <w:t>ً</w:t>
      </w:r>
      <w:r w:rsidRPr="008279BE">
        <w:rPr>
          <w:spacing w:val="-1"/>
          <w:rtl/>
        </w:rPr>
        <w:t xml:space="preserve"> نقاب</w:t>
      </w:r>
      <w:r w:rsidRPr="008279BE">
        <w:rPr>
          <w:rFonts w:hint="cs"/>
          <w:spacing w:val="-1"/>
          <w:rtl/>
        </w:rPr>
        <w:t>يا</w:t>
      </w:r>
      <w:r w:rsidR="00B464A6">
        <w:rPr>
          <w:rFonts w:hint="cs"/>
          <w:spacing w:val="-1"/>
          <w:rtl/>
        </w:rPr>
        <w:t>ً</w:t>
      </w:r>
      <w:r w:rsidRPr="008279BE">
        <w:rPr>
          <w:spacing w:val="-1"/>
          <w:rtl/>
        </w:rPr>
        <w:t xml:space="preserve"> ومجتمعي</w:t>
      </w:r>
      <w:r w:rsidRPr="008279BE">
        <w:rPr>
          <w:rFonts w:hint="cs"/>
          <w:spacing w:val="-1"/>
          <w:rtl/>
        </w:rPr>
        <w:t>ا</w:t>
      </w:r>
      <w:r w:rsidR="00B464A6">
        <w:rPr>
          <w:rFonts w:hint="cs"/>
          <w:spacing w:val="-1"/>
          <w:rtl/>
        </w:rPr>
        <w:t>ً</w:t>
      </w:r>
      <w:r w:rsidRPr="008279BE">
        <w:rPr>
          <w:spacing w:val="-1"/>
          <w:rtl/>
        </w:rPr>
        <w:t xml:space="preserve"> معروف</w:t>
      </w:r>
      <w:r w:rsidRPr="008279BE">
        <w:rPr>
          <w:rFonts w:hint="cs"/>
          <w:spacing w:val="-1"/>
          <w:rtl/>
        </w:rPr>
        <w:t>ا</w:t>
      </w:r>
      <w:r w:rsidR="00B464A6">
        <w:rPr>
          <w:rFonts w:hint="cs"/>
          <w:spacing w:val="-1"/>
          <w:rtl/>
        </w:rPr>
        <w:t>ً</w:t>
      </w:r>
      <w:r w:rsidRPr="008279BE">
        <w:rPr>
          <w:spacing w:val="-1"/>
          <w:rtl/>
        </w:rPr>
        <w:t xml:space="preserve"> بدفاعه عن حقوق العمال. </w:t>
      </w:r>
      <w:r w:rsidRPr="008279BE">
        <w:rPr>
          <w:rFonts w:hint="cs"/>
          <w:spacing w:val="-1"/>
          <w:rtl/>
        </w:rPr>
        <w:t>و</w:t>
      </w:r>
      <w:r w:rsidRPr="008279BE">
        <w:rPr>
          <w:spacing w:val="-1"/>
          <w:rtl/>
        </w:rPr>
        <w:t xml:space="preserve">عاش في بارونكييا وكان يعمل في شركة </w:t>
      </w:r>
      <w:r w:rsidRPr="008279BE">
        <w:rPr>
          <w:rFonts w:hint="cs"/>
          <w:spacing w:val="-1"/>
          <w:rtl/>
        </w:rPr>
        <w:t>ل</w:t>
      </w:r>
      <w:r w:rsidRPr="008279BE">
        <w:rPr>
          <w:spacing w:val="-1"/>
          <w:rtl/>
        </w:rPr>
        <w:t>تعبئة</w:t>
      </w:r>
      <w:r w:rsidRPr="008279BE">
        <w:rPr>
          <w:rFonts w:hint="cs"/>
          <w:spacing w:val="-1"/>
          <w:rtl/>
        </w:rPr>
        <w:t xml:space="preserve"> القنينات</w:t>
      </w:r>
      <w:r w:rsidRPr="008279BE">
        <w:rPr>
          <w:spacing w:val="-1"/>
          <w:rtl/>
        </w:rPr>
        <w:t xml:space="preserve">، وهي شركة تابعة لشركة كبيرة متعددة الجنسيات، منذ </w:t>
      </w:r>
      <w:r w:rsidRPr="008279BE">
        <w:rPr>
          <w:spacing w:val="-1"/>
          <w:szCs w:val="20"/>
          <w:rtl/>
        </w:rPr>
        <w:t>27</w:t>
      </w:r>
      <w:r w:rsidRPr="005F2495">
        <w:rPr>
          <w:rtl/>
        </w:rPr>
        <w:t xml:space="preserve"> </w:t>
      </w:r>
      <w:r w:rsidRPr="005F2495">
        <w:rPr>
          <w:rFonts w:hint="cs"/>
          <w:rtl/>
        </w:rPr>
        <w:t>نيسان/</w:t>
      </w:r>
      <w:r w:rsidRPr="005F2495">
        <w:rPr>
          <w:rtl/>
        </w:rPr>
        <w:t xml:space="preserve">أبريل </w:t>
      </w:r>
      <w:r w:rsidRPr="005F2495">
        <w:rPr>
          <w:szCs w:val="20"/>
          <w:rtl/>
        </w:rPr>
        <w:t>1983</w:t>
      </w:r>
      <w:r w:rsidRPr="005F2495">
        <w:rPr>
          <w:rtl/>
        </w:rPr>
        <w:t>. وكان عضوا</w:t>
      </w:r>
      <w:r w:rsidR="00B464A6">
        <w:rPr>
          <w:rFonts w:hint="cs"/>
          <w:rtl/>
        </w:rPr>
        <w:t>ً</w:t>
      </w:r>
      <w:r w:rsidRPr="005F2495">
        <w:rPr>
          <w:rtl/>
        </w:rPr>
        <w:t xml:space="preserve"> في مجلس إدارة الاتحاد الوطني لعمال الصناعات الغذائية</w:t>
      </w:r>
      <w:r w:rsidRPr="005F2495">
        <w:rPr>
          <w:rFonts w:hint="cs"/>
          <w:rtl/>
        </w:rPr>
        <w:t>.</w:t>
      </w:r>
    </w:p>
    <w:p w14:paraId="70C0FE45" w14:textId="2AE578FB"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2</w:t>
      </w:r>
      <w:r>
        <w:rPr>
          <w:rtl/>
        </w:rPr>
        <w:tab/>
      </w:r>
      <w:r w:rsidRPr="005F2495">
        <w:rPr>
          <w:rFonts w:hint="cs"/>
          <w:rtl/>
        </w:rPr>
        <w:t>و</w:t>
      </w:r>
      <w:r w:rsidRPr="005F2495">
        <w:rPr>
          <w:rtl/>
        </w:rPr>
        <w:t>ي</w:t>
      </w:r>
      <w:r w:rsidRPr="005F2495">
        <w:rPr>
          <w:rFonts w:hint="cs"/>
          <w:rtl/>
        </w:rPr>
        <w:t>شير أصحاب البلاغ</w:t>
      </w:r>
      <w:r w:rsidRPr="005F2495">
        <w:rPr>
          <w:rtl/>
        </w:rPr>
        <w:t xml:space="preserve"> </w:t>
      </w:r>
      <w:r w:rsidRPr="005F2495">
        <w:rPr>
          <w:rFonts w:hint="cs"/>
          <w:rtl/>
        </w:rPr>
        <w:t xml:space="preserve">إلى </w:t>
      </w:r>
      <w:r w:rsidRPr="005F2495">
        <w:rPr>
          <w:rtl/>
        </w:rPr>
        <w:t>مناخ</w:t>
      </w:r>
      <w:r w:rsidRPr="005F2495">
        <w:rPr>
          <w:rFonts w:hint="cs"/>
          <w:rtl/>
        </w:rPr>
        <w:t xml:space="preserve"> من</w:t>
      </w:r>
      <w:r w:rsidRPr="005F2495">
        <w:rPr>
          <w:rtl/>
        </w:rPr>
        <w:t xml:space="preserve"> العنف ضد النقابات </w:t>
      </w:r>
      <w:r w:rsidRPr="005F2495">
        <w:rPr>
          <w:rFonts w:hint="cs"/>
          <w:rtl/>
        </w:rPr>
        <w:t>في الفترة ما</w:t>
      </w:r>
      <w:r w:rsidRPr="005F2495">
        <w:rPr>
          <w:rtl/>
        </w:rPr>
        <w:t xml:space="preserve"> بين عامي </w:t>
      </w:r>
      <w:r w:rsidRPr="005F2495">
        <w:rPr>
          <w:szCs w:val="20"/>
          <w:rtl/>
        </w:rPr>
        <w:t>1996</w:t>
      </w:r>
      <w:r w:rsidRPr="005F2495">
        <w:rPr>
          <w:rtl/>
        </w:rPr>
        <w:t xml:space="preserve"> و</w:t>
      </w:r>
      <w:r w:rsidRPr="005F2495">
        <w:rPr>
          <w:rFonts w:hint="cs"/>
          <w:szCs w:val="20"/>
          <w:rtl/>
        </w:rPr>
        <w:t>2004</w:t>
      </w:r>
      <w:r w:rsidRPr="005F2495">
        <w:rPr>
          <w:rtl/>
        </w:rPr>
        <w:t xml:space="preserve">. وخلال تلك الفترة، تعرض نقابيون للاضطهاد على أساس اتهامات </w:t>
      </w:r>
      <w:r w:rsidRPr="005F2495">
        <w:rPr>
          <w:rFonts w:hint="cs"/>
          <w:rtl/>
        </w:rPr>
        <w:t>وادعاءات</w:t>
      </w:r>
      <w:r w:rsidRPr="005F2495">
        <w:rPr>
          <w:rtl/>
        </w:rPr>
        <w:t xml:space="preserve"> </w:t>
      </w:r>
      <w:r w:rsidRPr="005F2495">
        <w:rPr>
          <w:rFonts w:hint="cs"/>
          <w:rtl/>
        </w:rPr>
        <w:t>من</w:t>
      </w:r>
      <w:r w:rsidRPr="005F2495">
        <w:rPr>
          <w:rtl/>
        </w:rPr>
        <w:t xml:space="preserve"> مكتب المدعي العام </w:t>
      </w:r>
      <w:r w:rsidRPr="005F2495">
        <w:rPr>
          <w:rFonts w:hint="cs"/>
          <w:rtl/>
        </w:rPr>
        <w:t xml:space="preserve">مفادها </w:t>
      </w:r>
      <w:r w:rsidRPr="005F2495">
        <w:rPr>
          <w:rtl/>
        </w:rPr>
        <w:t>أن له</w:t>
      </w:r>
      <w:r w:rsidRPr="005F2495">
        <w:rPr>
          <w:rFonts w:hint="cs"/>
          <w:rtl/>
        </w:rPr>
        <w:t>ؤلاء النقابيين</w:t>
      </w:r>
      <w:r w:rsidRPr="005F2495">
        <w:rPr>
          <w:rtl/>
        </w:rPr>
        <w:t xml:space="preserve"> صلات بالتمرد، واستخدمت حركات شبه عسكرية </w:t>
      </w:r>
      <w:r w:rsidRPr="005F2495">
        <w:rPr>
          <w:rFonts w:hint="cs"/>
          <w:rtl/>
        </w:rPr>
        <w:t xml:space="preserve">تلك الاتهامات والادعاءات </w:t>
      </w:r>
      <w:r w:rsidRPr="005F2495">
        <w:rPr>
          <w:rtl/>
        </w:rPr>
        <w:t xml:space="preserve">لتبرير أعمال العنف ضدهم. </w:t>
      </w:r>
      <w:r w:rsidRPr="005F2495">
        <w:rPr>
          <w:rFonts w:hint="cs"/>
          <w:rtl/>
        </w:rPr>
        <w:t>و</w:t>
      </w:r>
      <w:r w:rsidRPr="005F2495">
        <w:rPr>
          <w:rtl/>
        </w:rPr>
        <w:t>يصف</w:t>
      </w:r>
      <w:r w:rsidRPr="005F2495">
        <w:rPr>
          <w:rFonts w:hint="cs"/>
          <w:rtl/>
        </w:rPr>
        <w:t xml:space="preserve"> أصحاب البلاغ</w:t>
      </w:r>
      <w:r w:rsidRPr="005F2495">
        <w:rPr>
          <w:rtl/>
        </w:rPr>
        <w:t xml:space="preserve"> حالات العديد من النقابيين الذين اعتقلوا واتهموا ثم بر</w:t>
      </w:r>
      <w:r w:rsidRPr="005F2495">
        <w:rPr>
          <w:rFonts w:hint="cs"/>
          <w:rtl/>
        </w:rPr>
        <w:t>ِّ</w:t>
      </w:r>
      <w:r w:rsidRPr="005F2495">
        <w:rPr>
          <w:rtl/>
        </w:rPr>
        <w:t>ئوا فيما بعد، وكذلك</w:t>
      </w:r>
      <w:r w:rsidRPr="005F2495">
        <w:rPr>
          <w:rFonts w:hint="cs"/>
          <w:rtl/>
        </w:rPr>
        <w:t xml:space="preserve"> حالات</w:t>
      </w:r>
      <w:r w:rsidRPr="005F2495">
        <w:rPr>
          <w:rtl/>
        </w:rPr>
        <w:t xml:space="preserve"> النقابيين الذين </w:t>
      </w:r>
      <w:r w:rsidRPr="005F2495">
        <w:rPr>
          <w:rFonts w:hint="cs"/>
          <w:rtl/>
        </w:rPr>
        <w:t>وقعوا</w:t>
      </w:r>
      <w:r w:rsidRPr="005F2495">
        <w:rPr>
          <w:rtl/>
        </w:rPr>
        <w:t xml:space="preserve"> ضحايا للتهديدات والعنف. وعلاوة على ذلك، يدعي </w:t>
      </w:r>
      <w:r w:rsidRPr="005F2495">
        <w:rPr>
          <w:rFonts w:hint="cs"/>
          <w:rtl/>
        </w:rPr>
        <w:t xml:space="preserve">أصحاب </w:t>
      </w:r>
      <w:r w:rsidRPr="005F2495">
        <w:rPr>
          <w:rtl/>
        </w:rPr>
        <w:t>البلاغ أن هذا العنف ناجم عن إضراب الاتحاد الوطني لعمال الصناعات الغذائية</w:t>
      </w:r>
      <w:r w:rsidRPr="005F2495">
        <w:rPr>
          <w:rFonts w:hint="cs"/>
          <w:rtl/>
        </w:rPr>
        <w:t xml:space="preserve"> </w:t>
      </w:r>
      <w:r w:rsidRPr="005F2495">
        <w:rPr>
          <w:rtl/>
        </w:rPr>
        <w:t xml:space="preserve">في عام </w:t>
      </w:r>
      <w:r w:rsidRPr="005F2495">
        <w:rPr>
          <w:szCs w:val="20"/>
          <w:rtl/>
        </w:rPr>
        <w:t>1995</w:t>
      </w:r>
      <w:r w:rsidRPr="005F2495">
        <w:rPr>
          <w:rtl/>
        </w:rPr>
        <w:t xml:space="preserve">، </w:t>
      </w:r>
      <w:r w:rsidRPr="005F2495">
        <w:rPr>
          <w:rFonts w:hint="cs"/>
          <w:rtl/>
        </w:rPr>
        <w:t>الذي</w:t>
      </w:r>
      <w:r w:rsidRPr="005F2495">
        <w:rPr>
          <w:rtl/>
        </w:rPr>
        <w:t xml:space="preserve"> أعاق </w:t>
      </w:r>
      <w:r w:rsidRPr="005F2495">
        <w:rPr>
          <w:rFonts w:hint="cs"/>
          <w:rtl/>
        </w:rPr>
        <w:t>إلى حد</w:t>
      </w:r>
      <w:r w:rsidRPr="005F2495">
        <w:rPr>
          <w:rtl/>
        </w:rPr>
        <w:t xml:space="preserve"> </w:t>
      </w:r>
      <w:r w:rsidRPr="005F2495">
        <w:rPr>
          <w:rFonts w:hint="cs"/>
          <w:rtl/>
        </w:rPr>
        <w:t>كب</w:t>
      </w:r>
      <w:r w:rsidRPr="005F2495">
        <w:rPr>
          <w:rtl/>
        </w:rPr>
        <w:t>ير عمليات مصنع تعبئة ال</w:t>
      </w:r>
      <w:r w:rsidRPr="005F2495">
        <w:rPr>
          <w:rFonts w:hint="cs"/>
          <w:rtl/>
        </w:rPr>
        <w:t>قنين</w:t>
      </w:r>
      <w:r w:rsidRPr="005F2495">
        <w:rPr>
          <w:rtl/>
        </w:rPr>
        <w:t>ات ال</w:t>
      </w:r>
      <w:r w:rsidRPr="005F2495">
        <w:rPr>
          <w:rFonts w:hint="cs"/>
          <w:rtl/>
        </w:rPr>
        <w:t>ذ</w:t>
      </w:r>
      <w:r w:rsidRPr="005F2495">
        <w:rPr>
          <w:rtl/>
        </w:rPr>
        <w:t xml:space="preserve">ي </w:t>
      </w:r>
      <w:r w:rsidRPr="005F2495">
        <w:rPr>
          <w:rFonts w:hint="cs"/>
          <w:rtl/>
        </w:rPr>
        <w:t>كان ي</w:t>
      </w:r>
      <w:r w:rsidRPr="005F2495">
        <w:rPr>
          <w:rtl/>
        </w:rPr>
        <w:t xml:space="preserve">عمل فيه السيد مونيرا لوبيز ومن ثم </w:t>
      </w:r>
      <w:r w:rsidRPr="005F2495">
        <w:rPr>
          <w:rFonts w:hint="cs"/>
          <w:rtl/>
        </w:rPr>
        <w:t>عمليات ال</w:t>
      </w:r>
      <w:r w:rsidRPr="005F2495">
        <w:rPr>
          <w:rtl/>
        </w:rPr>
        <w:t>شرك</w:t>
      </w:r>
      <w:r w:rsidRPr="005F2495">
        <w:rPr>
          <w:rFonts w:hint="cs"/>
          <w:rtl/>
        </w:rPr>
        <w:t>ة</w:t>
      </w:r>
      <w:r w:rsidRPr="005F2495">
        <w:rPr>
          <w:rtl/>
        </w:rPr>
        <w:t xml:space="preserve"> الأم </w:t>
      </w:r>
      <w:r w:rsidRPr="005F2495">
        <w:rPr>
          <w:rFonts w:hint="cs"/>
          <w:rtl/>
        </w:rPr>
        <w:t>ال</w:t>
      </w:r>
      <w:r w:rsidRPr="005F2495">
        <w:rPr>
          <w:rtl/>
        </w:rPr>
        <w:t xml:space="preserve">متعددة الجنسيات. </w:t>
      </w:r>
      <w:r w:rsidRPr="005F2495">
        <w:rPr>
          <w:rFonts w:hint="cs"/>
          <w:rtl/>
        </w:rPr>
        <w:t>و</w:t>
      </w:r>
      <w:r w:rsidRPr="005F2495">
        <w:rPr>
          <w:rtl/>
        </w:rPr>
        <w:t xml:space="preserve">في عام </w:t>
      </w:r>
      <w:r w:rsidRPr="005F2495">
        <w:rPr>
          <w:szCs w:val="20"/>
          <w:rtl/>
        </w:rPr>
        <w:t>2001</w:t>
      </w:r>
      <w:r w:rsidRPr="005F2495">
        <w:rPr>
          <w:rFonts w:hint="cs"/>
          <w:rtl/>
        </w:rPr>
        <w:t xml:space="preserve">، </w:t>
      </w:r>
      <w:r w:rsidRPr="005F2495">
        <w:rPr>
          <w:rtl/>
        </w:rPr>
        <w:t xml:space="preserve">رفع الاتحاد الوطني لعمال الصناعات الغذائية دعوى قضائية ضد الشركة </w:t>
      </w:r>
      <w:r w:rsidRPr="005F2495">
        <w:rPr>
          <w:rFonts w:hint="cs"/>
          <w:rtl/>
        </w:rPr>
        <w:t>ال</w:t>
      </w:r>
      <w:r w:rsidRPr="005F2495">
        <w:rPr>
          <w:rtl/>
        </w:rPr>
        <w:t xml:space="preserve">متعددة الجنسيات أمام محكمة مقاطعة ميامي (الولايات المتحدة الأمريكية)، حيث يوجد مقر الشركة. </w:t>
      </w:r>
      <w:r w:rsidRPr="005F2495">
        <w:rPr>
          <w:rFonts w:hint="cs"/>
          <w:rtl/>
        </w:rPr>
        <w:t xml:space="preserve">ويفيد </w:t>
      </w:r>
      <w:r w:rsidRPr="005F2495">
        <w:rPr>
          <w:rtl/>
        </w:rPr>
        <w:t>أصحاب البلاغ</w:t>
      </w:r>
      <w:r w:rsidRPr="005F2495">
        <w:rPr>
          <w:rFonts w:hint="cs"/>
          <w:rtl/>
        </w:rPr>
        <w:t xml:space="preserve"> بأنه </w:t>
      </w:r>
      <w:r w:rsidRPr="005F2495">
        <w:rPr>
          <w:rtl/>
        </w:rPr>
        <w:t xml:space="preserve">بحلول عام </w:t>
      </w:r>
      <w:r w:rsidRPr="005F2495">
        <w:rPr>
          <w:szCs w:val="20"/>
          <w:rtl/>
        </w:rPr>
        <w:t>2004</w:t>
      </w:r>
      <w:r w:rsidRPr="005F2495">
        <w:rPr>
          <w:rtl/>
        </w:rPr>
        <w:t xml:space="preserve"> </w:t>
      </w:r>
      <w:r w:rsidRPr="005F2495">
        <w:rPr>
          <w:rFonts w:hint="cs"/>
          <w:rtl/>
        </w:rPr>
        <w:t>كان قد</w:t>
      </w:r>
      <w:r w:rsidRPr="005F2495">
        <w:rPr>
          <w:rtl/>
        </w:rPr>
        <w:t xml:space="preserve"> قُتل ما مجموعه تسعة نقابيين</w:t>
      </w:r>
      <w:r w:rsidRPr="005F2495">
        <w:rPr>
          <w:rFonts w:hint="cs"/>
          <w:rtl/>
        </w:rPr>
        <w:t xml:space="preserve"> من</w:t>
      </w:r>
      <w:r w:rsidRPr="005F2495">
        <w:rPr>
          <w:rtl/>
        </w:rPr>
        <w:t xml:space="preserve"> الاتحاد الوطني لعمال الصناعات الغذائية</w:t>
      </w:r>
      <w:r w:rsidRPr="005F2495">
        <w:rPr>
          <w:rFonts w:hint="cs"/>
          <w:rtl/>
        </w:rPr>
        <w:t xml:space="preserve"> كانوا عمالا</w:t>
      </w:r>
      <w:r w:rsidR="00B464A6">
        <w:rPr>
          <w:rFonts w:hint="cs"/>
          <w:rtl/>
        </w:rPr>
        <w:t>ً</w:t>
      </w:r>
      <w:r w:rsidRPr="005F2495">
        <w:rPr>
          <w:rtl/>
        </w:rPr>
        <w:t xml:space="preserve"> في الشركة المتعددة الجنسيات</w:t>
      </w:r>
      <w:r w:rsidRPr="005F2495">
        <w:rPr>
          <w:rFonts w:hint="cs"/>
          <w:rtl/>
        </w:rPr>
        <w:t>،</w:t>
      </w:r>
      <w:r w:rsidRPr="005F2495">
        <w:rPr>
          <w:rtl/>
        </w:rPr>
        <w:t xml:space="preserve"> </w:t>
      </w:r>
      <w:r w:rsidRPr="005F2495">
        <w:rPr>
          <w:rFonts w:hint="cs"/>
          <w:rtl/>
        </w:rPr>
        <w:t xml:space="preserve">حيث قُتل </w:t>
      </w:r>
      <w:r w:rsidRPr="005F2495">
        <w:rPr>
          <w:rtl/>
        </w:rPr>
        <w:t>أربعة منهم انتقاماً من</w:t>
      </w:r>
      <w:r w:rsidRPr="005F2495">
        <w:rPr>
          <w:rFonts w:hint="cs"/>
          <w:rtl/>
        </w:rPr>
        <w:t>هم على</w:t>
      </w:r>
      <w:r w:rsidRPr="005F2495">
        <w:rPr>
          <w:rtl/>
        </w:rPr>
        <w:t xml:space="preserve"> مطالب</w:t>
      </w:r>
      <w:r w:rsidRPr="005F2495">
        <w:rPr>
          <w:rFonts w:hint="cs"/>
          <w:rtl/>
        </w:rPr>
        <w:t>هم</w:t>
      </w:r>
      <w:r w:rsidRPr="005F2495">
        <w:rPr>
          <w:rtl/>
        </w:rPr>
        <w:t xml:space="preserve"> </w:t>
      </w:r>
      <w:r w:rsidRPr="005F2495">
        <w:rPr>
          <w:rFonts w:hint="cs"/>
          <w:rtl/>
        </w:rPr>
        <w:t>ال</w:t>
      </w:r>
      <w:r w:rsidRPr="005F2495">
        <w:rPr>
          <w:rtl/>
        </w:rPr>
        <w:t xml:space="preserve">نقابية. واضطر </w:t>
      </w:r>
      <w:r w:rsidRPr="005F2495">
        <w:rPr>
          <w:szCs w:val="20"/>
          <w:rtl/>
        </w:rPr>
        <w:t>38</w:t>
      </w:r>
      <w:r w:rsidRPr="005F2495">
        <w:rPr>
          <w:rtl/>
        </w:rPr>
        <w:t xml:space="preserve"> عاملاً آخر إلى الفرار من المدن التي</w:t>
      </w:r>
      <w:r w:rsidRPr="005F2495">
        <w:rPr>
          <w:rFonts w:hint="cs"/>
          <w:rtl/>
        </w:rPr>
        <w:t xml:space="preserve"> كانوا</w:t>
      </w:r>
      <w:r w:rsidRPr="005F2495">
        <w:rPr>
          <w:rtl/>
        </w:rPr>
        <w:t xml:space="preserve"> يعيشون فيها، وتلقى </w:t>
      </w:r>
      <w:r w:rsidRPr="005F2495">
        <w:rPr>
          <w:szCs w:val="20"/>
          <w:rtl/>
        </w:rPr>
        <w:t>67</w:t>
      </w:r>
      <w:r w:rsidRPr="005F2495">
        <w:rPr>
          <w:rtl/>
        </w:rPr>
        <w:t xml:space="preserve"> منهم تهديدات بالقتل</w:t>
      </w:r>
      <w:r w:rsidR="000A4883">
        <w:rPr>
          <w:b/>
          <w:vertAlign w:val="superscript"/>
          <w:rtl/>
        </w:rPr>
        <w:t>(</w:t>
      </w:r>
      <w:r w:rsidR="000A4883" w:rsidRPr="005F2495">
        <w:rPr>
          <w:rFonts w:cs="Times New Roman"/>
          <w:position w:val="4"/>
          <w:vertAlign w:val="superscript"/>
        </w:rPr>
        <w:footnoteReference w:id="3"/>
      </w:r>
      <w:r w:rsidR="000A4883">
        <w:rPr>
          <w:b/>
          <w:vertAlign w:val="superscript"/>
          <w:rtl/>
        </w:rPr>
        <w:t>)</w:t>
      </w:r>
      <w:r w:rsidRPr="005F2495">
        <w:rPr>
          <w:rtl/>
        </w:rPr>
        <w:t xml:space="preserve">. </w:t>
      </w:r>
      <w:r w:rsidRPr="005F2495">
        <w:rPr>
          <w:rFonts w:hint="cs"/>
          <w:rtl/>
        </w:rPr>
        <w:t>و</w:t>
      </w:r>
      <w:r w:rsidRPr="005F2495">
        <w:rPr>
          <w:rtl/>
        </w:rPr>
        <w:t xml:space="preserve">يدعي </w:t>
      </w:r>
      <w:r w:rsidRPr="005F2495">
        <w:rPr>
          <w:rFonts w:hint="cs"/>
          <w:rtl/>
        </w:rPr>
        <w:t>أصحاب البلاغ</w:t>
      </w:r>
      <w:r w:rsidRPr="005F2495">
        <w:rPr>
          <w:rtl/>
        </w:rPr>
        <w:t xml:space="preserve"> أن </w:t>
      </w:r>
      <w:r w:rsidRPr="005F2495">
        <w:rPr>
          <w:rFonts w:hint="cs"/>
          <w:rtl/>
        </w:rPr>
        <w:t>المجموعا</w:t>
      </w:r>
      <w:r w:rsidRPr="005F2495">
        <w:rPr>
          <w:rFonts w:hint="eastAsia"/>
          <w:rtl/>
        </w:rPr>
        <w:t>ت</w:t>
      </w:r>
      <w:r w:rsidRPr="005F2495">
        <w:rPr>
          <w:rtl/>
        </w:rPr>
        <w:t xml:space="preserve"> شبه العسكرية كانت مسؤولة عن الكثير </w:t>
      </w:r>
      <w:r w:rsidRPr="005F2495">
        <w:rPr>
          <w:rtl/>
        </w:rPr>
        <w:lastRenderedPageBreak/>
        <w:t xml:space="preserve">من هذا العنف المناهض للنقابات. ويدعي </w:t>
      </w:r>
      <w:r w:rsidRPr="005F2495">
        <w:rPr>
          <w:rFonts w:hint="cs"/>
          <w:rtl/>
        </w:rPr>
        <w:t xml:space="preserve">أصحاب </w:t>
      </w:r>
      <w:r w:rsidRPr="005F2495">
        <w:rPr>
          <w:rtl/>
        </w:rPr>
        <w:t xml:space="preserve">البلاغ أيضاً أن الدولة الطرف شجعت على إنشاء مجموعات للدفاع عن النفس من خلال أطر تنظيمية مثل المرسوم رقم </w:t>
      </w:r>
      <w:r w:rsidRPr="005F2495">
        <w:rPr>
          <w:szCs w:val="20"/>
          <w:rtl/>
        </w:rPr>
        <w:t>356</w:t>
      </w:r>
      <w:r w:rsidRPr="005F2495">
        <w:rPr>
          <w:rtl/>
        </w:rPr>
        <w:t xml:space="preserve"> لعام </w:t>
      </w:r>
      <w:r w:rsidRPr="005F2495">
        <w:rPr>
          <w:szCs w:val="20"/>
          <w:rtl/>
        </w:rPr>
        <w:t>1994</w:t>
      </w:r>
      <w:r w:rsidRPr="005F2495">
        <w:rPr>
          <w:rtl/>
        </w:rPr>
        <w:t xml:space="preserve">، الذي ينظم التعاونيات الأمنية المعروفة باسم </w:t>
      </w:r>
      <w:r w:rsidRPr="005F2495">
        <w:rPr>
          <w:rFonts w:hint="cs"/>
          <w:rtl/>
        </w:rPr>
        <w:t>"</w:t>
      </w:r>
      <w:r w:rsidRPr="005F2495">
        <w:rPr>
          <w:rtl/>
        </w:rPr>
        <w:t>كونفيف</w:t>
      </w:r>
      <w:r w:rsidRPr="005F2495">
        <w:rPr>
          <w:rFonts w:hint="cs"/>
          <w:rtl/>
        </w:rPr>
        <w:t>ي</w:t>
      </w:r>
      <w:r w:rsidRPr="005F2495">
        <w:rPr>
          <w:rtl/>
        </w:rPr>
        <w:t>ر</w:t>
      </w:r>
      <w:r w:rsidRPr="005F2495">
        <w:rPr>
          <w:rFonts w:hint="cs"/>
          <w:rtl/>
        </w:rPr>
        <w:t>"</w:t>
      </w:r>
      <w:r w:rsidRPr="005F2495">
        <w:rPr>
          <w:rtl/>
        </w:rPr>
        <w:t xml:space="preserve"> </w:t>
      </w:r>
      <w:r w:rsidRPr="005F2495">
        <w:rPr>
          <w:rFonts w:hint="cs"/>
          <w:rtl/>
        </w:rPr>
        <w:t>ويسمح</w:t>
      </w:r>
      <w:r w:rsidRPr="005F2495">
        <w:rPr>
          <w:rtl/>
        </w:rPr>
        <w:t xml:space="preserve"> </w:t>
      </w:r>
      <w:r w:rsidRPr="005F2495">
        <w:rPr>
          <w:rFonts w:hint="cs"/>
          <w:rtl/>
        </w:rPr>
        <w:t>ب</w:t>
      </w:r>
      <w:r w:rsidRPr="005F2495">
        <w:rPr>
          <w:rtl/>
        </w:rPr>
        <w:t>تسليح</w:t>
      </w:r>
      <w:r w:rsidRPr="005F2495">
        <w:rPr>
          <w:rFonts w:hint="cs"/>
          <w:rtl/>
        </w:rPr>
        <w:t xml:space="preserve"> المدنيين</w:t>
      </w:r>
      <w:r w:rsidRPr="005F2495">
        <w:rPr>
          <w:rtl/>
        </w:rPr>
        <w:t xml:space="preserve"> وتمويل</w:t>
      </w:r>
      <w:r w:rsidRPr="005F2495">
        <w:rPr>
          <w:rFonts w:hint="cs"/>
          <w:rtl/>
        </w:rPr>
        <w:t>هم وتدريبهم</w:t>
      </w:r>
      <w:r w:rsidRPr="005F2495">
        <w:rPr>
          <w:rtl/>
        </w:rPr>
        <w:t xml:space="preserve"> </w:t>
      </w:r>
      <w:r w:rsidRPr="005F2495">
        <w:rPr>
          <w:rFonts w:hint="cs"/>
          <w:rtl/>
        </w:rPr>
        <w:t>عسكريا</w:t>
      </w:r>
      <w:r w:rsidR="000378AF">
        <w:rPr>
          <w:rFonts w:hint="cs"/>
          <w:rtl/>
        </w:rPr>
        <w:t>ً</w:t>
      </w:r>
      <w:r w:rsidRPr="005F2495">
        <w:rPr>
          <w:rtl/>
        </w:rPr>
        <w:t>، مما خلق حالة من ا</w:t>
      </w:r>
      <w:r w:rsidRPr="005F2495">
        <w:rPr>
          <w:rFonts w:hint="cs"/>
          <w:rtl/>
        </w:rPr>
        <w:t>ل</w:t>
      </w:r>
      <w:r w:rsidRPr="005F2495">
        <w:rPr>
          <w:rtl/>
        </w:rPr>
        <w:t xml:space="preserve">خطر </w:t>
      </w:r>
      <w:r w:rsidRPr="005F2495">
        <w:rPr>
          <w:rFonts w:hint="cs"/>
          <w:rtl/>
        </w:rPr>
        <w:t xml:space="preserve">على </w:t>
      </w:r>
      <w:r w:rsidRPr="005F2495">
        <w:rPr>
          <w:rtl/>
        </w:rPr>
        <w:t>عامة الناس. وأ</w:t>
      </w:r>
      <w:r w:rsidRPr="005F2495">
        <w:rPr>
          <w:rFonts w:hint="cs"/>
          <w:rtl/>
        </w:rPr>
        <w:t>ُ</w:t>
      </w:r>
      <w:r w:rsidRPr="005F2495">
        <w:rPr>
          <w:rtl/>
        </w:rPr>
        <w:t xml:space="preserve">علن في وقت لاحق أن هذا المرسوم غير دستوري، لكن </w:t>
      </w:r>
      <w:r w:rsidRPr="005F2495">
        <w:rPr>
          <w:rFonts w:hint="cs"/>
          <w:rtl/>
        </w:rPr>
        <w:t>الدولة الطرف</w:t>
      </w:r>
      <w:r w:rsidRPr="005F2495">
        <w:rPr>
          <w:rtl/>
        </w:rPr>
        <w:t xml:space="preserve">، حسب </w:t>
      </w:r>
      <w:r w:rsidRPr="005F2495">
        <w:rPr>
          <w:rFonts w:hint="cs"/>
          <w:rtl/>
        </w:rPr>
        <w:t>أصحاب</w:t>
      </w:r>
      <w:r w:rsidRPr="005F2495">
        <w:rPr>
          <w:rtl/>
        </w:rPr>
        <w:t xml:space="preserve"> البلاغ، لم تتخذ جميع التدابير اللازمة لمنع </w:t>
      </w:r>
      <w:r w:rsidRPr="005F2495">
        <w:rPr>
          <w:rFonts w:hint="cs"/>
          <w:rtl/>
        </w:rPr>
        <w:t>المجموعا</w:t>
      </w:r>
      <w:r w:rsidRPr="005F2495">
        <w:rPr>
          <w:rFonts w:hint="eastAsia"/>
          <w:rtl/>
        </w:rPr>
        <w:t>ت</w:t>
      </w:r>
      <w:r w:rsidRPr="005F2495">
        <w:rPr>
          <w:rtl/>
        </w:rPr>
        <w:t xml:space="preserve"> المسلحة التي ت</w:t>
      </w:r>
      <w:r w:rsidRPr="005F2495">
        <w:rPr>
          <w:rFonts w:hint="cs"/>
          <w:rtl/>
        </w:rPr>
        <w:t>كوَّن</w:t>
      </w:r>
      <w:r w:rsidRPr="005F2495">
        <w:rPr>
          <w:rtl/>
        </w:rPr>
        <w:t>ت بالفعل من مواصلة ارتكاب انتهاكات خطيرة لحقوق الإنسان.</w:t>
      </w:r>
    </w:p>
    <w:p w14:paraId="36E7806C" w14:textId="07E0506C" w:rsidR="005F2495" w:rsidRPr="00CB3342" w:rsidRDefault="005F2495" w:rsidP="005F2495">
      <w:pPr>
        <w:pStyle w:val="SingleTxtGA"/>
        <w:rPr>
          <w:spacing w:val="-2"/>
          <w:rtl/>
        </w:rPr>
      </w:pPr>
      <w:r w:rsidRPr="005F2495">
        <w:rPr>
          <w:szCs w:val="20"/>
          <w:rtl/>
        </w:rPr>
        <w:t>2</w:t>
      </w:r>
      <w:r w:rsidRPr="005F2495">
        <w:rPr>
          <w:rtl/>
        </w:rPr>
        <w:t>-</w:t>
      </w:r>
      <w:r w:rsidRPr="005F2495">
        <w:rPr>
          <w:szCs w:val="20"/>
          <w:rtl/>
        </w:rPr>
        <w:t>3</w:t>
      </w:r>
      <w:r>
        <w:rPr>
          <w:rtl/>
        </w:rPr>
        <w:tab/>
      </w:r>
      <w:r w:rsidRPr="005F2495">
        <w:rPr>
          <w:rtl/>
        </w:rPr>
        <w:t xml:space="preserve">وفي </w:t>
      </w:r>
      <w:r w:rsidRPr="005F2495">
        <w:rPr>
          <w:szCs w:val="20"/>
          <w:rtl/>
        </w:rPr>
        <w:t>6</w:t>
      </w:r>
      <w:r w:rsidRPr="005F2495">
        <w:rPr>
          <w:rtl/>
        </w:rPr>
        <w:t xml:space="preserve"> آذار/مارس </w:t>
      </w:r>
      <w:r w:rsidRPr="005F2495">
        <w:rPr>
          <w:szCs w:val="20"/>
          <w:rtl/>
        </w:rPr>
        <w:t>1997</w:t>
      </w:r>
      <w:r w:rsidRPr="005F2495">
        <w:rPr>
          <w:rtl/>
        </w:rPr>
        <w:t xml:space="preserve">، داهم </w:t>
      </w:r>
      <w:r w:rsidRPr="005F2495">
        <w:rPr>
          <w:rFonts w:hint="cs"/>
          <w:rtl/>
        </w:rPr>
        <w:t xml:space="preserve">أفراد </w:t>
      </w:r>
      <w:r w:rsidRPr="005F2495">
        <w:rPr>
          <w:rtl/>
        </w:rPr>
        <w:t xml:space="preserve">من إدارة الشرطة الوطنية بأطلانتيكو منزل السيد مونيرا </w:t>
      </w:r>
      <w:r w:rsidRPr="00CB3342">
        <w:rPr>
          <w:spacing w:val="-4"/>
          <w:rtl/>
        </w:rPr>
        <w:t xml:space="preserve">لوبيز وفتشوه. </w:t>
      </w:r>
      <w:r w:rsidRPr="00CB3342">
        <w:rPr>
          <w:rFonts w:hint="cs"/>
          <w:spacing w:val="-4"/>
          <w:rtl/>
        </w:rPr>
        <w:t>و</w:t>
      </w:r>
      <w:r w:rsidRPr="00CB3342">
        <w:rPr>
          <w:spacing w:val="-4"/>
          <w:rtl/>
        </w:rPr>
        <w:t xml:space="preserve">قدم </w:t>
      </w:r>
      <w:r w:rsidRPr="00CB3342">
        <w:rPr>
          <w:rFonts w:hint="cs"/>
          <w:spacing w:val="-4"/>
          <w:rtl/>
        </w:rPr>
        <w:t xml:space="preserve">أفراد </w:t>
      </w:r>
      <w:r w:rsidRPr="00CB3342">
        <w:rPr>
          <w:spacing w:val="-4"/>
          <w:rtl/>
        </w:rPr>
        <w:t xml:space="preserve">الشرطة </w:t>
      </w:r>
      <w:r w:rsidRPr="00CB3342">
        <w:rPr>
          <w:rFonts w:hint="cs"/>
          <w:spacing w:val="-4"/>
          <w:rtl/>
        </w:rPr>
        <w:t>أمرا</w:t>
      </w:r>
      <w:r w:rsidR="00B464A6" w:rsidRPr="00CB3342">
        <w:rPr>
          <w:rFonts w:hint="cs"/>
          <w:spacing w:val="-4"/>
          <w:rtl/>
        </w:rPr>
        <w:t>ً</w:t>
      </w:r>
      <w:r w:rsidRPr="00CB3342">
        <w:rPr>
          <w:spacing w:val="-4"/>
          <w:rtl/>
        </w:rPr>
        <w:t xml:space="preserve"> </w:t>
      </w:r>
      <w:r w:rsidRPr="00CB3342">
        <w:rPr>
          <w:rFonts w:hint="cs"/>
          <w:spacing w:val="-4"/>
          <w:rtl/>
        </w:rPr>
        <w:t>بال</w:t>
      </w:r>
      <w:r w:rsidRPr="00CB3342">
        <w:rPr>
          <w:spacing w:val="-4"/>
          <w:rtl/>
        </w:rPr>
        <w:t>تفتيش وافق عليه مكتب المدعي العام في</w:t>
      </w:r>
      <w:r w:rsidRPr="00CB3342">
        <w:rPr>
          <w:rFonts w:hint="cs"/>
          <w:spacing w:val="-4"/>
          <w:rtl/>
        </w:rPr>
        <w:t xml:space="preserve"> إطار عملية لل</w:t>
      </w:r>
      <w:r w:rsidRPr="00CB3342">
        <w:rPr>
          <w:spacing w:val="-4"/>
          <w:rtl/>
        </w:rPr>
        <w:t xml:space="preserve">تحقيق </w:t>
      </w:r>
      <w:r w:rsidRPr="00CB3342">
        <w:rPr>
          <w:rFonts w:hint="cs"/>
          <w:spacing w:val="-4"/>
          <w:rtl/>
        </w:rPr>
        <w:t>مع</w:t>
      </w:r>
      <w:r w:rsidRPr="00CB3342">
        <w:rPr>
          <w:spacing w:val="-4"/>
          <w:rtl/>
        </w:rPr>
        <w:t xml:space="preserve"> </w:t>
      </w:r>
      <w:r w:rsidRPr="00CB3342">
        <w:rPr>
          <w:spacing w:val="-2"/>
          <w:rtl/>
        </w:rPr>
        <w:t>السيد مونيرا لوبيز و</w:t>
      </w:r>
      <w:r w:rsidRPr="00CB3342">
        <w:rPr>
          <w:rFonts w:hint="cs"/>
          <w:spacing w:val="-2"/>
          <w:rtl/>
        </w:rPr>
        <w:t>شخصي</w:t>
      </w:r>
      <w:r w:rsidRPr="00CB3342">
        <w:rPr>
          <w:spacing w:val="-2"/>
          <w:rtl/>
        </w:rPr>
        <w:t>ن آخرين يشتبه في ارتكابهم جريمة التمرد والتعاون مع جيش التحرير الوطني</w:t>
      </w:r>
      <w:r w:rsidRPr="00CB3342">
        <w:rPr>
          <w:rFonts w:hint="cs"/>
          <w:spacing w:val="-2"/>
          <w:rtl/>
        </w:rPr>
        <w:t>.</w:t>
      </w:r>
      <w:r w:rsidRPr="00CB3342">
        <w:rPr>
          <w:spacing w:val="-2"/>
          <w:rtl/>
        </w:rPr>
        <w:t xml:space="preserve"> </w:t>
      </w:r>
      <w:r w:rsidRPr="00CB3342">
        <w:rPr>
          <w:rFonts w:hint="cs"/>
          <w:spacing w:val="-2"/>
          <w:rtl/>
        </w:rPr>
        <w:t>و</w:t>
      </w:r>
      <w:r w:rsidRPr="00CB3342">
        <w:rPr>
          <w:spacing w:val="-2"/>
          <w:rtl/>
        </w:rPr>
        <w:t xml:space="preserve">بعد </w:t>
      </w:r>
      <w:r w:rsidRPr="00CB3342">
        <w:rPr>
          <w:rFonts w:hint="cs"/>
          <w:spacing w:val="-2"/>
          <w:rtl/>
        </w:rPr>
        <w:t>أخذ</w:t>
      </w:r>
      <w:r w:rsidRPr="00CB3342">
        <w:rPr>
          <w:spacing w:val="-2"/>
          <w:rtl/>
        </w:rPr>
        <w:t xml:space="preserve"> عدد من الأ</w:t>
      </w:r>
      <w:r w:rsidRPr="00CB3342">
        <w:rPr>
          <w:rFonts w:hint="cs"/>
          <w:spacing w:val="-2"/>
          <w:rtl/>
        </w:rPr>
        <w:t xml:space="preserve">غراض </w:t>
      </w:r>
      <w:r w:rsidRPr="00CB3342">
        <w:rPr>
          <w:spacing w:val="-2"/>
          <w:rtl/>
        </w:rPr>
        <w:t xml:space="preserve">الشخصية من منزله، ذهب </w:t>
      </w:r>
      <w:r w:rsidRPr="00CB3342">
        <w:rPr>
          <w:rFonts w:hint="cs"/>
          <w:spacing w:val="-2"/>
          <w:rtl/>
        </w:rPr>
        <w:t xml:space="preserve">أفراد </w:t>
      </w:r>
      <w:r w:rsidRPr="00CB3342">
        <w:rPr>
          <w:spacing w:val="-2"/>
          <w:rtl/>
        </w:rPr>
        <w:t xml:space="preserve">الشرطة إلى مكان عمله وأجبروا على فتح خزانة ملابسه، وأخذوا </w:t>
      </w:r>
      <w:r w:rsidRPr="00CB3342">
        <w:rPr>
          <w:rFonts w:hint="cs"/>
          <w:spacing w:val="-2"/>
          <w:rtl/>
        </w:rPr>
        <w:t xml:space="preserve">منها </w:t>
      </w:r>
      <w:r w:rsidRPr="00CB3342">
        <w:rPr>
          <w:spacing w:val="-2"/>
          <w:rtl/>
        </w:rPr>
        <w:t>أ</w:t>
      </w:r>
      <w:r w:rsidRPr="00CB3342">
        <w:rPr>
          <w:rFonts w:hint="cs"/>
          <w:spacing w:val="-2"/>
          <w:rtl/>
        </w:rPr>
        <w:t>غراضا</w:t>
      </w:r>
      <w:r w:rsidR="00B464A6" w:rsidRPr="00CB3342">
        <w:rPr>
          <w:rFonts w:hint="cs"/>
          <w:spacing w:val="-2"/>
          <w:rtl/>
        </w:rPr>
        <w:t>ً</w:t>
      </w:r>
      <w:r w:rsidRPr="00CB3342">
        <w:rPr>
          <w:spacing w:val="-2"/>
          <w:rtl/>
        </w:rPr>
        <w:t xml:space="preserve"> شخصية أخرى، بما في ذلك مذكر</w:t>
      </w:r>
      <w:r w:rsidRPr="00CB3342">
        <w:rPr>
          <w:rFonts w:hint="cs"/>
          <w:spacing w:val="-2"/>
          <w:rtl/>
        </w:rPr>
        <w:t>ة</w:t>
      </w:r>
      <w:r w:rsidRPr="00CB3342">
        <w:rPr>
          <w:spacing w:val="-2"/>
          <w:rtl/>
        </w:rPr>
        <w:t xml:space="preserve"> </w:t>
      </w:r>
      <w:r w:rsidRPr="00CB3342">
        <w:rPr>
          <w:rFonts w:hint="cs"/>
          <w:spacing w:val="-2"/>
          <w:rtl/>
        </w:rPr>
        <w:t>فيها</w:t>
      </w:r>
      <w:r w:rsidRPr="00CB3342">
        <w:rPr>
          <w:spacing w:val="-2"/>
          <w:rtl/>
        </w:rPr>
        <w:t xml:space="preserve"> أسماء زملائه النقابيين الذين</w:t>
      </w:r>
      <w:r w:rsidRPr="00CB3342">
        <w:rPr>
          <w:rFonts w:hint="cs"/>
          <w:spacing w:val="-2"/>
          <w:rtl/>
        </w:rPr>
        <w:t xml:space="preserve"> وُجهت إليهم</w:t>
      </w:r>
      <w:r w:rsidRPr="00CB3342">
        <w:rPr>
          <w:spacing w:val="-2"/>
          <w:rtl/>
        </w:rPr>
        <w:t xml:space="preserve"> تهدي</w:t>
      </w:r>
      <w:r w:rsidRPr="00CB3342">
        <w:rPr>
          <w:rFonts w:hint="cs"/>
          <w:spacing w:val="-2"/>
          <w:rtl/>
        </w:rPr>
        <w:t>دات</w:t>
      </w:r>
      <w:r w:rsidRPr="00CB3342">
        <w:rPr>
          <w:spacing w:val="-2"/>
          <w:rtl/>
        </w:rPr>
        <w:t xml:space="preserve"> فيما بعد، حسب</w:t>
      </w:r>
      <w:r w:rsidRPr="00CB3342">
        <w:rPr>
          <w:rFonts w:hint="cs"/>
          <w:spacing w:val="-2"/>
          <w:rtl/>
        </w:rPr>
        <w:t>ما أفاد به أصحاب البلاغ</w:t>
      </w:r>
      <w:r w:rsidRPr="00CB3342">
        <w:rPr>
          <w:spacing w:val="-2"/>
          <w:rtl/>
        </w:rPr>
        <w:t xml:space="preserve">. ووفقاً لأصحاب البلاغ، فإن </w:t>
      </w:r>
      <w:r w:rsidRPr="00CB3342">
        <w:rPr>
          <w:rFonts w:hint="cs"/>
          <w:spacing w:val="-2"/>
          <w:rtl/>
        </w:rPr>
        <w:t>أفراد</w:t>
      </w:r>
      <w:r w:rsidRPr="00CB3342">
        <w:rPr>
          <w:spacing w:val="-2"/>
          <w:rtl/>
        </w:rPr>
        <w:t xml:space="preserve"> الشرطة الذين فتشوا منزله فعلوا ذلك بناء على أوامر </w:t>
      </w:r>
      <w:r w:rsidRPr="00CB3342">
        <w:rPr>
          <w:rFonts w:hint="cs"/>
          <w:spacing w:val="-2"/>
          <w:rtl/>
        </w:rPr>
        <w:t xml:space="preserve">من </w:t>
      </w:r>
      <w:r w:rsidRPr="00CB3342">
        <w:rPr>
          <w:spacing w:val="-2"/>
          <w:rtl/>
        </w:rPr>
        <w:t xml:space="preserve">مديرين </w:t>
      </w:r>
      <w:r w:rsidRPr="00CB3342">
        <w:rPr>
          <w:rFonts w:hint="cs"/>
          <w:spacing w:val="-2"/>
          <w:rtl/>
        </w:rPr>
        <w:t>في ا</w:t>
      </w:r>
      <w:r w:rsidRPr="00CB3342">
        <w:rPr>
          <w:spacing w:val="-2"/>
          <w:rtl/>
        </w:rPr>
        <w:t>لشركة المتعددة الجنسيات.</w:t>
      </w:r>
    </w:p>
    <w:p w14:paraId="6A3683AD" w14:textId="4CC3FDC4" w:rsidR="005F2495" w:rsidRPr="005F2495" w:rsidRDefault="005F2495" w:rsidP="005F2495">
      <w:pPr>
        <w:pStyle w:val="SingleTxtGA"/>
        <w:rPr>
          <w:rtl/>
        </w:rPr>
      </w:pPr>
      <w:r w:rsidRPr="005F2495">
        <w:rPr>
          <w:szCs w:val="20"/>
          <w:rtl/>
        </w:rPr>
        <w:t>2</w:t>
      </w:r>
      <w:r w:rsidRPr="005F2495">
        <w:rPr>
          <w:rtl/>
        </w:rPr>
        <w:t>-</w:t>
      </w:r>
      <w:r w:rsidRPr="005F2495">
        <w:rPr>
          <w:szCs w:val="20"/>
          <w:rtl/>
        </w:rPr>
        <w:t>4</w:t>
      </w:r>
      <w:r>
        <w:rPr>
          <w:rtl/>
        </w:rPr>
        <w:tab/>
      </w:r>
      <w:r w:rsidRPr="005F2495">
        <w:rPr>
          <w:rtl/>
        </w:rPr>
        <w:t>وفي إطار هذا التحقيق</w:t>
      </w:r>
      <w:r w:rsidRPr="005F2495">
        <w:rPr>
          <w:rFonts w:hint="cs"/>
          <w:rtl/>
        </w:rPr>
        <w:t xml:space="preserve"> </w:t>
      </w:r>
      <w:r w:rsidRPr="005F2495">
        <w:rPr>
          <w:rtl/>
        </w:rPr>
        <w:t xml:space="preserve">أمر المدعي الخاص أمام المحكمة الإقليمية لمدينة بارونكييا، في </w:t>
      </w:r>
      <w:r w:rsidRPr="005F2495">
        <w:rPr>
          <w:szCs w:val="20"/>
          <w:rtl/>
        </w:rPr>
        <w:t>29</w:t>
      </w:r>
      <w:r w:rsidRPr="005F2495">
        <w:rPr>
          <w:rtl/>
        </w:rPr>
        <w:t xml:space="preserve"> تشرين الأول/أكتوبر </w:t>
      </w:r>
      <w:r w:rsidRPr="005F2495">
        <w:rPr>
          <w:szCs w:val="20"/>
          <w:rtl/>
        </w:rPr>
        <w:t>1998</w:t>
      </w:r>
      <w:r w:rsidRPr="005F2495">
        <w:rPr>
          <w:rtl/>
        </w:rPr>
        <w:t xml:space="preserve">، بالاحتجاز السابق للمحاكمة للسيد مونيرا لوبيز كتدبير وقائي بسبب جريمة التمرد </w:t>
      </w:r>
      <w:r w:rsidRPr="005F2495">
        <w:rPr>
          <w:rFonts w:hint="cs"/>
          <w:rtl/>
        </w:rPr>
        <w:t>المدعاة</w:t>
      </w:r>
      <w:r w:rsidRPr="005F2495">
        <w:rPr>
          <w:rtl/>
        </w:rPr>
        <w:t>. وقد طعن السيد مونيرا لوبيز في هذا الأمر ولم يُ</w:t>
      </w:r>
      <w:r w:rsidRPr="005F2495">
        <w:rPr>
          <w:rFonts w:hint="cs"/>
          <w:rtl/>
        </w:rPr>
        <w:t xml:space="preserve">لق القبض </w:t>
      </w:r>
      <w:r w:rsidRPr="005F2495">
        <w:rPr>
          <w:rtl/>
        </w:rPr>
        <w:t xml:space="preserve">عليه قط. وفي </w:t>
      </w:r>
      <w:r w:rsidRPr="005F2495">
        <w:rPr>
          <w:szCs w:val="20"/>
          <w:rtl/>
        </w:rPr>
        <w:t>5</w:t>
      </w:r>
      <w:r w:rsidRPr="005F2495">
        <w:rPr>
          <w:rtl/>
        </w:rPr>
        <w:t xml:space="preserve"> شباط/ فبراير </w:t>
      </w:r>
      <w:r w:rsidRPr="005F2495">
        <w:rPr>
          <w:szCs w:val="20"/>
          <w:rtl/>
        </w:rPr>
        <w:t>1999</w:t>
      </w:r>
      <w:r w:rsidRPr="005F2495">
        <w:rPr>
          <w:rtl/>
        </w:rPr>
        <w:t xml:space="preserve">، ألغى المدعي الخاص أمام المحكمة الوطنية التدبير </w:t>
      </w:r>
      <w:r w:rsidRPr="005F2495">
        <w:rPr>
          <w:rFonts w:hint="cs"/>
          <w:rtl/>
        </w:rPr>
        <w:t>الوقائي</w:t>
      </w:r>
      <w:r w:rsidRPr="005F2495">
        <w:rPr>
          <w:rtl/>
        </w:rPr>
        <w:t xml:space="preserve"> وألغى أمر التوقيف</w:t>
      </w:r>
      <w:r w:rsidRPr="005F2495">
        <w:rPr>
          <w:rFonts w:hint="cs"/>
          <w:rtl/>
        </w:rPr>
        <w:t>. و</w:t>
      </w:r>
      <w:r w:rsidRPr="005F2495">
        <w:rPr>
          <w:rtl/>
        </w:rPr>
        <w:t xml:space="preserve">في </w:t>
      </w:r>
      <w:r w:rsidRPr="005F2495">
        <w:rPr>
          <w:szCs w:val="20"/>
          <w:rtl/>
        </w:rPr>
        <w:t>28</w:t>
      </w:r>
      <w:r w:rsidRPr="005F2495">
        <w:rPr>
          <w:rtl/>
        </w:rPr>
        <w:t xml:space="preserve"> أيلول/سبتمبر </w:t>
      </w:r>
      <w:r w:rsidRPr="005F2495">
        <w:rPr>
          <w:szCs w:val="20"/>
          <w:rtl/>
        </w:rPr>
        <w:t>1999</w:t>
      </w:r>
      <w:r w:rsidRPr="005F2495">
        <w:rPr>
          <w:rtl/>
        </w:rPr>
        <w:t xml:space="preserve">، أغلق المدعي الخاص رقم </w:t>
      </w:r>
      <w:r w:rsidRPr="005F2495">
        <w:rPr>
          <w:szCs w:val="20"/>
          <w:rtl/>
        </w:rPr>
        <w:t>51</w:t>
      </w:r>
      <w:r w:rsidRPr="005F2495">
        <w:rPr>
          <w:rtl/>
        </w:rPr>
        <w:t xml:space="preserve"> القضية الجنائية في غياب أدلة تبرر التحقيق.</w:t>
      </w:r>
    </w:p>
    <w:p w14:paraId="486678E3" w14:textId="15E2181E" w:rsidR="005F2495" w:rsidRPr="005F2495" w:rsidRDefault="005F2495" w:rsidP="005F2495">
      <w:pPr>
        <w:pStyle w:val="SingleTxtGA"/>
        <w:rPr>
          <w:rtl/>
        </w:rPr>
      </w:pPr>
      <w:r w:rsidRPr="005F2495">
        <w:rPr>
          <w:szCs w:val="20"/>
          <w:rtl/>
        </w:rPr>
        <w:t>2</w:t>
      </w:r>
      <w:r w:rsidRPr="005F2495">
        <w:rPr>
          <w:rtl/>
        </w:rPr>
        <w:t>-</w:t>
      </w:r>
      <w:r w:rsidRPr="005F2495">
        <w:rPr>
          <w:szCs w:val="20"/>
          <w:rtl/>
        </w:rPr>
        <w:t>5</w:t>
      </w:r>
      <w:r>
        <w:rPr>
          <w:rtl/>
        </w:rPr>
        <w:tab/>
      </w:r>
      <w:r w:rsidRPr="005F2495">
        <w:rPr>
          <w:rtl/>
        </w:rPr>
        <w:t xml:space="preserve">ويدعي </w:t>
      </w:r>
      <w:r w:rsidRPr="005F2495">
        <w:rPr>
          <w:rFonts w:hint="cs"/>
          <w:rtl/>
        </w:rPr>
        <w:t>أصحاب</w:t>
      </w:r>
      <w:r w:rsidRPr="005F2495">
        <w:rPr>
          <w:rtl/>
        </w:rPr>
        <w:t xml:space="preserve"> البلاغ أنه منذ يوم </w:t>
      </w:r>
      <w:r w:rsidRPr="005F2495">
        <w:rPr>
          <w:rFonts w:hint="cs"/>
          <w:rtl/>
        </w:rPr>
        <w:t>مداهمة</w:t>
      </w:r>
      <w:r w:rsidRPr="005F2495">
        <w:rPr>
          <w:rtl/>
        </w:rPr>
        <w:t xml:space="preserve"> منزل السيد مونيرا لوبيز ونتيجة للتحقيق في أفعاله</w:t>
      </w:r>
      <w:r w:rsidRPr="005F2495">
        <w:rPr>
          <w:rFonts w:hint="cs"/>
          <w:rtl/>
        </w:rPr>
        <w:t>،</w:t>
      </w:r>
      <w:r w:rsidRPr="005F2495">
        <w:rPr>
          <w:rtl/>
        </w:rPr>
        <w:t xml:space="preserve"> كان هناك انطباع عام بأنه مرتبط بجيش التحرير الوطني وأصبح بالتالي هدف</w:t>
      </w:r>
      <w:r w:rsidRPr="005F2495">
        <w:rPr>
          <w:rFonts w:hint="cs"/>
          <w:rtl/>
        </w:rPr>
        <w:t>ا</w:t>
      </w:r>
      <w:r w:rsidR="00B464A6">
        <w:rPr>
          <w:rFonts w:hint="cs"/>
          <w:rtl/>
        </w:rPr>
        <w:t>ً</w:t>
      </w:r>
      <w:r w:rsidRPr="005F2495">
        <w:rPr>
          <w:rtl/>
        </w:rPr>
        <w:t xml:space="preserve"> لتهديدات </w:t>
      </w:r>
      <w:r w:rsidRPr="005F2495">
        <w:rPr>
          <w:rFonts w:hint="cs"/>
          <w:rtl/>
        </w:rPr>
        <w:t>أشخاص</w:t>
      </w:r>
      <w:r w:rsidRPr="005F2495">
        <w:rPr>
          <w:rtl/>
        </w:rPr>
        <w:t xml:space="preserve"> مجهولين. وكتدبير أمني، انتقل السيد مونيرا لوبيز وأسرته إلى منزل والدته في حي </w:t>
      </w:r>
      <w:r w:rsidRPr="005F2495">
        <w:rPr>
          <w:rFonts w:hint="cs"/>
          <w:rtl/>
        </w:rPr>
        <w:t>ال</w:t>
      </w:r>
      <w:r w:rsidRPr="005F2495">
        <w:rPr>
          <w:rtl/>
        </w:rPr>
        <w:t>بوسكي دي</w:t>
      </w:r>
      <w:r w:rsidRPr="005F2495">
        <w:rPr>
          <w:rFonts w:hint="cs"/>
          <w:rtl/>
        </w:rPr>
        <w:t xml:space="preserve"> </w:t>
      </w:r>
      <w:r w:rsidRPr="005F2495">
        <w:rPr>
          <w:rtl/>
        </w:rPr>
        <w:t>بارونكييا، وأ</w:t>
      </w:r>
      <w:r w:rsidRPr="005F2495">
        <w:rPr>
          <w:rFonts w:hint="cs"/>
          <w:rtl/>
        </w:rPr>
        <w:t>ُ</w:t>
      </w:r>
      <w:r w:rsidRPr="005F2495">
        <w:rPr>
          <w:rtl/>
        </w:rPr>
        <w:t>جبروا على مغادرة المدينة عدة مرات. واضطر أيضا</w:t>
      </w:r>
      <w:r w:rsidR="00B464A6">
        <w:rPr>
          <w:rFonts w:hint="cs"/>
          <w:rtl/>
        </w:rPr>
        <w:t>ً</w:t>
      </w:r>
      <w:r w:rsidRPr="005F2495">
        <w:rPr>
          <w:rtl/>
        </w:rPr>
        <w:t xml:space="preserve"> إلى طلب إجازة من عمله من أجل سلامته، لكن ر</w:t>
      </w:r>
      <w:r w:rsidRPr="005F2495">
        <w:rPr>
          <w:rFonts w:hint="cs"/>
          <w:rtl/>
        </w:rPr>
        <w:t>ُ</w:t>
      </w:r>
      <w:r w:rsidRPr="005F2495">
        <w:rPr>
          <w:rtl/>
        </w:rPr>
        <w:t xml:space="preserve">فض </w:t>
      </w:r>
      <w:r w:rsidRPr="005F2495">
        <w:rPr>
          <w:rFonts w:hint="cs"/>
          <w:rtl/>
        </w:rPr>
        <w:t>طلبه</w:t>
      </w:r>
      <w:r w:rsidRPr="005F2495">
        <w:rPr>
          <w:rtl/>
        </w:rPr>
        <w:t>.</w:t>
      </w:r>
      <w:r w:rsidRPr="005F2495">
        <w:rPr>
          <w:rFonts w:hint="cs"/>
          <w:rtl/>
        </w:rPr>
        <w:t xml:space="preserve"> و</w:t>
      </w:r>
      <w:r w:rsidRPr="005F2495">
        <w:rPr>
          <w:rtl/>
        </w:rPr>
        <w:t xml:space="preserve">منذ عام </w:t>
      </w:r>
      <w:r w:rsidRPr="005F2495">
        <w:rPr>
          <w:szCs w:val="20"/>
          <w:rtl/>
        </w:rPr>
        <w:t>2001</w:t>
      </w:r>
      <w:r w:rsidRPr="005F2495">
        <w:rPr>
          <w:rtl/>
        </w:rPr>
        <w:t xml:space="preserve"> فصاعدا</w:t>
      </w:r>
      <w:r w:rsidR="000378AF">
        <w:rPr>
          <w:rFonts w:hint="cs"/>
          <w:rtl/>
        </w:rPr>
        <w:t>ً</w:t>
      </w:r>
      <w:r w:rsidRPr="005F2495">
        <w:rPr>
          <w:rtl/>
        </w:rPr>
        <w:t>، اشتدت التهديدات</w:t>
      </w:r>
      <w:r w:rsidRPr="005F2495">
        <w:rPr>
          <w:rFonts w:hint="cs"/>
          <w:rtl/>
        </w:rPr>
        <w:t xml:space="preserve"> الموجهة إليه</w:t>
      </w:r>
      <w:r w:rsidRPr="005F2495">
        <w:rPr>
          <w:rtl/>
        </w:rPr>
        <w:t xml:space="preserve">: </w:t>
      </w:r>
      <w:r w:rsidRPr="005F2495">
        <w:rPr>
          <w:rFonts w:hint="cs"/>
          <w:rtl/>
        </w:rPr>
        <w:t xml:space="preserve">إذ </w:t>
      </w:r>
      <w:r w:rsidRPr="005F2495">
        <w:rPr>
          <w:rtl/>
        </w:rPr>
        <w:t xml:space="preserve">تلقى في منزل والديه </w:t>
      </w:r>
      <w:r w:rsidRPr="005F2495">
        <w:rPr>
          <w:rFonts w:hint="cs"/>
          <w:rtl/>
        </w:rPr>
        <w:t>مكالمات من أشخاص مجهولين</w:t>
      </w:r>
      <w:r w:rsidRPr="005F2495">
        <w:rPr>
          <w:rtl/>
        </w:rPr>
        <w:t xml:space="preserve"> </w:t>
      </w:r>
      <w:r w:rsidRPr="005F2495">
        <w:rPr>
          <w:rFonts w:hint="cs"/>
          <w:rtl/>
        </w:rPr>
        <w:t>هددوه بالقتل،</w:t>
      </w:r>
      <w:r w:rsidRPr="005F2495">
        <w:rPr>
          <w:rtl/>
        </w:rPr>
        <w:t xml:space="preserve"> ولوحظت حول المنزل دراجات نارية قوية </w:t>
      </w:r>
      <w:r w:rsidRPr="005F2495">
        <w:rPr>
          <w:rFonts w:hint="cs"/>
          <w:rtl/>
        </w:rPr>
        <w:t>كان يقودها</w:t>
      </w:r>
      <w:r w:rsidRPr="005F2495">
        <w:rPr>
          <w:rtl/>
        </w:rPr>
        <w:t xml:space="preserve"> أفراد مسلحون، وسأل </w:t>
      </w:r>
      <w:r w:rsidRPr="005F2495">
        <w:rPr>
          <w:rFonts w:hint="cs"/>
          <w:rtl/>
        </w:rPr>
        <w:t xml:space="preserve">عدة </w:t>
      </w:r>
      <w:r w:rsidRPr="005F2495">
        <w:rPr>
          <w:rtl/>
        </w:rPr>
        <w:t xml:space="preserve">أشخاص </w:t>
      </w:r>
      <w:r w:rsidRPr="005F2495">
        <w:rPr>
          <w:rFonts w:hint="cs"/>
          <w:rtl/>
        </w:rPr>
        <w:t xml:space="preserve">كانوا على متن </w:t>
      </w:r>
      <w:r w:rsidRPr="005F2495">
        <w:rPr>
          <w:rtl/>
        </w:rPr>
        <w:t xml:space="preserve">سيارة </w:t>
      </w:r>
      <w:r w:rsidRPr="005F2495">
        <w:rPr>
          <w:rFonts w:hint="cs"/>
          <w:rtl/>
        </w:rPr>
        <w:t>بدون لوحات الترخيص</w:t>
      </w:r>
      <w:r w:rsidRPr="005F2495">
        <w:rPr>
          <w:rtl/>
        </w:rPr>
        <w:t xml:space="preserve"> الجيران عن مكان إقامة السيد مونيرا لوبيز.</w:t>
      </w:r>
    </w:p>
    <w:p w14:paraId="1E386BAB" w14:textId="7D537EE0" w:rsidR="005F2495" w:rsidRPr="005F2495" w:rsidRDefault="005F2495" w:rsidP="005F2495">
      <w:pPr>
        <w:pStyle w:val="SingleTxtGA"/>
        <w:rPr>
          <w:rtl/>
        </w:rPr>
      </w:pPr>
      <w:r w:rsidRPr="005F2495">
        <w:rPr>
          <w:szCs w:val="20"/>
          <w:rtl/>
        </w:rPr>
        <w:t>2</w:t>
      </w:r>
      <w:r w:rsidRPr="005F2495">
        <w:rPr>
          <w:rtl/>
        </w:rPr>
        <w:t>-</w:t>
      </w:r>
      <w:r w:rsidRPr="005F2495">
        <w:rPr>
          <w:szCs w:val="20"/>
          <w:rtl/>
        </w:rPr>
        <w:t>6</w:t>
      </w:r>
      <w:r>
        <w:rPr>
          <w:rtl/>
        </w:rPr>
        <w:tab/>
      </w:r>
      <w:r w:rsidRPr="005F2495">
        <w:rPr>
          <w:rtl/>
        </w:rPr>
        <w:t xml:space="preserve">وفي </w:t>
      </w:r>
      <w:r w:rsidRPr="005F2495">
        <w:rPr>
          <w:szCs w:val="20"/>
          <w:rtl/>
        </w:rPr>
        <w:t>29</w:t>
      </w:r>
      <w:r w:rsidRPr="005F2495">
        <w:rPr>
          <w:rtl/>
        </w:rPr>
        <w:t xml:space="preserve"> نيسان/أبريل </w:t>
      </w:r>
      <w:r w:rsidRPr="005F2495">
        <w:rPr>
          <w:szCs w:val="20"/>
          <w:rtl/>
        </w:rPr>
        <w:t>1997</w:t>
      </w:r>
      <w:r w:rsidRPr="005F2495">
        <w:rPr>
          <w:rtl/>
        </w:rPr>
        <w:t xml:space="preserve">، </w:t>
      </w:r>
      <w:r w:rsidRPr="005F2495">
        <w:rPr>
          <w:rFonts w:hint="cs"/>
          <w:rtl/>
        </w:rPr>
        <w:t xml:space="preserve">علم </w:t>
      </w:r>
      <w:r w:rsidRPr="005F2495">
        <w:rPr>
          <w:rtl/>
        </w:rPr>
        <w:t xml:space="preserve">السيد مونيرا لوبيز </w:t>
      </w:r>
      <w:r w:rsidRPr="005F2495">
        <w:rPr>
          <w:rFonts w:hint="cs"/>
          <w:rtl/>
        </w:rPr>
        <w:t xml:space="preserve">من </w:t>
      </w:r>
      <w:r w:rsidRPr="005F2495">
        <w:rPr>
          <w:rtl/>
        </w:rPr>
        <w:t>شركة تعبئة</w:t>
      </w:r>
      <w:r w:rsidRPr="005F2495">
        <w:rPr>
          <w:rFonts w:hint="cs"/>
          <w:rtl/>
        </w:rPr>
        <w:t xml:space="preserve"> القنينات</w:t>
      </w:r>
      <w:r w:rsidRPr="005F2495">
        <w:rPr>
          <w:rtl/>
        </w:rPr>
        <w:t xml:space="preserve"> التي</w:t>
      </w:r>
      <w:r w:rsidRPr="005F2495">
        <w:rPr>
          <w:rFonts w:hint="cs"/>
          <w:rtl/>
        </w:rPr>
        <w:t xml:space="preserve"> كان</w:t>
      </w:r>
      <w:r w:rsidRPr="005F2495">
        <w:rPr>
          <w:rtl/>
        </w:rPr>
        <w:t xml:space="preserve"> </w:t>
      </w:r>
      <w:r w:rsidRPr="005F2495">
        <w:rPr>
          <w:rFonts w:hint="cs"/>
          <w:rtl/>
        </w:rPr>
        <w:t>ي</w:t>
      </w:r>
      <w:r w:rsidRPr="005F2495">
        <w:rPr>
          <w:rtl/>
        </w:rPr>
        <w:t xml:space="preserve">عمل فيها </w:t>
      </w:r>
      <w:r w:rsidRPr="005F2495">
        <w:rPr>
          <w:rFonts w:hint="cs"/>
          <w:rtl/>
        </w:rPr>
        <w:t xml:space="preserve">أنها قررت </w:t>
      </w:r>
      <w:r w:rsidRPr="005F2495">
        <w:rPr>
          <w:rtl/>
        </w:rPr>
        <w:t xml:space="preserve">إنهاء عقده، مدعية أنه </w:t>
      </w:r>
      <w:r w:rsidRPr="005F2495">
        <w:rPr>
          <w:rFonts w:hint="cs"/>
          <w:rtl/>
        </w:rPr>
        <w:t xml:space="preserve">لم يكن يحضر </w:t>
      </w:r>
      <w:r w:rsidRPr="005F2495">
        <w:rPr>
          <w:rtl/>
        </w:rPr>
        <w:t xml:space="preserve">باستمرار إلى العمل. </w:t>
      </w:r>
      <w:r w:rsidRPr="005F2495">
        <w:rPr>
          <w:rFonts w:hint="cs"/>
          <w:rtl/>
        </w:rPr>
        <w:t>و</w:t>
      </w:r>
      <w:r w:rsidRPr="005F2495">
        <w:rPr>
          <w:rtl/>
        </w:rPr>
        <w:t xml:space="preserve">في تموز/يوليه </w:t>
      </w:r>
      <w:r w:rsidRPr="005F2495">
        <w:rPr>
          <w:szCs w:val="20"/>
          <w:rtl/>
        </w:rPr>
        <w:t>1997</w:t>
      </w:r>
      <w:r w:rsidRPr="005F2495">
        <w:rPr>
          <w:rtl/>
        </w:rPr>
        <w:t xml:space="preserve">، </w:t>
      </w:r>
      <w:r w:rsidRPr="005F2495">
        <w:rPr>
          <w:rFonts w:hint="cs"/>
          <w:rtl/>
        </w:rPr>
        <w:t>رفع</w:t>
      </w:r>
      <w:r w:rsidRPr="005F2495">
        <w:rPr>
          <w:rtl/>
        </w:rPr>
        <w:t xml:space="preserve"> السيد مونيرا لوبيز دعوى </w:t>
      </w:r>
      <w:r w:rsidRPr="005F2495">
        <w:rPr>
          <w:rFonts w:hint="cs"/>
          <w:rtl/>
        </w:rPr>
        <w:t xml:space="preserve">من أجل </w:t>
      </w:r>
      <w:r w:rsidRPr="005F2495">
        <w:rPr>
          <w:rtl/>
        </w:rPr>
        <w:t>إعاد</w:t>
      </w:r>
      <w:r w:rsidRPr="005F2495">
        <w:rPr>
          <w:rFonts w:hint="cs"/>
          <w:rtl/>
        </w:rPr>
        <w:t xml:space="preserve">ته إلى </w:t>
      </w:r>
      <w:r w:rsidRPr="005F2495">
        <w:rPr>
          <w:rtl/>
        </w:rPr>
        <w:t xml:space="preserve">العمل </w:t>
      </w:r>
      <w:r w:rsidRPr="005F2495">
        <w:rPr>
          <w:rFonts w:hint="cs"/>
          <w:rtl/>
        </w:rPr>
        <w:t>أمام</w:t>
      </w:r>
      <w:r w:rsidRPr="005F2495">
        <w:rPr>
          <w:rtl/>
        </w:rPr>
        <w:t xml:space="preserve"> محكمة العمل السابعة في دائرة بارونكييا</w:t>
      </w:r>
      <w:r w:rsidRPr="005F2495">
        <w:rPr>
          <w:rFonts w:hint="cs"/>
          <w:rtl/>
        </w:rPr>
        <w:t>،</w:t>
      </w:r>
      <w:r w:rsidRPr="005F2495">
        <w:rPr>
          <w:rtl/>
        </w:rPr>
        <w:t xml:space="preserve"> التي حكمت لصالحه في </w:t>
      </w:r>
      <w:r w:rsidRPr="005F2495">
        <w:rPr>
          <w:szCs w:val="20"/>
          <w:rtl/>
        </w:rPr>
        <w:t>22</w:t>
      </w:r>
      <w:r w:rsidRPr="005F2495">
        <w:rPr>
          <w:rtl/>
        </w:rPr>
        <w:t xml:space="preserve"> أيار/مايو </w:t>
      </w:r>
      <w:r w:rsidRPr="005F2495">
        <w:rPr>
          <w:szCs w:val="20"/>
          <w:rtl/>
        </w:rPr>
        <w:t>2001</w:t>
      </w:r>
      <w:r w:rsidRPr="005F2495">
        <w:rPr>
          <w:rtl/>
        </w:rPr>
        <w:t xml:space="preserve">، معلنة أن </w:t>
      </w:r>
      <w:r w:rsidRPr="005F2495">
        <w:rPr>
          <w:rFonts w:hint="cs"/>
          <w:rtl/>
        </w:rPr>
        <w:t>طرده م</w:t>
      </w:r>
      <w:r w:rsidRPr="005F2495">
        <w:rPr>
          <w:rFonts w:hint="cs"/>
          <w:rtl/>
          <w:lang w:bidi="ar-EG"/>
        </w:rPr>
        <w:t>ن العمل كان</w:t>
      </w:r>
      <w:r w:rsidRPr="005F2495">
        <w:rPr>
          <w:rtl/>
        </w:rPr>
        <w:t xml:space="preserve"> غير قانوني وأمر</w:t>
      </w:r>
      <w:r w:rsidRPr="005F2495">
        <w:rPr>
          <w:rFonts w:hint="cs"/>
          <w:rtl/>
        </w:rPr>
        <w:t>ت</w:t>
      </w:r>
      <w:r w:rsidRPr="005F2495">
        <w:rPr>
          <w:rtl/>
        </w:rPr>
        <w:t xml:space="preserve"> ب</w:t>
      </w:r>
      <w:r w:rsidRPr="005F2495">
        <w:rPr>
          <w:rFonts w:hint="cs"/>
          <w:rtl/>
        </w:rPr>
        <w:t>أن يُ</w:t>
      </w:r>
      <w:r w:rsidRPr="005F2495">
        <w:rPr>
          <w:rtl/>
        </w:rPr>
        <w:t>دفع</w:t>
      </w:r>
      <w:r w:rsidRPr="005F2495">
        <w:rPr>
          <w:rFonts w:hint="cs"/>
          <w:rtl/>
        </w:rPr>
        <w:t xml:space="preserve"> له</w:t>
      </w:r>
      <w:r w:rsidRPr="005F2495">
        <w:rPr>
          <w:rtl/>
        </w:rPr>
        <w:t xml:space="preserve"> تعويض. وقد</w:t>
      </w:r>
      <w:r w:rsidRPr="005F2495">
        <w:rPr>
          <w:rFonts w:hint="cs"/>
          <w:rtl/>
        </w:rPr>
        <w:t xml:space="preserve"> طعن</w:t>
      </w:r>
      <w:r w:rsidRPr="005F2495">
        <w:rPr>
          <w:rtl/>
        </w:rPr>
        <w:t xml:space="preserve"> المدعى عليه </w:t>
      </w:r>
      <w:r w:rsidRPr="005F2495">
        <w:rPr>
          <w:rFonts w:hint="cs"/>
          <w:rtl/>
        </w:rPr>
        <w:t xml:space="preserve">في </w:t>
      </w:r>
      <w:r w:rsidRPr="005F2495">
        <w:rPr>
          <w:rtl/>
        </w:rPr>
        <w:t xml:space="preserve">هذا القرار </w:t>
      </w:r>
      <w:r w:rsidRPr="005F2495">
        <w:rPr>
          <w:rFonts w:hint="cs"/>
          <w:rtl/>
        </w:rPr>
        <w:t>وبذلك لم يعد القرار</w:t>
      </w:r>
      <w:r w:rsidRPr="005F2495">
        <w:rPr>
          <w:rtl/>
        </w:rPr>
        <w:t xml:space="preserve"> نهائياً إلا بعد</w:t>
      </w:r>
      <w:r w:rsidRPr="005F2495">
        <w:rPr>
          <w:rFonts w:hint="cs"/>
          <w:rtl/>
        </w:rPr>
        <w:t>ما</w:t>
      </w:r>
      <w:r w:rsidRPr="005F2495">
        <w:rPr>
          <w:rtl/>
        </w:rPr>
        <w:t xml:space="preserve"> صدر حكم المراجعة</w:t>
      </w:r>
      <w:r w:rsidRPr="005F2495">
        <w:rPr>
          <w:rFonts w:hint="cs"/>
          <w:rtl/>
        </w:rPr>
        <w:t xml:space="preserve"> عن </w:t>
      </w:r>
      <w:r w:rsidRPr="005F2495">
        <w:rPr>
          <w:rtl/>
        </w:rPr>
        <w:t xml:space="preserve">دائرة المراجعة السابعة للمحكمة الدستورية في </w:t>
      </w:r>
      <w:r w:rsidRPr="005F2495">
        <w:rPr>
          <w:szCs w:val="20"/>
          <w:rtl/>
        </w:rPr>
        <w:t>13</w:t>
      </w:r>
      <w:r w:rsidRPr="005F2495">
        <w:rPr>
          <w:rtl/>
        </w:rPr>
        <w:t xml:space="preserve"> تشرين الثاني/نوفمبر </w:t>
      </w:r>
      <w:r w:rsidRPr="005F2495">
        <w:rPr>
          <w:szCs w:val="20"/>
          <w:rtl/>
        </w:rPr>
        <w:t>2003</w:t>
      </w:r>
      <w:r w:rsidRPr="005F2495">
        <w:rPr>
          <w:rtl/>
        </w:rPr>
        <w:t>.</w:t>
      </w:r>
    </w:p>
    <w:p w14:paraId="7587325E" w14:textId="455BB846" w:rsidR="005F2495" w:rsidRPr="005F2495" w:rsidRDefault="005F2495" w:rsidP="005F2495">
      <w:pPr>
        <w:pStyle w:val="SingleTxtGA"/>
        <w:rPr>
          <w:rtl/>
        </w:rPr>
      </w:pPr>
      <w:r w:rsidRPr="00DE1200">
        <w:rPr>
          <w:spacing w:val="-1"/>
          <w:szCs w:val="20"/>
          <w:rtl/>
        </w:rPr>
        <w:t>2</w:t>
      </w:r>
      <w:r w:rsidRPr="00DE1200">
        <w:rPr>
          <w:spacing w:val="-1"/>
          <w:rtl/>
        </w:rPr>
        <w:t>-</w:t>
      </w:r>
      <w:r w:rsidRPr="00DE1200">
        <w:rPr>
          <w:spacing w:val="-1"/>
          <w:szCs w:val="20"/>
          <w:rtl/>
        </w:rPr>
        <w:t>7</w:t>
      </w:r>
      <w:r w:rsidRPr="00DE1200">
        <w:rPr>
          <w:spacing w:val="-1"/>
          <w:rtl/>
        </w:rPr>
        <w:tab/>
        <w:t>و</w:t>
      </w:r>
      <w:r w:rsidRPr="00DE1200">
        <w:rPr>
          <w:rFonts w:hint="cs"/>
          <w:spacing w:val="-1"/>
          <w:rtl/>
        </w:rPr>
        <w:t>نظرا</w:t>
      </w:r>
      <w:r w:rsidR="00B464A6">
        <w:rPr>
          <w:rFonts w:hint="cs"/>
          <w:spacing w:val="-1"/>
          <w:rtl/>
        </w:rPr>
        <w:t>ً</w:t>
      </w:r>
      <w:r w:rsidRPr="00DE1200">
        <w:rPr>
          <w:spacing w:val="-1"/>
          <w:rtl/>
        </w:rPr>
        <w:t xml:space="preserve"> </w:t>
      </w:r>
      <w:r w:rsidRPr="00DE1200">
        <w:rPr>
          <w:rFonts w:hint="cs"/>
          <w:spacing w:val="-1"/>
          <w:rtl/>
        </w:rPr>
        <w:t>ل</w:t>
      </w:r>
      <w:r w:rsidRPr="00DE1200">
        <w:rPr>
          <w:spacing w:val="-1"/>
          <w:rtl/>
        </w:rPr>
        <w:t xml:space="preserve">لتهديدات التي تلقاها السيد مونيرا لوبيز منذ </w:t>
      </w:r>
      <w:r w:rsidRPr="00DE1200">
        <w:rPr>
          <w:spacing w:val="-1"/>
          <w:szCs w:val="20"/>
          <w:rtl/>
        </w:rPr>
        <w:t>6</w:t>
      </w:r>
      <w:r w:rsidRPr="00DE1200">
        <w:rPr>
          <w:spacing w:val="-1"/>
          <w:rtl/>
        </w:rPr>
        <w:t xml:space="preserve"> آذار/مارس </w:t>
      </w:r>
      <w:r w:rsidRPr="00DE1200">
        <w:rPr>
          <w:spacing w:val="-1"/>
          <w:szCs w:val="20"/>
          <w:rtl/>
        </w:rPr>
        <w:t>1997</w:t>
      </w:r>
      <w:r w:rsidRPr="00DE1200">
        <w:rPr>
          <w:spacing w:val="-1"/>
          <w:rtl/>
        </w:rPr>
        <w:t xml:space="preserve">، </w:t>
      </w:r>
      <w:r w:rsidRPr="00DE1200">
        <w:rPr>
          <w:rFonts w:hint="cs"/>
          <w:spacing w:val="-1"/>
          <w:rtl/>
        </w:rPr>
        <w:t xml:space="preserve">فقد </w:t>
      </w:r>
      <w:r w:rsidRPr="00DE1200">
        <w:rPr>
          <w:spacing w:val="-1"/>
          <w:rtl/>
        </w:rPr>
        <w:t>أ</w:t>
      </w:r>
      <w:r w:rsidRPr="00DE1200">
        <w:rPr>
          <w:rFonts w:hint="cs"/>
          <w:spacing w:val="-1"/>
          <w:rtl/>
        </w:rPr>
        <w:t>بلغ</w:t>
      </w:r>
      <w:r w:rsidRPr="00DE1200">
        <w:rPr>
          <w:spacing w:val="-1"/>
          <w:rtl/>
        </w:rPr>
        <w:t xml:space="preserve"> مختلف السلطات العامة بأنه في خطر وطلب من</w:t>
      </w:r>
      <w:r w:rsidRPr="00DE1200">
        <w:rPr>
          <w:rFonts w:hint="cs"/>
          <w:spacing w:val="-1"/>
          <w:rtl/>
        </w:rPr>
        <w:t>ها</w:t>
      </w:r>
      <w:r w:rsidRPr="00DE1200">
        <w:rPr>
          <w:spacing w:val="-1"/>
          <w:rtl/>
        </w:rPr>
        <w:t xml:space="preserve"> الحماية في خمس مناسبات مختلفة. أولاً، في </w:t>
      </w:r>
      <w:r w:rsidRPr="00DE1200">
        <w:rPr>
          <w:spacing w:val="-1"/>
          <w:szCs w:val="20"/>
          <w:rtl/>
        </w:rPr>
        <w:t>22</w:t>
      </w:r>
      <w:r w:rsidRPr="00DE1200">
        <w:rPr>
          <w:spacing w:val="-1"/>
          <w:rtl/>
        </w:rPr>
        <w:t xml:space="preserve"> نيسان/</w:t>
      </w:r>
      <w:r w:rsidR="00DE1200">
        <w:rPr>
          <w:rFonts w:hint="cs"/>
          <w:spacing w:val="-1"/>
          <w:rtl/>
        </w:rPr>
        <w:t xml:space="preserve"> </w:t>
      </w:r>
      <w:r w:rsidRPr="00DE1200">
        <w:rPr>
          <w:spacing w:val="-1"/>
          <w:rtl/>
        </w:rPr>
        <w:t>أبريل</w:t>
      </w:r>
      <w:r w:rsidR="00DE1200">
        <w:rPr>
          <w:rFonts w:hint="cs"/>
          <w:spacing w:val="-1"/>
          <w:rtl/>
        </w:rPr>
        <w:t> </w:t>
      </w:r>
      <w:r w:rsidRPr="00DE1200">
        <w:rPr>
          <w:spacing w:val="-1"/>
          <w:szCs w:val="20"/>
          <w:rtl/>
        </w:rPr>
        <w:t>1997</w:t>
      </w:r>
      <w:r w:rsidRPr="00DE1200">
        <w:rPr>
          <w:spacing w:val="-1"/>
          <w:rtl/>
        </w:rPr>
        <w:t xml:space="preserve">، </w:t>
      </w:r>
      <w:r w:rsidRPr="00DE1200">
        <w:rPr>
          <w:rFonts w:hint="cs"/>
          <w:spacing w:val="-1"/>
          <w:rtl/>
        </w:rPr>
        <w:t>بعث</w:t>
      </w:r>
      <w:r w:rsidRPr="00DE1200">
        <w:rPr>
          <w:spacing w:val="-1"/>
          <w:rtl/>
        </w:rPr>
        <w:t xml:space="preserve"> السيد مونيرا لوبيز رسالة رسمية إلى أمين المظالم الإقليمي في بارونكييا. ثانياً، </w:t>
      </w:r>
      <w:r w:rsidRPr="00DE1200">
        <w:rPr>
          <w:rFonts w:hint="cs"/>
          <w:spacing w:val="-1"/>
          <w:rtl/>
        </w:rPr>
        <w:t>و</w:t>
      </w:r>
      <w:r w:rsidRPr="00DE1200">
        <w:rPr>
          <w:spacing w:val="-1"/>
          <w:rtl/>
        </w:rPr>
        <w:t xml:space="preserve">نظراً لتدهور الحالة، طلب في </w:t>
      </w:r>
      <w:r w:rsidRPr="00DE1200">
        <w:rPr>
          <w:spacing w:val="-1"/>
          <w:szCs w:val="20"/>
          <w:rtl/>
        </w:rPr>
        <w:t>7</w:t>
      </w:r>
      <w:r w:rsidRPr="00DE1200">
        <w:rPr>
          <w:spacing w:val="-1"/>
          <w:rtl/>
        </w:rPr>
        <w:t xml:space="preserve"> كانون الأول/ديسمبر </w:t>
      </w:r>
      <w:r w:rsidRPr="00DE1200">
        <w:rPr>
          <w:spacing w:val="-1"/>
          <w:szCs w:val="20"/>
          <w:rtl/>
        </w:rPr>
        <w:t>2001</w:t>
      </w:r>
      <w:r w:rsidRPr="00DE1200">
        <w:rPr>
          <w:spacing w:val="-1"/>
          <w:rtl/>
        </w:rPr>
        <w:t xml:space="preserve"> حماية عاجلة من لجنة حقوق الإنسان التابعة لمجلس الشيوخ بسبب وضعه كشخص مضطهد سياسياً. ثالثاً، في </w:t>
      </w:r>
      <w:r w:rsidRPr="00DE1200">
        <w:rPr>
          <w:spacing w:val="-1"/>
          <w:szCs w:val="20"/>
          <w:rtl/>
        </w:rPr>
        <w:t>4</w:t>
      </w:r>
      <w:r w:rsidRPr="00DE1200">
        <w:rPr>
          <w:spacing w:val="-1"/>
          <w:rtl/>
        </w:rPr>
        <w:t xml:space="preserve"> شباط/فبراير </w:t>
      </w:r>
      <w:r w:rsidRPr="00DE1200">
        <w:rPr>
          <w:spacing w:val="-1"/>
          <w:szCs w:val="20"/>
          <w:rtl/>
        </w:rPr>
        <w:t>2002</w:t>
      </w:r>
      <w:r w:rsidRPr="00DE1200">
        <w:rPr>
          <w:spacing w:val="-1"/>
          <w:rtl/>
        </w:rPr>
        <w:t xml:space="preserve">، </w:t>
      </w:r>
      <w:r w:rsidRPr="00DE1200">
        <w:rPr>
          <w:rFonts w:hint="cs"/>
          <w:spacing w:val="-1"/>
          <w:rtl/>
        </w:rPr>
        <w:t>بعث رسالة</w:t>
      </w:r>
      <w:r w:rsidRPr="00DE1200">
        <w:rPr>
          <w:spacing w:val="-1"/>
          <w:rtl/>
        </w:rPr>
        <w:t xml:space="preserve"> إلى منسق مجموعة الحماية التابعة لإدارة حقوق الإنسان بوزارة الداخلية. رابعاً، في </w:t>
      </w:r>
      <w:r w:rsidRPr="00DE1200">
        <w:rPr>
          <w:spacing w:val="-1"/>
          <w:szCs w:val="20"/>
          <w:rtl/>
        </w:rPr>
        <w:t>4</w:t>
      </w:r>
      <w:r w:rsidRPr="00DE1200">
        <w:rPr>
          <w:spacing w:val="-1"/>
          <w:rtl/>
        </w:rPr>
        <w:t xml:space="preserve"> آذار/مارس </w:t>
      </w:r>
      <w:r w:rsidRPr="00DE1200">
        <w:rPr>
          <w:spacing w:val="-1"/>
          <w:szCs w:val="20"/>
          <w:rtl/>
        </w:rPr>
        <w:t>2002</w:t>
      </w:r>
      <w:r w:rsidRPr="005F2495">
        <w:rPr>
          <w:rtl/>
        </w:rPr>
        <w:t xml:space="preserve">، </w:t>
      </w:r>
      <w:r w:rsidRPr="005F2495">
        <w:rPr>
          <w:rtl/>
        </w:rPr>
        <w:lastRenderedPageBreak/>
        <w:t xml:space="preserve">وبمساعدة </w:t>
      </w:r>
      <w:r w:rsidRPr="005F2495">
        <w:rPr>
          <w:rFonts w:hint="cs"/>
          <w:rtl/>
        </w:rPr>
        <w:t xml:space="preserve">مؤسسة </w:t>
      </w:r>
      <w:r w:rsidRPr="005F2495">
        <w:rPr>
          <w:rtl/>
        </w:rPr>
        <w:t>لجنة التضامن مع السجناء السياسيين، أرسل طلباً رسمياً إلى لجنة التنظيم وتقييم المخاطر لإدراجه في برنامج حماية ال</w:t>
      </w:r>
      <w:r w:rsidRPr="005F2495">
        <w:rPr>
          <w:rFonts w:hint="cs"/>
          <w:rtl/>
        </w:rPr>
        <w:t>زعماء</w:t>
      </w:r>
      <w:r w:rsidRPr="005F2495">
        <w:rPr>
          <w:rtl/>
        </w:rPr>
        <w:t xml:space="preserve"> النقابيين والمدافعين عن حقوق الإنسان.</w:t>
      </w:r>
      <w:r w:rsidRPr="005F2495">
        <w:rPr>
          <w:rFonts w:hint="cs"/>
          <w:rtl/>
        </w:rPr>
        <w:t xml:space="preserve"> </w:t>
      </w:r>
      <w:r w:rsidRPr="005F2495">
        <w:rPr>
          <w:rtl/>
        </w:rPr>
        <w:t xml:space="preserve">وأخيراً، في </w:t>
      </w:r>
      <w:r w:rsidRPr="005F2495">
        <w:rPr>
          <w:szCs w:val="20"/>
          <w:rtl/>
        </w:rPr>
        <w:t>8</w:t>
      </w:r>
      <w:r w:rsidRPr="005F2495">
        <w:rPr>
          <w:rtl/>
        </w:rPr>
        <w:t xml:space="preserve"> آذار/</w:t>
      </w:r>
      <w:r w:rsidR="00DE1200">
        <w:rPr>
          <w:rFonts w:hint="cs"/>
          <w:rtl/>
        </w:rPr>
        <w:t xml:space="preserve"> </w:t>
      </w:r>
      <w:r w:rsidRPr="005F2495">
        <w:rPr>
          <w:rtl/>
        </w:rPr>
        <w:t xml:space="preserve">مارس </w:t>
      </w:r>
      <w:r w:rsidRPr="005F2495">
        <w:rPr>
          <w:szCs w:val="20"/>
          <w:rtl/>
        </w:rPr>
        <w:t>2002</w:t>
      </w:r>
      <w:r w:rsidRPr="005F2495">
        <w:rPr>
          <w:rtl/>
        </w:rPr>
        <w:t xml:space="preserve">، رفع دعوى بصفة المدعى بالحق المدني ضد أشخاص مجهولين إلى مديرية المقاطعة التابعة لمكتب المدعي العام </w:t>
      </w:r>
      <w:r w:rsidRPr="005F2495">
        <w:rPr>
          <w:rFonts w:hint="cs"/>
          <w:rtl/>
        </w:rPr>
        <w:t xml:space="preserve">للدولة </w:t>
      </w:r>
      <w:r w:rsidRPr="005F2495">
        <w:rPr>
          <w:rtl/>
        </w:rPr>
        <w:t>وطلب الحماية مرة أخرى.</w:t>
      </w:r>
    </w:p>
    <w:p w14:paraId="5EA449A4" w14:textId="0CB15E76"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8</w:t>
      </w:r>
      <w:r>
        <w:rPr>
          <w:rtl/>
        </w:rPr>
        <w:tab/>
      </w:r>
      <w:r w:rsidRPr="005F2495">
        <w:rPr>
          <w:rtl/>
        </w:rPr>
        <w:t xml:space="preserve">وفي </w:t>
      </w:r>
      <w:r w:rsidRPr="005F2495">
        <w:rPr>
          <w:szCs w:val="20"/>
          <w:rtl/>
        </w:rPr>
        <w:t>5</w:t>
      </w:r>
      <w:r w:rsidRPr="005F2495">
        <w:rPr>
          <w:rtl/>
        </w:rPr>
        <w:t xml:space="preserve"> آب/أغسطس </w:t>
      </w:r>
      <w:r w:rsidRPr="005F2495">
        <w:rPr>
          <w:szCs w:val="20"/>
          <w:rtl/>
        </w:rPr>
        <w:t>2002</w:t>
      </w:r>
      <w:r w:rsidRPr="005F2495">
        <w:rPr>
          <w:rtl/>
        </w:rPr>
        <w:t xml:space="preserve">، منحت لجنة التنظيم وتقييم المخاطر التابعة لوزارة الداخلية السيد مونيرا لوبيز </w:t>
      </w:r>
      <w:r w:rsidRPr="005F2495">
        <w:rPr>
          <w:rFonts w:hint="cs"/>
          <w:rtl/>
        </w:rPr>
        <w:t>ال</w:t>
      </w:r>
      <w:r w:rsidRPr="005F2495">
        <w:rPr>
          <w:rtl/>
        </w:rPr>
        <w:t xml:space="preserve">حماية </w:t>
      </w:r>
      <w:r w:rsidRPr="005F2495">
        <w:rPr>
          <w:rFonts w:hint="cs"/>
          <w:rtl/>
        </w:rPr>
        <w:t>ال</w:t>
      </w:r>
      <w:r w:rsidRPr="005F2495">
        <w:rPr>
          <w:rtl/>
        </w:rPr>
        <w:t xml:space="preserve">إنسانية لمدة ثلاثة أشهر، </w:t>
      </w:r>
      <w:r w:rsidRPr="005F2495">
        <w:rPr>
          <w:rFonts w:hint="cs"/>
          <w:rtl/>
        </w:rPr>
        <w:t>و</w:t>
      </w:r>
      <w:r w:rsidRPr="005F2495">
        <w:rPr>
          <w:rtl/>
        </w:rPr>
        <w:t>شملت</w:t>
      </w:r>
      <w:r w:rsidRPr="005F2495">
        <w:rPr>
          <w:rFonts w:hint="cs"/>
          <w:rtl/>
        </w:rPr>
        <w:t xml:space="preserve"> تلك الحماية</w:t>
      </w:r>
      <w:r w:rsidRPr="005F2495">
        <w:rPr>
          <w:rtl/>
        </w:rPr>
        <w:t xml:space="preserve"> مساعد</w:t>
      </w:r>
      <w:r w:rsidRPr="005F2495">
        <w:rPr>
          <w:rFonts w:hint="cs"/>
          <w:rtl/>
        </w:rPr>
        <w:t>ته</w:t>
      </w:r>
      <w:r w:rsidRPr="005F2495">
        <w:rPr>
          <w:rtl/>
        </w:rPr>
        <w:t xml:space="preserve"> في هجرته القسرية من مدينة بارونكييا ومساهمة مالية. وكان هذا هو رد الفعل الوحيد من السلطات العامة على الرسائل الخمس التي أرسلها صاحب البلاغ</w:t>
      </w:r>
      <w:r w:rsidRPr="005F2495">
        <w:rPr>
          <w:rFonts w:hint="cs"/>
          <w:rtl/>
        </w:rPr>
        <w:t xml:space="preserve"> إليها</w:t>
      </w:r>
      <w:r w:rsidRPr="005F2495">
        <w:rPr>
          <w:rtl/>
        </w:rPr>
        <w:t>.</w:t>
      </w:r>
    </w:p>
    <w:p w14:paraId="5FA9FE67" w14:textId="046F3D1A"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9</w:t>
      </w:r>
      <w:r>
        <w:rPr>
          <w:rtl/>
        </w:rPr>
        <w:tab/>
      </w:r>
      <w:r w:rsidRPr="005F2495">
        <w:rPr>
          <w:rtl/>
        </w:rPr>
        <w:t xml:space="preserve">وفي </w:t>
      </w:r>
      <w:r w:rsidRPr="005F2495">
        <w:rPr>
          <w:szCs w:val="20"/>
          <w:rtl/>
        </w:rPr>
        <w:t>31</w:t>
      </w:r>
      <w:r w:rsidRPr="005F2495">
        <w:rPr>
          <w:rtl/>
        </w:rPr>
        <w:t xml:space="preserve"> آب/أغسطس </w:t>
      </w:r>
      <w:r w:rsidRPr="005F2495">
        <w:rPr>
          <w:szCs w:val="20"/>
          <w:rtl/>
        </w:rPr>
        <w:t>2002</w:t>
      </w:r>
      <w:r w:rsidRPr="005F2495">
        <w:rPr>
          <w:rtl/>
        </w:rPr>
        <w:t xml:space="preserve">، قُتل صاحب البلاغ رمياً بالرصاص لدى مغادرته منزل والدته مع </w:t>
      </w:r>
      <w:r w:rsidRPr="005F2495">
        <w:rPr>
          <w:rFonts w:hint="cs"/>
          <w:rtl/>
        </w:rPr>
        <w:t>أخ</w:t>
      </w:r>
      <w:r w:rsidRPr="005F2495">
        <w:rPr>
          <w:rtl/>
        </w:rPr>
        <w:t>ته. ويشير</w:t>
      </w:r>
      <w:r w:rsidRPr="005F2495">
        <w:rPr>
          <w:rFonts w:hint="cs"/>
          <w:rtl/>
        </w:rPr>
        <w:t xml:space="preserve"> أصحاب</w:t>
      </w:r>
      <w:r w:rsidRPr="005F2495">
        <w:rPr>
          <w:rtl/>
        </w:rPr>
        <w:t xml:space="preserve"> البلاغ إلى أن مقتله رفع عدد </w:t>
      </w:r>
      <w:r w:rsidRPr="005F2495">
        <w:rPr>
          <w:rFonts w:hint="cs"/>
          <w:rtl/>
        </w:rPr>
        <w:t>الزعماء النقابيين</w:t>
      </w:r>
      <w:r w:rsidRPr="005F2495">
        <w:rPr>
          <w:rtl/>
        </w:rPr>
        <w:t xml:space="preserve"> الذين قتلوا منذ عام </w:t>
      </w:r>
      <w:r w:rsidRPr="005F2495">
        <w:rPr>
          <w:szCs w:val="20"/>
          <w:rtl/>
        </w:rPr>
        <w:t>1999</w:t>
      </w:r>
      <w:r w:rsidRPr="005F2495">
        <w:rPr>
          <w:rtl/>
        </w:rPr>
        <w:t xml:space="preserve"> في المدينة إلى </w:t>
      </w:r>
      <w:r w:rsidRPr="005F2495">
        <w:rPr>
          <w:szCs w:val="20"/>
          <w:rtl/>
        </w:rPr>
        <w:t>38</w:t>
      </w:r>
      <w:r w:rsidRPr="005F2495">
        <w:rPr>
          <w:rFonts w:hint="cs"/>
          <w:rtl/>
        </w:rPr>
        <w:t xml:space="preserve"> قتيلا</w:t>
      </w:r>
      <w:r w:rsidR="00DE1200">
        <w:rPr>
          <w:rFonts w:hint="cs"/>
          <w:rtl/>
        </w:rPr>
        <w:t>ً</w:t>
      </w:r>
      <w:r w:rsidRPr="005F2495">
        <w:rPr>
          <w:rtl/>
        </w:rPr>
        <w:t>.</w:t>
      </w:r>
    </w:p>
    <w:p w14:paraId="1791AFDB" w14:textId="3968B26B"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10</w:t>
      </w:r>
      <w:r>
        <w:rPr>
          <w:rtl/>
        </w:rPr>
        <w:tab/>
      </w:r>
      <w:r w:rsidRPr="005F2495">
        <w:rPr>
          <w:rtl/>
        </w:rPr>
        <w:t xml:space="preserve">وفي </w:t>
      </w:r>
      <w:r w:rsidRPr="005F2495">
        <w:rPr>
          <w:szCs w:val="20"/>
          <w:rtl/>
        </w:rPr>
        <w:t>26</w:t>
      </w:r>
      <w:r w:rsidRPr="005F2495">
        <w:rPr>
          <w:rtl/>
        </w:rPr>
        <w:t xml:space="preserve"> آب/أغسطس </w:t>
      </w:r>
      <w:r w:rsidRPr="005F2495">
        <w:rPr>
          <w:szCs w:val="20"/>
          <w:rtl/>
        </w:rPr>
        <w:t>2004</w:t>
      </w:r>
      <w:r w:rsidRPr="005F2495">
        <w:rPr>
          <w:rtl/>
        </w:rPr>
        <w:t xml:space="preserve">، رفع </w:t>
      </w:r>
      <w:r w:rsidRPr="005F2495">
        <w:rPr>
          <w:rFonts w:hint="cs"/>
          <w:rtl/>
        </w:rPr>
        <w:t>أصحاب</w:t>
      </w:r>
      <w:r w:rsidRPr="005F2495">
        <w:rPr>
          <w:rtl/>
        </w:rPr>
        <w:t xml:space="preserve"> البلاغ دعوى تعويض مباشرة أمام محكمة أطلانتيكو الإدارية ضد وزارة الداخلية والشرطة الوطنية وإدارة الأمن الإدارية ودولة كولومبيا لعدم </w:t>
      </w:r>
      <w:r w:rsidRPr="005F2495">
        <w:rPr>
          <w:rFonts w:hint="cs"/>
          <w:rtl/>
        </w:rPr>
        <w:t>توفيرها الحماية</w:t>
      </w:r>
      <w:r w:rsidRPr="005F2495">
        <w:rPr>
          <w:rtl/>
        </w:rPr>
        <w:t xml:space="preserve"> </w:t>
      </w:r>
      <w:r w:rsidRPr="005F2495">
        <w:rPr>
          <w:rFonts w:hint="cs"/>
          <w:rtl/>
        </w:rPr>
        <w:t>ل</w:t>
      </w:r>
      <w:r w:rsidRPr="005F2495">
        <w:rPr>
          <w:rtl/>
        </w:rPr>
        <w:t xml:space="preserve">مواطن معرض للخطر. </w:t>
      </w:r>
      <w:r w:rsidRPr="005F2495">
        <w:rPr>
          <w:rFonts w:hint="cs"/>
          <w:rtl/>
        </w:rPr>
        <w:t>و</w:t>
      </w:r>
      <w:r w:rsidRPr="005F2495">
        <w:rPr>
          <w:rtl/>
        </w:rPr>
        <w:t>في هذه ال</w:t>
      </w:r>
      <w:r w:rsidRPr="005F2495">
        <w:rPr>
          <w:rFonts w:hint="cs"/>
          <w:rtl/>
        </w:rPr>
        <w:t>دعوى</w:t>
      </w:r>
      <w:r w:rsidRPr="005F2495">
        <w:rPr>
          <w:rtl/>
        </w:rPr>
        <w:t>، طلبوا إعلان أن هذه الهيئات العامة مسؤولة</w:t>
      </w:r>
      <w:r w:rsidRPr="005F2495">
        <w:rPr>
          <w:rFonts w:hint="cs"/>
          <w:rtl/>
        </w:rPr>
        <w:t xml:space="preserve"> عما حدث</w:t>
      </w:r>
      <w:r w:rsidRPr="005F2495">
        <w:rPr>
          <w:rtl/>
        </w:rPr>
        <w:t xml:space="preserve"> وي</w:t>
      </w:r>
      <w:r w:rsidRPr="005F2495">
        <w:rPr>
          <w:rFonts w:hint="cs"/>
          <w:rtl/>
        </w:rPr>
        <w:t>نبغي</w:t>
      </w:r>
      <w:r w:rsidRPr="005F2495">
        <w:rPr>
          <w:rtl/>
        </w:rPr>
        <w:t xml:space="preserve"> أن تدفع تعويض</w:t>
      </w:r>
      <w:r w:rsidRPr="005F2495">
        <w:rPr>
          <w:rFonts w:hint="cs"/>
          <w:rtl/>
        </w:rPr>
        <w:t>ا</w:t>
      </w:r>
      <w:r w:rsidR="00B464A6">
        <w:rPr>
          <w:rFonts w:hint="cs"/>
          <w:rtl/>
        </w:rPr>
        <w:t>ً</w:t>
      </w:r>
      <w:r w:rsidRPr="005F2495">
        <w:rPr>
          <w:rtl/>
        </w:rPr>
        <w:t xml:space="preserve"> عن الأضرار المادية والمعنوية التي لحقت بأسرة الضحية.</w:t>
      </w:r>
    </w:p>
    <w:p w14:paraId="4B141064" w14:textId="117EB73D"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11</w:t>
      </w:r>
      <w:r>
        <w:rPr>
          <w:rtl/>
        </w:rPr>
        <w:tab/>
      </w:r>
      <w:r w:rsidRPr="005F2495">
        <w:rPr>
          <w:rtl/>
        </w:rPr>
        <w:t xml:space="preserve">وفي </w:t>
      </w:r>
      <w:r w:rsidRPr="005F2495">
        <w:rPr>
          <w:szCs w:val="20"/>
          <w:rtl/>
        </w:rPr>
        <w:t>28</w:t>
      </w:r>
      <w:r w:rsidRPr="005F2495">
        <w:rPr>
          <w:rtl/>
        </w:rPr>
        <w:t xml:space="preserve"> آذار/مارس </w:t>
      </w:r>
      <w:r w:rsidRPr="005F2495">
        <w:rPr>
          <w:szCs w:val="20"/>
          <w:rtl/>
        </w:rPr>
        <w:t>2005</w:t>
      </w:r>
      <w:r w:rsidRPr="005F2495">
        <w:rPr>
          <w:rtl/>
        </w:rPr>
        <w:t>، حددت المحكمة الجنائية الخامسة في دائرة بارونكييا شخصاً على أنه مرتكب جريمة القتل وحكمت عليه بالسجن</w:t>
      </w:r>
      <w:r w:rsidRPr="005F2495">
        <w:rPr>
          <w:rFonts w:hint="cs"/>
          <w:rtl/>
        </w:rPr>
        <w:t xml:space="preserve"> لمدة</w:t>
      </w:r>
      <w:r w:rsidRPr="005F2495">
        <w:rPr>
          <w:rtl/>
        </w:rPr>
        <w:t xml:space="preserve"> </w:t>
      </w:r>
      <w:r w:rsidRPr="005F2495">
        <w:rPr>
          <w:szCs w:val="20"/>
          <w:rtl/>
        </w:rPr>
        <w:t>17</w:t>
      </w:r>
      <w:r w:rsidRPr="005F2495">
        <w:rPr>
          <w:rtl/>
        </w:rPr>
        <w:t xml:space="preserve"> سنة. </w:t>
      </w:r>
      <w:r w:rsidRPr="005F2495">
        <w:rPr>
          <w:rFonts w:hint="cs"/>
          <w:rtl/>
          <w:lang w:bidi="ar-EG"/>
        </w:rPr>
        <w:t>و</w:t>
      </w:r>
      <w:r w:rsidRPr="005F2495">
        <w:rPr>
          <w:rtl/>
        </w:rPr>
        <w:t xml:space="preserve">في حكمها، </w:t>
      </w:r>
      <w:r w:rsidRPr="005F2495">
        <w:rPr>
          <w:rFonts w:hint="cs"/>
          <w:rtl/>
        </w:rPr>
        <w:t>أكدت</w:t>
      </w:r>
      <w:r w:rsidRPr="005F2495">
        <w:rPr>
          <w:rtl/>
        </w:rPr>
        <w:t xml:space="preserve"> المحكمة أن الدافع وراء جريمة القتل </w:t>
      </w:r>
      <w:r w:rsidRPr="005F2495">
        <w:rPr>
          <w:rFonts w:hint="cs"/>
          <w:rtl/>
        </w:rPr>
        <w:t xml:space="preserve">هو </w:t>
      </w:r>
      <w:r w:rsidRPr="005F2495">
        <w:rPr>
          <w:rtl/>
        </w:rPr>
        <w:t>وضع الضحية ك</w:t>
      </w:r>
      <w:r w:rsidRPr="005F2495">
        <w:rPr>
          <w:rFonts w:hint="cs"/>
          <w:rtl/>
        </w:rPr>
        <w:t>زعيم</w:t>
      </w:r>
      <w:r w:rsidRPr="005F2495">
        <w:rPr>
          <w:rtl/>
        </w:rPr>
        <w:t xml:space="preserve"> نقابي ومجتمعي و</w:t>
      </w:r>
      <w:r w:rsidRPr="005F2495">
        <w:rPr>
          <w:rFonts w:hint="cs"/>
          <w:rtl/>
        </w:rPr>
        <w:t>ال</w:t>
      </w:r>
      <w:r w:rsidRPr="005F2495">
        <w:rPr>
          <w:rtl/>
        </w:rPr>
        <w:t>دور</w:t>
      </w:r>
      <w:r w:rsidRPr="005F2495">
        <w:rPr>
          <w:rFonts w:hint="cs"/>
          <w:rtl/>
        </w:rPr>
        <w:t xml:space="preserve"> الذي كان يضطلع به</w:t>
      </w:r>
      <w:r w:rsidRPr="005F2495">
        <w:rPr>
          <w:rtl/>
        </w:rPr>
        <w:t xml:space="preserve"> (سواء كان حقيقيا</w:t>
      </w:r>
      <w:r w:rsidR="00B464A6">
        <w:rPr>
          <w:rFonts w:hint="cs"/>
          <w:rtl/>
        </w:rPr>
        <w:t>ً</w:t>
      </w:r>
      <w:r w:rsidRPr="005F2495">
        <w:rPr>
          <w:rtl/>
        </w:rPr>
        <w:t xml:space="preserve"> أو مفترضا</w:t>
      </w:r>
      <w:r w:rsidR="00B464A6">
        <w:rPr>
          <w:rFonts w:hint="cs"/>
          <w:rtl/>
        </w:rPr>
        <w:t>ً</w:t>
      </w:r>
      <w:r w:rsidRPr="005F2495">
        <w:rPr>
          <w:rtl/>
        </w:rPr>
        <w:t xml:space="preserve">) </w:t>
      </w:r>
      <w:r w:rsidRPr="005F2495">
        <w:rPr>
          <w:rFonts w:hint="cs"/>
          <w:rtl/>
        </w:rPr>
        <w:t xml:space="preserve">كمخرب ذي </w:t>
      </w:r>
      <w:r w:rsidRPr="005F2495">
        <w:rPr>
          <w:rtl/>
        </w:rPr>
        <w:t>صلات بجماعة حرب عصابات كولومبية (</w:t>
      </w:r>
      <w:r w:rsidRPr="005F2495">
        <w:rPr>
          <w:rFonts w:hint="cs"/>
          <w:rtl/>
        </w:rPr>
        <w:t>و</w:t>
      </w:r>
      <w:r w:rsidRPr="005F2495">
        <w:rPr>
          <w:rtl/>
        </w:rPr>
        <w:t xml:space="preserve">على أي حال، </w:t>
      </w:r>
      <w:r w:rsidRPr="005F2495">
        <w:rPr>
          <w:rFonts w:hint="cs"/>
          <w:rtl/>
        </w:rPr>
        <w:t xml:space="preserve">فقد نظرت المحكمة في </w:t>
      </w:r>
      <w:r w:rsidRPr="005F2495">
        <w:rPr>
          <w:rtl/>
        </w:rPr>
        <w:t xml:space="preserve">هذا الادعاء </w:t>
      </w:r>
      <w:r w:rsidRPr="005F2495">
        <w:rPr>
          <w:rFonts w:hint="cs"/>
          <w:rtl/>
        </w:rPr>
        <w:t>ورفضته</w:t>
      </w:r>
      <w:r w:rsidRPr="005F2495">
        <w:rPr>
          <w:rtl/>
        </w:rPr>
        <w:t>)</w:t>
      </w:r>
      <w:r w:rsidRPr="005F2495">
        <w:rPr>
          <w:rFonts w:hint="cs"/>
          <w:rtl/>
        </w:rPr>
        <w:t>،</w:t>
      </w:r>
      <w:r w:rsidRPr="005F2495">
        <w:rPr>
          <w:rtl/>
        </w:rPr>
        <w:t xml:space="preserve"> </w:t>
      </w:r>
      <w:r w:rsidRPr="005F2495">
        <w:rPr>
          <w:rFonts w:hint="cs"/>
          <w:rtl/>
        </w:rPr>
        <w:t xml:space="preserve">كما أكدت </w:t>
      </w:r>
      <w:r w:rsidRPr="005F2495">
        <w:rPr>
          <w:rtl/>
        </w:rPr>
        <w:t>أن الحقائق دفعتها إلى قبول، أو على الأقل ا</w:t>
      </w:r>
      <w:r w:rsidRPr="005F2495">
        <w:rPr>
          <w:rFonts w:hint="cs"/>
          <w:rtl/>
        </w:rPr>
        <w:t>عتبار</w:t>
      </w:r>
      <w:r w:rsidRPr="005F2495">
        <w:rPr>
          <w:rtl/>
        </w:rPr>
        <w:t>، الاستنتاج القائل بأنه ق</w:t>
      </w:r>
      <w:r w:rsidRPr="005F2495">
        <w:rPr>
          <w:rFonts w:hint="cs"/>
          <w:rtl/>
        </w:rPr>
        <w:t>ُ</w:t>
      </w:r>
      <w:r w:rsidRPr="005F2495">
        <w:rPr>
          <w:rtl/>
        </w:rPr>
        <w:t>تل</w:t>
      </w:r>
      <w:r w:rsidRPr="005F2495">
        <w:rPr>
          <w:rFonts w:hint="cs"/>
          <w:rtl/>
        </w:rPr>
        <w:t xml:space="preserve"> على يد</w:t>
      </w:r>
      <w:r w:rsidRPr="005F2495">
        <w:rPr>
          <w:rtl/>
        </w:rPr>
        <w:t xml:space="preserve"> قاتل مأجور أو شخص تصرف مثله. وقد </w:t>
      </w:r>
      <w:r w:rsidRPr="005F2495">
        <w:rPr>
          <w:rFonts w:hint="cs"/>
          <w:rtl/>
          <w:lang w:bidi="ar-EG"/>
        </w:rPr>
        <w:t>طعن</w:t>
      </w:r>
      <w:r w:rsidRPr="005F2495">
        <w:rPr>
          <w:rtl/>
        </w:rPr>
        <w:t xml:space="preserve"> المحكوم عليه </w:t>
      </w:r>
      <w:r w:rsidRPr="005F2495">
        <w:rPr>
          <w:rFonts w:hint="cs"/>
          <w:rtl/>
        </w:rPr>
        <w:t xml:space="preserve">في </w:t>
      </w:r>
      <w:r w:rsidRPr="005F2495">
        <w:rPr>
          <w:rtl/>
        </w:rPr>
        <w:t>هذا الحكم أمام المحكمة العليا للمنطقة القضائية في بارونكييا، التي أيدت حكم المحكمة الابتدائية ب</w:t>
      </w:r>
      <w:r w:rsidRPr="005F2495">
        <w:rPr>
          <w:rFonts w:hint="cs"/>
          <w:rtl/>
          <w:lang w:bidi="ar-EG"/>
        </w:rPr>
        <w:t>مجمل</w:t>
      </w:r>
      <w:r w:rsidRPr="005F2495">
        <w:rPr>
          <w:rtl/>
        </w:rPr>
        <w:t xml:space="preserve">ه في </w:t>
      </w:r>
      <w:r w:rsidRPr="005F2495">
        <w:rPr>
          <w:szCs w:val="20"/>
          <w:rtl/>
        </w:rPr>
        <w:t>21</w:t>
      </w:r>
      <w:r w:rsidRPr="005F2495">
        <w:rPr>
          <w:rtl/>
        </w:rPr>
        <w:t xml:space="preserve"> تمو</w:t>
      </w:r>
      <w:r w:rsidR="00DE1200">
        <w:rPr>
          <w:rFonts w:hint="cs"/>
          <w:rtl/>
        </w:rPr>
        <w:t>ز</w:t>
      </w:r>
      <w:r w:rsidRPr="005F2495">
        <w:rPr>
          <w:rtl/>
        </w:rPr>
        <w:t xml:space="preserve">/يوليه </w:t>
      </w:r>
      <w:r w:rsidRPr="005F2495">
        <w:rPr>
          <w:szCs w:val="20"/>
          <w:rtl/>
        </w:rPr>
        <w:t>2005</w:t>
      </w:r>
      <w:r w:rsidRPr="005F2495">
        <w:rPr>
          <w:rtl/>
        </w:rPr>
        <w:t>. و</w:t>
      </w:r>
      <w:r w:rsidRPr="005F2495">
        <w:rPr>
          <w:rFonts w:hint="cs"/>
          <w:rtl/>
        </w:rPr>
        <w:t>طُعن في</w:t>
      </w:r>
      <w:r w:rsidRPr="005F2495">
        <w:rPr>
          <w:rtl/>
        </w:rPr>
        <w:t xml:space="preserve"> هذا الحكم الأخير بدوره بالنقض أمام محكمة العدل العليا، التي رفضت ال</w:t>
      </w:r>
      <w:r w:rsidRPr="005F2495">
        <w:rPr>
          <w:rFonts w:hint="cs"/>
          <w:rtl/>
        </w:rPr>
        <w:t xml:space="preserve">طعن </w:t>
      </w:r>
      <w:r w:rsidRPr="005F2495">
        <w:rPr>
          <w:rtl/>
        </w:rPr>
        <w:t xml:space="preserve">في </w:t>
      </w:r>
      <w:r w:rsidRPr="005F2495">
        <w:rPr>
          <w:szCs w:val="20"/>
          <w:rtl/>
        </w:rPr>
        <w:t>18</w:t>
      </w:r>
      <w:r w:rsidRPr="005F2495">
        <w:rPr>
          <w:rtl/>
        </w:rPr>
        <w:t xml:space="preserve"> أيار</w:t>
      </w:r>
      <w:r w:rsidRPr="005F2495">
        <w:rPr>
          <w:rFonts w:hint="cs"/>
          <w:rtl/>
        </w:rPr>
        <w:t>/</w:t>
      </w:r>
      <w:r w:rsidRPr="005F2495">
        <w:rPr>
          <w:rtl/>
        </w:rPr>
        <w:t xml:space="preserve">مايو </w:t>
      </w:r>
      <w:r w:rsidRPr="005F2495">
        <w:rPr>
          <w:szCs w:val="20"/>
          <w:rtl/>
        </w:rPr>
        <w:t>2006</w:t>
      </w:r>
      <w:r w:rsidRPr="005F2495">
        <w:rPr>
          <w:rFonts w:hint="cs"/>
          <w:rtl/>
        </w:rPr>
        <w:t xml:space="preserve">، </w:t>
      </w:r>
      <w:r w:rsidRPr="005F2495">
        <w:rPr>
          <w:rtl/>
        </w:rPr>
        <w:t>مما جعل قرار المحكمة الابتدائية نهائياً. و</w:t>
      </w:r>
      <w:r w:rsidRPr="005F2495">
        <w:rPr>
          <w:rFonts w:hint="cs"/>
          <w:rtl/>
        </w:rPr>
        <w:t xml:space="preserve">يفيد </w:t>
      </w:r>
      <w:r w:rsidRPr="005F2495">
        <w:rPr>
          <w:rtl/>
        </w:rPr>
        <w:t>أصحاب البلاغ</w:t>
      </w:r>
      <w:r w:rsidRPr="005F2495">
        <w:rPr>
          <w:rFonts w:hint="cs"/>
          <w:rtl/>
        </w:rPr>
        <w:t xml:space="preserve"> بأنه على</w:t>
      </w:r>
      <w:r w:rsidRPr="005F2495">
        <w:rPr>
          <w:rtl/>
        </w:rPr>
        <w:t xml:space="preserve"> الرغم من التلميح إلى أن شخصاً ما </w:t>
      </w:r>
      <w:r w:rsidRPr="005F2495">
        <w:rPr>
          <w:rFonts w:hint="cs"/>
          <w:rtl/>
        </w:rPr>
        <w:t xml:space="preserve">قد </w:t>
      </w:r>
      <w:r w:rsidRPr="005F2495">
        <w:rPr>
          <w:rtl/>
        </w:rPr>
        <w:t xml:space="preserve">خطط </w:t>
      </w:r>
      <w:r w:rsidRPr="005F2495">
        <w:rPr>
          <w:rFonts w:hint="cs"/>
          <w:rtl/>
        </w:rPr>
        <w:t xml:space="preserve">للقتل </w:t>
      </w:r>
      <w:r w:rsidRPr="005F2495">
        <w:rPr>
          <w:rtl/>
        </w:rPr>
        <w:t>وأمر ب</w:t>
      </w:r>
      <w:r w:rsidRPr="005F2495">
        <w:rPr>
          <w:rFonts w:hint="cs"/>
          <w:rtl/>
        </w:rPr>
        <w:t>ه</w:t>
      </w:r>
      <w:r w:rsidRPr="005F2495">
        <w:rPr>
          <w:rtl/>
        </w:rPr>
        <w:t>، فإن نظام العدالة لم</w:t>
      </w:r>
      <w:r w:rsidR="00CB3342">
        <w:rPr>
          <w:rFonts w:hint="cs"/>
          <w:rtl/>
        </w:rPr>
        <w:t> </w:t>
      </w:r>
      <w:r w:rsidRPr="005F2495">
        <w:rPr>
          <w:rtl/>
        </w:rPr>
        <w:t xml:space="preserve">يحدد هوية </w:t>
      </w:r>
      <w:r w:rsidRPr="005F2495">
        <w:rPr>
          <w:rFonts w:hint="cs"/>
          <w:rtl/>
        </w:rPr>
        <w:t>هذا ال</w:t>
      </w:r>
      <w:r w:rsidRPr="005F2495">
        <w:rPr>
          <w:rtl/>
        </w:rPr>
        <w:t>شخص حتى الآن.</w:t>
      </w:r>
    </w:p>
    <w:p w14:paraId="5BC5B022" w14:textId="2C2F972F" w:rsidR="005F2495" w:rsidRPr="005F2495" w:rsidRDefault="005F2495" w:rsidP="00CB3342">
      <w:pPr>
        <w:pStyle w:val="SingleTxtGA"/>
        <w:spacing w:line="350" w:lineRule="exact"/>
        <w:rPr>
          <w:rtl/>
        </w:rPr>
      </w:pPr>
      <w:r w:rsidRPr="005F2495">
        <w:rPr>
          <w:szCs w:val="20"/>
          <w:rtl/>
        </w:rPr>
        <w:t>2</w:t>
      </w:r>
      <w:r w:rsidRPr="005F2495">
        <w:rPr>
          <w:rtl/>
        </w:rPr>
        <w:t>-</w:t>
      </w:r>
      <w:r w:rsidRPr="005F2495">
        <w:rPr>
          <w:szCs w:val="20"/>
          <w:rtl/>
        </w:rPr>
        <w:t>12</w:t>
      </w:r>
      <w:r>
        <w:rPr>
          <w:rtl/>
        </w:rPr>
        <w:tab/>
      </w:r>
      <w:r w:rsidRPr="005F2495">
        <w:rPr>
          <w:rtl/>
        </w:rPr>
        <w:t xml:space="preserve">وفي </w:t>
      </w:r>
      <w:r w:rsidRPr="005F2495">
        <w:rPr>
          <w:szCs w:val="20"/>
          <w:rtl/>
        </w:rPr>
        <w:t>24</w:t>
      </w:r>
      <w:r w:rsidRPr="005F2495">
        <w:rPr>
          <w:rtl/>
        </w:rPr>
        <w:t xml:space="preserve"> تشرين الثاني/نوفمبر </w:t>
      </w:r>
      <w:r w:rsidRPr="005F2495">
        <w:rPr>
          <w:szCs w:val="20"/>
          <w:rtl/>
        </w:rPr>
        <w:t>2010</w:t>
      </w:r>
      <w:r w:rsidRPr="005F2495">
        <w:rPr>
          <w:rtl/>
        </w:rPr>
        <w:t xml:space="preserve">، رفضت محكمة أطلانتيكو الإدارية </w:t>
      </w:r>
      <w:r w:rsidRPr="005F2495">
        <w:rPr>
          <w:rFonts w:hint="cs"/>
          <w:rtl/>
        </w:rPr>
        <w:t xml:space="preserve">دعوى </w:t>
      </w:r>
      <w:r w:rsidRPr="005F2495">
        <w:rPr>
          <w:rtl/>
        </w:rPr>
        <w:t xml:space="preserve">التعويض </w:t>
      </w:r>
      <w:r w:rsidRPr="005F2495">
        <w:rPr>
          <w:rFonts w:hint="cs"/>
          <w:rtl/>
        </w:rPr>
        <w:t xml:space="preserve">المرفوعة </w:t>
      </w:r>
      <w:r w:rsidRPr="005F2495">
        <w:rPr>
          <w:rtl/>
        </w:rPr>
        <w:t>ضد السلطات العامة، وخلصت إلى أن السيد مونيرا لوبيز نفسه كان مسؤولاً عن عدم حماية نفسه، ولا سيما بعدم مغادر</w:t>
      </w:r>
      <w:r w:rsidRPr="005F2495">
        <w:rPr>
          <w:rFonts w:hint="cs"/>
          <w:rtl/>
        </w:rPr>
        <w:t>ته</w:t>
      </w:r>
      <w:r w:rsidRPr="005F2495">
        <w:rPr>
          <w:rtl/>
        </w:rPr>
        <w:t xml:space="preserve"> بارونكييا. </w:t>
      </w:r>
      <w:r w:rsidRPr="005F2495">
        <w:rPr>
          <w:rFonts w:hint="cs"/>
          <w:rtl/>
        </w:rPr>
        <w:t>و</w:t>
      </w:r>
      <w:r w:rsidRPr="005F2495">
        <w:rPr>
          <w:rtl/>
        </w:rPr>
        <w:t>لم ي</w:t>
      </w:r>
      <w:r w:rsidRPr="005F2495">
        <w:rPr>
          <w:rFonts w:hint="cs"/>
          <w:rtl/>
        </w:rPr>
        <w:t>طعن أصحاب البلاغ في</w:t>
      </w:r>
      <w:r w:rsidRPr="005F2495">
        <w:rPr>
          <w:rtl/>
        </w:rPr>
        <w:t xml:space="preserve"> هذا القرار. </w:t>
      </w:r>
      <w:r w:rsidRPr="005F2495">
        <w:rPr>
          <w:rFonts w:hint="cs"/>
          <w:rtl/>
        </w:rPr>
        <w:t>لكنهم</w:t>
      </w:r>
      <w:r w:rsidRPr="005F2495">
        <w:rPr>
          <w:rtl/>
        </w:rPr>
        <w:t xml:space="preserve"> </w:t>
      </w:r>
      <w:r w:rsidRPr="005F2495">
        <w:rPr>
          <w:rFonts w:hint="cs"/>
          <w:rtl/>
        </w:rPr>
        <w:t>يحاجون</w:t>
      </w:r>
      <w:r w:rsidRPr="005F2495">
        <w:rPr>
          <w:rtl/>
        </w:rPr>
        <w:t xml:space="preserve"> بأن </w:t>
      </w:r>
      <w:r w:rsidRPr="005F2495">
        <w:rPr>
          <w:rFonts w:hint="cs"/>
          <w:rtl/>
        </w:rPr>
        <w:t>سبيل الانتصاف هذا</w:t>
      </w:r>
      <w:r w:rsidRPr="005F2495">
        <w:rPr>
          <w:rtl/>
        </w:rPr>
        <w:t xml:space="preserve"> لا يمكن اعتباره فعالا</w:t>
      </w:r>
      <w:r w:rsidR="00B464A6">
        <w:rPr>
          <w:rFonts w:hint="cs"/>
          <w:rtl/>
        </w:rPr>
        <w:t>ً</w:t>
      </w:r>
      <w:r w:rsidRPr="005F2495">
        <w:rPr>
          <w:rtl/>
        </w:rPr>
        <w:t xml:space="preserve"> في حا</w:t>
      </w:r>
      <w:r w:rsidRPr="005F2495">
        <w:rPr>
          <w:rFonts w:hint="cs"/>
          <w:rtl/>
        </w:rPr>
        <w:t>لات</w:t>
      </w:r>
      <w:r w:rsidRPr="005F2495">
        <w:rPr>
          <w:rtl/>
        </w:rPr>
        <w:t xml:space="preserve"> انتهاكات حقوق الإنسان </w:t>
      </w:r>
      <w:r w:rsidRPr="005F2495">
        <w:rPr>
          <w:rFonts w:hint="cs"/>
          <w:rtl/>
        </w:rPr>
        <w:t>ال</w:t>
      </w:r>
      <w:r w:rsidRPr="005F2495">
        <w:rPr>
          <w:rtl/>
        </w:rPr>
        <w:t>خطيرة ب</w:t>
      </w:r>
      <w:r w:rsidRPr="005F2495">
        <w:rPr>
          <w:rFonts w:hint="cs"/>
          <w:rtl/>
        </w:rPr>
        <w:t xml:space="preserve">صورة </w:t>
      </w:r>
      <w:r w:rsidRPr="005F2495">
        <w:rPr>
          <w:rtl/>
        </w:rPr>
        <w:t>خاص</w:t>
      </w:r>
      <w:r w:rsidRPr="005F2495">
        <w:rPr>
          <w:rFonts w:hint="cs"/>
          <w:rtl/>
        </w:rPr>
        <w:t>ة</w:t>
      </w:r>
      <w:r w:rsidRPr="005F2495">
        <w:rPr>
          <w:rtl/>
        </w:rPr>
        <w:t xml:space="preserve"> مثل انتهاك الحق في الحياة</w:t>
      </w:r>
      <w:r w:rsidR="000A4883">
        <w:rPr>
          <w:b/>
          <w:vertAlign w:val="superscript"/>
          <w:rtl/>
        </w:rPr>
        <w:t>(</w:t>
      </w:r>
      <w:r w:rsidR="000A4883" w:rsidRPr="005F2495">
        <w:rPr>
          <w:rFonts w:cs="Times New Roman"/>
          <w:position w:val="4"/>
          <w:vertAlign w:val="superscript"/>
        </w:rPr>
        <w:footnoteReference w:id="4"/>
      </w:r>
      <w:r w:rsidR="000A4883">
        <w:rPr>
          <w:b/>
          <w:vertAlign w:val="superscript"/>
          <w:rtl/>
        </w:rPr>
        <w:t>)</w:t>
      </w:r>
      <w:r w:rsidRPr="005F2495">
        <w:rPr>
          <w:rtl/>
        </w:rPr>
        <w:t>.</w:t>
      </w:r>
    </w:p>
    <w:p w14:paraId="4A02E018" w14:textId="2E5FB40F" w:rsidR="005F2495" w:rsidRPr="005F2495" w:rsidRDefault="005F2495" w:rsidP="00CB3342">
      <w:pPr>
        <w:pStyle w:val="H23GA"/>
        <w:spacing w:line="350" w:lineRule="exact"/>
        <w:rPr>
          <w:rtl/>
        </w:rPr>
      </w:pPr>
      <w:r>
        <w:rPr>
          <w:rtl/>
        </w:rPr>
        <w:tab/>
      </w:r>
      <w:r>
        <w:rPr>
          <w:rtl/>
        </w:rPr>
        <w:tab/>
      </w:r>
      <w:r w:rsidRPr="005F2495">
        <w:rPr>
          <w:rtl/>
        </w:rPr>
        <w:t>الشكوى</w:t>
      </w:r>
    </w:p>
    <w:p w14:paraId="6B5BC717" w14:textId="053D6A5F" w:rsidR="005F2495" w:rsidRPr="005F2495" w:rsidRDefault="005F2495" w:rsidP="00CB3342">
      <w:pPr>
        <w:pStyle w:val="SingleTxtGA"/>
        <w:spacing w:line="350" w:lineRule="exact"/>
        <w:rPr>
          <w:rtl/>
        </w:rPr>
      </w:pPr>
      <w:r w:rsidRPr="005F2495">
        <w:rPr>
          <w:szCs w:val="20"/>
          <w:rtl/>
        </w:rPr>
        <w:t>3</w:t>
      </w:r>
      <w:r w:rsidRPr="005F2495">
        <w:rPr>
          <w:rtl/>
        </w:rPr>
        <w:t>-</w:t>
      </w:r>
      <w:r w:rsidRPr="005F2495">
        <w:rPr>
          <w:szCs w:val="20"/>
          <w:rtl/>
        </w:rPr>
        <w:t>1</w:t>
      </w:r>
      <w:r>
        <w:rPr>
          <w:rtl/>
        </w:rPr>
        <w:tab/>
      </w:r>
      <w:r w:rsidRPr="005F2495">
        <w:rPr>
          <w:rtl/>
        </w:rPr>
        <w:t xml:space="preserve">يدعي </w:t>
      </w:r>
      <w:r w:rsidRPr="005F2495">
        <w:rPr>
          <w:rFonts w:hint="cs"/>
          <w:rtl/>
        </w:rPr>
        <w:t>أصحاب</w:t>
      </w:r>
      <w:r w:rsidRPr="005F2495">
        <w:rPr>
          <w:rtl/>
        </w:rPr>
        <w:t xml:space="preserve"> البلاغ حدوث انتهاكات لحقوق السيد مونيرا لوبيز </w:t>
      </w:r>
      <w:r w:rsidRPr="005F2495">
        <w:rPr>
          <w:rFonts w:hint="cs"/>
          <w:rtl/>
        </w:rPr>
        <w:t>المنصوص عليها في</w:t>
      </w:r>
      <w:r w:rsidRPr="005F2495">
        <w:rPr>
          <w:rtl/>
        </w:rPr>
        <w:t xml:space="preserve"> المواد</w:t>
      </w:r>
      <w:r w:rsidR="00CB3342">
        <w:rPr>
          <w:rFonts w:hint="cs"/>
          <w:rtl/>
        </w:rPr>
        <w:t> </w:t>
      </w:r>
      <w:r w:rsidRPr="005F2495">
        <w:rPr>
          <w:szCs w:val="20"/>
          <w:rtl/>
        </w:rPr>
        <w:t>2</w:t>
      </w:r>
      <w:r w:rsidRPr="005F2495">
        <w:rPr>
          <w:rtl/>
        </w:rPr>
        <w:t>(</w:t>
      </w:r>
      <w:r w:rsidRPr="005F2495">
        <w:rPr>
          <w:szCs w:val="20"/>
          <w:rtl/>
        </w:rPr>
        <w:t>3</w:t>
      </w:r>
      <w:r w:rsidRPr="005F2495">
        <w:rPr>
          <w:rtl/>
        </w:rPr>
        <w:t xml:space="preserve">) </w:t>
      </w:r>
      <w:r w:rsidRPr="005F2495">
        <w:rPr>
          <w:rFonts w:hint="cs"/>
          <w:rtl/>
        </w:rPr>
        <w:t>و</w:t>
      </w:r>
      <w:r w:rsidRPr="005F2495">
        <w:rPr>
          <w:rFonts w:hint="cs"/>
          <w:szCs w:val="20"/>
          <w:rtl/>
        </w:rPr>
        <w:t>6</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9</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17</w:t>
      </w:r>
      <w:r w:rsidRPr="005F2495">
        <w:rPr>
          <w:rtl/>
        </w:rPr>
        <w:t xml:space="preserve"> </w:t>
      </w:r>
      <w:r w:rsidRPr="005F2495">
        <w:rPr>
          <w:rFonts w:hint="cs"/>
          <w:rtl/>
        </w:rPr>
        <w:t>و</w:t>
      </w:r>
      <w:r w:rsidRPr="005F2495">
        <w:rPr>
          <w:rFonts w:hint="cs"/>
          <w:szCs w:val="20"/>
          <w:rtl/>
        </w:rPr>
        <w:t>22</w:t>
      </w:r>
      <w:r w:rsidRPr="005F2495">
        <w:rPr>
          <w:rtl/>
        </w:rPr>
        <w:t xml:space="preserve"> من العهد</w:t>
      </w:r>
      <w:r w:rsidRPr="005F2495">
        <w:rPr>
          <w:rFonts w:hint="cs"/>
          <w:rtl/>
        </w:rPr>
        <w:t>،</w:t>
      </w:r>
      <w:r w:rsidRPr="005F2495">
        <w:rPr>
          <w:rtl/>
        </w:rPr>
        <w:t xml:space="preserve"> و</w:t>
      </w:r>
      <w:r w:rsidRPr="005F2495">
        <w:rPr>
          <w:rFonts w:hint="cs"/>
          <w:rtl/>
        </w:rPr>
        <w:t>ل</w:t>
      </w:r>
      <w:r w:rsidRPr="005F2495">
        <w:rPr>
          <w:rtl/>
        </w:rPr>
        <w:t>حقوقهم الخاصة</w:t>
      </w:r>
      <w:r w:rsidRPr="005F2495">
        <w:rPr>
          <w:rFonts w:hint="cs"/>
          <w:rtl/>
        </w:rPr>
        <w:t xml:space="preserve"> المنصوص عليها في</w:t>
      </w:r>
      <w:r w:rsidRPr="005F2495">
        <w:rPr>
          <w:rtl/>
        </w:rPr>
        <w:t xml:space="preserve"> المادة </w:t>
      </w:r>
      <w:r w:rsidRPr="005F2495">
        <w:rPr>
          <w:szCs w:val="20"/>
          <w:rtl/>
        </w:rPr>
        <w:t>2</w:t>
      </w:r>
      <w:r w:rsidRPr="005F2495">
        <w:rPr>
          <w:rtl/>
        </w:rPr>
        <w:t>(</w:t>
      </w:r>
      <w:r w:rsidRPr="005F2495">
        <w:rPr>
          <w:szCs w:val="20"/>
          <w:rtl/>
        </w:rPr>
        <w:t>3</w:t>
      </w:r>
      <w:r w:rsidRPr="005F2495">
        <w:rPr>
          <w:rtl/>
        </w:rPr>
        <w:t>)</w:t>
      </w:r>
      <w:r w:rsidRPr="005F2495">
        <w:rPr>
          <w:rFonts w:hint="cs"/>
          <w:rtl/>
        </w:rPr>
        <w:t>،</w:t>
      </w:r>
      <w:r w:rsidRPr="005F2495">
        <w:rPr>
          <w:rtl/>
        </w:rPr>
        <w:t xml:space="preserve"> </w:t>
      </w:r>
      <w:r w:rsidRPr="005F2495">
        <w:rPr>
          <w:rFonts w:hint="cs"/>
          <w:rtl/>
        </w:rPr>
        <w:t xml:space="preserve">بصفتهم </w:t>
      </w:r>
      <w:r w:rsidRPr="005F2495">
        <w:rPr>
          <w:rtl/>
        </w:rPr>
        <w:t xml:space="preserve">أفراد أسرته. </w:t>
      </w:r>
      <w:r w:rsidRPr="005F2495">
        <w:rPr>
          <w:rFonts w:hint="cs"/>
          <w:rtl/>
        </w:rPr>
        <w:t>ويدَّعون أيضا</w:t>
      </w:r>
      <w:r w:rsidR="00B464A6">
        <w:rPr>
          <w:rFonts w:hint="cs"/>
          <w:rtl/>
        </w:rPr>
        <w:t>ً</w:t>
      </w:r>
      <w:r w:rsidRPr="005F2495">
        <w:rPr>
          <w:rtl/>
        </w:rPr>
        <w:t xml:space="preserve"> حدوث انتهاك للحق</w:t>
      </w:r>
      <w:r w:rsidRPr="005F2495">
        <w:rPr>
          <w:rFonts w:hint="cs"/>
          <w:rtl/>
        </w:rPr>
        <w:t xml:space="preserve"> المنصوص عليه في </w:t>
      </w:r>
      <w:r w:rsidRPr="005F2495">
        <w:rPr>
          <w:rtl/>
        </w:rPr>
        <w:t xml:space="preserve">المادة </w:t>
      </w:r>
      <w:r w:rsidRPr="005F2495">
        <w:rPr>
          <w:szCs w:val="20"/>
          <w:rtl/>
        </w:rPr>
        <w:t>22</w:t>
      </w:r>
      <w:r w:rsidRPr="005F2495">
        <w:rPr>
          <w:rFonts w:hint="cs"/>
          <w:rtl/>
        </w:rPr>
        <w:t xml:space="preserve"> والمتعلق</w:t>
      </w:r>
      <w:r w:rsidRPr="005F2495">
        <w:rPr>
          <w:rtl/>
        </w:rPr>
        <w:t xml:space="preserve"> </w:t>
      </w:r>
      <w:r w:rsidRPr="005F2495">
        <w:rPr>
          <w:rFonts w:hint="cs"/>
          <w:rtl/>
        </w:rPr>
        <w:t>ب</w:t>
      </w:r>
      <w:r w:rsidRPr="005F2495">
        <w:rPr>
          <w:rtl/>
        </w:rPr>
        <w:t>حرية تكوين الاتحاد الوطني لعمال الصناعات الغذائية</w:t>
      </w:r>
      <w:r w:rsidRPr="005F2495">
        <w:rPr>
          <w:rFonts w:hint="cs"/>
          <w:rtl/>
        </w:rPr>
        <w:t xml:space="preserve">، باعتبار هذا الاتحاد </w:t>
      </w:r>
      <w:r w:rsidRPr="005F2495">
        <w:rPr>
          <w:rtl/>
        </w:rPr>
        <w:t>ضحية جماعية</w:t>
      </w:r>
      <w:r w:rsidRPr="005F2495">
        <w:rPr>
          <w:rFonts w:hint="cs"/>
          <w:rtl/>
        </w:rPr>
        <w:t>.</w:t>
      </w:r>
    </w:p>
    <w:p w14:paraId="3AF1BD69" w14:textId="705ECCCE" w:rsidR="005F2495" w:rsidRPr="00CB3342" w:rsidRDefault="005F2495" w:rsidP="000A4883">
      <w:pPr>
        <w:pStyle w:val="SingleTxtGA"/>
        <w:rPr>
          <w:spacing w:val="-2"/>
          <w:rtl/>
        </w:rPr>
      </w:pPr>
      <w:r w:rsidRPr="005F2495">
        <w:rPr>
          <w:szCs w:val="20"/>
          <w:rtl/>
        </w:rPr>
        <w:lastRenderedPageBreak/>
        <w:t>3</w:t>
      </w:r>
      <w:r w:rsidRPr="005F2495">
        <w:rPr>
          <w:rtl/>
        </w:rPr>
        <w:t>-</w:t>
      </w:r>
      <w:r w:rsidRPr="005F2495">
        <w:rPr>
          <w:szCs w:val="20"/>
          <w:rtl/>
        </w:rPr>
        <w:t>2</w:t>
      </w:r>
      <w:r>
        <w:rPr>
          <w:rtl/>
        </w:rPr>
        <w:tab/>
      </w:r>
      <w:r w:rsidRPr="005F2495">
        <w:rPr>
          <w:rtl/>
        </w:rPr>
        <w:t>ويدعي أصحاب البلاغ أن الدولة الطرف مسؤولة ب</w:t>
      </w:r>
      <w:r w:rsidRPr="005F2495">
        <w:rPr>
          <w:rFonts w:hint="cs"/>
          <w:rtl/>
        </w:rPr>
        <w:t xml:space="preserve">سبب تقصيرها </w:t>
      </w:r>
      <w:r w:rsidRPr="005F2495">
        <w:rPr>
          <w:rtl/>
        </w:rPr>
        <w:t xml:space="preserve">عن انتهاك الحق في الحياة </w:t>
      </w:r>
      <w:r w:rsidRPr="00CB3342">
        <w:rPr>
          <w:spacing w:val="-2"/>
          <w:rtl/>
        </w:rPr>
        <w:t xml:space="preserve">المحمي بموجب المادة </w:t>
      </w:r>
      <w:r w:rsidRPr="00CB3342">
        <w:rPr>
          <w:spacing w:val="-2"/>
          <w:szCs w:val="20"/>
          <w:rtl/>
        </w:rPr>
        <w:t>6</w:t>
      </w:r>
      <w:r w:rsidRPr="00CB3342">
        <w:rPr>
          <w:spacing w:val="-2"/>
          <w:rtl/>
        </w:rPr>
        <w:t xml:space="preserve"> من العهد لأنها لم تستجب بفعالية لطلبات الحماية. وبالإضافة إلى ذلك، يشير </w:t>
      </w:r>
      <w:r w:rsidRPr="00CB3342">
        <w:rPr>
          <w:rFonts w:hint="cs"/>
          <w:spacing w:val="-2"/>
          <w:rtl/>
        </w:rPr>
        <w:t>أصحاب</w:t>
      </w:r>
      <w:r w:rsidRPr="00CB3342">
        <w:rPr>
          <w:spacing w:val="-2"/>
          <w:rtl/>
        </w:rPr>
        <w:t xml:space="preserve"> البلاغ إلى حكم صادر عن محكمة البلدان الأمريكية لحقوق الإنسان يحم</w:t>
      </w:r>
      <w:r w:rsidRPr="00CB3342">
        <w:rPr>
          <w:rFonts w:hint="cs"/>
          <w:spacing w:val="-2"/>
          <w:rtl/>
        </w:rPr>
        <w:t>ِّ</w:t>
      </w:r>
      <w:r w:rsidRPr="00CB3342">
        <w:rPr>
          <w:spacing w:val="-2"/>
          <w:rtl/>
        </w:rPr>
        <w:t xml:space="preserve">ل الدولة الطرف </w:t>
      </w:r>
      <w:r w:rsidRPr="00CB3342">
        <w:rPr>
          <w:rFonts w:hint="cs"/>
          <w:spacing w:val="2"/>
          <w:rtl/>
        </w:rPr>
        <w:t>ال</w:t>
      </w:r>
      <w:r w:rsidRPr="00CB3342">
        <w:rPr>
          <w:spacing w:val="2"/>
          <w:rtl/>
        </w:rPr>
        <w:t>مسؤولية</w:t>
      </w:r>
      <w:r w:rsidRPr="00CB3342">
        <w:rPr>
          <w:rFonts w:hint="cs"/>
          <w:spacing w:val="2"/>
          <w:rtl/>
        </w:rPr>
        <w:t xml:space="preserve"> عن</w:t>
      </w:r>
      <w:r w:rsidRPr="00CB3342">
        <w:rPr>
          <w:spacing w:val="2"/>
          <w:rtl/>
        </w:rPr>
        <w:t xml:space="preserve"> وضع إطار قانوني أدى إلى إنشاء مجموعات شبه عسكرية</w:t>
      </w:r>
      <w:r w:rsidR="000A4883" w:rsidRPr="00CB3342">
        <w:rPr>
          <w:b/>
          <w:spacing w:val="2"/>
          <w:vertAlign w:val="superscript"/>
          <w:rtl/>
        </w:rPr>
        <w:t>(</w:t>
      </w:r>
      <w:r w:rsidR="000A4883" w:rsidRPr="00CB3342">
        <w:rPr>
          <w:rFonts w:cs="Times New Roman"/>
          <w:spacing w:val="2"/>
          <w:position w:val="4"/>
          <w:vertAlign w:val="superscript"/>
        </w:rPr>
        <w:footnoteReference w:id="5"/>
      </w:r>
      <w:r w:rsidR="000A4883" w:rsidRPr="00CB3342">
        <w:rPr>
          <w:b/>
          <w:spacing w:val="2"/>
          <w:vertAlign w:val="superscript"/>
          <w:rtl/>
        </w:rPr>
        <w:t>)</w:t>
      </w:r>
      <w:r w:rsidRPr="00CB3342">
        <w:rPr>
          <w:spacing w:val="2"/>
          <w:rtl/>
        </w:rPr>
        <w:t>. ويشير الحكم نفس</w:t>
      </w:r>
      <w:r w:rsidRPr="00CB3342">
        <w:rPr>
          <w:rFonts w:hint="cs"/>
          <w:spacing w:val="2"/>
          <w:rtl/>
        </w:rPr>
        <w:t>ه</w:t>
      </w:r>
      <w:r w:rsidRPr="00CB3342">
        <w:rPr>
          <w:spacing w:val="2"/>
          <w:rtl/>
        </w:rPr>
        <w:t xml:space="preserve"> إلى أن دولة كولومبيا لم تتخذ تدابير كافية </w:t>
      </w:r>
      <w:r w:rsidRPr="00CB3342">
        <w:rPr>
          <w:rFonts w:hint="cs"/>
          <w:spacing w:val="2"/>
          <w:rtl/>
        </w:rPr>
        <w:t xml:space="preserve">من أجل منع </w:t>
      </w:r>
      <w:r w:rsidRPr="00CB3342">
        <w:rPr>
          <w:spacing w:val="2"/>
          <w:rtl/>
        </w:rPr>
        <w:t xml:space="preserve">أفعال </w:t>
      </w:r>
      <w:r w:rsidRPr="00CB3342">
        <w:rPr>
          <w:rFonts w:hint="cs"/>
          <w:spacing w:val="2"/>
          <w:rtl/>
        </w:rPr>
        <w:t>المجموعا</w:t>
      </w:r>
      <w:r w:rsidRPr="00CB3342">
        <w:rPr>
          <w:rFonts w:hint="eastAsia"/>
          <w:spacing w:val="2"/>
          <w:rtl/>
        </w:rPr>
        <w:t>ت</w:t>
      </w:r>
      <w:r w:rsidRPr="00CB3342">
        <w:rPr>
          <w:spacing w:val="2"/>
          <w:rtl/>
        </w:rPr>
        <w:t xml:space="preserve"> شبه العسكرية</w:t>
      </w:r>
      <w:r w:rsidRPr="00CB3342">
        <w:rPr>
          <w:rFonts w:hint="cs"/>
          <w:spacing w:val="2"/>
          <w:rtl/>
        </w:rPr>
        <w:t xml:space="preserve"> وحماية </w:t>
      </w:r>
      <w:r w:rsidRPr="00CB3342">
        <w:rPr>
          <w:spacing w:val="2"/>
          <w:rtl/>
        </w:rPr>
        <w:t xml:space="preserve">السكان المدنيين المعرضين لخطر </w:t>
      </w:r>
      <w:r w:rsidRPr="00CB3342">
        <w:rPr>
          <w:rFonts w:hint="cs"/>
          <w:spacing w:val="2"/>
          <w:rtl/>
        </w:rPr>
        <w:t>هذه ال</w:t>
      </w:r>
      <w:r w:rsidRPr="00CB3342">
        <w:rPr>
          <w:spacing w:val="2"/>
          <w:rtl/>
        </w:rPr>
        <w:t xml:space="preserve">أفعال. وفي هذه القضية، يرى أصحاب البلاغ أن الاتهامات </w:t>
      </w:r>
      <w:r w:rsidRPr="00CB3342">
        <w:rPr>
          <w:rFonts w:hint="cs"/>
          <w:spacing w:val="2"/>
          <w:rtl/>
        </w:rPr>
        <w:t>غير القائمة على أي أساس</w:t>
      </w:r>
      <w:r w:rsidRPr="00CB3342">
        <w:rPr>
          <w:spacing w:val="2"/>
          <w:rtl/>
        </w:rPr>
        <w:t xml:space="preserve"> التي وجهتها السلطات الكولومبية (انظر الفقرات</w:t>
      </w:r>
      <w:r w:rsidRPr="00CB3342">
        <w:rPr>
          <w:rFonts w:hint="cs"/>
          <w:spacing w:val="2"/>
          <w:rtl/>
        </w:rPr>
        <w:t xml:space="preserve"> من</w:t>
      </w:r>
      <w:r w:rsidRPr="00CB3342">
        <w:rPr>
          <w:spacing w:val="2"/>
          <w:rtl/>
        </w:rPr>
        <w:t xml:space="preserve"> </w:t>
      </w:r>
      <w:r w:rsidRPr="00CB3342">
        <w:rPr>
          <w:spacing w:val="2"/>
          <w:szCs w:val="20"/>
          <w:rtl/>
        </w:rPr>
        <w:t>2</w:t>
      </w:r>
      <w:r w:rsidRPr="00CB3342">
        <w:rPr>
          <w:spacing w:val="2"/>
          <w:rtl/>
        </w:rPr>
        <w:t>-</w:t>
      </w:r>
      <w:r w:rsidRPr="00CB3342">
        <w:rPr>
          <w:spacing w:val="2"/>
          <w:szCs w:val="20"/>
          <w:rtl/>
        </w:rPr>
        <w:t>3</w:t>
      </w:r>
      <w:r w:rsidRPr="00CB3342">
        <w:rPr>
          <w:spacing w:val="2"/>
          <w:rtl/>
        </w:rPr>
        <w:t xml:space="preserve"> إلى </w:t>
      </w:r>
      <w:r w:rsidRPr="00CB3342">
        <w:rPr>
          <w:spacing w:val="2"/>
          <w:szCs w:val="20"/>
          <w:rtl/>
        </w:rPr>
        <w:t>2</w:t>
      </w:r>
      <w:r w:rsidR="00DE1200" w:rsidRPr="00CB3342">
        <w:rPr>
          <w:rFonts w:hint="cs"/>
          <w:spacing w:val="2"/>
          <w:rtl/>
        </w:rPr>
        <w:t>-</w:t>
      </w:r>
      <w:r w:rsidRPr="00CB3342">
        <w:rPr>
          <w:spacing w:val="2"/>
          <w:szCs w:val="20"/>
          <w:rtl/>
        </w:rPr>
        <w:t>5</w:t>
      </w:r>
      <w:r w:rsidRPr="00CB3342">
        <w:rPr>
          <w:spacing w:val="2"/>
          <w:rtl/>
        </w:rPr>
        <w:t xml:space="preserve"> أعلاه) </w:t>
      </w:r>
      <w:r w:rsidRPr="00CB3342">
        <w:rPr>
          <w:rFonts w:hint="cs"/>
          <w:spacing w:val="2"/>
          <w:rtl/>
        </w:rPr>
        <w:t xml:space="preserve">قد </w:t>
      </w:r>
      <w:r w:rsidRPr="00CB3342">
        <w:rPr>
          <w:spacing w:val="2"/>
          <w:rtl/>
        </w:rPr>
        <w:t xml:space="preserve">أثارت ادعاءات عرضت حياة السيد مونيرا لوبيز للخطر في نهاية المطاف، على النحو </w:t>
      </w:r>
      <w:r w:rsidRPr="00CB3342">
        <w:rPr>
          <w:rFonts w:hint="cs"/>
          <w:spacing w:val="2"/>
          <w:rtl/>
        </w:rPr>
        <w:t xml:space="preserve">المؤكد </w:t>
      </w:r>
      <w:r w:rsidRPr="00CB3342">
        <w:rPr>
          <w:spacing w:val="2"/>
          <w:rtl/>
        </w:rPr>
        <w:t xml:space="preserve">في </w:t>
      </w:r>
      <w:r w:rsidRPr="00D07A26">
        <w:rPr>
          <w:spacing w:val="-4"/>
          <w:rtl/>
        </w:rPr>
        <w:t>حكم المحكمة الجنائية الخامسة في دائرة بارونكييا</w:t>
      </w:r>
      <w:r w:rsidRPr="00D07A26">
        <w:rPr>
          <w:rFonts w:hint="cs"/>
          <w:spacing w:val="-4"/>
          <w:rtl/>
        </w:rPr>
        <w:t xml:space="preserve">، </w:t>
      </w:r>
      <w:r w:rsidRPr="00D07A26">
        <w:rPr>
          <w:spacing w:val="-4"/>
          <w:rtl/>
        </w:rPr>
        <w:t xml:space="preserve">المؤرخ </w:t>
      </w:r>
      <w:r w:rsidRPr="00D07A26">
        <w:rPr>
          <w:spacing w:val="-4"/>
          <w:szCs w:val="20"/>
          <w:rtl/>
        </w:rPr>
        <w:t>28</w:t>
      </w:r>
      <w:r w:rsidRPr="00D07A26">
        <w:rPr>
          <w:spacing w:val="-4"/>
          <w:rtl/>
        </w:rPr>
        <w:t xml:space="preserve"> آذار/مارس </w:t>
      </w:r>
      <w:r w:rsidRPr="00D07A26">
        <w:rPr>
          <w:spacing w:val="-4"/>
          <w:szCs w:val="20"/>
          <w:rtl/>
        </w:rPr>
        <w:t>2005</w:t>
      </w:r>
      <w:r w:rsidRPr="00D07A26">
        <w:rPr>
          <w:spacing w:val="-4"/>
          <w:rtl/>
        </w:rPr>
        <w:t xml:space="preserve"> (انظر الفقرة </w:t>
      </w:r>
      <w:r w:rsidRPr="00D07A26">
        <w:rPr>
          <w:spacing w:val="-4"/>
          <w:szCs w:val="20"/>
          <w:rtl/>
        </w:rPr>
        <w:t>2</w:t>
      </w:r>
      <w:r w:rsidRPr="00D07A26">
        <w:rPr>
          <w:spacing w:val="-4"/>
          <w:rtl/>
        </w:rPr>
        <w:t>-</w:t>
      </w:r>
      <w:r w:rsidRPr="00D07A26">
        <w:rPr>
          <w:spacing w:val="-4"/>
          <w:szCs w:val="20"/>
          <w:rtl/>
        </w:rPr>
        <w:t>11</w:t>
      </w:r>
      <w:r w:rsidRPr="00D07A26">
        <w:rPr>
          <w:spacing w:val="-4"/>
          <w:rtl/>
        </w:rPr>
        <w:t xml:space="preserve"> </w:t>
      </w:r>
      <w:r w:rsidRPr="00D07A26">
        <w:rPr>
          <w:i/>
          <w:iCs/>
          <w:spacing w:val="-4"/>
          <w:rtl/>
        </w:rPr>
        <w:t>أعلاه</w:t>
      </w:r>
      <w:r w:rsidRPr="00D07A26">
        <w:rPr>
          <w:spacing w:val="-4"/>
          <w:rtl/>
        </w:rPr>
        <w:t>).</w:t>
      </w:r>
      <w:r w:rsidRPr="00CB3342">
        <w:rPr>
          <w:spacing w:val="2"/>
          <w:rtl/>
        </w:rPr>
        <w:t xml:space="preserve"> ويشير </w:t>
      </w:r>
      <w:r w:rsidRPr="00CB3342">
        <w:rPr>
          <w:rFonts w:hint="cs"/>
          <w:spacing w:val="2"/>
          <w:rtl/>
        </w:rPr>
        <w:t>أصحاب</w:t>
      </w:r>
      <w:r w:rsidRPr="00CB3342">
        <w:rPr>
          <w:spacing w:val="2"/>
          <w:rtl/>
        </w:rPr>
        <w:t xml:space="preserve"> البلاغ إلى أن</w:t>
      </w:r>
      <w:r w:rsidRPr="00CB3342">
        <w:rPr>
          <w:rFonts w:hint="cs"/>
          <w:spacing w:val="2"/>
          <w:rtl/>
        </w:rPr>
        <w:t xml:space="preserve"> </w:t>
      </w:r>
      <w:r w:rsidRPr="00CB3342">
        <w:rPr>
          <w:spacing w:val="2"/>
          <w:rtl/>
        </w:rPr>
        <w:t>تقرير</w:t>
      </w:r>
      <w:r w:rsidRPr="00CB3342">
        <w:rPr>
          <w:rFonts w:hint="cs"/>
          <w:spacing w:val="2"/>
          <w:rtl/>
        </w:rPr>
        <w:t>ا</w:t>
      </w:r>
      <w:r w:rsidR="00B464A6" w:rsidRPr="00CB3342">
        <w:rPr>
          <w:rFonts w:hint="cs"/>
          <w:spacing w:val="2"/>
          <w:rtl/>
        </w:rPr>
        <w:t>ً</w:t>
      </w:r>
      <w:r w:rsidRPr="00CB3342">
        <w:rPr>
          <w:spacing w:val="2"/>
          <w:rtl/>
        </w:rPr>
        <w:t xml:space="preserve"> صادر</w:t>
      </w:r>
      <w:r w:rsidRPr="00CB3342">
        <w:rPr>
          <w:rFonts w:hint="cs"/>
          <w:spacing w:val="2"/>
          <w:rtl/>
        </w:rPr>
        <w:t>ا</w:t>
      </w:r>
      <w:r w:rsidR="00B464A6" w:rsidRPr="00CB3342">
        <w:rPr>
          <w:rFonts w:hint="cs"/>
          <w:spacing w:val="2"/>
          <w:rtl/>
        </w:rPr>
        <w:t>ً</w:t>
      </w:r>
      <w:r w:rsidRPr="00CB3342">
        <w:rPr>
          <w:spacing w:val="2"/>
          <w:rtl/>
        </w:rPr>
        <w:t xml:space="preserve"> عن مكتب المدعي العام</w:t>
      </w:r>
      <w:r w:rsidRPr="00CB3342">
        <w:rPr>
          <w:rFonts w:hint="cs"/>
          <w:spacing w:val="2"/>
          <w:rtl/>
        </w:rPr>
        <w:t xml:space="preserve"> للدولة يبين أ</w:t>
      </w:r>
      <w:r w:rsidRPr="00CB3342">
        <w:rPr>
          <w:spacing w:val="2"/>
          <w:rtl/>
        </w:rPr>
        <w:t xml:space="preserve">ن </w:t>
      </w:r>
      <w:r w:rsidRPr="00CB3342">
        <w:rPr>
          <w:spacing w:val="2"/>
          <w:szCs w:val="20"/>
          <w:rtl/>
        </w:rPr>
        <w:t>44</w:t>
      </w:r>
      <w:r w:rsidRPr="00CB3342">
        <w:rPr>
          <w:spacing w:val="2"/>
          <w:rtl/>
        </w:rPr>
        <w:t xml:space="preserve"> في المائة من جميع الجرائم </w:t>
      </w:r>
      <w:r w:rsidRPr="00CB3342">
        <w:rPr>
          <w:rFonts w:hint="cs"/>
          <w:spacing w:val="2"/>
          <w:rtl/>
        </w:rPr>
        <w:t xml:space="preserve">المرتكبة </w:t>
      </w:r>
      <w:r w:rsidRPr="00CB3342">
        <w:rPr>
          <w:spacing w:val="2"/>
          <w:rtl/>
        </w:rPr>
        <w:t xml:space="preserve">ضد النقابيين بين عامي </w:t>
      </w:r>
      <w:r w:rsidRPr="00CB3342">
        <w:rPr>
          <w:spacing w:val="2"/>
          <w:szCs w:val="20"/>
          <w:rtl/>
        </w:rPr>
        <w:t>2001</w:t>
      </w:r>
      <w:r w:rsidRPr="00CB3342">
        <w:rPr>
          <w:spacing w:val="2"/>
          <w:rtl/>
        </w:rPr>
        <w:t xml:space="preserve"> </w:t>
      </w:r>
      <w:r w:rsidRPr="00CB3342">
        <w:rPr>
          <w:rFonts w:hint="cs"/>
          <w:spacing w:val="2"/>
          <w:rtl/>
        </w:rPr>
        <w:t>و</w:t>
      </w:r>
      <w:r w:rsidRPr="00CB3342">
        <w:rPr>
          <w:rFonts w:hint="cs"/>
          <w:spacing w:val="2"/>
          <w:szCs w:val="20"/>
          <w:rtl/>
        </w:rPr>
        <w:t>2011</w:t>
      </w:r>
      <w:r w:rsidRPr="00CB3342">
        <w:rPr>
          <w:spacing w:val="2"/>
          <w:rtl/>
        </w:rPr>
        <w:t xml:space="preserve"> كان</w:t>
      </w:r>
      <w:r w:rsidRPr="00CB3342">
        <w:rPr>
          <w:rFonts w:hint="cs"/>
          <w:spacing w:val="2"/>
          <w:rtl/>
        </w:rPr>
        <w:t xml:space="preserve"> وراءها</w:t>
      </w:r>
      <w:r w:rsidRPr="00CB3342">
        <w:rPr>
          <w:spacing w:val="2"/>
          <w:rtl/>
        </w:rPr>
        <w:t xml:space="preserve"> دافع </w:t>
      </w:r>
      <w:r w:rsidRPr="00CB3342">
        <w:rPr>
          <w:rFonts w:hint="cs"/>
          <w:spacing w:val="2"/>
          <w:rtl/>
        </w:rPr>
        <w:t xml:space="preserve">واحد </w:t>
      </w:r>
      <w:r w:rsidRPr="00CB3342">
        <w:rPr>
          <w:spacing w:val="2"/>
          <w:rtl/>
        </w:rPr>
        <w:t>و</w:t>
      </w:r>
      <w:r w:rsidRPr="00CB3342">
        <w:rPr>
          <w:rFonts w:hint="cs"/>
          <w:spacing w:val="2"/>
          <w:rtl/>
        </w:rPr>
        <w:t>كان مرتكبوها</w:t>
      </w:r>
      <w:r w:rsidRPr="00CB3342">
        <w:rPr>
          <w:spacing w:val="2"/>
          <w:rtl/>
        </w:rPr>
        <w:t xml:space="preserve"> </w:t>
      </w:r>
      <w:r w:rsidRPr="00CB3342">
        <w:rPr>
          <w:rFonts w:hint="cs"/>
          <w:spacing w:val="2"/>
          <w:rtl/>
        </w:rPr>
        <w:t>مجموعات</w:t>
      </w:r>
      <w:r w:rsidRPr="00CB3342">
        <w:rPr>
          <w:spacing w:val="2"/>
          <w:rtl/>
        </w:rPr>
        <w:t xml:space="preserve"> شبه </w:t>
      </w:r>
      <w:r w:rsidRPr="00CB3342">
        <w:rPr>
          <w:rFonts w:hint="cs"/>
          <w:spacing w:val="2"/>
          <w:rtl/>
        </w:rPr>
        <w:t>ع</w:t>
      </w:r>
      <w:r w:rsidRPr="00CB3342">
        <w:rPr>
          <w:spacing w:val="2"/>
          <w:rtl/>
        </w:rPr>
        <w:t>سكرية.</w:t>
      </w:r>
    </w:p>
    <w:p w14:paraId="66FC28F4" w14:textId="4661B36F" w:rsidR="005F2495" w:rsidRPr="005F2495" w:rsidRDefault="005F2495" w:rsidP="000A4883">
      <w:pPr>
        <w:pStyle w:val="SingleTxtGA"/>
        <w:rPr>
          <w:rtl/>
        </w:rPr>
      </w:pPr>
      <w:r w:rsidRPr="005F2495">
        <w:rPr>
          <w:szCs w:val="20"/>
          <w:rtl/>
        </w:rPr>
        <w:t>3</w:t>
      </w:r>
      <w:r w:rsidRPr="005F2495">
        <w:rPr>
          <w:rtl/>
        </w:rPr>
        <w:t>-</w:t>
      </w:r>
      <w:r w:rsidRPr="005F2495">
        <w:rPr>
          <w:szCs w:val="20"/>
          <w:rtl/>
        </w:rPr>
        <w:t>3</w:t>
      </w:r>
      <w:r>
        <w:rPr>
          <w:rtl/>
        </w:rPr>
        <w:tab/>
      </w:r>
      <w:r w:rsidRPr="005F2495">
        <w:rPr>
          <w:rtl/>
        </w:rPr>
        <w:t xml:space="preserve">ويدعي أصحاب البلاغ أيضاً أن الدولة الطرف انتهكت المادة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 من العهد، لأنها ل</w:t>
      </w:r>
      <w:r w:rsidRPr="005F2495">
        <w:rPr>
          <w:rFonts w:hint="cs"/>
          <w:rtl/>
        </w:rPr>
        <w:t>م</w:t>
      </w:r>
      <w:r w:rsidRPr="005F2495">
        <w:rPr>
          <w:rtl/>
        </w:rPr>
        <w:t xml:space="preserve"> تضمن الحق في سبيل انتصاف فعال ب</w:t>
      </w:r>
      <w:r w:rsidRPr="005F2495">
        <w:rPr>
          <w:rFonts w:hint="cs"/>
          <w:rtl/>
        </w:rPr>
        <w:t xml:space="preserve">سبب </w:t>
      </w:r>
      <w:r w:rsidRPr="005F2495">
        <w:rPr>
          <w:rtl/>
        </w:rPr>
        <w:t xml:space="preserve">عدم التحقيق </w:t>
      </w:r>
      <w:r w:rsidRPr="005F2495">
        <w:rPr>
          <w:rFonts w:hint="cs"/>
          <w:rtl/>
        </w:rPr>
        <w:t>لمعرفة من</w:t>
      </w:r>
      <w:r w:rsidRPr="005F2495">
        <w:rPr>
          <w:rtl/>
        </w:rPr>
        <w:t xml:space="preserve"> حرض</w:t>
      </w:r>
      <w:r w:rsidRPr="005F2495">
        <w:rPr>
          <w:rFonts w:hint="cs"/>
          <w:rtl/>
        </w:rPr>
        <w:t xml:space="preserve"> </w:t>
      </w:r>
      <w:r w:rsidRPr="005F2495">
        <w:rPr>
          <w:rtl/>
        </w:rPr>
        <w:t xml:space="preserve">على القتل، </w:t>
      </w:r>
      <w:r w:rsidRPr="005F2495">
        <w:rPr>
          <w:rFonts w:hint="cs"/>
          <w:rtl/>
        </w:rPr>
        <w:t xml:space="preserve">وعدم التحقيق في </w:t>
      </w:r>
      <w:r w:rsidRPr="005F2495">
        <w:rPr>
          <w:rtl/>
        </w:rPr>
        <w:t xml:space="preserve">المخالفات المحتملة في الشركة </w:t>
      </w:r>
      <w:r w:rsidRPr="005F2495">
        <w:rPr>
          <w:rFonts w:hint="cs"/>
          <w:rtl/>
        </w:rPr>
        <w:t>ال</w:t>
      </w:r>
      <w:r w:rsidRPr="005F2495">
        <w:rPr>
          <w:rtl/>
        </w:rPr>
        <w:t xml:space="preserve">متعددة الجنسيات التي </w:t>
      </w:r>
      <w:r w:rsidRPr="005F2495">
        <w:rPr>
          <w:rFonts w:hint="cs"/>
          <w:rtl/>
        </w:rPr>
        <w:t>كان ي</w:t>
      </w:r>
      <w:r w:rsidRPr="005F2495">
        <w:rPr>
          <w:rtl/>
        </w:rPr>
        <w:t xml:space="preserve">عمل </w:t>
      </w:r>
      <w:r w:rsidRPr="005F2495">
        <w:rPr>
          <w:rFonts w:hint="cs"/>
          <w:rtl/>
        </w:rPr>
        <w:t>في</w:t>
      </w:r>
      <w:r w:rsidRPr="005F2495">
        <w:rPr>
          <w:rtl/>
        </w:rPr>
        <w:t>ها السيد مونيرا لوبيز</w:t>
      </w:r>
      <w:r w:rsidRPr="005F2495">
        <w:rPr>
          <w:rFonts w:hint="cs"/>
          <w:rtl/>
        </w:rPr>
        <w:t xml:space="preserve">. </w:t>
      </w:r>
      <w:r w:rsidRPr="005F2495">
        <w:rPr>
          <w:rtl/>
        </w:rPr>
        <w:t xml:space="preserve">ويدعي </w:t>
      </w:r>
      <w:r w:rsidRPr="005F2495">
        <w:rPr>
          <w:rFonts w:hint="cs"/>
          <w:rtl/>
        </w:rPr>
        <w:t xml:space="preserve">أصحاب </w:t>
      </w:r>
      <w:r w:rsidRPr="005F2495">
        <w:rPr>
          <w:rtl/>
        </w:rPr>
        <w:t xml:space="preserve">البلاغ أن الشركة لها صلات </w:t>
      </w:r>
      <w:r w:rsidRPr="005F2495">
        <w:rPr>
          <w:rFonts w:hint="cs"/>
          <w:rtl/>
        </w:rPr>
        <w:t>بمجموعا</w:t>
      </w:r>
      <w:r w:rsidRPr="005F2495">
        <w:rPr>
          <w:rFonts w:hint="eastAsia"/>
          <w:rtl/>
        </w:rPr>
        <w:t>ت</w:t>
      </w:r>
      <w:r w:rsidRPr="005F2495">
        <w:rPr>
          <w:rtl/>
        </w:rPr>
        <w:t xml:space="preserve"> شبه عسكرية وأنها متورطة في القتل بتواطؤ من الدولة الطرف. ووفقاً لأصحاب البلاغ، فإن مكتب المدعي العام لم يحقق </w:t>
      </w:r>
      <w:r w:rsidRPr="00CB3342">
        <w:rPr>
          <w:spacing w:val="-2"/>
          <w:rtl/>
        </w:rPr>
        <w:t xml:space="preserve">في الصلة المحتملة بين زيادة هجمات </w:t>
      </w:r>
      <w:r w:rsidRPr="00CB3342">
        <w:rPr>
          <w:rFonts w:hint="cs"/>
          <w:spacing w:val="-2"/>
          <w:rtl/>
        </w:rPr>
        <w:t>المجموعا</w:t>
      </w:r>
      <w:r w:rsidRPr="00CB3342">
        <w:rPr>
          <w:rFonts w:hint="eastAsia"/>
          <w:spacing w:val="-2"/>
          <w:rtl/>
        </w:rPr>
        <w:t>ت</w:t>
      </w:r>
      <w:r w:rsidRPr="00CB3342">
        <w:rPr>
          <w:spacing w:val="-2"/>
          <w:rtl/>
        </w:rPr>
        <w:t xml:space="preserve"> شبه العسكرية </w:t>
      </w:r>
      <w:r w:rsidRPr="00CB3342">
        <w:rPr>
          <w:rFonts w:hint="cs"/>
          <w:spacing w:val="-2"/>
          <w:rtl/>
        </w:rPr>
        <w:t>على</w:t>
      </w:r>
      <w:r w:rsidRPr="00CB3342">
        <w:rPr>
          <w:spacing w:val="-2"/>
          <w:rtl/>
        </w:rPr>
        <w:t xml:space="preserve"> النقابيين</w:t>
      </w:r>
      <w:r w:rsidRPr="00CB3342">
        <w:rPr>
          <w:rFonts w:hint="cs"/>
          <w:spacing w:val="-2"/>
          <w:rtl/>
        </w:rPr>
        <w:t xml:space="preserve"> العاملين</w:t>
      </w:r>
      <w:r w:rsidRPr="00CB3342">
        <w:rPr>
          <w:spacing w:val="-2"/>
          <w:rtl/>
        </w:rPr>
        <w:t xml:space="preserve"> </w:t>
      </w:r>
      <w:r w:rsidRPr="00CB3342">
        <w:rPr>
          <w:rFonts w:hint="cs"/>
          <w:spacing w:val="-2"/>
          <w:rtl/>
        </w:rPr>
        <w:t xml:space="preserve">في </w:t>
      </w:r>
      <w:r w:rsidRPr="00CB3342">
        <w:rPr>
          <w:spacing w:val="-2"/>
          <w:rtl/>
        </w:rPr>
        <w:t>الشركة المتعددة</w:t>
      </w:r>
      <w:r w:rsidRPr="005F2495">
        <w:rPr>
          <w:rtl/>
        </w:rPr>
        <w:t xml:space="preserve"> الجنسيات ومديري تلك الشركة، وهو ما ينتهك أيضاً حقهم في </w:t>
      </w:r>
      <w:r w:rsidRPr="005F2495">
        <w:rPr>
          <w:rFonts w:hint="cs"/>
          <w:rtl/>
        </w:rPr>
        <w:t>معرفة ال</w:t>
      </w:r>
      <w:r w:rsidRPr="005F2495">
        <w:rPr>
          <w:rtl/>
        </w:rPr>
        <w:t>حقيقة</w:t>
      </w:r>
      <w:r w:rsidR="000A4883">
        <w:rPr>
          <w:b/>
          <w:vertAlign w:val="superscript"/>
          <w:rtl/>
        </w:rPr>
        <w:t>(</w:t>
      </w:r>
      <w:r w:rsidR="000A4883" w:rsidRPr="005F2495">
        <w:rPr>
          <w:rFonts w:cs="Times New Roman"/>
          <w:position w:val="4"/>
          <w:vertAlign w:val="superscript"/>
        </w:rPr>
        <w:footnoteReference w:id="6"/>
      </w:r>
      <w:r w:rsidR="000A4883">
        <w:rPr>
          <w:b/>
          <w:vertAlign w:val="superscript"/>
          <w:rtl/>
        </w:rPr>
        <w:t>)</w:t>
      </w:r>
      <w:r w:rsidRPr="005F2495">
        <w:rPr>
          <w:rtl/>
        </w:rPr>
        <w:t>.</w:t>
      </w:r>
    </w:p>
    <w:p w14:paraId="72BC013D" w14:textId="77777777" w:rsidR="005F2495" w:rsidRPr="005F2495" w:rsidRDefault="005F2495" w:rsidP="005F2495">
      <w:pPr>
        <w:pStyle w:val="SingleTxtGA"/>
        <w:rPr>
          <w:rtl/>
        </w:rPr>
      </w:pPr>
      <w:r w:rsidRPr="005F2495">
        <w:rPr>
          <w:rFonts w:hint="cs"/>
          <w:szCs w:val="20"/>
          <w:rtl/>
        </w:rPr>
        <w:t>3</w:t>
      </w:r>
      <w:r w:rsidRPr="005F2495">
        <w:rPr>
          <w:rFonts w:hint="cs"/>
          <w:rtl/>
        </w:rPr>
        <w:t>-</w:t>
      </w:r>
      <w:r w:rsidRPr="005F2495">
        <w:rPr>
          <w:rFonts w:hint="cs"/>
          <w:szCs w:val="20"/>
          <w:rtl/>
        </w:rPr>
        <w:t>4</w:t>
      </w:r>
      <w:r w:rsidRPr="005F2495">
        <w:rPr>
          <w:rtl/>
        </w:rPr>
        <w:tab/>
        <w:t xml:space="preserve">ويدعي أصحاب البلاغ أيضاً انتهاك حق السيد مونيرا لوبيز في الأمن الشخصي، </w:t>
      </w:r>
      <w:r w:rsidRPr="005F2495">
        <w:rPr>
          <w:rFonts w:hint="cs"/>
          <w:rtl/>
          <w:lang w:bidi="ar-EG"/>
        </w:rPr>
        <w:t>المنصوص عليه في</w:t>
      </w:r>
      <w:r w:rsidRPr="005F2495">
        <w:rPr>
          <w:rtl/>
        </w:rPr>
        <w:t xml:space="preserve"> المادة </w:t>
      </w:r>
      <w:r w:rsidRPr="005F2495">
        <w:rPr>
          <w:szCs w:val="20"/>
          <w:rtl/>
        </w:rPr>
        <w:t>9</w:t>
      </w:r>
      <w:r w:rsidRPr="005F2495">
        <w:rPr>
          <w:rtl/>
        </w:rPr>
        <w:t xml:space="preserve"> من </w:t>
      </w:r>
      <w:r w:rsidRPr="005F2495">
        <w:rPr>
          <w:rFonts w:hint="cs"/>
          <w:rtl/>
        </w:rPr>
        <w:t>العهد،</w:t>
      </w:r>
      <w:r w:rsidRPr="005F2495">
        <w:rPr>
          <w:rtl/>
        </w:rPr>
        <w:t xml:space="preserve"> بسبب عدم توفير الحماية له (الفقرة </w:t>
      </w:r>
      <w:r w:rsidRPr="005F2495">
        <w:rPr>
          <w:szCs w:val="20"/>
          <w:rtl/>
        </w:rPr>
        <w:t>3</w:t>
      </w:r>
      <w:r w:rsidRPr="005F2495">
        <w:rPr>
          <w:rtl/>
        </w:rPr>
        <w:t>-</w:t>
      </w:r>
      <w:r w:rsidRPr="005F2495">
        <w:rPr>
          <w:szCs w:val="20"/>
          <w:rtl/>
        </w:rPr>
        <w:t>2</w:t>
      </w:r>
      <w:r w:rsidRPr="005F2495">
        <w:rPr>
          <w:rtl/>
        </w:rPr>
        <w:t xml:space="preserve"> </w:t>
      </w:r>
      <w:r w:rsidRPr="00DE1200">
        <w:rPr>
          <w:i/>
          <w:iCs/>
          <w:rtl/>
        </w:rPr>
        <w:t>أعلاه</w:t>
      </w:r>
      <w:r w:rsidRPr="005F2495">
        <w:rPr>
          <w:rtl/>
        </w:rPr>
        <w:t>).</w:t>
      </w:r>
    </w:p>
    <w:p w14:paraId="318870E1" w14:textId="0EA9FDDE" w:rsidR="005F2495" w:rsidRPr="005F2495" w:rsidRDefault="005F2495" w:rsidP="005F2495">
      <w:pPr>
        <w:pStyle w:val="SingleTxtGA"/>
        <w:rPr>
          <w:rtl/>
        </w:rPr>
      </w:pPr>
      <w:r w:rsidRPr="005F2495">
        <w:rPr>
          <w:szCs w:val="20"/>
          <w:rtl/>
        </w:rPr>
        <w:t>3</w:t>
      </w:r>
      <w:r w:rsidRPr="005F2495">
        <w:rPr>
          <w:rtl/>
        </w:rPr>
        <w:t>-</w:t>
      </w:r>
      <w:r w:rsidRPr="005F2495">
        <w:rPr>
          <w:szCs w:val="20"/>
          <w:rtl/>
        </w:rPr>
        <w:t>5</w:t>
      </w:r>
      <w:r>
        <w:rPr>
          <w:rtl/>
        </w:rPr>
        <w:tab/>
      </w:r>
      <w:r w:rsidRPr="005F2495">
        <w:rPr>
          <w:rtl/>
        </w:rPr>
        <w:t xml:space="preserve">ويدعي أصحاب البلاغ أن الإجراءات الجنائية المتعلقة بالتحقيق </w:t>
      </w:r>
      <w:r w:rsidRPr="005F2495">
        <w:rPr>
          <w:rFonts w:hint="cs"/>
          <w:rtl/>
        </w:rPr>
        <w:t>مع</w:t>
      </w:r>
      <w:r w:rsidRPr="005F2495">
        <w:rPr>
          <w:rtl/>
        </w:rPr>
        <w:t xml:space="preserve"> السيد مونيرا لوبيز، والتي</w:t>
      </w:r>
      <w:r w:rsidR="00CB3342">
        <w:rPr>
          <w:rFonts w:hint="cs"/>
          <w:rtl/>
        </w:rPr>
        <w:t> </w:t>
      </w:r>
      <w:r w:rsidRPr="005F2495">
        <w:rPr>
          <w:rFonts w:hint="cs"/>
          <w:rtl/>
        </w:rPr>
        <w:t>جرى</w:t>
      </w:r>
      <w:r w:rsidRPr="005F2495">
        <w:rPr>
          <w:rtl/>
        </w:rPr>
        <w:t xml:space="preserve"> خلالها تفتيش منزله ومكان عمله، هي بمثابة تدخل تعسفي</w:t>
      </w:r>
      <w:r w:rsidRPr="005F2495">
        <w:rPr>
          <w:rFonts w:hint="cs"/>
          <w:rtl/>
        </w:rPr>
        <w:t xml:space="preserve"> </w:t>
      </w:r>
      <w:r w:rsidRPr="005F2495">
        <w:rPr>
          <w:rtl/>
        </w:rPr>
        <w:t>في خصوصيته و</w:t>
      </w:r>
      <w:r w:rsidRPr="005F2495">
        <w:rPr>
          <w:rFonts w:hint="cs"/>
          <w:rtl/>
        </w:rPr>
        <w:t xml:space="preserve">في </w:t>
      </w:r>
      <w:r w:rsidRPr="005F2495">
        <w:rPr>
          <w:rtl/>
        </w:rPr>
        <w:t xml:space="preserve">منزله، </w:t>
      </w:r>
      <w:r w:rsidRPr="005F2495">
        <w:rPr>
          <w:rFonts w:hint="cs"/>
          <w:rtl/>
        </w:rPr>
        <w:t>وت</w:t>
      </w:r>
      <w:r w:rsidRPr="005F2495">
        <w:rPr>
          <w:rtl/>
        </w:rPr>
        <w:t xml:space="preserve">شكل انتهاكاً للمادة </w:t>
      </w:r>
      <w:r w:rsidRPr="005F2495">
        <w:rPr>
          <w:szCs w:val="20"/>
          <w:rtl/>
        </w:rPr>
        <w:t>17</w:t>
      </w:r>
      <w:r w:rsidRPr="005F2495">
        <w:rPr>
          <w:rtl/>
        </w:rPr>
        <w:t xml:space="preserve"> من العهد. ويضيفون أن الوصم الذي أعقب </w:t>
      </w:r>
      <w:r w:rsidRPr="005F2495">
        <w:rPr>
          <w:rFonts w:hint="cs"/>
          <w:rtl/>
        </w:rPr>
        <w:t>تلك</w:t>
      </w:r>
      <w:r w:rsidRPr="005F2495">
        <w:rPr>
          <w:rtl/>
        </w:rPr>
        <w:t xml:space="preserve"> الأحداث كان بداية </w:t>
      </w:r>
      <w:r w:rsidRPr="005F2495">
        <w:rPr>
          <w:rFonts w:hint="cs"/>
          <w:rtl/>
        </w:rPr>
        <w:t>ل</w:t>
      </w:r>
      <w:r w:rsidRPr="005F2495">
        <w:rPr>
          <w:rtl/>
        </w:rPr>
        <w:t xml:space="preserve">اضطهاده: </w:t>
      </w:r>
      <w:r w:rsidRPr="005F2495">
        <w:rPr>
          <w:rFonts w:hint="cs"/>
          <w:rtl/>
        </w:rPr>
        <w:t xml:space="preserve">حيث </w:t>
      </w:r>
      <w:r w:rsidRPr="005F2495">
        <w:rPr>
          <w:rtl/>
        </w:rPr>
        <w:t xml:space="preserve">بدأ السيد مونيرا لوبيز </w:t>
      </w:r>
      <w:r w:rsidRPr="005F2495">
        <w:rPr>
          <w:rFonts w:hint="cs"/>
          <w:rtl/>
        </w:rPr>
        <w:t>يتلقى</w:t>
      </w:r>
      <w:r w:rsidRPr="005F2495">
        <w:rPr>
          <w:rtl/>
        </w:rPr>
        <w:t xml:space="preserve"> تهديدات بالقتل في </w:t>
      </w:r>
      <w:r w:rsidRPr="005F2495">
        <w:rPr>
          <w:szCs w:val="20"/>
          <w:rtl/>
        </w:rPr>
        <w:t>6</w:t>
      </w:r>
      <w:r w:rsidRPr="005F2495">
        <w:rPr>
          <w:rtl/>
        </w:rPr>
        <w:t xml:space="preserve"> </w:t>
      </w:r>
      <w:r w:rsidRPr="005F2495">
        <w:rPr>
          <w:rFonts w:hint="cs"/>
          <w:rtl/>
        </w:rPr>
        <w:t>آذار/</w:t>
      </w:r>
      <w:r w:rsidRPr="005F2495">
        <w:rPr>
          <w:rtl/>
        </w:rPr>
        <w:t xml:space="preserve">مارس </w:t>
      </w:r>
      <w:r w:rsidRPr="005F2495">
        <w:rPr>
          <w:szCs w:val="20"/>
          <w:rtl/>
        </w:rPr>
        <w:t>1997</w:t>
      </w:r>
      <w:r w:rsidRPr="005F2495">
        <w:rPr>
          <w:rtl/>
        </w:rPr>
        <w:t>، مما أجبره على الانتقال إلى منزل والدته لحماية نفسه من الأذى الجسدي، واستمر</w:t>
      </w:r>
      <w:r w:rsidRPr="005F2495">
        <w:rPr>
          <w:rFonts w:hint="cs"/>
          <w:rtl/>
        </w:rPr>
        <w:t>ت</w:t>
      </w:r>
      <w:r w:rsidRPr="005F2495">
        <w:rPr>
          <w:rtl/>
        </w:rPr>
        <w:t xml:space="preserve"> </w:t>
      </w:r>
      <w:r w:rsidRPr="005F2495">
        <w:rPr>
          <w:rFonts w:hint="cs"/>
          <w:rtl/>
        </w:rPr>
        <w:t xml:space="preserve">التهديدات التي كان يتلقاها </w:t>
      </w:r>
      <w:r w:rsidRPr="005F2495">
        <w:rPr>
          <w:rtl/>
        </w:rPr>
        <w:t>حتى يوم مقتله.</w:t>
      </w:r>
    </w:p>
    <w:p w14:paraId="5A5F3AFB" w14:textId="5784B383" w:rsidR="005F2495" w:rsidRPr="005F2495" w:rsidRDefault="005F2495" w:rsidP="005F2495">
      <w:pPr>
        <w:pStyle w:val="SingleTxtGA"/>
        <w:rPr>
          <w:rtl/>
        </w:rPr>
      </w:pPr>
      <w:r w:rsidRPr="005F2495">
        <w:rPr>
          <w:szCs w:val="20"/>
          <w:rtl/>
        </w:rPr>
        <w:t>3</w:t>
      </w:r>
      <w:r w:rsidRPr="005F2495">
        <w:rPr>
          <w:rtl/>
        </w:rPr>
        <w:t>-</w:t>
      </w:r>
      <w:r w:rsidRPr="005F2495">
        <w:rPr>
          <w:szCs w:val="20"/>
          <w:rtl/>
        </w:rPr>
        <w:t>6</w:t>
      </w:r>
      <w:r>
        <w:rPr>
          <w:rtl/>
        </w:rPr>
        <w:tab/>
      </w:r>
      <w:r w:rsidRPr="005F2495">
        <w:rPr>
          <w:rtl/>
        </w:rPr>
        <w:t xml:space="preserve">ويدعي أصحاب البلاغ أن الدولة الطرف انتهكت أيضاً المادة </w:t>
      </w:r>
      <w:r w:rsidRPr="005F2495">
        <w:rPr>
          <w:szCs w:val="20"/>
          <w:rtl/>
        </w:rPr>
        <w:t>2</w:t>
      </w:r>
      <w:r w:rsidRPr="005F2495">
        <w:rPr>
          <w:rtl/>
        </w:rPr>
        <w:t>(</w:t>
      </w:r>
      <w:r w:rsidRPr="005F2495">
        <w:rPr>
          <w:szCs w:val="20"/>
          <w:rtl/>
        </w:rPr>
        <w:t>3</w:t>
      </w:r>
      <w:r w:rsidRPr="005F2495">
        <w:rPr>
          <w:rtl/>
        </w:rPr>
        <w:t xml:space="preserve">) فيما يتعلق بحقوق أصحاب البلاغ، </w:t>
      </w:r>
      <w:r w:rsidRPr="005F2495">
        <w:rPr>
          <w:rFonts w:hint="cs"/>
          <w:rtl/>
        </w:rPr>
        <w:t>وهم أفراد</w:t>
      </w:r>
      <w:r w:rsidRPr="005F2495">
        <w:rPr>
          <w:rtl/>
        </w:rPr>
        <w:t xml:space="preserve"> أسرة السيد مونيرا لوبيز، لأن محكمة أطلانتيكو الإدارية رفضت مطالبتهم بالتعويض. ويرى أصحاب البلاغ أن الحكم </w:t>
      </w:r>
      <w:r w:rsidRPr="005F2495">
        <w:rPr>
          <w:rFonts w:hint="cs"/>
          <w:rtl/>
        </w:rPr>
        <w:t xml:space="preserve">يحمِّل </w:t>
      </w:r>
      <w:r w:rsidRPr="005F2495">
        <w:rPr>
          <w:rtl/>
        </w:rPr>
        <w:t>السيد مونيرا لوبيز المسؤولية ع</w:t>
      </w:r>
      <w:r w:rsidRPr="005F2495">
        <w:rPr>
          <w:rFonts w:hint="cs"/>
          <w:rtl/>
        </w:rPr>
        <w:t xml:space="preserve">ن </w:t>
      </w:r>
      <w:r w:rsidRPr="005F2495">
        <w:rPr>
          <w:rtl/>
        </w:rPr>
        <w:t xml:space="preserve">وفاته ويتجاهل مسؤولية الدولة الطرف عن </w:t>
      </w:r>
      <w:r w:rsidRPr="005F2495">
        <w:rPr>
          <w:rFonts w:hint="cs"/>
          <w:rtl/>
        </w:rPr>
        <w:t>م</w:t>
      </w:r>
      <w:r w:rsidRPr="005F2495">
        <w:rPr>
          <w:rtl/>
        </w:rPr>
        <w:t>قتل</w:t>
      </w:r>
      <w:r w:rsidRPr="005F2495">
        <w:rPr>
          <w:rFonts w:hint="cs"/>
          <w:rtl/>
        </w:rPr>
        <w:t>ه</w:t>
      </w:r>
      <w:r w:rsidRPr="005F2495">
        <w:rPr>
          <w:rtl/>
        </w:rPr>
        <w:t xml:space="preserve">. ويدعي </w:t>
      </w:r>
      <w:r w:rsidRPr="005F2495">
        <w:rPr>
          <w:rFonts w:hint="cs"/>
          <w:rtl/>
        </w:rPr>
        <w:t xml:space="preserve">أصحاب </w:t>
      </w:r>
      <w:r w:rsidRPr="005F2495">
        <w:rPr>
          <w:rtl/>
        </w:rPr>
        <w:t>البلاغ أيضاً، في تعليقاتهم بشأن مقبولية البلاغ، أن قرار محكمة أطلانتيكو الإدارية ورفضها الأمر ب</w:t>
      </w:r>
      <w:r w:rsidRPr="005F2495">
        <w:rPr>
          <w:rFonts w:hint="cs"/>
          <w:rtl/>
        </w:rPr>
        <w:t xml:space="preserve">تقديم </w:t>
      </w:r>
      <w:r w:rsidRPr="005F2495">
        <w:rPr>
          <w:rtl/>
        </w:rPr>
        <w:t xml:space="preserve">تعويض </w:t>
      </w:r>
      <w:r w:rsidRPr="005F2495">
        <w:rPr>
          <w:rFonts w:hint="cs"/>
          <w:rtl/>
        </w:rPr>
        <w:t>ل</w:t>
      </w:r>
      <w:r w:rsidRPr="005F2495">
        <w:rPr>
          <w:rtl/>
        </w:rPr>
        <w:t xml:space="preserve">أفراد </w:t>
      </w:r>
      <w:r w:rsidRPr="005F2495">
        <w:rPr>
          <w:rFonts w:hint="cs"/>
          <w:rtl/>
        </w:rPr>
        <w:t>أسرة</w:t>
      </w:r>
      <w:r w:rsidRPr="005F2495">
        <w:rPr>
          <w:rtl/>
        </w:rPr>
        <w:t xml:space="preserve"> السيد مونيرا لوبيز يشكل</w:t>
      </w:r>
      <w:r w:rsidRPr="005F2495">
        <w:rPr>
          <w:rFonts w:hint="cs"/>
          <w:rtl/>
        </w:rPr>
        <w:t>ان</w:t>
      </w:r>
      <w:r w:rsidRPr="005F2495">
        <w:rPr>
          <w:rtl/>
        </w:rPr>
        <w:t xml:space="preserve"> انتهاكاً للمادتين </w:t>
      </w:r>
      <w:r w:rsidRPr="005F2495">
        <w:rPr>
          <w:szCs w:val="20"/>
          <w:rtl/>
        </w:rPr>
        <w:t>9</w:t>
      </w:r>
      <w:r w:rsidRPr="005F2495">
        <w:rPr>
          <w:rtl/>
        </w:rPr>
        <w:t>(</w:t>
      </w:r>
      <w:r w:rsidRPr="005F2495">
        <w:rPr>
          <w:szCs w:val="20"/>
          <w:rtl/>
        </w:rPr>
        <w:t>5</w:t>
      </w:r>
      <w:r w:rsidRPr="005F2495">
        <w:rPr>
          <w:rtl/>
        </w:rPr>
        <w:t xml:space="preserve">) </w:t>
      </w:r>
      <w:r w:rsidRPr="005F2495">
        <w:rPr>
          <w:rFonts w:hint="cs"/>
          <w:rtl/>
        </w:rPr>
        <w:t>و</w:t>
      </w:r>
      <w:r w:rsidRPr="005F2495">
        <w:rPr>
          <w:rFonts w:hint="cs"/>
          <w:szCs w:val="20"/>
          <w:rtl/>
        </w:rPr>
        <w:t>14</w:t>
      </w:r>
      <w:r w:rsidRPr="005F2495">
        <w:rPr>
          <w:rtl/>
        </w:rPr>
        <w:t>(</w:t>
      </w:r>
      <w:r w:rsidRPr="005F2495">
        <w:rPr>
          <w:szCs w:val="20"/>
          <w:rtl/>
        </w:rPr>
        <w:t>6</w:t>
      </w:r>
      <w:r w:rsidRPr="005F2495">
        <w:rPr>
          <w:rtl/>
        </w:rPr>
        <w:t>) من العهد.</w:t>
      </w:r>
    </w:p>
    <w:p w14:paraId="1266A7D2" w14:textId="69AA1094" w:rsidR="005F2495" w:rsidRPr="005F2495" w:rsidRDefault="005F2495" w:rsidP="005F2495">
      <w:pPr>
        <w:pStyle w:val="SingleTxtGA"/>
        <w:rPr>
          <w:rtl/>
        </w:rPr>
      </w:pPr>
      <w:r w:rsidRPr="005F2495">
        <w:rPr>
          <w:szCs w:val="20"/>
          <w:rtl/>
        </w:rPr>
        <w:lastRenderedPageBreak/>
        <w:t>3</w:t>
      </w:r>
      <w:r w:rsidRPr="005F2495">
        <w:rPr>
          <w:rtl/>
        </w:rPr>
        <w:t>-</w:t>
      </w:r>
      <w:r w:rsidRPr="005F2495">
        <w:rPr>
          <w:szCs w:val="20"/>
          <w:rtl/>
        </w:rPr>
        <w:t>7</w:t>
      </w:r>
      <w:r>
        <w:rPr>
          <w:rtl/>
        </w:rPr>
        <w:tab/>
      </w:r>
      <w:r w:rsidRPr="005F2495">
        <w:rPr>
          <w:rtl/>
        </w:rPr>
        <w:t xml:space="preserve">ويدعي </w:t>
      </w:r>
      <w:r w:rsidRPr="005F2495">
        <w:rPr>
          <w:rFonts w:hint="cs"/>
          <w:rtl/>
        </w:rPr>
        <w:t>أ</w:t>
      </w:r>
      <w:r w:rsidRPr="005F2495">
        <w:rPr>
          <w:rtl/>
        </w:rPr>
        <w:t>صح</w:t>
      </w:r>
      <w:r w:rsidRPr="005F2495">
        <w:rPr>
          <w:rFonts w:hint="cs"/>
          <w:rtl/>
        </w:rPr>
        <w:t>ا</w:t>
      </w:r>
      <w:r w:rsidRPr="005F2495">
        <w:rPr>
          <w:rtl/>
        </w:rPr>
        <w:t>ب البلاغ أيضاً أن السيد مونيرا لوبيز تعرض للاضطهاد السياسي لأنه كان زعيماً نقابيا</w:t>
      </w:r>
      <w:r w:rsidR="00B464A6">
        <w:rPr>
          <w:rFonts w:hint="cs"/>
          <w:rtl/>
        </w:rPr>
        <w:t>ً</w:t>
      </w:r>
      <w:r w:rsidRPr="005F2495">
        <w:rPr>
          <w:rtl/>
        </w:rPr>
        <w:t xml:space="preserve">، وأن التحقيق الذي أُجري </w:t>
      </w:r>
      <w:r w:rsidRPr="005F2495">
        <w:rPr>
          <w:rFonts w:hint="cs"/>
          <w:rtl/>
          <w:lang w:bidi="ar-EG"/>
        </w:rPr>
        <w:t xml:space="preserve">معه </w:t>
      </w:r>
      <w:r w:rsidRPr="005F2495">
        <w:rPr>
          <w:rtl/>
        </w:rPr>
        <w:t xml:space="preserve">عقب </w:t>
      </w:r>
      <w:r w:rsidRPr="005F2495">
        <w:rPr>
          <w:rFonts w:hint="cs"/>
          <w:rtl/>
        </w:rPr>
        <w:t>مداهمة</w:t>
      </w:r>
      <w:r w:rsidRPr="005F2495">
        <w:rPr>
          <w:rtl/>
        </w:rPr>
        <w:t xml:space="preserve"> منزله</w:t>
      </w:r>
      <w:r w:rsidRPr="005F2495">
        <w:rPr>
          <w:rFonts w:hint="cs"/>
          <w:rtl/>
        </w:rPr>
        <w:t xml:space="preserve"> أجج ذلك الاضطهاد</w:t>
      </w:r>
      <w:r w:rsidRPr="005F2495">
        <w:rPr>
          <w:rtl/>
        </w:rPr>
        <w:t xml:space="preserve">، </w:t>
      </w:r>
      <w:r w:rsidRPr="005F2495">
        <w:rPr>
          <w:rFonts w:hint="cs"/>
          <w:rtl/>
        </w:rPr>
        <w:t>حيث</w:t>
      </w:r>
      <w:r w:rsidRPr="005F2495">
        <w:rPr>
          <w:rtl/>
        </w:rPr>
        <w:t xml:space="preserve"> جعله يبدو وكأنه عضو في مجموعة حرب عصابات ومهد الطريق لطرده من شركة تعبئة </w:t>
      </w:r>
      <w:r w:rsidRPr="005F2495">
        <w:rPr>
          <w:rFonts w:hint="cs"/>
          <w:rtl/>
        </w:rPr>
        <w:t>القنينات</w:t>
      </w:r>
      <w:r w:rsidR="00B464A6">
        <w:rPr>
          <w:rFonts w:hint="cs"/>
          <w:rtl/>
        </w:rPr>
        <w:t xml:space="preserve"> </w:t>
      </w:r>
      <w:r w:rsidRPr="005F2495">
        <w:rPr>
          <w:rtl/>
        </w:rPr>
        <w:t>- وفيما بعد</w:t>
      </w:r>
      <w:r w:rsidRPr="005F2495">
        <w:rPr>
          <w:rFonts w:hint="cs"/>
          <w:rtl/>
        </w:rPr>
        <w:t xml:space="preserve"> </w:t>
      </w:r>
      <w:r w:rsidRPr="005F2495">
        <w:rPr>
          <w:rtl/>
        </w:rPr>
        <w:t>أ</w:t>
      </w:r>
      <w:r w:rsidRPr="005F2495">
        <w:rPr>
          <w:rFonts w:hint="cs"/>
          <w:rtl/>
        </w:rPr>
        <w:t>ُ</w:t>
      </w:r>
      <w:r w:rsidRPr="005F2495">
        <w:rPr>
          <w:rtl/>
        </w:rPr>
        <w:t>علن أن</w:t>
      </w:r>
      <w:r w:rsidRPr="005F2495">
        <w:rPr>
          <w:rFonts w:hint="cs"/>
          <w:rtl/>
        </w:rPr>
        <w:t xml:space="preserve"> هذا الطرد</w:t>
      </w:r>
      <w:r w:rsidRPr="005F2495">
        <w:rPr>
          <w:rtl/>
        </w:rPr>
        <w:t xml:space="preserve"> غير قانوني. ولذلك ي</w:t>
      </w:r>
      <w:r w:rsidRPr="005F2495">
        <w:rPr>
          <w:rFonts w:hint="cs"/>
          <w:rtl/>
        </w:rPr>
        <w:t>رى أ</w:t>
      </w:r>
      <w:r w:rsidRPr="005F2495">
        <w:rPr>
          <w:rtl/>
        </w:rPr>
        <w:t>صح</w:t>
      </w:r>
      <w:r w:rsidRPr="005F2495">
        <w:rPr>
          <w:rFonts w:hint="cs"/>
          <w:rtl/>
        </w:rPr>
        <w:t>ا</w:t>
      </w:r>
      <w:r w:rsidRPr="005F2495">
        <w:rPr>
          <w:rtl/>
        </w:rPr>
        <w:t xml:space="preserve">ب البلاغ أن الدولة الطرف تتحمل المسؤولية المباشرة عن التهديدات التي تلقاها السيد مونيرا لوبيز وعن </w:t>
      </w:r>
      <w:r w:rsidRPr="005F2495">
        <w:rPr>
          <w:rFonts w:hint="cs"/>
          <w:rtl/>
        </w:rPr>
        <w:t>م</w:t>
      </w:r>
      <w:r w:rsidRPr="005F2495">
        <w:rPr>
          <w:rtl/>
        </w:rPr>
        <w:t xml:space="preserve">قتله. ووفقاً لأصحاب البلاغ، لم </w:t>
      </w:r>
      <w:r w:rsidRPr="005F2495">
        <w:rPr>
          <w:rFonts w:hint="cs"/>
          <w:rtl/>
        </w:rPr>
        <w:t>يجر</w:t>
      </w:r>
      <w:r w:rsidRPr="005F2495">
        <w:rPr>
          <w:rtl/>
        </w:rPr>
        <w:t xml:space="preserve"> التحقيق على النحو الواجب </w:t>
      </w:r>
      <w:r w:rsidRPr="005F2495">
        <w:rPr>
          <w:rFonts w:hint="cs"/>
          <w:rtl/>
        </w:rPr>
        <w:t>في ا</w:t>
      </w:r>
      <w:r w:rsidRPr="005F2495">
        <w:rPr>
          <w:rtl/>
        </w:rPr>
        <w:t>لاضطهاد</w:t>
      </w:r>
      <w:r w:rsidRPr="005F2495">
        <w:rPr>
          <w:rFonts w:hint="cs"/>
          <w:rtl/>
        </w:rPr>
        <w:t xml:space="preserve"> الذي تعرض له</w:t>
      </w:r>
      <w:r w:rsidRPr="005F2495">
        <w:rPr>
          <w:rtl/>
        </w:rPr>
        <w:t xml:space="preserve"> السيد مونيرا لوبيز </w:t>
      </w:r>
      <w:r w:rsidRPr="005F2495">
        <w:rPr>
          <w:rFonts w:hint="cs"/>
          <w:rtl/>
        </w:rPr>
        <w:t>ك</w:t>
      </w:r>
      <w:r w:rsidRPr="005F2495">
        <w:rPr>
          <w:rtl/>
        </w:rPr>
        <w:t xml:space="preserve">زعيم نقابي </w:t>
      </w:r>
      <w:r w:rsidRPr="005F2495">
        <w:rPr>
          <w:rFonts w:hint="cs"/>
          <w:rtl/>
        </w:rPr>
        <w:t xml:space="preserve">على أساس أن دوره هذا كان </w:t>
      </w:r>
      <w:r w:rsidRPr="005F2495">
        <w:rPr>
          <w:rtl/>
        </w:rPr>
        <w:t>دافع</w:t>
      </w:r>
      <w:r w:rsidRPr="005F2495">
        <w:rPr>
          <w:rFonts w:hint="cs"/>
          <w:rtl/>
        </w:rPr>
        <w:t>ا</w:t>
      </w:r>
      <w:r w:rsidR="00B464A6">
        <w:rPr>
          <w:rFonts w:hint="cs"/>
          <w:rtl/>
        </w:rPr>
        <w:t>ً</w:t>
      </w:r>
      <w:r w:rsidRPr="005F2495">
        <w:rPr>
          <w:rtl/>
        </w:rPr>
        <w:t xml:space="preserve"> لقتله. وعليه، يرى </w:t>
      </w:r>
      <w:r w:rsidRPr="005F2495">
        <w:rPr>
          <w:rFonts w:hint="cs"/>
          <w:rtl/>
        </w:rPr>
        <w:t>أ</w:t>
      </w:r>
      <w:r w:rsidRPr="005F2495">
        <w:rPr>
          <w:rtl/>
        </w:rPr>
        <w:t>صح</w:t>
      </w:r>
      <w:r w:rsidRPr="005F2495">
        <w:rPr>
          <w:rFonts w:hint="cs"/>
          <w:rtl/>
        </w:rPr>
        <w:t>ا</w:t>
      </w:r>
      <w:r w:rsidRPr="005F2495">
        <w:rPr>
          <w:rtl/>
        </w:rPr>
        <w:t xml:space="preserve">ب البلاغ أن ما سبق، </w:t>
      </w:r>
      <w:r w:rsidRPr="005F2495">
        <w:rPr>
          <w:rFonts w:hint="cs"/>
          <w:rtl/>
        </w:rPr>
        <w:t>بمجمله</w:t>
      </w:r>
      <w:r w:rsidRPr="005F2495">
        <w:rPr>
          <w:rtl/>
        </w:rPr>
        <w:t>، يشكل انتهاكاً لحق السيد مونيرا لوبيز في حرية تكوين الجمعيات</w:t>
      </w:r>
      <w:r w:rsidRPr="005F2495">
        <w:rPr>
          <w:rFonts w:hint="cs"/>
          <w:rtl/>
        </w:rPr>
        <w:t xml:space="preserve">، </w:t>
      </w:r>
      <w:r w:rsidRPr="005F2495">
        <w:rPr>
          <w:rtl/>
        </w:rPr>
        <w:t xml:space="preserve">المحمي بموجب المادة </w:t>
      </w:r>
      <w:r w:rsidRPr="005F2495">
        <w:rPr>
          <w:szCs w:val="20"/>
          <w:rtl/>
        </w:rPr>
        <w:t>22</w:t>
      </w:r>
      <w:r w:rsidRPr="005F2495">
        <w:rPr>
          <w:rtl/>
        </w:rPr>
        <w:t xml:space="preserve"> من العهد.</w:t>
      </w:r>
    </w:p>
    <w:p w14:paraId="0740E7B4" w14:textId="22EDFBD3" w:rsidR="005F2495" w:rsidRPr="005F2495" w:rsidRDefault="005F2495" w:rsidP="000A4883">
      <w:pPr>
        <w:pStyle w:val="SingleTxtGA"/>
        <w:rPr>
          <w:lang w:val="en-GB"/>
        </w:rPr>
      </w:pPr>
      <w:r w:rsidRPr="005F2495">
        <w:rPr>
          <w:szCs w:val="20"/>
          <w:rtl/>
        </w:rPr>
        <w:t>3</w:t>
      </w:r>
      <w:r w:rsidRPr="005F2495">
        <w:rPr>
          <w:rtl/>
        </w:rPr>
        <w:t>-</w:t>
      </w:r>
      <w:r w:rsidRPr="005F2495">
        <w:rPr>
          <w:szCs w:val="20"/>
          <w:rtl/>
        </w:rPr>
        <w:t>8</w:t>
      </w:r>
      <w:r>
        <w:rPr>
          <w:rtl/>
        </w:rPr>
        <w:tab/>
      </w:r>
      <w:r w:rsidRPr="005F2495">
        <w:rPr>
          <w:rFonts w:hint="cs"/>
          <w:rtl/>
        </w:rPr>
        <w:t>و</w:t>
      </w:r>
      <w:r w:rsidRPr="005F2495">
        <w:rPr>
          <w:rtl/>
        </w:rPr>
        <w:t xml:space="preserve">بالإضافة إلى ذلك، يشدد أصحاب البلاغ على أن محكمة أطلانتيكو الإدارية، بإنكارها مسؤولية الدولة الطرف عن القتل، </w:t>
      </w:r>
      <w:r w:rsidRPr="005F2495">
        <w:rPr>
          <w:rFonts w:hint="cs"/>
          <w:rtl/>
        </w:rPr>
        <w:t>قد انكرت</w:t>
      </w:r>
      <w:r w:rsidRPr="005F2495">
        <w:rPr>
          <w:rtl/>
        </w:rPr>
        <w:t xml:space="preserve"> أيضاً حق</w:t>
      </w:r>
      <w:r w:rsidRPr="005F2495">
        <w:rPr>
          <w:rFonts w:hint="cs"/>
          <w:rtl/>
        </w:rPr>
        <w:t>وق</w:t>
      </w:r>
      <w:r w:rsidRPr="005F2495">
        <w:rPr>
          <w:rtl/>
        </w:rPr>
        <w:t>ه</w:t>
      </w:r>
      <w:r w:rsidRPr="005F2495">
        <w:rPr>
          <w:rFonts w:hint="cs"/>
          <w:rtl/>
        </w:rPr>
        <w:t>م</w:t>
      </w:r>
      <w:r w:rsidRPr="005F2495">
        <w:rPr>
          <w:rtl/>
        </w:rPr>
        <w:t xml:space="preserve"> في رد </w:t>
      </w:r>
      <w:r w:rsidRPr="005F2495">
        <w:rPr>
          <w:rFonts w:hint="cs"/>
          <w:rtl/>
          <w:lang w:bidi="ar-EG"/>
        </w:rPr>
        <w:t>الحق</w:t>
      </w:r>
      <w:r w:rsidRPr="005F2495">
        <w:rPr>
          <w:rtl/>
        </w:rPr>
        <w:t xml:space="preserve"> والتعويض وإعادة التأهيل الجماعي </w:t>
      </w:r>
      <w:r w:rsidRPr="005F2495">
        <w:rPr>
          <w:rFonts w:hint="cs"/>
          <w:rtl/>
        </w:rPr>
        <w:t>التي</w:t>
      </w:r>
      <w:r w:rsidRPr="005F2495">
        <w:rPr>
          <w:rtl/>
        </w:rPr>
        <w:t xml:space="preserve"> كان من شأنه</w:t>
      </w:r>
      <w:r w:rsidRPr="005F2495">
        <w:rPr>
          <w:rFonts w:hint="cs"/>
          <w:rtl/>
        </w:rPr>
        <w:t>ا</w:t>
      </w:r>
      <w:r w:rsidRPr="005F2495">
        <w:rPr>
          <w:rtl/>
        </w:rPr>
        <w:t xml:space="preserve"> أن </w:t>
      </w:r>
      <w:r w:rsidRPr="005F2495">
        <w:rPr>
          <w:rFonts w:hint="cs"/>
          <w:rtl/>
        </w:rPr>
        <w:t>ت</w:t>
      </w:r>
      <w:r w:rsidRPr="005F2495">
        <w:rPr>
          <w:rtl/>
        </w:rPr>
        <w:t>ضمن تفكيك الهياكل الإجرامية و</w:t>
      </w:r>
      <w:r w:rsidRPr="005F2495">
        <w:rPr>
          <w:rFonts w:hint="cs"/>
          <w:rtl/>
        </w:rPr>
        <w:t>تمكين</w:t>
      </w:r>
      <w:r w:rsidRPr="005F2495">
        <w:rPr>
          <w:rtl/>
        </w:rPr>
        <w:t xml:space="preserve"> </w:t>
      </w:r>
      <w:r w:rsidRPr="005F2495">
        <w:rPr>
          <w:rFonts w:hint="cs"/>
          <w:rtl/>
        </w:rPr>
        <w:t>ال</w:t>
      </w:r>
      <w:r w:rsidRPr="005F2495">
        <w:rPr>
          <w:rtl/>
        </w:rPr>
        <w:t>منظمات مثل الاتحاد الوطني لعمال الصناعات الغذائية</w:t>
      </w:r>
      <w:r w:rsidRPr="005F2495">
        <w:rPr>
          <w:rFonts w:hint="cs"/>
          <w:rtl/>
        </w:rPr>
        <w:t xml:space="preserve"> من</w:t>
      </w:r>
      <w:r w:rsidRPr="005F2495">
        <w:rPr>
          <w:rtl/>
        </w:rPr>
        <w:t xml:space="preserve"> </w:t>
      </w:r>
      <w:r w:rsidRPr="005F2495">
        <w:rPr>
          <w:rFonts w:hint="cs"/>
          <w:rtl/>
        </w:rPr>
        <w:t xml:space="preserve">أداء </w:t>
      </w:r>
      <w:r w:rsidRPr="005F2495">
        <w:rPr>
          <w:rtl/>
        </w:rPr>
        <w:t>عمله</w:t>
      </w:r>
      <w:r w:rsidRPr="005F2495">
        <w:rPr>
          <w:rFonts w:hint="cs"/>
          <w:rtl/>
        </w:rPr>
        <w:t>ا</w:t>
      </w:r>
      <w:r w:rsidRPr="005F2495">
        <w:rPr>
          <w:rtl/>
        </w:rPr>
        <w:t xml:space="preserve"> بأمان. و</w:t>
      </w:r>
      <w:r w:rsidRPr="005F2495">
        <w:rPr>
          <w:rFonts w:hint="cs"/>
          <w:rtl/>
        </w:rPr>
        <w:t>ي</w:t>
      </w:r>
      <w:r w:rsidRPr="005F2495">
        <w:rPr>
          <w:rtl/>
        </w:rPr>
        <w:t xml:space="preserve">شكل </w:t>
      </w:r>
      <w:r w:rsidRPr="005F2495">
        <w:rPr>
          <w:rFonts w:hint="cs"/>
          <w:rtl/>
        </w:rPr>
        <w:t xml:space="preserve">ما أبدته </w:t>
      </w:r>
      <w:r w:rsidRPr="005F2495">
        <w:rPr>
          <w:rtl/>
        </w:rPr>
        <w:t>الدولة الطرف</w:t>
      </w:r>
      <w:r w:rsidRPr="005F2495">
        <w:rPr>
          <w:rFonts w:hint="cs"/>
          <w:rtl/>
        </w:rPr>
        <w:t xml:space="preserve"> من تقصير وما اتخذته من إجراءات</w:t>
      </w:r>
      <w:r w:rsidRPr="005F2495">
        <w:rPr>
          <w:rtl/>
        </w:rPr>
        <w:t xml:space="preserve"> في هذه القضية</w:t>
      </w:r>
      <w:r w:rsidRPr="005F2495">
        <w:rPr>
          <w:rFonts w:hint="cs"/>
          <w:rtl/>
        </w:rPr>
        <w:t>،</w:t>
      </w:r>
      <w:r w:rsidRPr="005F2495">
        <w:rPr>
          <w:rtl/>
        </w:rPr>
        <w:t xml:space="preserve"> </w:t>
      </w:r>
      <w:r w:rsidRPr="005F2495">
        <w:rPr>
          <w:rFonts w:hint="cs"/>
          <w:rtl/>
        </w:rPr>
        <w:t>وفي قضايا مشابهة</w:t>
      </w:r>
      <w:r w:rsidRPr="005F2495">
        <w:rPr>
          <w:rtl/>
        </w:rPr>
        <w:t xml:space="preserve"> ت</w:t>
      </w:r>
      <w:r w:rsidRPr="005F2495">
        <w:rPr>
          <w:rFonts w:hint="cs"/>
          <w:rtl/>
        </w:rPr>
        <w:t>تعلق</w:t>
      </w:r>
      <w:r w:rsidRPr="005F2495">
        <w:rPr>
          <w:rtl/>
        </w:rPr>
        <w:t xml:space="preserve"> </w:t>
      </w:r>
      <w:r w:rsidRPr="005F2495">
        <w:rPr>
          <w:rFonts w:hint="cs"/>
          <w:rtl/>
        </w:rPr>
        <w:t>ب</w:t>
      </w:r>
      <w:r w:rsidRPr="005F2495">
        <w:rPr>
          <w:rtl/>
        </w:rPr>
        <w:t>نقابيين</w:t>
      </w:r>
      <w:r w:rsidRPr="005F2495">
        <w:rPr>
          <w:rFonts w:hint="cs"/>
          <w:rtl/>
        </w:rPr>
        <w:t xml:space="preserve"> من </w:t>
      </w:r>
      <w:r w:rsidRPr="005F2495">
        <w:rPr>
          <w:rtl/>
        </w:rPr>
        <w:t>الاتحاد الوطني لعمال الصناعات الغذائية</w:t>
      </w:r>
      <w:r w:rsidRPr="005F2495">
        <w:rPr>
          <w:rFonts w:hint="cs"/>
          <w:rtl/>
        </w:rPr>
        <w:t>،</w:t>
      </w:r>
      <w:r w:rsidRPr="005F2495">
        <w:rPr>
          <w:rtl/>
        </w:rPr>
        <w:t xml:space="preserve"> انتهاكاً للحق الجماعي</w:t>
      </w:r>
      <w:r w:rsidRPr="005F2495">
        <w:rPr>
          <w:rFonts w:hint="cs"/>
          <w:rtl/>
        </w:rPr>
        <w:t xml:space="preserve"> لهذا الاتحاد، المنصوص عليه</w:t>
      </w:r>
      <w:r w:rsidRPr="005F2495">
        <w:rPr>
          <w:rtl/>
        </w:rPr>
        <w:t xml:space="preserve"> </w:t>
      </w:r>
      <w:r w:rsidRPr="005F2495">
        <w:rPr>
          <w:rFonts w:hint="cs"/>
          <w:rtl/>
        </w:rPr>
        <w:t xml:space="preserve">في </w:t>
      </w:r>
      <w:r w:rsidRPr="005F2495">
        <w:rPr>
          <w:rtl/>
        </w:rPr>
        <w:t xml:space="preserve">المادة </w:t>
      </w:r>
      <w:r w:rsidRPr="005F2495">
        <w:rPr>
          <w:szCs w:val="20"/>
          <w:rtl/>
        </w:rPr>
        <w:t>22</w:t>
      </w:r>
      <w:r w:rsidRPr="005F2495">
        <w:rPr>
          <w:rtl/>
        </w:rPr>
        <w:t xml:space="preserve">. ويدعي </w:t>
      </w:r>
      <w:r w:rsidRPr="005F2495">
        <w:rPr>
          <w:rFonts w:hint="cs"/>
          <w:rtl/>
        </w:rPr>
        <w:t>أصحاب</w:t>
      </w:r>
      <w:r w:rsidRPr="005F2495">
        <w:rPr>
          <w:rtl/>
        </w:rPr>
        <w:t xml:space="preserve"> البلاغ أن المادة </w:t>
      </w:r>
      <w:r w:rsidRPr="005F2495">
        <w:rPr>
          <w:szCs w:val="20"/>
          <w:rtl/>
        </w:rPr>
        <w:t>1</w:t>
      </w:r>
      <w:r w:rsidRPr="005F2495">
        <w:rPr>
          <w:rtl/>
        </w:rPr>
        <w:t xml:space="preserve"> من البروتوكول الاختياري لا تمنع الأفراد من ادعاء أن الإجراءات أو </w:t>
      </w:r>
      <w:r w:rsidRPr="005F2495">
        <w:rPr>
          <w:rFonts w:hint="cs"/>
          <w:rtl/>
        </w:rPr>
        <w:t xml:space="preserve">أوجه التقصير </w:t>
      </w:r>
      <w:r w:rsidRPr="005F2495">
        <w:rPr>
          <w:rtl/>
        </w:rPr>
        <w:t>التي تمس الأشخاص الاعتباريين وما يماثلهم من الكيانات</w:t>
      </w:r>
      <w:r w:rsidRPr="005F2495">
        <w:rPr>
          <w:rFonts w:hint="cs"/>
          <w:rtl/>
        </w:rPr>
        <w:t xml:space="preserve"> هي بمثابة</w:t>
      </w:r>
      <w:r w:rsidRPr="005F2495">
        <w:rPr>
          <w:rtl/>
        </w:rPr>
        <w:t xml:space="preserve"> انتهاك </w:t>
      </w:r>
      <w:r w:rsidRPr="005F2495">
        <w:rPr>
          <w:rFonts w:hint="cs"/>
          <w:rtl/>
        </w:rPr>
        <w:t>ل</w:t>
      </w:r>
      <w:r w:rsidRPr="005F2495">
        <w:rPr>
          <w:rtl/>
        </w:rPr>
        <w:t xml:space="preserve">حقوقهم أو حرياتهم </w:t>
      </w:r>
      <w:r w:rsidRPr="005F2495">
        <w:rPr>
          <w:rFonts w:hint="cs"/>
          <w:rtl/>
        </w:rPr>
        <w:t>المنصوص عليها في</w:t>
      </w:r>
      <w:r w:rsidRPr="005F2495">
        <w:rPr>
          <w:rtl/>
        </w:rPr>
        <w:t xml:space="preserve"> العهد</w:t>
      </w:r>
      <w:r w:rsidR="000A4883">
        <w:rPr>
          <w:b/>
          <w:vertAlign w:val="superscript"/>
          <w:rtl/>
        </w:rPr>
        <w:t>(</w:t>
      </w:r>
      <w:r w:rsidR="000A4883" w:rsidRPr="005F2495">
        <w:rPr>
          <w:rFonts w:cs="Times New Roman"/>
          <w:position w:val="4"/>
          <w:vertAlign w:val="superscript"/>
        </w:rPr>
        <w:footnoteReference w:id="7"/>
      </w:r>
      <w:r w:rsidR="000A4883">
        <w:rPr>
          <w:b/>
          <w:vertAlign w:val="superscript"/>
          <w:rtl/>
        </w:rPr>
        <w:t>)</w:t>
      </w:r>
      <w:r w:rsidRPr="005F2495">
        <w:rPr>
          <w:rtl/>
        </w:rPr>
        <w:t>.</w:t>
      </w:r>
    </w:p>
    <w:p w14:paraId="600591A5" w14:textId="0643452D" w:rsidR="005F2495" w:rsidRPr="005F2495" w:rsidRDefault="005F2495" w:rsidP="005F2495">
      <w:pPr>
        <w:pStyle w:val="H23GA"/>
        <w:rPr>
          <w:rtl/>
        </w:rPr>
      </w:pPr>
      <w:r>
        <w:rPr>
          <w:rtl/>
        </w:rPr>
        <w:tab/>
      </w:r>
      <w:r>
        <w:rPr>
          <w:rtl/>
        </w:rPr>
        <w:tab/>
      </w:r>
      <w:r w:rsidRPr="005F2495">
        <w:rPr>
          <w:rtl/>
        </w:rPr>
        <w:t>ملاحظات الدولة الطرف بشأن المقبولية</w:t>
      </w:r>
    </w:p>
    <w:p w14:paraId="50B15C0E" w14:textId="778CE329" w:rsidR="005F2495" w:rsidRPr="005F2495" w:rsidRDefault="005F2495" w:rsidP="005F2495">
      <w:pPr>
        <w:pStyle w:val="SingleTxtGA"/>
        <w:rPr>
          <w:rtl/>
        </w:rPr>
      </w:pPr>
      <w:r w:rsidRPr="005F2495">
        <w:rPr>
          <w:szCs w:val="20"/>
          <w:rtl/>
        </w:rPr>
        <w:t>4</w:t>
      </w:r>
      <w:r w:rsidRPr="005F2495">
        <w:rPr>
          <w:rtl/>
        </w:rPr>
        <w:t>-</w:t>
      </w:r>
      <w:r w:rsidRPr="005F2495">
        <w:rPr>
          <w:szCs w:val="20"/>
          <w:rtl/>
        </w:rPr>
        <w:t>1</w:t>
      </w:r>
      <w:r>
        <w:rPr>
          <w:rtl/>
        </w:rPr>
        <w:tab/>
      </w:r>
      <w:r w:rsidRPr="005F2495">
        <w:rPr>
          <w:rtl/>
        </w:rPr>
        <w:t xml:space="preserve">قدمت الدولة الطرف ملاحظاتها بشأن مقبولية البلاغ في مذكرة شفوية مؤرخة </w:t>
      </w:r>
      <w:r w:rsidRPr="005F2495">
        <w:rPr>
          <w:szCs w:val="20"/>
          <w:rtl/>
        </w:rPr>
        <w:t>12</w:t>
      </w:r>
      <w:r w:rsidRPr="005F2495">
        <w:rPr>
          <w:rtl/>
        </w:rPr>
        <w:t xml:space="preserve"> شباط/</w:t>
      </w:r>
      <w:r w:rsidR="00DE1200">
        <w:rPr>
          <w:rFonts w:hint="cs"/>
          <w:rtl/>
        </w:rPr>
        <w:t xml:space="preserve"> </w:t>
      </w:r>
      <w:r w:rsidRPr="005F2495">
        <w:rPr>
          <w:rtl/>
        </w:rPr>
        <w:t xml:space="preserve">فبراير </w:t>
      </w:r>
      <w:r w:rsidRPr="005F2495">
        <w:rPr>
          <w:szCs w:val="20"/>
          <w:rtl/>
        </w:rPr>
        <w:t>2018</w:t>
      </w:r>
      <w:r w:rsidRPr="005F2495">
        <w:rPr>
          <w:rtl/>
        </w:rPr>
        <w:t xml:space="preserve">. وتدعي أن البلاغ غير مقبول بموجب المادتين </w:t>
      </w:r>
      <w:r w:rsidRPr="005F2495">
        <w:rPr>
          <w:szCs w:val="20"/>
          <w:rtl/>
        </w:rPr>
        <w:t>2</w:t>
      </w:r>
      <w:r w:rsidRPr="005F2495">
        <w:rPr>
          <w:rtl/>
        </w:rPr>
        <w:t xml:space="preserve"> </w:t>
      </w:r>
      <w:r w:rsidRPr="005F2495">
        <w:rPr>
          <w:rFonts w:hint="cs"/>
          <w:rtl/>
        </w:rPr>
        <w:t>و</w:t>
      </w:r>
      <w:r w:rsidRPr="005F2495">
        <w:rPr>
          <w:rFonts w:hint="cs"/>
          <w:szCs w:val="20"/>
          <w:rtl/>
        </w:rPr>
        <w:t>3</w:t>
      </w:r>
      <w:r w:rsidRPr="005F2495">
        <w:rPr>
          <w:rtl/>
        </w:rPr>
        <w:t xml:space="preserve"> من البروتوكول الاختياري لأنه </w:t>
      </w:r>
      <w:r w:rsidRPr="005F2495">
        <w:rPr>
          <w:rFonts w:hint="cs"/>
          <w:rtl/>
        </w:rPr>
        <w:t>غير مدعوم بأدلة</w:t>
      </w:r>
      <w:r w:rsidRPr="005F2495">
        <w:rPr>
          <w:rtl/>
        </w:rPr>
        <w:t xml:space="preserve"> ولأنه يشكل إساءة </w:t>
      </w:r>
      <w:r w:rsidRPr="005F2495">
        <w:rPr>
          <w:rFonts w:hint="cs"/>
          <w:rtl/>
        </w:rPr>
        <w:t>لاستعمال</w:t>
      </w:r>
      <w:r w:rsidRPr="005F2495">
        <w:rPr>
          <w:rtl/>
        </w:rPr>
        <w:t xml:space="preserve"> الحق في تقديم بلاغ فردي.</w:t>
      </w:r>
    </w:p>
    <w:p w14:paraId="3F255B41" w14:textId="2A90B57E" w:rsidR="005F2495" w:rsidRPr="005F2495" w:rsidRDefault="005F2495" w:rsidP="005F2495">
      <w:pPr>
        <w:pStyle w:val="SingleTxtGA"/>
        <w:rPr>
          <w:rtl/>
        </w:rPr>
      </w:pPr>
      <w:r w:rsidRPr="005F2495">
        <w:rPr>
          <w:szCs w:val="20"/>
          <w:rtl/>
        </w:rPr>
        <w:t>4</w:t>
      </w:r>
      <w:r w:rsidRPr="005F2495">
        <w:rPr>
          <w:rtl/>
        </w:rPr>
        <w:t>-</w:t>
      </w:r>
      <w:r w:rsidRPr="005F2495">
        <w:rPr>
          <w:szCs w:val="20"/>
          <w:rtl/>
        </w:rPr>
        <w:t>2</w:t>
      </w:r>
      <w:r>
        <w:rPr>
          <w:rtl/>
        </w:rPr>
        <w:tab/>
      </w:r>
      <w:r w:rsidRPr="005F2495">
        <w:rPr>
          <w:rFonts w:hint="cs"/>
          <w:rtl/>
        </w:rPr>
        <w:t>و</w:t>
      </w:r>
      <w:r w:rsidRPr="005F2495">
        <w:rPr>
          <w:rtl/>
        </w:rPr>
        <w:t xml:space="preserve">ترى الدولة الطرف أن البلاغ لا يقدم أي وقائع </w:t>
      </w:r>
      <w:r w:rsidRPr="005F2495">
        <w:rPr>
          <w:rFonts w:hint="cs"/>
          <w:rtl/>
        </w:rPr>
        <w:t>قد تدل على</w:t>
      </w:r>
      <w:r w:rsidRPr="005F2495">
        <w:rPr>
          <w:rtl/>
        </w:rPr>
        <w:t xml:space="preserve"> </w:t>
      </w:r>
      <w:r w:rsidRPr="005F2495">
        <w:rPr>
          <w:rFonts w:hint="cs"/>
          <w:rtl/>
        </w:rPr>
        <w:t>مسؤولية الدولة</w:t>
      </w:r>
      <w:r w:rsidRPr="005F2495">
        <w:rPr>
          <w:rtl/>
        </w:rPr>
        <w:t xml:space="preserve">. أولاً، </w:t>
      </w:r>
      <w:r w:rsidRPr="005F2495">
        <w:rPr>
          <w:rFonts w:hint="cs"/>
          <w:rtl/>
        </w:rPr>
        <w:t>و</w:t>
      </w:r>
      <w:r w:rsidRPr="005F2495">
        <w:rPr>
          <w:rtl/>
        </w:rPr>
        <w:t>فيما</w:t>
      </w:r>
      <w:r w:rsidR="00D07A26">
        <w:rPr>
          <w:rFonts w:hint="cs"/>
          <w:rtl/>
        </w:rPr>
        <w:t> </w:t>
      </w:r>
      <w:r w:rsidRPr="005F2495">
        <w:rPr>
          <w:rtl/>
        </w:rPr>
        <w:t>يتعلق بادعاءات التدخل التعسفي أو غير القانوني في خصوصية السيد مونيرا لوبيز، ي</w:t>
      </w:r>
      <w:r w:rsidRPr="005F2495">
        <w:rPr>
          <w:rFonts w:hint="cs"/>
          <w:rtl/>
        </w:rPr>
        <w:t>ُ</w:t>
      </w:r>
      <w:r w:rsidRPr="005F2495">
        <w:rPr>
          <w:rtl/>
        </w:rPr>
        <w:t>لاحظ أن ال</w:t>
      </w:r>
      <w:r w:rsidRPr="005F2495">
        <w:rPr>
          <w:rFonts w:hint="cs"/>
          <w:rtl/>
        </w:rPr>
        <w:t>تفتيش</w:t>
      </w:r>
      <w:r w:rsidRPr="005F2495">
        <w:rPr>
          <w:rtl/>
        </w:rPr>
        <w:t xml:space="preserve"> المعني قد</w:t>
      </w:r>
      <w:r w:rsidRPr="005F2495">
        <w:rPr>
          <w:rFonts w:hint="cs"/>
          <w:rtl/>
        </w:rPr>
        <w:t xml:space="preserve"> جرى</w:t>
      </w:r>
      <w:r w:rsidRPr="005F2495">
        <w:rPr>
          <w:rtl/>
        </w:rPr>
        <w:t xml:space="preserve"> وفقاً للقوانين والإجراءات ذات الصلة. وبالمثل، صدر </w:t>
      </w:r>
      <w:r w:rsidRPr="005F2495">
        <w:rPr>
          <w:rFonts w:hint="cs"/>
          <w:rtl/>
        </w:rPr>
        <w:t>ال</w:t>
      </w:r>
      <w:r w:rsidRPr="005F2495">
        <w:rPr>
          <w:rtl/>
        </w:rPr>
        <w:t xml:space="preserve">أمر </w:t>
      </w:r>
      <w:r w:rsidRPr="005F2495">
        <w:rPr>
          <w:rFonts w:hint="cs"/>
          <w:rtl/>
        </w:rPr>
        <w:t>ب</w:t>
      </w:r>
      <w:r w:rsidRPr="005F2495">
        <w:rPr>
          <w:rtl/>
        </w:rPr>
        <w:t>توقيف السيد مونيرا لوبيز و</w:t>
      </w:r>
      <w:r w:rsidRPr="005F2495">
        <w:rPr>
          <w:rFonts w:hint="cs"/>
          <w:rtl/>
        </w:rPr>
        <w:t xml:space="preserve">الأمر باتخاذ </w:t>
      </w:r>
      <w:r w:rsidRPr="005F2495">
        <w:rPr>
          <w:rtl/>
        </w:rPr>
        <w:t xml:space="preserve">تدبير </w:t>
      </w:r>
      <w:r w:rsidRPr="005F2495">
        <w:rPr>
          <w:rFonts w:hint="cs"/>
          <w:rtl/>
        </w:rPr>
        <w:t>وقائ</w:t>
      </w:r>
      <w:r w:rsidRPr="005F2495">
        <w:rPr>
          <w:rtl/>
        </w:rPr>
        <w:t>ي ب</w:t>
      </w:r>
      <w:r w:rsidRPr="005F2495">
        <w:rPr>
          <w:rFonts w:hint="cs"/>
          <w:rtl/>
        </w:rPr>
        <w:t xml:space="preserve">حقه </w:t>
      </w:r>
      <w:r w:rsidRPr="005F2495">
        <w:rPr>
          <w:rtl/>
        </w:rPr>
        <w:t xml:space="preserve">وفقاً للقانون، ولهذا السبب كان </w:t>
      </w:r>
      <w:r w:rsidRPr="005F2495">
        <w:rPr>
          <w:rFonts w:hint="cs"/>
          <w:rtl/>
        </w:rPr>
        <w:t>بإمكانه</w:t>
      </w:r>
      <w:r w:rsidRPr="005F2495">
        <w:rPr>
          <w:rtl/>
        </w:rPr>
        <w:t xml:space="preserve"> </w:t>
      </w:r>
      <w:r w:rsidRPr="005F2495">
        <w:rPr>
          <w:rFonts w:hint="cs"/>
          <w:rtl/>
        </w:rPr>
        <w:t>الطعن في هذين الأمرين و</w:t>
      </w:r>
      <w:r w:rsidRPr="005F2495">
        <w:rPr>
          <w:rtl/>
        </w:rPr>
        <w:t>إبطاله</w:t>
      </w:r>
      <w:r w:rsidRPr="005F2495">
        <w:rPr>
          <w:rFonts w:hint="cs"/>
          <w:rtl/>
        </w:rPr>
        <w:t>ما</w:t>
      </w:r>
      <w:r w:rsidRPr="005F2495">
        <w:rPr>
          <w:rtl/>
        </w:rPr>
        <w:t xml:space="preserve"> في نهاية المطاف، ومن ثم إعفاء سلطات الدولة من أي مسؤولية. و</w:t>
      </w:r>
      <w:r w:rsidRPr="005F2495">
        <w:rPr>
          <w:rFonts w:hint="cs"/>
          <w:rtl/>
        </w:rPr>
        <w:t>بالتالي،</w:t>
      </w:r>
      <w:r w:rsidRPr="005F2495">
        <w:rPr>
          <w:rtl/>
        </w:rPr>
        <w:t xml:space="preserve"> ينبغي </w:t>
      </w:r>
      <w:r w:rsidRPr="005F2495">
        <w:rPr>
          <w:rFonts w:hint="cs"/>
          <w:rtl/>
        </w:rPr>
        <w:t>اعتبار أن</w:t>
      </w:r>
      <w:r w:rsidRPr="005F2495">
        <w:rPr>
          <w:rtl/>
        </w:rPr>
        <w:t xml:space="preserve"> الدولة الطرف</w:t>
      </w:r>
      <w:r w:rsidRPr="005F2495">
        <w:rPr>
          <w:rFonts w:hint="cs"/>
          <w:rtl/>
        </w:rPr>
        <w:t xml:space="preserve"> كانت</w:t>
      </w:r>
      <w:r w:rsidRPr="005F2495">
        <w:rPr>
          <w:rtl/>
        </w:rPr>
        <w:t xml:space="preserve"> ممتثلة امتثالاً كاملاً للقانون الوطني و</w:t>
      </w:r>
      <w:r w:rsidRPr="005F2495">
        <w:rPr>
          <w:rFonts w:hint="cs"/>
          <w:rtl/>
        </w:rPr>
        <w:t>ل</w:t>
      </w:r>
      <w:r w:rsidRPr="005F2495">
        <w:rPr>
          <w:rtl/>
        </w:rPr>
        <w:t>لعهد فيما يتعلق بهذه الأحداث.</w:t>
      </w:r>
    </w:p>
    <w:p w14:paraId="172AA21C" w14:textId="63C750CA" w:rsidR="005F2495" w:rsidRPr="00D07A26" w:rsidRDefault="005F2495" w:rsidP="005F2495">
      <w:pPr>
        <w:pStyle w:val="SingleTxtGA"/>
        <w:rPr>
          <w:spacing w:val="-4"/>
          <w:rtl/>
        </w:rPr>
      </w:pPr>
      <w:r w:rsidRPr="00D07A26">
        <w:rPr>
          <w:spacing w:val="-4"/>
          <w:szCs w:val="20"/>
          <w:rtl/>
        </w:rPr>
        <w:t>4</w:t>
      </w:r>
      <w:r w:rsidRPr="00D07A26">
        <w:rPr>
          <w:spacing w:val="-4"/>
          <w:rtl/>
        </w:rPr>
        <w:t>-</w:t>
      </w:r>
      <w:r w:rsidRPr="00D07A26">
        <w:rPr>
          <w:spacing w:val="-4"/>
          <w:szCs w:val="20"/>
          <w:rtl/>
        </w:rPr>
        <w:t>3</w:t>
      </w:r>
      <w:r w:rsidRPr="00D07A26">
        <w:rPr>
          <w:spacing w:val="-4"/>
          <w:rtl/>
        </w:rPr>
        <w:tab/>
        <w:t>وفيما يتعلق بحق السيد مونيرا لوبيز في حرية تكوين الجمعيات، لم ت</w:t>
      </w:r>
      <w:r w:rsidRPr="00D07A26">
        <w:rPr>
          <w:rFonts w:hint="cs"/>
          <w:spacing w:val="-4"/>
          <w:rtl/>
        </w:rPr>
        <w:t>تجاهل</w:t>
      </w:r>
      <w:r w:rsidRPr="00D07A26">
        <w:rPr>
          <w:spacing w:val="-4"/>
          <w:rtl/>
        </w:rPr>
        <w:t xml:space="preserve"> الدولة الطرف حقوقه النقابية </w:t>
      </w:r>
      <w:r w:rsidRPr="00D07A26">
        <w:rPr>
          <w:rFonts w:hint="cs"/>
          <w:spacing w:val="-4"/>
          <w:rtl/>
        </w:rPr>
        <w:t xml:space="preserve">بل </w:t>
      </w:r>
      <w:r w:rsidRPr="00D07A26">
        <w:rPr>
          <w:spacing w:val="-4"/>
          <w:rtl/>
        </w:rPr>
        <w:t xml:space="preserve">الشركة الخاصة التي </w:t>
      </w:r>
      <w:r w:rsidRPr="00D07A26">
        <w:rPr>
          <w:rFonts w:hint="cs"/>
          <w:spacing w:val="-4"/>
          <w:rtl/>
        </w:rPr>
        <w:t>وظفته</w:t>
      </w:r>
      <w:r w:rsidRPr="00D07A26">
        <w:rPr>
          <w:spacing w:val="-4"/>
          <w:rtl/>
        </w:rPr>
        <w:t xml:space="preserve"> هي التي تجاهلت</w:t>
      </w:r>
      <w:r w:rsidRPr="00D07A26">
        <w:rPr>
          <w:rFonts w:hint="cs"/>
          <w:spacing w:val="-4"/>
          <w:rtl/>
        </w:rPr>
        <w:t>ها</w:t>
      </w:r>
      <w:r w:rsidRPr="00D07A26">
        <w:rPr>
          <w:spacing w:val="-4"/>
          <w:rtl/>
        </w:rPr>
        <w:t xml:space="preserve"> بإنهاء عقد عمله. </w:t>
      </w:r>
      <w:r w:rsidRPr="00D07A26">
        <w:rPr>
          <w:rFonts w:hint="cs"/>
          <w:spacing w:val="-4"/>
          <w:rtl/>
        </w:rPr>
        <w:t xml:space="preserve">وقد اعترفت </w:t>
      </w:r>
      <w:r w:rsidRPr="00D07A26">
        <w:rPr>
          <w:spacing w:val="-4"/>
          <w:rtl/>
        </w:rPr>
        <w:t>السلطات القضائية في الدولة الطرف بالحقوق المعنية وأمرت ب</w:t>
      </w:r>
      <w:r w:rsidRPr="00D07A26">
        <w:rPr>
          <w:rFonts w:hint="cs"/>
          <w:spacing w:val="-4"/>
          <w:rtl/>
        </w:rPr>
        <w:t>أن يُعاد إلى عمله</w:t>
      </w:r>
      <w:r w:rsidRPr="00D07A26">
        <w:rPr>
          <w:spacing w:val="-4"/>
          <w:rtl/>
        </w:rPr>
        <w:t xml:space="preserve"> و</w:t>
      </w:r>
      <w:r w:rsidRPr="00D07A26">
        <w:rPr>
          <w:rFonts w:hint="cs"/>
          <w:spacing w:val="-4"/>
          <w:rtl/>
        </w:rPr>
        <w:t>أن تُ</w:t>
      </w:r>
      <w:r w:rsidRPr="00D07A26">
        <w:rPr>
          <w:spacing w:val="-4"/>
          <w:rtl/>
        </w:rPr>
        <w:t xml:space="preserve">دفع </w:t>
      </w:r>
      <w:r w:rsidRPr="00D07A26">
        <w:rPr>
          <w:rFonts w:hint="cs"/>
          <w:spacing w:val="-4"/>
          <w:rtl/>
        </w:rPr>
        <w:t xml:space="preserve">له </w:t>
      </w:r>
      <w:r w:rsidRPr="00D07A26">
        <w:rPr>
          <w:spacing w:val="-4"/>
          <w:rtl/>
        </w:rPr>
        <w:t>أجور</w:t>
      </w:r>
      <w:r w:rsidRPr="00D07A26">
        <w:rPr>
          <w:rFonts w:hint="cs"/>
          <w:spacing w:val="-4"/>
          <w:rtl/>
        </w:rPr>
        <w:t>ه</w:t>
      </w:r>
      <w:r w:rsidRPr="00D07A26">
        <w:rPr>
          <w:spacing w:val="-4"/>
          <w:rtl/>
        </w:rPr>
        <w:t xml:space="preserve"> وتعويض</w:t>
      </w:r>
      <w:r w:rsidRPr="00D07A26">
        <w:rPr>
          <w:rFonts w:hint="cs"/>
          <w:spacing w:val="-4"/>
          <w:rtl/>
        </w:rPr>
        <w:t>ات</w:t>
      </w:r>
      <w:r w:rsidRPr="00D07A26">
        <w:rPr>
          <w:spacing w:val="-4"/>
          <w:rtl/>
        </w:rPr>
        <w:t>.</w:t>
      </w:r>
    </w:p>
    <w:p w14:paraId="5999C950" w14:textId="3C4AE804" w:rsidR="005F2495" w:rsidRPr="005F2495" w:rsidRDefault="005F2495" w:rsidP="00D07A26">
      <w:pPr>
        <w:pStyle w:val="SingleTxtGA"/>
        <w:spacing w:line="350" w:lineRule="exact"/>
        <w:rPr>
          <w:rtl/>
        </w:rPr>
      </w:pPr>
      <w:r w:rsidRPr="005F2495">
        <w:rPr>
          <w:szCs w:val="20"/>
          <w:rtl/>
        </w:rPr>
        <w:t>4</w:t>
      </w:r>
      <w:r w:rsidRPr="005F2495">
        <w:rPr>
          <w:rtl/>
        </w:rPr>
        <w:t>-</w:t>
      </w:r>
      <w:r w:rsidRPr="005F2495">
        <w:rPr>
          <w:szCs w:val="20"/>
          <w:rtl/>
        </w:rPr>
        <w:t>4</w:t>
      </w:r>
      <w:r>
        <w:rPr>
          <w:rtl/>
        </w:rPr>
        <w:tab/>
      </w:r>
      <w:r w:rsidRPr="005F2495">
        <w:rPr>
          <w:rtl/>
        </w:rPr>
        <w:t>وفيما ي</w:t>
      </w:r>
      <w:r w:rsidRPr="005F2495">
        <w:rPr>
          <w:rFonts w:hint="cs"/>
          <w:rtl/>
        </w:rPr>
        <w:t xml:space="preserve">خص </w:t>
      </w:r>
      <w:r w:rsidRPr="005F2495">
        <w:rPr>
          <w:rtl/>
        </w:rPr>
        <w:t>حق السيد مونيرا لوبيز في الحرية والأمن الشخصي، تجادل الدولة الطرف بأن</w:t>
      </w:r>
      <w:r w:rsidRPr="005F2495">
        <w:rPr>
          <w:rFonts w:hint="cs"/>
          <w:rtl/>
        </w:rPr>
        <w:t xml:space="preserve"> من الممكن</w:t>
      </w:r>
      <w:r w:rsidRPr="005F2495">
        <w:rPr>
          <w:rtl/>
        </w:rPr>
        <w:t xml:space="preserve"> إثبات أن</w:t>
      </w:r>
      <w:r w:rsidRPr="005F2495">
        <w:rPr>
          <w:rFonts w:hint="cs"/>
          <w:rtl/>
        </w:rPr>
        <w:t xml:space="preserve"> السلطات قد اتخذت</w:t>
      </w:r>
      <w:r w:rsidRPr="005F2495">
        <w:rPr>
          <w:rtl/>
        </w:rPr>
        <w:t xml:space="preserve"> خطوات مناسبة وفعالة </w:t>
      </w:r>
      <w:r w:rsidRPr="005F2495">
        <w:rPr>
          <w:rFonts w:hint="cs"/>
          <w:rtl/>
        </w:rPr>
        <w:t>سعيا</w:t>
      </w:r>
      <w:r w:rsidR="00B464A6">
        <w:rPr>
          <w:rFonts w:hint="cs"/>
          <w:rtl/>
        </w:rPr>
        <w:t>ً</w:t>
      </w:r>
      <w:r w:rsidRPr="005F2495">
        <w:rPr>
          <w:rFonts w:hint="cs"/>
          <w:rtl/>
        </w:rPr>
        <w:t xml:space="preserve"> ل</w:t>
      </w:r>
      <w:r w:rsidRPr="005F2495">
        <w:rPr>
          <w:rtl/>
        </w:rPr>
        <w:t xml:space="preserve">توفير الحماية له. وعلى وجه التحديد، طلبت سلطات الدولة المختصة، في </w:t>
      </w:r>
      <w:r w:rsidRPr="005F2495">
        <w:rPr>
          <w:szCs w:val="20"/>
          <w:rtl/>
        </w:rPr>
        <w:t>2</w:t>
      </w:r>
      <w:r w:rsidRPr="005F2495">
        <w:rPr>
          <w:rtl/>
        </w:rPr>
        <w:t xml:space="preserve"> كانون الثاني/يناير </w:t>
      </w:r>
      <w:r w:rsidRPr="005F2495">
        <w:rPr>
          <w:szCs w:val="20"/>
          <w:rtl/>
        </w:rPr>
        <w:t>2002</w:t>
      </w:r>
      <w:r w:rsidRPr="005F2495">
        <w:rPr>
          <w:rtl/>
        </w:rPr>
        <w:t xml:space="preserve">، من السيد مونيرا لوبيز تقديم وثائق </w:t>
      </w:r>
      <w:r w:rsidRPr="005F2495">
        <w:rPr>
          <w:rFonts w:hint="cs"/>
          <w:rtl/>
        </w:rPr>
        <w:t>تسم</w:t>
      </w:r>
      <w:r w:rsidRPr="005F2495">
        <w:rPr>
          <w:rtl/>
        </w:rPr>
        <w:t xml:space="preserve">ح لها </w:t>
      </w:r>
      <w:r w:rsidRPr="005F2495">
        <w:rPr>
          <w:rFonts w:hint="cs"/>
          <w:rtl/>
        </w:rPr>
        <w:t>ب</w:t>
      </w:r>
      <w:r w:rsidRPr="005F2495">
        <w:rPr>
          <w:rtl/>
        </w:rPr>
        <w:t xml:space="preserve">تقييم طلبه </w:t>
      </w:r>
      <w:r w:rsidRPr="005F2495">
        <w:rPr>
          <w:rFonts w:hint="cs"/>
          <w:rtl/>
        </w:rPr>
        <w:t>ا</w:t>
      </w:r>
      <w:r w:rsidRPr="005F2495">
        <w:rPr>
          <w:rtl/>
        </w:rPr>
        <w:t xml:space="preserve">لانضمام إلى برنامج الحماية. ورغم أنه لم يقدم الوثائق المطلوبة، فقد أمرت </w:t>
      </w:r>
      <w:r w:rsidRPr="005F2495">
        <w:rPr>
          <w:rtl/>
        </w:rPr>
        <w:lastRenderedPageBreak/>
        <w:t xml:space="preserve">لجنة التنظيم وتقييم المخاطر، في </w:t>
      </w:r>
      <w:r w:rsidRPr="005F2495">
        <w:rPr>
          <w:szCs w:val="20"/>
          <w:rtl/>
        </w:rPr>
        <w:t>24</w:t>
      </w:r>
      <w:r w:rsidRPr="005F2495">
        <w:rPr>
          <w:rtl/>
        </w:rPr>
        <w:t xml:space="preserve"> تموز/يوليه </w:t>
      </w:r>
      <w:r w:rsidRPr="005F2495">
        <w:rPr>
          <w:szCs w:val="20"/>
          <w:rtl/>
        </w:rPr>
        <w:t>2002</w:t>
      </w:r>
      <w:r w:rsidRPr="005F2495">
        <w:rPr>
          <w:rtl/>
        </w:rPr>
        <w:t>، بناء على طلب اللجنة السياسية في الاتحاد الوطني لعمال الصناعات الغذائية</w:t>
      </w:r>
      <w:r w:rsidRPr="005F2495">
        <w:rPr>
          <w:rFonts w:hint="cs"/>
          <w:rtl/>
        </w:rPr>
        <w:t xml:space="preserve"> </w:t>
      </w:r>
      <w:r w:rsidRPr="005F2495">
        <w:rPr>
          <w:rtl/>
        </w:rPr>
        <w:t>ولجنة التضامن مع السجناء السياسيين، ب</w:t>
      </w:r>
      <w:r w:rsidRPr="005F2495">
        <w:rPr>
          <w:rFonts w:hint="cs"/>
          <w:rtl/>
        </w:rPr>
        <w:t>منح</w:t>
      </w:r>
      <w:r w:rsidRPr="005F2495">
        <w:rPr>
          <w:rtl/>
        </w:rPr>
        <w:t xml:space="preserve">ه </w:t>
      </w:r>
      <w:r w:rsidRPr="005F2495">
        <w:rPr>
          <w:rFonts w:hint="cs"/>
          <w:rtl/>
        </w:rPr>
        <w:t>م</w:t>
      </w:r>
      <w:r w:rsidRPr="005F2495">
        <w:rPr>
          <w:rtl/>
        </w:rPr>
        <w:t xml:space="preserve">بلغ </w:t>
      </w:r>
      <w:r w:rsidR="00DE1200">
        <w:rPr>
          <w:rFonts w:hint="cs"/>
          <w:szCs w:val="20"/>
          <w:rtl/>
        </w:rPr>
        <w:t>000 781 2</w:t>
      </w:r>
      <w:r w:rsidRPr="005F2495">
        <w:rPr>
          <w:rtl/>
        </w:rPr>
        <w:t xml:space="preserve"> بيزو </w:t>
      </w:r>
      <w:r w:rsidRPr="005F2495">
        <w:rPr>
          <w:rFonts w:hint="cs"/>
          <w:rtl/>
        </w:rPr>
        <w:t>كم</w:t>
      </w:r>
      <w:r w:rsidRPr="005F2495">
        <w:rPr>
          <w:rtl/>
        </w:rPr>
        <w:t xml:space="preserve">ساعدة إنسانية. </w:t>
      </w:r>
      <w:r w:rsidRPr="005F2495">
        <w:rPr>
          <w:rFonts w:hint="cs"/>
          <w:rtl/>
        </w:rPr>
        <w:t>و</w:t>
      </w:r>
      <w:r w:rsidRPr="005F2495">
        <w:rPr>
          <w:rtl/>
        </w:rPr>
        <w:t xml:space="preserve">سُددت الدفعة الأولى في </w:t>
      </w:r>
      <w:r w:rsidRPr="005F2495">
        <w:rPr>
          <w:szCs w:val="20"/>
          <w:rtl/>
        </w:rPr>
        <w:t>16</w:t>
      </w:r>
      <w:r w:rsidRPr="005F2495">
        <w:rPr>
          <w:rtl/>
        </w:rPr>
        <w:t xml:space="preserve"> آب/أغسطس </w:t>
      </w:r>
      <w:r w:rsidRPr="005F2495">
        <w:rPr>
          <w:szCs w:val="20"/>
          <w:rtl/>
        </w:rPr>
        <w:t>2002</w:t>
      </w:r>
      <w:r w:rsidRPr="005F2495">
        <w:rPr>
          <w:rtl/>
        </w:rPr>
        <w:t>. وق</w:t>
      </w:r>
      <w:r w:rsidRPr="005F2495">
        <w:rPr>
          <w:rFonts w:hint="cs"/>
          <w:rtl/>
        </w:rPr>
        <w:t>ُ</w:t>
      </w:r>
      <w:r w:rsidRPr="005F2495">
        <w:rPr>
          <w:rtl/>
        </w:rPr>
        <w:t xml:space="preserve">دمت هذه المساعدة بشرط أن يبقى السيد مونيرا لوبيز في بوغوتا </w:t>
      </w:r>
      <w:r w:rsidRPr="005F2495">
        <w:rPr>
          <w:rFonts w:hint="cs"/>
          <w:rtl/>
        </w:rPr>
        <w:t xml:space="preserve">من أجل </w:t>
      </w:r>
      <w:r w:rsidRPr="005F2495">
        <w:rPr>
          <w:rtl/>
        </w:rPr>
        <w:t xml:space="preserve">حمايته. </w:t>
      </w:r>
      <w:r w:rsidRPr="005F2495">
        <w:rPr>
          <w:rFonts w:hint="cs"/>
          <w:rtl/>
        </w:rPr>
        <w:t>لكن</w:t>
      </w:r>
      <w:r w:rsidRPr="005F2495">
        <w:rPr>
          <w:rtl/>
        </w:rPr>
        <w:t xml:space="preserve"> السيد مونيرا لوبيز</w:t>
      </w:r>
      <w:r w:rsidRPr="005F2495">
        <w:rPr>
          <w:rFonts w:hint="cs"/>
          <w:rtl/>
        </w:rPr>
        <w:t xml:space="preserve"> عاد،</w:t>
      </w:r>
      <w:r w:rsidRPr="005F2495">
        <w:rPr>
          <w:rtl/>
        </w:rPr>
        <w:t xml:space="preserve"> </w:t>
      </w:r>
      <w:r w:rsidRPr="005F2495">
        <w:rPr>
          <w:rFonts w:hint="cs"/>
          <w:rtl/>
        </w:rPr>
        <w:t xml:space="preserve">على نحو ينتهك </w:t>
      </w:r>
      <w:r w:rsidRPr="00D07A26">
        <w:rPr>
          <w:spacing w:val="-4"/>
          <w:rtl/>
        </w:rPr>
        <w:t xml:space="preserve">هذا الاتفاق ودون إخطار مسبق، إلى بارونكييا حيث قُتل في </w:t>
      </w:r>
      <w:r w:rsidRPr="00D07A26">
        <w:rPr>
          <w:spacing w:val="-4"/>
          <w:szCs w:val="20"/>
          <w:rtl/>
        </w:rPr>
        <w:t>31</w:t>
      </w:r>
      <w:r w:rsidRPr="00D07A26">
        <w:rPr>
          <w:spacing w:val="-4"/>
          <w:rtl/>
        </w:rPr>
        <w:t xml:space="preserve"> آب/أغسطس </w:t>
      </w:r>
      <w:r w:rsidRPr="00D07A26">
        <w:rPr>
          <w:spacing w:val="-4"/>
          <w:szCs w:val="20"/>
          <w:rtl/>
        </w:rPr>
        <w:t>2002</w:t>
      </w:r>
      <w:r w:rsidRPr="00D07A26">
        <w:rPr>
          <w:spacing w:val="-4"/>
          <w:rtl/>
        </w:rPr>
        <w:t>. وبالتالي لا</w:t>
      </w:r>
      <w:r w:rsidR="00DE1200" w:rsidRPr="00D07A26">
        <w:rPr>
          <w:rFonts w:hint="cs"/>
          <w:spacing w:val="-4"/>
          <w:rtl/>
        </w:rPr>
        <w:t> </w:t>
      </w:r>
      <w:r w:rsidRPr="00D07A26">
        <w:rPr>
          <w:spacing w:val="-4"/>
          <w:rtl/>
        </w:rPr>
        <w:t xml:space="preserve">يمكن </w:t>
      </w:r>
      <w:r w:rsidRPr="005F2495">
        <w:rPr>
          <w:rtl/>
        </w:rPr>
        <w:t xml:space="preserve">إثبات أي </w:t>
      </w:r>
      <w:r w:rsidRPr="005F2495">
        <w:rPr>
          <w:rFonts w:hint="cs"/>
          <w:rtl/>
        </w:rPr>
        <w:t>تقصير</w:t>
      </w:r>
      <w:r w:rsidRPr="005F2495">
        <w:rPr>
          <w:rtl/>
        </w:rPr>
        <w:t xml:space="preserve"> من جانب سلطات الدولة.</w:t>
      </w:r>
    </w:p>
    <w:p w14:paraId="7BCCE44A" w14:textId="4DF9F22F" w:rsidR="005F2495" w:rsidRPr="005F2495" w:rsidRDefault="005F2495" w:rsidP="00D07A26">
      <w:pPr>
        <w:pStyle w:val="SingleTxtGA"/>
        <w:spacing w:line="350" w:lineRule="exact"/>
        <w:rPr>
          <w:rtl/>
        </w:rPr>
      </w:pPr>
      <w:r w:rsidRPr="005F2495">
        <w:rPr>
          <w:szCs w:val="20"/>
          <w:rtl/>
        </w:rPr>
        <w:t>4</w:t>
      </w:r>
      <w:r w:rsidRPr="005F2495">
        <w:rPr>
          <w:rtl/>
        </w:rPr>
        <w:t>-</w:t>
      </w:r>
      <w:r w:rsidRPr="005F2495">
        <w:rPr>
          <w:szCs w:val="20"/>
          <w:rtl/>
        </w:rPr>
        <w:t>5</w:t>
      </w:r>
      <w:r>
        <w:rPr>
          <w:rtl/>
        </w:rPr>
        <w:tab/>
      </w:r>
      <w:r w:rsidRPr="005F2495">
        <w:rPr>
          <w:rtl/>
        </w:rPr>
        <w:t>وتخلص الدولة الطرف إلى أن البلاغ</w:t>
      </w:r>
      <w:r w:rsidRPr="005F2495">
        <w:rPr>
          <w:rFonts w:hint="cs"/>
          <w:rtl/>
        </w:rPr>
        <w:t xml:space="preserve"> </w:t>
      </w:r>
      <w:r w:rsidRPr="005F2495">
        <w:rPr>
          <w:rtl/>
        </w:rPr>
        <w:t>يفتقر إلى ال</w:t>
      </w:r>
      <w:r w:rsidRPr="005F2495">
        <w:rPr>
          <w:rFonts w:hint="cs"/>
          <w:rtl/>
        </w:rPr>
        <w:t>أدلة</w:t>
      </w:r>
      <w:r w:rsidRPr="005F2495">
        <w:rPr>
          <w:rtl/>
        </w:rPr>
        <w:t xml:space="preserve"> والدقة القانونية، للأسباب المبينة أعلاه، </w:t>
      </w:r>
      <w:r w:rsidRPr="005F2495">
        <w:rPr>
          <w:rFonts w:hint="cs"/>
          <w:rtl/>
        </w:rPr>
        <w:t>ولذلك من الجلي</w:t>
      </w:r>
      <w:r w:rsidRPr="005F2495">
        <w:rPr>
          <w:rtl/>
        </w:rPr>
        <w:t xml:space="preserve"> </w:t>
      </w:r>
      <w:r w:rsidRPr="005F2495">
        <w:rPr>
          <w:rFonts w:hint="cs"/>
          <w:rtl/>
        </w:rPr>
        <w:t>أنه غير مقبول</w:t>
      </w:r>
      <w:r w:rsidRPr="005F2495">
        <w:rPr>
          <w:rtl/>
        </w:rPr>
        <w:t xml:space="preserve"> على أساس هذا الافتقار إلى الأدلة.</w:t>
      </w:r>
    </w:p>
    <w:p w14:paraId="7E5EF01A" w14:textId="0FD10857" w:rsidR="005F2495" w:rsidRPr="005F2495" w:rsidRDefault="005F2495" w:rsidP="00D07A26">
      <w:pPr>
        <w:pStyle w:val="SingleTxtGA"/>
        <w:spacing w:line="350" w:lineRule="exact"/>
        <w:rPr>
          <w:rtl/>
        </w:rPr>
      </w:pPr>
      <w:r w:rsidRPr="005F2495">
        <w:rPr>
          <w:szCs w:val="20"/>
          <w:rtl/>
        </w:rPr>
        <w:t>4</w:t>
      </w:r>
      <w:r w:rsidRPr="005F2495">
        <w:rPr>
          <w:rtl/>
        </w:rPr>
        <w:t>-</w:t>
      </w:r>
      <w:r w:rsidRPr="005F2495">
        <w:rPr>
          <w:szCs w:val="20"/>
          <w:rtl/>
        </w:rPr>
        <w:t>6</w:t>
      </w:r>
      <w:r>
        <w:rPr>
          <w:rtl/>
        </w:rPr>
        <w:tab/>
      </w:r>
      <w:r w:rsidRPr="005F2495">
        <w:rPr>
          <w:rtl/>
        </w:rPr>
        <w:t xml:space="preserve">وتلاحظ الدولة الطرف أيضاً أن الأحداث المزعومة وقعت منذ أكثر من </w:t>
      </w:r>
      <w:r w:rsidRPr="005F2495">
        <w:rPr>
          <w:szCs w:val="20"/>
          <w:rtl/>
        </w:rPr>
        <w:t>15</w:t>
      </w:r>
      <w:r w:rsidRPr="005F2495">
        <w:rPr>
          <w:rtl/>
        </w:rPr>
        <w:t xml:space="preserve"> عاماً، </w:t>
      </w:r>
      <w:r w:rsidRPr="005F2495">
        <w:rPr>
          <w:rFonts w:hint="cs"/>
          <w:rtl/>
        </w:rPr>
        <w:t xml:space="preserve">في الفترة ما </w:t>
      </w:r>
      <w:r w:rsidRPr="005F2495">
        <w:rPr>
          <w:rtl/>
        </w:rPr>
        <w:t xml:space="preserve">بين عامي </w:t>
      </w:r>
      <w:r w:rsidRPr="005F2495">
        <w:rPr>
          <w:szCs w:val="20"/>
          <w:rtl/>
        </w:rPr>
        <w:t>1998</w:t>
      </w:r>
      <w:r w:rsidRPr="005F2495">
        <w:rPr>
          <w:rtl/>
        </w:rPr>
        <w:t xml:space="preserve"> و</w:t>
      </w:r>
      <w:r w:rsidRPr="005F2495">
        <w:rPr>
          <w:szCs w:val="20"/>
          <w:rtl/>
        </w:rPr>
        <w:t>2002</w:t>
      </w:r>
      <w:r w:rsidRPr="005F2495">
        <w:rPr>
          <w:rtl/>
        </w:rPr>
        <w:t xml:space="preserve">، وأن الإدانة الجنائية لمرتكبي جريمة القتل، التي يعتبرها </w:t>
      </w:r>
      <w:r w:rsidRPr="005F2495">
        <w:rPr>
          <w:rFonts w:hint="cs"/>
          <w:rtl/>
        </w:rPr>
        <w:t>أصحاب</w:t>
      </w:r>
      <w:r w:rsidRPr="005F2495">
        <w:rPr>
          <w:rtl/>
        </w:rPr>
        <w:t xml:space="preserve"> البلاغ غير كافية أو غير مناسبة، صدرت في </w:t>
      </w:r>
      <w:r w:rsidRPr="005F2495">
        <w:rPr>
          <w:szCs w:val="20"/>
          <w:rtl/>
        </w:rPr>
        <w:t>28</w:t>
      </w:r>
      <w:r w:rsidRPr="005F2495">
        <w:rPr>
          <w:rtl/>
        </w:rPr>
        <w:t xml:space="preserve"> آذار/مارس </w:t>
      </w:r>
      <w:r w:rsidRPr="005F2495">
        <w:rPr>
          <w:szCs w:val="20"/>
          <w:rtl/>
        </w:rPr>
        <w:t>2005</w:t>
      </w:r>
      <w:r w:rsidRPr="005F2495">
        <w:rPr>
          <w:rtl/>
        </w:rPr>
        <w:t xml:space="preserve">. </w:t>
      </w:r>
      <w:r w:rsidRPr="005F2495">
        <w:rPr>
          <w:rFonts w:hint="cs"/>
          <w:rtl/>
        </w:rPr>
        <w:t>و</w:t>
      </w:r>
      <w:r w:rsidRPr="005F2495">
        <w:rPr>
          <w:rtl/>
        </w:rPr>
        <w:t xml:space="preserve">بالإضافة إلى ذلك، </w:t>
      </w:r>
      <w:r w:rsidRPr="005F2495">
        <w:rPr>
          <w:rFonts w:hint="cs"/>
          <w:rtl/>
        </w:rPr>
        <w:t xml:space="preserve">فقد فُصل في </w:t>
      </w:r>
      <w:r w:rsidRPr="005F2495">
        <w:rPr>
          <w:rtl/>
        </w:rPr>
        <w:t xml:space="preserve">آخر </w:t>
      </w:r>
      <w:r w:rsidRPr="005F2495">
        <w:rPr>
          <w:rFonts w:hint="cs"/>
          <w:rtl/>
        </w:rPr>
        <w:t xml:space="preserve">دعوى </w:t>
      </w:r>
      <w:r w:rsidRPr="005F2495">
        <w:rPr>
          <w:rtl/>
        </w:rPr>
        <w:t>رفعه</w:t>
      </w:r>
      <w:r w:rsidRPr="005F2495">
        <w:rPr>
          <w:rFonts w:hint="cs"/>
          <w:rtl/>
        </w:rPr>
        <w:t>ا</w:t>
      </w:r>
      <w:r w:rsidRPr="005F2495">
        <w:rPr>
          <w:rtl/>
        </w:rPr>
        <w:t xml:space="preserve"> </w:t>
      </w:r>
      <w:r w:rsidRPr="005F2495">
        <w:rPr>
          <w:rFonts w:hint="cs"/>
          <w:rtl/>
        </w:rPr>
        <w:t>أصحاب</w:t>
      </w:r>
      <w:r w:rsidRPr="005F2495">
        <w:rPr>
          <w:rtl/>
        </w:rPr>
        <w:t xml:space="preserve"> البلاغ في </w:t>
      </w:r>
      <w:r w:rsidRPr="005F2495">
        <w:rPr>
          <w:szCs w:val="20"/>
          <w:rtl/>
        </w:rPr>
        <w:t>24</w:t>
      </w:r>
      <w:r w:rsidRPr="005F2495">
        <w:rPr>
          <w:rtl/>
        </w:rPr>
        <w:t xml:space="preserve"> تشرين الثاني/نوفمبر </w:t>
      </w:r>
      <w:r w:rsidRPr="005F2495">
        <w:rPr>
          <w:szCs w:val="20"/>
          <w:rtl/>
        </w:rPr>
        <w:t>2010</w:t>
      </w:r>
      <w:r w:rsidRPr="005F2495">
        <w:rPr>
          <w:rtl/>
        </w:rPr>
        <w:t xml:space="preserve">، عندما رفضت محكمة أطلانتيكو الإدارية ادعاءاتهم المتعلقة بمسؤولية الدولة. وتجادل الدولة الطرف بأن مرور هذه الفترة الطويلة من الوقت وتقديم أصحاب البلاغ </w:t>
      </w:r>
      <w:r w:rsidRPr="005F2495">
        <w:rPr>
          <w:rFonts w:hint="cs"/>
          <w:rtl/>
        </w:rPr>
        <w:t>بلاغهم</w:t>
      </w:r>
      <w:r w:rsidRPr="005F2495">
        <w:rPr>
          <w:rtl/>
        </w:rPr>
        <w:t xml:space="preserve"> إلى اللجنة</w:t>
      </w:r>
      <w:r w:rsidRPr="005F2495">
        <w:rPr>
          <w:rFonts w:hint="cs"/>
          <w:rtl/>
        </w:rPr>
        <w:t xml:space="preserve"> في وقت غير مناسب</w:t>
      </w:r>
      <w:r w:rsidRPr="005F2495">
        <w:rPr>
          <w:rtl/>
        </w:rPr>
        <w:t xml:space="preserve"> بعد </w:t>
      </w:r>
      <w:r w:rsidRPr="005F2495">
        <w:rPr>
          <w:rFonts w:hint="cs"/>
          <w:rtl/>
        </w:rPr>
        <w:t xml:space="preserve">مرور </w:t>
      </w:r>
      <w:r w:rsidRPr="005F2495">
        <w:rPr>
          <w:rtl/>
        </w:rPr>
        <w:t xml:space="preserve">أكثر من خمس سنوات </w:t>
      </w:r>
      <w:r w:rsidRPr="005F2495">
        <w:rPr>
          <w:rFonts w:hint="cs"/>
          <w:rtl/>
        </w:rPr>
        <w:t xml:space="preserve">على الأحداث </w:t>
      </w:r>
      <w:r w:rsidRPr="005F2495">
        <w:rPr>
          <w:rtl/>
        </w:rPr>
        <w:t>يشكل</w:t>
      </w:r>
      <w:r w:rsidRPr="005F2495">
        <w:rPr>
          <w:rFonts w:hint="cs"/>
          <w:rtl/>
        </w:rPr>
        <w:t>ان</w:t>
      </w:r>
      <w:r w:rsidRPr="005F2495">
        <w:rPr>
          <w:rtl/>
        </w:rPr>
        <w:t xml:space="preserve"> إساءة </w:t>
      </w:r>
      <w:r w:rsidRPr="005F2495">
        <w:rPr>
          <w:rFonts w:hint="cs"/>
          <w:rtl/>
        </w:rPr>
        <w:t>ل</w:t>
      </w:r>
      <w:r w:rsidRPr="005F2495">
        <w:rPr>
          <w:rtl/>
        </w:rPr>
        <w:t xml:space="preserve">استعمال </w:t>
      </w:r>
      <w:r w:rsidRPr="005F2495">
        <w:rPr>
          <w:rFonts w:hint="cs"/>
          <w:rtl/>
        </w:rPr>
        <w:t>ا</w:t>
      </w:r>
      <w:r w:rsidRPr="005F2495">
        <w:rPr>
          <w:rtl/>
        </w:rPr>
        <w:t>لحق في تقديم البلاغات بموجب الماد</w:t>
      </w:r>
      <w:r w:rsidRPr="005F2495">
        <w:rPr>
          <w:rFonts w:hint="cs"/>
          <w:rtl/>
        </w:rPr>
        <w:t xml:space="preserve">ة </w:t>
      </w:r>
      <w:r w:rsidRPr="005F2495">
        <w:rPr>
          <w:rFonts w:hint="cs"/>
          <w:szCs w:val="20"/>
          <w:rtl/>
        </w:rPr>
        <w:t>3</w:t>
      </w:r>
      <w:r w:rsidRPr="005F2495">
        <w:rPr>
          <w:rtl/>
        </w:rPr>
        <w:t xml:space="preserve"> من البروتوكول الاختياري</w:t>
      </w:r>
      <w:r w:rsidRPr="005F2495">
        <w:rPr>
          <w:rFonts w:hint="cs"/>
          <w:rtl/>
        </w:rPr>
        <w:t>.</w:t>
      </w:r>
    </w:p>
    <w:p w14:paraId="1B2E1427" w14:textId="34DE7903" w:rsidR="005F2495" w:rsidRPr="005F2495" w:rsidRDefault="005F2495" w:rsidP="00D07A26">
      <w:pPr>
        <w:pStyle w:val="H23GA"/>
        <w:spacing w:line="350" w:lineRule="exact"/>
        <w:rPr>
          <w:rtl/>
        </w:rPr>
      </w:pPr>
      <w:r>
        <w:rPr>
          <w:rtl/>
        </w:rPr>
        <w:tab/>
      </w:r>
      <w:r>
        <w:rPr>
          <w:rtl/>
        </w:rPr>
        <w:tab/>
      </w:r>
      <w:r w:rsidRPr="005F2495">
        <w:rPr>
          <w:rtl/>
        </w:rPr>
        <w:t>تعليقات أصحاب البلاغ على ملاحظات الدولة الطرف بشأن المقبولية</w:t>
      </w:r>
    </w:p>
    <w:p w14:paraId="51C7D5A3" w14:textId="6139BA36" w:rsidR="005F2495" w:rsidRPr="005F2495" w:rsidRDefault="005F2495" w:rsidP="00D07A26">
      <w:pPr>
        <w:pStyle w:val="SingleTxtGA"/>
        <w:spacing w:line="350" w:lineRule="exact"/>
        <w:rPr>
          <w:rtl/>
        </w:rPr>
      </w:pPr>
      <w:r w:rsidRPr="005F2495">
        <w:rPr>
          <w:szCs w:val="20"/>
          <w:rtl/>
        </w:rPr>
        <w:t>5</w:t>
      </w:r>
      <w:r w:rsidRPr="005F2495">
        <w:rPr>
          <w:rtl/>
        </w:rPr>
        <w:t>-</w:t>
      </w:r>
      <w:r w:rsidRPr="005F2495">
        <w:rPr>
          <w:szCs w:val="20"/>
          <w:rtl/>
        </w:rPr>
        <w:t>1</w:t>
      </w:r>
      <w:r>
        <w:rPr>
          <w:rtl/>
        </w:rPr>
        <w:tab/>
      </w:r>
      <w:r w:rsidRPr="005F2495">
        <w:rPr>
          <w:rtl/>
        </w:rPr>
        <w:t xml:space="preserve">رد أصحاب البلاغ، في تعليقاتهم المؤرخة </w:t>
      </w:r>
      <w:r w:rsidRPr="005F2495">
        <w:rPr>
          <w:szCs w:val="20"/>
          <w:rtl/>
        </w:rPr>
        <w:t>9</w:t>
      </w:r>
      <w:r w:rsidRPr="005F2495">
        <w:rPr>
          <w:rtl/>
        </w:rPr>
        <w:t xml:space="preserve"> أيار/مايو </w:t>
      </w:r>
      <w:r w:rsidRPr="005F2495">
        <w:rPr>
          <w:szCs w:val="20"/>
          <w:rtl/>
        </w:rPr>
        <w:t>2018</w:t>
      </w:r>
      <w:r w:rsidRPr="005F2495">
        <w:rPr>
          <w:rtl/>
        </w:rPr>
        <w:t>، على ادعاءات الدولة الطرف ب</w:t>
      </w:r>
      <w:r w:rsidRPr="005F2495">
        <w:rPr>
          <w:rFonts w:hint="cs"/>
          <w:rtl/>
        </w:rPr>
        <w:t xml:space="preserve">شأن </w:t>
      </w:r>
      <w:r w:rsidRPr="005F2495">
        <w:rPr>
          <w:rtl/>
        </w:rPr>
        <w:t>عدم المقبولية. ويؤكدون أن الإجراءات الجنائية ضد السيد مونيرا لوبيز وتفتيش منزله كانت تعسفية، لأن الهدف</w:t>
      </w:r>
      <w:r w:rsidRPr="005F2495">
        <w:rPr>
          <w:rFonts w:hint="cs"/>
          <w:rtl/>
        </w:rPr>
        <w:t xml:space="preserve"> منها</w:t>
      </w:r>
      <w:r w:rsidRPr="005F2495">
        <w:rPr>
          <w:rtl/>
        </w:rPr>
        <w:t xml:space="preserve"> </w:t>
      </w:r>
      <w:r w:rsidRPr="005F2495">
        <w:rPr>
          <w:rFonts w:hint="cs"/>
          <w:rtl/>
        </w:rPr>
        <w:t xml:space="preserve">هو </w:t>
      </w:r>
      <w:r w:rsidRPr="005F2495">
        <w:rPr>
          <w:rtl/>
        </w:rPr>
        <w:t>إبقا</w:t>
      </w:r>
      <w:r w:rsidRPr="005F2495">
        <w:rPr>
          <w:rFonts w:hint="cs"/>
          <w:rtl/>
        </w:rPr>
        <w:t>ؤ</w:t>
      </w:r>
      <w:r w:rsidRPr="005F2495">
        <w:rPr>
          <w:rtl/>
        </w:rPr>
        <w:t xml:space="preserve">ه تحت المراقبة ومضايقته من أجل عرقلة أنشطته النقابية. </w:t>
      </w:r>
      <w:r w:rsidRPr="005F2495">
        <w:rPr>
          <w:rFonts w:hint="cs"/>
          <w:rtl/>
        </w:rPr>
        <w:t xml:space="preserve">وقد عرضته </w:t>
      </w:r>
      <w:r w:rsidRPr="005F2495">
        <w:rPr>
          <w:rtl/>
        </w:rPr>
        <w:t xml:space="preserve">هذه الإجراءات للخطر، حيث أصبح يُنظر إليه على أنه عضو في جماعة حرب عصابات في وقت </w:t>
      </w:r>
      <w:r w:rsidRPr="005F2495">
        <w:rPr>
          <w:rFonts w:hint="cs"/>
          <w:rtl/>
        </w:rPr>
        <w:t xml:space="preserve">كان </w:t>
      </w:r>
      <w:r w:rsidRPr="005F2495">
        <w:rPr>
          <w:rtl/>
        </w:rPr>
        <w:t>يتسم بالعنف شبه العسكري و</w:t>
      </w:r>
      <w:r w:rsidRPr="005F2495">
        <w:rPr>
          <w:rFonts w:hint="cs"/>
          <w:rtl/>
        </w:rPr>
        <w:t xml:space="preserve">العنف </w:t>
      </w:r>
      <w:r w:rsidRPr="005F2495">
        <w:rPr>
          <w:rtl/>
        </w:rPr>
        <w:t>المناهض للنقابات.</w:t>
      </w:r>
    </w:p>
    <w:p w14:paraId="7A5BB444" w14:textId="20B3AAA9" w:rsidR="005F2495" w:rsidRPr="005F2495" w:rsidRDefault="005F2495" w:rsidP="00D07A26">
      <w:pPr>
        <w:pStyle w:val="SingleTxtGA"/>
        <w:spacing w:line="350" w:lineRule="exact"/>
        <w:rPr>
          <w:rtl/>
        </w:rPr>
      </w:pPr>
      <w:r w:rsidRPr="005F2495">
        <w:rPr>
          <w:szCs w:val="20"/>
          <w:rtl/>
        </w:rPr>
        <w:t>5</w:t>
      </w:r>
      <w:r w:rsidRPr="005F2495">
        <w:rPr>
          <w:rtl/>
        </w:rPr>
        <w:t>-</w:t>
      </w:r>
      <w:r w:rsidRPr="005F2495">
        <w:rPr>
          <w:szCs w:val="20"/>
          <w:rtl/>
        </w:rPr>
        <w:t>2</w:t>
      </w:r>
      <w:r>
        <w:rPr>
          <w:rtl/>
        </w:rPr>
        <w:tab/>
      </w:r>
      <w:r w:rsidRPr="005F2495">
        <w:rPr>
          <w:rtl/>
        </w:rPr>
        <w:t>ورداً على تأكيد الدولة الطرف أن السلطات القضائية هي التي حم</w:t>
      </w:r>
      <w:r w:rsidRPr="005F2495">
        <w:rPr>
          <w:rFonts w:hint="cs"/>
          <w:rtl/>
        </w:rPr>
        <w:t>ت</w:t>
      </w:r>
      <w:r w:rsidRPr="005F2495">
        <w:rPr>
          <w:rtl/>
        </w:rPr>
        <w:t xml:space="preserve"> حق السيد مونيرا لوبيز في حرية تكوين الجمعيات، يدعي </w:t>
      </w:r>
      <w:r w:rsidRPr="005F2495">
        <w:rPr>
          <w:rFonts w:hint="cs"/>
          <w:rtl/>
        </w:rPr>
        <w:t xml:space="preserve">أصحاب </w:t>
      </w:r>
      <w:r w:rsidRPr="005F2495">
        <w:rPr>
          <w:rtl/>
        </w:rPr>
        <w:t xml:space="preserve">البلاغ أن المحكمة الدستورية، في استنتاجها أن </w:t>
      </w:r>
      <w:r w:rsidRPr="005F2495">
        <w:rPr>
          <w:rFonts w:hint="cs"/>
          <w:rtl/>
        </w:rPr>
        <w:t>طرده</w:t>
      </w:r>
      <w:r w:rsidRPr="005F2495">
        <w:rPr>
          <w:rtl/>
        </w:rPr>
        <w:t xml:space="preserve"> كان غير قانوني، أشارت فقط إلى حقه في الحصول على أج</w:t>
      </w:r>
      <w:r w:rsidRPr="005F2495">
        <w:rPr>
          <w:rFonts w:hint="cs"/>
          <w:rtl/>
        </w:rPr>
        <w:t>ره</w:t>
      </w:r>
      <w:r w:rsidRPr="005F2495">
        <w:rPr>
          <w:rtl/>
        </w:rPr>
        <w:t>، وليس إلى الط</w:t>
      </w:r>
      <w:r w:rsidRPr="005F2495">
        <w:rPr>
          <w:rFonts w:hint="cs"/>
          <w:rtl/>
        </w:rPr>
        <w:t>ابع</w:t>
      </w:r>
      <w:r w:rsidRPr="005F2495">
        <w:rPr>
          <w:rtl/>
        </w:rPr>
        <w:t xml:space="preserve"> الم</w:t>
      </w:r>
      <w:r w:rsidRPr="005F2495">
        <w:rPr>
          <w:rFonts w:hint="cs"/>
          <w:rtl/>
        </w:rPr>
        <w:t>ناهض</w:t>
      </w:r>
      <w:r w:rsidRPr="005F2495">
        <w:rPr>
          <w:rtl/>
        </w:rPr>
        <w:t xml:space="preserve"> للنقابات </w:t>
      </w:r>
      <w:r w:rsidRPr="005F2495">
        <w:rPr>
          <w:rFonts w:hint="cs"/>
          <w:rtl/>
        </w:rPr>
        <w:t>الذي اتسم به طرده</w:t>
      </w:r>
      <w:r w:rsidRPr="005F2495">
        <w:rPr>
          <w:rtl/>
        </w:rPr>
        <w:t>. وعلاوة على ذلك، فإن فصل</w:t>
      </w:r>
      <w:r w:rsidRPr="005F2495">
        <w:rPr>
          <w:rFonts w:hint="cs"/>
          <w:rtl/>
        </w:rPr>
        <w:t>ه</w:t>
      </w:r>
      <w:r w:rsidRPr="005F2495">
        <w:rPr>
          <w:rtl/>
        </w:rPr>
        <w:t xml:space="preserve"> </w:t>
      </w:r>
      <w:r w:rsidRPr="005F2495">
        <w:rPr>
          <w:rFonts w:hint="cs"/>
          <w:rtl/>
        </w:rPr>
        <w:t>ع</w:t>
      </w:r>
      <w:r w:rsidRPr="005F2495">
        <w:rPr>
          <w:rtl/>
        </w:rPr>
        <w:t>ن العمل كان ب</w:t>
      </w:r>
      <w:r w:rsidRPr="005F2495">
        <w:rPr>
          <w:rFonts w:hint="cs"/>
          <w:rtl/>
        </w:rPr>
        <w:t xml:space="preserve">سبب </w:t>
      </w:r>
      <w:r w:rsidRPr="005F2495">
        <w:rPr>
          <w:rtl/>
        </w:rPr>
        <w:t xml:space="preserve">أفعال السلطات العامة، </w:t>
      </w:r>
      <w:r w:rsidRPr="005F2495">
        <w:rPr>
          <w:rFonts w:hint="cs"/>
          <w:rtl/>
        </w:rPr>
        <w:t>لأن</w:t>
      </w:r>
      <w:r w:rsidRPr="005F2495">
        <w:rPr>
          <w:rtl/>
        </w:rPr>
        <w:t xml:space="preserve"> استمرار غيابه عن العمل </w:t>
      </w:r>
      <w:r w:rsidRPr="005F2495">
        <w:rPr>
          <w:rFonts w:hint="cs"/>
          <w:rtl/>
        </w:rPr>
        <w:t>كان بسبب</w:t>
      </w:r>
      <w:r w:rsidRPr="005F2495">
        <w:rPr>
          <w:rtl/>
        </w:rPr>
        <w:t xml:space="preserve"> الم</w:t>
      </w:r>
      <w:r w:rsidRPr="005F2495">
        <w:rPr>
          <w:rFonts w:hint="cs"/>
          <w:rtl/>
        </w:rPr>
        <w:t>لاحقة</w:t>
      </w:r>
      <w:r w:rsidRPr="005F2495">
        <w:rPr>
          <w:rtl/>
        </w:rPr>
        <w:t xml:space="preserve"> الجنائية</w:t>
      </w:r>
      <w:r w:rsidRPr="005F2495">
        <w:rPr>
          <w:rFonts w:hint="cs"/>
          <w:rtl/>
        </w:rPr>
        <w:t xml:space="preserve"> التي</w:t>
      </w:r>
      <w:r w:rsidRPr="005F2495">
        <w:rPr>
          <w:rtl/>
        </w:rPr>
        <w:t xml:space="preserve"> </w:t>
      </w:r>
      <w:r w:rsidRPr="005F2495">
        <w:rPr>
          <w:rFonts w:hint="cs"/>
          <w:rtl/>
        </w:rPr>
        <w:t>باشرته</w:t>
      </w:r>
      <w:r w:rsidRPr="005F2495">
        <w:rPr>
          <w:rtl/>
        </w:rPr>
        <w:t>ا الدولة الطرف</w:t>
      </w:r>
      <w:r w:rsidRPr="005F2495">
        <w:rPr>
          <w:rFonts w:hint="cs"/>
          <w:rtl/>
        </w:rPr>
        <w:t xml:space="preserve"> ضده</w:t>
      </w:r>
      <w:r w:rsidRPr="005F2495">
        <w:rPr>
          <w:rtl/>
        </w:rPr>
        <w:t>. و</w:t>
      </w:r>
      <w:r w:rsidRPr="005F2495">
        <w:rPr>
          <w:rFonts w:hint="cs"/>
          <w:rtl/>
        </w:rPr>
        <w:t>فضلا</w:t>
      </w:r>
      <w:r w:rsidR="00B464A6">
        <w:rPr>
          <w:rFonts w:hint="cs"/>
          <w:rtl/>
        </w:rPr>
        <w:t>ً</w:t>
      </w:r>
      <w:r w:rsidRPr="005F2495">
        <w:rPr>
          <w:rtl/>
        </w:rPr>
        <w:t xml:space="preserve"> ع</w:t>
      </w:r>
      <w:r w:rsidRPr="005F2495">
        <w:rPr>
          <w:rFonts w:hint="cs"/>
          <w:rtl/>
        </w:rPr>
        <w:t>ن</w:t>
      </w:r>
      <w:r w:rsidRPr="005F2495">
        <w:rPr>
          <w:rtl/>
        </w:rPr>
        <w:t xml:space="preserve"> ذلك، لم تحقق الدولة الطرف قط في مختلف التهديدات وأعمال المضايقة التي كان القصد منها تقييد حرية </w:t>
      </w:r>
      <w:r w:rsidRPr="005F2495">
        <w:rPr>
          <w:rFonts w:hint="cs"/>
          <w:rtl/>
        </w:rPr>
        <w:t>صاحب البلاغ فيما يتعلق ب</w:t>
      </w:r>
      <w:r w:rsidRPr="005F2495">
        <w:rPr>
          <w:rtl/>
        </w:rPr>
        <w:t xml:space="preserve">تكوين </w:t>
      </w:r>
      <w:r w:rsidRPr="005F2495">
        <w:rPr>
          <w:rFonts w:hint="cs"/>
          <w:rtl/>
        </w:rPr>
        <w:t>الجمعيات</w:t>
      </w:r>
      <w:r w:rsidRPr="005F2495">
        <w:rPr>
          <w:rtl/>
        </w:rPr>
        <w:t>.</w:t>
      </w:r>
    </w:p>
    <w:p w14:paraId="2B1F7DAE" w14:textId="27A6DAA1" w:rsidR="005F2495" w:rsidRPr="005F2495" w:rsidRDefault="005F2495" w:rsidP="00D07A26">
      <w:pPr>
        <w:pStyle w:val="SingleTxtGA"/>
        <w:spacing w:line="350" w:lineRule="exact"/>
        <w:rPr>
          <w:rtl/>
        </w:rPr>
      </w:pPr>
      <w:r w:rsidRPr="005F2495">
        <w:rPr>
          <w:szCs w:val="20"/>
          <w:rtl/>
        </w:rPr>
        <w:t>5</w:t>
      </w:r>
      <w:r w:rsidRPr="005F2495">
        <w:rPr>
          <w:rtl/>
        </w:rPr>
        <w:t>-</w:t>
      </w:r>
      <w:r w:rsidRPr="005F2495">
        <w:rPr>
          <w:szCs w:val="20"/>
          <w:rtl/>
        </w:rPr>
        <w:t>3</w:t>
      </w:r>
      <w:r>
        <w:rPr>
          <w:rtl/>
        </w:rPr>
        <w:tab/>
      </w:r>
      <w:r w:rsidRPr="005F2495">
        <w:rPr>
          <w:rtl/>
        </w:rPr>
        <w:t>وفيما يتعلق ب</w:t>
      </w:r>
      <w:r w:rsidRPr="005F2495">
        <w:rPr>
          <w:rFonts w:hint="cs"/>
          <w:rtl/>
        </w:rPr>
        <w:t>الأمن الشخصي للسيد مونيرا لوبير</w:t>
      </w:r>
      <w:r w:rsidRPr="005F2495">
        <w:rPr>
          <w:rtl/>
        </w:rPr>
        <w:t xml:space="preserve">، يرى </w:t>
      </w:r>
      <w:r w:rsidRPr="005F2495">
        <w:rPr>
          <w:rFonts w:hint="cs"/>
          <w:rtl/>
        </w:rPr>
        <w:t>أصحاب ا</w:t>
      </w:r>
      <w:r w:rsidRPr="005F2495">
        <w:rPr>
          <w:rtl/>
        </w:rPr>
        <w:t>لبلاغ أن الحماية ال</w:t>
      </w:r>
      <w:r w:rsidRPr="005F2495">
        <w:rPr>
          <w:rFonts w:hint="cs"/>
          <w:rtl/>
        </w:rPr>
        <w:t>تي قُدمت له</w:t>
      </w:r>
      <w:r w:rsidRPr="005F2495">
        <w:rPr>
          <w:rtl/>
        </w:rPr>
        <w:t xml:space="preserve"> لم تكن متناسبة مع الخطر</w:t>
      </w:r>
      <w:r w:rsidRPr="005F2495">
        <w:rPr>
          <w:rFonts w:hint="cs"/>
          <w:rtl/>
        </w:rPr>
        <w:t xml:space="preserve"> الذي كان يواجهه</w:t>
      </w:r>
      <w:r w:rsidRPr="005F2495">
        <w:rPr>
          <w:rtl/>
        </w:rPr>
        <w:t>، لأنها ل</w:t>
      </w:r>
      <w:r w:rsidRPr="005F2495">
        <w:rPr>
          <w:rFonts w:hint="cs"/>
          <w:rtl/>
        </w:rPr>
        <w:t>م تكن تشمل سوى</w:t>
      </w:r>
      <w:r w:rsidRPr="005F2495">
        <w:rPr>
          <w:rtl/>
        </w:rPr>
        <w:t xml:space="preserve"> مساهمة مالية صغيرة وصلت </w:t>
      </w:r>
      <w:r w:rsidRPr="005F2495">
        <w:rPr>
          <w:rFonts w:hint="cs"/>
          <w:rtl/>
        </w:rPr>
        <w:t>في وقت مت</w:t>
      </w:r>
      <w:r w:rsidRPr="005F2495">
        <w:rPr>
          <w:rtl/>
        </w:rPr>
        <w:t xml:space="preserve">أخر </w:t>
      </w:r>
      <w:r w:rsidRPr="005F2495">
        <w:rPr>
          <w:rFonts w:hint="cs"/>
          <w:rtl/>
        </w:rPr>
        <w:t>دون أن تُوفّر له</w:t>
      </w:r>
      <w:r w:rsidRPr="005F2495">
        <w:rPr>
          <w:rtl/>
        </w:rPr>
        <w:t xml:space="preserve"> حماية فعالة. </w:t>
      </w:r>
      <w:r w:rsidRPr="005F2495">
        <w:rPr>
          <w:rFonts w:hint="cs"/>
          <w:rtl/>
        </w:rPr>
        <w:t>ويدعي أيضا</w:t>
      </w:r>
      <w:r w:rsidR="00B464A6">
        <w:rPr>
          <w:rFonts w:hint="cs"/>
          <w:rtl/>
        </w:rPr>
        <w:t>ً</w:t>
      </w:r>
      <w:r w:rsidRPr="005F2495">
        <w:rPr>
          <w:rFonts w:hint="cs"/>
          <w:rtl/>
        </w:rPr>
        <w:t xml:space="preserve"> أصحاب البلاغ</w:t>
      </w:r>
      <w:r w:rsidRPr="005F2495">
        <w:rPr>
          <w:rtl/>
        </w:rPr>
        <w:t xml:space="preserve"> أن لجنة التنظيم وتقييم المخاطر رفضت إجراء دراسة </w:t>
      </w:r>
      <w:r w:rsidRPr="005F2495">
        <w:rPr>
          <w:rFonts w:hint="cs"/>
          <w:rtl/>
        </w:rPr>
        <w:t>تقن</w:t>
      </w:r>
      <w:r w:rsidRPr="005F2495">
        <w:rPr>
          <w:rtl/>
        </w:rPr>
        <w:t>ية ل</w:t>
      </w:r>
      <w:r w:rsidRPr="005F2495">
        <w:rPr>
          <w:rFonts w:hint="cs"/>
          <w:rtl/>
        </w:rPr>
        <w:t xml:space="preserve">تقييم </w:t>
      </w:r>
      <w:r w:rsidRPr="005F2495">
        <w:rPr>
          <w:rtl/>
        </w:rPr>
        <w:t xml:space="preserve">مستوى الخطر في قضيته، </w:t>
      </w:r>
      <w:r w:rsidRPr="005F2495">
        <w:rPr>
          <w:rFonts w:hint="cs"/>
          <w:rtl/>
        </w:rPr>
        <w:t>وهي دراسة</w:t>
      </w:r>
      <w:r w:rsidRPr="005F2495">
        <w:rPr>
          <w:rtl/>
        </w:rPr>
        <w:t xml:space="preserve"> كان </w:t>
      </w:r>
      <w:r w:rsidRPr="005F2495">
        <w:rPr>
          <w:rFonts w:hint="cs"/>
          <w:rtl/>
        </w:rPr>
        <w:t>من شأنها أن تسمح</w:t>
      </w:r>
      <w:r w:rsidRPr="005F2495">
        <w:rPr>
          <w:rtl/>
        </w:rPr>
        <w:t xml:space="preserve"> </w:t>
      </w:r>
      <w:r w:rsidRPr="005F2495">
        <w:rPr>
          <w:rFonts w:hint="cs"/>
          <w:rtl/>
        </w:rPr>
        <w:t>بوضع</w:t>
      </w:r>
      <w:r w:rsidRPr="005F2495">
        <w:rPr>
          <w:rtl/>
        </w:rPr>
        <w:t xml:space="preserve"> </w:t>
      </w:r>
      <w:r w:rsidRPr="005F2495">
        <w:rPr>
          <w:rFonts w:hint="cs"/>
          <w:rtl/>
        </w:rPr>
        <w:t>مجموعة من تدابير الحماية الفعالة</w:t>
      </w:r>
      <w:r w:rsidRPr="005F2495">
        <w:rPr>
          <w:rtl/>
        </w:rPr>
        <w:t xml:space="preserve">. </w:t>
      </w:r>
      <w:r w:rsidRPr="005F2495">
        <w:rPr>
          <w:rFonts w:hint="cs"/>
          <w:rtl/>
        </w:rPr>
        <w:t>و</w:t>
      </w:r>
      <w:r w:rsidRPr="005F2495">
        <w:rPr>
          <w:rtl/>
        </w:rPr>
        <w:t>بالإضافة إلى ذلك، فإن التهديد الموجه إلى السيد مونيرا لوبيز ناجم عن اتهامات و</w:t>
      </w:r>
      <w:r w:rsidRPr="005F2495">
        <w:rPr>
          <w:rFonts w:hint="cs"/>
          <w:rtl/>
        </w:rPr>
        <w:t>ُ</w:t>
      </w:r>
      <w:r w:rsidRPr="005F2495">
        <w:rPr>
          <w:rtl/>
        </w:rPr>
        <w:t>جهت إليه في سياق ملاحق</w:t>
      </w:r>
      <w:r w:rsidRPr="005F2495">
        <w:rPr>
          <w:rFonts w:hint="cs"/>
          <w:rtl/>
        </w:rPr>
        <w:t>ته</w:t>
      </w:r>
      <w:r w:rsidRPr="005F2495">
        <w:rPr>
          <w:rtl/>
        </w:rPr>
        <w:t xml:space="preserve"> الجنائية. وقد تفاقم التهديد </w:t>
      </w:r>
      <w:r w:rsidRPr="005F2495">
        <w:rPr>
          <w:rFonts w:hint="cs"/>
          <w:rtl/>
        </w:rPr>
        <w:t>بسبب</w:t>
      </w:r>
      <w:r w:rsidRPr="005F2495">
        <w:rPr>
          <w:rtl/>
        </w:rPr>
        <w:t xml:space="preserve"> التشريعات الوطنية ال</w:t>
      </w:r>
      <w:r w:rsidRPr="005F2495">
        <w:rPr>
          <w:rFonts w:hint="cs"/>
          <w:rtl/>
        </w:rPr>
        <w:t>مواتية ل</w:t>
      </w:r>
      <w:r w:rsidRPr="005F2495">
        <w:rPr>
          <w:rtl/>
        </w:rPr>
        <w:t>إنشاء مجموعات شبه عسكرية</w:t>
      </w:r>
      <w:r w:rsidRPr="005F2495">
        <w:rPr>
          <w:rFonts w:hint="cs"/>
          <w:rtl/>
        </w:rPr>
        <w:t>،</w:t>
      </w:r>
      <w:r w:rsidRPr="005F2495">
        <w:rPr>
          <w:rtl/>
        </w:rPr>
        <w:t xml:space="preserve"> وتصرفات مؤسسات مثل إدارة الأمن الإدارية، التي </w:t>
      </w:r>
      <w:r w:rsidRPr="005F2495">
        <w:rPr>
          <w:rFonts w:hint="cs"/>
          <w:rtl/>
        </w:rPr>
        <w:t>يقول عنها أصحاب البلاغ إنها تقدم</w:t>
      </w:r>
      <w:r w:rsidRPr="005F2495">
        <w:rPr>
          <w:rtl/>
        </w:rPr>
        <w:t xml:space="preserve"> معلومات استخبارية عن </w:t>
      </w:r>
      <w:r w:rsidRPr="005F2495">
        <w:rPr>
          <w:rFonts w:hint="cs"/>
          <w:rtl/>
        </w:rPr>
        <w:t>الزعماء</w:t>
      </w:r>
      <w:r w:rsidRPr="005F2495">
        <w:rPr>
          <w:rtl/>
        </w:rPr>
        <w:t xml:space="preserve"> النقاب</w:t>
      </w:r>
      <w:r w:rsidRPr="005F2495">
        <w:rPr>
          <w:rFonts w:hint="cs"/>
          <w:rtl/>
        </w:rPr>
        <w:t>يين</w:t>
      </w:r>
      <w:r w:rsidRPr="005F2495">
        <w:rPr>
          <w:rtl/>
        </w:rPr>
        <w:t xml:space="preserve"> والمعلمين وغيرهم من الأشخاص الذين تضطهدهم هذه </w:t>
      </w:r>
      <w:r w:rsidRPr="005F2495">
        <w:rPr>
          <w:rFonts w:hint="cs"/>
          <w:rtl/>
        </w:rPr>
        <w:t>المجموعا</w:t>
      </w:r>
      <w:r w:rsidRPr="005F2495">
        <w:rPr>
          <w:rtl/>
        </w:rPr>
        <w:t>ت شبه العسكرية.</w:t>
      </w:r>
    </w:p>
    <w:p w14:paraId="7225421E" w14:textId="09B6862C" w:rsidR="005F2495" w:rsidRPr="00D07A26" w:rsidRDefault="005F2495" w:rsidP="00D07A26">
      <w:pPr>
        <w:pStyle w:val="SingleTxtGA"/>
        <w:spacing w:line="340" w:lineRule="exact"/>
        <w:rPr>
          <w:spacing w:val="2"/>
          <w:rtl/>
        </w:rPr>
      </w:pPr>
      <w:r w:rsidRPr="005F2495">
        <w:rPr>
          <w:szCs w:val="20"/>
          <w:rtl/>
        </w:rPr>
        <w:lastRenderedPageBreak/>
        <w:t>5</w:t>
      </w:r>
      <w:r w:rsidRPr="005F2495">
        <w:rPr>
          <w:rtl/>
        </w:rPr>
        <w:t>-</w:t>
      </w:r>
      <w:r w:rsidRPr="005F2495">
        <w:rPr>
          <w:szCs w:val="20"/>
          <w:rtl/>
        </w:rPr>
        <w:t>4</w:t>
      </w:r>
      <w:r>
        <w:rPr>
          <w:rtl/>
        </w:rPr>
        <w:tab/>
      </w:r>
      <w:r w:rsidRPr="005F2495">
        <w:rPr>
          <w:rtl/>
        </w:rPr>
        <w:t>ويدعي أصحاب البلاغ أن الدولة الطرف لم تحقق في التهديدات و</w:t>
      </w:r>
      <w:r w:rsidRPr="005F2495">
        <w:rPr>
          <w:rFonts w:hint="cs"/>
          <w:rtl/>
        </w:rPr>
        <w:t xml:space="preserve">أفعال </w:t>
      </w:r>
      <w:r w:rsidRPr="005F2495">
        <w:rPr>
          <w:rtl/>
        </w:rPr>
        <w:t xml:space="preserve">المراقبة والمضايقة التي بدأت خمس سنوات قبل </w:t>
      </w:r>
      <w:r w:rsidRPr="005F2495">
        <w:rPr>
          <w:rFonts w:hint="cs"/>
          <w:rtl/>
        </w:rPr>
        <w:t>م</w:t>
      </w:r>
      <w:r w:rsidRPr="005F2495">
        <w:rPr>
          <w:rtl/>
        </w:rPr>
        <w:t xml:space="preserve">قتل السيد مونيرا لوبيز، على الرغم من </w:t>
      </w:r>
      <w:r w:rsidRPr="005F2495">
        <w:rPr>
          <w:rFonts w:hint="cs"/>
          <w:rtl/>
        </w:rPr>
        <w:t>مطالبته بذلك</w:t>
      </w:r>
      <w:r w:rsidRPr="005F2495">
        <w:rPr>
          <w:rtl/>
        </w:rPr>
        <w:t>. وفي هذا الصدد، يدعي أصحاب البلاغ أن مكتب المدعي العام لم يتبع البروتوكولات المعتادة، ولم يبدأ التحقيقات ولم</w:t>
      </w:r>
      <w:r w:rsidR="00D07A26">
        <w:rPr>
          <w:rFonts w:hint="cs"/>
          <w:rtl/>
        </w:rPr>
        <w:t> </w:t>
      </w:r>
      <w:r w:rsidRPr="005F2495">
        <w:rPr>
          <w:rtl/>
        </w:rPr>
        <w:t>يتخذ تدابير ملموسة. وفيما يتعلق</w:t>
      </w:r>
      <w:r w:rsidRPr="005F2495">
        <w:rPr>
          <w:rFonts w:hint="cs"/>
          <w:rtl/>
        </w:rPr>
        <w:t xml:space="preserve"> أيضا</w:t>
      </w:r>
      <w:r w:rsidR="00B464A6">
        <w:rPr>
          <w:rFonts w:hint="cs"/>
          <w:rtl/>
        </w:rPr>
        <w:t>ً</w:t>
      </w:r>
      <w:r w:rsidRPr="005F2495">
        <w:rPr>
          <w:rtl/>
        </w:rPr>
        <w:t xml:space="preserve"> بالتحقيق في جريمة القتل، يرى </w:t>
      </w:r>
      <w:r w:rsidRPr="005F2495">
        <w:rPr>
          <w:rFonts w:hint="cs"/>
          <w:rtl/>
        </w:rPr>
        <w:t xml:space="preserve">أصحاب </w:t>
      </w:r>
      <w:r w:rsidRPr="005F2495">
        <w:rPr>
          <w:rtl/>
        </w:rPr>
        <w:t xml:space="preserve">البلاغ أنه </w:t>
      </w:r>
      <w:r w:rsidRPr="005F2495">
        <w:rPr>
          <w:rFonts w:hint="cs"/>
          <w:rtl/>
        </w:rPr>
        <w:t>نظرا</w:t>
      </w:r>
      <w:r w:rsidR="00B464A6">
        <w:rPr>
          <w:rFonts w:hint="cs"/>
          <w:rtl/>
        </w:rPr>
        <w:t>ً</w:t>
      </w:r>
      <w:r w:rsidRPr="005F2495">
        <w:rPr>
          <w:rtl/>
        </w:rPr>
        <w:t xml:space="preserve"> </w:t>
      </w:r>
      <w:r w:rsidRPr="005F2495">
        <w:rPr>
          <w:rFonts w:hint="cs"/>
          <w:rtl/>
        </w:rPr>
        <w:t>ل</w:t>
      </w:r>
      <w:r w:rsidRPr="005F2495">
        <w:rPr>
          <w:rtl/>
        </w:rPr>
        <w:t xml:space="preserve">طبيعة الجريمة </w:t>
      </w:r>
      <w:r w:rsidR="00D07A26">
        <w:rPr>
          <w:rFonts w:hint="cs"/>
          <w:rtl/>
        </w:rPr>
        <w:t>-</w:t>
      </w:r>
      <w:r w:rsidRPr="005F2495">
        <w:rPr>
          <w:rtl/>
        </w:rPr>
        <w:t xml:space="preserve"> </w:t>
      </w:r>
      <w:r w:rsidRPr="005F2495">
        <w:rPr>
          <w:rFonts w:hint="cs"/>
          <w:rtl/>
        </w:rPr>
        <w:t xml:space="preserve">وهي </w:t>
      </w:r>
      <w:r w:rsidRPr="005F2495">
        <w:rPr>
          <w:rtl/>
        </w:rPr>
        <w:t xml:space="preserve">قتل زعيم نقابي مهدد لأسباب سياسية - </w:t>
      </w:r>
      <w:r w:rsidRPr="005F2495">
        <w:rPr>
          <w:rFonts w:hint="cs"/>
          <w:rtl/>
        </w:rPr>
        <w:t>كان</w:t>
      </w:r>
      <w:r w:rsidRPr="005F2495">
        <w:rPr>
          <w:rtl/>
        </w:rPr>
        <w:t xml:space="preserve"> ينبغي أ</w:t>
      </w:r>
      <w:r w:rsidRPr="005F2495">
        <w:rPr>
          <w:rFonts w:hint="cs"/>
          <w:rtl/>
        </w:rPr>
        <w:t>لا</w:t>
      </w:r>
      <w:r w:rsidRPr="005F2495">
        <w:rPr>
          <w:rtl/>
        </w:rPr>
        <w:t xml:space="preserve"> يقتصر التحقيق على رفع دعوى ضد مرتكب جريمة القتل، </w:t>
      </w:r>
      <w:r w:rsidRPr="005F2495">
        <w:rPr>
          <w:rFonts w:hint="cs"/>
          <w:rtl/>
        </w:rPr>
        <w:t xml:space="preserve">بل </w:t>
      </w:r>
      <w:r w:rsidRPr="005F2495">
        <w:rPr>
          <w:rtl/>
        </w:rPr>
        <w:t xml:space="preserve">كان </w:t>
      </w:r>
      <w:r w:rsidRPr="005F2495">
        <w:rPr>
          <w:rFonts w:hint="cs"/>
          <w:rtl/>
        </w:rPr>
        <w:t>ينبغي</w:t>
      </w:r>
      <w:r w:rsidRPr="005F2495">
        <w:rPr>
          <w:rtl/>
        </w:rPr>
        <w:t xml:space="preserve"> أن </w:t>
      </w:r>
      <w:r w:rsidRPr="005F2495">
        <w:rPr>
          <w:rFonts w:hint="cs"/>
          <w:rtl/>
        </w:rPr>
        <w:t>ي</w:t>
      </w:r>
      <w:r w:rsidRPr="005F2495">
        <w:rPr>
          <w:rtl/>
        </w:rPr>
        <w:t>سعى أيضا</w:t>
      </w:r>
      <w:r w:rsidR="00B464A6">
        <w:rPr>
          <w:rFonts w:hint="cs"/>
          <w:rtl/>
        </w:rPr>
        <w:t>ً</w:t>
      </w:r>
      <w:r w:rsidRPr="005F2495">
        <w:rPr>
          <w:rtl/>
        </w:rPr>
        <w:t xml:space="preserve"> إلى تحديد الأشخاص الذين حرضوا على القتل، خاصة وأن المحكمة الجنائية الخامسة </w:t>
      </w:r>
      <w:r w:rsidRPr="005F2495">
        <w:rPr>
          <w:rFonts w:hint="cs"/>
          <w:rtl/>
        </w:rPr>
        <w:t xml:space="preserve">قد </w:t>
      </w:r>
      <w:r w:rsidRPr="005F2495">
        <w:rPr>
          <w:rtl/>
        </w:rPr>
        <w:t xml:space="preserve">اعترفت بأن أحد دوافع الجريمة كان </w:t>
      </w:r>
      <w:r w:rsidRPr="005F2495">
        <w:rPr>
          <w:rFonts w:hint="cs"/>
          <w:rtl/>
        </w:rPr>
        <w:t xml:space="preserve">هو </w:t>
      </w:r>
      <w:r w:rsidRPr="00D07A26">
        <w:rPr>
          <w:spacing w:val="-4"/>
          <w:rtl/>
        </w:rPr>
        <w:t xml:space="preserve">وضع السيد مونيرا لوبيز كزعيم </w:t>
      </w:r>
      <w:r w:rsidRPr="00D07A26">
        <w:rPr>
          <w:rFonts w:hint="cs"/>
          <w:spacing w:val="-4"/>
          <w:rtl/>
        </w:rPr>
        <w:t>مجتمعي</w:t>
      </w:r>
      <w:r w:rsidRPr="00D07A26">
        <w:rPr>
          <w:spacing w:val="-4"/>
          <w:rtl/>
        </w:rPr>
        <w:t xml:space="preserve">. </w:t>
      </w:r>
      <w:r w:rsidRPr="00D07A26">
        <w:rPr>
          <w:rFonts w:hint="cs"/>
          <w:spacing w:val="-4"/>
          <w:rtl/>
        </w:rPr>
        <w:t>و</w:t>
      </w:r>
      <w:r w:rsidRPr="00D07A26">
        <w:rPr>
          <w:spacing w:val="-4"/>
          <w:rtl/>
        </w:rPr>
        <w:t xml:space="preserve">يرتبط </w:t>
      </w:r>
      <w:r w:rsidRPr="00D07A26">
        <w:rPr>
          <w:rFonts w:hint="cs"/>
          <w:spacing w:val="-4"/>
          <w:rtl/>
        </w:rPr>
        <w:t>أيضا</w:t>
      </w:r>
      <w:r w:rsidR="00B464A6" w:rsidRPr="00D07A26">
        <w:rPr>
          <w:rFonts w:hint="cs"/>
          <w:spacing w:val="-4"/>
          <w:rtl/>
        </w:rPr>
        <w:t>ً</w:t>
      </w:r>
      <w:r w:rsidRPr="00D07A26">
        <w:rPr>
          <w:rFonts w:hint="cs"/>
          <w:spacing w:val="-4"/>
          <w:rtl/>
        </w:rPr>
        <w:t xml:space="preserve"> واجب </w:t>
      </w:r>
      <w:r w:rsidRPr="00D07A26">
        <w:rPr>
          <w:spacing w:val="-4"/>
          <w:rtl/>
        </w:rPr>
        <w:t>التحقيق ارتباطا</w:t>
      </w:r>
      <w:r w:rsidR="00B464A6" w:rsidRPr="00D07A26">
        <w:rPr>
          <w:rFonts w:hint="cs"/>
          <w:spacing w:val="-4"/>
          <w:rtl/>
        </w:rPr>
        <w:t>ً</w:t>
      </w:r>
      <w:r w:rsidRPr="00D07A26">
        <w:rPr>
          <w:spacing w:val="-4"/>
          <w:rtl/>
        </w:rPr>
        <w:t xml:space="preserve"> وثيقا</w:t>
      </w:r>
      <w:r w:rsidR="00B464A6" w:rsidRPr="00D07A26">
        <w:rPr>
          <w:rFonts w:hint="cs"/>
          <w:spacing w:val="-4"/>
          <w:rtl/>
        </w:rPr>
        <w:t>ً</w:t>
      </w:r>
      <w:r w:rsidRPr="00D07A26">
        <w:rPr>
          <w:spacing w:val="-4"/>
          <w:rtl/>
        </w:rPr>
        <w:t xml:space="preserve"> بحق أقارب الضحية،</w:t>
      </w:r>
      <w:r w:rsidRPr="005F2495">
        <w:rPr>
          <w:rtl/>
        </w:rPr>
        <w:t xml:space="preserve"> </w:t>
      </w:r>
      <w:r w:rsidRPr="00D07A26">
        <w:rPr>
          <w:rFonts w:hint="cs"/>
          <w:spacing w:val="2"/>
          <w:rtl/>
          <w:lang w:bidi="ar-DZ"/>
        </w:rPr>
        <w:t>و</w:t>
      </w:r>
      <w:r w:rsidRPr="00D07A26">
        <w:rPr>
          <w:spacing w:val="2"/>
          <w:rtl/>
        </w:rPr>
        <w:t>الاتحاد الوطني لعمال الصناعات الغذائية</w:t>
      </w:r>
      <w:r w:rsidRPr="00D07A26">
        <w:rPr>
          <w:rFonts w:hint="cs"/>
          <w:spacing w:val="2"/>
          <w:rtl/>
        </w:rPr>
        <w:t>،</w:t>
      </w:r>
      <w:r w:rsidRPr="00D07A26">
        <w:rPr>
          <w:spacing w:val="2"/>
          <w:rtl/>
        </w:rPr>
        <w:t xml:space="preserve"> و</w:t>
      </w:r>
      <w:r w:rsidRPr="00D07A26">
        <w:rPr>
          <w:rFonts w:hint="cs"/>
          <w:spacing w:val="2"/>
          <w:rtl/>
        </w:rPr>
        <w:t>سكان</w:t>
      </w:r>
      <w:r w:rsidRPr="00D07A26">
        <w:rPr>
          <w:spacing w:val="2"/>
          <w:rtl/>
        </w:rPr>
        <w:t xml:space="preserve"> حي </w:t>
      </w:r>
      <w:r w:rsidRPr="00D07A26">
        <w:rPr>
          <w:rFonts w:hint="cs"/>
          <w:spacing w:val="2"/>
          <w:rtl/>
        </w:rPr>
        <w:t>ال</w:t>
      </w:r>
      <w:r w:rsidRPr="00D07A26">
        <w:rPr>
          <w:spacing w:val="2"/>
          <w:rtl/>
        </w:rPr>
        <w:t>بوسكي دي</w:t>
      </w:r>
      <w:r w:rsidRPr="00D07A26">
        <w:rPr>
          <w:rFonts w:hint="cs"/>
          <w:spacing w:val="2"/>
          <w:rtl/>
        </w:rPr>
        <w:t xml:space="preserve"> </w:t>
      </w:r>
      <w:r w:rsidRPr="00D07A26">
        <w:rPr>
          <w:spacing w:val="2"/>
          <w:rtl/>
        </w:rPr>
        <w:t>بارونكييا في معرفة الحقيقة</w:t>
      </w:r>
      <w:r w:rsidRPr="00D07A26">
        <w:rPr>
          <w:rFonts w:hint="cs"/>
          <w:spacing w:val="2"/>
          <w:rtl/>
        </w:rPr>
        <w:t>.</w:t>
      </w:r>
    </w:p>
    <w:p w14:paraId="1A6664CC" w14:textId="68A8C1D4" w:rsidR="005F2495" w:rsidRPr="005F2495" w:rsidRDefault="005F2495" w:rsidP="00D07A26">
      <w:pPr>
        <w:pStyle w:val="SingleTxtGA"/>
        <w:spacing w:line="340" w:lineRule="exact"/>
        <w:rPr>
          <w:rtl/>
        </w:rPr>
      </w:pPr>
      <w:r w:rsidRPr="005F2495">
        <w:rPr>
          <w:rFonts w:hint="cs"/>
          <w:szCs w:val="20"/>
          <w:rtl/>
        </w:rPr>
        <w:t>5</w:t>
      </w:r>
      <w:r w:rsidRPr="005F2495">
        <w:rPr>
          <w:rtl/>
        </w:rPr>
        <w:t>-</w:t>
      </w:r>
      <w:r w:rsidRPr="005F2495">
        <w:rPr>
          <w:szCs w:val="20"/>
          <w:rtl/>
        </w:rPr>
        <w:t>5</w:t>
      </w:r>
      <w:r>
        <w:rPr>
          <w:rtl/>
        </w:rPr>
        <w:tab/>
      </w:r>
      <w:r w:rsidRPr="005F2495">
        <w:rPr>
          <w:rtl/>
        </w:rPr>
        <w:t xml:space="preserve">وبالإضافة إلى ذلك، يدعي </w:t>
      </w:r>
      <w:r w:rsidRPr="005F2495">
        <w:rPr>
          <w:rFonts w:hint="cs"/>
          <w:rtl/>
        </w:rPr>
        <w:t>أ</w:t>
      </w:r>
      <w:r w:rsidRPr="005F2495">
        <w:rPr>
          <w:rtl/>
        </w:rPr>
        <w:t>صح</w:t>
      </w:r>
      <w:r w:rsidRPr="005F2495">
        <w:rPr>
          <w:rFonts w:hint="cs"/>
          <w:rtl/>
        </w:rPr>
        <w:t>ا</w:t>
      </w:r>
      <w:r w:rsidRPr="005F2495">
        <w:rPr>
          <w:rtl/>
        </w:rPr>
        <w:t xml:space="preserve">ب البلاغ أن قرار محكمة أطلانتيكو الإدارية ورفض تقديم تعويضات لأسرة السيد مونيرا لوبيز </w:t>
      </w:r>
      <w:r w:rsidRPr="005F2495">
        <w:rPr>
          <w:rFonts w:hint="cs"/>
          <w:rtl/>
        </w:rPr>
        <w:t>يشكلان</w:t>
      </w:r>
      <w:r w:rsidRPr="005F2495">
        <w:rPr>
          <w:rtl/>
        </w:rPr>
        <w:t xml:space="preserve"> انتهاك</w:t>
      </w:r>
      <w:r w:rsidRPr="005F2495">
        <w:rPr>
          <w:rFonts w:hint="cs"/>
          <w:rtl/>
        </w:rPr>
        <w:t>ا</w:t>
      </w:r>
      <w:r w:rsidR="00B464A6">
        <w:rPr>
          <w:rFonts w:hint="cs"/>
          <w:rtl/>
        </w:rPr>
        <w:t>ً</w:t>
      </w:r>
      <w:r w:rsidRPr="005F2495">
        <w:rPr>
          <w:rtl/>
        </w:rPr>
        <w:t xml:space="preserve"> </w:t>
      </w:r>
      <w:r w:rsidRPr="005F2495">
        <w:rPr>
          <w:rFonts w:hint="cs"/>
          <w:rtl/>
        </w:rPr>
        <w:t>ل</w:t>
      </w:r>
      <w:r w:rsidRPr="005F2495">
        <w:rPr>
          <w:rtl/>
        </w:rPr>
        <w:t xml:space="preserve">لمواد </w:t>
      </w:r>
      <w:r w:rsidRPr="005F2495">
        <w:rPr>
          <w:szCs w:val="20"/>
          <w:rtl/>
        </w:rPr>
        <w:t>2</w:t>
      </w:r>
      <w:r w:rsidRPr="005F2495">
        <w:rPr>
          <w:rtl/>
        </w:rPr>
        <w:t>(</w:t>
      </w:r>
      <w:r w:rsidRPr="005F2495">
        <w:rPr>
          <w:szCs w:val="20"/>
          <w:rtl/>
        </w:rPr>
        <w:t>3</w:t>
      </w:r>
      <w:r w:rsidRPr="005F2495">
        <w:rPr>
          <w:rtl/>
        </w:rPr>
        <w:t xml:space="preserve">) </w:t>
      </w:r>
      <w:r w:rsidRPr="005F2495">
        <w:rPr>
          <w:rFonts w:hint="cs"/>
          <w:rtl/>
        </w:rPr>
        <w:t>و</w:t>
      </w:r>
      <w:r w:rsidRPr="005F2495">
        <w:rPr>
          <w:rFonts w:hint="cs"/>
          <w:szCs w:val="20"/>
          <w:rtl/>
        </w:rPr>
        <w:t>9</w:t>
      </w:r>
      <w:r w:rsidRPr="005F2495">
        <w:rPr>
          <w:rtl/>
        </w:rPr>
        <w:t>(</w:t>
      </w:r>
      <w:r w:rsidRPr="005F2495">
        <w:rPr>
          <w:szCs w:val="20"/>
          <w:rtl/>
        </w:rPr>
        <w:t>5</w:t>
      </w:r>
      <w:r w:rsidRPr="005F2495">
        <w:rPr>
          <w:rtl/>
        </w:rPr>
        <w:t xml:space="preserve">) </w:t>
      </w:r>
      <w:r w:rsidRPr="005F2495">
        <w:rPr>
          <w:rFonts w:hint="cs"/>
          <w:rtl/>
        </w:rPr>
        <w:t>و</w:t>
      </w:r>
      <w:r w:rsidRPr="005F2495">
        <w:rPr>
          <w:rFonts w:hint="cs"/>
          <w:szCs w:val="20"/>
          <w:rtl/>
        </w:rPr>
        <w:t>14</w:t>
      </w:r>
      <w:r w:rsidRPr="005F2495">
        <w:rPr>
          <w:rtl/>
        </w:rPr>
        <w:t>(</w:t>
      </w:r>
      <w:r w:rsidRPr="005F2495">
        <w:rPr>
          <w:szCs w:val="20"/>
          <w:rtl/>
        </w:rPr>
        <w:t>6</w:t>
      </w:r>
      <w:r w:rsidRPr="005F2495">
        <w:rPr>
          <w:rtl/>
        </w:rPr>
        <w:t>) من العهد.</w:t>
      </w:r>
    </w:p>
    <w:p w14:paraId="6535AF2A" w14:textId="7EA983D4" w:rsidR="005F2495" w:rsidRPr="005F2495" w:rsidRDefault="005F2495" w:rsidP="00D07A26">
      <w:pPr>
        <w:pStyle w:val="SingleTxtGA"/>
        <w:spacing w:line="340" w:lineRule="exact"/>
        <w:rPr>
          <w:rtl/>
        </w:rPr>
      </w:pPr>
      <w:r w:rsidRPr="005F2495">
        <w:rPr>
          <w:szCs w:val="20"/>
          <w:rtl/>
        </w:rPr>
        <w:t>5</w:t>
      </w:r>
      <w:r w:rsidRPr="005F2495">
        <w:rPr>
          <w:rtl/>
        </w:rPr>
        <w:t>-</w:t>
      </w:r>
      <w:r w:rsidRPr="005F2495">
        <w:rPr>
          <w:szCs w:val="20"/>
          <w:rtl/>
        </w:rPr>
        <w:t>6</w:t>
      </w:r>
      <w:r>
        <w:rPr>
          <w:rtl/>
        </w:rPr>
        <w:tab/>
      </w:r>
      <w:r w:rsidRPr="005F2495">
        <w:rPr>
          <w:rtl/>
        </w:rPr>
        <w:t xml:space="preserve">وفيما يتعلق بادعاء أن البلاغ يشكل إساءة </w:t>
      </w:r>
      <w:r w:rsidRPr="005F2495">
        <w:rPr>
          <w:rFonts w:hint="cs"/>
          <w:rtl/>
        </w:rPr>
        <w:t>ل</w:t>
      </w:r>
      <w:r w:rsidRPr="005F2495">
        <w:rPr>
          <w:rtl/>
        </w:rPr>
        <w:t xml:space="preserve">استعمال </w:t>
      </w:r>
      <w:r w:rsidRPr="005F2495">
        <w:rPr>
          <w:rFonts w:hint="cs"/>
          <w:rtl/>
        </w:rPr>
        <w:t>ا</w:t>
      </w:r>
      <w:r w:rsidRPr="005F2495">
        <w:rPr>
          <w:rtl/>
        </w:rPr>
        <w:t xml:space="preserve">لحق في تقديم البلاغات، يلاحظ أصحاب البلاغ أن الدولة الطرف تقبل أن التحقيقات لم تكتمل حتى </w:t>
      </w:r>
      <w:r w:rsidRPr="005F2495">
        <w:rPr>
          <w:szCs w:val="20"/>
          <w:rtl/>
        </w:rPr>
        <w:t>24</w:t>
      </w:r>
      <w:r w:rsidRPr="005F2495">
        <w:rPr>
          <w:rtl/>
        </w:rPr>
        <w:t xml:space="preserve"> تشرين الثاني/نوفمبر </w:t>
      </w:r>
      <w:r w:rsidRPr="005F2495">
        <w:rPr>
          <w:szCs w:val="20"/>
          <w:rtl/>
        </w:rPr>
        <w:t>2010</w:t>
      </w:r>
      <w:r w:rsidRPr="005F2495">
        <w:rPr>
          <w:rtl/>
        </w:rPr>
        <w:t>.</w:t>
      </w:r>
    </w:p>
    <w:p w14:paraId="578DBBEB" w14:textId="4C05B8F5" w:rsidR="005F2495" w:rsidRPr="005F2495" w:rsidRDefault="005F2495" w:rsidP="00D07A26">
      <w:pPr>
        <w:pStyle w:val="H23GA"/>
        <w:spacing w:before="180" w:line="340" w:lineRule="exact"/>
        <w:rPr>
          <w:rtl/>
        </w:rPr>
      </w:pPr>
      <w:r>
        <w:rPr>
          <w:rtl/>
        </w:rPr>
        <w:tab/>
      </w:r>
      <w:r>
        <w:rPr>
          <w:rtl/>
        </w:rPr>
        <w:tab/>
      </w:r>
      <w:r w:rsidRPr="005F2495">
        <w:rPr>
          <w:rtl/>
        </w:rPr>
        <w:t>ملاحظات الدولة الطرف بشأن الأسس الموضوعية</w:t>
      </w:r>
    </w:p>
    <w:p w14:paraId="736F0228" w14:textId="48335087" w:rsidR="005F2495" w:rsidRPr="005F2495" w:rsidRDefault="005F2495" w:rsidP="00D07A26">
      <w:pPr>
        <w:pStyle w:val="SingleTxtGA"/>
        <w:spacing w:line="340" w:lineRule="exact"/>
        <w:rPr>
          <w:rtl/>
        </w:rPr>
      </w:pPr>
      <w:r w:rsidRPr="005F2495">
        <w:rPr>
          <w:szCs w:val="20"/>
          <w:rtl/>
        </w:rPr>
        <w:t>6</w:t>
      </w:r>
      <w:r w:rsidRPr="005F2495">
        <w:rPr>
          <w:rtl/>
        </w:rPr>
        <w:t>-</w:t>
      </w:r>
      <w:r w:rsidRPr="005F2495">
        <w:rPr>
          <w:szCs w:val="20"/>
          <w:rtl/>
        </w:rPr>
        <w:t>1</w:t>
      </w:r>
      <w:r>
        <w:rPr>
          <w:rtl/>
        </w:rPr>
        <w:tab/>
      </w:r>
      <w:r w:rsidRPr="005F2495">
        <w:rPr>
          <w:rtl/>
        </w:rPr>
        <w:t xml:space="preserve">في </w:t>
      </w:r>
      <w:r w:rsidRPr="005F2495">
        <w:rPr>
          <w:szCs w:val="20"/>
          <w:rtl/>
        </w:rPr>
        <w:t>8</w:t>
      </w:r>
      <w:r w:rsidRPr="005F2495">
        <w:rPr>
          <w:rtl/>
        </w:rPr>
        <w:t xml:space="preserve"> حزيران/يونيه </w:t>
      </w:r>
      <w:r w:rsidRPr="005F2495">
        <w:rPr>
          <w:szCs w:val="20"/>
          <w:rtl/>
        </w:rPr>
        <w:t>2018</w:t>
      </w:r>
      <w:r w:rsidRPr="005F2495">
        <w:rPr>
          <w:rtl/>
        </w:rPr>
        <w:t xml:space="preserve">، قدمت الدولة الطرف ملاحظاتها بشأن الأسس الموضوعية للبلاغ. وتكرر الدولة الطرف ملاحظاتها بشأن مقبولية البلاغ، </w:t>
      </w:r>
      <w:r w:rsidRPr="005F2495">
        <w:rPr>
          <w:rFonts w:hint="cs"/>
          <w:rtl/>
        </w:rPr>
        <w:t>محتج</w:t>
      </w:r>
      <w:r w:rsidRPr="005F2495">
        <w:rPr>
          <w:rtl/>
        </w:rPr>
        <w:t xml:space="preserve">ة </w:t>
      </w:r>
      <w:r w:rsidRPr="005F2495">
        <w:rPr>
          <w:rFonts w:hint="cs"/>
          <w:rtl/>
        </w:rPr>
        <w:t>ب</w:t>
      </w:r>
      <w:r w:rsidRPr="005F2495">
        <w:rPr>
          <w:rtl/>
        </w:rPr>
        <w:t>أن</w:t>
      </w:r>
      <w:r w:rsidRPr="005F2495">
        <w:rPr>
          <w:rFonts w:hint="cs"/>
          <w:rtl/>
        </w:rPr>
        <w:t xml:space="preserve">ها </w:t>
      </w:r>
      <w:r w:rsidRPr="005F2495">
        <w:rPr>
          <w:rtl/>
        </w:rPr>
        <w:t>لا تتحمل أي مسؤولية عن الأحداث التي أدت إلى وفاة السيد مونيرا لوبيز.</w:t>
      </w:r>
    </w:p>
    <w:p w14:paraId="04B2A5EE" w14:textId="6156F2BB" w:rsidR="005F2495" w:rsidRPr="005F2495" w:rsidRDefault="005F2495" w:rsidP="00D07A26">
      <w:pPr>
        <w:pStyle w:val="SingleTxtGA"/>
        <w:spacing w:line="340" w:lineRule="exact"/>
        <w:rPr>
          <w:rtl/>
        </w:rPr>
      </w:pPr>
      <w:r w:rsidRPr="005F2495">
        <w:rPr>
          <w:szCs w:val="20"/>
          <w:rtl/>
        </w:rPr>
        <w:t>6</w:t>
      </w:r>
      <w:r w:rsidRPr="005F2495">
        <w:rPr>
          <w:rtl/>
        </w:rPr>
        <w:t>-</w:t>
      </w:r>
      <w:r w:rsidRPr="005F2495">
        <w:rPr>
          <w:szCs w:val="20"/>
          <w:rtl/>
        </w:rPr>
        <w:t>2</w:t>
      </w:r>
      <w:r>
        <w:rPr>
          <w:rtl/>
        </w:rPr>
        <w:tab/>
      </w:r>
      <w:r w:rsidRPr="005F2495">
        <w:rPr>
          <w:rFonts w:hint="cs"/>
          <w:rtl/>
        </w:rPr>
        <w:t>و</w:t>
      </w:r>
      <w:r w:rsidRPr="005F2495">
        <w:rPr>
          <w:rtl/>
        </w:rPr>
        <w:t xml:space="preserve">فيما يتعلق بالانتهاك المزعوم للمادة </w:t>
      </w:r>
      <w:r w:rsidRPr="005F2495">
        <w:rPr>
          <w:szCs w:val="20"/>
          <w:rtl/>
        </w:rPr>
        <w:t>6</w:t>
      </w:r>
      <w:r w:rsidRPr="005F2495">
        <w:rPr>
          <w:rtl/>
        </w:rPr>
        <w:t>(</w:t>
      </w:r>
      <w:r w:rsidRPr="005F2495">
        <w:rPr>
          <w:szCs w:val="20"/>
          <w:rtl/>
        </w:rPr>
        <w:t>1</w:t>
      </w:r>
      <w:r w:rsidRPr="005F2495">
        <w:rPr>
          <w:rtl/>
        </w:rPr>
        <w:t>) من العهد، تؤكد الدولة الطرف مجدداً أن السيد مونيرا لوبيز حصل على الحماية، على الرغم من أنه لم يقدم الوثائق التي طلبتها السلطات</w:t>
      </w:r>
      <w:r w:rsidRPr="005F2495">
        <w:rPr>
          <w:rFonts w:hint="cs"/>
          <w:rtl/>
        </w:rPr>
        <w:t xml:space="preserve"> منه</w:t>
      </w:r>
      <w:r w:rsidRPr="005F2495">
        <w:rPr>
          <w:rtl/>
        </w:rPr>
        <w:t>، وأن هذه الحماية كان</w:t>
      </w:r>
      <w:r w:rsidRPr="005F2495">
        <w:rPr>
          <w:rFonts w:hint="cs"/>
          <w:rtl/>
        </w:rPr>
        <w:t>ت</w:t>
      </w:r>
      <w:r w:rsidRPr="005F2495">
        <w:rPr>
          <w:rtl/>
        </w:rPr>
        <w:t xml:space="preserve"> مشروط</w:t>
      </w:r>
      <w:r w:rsidRPr="005F2495">
        <w:rPr>
          <w:rFonts w:hint="cs"/>
          <w:rtl/>
        </w:rPr>
        <w:t>ة</w:t>
      </w:r>
      <w:r w:rsidRPr="005F2495">
        <w:rPr>
          <w:rtl/>
        </w:rPr>
        <w:t xml:space="preserve"> بعدم عودته إلى المنطقة التي كان معرضا</w:t>
      </w:r>
      <w:r w:rsidR="00B464A6">
        <w:rPr>
          <w:rFonts w:hint="cs"/>
          <w:rtl/>
        </w:rPr>
        <w:t>ً</w:t>
      </w:r>
      <w:r w:rsidRPr="005F2495">
        <w:rPr>
          <w:rtl/>
        </w:rPr>
        <w:t xml:space="preserve"> فيها للخطر، </w:t>
      </w:r>
      <w:r w:rsidRPr="005F2495">
        <w:rPr>
          <w:rFonts w:hint="cs"/>
          <w:rtl/>
        </w:rPr>
        <w:t xml:space="preserve">لكنه </w:t>
      </w:r>
      <w:r w:rsidRPr="005F2495">
        <w:rPr>
          <w:rtl/>
        </w:rPr>
        <w:t>لم يلتزم به</w:t>
      </w:r>
      <w:r w:rsidRPr="005F2495">
        <w:rPr>
          <w:rFonts w:hint="cs"/>
          <w:rtl/>
        </w:rPr>
        <w:t>ذ</w:t>
      </w:r>
      <w:r w:rsidRPr="005F2495">
        <w:rPr>
          <w:rtl/>
        </w:rPr>
        <w:t>ا</w:t>
      </w:r>
      <w:r w:rsidRPr="005F2495">
        <w:rPr>
          <w:rFonts w:hint="cs"/>
          <w:rtl/>
        </w:rPr>
        <w:t xml:space="preserve"> الشرط</w:t>
      </w:r>
      <w:r w:rsidRPr="005F2495">
        <w:rPr>
          <w:rtl/>
        </w:rPr>
        <w:t xml:space="preserve">. </w:t>
      </w:r>
      <w:r w:rsidRPr="005F2495">
        <w:rPr>
          <w:rFonts w:hint="cs"/>
          <w:rtl/>
        </w:rPr>
        <w:t>و</w:t>
      </w:r>
      <w:r w:rsidRPr="005F2495">
        <w:rPr>
          <w:rtl/>
        </w:rPr>
        <w:t xml:space="preserve">علاوة على ذلك، </w:t>
      </w:r>
      <w:r w:rsidRPr="005F2495">
        <w:rPr>
          <w:rFonts w:hint="cs"/>
          <w:rtl/>
        </w:rPr>
        <w:t>فقد جرت تحقيقات</w:t>
      </w:r>
      <w:r w:rsidRPr="005F2495">
        <w:rPr>
          <w:rtl/>
        </w:rPr>
        <w:t xml:space="preserve"> بالفعل في الأحداث المعنية وأ</w:t>
      </w:r>
      <w:r w:rsidRPr="005F2495">
        <w:rPr>
          <w:rFonts w:hint="cs"/>
          <w:rtl/>
        </w:rPr>
        <w:t>فض</w:t>
      </w:r>
      <w:r w:rsidRPr="005F2495">
        <w:rPr>
          <w:rtl/>
        </w:rPr>
        <w:t xml:space="preserve">ت إلى إدانة مرتكبي جريمة القتل </w:t>
      </w:r>
      <w:r w:rsidRPr="005F2495">
        <w:rPr>
          <w:rFonts w:hint="cs"/>
          <w:rtl/>
        </w:rPr>
        <w:t>بموجب</w:t>
      </w:r>
      <w:r w:rsidRPr="005F2495">
        <w:rPr>
          <w:rtl/>
        </w:rPr>
        <w:t xml:space="preserve"> حكم </w:t>
      </w:r>
      <w:r w:rsidRPr="005F2495">
        <w:rPr>
          <w:rFonts w:hint="cs"/>
          <w:rtl/>
        </w:rPr>
        <w:t>أقرته</w:t>
      </w:r>
      <w:r w:rsidRPr="005F2495">
        <w:rPr>
          <w:rtl/>
        </w:rPr>
        <w:t xml:space="preserve"> أعلى محكمة، وهي محكمة العدل العليا.</w:t>
      </w:r>
    </w:p>
    <w:p w14:paraId="5494566E" w14:textId="3772D270" w:rsidR="005F2495" w:rsidRPr="005F2495" w:rsidRDefault="005F2495" w:rsidP="00D07A26">
      <w:pPr>
        <w:pStyle w:val="SingleTxtGA"/>
        <w:spacing w:line="340" w:lineRule="exact"/>
        <w:rPr>
          <w:rtl/>
        </w:rPr>
      </w:pPr>
      <w:r w:rsidRPr="005F2495">
        <w:rPr>
          <w:szCs w:val="20"/>
          <w:rtl/>
        </w:rPr>
        <w:t>6</w:t>
      </w:r>
      <w:r w:rsidRPr="005F2495">
        <w:rPr>
          <w:rtl/>
        </w:rPr>
        <w:t>-</w:t>
      </w:r>
      <w:r w:rsidRPr="005F2495">
        <w:rPr>
          <w:szCs w:val="20"/>
          <w:rtl/>
        </w:rPr>
        <w:t>3</w:t>
      </w:r>
      <w:r>
        <w:rPr>
          <w:rtl/>
        </w:rPr>
        <w:tab/>
      </w:r>
      <w:r w:rsidRPr="005F2495">
        <w:rPr>
          <w:rtl/>
        </w:rPr>
        <w:t xml:space="preserve">وفيما يتعلق بالانتهاكات المزعومة للمادتين </w:t>
      </w:r>
      <w:r w:rsidRPr="005F2495">
        <w:rPr>
          <w:szCs w:val="20"/>
          <w:rtl/>
        </w:rPr>
        <w:t>9</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17</w:t>
      </w:r>
      <w:r w:rsidRPr="005F2495">
        <w:rPr>
          <w:rFonts w:hint="cs"/>
          <w:rtl/>
        </w:rPr>
        <w:t xml:space="preserve"> </w:t>
      </w:r>
      <w:r w:rsidRPr="005F2495">
        <w:rPr>
          <w:rtl/>
        </w:rPr>
        <w:t>من العهد، ت</w:t>
      </w:r>
      <w:r w:rsidRPr="005F2495">
        <w:rPr>
          <w:rFonts w:hint="cs"/>
          <w:rtl/>
        </w:rPr>
        <w:t>شير</w:t>
      </w:r>
      <w:r w:rsidRPr="005F2495">
        <w:rPr>
          <w:rtl/>
        </w:rPr>
        <w:t xml:space="preserve"> الدولة الطرف </w:t>
      </w:r>
      <w:r w:rsidRPr="005F2495">
        <w:rPr>
          <w:rFonts w:hint="cs"/>
          <w:rtl/>
        </w:rPr>
        <w:t xml:space="preserve">إلى </w:t>
      </w:r>
      <w:r w:rsidRPr="005F2495">
        <w:rPr>
          <w:rtl/>
        </w:rPr>
        <w:t>أن تفتيش</w:t>
      </w:r>
      <w:r w:rsidRPr="005F2495">
        <w:rPr>
          <w:rFonts w:hint="cs"/>
          <w:rtl/>
        </w:rPr>
        <w:t xml:space="preserve"> منزل </w:t>
      </w:r>
      <w:r w:rsidRPr="005F2495">
        <w:rPr>
          <w:rtl/>
        </w:rPr>
        <w:t xml:space="preserve">السيد مونيرا لوبيز والتدبير الوقائي </w:t>
      </w:r>
      <w:r w:rsidRPr="005F2495">
        <w:rPr>
          <w:rFonts w:hint="cs"/>
          <w:rtl/>
        </w:rPr>
        <w:t>المتخذ بشأنه كانا على نحو يمتثل امتثالا</w:t>
      </w:r>
      <w:r w:rsidR="00B464A6">
        <w:rPr>
          <w:rFonts w:hint="cs"/>
          <w:rtl/>
        </w:rPr>
        <w:t>ً</w:t>
      </w:r>
      <w:r w:rsidRPr="005F2495">
        <w:rPr>
          <w:rFonts w:hint="cs"/>
          <w:rtl/>
        </w:rPr>
        <w:t xml:space="preserve"> تاما</w:t>
      </w:r>
      <w:r w:rsidR="00B464A6">
        <w:rPr>
          <w:rFonts w:hint="cs"/>
          <w:rtl/>
        </w:rPr>
        <w:t>ً</w:t>
      </w:r>
      <w:r w:rsidRPr="005F2495">
        <w:rPr>
          <w:rtl/>
        </w:rPr>
        <w:t xml:space="preserve"> للقانون. و</w:t>
      </w:r>
      <w:r w:rsidRPr="005F2495">
        <w:rPr>
          <w:rFonts w:hint="cs"/>
          <w:rtl/>
        </w:rPr>
        <w:t xml:space="preserve">قد </w:t>
      </w:r>
      <w:r w:rsidRPr="005F2495">
        <w:rPr>
          <w:rtl/>
        </w:rPr>
        <w:t xml:space="preserve">قرر المدعي الخاص رقم </w:t>
      </w:r>
      <w:r w:rsidRPr="005F2495">
        <w:rPr>
          <w:rFonts w:hint="cs"/>
          <w:szCs w:val="20"/>
          <w:rtl/>
        </w:rPr>
        <w:t>51</w:t>
      </w:r>
      <w:r w:rsidRPr="005F2495">
        <w:rPr>
          <w:rFonts w:hint="cs"/>
          <w:rtl/>
        </w:rPr>
        <w:t>،</w:t>
      </w:r>
      <w:r w:rsidRPr="005F2495">
        <w:rPr>
          <w:rtl/>
        </w:rPr>
        <w:t xml:space="preserve"> في </w:t>
      </w:r>
      <w:r w:rsidRPr="005F2495">
        <w:rPr>
          <w:szCs w:val="20"/>
          <w:rtl/>
        </w:rPr>
        <w:t>29</w:t>
      </w:r>
      <w:r w:rsidRPr="005F2495">
        <w:rPr>
          <w:rtl/>
        </w:rPr>
        <w:t xml:space="preserve"> أيلول/سبتمبر </w:t>
      </w:r>
      <w:r w:rsidRPr="005F2495">
        <w:rPr>
          <w:rFonts w:hint="cs"/>
          <w:szCs w:val="20"/>
          <w:rtl/>
        </w:rPr>
        <w:t>1999</w:t>
      </w:r>
      <w:r w:rsidRPr="005F2495">
        <w:rPr>
          <w:rFonts w:hint="cs"/>
          <w:rtl/>
        </w:rPr>
        <w:t>،</w:t>
      </w:r>
      <w:r w:rsidRPr="005F2495">
        <w:rPr>
          <w:rtl/>
        </w:rPr>
        <w:t xml:space="preserve"> إغلاق </w:t>
      </w:r>
      <w:r w:rsidRPr="005F2495">
        <w:rPr>
          <w:rFonts w:hint="cs"/>
          <w:rtl/>
        </w:rPr>
        <w:t>التحقيق،</w:t>
      </w:r>
      <w:r w:rsidRPr="005F2495">
        <w:rPr>
          <w:rtl/>
        </w:rPr>
        <w:t xml:space="preserve"> وبُرئ السيد مونيرا لوبيز من أي مسؤولية. </w:t>
      </w:r>
      <w:r w:rsidRPr="005F2495">
        <w:rPr>
          <w:rFonts w:hint="cs"/>
          <w:rtl/>
        </w:rPr>
        <w:t>ولذلك،</w:t>
      </w:r>
      <w:r w:rsidRPr="005F2495">
        <w:rPr>
          <w:rtl/>
        </w:rPr>
        <w:t xml:space="preserve"> كانت إجراءات السلطات قانونية بكامل</w:t>
      </w:r>
      <w:r w:rsidRPr="005F2495">
        <w:rPr>
          <w:rFonts w:hint="cs"/>
          <w:rtl/>
        </w:rPr>
        <w:t>ها</w:t>
      </w:r>
      <w:r w:rsidRPr="005F2495">
        <w:rPr>
          <w:rtl/>
        </w:rPr>
        <w:t xml:space="preserve"> </w:t>
      </w:r>
      <w:r w:rsidRPr="005F2495">
        <w:rPr>
          <w:rFonts w:hint="cs"/>
          <w:rtl/>
        </w:rPr>
        <w:t>و</w:t>
      </w:r>
      <w:r w:rsidRPr="005F2495">
        <w:rPr>
          <w:rtl/>
        </w:rPr>
        <w:t>احت</w:t>
      </w:r>
      <w:r w:rsidRPr="005F2495">
        <w:rPr>
          <w:rFonts w:hint="cs"/>
          <w:rtl/>
        </w:rPr>
        <w:t>ُ</w:t>
      </w:r>
      <w:r w:rsidRPr="005F2495">
        <w:rPr>
          <w:rtl/>
        </w:rPr>
        <w:t>رم</w:t>
      </w:r>
      <w:r w:rsidRPr="005F2495">
        <w:rPr>
          <w:rFonts w:hint="cs"/>
          <w:rtl/>
        </w:rPr>
        <w:t>ت</w:t>
      </w:r>
      <w:r w:rsidRPr="005F2495">
        <w:rPr>
          <w:rtl/>
        </w:rPr>
        <w:t xml:space="preserve"> </w:t>
      </w:r>
      <w:r w:rsidRPr="005F2495">
        <w:rPr>
          <w:rFonts w:hint="cs"/>
          <w:rtl/>
        </w:rPr>
        <w:t xml:space="preserve">فيها </w:t>
      </w:r>
      <w:r w:rsidRPr="005F2495">
        <w:rPr>
          <w:rtl/>
        </w:rPr>
        <w:t xml:space="preserve">جميع الضمانات </w:t>
      </w:r>
      <w:r w:rsidRPr="00D07A26">
        <w:rPr>
          <w:rFonts w:hint="cs"/>
          <w:spacing w:val="-2"/>
          <w:rtl/>
        </w:rPr>
        <w:t>القضائية؛</w:t>
      </w:r>
      <w:r w:rsidRPr="00D07A26">
        <w:rPr>
          <w:spacing w:val="-2"/>
          <w:rtl/>
        </w:rPr>
        <w:t xml:space="preserve"> </w:t>
      </w:r>
      <w:r w:rsidRPr="00D07A26">
        <w:rPr>
          <w:rFonts w:hint="cs"/>
          <w:spacing w:val="-2"/>
          <w:rtl/>
        </w:rPr>
        <w:t>و</w:t>
      </w:r>
      <w:r w:rsidRPr="00D07A26">
        <w:rPr>
          <w:spacing w:val="-2"/>
          <w:rtl/>
        </w:rPr>
        <w:t>لم يكن هناك</w:t>
      </w:r>
      <w:r w:rsidRPr="00D07A26">
        <w:rPr>
          <w:rFonts w:hint="cs"/>
          <w:spacing w:val="-2"/>
          <w:rtl/>
        </w:rPr>
        <w:t xml:space="preserve"> أي</w:t>
      </w:r>
      <w:r w:rsidRPr="00D07A26">
        <w:rPr>
          <w:spacing w:val="-2"/>
          <w:rtl/>
        </w:rPr>
        <w:t xml:space="preserve"> احتجاز تعسفي أو</w:t>
      </w:r>
      <w:r w:rsidRPr="00D07A26">
        <w:rPr>
          <w:rFonts w:hint="cs"/>
          <w:spacing w:val="-2"/>
          <w:rtl/>
        </w:rPr>
        <w:t xml:space="preserve"> أي</w:t>
      </w:r>
      <w:r w:rsidRPr="00D07A26">
        <w:rPr>
          <w:spacing w:val="-2"/>
          <w:rtl/>
        </w:rPr>
        <w:t xml:space="preserve"> تدخل غير قانوني في خصوصية السيد مونيرا لوبيز</w:t>
      </w:r>
      <w:r w:rsidRPr="00D07A26">
        <w:rPr>
          <w:rFonts w:hint="cs"/>
          <w:spacing w:val="-2"/>
          <w:rtl/>
        </w:rPr>
        <w:t>.</w:t>
      </w:r>
    </w:p>
    <w:p w14:paraId="59C491ED" w14:textId="62FAA7BF" w:rsidR="005F2495" w:rsidRPr="005F2495" w:rsidRDefault="005F2495" w:rsidP="00D07A26">
      <w:pPr>
        <w:pStyle w:val="SingleTxtGA"/>
        <w:spacing w:line="340" w:lineRule="exact"/>
        <w:rPr>
          <w:rtl/>
        </w:rPr>
      </w:pPr>
      <w:r w:rsidRPr="005F2495">
        <w:rPr>
          <w:szCs w:val="20"/>
          <w:rtl/>
        </w:rPr>
        <w:t>6</w:t>
      </w:r>
      <w:r w:rsidRPr="005F2495">
        <w:rPr>
          <w:rtl/>
        </w:rPr>
        <w:t>-</w:t>
      </w:r>
      <w:r w:rsidRPr="005F2495">
        <w:rPr>
          <w:szCs w:val="20"/>
          <w:rtl/>
        </w:rPr>
        <w:t>4</w:t>
      </w:r>
      <w:r w:rsidRPr="00D07A26">
        <w:rPr>
          <w:spacing w:val="-4"/>
          <w:rtl/>
        </w:rPr>
        <w:tab/>
        <w:t xml:space="preserve">وفيما يتعلق بادعاءات انتهاك المادة </w:t>
      </w:r>
      <w:r w:rsidRPr="00D07A26">
        <w:rPr>
          <w:spacing w:val="-4"/>
          <w:szCs w:val="20"/>
          <w:rtl/>
        </w:rPr>
        <w:t>22</w:t>
      </w:r>
      <w:r w:rsidRPr="00D07A26">
        <w:rPr>
          <w:spacing w:val="-4"/>
          <w:rtl/>
        </w:rPr>
        <w:t xml:space="preserve"> من العهد، تؤكد الدولة الطرف من جديد أن السلطات القضائية للدولة الطرف هي التي منحت صاحب البلاغ الحق المحمي بموجب هذه المادة، </w:t>
      </w:r>
      <w:r w:rsidRPr="00D07A26">
        <w:rPr>
          <w:rFonts w:hint="cs"/>
          <w:spacing w:val="-4"/>
          <w:rtl/>
        </w:rPr>
        <w:t>بعدما</w:t>
      </w:r>
      <w:r w:rsidRPr="00D07A26">
        <w:rPr>
          <w:spacing w:val="-4"/>
          <w:rtl/>
        </w:rPr>
        <w:t xml:space="preserve"> </w:t>
      </w:r>
      <w:r w:rsidRPr="005F2495">
        <w:rPr>
          <w:rtl/>
        </w:rPr>
        <w:t xml:space="preserve">انتهكته الشركة المتعددة الجنسيات التي </w:t>
      </w:r>
      <w:r w:rsidRPr="005F2495">
        <w:rPr>
          <w:rFonts w:hint="cs"/>
          <w:rtl/>
        </w:rPr>
        <w:t>فصلت صاحب البلاغ عن العمل</w:t>
      </w:r>
      <w:r w:rsidRPr="005F2495">
        <w:rPr>
          <w:rtl/>
        </w:rPr>
        <w:t>.</w:t>
      </w:r>
    </w:p>
    <w:p w14:paraId="651F1460" w14:textId="5A3ADC78" w:rsidR="005F2495" w:rsidRPr="005F2495" w:rsidRDefault="005F2495" w:rsidP="00D07A26">
      <w:pPr>
        <w:pStyle w:val="SingleTxtGA"/>
        <w:spacing w:line="340" w:lineRule="exact"/>
        <w:rPr>
          <w:rtl/>
        </w:rPr>
      </w:pPr>
      <w:r w:rsidRPr="005F2495">
        <w:rPr>
          <w:szCs w:val="20"/>
          <w:rtl/>
        </w:rPr>
        <w:t>6</w:t>
      </w:r>
      <w:r w:rsidRPr="005F2495">
        <w:rPr>
          <w:rtl/>
        </w:rPr>
        <w:t>-</w:t>
      </w:r>
      <w:r w:rsidRPr="005F2495">
        <w:rPr>
          <w:szCs w:val="20"/>
          <w:rtl/>
        </w:rPr>
        <w:t>5</w:t>
      </w:r>
      <w:r>
        <w:rPr>
          <w:rtl/>
        </w:rPr>
        <w:tab/>
      </w:r>
      <w:r w:rsidRPr="005F2495">
        <w:rPr>
          <w:rtl/>
        </w:rPr>
        <w:t xml:space="preserve">وفيما يتعلق بادعاءات انتهاك المادة </w:t>
      </w:r>
      <w:r w:rsidRPr="005F2495">
        <w:rPr>
          <w:szCs w:val="20"/>
          <w:rtl/>
        </w:rPr>
        <w:t>2</w:t>
      </w:r>
      <w:r w:rsidRPr="005F2495">
        <w:rPr>
          <w:rtl/>
        </w:rPr>
        <w:t>(</w:t>
      </w:r>
      <w:r w:rsidRPr="005F2495">
        <w:rPr>
          <w:szCs w:val="20"/>
          <w:rtl/>
        </w:rPr>
        <w:t>3</w:t>
      </w:r>
      <w:r w:rsidRPr="005F2495">
        <w:rPr>
          <w:rtl/>
        </w:rPr>
        <w:t xml:space="preserve">)، تؤكد الدولة الطرف أن السيد مونيرا لوبيز </w:t>
      </w:r>
      <w:r w:rsidRPr="005F2495">
        <w:rPr>
          <w:rFonts w:hint="cs"/>
          <w:rtl/>
        </w:rPr>
        <w:t>حظي ب</w:t>
      </w:r>
      <w:r w:rsidRPr="005F2495">
        <w:rPr>
          <w:rtl/>
        </w:rPr>
        <w:t xml:space="preserve">فرصة </w:t>
      </w:r>
      <w:r w:rsidRPr="005F2495">
        <w:rPr>
          <w:rFonts w:hint="cs"/>
          <w:rtl/>
        </w:rPr>
        <w:t>ل</w:t>
      </w:r>
      <w:r w:rsidRPr="005F2495">
        <w:rPr>
          <w:rtl/>
        </w:rPr>
        <w:t>رفع دعاوى و</w:t>
      </w:r>
      <w:r w:rsidRPr="005F2495">
        <w:rPr>
          <w:rFonts w:hint="cs"/>
          <w:rtl/>
        </w:rPr>
        <w:t>طعون</w:t>
      </w:r>
      <w:r w:rsidRPr="005F2495">
        <w:rPr>
          <w:rtl/>
        </w:rPr>
        <w:t xml:space="preserve"> قانونية </w:t>
      </w:r>
      <w:r w:rsidRPr="005F2495">
        <w:rPr>
          <w:rFonts w:hint="cs"/>
          <w:rtl/>
        </w:rPr>
        <w:t xml:space="preserve">أثبتت </w:t>
      </w:r>
      <w:r w:rsidRPr="005F2495">
        <w:rPr>
          <w:rtl/>
        </w:rPr>
        <w:t>فعال</w:t>
      </w:r>
      <w:r w:rsidRPr="005F2495">
        <w:rPr>
          <w:rFonts w:hint="cs"/>
          <w:rtl/>
        </w:rPr>
        <w:t>يتها</w:t>
      </w:r>
      <w:r w:rsidRPr="005F2495">
        <w:rPr>
          <w:rtl/>
        </w:rPr>
        <w:t xml:space="preserve"> في الاعتراف بالانتهاكات المذكورة. وتشير الدولة الطرف، على وجه الخصوص، إلى أن أحد كبار المدّعين </w:t>
      </w:r>
      <w:r w:rsidRPr="005F2495">
        <w:rPr>
          <w:rFonts w:hint="cs"/>
          <w:rtl/>
        </w:rPr>
        <w:t xml:space="preserve">العامين </w:t>
      </w:r>
      <w:r w:rsidRPr="005F2495">
        <w:rPr>
          <w:rtl/>
        </w:rPr>
        <w:t>ألغى التدبير ال</w:t>
      </w:r>
      <w:r w:rsidRPr="005F2495">
        <w:rPr>
          <w:rFonts w:hint="cs"/>
          <w:rtl/>
        </w:rPr>
        <w:t>وقائي</w:t>
      </w:r>
      <w:r w:rsidRPr="005F2495">
        <w:rPr>
          <w:rtl/>
        </w:rPr>
        <w:t xml:space="preserve"> وأمر</w:t>
      </w:r>
      <w:r w:rsidRPr="005F2495">
        <w:rPr>
          <w:rFonts w:hint="cs"/>
          <w:rtl/>
        </w:rPr>
        <w:t>َ</w:t>
      </w:r>
      <w:r w:rsidRPr="005F2495">
        <w:rPr>
          <w:rtl/>
        </w:rPr>
        <w:t xml:space="preserve"> التوقيف </w:t>
      </w:r>
      <w:r w:rsidRPr="005F2495">
        <w:rPr>
          <w:rFonts w:hint="cs"/>
          <w:rtl/>
        </w:rPr>
        <w:t>المتعلقين</w:t>
      </w:r>
      <w:r w:rsidRPr="005F2495">
        <w:rPr>
          <w:rtl/>
        </w:rPr>
        <w:t xml:space="preserve"> بالسيد مونيرا لوبيز وقرر إغلاق التحقيق. </w:t>
      </w:r>
      <w:r w:rsidRPr="005F2495">
        <w:rPr>
          <w:rFonts w:hint="cs"/>
          <w:rtl/>
        </w:rPr>
        <w:t>و</w:t>
      </w:r>
      <w:r w:rsidRPr="005F2495">
        <w:rPr>
          <w:rtl/>
        </w:rPr>
        <w:t xml:space="preserve">فيما يتعلق بحقوقه العمالية، صدر </w:t>
      </w:r>
      <w:r w:rsidRPr="005F2495">
        <w:rPr>
          <w:rFonts w:hint="cs"/>
          <w:rtl/>
        </w:rPr>
        <w:t>حكم</w:t>
      </w:r>
      <w:r w:rsidRPr="005F2495">
        <w:rPr>
          <w:rtl/>
        </w:rPr>
        <w:t xml:space="preserve"> ب</w:t>
      </w:r>
      <w:r w:rsidRPr="005F2495">
        <w:rPr>
          <w:rFonts w:hint="cs"/>
          <w:rtl/>
        </w:rPr>
        <w:t>أن يُعاد إلى عمله</w:t>
      </w:r>
      <w:r w:rsidRPr="005F2495">
        <w:rPr>
          <w:rtl/>
        </w:rPr>
        <w:t xml:space="preserve"> و</w:t>
      </w:r>
      <w:r w:rsidRPr="005F2495">
        <w:rPr>
          <w:rFonts w:hint="cs"/>
          <w:rtl/>
        </w:rPr>
        <w:t>بأن تُ</w:t>
      </w:r>
      <w:r w:rsidRPr="005F2495">
        <w:rPr>
          <w:rtl/>
        </w:rPr>
        <w:t xml:space="preserve">دفع </w:t>
      </w:r>
      <w:r w:rsidRPr="005F2495">
        <w:rPr>
          <w:rFonts w:hint="cs"/>
          <w:rtl/>
        </w:rPr>
        <w:t xml:space="preserve">له </w:t>
      </w:r>
      <w:r w:rsidRPr="005F2495">
        <w:rPr>
          <w:rtl/>
        </w:rPr>
        <w:t>أجور</w:t>
      </w:r>
      <w:r w:rsidRPr="005F2495">
        <w:rPr>
          <w:rFonts w:hint="cs"/>
          <w:rtl/>
        </w:rPr>
        <w:t>ه</w:t>
      </w:r>
      <w:r w:rsidRPr="005F2495">
        <w:rPr>
          <w:rtl/>
        </w:rPr>
        <w:t xml:space="preserve"> </w:t>
      </w:r>
      <w:r w:rsidRPr="005F2495">
        <w:rPr>
          <w:rFonts w:hint="cs"/>
          <w:rtl/>
          <w:lang w:bidi="ar-DZ"/>
        </w:rPr>
        <w:t>المجدولة على النحو الواجب فضلا</w:t>
      </w:r>
      <w:r w:rsidR="00B464A6">
        <w:rPr>
          <w:rFonts w:hint="cs"/>
          <w:rtl/>
          <w:lang w:bidi="ar-DZ"/>
        </w:rPr>
        <w:t>ً</w:t>
      </w:r>
      <w:r w:rsidRPr="005F2495">
        <w:rPr>
          <w:rFonts w:hint="cs"/>
          <w:rtl/>
          <w:lang w:bidi="ar-DZ"/>
        </w:rPr>
        <w:t xml:space="preserve"> عن </w:t>
      </w:r>
      <w:r w:rsidRPr="005F2495">
        <w:rPr>
          <w:rtl/>
        </w:rPr>
        <w:t xml:space="preserve">تعويضات، </w:t>
      </w:r>
      <w:r w:rsidRPr="005F2495">
        <w:rPr>
          <w:rFonts w:hint="cs"/>
          <w:rtl/>
        </w:rPr>
        <w:t xml:space="preserve">وقد </w:t>
      </w:r>
      <w:r w:rsidRPr="005F2495">
        <w:rPr>
          <w:rtl/>
        </w:rPr>
        <w:t>د</w:t>
      </w:r>
      <w:r w:rsidRPr="005F2495">
        <w:rPr>
          <w:rFonts w:hint="cs"/>
          <w:rtl/>
        </w:rPr>
        <w:t>ُ</w:t>
      </w:r>
      <w:r w:rsidRPr="005F2495">
        <w:rPr>
          <w:rtl/>
        </w:rPr>
        <w:t>فع</w:t>
      </w:r>
      <w:r w:rsidRPr="005F2495">
        <w:rPr>
          <w:rFonts w:hint="cs"/>
          <w:rtl/>
        </w:rPr>
        <w:t>ت</w:t>
      </w:r>
      <w:r w:rsidRPr="005F2495">
        <w:rPr>
          <w:rtl/>
        </w:rPr>
        <w:t xml:space="preserve"> لاحقا</w:t>
      </w:r>
      <w:r w:rsidR="00B464A6">
        <w:rPr>
          <w:rFonts w:hint="cs"/>
          <w:rtl/>
        </w:rPr>
        <w:t>ً</w:t>
      </w:r>
      <w:r w:rsidRPr="005F2495">
        <w:rPr>
          <w:rtl/>
        </w:rPr>
        <w:t xml:space="preserve"> لورثته؛ وأيدت المحكمة الدستورية هذا الحكم في </w:t>
      </w:r>
      <w:r w:rsidRPr="005F2495">
        <w:rPr>
          <w:szCs w:val="20"/>
          <w:rtl/>
        </w:rPr>
        <w:t>13</w:t>
      </w:r>
      <w:r w:rsidRPr="005F2495">
        <w:rPr>
          <w:rtl/>
        </w:rPr>
        <w:t xml:space="preserve"> تشرين الثاني/نوفمبر </w:t>
      </w:r>
      <w:r w:rsidRPr="005F2495">
        <w:rPr>
          <w:szCs w:val="20"/>
          <w:rtl/>
        </w:rPr>
        <w:t>2003</w:t>
      </w:r>
      <w:r w:rsidRPr="005F2495">
        <w:rPr>
          <w:rtl/>
        </w:rPr>
        <w:t xml:space="preserve">. وفيما يتعلق بمقتل السيد مونيرا لوبيز، حكمت المحكمة الجنائية الخامسة في بارونكييا على مرتكبي جريمة القتل بالسجن لمدة </w:t>
      </w:r>
      <w:r w:rsidRPr="005F2495">
        <w:rPr>
          <w:szCs w:val="20"/>
          <w:rtl/>
        </w:rPr>
        <w:t>17</w:t>
      </w:r>
      <w:r w:rsidRPr="005F2495">
        <w:rPr>
          <w:rtl/>
        </w:rPr>
        <w:t xml:space="preserve"> سنة، </w:t>
      </w:r>
      <w:r w:rsidRPr="005F2495">
        <w:rPr>
          <w:rFonts w:hint="cs"/>
          <w:rtl/>
        </w:rPr>
        <w:t>وأُتيحت</w:t>
      </w:r>
      <w:r w:rsidRPr="005F2495">
        <w:rPr>
          <w:rtl/>
        </w:rPr>
        <w:t xml:space="preserve"> </w:t>
      </w:r>
      <w:r w:rsidRPr="005F2495">
        <w:rPr>
          <w:rFonts w:hint="cs"/>
          <w:rtl/>
        </w:rPr>
        <w:t>ل</w:t>
      </w:r>
      <w:r w:rsidRPr="005F2495">
        <w:rPr>
          <w:rtl/>
        </w:rPr>
        <w:t xml:space="preserve">أقارب الضحية فرصة لمقاضاة الدولة </w:t>
      </w:r>
      <w:r w:rsidRPr="005F2495">
        <w:rPr>
          <w:rFonts w:hint="cs"/>
          <w:rtl/>
        </w:rPr>
        <w:t xml:space="preserve">من أجل الحصول على </w:t>
      </w:r>
      <w:r w:rsidRPr="005F2495">
        <w:rPr>
          <w:rtl/>
        </w:rPr>
        <w:t>تعويض مباشر أمام محكمة أطلانتيكو الإدارية</w:t>
      </w:r>
      <w:r w:rsidRPr="005F2495">
        <w:rPr>
          <w:rFonts w:hint="cs"/>
          <w:rtl/>
        </w:rPr>
        <w:t>.</w:t>
      </w:r>
    </w:p>
    <w:p w14:paraId="745D9A90" w14:textId="4F988E98" w:rsidR="005F2495" w:rsidRPr="005F2495" w:rsidRDefault="005F2495" w:rsidP="005F2495">
      <w:pPr>
        <w:pStyle w:val="H23GA"/>
        <w:rPr>
          <w:rtl/>
        </w:rPr>
      </w:pPr>
      <w:r>
        <w:rPr>
          <w:rtl/>
        </w:rPr>
        <w:lastRenderedPageBreak/>
        <w:tab/>
      </w:r>
      <w:r>
        <w:rPr>
          <w:rtl/>
        </w:rPr>
        <w:tab/>
      </w:r>
      <w:r w:rsidRPr="005F2495">
        <w:rPr>
          <w:rtl/>
        </w:rPr>
        <w:t xml:space="preserve">تعليقات </w:t>
      </w:r>
      <w:r w:rsidRPr="005F2495">
        <w:rPr>
          <w:rFonts w:hint="cs"/>
          <w:rtl/>
        </w:rPr>
        <w:t xml:space="preserve">أصحاب البلاغ </w:t>
      </w:r>
      <w:r w:rsidRPr="005F2495">
        <w:rPr>
          <w:rtl/>
        </w:rPr>
        <w:t>على ملاحظات الدولة الطرف بشأن الأسس الموضوعية</w:t>
      </w:r>
    </w:p>
    <w:p w14:paraId="45FF7189" w14:textId="5FFA142D" w:rsidR="005F2495" w:rsidRPr="005F2495" w:rsidRDefault="005F2495" w:rsidP="000A0D7A">
      <w:pPr>
        <w:pStyle w:val="SingleTxtGA"/>
        <w:spacing w:line="354" w:lineRule="exact"/>
        <w:rPr>
          <w:rtl/>
        </w:rPr>
      </w:pPr>
      <w:r w:rsidRPr="005F2495">
        <w:rPr>
          <w:szCs w:val="20"/>
          <w:rtl/>
        </w:rPr>
        <w:t>7</w:t>
      </w:r>
      <w:r w:rsidRPr="005F2495">
        <w:rPr>
          <w:rtl/>
        </w:rPr>
        <w:t>-</w:t>
      </w:r>
      <w:r w:rsidRPr="005F2495">
        <w:rPr>
          <w:szCs w:val="20"/>
          <w:rtl/>
        </w:rPr>
        <w:t>1</w:t>
      </w:r>
      <w:r>
        <w:rPr>
          <w:rtl/>
        </w:rPr>
        <w:tab/>
      </w:r>
      <w:r w:rsidRPr="005F2495">
        <w:rPr>
          <w:rtl/>
        </w:rPr>
        <w:t xml:space="preserve">في </w:t>
      </w:r>
      <w:r w:rsidRPr="005F2495">
        <w:rPr>
          <w:szCs w:val="20"/>
          <w:rtl/>
        </w:rPr>
        <w:t>20</w:t>
      </w:r>
      <w:r w:rsidRPr="005F2495">
        <w:rPr>
          <w:rtl/>
        </w:rPr>
        <w:t xml:space="preserve"> تشرين الأول/أكتوبر </w:t>
      </w:r>
      <w:r w:rsidRPr="005F2495">
        <w:rPr>
          <w:szCs w:val="20"/>
          <w:rtl/>
        </w:rPr>
        <w:t>2018</w:t>
      </w:r>
      <w:r w:rsidRPr="005F2495">
        <w:rPr>
          <w:rtl/>
        </w:rPr>
        <w:t xml:space="preserve">، قدم </w:t>
      </w:r>
      <w:r w:rsidRPr="005F2495">
        <w:rPr>
          <w:rFonts w:hint="cs"/>
          <w:rtl/>
        </w:rPr>
        <w:t xml:space="preserve">أصحاب </w:t>
      </w:r>
      <w:r w:rsidRPr="005F2495">
        <w:rPr>
          <w:rtl/>
        </w:rPr>
        <w:t xml:space="preserve">البلاغ تعليقاتهم على ملاحظات الدولة الطرف بشأن الأسس الموضوعية، حيث </w:t>
      </w:r>
      <w:r w:rsidRPr="005F2495">
        <w:rPr>
          <w:rFonts w:hint="cs"/>
          <w:rtl/>
        </w:rPr>
        <w:t xml:space="preserve">ادعوا </w:t>
      </w:r>
      <w:r w:rsidRPr="005F2495">
        <w:rPr>
          <w:rtl/>
        </w:rPr>
        <w:t>أن الدولة الطرف لم تثبت بما فيه الكفاية أنها أوفت بالتزاماتها بضمان حقوق السيد مونيرا لوبيز. وفي هذا الصدد، شددوا على أن الدولة الطرف تتجاهل السياق الوطني والمحلي الذي وقعت فيه الأحداث وم</w:t>
      </w:r>
      <w:r w:rsidRPr="005F2495">
        <w:rPr>
          <w:rFonts w:hint="cs"/>
          <w:rtl/>
        </w:rPr>
        <w:t>نصب</w:t>
      </w:r>
      <w:r w:rsidRPr="005F2495">
        <w:rPr>
          <w:rtl/>
        </w:rPr>
        <w:t xml:space="preserve"> السيد مونيرا لوبيز كزعيم نقابي، </w:t>
      </w:r>
      <w:r w:rsidRPr="005F2495">
        <w:rPr>
          <w:rFonts w:hint="cs"/>
          <w:rtl/>
        </w:rPr>
        <w:t>الذي</w:t>
      </w:r>
      <w:r w:rsidRPr="005F2495">
        <w:rPr>
          <w:rtl/>
        </w:rPr>
        <w:t xml:space="preserve"> كان عاملاً حاسماً في مقتله.</w:t>
      </w:r>
    </w:p>
    <w:p w14:paraId="73B36BE9" w14:textId="1F28D49E" w:rsidR="005F2495" w:rsidRPr="000A0D7A" w:rsidRDefault="005F2495" w:rsidP="000A0D7A">
      <w:pPr>
        <w:pStyle w:val="SingleTxtGA"/>
        <w:spacing w:line="354" w:lineRule="exact"/>
        <w:rPr>
          <w:rtl/>
        </w:rPr>
      </w:pPr>
      <w:r w:rsidRPr="000A0D7A">
        <w:rPr>
          <w:szCs w:val="20"/>
          <w:rtl/>
        </w:rPr>
        <w:t>7</w:t>
      </w:r>
      <w:r w:rsidRPr="000A0D7A">
        <w:rPr>
          <w:rtl/>
        </w:rPr>
        <w:t>-</w:t>
      </w:r>
      <w:r w:rsidRPr="000A0D7A">
        <w:rPr>
          <w:szCs w:val="20"/>
          <w:rtl/>
        </w:rPr>
        <w:t>2</w:t>
      </w:r>
      <w:r w:rsidRPr="000A0D7A">
        <w:rPr>
          <w:rtl/>
        </w:rPr>
        <w:tab/>
      </w:r>
      <w:r w:rsidRPr="000A0D7A">
        <w:rPr>
          <w:rFonts w:hint="cs"/>
          <w:rtl/>
        </w:rPr>
        <w:t>و</w:t>
      </w:r>
      <w:r w:rsidRPr="000A0D7A">
        <w:rPr>
          <w:rtl/>
        </w:rPr>
        <w:t xml:space="preserve">يؤكد </w:t>
      </w:r>
      <w:r w:rsidRPr="000A0D7A">
        <w:rPr>
          <w:rFonts w:hint="cs"/>
          <w:rtl/>
        </w:rPr>
        <w:t xml:space="preserve">أصحاب </w:t>
      </w:r>
      <w:r w:rsidRPr="000A0D7A">
        <w:rPr>
          <w:rtl/>
        </w:rPr>
        <w:t xml:space="preserve">البلاغ مجدداً أن السياق الوطني </w:t>
      </w:r>
      <w:r w:rsidRPr="000A0D7A">
        <w:rPr>
          <w:rFonts w:hint="cs"/>
          <w:rtl/>
        </w:rPr>
        <w:t>في بداية الألفية</w:t>
      </w:r>
      <w:r w:rsidRPr="000A0D7A">
        <w:rPr>
          <w:rtl/>
        </w:rPr>
        <w:t xml:space="preserve"> اتسم بعنف واسع النطاق ناجم عن نشاط </w:t>
      </w:r>
      <w:r w:rsidRPr="000A0D7A">
        <w:rPr>
          <w:rFonts w:hint="cs"/>
          <w:rtl/>
        </w:rPr>
        <w:t>المجموعا</w:t>
      </w:r>
      <w:r w:rsidRPr="000A0D7A">
        <w:rPr>
          <w:rtl/>
        </w:rPr>
        <w:t xml:space="preserve">ت المسلحة غير </w:t>
      </w:r>
      <w:r w:rsidRPr="000A0D7A">
        <w:rPr>
          <w:rFonts w:hint="cs"/>
          <w:rtl/>
        </w:rPr>
        <w:t>القانون</w:t>
      </w:r>
      <w:r w:rsidRPr="000A0D7A">
        <w:rPr>
          <w:rtl/>
        </w:rPr>
        <w:t xml:space="preserve">ية، ومعظمها من </w:t>
      </w:r>
      <w:r w:rsidRPr="000A0D7A">
        <w:rPr>
          <w:rFonts w:hint="cs"/>
          <w:rtl/>
        </w:rPr>
        <w:t>المجموعا</w:t>
      </w:r>
      <w:r w:rsidRPr="000A0D7A">
        <w:rPr>
          <w:rtl/>
        </w:rPr>
        <w:t>ت شبه العسكرية التي كان</w:t>
      </w:r>
      <w:r w:rsidRPr="000A0D7A">
        <w:rPr>
          <w:rFonts w:hint="cs"/>
          <w:rtl/>
        </w:rPr>
        <w:t>ت تهدف أساسا</w:t>
      </w:r>
      <w:r w:rsidR="00B464A6" w:rsidRPr="000A0D7A">
        <w:rPr>
          <w:rFonts w:hint="cs"/>
          <w:rtl/>
        </w:rPr>
        <w:t>ً</w:t>
      </w:r>
      <w:r w:rsidRPr="000A0D7A">
        <w:rPr>
          <w:rFonts w:hint="cs"/>
          <w:rtl/>
        </w:rPr>
        <w:t xml:space="preserve"> إلى </w:t>
      </w:r>
      <w:r w:rsidRPr="000A0D7A">
        <w:rPr>
          <w:rtl/>
        </w:rPr>
        <w:t xml:space="preserve">توسيع نطاق الاتجار بالمخدرات وأنشطة الجريمة المنظمة، </w:t>
      </w:r>
      <w:r w:rsidRPr="000A0D7A">
        <w:rPr>
          <w:rFonts w:hint="cs"/>
          <w:rtl/>
        </w:rPr>
        <w:t>وكانت ت</w:t>
      </w:r>
      <w:r w:rsidRPr="000A0D7A">
        <w:rPr>
          <w:rtl/>
        </w:rPr>
        <w:t>مول</w:t>
      </w:r>
      <w:r w:rsidRPr="000A0D7A">
        <w:rPr>
          <w:rFonts w:hint="cs"/>
          <w:rtl/>
        </w:rPr>
        <w:t xml:space="preserve"> هذه الأنشطة </w:t>
      </w:r>
      <w:r w:rsidRPr="000A0D7A">
        <w:rPr>
          <w:rtl/>
        </w:rPr>
        <w:t xml:space="preserve">من خلال مطالبة </w:t>
      </w:r>
      <w:r w:rsidRPr="000A0D7A">
        <w:rPr>
          <w:rFonts w:hint="cs"/>
          <w:rtl/>
        </w:rPr>
        <w:t>شركات بدفع أموال لحمايتها</w:t>
      </w:r>
      <w:r w:rsidRPr="000A0D7A">
        <w:rPr>
          <w:rtl/>
        </w:rPr>
        <w:t>، و</w:t>
      </w:r>
      <w:r w:rsidRPr="000A0D7A">
        <w:rPr>
          <w:rFonts w:hint="cs"/>
          <w:rtl/>
        </w:rPr>
        <w:t xml:space="preserve">ممارسة </w:t>
      </w:r>
      <w:r w:rsidRPr="000A0D7A">
        <w:rPr>
          <w:rtl/>
        </w:rPr>
        <w:t>الابتزاز، والتعاون مع م</w:t>
      </w:r>
      <w:r w:rsidRPr="000A0D7A">
        <w:rPr>
          <w:rFonts w:hint="cs"/>
          <w:rtl/>
        </w:rPr>
        <w:t>تعاقد</w:t>
      </w:r>
      <w:r w:rsidRPr="000A0D7A">
        <w:rPr>
          <w:rtl/>
        </w:rPr>
        <w:t xml:space="preserve">ين ومربي الماشية، وإنشاء شركات </w:t>
      </w:r>
      <w:r w:rsidRPr="000A0D7A">
        <w:rPr>
          <w:rFonts w:hint="cs"/>
          <w:rtl/>
        </w:rPr>
        <w:t>ل</w:t>
      </w:r>
      <w:r w:rsidRPr="000A0D7A">
        <w:rPr>
          <w:rtl/>
        </w:rPr>
        <w:t xml:space="preserve">لأمن والمراقبة </w:t>
      </w:r>
      <w:r w:rsidRPr="000A0D7A">
        <w:rPr>
          <w:rFonts w:hint="cs"/>
          <w:rtl/>
        </w:rPr>
        <w:t xml:space="preserve">كانت تنفذ </w:t>
      </w:r>
      <w:r w:rsidRPr="000A0D7A">
        <w:rPr>
          <w:rtl/>
        </w:rPr>
        <w:t xml:space="preserve">عمليات القتل المستهدف والفساد داخل المؤسسات العامة. </w:t>
      </w:r>
      <w:r w:rsidRPr="000A0D7A">
        <w:rPr>
          <w:rFonts w:hint="cs"/>
          <w:rtl/>
        </w:rPr>
        <w:t>و</w:t>
      </w:r>
      <w:r w:rsidRPr="000A0D7A">
        <w:rPr>
          <w:rtl/>
        </w:rPr>
        <w:t>يؤكد</w:t>
      </w:r>
      <w:r w:rsidRPr="000A0D7A">
        <w:rPr>
          <w:rFonts w:hint="cs"/>
          <w:rtl/>
        </w:rPr>
        <w:t xml:space="preserve"> أصحاب البلاغ</w:t>
      </w:r>
      <w:r w:rsidRPr="000A0D7A">
        <w:rPr>
          <w:rtl/>
        </w:rPr>
        <w:t xml:space="preserve"> مجدداً أن الدولة الطرف شجعت على إنشاء هذه </w:t>
      </w:r>
      <w:r w:rsidRPr="000A0D7A">
        <w:rPr>
          <w:rFonts w:hint="cs"/>
          <w:rtl/>
        </w:rPr>
        <w:t>المجموعا</w:t>
      </w:r>
      <w:r w:rsidRPr="000A0D7A">
        <w:rPr>
          <w:rtl/>
        </w:rPr>
        <w:t>ت باعتماد أطر سياسات</w:t>
      </w:r>
      <w:r w:rsidRPr="000A0D7A">
        <w:rPr>
          <w:rFonts w:hint="cs"/>
          <w:rtl/>
        </w:rPr>
        <w:t>ية</w:t>
      </w:r>
      <w:r w:rsidRPr="000A0D7A">
        <w:rPr>
          <w:rtl/>
        </w:rPr>
        <w:t xml:space="preserve"> مواتية.</w:t>
      </w:r>
    </w:p>
    <w:p w14:paraId="453FAD00" w14:textId="50F0D7D0" w:rsidR="005F2495" w:rsidRPr="005F2495" w:rsidRDefault="005F2495" w:rsidP="000A0D7A">
      <w:pPr>
        <w:pStyle w:val="SingleTxtGA"/>
        <w:spacing w:line="354" w:lineRule="exact"/>
        <w:rPr>
          <w:rtl/>
        </w:rPr>
      </w:pPr>
      <w:r w:rsidRPr="00046509">
        <w:rPr>
          <w:spacing w:val="-1"/>
          <w:szCs w:val="20"/>
          <w:rtl/>
        </w:rPr>
        <w:t>7</w:t>
      </w:r>
      <w:r w:rsidRPr="00046509">
        <w:rPr>
          <w:spacing w:val="-1"/>
          <w:rtl/>
        </w:rPr>
        <w:t>-</w:t>
      </w:r>
      <w:r w:rsidRPr="00046509">
        <w:rPr>
          <w:spacing w:val="-1"/>
          <w:szCs w:val="20"/>
          <w:rtl/>
        </w:rPr>
        <w:t>3</w:t>
      </w:r>
      <w:r w:rsidRPr="00046509">
        <w:rPr>
          <w:spacing w:val="-1"/>
          <w:rtl/>
        </w:rPr>
        <w:tab/>
      </w:r>
      <w:r w:rsidRPr="00046509">
        <w:rPr>
          <w:rFonts w:hint="cs"/>
          <w:spacing w:val="-1"/>
          <w:rtl/>
        </w:rPr>
        <w:t xml:space="preserve">وقد </w:t>
      </w:r>
      <w:r w:rsidRPr="00046509">
        <w:rPr>
          <w:spacing w:val="-1"/>
          <w:rtl/>
        </w:rPr>
        <w:t xml:space="preserve">اشتدت المواجهات بين هذه </w:t>
      </w:r>
      <w:r w:rsidRPr="00046509">
        <w:rPr>
          <w:rFonts w:hint="cs"/>
          <w:spacing w:val="-1"/>
          <w:rtl/>
        </w:rPr>
        <w:t>المجموعا</w:t>
      </w:r>
      <w:r w:rsidRPr="00046509">
        <w:rPr>
          <w:spacing w:val="-1"/>
          <w:rtl/>
        </w:rPr>
        <w:t xml:space="preserve">ت شبه العسكرية، على وجه الخصوص، في </w:t>
      </w:r>
      <w:r w:rsidRPr="00046509">
        <w:rPr>
          <w:rFonts w:hint="cs"/>
          <w:spacing w:val="-1"/>
          <w:rtl/>
        </w:rPr>
        <w:t>منطقة</w:t>
      </w:r>
      <w:r w:rsidRPr="00046509">
        <w:rPr>
          <w:spacing w:val="-1"/>
          <w:rtl/>
        </w:rPr>
        <w:t xml:space="preserve"> أطلانتيكو وعاصمتها بارونكييا، حيث </w:t>
      </w:r>
      <w:r w:rsidRPr="00046509">
        <w:rPr>
          <w:rFonts w:hint="cs"/>
          <w:spacing w:val="-1"/>
          <w:rtl/>
        </w:rPr>
        <w:t>كان يعي</w:t>
      </w:r>
      <w:r w:rsidRPr="00046509">
        <w:rPr>
          <w:spacing w:val="-1"/>
          <w:rtl/>
        </w:rPr>
        <w:t xml:space="preserve">ش السيد مونيرا لوبيز، مما أدى إلى زيادة حالات القتل، </w:t>
      </w:r>
      <w:r w:rsidRPr="00046509">
        <w:rPr>
          <w:rFonts w:hint="cs"/>
          <w:spacing w:val="-1"/>
          <w:rtl/>
        </w:rPr>
        <w:t>حيث بلغت</w:t>
      </w:r>
      <w:r w:rsidRPr="00046509">
        <w:rPr>
          <w:spacing w:val="-1"/>
          <w:rtl/>
        </w:rPr>
        <w:t xml:space="preserve"> </w:t>
      </w:r>
      <w:r w:rsidRPr="00046509">
        <w:rPr>
          <w:spacing w:val="-1"/>
          <w:szCs w:val="20"/>
          <w:rtl/>
        </w:rPr>
        <w:t>788</w:t>
      </w:r>
      <w:r w:rsidRPr="00046509">
        <w:rPr>
          <w:spacing w:val="-1"/>
          <w:rtl/>
        </w:rPr>
        <w:t xml:space="preserve"> </w:t>
      </w:r>
      <w:r w:rsidRPr="00046509">
        <w:rPr>
          <w:rFonts w:hint="cs"/>
          <w:spacing w:val="-1"/>
          <w:rtl/>
        </w:rPr>
        <w:t xml:space="preserve">حالة </w:t>
      </w:r>
      <w:r w:rsidRPr="00046509">
        <w:rPr>
          <w:spacing w:val="-1"/>
          <w:rtl/>
        </w:rPr>
        <w:t xml:space="preserve">في عام </w:t>
      </w:r>
      <w:r w:rsidRPr="00046509">
        <w:rPr>
          <w:spacing w:val="-1"/>
          <w:szCs w:val="20"/>
          <w:rtl/>
        </w:rPr>
        <w:t>2002</w:t>
      </w:r>
      <w:r w:rsidR="000A4883" w:rsidRPr="00046509">
        <w:rPr>
          <w:b/>
          <w:spacing w:val="-1"/>
          <w:vertAlign w:val="superscript"/>
          <w:rtl/>
        </w:rPr>
        <w:t>(</w:t>
      </w:r>
      <w:r w:rsidR="000A4883" w:rsidRPr="00046509">
        <w:rPr>
          <w:rFonts w:cs="Times New Roman"/>
          <w:spacing w:val="-1"/>
          <w:position w:val="4"/>
          <w:vertAlign w:val="superscript"/>
        </w:rPr>
        <w:footnoteReference w:id="8"/>
      </w:r>
      <w:r w:rsidR="000A4883" w:rsidRPr="00046509">
        <w:rPr>
          <w:b/>
          <w:spacing w:val="-1"/>
          <w:vertAlign w:val="superscript"/>
          <w:rtl/>
        </w:rPr>
        <w:t>)</w:t>
      </w:r>
      <w:r w:rsidRPr="00046509">
        <w:rPr>
          <w:spacing w:val="-1"/>
          <w:rtl/>
        </w:rPr>
        <w:t xml:space="preserve">. </w:t>
      </w:r>
      <w:r w:rsidRPr="00046509">
        <w:rPr>
          <w:rFonts w:hint="cs"/>
          <w:spacing w:val="-1"/>
          <w:rtl/>
        </w:rPr>
        <w:t>و</w:t>
      </w:r>
      <w:r w:rsidRPr="00046509">
        <w:rPr>
          <w:spacing w:val="-1"/>
          <w:rtl/>
        </w:rPr>
        <w:t xml:space="preserve">بدأ الوضع </w:t>
      </w:r>
      <w:r w:rsidRPr="00046509">
        <w:rPr>
          <w:rFonts w:hint="cs"/>
          <w:spacing w:val="-1"/>
          <w:rtl/>
        </w:rPr>
        <w:t>ي</w:t>
      </w:r>
      <w:r w:rsidRPr="00046509">
        <w:rPr>
          <w:spacing w:val="-1"/>
          <w:rtl/>
        </w:rPr>
        <w:t xml:space="preserve">تحسن في عام </w:t>
      </w:r>
      <w:r w:rsidRPr="00046509">
        <w:rPr>
          <w:spacing w:val="-1"/>
          <w:szCs w:val="20"/>
          <w:rtl/>
        </w:rPr>
        <w:t>2006</w:t>
      </w:r>
      <w:r w:rsidRPr="00046509">
        <w:rPr>
          <w:spacing w:val="-1"/>
          <w:rtl/>
        </w:rPr>
        <w:t>، عندما س</w:t>
      </w:r>
      <w:r w:rsidRPr="00046509">
        <w:rPr>
          <w:rFonts w:hint="cs"/>
          <w:spacing w:val="-1"/>
          <w:rtl/>
        </w:rPr>
        <w:t>ُ</w:t>
      </w:r>
      <w:r w:rsidRPr="00046509">
        <w:rPr>
          <w:spacing w:val="-1"/>
          <w:rtl/>
        </w:rPr>
        <w:t>ر</w:t>
      </w:r>
      <w:r w:rsidRPr="00046509">
        <w:rPr>
          <w:rFonts w:hint="cs"/>
          <w:spacing w:val="-1"/>
          <w:rtl/>
        </w:rPr>
        <w:t>ِّ</w:t>
      </w:r>
      <w:r w:rsidRPr="00046509">
        <w:rPr>
          <w:spacing w:val="-1"/>
          <w:rtl/>
        </w:rPr>
        <w:t xml:space="preserve">ح العديد من </w:t>
      </w:r>
      <w:r w:rsidRPr="00D07A26">
        <w:rPr>
          <w:rFonts w:hint="cs"/>
          <w:spacing w:val="-4"/>
          <w:rtl/>
        </w:rPr>
        <w:t>المجموعا</w:t>
      </w:r>
      <w:r w:rsidRPr="00D07A26">
        <w:rPr>
          <w:spacing w:val="-4"/>
          <w:rtl/>
        </w:rPr>
        <w:t xml:space="preserve">ت شبه العسكرية، </w:t>
      </w:r>
      <w:r w:rsidRPr="00D07A26">
        <w:rPr>
          <w:rFonts w:hint="cs"/>
          <w:spacing w:val="-4"/>
          <w:rtl/>
        </w:rPr>
        <w:t>لك</w:t>
      </w:r>
      <w:r w:rsidRPr="00D07A26">
        <w:rPr>
          <w:spacing w:val="-4"/>
          <w:rtl/>
        </w:rPr>
        <w:t>ن العصابات الإجرامية</w:t>
      </w:r>
      <w:r w:rsidRPr="00D07A26">
        <w:rPr>
          <w:rFonts w:hint="cs"/>
          <w:spacing w:val="-4"/>
          <w:rtl/>
        </w:rPr>
        <w:t xml:space="preserve"> عادت </w:t>
      </w:r>
      <w:r w:rsidRPr="00D07A26">
        <w:rPr>
          <w:spacing w:val="-4"/>
          <w:rtl/>
        </w:rPr>
        <w:t xml:space="preserve">في وقت لاحق. </w:t>
      </w:r>
      <w:r w:rsidRPr="00D07A26">
        <w:rPr>
          <w:rFonts w:hint="cs"/>
          <w:spacing w:val="-4"/>
          <w:rtl/>
        </w:rPr>
        <w:t>و</w:t>
      </w:r>
      <w:r w:rsidRPr="00D07A26">
        <w:rPr>
          <w:spacing w:val="-4"/>
          <w:rtl/>
        </w:rPr>
        <w:t xml:space="preserve">بين عامي </w:t>
      </w:r>
      <w:r w:rsidRPr="00D07A26">
        <w:rPr>
          <w:spacing w:val="-4"/>
          <w:szCs w:val="20"/>
          <w:rtl/>
        </w:rPr>
        <w:t>2000</w:t>
      </w:r>
      <w:r w:rsidRPr="00D07A26">
        <w:rPr>
          <w:spacing w:val="-4"/>
          <w:rtl/>
        </w:rPr>
        <w:t xml:space="preserve"> و</w:t>
      </w:r>
      <w:r w:rsidRPr="00D07A26">
        <w:rPr>
          <w:rFonts w:hint="cs"/>
          <w:spacing w:val="-4"/>
          <w:szCs w:val="20"/>
          <w:rtl/>
        </w:rPr>
        <w:t>2010</w:t>
      </w:r>
      <w:r w:rsidRPr="00D07A26">
        <w:rPr>
          <w:rFonts w:hint="cs"/>
          <w:spacing w:val="-4"/>
          <w:rtl/>
        </w:rPr>
        <w:t>،</w:t>
      </w:r>
      <w:r w:rsidRPr="005F2495">
        <w:rPr>
          <w:rtl/>
        </w:rPr>
        <w:t xml:space="preserve"> ق</w:t>
      </w:r>
      <w:r w:rsidRPr="005F2495">
        <w:rPr>
          <w:rFonts w:hint="cs"/>
          <w:rtl/>
        </w:rPr>
        <w:t>ُ</w:t>
      </w:r>
      <w:r w:rsidRPr="005F2495">
        <w:rPr>
          <w:rtl/>
        </w:rPr>
        <w:t xml:space="preserve">تل </w:t>
      </w:r>
      <w:r w:rsidRPr="005F2495">
        <w:rPr>
          <w:szCs w:val="20"/>
          <w:rtl/>
        </w:rPr>
        <w:t>44</w:t>
      </w:r>
      <w:r w:rsidRPr="005F2495">
        <w:rPr>
          <w:rtl/>
        </w:rPr>
        <w:t xml:space="preserve"> نقابياً، من بينهم </w:t>
      </w:r>
      <w:r w:rsidRPr="005F2495">
        <w:rPr>
          <w:szCs w:val="20"/>
          <w:rtl/>
        </w:rPr>
        <w:t>16</w:t>
      </w:r>
      <w:r w:rsidRPr="005F2495">
        <w:rPr>
          <w:rtl/>
        </w:rPr>
        <w:t xml:space="preserve"> معلماً نقابياً </w:t>
      </w:r>
      <w:r w:rsidRPr="005F2495">
        <w:rPr>
          <w:rFonts w:hint="cs"/>
          <w:rtl/>
        </w:rPr>
        <w:t>و</w:t>
      </w:r>
      <w:r w:rsidRPr="005F2495">
        <w:rPr>
          <w:rFonts w:hint="cs"/>
          <w:szCs w:val="20"/>
          <w:rtl/>
        </w:rPr>
        <w:t>28</w:t>
      </w:r>
      <w:r w:rsidRPr="005F2495">
        <w:rPr>
          <w:rFonts w:hint="cs"/>
          <w:rtl/>
        </w:rPr>
        <w:t xml:space="preserve"> نقابياً</w:t>
      </w:r>
      <w:r w:rsidRPr="005F2495">
        <w:rPr>
          <w:rtl/>
        </w:rPr>
        <w:t xml:space="preserve"> من قطاعات أخرى. ووقعت </w:t>
      </w:r>
      <w:r w:rsidRPr="005F2495">
        <w:rPr>
          <w:szCs w:val="20"/>
          <w:rtl/>
        </w:rPr>
        <w:t>35</w:t>
      </w:r>
      <w:r w:rsidRPr="005F2495">
        <w:rPr>
          <w:rtl/>
        </w:rPr>
        <w:t xml:space="preserve"> جريمة قتل من </w:t>
      </w:r>
      <w:r w:rsidRPr="005F2495">
        <w:rPr>
          <w:rFonts w:hint="cs"/>
          <w:rtl/>
        </w:rPr>
        <w:t xml:space="preserve">بين </w:t>
      </w:r>
      <w:r w:rsidRPr="005F2495">
        <w:rPr>
          <w:rtl/>
        </w:rPr>
        <w:t>هذه الجرائم في بارونكييا أو سوليداد</w:t>
      </w:r>
      <w:r w:rsidR="000A4883">
        <w:rPr>
          <w:b/>
          <w:vertAlign w:val="superscript"/>
          <w:rtl/>
        </w:rPr>
        <w:t>(</w:t>
      </w:r>
      <w:r w:rsidR="000A4883" w:rsidRPr="005F2495">
        <w:rPr>
          <w:rFonts w:cs="Times New Roman"/>
          <w:position w:val="4"/>
          <w:vertAlign w:val="superscript"/>
        </w:rPr>
        <w:footnoteReference w:id="9"/>
      </w:r>
      <w:r w:rsidR="000A4883">
        <w:rPr>
          <w:b/>
          <w:vertAlign w:val="superscript"/>
          <w:rtl/>
        </w:rPr>
        <w:t>)</w:t>
      </w:r>
      <w:r w:rsidRPr="005F2495">
        <w:rPr>
          <w:rtl/>
        </w:rPr>
        <w:t xml:space="preserve">. ورغم أن هذه الأفعال تُعزى إلى </w:t>
      </w:r>
      <w:r w:rsidRPr="005F2495">
        <w:rPr>
          <w:rFonts w:hint="cs"/>
          <w:rtl/>
        </w:rPr>
        <w:t>المجموعا</w:t>
      </w:r>
      <w:r w:rsidRPr="005F2495">
        <w:rPr>
          <w:rtl/>
        </w:rPr>
        <w:t>ت شبه العسكرية، فإن أصحاب البلاغ ي</w:t>
      </w:r>
      <w:r w:rsidRPr="005F2495">
        <w:rPr>
          <w:rFonts w:hint="cs"/>
          <w:rtl/>
        </w:rPr>
        <w:t>رون</w:t>
      </w:r>
      <w:r w:rsidRPr="005F2495">
        <w:rPr>
          <w:rtl/>
        </w:rPr>
        <w:t xml:space="preserve"> أنه لا يمكن تبرئة الدولة الطرف من المسؤولية عن التواطؤ مع هذه </w:t>
      </w:r>
      <w:r w:rsidRPr="005F2495">
        <w:rPr>
          <w:rFonts w:hint="cs"/>
          <w:rtl/>
        </w:rPr>
        <w:t>المجموعا</w:t>
      </w:r>
      <w:r w:rsidRPr="005F2495">
        <w:rPr>
          <w:rtl/>
        </w:rPr>
        <w:t>ت</w:t>
      </w:r>
      <w:r w:rsidR="000A4883">
        <w:rPr>
          <w:b/>
          <w:vertAlign w:val="superscript"/>
          <w:rtl/>
        </w:rPr>
        <w:t>(</w:t>
      </w:r>
      <w:r w:rsidR="000A4883" w:rsidRPr="005F2495">
        <w:rPr>
          <w:rFonts w:cs="Times New Roman"/>
          <w:position w:val="4"/>
          <w:vertAlign w:val="superscript"/>
        </w:rPr>
        <w:footnoteReference w:id="10"/>
      </w:r>
      <w:r w:rsidR="000A4883">
        <w:rPr>
          <w:b/>
          <w:vertAlign w:val="superscript"/>
          <w:rtl/>
        </w:rPr>
        <w:t>)</w:t>
      </w:r>
      <w:r w:rsidRPr="005F2495">
        <w:rPr>
          <w:rtl/>
        </w:rPr>
        <w:t xml:space="preserve"> أو </w:t>
      </w:r>
      <w:r w:rsidRPr="005F2495">
        <w:rPr>
          <w:rFonts w:hint="cs"/>
          <w:rtl/>
        </w:rPr>
        <w:t>المسؤولية</w:t>
      </w:r>
      <w:r w:rsidRPr="005F2495">
        <w:rPr>
          <w:rtl/>
        </w:rPr>
        <w:t xml:space="preserve">، </w:t>
      </w:r>
      <w:r w:rsidRPr="005F2495">
        <w:rPr>
          <w:rFonts w:hint="cs"/>
          <w:rtl/>
        </w:rPr>
        <w:t>بسبب التقصير</w:t>
      </w:r>
      <w:r w:rsidRPr="005F2495">
        <w:rPr>
          <w:rtl/>
        </w:rPr>
        <w:t xml:space="preserve">، </w:t>
      </w:r>
      <w:r w:rsidRPr="005F2495">
        <w:rPr>
          <w:rFonts w:hint="cs"/>
          <w:rtl/>
        </w:rPr>
        <w:t>عن</w:t>
      </w:r>
      <w:r w:rsidRPr="005F2495">
        <w:rPr>
          <w:rtl/>
        </w:rPr>
        <w:t xml:space="preserve"> </w:t>
      </w:r>
      <w:r w:rsidRPr="005F2495">
        <w:rPr>
          <w:rFonts w:hint="cs"/>
          <w:rtl/>
        </w:rPr>
        <w:t>ال</w:t>
      </w:r>
      <w:r w:rsidRPr="005F2495">
        <w:rPr>
          <w:rtl/>
        </w:rPr>
        <w:t>سم</w:t>
      </w:r>
      <w:r w:rsidRPr="005F2495">
        <w:rPr>
          <w:rFonts w:hint="cs"/>
          <w:rtl/>
        </w:rPr>
        <w:t>ا</w:t>
      </w:r>
      <w:r w:rsidRPr="005F2495">
        <w:rPr>
          <w:rtl/>
        </w:rPr>
        <w:t xml:space="preserve">ح بوجود </w:t>
      </w:r>
      <w:r w:rsidRPr="005F2495">
        <w:rPr>
          <w:rFonts w:hint="cs"/>
          <w:rtl/>
        </w:rPr>
        <w:t>هذا الوضع أساسا</w:t>
      </w:r>
      <w:r w:rsidR="000378AF">
        <w:rPr>
          <w:rFonts w:hint="cs"/>
          <w:rtl/>
        </w:rPr>
        <w:t>ً</w:t>
      </w:r>
      <w:r w:rsidR="000A4883">
        <w:rPr>
          <w:b/>
          <w:vertAlign w:val="superscript"/>
          <w:rtl/>
        </w:rPr>
        <w:t>(</w:t>
      </w:r>
      <w:r w:rsidR="000A4883" w:rsidRPr="005F2495">
        <w:rPr>
          <w:rFonts w:cs="Times New Roman"/>
          <w:position w:val="4"/>
          <w:vertAlign w:val="superscript"/>
        </w:rPr>
        <w:footnoteReference w:id="11"/>
      </w:r>
      <w:r w:rsidR="000A4883">
        <w:rPr>
          <w:b/>
          <w:vertAlign w:val="superscript"/>
          <w:rtl/>
        </w:rPr>
        <w:t>)</w:t>
      </w:r>
      <w:r w:rsidRPr="005F2495">
        <w:rPr>
          <w:rFonts w:hint="cs"/>
          <w:rtl/>
        </w:rPr>
        <w:t xml:space="preserve">. </w:t>
      </w:r>
      <w:r w:rsidRPr="005F2495">
        <w:rPr>
          <w:rtl/>
        </w:rPr>
        <w:t xml:space="preserve">وقد أعربت اللجنة نفسها عن قلقها </w:t>
      </w:r>
      <w:r w:rsidRPr="005F2495">
        <w:rPr>
          <w:rFonts w:hint="cs"/>
          <w:rtl/>
        </w:rPr>
        <w:t xml:space="preserve">بسبب </w:t>
      </w:r>
      <w:r w:rsidRPr="005F2495">
        <w:rPr>
          <w:rtl/>
        </w:rPr>
        <w:t xml:space="preserve">تورط </w:t>
      </w:r>
      <w:r w:rsidRPr="005F2495">
        <w:rPr>
          <w:rFonts w:hint="cs"/>
          <w:rtl/>
        </w:rPr>
        <w:t xml:space="preserve">موظفين من أجهزة </w:t>
      </w:r>
      <w:r w:rsidRPr="005F2495">
        <w:rPr>
          <w:rtl/>
        </w:rPr>
        <w:t xml:space="preserve">الدولة الطرف في ارتكاب أعمال ضد </w:t>
      </w:r>
      <w:r w:rsidRPr="005F2495">
        <w:rPr>
          <w:rFonts w:hint="cs"/>
          <w:rtl/>
        </w:rPr>
        <w:t xml:space="preserve">زعماء </w:t>
      </w:r>
      <w:r w:rsidRPr="005F2495">
        <w:rPr>
          <w:rtl/>
        </w:rPr>
        <w:t>نقابيين و</w:t>
      </w:r>
      <w:r w:rsidRPr="005F2495">
        <w:rPr>
          <w:rFonts w:hint="cs"/>
          <w:rtl/>
        </w:rPr>
        <w:t xml:space="preserve">بسبب </w:t>
      </w:r>
      <w:r w:rsidRPr="005F2495">
        <w:rPr>
          <w:rtl/>
        </w:rPr>
        <w:t>إفلات مرتكبي هذه الأعمال من العقاب على ما يبدو</w:t>
      </w:r>
      <w:r w:rsidR="000A4883">
        <w:rPr>
          <w:b/>
          <w:vertAlign w:val="superscript"/>
          <w:rtl/>
        </w:rPr>
        <w:t>(</w:t>
      </w:r>
      <w:r w:rsidR="000A4883" w:rsidRPr="005F2495">
        <w:rPr>
          <w:rFonts w:cs="Times New Roman"/>
          <w:position w:val="4"/>
          <w:vertAlign w:val="superscript"/>
        </w:rPr>
        <w:footnoteReference w:id="12"/>
      </w:r>
      <w:r w:rsidR="000A4883">
        <w:rPr>
          <w:b/>
          <w:vertAlign w:val="superscript"/>
          <w:rtl/>
        </w:rPr>
        <w:t>)</w:t>
      </w:r>
      <w:r w:rsidRPr="005F2495">
        <w:rPr>
          <w:rtl/>
        </w:rPr>
        <w:t>.</w:t>
      </w:r>
    </w:p>
    <w:p w14:paraId="36DCAD72" w14:textId="2928839E" w:rsidR="005F2495" w:rsidRPr="005F2495" w:rsidRDefault="005F2495" w:rsidP="000A0D7A">
      <w:pPr>
        <w:pStyle w:val="SingleTxtGA"/>
        <w:spacing w:line="354" w:lineRule="exact"/>
        <w:rPr>
          <w:rtl/>
        </w:rPr>
      </w:pPr>
      <w:r w:rsidRPr="005F2495">
        <w:rPr>
          <w:szCs w:val="20"/>
          <w:rtl/>
        </w:rPr>
        <w:t>7</w:t>
      </w:r>
      <w:r w:rsidRPr="005F2495">
        <w:rPr>
          <w:rtl/>
        </w:rPr>
        <w:t>-</w:t>
      </w:r>
      <w:r w:rsidRPr="005F2495">
        <w:rPr>
          <w:szCs w:val="20"/>
          <w:rtl/>
        </w:rPr>
        <w:t>4</w:t>
      </w:r>
      <w:r>
        <w:rPr>
          <w:rtl/>
        </w:rPr>
        <w:tab/>
      </w:r>
      <w:r w:rsidRPr="005F2495">
        <w:rPr>
          <w:rtl/>
        </w:rPr>
        <w:t>وفيما يتعلق بتأكيد الدولة الطرف أنها وفرت الحماية الكافية للسيد مونيرا لوبيز رغم أنه لم</w:t>
      </w:r>
      <w:r w:rsidR="000A0D7A">
        <w:rPr>
          <w:rFonts w:hint="cs"/>
          <w:rtl/>
        </w:rPr>
        <w:t> </w:t>
      </w:r>
      <w:r w:rsidRPr="005F2495">
        <w:rPr>
          <w:rtl/>
        </w:rPr>
        <w:t>يقدم المعلومات المطلوبة، يؤكد أصحاب البلاغ أن هذه المساعدة مُنحت بفضل</w:t>
      </w:r>
      <w:r w:rsidRPr="005F2495">
        <w:rPr>
          <w:rFonts w:hint="cs"/>
          <w:rtl/>
        </w:rPr>
        <w:t xml:space="preserve"> </w:t>
      </w:r>
      <w:r w:rsidRPr="005F2495">
        <w:rPr>
          <w:rtl/>
        </w:rPr>
        <w:t>مثابرة وإصرار</w:t>
      </w:r>
      <w:r w:rsidRPr="005F2495">
        <w:rPr>
          <w:rFonts w:hint="cs"/>
          <w:rtl/>
        </w:rPr>
        <w:t xml:space="preserve"> </w:t>
      </w:r>
      <w:r w:rsidRPr="005F2495">
        <w:rPr>
          <w:rtl/>
        </w:rPr>
        <w:t>لجنة التضامن مع السجناء السياسي</w:t>
      </w:r>
      <w:r w:rsidRPr="005F2495">
        <w:rPr>
          <w:rFonts w:hint="cs"/>
          <w:rtl/>
        </w:rPr>
        <w:t>ي</w:t>
      </w:r>
      <w:r w:rsidRPr="005F2495">
        <w:rPr>
          <w:rtl/>
        </w:rPr>
        <w:t>ن والاتحاد الوطني لعمال الصناعات الغذائية</w:t>
      </w:r>
      <w:r w:rsidRPr="005F2495">
        <w:rPr>
          <w:rFonts w:hint="cs"/>
          <w:rtl/>
        </w:rPr>
        <w:t xml:space="preserve"> بالنظر إلى</w:t>
      </w:r>
      <w:r w:rsidRPr="005F2495">
        <w:rPr>
          <w:rtl/>
        </w:rPr>
        <w:t xml:space="preserve"> الخطر ال</w:t>
      </w:r>
      <w:r w:rsidRPr="005F2495">
        <w:rPr>
          <w:rFonts w:hint="cs"/>
          <w:rtl/>
        </w:rPr>
        <w:t>بالغ</w:t>
      </w:r>
      <w:r w:rsidRPr="005F2495">
        <w:rPr>
          <w:rtl/>
        </w:rPr>
        <w:t xml:space="preserve"> الذي </w:t>
      </w:r>
      <w:r w:rsidRPr="005F2495">
        <w:rPr>
          <w:rFonts w:hint="cs"/>
          <w:rtl/>
        </w:rPr>
        <w:t>كان ي</w:t>
      </w:r>
      <w:r w:rsidRPr="005F2495">
        <w:rPr>
          <w:rtl/>
        </w:rPr>
        <w:t>واجهه</w:t>
      </w:r>
      <w:r w:rsidRPr="005F2495">
        <w:rPr>
          <w:rFonts w:hint="cs"/>
          <w:rtl/>
        </w:rPr>
        <w:t xml:space="preserve"> </w:t>
      </w:r>
      <w:r w:rsidRPr="005F2495">
        <w:rPr>
          <w:rtl/>
        </w:rPr>
        <w:t xml:space="preserve">السيد مونيرا لوبيز. </w:t>
      </w:r>
      <w:r w:rsidRPr="005F2495">
        <w:rPr>
          <w:rFonts w:hint="cs"/>
          <w:rtl/>
        </w:rPr>
        <w:t>و</w:t>
      </w:r>
      <w:r w:rsidRPr="005F2495">
        <w:rPr>
          <w:rtl/>
        </w:rPr>
        <w:t>وصلت المساعدة بعد حوالي خمسة أشهر من تقديم طلب</w:t>
      </w:r>
      <w:r w:rsidRPr="005F2495">
        <w:rPr>
          <w:rFonts w:hint="cs"/>
          <w:rtl/>
        </w:rPr>
        <w:t xml:space="preserve"> المساعدة</w:t>
      </w:r>
      <w:r w:rsidRPr="005F2495">
        <w:rPr>
          <w:rtl/>
        </w:rPr>
        <w:t xml:space="preserve">، ولم </w:t>
      </w:r>
      <w:r w:rsidRPr="005F2495">
        <w:rPr>
          <w:rFonts w:hint="cs"/>
          <w:rtl/>
        </w:rPr>
        <w:t>تجر أي</w:t>
      </w:r>
      <w:r w:rsidRPr="005F2495">
        <w:rPr>
          <w:rtl/>
        </w:rPr>
        <w:t xml:space="preserve"> دراسة </w:t>
      </w:r>
      <w:r w:rsidRPr="005F2495">
        <w:rPr>
          <w:rFonts w:hint="cs"/>
          <w:rtl/>
        </w:rPr>
        <w:t>تقن</w:t>
      </w:r>
      <w:r w:rsidRPr="005F2495">
        <w:rPr>
          <w:rtl/>
        </w:rPr>
        <w:t xml:space="preserve">ية </w:t>
      </w:r>
      <w:r w:rsidRPr="005F2495">
        <w:rPr>
          <w:rFonts w:hint="cs"/>
          <w:rtl/>
        </w:rPr>
        <w:t>لتقييم</w:t>
      </w:r>
      <w:r w:rsidRPr="005F2495">
        <w:rPr>
          <w:rtl/>
        </w:rPr>
        <w:t xml:space="preserve"> مستوى الخطر، </w:t>
      </w:r>
      <w:r w:rsidRPr="005F2495">
        <w:rPr>
          <w:rFonts w:hint="cs"/>
          <w:rtl/>
        </w:rPr>
        <w:t>خلافا</w:t>
      </w:r>
      <w:r w:rsidR="00B464A6">
        <w:rPr>
          <w:rFonts w:hint="cs"/>
          <w:rtl/>
        </w:rPr>
        <w:t>ً</w:t>
      </w:r>
      <w:r w:rsidRPr="005F2495">
        <w:rPr>
          <w:rFonts w:hint="cs"/>
          <w:rtl/>
        </w:rPr>
        <w:t xml:space="preserve"> ل</w:t>
      </w:r>
      <w:r w:rsidRPr="005F2495">
        <w:rPr>
          <w:rtl/>
        </w:rPr>
        <w:t xml:space="preserve">لبروتوكول المعمول به. ويدعي أصحاب البلاغ أن الدولة الطرف كانت </w:t>
      </w:r>
      <w:r w:rsidRPr="005F2495">
        <w:rPr>
          <w:rFonts w:hint="cs"/>
          <w:rtl/>
        </w:rPr>
        <w:t>تملك</w:t>
      </w:r>
      <w:r w:rsidRPr="005F2495">
        <w:rPr>
          <w:rtl/>
        </w:rPr>
        <w:t xml:space="preserve"> موارد وبرامج كان</w:t>
      </w:r>
      <w:r w:rsidRPr="005F2495">
        <w:rPr>
          <w:rFonts w:hint="cs"/>
          <w:rtl/>
        </w:rPr>
        <w:t xml:space="preserve"> من شأنها أن </w:t>
      </w:r>
      <w:r w:rsidRPr="005F2495">
        <w:rPr>
          <w:rtl/>
        </w:rPr>
        <w:t>تمكنها من توفير الحماية ال</w:t>
      </w:r>
      <w:r w:rsidRPr="005F2495">
        <w:rPr>
          <w:rFonts w:hint="cs"/>
          <w:rtl/>
        </w:rPr>
        <w:t>جسد</w:t>
      </w:r>
      <w:r w:rsidRPr="005F2495">
        <w:rPr>
          <w:rtl/>
        </w:rPr>
        <w:t xml:space="preserve">ية والقضائية </w:t>
      </w:r>
      <w:r w:rsidRPr="005F2495">
        <w:rPr>
          <w:rFonts w:hint="cs"/>
          <w:rtl/>
        </w:rPr>
        <w:t>عن طريق</w:t>
      </w:r>
      <w:r w:rsidRPr="005F2495">
        <w:rPr>
          <w:rtl/>
        </w:rPr>
        <w:t xml:space="preserve"> التحقيق في التهديدات التي </w:t>
      </w:r>
      <w:r w:rsidRPr="005F2495">
        <w:rPr>
          <w:rFonts w:hint="cs"/>
          <w:rtl/>
        </w:rPr>
        <w:t>كان ي</w:t>
      </w:r>
      <w:r w:rsidRPr="005F2495">
        <w:rPr>
          <w:rtl/>
        </w:rPr>
        <w:t>تلقاها السيد مونيرا لوبيزوكان يبلغ عنها لمدة خمس سنوات دون</w:t>
      </w:r>
      <w:r w:rsidRPr="005F2495">
        <w:rPr>
          <w:rFonts w:hint="cs"/>
          <w:rtl/>
        </w:rPr>
        <w:t xml:space="preserve"> أن تُجرى</w:t>
      </w:r>
      <w:r w:rsidRPr="005F2495">
        <w:rPr>
          <w:rtl/>
        </w:rPr>
        <w:t xml:space="preserve"> أي تحقيق</w:t>
      </w:r>
      <w:r w:rsidRPr="005F2495">
        <w:rPr>
          <w:rFonts w:hint="cs"/>
          <w:rtl/>
        </w:rPr>
        <w:t>ات فيها</w:t>
      </w:r>
      <w:r w:rsidRPr="005F2495">
        <w:rPr>
          <w:rtl/>
        </w:rPr>
        <w:t xml:space="preserve">. </w:t>
      </w:r>
      <w:r w:rsidRPr="005F2495">
        <w:rPr>
          <w:rFonts w:hint="cs"/>
          <w:rtl/>
        </w:rPr>
        <w:t>و</w:t>
      </w:r>
      <w:r w:rsidRPr="005F2495">
        <w:rPr>
          <w:rtl/>
        </w:rPr>
        <w:t xml:space="preserve">يرى </w:t>
      </w:r>
      <w:r w:rsidRPr="005F2495">
        <w:rPr>
          <w:rFonts w:hint="cs"/>
          <w:rtl/>
        </w:rPr>
        <w:t>أصحاب البلاغ</w:t>
      </w:r>
      <w:r w:rsidRPr="005F2495">
        <w:rPr>
          <w:rtl/>
        </w:rPr>
        <w:t xml:space="preserve"> أن الحماية ي</w:t>
      </w:r>
      <w:r w:rsidRPr="005F2495">
        <w:rPr>
          <w:rFonts w:hint="cs"/>
          <w:rtl/>
        </w:rPr>
        <w:t>نبغي</w:t>
      </w:r>
      <w:r w:rsidRPr="005F2495">
        <w:rPr>
          <w:rtl/>
        </w:rPr>
        <w:t xml:space="preserve"> أن تكون </w:t>
      </w:r>
      <w:r w:rsidRPr="005F2495">
        <w:rPr>
          <w:rtl/>
        </w:rPr>
        <w:lastRenderedPageBreak/>
        <w:t>متناسبة مع الخطر الكامن في نشاط كل فرد</w:t>
      </w:r>
      <w:r w:rsidRPr="005F2495">
        <w:rPr>
          <w:rFonts w:hint="cs"/>
          <w:rtl/>
        </w:rPr>
        <w:t xml:space="preserve">، وأن </w:t>
      </w:r>
      <w:r w:rsidRPr="005F2495">
        <w:rPr>
          <w:rtl/>
        </w:rPr>
        <w:t>السيد مونيرا لوبيز، بصفته نقابيا</w:t>
      </w:r>
      <w:r w:rsidR="000378AF">
        <w:rPr>
          <w:rFonts w:hint="cs"/>
          <w:rtl/>
        </w:rPr>
        <w:t>ً</w:t>
      </w:r>
      <w:r w:rsidRPr="005F2495">
        <w:rPr>
          <w:rtl/>
        </w:rPr>
        <w:t xml:space="preserve">، كان </w:t>
      </w:r>
      <w:r w:rsidRPr="005F2495">
        <w:rPr>
          <w:rFonts w:hint="cs"/>
          <w:rtl/>
        </w:rPr>
        <w:t>يحتاج إلى</w:t>
      </w:r>
      <w:r w:rsidRPr="005F2495">
        <w:rPr>
          <w:rtl/>
        </w:rPr>
        <w:t xml:space="preserve"> حماية معززة. </w:t>
      </w:r>
      <w:r w:rsidRPr="005F2495">
        <w:rPr>
          <w:rFonts w:hint="cs"/>
          <w:rtl/>
        </w:rPr>
        <w:t>و</w:t>
      </w:r>
      <w:r w:rsidRPr="005F2495">
        <w:rPr>
          <w:rtl/>
        </w:rPr>
        <w:t xml:space="preserve">في حكم المحكمة الجنائية الخامسة لدائرة بارونكييا الصادر في </w:t>
      </w:r>
      <w:r w:rsidRPr="005F2495">
        <w:rPr>
          <w:szCs w:val="20"/>
          <w:rtl/>
        </w:rPr>
        <w:t>28</w:t>
      </w:r>
      <w:r w:rsidRPr="005F2495">
        <w:rPr>
          <w:rtl/>
        </w:rPr>
        <w:t xml:space="preserve"> </w:t>
      </w:r>
      <w:r w:rsidRPr="005F2495">
        <w:rPr>
          <w:rFonts w:hint="cs"/>
          <w:rtl/>
        </w:rPr>
        <w:t>آذار/</w:t>
      </w:r>
      <w:r w:rsidRPr="005F2495">
        <w:rPr>
          <w:rtl/>
        </w:rPr>
        <w:t xml:space="preserve">مارس </w:t>
      </w:r>
      <w:r w:rsidRPr="005F2495">
        <w:rPr>
          <w:rFonts w:hint="cs"/>
          <w:szCs w:val="20"/>
          <w:rtl/>
        </w:rPr>
        <w:t>2005</w:t>
      </w:r>
      <w:r w:rsidRPr="005F2495">
        <w:rPr>
          <w:rFonts w:hint="cs"/>
          <w:rtl/>
        </w:rPr>
        <w:t>،</w:t>
      </w:r>
      <w:r w:rsidRPr="005F2495">
        <w:rPr>
          <w:rtl/>
        </w:rPr>
        <w:t xml:space="preserve"> </w:t>
      </w:r>
      <w:r w:rsidRPr="005F2495">
        <w:rPr>
          <w:rFonts w:hint="cs"/>
          <w:rtl/>
        </w:rPr>
        <w:t>الذي يدين</w:t>
      </w:r>
      <w:r w:rsidRPr="005F2495">
        <w:rPr>
          <w:rtl/>
        </w:rPr>
        <w:t xml:space="preserve"> مرتكب </w:t>
      </w:r>
      <w:r w:rsidRPr="005F2495">
        <w:rPr>
          <w:rFonts w:hint="cs"/>
          <w:rtl/>
        </w:rPr>
        <w:t>جريمة القتل،</w:t>
      </w:r>
      <w:r w:rsidRPr="005F2495">
        <w:rPr>
          <w:rtl/>
        </w:rPr>
        <w:t xml:space="preserve"> ذكرت المحكمة أن من الواضح أن الدافع وراء القتل كان </w:t>
      </w:r>
      <w:r w:rsidRPr="005F2495">
        <w:rPr>
          <w:rFonts w:hint="cs"/>
          <w:rtl/>
        </w:rPr>
        <w:t>هو وضع</w:t>
      </w:r>
      <w:r w:rsidRPr="005F2495">
        <w:rPr>
          <w:rtl/>
        </w:rPr>
        <w:t xml:space="preserve"> الضحية </w:t>
      </w:r>
      <w:r w:rsidRPr="005F2495">
        <w:rPr>
          <w:rFonts w:hint="cs"/>
          <w:rtl/>
        </w:rPr>
        <w:t>كزعيم نقابي</w:t>
      </w:r>
      <w:r w:rsidRPr="005F2495">
        <w:rPr>
          <w:rtl/>
        </w:rPr>
        <w:t xml:space="preserve"> </w:t>
      </w:r>
      <w:r w:rsidRPr="005F2495">
        <w:rPr>
          <w:rFonts w:hint="cs"/>
          <w:rtl/>
        </w:rPr>
        <w:t>و</w:t>
      </w:r>
      <w:r w:rsidRPr="005F2495">
        <w:rPr>
          <w:rtl/>
        </w:rPr>
        <w:t xml:space="preserve">مجتمعي، إلى جانب دوره الحقيقي أو المفترض كمخرب </w:t>
      </w:r>
      <w:r w:rsidRPr="005F2495">
        <w:rPr>
          <w:rFonts w:hint="cs"/>
          <w:rtl/>
        </w:rPr>
        <w:t>ذي</w:t>
      </w:r>
      <w:r w:rsidRPr="005F2495">
        <w:rPr>
          <w:rtl/>
        </w:rPr>
        <w:t xml:space="preserve"> صلات بحرب العصابات الكولومبية (وعلى أي حال، فقد نظرت المحكمة في هذا الادعاء ورفضته). </w:t>
      </w:r>
      <w:r w:rsidRPr="005F2495">
        <w:rPr>
          <w:rFonts w:hint="cs"/>
          <w:rtl/>
        </w:rPr>
        <w:t>و</w:t>
      </w:r>
      <w:r w:rsidRPr="005F2495">
        <w:rPr>
          <w:rtl/>
        </w:rPr>
        <w:t xml:space="preserve">بالإضافة إلى ذلك، قُتل </w:t>
      </w:r>
      <w:r w:rsidRPr="005F2495">
        <w:rPr>
          <w:rFonts w:hint="cs"/>
          <w:rtl/>
        </w:rPr>
        <w:t xml:space="preserve">زعماء مجتمعيون </w:t>
      </w:r>
      <w:r w:rsidRPr="005F2495">
        <w:rPr>
          <w:rtl/>
        </w:rPr>
        <w:t>آخرون في منطقة السيد مونيرا لوبيز على أيدي قتلة م</w:t>
      </w:r>
      <w:r w:rsidRPr="005F2495">
        <w:rPr>
          <w:rFonts w:hint="cs"/>
          <w:rtl/>
        </w:rPr>
        <w:t>أجوري</w:t>
      </w:r>
      <w:r w:rsidRPr="005F2495">
        <w:rPr>
          <w:rtl/>
        </w:rPr>
        <w:t xml:space="preserve">ن، </w:t>
      </w:r>
      <w:r w:rsidRPr="005F2495">
        <w:rPr>
          <w:rFonts w:hint="cs"/>
          <w:rtl/>
        </w:rPr>
        <w:t xml:space="preserve">الأمر الذي </w:t>
      </w:r>
      <w:r w:rsidRPr="005F2495">
        <w:rPr>
          <w:rtl/>
        </w:rPr>
        <w:t>كان ينبغي أن يزيد من إدراك الخطر الذي يواجهه. و</w:t>
      </w:r>
      <w:r w:rsidRPr="005F2495">
        <w:rPr>
          <w:rFonts w:hint="cs"/>
          <w:rtl/>
        </w:rPr>
        <w:t>وفقا</w:t>
      </w:r>
      <w:r w:rsidR="00B464A6">
        <w:rPr>
          <w:rFonts w:hint="cs"/>
          <w:rtl/>
        </w:rPr>
        <w:t>ً</w:t>
      </w:r>
      <w:r w:rsidRPr="005F2495">
        <w:rPr>
          <w:rFonts w:hint="cs"/>
          <w:rtl/>
        </w:rPr>
        <w:t xml:space="preserve"> لأصحاب </w:t>
      </w:r>
      <w:r w:rsidRPr="005F2495">
        <w:rPr>
          <w:rtl/>
        </w:rPr>
        <w:t>البلاغ</w:t>
      </w:r>
      <w:r w:rsidRPr="005F2495">
        <w:rPr>
          <w:rFonts w:hint="cs"/>
          <w:rtl/>
        </w:rPr>
        <w:t xml:space="preserve">، </w:t>
      </w:r>
      <w:r w:rsidRPr="005F2495">
        <w:rPr>
          <w:rtl/>
        </w:rPr>
        <w:t xml:space="preserve">كان هناك أيضاً نقص في التنسيق بين هيئات الدولة المسؤولة عن توفير الحماية، ولا سيما </w:t>
      </w:r>
      <w:r w:rsidRPr="005F2495">
        <w:rPr>
          <w:rFonts w:hint="cs"/>
          <w:rtl/>
        </w:rPr>
        <w:t xml:space="preserve">بين </w:t>
      </w:r>
      <w:r w:rsidRPr="005F2495">
        <w:rPr>
          <w:rtl/>
        </w:rPr>
        <w:t>مكتب المدعي العام</w:t>
      </w:r>
      <w:r w:rsidRPr="005F2495">
        <w:rPr>
          <w:rFonts w:hint="cs"/>
          <w:rtl/>
        </w:rPr>
        <w:t xml:space="preserve"> للدولة</w:t>
      </w:r>
      <w:r w:rsidRPr="005F2495">
        <w:rPr>
          <w:rtl/>
        </w:rPr>
        <w:t xml:space="preserve"> والشرطة الوطنية ومكتب أمين المظالم.</w:t>
      </w:r>
    </w:p>
    <w:p w14:paraId="4AF6BD17" w14:textId="171F0C51" w:rsidR="005F2495" w:rsidRPr="005F2495" w:rsidRDefault="005F2495" w:rsidP="000A0D7A">
      <w:pPr>
        <w:pStyle w:val="SingleTxtGA"/>
        <w:spacing w:line="350" w:lineRule="exact"/>
        <w:rPr>
          <w:rtl/>
        </w:rPr>
      </w:pPr>
      <w:r w:rsidRPr="005F2495">
        <w:rPr>
          <w:szCs w:val="20"/>
          <w:rtl/>
        </w:rPr>
        <w:t>7</w:t>
      </w:r>
      <w:r w:rsidRPr="005F2495">
        <w:rPr>
          <w:rtl/>
        </w:rPr>
        <w:t>-</w:t>
      </w:r>
      <w:r w:rsidRPr="005F2495">
        <w:rPr>
          <w:szCs w:val="20"/>
          <w:rtl/>
        </w:rPr>
        <w:t>5</w:t>
      </w:r>
      <w:r>
        <w:rPr>
          <w:rtl/>
        </w:rPr>
        <w:tab/>
      </w:r>
      <w:r w:rsidRPr="005F2495">
        <w:rPr>
          <w:rtl/>
        </w:rPr>
        <w:t>وفيما يتعلق با</w:t>
      </w:r>
      <w:r w:rsidRPr="005F2495">
        <w:rPr>
          <w:rFonts w:hint="cs"/>
          <w:rtl/>
        </w:rPr>
        <w:t xml:space="preserve">دعاءات </w:t>
      </w:r>
      <w:r w:rsidRPr="005F2495">
        <w:rPr>
          <w:rtl/>
        </w:rPr>
        <w:t>انتهاك</w:t>
      </w:r>
      <w:r w:rsidRPr="005F2495">
        <w:rPr>
          <w:rFonts w:hint="cs"/>
          <w:rtl/>
        </w:rPr>
        <w:t xml:space="preserve"> ا</w:t>
      </w:r>
      <w:r w:rsidRPr="005F2495">
        <w:rPr>
          <w:rtl/>
        </w:rPr>
        <w:t xml:space="preserve">لمادتين </w:t>
      </w:r>
      <w:r w:rsidRPr="005F2495">
        <w:rPr>
          <w:szCs w:val="20"/>
          <w:rtl/>
        </w:rPr>
        <w:t>9</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17</w:t>
      </w:r>
      <w:r w:rsidRPr="005F2495">
        <w:rPr>
          <w:rFonts w:hint="cs"/>
          <w:rtl/>
        </w:rPr>
        <w:t xml:space="preserve"> من</w:t>
      </w:r>
      <w:r w:rsidRPr="005F2495">
        <w:rPr>
          <w:rtl/>
        </w:rPr>
        <w:t xml:space="preserve"> العهد، يدعي </w:t>
      </w:r>
      <w:r w:rsidRPr="005F2495">
        <w:rPr>
          <w:rFonts w:hint="cs"/>
          <w:rtl/>
        </w:rPr>
        <w:t>أصحاب</w:t>
      </w:r>
      <w:r w:rsidRPr="005F2495">
        <w:rPr>
          <w:rtl/>
        </w:rPr>
        <w:t xml:space="preserve"> البلاغ أن </w:t>
      </w:r>
      <w:r w:rsidRPr="005F2495">
        <w:rPr>
          <w:rFonts w:hint="cs"/>
          <w:rtl/>
        </w:rPr>
        <w:t>عملية التفتيش اتسمت</w:t>
      </w:r>
      <w:r w:rsidRPr="005F2495">
        <w:rPr>
          <w:rtl/>
        </w:rPr>
        <w:t xml:space="preserve"> </w:t>
      </w:r>
      <w:r w:rsidRPr="005F2495">
        <w:rPr>
          <w:rFonts w:hint="cs"/>
          <w:rtl/>
        </w:rPr>
        <w:t>ب</w:t>
      </w:r>
      <w:r w:rsidRPr="005F2495">
        <w:rPr>
          <w:rtl/>
        </w:rPr>
        <w:t xml:space="preserve">استخدام الإجراءات القانونية استخداماً </w:t>
      </w:r>
      <w:r w:rsidRPr="005F2495">
        <w:rPr>
          <w:rFonts w:hint="cs"/>
          <w:rtl/>
        </w:rPr>
        <w:t>سيئا</w:t>
      </w:r>
      <w:r w:rsidR="00B464A6">
        <w:rPr>
          <w:rFonts w:hint="cs"/>
          <w:rtl/>
        </w:rPr>
        <w:t>ً</w:t>
      </w:r>
      <w:r w:rsidRPr="005F2495">
        <w:rPr>
          <w:rtl/>
        </w:rPr>
        <w:t xml:space="preserve"> وتعسفي</w:t>
      </w:r>
      <w:r w:rsidRPr="005F2495">
        <w:rPr>
          <w:rFonts w:hint="cs"/>
          <w:rtl/>
        </w:rPr>
        <w:t>ا</w:t>
      </w:r>
      <w:r w:rsidR="00B464A6">
        <w:rPr>
          <w:rFonts w:hint="cs"/>
          <w:rtl/>
        </w:rPr>
        <w:t>ً</w:t>
      </w:r>
      <w:r w:rsidRPr="005F2495">
        <w:rPr>
          <w:rtl/>
        </w:rPr>
        <w:t>، لأنه</w:t>
      </w:r>
      <w:r w:rsidRPr="005F2495">
        <w:rPr>
          <w:rFonts w:hint="cs"/>
          <w:rtl/>
        </w:rPr>
        <w:t>ا أُجريت</w:t>
      </w:r>
      <w:r w:rsidRPr="005F2495">
        <w:rPr>
          <w:rtl/>
        </w:rPr>
        <w:t xml:space="preserve"> </w:t>
      </w:r>
      <w:r w:rsidRPr="005F2495">
        <w:rPr>
          <w:rFonts w:hint="cs"/>
          <w:rtl/>
        </w:rPr>
        <w:t xml:space="preserve">لتحقيق </w:t>
      </w:r>
      <w:r w:rsidRPr="005F2495">
        <w:rPr>
          <w:rtl/>
        </w:rPr>
        <w:t xml:space="preserve">هدف غير </w:t>
      </w:r>
      <w:r w:rsidRPr="005F2495">
        <w:rPr>
          <w:rFonts w:hint="cs"/>
          <w:rtl/>
        </w:rPr>
        <w:t>قانو</w:t>
      </w:r>
      <w:r w:rsidRPr="005F2495">
        <w:rPr>
          <w:rtl/>
        </w:rPr>
        <w:t xml:space="preserve">ني </w:t>
      </w:r>
      <w:r w:rsidRPr="005F2495">
        <w:rPr>
          <w:rFonts w:hint="cs"/>
          <w:rtl/>
        </w:rPr>
        <w:t xml:space="preserve">ألا وهو </w:t>
      </w:r>
      <w:r w:rsidRPr="005F2495">
        <w:rPr>
          <w:rtl/>
        </w:rPr>
        <w:t>وصم السيد مونيرا لوبيز. وي</w:t>
      </w:r>
      <w:r w:rsidRPr="005F2495">
        <w:rPr>
          <w:rFonts w:hint="cs"/>
          <w:rtl/>
        </w:rPr>
        <w:t>فيد</w:t>
      </w:r>
      <w:r w:rsidRPr="005F2495">
        <w:rPr>
          <w:rtl/>
        </w:rPr>
        <w:t xml:space="preserve"> </w:t>
      </w:r>
      <w:r w:rsidRPr="005F2495">
        <w:rPr>
          <w:rFonts w:hint="cs"/>
          <w:rtl/>
        </w:rPr>
        <w:t>أصحاب</w:t>
      </w:r>
      <w:r w:rsidRPr="005F2495">
        <w:rPr>
          <w:rtl/>
        </w:rPr>
        <w:t xml:space="preserve"> البلاغ </w:t>
      </w:r>
      <w:r w:rsidRPr="005F2495">
        <w:rPr>
          <w:rFonts w:hint="cs"/>
          <w:rtl/>
        </w:rPr>
        <w:t>ب</w:t>
      </w:r>
      <w:r w:rsidRPr="005F2495">
        <w:rPr>
          <w:rtl/>
        </w:rPr>
        <w:t>أن</w:t>
      </w:r>
      <w:r w:rsidRPr="005F2495">
        <w:rPr>
          <w:rFonts w:hint="cs"/>
          <w:rtl/>
        </w:rPr>
        <w:t xml:space="preserve"> السيد </w:t>
      </w:r>
      <w:r w:rsidRPr="005F2495">
        <w:rPr>
          <w:rtl/>
        </w:rPr>
        <w:t>مونيرا لوبيز، وفقاً</w:t>
      </w:r>
      <w:r w:rsidR="000A0D7A">
        <w:rPr>
          <w:rFonts w:hint="cs"/>
          <w:rtl/>
        </w:rPr>
        <w:t> </w:t>
      </w:r>
      <w:r w:rsidRPr="005F2495">
        <w:rPr>
          <w:rtl/>
        </w:rPr>
        <w:t>لشهاد</w:t>
      </w:r>
      <w:r w:rsidRPr="005F2495">
        <w:rPr>
          <w:rFonts w:hint="cs"/>
          <w:rtl/>
        </w:rPr>
        <w:t xml:space="preserve">ته، قد </w:t>
      </w:r>
      <w:r w:rsidRPr="005F2495">
        <w:rPr>
          <w:rtl/>
        </w:rPr>
        <w:t xml:space="preserve">علم أنه أثناء </w:t>
      </w:r>
      <w:r w:rsidRPr="005F2495">
        <w:rPr>
          <w:rFonts w:hint="cs"/>
          <w:rtl/>
        </w:rPr>
        <w:t>تفتيش</w:t>
      </w:r>
      <w:r w:rsidRPr="005F2495">
        <w:rPr>
          <w:rtl/>
        </w:rPr>
        <w:t xml:space="preserve"> شاحنات الشركة </w:t>
      </w:r>
      <w:r w:rsidRPr="005F2495">
        <w:rPr>
          <w:rFonts w:hint="cs"/>
          <w:rtl/>
        </w:rPr>
        <w:t>ال</w:t>
      </w:r>
      <w:r w:rsidRPr="005F2495">
        <w:rPr>
          <w:rtl/>
        </w:rPr>
        <w:t>متعددة الجنسيات التي كان يعمل فيها، ساعد ممثلو الشركة السلطات بإعطائهم عنوانه و</w:t>
      </w:r>
      <w:r w:rsidRPr="005F2495">
        <w:rPr>
          <w:rFonts w:hint="cs"/>
          <w:rtl/>
        </w:rPr>
        <w:t>ب</w:t>
      </w:r>
      <w:r w:rsidRPr="005F2495">
        <w:rPr>
          <w:rtl/>
        </w:rPr>
        <w:t xml:space="preserve">تهديد </w:t>
      </w:r>
      <w:r w:rsidRPr="005F2495">
        <w:rPr>
          <w:rFonts w:hint="cs"/>
          <w:rtl/>
        </w:rPr>
        <w:t>أسر</w:t>
      </w:r>
      <w:r w:rsidRPr="005F2495">
        <w:rPr>
          <w:rtl/>
        </w:rPr>
        <w:t>ته. و</w:t>
      </w:r>
      <w:r w:rsidRPr="005F2495">
        <w:rPr>
          <w:rFonts w:hint="cs"/>
          <w:rtl/>
        </w:rPr>
        <w:t>يفيد أصحاب البلاغ أيضا</w:t>
      </w:r>
      <w:r w:rsidR="00B464A6">
        <w:rPr>
          <w:rFonts w:hint="cs"/>
          <w:rtl/>
        </w:rPr>
        <w:t>ً</w:t>
      </w:r>
      <w:r w:rsidRPr="005F2495">
        <w:rPr>
          <w:rtl/>
        </w:rPr>
        <w:t xml:space="preserve"> </w:t>
      </w:r>
      <w:r w:rsidRPr="005F2495">
        <w:rPr>
          <w:rFonts w:hint="cs"/>
          <w:rtl/>
        </w:rPr>
        <w:t>ب</w:t>
      </w:r>
      <w:r w:rsidRPr="005F2495">
        <w:rPr>
          <w:rtl/>
        </w:rPr>
        <w:t>أن السلطات لم تلغ أمر ال</w:t>
      </w:r>
      <w:r w:rsidRPr="005F2495">
        <w:rPr>
          <w:rFonts w:hint="cs"/>
          <w:rtl/>
        </w:rPr>
        <w:t>توقيف</w:t>
      </w:r>
      <w:r w:rsidRPr="005F2495">
        <w:rPr>
          <w:rtl/>
        </w:rPr>
        <w:t xml:space="preserve"> والتدبير ال</w:t>
      </w:r>
      <w:r w:rsidRPr="005F2495">
        <w:rPr>
          <w:rFonts w:hint="cs"/>
          <w:rtl/>
        </w:rPr>
        <w:t>وقائي</w:t>
      </w:r>
      <w:r w:rsidRPr="005F2495">
        <w:rPr>
          <w:rtl/>
        </w:rPr>
        <w:t xml:space="preserve"> طواعية، </w:t>
      </w:r>
      <w:r w:rsidRPr="005F2495">
        <w:rPr>
          <w:rFonts w:hint="cs"/>
          <w:rtl/>
        </w:rPr>
        <w:t>بل</w:t>
      </w:r>
      <w:r w:rsidRPr="005F2495">
        <w:rPr>
          <w:rtl/>
        </w:rPr>
        <w:t xml:space="preserve"> نتيجة </w:t>
      </w:r>
      <w:r w:rsidRPr="005F2495">
        <w:rPr>
          <w:rFonts w:hint="cs"/>
          <w:rtl/>
        </w:rPr>
        <w:t>الدعوى التي رفعها</w:t>
      </w:r>
      <w:r w:rsidRPr="005F2495">
        <w:rPr>
          <w:rtl/>
        </w:rPr>
        <w:t xml:space="preserve"> السيد مونيرا لوبيز، وأن هذا لم يحدث إلا بعد </w:t>
      </w:r>
      <w:r w:rsidRPr="005F2495">
        <w:rPr>
          <w:rFonts w:hint="cs"/>
          <w:rtl/>
        </w:rPr>
        <w:t xml:space="preserve">مرور </w:t>
      </w:r>
      <w:r w:rsidRPr="005F2495">
        <w:rPr>
          <w:rtl/>
        </w:rPr>
        <w:t xml:space="preserve">أكثر من عامين </w:t>
      </w:r>
      <w:r w:rsidRPr="005F2495">
        <w:rPr>
          <w:rFonts w:hint="cs"/>
          <w:rtl/>
        </w:rPr>
        <w:t>على عملية التفتيش</w:t>
      </w:r>
      <w:r w:rsidRPr="005F2495">
        <w:rPr>
          <w:rtl/>
        </w:rPr>
        <w:t xml:space="preserve">. </w:t>
      </w:r>
      <w:r w:rsidRPr="005F2495">
        <w:rPr>
          <w:rFonts w:hint="cs"/>
          <w:rtl/>
        </w:rPr>
        <w:t xml:space="preserve">وقد أدى التفتيش </w:t>
      </w:r>
      <w:r w:rsidRPr="005F2495">
        <w:rPr>
          <w:rtl/>
        </w:rPr>
        <w:t>والتحقيق</w:t>
      </w:r>
      <w:r w:rsidRPr="005F2495">
        <w:rPr>
          <w:rFonts w:hint="cs"/>
          <w:rtl/>
        </w:rPr>
        <w:t>ات</w:t>
      </w:r>
      <w:r w:rsidRPr="005F2495">
        <w:rPr>
          <w:rtl/>
        </w:rPr>
        <w:t xml:space="preserve"> الجنائي</w:t>
      </w:r>
      <w:r w:rsidRPr="005F2495">
        <w:rPr>
          <w:rFonts w:hint="cs"/>
          <w:rtl/>
        </w:rPr>
        <w:t>ة</w:t>
      </w:r>
      <w:r w:rsidRPr="005F2495">
        <w:rPr>
          <w:rtl/>
        </w:rPr>
        <w:t xml:space="preserve"> التعسفي</w:t>
      </w:r>
      <w:r w:rsidRPr="005F2495">
        <w:rPr>
          <w:rFonts w:hint="cs"/>
          <w:rtl/>
        </w:rPr>
        <w:t>ة</w:t>
      </w:r>
      <w:r w:rsidRPr="005F2495">
        <w:rPr>
          <w:rtl/>
        </w:rPr>
        <w:t xml:space="preserve"> </w:t>
      </w:r>
      <w:r w:rsidRPr="005F2495">
        <w:rPr>
          <w:rFonts w:hint="cs"/>
          <w:rtl/>
        </w:rPr>
        <w:t>مع ا</w:t>
      </w:r>
      <w:r w:rsidRPr="005F2495">
        <w:rPr>
          <w:rtl/>
        </w:rPr>
        <w:t>لسيد مونيرا لوبيز و</w:t>
      </w:r>
      <w:r w:rsidRPr="005F2495">
        <w:rPr>
          <w:rFonts w:hint="cs"/>
          <w:rtl/>
        </w:rPr>
        <w:t>في منزله</w:t>
      </w:r>
      <w:r w:rsidRPr="005F2495">
        <w:rPr>
          <w:rtl/>
        </w:rPr>
        <w:t xml:space="preserve">، بمشاركة وكالات </w:t>
      </w:r>
      <w:r w:rsidRPr="005F2495">
        <w:rPr>
          <w:rFonts w:hint="cs"/>
          <w:rtl/>
        </w:rPr>
        <w:t>حكومية</w:t>
      </w:r>
      <w:r w:rsidRPr="005F2495">
        <w:rPr>
          <w:rtl/>
        </w:rPr>
        <w:t xml:space="preserve">، </w:t>
      </w:r>
      <w:r w:rsidRPr="005F2495">
        <w:rPr>
          <w:rFonts w:hint="cs"/>
          <w:rtl/>
        </w:rPr>
        <w:t>إلى التدخل في</w:t>
      </w:r>
      <w:r w:rsidRPr="005F2495">
        <w:rPr>
          <w:rtl/>
        </w:rPr>
        <w:t xml:space="preserve"> خصوصية السيد مونيرا لوبيز و</w:t>
      </w:r>
      <w:r w:rsidRPr="005F2495">
        <w:rPr>
          <w:rFonts w:hint="cs"/>
          <w:rtl/>
        </w:rPr>
        <w:t>إنشاء</w:t>
      </w:r>
      <w:r w:rsidRPr="005F2495">
        <w:rPr>
          <w:rtl/>
        </w:rPr>
        <w:t xml:space="preserve"> الخطر الذي أدى إلى وفاته.</w:t>
      </w:r>
    </w:p>
    <w:p w14:paraId="76C0EA8D" w14:textId="30765359" w:rsidR="005F2495" w:rsidRPr="005F2495" w:rsidRDefault="005F2495" w:rsidP="000A0D7A">
      <w:pPr>
        <w:pStyle w:val="SingleTxtGA"/>
        <w:spacing w:line="350" w:lineRule="exact"/>
        <w:rPr>
          <w:rtl/>
        </w:rPr>
      </w:pPr>
      <w:r w:rsidRPr="005F2495">
        <w:rPr>
          <w:szCs w:val="20"/>
          <w:rtl/>
        </w:rPr>
        <w:t>7</w:t>
      </w:r>
      <w:r w:rsidRPr="005F2495">
        <w:rPr>
          <w:rtl/>
        </w:rPr>
        <w:t>-</w:t>
      </w:r>
      <w:r w:rsidRPr="005F2495">
        <w:rPr>
          <w:szCs w:val="20"/>
          <w:rtl/>
        </w:rPr>
        <w:t>6</w:t>
      </w:r>
      <w:r>
        <w:rPr>
          <w:rtl/>
        </w:rPr>
        <w:tab/>
      </w:r>
      <w:r w:rsidRPr="005F2495">
        <w:rPr>
          <w:rtl/>
        </w:rPr>
        <w:t>وفيما يتعلق با</w:t>
      </w:r>
      <w:r w:rsidRPr="005F2495">
        <w:rPr>
          <w:rFonts w:hint="cs"/>
          <w:rtl/>
        </w:rPr>
        <w:t>دعاء ا</w:t>
      </w:r>
      <w:r w:rsidRPr="005F2495">
        <w:rPr>
          <w:rtl/>
        </w:rPr>
        <w:t xml:space="preserve">نتهاك </w:t>
      </w:r>
      <w:r w:rsidRPr="005F2495">
        <w:rPr>
          <w:rFonts w:hint="cs"/>
          <w:rtl/>
        </w:rPr>
        <w:t>ا</w:t>
      </w:r>
      <w:r w:rsidRPr="005F2495">
        <w:rPr>
          <w:rtl/>
        </w:rPr>
        <w:t xml:space="preserve">لمادة </w:t>
      </w:r>
      <w:r w:rsidRPr="005F2495">
        <w:rPr>
          <w:szCs w:val="20"/>
          <w:rtl/>
        </w:rPr>
        <w:t>22</w:t>
      </w:r>
      <w:r w:rsidRPr="005F2495">
        <w:rPr>
          <w:rtl/>
        </w:rPr>
        <w:t xml:space="preserve"> من العهد، يرى</w:t>
      </w:r>
      <w:r w:rsidRPr="005F2495">
        <w:rPr>
          <w:rFonts w:hint="cs"/>
          <w:rtl/>
        </w:rPr>
        <w:t xml:space="preserve"> أصحاب </w:t>
      </w:r>
      <w:r w:rsidRPr="005F2495">
        <w:rPr>
          <w:rtl/>
        </w:rPr>
        <w:t xml:space="preserve">البلاغ أن طرد السيد مونيرا لوبيز كان </w:t>
      </w:r>
      <w:r w:rsidRPr="005F2495">
        <w:rPr>
          <w:rFonts w:hint="cs"/>
          <w:rtl/>
        </w:rPr>
        <w:t>نتيجة أفعال</w:t>
      </w:r>
      <w:r w:rsidRPr="005F2495">
        <w:rPr>
          <w:rtl/>
        </w:rPr>
        <w:t xml:space="preserve"> الدولة الطرف، ولا سيما </w:t>
      </w:r>
      <w:r w:rsidRPr="005F2495">
        <w:rPr>
          <w:rFonts w:hint="cs"/>
          <w:rtl/>
        </w:rPr>
        <w:t>عندما اعتبرته</w:t>
      </w:r>
      <w:r w:rsidRPr="005F2495">
        <w:rPr>
          <w:rtl/>
        </w:rPr>
        <w:t xml:space="preserve"> مقاتل</w:t>
      </w:r>
      <w:r w:rsidRPr="005F2495">
        <w:rPr>
          <w:rFonts w:hint="cs"/>
          <w:rtl/>
        </w:rPr>
        <w:t>ا</w:t>
      </w:r>
      <w:r w:rsidR="00B464A6">
        <w:rPr>
          <w:rFonts w:hint="cs"/>
          <w:rtl/>
        </w:rPr>
        <w:t>ً</w:t>
      </w:r>
      <w:r w:rsidRPr="005F2495">
        <w:rPr>
          <w:rFonts w:hint="cs"/>
          <w:rtl/>
        </w:rPr>
        <w:t xml:space="preserve"> محتملا</w:t>
      </w:r>
      <w:r w:rsidR="00B464A6">
        <w:rPr>
          <w:rFonts w:hint="cs"/>
          <w:rtl/>
        </w:rPr>
        <w:t>ً</w:t>
      </w:r>
      <w:r w:rsidRPr="005F2495">
        <w:rPr>
          <w:rFonts w:hint="cs"/>
          <w:rtl/>
        </w:rPr>
        <w:t xml:space="preserve"> في</w:t>
      </w:r>
      <w:r w:rsidRPr="005F2495">
        <w:rPr>
          <w:rtl/>
        </w:rPr>
        <w:t xml:space="preserve"> حرب </w:t>
      </w:r>
      <w:r w:rsidRPr="005F2495">
        <w:rPr>
          <w:rFonts w:hint="cs"/>
          <w:rtl/>
        </w:rPr>
        <w:t>ال</w:t>
      </w:r>
      <w:r w:rsidRPr="005F2495">
        <w:rPr>
          <w:rtl/>
        </w:rPr>
        <w:t>عصابات، مما</w:t>
      </w:r>
      <w:r w:rsidR="000A0D7A">
        <w:rPr>
          <w:rFonts w:hint="cs"/>
          <w:rtl/>
        </w:rPr>
        <w:t> </w:t>
      </w:r>
      <w:r w:rsidRPr="005F2495">
        <w:rPr>
          <w:rtl/>
        </w:rPr>
        <w:t xml:space="preserve">يعني أنه لم </w:t>
      </w:r>
      <w:r w:rsidRPr="005F2495">
        <w:rPr>
          <w:rFonts w:hint="cs"/>
          <w:rtl/>
        </w:rPr>
        <w:t>يكن قادرا</w:t>
      </w:r>
      <w:r w:rsidR="00B464A6">
        <w:rPr>
          <w:rFonts w:hint="cs"/>
          <w:rtl/>
        </w:rPr>
        <w:t>ً</w:t>
      </w:r>
      <w:r w:rsidRPr="005F2495">
        <w:rPr>
          <w:rFonts w:hint="cs"/>
          <w:rtl/>
        </w:rPr>
        <w:t xml:space="preserve"> على الذهاب إلى</w:t>
      </w:r>
      <w:r w:rsidRPr="005F2495">
        <w:rPr>
          <w:rtl/>
        </w:rPr>
        <w:t xml:space="preserve"> </w:t>
      </w:r>
      <w:r w:rsidRPr="005F2495">
        <w:rPr>
          <w:rFonts w:hint="cs"/>
          <w:rtl/>
        </w:rPr>
        <w:t>ا</w:t>
      </w:r>
      <w:r w:rsidRPr="005F2495">
        <w:rPr>
          <w:rtl/>
        </w:rPr>
        <w:t>لعمل لأسباب أمنية و</w:t>
      </w:r>
      <w:r w:rsidRPr="005F2495">
        <w:rPr>
          <w:rFonts w:hint="cs"/>
          <w:rtl/>
        </w:rPr>
        <w:t>لذلك طُرد في نهاية المطاف</w:t>
      </w:r>
      <w:r w:rsidRPr="005F2495">
        <w:rPr>
          <w:rtl/>
        </w:rPr>
        <w:t>. وقد</w:t>
      </w:r>
      <w:r w:rsidR="000A0D7A">
        <w:rPr>
          <w:rFonts w:hint="cs"/>
          <w:rtl/>
        </w:rPr>
        <w:t> </w:t>
      </w:r>
      <w:r w:rsidRPr="005F2495">
        <w:rPr>
          <w:rtl/>
        </w:rPr>
        <w:t xml:space="preserve">انتهكت عوامل أخرى حقه في حرية تكوين الجمعيات، لا سيما </w:t>
      </w:r>
      <w:r w:rsidRPr="005F2495">
        <w:rPr>
          <w:rFonts w:hint="cs"/>
          <w:rtl/>
        </w:rPr>
        <w:t xml:space="preserve">أن </w:t>
      </w:r>
      <w:r w:rsidRPr="005F2495">
        <w:rPr>
          <w:rtl/>
        </w:rPr>
        <w:t xml:space="preserve">سلامته </w:t>
      </w:r>
      <w:r w:rsidRPr="005F2495">
        <w:rPr>
          <w:rFonts w:hint="cs"/>
          <w:rtl/>
        </w:rPr>
        <w:t xml:space="preserve">كانت </w:t>
      </w:r>
      <w:r w:rsidRPr="005F2495">
        <w:rPr>
          <w:rtl/>
        </w:rPr>
        <w:t>عرضة للخطر، و</w:t>
      </w:r>
      <w:r w:rsidRPr="005F2495">
        <w:rPr>
          <w:rFonts w:hint="cs"/>
          <w:rtl/>
        </w:rPr>
        <w:t xml:space="preserve">أن </w:t>
      </w:r>
      <w:r w:rsidRPr="005F2495">
        <w:rPr>
          <w:rtl/>
        </w:rPr>
        <w:t xml:space="preserve">الدولة الطرف </w:t>
      </w:r>
      <w:r w:rsidRPr="005F2495">
        <w:rPr>
          <w:rFonts w:hint="cs"/>
          <w:rtl/>
        </w:rPr>
        <w:t>كانت مقصرة لأنها لم تستجب له</w:t>
      </w:r>
      <w:r w:rsidRPr="005F2495">
        <w:rPr>
          <w:rtl/>
        </w:rPr>
        <w:t xml:space="preserve">. </w:t>
      </w:r>
      <w:r w:rsidRPr="005F2495">
        <w:rPr>
          <w:rFonts w:hint="cs"/>
          <w:rtl/>
        </w:rPr>
        <w:t>و</w:t>
      </w:r>
      <w:r w:rsidRPr="005F2495">
        <w:rPr>
          <w:rtl/>
        </w:rPr>
        <w:t xml:space="preserve">بالإضافة إلى ذلك، </w:t>
      </w:r>
      <w:r w:rsidRPr="005F2495">
        <w:rPr>
          <w:rFonts w:hint="cs"/>
          <w:rtl/>
        </w:rPr>
        <w:t>لم تعترف</w:t>
      </w:r>
      <w:r w:rsidRPr="005F2495">
        <w:rPr>
          <w:rtl/>
        </w:rPr>
        <w:t xml:space="preserve"> المحكمة الدستورية </w:t>
      </w:r>
      <w:r w:rsidRPr="005F2495">
        <w:rPr>
          <w:rFonts w:hint="cs"/>
          <w:rtl/>
        </w:rPr>
        <w:t>إلا</w:t>
      </w:r>
      <w:r w:rsidRPr="005F2495">
        <w:rPr>
          <w:rtl/>
        </w:rPr>
        <w:t xml:space="preserve"> بحقوق السيد مونيرا لوبيز</w:t>
      </w:r>
      <w:r w:rsidRPr="005F2495">
        <w:rPr>
          <w:rFonts w:hint="cs"/>
          <w:rtl/>
        </w:rPr>
        <w:t xml:space="preserve"> في الحصول على أجر</w:t>
      </w:r>
      <w:r w:rsidRPr="005F2495">
        <w:rPr>
          <w:rtl/>
        </w:rPr>
        <w:t xml:space="preserve">، لكنها لم </w:t>
      </w:r>
      <w:r w:rsidRPr="005F2495">
        <w:rPr>
          <w:rFonts w:hint="cs"/>
          <w:rtl/>
        </w:rPr>
        <w:t>تقض بتقديم تعويض ل</w:t>
      </w:r>
      <w:r w:rsidRPr="005F2495">
        <w:rPr>
          <w:rtl/>
        </w:rPr>
        <w:t>لاتحاد الوطني لعمال الصناعات الغذائية</w:t>
      </w:r>
      <w:r w:rsidRPr="005F2495">
        <w:rPr>
          <w:rFonts w:hint="cs"/>
          <w:rtl/>
        </w:rPr>
        <w:t xml:space="preserve"> على الأثر الذي عانى منه بسبب</w:t>
      </w:r>
      <w:r w:rsidRPr="005F2495">
        <w:rPr>
          <w:rtl/>
        </w:rPr>
        <w:t xml:space="preserve"> اضطهاد أحد قادته.</w:t>
      </w:r>
    </w:p>
    <w:p w14:paraId="61F32333" w14:textId="583F8704" w:rsidR="005F2495" w:rsidRPr="005F2495" w:rsidRDefault="005F2495" w:rsidP="000A0D7A">
      <w:pPr>
        <w:pStyle w:val="SingleTxtGA"/>
        <w:spacing w:line="350" w:lineRule="exact"/>
        <w:rPr>
          <w:rtl/>
        </w:rPr>
      </w:pPr>
      <w:r w:rsidRPr="005F2495">
        <w:rPr>
          <w:szCs w:val="20"/>
          <w:rtl/>
        </w:rPr>
        <w:t>7</w:t>
      </w:r>
      <w:r w:rsidRPr="005F2495">
        <w:rPr>
          <w:rtl/>
        </w:rPr>
        <w:t>-</w:t>
      </w:r>
      <w:r w:rsidRPr="005F2495">
        <w:rPr>
          <w:szCs w:val="20"/>
          <w:rtl/>
        </w:rPr>
        <w:t>7</w:t>
      </w:r>
      <w:r>
        <w:rPr>
          <w:rtl/>
        </w:rPr>
        <w:tab/>
      </w:r>
      <w:r w:rsidRPr="005F2495">
        <w:rPr>
          <w:rtl/>
        </w:rPr>
        <w:t>وفيما يتعلق با</w:t>
      </w:r>
      <w:r w:rsidRPr="005F2495">
        <w:rPr>
          <w:rFonts w:hint="cs"/>
          <w:rtl/>
        </w:rPr>
        <w:t>دعاء ا</w:t>
      </w:r>
      <w:r w:rsidRPr="005F2495">
        <w:rPr>
          <w:rtl/>
        </w:rPr>
        <w:t xml:space="preserve">نتهاك </w:t>
      </w:r>
      <w:r w:rsidRPr="005F2495">
        <w:rPr>
          <w:rFonts w:hint="cs"/>
          <w:rtl/>
        </w:rPr>
        <w:t>ا</w:t>
      </w:r>
      <w:r w:rsidRPr="005F2495">
        <w:rPr>
          <w:rtl/>
        </w:rPr>
        <w:t xml:space="preserve">لمادة </w:t>
      </w:r>
      <w:r w:rsidRPr="005F2495">
        <w:rPr>
          <w:szCs w:val="20"/>
          <w:rtl/>
        </w:rPr>
        <w:t>2</w:t>
      </w:r>
      <w:r w:rsidRPr="005F2495">
        <w:rPr>
          <w:rtl/>
        </w:rPr>
        <w:t>(</w:t>
      </w:r>
      <w:r w:rsidRPr="005F2495">
        <w:rPr>
          <w:szCs w:val="20"/>
          <w:rtl/>
        </w:rPr>
        <w:t>3</w:t>
      </w:r>
      <w:r w:rsidRPr="005F2495">
        <w:rPr>
          <w:rtl/>
        </w:rPr>
        <w:t xml:space="preserve">)، يؤكد </w:t>
      </w:r>
      <w:r w:rsidRPr="005F2495">
        <w:rPr>
          <w:rFonts w:hint="cs"/>
          <w:rtl/>
        </w:rPr>
        <w:t xml:space="preserve">أصحاب </w:t>
      </w:r>
      <w:r w:rsidRPr="005F2495">
        <w:rPr>
          <w:rtl/>
        </w:rPr>
        <w:t>البلاغ أنه كان ينبغي أن يتمتع السيد مونيرا لوبيز، بصفته زعيماً نقابياً، بحماية خاصة</w:t>
      </w:r>
      <w:r w:rsidRPr="005F2495">
        <w:rPr>
          <w:rFonts w:hint="cs"/>
          <w:rtl/>
        </w:rPr>
        <w:t>، وهو الأمر الذي</w:t>
      </w:r>
      <w:r w:rsidRPr="005F2495">
        <w:rPr>
          <w:rtl/>
        </w:rPr>
        <w:t xml:space="preserve"> لم يعترف به الحكم الصادر </w:t>
      </w:r>
      <w:r w:rsidRPr="005F2495">
        <w:rPr>
          <w:rFonts w:hint="cs"/>
          <w:rtl/>
          <w:lang w:bidi="ar-EG"/>
        </w:rPr>
        <w:t xml:space="preserve">بحق </w:t>
      </w:r>
      <w:r w:rsidRPr="005F2495">
        <w:rPr>
          <w:rtl/>
        </w:rPr>
        <w:t xml:space="preserve">القاتل أو قرار محكمة أطلانتيكو الإدارية. </w:t>
      </w:r>
      <w:r w:rsidRPr="005F2495">
        <w:rPr>
          <w:rFonts w:hint="cs"/>
          <w:rtl/>
        </w:rPr>
        <w:t xml:space="preserve">وإن </w:t>
      </w:r>
      <w:r w:rsidRPr="005F2495">
        <w:rPr>
          <w:rtl/>
        </w:rPr>
        <w:t>وضعه ك</w:t>
      </w:r>
      <w:r w:rsidRPr="005F2495">
        <w:rPr>
          <w:rFonts w:hint="cs"/>
          <w:rtl/>
        </w:rPr>
        <w:t>زعيم</w:t>
      </w:r>
      <w:r w:rsidRPr="005F2495">
        <w:rPr>
          <w:rtl/>
        </w:rPr>
        <w:t xml:space="preserve"> نقابي </w:t>
      </w:r>
      <w:r w:rsidRPr="005F2495">
        <w:rPr>
          <w:rFonts w:hint="cs"/>
          <w:rtl/>
        </w:rPr>
        <w:t>يضاعف أيضا</w:t>
      </w:r>
      <w:r w:rsidR="00B464A6">
        <w:rPr>
          <w:rFonts w:hint="cs"/>
          <w:rtl/>
        </w:rPr>
        <w:t>ً</w:t>
      </w:r>
      <w:r w:rsidRPr="005F2495">
        <w:rPr>
          <w:rFonts w:hint="cs"/>
          <w:rtl/>
        </w:rPr>
        <w:t xml:space="preserve"> </w:t>
      </w:r>
      <w:r w:rsidRPr="005F2495">
        <w:rPr>
          <w:rtl/>
        </w:rPr>
        <w:t>الالتزام بالتحقيق في مقتله. و</w:t>
      </w:r>
      <w:r w:rsidRPr="005F2495">
        <w:rPr>
          <w:rFonts w:hint="cs"/>
          <w:rtl/>
        </w:rPr>
        <w:t xml:space="preserve">قد </w:t>
      </w:r>
      <w:r w:rsidRPr="005F2495">
        <w:rPr>
          <w:rtl/>
        </w:rPr>
        <w:t>سلط الادعاء</w:t>
      </w:r>
      <w:r w:rsidRPr="005F2495">
        <w:rPr>
          <w:rFonts w:hint="cs"/>
          <w:rtl/>
        </w:rPr>
        <w:t xml:space="preserve"> العام</w:t>
      </w:r>
      <w:r w:rsidRPr="005F2495">
        <w:rPr>
          <w:rtl/>
        </w:rPr>
        <w:t xml:space="preserve"> الضوء على</w:t>
      </w:r>
      <w:r w:rsidRPr="005F2495">
        <w:rPr>
          <w:rFonts w:hint="cs"/>
          <w:rtl/>
        </w:rPr>
        <w:t xml:space="preserve"> مدى وثاقة الصلة بين</w:t>
      </w:r>
      <w:r w:rsidRPr="005F2495">
        <w:rPr>
          <w:rtl/>
        </w:rPr>
        <w:t xml:space="preserve"> وضعه ك</w:t>
      </w:r>
      <w:r w:rsidRPr="005F2495">
        <w:rPr>
          <w:rFonts w:hint="cs"/>
          <w:rtl/>
        </w:rPr>
        <w:t>زعيم</w:t>
      </w:r>
      <w:r w:rsidRPr="005F2495">
        <w:rPr>
          <w:rtl/>
        </w:rPr>
        <w:t xml:space="preserve"> نقابي </w:t>
      </w:r>
      <w:r w:rsidRPr="005F2495">
        <w:rPr>
          <w:rFonts w:hint="cs"/>
          <w:rtl/>
        </w:rPr>
        <w:t xml:space="preserve">والدافع وراء </w:t>
      </w:r>
      <w:r w:rsidRPr="005F2495">
        <w:rPr>
          <w:rtl/>
        </w:rPr>
        <w:t>قتل</w:t>
      </w:r>
      <w:r w:rsidRPr="005F2495">
        <w:rPr>
          <w:rFonts w:hint="cs"/>
          <w:rtl/>
        </w:rPr>
        <w:t>ه،</w:t>
      </w:r>
      <w:r w:rsidRPr="005F2495">
        <w:rPr>
          <w:rtl/>
        </w:rPr>
        <w:t xml:space="preserve"> عندما </w:t>
      </w:r>
      <w:r w:rsidRPr="005F2495">
        <w:rPr>
          <w:rFonts w:hint="cs"/>
          <w:rtl/>
        </w:rPr>
        <w:t>عرض</w:t>
      </w:r>
      <w:r w:rsidRPr="005F2495">
        <w:rPr>
          <w:rtl/>
        </w:rPr>
        <w:t xml:space="preserve"> التهم </w:t>
      </w:r>
      <w:r w:rsidRPr="005F2495">
        <w:rPr>
          <w:rFonts w:hint="cs"/>
          <w:rtl/>
        </w:rPr>
        <w:t>أمام</w:t>
      </w:r>
      <w:r w:rsidRPr="005F2495">
        <w:rPr>
          <w:rtl/>
        </w:rPr>
        <w:t xml:space="preserve"> المحكمة الجنائية الخامسة</w:t>
      </w:r>
      <w:r w:rsidR="000A4883">
        <w:rPr>
          <w:b/>
          <w:vertAlign w:val="superscript"/>
          <w:rtl/>
        </w:rPr>
        <w:t>(</w:t>
      </w:r>
      <w:r w:rsidR="000A4883" w:rsidRPr="005F2495">
        <w:rPr>
          <w:rFonts w:cs="Times New Roman"/>
          <w:position w:val="4"/>
          <w:vertAlign w:val="superscript"/>
        </w:rPr>
        <w:footnoteReference w:id="13"/>
      </w:r>
      <w:r w:rsidR="000A4883">
        <w:rPr>
          <w:b/>
          <w:vertAlign w:val="superscript"/>
          <w:rtl/>
        </w:rPr>
        <w:t>)</w:t>
      </w:r>
      <w:r w:rsidRPr="005F2495">
        <w:rPr>
          <w:rtl/>
        </w:rPr>
        <w:t xml:space="preserve">. </w:t>
      </w:r>
      <w:r w:rsidRPr="005F2495">
        <w:rPr>
          <w:rFonts w:hint="cs"/>
          <w:rtl/>
        </w:rPr>
        <w:t>و</w:t>
      </w:r>
      <w:r w:rsidRPr="005F2495">
        <w:rPr>
          <w:rtl/>
        </w:rPr>
        <w:t xml:space="preserve">بالإضافة إلى ذلك، فإن المحكمة الجنائية الخامسة </w:t>
      </w:r>
      <w:r w:rsidRPr="005F2495">
        <w:rPr>
          <w:rtl/>
        </w:rPr>
        <w:lastRenderedPageBreak/>
        <w:t xml:space="preserve">نفسها، في إدانتها لمرتكب الجريمة، اعترفت بأنه تصرف كقاتل </w:t>
      </w:r>
      <w:r w:rsidRPr="005F2495">
        <w:rPr>
          <w:rFonts w:hint="cs"/>
          <w:rtl/>
        </w:rPr>
        <w:t>مأجور</w:t>
      </w:r>
      <w:r w:rsidRPr="005F2495">
        <w:rPr>
          <w:rtl/>
        </w:rPr>
        <w:t xml:space="preserve"> وأن </w:t>
      </w:r>
      <w:r w:rsidRPr="005F2495">
        <w:rPr>
          <w:rFonts w:hint="cs"/>
          <w:rtl/>
        </w:rPr>
        <w:t xml:space="preserve">جريمة </w:t>
      </w:r>
      <w:r w:rsidRPr="005F2495">
        <w:rPr>
          <w:rtl/>
        </w:rPr>
        <w:t xml:space="preserve">القتل لم </w:t>
      </w:r>
      <w:r w:rsidRPr="005F2495">
        <w:rPr>
          <w:rFonts w:hint="cs"/>
          <w:rtl/>
        </w:rPr>
        <w:t>ت</w:t>
      </w:r>
      <w:r w:rsidRPr="005F2495">
        <w:rPr>
          <w:rtl/>
        </w:rPr>
        <w:t>كن حادثة معزولة، بل على العكس، كان</w:t>
      </w:r>
      <w:r w:rsidRPr="005F2495">
        <w:rPr>
          <w:rFonts w:hint="cs"/>
          <w:rtl/>
        </w:rPr>
        <w:t xml:space="preserve">ت بدافع </w:t>
      </w:r>
      <w:r w:rsidRPr="005F2495">
        <w:rPr>
          <w:rtl/>
        </w:rPr>
        <w:t xml:space="preserve">رغبة </w:t>
      </w:r>
      <w:r w:rsidRPr="005F2495">
        <w:rPr>
          <w:rFonts w:hint="cs"/>
          <w:rtl/>
        </w:rPr>
        <w:t>متعمدة</w:t>
      </w:r>
      <w:r w:rsidRPr="005F2495">
        <w:rPr>
          <w:rtl/>
        </w:rPr>
        <w:t xml:space="preserve"> في ق</w:t>
      </w:r>
      <w:r w:rsidRPr="005F2495">
        <w:rPr>
          <w:rFonts w:hint="cs"/>
          <w:rtl/>
        </w:rPr>
        <w:t>ت</w:t>
      </w:r>
      <w:r w:rsidRPr="005F2495">
        <w:rPr>
          <w:rtl/>
        </w:rPr>
        <w:t>ل</w:t>
      </w:r>
      <w:r w:rsidRPr="005F2495">
        <w:rPr>
          <w:rFonts w:hint="cs"/>
          <w:rtl/>
        </w:rPr>
        <w:t xml:space="preserve"> </w:t>
      </w:r>
      <w:r w:rsidRPr="005F2495">
        <w:rPr>
          <w:rtl/>
        </w:rPr>
        <w:t xml:space="preserve">السيد مونيرا لوبيز، مثلما قُتل </w:t>
      </w:r>
      <w:r w:rsidRPr="005F2495">
        <w:rPr>
          <w:rFonts w:hint="cs"/>
          <w:rtl/>
        </w:rPr>
        <w:t>زعماء مجتمعيون</w:t>
      </w:r>
      <w:r w:rsidRPr="005F2495">
        <w:rPr>
          <w:rtl/>
        </w:rPr>
        <w:t xml:space="preserve"> و/ أو نقاب</w:t>
      </w:r>
      <w:r w:rsidRPr="005F2495">
        <w:rPr>
          <w:rFonts w:hint="cs"/>
          <w:rtl/>
        </w:rPr>
        <w:t>يون</w:t>
      </w:r>
      <w:r w:rsidRPr="005F2495">
        <w:rPr>
          <w:rtl/>
        </w:rPr>
        <w:t xml:space="preserve"> آخرون وُصِموا </w:t>
      </w:r>
      <w:r w:rsidRPr="005F2495">
        <w:rPr>
          <w:rFonts w:hint="cs"/>
          <w:rtl/>
        </w:rPr>
        <w:t>ورُفعت شكاوى ضدهم بوصفهم أعضاء</w:t>
      </w:r>
      <w:r w:rsidRPr="005F2495">
        <w:rPr>
          <w:rtl/>
        </w:rPr>
        <w:t xml:space="preserve"> في مجموعات حرب عصابات</w:t>
      </w:r>
      <w:r w:rsidRPr="005F2495">
        <w:rPr>
          <w:rFonts w:hint="cs"/>
          <w:rtl/>
        </w:rPr>
        <w:t>،</w:t>
      </w:r>
      <w:r w:rsidRPr="005F2495">
        <w:rPr>
          <w:rtl/>
        </w:rPr>
        <w:t xml:space="preserve"> لكن </w:t>
      </w:r>
      <w:r w:rsidRPr="005F2495">
        <w:rPr>
          <w:rFonts w:hint="cs"/>
          <w:rtl/>
        </w:rPr>
        <w:t>هذه الشكاوى باءت بالفشل</w:t>
      </w:r>
      <w:r w:rsidRPr="005F2495">
        <w:rPr>
          <w:rtl/>
        </w:rPr>
        <w:t xml:space="preserve"> لأن مكتب المدعي العام برأهم من تلك الجريمة. </w:t>
      </w:r>
      <w:r w:rsidRPr="005F2495">
        <w:rPr>
          <w:rFonts w:hint="cs"/>
          <w:rtl/>
        </w:rPr>
        <w:t>و</w:t>
      </w:r>
      <w:r w:rsidRPr="005F2495">
        <w:rPr>
          <w:rtl/>
        </w:rPr>
        <w:t xml:space="preserve">لذلك يرى </w:t>
      </w:r>
      <w:r w:rsidRPr="005F2495">
        <w:rPr>
          <w:rFonts w:hint="cs"/>
          <w:rtl/>
        </w:rPr>
        <w:t>أصحاب البلاغ</w:t>
      </w:r>
      <w:r w:rsidRPr="005F2495">
        <w:rPr>
          <w:rtl/>
        </w:rPr>
        <w:t xml:space="preserve"> أنه كان ينبغي إجراء المزيد من التحقيق</w:t>
      </w:r>
      <w:r w:rsidRPr="005F2495">
        <w:rPr>
          <w:rFonts w:hint="cs"/>
          <w:rtl/>
        </w:rPr>
        <w:t>ات</w:t>
      </w:r>
      <w:r w:rsidRPr="005F2495">
        <w:rPr>
          <w:rtl/>
        </w:rPr>
        <w:t xml:space="preserve"> في جريمة القتل لتحديد هوية الشخص أو الأشخاص الذين حرضوا على </w:t>
      </w:r>
      <w:r w:rsidRPr="005F2495">
        <w:rPr>
          <w:rFonts w:hint="cs"/>
          <w:rtl/>
        </w:rPr>
        <w:t xml:space="preserve">ارتكاب </w:t>
      </w:r>
      <w:r w:rsidRPr="005F2495">
        <w:rPr>
          <w:rtl/>
        </w:rPr>
        <w:t>الجريمة، مشيرين إلى أن ذلك كان سيس</w:t>
      </w:r>
      <w:r w:rsidRPr="005F2495">
        <w:rPr>
          <w:rFonts w:hint="cs"/>
          <w:rtl/>
        </w:rPr>
        <w:t>ا</w:t>
      </w:r>
      <w:r w:rsidRPr="005F2495">
        <w:rPr>
          <w:rtl/>
        </w:rPr>
        <w:t xml:space="preserve">هم في الاعتراف بحقهم في معرفة الحقيقة، </w:t>
      </w:r>
      <w:r w:rsidRPr="005F2495">
        <w:rPr>
          <w:rFonts w:hint="cs"/>
          <w:rtl/>
        </w:rPr>
        <w:t>وكان سيساعد أيضا</w:t>
      </w:r>
      <w:r w:rsidR="00B464A6">
        <w:rPr>
          <w:rFonts w:hint="cs"/>
          <w:rtl/>
        </w:rPr>
        <w:t>ً</w:t>
      </w:r>
      <w:r w:rsidRPr="005F2495">
        <w:rPr>
          <w:rtl/>
        </w:rPr>
        <w:t xml:space="preserve"> على </w:t>
      </w:r>
      <w:r w:rsidRPr="005F2495">
        <w:rPr>
          <w:rFonts w:hint="cs"/>
          <w:rtl/>
        </w:rPr>
        <w:t>خفض</w:t>
      </w:r>
      <w:r w:rsidRPr="005F2495">
        <w:rPr>
          <w:rtl/>
        </w:rPr>
        <w:t xml:space="preserve"> المستويات الحالية </w:t>
      </w:r>
      <w:r w:rsidRPr="005F2495">
        <w:rPr>
          <w:rFonts w:hint="cs"/>
          <w:rtl/>
        </w:rPr>
        <w:t>ل</w:t>
      </w:r>
      <w:r w:rsidRPr="005F2495">
        <w:rPr>
          <w:rtl/>
        </w:rPr>
        <w:t xml:space="preserve">لإفلات من العقاب في كولومبيا. ويرى </w:t>
      </w:r>
      <w:r w:rsidRPr="005F2495">
        <w:rPr>
          <w:rFonts w:hint="cs"/>
          <w:rtl/>
        </w:rPr>
        <w:t>أصحاب</w:t>
      </w:r>
      <w:r w:rsidRPr="005F2495">
        <w:rPr>
          <w:rtl/>
        </w:rPr>
        <w:t xml:space="preserve"> البلاغ أيضاً أن رفض محكمة أطلانتيكو الإدارية منحهم </w:t>
      </w:r>
      <w:r w:rsidRPr="005F2495">
        <w:rPr>
          <w:rFonts w:hint="cs"/>
          <w:rtl/>
        </w:rPr>
        <w:t>تعويضا</w:t>
      </w:r>
      <w:r w:rsidR="00B464A6">
        <w:rPr>
          <w:rFonts w:hint="cs"/>
          <w:rtl/>
        </w:rPr>
        <w:t>ً</w:t>
      </w:r>
      <w:r w:rsidRPr="005F2495">
        <w:rPr>
          <w:rtl/>
        </w:rPr>
        <w:t xml:space="preserve"> لم يكن سبيل انتصاف فعالاً.</w:t>
      </w:r>
    </w:p>
    <w:p w14:paraId="479A3EA8" w14:textId="5875F364" w:rsidR="005F2495" w:rsidRPr="005F2495" w:rsidRDefault="005F2495" w:rsidP="005F2495">
      <w:pPr>
        <w:pStyle w:val="H23GA"/>
        <w:rPr>
          <w:rtl/>
        </w:rPr>
      </w:pPr>
      <w:r>
        <w:rPr>
          <w:rtl/>
        </w:rPr>
        <w:tab/>
      </w:r>
      <w:r>
        <w:rPr>
          <w:rtl/>
        </w:rPr>
        <w:tab/>
      </w:r>
      <w:r w:rsidRPr="005F2495">
        <w:rPr>
          <w:rtl/>
        </w:rPr>
        <w:t>القضايا والإجراءات المعروضة على اللجنة</w:t>
      </w:r>
    </w:p>
    <w:p w14:paraId="036298CA" w14:textId="6B8C7113" w:rsidR="005F2495" w:rsidRPr="005F2495" w:rsidRDefault="005F2495" w:rsidP="005F2495">
      <w:pPr>
        <w:pStyle w:val="H4GA"/>
        <w:rPr>
          <w:rtl/>
        </w:rPr>
      </w:pPr>
      <w:r>
        <w:rPr>
          <w:rtl/>
        </w:rPr>
        <w:tab/>
      </w:r>
      <w:r>
        <w:rPr>
          <w:rtl/>
        </w:rPr>
        <w:tab/>
      </w:r>
      <w:r w:rsidRPr="005F2495">
        <w:rPr>
          <w:rtl/>
        </w:rPr>
        <w:t>النظر في المقبولية</w:t>
      </w:r>
    </w:p>
    <w:p w14:paraId="788C241E" w14:textId="3983CDF0" w:rsidR="005F2495" w:rsidRPr="005F2495" w:rsidRDefault="005F2495" w:rsidP="005F2495">
      <w:pPr>
        <w:pStyle w:val="SingleTxtGA"/>
        <w:rPr>
          <w:rtl/>
        </w:rPr>
      </w:pPr>
      <w:r w:rsidRPr="005F2495">
        <w:rPr>
          <w:szCs w:val="20"/>
          <w:rtl/>
        </w:rPr>
        <w:t>8</w:t>
      </w:r>
      <w:r w:rsidRPr="005F2495">
        <w:rPr>
          <w:rtl/>
        </w:rPr>
        <w:t>-</w:t>
      </w:r>
      <w:r w:rsidRPr="005F2495">
        <w:rPr>
          <w:szCs w:val="20"/>
          <w:rtl/>
        </w:rPr>
        <w:t>1</w:t>
      </w:r>
      <w:r>
        <w:rPr>
          <w:rtl/>
        </w:rPr>
        <w:tab/>
      </w:r>
      <w:r w:rsidRPr="005F2495">
        <w:rPr>
          <w:rtl/>
        </w:rPr>
        <w:t xml:space="preserve">قبل النظر في أي ادعاء يرد في بلاغ ما، يجب على اللجنة أن تقرر، وفقاً للمادة </w:t>
      </w:r>
      <w:r w:rsidRPr="005F2495">
        <w:rPr>
          <w:szCs w:val="20"/>
          <w:rtl/>
        </w:rPr>
        <w:t>97</w:t>
      </w:r>
      <w:r w:rsidRPr="005F2495">
        <w:rPr>
          <w:rtl/>
        </w:rPr>
        <w:t xml:space="preserve"> من نظامها الداخلي، ما إذا كان البلاغ مقبولاً أم لا بموجب البروتوكول الاختياري.</w:t>
      </w:r>
    </w:p>
    <w:p w14:paraId="33528F95" w14:textId="24CFDE47" w:rsidR="005F2495" w:rsidRPr="005F2495" w:rsidRDefault="005F2495" w:rsidP="005F2495">
      <w:pPr>
        <w:pStyle w:val="SingleTxtGA"/>
        <w:rPr>
          <w:rtl/>
        </w:rPr>
      </w:pPr>
      <w:r w:rsidRPr="005F2495">
        <w:rPr>
          <w:szCs w:val="20"/>
          <w:rtl/>
        </w:rPr>
        <w:t>8</w:t>
      </w:r>
      <w:r w:rsidRPr="005F2495">
        <w:rPr>
          <w:rtl/>
        </w:rPr>
        <w:t>-</w:t>
      </w:r>
      <w:r w:rsidRPr="005F2495">
        <w:rPr>
          <w:szCs w:val="20"/>
          <w:rtl/>
        </w:rPr>
        <w:t>2</w:t>
      </w:r>
      <w:r>
        <w:rPr>
          <w:rtl/>
        </w:rPr>
        <w:tab/>
      </w:r>
      <w:r w:rsidRPr="005F2495">
        <w:rPr>
          <w:rtl/>
        </w:rPr>
        <w:t xml:space="preserve">وقد تأكدت اللجنة، وفقاً لما تقتضيه المادة </w:t>
      </w:r>
      <w:r w:rsidRPr="005F2495">
        <w:rPr>
          <w:szCs w:val="20"/>
          <w:rtl/>
        </w:rPr>
        <w:t>5</w:t>
      </w:r>
      <w:r w:rsidRPr="005F2495">
        <w:rPr>
          <w:rtl/>
        </w:rPr>
        <w:t>(</w:t>
      </w:r>
      <w:r w:rsidRPr="005F2495">
        <w:rPr>
          <w:szCs w:val="20"/>
          <w:rtl/>
        </w:rPr>
        <w:t>2</w:t>
      </w:r>
      <w:r w:rsidRPr="005F2495">
        <w:rPr>
          <w:rtl/>
        </w:rPr>
        <w:t>)(أ) من البروتوكول الاختياري، من أن المسألة نفسها ليست قيد البحث في إطار إجراء آخر من إجراءات التحقيق الدولي أو التسوية الدولية.</w:t>
      </w:r>
    </w:p>
    <w:p w14:paraId="015B0433" w14:textId="57343971" w:rsidR="005F2495" w:rsidRPr="005F2495" w:rsidRDefault="005F2495" w:rsidP="005F2495">
      <w:pPr>
        <w:pStyle w:val="SingleTxtGA"/>
        <w:rPr>
          <w:rtl/>
        </w:rPr>
      </w:pPr>
      <w:r w:rsidRPr="005F2495">
        <w:rPr>
          <w:szCs w:val="20"/>
          <w:rtl/>
        </w:rPr>
        <w:t>8</w:t>
      </w:r>
      <w:r w:rsidRPr="005F2495">
        <w:rPr>
          <w:rtl/>
        </w:rPr>
        <w:t>-</w:t>
      </w:r>
      <w:r w:rsidRPr="005F2495">
        <w:rPr>
          <w:szCs w:val="20"/>
          <w:rtl/>
        </w:rPr>
        <w:t>3</w:t>
      </w:r>
      <w:r>
        <w:rPr>
          <w:rtl/>
        </w:rPr>
        <w:tab/>
      </w:r>
      <w:r w:rsidRPr="005F2495">
        <w:rPr>
          <w:rtl/>
        </w:rPr>
        <w:t>وتلاحظ اللجنة أن أصحاب البلاغ ي</w:t>
      </w:r>
      <w:r w:rsidRPr="005F2495">
        <w:rPr>
          <w:rFonts w:hint="cs"/>
          <w:rtl/>
        </w:rPr>
        <w:t>دع</w:t>
      </w:r>
      <w:r w:rsidRPr="005F2495">
        <w:rPr>
          <w:rtl/>
        </w:rPr>
        <w:t>ون حدوث انتهاك لحق</w:t>
      </w:r>
      <w:r w:rsidRPr="005F2495">
        <w:rPr>
          <w:lang w:val="es-PY"/>
        </w:rPr>
        <w:t xml:space="preserve"> </w:t>
      </w:r>
      <w:r w:rsidRPr="005F2495">
        <w:rPr>
          <w:rFonts w:hint="cs"/>
          <w:rtl/>
        </w:rPr>
        <w:t>ا</w:t>
      </w:r>
      <w:r w:rsidRPr="005F2495">
        <w:rPr>
          <w:rtl/>
        </w:rPr>
        <w:t>لاتحاد الوطني لعمال الصناعات الغذائية في حرية تكوين الجمعيات</w:t>
      </w:r>
      <w:r w:rsidRPr="005F2495">
        <w:rPr>
          <w:rFonts w:hint="cs"/>
          <w:rtl/>
        </w:rPr>
        <w:t>، ويمثل هذا الاتحاد</w:t>
      </w:r>
      <w:r w:rsidRPr="005F2495">
        <w:rPr>
          <w:rtl/>
        </w:rPr>
        <w:t xml:space="preserve"> أمام اللجنة</w:t>
      </w:r>
      <w:r w:rsidRPr="005F2495">
        <w:rPr>
          <w:rFonts w:hint="cs"/>
          <w:rtl/>
        </w:rPr>
        <w:t xml:space="preserve"> </w:t>
      </w:r>
      <w:r w:rsidRPr="005F2495">
        <w:rPr>
          <w:rtl/>
        </w:rPr>
        <w:t>رئي</w:t>
      </w:r>
      <w:r w:rsidRPr="005F2495">
        <w:rPr>
          <w:rFonts w:hint="cs"/>
          <w:rtl/>
        </w:rPr>
        <w:t>سُه</w:t>
      </w:r>
      <w:r w:rsidRPr="005F2495">
        <w:rPr>
          <w:rtl/>
        </w:rPr>
        <w:t>. وتشير اللجنة إلى أن</w:t>
      </w:r>
      <w:r w:rsidRPr="005F2495">
        <w:rPr>
          <w:rFonts w:hint="cs"/>
          <w:rtl/>
        </w:rPr>
        <w:t xml:space="preserve"> </w:t>
      </w:r>
      <w:r w:rsidRPr="005F2495">
        <w:rPr>
          <w:rtl/>
        </w:rPr>
        <w:t xml:space="preserve">تعليقها العام رقم </w:t>
      </w:r>
      <w:r w:rsidRPr="005F2495">
        <w:rPr>
          <w:szCs w:val="20"/>
          <w:rtl/>
        </w:rPr>
        <w:t>31</w:t>
      </w:r>
      <w:r w:rsidRPr="005F2495">
        <w:rPr>
          <w:rtl/>
        </w:rPr>
        <w:t xml:space="preserve"> </w:t>
      </w:r>
      <w:r w:rsidRPr="005F2495">
        <w:rPr>
          <w:rFonts w:hint="cs"/>
          <w:rtl/>
        </w:rPr>
        <w:t>يوضح أن</w:t>
      </w:r>
      <w:r w:rsidRPr="005F2495">
        <w:rPr>
          <w:rtl/>
        </w:rPr>
        <w:t xml:space="preserve"> المستفيدين من الحقوق المعترف بها في العهد هم </w:t>
      </w:r>
      <w:r w:rsidRPr="005F2495">
        <w:rPr>
          <w:rFonts w:hint="cs"/>
          <w:rtl/>
        </w:rPr>
        <w:t>ال</w:t>
      </w:r>
      <w:r w:rsidRPr="005F2495">
        <w:rPr>
          <w:rtl/>
        </w:rPr>
        <w:t xml:space="preserve">أفراد. </w:t>
      </w:r>
      <w:r w:rsidRPr="005F2495">
        <w:rPr>
          <w:rFonts w:hint="cs"/>
          <w:rtl/>
        </w:rPr>
        <w:t>و</w:t>
      </w:r>
      <w:r w:rsidRPr="005F2495">
        <w:rPr>
          <w:rtl/>
        </w:rPr>
        <w:t>على الرغم من أن العهد، باستثناء المادة</w:t>
      </w:r>
      <w:r w:rsidRPr="005F2495">
        <w:rPr>
          <w:rFonts w:hint="cs"/>
          <w:rtl/>
        </w:rPr>
        <w:t xml:space="preserve"> </w:t>
      </w:r>
      <w:r w:rsidRPr="005F2495">
        <w:rPr>
          <w:rFonts w:hint="cs"/>
          <w:szCs w:val="20"/>
          <w:rtl/>
        </w:rPr>
        <w:t>1</w:t>
      </w:r>
      <w:r w:rsidRPr="005F2495">
        <w:rPr>
          <w:rFonts w:hint="cs"/>
          <w:rtl/>
        </w:rPr>
        <w:t xml:space="preserve"> منه</w:t>
      </w:r>
      <w:r w:rsidRPr="005F2495">
        <w:rPr>
          <w:rtl/>
        </w:rPr>
        <w:t xml:space="preserve">، لا يذكر حقوق الأشخاص الاعتباريين أو ما يماثلهم من الكيانات أو الجمعيات، فإن الحق في حرية تكوين الجمعيات، من بين حقوق أخرى، </w:t>
      </w:r>
      <w:r w:rsidRPr="005F2495">
        <w:rPr>
          <w:rFonts w:hint="cs"/>
          <w:rtl/>
        </w:rPr>
        <w:t xml:space="preserve">هو حق </w:t>
      </w:r>
      <w:r w:rsidRPr="005F2495">
        <w:rPr>
          <w:rtl/>
        </w:rPr>
        <w:t>يمكن للمرء أن يتمتع ب</w:t>
      </w:r>
      <w:r w:rsidRPr="005F2495">
        <w:rPr>
          <w:rFonts w:hint="cs"/>
          <w:rtl/>
        </w:rPr>
        <w:t>ه</w:t>
      </w:r>
      <w:r w:rsidRPr="005F2495">
        <w:rPr>
          <w:rtl/>
        </w:rPr>
        <w:t xml:space="preserve"> بالاشتراك مع غيره.</w:t>
      </w:r>
      <w:r w:rsidRPr="005F2495">
        <w:rPr>
          <w:rFonts w:hint="cs"/>
          <w:rtl/>
        </w:rPr>
        <w:t xml:space="preserve"> وإن</w:t>
      </w:r>
      <w:r w:rsidRPr="005F2495">
        <w:rPr>
          <w:rtl/>
        </w:rPr>
        <w:t xml:space="preserve"> كون اختصاص اللجنة بتلقي بلاغات والنظر فيها يقتصر على البلاغات المقدمة من الأفراد، أو ممن ينوب عنهم (المادة </w:t>
      </w:r>
      <w:r w:rsidRPr="005F2495">
        <w:rPr>
          <w:szCs w:val="20"/>
          <w:rtl/>
        </w:rPr>
        <w:t>1</w:t>
      </w:r>
      <w:r w:rsidRPr="005F2495">
        <w:rPr>
          <w:rtl/>
        </w:rPr>
        <w:t xml:space="preserve"> من البروتوكول الاختياري)، لا يمنع الفرد من ادعاء أن أي فعل أو امتناع عن فعل يمس شخصاً اعتبارياً أو أي كيان مماثل يشكل انتهاكاً لحقوقه هو كفرد. وتلاحظ اللجنة أن </w:t>
      </w:r>
      <w:r w:rsidRPr="005F2495">
        <w:rPr>
          <w:rFonts w:hint="cs"/>
          <w:rtl/>
        </w:rPr>
        <w:t xml:space="preserve">أصحاب </w:t>
      </w:r>
      <w:r w:rsidRPr="005F2495">
        <w:rPr>
          <w:rtl/>
        </w:rPr>
        <w:t>البلاغ، في هذه القضية، لا يجادل</w:t>
      </w:r>
      <w:r w:rsidRPr="005F2495">
        <w:rPr>
          <w:rFonts w:hint="cs"/>
          <w:rtl/>
        </w:rPr>
        <w:t>و</w:t>
      </w:r>
      <w:r w:rsidRPr="005F2495">
        <w:rPr>
          <w:rtl/>
        </w:rPr>
        <w:t xml:space="preserve">ن </w:t>
      </w:r>
      <w:r w:rsidRPr="005F2495">
        <w:rPr>
          <w:rFonts w:hint="cs"/>
          <w:rtl/>
        </w:rPr>
        <w:t>ب</w:t>
      </w:r>
      <w:r w:rsidRPr="005F2495">
        <w:rPr>
          <w:rtl/>
        </w:rPr>
        <w:t>أن الأفعال الم</w:t>
      </w:r>
      <w:r w:rsidRPr="005F2495">
        <w:rPr>
          <w:rFonts w:hint="cs"/>
          <w:rtl/>
        </w:rPr>
        <w:t xml:space="preserve">دعى ارتكابها قد انتهكت </w:t>
      </w:r>
      <w:r w:rsidRPr="005F2495">
        <w:rPr>
          <w:rtl/>
        </w:rPr>
        <w:t xml:space="preserve">حق رئيس </w:t>
      </w:r>
      <w:r w:rsidRPr="005F2495">
        <w:rPr>
          <w:rFonts w:hint="cs"/>
          <w:rtl/>
        </w:rPr>
        <w:t>ا</w:t>
      </w:r>
      <w:r w:rsidRPr="005F2495">
        <w:rPr>
          <w:rtl/>
        </w:rPr>
        <w:t xml:space="preserve">لاتحاد الوطني لعمال الصناعات الغذائية في حرية تكوين الجمعيات، </w:t>
      </w:r>
      <w:r w:rsidRPr="005F2495">
        <w:rPr>
          <w:rFonts w:hint="cs"/>
          <w:rtl/>
        </w:rPr>
        <w:t xml:space="preserve">بل حق </w:t>
      </w:r>
      <w:r w:rsidRPr="005F2495">
        <w:rPr>
          <w:rtl/>
        </w:rPr>
        <w:t>ال</w:t>
      </w:r>
      <w:r w:rsidRPr="005F2495">
        <w:rPr>
          <w:rFonts w:hint="cs"/>
          <w:rtl/>
        </w:rPr>
        <w:t>اتحاد</w:t>
      </w:r>
      <w:r w:rsidRPr="005F2495">
        <w:rPr>
          <w:rtl/>
        </w:rPr>
        <w:t xml:space="preserve"> نفسه في حرية تكوين الجمعيات، </w:t>
      </w:r>
      <w:r w:rsidRPr="005F2495">
        <w:rPr>
          <w:rFonts w:hint="cs"/>
          <w:rtl/>
        </w:rPr>
        <w:t xml:space="preserve">بوصفه </w:t>
      </w:r>
      <w:r w:rsidRPr="005F2495">
        <w:rPr>
          <w:rtl/>
        </w:rPr>
        <w:t>شخص</w:t>
      </w:r>
      <w:r w:rsidRPr="005F2495">
        <w:rPr>
          <w:rFonts w:hint="cs"/>
          <w:rtl/>
        </w:rPr>
        <w:t>ا</w:t>
      </w:r>
      <w:r w:rsidR="00B464A6">
        <w:rPr>
          <w:rFonts w:hint="cs"/>
          <w:rtl/>
        </w:rPr>
        <w:t>ً</w:t>
      </w:r>
      <w:r w:rsidRPr="005F2495">
        <w:rPr>
          <w:rtl/>
        </w:rPr>
        <w:t xml:space="preserve"> اعتباري</w:t>
      </w:r>
      <w:r w:rsidRPr="005F2495">
        <w:rPr>
          <w:rFonts w:hint="cs"/>
          <w:rtl/>
        </w:rPr>
        <w:t>ا</w:t>
      </w:r>
      <w:r w:rsidR="00B464A6">
        <w:rPr>
          <w:rFonts w:hint="cs"/>
          <w:rtl/>
        </w:rPr>
        <w:t>ً</w:t>
      </w:r>
      <w:r w:rsidRPr="005F2495">
        <w:rPr>
          <w:rtl/>
        </w:rPr>
        <w:t xml:space="preserve">. وعليه، ترى </w:t>
      </w:r>
      <w:r w:rsidRPr="005F2495">
        <w:rPr>
          <w:rFonts w:hint="cs"/>
          <w:rtl/>
        </w:rPr>
        <w:t xml:space="preserve">اللجنة </w:t>
      </w:r>
      <w:r w:rsidRPr="005F2495">
        <w:rPr>
          <w:rtl/>
        </w:rPr>
        <w:t xml:space="preserve">أن الادعاء المتعلق بانتهاك حقوق </w:t>
      </w:r>
      <w:r w:rsidRPr="005F2495">
        <w:rPr>
          <w:rFonts w:hint="cs"/>
          <w:rtl/>
        </w:rPr>
        <w:t>الاتحاد</w:t>
      </w:r>
      <w:r w:rsidRPr="005F2495">
        <w:rPr>
          <w:rtl/>
        </w:rPr>
        <w:t xml:space="preserve"> غير مقبول بموجب المادة </w:t>
      </w:r>
      <w:r w:rsidRPr="005F2495">
        <w:rPr>
          <w:szCs w:val="20"/>
          <w:rtl/>
        </w:rPr>
        <w:t>1</w:t>
      </w:r>
      <w:r w:rsidRPr="005F2495">
        <w:rPr>
          <w:rtl/>
        </w:rPr>
        <w:t xml:space="preserve"> من البروتوكول الاختياري.</w:t>
      </w:r>
    </w:p>
    <w:p w14:paraId="1BBCCD6E" w14:textId="70028228" w:rsidR="005F2495" w:rsidRPr="000A0D7A" w:rsidRDefault="005F2495" w:rsidP="005F2495">
      <w:pPr>
        <w:pStyle w:val="SingleTxtGA"/>
        <w:rPr>
          <w:spacing w:val="-2"/>
          <w:rtl/>
        </w:rPr>
      </w:pPr>
      <w:r w:rsidRPr="005F2495">
        <w:rPr>
          <w:rFonts w:hint="cs"/>
          <w:szCs w:val="20"/>
          <w:rtl/>
        </w:rPr>
        <w:t>8</w:t>
      </w:r>
      <w:r w:rsidRPr="005F2495">
        <w:rPr>
          <w:rFonts w:hint="cs"/>
          <w:rtl/>
        </w:rPr>
        <w:t>-</w:t>
      </w:r>
      <w:r w:rsidRPr="005F2495">
        <w:rPr>
          <w:rFonts w:hint="cs"/>
          <w:szCs w:val="20"/>
          <w:rtl/>
        </w:rPr>
        <w:t>4</w:t>
      </w:r>
      <w:r w:rsidRPr="005F2495">
        <w:rPr>
          <w:rtl/>
        </w:rPr>
        <w:tab/>
        <w:t xml:space="preserve">وتحيط اللجنة علماً بادعاء الدولة الطرف أن ادعاءات </w:t>
      </w:r>
      <w:r w:rsidRPr="005F2495">
        <w:rPr>
          <w:rFonts w:hint="cs"/>
          <w:rtl/>
        </w:rPr>
        <w:t>أصحاب</w:t>
      </w:r>
      <w:r w:rsidRPr="005F2495">
        <w:rPr>
          <w:rtl/>
        </w:rPr>
        <w:t xml:space="preserve"> البلاغ لم ت</w:t>
      </w:r>
      <w:r w:rsidRPr="005F2495">
        <w:rPr>
          <w:rFonts w:hint="cs"/>
          <w:rtl/>
        </w:rPr>
        <w:t>ُ</w:t>
      </w:r>
      <w:r w:rsidRPr="005F2495">
        <w:rPr>
          <w:rtl/>
        </w:rPr>
        <w:t>دعم بأدلة كافية، وفقا</w:t>
      </w:r>
      <w:r w:rsidR="00B464A6">
        <w:rPr>
          <w:rFonts w:hint="cs"/>
          <w:rtl/>
        </w:rPr>
        <w:t>ً</w:t>
      </w:r>
      <w:r w:rsidRPr="005F2495">
        <w:rPr>
          <w:rtl/>
        </w:rPr>
        <w:t xml:space="preserve"> لما تقتضيه المادة </w:t>
      </w:r>
      <w:r w:rsidRPr="005F2495">
        <w:rPr>
          <w:szCs w:val="20"/>
          <w:rtl/>
        </w:rPr>
        <w:t>2</w:t>
      </w:r>
      <w:r w:rsidRPr="005F2495">
        <w:rPr>
          <w:rtl/>
        </w:rPr>
        <w:t xml:space="preserve"> من البروتوكول الاختياري. ووفقاً للدولة الطرف، </w:t>
      </w:r>
      <w:r w:rsidRPr="005F2495">
        <w:rPr>
          <w:rFonts w:hint="cs"/>
          <w:rtl/>
        </w:rPr>
        <w:t xml:space="preserve">فقد </w:t>
      </w:r>
      <w:r w:rsidRPr="005F2495">
        <w:rPr>
          <w:rtl/>
        </w:rPr>
        <w:t>صدر أمر التفتيش وفقاً للقوانين السارية و</w:t>
      </w:r>
      <w:r w:rsidRPr="005F2495">
        <w:rPr>
          <w:rFonts w:hint="cs"/>
          <w:rtl/>
        </w:rPr>
        <w:t>فيما بعد</w:t>
      </w:r>
      <w:r w:rsidRPr="005F2495">
        <w:rPr>
          <w:rtl/>
        </w:rPr>
        <w:t xml:space="preserve"> أُلغي التدبير </w:t>
      </w:r>
      <w:r w:rsidRPr="005F2495">
        <w:rPr>
          <w:rFonts w:hint="cs"/>
          <w:rtl/>
        </w:rPr>
        <w:t>الوقائي</w:t>
      </w:r>
      <w:r w:rsidRPr="005F2495">
        <w:rPr>
          <w:rtl/>
        </w:rPr>
        <w:t xml:space="preserve"> </w:t>
      </w:r>
      <w:r w:rsidRPr="005F2495">
        <w:rPr>
          <w:rFonts w:hint="cs"/>
          <w:rtl/>
        </w:rPr>
        <w:t xml:space="preserve">المتخذ </w:t>
      </w:r>
      <w:r w:rsidRPr="005F2495">
        <w:rPr>
          <w:rtl/>
        </w:rPr>
        <w:t xml:space="preserve">ضد السيد مونيرا لوبيز. </w:t>
      </w:r>
      <w:r w:rsidRPr="005F2495">
        <w:rPr>
          <w:rFonts w:hint="cs"/>
          <w:rtl/>
        </w:rPr>
        <w:t>و</w:t>
      </w:r>
      <w:r w:rsidRPr="005F2495">
        <w:rPr>
          <w:rtl/>
        </w:rPr>
        <w:t xml:space="preserve">تحيط اللجنة علماً </w:t>
      </w:r>
      <w:r w:rsidRPr="005F2495">
        <w:rPr>
          <w:rFonts w:hint="cs"/>
          <w:rtl/>
        </w:rPr>
        <w:t>أيضا</w:t>
      </w:r>
      <w:r w:rsidR="00046509">
        <w:rPr>
          <w:rFonts w:hint="cs"/>
          <w:rtl/>
        </w:rPr>
        <w:t>ً</w:t>
      </w:r>
      <w:r w:rsidRPr="005F2495">
        <w:rPr>
          <w:rFonts w:hint="cs"/>
          <w:rtl/>
        </w:rPr>
        <w:t xml:space="preserve"> </w:t>
      </w:r>
      <w:r w:rsidRPr="005F2495">
        <w:rPr>
          <w:rtl/>
        </w:rPr>
        <w:t xml:space="preserve">بادعاءات </w:t>
      </w:r>
      <w:r w:rsidRPr="005F2495">
        <w:rPr>
          <w:rFonts w:hint="cs"/>
          <w:rtl/>
        </w:rPr>
        <w:t>أصحاب</w:t>
      </w:r>
      <w:r w:rsidRPr="005F2495">
        <w:rPr>
          <w:rtl/>
        </w:rPr>
        <w:t xml:space="preserve"> البلاغ أن </w:t>
      </w:r>
      <w:r w:rsidRPr="005F2495">
        <w:rPr>
          <w:rFonts w:hint="cs"/>
          <w:rtl/>
        </w:rPr>
        <w:t>أمر</w:t>
      </w:r>
      <w:r w:rsidRPr="005F2495">
        <w:rPr>
          <w:rtl/>
        </w:rPr>
        <w:t xml:space="preserve"> التفتيش كان تعسفي</w:t>
      </w:r>
      <w:r w:rsidRPr="005F2495">
        <w:rPr>
          <w:rFonts w:hint="cs"/>
          <w:rtl/>
        </w:rPr>
        <w:t>ا</w:t>
      </w:r>
      <w:r w:rsidR="000378AF">
        <w:rPr>
          <w:rFonts w:hint="cs"/>
          <w:rtl/>
        </w:rPr>
        <w:t>ً</w:t>
      </w:r>
      <w:r w:rsidRPr="005F2495">
        <w:rPr>
          <w:rtl/>
        </w:rPr>
        <w:t xml:space="preserve">، لأن </w:t>
      </w:r>
      <w:r w:rsidRPr="005F2495">
        <w:rPr>
          <w:rFonts w:hint="cs"/>
          <w:rtl/>
        </w:rPr>
        <w:t>ال</w:t>
      </w:r>
      <w:r w:rsidRPr="005F2495">
        <w:rPr>
          <w:rtl/>
        </w:rPr>
        <w:t>هدف</w:t>
      </w:r>
      <w:r w:rsidRPr="005F2495">
        <w:rPr>
          <w:rFonts w:hint="cs"/>
          <w:rtl/>
        </w:rPr>
        <w:t xml:space="preserve"> منه</w:t>
      </w:r>
      <w:r w:rsidRPr="005F2495">
        <w:rPr>
          <w:rtl/>
        </w:rPr>
        <w:t xml:space="preserve"> كان في الواقع</w:t>
      </w:r>
      <w:r w:rsidRPr="005F2495">
        <w:rPr>
          <w:rFonts w:hint="cs"/>
          <w:rtl/>
        </w:rPr>
        <w:t xml:space="preserve"> هو </w:t>
      </w:r>
      <w:r w:rsidRPr="005F2495">
        <w:rPr>
          <w:rtl/>
        </w:rPr>
        <w:t xml:space="preserve">وصم السيد مونيرا لوبيز. ومع ذلك، تلاحظ اللجنة أن </w:t>
      </w:r>
      <w:r w:rsidRPr="005F2495">
        <w:rPr>
          <w:rFonts w:hint="cs"/>
          <w:rtl/>
        </w:rPr>
        <w:t>أصحاب</w:t>
      </w:r>
      <w:r w:rsidRPr="005F2495">
        <w:rPr>
          <w:rtl/>
        </w:rPr>
        <w:t xml:space="preserve"> البلاغ لا يفسر</w:t>
      </w:r>
      <w:r w:rsidRPr="005F2495">
        <w:rPr>
          <w:rFonts w:hint="cs"/>
          <w:rtl/>
        </w:rPr>
        <w:t>و</w:t>
      </w:r>
      <w:r w:rsidRPr="005F2495">
        <w:rPr>
          <w:rtl/>
        </w:rPr>
        <w:t xml:space="preserve">ن سبب اعتبار </w:t>
      </w:r>
      <w:r w:rsidRPr="005F2495">
        <w:rPr>
          <w:rFonts w:hint="cs"/>
          <w:rtl/>
        </w:rPr>
        <w:t>هذا الأمر</w:t>
      </w:r>
      <w:r w:rsidRPr="005F2495">
        <w:rPr>
          <w:rtl/>
        </w:rPr>
        <w:t xml:space="preserve"> تعسفياً </w:t>
      </w:r>
      <w:r w:rsidRPr="005F2495">
        <w:rPr>
          <w:rFonts w:hint="cs"/>
          <w:rtl/>
        </w:rPr>
        <w:t>ولا يقدمون</w:t>
      </w:r>
      <w:r w:rsidRPr="005F2495">
        <w:rPr>
          <w:rtl/>
        </w:rPr>
        <w:t xml:space="preserve"> أي دليل في هذا الصدد. </w:t>
      </w:r>
      <w:r w:rsidRPr="005F2495">
        <w:rPr>
          <w:rFonts w:hint="cs"/>
          <w:rtl/>
        </w:rPr>
        <w:t>ورغم</w:t>
      </w:r>
      <w:r w:rsidRPr="005F2495">
        <w:rPr>
          <w:rtl/>
        </w:rPr>
        <w:t xml:space="preserve"> أن أصحاب البلاغ قدمو</w:t>
      </w:r>
      <w:r w:rsidRPr="005F2495">
        <w:rPr>
          <w:rFonts w:hint="cs"/>
          <w:rtl/>
        </w:rPr>
        <w:t>ا</w:t>
      </w:r>
      <w:r w:rsidRPr="005F2495">
        <w:rPr>
          <w:rtl/>
        </w:rPr>
        <w:t xml:space="preserve"> تقريراً من مكتب المدعي العام ي</w:t>
      </w:r>
      <w:r w:rsidRPr="005F2495">
        <w:rPr>
          <w:rFonts w:hint="cs"/>
          <w:rtl/>
        </w:rPr>
        <w:t>فيد</w:t>
      </w:r>
      <w:r w:rsidRPr="005F2495">
        <w:rPr>
          <w:rtl/>
        </w:rPr>
        <w:t xml:space="preserve"> </w:t>
      </w:r>
      <w:r w:rsidRPr="005F2495">
        <w:rPr>
          <w:rFonts w:hint="cs"/>
          <w:rtl/>
        </w:rPr>
        <w:t>ب</w:t>
      </w:r>
      <w:r w:rsidRPr="005F2495">
        <w:rPr>
          <w:rtl/>
        </w:rPr>
        <w:t>وجود علاقة بين الاتهامات و</w:t>
      </w:r>
      <w:r w:rsidRPr="005F2495">
        <w:rPr>
          <w:rFonts w:hint="cs"/>
          <w:rtl/>
        </w:rPr>
        <w:t>عمليات ال</w:t>
      </w:r>
      <w:r w:rsidRPr="005F2495">
        <w:rPr>
          <w:rtl/>
        </w:rPr>
        <w:t>قت</w:t>
      </w:r>
      <w:r w:rsidRPr="005F2495">
        <w:rPr>
          <w:rFonts w:hint="cs"/>
          <w:rtl/>
        </w:rPr>
        <w:t>ل</w:t>
      </w:r>
      <w:r w:rsidRPr="005F2495">
        <w:rPr>
          <w:rtl/>
        </w:rPr>
        <w:t>، وهو ما أ</w:t>
      </w:r>
      <w:r w:rsidRPr="005F2495">
        <w:rPr>
          <w:rFonts w:hint="cs"/>
          <w:rtl/>
        </w:rPr>
        <w:t>كدته</w:t>
      </w:r>
      <w:r w:rsidRPr="005F2495">
        <w:rPr>
          <w:rtl/>
        </w:rPr>
        <w:t xml:space="preserve"> المحكمة الجنائية الخامس</w:t>
      </w:r>
      <w:r w:rsidRPr="005F2495">
        <w:rPr>
          <w:rFonts w:hint="cs"/>
          <w:rtl/>
        </w:rPr>
        <w:t>ة</w:t>
      </w:r>
      <w:r w:rsidRPr="005F2495">
        <w:rPr>
          <w:rtl/>
        </w:rPr>
        <w:t xml:space="preserve">، فإن هذا لا يعني أن الاتهامات </w:t>
      </w:r>
      <w:r w:rsidRPr="005F2495">
        <w:rPr>
          <w:rFonts w:hint="cs"/>
          <w:rtl/>
        </w:rPr>
        <w:t>وُجِّهت من أجل وصم الأشخاص المعنيين</w:t>
      </w:r>
      <w:r w:rsidRPr="005F2495">
        <w:rPr>
          <w:rtl/>
        </w:rPr>
        <w:t xml:space="preserve">، بل بالأحرى أن </w:t>
      </w:r>
      <w:r w:rsidRPr="005F2495">
        <w:rPr>
          <w:rFonts w:hint="cs"/>
          <w:rtl/>
        </w:rPr>
        <w:t>المتهمين أصبحوا</w:t>
      </w:r>
      <w:r w:rsidRPr="005F2495">
        <w:rPr>
          <w:rtl/>
        </w:rPr>
        <w:t xml:space="preserve"> بعد ذلك ضح</w:t>
      </w:r>
      <w:r w:rsidRPr="005F2495">
        <w:rPr>
          <w:rFonts w:hint="cs"/>
          <w:rtl/>
        </w:rPr>
        <w:t>ايا</w:t>
      </w:r>
      <w:r w:rsidRPr="005F2495">
        <w:rPr>
          <w:rtl/>
        </w:rPr>
        <w:t xml:space="preserve"> </w:t>
      </w:r>
      <w:r w:rsidRPr="005F2495">
        <w:rPr>
          <w:rFonts w:hint="cs"/>
          <w:rtl/>
        </w:rPr>
        <w:t>ل</w:t>
      </w:r>
      <w:r w:rsidRPr="005F2495">
        <w:rPr>
          <w:rtl/>
        </w:rPr>
        <w:t>ل</w:t>
      </w:r>
      <w:r w:rsidRPr="005F2495">
        <w:rPr>
          <w:rFonts w:hint="cs"/>
          <w:rtl/>
        </w:rPr>
        <w:t>مضايقة</w:t>
      </w:r>
      <w:r w:rsidRPr="005F2495">
        <w:rPr>
          <w:rtl/>
        </w:rPr>
        <w:t xml:space="preserve"> والتهديدات والعنف. وتلاحظ اللجنة كذلك أن السيد مونيرا لوبيز لم يُحتجز قط. وبالتالي، ترى اللجنة أن أصحاب البلاغ لم يثبت</w:t>
      </w:r>
      <w:r w:rsidRPr="005F2495">
        <w:rPr>
          <w:rFonts w:hint="cs"/>
          <w:rtl/>
        </w:rPr>
        <w:t>و</w:t>
      </w:r>
      <w:r w:rsidRPr="005F2495">
        <w:rPr>
          <w:rtl/>
        </w:rPr>
        <w:t xml:space="preserve">ا بما فيه الكفاية الطابع التعسفي </w:t>
      </w:r>
      <w:r w:rsidRPr="005F2495">
        <w:rPr>
          <w:rtl/>
        </w:rPr>
        <w:lastRenderedPageBreak/>
        <w:t xml:space="preserve">المزعوم لأمر التفتيش والتدبير </w:t>
      </w:r>
      <w:r w:rsidRPr="005F2495">
        <w:rPr>
          <w:rFonts w:hint="cs"/>
          <w:rtl/>
        </w:rPr>
        <w:t>الوقائي</w:t>
      </w:r>
      <w:r w:rsidRPr="005F2495">
        <w:rPr>
          <w:rtl/>
        </w:rPr>
        <w:t xml:space="preserve"> وترى أن الادعاءات بموجب المادة </w:t>
      </w:r>
      <w:r w:rsidRPr="005F2495">
        <w:rPr>
          <w:szCs w:val="20"/>
          <w:rtl/>
        </w:rPr>
        <w:t>17</w:t>
      </w:r>
      <w:r w:rsidRPr="005F2495">
        <w:rPr>
          <w:rtl/>
        </w:rPr>
        <w:t xml:space="preserve"> من العهد غير مقبولة، وفقاً للمادة </w:t>
      </w:r>
      <w:r w:rsidRPr="005F2495">
        <w:rPr>
          <w:szCs w:val="20"/>
          <w:rtl/>
        </w:rPr>
        <w:t>2</w:t>
      </w:r>
      <w:r w:rsidRPr="005F2495">
        <w:rPr>
          <w:rtl/>
        </w:rPr>
        <w:t xml:space="preserve"> من البروتوكول الاختياري. وللأسباب ذاتها، </w:t>
      </w:r>
      <w:r w:rsidRPr="005F2495">
        <w:rPr>
          <w:rFonts w:hint="cs"/>
          <w:rtl/>
        </w:rPr>
        <w:t>ومع الإحاطة علما</w:t>
      </w:r>
      <w:r w:rsidR="00046509">
        <w:rPr>
          <w:rFonts w:hint="cs"/>
          <w:rtl/>
        </w:rPr>
        <w:t>ً</w:t>
      </w:r>
      <w:r w:rsidRPr="005F2495">
        <w:rPr>
          <w:rtl/>
        </w:rPr>
        <w:t xml:space="preserve"> </w:t>
      </w:r>
      <w:r w:rsidRPr="005F2495">
        <w:rPr>
          <w:rFonts w:hint="cs"/>
          <w:rtl/>
        </w:rPr>
        <w:t>ب</w:t>
      </w:r>
      <w:r w:rsidRPr="005F2495">
        <w:rPr>
          <w:rtl/>
        </w:rPr>
        <w:t>أن أصحاب البلاغ</w:t>
      </w:r>
      <w:r w:rsidRPr="005F2495">
        <w:rPr>
          <w:rFonts w:hint="cs"/>
          <w:rtl/>
        </w:rPr>
        <w:t xml:space="preserve"> </w:t>
      </w:r>
      <w:r w:rsidRPr="005F2495">
        <w:rPr>
          <w:rtl/>
        </w:rPr>
        <w:t xml:space="preserve">يدعون، </w:t>
      </w:r>
      <w:r w:rsidRPr="000A0D7A">
        <w:rPr>
          <w:spacing w:val="-6"/>
          <w:rtl/>
        </w:rPr>
        <w:t xml:space="preserve">في حجج لاحقة، حدوث انتهاكات للمادة </w:t>
      </w:r>
      <w:r w:rsidRPr="000A0D7A">
        <w:rPr>
          <w:spacing w:val="-6"/>
          <w:szCs w:val="20"/>
          <w:rtl/>
        </w:rPr>
        <w:t>9</w:t>
      </w:r>
      <w:r w:rsidRPr="000A0D7A">
        <w:rPr>
          <w:spacing w:val="-6"/>
          <w:rtl/>
        </w:rPr>
        <w:t>(</w:t>
      </w:r>
      <w:r w:rsidRPr="000A0D7A">
        <w:rPr>
          <w:spacing w:val="-6"/>
          <w:szCs w:val="20"/>
          <w:rtl/>
        </w:rPr>
        <w:t>5</w:t>
      </w:r>
      <w:r w:rsidRPr="000A0D7A">
        <w:rPr>
          <w:spacing w:val="-6"/>
          <w:rtl/>
        </w:rPr>
        <w:t xml:space="preserve">) والمادة </w:t>
      </w:r>
      <w:r w:rsidRPr="000A0D7A">
        <w:rPr>
          <w:spacing w:val="-6"/>
          <w:szCs w:val="20"/>
          <w:rtl/>
        </w:rPr>
        <w:t>14</w:t>
      </w:r>
      <w:r w:rsidRPr="000A0D7A">
        <w:rPr>
          <w:spacing w:val="-6"/>
          <w:rtl/>
        </w:rPr>
        <w:t>(</w:t>
      </w:r>
      <w:r w:rsidRPr="000A0D7A">
        <w:rPr>
          <w:spacing w:val="-6"/>
          <w:szCs w:val="20"/>
          <w:rtl/>
        </w:rPr>
        <w:t>6</w:t>
      </w:r>
      <w:r w:rsidRPr="000A0D7A">
        <w:rPr>
          <w:spacing w:val="-6"/>
          <w:rtl/>
        </w:rPr>
        <w:t>) من العهد دون تحديد طبيعة تلك الادعاءات</w:t>
      </w:r>
      <w:r w:rsidRPr="000A0D7A">
        <w:rPr>
          <w:spacing w:val="-4"/>
          <w:rtl/>
        </w:rPr>
        <w:t xml:space="preserve"> و</w:t>
      </w:r>
      <w:r w:rsidRPr="000A0D7A">
        <w:rPr>
          <w:rFonts w:hint="cs"/>
          <w:spacing w:val="-4"/>
          <w:rtl/>
        </w:rPr>
        <w:t>ب</w:t>
      </w:r>
      <w:r w:rsidRPr="000A0D7A">
        <w:rPr>
          <w:spacing w:val="-4"/>
          <w:rtl/>
        </w:rPr>
        <w:t xml:space="preserve">أن السيد مونيرا لوبيز لم يدن قط </w:t>
      </w:r>
      <w:r w:rsidRPr="000A0D7A">
        <w:rPr>
          <w:rFonts w:hint="cs"/>
          <w:spacing w:val="-4"/>
          <w:rtl/>
        </w:rPr>
        <w:t>بموجب</w:t>
      </w:r>
      <w:r w:rsidRPr="000A0D7A">
        <w:rPr>
          <w:spacing w:val="-4"/>
          <w:rtl/>
        </w:rPr>
        <w:t xml:space="preserve"> حكم نهائي، ترى اللجنة أن الادعاءات المقدمة بموجب </w:t>
      </w:r>
      <w:r w:rsidRPr="000A0D7A">
        <w:rPr>
          <w:spacing w:val="-2"/>
          <w:rtl/>
        </w:rPr>
        <w:t>المادة</w:t>
      </w:r>
      <w:r w:rsidR="000A0D7A" w:rsidRPr="000A0D7A">
        <w:rPr>
          <w:rFonts w:hint="cs"/>
          <w:spacing w:val="-2"/>
          <w:rtl/>
        </w:rPr>
        <w:t> </w:t>
      </w:r>
      <w:r w:rsidRPr="000A0D7A">
        <w:rPr>
          <w:spacing w:val="-2"/>
          <w:szCs w:val="20"/>
          <w:rtl/>
        </w:rPr>
        <w:t>9</w:t>
      </w:r>
      <w:r w:rsidRPr="000A0D7A">
        <w:rPr>
          <w:spacing w:val="-2"/>
          <w:rtl/>
        </w:rPr>
        <w:t>(</w:t>
      </w:r>
      <w:r w:rsidRPr="000A0D7A">
        <w:rPr>
          <w:spacing w:val="-2"/>
          <w:szCs w:val="20"/>
          <w:rtl/>
        </w:rPr>
        <w:t>5</w:t>
      </w:r>
      <w:r w:rsidRPr="000A0D7A">
        <w:rPr>
          <w:spacing w:val="-2"/>
          <w:rtl/>
        </w:rPr>
        <w:t xml:space="preserve">) والمادة </w:t>
      </w:r>
      <w:r w:rsidRPr="000A0D7A">
        <w:rPr>
          <w:spacing w:val="-2"/>
          <w:szCs w:val="20"/>
          <w:rtl/>
        </w:rPr>
        <w:t>14</w:t>
      </w:r>
      <w:r w:rsidRPr="000A0D7A">
        <w:rPr>
          <w:spacing w:val="-2"/>
          <w:rtl/>
        </w:rPr>
        <w:t>(</w:t>
      </w:r>
      <w:r w:rsidRPr="000A0D7A">
        <w:rPr>
          <w:spacing w:val="-2"/>
          <w:szCs w:val="20"/>
          <w:rtl/>
        </w:rPr>
        <w:t>6</w:t>
      </w:r>
      <w:r w:rsidRPr="000A0D7A">
        <w:rPr>
          <w:spacing w:val="-2"/>
          <w:rtl/>
        </w:rPr>
        <w:t xml:space="preserve">) غير مقبولة بسبب افتقارها إلى الأدلة </w:t>
      </w:r>
      <w:r w:rsidRPr="000A0D7A">
        <w:rPr>
          <w:rFonts w:hint="cs"/>
          <w:spacing w:val="-2"/>
          <w:rtl/>
        </w:rPr>
        <w:t>وفقا</w:t>
      </w:r>
      <w:r w:rsidR="00B464A6" w:rsidRPr="000A0D7A">
        <w:rPr>
          <w:rFonts w:hint="cs"/>
          <w:spacing w:val="-2"/>
          <w:rtl/>
        </w:rPr>
        <w:t>ً</w:t>
      </w:r>
      <w:r w:rsidRPr="000A0D7A">
        <w:rPr>
          <w:spacing w:val="-2"/>
          <w:rtl/>
        </w:rPr>
        <w:t xml:space="preserve"> </w:t>
      </w:r>
      <w:r w:rsidRPr="000A0D7A">
        <w:rPr>
          <w:rFonts w:hint="cs"/>
          <w:spacing w:val="-2"/>
          <w:rtl/>
        </w:rPr>
        <w:t>ل</w:t>
      </w:r>
      <w:r w:rsidRPr="000A0D7A">
        <w:rPr>
          <w:spacing w:val="-2"/>
          <w:rtl/>
        </w:rPr>
        <w:t xml:space="preserve">لمادة </w:t>
      </w:r>
      <w:r w:rsidRPr="000A0D7A">
        <w:rPr>
          <w:spacing w:val="-2"/>
          <w:szCs w:val="20"/>
          <w:rtl/>
        </w:rPr>
        <w:t>2</w:t>
      </w:r>
      <w:r w:rsidRPr="000A0D7A">
        <w:rPr>
          <w:spacing w:val="-2"/>
          <w:rtl/>
        </w:rPr>
        <w:t xml:space="preserve"> من البروتوكول الاختياري.</w:t>
      </w:r>
    </w:p>
    <w:p w14:paraId="3521B195" w14:textId="6A892503" w:rsidR="005F2495" w:rsidRPr="005F2495" w:rsidRDefault="005F2495" w:rsidP="005F2495">
      <w:pPr>
        <w:pStyle w:val="SingleTxtGA"/>
        <w:rPr>
          <w:rtl/>
        </w:rPr>
      </w:pPr>
      <w:r w:rsidRPr="005F2495">
        <w:rPr>
          <w:szCs w:val="20"/>
          <w:rtl/>
        </w:rPr>
        <w:t>8</w:t>
      </w:r>
      <w:r w:rsidRPr="005F2495">
        <w:rPr>
          <w:rtl/>
        </w:rPr>
        <w:t>-</w:t>
      </w:r>
      <w:r w:rsidRPr="005F2495">
        <w:rPr>
          <w:szCs w:val="20"/>
          <w:rtl/>
        </w:rPr>
        <w:t>5</w:t>
      </w:r>
      <w:r>
        <w:rPr>
          <w:rtl/>
        </w:rPr>
        <w:tab/>
      </w:r>
      <w:r w:rsidRPr="005F2495">
        <w:rPr>
          <w:rtl/>
        </w:rPr>
        <w:t xml:space="preserve">وترى الدولة الطرف أيضاً أن ادعاءات أصحاب البلاغ أن حق السيد مونيرا لوبيز </w:t>
      </w:r>
      <w:r w:rsidRPr="005F2495">
        <w:rPr>
          <w:rFonts w:hint="cs"/>
          <w:rtl/>
        </w:rPr>
        <w:t xml:space="preserve">في </w:t>
      </w:r>
      <w:r w:rsidRPr="005F2495">
        <w:rPr>
          <w:rtl/>
        </w:rPr>
        <w:t>حرية تكوين الجمعيات قد انتهك ب</w:t>
      </w:r>
      <w:r w:rsidRPr="005F2495">
        <w:rPr>
          <w:rFonts w:hint="cs"/>
          <w:rtl/>
        </w:rPr>
        <w:t>سبب طرد</w:t>
      </w:r>
      <w:r w:rsidRPr="005F2495">
        <w:rPr>
          <w:rtl/>
        </w:rPr>
        <w:t xml:space="preserve">ه </w:t>
      </w:r>
      <w:r w:rsidRPr="005F2495">
        <w:rPr>
          <w:rFonts w:hint="cs"/>
          <w:rtl/>
        </w:rPr>
        <w:t>من العمل</w:t>
      </w:r>
      <w:r w:rsidRPr="005F2495">
        <w:rPr>
          <w:rtl/>
        </w:rPr>
        <w:t xml:space="preserve"> لم </w:t>
      </w:r>
      <w:r w:rsidRPr="005F2495">
        <w:rPr>
          <w:rFonts w:hint="cs"/>
          <w:rtl/>
        </w:rPr>
        <w:t>تُدعم بأدلة</w:t>
      </w:r>
      <w:r w:rsidRPr="005F2495">
        <w:rPr>
          <w:rtl/>
        </w:rPr>
        <w:t>، لأن السلطات اعترفت بانتهاك ذلك الحق وأمرت بتعويض مالي لورثة المتوفى. وفي هذا الصدد، يدعي أصحاب البلاغ أن القرار لم يشر إلى الطبيعة الم</w:t>
      </w:r>
      <w:r w:rsidRPr="005F2495">
        <w:rPr>
          <w:rFonts w:hint="cs"/>
          <w:rtl/>
        </w:rPr>
        <w:t>ناهض</w:t>
      </w:r>
      <w:r w:rsidRPr="005F2495">
        <w:rPr>
          <w:rtl/>
        </w:rPr>
        <w:t>ة للنقاب</w:t>
      </w:r>
      <w:r w:rsidRPr="005F2495">
        <w:rPr>
          <w:rFonts w:hint="cs"/>
          <w:rtl/>
        </w:rPr>
        <w:t>ات</w:t>
      </w:r>
      <w:r w:rsidRPr="005F2495">
        <w:rPr>
          <w:rtl/>
        </w:rPr>
        <w:t xml:space="preserve"> </w:t>
      </w:r>
      <w:r w:rsidRPr="005F2495">
        <w:rPr>
          <w:rFonts w:hint="cs"/>
          <w:rtl/>
        </w:rPr>
        <w:t>التي اتسم بها ا</w:t>
      </w:r>
      <w:r w:rsidRPr="005F2495">
        <w:rPr>
          <w:rtl/>
        </w:rPr>
        <w:t>ل</w:t>
      </w:r>
      <w:r w:rsidRPr="005F2495">
        <w:rPr>
          <w:rFonts w:hint="cs"/>
          <w:rtl/>
        </w:rPr>
        <w:t>طرد</w:t>
      </w:r>
      <w:r w:rsidRPr="005F2495">
        <w:rPr>
          <w:rtl/>
        </w:rPr>
        <w:t xml:space="preserve"> أو إلى أن ال</w:t>
      </w:r>
      <w:r w:rsidRPr="005F2495">
        <w:rPr>
          <w:rFonts w:hint="cs"/>
          <w:rtl/>
        </w:rPr>
        <w:t>طرد</w:t>
      </w:r>
      <w:r w:rsidRPr="005F2495">
        <w:rPr>
          <w:rtl/>
        </w:rPr>
        <w:t xml:space="preserve"> كان </w:t>
      </w:r>
      <w:r w:rsidRPr="005F2495">
        <w:rPr>
          <w:rFonts w:hint="cs"/>
          <w:rtl/>
        </w:rPr>
        <w:t xml:space="preserve">نتيجة </w:t>
      </w:r>
      <w:r w:rsidRPr="005F2495">
        <w:rPr>
          <w:rtl/>
        </w:rPr>
        <w:t xml:space="preserve">أفعال السلطات العامة نفسها، لأنه نتج عن </w:t>
      </w:r>
      <w:r w:rsidRPr="005F2495">
        <w:rPr>
          <w:rFonts w:hint="cs"/>
          <w:rtl/>
        </w:rPr>
        <w:t>استمرار</w:t>
      </w:r>
      <w:r w:rsidRPr="005F2495">
        <w:rPr>
          <w:rtl/>
        </w:rPr>
        <w:t xml:space="preserve"> السيد مونيرا لوبيز في </w:t>
      </w:r>
      <w:r w:rsidRPr="005F2495">
        <w:rPr>
          <w:rFonts w:hint="cs"/>
          <w:rtl/>
        </w:rPr>
        <w:t>التغيب عن</w:t>
      </w:r>
      <w:r w:rsidRPr="005F2495">
        <w:rPr>
          <w:rtl/>
        </w:rPr>
        <w:t xml:space="preserve"> العمل نتيجة </w:t>
      </w:r>
      <w:r w:rsidRPr="005F2495">
        <w:rPr>
          <w:rFonts w:hint="cs"/>
          <w:rtl/>
        </w:rPr>
        <w:t xml:space="preserve">الملاحقة </w:t>
      </w:r>
      <w:r w:rsidRPr="005F2495">
        <w:rPr>
          <w:rtl/>
        </w:rPr>
        <w:t>الجنائية</w:t>
      </w:r>
      <w:r w:rsidRPr="005F2495">
        <w:rPr>
          <w:rFonts w:hint="cs"/>
          <w:rtl/>
        </w:rPr>
        <w:t xml:space="preserve"> التي</w:t>
      </w:r>
      <w:r w:rsidRPr="005F2495">
        <w:rPr>
          <w:rtl/>
        </w:rPr>
        <w:t xml:space="preserve"> </w:t>
      </w:r>
      <w:r w:rsidRPr="005F2495">
        <w:rPr>
          <w:rFonts w:hint="cs"/>
          <w:rtl/>
        </w:rPr>
        <w:t>باشرته</w:t>
      </w:r>
      <w:r w:rsidRPr="005F2495">
        <w:rPr>
          <w:rtl/>
        </w:rPr>
        <w:t>ا الدولة الطرف</w:t>
      </w:r>
      <w:r w:rsidRPr="005F2495">
        <w:rPr>
          <w:rFonts w:hint="cs"/>
          <w:rtl/>
        </w:rPr>
        <w:t xml:space="preserve"> ضده</w:t>
      </w:r>
      <w:r w:rsidRPr="005F2495">
        <w:rPr>
          <w:rtl/>
        </w:rPr>
        <w:t xml:space="preserve">. </w:t>
      </w:r>
      <w:r w:rsidRPr="005F2495">
        <w:rPr>
          <w:rFonts w:hint="cs"/>
          <w:rtl/>
        </w:rPr>
        <w:t>و</w:t>
      </w:r>
      <w:r w:rsidRPr="005F2495">
        <w:rPr>
          <w:rtl/>
        </w:rPr>
        <w:t>ت</w:t>
      </w:r>
      <w:r w:rsidRPr="005F2495">
        <w:rPr>
          <w:rFonts w:hint="cs"/>
          <w:rtl/>
        </w:rPr>
        <w:t>ؤكد</w:t>
      </w:r>
      <w:r w:rsidRPr="005F2495">
        <w:rPr>
          <w:rtl/>
        </w:rPr>
        <w:t xml:space="preserve"> اللجنة </w:t>
      </w:r>
      <w:r w:rsidRPr="005F2495">
        <w:rPr>
          <w:rFonts w:hint="cs"/>
          <w:rtl/>
        </w:rPr>
        <w:t xml:space="preserve">أن </w:t>
      </w:r>
      <w:r w:rsidRPr="005F2495">
        <w:rPr>
          <w:rtl/>
        </w:rPr>
        <w:t xml:space="preserve">الادعاء </w:t>
      </w:r>
      <w:r w:rsidRPr="005F2495">
        <w:rPr>
          <w:rFonts w:hint="cs"/>
          <w:rtl/>
        </w:rPr>
        <w:t xml:space="preserve">الذي مفاده أن </w:t>
      </w:r>
      <w:r w:rsidRPr="005F2495">
        <w:rPr>
          <w:rtl/>
        </w:rPr>
        <w:t xml:space="preserve">تفتيش </w:t>
      </w:r>
      <w:r w:rsidRPr="005F2495">
        <w:rPr>
          <w:rFonts w:hint="cs"/>
          <w:rtl/>
        </w:rPr>
        <w:t xml:space="preserve">منزل </w:t>
      </w:r>
      <w:r w:rsidRPr="005F2495">
        <w:rPr>
          <w:rtl/>
        </w:rPr>
        <w:t>السيد مونيرا لوبيز واتهام</w:t>
      </w:r>
      <w:r w:rsidRPr="005F2495">
        <w:rPr>
          <w:rFonts w:hint="cs"/>
          <w:rtl/>
        </w:rPr>
        <w:t>ه</w:t>
      </w:r>
      <w:r w:rsidRPr="005F2495">
        <w:rPr>
          <w:rtl/>
        </w:rPr>
        <w:t xml:space="preserve"> كان</w:t>
      </w:r>
      <w:r w:rsidRPr="005F2495">
        <w:rPr>
          <w:rFonts w:hint="cs"/>
          <w:rtl/>
        </w:rPr>
        <w:t>ا</w:t>
      </w:r>
      <w:r w:rsidRPr="005F2495">
        <w:rPr>
          <w:rtl/>
        </w:rPr>
        <w:t xml:space="preserve"> تعسفي</w:t>
      </w:r>
      <w:r w:rsidRPr="005F2495">
        <w:rPr>
          <w:rFonts w:hint="cs"/>
          <w:rtl/>
        </w:rPr>
        <w:t>ين هو ادعاء غير مدعوم بأدلة</w:t>
      </w:r>
      <w:r w:rsidRPr="005F2495">
        <w:rPr>
          <w:rtl/>
        </w:rPr>
        <w:t xml:space="preserve"> </w:t>
      </w:r>
      <w:r w:rsidRPr="005F2495">
        <w:rPr>
          <w:rFonts w:hint="cs"/>
          <w:rtl/>
        </w:rPr>
        <w:t>ك</w:t>
      </w:r>
      <w:r w:rsidRPr="005F2495">
        <w:rPr>
          <w:rtl/>
        </w:rPr>
        <w:t>ا</w:t>
      </w:r>
      <w:r w:rsidRPr="005F2495">
        <w:rPr>
          <w:rFonts w:hint="cs"/>
          <w:rtl/>
        </w:rPr>
        <w:t>ف</w:t>
      </w:r>
      <w:r w:rsidRPr="005F2495">
        <w:rPr>
          <w:rtl/>
        </w:rPr>
        <w:t>ية</w:t>
      </w:r>
      <w:r w:rsidRPr="005F2495">
        <w:rPr>
          <w:rFonts w:hint="cs"/>
          <w:rtl/>
        </w:rPr>
        <w:t>،</w:t>
      </w:r>
      <w:r w:rsidRPr="005F2495">
        <w:rPr>
          <w:rtl/>
        </w:rPr>
        <w:t xml:space="preserve"> وتلاحظ أن السلطات اعترفت بأن </w:t>
      </w:r>
      <w:r w:rsidRPr="005F2495">
        <w:rPr>
          <w:rFonts w:hint="cs"/>
          <w:rtl/>
        </w:rPr>
        <w:t xml:space="preserve">طرده </w:t>
      </w:r>
      <w:r w:rsidRPr="005F2495">
        <w:rPr>
          <w:rtl/>
        </w:rPr>
        <w:t xml:space="preserve">كان غير </w:t>
      </w:r>
      <w:r w:rsidRPr="005F2495">
        <w:rPr>
          <w:rFonts w:hint="cs"/>
          <w:rtl/>
        </w:rPr>
        <w:t>سليم</w:t>
      </w:r>
      <w:r w:rsidRPr="005F2495">
        <w:rPr>
          <w:rtl/>
        </w:rPr>
        <w:t xml:space="preserve">. ولذلك، تعتبر أن ادعاءات أصحاب البلاغ المتعلقة بانتهاك المادة </w:t>
      </w:r>
      <w:r w:rsidRPr="005F2495">
        <w:rPr>
          <w:szCs w:val="20"/>
          <w:rtl/>
        </w:rPr>
        <w:t>22</w:t>
      </w:r>
      <w:r w:rsidRPr="005F2495">
        <w:rPr>
          <w:rtl/>
        </w:rPr>
        <w:t>(</w:t>
      </w:r>
      <w:r w:rsidRPr="005F2495">
        <w:rPr>
          <w:szCs w:val="20"/>
          <w:rtl/>
        </w:rPr>
        <w:t>1</w:t>
      </w:r>
      <w:r w:rsidRPr="005F2495">
        <w:rPr>
          <w:rtl/>
        </w:rPr>
        <w:t xml:space="preserve">) من العهد بسبب </w:t>
      </w:r>
      <w:r w:rsidRPr="005F2495">
        <w:rPr>
          <w:rFonts w:hint="cs"/>
          <w:rtl/>
        </w:rPr>
        <w:t>طرد</w:t>
      </w:r>
      <w:r w:rsidRPr="005F2495">
        <w:rPr>
          <w:rtl/>
        </w:rPr>
        <w:t xml:space="preserve"> السيد مونيرا لوبيز </w:t>
      </w:r>
      <w:r w:rsidRPr="005F2495">
        <w:rPr>
          <w:rFonts w:hint="cs"/>
          <w:rtl/>
        </w:rPr>
        <w:t xml:space="preserve">على نحو غير سليم </w:t>
      </w:r>
      <w:r w:rsidRPr="005F2495">
        <w:rPr>
          <w:rtl/>
        </w:rPr>
        <w:t xml:space="preserve">غير مقبولة </w:t>
      </w:r>
      <w:r w:rsidRPr="005F2495">
        <w:rPr>
          <w:rFonts w:hint="cs"/>
          <w:rtl/>
        </w:rPr>
        <w:t>نظرا</w:t>
      </w:r>
      <w:r w:rsidR="00B464A6">
        <w:rPr>
          <w:rFonts w:hint="cs"/>
          <w:rtl/>
        </w:rPr>
        <w:t>ً</w:t>
      </w:r>
      <w:r w:rsidRPr="005F2495">
        <w:rPr>
          <w:rtl/>
        </w:rPr>
        <w:t xml:space="preserve"> </w:t>
      </w:r>
      <w:r w:rsidRPr="005F2495">
        <w:rPr>
          <w:rFonts w:hint="cs"/>
          <w:rtl/>
        </w:rPr>
        <w:t>ل</w:t>
      </w:r>
      <w:r w:rsidRPr="005F2495">
        <w:rPr>
          <w:rtl/>
        </w:rPr>
        <w:t xml:space="preserve">افتقارها إلى الأدلة بموجب المادة </w:t>
      </w:r>
      <w:r w:rsidRPr="005F2495">
        <w:rPr>
          <w:szCs w:val="20"/>
          <w:rtl/>
        </w:rPr>
        <w:t>2</w:t>
      </w:r>
      <w:r w:rsidRPr="005F2495">
        <w:rPr>
          <w:rtl/>
        </w:rPr>
        <w:t xml:space="preserve"> من البروتوكول الاختياري.</w:t>
      </w:r>
    </w:p>
    <w:p w14:paraId="68A65E15" w14:textId="64B2859F" w:rsidR="005F2495" w:rsidRPr="005F2495" w:rsidRDefault="005F2495" w:rsidP="005F2495">
      <w:pPr>
        <w:pStyle w:val="SingleTxtGA"/>
        <w:rPr>
          <w:rtl/>
        </w:rPr>
      </w:pPr>
      <w:r w:rsidRPr="005F2495">
        <w:rPr>
          <w:szCs w:val="20"/>
          <w:rtl/>
        </w:rPr>
        <w:t>8</w:t>
      </w:r>
      <w:r w:rsidRPr="005F2495">
        <w:rPr>
          <w:rtl/>
        </w:rPr>
        <w:t>-</w:t>
      </w:r>
      <w:r w:rsidRPr="005F2495">
        <w:rPr>
          <w:szCs w:val="20"/>
          <w:rtl/>
        </w:rPr>
        <w:t>6</w:t>
      </w:r>
      <w:r>
        <w:rPr>
          <w:rtl/>
        </w:rPr>
        <w:tab/>
      </w:r>
      <w:r w:rsidRPr="005F2495">
        <w:rPr>
          <w:rtl/>
        </w:rPr>
        <w:t>وبالإضافة إلى ذلك، تلاحظ اللجنة أن</w:t>
      </w:r>
      <w:r w:rsidRPr="005F2495">
        <w:rPr>
          <w:rFonts w:hint="cs"/>
          <w:rtl/>
        </w:rPr>
        <w:t xml:space="preserve"> ا</w:t>
      </w:r>
      <w:r w:rsidRPr="005F2495">
        <w:rPr>
          <w:rtl/>
        </w:rPr>
        <w:t>لدولة الطرف</w:t>
      </w:r>
      <w:r w:rsidRPr="005F2495">
        <w:rPr>
          <w:rFonts w:hint="cs"/>
          <w:rtl/>
        </w:rPr>
        <w:t xml:space="preserve"> أوضحت أن </w:t>
      </w:r>
      <w:r w:rsidRPr="005F2495">
        <w:rPr>
          <w:rtl/>
        </w:rPr>
        <w:t xml:space="preserve">أصحاب البلاغ </w:t>
      </w:r>
      <w:r w:rsidRPr="005F2495">
        <w:rPr>
          <w:rFonts w:hint="cs"/>
          <w:rtl/>
        </w:rPr>
        <w:t>لم</w:t>
      </w:r>
      <w:r w:rsidR="000A0D7A">
        <w:rPr>
          <w:rFonts w:hint="eastAsia"/>
          <w:rtl/>
        </w:rPr>
        <w:t> </w:t>
      </w:r>
      <w:r w:rsidRPr="005F2495">
        <w:rPr>
          <w:rFonts w:hint="cs"/>
          <w:rtl/>
        </w:rPr>
        <w:t xml:space="preserve">يدعموا </w:t>
      </w:r>
      <w:r w:rsidRPr="005F2495">
        <w:rPr>
          <w:rtl/>
        </w:rPr>
        <w:t xml:space="preserve">ادعاءاتهم بما يكفي من الأدلة </w:t>
      </w:r>
      <w:r w:rsidRPr="005F2495">
        <w:rPr>
          <w:rFonts w:hint="cs"/>
          <w:rtl/>
        </w:rPr>
        <w:t>فيما يخص</w:t>
      </w:r>
      <w:r w:rsidRPr="005F2495">
        <w:rPr>
          <w:rtl/>
        </w:rPr>
        <w:t xml:space="preserve"> انتهاك حقوق</w:t>
      </w:r>
      <w:r w:rsidRPr="005F2495">
        <w:rPr>
          <w:rFonts w:hint="cs"/>
          <w:rtl/>
        </w:rPr>
        <w:t xml:space="preserve"> السيد</w:t>
      </w:r>
      <w:r w:rsidRPr="005F2495">
        <w:rPr>
          <w:rtl/>
        </w:rPr>
        <w:t xml:space="preserve"> مونيرا لوبيز في الحياة والأمن الشخصي لأن</w:t>
      </w:r>
      <w:r w:rsidRPr="005F2495">
        <w:rPr>
          <w:rFonts w:hint="cs"/>
          <w:rtl/>
        </w:rPr>
        <w:t xml:space="preserve">ه </w:t>
      </w:r>
      <w:r w:rsidRPr="005F2495">
        <w:rPr>
          <w:rtl/>
        </w:rPr>
        <w:t xml:space="preserve">مُنح الحماية لكنه تجاهل شرط </w:t>
      </w:r>
      <w:r w:rsidRPr="005F2495">
        <w:rPr>
          <w:rFonts w:hint="cs"/>
          <w:rtl/>
        </w:rPr>
        <w:t>عدم القيام ب</w:t>
      </w:r>
      <w:r w:rsidRPr="005F2495">
        <w:rPr>
          <w:rtl/>
        </w:rPr>
        <w:t>زيارة</w:t>
      </w:r>
      <w:r w:rsidRPr="005F2495">
        <w:rPr>
          <w:rFonts w:hint="cs"/>
          <w:rtl/>
        </w:rPr>
        <w:t xml:space="preserve"> إلى</w:t>
      </w:r>
      <w:r w:rsidRPr="005F2495">
        <w:rPr>
          <w:rtl/>
        </w:rPr>
        <w:t xml:space="preserve"> المنطقة التي قد يتعرض فيها للخطر. وتلاحظ اللجنة أن السيد مونيرا لوبيز تعرض للتهديد وقُتل بعد ذلك بسبب منصبه كزعيم</w:t>
      </w:r>
      <w:r w:rsidR="000A0D7A">
        <w:rPr>
          <w:rFonts w:hint="cs"/>
          <w:rtl/>
        </w:rPr>
        <w:t> </w:t>
      </w:r>
      <w:r w:rsidRPr="005F2495">
        <w:rPr>
          <w:rtl/>
        </w:rPr>
        <w:t xml:space="preserve">نقابي، </w:t>
      </w:r>
      <w:r w:rsidRPr="005F2495">
        <w:rPr>
          <w:rFonts w:hint="cs"/>
          <w:rtl/>
        </w:rPr>
        <w:t>مثلما</w:t>
      </w:r>
      <w:r w:rsidRPr="005F2495">
        <w:rPr>
          <w:rtl/>
        </w:rPr>
        <w:t xml:space="preserve"> أكدت</w:t>
      </w:r>
      <w:r w:rsidRPr="005F2495">
        <w:rPr>
          <w:rFonts w:hint="cs"/>
          <w:rtl/>
        </w:rPr>
        <w:t xml:space="preserve"> ذلك</w:t>
      </w:r>
      <w:r w:rsidRPr="005F2495">
        <w:rPr>
          <w:rtl/>
        </w:rPr>
        <w:t xml:space="preserve"> السلطات القضائية في الدولة الطرف، و</w:t>
      </w:r>
      <w:r w:rsidRPr="005F2495">
        <w:rPr>
          <w:rFonts w:hint="cs"/>
          <w:rtl/>
        </w:rPr>
        <w:t>من ثم</w:t>
      </w:r>
      <w:r w:rsidRPr="005F2495">
        <w:rPr>
          <w:rtl/>
        </w:rPr>
        <w:t xml:space="preserve"> ترى أن ادعاءات أصحاب البلاغ أن الحماية المقدمة ل</w:t>
      </w:r>
      <w:r w:rsidRPr="005F2495">
        <w:rPr>
          <w:rFonts w:hint="cs"/>
          <w:rtl/>
        </w:rPr>
        <w:t xml:space="preserve">م تكن </w:t>
      </w:r>
      <w:r w:rsidRPr="005F2495">
        <w:rPr>
          <w:rtl/>
        </w:rPr>
        <w:t xml:space="preserve">كافية لحماية </w:t>
      </w:r>
      <w:r w:rsidRPr="005F2495">
        <w:rPr>
          <w:rFonts w:hint="cs"/>
          <w:rtl/>
        </w:rPr>
        <w:t xml:space="preserve">حقوق </w:t>
      </w:r>
      <w:r w:rsidRPr="005F2495">
        <w:rPr>
          <w:rtl/>
        </w:rPr>
        <w:t>صاحب البلاغ</w:t>
      </w:r>
      <w:r w:rsidRPr="005F2495">
        <w:rPr>
          <w:rFonts w:hint="cs"/>
          <w:rtl/>
        </w:rPr>
        <w:t xml:space="preserve"> </w:t>
      </w:r>
      <w:r w:rsidRPr="005F2495">
        <w:rPr>
          <w:rtl/>
        </w:rPr>
        <w:t xml:space="preserve">المنصوص عليها في المادتين </w:t>
      </w:r>
      <w:r w:rsidRPr="005F2495">
        <w:rPr>
          <w:szCs w:val="20"/>
          <w:rtl/>
        </w:rPr>
        <w:t>6</w:t>
      </w:r>
      <w:r>
        <w:rPr>
          <w:rtl/>
        </w:rPr>
        <w:t xml:space="preserve"> و</w:t>
      </w:r>
      <w:r w:rsidRPr="005F2495">
        <w:rPr>
          <w:szCs w:val="20"/>
          <w:rtl/>
        </w:rPr>
        <w:t>9</w:t>
      </w:r>
      <w:r w:rsidRPr="005F2495">
        <w:rPr>
          <w:rtl/>
        </w:rPr>
        <w:t>(</w:t>
      </w:r>
      <w:r w:rsidRPr="005F2495">
        <w:rPr>
          <w:szCs w:val="20"/>
          <w:rtl/>
        </w:rPr>
        <w:t>1</w:t>
      </w:r>
      <w:r w:rsidRPr="005F2495">
        <w:rPr>
          <w:rtl/>
        </w:rPr>
        <w:t xml:space="preserve">) من العهد </w:t>
      </w:r>
      <w:r w:rsidRPr="005F2495">
        <w:rPr>
          <w:rFonts w:hint="cs"/>
          <w:rtl/>
        </w:rPr>
        <w:t xml:space="preserve">هي ادعاءات </w:t>
      </w:r>
      <w:r w:rsidRPr="005F2495">
        <w:rPr>
          <w:rtl/>
        </w:rPr>
        <w:t>مدع</w:t>
      </w:r>
      <w:r w:rsidRPr="005F2495">
        <w:rPr>
          <w:rFonts w:hint="cs"/>
          <w:rtl/>
        </w:rPr>
        <w:t>و</w:t>
      </w:r>
      <w:r w:rsidRPr="005F2495">
        <w:rPr>
          <w:rtl/>
        </w:rPr>
        <w:t xml:space="preserve">مة بما يكفي من الأدلة ويجب </w:t>
      </w:r>
      <w:r w:rsidRPr="005F2495">
        <w:rPr>
          <w:rFonts w:hint="cs"/>
          <w:rtl/>
        </w:rPr>
        <w:t xml:space="preserve">النظر فيها </w:t>
      </w:r>
      <w:r w:rsidRPr="005F2495">
        <w:rPr>
          <w:rtl/>
        </w:rPr>
        <w:t>من حيث الأسس الموضوعية.</w:t>
      </w:r>
    </w:p>
    <w:p w14:paraId="51742F9F" w14:textId="7CFAAF5B" w:rsidR="005F2495" w:rsidRPr="005F2495" w:rsidRDefault="005F2495" w:rsidP="005F2495">
      <w:pPr>
        <w:pStyle w:val="SingleTxtGA"/>
        <w:rPr>
          <w:rtl/>
        </w:rPr>
      </w:pPr>
      <w:r w:rsidRPr="005F2495">
        <w:rPr>
          <w:rFonts w:hint="cs"/>
          <w:szCs w:val="20"/>
          <w:rtl/>
        </w:rPr>
        <w:t>8</w:t>
      </w:r>
      <w:r w:rsidRPr="005F2495">
        <w:rPr>
          <w:rFonts w:hint="cs"/>
          <w:rtl/>
        </w:rPr>
        <w:t>-</w:t>
      </w:r>
      <w:r w:rsidRPr="005F2495">
        <w:rPr>
          <w:rFonts w:hint="cs"/>
          <w:szCs w:val="20"/>
          <w:rtl/>
        </w:rPr>
        <w:t>7</w:t>
      </w:r>
      <w:r w:rsidRPr="005F2495">
        <w:rPr>
          <w:rtl/>
        </w:rPr>
        <w:tab/>
        <w:t>وتحيط اللجنة علماً أيضاً بادعاء الدولة الطرف أن البلاغ</w:t>
      </w:r>
      <w:r w:rsidRPr="005F2495">
        <w:rPr>
          <w:rFonts w:hint="cs"/>
          <w:rtl/>
        </w:rPr>
        <w:t xml:space="preserve"> يشكل</w:t>
      </w:r>
      <w:r w:rsidRPr="005F2495">
        <w:rPr>
          <w:rtl/>
        </w:rPr>
        <w:t xml:space="preserve"> إساءة </w:t>
      </w:r>
      <w:r w:rsidRPr="005F2495">
        <w:rPr>
          <w:rFonts w:hint="cs"/>
          <w:rtl/>
        </w:rPr>
        <w:t>لاستعمال</w:t>
      </w:r>
      <w:r w:rsidRPr="005F2495">
        <w:rPr>
          <w:rtl/>
        </w:rPr>
        <w:t xml:space="preserve"> </w:t>
      </w:r>
      <w:r w:rsidRPr="005F2495">
        <w:rPr>
          <w:rFonts w:hint="cs"/>
          <w:rtl/>
        </w:rPr>
        <w:t>ا</w:t>
      </w:r>
      <w:r w:rsidRPr="005F2495">
        <w:rPr>
          <w:rtl/>
        </w:rPr>
        <w:t xml:space="preserve">لحق في تقديم البلاغات بسبب الوقت الذي انقضى منذ وقوع الأحداث. </w:t>
      </w:r>
      <w:r w:rsidRPr="005F2495">
        <w:rPr>
          <w:rFonts w:hint="cs"/>
          <w:rtl/>
        </w:rPr>
        <w:t>و</w:t>
      </w:r>
      <w:r w:rsidRPr="005F2495">
        <w:rPr>
          <w:rtl/>
        </w:rPr>
        <w:t xml:space="preserve">تنص المادة </w:t>
      </w:r>
      <w:r w:rsidRPr="005F2495">
        <w:rPr>
          <w:szCs w:val="20"/>
          <w:rtl/>
        </w:rPr>
        <w:t>99</w:t>
      </w:r>
      <w:r w:rsidRPr="005F2495">
        <w:rPr>
          <w:rtl/>
        </w:rPr>
        <w:t>(ج) من النظام الداخلي للجنة على ما يلي:</w:t>
      </w:r>
    </w:p>
    <w:p w14:paraId="7153BCC7" w14:textId="16A85234" w:rsidR="005F2495" w:rsidRPr="005F2495" w:rsidRDefault="005F2495" w:rsidP="005F2495">
      <w:pPr>
        <w:pStyle w:val="SingleTxtGA"/>
        <w:ind w:left="1928"/>
        <w:rPr>
          <w:rtl/>
        </w:rPr>
      </w:pPr>
      <w:r>
        <w:rPr>
          <w:rtl/>
        </w:rPr>
        <w:tab/>
      </w:r>
      <w:r w:rsidRPr="005F2495">
        <w:rPr>
          <w:rtl/>
        </w:rPr>
        <w:t xml:space="preserve">لا تشكل إساءة استخدام </w:t>
      </w:r>
      <w:r w:rsidRPr="005F2495">
        <w:rPr>
          <w:rFonts w:hint="cs"/>
          <w:rtl/>
        </w:rPr>
        <w:t>[الحق في تقديم البلاغات]</w:t>
      </w:r>
      <w:r w:rsidRPr="005F2495">
        <w:rPr>
          <w:rtl/>
        </w:rPr>
        <w:t>، من حيث المبدأ، أساساً لاتخاذ قرار بعدم قبول البلاغ من حيث الاختصاص الزمني بسبب حدوث تأخير في تقديمه.</w:t>
      </w:r>
      <w:r w:rsidRPr="005F2495">
        <w:rPr>
          <w:rFonts w:hint="cs"/>
          <w:rtl/>
        </w:rPr>
        <w:t xml:space="preserve"> </w:t>
      </w:r>
      <w:r w:rsidRPr="005F2495">
        <w:rPr>
          <w:rtl/>
        </w:rPr>
        <w:t>إلا أن البلاغ قد يشكل إساءة استخدام للحق في تقديم البلاغات عندما يقدَّم بعد خمس سنوات من استنفاد صاحبه لسبل الانتصاف المحلية أو، حيثما انطبق ذلك، بعد ثلاث سنوات من انتهاء إجراء آخر من إجراءات التحقيق الدولي أو التسوية الدولية، ما لم تكن هناك مبررات لهذا التأخير، مع مراعاة جميع ملابسات البلاغ</w:t>
      </w:r>
      <w:r w:rsidRPr="005F2495">
        <w:rPr>
          <w:rFonts w:hint="cs"/>
          <w:rtl/>
        </w:rPr>
        <w:t>.</w:t>
      </w:r>
    </w:p>
    <w:p w14:paraId="347E0C37" w14:textId="69DB965A" w:rsidR="005F2495" w:rsidRPr="005F2495" w:rsidRDefault="005F2495" w:rsidP="005F2495">
      <w:pPr>
        <w:pStyle w:val="SingleTxtGA"/>
        <w:rPr>
          <w:rtl/>
        </w:rPr>
      </w:pPr>
      <w:r w:rsidRPr="005F2495">
        <w:rPr>
          <w:rtl/>
        </w:rPr>
        <w:t>وتلاحظ اللجنة أن قرار محكمة أطلانتيكو الإدارية، ال</w:t>
      </w:r>
      <w:r w:rsidRPr="005F2495">
        <w:rPr>
          <w:rFonts w:hint="cs"/>
          <w:rtl/>
        </w:rPr>
        <w:t>ذ</w:t>
      </w:r>
      <w:r w:rsidRPr="005F2495">
        <w:rPr>
          <w:rtl/>
        </w:rPr>
        <w:t>ي تناول الجوانب العامة للادعاءات المقدمة في هذه القضية، يعود</w:t>
      </w:r>
      <w:r w:rsidRPr="005F2495">
        <w:rPr>
          <w:rFonts w:hint="cs"/>
          <w:rtl/>
        </w:rPr>
        <w:t xml:space="preserve"> تاريخه</w:t>
      </w:r>
      <w:r w:rsidRPr="005F2495">
        <w:rPr>
          <w:rtl/>
        </w:rPr>
        <w:t xml:space="preserve"> إلى </w:t>
      </w:r>
      <w:r w:rsidRPr="005F2495">
        <w:rPr>
          <w:szCs w:val="20"/>
          <w:rtl/>
        </w:rPr>
        <w:t>24</w:t>
      </w:r>
      <w:r w:rsidRPr="005F2495">
        <w:rPr>
          <w:rtl/>
        </w:rPr>
        <w:t xml:space="preserve"> تشرين الثاني/نوفمبر </w:t>
      </w:r>
      <w:r w:rsidRPr="005F2495">
        <w:rPr>
          <w:szCs w:val="20"/>
          <w:rtl/>
        </w:rPr>
        <w:t>2010</w:t>
      </w:r>
      <w:r w:rsidRPr="005F2495">
        <w:rPr>
          <w:rtl/>
        </w:rPr>
        <w:t xml:space="preserve">، وأن اللجنة تلقت البلاغ في </w:t>
      </w:r>
      <w:r w:rsidRPr="005F2495">
        <w:rPr>
          <w:szCs w:val="20"/>
          <w:rtl/>
        </w:rPr>
        <w:t>9</w:t>
      </w:r>
      <w:r w:rsidRPr="005F2495">
        <w:rPr>
          <w:rtl/>
        </w:rPr>
        <w:t xml:space="preserve"> أيلول/ سبتمبر </w:t>
      </w:r>
      <w:r w:rsidRPr="005F2495">
        <w:rPr>
          <w:szCs w:val="20"/>
          <w:rtl/>
        </w:rPr>
        <w:t>2015</w:t>
      </w:r>
      <w:r w:rsidRPr="005F2495">
        <w:rPr>
          <w:rtl/>
        </w:rPr>
        <w:t xml:space="preserve">، أي بعد مرور أقل </w:t>
      </w:r>
      <w:r w:rsidRPr="005F2495">
        <w:rPr>
          <w:rFonts w:hint="cs"/>
          <w:rtl/>
        </w:rPr>
        <w:t xml:space="preserve">من </w:t>
      </w:r>
      <w:r w:rsidRPr="005F2495">
        <w:rPr>
          <w:rtl/>
        </w:rPr>
        <w:t xml:space="preserve">خمس سنوات على آخر قرار اتخذته المحاكم الكولومبية. ونتيجة ذلك، ترى اللجنة أن البلاغ لا يشكل إساءة </w:t>
      </w:r>
      <w:r w:rsidRPr="005F2495">
        <w:rPr>
          <w:rFonts w:hint="cs"/>
          <w:rtl/>
        </w:rPr>
        <w:t>لاستعمال</w:t>
      </w:r>
      <w:r w:rsidRPr="005F2495">
        <w:rPr>
          <w:rtl/>
        </w:rPr>
        <w:t xml:space="preserve"> </w:t>
      </w:r>
      <w:r w:rsidRPr="005F2495">
        <w:rPr>
          <w:rFonts w:hint="cs"/>
          <w:rtl/>
        </w:rPr>
        <w:t>ا</w:t>
      </w:r>
      <w:r w:rsidRPr="005F2495">
        <w:rPr>
          <w:rtl/>
        </w:rPr>
        <w:t>لحق في تقديم البلاغات</w:t>
      </w:r>
      <w:r w:rsidRPr="005F2495">
        <w:rPr>
          <w:rFonts w:hint="cs"/>
          <w:rtl/>
        </w:rPr>
        <w:t>.</w:t>
      </w:r>
    </w:p>
    <w:p w14:paraId="62A75F70" w14:textId="6BD00829" w:rsidR="005F2495" w:rsidRPr="005F2495" w:rsidRDefault="005F2495" w:rsidP="000A4883">
      <w:pPr>
        <w:pStyle w:val="SingleTxtGA"/>
        <w:rPr>
          <w:rtl/>
        </w:rPr>
      </w:pPr>
      <w:r w:rsidRPr="005F2495">
        <w:rPr>
          <w:szCs w:val="20"/>
          <w:rtl/>
        </w:rPr>
        <w:lastRenderedPageBreak/>
        <w:t>8</w:t>
      </w:r>
      <w:r w:rsidRPr="005F2495">
        <w:rPr>
          <w:rtl/>
        </w:rPr>
        <w:t>-</w:t>
      </w:r>
      <w:r w:rsidRPr="005F2495">
        <w:rPr>
          <w:szCs w:val="20"/>
          <w:rtl/>
        </w:rPr>
        <w:t>8</w:t>
      </w:r>
      <w:r>
        <w:rPr>
          <w:rtl/>
        </w:rPr>
        <w:tab/>
      </w:r>
      <w:r w:rsidRPr="005F2495">
        <w:rPr>
          <w:rtl/>
        </w:rPr>
        <w:t>وتلاحظ اللجنة أن أصحاب البلاغ يدعون انتهاك الحق في ال</w:t>
      </w:r>
      <w:r w:rsidRPr="005F2495">
        <w:rPr>
          <w:rFonts w:hint="cs"/>
          <w:rtl/>
        </w:rPr>
        <w:t>تعويض</w:t>
      </w:r>
      <w:r w:rsidRPr="005F2495">
        <w:rPr>
          <w:rtl/>
        </w:rPr>
        <w:t xml:space="preserve"> </w:t>
      </w:r>
      <w:r w:rsidRPr="005F2495">
        <w:rPr>
          <w:rFonts w:hint="cs"/>
          <w:rtl/>
        </w:rPr>
        <w:t>المنصوص عليه في</w:t>
      </w:r>
      <w:r w:rsidRPr="005F2495">
        <w:rPr>
          <w:rtl/>
        </w:rPr>
        <w:t xml:space="preserve"> المادة</w:t>
      </w:r>
      <w:r w:rsidR="00046509">
        <w:rPr>
          <w:rFonts w:hint="cs"/>
          <w:rtl/>
        </w:rPr>
        <w:t> </w:t>
      </w:r>
      <w:r w:rsidRPr="005F2495">
        <w:rPr>
          <w:szCs w:val="20"/>
          <w:rtl/>
        </w:rPr>
        <w:t>2</w:t>
      </w:r>
      <w:r w:rsidRPr="005F2495">
        <w:rPr>
          <w:rtl/>
        </w:rPr>
        <w:t>(</w:t>
      </w:r>
      <w:r w:rsidRPr="005F2495">
        <w:rPr>
          <w:szCs w:val="20"/>
          <w:rtl/>
        </w:rPr>
        <w:t>3</w:t>
      </w:r>
      <w:r w:rsidRPr="005F2495">
        <w:rPr>
          <w:rtl/>
        </w:rPr>
        <w:t>) من العهد</w:t>
      </w:r>
      <w:r w:rsidRPr="005F2495">
        <w:rPr>
          <w:rFonts w:hint="cs"/>
          <w:rtl/>
        </w:rPr>
        <w:t>،</w:t>
      </w:r>
      <w:r w:rsidRPr="005F2495">
        <w:rPr>
          <w:rtl/>
        </w:rPr>
        <w:t xml:space="preserve"> </w:t>
      </w:r>
      <w:r w:rsidRPr="005F2495">
        <w:rPr>
          <w:rFonts w:hint="cs"/>
          <w:rtl/>
        </w:rPr>
        <w:t xml:space="preserve">مشيرين </w:t>
      </w:r>
      <w:r w:rsidRPr="005F2495">
        <w:rPr>
          <w:rtl/>
        </w:rPr>
        <w:t xml:space="preserve">إلى قرار محكمة أطلانتيكو الإدارية فيما يتعلق بطلبهم إعلان مسؤولية الدولة عن عدم حماية شخص </w:t>
      </w:r>
      <w:r w:rsidRPr="005F2495">
        <w:rPr>
          <w:rFonts w:hint="cs"/>
          <w:rtl/>
        </w:rPr>
        <w:t>كان عرضة لل</w:t>
      </w:r>
      <w:r w:rsidRPr="005F2495">
        <w:rPr>
          <w:rtl/>
        </w:rPr>
        <w:t xml:space="preserve">خطر </w:t>
      </w:r>
      <w:r w:rsidRPr="005F2495">
        <w:rPr>
          <w:rFonts w:hint="cs"/>
          <w:rtl/>
        </w:rPr>
        <w:t>وكان ينبغي أن يمنح</w:t>
      </w:r>
      <w:r w:rsidRPr="005F2495">
        <w:rPr>
          <w:rtl/>
        </w:rPr>
        <w:t xml:space="preserve"> حماية خاصة، </w:t>
      </w:r>
      <w:r w:rsidRPr="005F2495">
        <w:rPr>
          <w:rFonts w:hint="cs"/>
          <w:rtl/>
        </w:rPr>
        <w:t>بصفته زعيما</w:t>
      </w:r>
      <w:r w:rsidR="00B464A6">
        <w:rPr>
          <w:rFonts w:hint="cs"/>
          <w:rtl/>
        </w:rPr>
        <w:t>ً</w:t>
      </w:r>
      <w:r w:rsidRPr="005F2495">
        <w:rPr>
          <w:rtl/>
        </w:rPr>
        <w:t xml:space="preserve"> نقابي</w:t>
      </w:r>
      <w:r w:rsidRPr="005F2495">
        <w:rPr>
          <w:rFonts w:hint="cs"/>
          <w:rtl/>
        </w:rPr>
        <w:t>ا</w:t>
      </w:r>
      <w:r w:rsidR="00B464A6">
        <w:rPr>
          <w:rFonts w:hint="cs"/>
          <w:rtl/>
        </w:rPr>
        <w:t>ً</w:t>
      </w:r>
      <w:r w:rsidRPr="005F2495">
        <w:rPr>
          <w:rtl/>
        </w:rPr>
        <w:t xml:space="preserve">. وبالتالي، </w:t>
      </w:r>
      <w:r w:rsidRPr="005F2495">
        <w:rPr>
          <w:rFonts w:hint="cs"/>
          <w:rtl/>
        </w:rPr>
        <w:t>تف</w:t>
      </w:r>
      <w:r w:rsidRPr="005F2495">
        <w:rPr>
          <w:rtl/>
        </w:rPr>
        <w:t>هم اللجنة</w:t>
      </w:r>
      <w:r w:rsidRPr="005F2495">
        <w:rPr>
          <w:rFonts w:hint="cs"/>
          <w:rtl/>
        </w:rPr>
        <w:t xml:space="preserve"> من ذلك</w:t>
      </w:r>
      <w:r w:rsidRPr="005F2495">
        <w:rPr>
          <w:rtl/>
        </w:rPr>
        <w:t xml:space="preserve"> أن أصحاب البلاغ </w:t>
      </w:r>
      <w:r w:rsidRPr="005F2495">
        <w:rPr>
          <w:rFonts w:hint="cs"/>
          <w:rtl/>
        </w:rPr>
        <w:t>ي</w:t>
      </w:r>
      <w:r w:rsidRPr="005F2495">
        <w:rPr>
          <w:rtl/>
        </w:rPr>
        <w:t>حتجو</w:t>
      </w:r>
      <w:r w:rsidRPr="005F2495">
        <w:rPr>
          <w:rFonts w:hint="cs"/>
          <w:rtl/>
        </w:rPr>
        <w:t>ن</w:t>
      </w:r>
      <w:r w:rsidRPr="005F2495">
        <w:rPr>
          <w:rtl/>
        </w:rPr>
        <w:t xml:space="preserve"> بالمادة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w:t>
      </w:r>
      <w:r w:rsidRPr="005F2495">
        <w:rPr>
          <w:rFonts w:hint="cs"/>
          <w:rtl/>
        </w:rPr>
        <w:t>،</w:t>
      </w:r>
      <w:r w:rsidRPr="005F2495">
        <w:rPr>
          <w:rtl/>
        </w:rPr>
        <w:t xml:space="preserve"> من العهد. وتلاحظ اللجنة أن أصحاب البلاغ لم يطعنوا في هذا القرار. وتلاحظ اللجنة أيضاً أن الدولة الطرف لم تجادل بأن هذه الادعاءات غير مقبولة على أساس عدم استنفاد سبل الانتصاف. </w:t>
      </w:r>
      <w:r w:rsidRPr="005F2495">
        <w:rPr>
          <w:rFonts w:hint="cs"/>
          <w:rtl/>
        </w:rPr>
        <w:t>و</w:t>
      </w:r>
      <w:r w:rsidRPr="005F2495">
        <w:rPr>
          <w:rtl/>
        </w:rPr>
        <w:t xml:space="preserve">بالإضافة إلى ذلك، يرى أصحاب البلاغ أن </w:t>
      </w:r>
      <w:r w:rsidRPr="005F2495">
        <w:rPr>
          <w:rFonts w:hint="cs"/>
          <w:rtl/>
        </w:rPr>
        <w:t>سبيل</w:t>
      </w:r>
      <w:r w:rsidRPr="005F2495">
        <w:rPr>
          <w:rtl/>
        </w:rPr>
        <w:t xml:space="preserve"> الانتصاف</w:t>
      </w:r>
      <w:r w:rsidRPr="005F2495">
        <w:rPr>
          <w:rFonts w:hint="cs"/>
          <w:rtl/>
        </w:rPr>
        <w:t xml:space="preserve"> هذا</w:t>
      </w:r>
      <w:r w:rsidRPr="005F2495">
        <w:rPr>
          <w:rtl/>
        </w:rPr>
        <w:t xml:space="preserve"> لا يمكن اعتباره فعالاً في حالة حدوث انتهاك خطير </w:t>
      </w:r>
      <w:r w:rsidRPr="005F2495">
        <w:rPr>
          <w:rFonts w:hint="cs"/>
          <w:rtl/>
        </w:rPr>
        <w:t>على نحو</w:t>
      </w:r>
      <w:r w:rsidRPr="005F2495">
        <w:rPr>
          <w:rtl/>
        </w:rPr>
        <w:t xml:space="preserve"> خاص لحقوق الإنسان مثل انتهاك الحق في الحياة. </w:t>
      </w:r>
      <w:r w:rsidRPr="005F2495">
        <w:rPr>
          <w:rFonts w:hint="cs"/>
          <w:rtl/>
        </w:rPr>
        <w:t>و</w:t>
      </w:r>
      <w:r w:rsidRPr="005F2495">
        <w:rPr>
          <w:rtl/>
        </w:rPr>
        <w:t xml:space="preserve">تشير اللجنة إلى </w:t>
      </w:r>
      <w:r w:rsidRPr="005F2495">
        <w:rPr>
          <w:rFonts w:hint="cs"/>
          <w:rtl/>
        </w:rPr>
        <w:t>اجتهاداتها السابقة</w:t>
      </w:r>
      <w:r w:rsidRPr="005F2495">
        <w:rPr>
          <w:rtl/>
        </w:rPr>
        <w:t xml:space="preserve"> بشأن هذه النقطة، التي </w:t>
      </w:r>
      <w:r w:rsidRPr="005F2495">
        <w:rPr>
          <w:rFonts w:hint="cs"/>
          <w:rtl/>
        </w:rPr>
        <w:t>تبين</w:t>
      </w:r>
      <w:r w:rsidRPr="005F2495">
        <w:rPr>
          <w:rtl/>
        </w:rPr>
        <w:t xml:space="preserve"> أنه لا يمكن اعتبار سبل الانتصاف التأديبية والإدارية البحتة سبل انتصاف كافية وفعالة بالمعنى الوارد في المادة </w:t>
      </w:r>
      <w:r w:rsidRPr="005F2495">
        <w:rPr>
          <w:szCs w:val="20"/>
          <w:rtl/>
        </w:rPr>
        <w:t>2</w:t>
      </w:r>
      <w:r w:rsidRPr="005F2495">
        <w:rPr>
          <w:rFonts w:hint="cs"/>
          <w:rtl/>
        </w:rPr>
        <w:t>(</w:t>
      </w:r>
      <w:r w:rsidRPr="005F2495">
        <w:rPr>
          <w:rFonts w:hint="cs"/>
          <w:szCs w:val="20"/>
          <w:rtl/>
        </w:rPr>
        <w:t>3</w:t>
      </w:r>
      <w:r w:rsidRPr="005F2495">
        <w:rPr>
          <w:rFonts w:hint="cs"/>
          <w:rtl/>
        </w:rPr>
        <w:t xml:space="preserve">) </w:t>
      </w:r>
      <w:r w:rsidRPr="005F2495">
        <w:rPr>
          <w:rtl/>
        </w:rPr>
        <w:t>من العهد في حالة الانتهاكات الجسيمة على نحو خاص لحقوق الإنسان، وخاصة عندما يُدعى انتهاك الحق في الحياة</w:t>
      </w:r>
      <w:r w:rsidR="000A4883">
        <w:rPr>
          <w:b/>
          <w:vertAlign w:val="superscript"/>
          <w:rtl/>
        </w:rPr>
        <w:t>(</w:t>
      </w:r>
      <w:r w:rsidR="000A4883" w:rsidRPr="005F2495">
        <w:rPr>
          <w:rFonts w:cs="Times New Roman"/>
          <w:position w:val="4"/>
          <w:vertAlign w:val="superscript"/>
        </w:rPr>
        <w:footnoteReference w:id="14"/>
      </w:r>
      <w:r w:rsidR="000A4883">
        <w:rPr>
          <w:b/>
          <w:vertAlign w:val="superscript"/>
          <w:rtl/>
        </w:rPr>
        <w:t>)</w:t>
      </w:r>
      <w:r w:rsidRPr="005F2495">
        <w:rPr>
          <w:rtl/>
        </w:rPr>
        <w:t>.</w:t>
      </w:r>
      <w:r w:rsidRPr="005F2495">
        <w:rPr>
          <w:rFonts w:ascii="Arial" w:hAnsi="Arial" w:cs="Arial" w:hint="cs"/>
          <w:rtl/>
        </w:rPr>
        <w:t>‬</w:t>
      </w:r>
      <w:r w:rsidRPr="005F2495">
        <w:rPr>
          <w:rtl/>
        </w:rPr>
        <w:t xml:space="preserve"> ولذلك، </w:t>
      </w:r>
      <w:r w:rsidRPr="000A0D7A">
        <w:rPr>
          <w:spacing w:val="-2"/>
          <w:rtl/>
        </w:rPr>
        <w:t>ترى اللجنة، في ظل الظروف المحددة القائمة في هذه ال</w:t>
      </w:r>
      <w:r w:rsidRPr="000A0D7A">
        <w:rPr>
          <w:rFonts w:hint="cs"/>
          <w:spacing w:val="-2"/>
          <w:rtl/>
        </w:rPr>
        <w:t>قضية</w:t>
      </w:r>
      <w:r w:rsidRPr="000A0D7A">
        <w:rPr>
          <w:spacing w:val="-2"/>
          <w:rtl/>
        </w:rPr>
        <w:t>، أن</w:t>
      </w:r>
      <w:r w:rsidRPr="000A0D7A">
        <w:rPr>
          <w:rFonts w:hint="cs"/>
          <w:spacing w:val="-2"/>
          <w:rtl/>
        </w:rPr>
        <w:t xml:space="preserve"> أحكام</w:t>
      </w:r>
      <w:r w:rsidRPr="000A0D7A">
        <w:rPr>
          <w:spacing w:val="-2"/>
          <w:rtl/>
        </w:rPr>
        <w:t xml:space="preserve"> المادة </w:t>
      </w:r>
      <w:r w:rsidRPr="000A0D7A">
        <w:rPr>
          <w:spacing w:val="-2"/>
          <w:szCs w:val="20"/>
          <w:rtl/>
        </w:rPr>
        <w:t>5</w:t>
      </w:r>
      <w:r w:rsidRPr="000A0D7A">
        <w:rPr>
          <w:spacing w:val="-2"/>
          <w:rtl/>
        </w:rPr>
        <w:t>(</w:t>
      </w:r>
      <w:r w:rsidRPr="000A0D7A">
        <w:rPr>
          <w:spacing w:val="-2"/>
          <w:szCs w:val="20"/>
          <w:rtl/>
        </w:rPr>
        <w:t>2</w:t>
      </w:r>
      <w:r w:rsidRPr="000A0D7A">
        <w:rPr>
          <w:spacing w:val="-2"/>
          <w:rtl/>
        </w:rPr>
        <w:t>)(ب) من البروتوكول</w:t>
      </w:r>
      <w:r w:rsidRPr="005F2495">
        <w:rPr>
          <w:rtl/>
        </w:rPr>
        <w:t xml:space="preserve"> الاختياري لا تمنعها من النظر في هذه الادعاءات بموجب المادة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Fonts w:hint="cs"/>
          <w:rtl/>
        </w:rPr>
        <w:t>(</w:t>
      </w:r>
      <w:r w:rsidRPr="005F2495">
        <w:rPr>
          <w:rFonts w:hint="cs"/>
          <w:szCs w:val="20"/>
          <w:rtl/>
        </w:rPr>
        <w:t>1</w:t>
      </w:r>
      <w:r w:rsidRPr="005F2495">
        <w:rPr>
          <w:rtl/>
        </w:rPr>
        <w:t>) من العهد.</w:t>
      </w:r>
    </w:p>
    <w:p w14:paraId="4A053423" w14:textId="42EADB07" w:rsidR="005F2495" w:rsidRPr="005F2495" w:rsidRDefault="005F2495" w:rsidP="005F2495">
      <w:pPr>
        <w:pStyle w:val="SingleTxtGA"/>
        <w:rPr>
          <w:rtl/>
        </w:rPr>
      </w:pPr>
      <w:r w:rsidRPr="005F2495">
        <w:rPr>
          <w:szCs w:val="20"/>
          <w:rtl/>
        </w:rPr>
        <w:t>8</w:t>
      </w:r>
      <w:r w:rsidRPr="005F2495">
        <w:rPr>
          <w:rtl/>
        </w:rPr>
        <w:t>-</w:t>
      </w:r>
      <w:r w:rsidRPr="005F2495">
        <w:rPr>
          <w:szCs w:val="20"/>
          <w:rtl/>
        </w:rPr>
        <w:t>9</w:t>
      </w:r>
      <w:r>
        <w:rPr>
          <w:rtl/>
        </w:rPr>
        <w:tab/>
      </w:r>
      <w:r w:rsidRPr="005F2495">
        <w:rPr>
          <w:rtl/>
        </w:rPr>
        <w:t xml:space="preserve">ولا تجد اللجنة أي </w:t>
      </w:r>
      <w:r w:rsidRPr="005F2495">
        <w:rPr>
          <w:rFonts w:hint="cs"/>
          <w:rtl/>
        </w:rPr>
        <w:t>عائق</w:t>
      </w:r>
      <w:r w:rsidRPr="005F2495">
        <w:rPr>
          <w:rtl/>
        </w:rPr>
        <w:t xml:space="preserve"> آخر </w:t>
      </w:r>
      <w:r w:rsidRPr="005F2495">
        <w:rPr>
          <w:rFonts w:hint="cs"/>
          <w:rtl/>
        </w:rPr>
        <w:t xml:space="preserve">يمنعها من </w:t>
      </w:r>
      <w:r w:rsidRPr="005F2495">
        <w:rPr>
          <w:rtl/>
        </w:rPr>
        <w:t xml:space="preserve">إعلان </w:t>
      </w:r>
      <w:r w:rsidRPr="005F2495">
        <w:rPr>
          <w:rFonts w:hint="cs"/>
          <w:rtl/>
        </w:rPr>
        <w:t xml:space="preserve">أن </w:t>
      </w:r>
      <w:r w:rsidRPr="005F2495">
        <w:rPr>
          <w:rtl/>
        </w:rPr>
        <w:t xml:space="preserve">هذه الادعاءات مقبولة، وتشرع بالتالي في النظر في الأسس الموضوعية لادعاءات </w:t>
      </w:r>
      <w:r w:rsidRPr="005F2495">
        <w:rPr>
          <w:rFonts w:hint="cs"/>
          <w:rtl/>
        </w:rPr>
        <w:t>أصحاب</w:t>
      </w:r>
      <w:r w:rsidRPr="005F2495">
        <w:rPr>
          <w:rtl/>
        </w:rPr>
        <w:t xml:space="preserve"> البلاغ بموجب المادتين </w:t>
      </w:r>
      <w:r w:rsidRPr="005F2495">
        <w:rPr>
          <w:szCs w:val="20"/>
          <w:rtl/>
        </w:rPr>
        <w:t>6</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9</w:t>
      </w:r>
      <w:r w:rsidRPr="005F2495">
        <w:rPr>
          <w:rtl/>
        </w:rPr>
        <w:t>(</w:t>
      </w:r>
      <w:r w:rsidRPr="005F2495">
        <w:rPr>
          <w:szCs w:val="20"/>
          <w:rtl/>
        </w:rPr>
        <w:t>1</w:t>
      </w:r>
      <w:r w:rsidRPr="005F2495">
        <w:rPr>
          <w:rtl/>
        </w:rPr>
        <w:t xml:space="preserve">) وبموجب المادة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 من العهد.</w:t>
      </w:r>
    </w:p>
    <w:p w14:paraId="44AE047F" w14:textId="64428789" w:rsidR="005F2495" w:rsidRPr="005F2495" w:rsidRDefault="005F2495" w:rsidP="005F2495">
      <w:pPr>
        <w:pStyle w:val="H4GA"/>
        <w:rPr>
          <w:rtl/>
        </w:rPr>
      </w:pPr>
      <w:r>
        <w:rPr>
          <w:rtl/>
        </w:rPr>
        <w:tab/>
      </w:r>
      <w:r>
        <w:rPr>
          <w:rtl/>
        </w:rPr>
        <w:tab/>
      </w:r>
      <w:r w:rsidRPr="005F2495">
        <w:rPr>
          <w:rtl/>
        </w:rPr>
        <w:t>النظر في الأسس الموضوعية</w:t>
      </w:r>
    </w:p>
    <w:p w14:paraId="62EF578C" w14:textId="46E1657F" w:rsidR="005F2495" w:rsidRPr="005F2495" w:rsidRDefault="005F2495" w:rsidP="005F2495">
      <w:pPr>
        <w:pStyle w:val="SingleTxtGA"/>
        <w:rPr>
          <w:rtl/>
        </w:rPr>
      </w:pPr>
      <w:r w:rsidRPr="005F2495">
        <w:rPr>
          <w:rFonts w:hint="cs"/>
          <w:szCs w:val="20"/>
          <w:rtl/>
        </w:rPr>
        <w:t>9</w:t>
      </w:r>
      <w:r w:rsidRPr="005F2495">
        <w:rPr>
          <w:rFonts w:hint="cs"/>
          <w:rtl/>
        </w:rPr>
        <w:t>-</w:t>
      </w:r>
      <w:r w:rsidRPr="005F2495">
        <w:rPr>
          <w:rFonts w:hint="cs"/>
          <w:szCs w:val="20"/>
          <w:rtl/>
        </w:rPr>
        <w:t>1</w:t>
      </w:r>
      <w:r>
        <w:rPr>
          <w:rtl/>
        </w:rPr>
        <w:tab/>
      </w:r>
      <w:r w:rsidRPr="005F2495">
        <w:rPr>
          <w:rFonts w:hint="cs"/>
          <w:rtl/>
        </w:rPr>
        <w:t>ن</w:t>
      </w:r>
      <w:r w:rsidRPr="005F2495">
        <w:rPr>
          <w:rtl/>
        </w:rPr>
        <w:t>ظرت اللجنة في البلاغ في ضوء جميع المعلومات التي أتاحها لها الطرفان،</w:t>
      </w:r>
      <w:r w:rsidRPr="005F2495">
        <w:rPr>
          <w:rFonts w:hint="cs"/>
          <w:rtl/>
        </w:rPr>
        <w:t xml:space="preserve"> </w:t>
      </w:r>
      <w:r w:rsidRPr="005F2495">
        <w:rPr>
          <w:rtl/>
        </w:rPr>
        <w:t xml:space="preserve">على النحو المنصوص عليه في المادة </w:t>
      </w:r>
      <w:r w:rsidRPr="005F2495">
        <w:rPr>
          <w:szCs w:val="20"/>
          <w:rtl/>
        </w:rPr>
        <w:t>5</w:t>
      </w:r>
      <w:r w:rsidRPr="005F2495">
        <w:rPr>
          <w:rtl/>
        </w:rPr>
        <w:t>(</w:t>
      </w:r>
      <w:r w:rsidRPr="005F2495">
        <w:rPr>
          <w:szCs w:val="20"/>
          <w:rtl/>
        </w:rPr>
        <w:t>1</w:t>
      </w:r>
      <w:r w:rsidRPr="005F2495">
        <w:rPr>
          <w:rtl/>
        </w:rPr>
        <w:t>) من البروتوكول الاختياري.</w:t>
      </w:r>
    </w:p>
    <w:p w14:paraId="12FE86C8" w14:textId="7C540EBD" w:rsidR="005F2495" w:rsidRPr="005F2495" w:rsidRDefault="005F2495" w:rsidP="000A4883">
      <w:pPr>
        <w:pStyle w:val="SingleTxtGA"/>
        <w:rPr>
          <w:rtl/>
        </w:rPr>
      </w:pPr>
      <w:r w:rsidRPr="005F2495">
        <w:rPr>
          <w:szCs w:val="20"/>
          <w:rtl/>
        </w:rPr>
        <w:t>9</w:t>
      </w:r>
      <w:r w:rsidRPr="005F2495">
        <w:rPr>
          <w:rtl/>
        </w:rPr>
        <w:t>-</w:t>
      </w:r>
      <w:r w:rsidRPr="005F2495">
        <w:rPr>
          <w:szCs w:val="20"/>
          <w:rtl/>
        </w:rPr>
        <w:t>2</w:t>
      </w:r>
      <w:r>
        <w:rPr>
          <w:rtl/>
        </w:rPr>
        <w:tab/>
      </w:r>
      <w:r w:rsidRPr="005F2495">
        <w:rPr>
          <w:rtl/>
        </w:rPr>
        <w:t xml:space="preserve">وتحيط اللجنة علماً بادعاء أصحاب البلاغ أن الدولة الطرف مسؤولة عن انتهاك حقوق السيد مونيرا لوبيز </w:t>
      </w:r>
      <w:r w:rsidRPr="005F2495">
        <w:rPr>
          <w:rFonts w:hint="cs"/>
          <w:rtl/>
        </w:rPr>
        <w:t>المتعلقة</w:t>
      </w:r>
      <w:r w:rsidRPr="005F2495">
        <w:rPr>
          <w:rtl/>
        </w:rPr>
        <w:t xml:space="preserve"> </w:t>
      </w:r>
      <w:r w:rsidRPr="005F2495">
        <w:rPr>
          <w:rFonts w:hint="cs"/>
          <w:rtl/>
        </w:rPr>
        <w:t>ب</w:t>
      </w:r>
      <w:r w:rsidRPr="005F2495">
        <w:rPr>
          <w:rtl/>
        </w:rPr>
        <w:t xml:space="preserve">الأمن الشخصي والحياة وحرية </w:t>
      </w:r>
      <w:r w:rsidRPr="005F2495">
        <w:rPr>
          <w:rFonts w:hint="cs"/>
          <w:rtl/>
        </w:rPr>
        <w:t>تكوين الجمعيات،</w:t>
      </w:r>
      <w:r w:rsidRPr="005F2495">
        <w:rPr>
          <w:rtl/>
        </w:rPr>
        <w:t xml:space="preserve"> لأنها لم توفر له الحماية الكافية من التهديدات التي تلقاها وأبلغ عنها. وتشير اللجنة إلى أن</w:t>
      </w:r>
      <w:r w:rsidRPr="005F2495">
        <w:rPr>
          <w:rFonts w:hint="cs"/>
          <w:rtl/>
        </w:rPr>
        <w:t xml:space="preserve"> </w:t>
      </w:r>
      <w:r w:rsidRPr="005F2495">
        <w:rPr>
          <w:rtl/>
        </w:rPr>
        <w:t xml:space="preserve">تعليقها العام رقم </w:t>
      </w:r>
      <w:r w:rsidRPr="005F2495">
        <w:rPr>
          <w:szCs w:val="20"/>
          <w:rtl/>
        </w:rPr>
        <w:t>36</w:t>
      </w:r>
      <w:r w:rsidRPr="005F2495">
        <w:rPr>
          <w:rtl/>
        </w:rPr>
        <w:t>(</w:t>
      </w:r>
      <w:r w:rsidRPr="005F2495">
        <w:rPr>
          <w:szCs w:val="20"/>
          <w:rtl/>
        </w:rPr>
        <w:t>2018</w:t>
      </w:r>
      <w:r w:rsidRPr="005F2495">
        <w:rPr>
          <w:rtl/>
        </w:rPr>
        <w:t>) بشأن الحق في الحياة</w:t>
      </w:r>
      <w:r w:rsidR="000A4883">
        <w:rPr>
          <w:b/>
          <w:vertAlign w:val="superscript"/>
          <w:rtl/>
        </w:rPr>
        <w:t>(</w:t>
      </w:r>
      <w:r w:rsidR="000A4883" w:rsidRPr="005F2495">
        <w:rPr>
          <w:rFonts w:cs="Times New Roman"/>
          <w:position w:val="4"/>
          <w:vertAlign w:val="superscript"/>
        </w:rPr>
        <w:footnoteReference w:id="15"/>
      </w:r>
      <w:r w:rsidR="000A4883">
        <w:rPr>
          <w:b/>
          <w:vertAlign w:val="superscript"/>
          <w:rtl/>
        </w:rPr>
        <w:t>)</w:t>
      </w:r>
      <w:r w:rsidRPr="005F2495">
        <w:rPr>
          <w:rtl/>
        </w:rPr>
        <w:t xml:space="preserve">، </w:t>
      </w:r>
      <w:r w:rsidRPr="005F2495">
        <w:rPr>
          <w:rFonts w:hint="cs"/>
          <w:rtl/>
        </w:rPr>
        <w:t>يبي</w:t>
      </w:r>
      <w:r w:rsidRPr="005F2495">
        <w:rPr>
          <w:rtl/>
        </w:rPr>
        <w:t>ن</w:t>
      </w:r>
      <w:r w:rsidRPr="005F2495">
        <w:rPr>
          <w:rFonts w:hint="cs"/>
          <w:rtl/>
        </w:rPr>
        <w:t xml:space="preserve"> أن</w:t>
      </w:r>
      <w:r w:rsidRPr="005F2495">
        <w:rPr>
          <w:rtl/>
        </w:rPr>
        <w:t xml:space="preserve"> واجب حماية هذا الحق يشمل أيضاً التزام</w:t>
      </w:r>
      <w:r w:rsidRPr="005F2495">
        <w:rPr>
          <w:rFonts w:hint="cs"/>
          <w:rtl/>
        </w:rPr>
        <w:t>ا</w:t>
      </w:r>
      <w:r w:rsidR="00B464A6">
        <w:rPr>
          <w:rFonts w:hint="cs"/>
          <w:rtl/>
        </w:rPr>
        <w:t>ً</w:t>
      </w:r>
      <w:r w:rsidRPr="005F2495">
        <w:rPr>
          <w:rFonts w:hint="cs"/>
          <w:rtl/>
        </w:rPr>
        <w:t xml:space="preserve"> يقع على عاتق </w:t>
      </w:r>
      <w:r w:rsidRPr="005F2495">
        <w:rPr>
          <w:rtl/>
        </w:rPr>
        <w:t>الدول الأطراف ب</w:t>
      </w:r>
      <w:r w:rsidRPr="005F2495">
        <w:rPr>
          <w:rFonts w:hint="cs"/>
          <w:rtl/>
        </w:rPr>
        <w:t>أن ت</w:t>
      </w:r>
      <w:r w:rsidRPr="005F2495">
        <w:rPr>
          <w:rtl/>
        </w:rPr>
        <w:t xml:space="preserve">عتمد أي قوانين مناسبة أو </w:t>
      </w:r>
      <w:r w:rsidRPr="005F2495">
        <w:rPr>
          <w:rFonts w:hint="cs"/>
          <w:rtl/>
        </w:rPr>
        <w:t xml:space="preserve">أي </w:t>
      </w:r>
      <w:r w:rsidRPr="005F2495">
        <w:rPr>
          <w:rtl/>
        </w:rPr>
        <w:t xml:space="preserve">تدابير أخرى لحماية الأرواح من جميع التهديدات </w:t>
      </w:r>
      <w:bookmarkStart w:id="2" w:name="_Hlk44839465"/>
      <w:r w:rsidRPr="005F2495">
        <w:rPr>
          <w:rtl/>
        </w:rPr>
        <w:t xml:space="preserve">التي يمكن توقُّعها على نحو معقول، </w:t>
      </w:r>
      <w:bookmarkEnd w:id="2"/>
      <w:r w:rsidRPr="005F2495">
        <w:rPr>
          <w:rtl/>
        </w:rPr>
        <w:t xml:space="preserve">بما في ذلك التهديدات التي تأتي من أشخاص مستقلين وكيانات خاصة. وعليه، فإن الدول الأطراف ملزمة ببذل العناية الواجبة لاتخاذ تدابير إيجابية </w:t>
      </w:r>
      <w:r w:rsidRPr="005F2495">
        <w:rPr>
          <w:rFonts w:hint="cs"/>
          <w:rtl/>
        </w:rPr>
        <w:t>معقولة</w:t>
      </w:r>
      <w:r w:rsidRPr="005F2495">
        <w:rPr>
          <w:rtl/>
        </w:rPr>
        <w:t xml:space="preserve"> لا تفرض عليها أعباء غير متناسبة </w:t>
      </w:r>
      <w:r w:rsidRPr="005F2495">
        <w:rPr>
          <w:rFonts w:hint="cs"/>
          <w:rtl/>
        </w:rPr>
        <w:t>من أجل التصدي</w:t>
      </w:r>
      <w:r w:rsidRPr="005F2495">
        <w:rPr>
          <w:rtl/>
        </w:rPr>
        <w:t xml:space="preserve"> لما يمكن توقعه </w:t>
      </w:r>
      <w:r w:rsidRPr="005F2495">
        <w:rPr>
          <w:rFonts w:hint="cs"/>
          <w:rtl/>
        </w:rPr>
        <w:t>على نحو</w:t>
      </w:r>
      <w:r w:rsidRPr="005F2495">
        <w:rPr>
          <w:rtl/>
        </w:rPr>
        <w:t xml:space="preserve"> معقول من أخطار تهدد الأرواح </w:t>
      </w:r>
      <w:r w:rsidRPr="005F2495">
        <w:rPr>
          <w:rFonts w:hint="cs"/>
          <w:rtl/>
        </w:rPr>
        <w:t>وتأتي من</w:t>
      </w:r>
      <w:r w:rsidRPr="005F2495">
        <w:rPr>
          <w:rtl/>
        </w:rPr>
        <w:t xml:space="preserve"> أشخاص مستقلين وكيانات خاصة لا</w:t>
      </w:r>
      <w:r w:rsidRPr="005F2495">
        <w:rPr>
          <w:rFonts w:hint="cs"/>
          <w:rtl/>
        </w:rPr>
        <w:t xml:space="preserve"> يمكن أن</w:t>
      </w:r>
      <w:r w:rsidRPr="005F2495">
        <w:rPr>
          <w:rtl/>
        </w:rPr>
        <w:t xml:space="preserve"> </w:t>
      </w:r>
      <w:r w:rsidRPr="005F2495">
        <w:rPr>
          <w:rFonts w:hint="cs"/>
          <w:rtl/>
        </w:rPr>
        <w:t>يُ</w:t>
      </w:r>
      <w:r w:rsidRPr="005F2495">
        <w:rPr>
          <w:rtl/>
        </w:rPr>
        <w:t xml:space="preserve">عزى </w:t>
      </w:r>
      <w:r w:rsidRPr="005F2495">
        <w:rPr>
          <w:rFonts w:hint="cs"/>
          <w:rtl/>
        </w:rPr>
        <w:t xml:space="preserve">سلوكهم </w:t>
      </w:r>
      <w:r w:rsidRPr="005F2495">
        <w:rPr>
          <w:rtl/>
        </w:rPr>
        <w:t xml:space="preserve">إلى الدولة. </w:t>
      </w:r>
      <w:r w:rsidRPr="005F2495">
        <w:rPr>
          <w:rFonts w:hint="cs"/>
          <w:rtl/>
        </w:rPr>
        <w:t>ويقتضي</w:t>
      </w:r>
      <w:r w:rsidRPr="005F2495">
        <w:rPr>
          <w:rtl/>
        </w:rPr>
        <w:t xml:space="preserve"> واجب حماية الحق في الحياة أن تتخذ الدول الأطراف تدابير خاصة لحماية الأشخاص المعرضين للخطر والذين تعرضت حياتهم لخطر خاص بسبب تهديدات </w:t>
      </w:r>
      <w:r w:rsidRPr="005F2495">
        <w:rPr>
          <w:rFonts w:hint="cs"/>
          <w:rtl/>
        </w:rPr>
        <w:t>م</w:t>
      </w:r>
      <w:r w:rsidRPr="005F2495">
        <w:rPr>
          <w:rtl/>
        </w:rPr>
        <w:t>حددة أو أنماط عنف</w:t>
      </w:r>
      <w:r w:rsidRPr="005F2495">
        <w:rPr>
          <w:rFonts w:hint="cs"/>
          <w:rtl/>
        </w:rPr>
        <w:t xml:space="preserve"> </w:t>
      </w:r>
      <w:r w:rsidRPr="005F2495">
        <w:rPr>
          <w:rtl/>
        </w:rPr>
        <w:t xml:space="preserve">موجودة من قبل. </w:t>
      </w:r>
      <w:r w:rsidRPr="005F2495">
        <w:rPr>
          <w:rFonts w:hint="cs"/>
          <w:rtl/>
        </w:rPr>
        <w:t>و</w:t>
      </w:r>
      <w:r w:rsidRPr="005F2495">
        <w:rPr>
          <w:rtl/>
        </w:rPr>
        <w:t xml:space="preserve">يشمل هؤلاء الأشخاص المدافعين عن حقوق الإنسان والنقابيين. </w:t>
      </w:r>
      <w:r w:rsidRPr="005F2495">
        <w:rPr>
          <w:rFonts w:hint="cs"/>
          <w:rtl/>
        </w:rPr>
        <w:t>و</w:t>
      </w:r>
      <w:r w:rsidRPr="005F2495">
        <w:rPr>
          <w:rtl/>
        </w:rPr>
        <w:t>يجب على الدول الأطراف أن تستجيب على نحو عاجل وفعال من أجل حماية الأفراد الذين يجدون أنفسهم تحت تهديد محدد. وتحيط اللجنة علماً بادعاء الدولة الطرف أنها وفرت حماية كافية للسيد مونيرا لوبيز، لكن هذه الحماية كانت مشروطة بتجنبه الذهاب إلى المنطقة التي قد يتعرض فيها للخطر، وهو شرط ل</w:t>
      </w:r>
      <w:r w:rsidRPr="005F2495">
        <w:rPr>
          <w:rFonts w:hint="cs"/>
          <w:rtl/>
        </w:rPr>
        <w:t>م يلتزم</w:t>
      </w:r>
      <w:r w:rsidRPr="005F2495">
        <w:rPr>
          <w:rtl/>
        </w:rPr>
        <w:t xml:space="preserve"> </w:t>
      </w:r>
      <w:r w:rsidRPr="005F2495">
        <w:rPr>
          <w:rFonts w:hint="cs"/>
          <w:rtl/>
        </w:rPr>
        <w:t>ب</w:t>
      </w:r>
      <w:r w:rsidRPr="005F2495">
        <w:rPr>
          <w:rtl/>
        </w:rPr>
        <w:t xml:space="preserve">ه السيد مونيرا لوبيز، </w:t>
      </w:r>
      <w:r w:rsidRPr="005F2495">
        <w:rPr>
          <w:rFonts w:hint="cs"/>
          <w:rtl/>
        </w:rPr>
        <w:t xml:space="preserve">مما </w:t>
      </w:r>
      <w:r w:rsidRPr="005F2495">
        <w:rPr>
          <w:rtl/>
        </w:rPr>
        <w:lastRenderedPageBreak/>
        <w:t>عرض حياته للخطر و</w:t>
      </w:r>
      <w:r w:rsidRPr="005F2495">
        <w:rPr>
          <w:rFonts w:hint="cs"/>
          <w:rtl/>
        </w:rPr>
        <w:t xml:space="preserve">أدى </w:t>
      </w:r>
      <w:r w:rsidRPr="005F2495">
        <w:rPr>
          <w:rtl/>
        </w:rPr>
        <w:t>إلى النتيجة ا</w:t>
      </w:r>
      <w:r w:rsidRPr="005F2495">
        <w:rPr>
          <w:rFonts w:hint="cs"/>
          <w:rtl/>
        </w:rPr>
        <w:t>لقاتل</w:t>
      </w:r>
      <w:r w:rsidRPr="005F2495">
        <w:rPr>
          <w:rtl/>
        </w:rPr>
        <w:t xml:space="preserve">ة. وتلاحظ اللجنة أنه لا جدال في أن السيد مونيرا لوبيز </w:t>
      </w:r>
      <w:r w:rsidRPr="005F2495">
        <w:rPr>
          <w:rFonts w:hint="cs"/>
          <w:rtl/>
        </w:rPr>
        <w:t xml:space="preserve">قد </w:t>
      </w:r>
      <w:r w:rsidRPr="005F2495">
        <w:rPr>
          <w:rtl/>
        </w:rPr>
        <w:t xml:space="preserve">ذهب إلى بارونكييا، حيث قُتل، بعد أسبوعين فقط من تلقي المساعدة المالية لانتقاله، </w:t>
      </w:r>
      <w:r w:rsidRPr="005F2495">
        <w:rPr>
          <w:rFonts w:hint="cs"/>
          <w:rtl/>
        </w:rPr>
        <w:t>منتهكا</w:t>
      </w:r>
      <w:r w:rsidR="00B464A6">
        <w:rPr>
          <w:rFonts w:hint="cs"/>
          <w:rtl/>
        </w:rPr>
        <w:t>ً</w:t>
      </w:r>
      <w:r w:rsidRPr="005F2495">
        <w:rPr>
          <w:rFonts w:hint="cs"/>
          <w:rtl/>
        </w:rPr>
        <w:t xml:space="preserve"> بذلك ا</w:t>
      </w:r>
      <w:r w:rsidRPr="005F2495">
        <w:rPr>
          <w:rtl/>
        </w:rPr>
        <w:t>لشروط المرتبطة بالحماية التي تلقاها.</w:t>
      </w:r>
    </w:p>
    <w:p w14:paraId="49854FDE" w14:textId="78DCAB86" w:rsidR="005F2495" w:rsidRPr="005F2495" w:rsidRDefault="005F2495" w:rsidP="005F2495">
      <w:pPr>
        <w:pStyle w:val="SingleTxtGA"/>
        <w:rPr>
          <w:rtl/>
        </w:rPr>
      </w:pPr>
      <w:r w:rsidRPr="005F2495">
        <w:rPr>
          <w:szCs w:val="20"/>
          <w:rtl/>
        </w:rPr>
        <w:t>9</w:t>
      </w:r>
      <w:r w:rsidRPr="005F2495">
        <w:rPr>
          <w:rtl/>
        </w:rPr>
        <w:t>-</w:t>
      </w:r>
      <w:r w:rsidRPr="005F2495">
        <w:rPr>
          <w:szCs w:val="20"/>
          <w:rtl/>
        </w:rPr>
        <w:t>3</w:t>
      </w:r>
      <w:r>
        <w:rPr>
          <w:rtl/>
        </w:rPr>
        <w:tab/>
      </w:r>
      <w:r w:rsidRPr="005F2495">
        <w:rPr>
          <w:rtl/>
        </w:rPr>
        <w:t xml:space="preserve">وفي ضوء ما سبق، تؤكد اللجنة أن </w:t>
      </w:r>
      <w:r w:rsidRPr="005F2495">
        <w:rPr>
          <w:rFonts w:hint="cs"/>
          <w:rtl/>
        </w:rPr>
        <w:t>واجب</w:t>
      </w:r>
      <w:r w:rsidRPr="005F2495">
        <w:rPr>
          <w:rtl/>
        </w:rPr>
        <w:t xml:space="preserve"> الدولة الطرف هو اتخاذ تدابير إيجابية</w:t>
      </w:r>
      <w:r w:rsidRPr="005F2495">
        <w:rPr>
          <w:rFonts w:hint="cs"/>
          <w:rtl/>
        </w:rPr>
        <w:t xml:space="preserve"> </w:t>
      </w:r>
      <w:r w:rsidRPr="005F2495">
        <w:rPr>
          <w:rtl/>
        </w:rPr>
        <w:t xml:space="preserve">معقولة، وأن الدولة الطرف </w:t>
      </w:r>
      <w:r w:rsidRPr="005F2495">
        <w:rPr>
          <w:rFonts w:hint="cs"/>
          <w:rtl/>
        </w:rPr>
        <w:t>قد رأت</w:t>
      </w:r>
      <w:r w:rsidRPr="005F2495">
        <w:rPr>
          <w:rtl/>
        </w:rPr>
        <w:t>، في</w:t>
      </w:r>
      <w:r w:rsidRPr="005F2495">
        <w:rPr>
          <w:rFonts w:hint="cs"/>
          <w:rtl/>
        </w:rPr>
        <w:t xml:space="preserve"> ظل</w:t>
      </w:r>
      <w:r w:rsidRPr="005F2495">
        <w:rPr>
          <w:rtl/>
        </w:rPr>
        <w:t xml:space="preserve"> الظروف المحددة لهذه القضية، أن الخطوة المعقولة الأولى التي </w:t>
      </w:r>
      <w:r w:rsidRPr="005F2495">
        <w:rPr>
          <w:rFonts w:hint="cs"/>
          <w:rtl/>
        </w:rPr>
        <w:t xml:space="preserve">كان </w:t>
      </w:r>
      <w:r w:rsidRPr="005F2495">
        <w:rPr>
          <w:rtl/>
        </w:rPr>
        <w:t xml:space="preserve">ينبغي أن تتخذها هي ضمان </w:t>
      </w:r>
      <w:r w:rsidRPr="005F2495">
        <w:rPr>
          <w:rFonts w:hint="cs"/>
          <w:rtl/>
        </w:rPr>
        <w:t xml:space="preserve">إمكانية بقاء </w:t>
      </w:r>
      <w:r w:rsidRPr="005F2495">
        <w:rPr>
          <w:rtl/>
        </w:rPr>
        <w:t xml:space="preserve">السيد مونيرا لوبيز خارج المنطقة التي قد يتعرض فيها للخطر </w:t>
      </w:r>
      <w:r w:rsidRPr="005F2495">
        <w:rPr>
          <w:rFonts w:hint="cs"/>
          <w:rtl/>
        </w:rPr>
        <w:t>ومنحه</w:t>
      </w:r>
      <w:r w:rsidRPr="005F2495">
        <w:rPr>
          <w:rtl/>
        </w:rPr>
        <w:t xml:space="preserve"> المساعدة المالية</w:t>
      </w:r>
      <w:r w:rsidRPr="005F2495">
        <w:rPr>
          <w:rFonts w:hint="cs"/>
          <w:rtl/>
        </w:rPr>
        <w:t xml:space="preserve"> اللازمة</w:t>
      </w:r>
      <w:r w:rsidRPr="005F2495">
        <w:rPr>
          <w:rtl/>
        </w:rPr>
        <w:t xml:space="preserve"> لهذا الغرض. ومع ذلك، لم يمتثل السيد مونيرا لوبيز لهذا الإجراء وق</w:t>
      </w:r>
      <w:r w:rsidRPr="005F2495">
        <w:rPr>
          <w:rFonts w:hint="cs"/>
          <w:rtl/>
        </w:rPr>
        <w:t>ُ</w:t>
      </w:r>
      <w:r w:rsidRPr="005F2495">
        <w:rPr>
          <w:rtl/>
        </w:rPr>
        <w:t xml:space="preserve">تل في المنطقة التي كان معرضاً فيها للخطر. ونتيجة ذلك، فإن المعلومات المتاحة للجنة لا تسمح لها بأن تخلص إلى أن الدولة الطرف لم تف بواجبها </w:t>
      </w:r>
      <w:r w:rsidRPr="005F2495">
        <w:rPr>
          <w:rFonts w:hint="cs"/>
          <w:rtl/>
        </w:rPr>
        <w:t>المتعلق</w:t>
      </w:r>
      <w:r w:rsidRPr="005F2495">
        <w:rPr>
          <w:rtl/>
        </w:rPr>
        <w:t xml:space="preserve"> </w:t>
      </w:r>
      <w:r w:rsidRPr="005F2495">
        <w:rPr>
          <w:rFonts w:hint="cs"/>
          <w:rtl/>
        </w:rPr>
        <w:t>ب</w:t>
      </w:r>
      <w:r w:rsidRPr="005F2495">
        <w:rPr>
          <w:rtl/>
        </w:rPr>
        <w:t xml:space="preserve">بذل العناية الواجبة </w:t>
      </w:r>
      <w:r w:rsidRPr="005F2495">
        <w:rPr>
          <w:rFonts w:hint="cs"/>
          <w:rtl/>
        </w:rPr>
        <w:t>ل</w:t>
      </w:r>
      <w:r w:rsidRPr="005F2495">
        <w:rPr>
          <w:rtl/>
        </w:rPr>
        <w:t xml:space="preserve">حماية حق </w:t>
      </w:r>
      <w:r w:rsidRPr="005F2495">
        <w:rPr>
          <w:rFonts w:hint="cs"/>
          <w:rtl/>
        </w:rPr>
        <w:t xml:space="preserve">السيد </w:t>
      </w:r>
      <w:r w:rsidRPr="005F2495">
        <w:rPr>
          <w:rtl/>
        </w:rPr>
        <w:t xml:space="preserve">مونيرا لوبيز في الأمن الشخصي وفي الحياة، على النحو المنصوص عليه في المواد </w:t>
      </w:r>
      <w:r w:rsidRPr="005F2495">
        <w:rPr>
          <w:szCs w:val="20"/>
          <w:rtl/>
        </w:rPr>
        <w:t>6</w:t>
      </w:r>
      <w:r w:rsidRPr="005F2495">
        <w:rPr>
          <w:rtl/>
        </w:rPr>
        <w:t>(</w:t>
      </w:r>
      <w:r w:rsidRPr="005F2495">
        <w:rPr>
          <w:szCs w:val="20"/>
          <w:rtl/>
        </w:rPr>
        <w:t>1</w:t>
      </w:r>
      <w:r w:rsidRPr="005F2495">
        <w:rPr>
          <w:rtl/>
        </w:rPr>
        <w:t xml:space="preserve">) </w:t>
      </w:r>
      <w:r w:rsidRPr="005F2495">
        <w:rPr>
          <w:rFonts w:hint="cs"/>
          <w:rtl/>
        </w:rPr>
        <w:t>و</w:t>
      </w:r>
      <w:r w:rsidRPr="005F2495">
        <w:rPr>
          <w:rFonts w:hint="cs"/>
          <w:szCs w:val="20"/>
          <w:rtl/>
        </w:rPr>
        <w:t>9</w:t>
      </w:r>
      <w:r w:rsidRPr="005F2495">
        <w:rPr>
          <w:rtl/>
        </w:rPr>
        <w:t>(</w:t>
      </w:r>
      <w:r w:rsidRPr="005F2495">
        <w:rPr>
          <w:szCs w:val="20"/>
          <w:rtl/>
        </w:rPr>
        <w:t>1</w:t>
      </w:r>
      <w:r w:rsidRPr="005F2495">
        <w:rPr>
          <w:rtl/>
        </w:rPr>
        <w:t>) من العهد.</w:t>
      </w:r>
    </w:p>
    <w:p w14:paraId="1A55CDBE" w14:textId="0BB03C77" w:rsidR="005F2495" w:rsidRPr="005F2495" w:rsidRDefault="005F2495" w:rsidP="000A4883">
      <w:pPr>
        <w:pStyle w:val="SingleTxtGA"/>
        <w:rPr>
          <w:rtl/>
        </w:rPr>
      </w:pPr>
      <w:r w:rsidRPr="00046509">
        <w:rPr>
          <w:rFonts w:hint="cs"/>
          <w:spacing w:val="-1"/>
          <w:szCs w:val="20"/>
          <w:rtl/>
        </w:rPr>
        <w:t>9</w:t>
      </w:r>
      <w:r w:rsidRPr="00046509">
        <w:rPr>
          <w:rFonts w:hint="cs"/>
          <w:spacing w:val="-1"/>
          <w:rtl/>
        </w:rPr>
        <w:t>-</w:t>
      </w:r>
      <w:r w:rsidRPr="00046509">
        <w:rPr>
          <w:rFonts w:hint="cs"/>
          <w:spacing w:val="-1"/>
          <w:szCs w:val="20"/>
          <w:rtl/>
        </w:rPr>
        <w:t>4</w:t>
      </w:r>
      <w:r w:rsidRPr="00046509">
        <w:rPr>
          <w:spacing w:val="-1"/>
          <w:rtl/>
        </w:rPr>
        <w:tab/>
        <w:t xml:space="preserve">وتلاحظ اللجنة أيضاً ادعاء أصحاب البلاغ أن الدولة الطرف انتهكت المادة </w:t>
      </w:r>
      <w:r w:rsidRPr="00046509">
        <w:rPr>
          <w:spacing w:val="-1"/>
          <w:szCs w:val="20"/>
          <w:rtl/>
        </w:rPr>
        <w:t>2</w:t>
      </w:r>
      <w:r w:rsidRPr="00046509">
        <w:rPr>
          <w:spacing w:val="-1"/>
          <w:rtl/>
        </w:rPr>
        <w:t>(</w:t>
      </w:r>
      <w:r w:rsidRPr="00046509">
        <w:rPr>
          <w:spacing w:val="-1"/>
          <w:szCs w:val="20"/>
          <w:rtl/>
        </w:rPr>
        <w:t>3</w:t>
      </w:r>
      <w:r w:rsidRPr="00046509">
        <w:rPr>
          <w:spacing w:val="-1"/>
          <w:rtl/>
        </w:rPr>
        <w:t xml:space="preserve">)، مقروءة بالاقتران مع المادة </w:t>
      </w:r>
      <w:r w:rsidRPr="00046509">
        <w:rPr>
          <w:spacing w:val="-1"/>
          <w:szCs w:val="20"/>
          <w:rtl/>
        </w:rPr>
        <w:t>6</w:t>
      </w:r>
      <w:r w:rsidRPr="00046509">
        <w:rPr>
          <w:spacing w:val="-1"/>
          <w:rtl/>
        </w:rPr>
        <w:t>(</w:t>
      </w:r>
      <w:r w:rsidRPr="00046509">
        <w:rPr>
          <w:spacing w:val="-1"/>
          <w:szCs w:val="20"/>
          <w:rtl/>
        </w:rPr>
        <w:t>1</w:t>
      </w:r>
      <w:r w:rsidRPr="00046509">
        <w:rPr>
          <w:spacing w:val="-1"/>
          <w:rtl/>
        </w:rPr>
        <w:t>)</w:t>
      </w:r>
      <w:r w:rsidRPr="00046509">
        <w:rPr>
          <w:rFonts w:hint="cs"/>
          <w:spacing w:val="-1"/>
          <w:rtl/>
        </w:rPr>
        <w:t xml:space="preserve">، </w:t>
      </w:r>
      <w:r w:rsidRPr="00046509">
        <w:rPr>
          <w:spacing w:val="-1"/>
          <w:rtl/>
        </w:rPr>
        <w:t xml:space="preserve">من العهد لأنها لم تضمن الحق في سبيل انتصاف فعال </w:t>
      </w:r>
      <w:r w:rsidRPr="00046509">
        <w:rPr>
          <w:rFonts w:hint="cs"/>
          <w:spacing w:val="-1"/>
          <w:rtl/>
        </w:rPr>
        <w:t xml:space="preserve">نتيجة </w:t>
      </w:r>
      <w:r w:rsidRPr="00046509">
        <w:rPr>
          <w:spacing w:val="-1"/>
          <w:rtl/>
        </w:rPr>
        <w:t xml:space="preserve">عدم التحقيق </w:t>
      </w:r>
      <w:r w:rsidRPr="00046509">
        <w:rPr>
          <w:rFonts w:hint="cs"/>
          <w:spacing w:val="-1"/>
          <w:rtl/>
        </w:rPr>
        <w:t>لمعرفة من</w:t>
      </w:r>
      <w:r w:rsidRPr="00046509">
        <w:rPr>
          <w:spacing w:val="-1"/>
          <w:rtl/>
        </w:rPr>
        <w:t xml:space="preserve"> الذي حرض على </w:t>
      </w:r>
      <w:r w:rsidRPr="00046509">
        <w:rPr>
          <w:rFonts w:hint="cs"/>
          <w:spacing w:val="-1"/>
          <w:rtl/>
        </w:rPr>
        <w:t>ال</w:t>
      </w:r>
      <w:r w:rsidRPr="00046509">
        <w:rPr>
          <w:spacing w:val="-1"/>
          <w:rtl/>
        </w:rPr>
        <w:t>قتل. وفي هذا الصدد، تشير اللجنة إلى أن</w:t>
      </w:r>
      <w:r w:rsidRPr="00046509">
        <w:rPr>
          <w:rFonts w:hint="cs"/>
          <w:spacing w:val="-1"/>
          <w:rtl/>
        </w:rPr>
        <w:t xml:space="preserve"> </w:t>
      </w:r>
      <w:r w:rsidRPr="00046509">
        <w:rPr>
          <w:spacing w:val="-1"/>
          <w:rtl/>
        </w:rPr>
        <w:t xml:space="preserve">تعليقها العام رقم </w:t>
      </w:r>
      <w:r w:rsidRPr="00046509">
        <w:rPr>
          <w:spacing w:val="-1"/>
          <w:szCs w:val="20"/>
          <w:rtl/>
        </w:rPr>
        <w:t>36</w:t>
      </w:r>
      <w:r w:rsidRPr="00046509">
        <w:rPr>
          <w:spacing w:val="-1"/>
          <w:rtl/>
        </w:rPr>
        <w:t xml:space="preserve"> </w:t>
      </w:r>
      <w:r w:rsidRPr="00046509">
        <w:rPr>
          <w:rFonts w:hint="cs"/>
          <w:spacing w:val="-1"/>
          <w:rtl/>
        </w:rPr>
        <w:t>يبي</w:t>
      </w:r>
      <w:r w:rsidRPr="00046509">
        <w:rPr>
          <w:spacing w:val="-1"/>
          <w:rtl/>
        </w:rPr>
        <w:t xml:space="preserve">ن </w:t>
      </w:r>
      <w:r w:rsidRPr="00046509">
        <w:rPr>
          <w:rFonts w:hint="cs"/>
          <w:spacing w:val="-1"/>
          <w:rtl/>
        </w:rPr>
        <w:t xml:space="preserve">أن </w:t>
      </w:r>
      <w:r w:rsidRPr="00046509">
        <w:rPr>
          <w:spacing w:val="-1"/>
          <w:rtl/>
        </w:rPr>
        <w:t xml:space="preserve">أحد العناصر المهمة لهذا الحق هو التزام الدول الأطراف، </w:t>
      </w:r>
      <w:r w:rsidRPr="00046509">
        <w:rPr>
          <w:rFonts w:hint="cs"/>
          <w:spacing w:val="-1"/>
          <w:rtl/>
        </w:rPr>
        <w:t>إذا كانت</w:t>
      </w:r>
      <w:r w:rsidRPr="00046509">
        <w:rPr>
          <w:spacing w:val="-1"/>
          <w:rtl/>
        </w:rPr>
        <w:t xml:space="preserve"> على علم أو </w:t>
      </w:r>
      <w:r w:rsidRPr="00046509">
        <w:rPr>
          <w:rFonts w:hint="cs"/>
          <w:spacing w:val="-1"/>
          <w:rtl/>
        </w:rPr>
        <w:t xml:space="preserve">إذا </w:t>
      </w:r>
      <w:r w:rsidRPr="00046509">
        <w:rPr>
          <w:spacing w:val="-1"/>
          <w:rtl/>
        </w:rPr>
        <w:t>كان ينبغي أن تكون على علم بحالات الحرمان من الحياة التي قد تكون غير مشروعة</w:t>
      </w:r>
      <w:r w:rsidRPr="00046509">
        <w:rPr>
          <w:rFonts w:hint="cs"/>
          <w:spacing w:val="-1"/>
          <w:rtl/>
        </w:rPr>
        <w:t xml:space="preserve">، بأن تحقق </w:t>
      </w:r>
      <w:r w:rsidRPr="00046509">
        <w:rPr>
          <w:spacing w:val="-1"/>
          <w:rtl/>
        </w:rPr>
        <w:t>مع المسؤولين عن مثل هذه الحوادث و</w:t>
      </w:r>
      <w:r w:rsidRPr="00046509">
        <w:rPr>
          <w:rFonts w:hint="cs"/>
          <w:spacing w:val="-1"/>
          <w:rtl/>
        </w:rPr>
        <w:t>أن تلاحقهم</w:t>
      </w:r>
      <w:r w:rsidRPr="00046509">
        <w:rPr>
          <w:spacing w:val="-1"/>
          <w:rtl/>
        </w:rPr>
        <w:t xml:space="preserve"> حسب الاقتضاء. وي</w:t>
      </w:r>
      <w:r w:rsidRPr="00046509">
        <w:rPr>
          <w:rFonts w:hint="cs"/>
          <w:spacing w:val="-1"/>
          <w:rtl/>
        </w:rPr>
        <w:t>ندرج</w:t>
      </w:r>
      <w:r w:rsidRPr="00046509">
        <w:rPr>
          <w:spacing w:val="-1"/>
          <w:rtl/>
        </w:rPr>
        <w:t xml:space="preserve"> هذا الالتزام ضمنياً في</w:t>
      </w:r>
      <w:r w:rsidRPr="00046509">
        <w:rPr>
          <w:rFonts w:hint="cs"/>
          <w:spacing w:val="-1"/>
          <w:rtl/>
        </w:rPr>
        <w:t xml:space="preserve"> إطار</w:t>
      </w:r>
      <w:r w:rsidRPr="00046509">
        <w:rPr>
          <w:spacing w:val="-1"/>
          <w:rtl/>
        </w:rPr>
        <w:t xml:space="preserve"> الالتزام بتوفير الحماية، ويعزز</w:t>
      </w:r>
      <w:r w:rsidRPr="00046509">
        <w:rPr>
          <w:rFonts w:hint="cs"/>
          <w:spacing w:val="-1"/>
          <w:rtl/>
        </w:rPr>
        <w:t>ه</w:t>
      </w:r>
      <w:r w:rsidRPr="00046509">
        <w:rPr>
          <w:spacing w:val="-1"/>
          <w:rtl/>
        </w:rPr>
        <w:t xml:space="preserve"> الواجبُ العام المتمثل في كفالة الحقوق المعترف بها في العهد، </w:t>
      </w:r>
      <w:r w:rsidRPr="00046509">
        <w:rPr>
          <w:rFonts w:hint="cs"/>
          <w:spacing w:val="-1"/>
          <w:rtl/>
        </w:rPr>
        <w:t>الذي تنص عليه</w:t>
      </w:r>
      <w:r w:rsidRPr="00046509">
        <w:rPr>
          <w:spacing w:val="-1"/>
          <w:rtl/>
        </w:rPr>
        <w:t xml:space="preserve"> المادة </w:t>
      </w:r>
      <w:r w:rsidRPr="00046509">
        <w:rPr>
          <w:spacing w:val="-1"/>
          <w:szCs w:val="20"/>
          <w:rtl/>
        </w:rPr>
        <w:t>2</w:t>
      </w:r>
      <w:r w:rsidRPr="005F2495">
        <w:rPr>
          <w:rtl/>
        </w:rPr>
        <w:t>(</w:t>
      </w:r>
      <w:r w:rsidRPr="005F2495">
        <w:rPr>
          <w:szCs w:val="20"/>
          <w:rtl/>
        </w:rPr>
        <w:t>1</w:t>
      </w:r>
      <w:r w:rsidRPr="005F2495">
        <w:rPr>
          <w:rtl/>
        </w:rPr>
        <w:t xml:space="preserve">) </w:t>
      </w:r>
      <w:r w:rsidRPr="005F2495">
        <w:rPr>
          <w:rFonts w:hint="cs"/>
          <w:rtl/>
        </w:rPr>
        <w:t>مقروءة</w:t>
      </w:r>
      <w:r w:rsidRPr="005F2495">
        <w:rPr>
          <w:rtl/>
        </w:rPr>
        <w:t xml:space="preserve"> بالاقتران مع المادة </w:t>
      </w:r>
      <w:r w:rsidRPr="005F2495">
        <w:rPr>
          <w:szCs w:val="20"/>
          <w:rtl/>
        </w:rPr>
        <w:t>6</w:t>
      </w:r>
      <w:r w:rsidRPr="005F2495">
        <w:rPr>
          <w:rtl/>
        </w:rPr>
        <w:t>(</w:t>
      </w:r>
      <w:r w:rsidRPr="005F2495">
        <w:rPr>
          <w:szCs w:val="20"/>
          <w:rtl/>
        </w:rPr>
        <w:t>1</w:t>
      </w:r>
      <w:r w:rsidRPr="005F2495">
        <w:rPr>
          <w:rtl/>
        </w:rPr>
        <w:t>)، وواجب</w:t>
      </w:r>
      <w:r w:rsidRPr="005F2495">
        <w:rPr>
          <w:rFonts w:hint="cs"/>
          <w:rtl/>
        </w:rPr>
        <w:t>ُ</w:t>
      </w:r>
      <w:r w:rsidRPr="005F2495">
        <w:rPr>
          <w:rtl/>
        </w:rPr>
        <w:t xml:space="preserve"> توفير سبيل انتصاف فعال لضحايا انتهاكات حقوق الإنسان وأقاربهم، </w:t>
      </w:r>
      <w:r w:rsidRPr="005F2495">
        <w:rPr>
          <w:rFonts w:hint="cs"/>
          <w:rtl/>
        </w:rPr>
        <w:t>الذي تنص عليه</w:t>
      </w:r>
      <w:r w:rsidRPr="005F2495">
        <w:rPr>
          <w:rtl/>
        </w:rPr>
        <w:t xml:space="preserve"> المادة</w:t>
      </w:r>
      <w:r w:rsidRPr="005F2495">
        <w:rPr>
          <w:rFonts w:hint="cs"/>
          <w:rtl/>
        </w:rPr>
        <w:t xml:space="preserve">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 xml:space="preserve">) من العهد. </w:t>
      </w:r>
      <w:r w:rsidRPr="005F2495">
        <w:rPr>
          <w:rFonts w:hint="cs"/>
          <w:rtl/>
        </w:rPr>
        <w:t>و</w:t>
      </w:r>
      <w:r w:rsidRPr="005F2495">
        <w:rPr>
          <w:rtl/>
        </w:rPr>
        <w:t>ينبغي إجراء التحقيقات والملاحقات القضائية في حالات الحرمان من الحياة التي قد تكون غير مشروعة وفقاً للمعايير الدولية ذات الصلة</w:t>
      </w:r>
      <w:r w:rsidR="000A4883">
        <w:rPr>
          <w:b/>
          <w:vertAlign w:val="superscript"/>
          <w:rtl/>
        </w:rPr>
        <w:t>(</w:t>
      </w:r>
      <w:r w:rsidR="000A4883" w:rsidRPr="005F2495">
        <w:rPr>
          <w:rFonts w:cs="Times New Roman"/>
          <w:position w:val="4"/>
          <w:vertAlign w:val="superscript"/>
        </w:rPr>
        <w:footnoteReference w:id="16"/>
      </w:r>
      <w:r w:rsidR="000A4883">
        <w:rPr>
          <w:b/>
          <w:vertAlign w:val="superscript"/>
          <w:rtl/>
        </w:rPr>
        <w:t>)</w:t>
      </w:r>
      <w:r w:rsidRPr="005F2495">
        <w:rPr>
          <w:rtl/>
        </w:rPr>
        <w:t>، ويجب أن تهدف إلى ضمان تقديم</w:t>
      </w:r>
      <w:r w:rsidRPr="005F2495">
        <w:rPr>
          <w:rFonts w:hint="cs"/>
          <w:rtl/>
        </w:rPr>
        <w:t xml:space="preserve"> الجناة</w:t>
      </w:r>
      <w:r w:rsidRPr="005F2495">
        <w:rPr>
          <w:rtl/>
        </w:rPr>
        <w:t xml:space="preserve"> إلى العدالة، وتعزيز المساءلة ومنع الإفلات من العقاب، وتجنب الحرمان من العدالة</w:t>
      </w:r>
      <w:r w:rsidRPr="005F2495">
        <w:rPr>
          <w:rFonts w:hint="cs"/>
          <w:rtl/>
        </w:rPr>
        <w:t>،</w:t>
      </w:r>
      <w:r w:rsidRPr="005F2495">
        <w:rPr>
          <w:rtl/>
        </w:rPr>
        <w:t xml:space="preserve"> واستخلاص الدروس اللازمة لمراجعة الممارسات والسياسات</w:t>
      </w:r>
      <w:r w:rsidRPr="005F2495">
        <w:rPr>
          <w:rFonts w:hint="cs"/>
          <w:rtl/>
        </w:rPr>
        <w:t xml:space="preserve"> بغية </w:t>
      </w:r>
      <w:r w:rsidRPr="005F2495">
        <w:rPr>
          <w:rtl/>
        </w:rPr>
        <w:t xml:space="preserve">تجنب </w:t>
      </w:r>
      <w:r w:rsidRPr="005F2495">
        <w:rPr>
          <w:rFonts w:hint="cs"/>
          <w:rtl/>
        </w:rPr>
        <w:t xml:space="preserve">تكرار </w:t>
      </w:r>
      <w:r w:rsidRPr="005F2495">
        <w:rPr>
          <w:rtl/>
        </w:rPr>
        <w:t xml:space="preserve">الانتهاكات. </w:t>
      </w:r>
      <w:r w:rsidRPr="005F2495">
        <w:rPr>
          <w:rFonts w:hint="cs"/>
          <w:rtl/>
        </w:rPr>
        <w:t>و</w:t>
      </w:r>
      <w:r w:rsidRPr="005F2495">
        <w:rPr>
          <w:rtl/>
        </w:rPr>
        <w:t xml:space="preserve">يتعين على الدول الأطراف أن تتخذ، من بين أمور أخرى، تدابير مناسبة </w:t>
      </w:r>
      <w:r w:rsidRPr="005F2495">
        <w:rPr>
          <w:rFonts w:hint="cs"/>
          <w:rtl/>
        </w:rPr>
        <w:t xml:space="preserve">من أجل </w:t>
      </w:r>
      <w:r w:rsidRPr="005F2495">
        <w:rPr>
          <w:rtl/>
        </w:rPr>
        <w:t xml:space="preserve">إثبات الحقيقة المتعلقة بالأحداث </w:t>
      </w:r>
      <w:r w:rsidRPr="005F2495">
        <w:rPr>
          <w:rFonts w:hint="cs"/>
          <w:rtl/>
        </w:rPr>
        <w:t>المؤدية</w:t>
      </w:r>
      <w:r w:rsidRPr="005F2495">
        <w:rPr>
          <w:rtl/>
        </w:rPr>
        <w:t xml:space="preserve"> إلى الحرمان من الحياة، بما في ذلك الأسباب والأسس القانوني</w:t>
      </w:r>
      <w:r w:rsidRPr="005F2495">
        <w:rPr>
          <w:rFonts w:hint="cs"/>
          <w:rtl/>
        </w:rPr>
        <w:t>ة التي كانت وراء</w:t>
      </w:r>
      <w:r w:rsidRPr="005F2495">
        <w:rPr>
          <w:rtl/>
        </w:rPr>
        <w:t xml:space="preserve"> استهداف أفراد معينين والإجراءات التي</w:t>
      </w:r>
      <w:r w:rsidRPr="005F2495">
        <w:rPr>
          <w:rFonts w:hint="cs"/>
          <w:rtl/>
        </w:rPr>
        <w:t xml:space="preserve"> ا</w:t>
      </w:r>
      <w:r w:rsidRPr="005F2495">
        <w:rPr>
          <w:rtl/>
        </w:rPr>
        <w:t>ستخدم</w:t>
      </w:r>
      <w:r w:rsidRPr="005F2495">
        <w:rPr>
          <w:rFonts w:hint="cs"/>
          <w:rtl/>
        </w:rPr>
        <w:t>ت</w:t>
      </w:r>
      <w:r w:rsidRPr="005F2495">
        <w:rPr>
          <w:rtl/>
        </w:rPr>
        <w:t>ها قوات الدولة قبل وقوع حادث الحرمان من الحياة وأثناءه</w:t>
      </w:r>
      <w:r w:rsidRPr="005F2495">
        <w:rPr>
          <w:rFonts w:hint="cs"/>
          <w:rtl/>
        </w:rPr>
        <w:t xml:space="preserve"> وبعده،</w:t>
      </w:r>
      <w:r w:rsidRPr="005F2495">
        <w:rPr>
          <w:rtl/>
        </w:rPr>
        <w:t xml:space="preserve"> </w:t>
      </w:r>
      <w:r w:rsidRPr="005F2495">
        <w:rPr>
          <w:rFonts w:hint="cs"/>
          <w:rtl/>
        </w:rPr>
        <w:t xml:space="preserve">ومن أجل </w:t>
      </w:r>
      <w:r w:rsidRPr="005F2495">
        <w:rPr>
          <w:rtl/>
        </w:rPr>
        <w:t xml:space="preserve">التعرف على جثث الأشخاص الذين فقدوا </w:t>
      </w:r>
      <w:r w:rsidRPr="005F2495">
        <w:rPr>
          <w:rFonts w:hint="cs"/>
          <w:rtl/>
        </w:rPr>
        <w:t>الحياة</w:t>
      </w:r>
      <w:r w:rsidRPr="005F2495">
        <w:rPr>
          <w:rtl/>
        </w:rPr>
        <w:t>.</w:t>
      </w:r>
    </w:p>
    <w:p w14:paraId="68C2C08C" w14:textId="37ACA9C1" w:rsidR="005F2495" w:rsidRPr="005F2495" w:rsidRDefault="005F2495" w:rsidP="000A4883">
      <w:pPr>
        <w:pStyle w:val="SingleTxtGA"/>
        <w:rPr>
          <w:rtl/>
        </w:rPr>
      </w:pPr>
      <w:r w:rsidRPr="005F2495">
        <w:rPr>
          <w:szCs w:val="20"/>
          <w:rtl/>
        </w:rPr>
        <w:t>9</w:t>
      </w:r>
      <w:r w:rsidRPr="005F2495">
        <w:rPr>
          <w:rtl/>
        </w:rPr>
        <w:t>-</w:t>
      </w:r>
      <w:r w:rsidRPr="005F2495">
        <w:rPr>
          <w:szCs w:val="20"/>
          <w:rtl/>
        </w:rPr>
        <w:t>5</w:t>
      </w:r>
      <w:r>
        <w:rPr>
          <w:rtl/>
        </w:rPr>
        <w:tab/>
      </w:r>
      <w:r w:rsidRPr="005F2495">
        <w:rPr>
          <w:rtl/>
        </w:rPr>
        <w:t xml:space="preserve">وفي هذه القضية، تلاحظ اللجنة أن المحكمة الجنائية الخامسة لدائرة بارونكييا </w:t>
      </w:r>
      <w:r w:rsidRPr="005F2495">
        <w:rPr>
          <w:rFonts w:hint="cs"/>
          <w:rtl/>
        </w:rPr>
        <w:t xml:space="preserve">قد خلصت إلى </w:t>
      </w:r>
      <w:r w:rsidRPr="005F2495">
        <w:rPr>
          <w:rtl/>
        </w:rPr>
        <w:t xml:space="preserve">أن </w:t>
      </w:r>
      <w:r w:rsidRPr="005F2495">
        <w:rPr>
          <w:rFonts w:hint="cs"/>
          <w:rtl/>
        </w:rPr>
        <w:t xml:space="preserve">من الواضح أن </w:t>
      </w:r>
      <w:r w:rsidRPr="005F2495">
        <w:rPr>
          <w:rtl/>
        </w:rPr>
        <w:t>الدافع</w:t>
      </w:r>
      <w:r w:rsidRPr="005F2495">
        <w:rPr>
          <w:rFonts w:hint="cs"/>
          <w:rtl/>
        </w:rPr>
        <w:t xml:space="preserve"> وراء القتل</w:t>
      </w:r>
      <w:r w:rsidRPr="005F2495">
        <w:rPr>
          <w:rtl/>
        </w:rPr>
        <w:t xml:space="preserve"> </w:t>
      </w:r>
      <w:r w:rsidRPr="005F2495">
        <w:rPr>
          <w:rFonts w:hint="cs"/>
          <w:rtl/>
        </w:rPr>
        <w:t>هو</w:t>
      </w:r>
      <w:r w:rsidRPr="005F2495">
        <w:rPr>
          <w:rtl/>
        </w:rPr>
        <w:t xml:space="preserve"> وضع الضحية ك</w:t>
      </w:r>
      <w:r w:rsidRPr="005F2495">
        <w:rPr>
          <w:rFonts w:hint="cs"/>
          <w:rtl/>
        </w:rPr>
        <w:t>زعيم نقابي</w:t>
      </w:r>
      <w:r w:rsidRPr="005F2495">
        <w:rPr>
          <w:rtl/>
        </w:rPr>
        <w:t xml:space="preserve"> </w:t>
      </w:r>
      <w:r w:rsidRPr="005F2495">
        <w:rPr>
          <w:rFonts w:hint="cs"/>
          <w:rtl/>
        </w:rPr>
        <w:t>و</w:t>
      </w:r>
      <w:r w:rsidRPr="005F2495">
        <w:rPr>
          <w:rtl/>
        </w:rPr>
        <w:t>مجتمعي و</w:t>
      </w:r>
      <w:r w:rsidRPr="005F2495">
        <w:rPr>
          <w:rFonts w:hint="cs"/>
          <w:rtl/>
        </w:rPr>
        <w:t>دوره</w:t>
      </w:r>
      <w:r w:rsidRPr="005F2495">
        <w:rPr>
          <w:rtl/>
        </w:rPr>
        <w:t xml:space="preserve"> (سواء كان حقيقيا</w:t>
      </w:r>
      <w:r w:rsidR="00B464A6">
        <w:rPr>
          <w:rFonts w:hint="cs"/>
          <w:rtl/>
        </w:rPr>
        <w:t>ً</w:t>
      </w:r>
      <w:r w:rsidRPr="005F2495">
        <w:rPr>
          <w:rtl/>
        </w:rPr>
        <w:t xml:space="preserve"> أو مفترضا</w:t>
      </w:r>
      <w:r w:rsidR="00046509">
        <w:rPr>
          <w:rFonts w:hint="cs"/>
          <w:rtl/>
        </w:rPr>
        <w:t>ً</w:t>
      </w:r>
      <w:r w:rsidRPr="005F2495">
        <w:rPr>
          <w:rtl/>
        </w:rPr>
        <w:t xml:space="preserve">) كمخرب </w:t>
      </w:r>
      <w:r w:rsidRPr="005F2495">
        <w:rPr>
          <w:rFonts w:hint="cs"/>
          <w:rtl/>
        </w:rPr>
        <w:t>ذي صلات ب</w:t>
      </w:r>
      <w:r w:rsidRPr="005F2495">
        <w:rPr>
          <w:rtl/>
        </w:rPr>
        <w:t>حرب العصابات الكولومبية (</w:t>
      </w:r>
      <w:r w:rsidRPr="005F2495">
        <w:rPr>
          <w:rFonts w:hint="cs"/>
          <w:rtl/>
        </w:rPr>
        <w:t>و</w:t>
      </w:r>
      <w:r w:rsidRPr="005F2495">
        <w:rPr>
          <w:rtl/>
        </w:rPr>
        <w:t xml:space="preserve">على أي حال، </w:t>
      </w:r>
      <w:r w:rsidRPr="005F2495">
        <w:rPr>
          <w:rFonts w:hint="cs"/>
          <w:rtl/>
        </w:rPr>
        <w:t xml:space="preserve">فقد نظرت المحكمة في </w:t>
      </w:r>
      <w:r w:rsidRPr="005F2495">
        <w:rPr>
          <w:rtl/>
        </w:rPr>
        <w:t xml:space="preserve">هذا الادعاء </w:t>
      </w:r>
      <w:r w:rsidRPr="005F2495">
        <w:rPr>
          <w:rFonts w:hint="cs"/>
          <w:rtl/>
        </w:rPr>
        <w:t>ورفضته</w:t>
      </w:r>
      <w:r w:rsidRPr="005F2495">
        <w:rPr>
          <w:rtl/>
        </w:rPr>
        <w:t>)</w:t>
      </w:r>
      <w:r w:rsidRPr="005F2495">
        <w:rPr>
          <w:rFonts w:hint="cs"/>
          <w:rtl/>
        </w:rPr>
        <w:t>،</w:t>
      </w:r>
      <w:r w:rsidRPr="005F2495">
        <w:rPr>
          <w:rtl/>
        </w:rPr>
        <w:t xml:space="preserve"> </w:t>
      </w:r>
      <w:r w:rsidRPr="005F2495">
        <w:rPr>
          <w:rFonts w:hint="cs"/>
          <w:rtl/>
        </w:rPr>
        <w:t xml:space="preserve">كما خلصت إلى </w:t>
      </w:r>
      <w:r w:rsidRPr="005F2495">
        <w:rPr>
          <w:rtl/>
        </w:rPr>
        <w:t>أن الحقائق دفعتها إلى قبول، أو على الأقل ا</w:t>
      </w:r>
      <w:r w:rsidRPr="005F2495">
        <w:rPr>
          <w:rFonts w:hint="cs"/>
          <w:rtl/>
        </w:rPr>
        <w:t>عتبار</w:t>
      </w:r>
      <w:r w:rsidRPr="005F2495">
        <w:rPr>
          <w:rtl/>
        </w:rPr>
        <w:t>، الاستنتاج القائل بأن</w:t>
      </w:r>
      <w:r w:rsidRPr="005F2495">
        <w:rPr>
          <w:rFonts w:hint="cs"/>
          <w:rtl/>
        </w:rPr>
        <w:t xml:space="preserve"> السيد مونيرا لوبير</w:t>
      </w:r>
      <w:r w:rsidRPr="005F2495">
        <w:rPr>
          <w:rtl/>
        </w:rPr>
        <w:t xml:space="preserve"> ق</w:t>
      </w:r>
      <w:r w:rsidRPr="005F2495">
        <w:rPr>
          <w:rFonts w:hint="cs"/>
          <w:rtl/>
        </w:rPr>
        <w:t>ُ</w:t>
      </w:r>
      <w:r w:rsidRPr="005F2495">
        <w:rPr>
          <w:rtl/>
        </w:rPr>
        <w:t>تل</w:t>
      </w:r>
      <w:r w:rsidRPr="005F2495">
        <w:rPr>
          <w:rFonts w:hint="cs"/>
          <w:rtl/>
        </w:rPr>
        <w:t xml:space="preserve"> على يد</w:t>
      </w:r>
      <w:r w:rsidRPr="005F2495">
        <w:rPr>
          <w:rtl/>
        </w:rPr>
        <w:t xml:space="preserve"> قاتل مأجور أو شخص تصرف مثله. </w:t>
      </w:r>
      <w:r w:rsidRPr="005F2495">
        <w:rPr>
          <w:rFonts w:hint="cs"/>
          <w:rtl/>
        </w:rPr>
        <w:t>و</w:t>
      </w:r>
      <w:r w:rsidRPr="005F2495">
        <w:rPr>
          <w:rtl/>
        </w:rPr>
        <w:t xml:space="preserve">لذلك، </w:t>
      </w:r>
      <w:r w:rsidRPr="005F2495">
        <w:rPr>
          <w:rFonts w:hint="cs"/>
          <w:rtl/>
        </w:rPr>
        <w:t>أفادت</w:t>
      </w:r>
      <w:r w:rsidRPr="005F2495">
        <w:rPr>
          <w:rtl/>
        </w:rPr>
        <w:t xml:space="preserve"> </w:t>
      </w:r>
      <w:r w:rsidRPr="005F2495">
        <w:rPr>
          <w:rFonts w:hint="cs"/>
          <w:rtl/>
        </w:rPr>
        <w:lastRenderedPageBreak/>
        <w:t>ا</w:t>
      </w:r>
      <w:r w:rsidRPr="005F2495">
        <w:rPr>
          <w:rtl/>
        </w:rPr>
        <w:t>لسلطات القضائية</w:t>
      </w:r>
      <w:r w:rsidRPr="005F2495">
        <w:rPr>
          <w:rFonts w:hint="cs"/>
          <w:rtl/>
        </w:rPr>
        <w:t xml:space="preserve"> بأن</w:t>
      </w:r>
      <w:r w:rsidRPr="005F2495">
        <w:rPr>
          <w:rtl/>
        </w:rPr>
        <w:t xml:space="preserve"> السيد مونيرا لوبيز </w:t>
      </w:r>
      <w:r w:rsidRPr="005F2495">
        <w:rPr>
          <w:rFonts w:hint="cs"/>
          <w:rtl/>
        </w:rPr>
        <w:t xml:space="preserve">قُتل </w:t>
      </w:r>
      <w:r w:rsidRPr="005F2495">
        <w:rPr>
          <w:rtl/>
        </w:rPr>
        <w:t xml:space="preserve">بسبب عمله كزعيم نقابي ومن المحتمل </w:t>
      </w:r>
      <w:r w:rsidRPr="005F2495">
        <w:rPr>
          <w:rFonts w:hint="cs"/>
          <w:rtl/>
        </w:rPr>
        <w:t>جدا</w:t>
      </w:r>
      <w:r w:rsidR="00B464A6">
        <w:rPr>
          <w:rFonts w:hint="cs"/>
          <w:rtl/>
        </w:rPr>
        <w:t>ً</w:t>
      </w:r>
      <w:r w:rsidRPr="005F2495">
        <w:rPr>
          <w:rtl/>
        </w:rPr>
        <w:t xml:space="preserve"> أن يكون شخص أو أكثر قد خططوا </w:t>
      </w:r>
      <w:r w:rsidRPr="005F2495">
        <w:rPr>
          <w:rFonts w:hint="cs"/>
          <w:rtl/>
        </w:rPr>
        <w:t>ل</w:t>
      </w:r>
      <w:r w:rsidRPr="005F2495">
        <w:rPr>
          <w:rtl/>
        </w:rPr>
        <w:t>جريمة القتل</w:t>
      </w:r>
      <w:r w:rsidRPr="005F2495">
        <w:rPr>
          <w:rFonts w:hint="cs"/>
          <w:rtl/>
        </w:rPr>
        <w:t xml:space="preserve"> </w:t>
      </w:r>
      <w:r w:rsidRPr="005F2495">
        <w:rPr>
          <w:rtl/>
        </w:rPr>
        <w:t>وأمروا بارتكاب</w:t>
      </w:r>
      <w:r w:rsidRPr="005F2495">
        <w:rPr>
          <w:rFonts w:hint="cs"/>
          <w:rtl/>
        </w:rPr>
        <w:t>ها</w:t>
      </w:r>
      <w:r w:rsidRPr="005F2495">
        <w:rPr>
          <w:rtl/>
        </w:rPr>
        <w:t xml:space="preserve">. </w:t>
      </w:r>
      <w:r w:rsidRPr="005F2495">
        <w:rPr>
          <w:rFonts w:hint="cs"/>
          <w:rtl/>
        </w:rPr>
        <w:t>و</w:t>
      </w:r>
      <w:r w:rsidRPr="005F2495">
        <w:rPr>
          <w:rtl/>
        </w:rPr>
        <w:t>بالإضافة إلى ذلك، وق</w:t>
      </w:r>
      <w:r w:rsidRPr="005F2495">
        <w:rPr>
          <w:rFonts w:hint="cs"/>
          <w:rtl/>
        </w:rPr>
        <w:t xml:space="preserve">ع </w:t>
      </w:r>
      <w:r w:rsidRPr="005F2495">
        <w:rPr>
          <w:rtl/>
        </w:rPr>
        <w:t xml:space="preserve">العديد من جرائم قتل نقابيين </w:t>
      </w:r>
      <w:r w:rsidRPr="005F2495">
        <w:rPr>
          <w:rFonts w:hint="cs"/>
          <w:rtl/>
        </w:rPr>
        <w:t xml:space="preserve">وزعماء مجتمعيين </w:t>
      </w:r>
      <w:r w:rsidRPr="005F2495">
        <w:rPr>
          <w:rtl/>
        </w:rPr>
        <w:t>آخرين في هذه المنطقة خلال الفترة نفس</w:t>
      </w:r>
      <w:r w:rsidRPr="005F2495">
        <w:rPr>
          <w:rFonts w:hint="cs"/>
          <w:rtl/>
        </w:rPr>
        <w:t>ها</w:t>
      </w:r>
      <w:r w:rsidRPr="005F2495">
        <w:rPr>
          <w:rtl/>
        </w:rPr>
        <w:t>، الأمر الذي كان من المفترض أن يثير شكوك</w:t>
      </w:r>
      <w:r w:rsidRPr="005F2495">
        <w:rPr>
          <w:rFonts w:hint="cs"/>
          <w:rtl/>
        </w:rPr>
        <w:t>ا</w:t>
      </w:r>
      <w:r w:rsidR="00B464A6">
        <w:rPr>
          <w:rFonts w:hint="cs"/>
          <w:rtl/>
        </w:rPr>
        <w:t>ً</w:t>
      </w:r>
      <w:r w:rsidRPr="005F2495">
        <w:rPr>
          <w:rtl/>
        </w:rPr>
        <w:t xml:space="preserve"> في أن شخصا</w:t>
      </w:r>
      <w:r w:rsidR="00B464A6">
        <w:rPr>
          <w:rFonts w:hint="cs"/>
          <w:rtl/>
        </w:rPr>
        <w:t>ً</w:t>
      </w:r>
      <w:r w:rsidRPr="005F2495">
        <w:rPr>
          <w:rtl/>
        </w:rPr>
        <w:t xml:space="preserve"> ما </w:t>
      </w:r>
      <w:r w:rsidRPr="005F2495">
        <w:rPr>
          <w:rFonts w:hint="cs"/>
          <w:rtl/>
        </w:rPr>
        <w:t xml:space="preserve">قد </w:t>
      </w:r>
      <w:r w:rsidRPr="005F2495">
        <w:rPr>
          <w:rtl/>
        </w:rPr>
        <w:t>حرض على ذلك و</w:t>
      </w:r>
      <w:r w:rsidRPr="005F2495">
        <w:rPr>
          <w:rFonts w:hint="cs"/>
          <w:rtl/>
        </w:rPr>
        <w:t xml:space="preserve">على </w:t>
      </w:r>
      <w:r w:rsidRPr="005F2495">
        <w:rPr>
          <w:rtl/>
        </w:rPr>
        <w:t>جرائم قتل أخرى. وفي هذا الصدد، ي</w:t>
      </w:r>
      <w:r w:rsidRPr="005F2495">
        <w:rPr>
          <w:rFonts w:hint="cs"/>
          <w:rtl/>
        </w:rPr>
        <w:t>فيد</w:t>
      </w:r>
      <w:r w:rsidRPr="005F2495">
        <w:rPr>
          <w:rtl/>
        </w:rPr>
        <w:t xml:space="preserve"> تقرير مكتب المدعي العام </w:t>
      </w:r>
      <w:r w:rsidRPr="005F2495">
        <w:rPr>
          <w:rFonts w:hint="cs"/>
          <w:rtl/>
        </w:rPr>
        <w:t xml:space="preserve">للدولة </w:t>
      </w:r>
      <w:r w:rsidRPr="005F2495">
        <w:rPr>
          <w:rtl/>
        </w:rPr>
        <w:t xml:space="preserve">الذي قدمه أصحاب البلاغ، في </w:t>
      </w:r>
      <w:r w:rsidRPr="005F2495">
        <w:rPr>
          <w:rFonts w:hint="cs"/>
          <w:rtl/>
        </w:rPr>
        <w:t>استنتاجاته</w:t>
      </w:r>
      <w:r w:rsidRPr="005F2495">
        <w:rPr>
          <w:rtl/>
        </w:rPr>
        <w:t>،</w:t>
      </w:r>
      <w:r w:rsidRPr="005F2495">
        <w:rPr>
          <w:rFonts w:hint="cs"/>
          <w:rtl/>
        </w:rPr>
        <w:t xml:space="preserve"> ب</w:t>
      </w:r>
      <w:r w:rsidRPr="005F2495">
        <w:rPr>
          <w:rtl/>
        </w:rPr>
        <w:t xml:space="preserve">أنه لم يجر أي تحقيق </w:t>
      </w:r>
      <w:r w:rsidRPr="005F2495">
        <w:rPr>
          <w:rFonts w:hint="cs"/>
          <w:rtl/>
        </w:rPr>
        <w:t>ب</w:t>
      </w:r>
      <w:r w:rsidRPr="005F2495">
        <w:rPr>
          <w:rtl/>
        </w:rPr>
        <w:t xml:space="preserve">هدف تحديد الأشخاص الذين حرضوا على جرائم القتل هذه ويوصي باتخاذ تدابير </w:t>
      </w:r>
      <w:r w:rsidRPr="005F2495">
        <w:rPr>
          <w:rFonts w:hint="cs"/>
          <w:rtl/>
        </w:rPr>
        <w:t>لل</w:t>
      </w:r>
      <w:r w:rsidRPr="005F2495">
        <w:rPr>
          <w:rtl/>
        </w:rPr>
        <w:t xml:space="preserve">تحقيق </w:t>
      </w:r>
      <w:r w:rsidRPr="005F2495">
        <w:rPr>
          <w:rFonts w:hint="cs"/>
          <w:rtl/>
        </w:rPr>
        <w:t xml:space="preserve">من أجل </w:t>
      </w:r>
      <w:r w:rsidRPr="005F2495">
        <w:rPr>
          <w:rtl/>
        </w:rPr>
        <w:t>تحديد وإدان</w:t>
      </w:r>
      <w:r w:rsidRPr="005F2495">
        <w:rPr>
          <w:rFonts w:hint="cs"/>
          <w:rtl/>
        </w:rPr>
        <w:t>ة</w:t>
      </w:r>
      <w:r w:rsidRPr="005F2495">
        <w:rPr>
          <w:rtl/>
        </w:rPr>
        <w:t xml:space="preserve"> </w:t>
      </w:r>
      <w:r w:rsidRPr="005F2495">
        <w:rPr>
          <w:rFonts w:hint="cs"/>
          <w:rtl/>
        </w:rPr>
        <w:t xml:space="preserve">الأشخاص </w:t>
      </w:r>
      <w:r w:rsidRPr="005F2495">
        <w:rPr>
          <w:rtl/>
        </w:rPr>
        <w:t xml:space="preserve">الذين "حرضوا </w:t>
      </w:r>
      <w:r w:rsidRPr="005F2495">
        <w:rPr>
          <w:rFonts w:hint="cs"/>
          <w:rtl/>
        </w:rPr>
        <w:t>أشخاصا</w:t>
      </w:r>
      <w:r w:rsidR="00B464A6">
        <w:rPr>
          <w:rFonts w:hint="cs"/>
          <w:rtl/>
        </w:rPr>
        <w:t>ً</w:t>
      </w:r>
      <w:r w:rsidRPr="005F2495">
        <w:rPr>
          <w:rFonts w:hint="cs"/>
          <w:rtl/>
        </w:rPr>
        <w:t xml:space="preserve"> آخرين </w:t>
      </w:r>
      <w:r w:rsidRPr="005F2495">
        <w:rPr>
          <w:rtl/>
        </w:rPr>
        <w:t>أو أقنعو</w:t>
      </w:r>
      <w:r w:rsidRPr="005F2495">
        <w:rPr>
          <w:rFonts w:hint="cs"/>
          <w:rtl/>
        </w:rPr>
        <w:t>هم</w:t>
      </w:r>
      <w:r w:rsidRPr="005F2495">
        <w:rPr>
          <w:rtl/>
        </w:rPr>
        <w:t xml:space="preserve"> أو </w:t>
      </w:r>
      <w:r w:rsidRPr="005F2495">
        <w:rPr>
          <w:rFonts w:hint="cs"/>
          <w:rtl/>
        </w:rPr>
        <w:t>استمالوهم أو أمروهم</w:t>
      </w:r>
      <w:r w:rsidRPr="005F2495">
        <w:rPr>
          <w:rtl/>
        </w:rPr>
        <w:t xml:space="preserve"> </w:t>
      </w:r>
      <w:r w:rsidRPr="005F2495">
        <w:rPr>
          <w:rFonts w:hint="cs"/>
          <w:rtl/>
        </w:rPr>
        <w:t xml:space="preserve">من أجل </w:t>
      </w:r>
      <w:r w:rsidRPr="005F2495">
        <w:rPr>
          <w:rtl/>
        </w:rPr>
        <w:t>تنفيذ الأعمال المعنية"</w:t>
      </w:r>
      <w:r w:rsidR="000A4883">
        <w:rPr>
          <w:b/>
          <w:vertAlign w:val="superscript"/>
          <w:rtl/>
        </w:rPr>
        <w:t>(</w:t>
      </w:r>
      <w:r w:rsidR="000A4883" w:rsidRPr="005F2495">
        <w:rPr>
          <w:rFonts w:cs="Times New Roman"/>
          <w:position w:val="4"/>
          <w:vertAlign w:val="superscript"/>
        </w:rPr>
        <w:footnoteReference w:id="17"/>
      </w:r>
      <w:r w:rsidR="000A4883">
        <w:rPr>
          <w:b/>
          <w:vertAlign w:val="superscript"/>
          <w:rtl/>
        </w:rPr>
        <w:t>)</w:t>
      </w:r>
      <w:r w:rsidRPr="005F2495">
        <w:rPr>
          <w:rtl/>
        </w:rPr>
        <w:t xml:space="preserve">. وتلاحظ اللجنة أن الدولة الطرف ردت على هذا الادعاء </w:t>
      </w:r>
      <w:r w:rsidRPr="005F2495">
        <w:rPr>
          <w:rFonts w:hint="cs"/>
          <w:rtl/>
        </w:rPr>
        <w:t xml:space="preserve">المتعلق </w:t>
      </w:r>
      <w:r w:rsidRPr="005F2495">
        <w:rPr>
          <w:rtl/>
        </w:rPr>
        <w:t>بعدم التحقيق في الجريمة ب</w:t>
      </w:r>
      <w:r w:rsidRPr="005F2495">
        <w:rPr>
          <w:rFonts w:hint="cs"/>
          <w:rtl/>
        </w:rPr>
        <w:t>ال</w:t>
      </w:r>
      <w:r w:rsidRPr="005F2495">
        <w:rPr>
          <w:rtl/>
        </w:rPr>
        <w:t xml:space="preserve">تذكير بأن مرتكب الجريمة قد أدين. ومع ذلك، فإنها لا تقدم أي معلومات عن الخطوات المتخذة لإجراء تحقيق يهدف إلى تحديد الشخص أو الأشخاص الذين حرضوا على القتل. </w:t>
      </w:r>
      <w:r w:rsidRPr="005F2495">
        <w:rPr>
          <w:rFonts w:hint="cs"/>
          <w:rtl/>
        </w:rPr>
        <w:t>و</w:t>
      </w:r>
      <w:r w:rsidRPr="005F2495">
        <w:rPr>
          <w:rtl/>
        </w:rPr>
        <w:t xml:space="preserve">في غياب أي معلومات تشير إلى أن الدولة الطرف قد أوفت بواجبها </w:t>
      </w:r>
      <w:r w:rsidRPr="005F2495">
        <w:rPr>
          <w:rFonts w:hint="cs"/>
          <w:rtl/>
        </w:rPr>
        <w:t xml:space="preserve">المتمثل </w:t>
      </w:r>
      <w:r w:rsidRPr="005F2495">
        <w:rPr>
          <w:rtl/>
        </w:rPr>
        <w:t xml:space="preserve">في بذل العناية الواجبة </w:t>
      </w:r>
      <w:r w:rsidRPr="005F2495">
        <w:rPr>
          <w:rFonts w:hint="cs"/>
          <w:rtl/>
        </w:rPr>
        <w:t>ل</w:t>
      </w:r>
      <w:r w:rsidRPr="005F2495">
        <w:rPr>
          <w:rtl/>
        </w:rPr>
        <w:t>إثبات الحقيقة بشأن الوقائع والأحداث التي أدت إلى مقتل السيد مونيرا لوبيز، تخلص اللجنة إلى أن الدولة الطرف انتهكت حقوق السيد مونيرا لوبيز و</w:t>
      </w:r>
      <w:r w:rsidRPr="005F2495">
        <w:rPr>
          <w:rFonts w:hint="cs"/>
          <w:rtl/>
        </w:rPr>
        <w:t xml:space="preserve">حقوق </w:t>
      </w:r>
      <w:r w:rsidRPr="005F2495">
        <w:rPr>
          <w:rtl/>
        </w:rPr>
        <w:t>أفراد أسرته أصحاب هذا البلاغ</w:t>
      </w:r>
      <w:r w:rsidRPr="005F2495">
        <w:rPr>
          <w:rFonts w:hint="cs"/>
          <w:rtl/>
        </w:rPr>
        <w:t>،</w:t>
      </w:r>
      <w:r w:rsidRPr="005F2495">
        <w:rPr>
          <w:rtl/>
        </w:rPr>
        <w:t xml:space="preserve"> </w:t>
      </w:r>
      <w:r w:rsidRPr="005F2495">
        <w:rPr>
          <w:rFonts w:hint="cs"/>
          <w:rtl/>
        </w:rPr>
        <w:t xml:space="preserve">المنصوص عليها في </w:t>
      </w:r>
      <w:r w:rsidRPr="005F2495">
        <w:rPr>
          <w:rtl/>
        </w:rPr>
        <w:t xml:space="preserve">المادة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 من العهد</w:t>
      </w:r>
      <w:r w:rsidR="000A4883">
        <w:rPr>
          <w:b/>
          <w:vertAlign w:val="superscript"/>
          <w:rtl/>
        </w:rPr>
        <w:t>(</w:t>
      </w:r>
      <w:r w:rsidR="000A4883" w:rsidRPr="005F2495">
        <w:rPr>
          <w:rFonts w:cs="Times New Roman"/>
          <w:position w:val="4"/>
          <w:vertAlign w:val="superscript"/>
        </w:rPr>
        <w:footnoteReference w:id="18"/>
      </w:r>
      <w:r w:rsidR="000A4883">
        <w:rPr>
          <w:b/>
          <w:vertAlign w:val="superscript"/>
          <w:rtl/>
        </w:rPr>
        <w:t>)</w:t>
      </w:r>
      <w:r w:rsidRPr="005F2495">
        <w:rPr>
          <w:rFonts w:hint="cs"/>
          <w:rtl/>
        </w:rPr>
        <w:t>.</w:t>
      </w:r>
    </w:p>
    <w:p w14:paraId="1261A27D" w14:textId="213B293D" w:rsidR="005F2495" w:rsidRPr="005F2495" w:rsidRDefault="005F2495" w:rsidP="005F2495">
      <w:pPr>
        <w:pStyle w:val="SingleTxtGA"/>
        <w:rPr>
          <w:rtl/>
        </w:rPr>
      </w:pPr>
      <w:r w:rsidRPr="005F2495">
        <w:rPr>
          <w:rFonts w:hint="cs"/>
          <w:szCs w:val="20"/>
          <w:rtl/>
        </w:rPr>
        <w:t>10</w:t>
      </w:r>
      <w:r w:rsidRPr="005F2495">
        <w:rPr>
          <w:rFonts w:hint="cs"/>
          <w:rtl/>
        </w:rPr>
        <w:t>-</w:t>
      </w:r>
      <w:r>
        <w:rPr>
          <w:rtl/>
        </w:rPr>
        <w:tab/>
      </w:r>
      <w:r w:rsidRPr="005F2495">
        <w:rPr>
          <w:rtl/>
        </w:rPr>
        <w:t xml:space="preserve">واللجنة، إذ تتصرف بموجب المادة </w:t>
      </w:r>
      <w:r w:rsidRPr="005F2495">
        <w:rPr>
          <w:szCs w:val="20"/>
          <w:rtl/>
        </w:rPr>
        <w:t>5</w:t>
      </w:r>
      <w:r w:rsidRPr="005F2495">
        <w:rPr>
          <w:rtl/>
        </w:rPr>
        <w:t>(</w:t>
      </w:r>
      <w:r w:rsidRPr="005F2495">
        <w:rPr>
          <w:szCs w:val="20"/>
          <w:rtl/>
        </w:rPr>
        <w:t>4</w:t>
      </w:r>
      <w:r w:rsidRPr="005F2495">
        <w:rPr>
          <w:rtl/>
        </w:rPr>
        <w:t xml:space="preserve">) من البروتوكول الاختياري، ترى أن المعلومات المعروضة عليها تكشف عن انتهاك الدولة الطرف للمادة </w:t>
      </w:r>
      <w:r w:rsidRPr="005F2495">
        <w:rPr>
          <w:szCs w:val="20"/>
          <w:rtl/>
        </w:rPr>
        <w:t>2</w:t>
      </w:r>
      <w:r w:rsidRPr="005F2495">
        <w:rPr>
          <w:rtl/>
        </w:rPr>
        <w:t>(</w:t>
      </w:r>
      <w:r w:rsidRPr="005F2495">
        <w:rPr>
          <w:szCs w:val="20"/>
          <w:rtl/>
        </w:rPr>
        <w:t>3</w:t>
      </w:r>
      <w:r w:rsidRPr="005F2495">
        <w:rPr>
          <w:rtl/>
        </w:rPr>
        <w:t xml:space="preserve">)، مقروءة بالاقتران مع المادة </w:t>
      </w:r>
      <w:r w:rsidRPr="005F2495">
        <w:rPr>
          <w:szCs w:val="20"/>
          <w:rtl/>
        </w:rPr>
        <w:t>6</w:t>
      </w:r>
      <w:r w:rsidRPr="005F2495">
        <w:rPr>
          <w:rtl/>
        </w:rPr>
        <w:t>(</w:t>
      </w:r>
      <w:r w:rsidRPr="005F2495">
        <w:rPr>
          <w:szCs w:val="20"/>
          <w:rtl/>
        </w:rPr>
        <w:t>1</w:t>
      </w:r>
      <w:r w:rsidRPr="005F2495">
        <w:rPr>
          <w:rtl/>
        </w:rPr>
        <w:t xml:space="preserve">)، من العهد فيما يتعلق بالسيد مونيرا لوبيز وأفراد أسرته </w:t>
      </w:r>
      <w:r w:rsidRPr="005F2495">
        <w:rPr>
          <w:rFonts w:hint="cs"/>
          <w:rtl/>
        </w:rPr>
        <w:t xml:space="preserve">الذين هم </w:t>
      </w:r>
      <w:r w:rsidRPr="005F2495">
        <w:rPr>
          <w:rtl/>
        </w:rPr>
        <w:t>أصحاب هذا البلاغ.</w:t>
      </w:r>
    </w:p>
    <w:p w14:paraId="46A350E7" w14:textId="10CCB04E" w:rsidR="005F2495" w:rsidRPr="005F2495" w:rsidRDefault="005F2495" w:rsidP="005F2495">
      <w:pPr>
        <w:pStyle w:val="SingleTxtGA"/>
        <w:rPr>
          <w:rtl/>
        </w:rPr>
      </w:pPr>
      <w:r w:rsidRPr="005F2495">
        <w:rPr>
          <w:szCs w:val="20"/>
          <w:rtl/>
        </w:rPr>
        <w:t>11</w:t>
      </w:r>
      <w:r w:rsidRPr="005F2495">
        <w:rPr>
          <w:rtl/>
        </w:rPr>
        <w:t>-</w:t>
      </w:r>
      <w:r>
        <w:rPr>
          <w:rtl/>
        </w:rPr>
        <w:tab/>
      </w:r>
      <w:r w:rsidRPr="005F2495">
        <w:rPr>
          <w:rtl/>
        </w:rPr>
        <w:t xml:space="preserve">وعملاً بالمادة </w:t>
      </w:r>
      <w:r w:rsidRPr="005F2495">
        <w:rPr>
          <w:szCs w:val="20"/>
          <w:rtl/>
        </w:rPr>
        <w:t>2</w:t>
      </w:r>
      <w:r w:rsidRPr="005F2495">
        <w:rPr>
          <w:rtl/>
        </w:rPr>
        <w:t>(</w:t>
      </w:r>
      <w:r w:rsidRPr="005F2495">
        <w:rPr>
          <w:szCs w:val="20"/>
          <w:rtl/>
        </w:rPr>
        <w:t>3</w:t>
      </w:r>
      <w:r w:rsidRPr="005F2495">
        <w:rPr>
          <w:rtl/>
        </w:rPr>
        <w:t>)(أ) من العهد، فإن الدولة الطرف ملزمة بتوفير سبيل انتصاف فعال ل</w:t>
      </w:r>
      <w:r w:rsidRPr="005F2495">
        <w:rPr>
          <w:rFonts w:hint="cs"/>
          <w:rtl/>
        </w:rPr>
        <w:t>أصحاب</w:t>
      </w:r>
      <w:r w:rsidRPr="005F2495">
        <w:rPr>
          <w:rtl/>
        </w:rPr>
        <w:t xml:space="preserve"> البلاغ. ويقتضي منها ذلك جبر ضرر الأشخاص الذين انتُهكت حقوقهم المكفولة بموجب العهد جبراً كاملاً. وبناءً على ذلك، فإن الدولة الطرف ملزمة، في جملة أمور، باتخاذ الخطوات المناسبة من أجل: (أ) إجراء تحقيق شامل وفعال ونزيه ومس</w:t>
      </w:r>
      <w:bookmarkStart w:id="3" w:name="_GoBack"/>
      <w:bookmarkEnd w:id="3"/>
      <w:r w:rsidRPr="005F2495">
        <w:rPr>
          <w:rtl/>
        </w:rPr>
        <w:t xml:space="preserve">تقل وشفاف على الفور في الظروف المحيطة بمقتل </w:t>
      </w:r>
      <w:r w:rsidRPr="00D318CC">
        <w:rPr>
          <w:spacing w:val="-2"/>
          <w:rtl/>
        </w:rPr>
        <w:t xml:space="preserve">السيد مونيرا لوبيز من أجل إثبات </w:t>
      </w:r>
      <w:r w:rsidRPr="00D318CC">
        <w:rPr>
          <w:rFonts w:hint="cs"/>
          <w:spacing w:val="-2"/>
          <w:rtl/>
        </w:rPr>
        <w:t>ال</w:t>
      </w:r>
      <w:r w:rsidRPr="00D318CC">
        <w:rPr>
          <w:spacing w:val="-2"/>
          <w:rtl/>
        </w:rPr>
        <w:t xml:space="preserve">حقيقة؛ (ب) </w:t>
      </w:r>
      <w:r w:rsidRPr="00D318CC">
        <w:rPr>
          <w:rFonts w:hint="cs"/>
          <w:spacing w:val="-2"/>
          <w:rtl/>
        </w:rPr>
        <w:t>و</w:t>
      </w:r>
      <w:r w:rsidRPr="00D318CC">
        <w:rPr>
          <w:spacing w:val="-2"/>
          <w:rtl/>
        </w:rPr>
        <w:t xml:space="preserve">تزويد أفراد </w:t>
      </w:r>
      <w:r w:rsidRPr="00D318CC">
        <w:rPr>
          <w:rFonts w:hint="cs"/>
          <w:spacing w:val="-2"/>
          <w:rtl/>
        </w:rPr>
        <w:t>أسر</w:t>
      </w:r>
      <w:r w:rsidRPr="00D318CC">
        <w:rPr>
          <w:spacing w:val="-2"/>
          <w:rtl/>
        </w:rPr>
        <w:t xml:space="preserve">ة السيد مونيرا لوبيز الذين </w:t>
      </w:r>
      <w:r w:rsidRPr="00D318CC">
        <w:rPr>
          <w:rFonts w:hint="cs"/>
          <w:spacing w:val="-2"/>
          <w:rtl/>
        </w:rPr>
        <w:t>هم أصحاب</w:t>
      </w:r>
      <w:r w:rsidRPr="005F2495">
        <w:rPr>
          <w:rFonts w:hint="cs"/>
          <w:rtl/>
        </w:rPr>
        <w:t xml:space="preserve"> هذا البلاغ</w:t>
      </w:r>
      <w:r w:rsidRPr="005F2495">
        <w:rPr>
          <w:rtl/>
        </w:rPr>
        <w:t xml:space="preserve"> بمعلومات تفصيلية </w:t>
      </w:r>
      <w:r w:rsidRPr="005F2495">
        <w:rPr>
          <w:rFonts w:hint="cs"/>
          <w:rtl/>
        </w:rPr>
        <w:t>عن</w:t>
      </w:r>
      <w:r w:rsidRPr="005F2495">
        <w:rPr>
          <w:rtl/>
        </w:rPr>
        <w:t xml:space="preserve"> نتائج هذا التحقيق؛ (ج) </w:t>
      </w:r>
      <w:r w:rsidRPr="005F2495">
        <w:rPr>
          <w:rFonts w:hint="cs"/>
          <w:rtl/>
        </w:rPr>
        <w:t>و</w:t>
      </w:r>
      <w:r w:rsidRPr="005F2495">
        <w:rPr>
          <w:rtl/>
        </w:rPr>
        <w:t>تقديم تعويض</w:t>
      </w:r>
      <w:r w:rsidRPr="005F2495">
        <w:rPr>
          <w:rFonts w:hint="cs"/>
          <w:rtl/>
        </w:rPr>
        <w:t>ات</w:t>
      </w:r>
      <w:r w:rsidRPr="005F2495">
        <w:rPr>
          <w:rtl/>
        </w:rPr>
        <w:t xml:space="preserve"> مناسب</w:t>
      </w:r>
      <w:r w:rsidRPr="005F2495">
        <w:rPr>
          <w:rFonts w:hint="cs"/>
          <w:rtl/>
        </w:rPr>
        <w:t>ة</w:t>
      </w:r>
      <w:r w:rsidRPr="005F2495">
        <w:rPr>
          <w:rtl/>
        </w:rPr>
        <w:t xml:space="preserve"> لأفراد الأسرة الذين هم </w:t>
      </w:r>
      <w:r w:rsidRPr="005F2495">
        <w:rPr>
          <w:rFonts w:hint="cs"/>
          <w:rtl/>
        </w:rPr>
        <w:t>أصحاب</w:t>
      </w:r>
      <w:r w:rsidRPr="005F2495">
        <w:rPr>
          <w:rtl/>
        </w:rPr>
        <w:t xml:space="preserve"> هذا البلاغ، بما في ذلك تعويض كافٍ لتغطية النفقات القانونية المعقولة التي تكبدوها. والدولة الطرف ملزمة أيضاً بمنع حدوث انتهاكات مماثلة في المستقبل.</w:t>
      </w:r>
    </w:p>
    <w:p w14:paraId="0263904E" w14:textId="793721C5" w:rsidR="005F2495" w:rsidRPr="005F2495" w:rsidRDefault="005F2495" w:rsidP="005F2495">
      <w:pPr>
        <w:pStyle w:val="SingleTxtGA"/>
        <w:rPr>
          <w:rtl/>
        </w:rPr>
      </w:pPr>
      <w:r w:rsidRPr="005F2495">
        <w:rPr>
          <w:szCs w:val="20"/>
          <w:rtl/>
        </w:rPr>
        <w:t>12</w:t>
      </w:r>
      <w:r w:rsidRPr="005F2495">
        <w:rPr>
          <w:rtl/>
        </w:rPr>
        <w:t>-</w:t>
      </w:r>
      <w:r>
        <w:rPr>
          <w:rtl/>
        </w:rPr>
        <w:tab/>
      </w:r>
      <w:r w:rsidRPr="00D318CC">
        <w:rPr>
          <w:spacing w:val="-4"/>
          <w:rtl/>
        </w:rPr>
        <w:t>واللجنة، إذ تضع في اعتبارها أن الدولة الطرف بانضمامها إلى البروتوكول الاختياري قد اعترفت</w:t>
      </w:r>
      <w:r w:rsidRPr="005F2495">
        <w:rPr>
          <w:rtl/>
        </w:rPr>
        <w:t xml:space="preserve"> باختصاص اللجنة في تحديد ما إذا كان قد حدث انتهاك للعهد أم لا، وتعهدت، عملاً بالمادة </w:t>
      </w:r>
      <w:r w:rsidRPr="005F2495">
        <w:rPr>
          <w:szCs w:val="20"/>
          <w:rtl/>
        </w:rPr>
        <w:t>2</w:t>
      </w:r>
      <w:r w:rsidRPr="005F2495">
        <w:rPr>
          <w:rtl/>
        </w:rPr>
        <w:t xml:space="preserve"> من العهد، بأن تكفل تمتع جميع الأفراد الموجودين في إقليمها والخاضعين لولايتها بالحقوق المعترف بها في العهد، تود أن تتلقى من الدولة الطرف، في غضون </w:t>
      </w:r>
      <w:r w:rsidRPr="005F2495">
        <w:rPr>
          <w:szCs w:val="20"/>
          <w:rtl/>
        </w:rPr>
        <w:t>180</w:t>
      </w:r>
      <w:r w:rsidRPr="005F2495">
        <w:rPr>
          <w:rtl/>
        </w:rPr>
        <w:t xml:space="preserve"> يوماً، معلومات عن التدابير التي اتخذتها لوضع هذه الآراء موضع التنفيذ. ويُطلب إلى الدولة الطرف أيضاً نشر هذه الآراء وتعميمها على نطاق واسع بلغاتها الرسمية.</w:t>
      </w:r>
    </w:p>
    <w:p w14:paraId="78029C8F" w14:textId="531783F8" w:rsidR="00B54045" w:rsidRPr="005F2495" w:rsidRDefault="005F2495" w:rsidP="005F2495">
      <w:pPr>
        <w:spacing w:before="120"/>
        <w:jc w:val="center"/>
        <w:rPr>
          <w:u w:val="single"/>
          <w:rtl/>
        </w:rPr>
      </w:pPr>
      <w:r>
        <w:rPr>
          <w:u w:val="single"/>
          <w:rtl/>
        </w:rPr>
        <w:tab/>
      </w:r>
      <w:r>
        <w:rPr>
          <w:u w:val="single"/>
          <w:rtl/>
        </w:rPr>
        <w:tab/>
      </w:r>
      <w:r>
        <w:rPr>
          <w:u w:val="single"/>
          <w:rtl/>
        </w:rPr>
        <w:tab/>
      </w:r>
    </w:p>
    <w:sectPr w:rsidR="00B54045" w:rsidRPr="005F2495" w:rsidSect="00036B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2098" w14:textId="77777777" w:rsidR="0080345C" w:rsidRPr="002901D9" w:rsidRDefault="0080345C" w:rsidP="002901D9">
      <w:pPr>
        <w:spacing w:after="60" w:line="240" w:lineRule="auto"/>
        <w:rPr>
          <w:i/>
          <w:iCs/>
        </w:rPr>
      </w:pPr>
      <w:r>
        <w:rPr>
          <w:rFonts w:hint="cs"/>
          <w:i/>
          <w:iCs/>
          <w:rtl/>
        </w:rPr>
        <w:t>الحواشي</w:t>
      </w:r>
    </w:p>
  </w:endnote>
  <w:endnote w:type="continuationSeparator" w:id="0">
    <w:p w14:paraId="147D7B5F" w14:textId="77777777" w:rsidR="0080345C" w:rsidRDefault="008034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167D" w14:textId="77777777" w:rsidR="0080345C" w:rsidRPr="005F2495" w:rsidRDefault="0080345C" w:rsidP="005F2495">
    <w:pPr>
      <w:pStyle w:val="Footer"/>
      <w:tabs>
        <w:tab w:val="right" w:pos="9598"/>
      </w:tabs>
      <w:rPr>
        <w:sz w:val="17"/>
      </w:rPr>
    </w:pPr>
    <w:r>
      <w:rPr>
        <w:sz w:val="17"/>
      </w:rPr>
      <w:t>GE.20-07332</w:t>
    </w:r>
    <w:r>
      <w:rPr>
        <w:sz w:val="17"/>
      </w:rPr>
      <w:tab/>
    </w:r>
    <w:r w:rsidRPr="005F2495">
      <w:rPr>
        <w:b/>
        <w:sz w:val="18"/>
      </w:rPr>
      <w:fldChar w:fldCharType="begin"/>
    </w:r>
    <w:r w:rsidRPr="005F2495">
      <w:rPr>
        <w:b/>
        <w:sz w:val="18"/>
      </w:rPr>
      <w:instrText xml:space="preserve"> PAGE  \* MERGEFORMAT </w:instrText>
    </w:r>
    <w:r w:rsidRPr="005F2495">
      <w:rPr>
        <w:b/>
        <w:sz w:val="18"/>
      </w:rPr>
      <w:fldChar w:fldCharType="separate"/>
    </w:r>
    <w:r>
      <w:rPr>
        <w:b/>
        <w:sz w:val="18"/>
      </w:rPr>
      <w:t>2</w:t>
    </w:r>
    <w:r w:rsidRPr="005F249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B1CE" w14:textId="77777777" w:rsidR="0080345C" w:rsidRPr="005F2495" w:rsidRDefault="0080345C" w:rsidP="006959B0">
    <w:pPr>
      <w:pStyle w:val="Footer"/>
      <w:tabs>
        <w:tab w:val="right" w:pos="9599"/>
      </w:tabs>
      <w:jc w:val="left"/>
      <w:rPr>
        <w:b/>
        <w:sz w:val="18"/>
        <w:lang w:val="en-US"/>
      </w:rPr>
    </w:pPr>
    <w:r w:rsidRPr="005F2495">
      <w:rPr>
        <w:b/>
        <w:sz w:val="18"/>
        <w:lang w:val="en-US"/>
      </w:rPr>
      <w:fldChar w:fldCharType="begin"/>
    </w:r>
    <w:r w:rsidRPr="005F2495">
      <w:rPr>
        <w:b/>
        <w:sz w:val="18"/>
        <w:lang w:val="en-US"/>
      </w:rPr>
      <w:instrText xml:space="preserve"> PAGE  \* MERGEFORMAT </w:instrText>
    </w:r>
    <w:r w:rsidRPr="005F2495">
      <w:rPr>
        <w:b/>
        <w:sz w:val="18"/>
        <w:lang w:val="en-US"/>
      </w:rPr>
      <w:fldChar w:fldCharType="separate"/>
    </w:r>
    <w:r w:rsidRPr="005F2495">
      <w:rPr>
        <w:b/>
        <w:noProof/>
        <w:sz w:val="18"/>
        <w:lang w:val="en-US"/>
      </w:rPr>
      <w:t>3</w:t>
    </w:r>
    <w:r w:rsidRPr="005F2495">
      <w:rPr>
        <w:b/>
        <w:sz w:val="18"/>
        <w:lang w:val="en-US"/>
      </w:rPr>
      <w:fldChar w:fldCharType="end"/>
    </w:r>
    <w:r>
      <w:rPr>
        <w:b/>
        <w:sz w:val="18"/>
        <w:lang w:val="en-US"/>
      </w:rPr>
      <w:tab/>
    </w:r>
    <w:r>
      <w:rPr>
        <w:sz w:val="17"/>
        <w:lang w:val="en-US"/>
      </w:rPr>
      <w:t>GE.20-07332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06BA" w14:textId="29B91804" w:rsidR="0080345C" w:rsidRDefault="0080345C" w:rsidP="00982139">
    <w:pPr>
      <w:pStyle w:val="Footer"/>
      <w:spacing w:before="360"/>
      <w:jc w:val="right"/>
      <w:rPr>
        <w:sz w:val="20"/>
        <w:szCs w:val="20"/>
      </w:rPr>
    </w:pPr>
    <w:r>
      <w:rPr>
        <w:sz w:val="20"/>
        <w:szCs w:val="20"/>
      </w:rPr>
      <w:t>GE.20-07332</w:t>
    </w:r>
    <w:r w:rsidR="009624B0">
      <w:rPr>
        <w:noProof/>
      </w:rPr>
      <w:drawing>
        <wp:anchor distT="0" distB="0" distL="114300" distR="114300" simplePos="0" relativeHeight="251657728" behindDoc="1" locked="1" layoutInCell="0" allowOverlap="1" wp14:anchorId="256307CE" wp14:editId="6F4E4BA6">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303BDB46" w14:textId="4F9C2DEB" w:rsidR="0080345C" w:rsidRPr="00036B3D" w:rsidRDefault="0080345C" w:rsidP="00036B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9624B0">
      <w:rPr>
        <w:noProof/>
      </w:rPr>
      <w:drawing>
        <wp:anchor distT="0" distB="0" distL="114300" distR="114300" simplePos="0" relativeHeight="251659776" behindDoc="0" locked="0" layoutInCell="1" allowOverlap="1" wp14:anchorId="632F30A4" wp14:editId="079DE664">
          <wp:simplePos x="0" y="0"/>
          <wp:positionH relativeFrom="page">
            <wp:posOffset>719455</wp:posOffset>
          </wp:positionH>
          <wp:positionV relativeFrom="page">
            <wp:posOffset>9611995</wp:posOffset>
          </wp:positionV>
          <wp:extent cx="641350" cy="641350"/>
          <wp:effectExtent l="0" t="0" r="0" b="0"/>
          <wp:wrapNone/>
          <wp:docPr id="2" name="Picture 2" descr="201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C52A" w14:textId="3034E092" w:rsidR="0080345C" w:rsidRPr="000437B8" w:rsidRDefault="0080345C" w:rsidP="000A4883">
      <w:pPr>
        <w:pStyle w:val="Footer"/>
        <w:bidi/>
        <w:spacing w:after="80" w:line="200" w:lineRule="exact"/>
        <w:ind w:left="680"/>
      </w:pPr>
      <w:r>
        <w:rPr>
          <w:rtl/>
        </w:rPr>
        <w:t>__________</w:t>
      </w:r>
    </w:p>
  </w:footnote>
  <w:footnote w:type="continuationSeparator" w:id="0">
    <w:p w14:paraId="4ACD3887" w14:textId="77777777" w:rsidR="0080345C" w:rsidRDefault="0080345C" w:rsidP="00656392">
      <w:pPr>
        <w:spacing w:line="240" w:lineRule="auto"/>
      </w:pPr>
      <w:r>
        <w:continuationSeparator/>
      </w:r>
    </w:p>
  </w:footnote>
  <w:footnote w:id="1">
    <w:p w14:paraId="388B6BEC" w14:textId="0FBBB3F7" w:rsidR="0080345C" w:rsidRPr="005F2495" w:rsidRDefault="0080345C" w:rsidP="0080345C">
      <w:pPr>
        <w:pStyle w:val="FootnoteText1"/>
        <w:rPr>
          <w:rtl/>
        </w:rPr>
      </w:pPr>
      <w:r>
        <w:rPr>
          <w:rtl/>
        </w:rPr>
        <w:t>*</w:t>
      </w:r>
      <w:r>
        <w:rPr>
          <w:rtl/>
        </w:rPr>
        <w:tab/>
      </w:r>
      <w:r w:rsidRPr="005F2495">
        <w:rPr>
          <w:rtl/>
        </w:rPr>
        <w:t xml:space="preserve">اعتمدتها اللجنة في دورتها </w:t>
      </w:r>
      <w:r w:rsidRPr="0080345C">
        <w:rPr>
          <w:rFonts w:hint="cs"/>
          <w:szCs w:val="18"/>
          <w:rtl/>
        </w:rPr>
        <w:t>128</w:t>
      </w:r>
      <w:r w:rsidRPr="005F2495">
        <w:rPr>
          <w:rtl/>
        </w:rPr>
        <w:t xml:space="preserve"> (</w:t>
      </w:r>
      <w:r w:rsidRPr="0080345C">
        <w:rPr>
          <w:szCs w:val="18"/>
          <w:rtl/>
        </w:rPr>
        <w:t>2</w:t>
      </w:r>
      <w:r w:rsidRPr="005F2495">
        <w:rPr>
          <w:rtl/>
        </w:rPr>
        <w:t>-</w:t>
      </w:r>
      <w:r w:rsidRPr="0080345C">
        <w:rPr>
          <w:szCs w:val="18"/>
          <w:rtl/>
        </w:rPr>
        <w:t>27</w:t>
      </w:r>
      <w:r w:rsidRPr="005F2495">
        <w:rPr>
          <w:rtl/>
        </w:rPr>
        <w:t xml:space="preserve"> آذار/مارس </w:t>
      </w:r>
      <w:r w:rsidRPr="0080345C">
        <w:rPr>
          <w:szCs w:val="18"/>
          <w:rtl/>
        </w:rPr>
        <w:t>2020</w:t>
      </w:r>
      <w:r w:rsidRPr="005F2495">
        <w:rPr>
          <w:rtl/>
        </w:rPr>
        <w:t>).</w:t>
      </w:r>
    </w:p>
  </w:footnote>
  <w:footnote w:id="2">
    <w:p w14:paraId="3706AA3C" w14:textId="45087DBD" w:rsidR="0080345C" w:rsidRPr="005F2495" w:rsidRDefault="0080345C" w:rsidP="0080345C">
      <w:pPr>
        <w:pStyle w:val="FootnoteText1"/>
      </w:pPr>
      <w:r>
        <w:rPr>
          <w:rtl/>
        </w:rPr>
        <w:t>**</w:t>
      </w:r>
      <w:r>
        <w:rPr>
          <w:rtl/>
        </w:rPr>
        <w:tab/>
      </w:r>
      <w:r w:rsidRPr="005F2495">
        <w:rPr>
          <w:rtl/>
        </w:rPr>
        <w:t xml:space="preserve">شارك في دراسة هذا البلاغ أعضاء اللجنة التالية أسماؤهم: عياض بن عاشور، وعارف بلقان، وأحمد أمين </w:t>
      </w:r>
      <w:r w:rsidRPr="00CB3342">
        <w:rPr>
          <w:spacing w:val="-4"/>
          <w:rtl/>
        </w:rPr>
        <w:t>فتح</w:t>
      </w:r>
      <w:r w:rsidR="00CB3342" w:rsidRPr="00CB3342">
        <w:rPr>
          <w:rFonts w:hint="cs"/>
          <w:spacing w:val="-4"/>
          <w:rtl/>
        </w:rPr>
        <w:t> </w:t>
      </w:r>
      <w:r w:rsidRPr="00CB3342">
        <w:rPr>
          <w:spacing w:val="-4"/>
          <w:rtl/>
        </w:rPr>
        <w:t xml:space="preserve">الله، وكريستوف هاينز، وبا مريم كويتا، ومارسيا ف. ج. كران، ودنكان لاكي موهوموزا، وفوتيني بازارتزيس، </w:t>
      </w:r>
      <w:r w:rsidRPr="00CB3342">
        <w:rPr>
          <w:rtl/>
        </w:rPr>
        <w:t xml:space="preserve">وفاسيلكا سانسين، وخوسيه مانويل سانتوس باييس، ويوفال شاني، وهيلين تيغرودجا، </w:t>
      </w:r>
      <w:r w:rsidRPr="00CB3342">
        <w:rPr>
          <w:rFonts w:hint="cs"/>
          <w:rtl/>
        </w:rPr>
        <w:t>و</w:t>
      </w:r>
      <w:r w:rsidRPr="00CB3342">
        <w:rPr>
          <w:rtl/>
        </w:rPr>
        <w:t>أندرياس زيمرمان</w:t>
      </w:r>
      <w:r w:rsidRPr="00CB3342">
        <w:rPr>
          <w:rFonts w:hint="cs"/>
          <w:rtl/>
        </w:rPr>
        <w:t xml:space="preserve">، </w:t>
      </w:r>
      <w:r w:rsidRPr="00CB3342">
        <w:rPr>
          <w:rtl/>
        </w:rPr>
        <w:t>وجنتيان</w:t>
      </w:r>
      <w:r w:rsidRPr="005F2495">
        <w:rPr>
          <w:rtl/>
        </w:rPr>
        <w:t xml:space="preserve"> زيبيري.</w:t>
      </w:r>
    </w:p>
  </w:footnote>
  <w:footnote w:id="3">
    <w:p w14:paraId="50BAA8EB" w14:textId="7885D032"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Pr>
          <w:rFonts w:hint="cs"/>
          <w:rtl/>
        </w:rPr>
        <w:t xml:space="preserve">انظر </w:t>
      </w:r>
      <w:r w:rsidRPr="00CB3342">
        <w:t xml:space="preserve">SINALTRAINAL, “Ampliado caso </w:t>
      </w:r>
      <w:r w:rsidRPr="00CB3342">
        <w:rPr>
          <w:szCs w:val="18"/>
        </w:rPr>
        <w:t>2595</w:t>
      </w:r>
      <w:r w:rsidRPr="00CB3342">
        <w:t xml:space="preserve"> OIT por violación del derecho a la vida trabajadores Coca Cola”</w:t>
      </w:r>
      <w:r w:rsidRPr="000A4883">
        <w:rPr>
          <w:rFonts w:hint="cs"/>
          <w:rtl/>
        </w:rPr>
        <w:t xml:space="preserve">، </w:t>
      </w:r>
      <w:r w:rsidRPr="0080345C">
        <w:rPr>
          <w:rFonts w:hint="cs"/>
          <w:szCs w:val="18"/>
          <w:rtl/>
        </w:rPr>
        <w:t>29</w:t>
      </w:r>
      <w:r w:rsidRPr="000A4883">
        <w:rPr>
          <w:rFonts w:hint="cs"/>
          <w:rtl/>
        </w:rPr>
        <w:t xml:space="preserve"> أيار/مايو </w:t>
      </w:r>
      <w:r w:rsidRPr="0080345C">
        <w:rPr>
          <w:rFonts w:hint="cs"/>
          <w:szCs w:val="18"/>
          <w:rtl/>
        </w:rPr>
        <w:t>2008</w:t>
      </w:r>
      <w:r w:rsidRPr="000A4883">
        <w:rPr>
          <w:rFonts w:hint="cs"/>
          <w:rtl/>
        </w:rPr>
        <w:t>.</w:t>
      </w:r>
    </w:p>
  </w:footnote>
  <w:footnote w:id="4">
    <w:p w14:paraId="7BFA3F7D" w14:textId="77A49671" w:rsidR="0080345C" w:rsidRDefault="0080345C" w:rsidP="0080345C">
      <w:pPr>
        <w:pStyle w:val="FootnoteText1"/>
        <w:rPr>
          <w:rFonts w:hint="cs"/>
          <w:rtl/>
        </w:rPr>
      </w:pPr>
      <w:r w:rsidRPr="000A4883">
        <w:rPr>
          <w:b/>
          <w:rtl/>
        </w:rPr>
        <w:t>(</w:t>
      </w:r>
      <w:r w:rsidRPr="0080345C">
        <w:rPr>
          <w:rFonts w:cs="Times New Roman"/>
        </w:rPr>
        <w:footnoteRef/>
      </w:r>
      <w:r w:rsidRPr="000A4883">
        <w:rPr>
          <w:b/>
          <w:rtl/>
        </w:rPr>
        <w:t>)</w:t>
      </w:r>
      <w:r>
        <w:rPr>
          <w:rtl/>
        </w:rPr>
        <w:tab/>
      </w:r>
      <w:r>
        <w:rPr>
          <w:rFonts w:hint="cs"/>
          <w:rtl/>
        </w:rPr>
        <w:t xml:space="preserve">انظر </w:t>
      </w:r>
      <w:r w:rsidRPr="00362F6F">
        <w:rPr>
          <w:i/>
          <w:iCs/>
          <w:rtl/>
        </w:rPr>
        <w:t>باوتيستا دي أريانا ضد كولومبيا</w:t>
      </w:r>
      <w:r>
        <w:rPr>
          <w:rFonts w:hint="cs"/>
          <w:rtl/>
        </w:rPr>
        <w:t xml:space="preserve"> </w:t>
      </w:r>
      <w:r w:rsidRPr="000A4883">
        <w:t>(CCPR/C/</w:t>
      </w:r>
      <w:r w:rsidRPr="0080345C">
        <w:rPr>
          <w:szCs w:val="18"/>
        </w:rPr>
        <w:t>55</w:t>
      </w:r>
      <w:r w:rsidRPr="000A4883">
        <w:t>/D/</w:t>
      </w:r>
      <w:r w:rsidRPr="0080345C">
        <w:rPr>
          <w:szCs w:val="18"/>
        </w:rPr>
        <w:t>563</w:t>
      </w:r>
      <w:r w:rsidRPr="000A4883">
        <w:t>/</w:t>
      </w:r>
      <w:r w:rsidRPr="0080345C">
        <w:rPr>
          <w:szCs w:val="18"/>
        </w:rPr>
        <w:t>1993</w:t>
      </w:r>
      <w:r w:rsidRPr="000A4883">
        <w:t>)</w:t>
      </w:r>
      <w:r w:rsidRPr="000A4883">
        <w:rPr>
          <w:rtl/>
        </w:rPr>
        <w:t>،</w:t>
      </w:r>
      <w:r w:rsidRPr="004050A4">
        <w:rPr>
          <w:rtl/>
        </w:rPr>
        <w:t xml:space="preserve"> الفقرة </w:t>
      </w:r>
      <w:r w:rsidRPr="0080345C">
        <w:rPr>
          <w:szCs w:val="18"/>
          <w:rtl/>
        </w:rPr>
        <w:t>8</w:t>
      </w:r>
      <w:r w:rsidRPr="004050A4">
        <w:rPr>
          <w:rtl/>
        </w:rPr>
        <w:t>-</w:t>
      </w:r>
      <w:r w:rsidRPr="0080345C">
        <w:rPr>
          <w:rFonts w:hint="cs"/>
          <w:szCs w:val="18"/>
          <w:rtl/>
        </w:rPr>
        <w:t>2</w:t>
      </w:r>
      <w:r w:rsidR="00590EDC">
        <w:rPr>
          <w:rFonts w:hint="cs"/>
          <w:rtl/>
        </w:rPr>
        <w:t xml:space="preserve">. </w:t>
      </w:r>
    </w:p>
  </w:footnote>
  <w:footnote w:id="5">
    <w:p w14:paraId="6548F17A" w14:textId="1EC12977" w:rsidR="0080345C" w:rsidRPr="00362F6F" w:rsidRDefault="0080345C" w:rsidP="00CB3342">
      <w:pPr>
        <w:pStyle w:val="FootnoteText1"/>
        <w:spacing w:line="240" w:lineRule="exact"/>
        <w:rPr>
          <w:lang w:val="es-ES_tradnl"/>
        </w:rPr>
      </w:pPr>
      <w:r w:rsidRPr="000A4883">
        <w:rPr>
          <w:b/>
          <w:rtl/>
        </w:rPr>
        <w:t>(</w:t>
      </w:r>
      <w:r w:rsidRPr="0080345C">
        <w:rPr>
          <w:rFonts w:cs="Times New Roman"/>
        </w:rPr>
        <w:footnoteRef/>
      </w:r>
      <w:r w:rsidRPr="000A4883">
        <w:rPr>
          <w:b/>
          <w:rtl/>
        </w:rPr>
        <w:t>)</w:t>
      </w:r>
      <w:r>
        <w:rPr>
          <w:rtl/>
        </w:rPr>
        <w:tab/>
      </w:r>
      <w:r w:rsidR="00590EDC">
        <w:rPr>
          <w:rFonts w:hint="cs"/>
          <w:rtl/>
        </w:rPr>
        <w:t xml:space="preserve">انظر </w:t>
      </w:r>
      <w:r w:rsidR="00590EDC" w:rsidRPr="00F62DF6">
        <w:rPr>
          <w:i/>
          <w:iCs/>
          <w:lang w:val="es-ES"/>
        </w:rPr>
        <w:t>Masacre de La Rochela vs. Colombia</w:t>
      </w:r>
      <w:r w:rsidR="00590EDC" w:rsidRPr="003D1A0E">
        <w:rPr>
          <w:lang w:val="es-ES"/>
        </w:rPr>
        <w:t xml:space="preserve">, </w:t>
      </w:r>
      <w:r w:rsidR="00590EDC">
        <w:rPr>
          <w:lang w:val="es-ES"/>
        </w:rPr>
        <w:t>s</w:t>
      </w:r>
      <w:r w:rsidR="00590EDC" w:rsidRPr="003D1A0E">
        <w:rPr>
          <w:lang w:val="es-ES"/>
        </w:rPr>
        <w:t xml:space="preserve">entencia de 11 de </w:t>
      </w:r>
      <w:r w:rsidR="00590EDC">
        <w:rPr>
          <w:lang w:val="es-ES"/>
        </w:rPr>
        <w:t>mayo</w:t>
      </w:r>
      <w:r w:rsidR="00590EDC" w:rsidRPr="003D1A0E">
        <w:rPr>
          <w:lang w:val="es-ES"/>
        </w:rPr>
        <w:t xml:space="preserve"> de 2007, </w:t>
      </w:r>
      <w:r w:rsidR="00590EDC">
        <w:rPr>
          <w:lang w:val="es-ES"/>
        </w:rPr>
        <w:t>f</w:t>
      </w:r>
      <w:r w:rsidR="00590EDC" w:rsidRPr="00F62DF6">
        <w:rPr>
          <w:lang w:val="es-ES"/>
        </w:rPr>
        <w:t xml:space="preserve">ondo, </w:t>
      </w:r>
      <w:r w:rsidR="00590EDC">
        <w:rPr>
          <w:lang w:val="es-ES"/>
        </w:rPr>
        <w:t>r</w:t>
      </w:r>
      <w:r w:rsidR="00590EDC" w:rsidRPr="00F62DF6">
        <w:rPr>
          <w:lang w:val="es-ES"/>
        </w:rPr>
        <w:t xml:space="preserve">eparaciones y </w:t>
      </w:r>
      <w:r w:rsidR="00590EDC">
        <w:rPr>
          <w:lang w:val="es-ES"/>
        </w:rPr>
        <w:t>c</w:t>
      </w:r>
      <w:r w:rsidR="00590EDC" w:rsidRPr="00F62DF6">
        <w:rPr>
          <w:lang w:val="es-ES"/>
        </w:rPr>
        <w:t>ostas</w:t>
      </w:r>
      <w:r w:rsidR="00590EDC">
        <w:rPr>
          <w:lang w:val="es-ES"/>
        </w:rPr>
        <w:t>,</w:t>
      </w:r>
      <w:r w:rsidR="00590EDC" w:rsidRPr="003D1A0E">
        <w:rPr>
          <w:lang w:val="es-ES"/>
        </w:rPr>
        <w:t xml:space="preserve"> párrs. 66 a 103</w:t>
      </w:r>
      <w:r w:rsidRPr="000A4883">
        <w:rPr>
          <w:rFonts w:hint="cs"/>
          <w:rtl/>
        </w:rPr>
        <w:t>.</w:t>
      </w:r>
    </w:p>
  </w:footnote>
  <w:footnote w:id="6">
    <w:p w14:paraId="2D2D8543" w14:textId="65AA74A2" w:rsidR="0080345C" w:rsidRPr="00362F6F" w:rsidRDefault="0080345C" w:rsidP="00CB3342">
      <w:pPr>
        <w:pStyle w:val="FootnoteText1"/>
        <w:spacing w:line="240" w:lineRule="exact"/>
        <w:rPr>
          <w:lang w:val="es-ES_tradnl"/>
        </w:rPr>
      </w:pPr>
      <w:r w:rsidRPr="000A4883">
        <w:rPr>
          <w:b/>
          <w:rtl/>
        </w:rPr>
        <w:t>(</w:t>
      </w:r>
      <w:r w:rsidRPr="0080345C">
        <w:rPr>
          <w:rFonts w:cs="Times New Roman"/>
        </w:rPr>
        <w:footnoteRef/>
      </w:r>
      <w:r w:rsidRPr="000A4883">
        <w:rPr>
          <w:b/>
          <w:rtl/>
        </w:rPr>
        <w:t>)</w:t>
      </w:r>
      <w:r>
        <w:rPr>
          <w:rtl/>
        </w:rPr>
        <w:tab/>
      </w:r>
      <w:r w:rsidRPr="003D1A0E">
        <w:rPr>
          <w:lang w:val="es-ES"/>
        </w:rPr>
        <w:t xml:space="preserve">“Judicialización de los Crímenes contra Sindicalistas. Análisis de las Sentencias Proferidas de </w:t>
      </w:r>
      <w:r w:rsidRPr="0080345C">
        <w:rPr>
          <w:szCs w:val="18"/>
          <w:lang w:val="es-ES"/>
        </w:rPr>
        <w:t>2000</w:t>
      </w:r>
      <w:r w:rsidRPr="003D1A0E">
        <w:rPr>
          <w:lang w:val="es-ES"/>
        </w:rPr>
        <w:t xml:space="preserve"> a</w:t>
      </w:r>
      <w:r>
        <w:rPr>
          <w:lang w:val="es-ES"/>
        </w:rPr>
        <w:t> </w:t>
      </w:r>
      <w:r w:rsidRPr="0080345C">
        <w:rPr>
          <w:szCs w:val="18"/>
          <w:lang w:val="es-ES"/>
        </w:rPr>
        <w:t>2011</w:t>
      </w:r>
      <w:r w:rsidRPr="003D1A0E">
        <w:rPr>
          <w:lang w:val="es-ES"/>
        </w:rPr>
        <w:t xml:space="preserve"> por la Justicia Colombiana”, pág. </w:t>
      </w:r>
      <w:r w:rsidRPr="0080345C">
        <w:rPr>
          <w:szCs w:val="18"/>
          <w:lang w:val="es-ES"/>
        </w:rPr>
        <w:t>49</w:t>
      </w:r>
      <w:r w:rsidRPr="000A4883">
        <w:rPr>
          <w:rFonts w:hint="cs"/>
          <w:rtl/>
        </w:rPr>
        <w:t>.</w:t>
      </w:r>
    </w:p>
  </w:footnote>
  <w:footnote w:id="7">
    <w:p w14:paraId="1EE28F71" w14:textId="083DD71C"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sidRPr="00C5591D">
        <w:rPr>
          <w:rtl/>
        </w:rPr>
        <w:t xml:space="preserve">انظر التعليق العام رقم </w:t>
      </w:r>
      <w:r w:rsidRPr="0080345C">
        <w:rPr>
          <w:szCs w:val="18"/>
          <w:rtl/>
        </w:rPr>
        <w:t>31</w:t>
      </w:r>
      <w:r w:rsidRPr="00C5591D">
        <w:rPr>
          <w:rtl/>
        </w:rPr>
        <w:t>(</w:t>
      </w:r>
      <w:r w:rsidRPr="0080345C">
        <w:rPr>
          <w:szCs w:val="18"/>
          <w:rtl/>
        </w:rPr>
        <w:t>2004</w:t>
      </w:r>
      <w:r w:rsidRPr="00C5591D">
        <w:rPr>
          <w:rtl/>
        </w:rPr>
        <w:t xml:space="preserve">) بشأن طبيعة الالتزام القانوني العام المفروض على الدول الأطراف في العهد، الفقرة </w:t>
      </w:r>
      <w:r w:rsidRPr="0080345C">
        <w:rPr>
          <w:rFonts w:hint="cs"/>
          <w:szCs w:val="18"/>
          <w:rtl/>
        </w:rPr>
        <w:t>9</w:t>
      </w:r>
      <w:r w:rsidRPr="00C5591D">
        <w:rPr>
          <w:rtl/>
        </w:rPr>
        <w:t>.</w:t>
      </w:r>
    </w:p>
  </w:footnote>
  <w:footnote w:id="8">
    <w:p w14:paraId="228FF86D" w14:textId="79426C7C" w:rsidR="0080345C" w:rsidRDefault="0080345C" w:rsidP="0080345C">
      <w:pPr>
        <w:pStyle w:val="FootnoteText1"/>
      </w:pPr>
      <w:r w:rsidRPr="000A4883">
        <w:rPr>
          <w:b/>
          <w:rtl/>
        </w:rPr>
        <w:t>(</w:t>
      </w:r>
      <w:r w:rsidRPr="0080345C">
        <w:rPr>
          <w:rFonts w:cs="Times New Roman"/>
        </w:rPr>
        <w:footnoteRef/>
      </w:r>
      <w:r w:rsidRPr="000A4883">
        <w:rPr>
          <w:b/>
          <w:rtl/>
        </w:rPr>
        <w:t>)</w:t>
      </w:r>
      <w:r>
        <w:rPr>
          <w:rtl/>
        </w:rPr>
        <w:tab/>
        <w:t xml:space="preserve">وفقاً لأصحاب البلاغ، فإن </w:t>
      </w:r>
      <w:r w:rsidRPr="00D60103">
        <w:rPr>
          <w:rtl/>
        </w:rPr>
        <w:t xml:space="preserve">مصدر </w:t>
      </w:r>
      <w:r>
        <w:rPr>
          <w:rFonts w:hint="cs"/>
          <w:rtl/>
        </w:rPr>
        <w:t xml:space="preserve">هذا العدد </w:t>
      </w:r>
      <w:r>
        <w:rPr>
          <w:rtl/>
        </w:rPr>
        <w:t xml:space="preserve">هو المعهد الوطني للطب الشرعي </w:t>
      </w:r>
      <w:r w:rsidRPr="00A35FBF">
        <w:rPr>
          <w:rtl/>
        </w:rPr>
        <w:t>وعلم الأدلة الجنائية</w:t>
      </w:r>
      <w:r>
        <w:rPr>
          <w:rFonts w:hint="cs"/>
          <w:rtl/>
        </w:rPr>
        <w:t>.</w:t>
      </w:r>
    </w:p>
  </w:footnote>
  <w:footnote w:id="9">
    <w:p w14:paraId="26CCFE7A" w14:textId="6D5E91E2" w:rsidR="0080345C" w:rsidRPr="00A35FBF" w:rsidRDefault="0080345C" w:rsidP="0080345C">
      <w:pPr>
        <w:pStyle w:val="FootnoteText1"/>
      </w:pPr>
      <w:r w:rsidRPr="000A4883">
        <w:rPr>
          <w:b/>
          <w:rtl/>
        </w:rPr>
        <w:t>(</w:t>
      </w:r>
      <w:r w:rsidRPr="0080345C">
        <w:rPr>
          <w:rFonts w:cs="Times New Roman"/>
        </w:rPr>
        <w:footnoteRef/>
      </w:r>
      <w:r w:rsidRPr="000A4883">
        <w:rPr>
          <w:b/>
          <w:rtl/>
        </w:rPr>
        <w:t>)</w:t>
      </w:r>
      <w:r>
        <w:rPr>
          <w:rtl/>
        </w:rPr>
        <w:tab/>
      </w:r>
      <w:r>
        <w:rPr>
          <w:rFonts w:hint="cs"/>
          <w:rtl/>
        </w:rPr>
        <w:t xml:space="preserve">انظر </w:t>
      </w:r>
      <w:r w:rsidR="00590EDC">
        <w:rPr>
          <w:lang w:val="en-CA"/>
        </w:rPr>
        <w:t>“</w:t>
      </w:r>
      <w:r w:rsidR="00590EDC" w:rsidRPr="007C4D4A">
        <w:rPr>
          <w:i/>
          <w:iCs/>
          <w:lang w:val="en-CA"/>
        </w:rPr>
        <w:t>Dinámica reciente de la violencia en Barranquilla</w:t>
      </w:r>
      <w:r w:rsidR="00590EDC">
        <w:rPr>
          <w:lang w:val="en-CA"/>
        </w:rPr>
        <w:t xml:space="preserve">”, </w:t>
      </w:r>
      <w:r w:rsidR="00590EDC" w:rsidRPr="00B879CC">
        <w:rPr>
          <w:lang w:val="en-CA"/>
        </w:rPr>
        <w:t>Observatory of the Presidential Programme for Human Rights and International Humanitarian Law, p. 51</w:t>
      </w:r>
      <w:r>
        <w:rPr>
          <w:rFonts w:hint="cs"/>
          <w:rtl/>
        </w:rPr>
        <w:t>.</w:t>
      </w:r>
    </w:p>
  </w:footnote>
  <w:footnote w:id="10">
    <w:p w14:paraId="07A4CE9C" w14:textId="5750E303" w:rsidR="0080345C" w:rsidRDefault="0080345C" w:rsidP="0080345C">
      <w:pPr>
        <w:pStyle w:val="FootnoteText1"/>
        <w:rPr>
          <w:rtl/>
        </w:rPr>
      </w:pPr>
      <w:r w:rsidRPr="000A4883">
        <w:rPr>
          <w:b/>
          <w:rtl/>
        </w:rPr>
        <w:t>(</w:t>
      </w:r>
      <w:r w:rsidRPr="0080345C">
        <w:rPr>
          <w:rFonts w:cs="Times New Roman"/>
        </w:rPr>
        <w:footnoteRef/>
      </w:r>
      <w:r w:rsidRPr="000A4883">
        <w:rPr>
          <w:b/>
          <w:rtl/>
        </w:rPr>
        <w:t>)</w:t>
      </w:r>
      <w:r>
        <w:rPr>
          <w:rtl/>
        </w:rPr>
        <w:tab/>
      </w:r>
      <w:r>
        <w:rPr>
          <w:rFonts w:hint="cs"/>
          <w:rtl/>
        </w:rPr>
        <w:t xml:space="preserve">انظر </w:t>
      </w:r>
      <w:r w:rsidRPr="000A4883">
        <w:t>CCPR/CO/</w:t>
      </w:r>
      <w:r w:rsidRPr="0080345C">
        <w:rPr>
          <w:szCs w:val="18"/>
        </w:rPr>
        <w:t>80</w:t>
      </w:r>
      <w:r w:rsidRPr="000A4883">
        <w:t>/COL</w:t>
      </w:r>
      <w:r w:rsidRPr="000A4883">
        <w:rPr>
          <w:rFonts w:hint="cs"/>
          <w:rtl/>
        </w:rPr>
        <w:t xml:space="preserve">، الفقرة </w:t>
      </w:r>
      <w:r w:rsidRPr="0080345C">
        <w:rPr>
          <w:rFonts w:hint="cs"/>
          <w:szCs w:val="18"/>
          <w:rtl/>
        </w:rPr>
        <w:t>12</w:t>
      </w:r>
      <w:r w:rsidRPr="000A4883">
        <w:rPr>
          <w:rFonts w:hint="cs"/>
          <w:rtl/>
        </w:rPr>
        <w:t>.</w:t>
      </w:r>
    </w:p>
  </w:footnote>
  <w:footnote w:id="11">
    <w:p w14:paraId="4F25EE53" w14:textId="75F91DC3" w:rsidR="0080345C" w:rsidRDefault="0080345C" w:rsidP="0080345C">
      <w:pPr>
        <w:pStyle w:val="FootnoteText1"/>
        <w:rPr>
          <w:rtl/>
        </w:rPr>
      </w:pPr>
      <w:r w:rsidRPr="000A4883">
        <w:rPr>
          <w:b/>
          <w:rtl/>
        </w:rPr>
        <w:t>(</w:t>
      </w:r>
      <w:r w:rsidRPr="0080345C">
        <w:rPr>
          <w:rFonts w:cs="Times New Roman"/>
        </w:rPr>
        <w:footnoteRef/>
      </w:r>
      <w:r w:rsidRPr="000A4883">
        <w:rPr>
          <w:b/>
          <w:rtl/>
        </w:rPr>
        <w:t>)</w:t>
      </w:r>
      <w:r>
        <w:rPr>
          <w:rtl/>
        </w:rPr>
        <w:tab/>
      </w:r>
      <w:r w:rsidRPr="00535694">
        <w:rPr>
          <w:rtl/>
        </w:rPr>
        <w:t>انظر الحكم الصادر</w:t>
      </w:r>
      <w:r w:rsidRPr="008E494C">
        <w:rPr>
          <w:rtl/>
        </w:rPr>
        <w:t xml:space="preserve"> </w:t>
      </w:r>
      <w:r>
        <w:rPr>
          <w:rFonts w:hint="cs"/>
          <w:rtl/>
        </w:rPr>
        <w:t>ع</w:t>
      </w:r>
      <w:r w:rsidRPr="00535694">
        <w:rPr>
          <w:rtl/>
        </w:rPr>
        <w:t xml:space="preserve">ن غرفة النقض الجنائية </w:t>
      </w:r>
      <w:r>
        <w:rPr>
          <w:rFonts w:hint="cs"/>
          <w:rtl/>
        </w:rPr>
        <w:t>بحق</w:t>
      </w:r>
      <w:r>
        <w:rPr>
          <w:rtl/>
        </w:rPr>
        <w:t xml:space="preserve"> إدغار إغناسيو فييرو الم</w:t>
      </w:r>
      <w:r>
        <w:rPr>
          <w:rFonts w:hint="cs"/>
          <w:rtl/>
        </w:rPr>
        <w:t>عروف أيضا</w:t>
      </w:r>
      <w:r w:rsidR="00B464A6">
        <w:rPr>
          <w:rFonts w:hint="cs"/>
          <w:rtl/>
        </w:rPr>
        <w:t>ً</w:t>
      </w:r>
      <w:r w:rsidRPr="00535694">
        <w:rPr>
          <w:rtl/>
        </w:rPr>
        <w:t xml:space="preserve"> بـ</w:t>
      </w:r>
      <w:r>
        <w:rPr>
          <w:rFonts w:hint="cs"/>
          <w:rtl/>
        </w:rPr>
        <w:t>اسم</w:t>
      </w:r>
      <w:r>
        <w:rPr>
          <w:rtl/>
        </w:rPr>
        <w:t xml:space="preserve"> "دون أنطونيو"</w:t>
      </w:r>
      <w:r>
        <w:rPr>
          <w:rFonts w:hint="cs"/>
          <w:rtl/>
        </w:rPr>
        <w:t>،</w:t>
      </w:r>
      <w:r w:rsidRPr="00535694">
        <w:rPr>
          <w:rtl/>
        </w:rPr>
        <w:t xml:space="preserve"> المؤرخ </w:t>
      </w:r>
      <w:r w:rsidRPr="0080345C">
        <w:rPr>
          <w:szCs w:val="18"/>
          <w:rtl/>
        </w:rPr>
        <w:t>6</w:t>
      </w:r>
      <w:r w:rsidRPr="00535694">
        <w:rPr>
          <w:rtl/>
        </w:rPr>
        <w:t xml:space="preserve"> حزيران/يونيه </w:t>
      </w:r>
      <w:r w:rsidRPr="0080345C">
        <w:rPr>
          <w:szCs w:val="18"/>
          <w:rtl/>
        </w:rPr>
        <w:t>2012</w:t>
      </w:r>
      <w:r w:rsidRPr="00535694">
        <w:rPr>
          <w:rtl/>
        </w:rPr>
        <w:t>.</w:t>
      </w:r>
    </w:p>
  </w:footnote>
  <w:footnote w:id="12">
    <w:p w14:paraId="210D2DCA" w14:textId="297D8D4E"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Pr>
          <w:rFonts w:hint="cs"/>
          <w:rtl/>
        </w:rPr>
        <w:t xml:space="preserve">انظر </w:t>
      </w:r>
      <w:r w:rsidRPr="000A4883">
        <w:t>CCPR/CO/</w:t>
      </w:r>
      <w:r w:rsidRPr="0080345C">
        <w:rPr>
          <w:szCs w:val="18"/>
        </w:rPr>
        <w:t>80</w:t>
      </w:r>
      <w:r w:rsidRPr="000A4883">
        <w:t>/COL</w:t>
      </w:r>
      <w:r w:rsidRPr="000A4883">
        <w:rPr>
          <w:rFonts w:hint="cs"/>
          <w:rtl/>
        </w:rPr>
        <w:t xml:space="preserve">، الفقرة </w:t>
      </w:r>
      <w:r w:rsidRPr="0080345C">
        <w:rPr>
          <w:rFonts w:hint="cs"/>
          <w:szCs w:val="18"/>
          <w:rtl/>
        </w:rPr>
        <w:t>11</w:t>
      </w:r>
      <w:r w:rsidRPr="000A4883">
        <w:rPr>
          <w:rFonts w:hint="cs"/>
          <w:rtl/>
        </w:rPr>
        <w:t>.</w:t>
      </w:r>
    </w:p>
  </w:footnote>
  <w:footnote w:id="13">
    <w:p w14:paraId="333BEE46" w14:textId="60444E7E"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sidRPr="00A515A5">
        <w:rPr>
          <w:rtl/>
        </w:rPr>
        <w:t>ت</w:t>
      </w:r>
      <w:r>
        <w:rPr>
          <w:rFonts w:hint="cs"/>
          <w:rtl/>
        </w:rPr>
        <w:t>بين</w:t>
      </w:r>
      <w:r w:rsidRPr="00A515A5">
        <w:rPr>
          <w:rtl/>
        </w:rPr>
        <w:t xml:space="preserve"> الوثيقة المرفقة ما يلي: "</w:t>
      </w:r>
      <w:r>
        <w:rPr>
          <w:rFonts w:hint="cs"/>
          <w:rtl/>
        </w:rPr>
        <w:t>إن وضع السيد مونيرا لوبيز</w:t>
      </w:r>
      <w:r w:rsidRPr="00A515A5">
        <w:rPr>
          <w:rtl/>
        </w:rPr>
        <w:t xml:space="preserve"> ك</w:t>
      </w:r>
      <w:r>
        <w:rPr>
          <w:rFonts w:hint="cs"/>
          <w:rtl/>
        </w:rPr>
        <w:t>زعيم</w:t>
      </w:r>
      <w:r w:rsidRPr="00A515A5">
        <w:rPr>
          <w:rtl/>
        </w:rPr>
        <w:t xml:space="preserve"> مجتمعي نشط في حي الب</w:t>
      </w:r>
      <w:r>
        <w:rPr>
          <w:rFonts w:hint="cs"/>
          <w:rtl/>
        </w:rPr>
        <w:t xml:space="preserve">وسكي </w:t>
      </w:r>
      <w:r w:rsidRPr="00A515A5">
        <w:rPr>
          <w:rtl/>
        </w:rPr>
        <w:t>في هذه المدينة</w:t>
      </w:r>
      <w:r w:rsidRPr="000A4883">
        <w:rPr>
          <w:rFonts w:hint="cs"/>
          <w:rtl/>
        </w:rPr>
        <w:t xml:space="preserve"> من جهة</w:t>
      </w:r>
      <w:r w:rsidRPr="00A515A5">
        <w:rPr>
          <w:rtl/>
        </w:rPr>
        <w:t>، و</w:t>
      </w:r>
      <w:r>
        <w:rPr>
          <w:rFonts w:hint="cs"/>
          <w:rtl/>
        </w:rPr>
        <w:t xml:space="preserve">مجموعة </w:t>
      </w:r>
      <w:r w:rsidRPr="00A515A5">
        <w:rPr>
          <w:rtl/>
        </w:rPr>
        <w:t>التقارير الواردة من أجهزة المخابرات التي تشير إلى أنه</w:t>
      </w:r>
      <w:r>
        <w:rPr>
          <w:rFonts w:hint="cs"/>
          <w:rtl/>
        </w:rPr>
        <w:t xml:space="preserve"> مناضل مخرِّب من جهة أخرى</w:t>
      </w:r>
      <w:r w:rsidRPr="00A515A5">
        <w:rPr>
          <w:rtl/>
        </w:rPr>
        <w:t xml:space="preserve">، قد </w:t>
      </w:r>
      <w:r>
        <w:rPr>
          <w:rFonts w:hint="cs"/>
          <w:rtl/>
        </w:rPr>
        <w:t>ي</w:t>
      </w:r>
      <w:r w:rsidRPr="00A515A5">
        <w:rPr>
          <w:rtl/>
        </w:rPr>
        <w:t>كون</w:t>
      </w:r>
      <w:r>
        <w:rPr>
          <w:rFonts w:hint="cs"/>
          <w:rtl/>
        </w:rPr>
        <w:t>ان</w:t>
      </w:r>
      <w:r w:rsidRPr="00A515A5">
        <w:rPr>
          <w:rtl/>
        </w:rPr>
        <w:t xml:space="preserve"> </w:t>
      </w:r>
      <w:r>
        <w:rPr>
          <w:rFonts w:hint="cs"/>
          <w:rtl/>
        </w:rPr>
        <w:t>دافعين</w:t>
      </w:r>
      <w:r w:rsidRPr="00A515A5">
        <w:rPr>
          <w:rtl/>
        </w:rPr>
        <w:t xml:space="preserve"> </w:t>
      </w:r>
      <w:r>
        <w:rPr>
          <w:rFonts w:hint="cs"/>
          <w:rtl/>
        </w:rPr>
        <w:t xml:space="preserve">وراء قتله. وفيما يخص الدافع </w:t>
      </w:r>
      <w:r w:rsidRPr="00A515A5">
        <w:rPr>
          <w:rtl/>
        </w:rPr>
        <w:t>الأول</w:t>
      </w:r>
      <w:r w:rsidRPr="009B6752">
        <w:rPr>
          <w:rFonts w:hint="cs"/>
          <w:rtl/>
        </w:rPr>
        <w:t>،</w:t>
      </w:r>
      <w:r w:rsidRPr="00A515A5">
        <w:rPr>
          <w:rtl/>
        </w:rPr>
        <w:t xml:space="preserve"> </w:t>
      </w:r>
      <w:r w:rsidRPr="009B6752">
        <w:rPr>
          <w:rtl/>
        </w:rPr>
        <w:t>من الممكن أن يكون السيد مونيرا لوبيز قد أصبح عقبة أمام أولئك الذين يسعون، بطريقة أو بأخرى، إلى</w:t>
      </w:r>
      <w:r>
        <w:rPr>
          <w:rFonts w:hint="cs"/>
          <w:rtl/>
        </w:rPr>
        <w:t xml:space="preserve"> </w:t>
      </w:r>
      <w:r w:rsidRPr="000A4883">
        <w:rPr>
          <w:rFonts w:hint="cs"/>
          <w:rtl/>
        </w:rPr>
        <w:t>تغليب</w:t>
      </w:r>
      <w:r w:rsidRPr="009B6752">
        <w:rPr>
          <w:rtl/>
        </w:rPr>
        <w:t xml:space="preserve"> مصلحتهم الخاصة على المصلحة العامة. </w:t>
      </w:r>
      <w:r>
        <w:rPr>
          <w:rFonts w:hint="cs"/>
          <w:rtl/>
        </w:rPr>
        <w:t xml:space="preserve">وفيما يخص الدافع </w:t>
      </w:r>
      <w:r w:rsidRPr="00A515A5">
        <w:rPr>
          <w:rtl/>
        </w:rPr>
        <w:t>ال</w:t>
      </w:r>
      <w:r>
        <w:rPr>
          <w:rFonts w:hint="cs"/>
          <w:rtl/>
        </w:rPr>
        <w:t>ثاني</w:t>
      </w:r>
      <w:r w:rsidRPr="009B6752">
        <w:rPr>
          <w:rFonts w:hint="cs"/>
          <w:rtl/>
        </w:rPr>
        <w:t>،</w:t>
      </w:r>
      <w:r w:rsidRPr="00A515A5">
        <w:rPr>
          <w:rtl/>
        </w:rPr>
        <w:t xml:space="preserve"> </w:t>
      </w:r>
      <w:r>
        <w:rPr>
          <w:rFonts w:hint="cs"/>
          <w:rtl/>
        </w:rPr>
        <w:t>و</w:t>
      </w:r>
      <w:r w:rsidRPr="009B6752">
        <w:rPr>
          <w:rtl/>
        </w:rPr>
        <w:t xml:space="preserve">بالنظر إلى الاستقطاب </w:t>
      </w:r>
      <w:r>
        <w:rPr>
          <w:rFonts w:hint="cs"/>
          <w:rtl/>
        </w:rPr>
        <w:t>السائد</w:t>
      </w:r>
      <w:r w:rsidRPr="009B6752">
        <w:rPr>
          <w:rtl/>
        </w:rPr>
        <w:t xml:space="preserve"> </w:t>
      </w:r>
      <w:r>
        <w:rPr>
          <w:rFonts w:hint="cs"/>
          <w:rtl/>
        </w:rPr>
        <w:t>بسبب</w:t>
      </w:r>
      <w:r w:rsidRPr="009B6752">
        <w:rPr>
          <w:rtl/>
        </w:rPr>
        <w:t xml:space="preserve"> النزاع المسلح الداخلي</w:t>
      </w:r>
      <w:r>
        <w:rPr>
          <w:rFonts w:hint="cs"/>
          <w:rtl/>
        </w:rPr>
        <w:t xml:space="preserve"> في</w:t>
      </w:r>
      <w:r w:rsidRPr="009B6752">
        <w:rPr>
          <w:rtl/>
        </w:rPr>
        <w:t xml:space="preserve"> البلد، من المرجح أن</w:t>
      </w:r>
      <w:r>
        <w:rPr>
          <w:rFonts w:hint="cs"/>
          <w:rtl/>
        </w:rPr>
        <w:t xml:space="preserve"> شخصا</w:t>
      </w:r>
      <w:r w:rsidR="00B464A6">
        <w:rPr>
          <w:rFonts w:hint="cs"/>
          <w:rtl/>
        </w:rPr>
        <w:t>ً</w:t>
      </w:r>
      <w:r>
        <w:rPr>
          <w:rFonts w:hint="cs"/>
          <w:rtl/>
        </w:rPr>
        <w:t xml:space="preserve"> ما لم يكن يعتقد أن</w:t>
      </w:r>
      <w:r w:rsidRPr="00E200CD">
        <w:rPr>
          <w:rtl/>
        </w:rPr>
        <w:t xml:space="preserve"> </w:t>
      </w:r>
      <w:r w:rsidRPr="009B6752">
        <w:rPr>
          <w:rtl/>
        </w:rPr>
        <w:t>السيد مونيرا لوبيز</w:t>
      </w:r>
      <w:r>
        <w:rPr>
          <w:rFonts w:hint="cs"/>
          <w:rtl/>
        </w:rPr>
        <w:t xml:space="preserve"> كان يتفق معه على</w:t>
      </w:r>
      <w:r w:rsidRPr="009B6752">
        <w:rPr>
          <w:rtl/>
        </w:rPr>
        <w:t xml:space="preserve"> المواقف والمثل التي </w:t>
      </w:r>
      <w:r>
        <w:rPr>
          <w:rFonts w:hint="cs"/>
          <w:rtl/>
        </w:rPr>
        <w:t>كان ي</w:t>
      </w:r>
      <w:r w:rsidRPr="009B6752">
        <w:rPr>
          <w:rtl/>
        </w:rPr>
        <w:t xml:space="preserve">دافع عنها </w:t>
      </w:r>
      <w:r>
        <w:rPr>
          <w:rFonts w:hint="cs"/>
          <w:rtl/>
        </w:rPr>
        <w:t>هذا الشخص</w:t>
      </w:r>
      <w:r w:rsidRPr="009B6752">
        <w:rPr>
          <w:rtl/>
        </w:rPr>
        <w:t xml:space="preserve">، </w:t>
      </w:r>
      <w:r>
        <w:rPr>
          <w:rFonts w:hint="cs"/>
          <w:rtl/>
        </w:rPr>
        <w:t xml:space="preserve">بالإضافة إلى أن </w:t>
      </w:r>
      <w:r w:rsidRPr="009B6752">
        <w:rPr>
          <w:rtl/>
        </w:rPr>
        <w:t xml:space="preserve">السيد مونيرا لوبيز </w:t>
      </w:r>
      <w:r>
        <w:rPr>
          <w:rFonts w:hint="cs"/>
          <w:rtl/>
        </w:rPr>
        <w:t>كان زعيما</w:t>
      </w:r>
      <w:r w:rsidR="00B464A6">
        <w:rPr>
          <w:rFonts w:hint="cs"/>
          <w:rtl/>
        </w:rPr>
        <w:t>ً</w:t>
      </w:r>
      <w:r>
        <w:rPr>
          <w:rFonts w:hint="cs"/>
          <w:rtl/>
        </w:rPr>
        <w:t xml:space="preserve"> نقابيا</w:t>
      </w:r>
      <w:r w:rsidR="00B464A6">
        <w:rPr>
          <w:rFonts w:hint="cs"/>
          <w:rtl/>
        </w:rPr>
        <w:t>ً</w:t>
      </w:r>
      <w:r>
        <w:rPr>
          <w:rFonts w:hint="cs"/>
          <w:rtl/>
        </w:rPr>
        <w:t xml:space="preserve"> </w:t>
      </w:r>
      <w:r w:rsidRPr="009B6752">
        <w:rPr>
          <w:rtl/>
        </w:rPr>
        <w:t>داخل الشركة</w:t>
      </w:r>
      <w:r>
        <w:rPr>
          <w:rFonts w:hint="cs"/>
          <w:rtl/>
        </w:rPr>
        <w:t>،</w:t>
      </w:r>
      <w:r w:rsidRPr="005D1E57">
        <w:rPr>
          <w:rFonts w:hint="cs"/>
          <w:rtl/>
        </w:rPr>
        <w:t xml:space="preserve"> </w:t>
      </w:r>
      <w:r>
        <w:rPr>
          <w:rFonts w:hint="cs"/>
          <w:rtl/>
        </w:rPr>
        <w:t>مثلما ذُكر عدة مرات،</w:t>
      </w:r>
      <w:r w:rsidRPr="009B6752">
        <w:rPr>
          <w:rtl/>
        </w:rPr>
        <w:t xml:space="preserve"> [...]</w:t>
      </w:r>
      <w:r>
        <w:rPr>
          <w:rFonts w:hint="cs"/>
          <w:rtl/>
        </w:rPr>
        <w:t xml:space="preserve"> التي دخل فيها في منازعات</w:t>
      </w:r>
      <w:r w:rsidRPr="009B6752">
        <w:rPr>
          <w:rtl/>
        </w:rPr>
        <w:t xml:space="preserve"> للدفاع عن حقوق العمال</w:t>
      </w:r>
      <w:r>
        <w:rPr>
          <w:rFonts w:hint="cs"/>
          <w:rtl/>
        </w:rPr>
        <w:t>، وكان قد طُرد من هذه الشركة</w:t>
      </w:r>
      <w:r w:rsidRPr="009B6752">
        <w:rPr>
          <w:rtl/>
        </w:rPr>
        <w:t xml:space="preserve"> المتعددة الجنسيات</w:t>
      </w:r>
      <w:r>
        <w:rPr>
          <w:rFonts w:hint="cs"/>
          <w:rtl/>
        </w:rPr>
        <w:t xml:space="preserve">، </w:t>
      </w:r>
      <w:r w:rsidRPr="009B6752">
        <w:rPr>
          <w:rtl/>
        </w:rPr>
        <w:t xml:space="preserve">قبل عدة سنوات من </w:t>
      </w:r>
      <w:r>
        <w:rPr>
          <w:rFonts w:hint="cs"/>
          <w:rtl/>
        </w:rPr>
        <w:t>م</w:t>
      </w:r>
      <w:r w:rsidRPr="009B6752">
        <w:rPr>
          <w:rtl/>
        </w:rPr>
        <w:t>قتل</w:t>
      </w:r>
      <w:r>
        <w:rPr>
          <w:rFonts w:hint="cs"/>
          <w:rtl/>
        </w:rPr>
        <w:t>ه</w:t>
      </w:r>
      <w:r w:rsidRPr="009B6752">
        <w:rPr>
          <w:rtl/>
        </w:rPr>
        <w:t>، و</w:t>
      </w:r>
      <w:r>
        <w:rPr>
          <w:rFonts w:hint="cs"/>
          <w:rtl/>
        </w:rPr>
        <w:t>لذلك باشر حينها</w:t>
      </w:r>
      <w:r w:rsidRPr="009B6752">
        <w:rPr>
          <w:rtl/>
        </w:rPr>
        <w:t xml:space="preserve"> </w:t>
      </w:r>
      <w:r>
        <w:rPr>
          <w:rFonts w:hint="cs"/>
          <w:rtl/>
        </w:rPr>
        <w:t>الإجراءات المناسبة لدى سلطات</w:t>
      </w:r>
      <w:r w:rsidRPr="009B6752">
        <w:rPr>
          <w:rtl/>
        </w:rPr>
        <w:t xml:space="preserve"> العمل </w:t>
      </w:r>
      <w:r>
        <w:rPr>
          <w:rFonts w:hint="cs"/>
          <w:rtl/>
        </w:rPr>
        <w:t>من أجل</w:t>
      </w:r>
      <w:r w:rsidRPr="009B6752">
        <w:rPr>
          <w:rtl/>
        </w:rPr>
        <w:t xml:space="preserve"> إعادته </w:t>
      </w:r>
      <w:r>
        <w:rPr>
          <w:rFonts w:hint="cs"/>
          <w:rtl/>
        </w:rPr>
        <w:t>إلى عمله</w:t>
      </w:r>
      <w:r w:rsidRPr="009B6752">
        <w:rPr>
          <w:rtl/>
        </w:rPr>
        <w:t xml:space="preserve">، </w:t>
      </w:r>
      <w:r>
        <w:rPr>
          <w:rFonts w:hint="cs"/>
          <w:rtl/>
        </w:rPr>
        <w:t>وأدى ذلك إلى وصمه</w:t>
      </w:r>
      <w:r w:rsidRPr="009B6752">
        <w:rPr>
          <w:rtl/>
        </w:rPr>
        <w:t xml:space="preserve"> </w:t>
      </w:r>
      <w:r>
        <w:rPr>
          <w:rFonts w:hint="cs"/>
          <w:rtl/>
        </w:rPr>
        <w:t>بسبب</w:t>
      </w:r>
      <w:r w:rsidRPr="009B6752">
        <w:rPr>
          <w:rtl/>
        </w:rPr>
        <w:t xml:space="preserve"> </w:t>
      </w:r>
      <w:r>
        <w:rPr>
          <w:rFonts w:hint="cs"/>
          <w:rtl/>
        </w:rPr>
        <w:t>آرائ</w:t>
      </w:r>
      <w:r w:rsidRPr="009B6752">
        <w:rPr>
          <w:rtl/>
        </w:rPr>
        <w:t>ه السياسية"</w:t>
      </w:r>
      <w:r>
        <w:rPr>
          <w:rFonts w:hint="cs"/>
          <w:rtl/>
        </w:rPr>
        <w:t>.</w:t>
      </w:r>
    </w:p>
  </w:footnote>
  <w:footnote w:id="14">
    <w:p w14:paraId="0A95BBC7" w14:textId="08A0E348"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sidRPr="007654FD">
        <w:rPr>
          <w:rtl/>
        </w:rPr>
        <w:t xml:space="preserve">انظر </w:t>
      </w:r>
      <w:r w:rsidRPr="00362F6F">
        <w:rPr>
          <w:i/>
          <w:iCs/>
          <w:rtl/>
        </w:rPr>
        <w:t>باوتيستا دي أريانا ضد كولومبيا</w:t>
      </w:r>
      <w:r w:rsidRPr="007654FD">
        <w:rPr>
          <w:rtl/>
        </w:rPr>
        <w:t xml:space="preserve">، الفقرة </w:t>
      </w:r>
      <w:r w:rsidRPr="0080345C">
        <w:rPr>
          <w:rFonts w:hint="cs"/>
          <w:szCs w:val="18"/>
          <w:rtl/>
        </w:rPr>
        <w:t>8</w:t>
      </w:r>
      <w:r>
        <w:rPr>
          <w:rFonts w:hint="cs"/>
          <w:rtl/>
        </w:rPr>
        <w:t>-</w:t>
      </w:r>
      <w:r w:rsidRPr="0080345C">
        <w:rPr>
          <w:rFonts w:hint="cs"/>
          <w:szCs w:val="18"/>
          <w:rtl/>
        </w:rPr>
        <w:t>2</w:t>
      </w:r>
      <w:r>
        <w:rPr>
          <w:rFonts w:hint="cs"/>
          <w:rtl/>
        </w:rPr>
        <w:t>.</w:t>
      </w:r>
    </w:p>
  </w:footnote>
  <w:footnote w:id="15">
    <w:p w14:paraId="11F4979D" w14:textId="588F6EC2"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Pr>
          <w:rFonts w:hint="cs"/>
          <w:rtl/>
        </w:rPr>
        <w:t xml:space="preserve">الفقرتان </w:t>
      </w:r>
      <w:r w:rsidRPr="0080345C">
        <w:rPr>
          <w:rFonts w:hint="cs"/>
          <w:szCs w:val="18"/>
          <w:rtl/>
        </w:rPr>
        <w:t>7</w:t>
      </w:r>
      <w:r>
        <w:rPr>
          <w:rFonts w:hint="cs"/>
          <w:rtl/>
        </w:rPr>
        <w:t xml:space="preserve"> و</w:t>
      </w:r>
      <w:r w:rsidRPr="0080345C">
        <w:rPr>
          <w:rFonts w:hint="cs"/>
          <w:szCs w:val="18"/>
          <w:rtl/>
        </w:rPr>
        <w:t>21</w:t>
      </w:r>
      <w:r>
        <w:rPr>
          <w:rFonts w:hint="cs"/>
          <w:rtl/>
        </w:rPr>
        <w:t>.</w:t>
      </w:r>
    </w:p>
  </w:footnote>
  <w:footnote w:id="16">
    <w:p w14:paraId="030C46D9" w14:textId="37842EAF"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sidRPr="00BD22CB">
        <w:rPr>
          <w:rtl/>
        </w:rPr>
        <w:t xml:space="preserve">بما في ذلك بروتوكول مينيسوتا بشأن التحقيق في القتل الذي قد يكون غير مشروع، الفقرة </w:t>
      </w:r>
      <w:r w:rsidRPr="0080345C">
        <w:rPr>
          <w:szCs w:val="18"/>
          <w:rtl/>
        </w:rPr>
        <w:t>25</w:t>
      </w:r>
      <w:r w:rsidRPr="00BD22CB">
        <w:rPr>
          <w:rtl/>
        </w:rPr>
        <w:t xml:space="preserve">: "يجب </w:t>
      </w:r>
      <w:r>
        <w:rPr>
          <w:rFonts w:hint="cs"/>
          <w:rtl/>
        </w:rPr>
        <w:t>أن تتخذ</w:t>
      </w:r>
      <w:r w:rsidRPr="00BD22CB">
        <w:rPr>
          <w:rtl/>
        </w:rPr>
        <w:t xml:space="preserve"> التحقيقات، كحد أدنى، جميع الخطوات المعقولة </w:t>
      </w:r>
      <w:r>
        <w:rPr>
          <w:rFonts w:hint="cs"/>
          <w:rtl/>
        </w:rPr>
        <w:t>لتحقيق ما يلي</w:t>
      </w:r>
      <w:r w:rsidRPr="00BD22CB">
        <w:rPr>
          <w:rtl/>
        </w:rPr>
        <w:t xml:space="preserve">: [... (ه)] تحديد من </w:t>
      </w:r>
      <w:r>
        <w:rPr>
          <w:rFonts w:hint="cs"/>
          <w:rtl/>
        </w:rPr>
        <w:t>شارك في حالة</w:t>
      </w:r>
      <w:r w:rsidRPr="00BD22CB">
        <w:rPr>
          <w:rtl/>
        </w:rPr>
        <w:t xml:space="preserve"> الوفاة ومسؤوليته</w:t>
      </w:r>
      <w:r>
        <w:rPr>
          <w:rFonts w:hint="cs"/>
          <w:rtl/>
        </w:rPr>
        <w:t>م</w:t>
      </w:r>
      <w:r w:rsidRPr="00BD22CB">
        <w:rPr>
          <w:rtl/>
        </w:rPr>
        <w:t xml:space="preserve"> الفردية عن الوفاة" والفقرة </w:t>
      </w:r>
      <w:r w:rsidRPr="0080345C">
        <w:rPr>
          <w:szCs w:val="18"/>
          <w:rtl/>
        </w:rPr>
        <w:t>26</w:t>
      </w:r>
      <w:r w:rsidRPr="00BD22CB">
        <w:rPr>
          <w:rtl/>
        </w:rPr>
        <w:t>: "يجب أن يحدد التحقيق ما إذا كان هناك انتهاك للحق في الحياة أم لا.</w:t>
      </w:r>
      <w:r>
        <w:rPr>
          <w:rFonts w:hint="cs"/>
          <w:rtl/>
        </w:rPr>
        <w:t xml:space="preserve"> ويجب ألا تقتصر التحقيقات على السعي للتعرف على</w:t>
      </w:r>
      <w:r w:rsidRPr="00BD22CB">
        <w:rPr>
          <w:rtl/>
        </w:rPr>
        <w:t xml:space="preserve"> الجناة المباشرين</w:t>
      </w:r>
      <w:r>
        <w:rPr>
          <w:rFonts w:hint="cs"/>
          <w:rtl/>
        </w:rPr>
        <w:t xml:space="preserve"> فقط</w:t>
      </w:r>
      <w:r w:rsidRPr="00BD22CB">
        <w:rPr>
          <w:rtl/>
        </w:rPr>
        <w:t xml:space="preserve">، </w:t>
      </w:r>
      <w:r>
        <w:rPr>
          <w:rFonts w:hint="cs"/>
          <w:rtl/>
        </w:rPr>
        <w:t>بل يجب أن تسعى أيضا</w:t>
      </w:r>
      <w:r w:rsidR="00B464A6">
        <w:rPr>
          <w:rFonts w:hint="cs"/>
          <w:rtl/>
        </w:rPr>
        <w:t>ً</w:t>
      </w:r>
      <w:r>
        <w:rPr>
          <w:rFonts w:hint="cs"/>
          <w:rtl/>
        </w:rPr>
        <w:t xml:space="preserve"> إلى التعرف على </w:t>
      </w:r>
      <w:r w:rsidRPr="00BD22CB">
        <w:rPr>
          <w:rtl/>
        </w:rPr>
        <w:t>جميع</w:t>
      </w:r>
      <w:r>
        <w:rPr>
          <w:rFonts w:hint="cs"/>
          <w:rtl/>
        </w:rPr>
        <w:t xml:space="preserve"> الأشخاص</w:t>
      </w:r>
      <w:r w:rsidRPr="00BD22CB">
        <w:rPr>
          <w:rtl/>
        </w:rPr>
        <w:t xml:space="preserve"> الآخرين المسؤولين عن الوفاة، بم</w:t>
      </w:r>
      <w:r>
        <w:rPr>
          <w:rFonts w:hint="cs"/>
          <w:rtl/>
        </w:rPr>
        <w:t xml:space="preserve">ن فيهم </w:t>
      </w:r>
      <w:r w:rsidRPr="00BD22CB">
        <w:rPr>
          <w:rtl/>
        </w:rPr>
        <w:t>على سبيل المثال المسؤول</w:t>
      </w:r>
      <w:r>
        <w:rPr>
          <w:rFonts w:hint="cs"/>
          <w:rtl/>
        </w:rPr>
        <w:t>و</w:t>
      </w:r>
      <w:r w:rsidRPr="00BD22CB">
        <w:rPr>
          <w:rtl/>
        </w:rPr>
        <w:t>ن في سلسل</w:t>
      </w:r>
      <w:r>
        <w:rPr>
          <w:rFonts w:hint="cs"/>
          <w:rtl/>
        </w:rPr>
        <w:t>ة</w:t>
      </w:r>
      <w:r w:rsidRPr="00BD22CB">
        <w:rPr>
          <w:rtl/>
        </w:rPr>
        <w:t xml:space="preserve"> القياد</w:t>
      </w:r>
      <w:r>
        <w:rPr>
          <w:rFonts w:hint="cs"/>
          <w:rtl/>
        </w:rPr>
        <w:t>ة</w:t>
      </w:r>
      <w:r w:rsidRPr="00BD22CB">
        <w:rPr>
          <w:rtl/>
        </w:rPr>
        <w:t xml:space="preserve"> الذين كانوا متواطئين في</w:t>
      </w:r>
      <w:r>
        <w:rPr>
          <w:rFonts w:hint="cs"/>
          <w:rtl/>
        </w:rPr>
        <w:t xml:space="preserve"> حدوث</w:t>
      </w:r>
      <w:r w:rsidRPr="00BD22CB">
        <w:rPr>
          <w:rtl/>
        </w:rPr>
        <w:t xml:space="preserve"> الوفاة".</w:t>
      </w:r>
    </w:p>
  </w:footnote>
  <w:footnote w:id="17">
    <w:p w14:paraId="105AFBA8" w14:textId="377A17B7" w:rsidR="0080345C" w:rsidRPr="00F81108" w:rsidRDefault="0080345C" w:rsidP="00590EDC">
      <w:pPr>
        <w:pStyle w:val="FootnoteText1"/>
        <w:spacing w:line="240" w:lineRule="exact"/>
        <w:rPr>
          <w:lang w:val="es-ES"/>
        </w:rPr>
      </w:pPr>
      <w:r w:rsidRPr="000A4883">
        <w:rPr>
          <w:b/>
          <w:rtl/>
        </w:rPr>
        <w:t>(</w:t>
      </w:r>
      <w:r w:rsidRPr="0080345C">
        <w:rPr>
          <w:rFonts w:cs="Times New Roman"/>
        </w:rPr>
        <w:footnoteRef/>
      </w:r>
      <w:r w:rsidRPr="000A4883">
        <w:rPr>
          <w:b/>
          <w:rtl/>
        </w:rPr>
        <w:t>)</w:t>
      </w:r>
      <w:r>
        <w:rPr>
          <w:rtl/>
        </w:rPr>
        <w:tab/>
      </w:r>
      <w:r w:rsidR="00F81108">
        <w:rPr>
          <w:lang w:val="es-ES"/>
        </w:rPr>
        <w:t>“Judicialización de los Crímenes contra Sindicalistas. Análisis de las Sentencias Proferidas de 2000 a 2011 por la Justicia Colombiana”, pág. 60</w:t>
      </w:r>
      <w:r w:rsidRPr="000A4883">
        <w:rPr>
          <w:rFonts w:hint="cs"/>
          <w:rtl/>
        </w:rPr>
        <w:t>.</w:t>
      </w:r>
    </w:p>
  </w:footnote>
  <w:footnote w:id="18">
    <w:p w14:paraId="3BA89845" w14:textId="55B6FE89" w:rsidR="0080345C" w:rsidRDefault="0080345C" w:rsidP="0080345C">
      <w:pPr>
        <w:pStyle w:val="FootnoteText1"/>
      </w:pPr>
      <w:r w:rsidRPr="000A4883">
        <w:rPr>
          <w:b/>
          <w:rtl/>
        </w:rPr>
        <w:t>(</w:t>
      </w:r>
      <w:r w:rsidRPr="0080345C">
        <w:rPr>
          <w:rFonts w:cs="Times New Roman"/>
        </w:rPr>
        <w:footnoteRef/>
      </w:r>
      <w:r w:rsidRPr="000A4883">
        <w:rPr>
          <w:b/>
          <w:rtl/>
        </w:rPr>
        <w:t>)</w:t>
      </w:r>
      <w:r>
        <w:rPr>
          <w:rtl/>
        </w:rPr>
        <w:tab/>
      </w:r>
      <w:r>
        <w:rPr>
          <w:rFonts w:hint="cs"/>
          <w:rtl/>
        </w:rPr>
        <w:t xml:space="preserve">انظر </w:t>
      </w:r>
      <w:r w:rsidRPr="00362F6F">
        <w:rPr>
          <w:i/>
          <w:iCs/>
          <w:rtl/>
        </w:rPr>
        <w:t>جابالالي</w:t>
      </w:r>
      <w:r w:rsidRPr="00362F6F">
        <w:rPr>
          <w:rFonts w:hint="cs"/>
          <w:i/>
          <w:iCs/>
          <w:rtl/>
        </w:rPr>
        <w:t xml:space="preserve"> ضد </w:t>
      </w:r>
      <w:r w:rsidRPr="00362F6F">
        <w:rPr>
          <w:i/>
          <w:iCs/>
          <w:rtl/>
        </w:rPr>
        <w:t>الفلبين</w:t>
      </w:r>
      <w:r>
        <w:rPr>
          <w:rFonts w:hint="cs"/>
          <w:rtl/>
        </w:rPr>
        <w:t xml:space="preserve"> </w:t>
      </w:r>
      <w:r w:rsidRPr="000A4883">
        <w:t>(CCPR/C/</w:t>
      </w:r>
      <w:r w:rsidRPr="0080345C">
        <w:rPr>
          <w:szCs w:val="18"/>
        </w:rPr>
        <w:t>125</w:t>
      </w:r>
      <w:r w:rsidRPr="000A4883">
        <w:t>/D/</w:t>
      </w:r>
      <w:r w:rsidRPr="0080345C">
        <w:rPr>
          <w:szCs w:val="18"/>
        </w:rPr>
        <w:t>2536</w:t>
      </w:r>
      <w:r w:rsidRPr="000A4883">
        <w:t>/</w:t>
      </w:r>
      <w:r w:rsidRPr="0080345C">
        <w:rPr>
          <w:szCs w:val="18"/>
        </w:rPr>
        <w:t>2015</w:t>
      </w:r>
      <w:r w:rsidRPr="000A4883">
        <w:t>)</w:t>
      </w:r>
      <w:r w:rsidRPr="000A4883">
        <w:rPr>
          <w:rFonts w:hint="cs"/>
          <w:rtl/>
        </w:rPr>
        <w:t xml:space="preserve">، الفقرة </w:t>
      </w:r>
      <w:r w:rsidRPr="0080345C">
        <w:rPr>
          <w:rFonts w:hint="cs"/>
          <w:szCs w:val="18"/>
          <w:rtl/>
        </w:rPr>
        <w:t>7</w:t>
      </w:r>
      <w:r w:rsidRPr="000A4883">
        <w:rPr>
          <w:rFonts w:hint="cs"/>
          <w:rtl/>
        </w:rPr>
        <w:t>-</w:t>
      </w:r>
      <w:r w:rsidRPr="0080345C">
        <w:rPr>
          <w:rFonts w:hint="cs"/>
          <w:szCs w:val="18"/>
          <w:rtl/>
        </w:rPr>
        <w:t>9</w:t>
      </w:r>
      <w:r w:rsidRPr="000A4883">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A64B" w14:textId="77777777" w:rsidR="0080345C" w:rsidRPr="005F2495" w:rsidRDefault="0080345C" w:rsidP="005F2495">
    <w:pPr>
      <w:pStyle w:val="Header"/>
      <w:jc w:val="right"/>
    </w:pPr>
    <w:r w:rsidRPr="005F2495">
      <w:t>CCPR/C/128/D/3076/2017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1953" w14:textId="77777777" w:rsidR="0080345C" w:rsidRPr="005F2495" w:rsidRDefault="0080345C" w:rsidP="005F2495">
    <w:pPr>
      <w:pStyle w:val="Header"/>
      <w:jc w:val="left"/>
    </w:pPr>
    <w:r w:rsidRPr="005F2495">
      <w:t>CCPR/C/128/D/3076/2017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E47B7"/>
    <w:rsid w:val="000076D5"/>
    <w:rsid w:val="00036B3D"/>
    <w:rsid w:val="000378AF"/>
    <w:rsid w:val="00043663"/>
    <w:rsid w:val="000437B8"/>
    <w:rsid w:val="00046509"/>
    <w:rsid w:val="000505CF"/>
    <w:rsid w:val="000A0D7A"/>
    <w:rsid w:val="000A4883"/>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2F6F"/>
    <w:rsid w:val="00363A18"/>
    <w:rsid w:val="00374341"/>
    <w:rsid w:val="003D1062"/>
    <w:rsid w:val="00420D7B"/>
    <w:rsid w:val="00450B21"/>
    <w:rsid w:val="00453B63"/>
    <w:rsid w:val="00455780"/>
    <w:rsid w:val="004B0A1C"/>
    <w:rsid w:val="004D298E"/>
    <w:rsid w:val="00517BC9"/>
    <w:rsid w:val="0054472E"/>
    <w:rsid w:val="005662A9"/>
    <w:rsid w:val="005827D4"/>
    <w:rsid w:val="0058359D"/>
    <w:rsid w:val="00590EDC"/>
    <w:rsid w:val="0059622A"/>
    <w:rsid w:val="005B51C4"/>
    <w:rsid w:val="005C5878"/>
    <w:rsid w:val="005C7CEA"/>
    <w:rsid w:val="005D3C0B"/>
    <w:rsid w:val="005E5217"/>
    <w:rsid w:val="005F0FA4"/>
    <w:rsid w:val="005F2495"/>
    <w:rsid w:val="005F30EE"/>
    <w:rsid w:val="0060473A"/>
    <w:rsid w:val="00656392"/>
    <w:rsid w:val="0068781D"/>
    <w:rsid w:val="006959B0"/>
    <w:rsid w:val="006B3E27"/>
    <w:rsid w:val="006B6507"/>
    <w:rsid w:val="006C104C"/>
    <w:rsid w:val="00733704"/>
    <w:rsid w:val="0078071A"/>
    <w:rsid w:val="00787E1E"/>
    <w:rsid w:val="0080345C"/>
    <w:rsid w:val="008279BE"/>
    <w:rsid w:val="00852A9A"/>
    <w:rsid w:val="008E47B7"/>
    <w:rsid w:val="008F49E1"/>
    <w:rsid w:val="0090370F"/>
    <w:rsid w:val="009269D2"/>
    <w:rsid w:val="00942135"/>
    <w:rsid w:val="009521B0"/>
    <w:rsid w:val="009624B0"/>
    <w:rsid w:val="00982139"/>
    <w:rsid w:val="009867A8"/>
    <w:rsid w:val="009A7E9F"/>
    <w:rsid w:val="009E5018"/>
    <w:rsid w:val="009E6946"/>
    <w:rsid w:val="00A03700"/>
    <w:rsid w:val="00A12B37"/>
    <w:rsid w:val="00AB6758"/>
    <w:rsid w:val="00B13763"/>
    <w:rsid w:val="00B464A6"/>
    <w:rsid w:val="00B477A4"/>
    <w:rsid w:val="00B54045"/>
    <w:rsid w:val="00C438D7"/>
    <w:rsid w:val="00C81B50"/>
    <w:rsid w:val="00CB3342"/>
    <w:rsid w:val="00CB6622"/>
    <w:rsid w:val="00CD1801"/>
    <w:rsid w:val="00CF65C6"/>
    <w:rsid w:val="00D07A26"/>
    <w:rsid w:val="00D10EF1"/>
    <w:rsid w:val="00D318CC"/>
    <w:rsid w:val="00D35281"/>
    <w:rsid w:val="00D42810"/>
    <w:rsid w:val="00D914A7"/>
    <w:rsid w:val="00DD13C3"/>
    <w:rsid w:val="00DD596E"/>
    <w:rsid w:val="00DD621E"/>
    <w:rsid w:val="00DE1200"/>
    <w:rsid w:val="00DE50B1"/>
    <w:rsid w:val="00DF0575"/>
    <w:rsid w:val="00E70E04"/>
    <w:rsid w:val="00EC05A7"/>
    <w:rsid w:val="00EC4B6B"/>
    <w:rsid w:val="00ED7442"/>
    <w:rsid w:val="00EF1EE5"/>
    <w:rsid w:val="00EF5C43"/>
    <w:rsid w:val="00F763B4"/>
    <w:rsid w:val="00F81108"/>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B76EB1"/>
  <w15:docId w15:val="{9136D3A0-EECC-48F6-BE35-0BA6D28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Texto de nota al pie,f"/>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rsid w:val="005F2495"/>
    <w:pPr>
      <w:suppressAutoHyphens/>
      <w:bidi w:val="0"/>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3AE2-813A-4158-8212-FE45EDF7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6191</Words>
  <Characters>35293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Gamal MAHMOUD</cp:lastModifiedBy>
  <cp:revision>2</cp:revision>
  <dcterms:created xsi:type="dcterms:W3CDTF">2020-08-20T11:42:00Z</dcterms:created>
  <dcterms:modified xsi:type="dcterms:W3CDTF">2020-08-20T11:42:00Z</dcterms:modified>
  <cp:category>Finale</cp:category>
</cp:coreProperties>
</file>