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4B3E5F" w:rsidRDefault="004B3E5F" w:rsidP="00B614C4">
            <w:pPr>
              <w:spacing w:line="240" w:lineRule="atLeast"/>
              <w:jc w:val="right"/>
              <w:rPr>
                <w:sz w:val="20"/>
                <w:szCs w:val="21"/>
              </w:rPr>
            </w:pPr>
            <w:proofErr w:type="spellStart"/>
            <w:r w:rsidRPr="004B3E5F">
              <w:rPr>
                <w:sz w:val="40"/>
                <w:szCs w:val="21"/>
              </w:rPr>
              <w:t>CCPR</w:t>
            </w:r>
            <w:proofErr w:type="spellEnd"/>
            <w:r>
              <w:rPr>
                <w:sz w:val="20"/>
                <w:szCs w:val="21"/>
              </w:rPr>
              <w:t>/C/128/D/2710/2015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4B3E5F" w:rsidRPr="004B3E5F" w:rsidRDefault="00CE1D1C" w:rsidP="004B3E5F">
            <w:pPr>
              <w:spacing w:before="240" w:line="240" w:lineRule="exact"/>
              <w:rPr>
                <w:sz w:val="20"/>
              </w:rPr>
            </w:pPr>
            <w:r w:rsidRPr="004B3E5F">
              <w:rPr>
                <w:sz w:val="20"/>
              </w:rPr>
              <w:t>Distr.:</w:t>
            </w:r>
            <w:r w:rsidR="004B3E5F" w:rsidRPr="004B3E5F">
              <w:rPr>
                <w:sz w:val="20"/>
              </w:rPr>
              <w:t xml:space="preserve"> General</w:t>
            </w:r>
          </w:p>
          <w:p w:rsidR="00CE1D1C" w:rsidRPr="004B3E5F" w:rsidRDefault="004B3E5F" w:rsidP="004B3E5F">
            <w:pPr>
              <w:spacing w:line="240" w:lineRule="atLeast"/>
              <w:rPr>
                <w:sz w:val="20"/>
              </w:rPr>
            </w:pPr>
            <w:r w:rsidRPr="004B3E5F">
              <w:rPr>
                <w:sz w:val="20"/>
              </w:rPr>
              <w:t>28 May 2020</w:t>
            </w:r>
          </w:p>
          <w:p w:rsidR="00CE1D1C" w:rsidRPr="004B3E5F" w:rsidRDefault="00CE1D1C" w:rsidP="00B614C4">
            <w:pPr>
              <w:spacing w:line="240" w:lineRule="atLeast"/>
              <w:rPr>
                <w:sz w:val="20"/>
              </w:rPr>
            </w:pPr>
            <w:r w:rsidRPr="004B3E5F">
              <w:rPr>
                <w:sz w:val="20"/>
              </w:rPr>
              <w:t>Chinese</w:t>
            </w:r>
          </w:p>
          <w:p w:rsidR="00CE1D1C" w:rsidRPr="00F124C6" w:rsidRDefault="00CE1D1C" w:rsidP="00B614C4">
            <w:pPr>
              <w:spacing w:line="240" w:lineRule="atLeast"/>
            </w:pPr>
            <w:r w:rsidRPr="004B3E5F">
              <w:rPr>
                <w:sz w:val="20"/>
              </w:rPr>
              <w:t>Original: English</w:t>
            </w:r>
          </w:p>
        </w:tc>
      </w:tr>
    </w:tbl>
    <w:p w:rsidR="000506DA" w:rsidRDefault="000506DA" w:rsidP="000506DA">
      <w:pPr>
        <w:spacing w:before="120"/>
        <w:rPr>
          <w:rFonts w:ascii="Time New Roman" w:eastAsia="黑体" w:hAnsi="Time New Roman" w:hint="eastAsia"/>
          <w:sz w:val="24"/>
        </w:rPr>
      </w:pPr>
      <w:r>
        <w:rPr>
          <w:rFonts w:ascii="Time New Roman" w:eastAsia="黑体" w:hAnsi="Time New Roman" w:hint="eastAsia"/>
          <w:sz w:val="24"/>
        </w:rPr>
        <w:t>人权事务委员会</w:t>
      </w:r>
    </w:p>
    <w:p w:rsidR="000506DA" w:rsidRDefault="000506DA" w:rsidP="00643462">
      <w:pPr>
        <w:pStyle w:val="HChGC"/>
        <w:spacing w:before="320" w:after="320"/>
      </w:pPr>
      <w:r>
        <w:tab/>
      </w:r>
      <w:r>
        <w:tab/>
      </w:r>
      <w:r>
        <w:rPr>
          <w:rFonts w:cs="Segoe UI" w:hint="eastAsia"/>
        </w:rPr>
        <w:t>委员会根据《任择议定书》第五条第</w:t>
      </w:r>
      <w:r>
        <w:rPr>
          <w:rFonts w:cs="Segoe UI" w:hint="eastAsia"/>
        </w:rPr>
        <w:t>4</w:t>
      </w:r>
      <w:r>
        <w:rPr>
          <w:rFonts w:cs="Segoe UI" w:hint="eastAsia"/>
        </w:rPr>
        <w:t>款通过的关于</w:t>
      </w:r>
      <w:r>
        <w:rPr>
          <w:rFonts w:cs="Segoe UI"/>
        </w:rPr>
        <w:br/>
      </w:r>
      <w:r>
        <w:rPr>
          <w:rFonts w:cs="Segoe UI" w:hint="eastAsia"/>
        </w:rPr>
        <w:t>第</w:t>
      </w:r>
      <w:r>
        <w:t>2710/2</w:t>
      </w:r>
      <w:r w:rsidRPr="00A070BF">
        <w:t>0</w:t>
      </w:r>
      <w:r>
        <w:t>15</w:t>
      </w:r>
      <w:r>
        <w:rPr>
          <w:rFonts w:cs="Segoe UI" w:hint="eastAsia"/>
        </w:rPr>
        <w:t>号来文的意见</w:t>
      </w:r>
      <w:r w:rsidRPr="00EA7931">
        <w:rPr>
          <w:bCs/>
          <w:color w:val="0000CC"/>
        </w:rPr>
        <w:footnoteReference w:customMarkFollows="1" w:id="2"/>
        <w:t>*</w:t>
      </w:r>
      <w:r w:rsidR="00EA7931" w:rsidRPr="00EA7931">
        <w:rPr>
          <w:rFonts w:hint="eastAsia"/>
          <w:bCs/>
          <w:color w:val="0000CC"/>
        </w:rPr>
        <w:t xml:space="preserve"> </w:t>
      </w:r>
      <w:r w:rsidRPr="00EA7931">
        <w:rPr>
          <w:bCs/>
          <w:color w:val="0000CC"/>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0506DA" w:rsidTr="004546EA">
        <w:trPr>
          <w:cantSplit/>
        </w:trPr>
        <w:tc>
          <w:tcPr>
            <w:tcW w:w="2205" w:type="dxa"/>
          </w:tcPr>
          <w:p w:rsidR="000506DA" w:rsidRPr="00172E04" w:rsidRDefault="000506DA" w:rsidP="00643462">
            <w:pPr>
              <w:pStyle w:val="SingleTxtGC"/>
              <w:spacing w:after="80"/>
              <w:ind w:left="0" w:right="0"/>
              <w:rPr>
                <w:rFonts w:eastAsia="楷体"/>
              </w:rPr>
            </w:pPr>
            <w:r w:rsidRPr="00F26FBA">
              <w:rPr>
                <w:rFonts w:ascii="Time New Roman" w:eastAsia="楷体" w:hAnsi="Time New Roman" w:hint="eastAsia"/>
              </w:rPr>
              <w:t>来文</w:t>
            </w:r>
            <w:r w:rsidRPr="00172E04">
              <w:rPr>
                <w:rFonts w:ascii="Time New Roman" w:eastAsia="楷体" w:hAnsi="Time New Roman" w:hint="eastAsia"/>
              </w:rPr>
              <w:t>提交人</w:t>
            </w:r>
            <w:r>
              <w:rPr>
                <w:rFonts w:eastAsia="楷体" w:hint="eastAsia"/>
              </w:rPr>
              <w:t>：</w:t>
            </w:r>
          </w:p>
        </w:tc>
        <w:tc>
          <w:tcPr>
            <w:tcW w:w="4726" w:type="dxa"/>
          </w:tcPr>
          <w:p w:rsidR="000506DA" w:rsidRPr="00C74FB6" w:rsidRDefault="000506DA" w:rsidP="00643462">
            <w:pPr>
              <w:pStyle w:val="SingleTxtGC"/>
              <w:spacing w:after="80"/>
              <w:ind w:left="0" w:right="0"/>
            </w:pPr>
            <w:proofErr w:type="spellStart"/>
            <w:r>
              <w:t>Shukurillo</w:t>
            </w:r>
            <w:proofErr w:type="spellEnd"/>
            <w:r>
              <w:t xml:space="preserve"> </w:t>
            </w:r>
            <w:proofErr w:type="spellStart"/>
            <w:r>
              <w:t>Osmonov</w:t>
            </w:r>
            <w:proofErr w:type="spellEnd"/>
            <w:r>
              <w:t xml:space="preserve"> (</w:t>
            </w:r>
            <w:r>
              <w:rPr>
                <w:rFonts w:cs="Segoe UI" w:hint="eastAsia"/>
              </w:rPr>
              <w:t>由律师</w:t>
            </w:r>
            <w:proofErr w:type="spellStart"/>
            <w:r>
              <w:t>Tair</w:t>
            </w:r>
            <w:proofErr w:type="spellEnd"/>
            <w:r>
              <w:t xml:space="preserve"> </w:t>
            </w:r>
            <w:proofErr w:type="spellStart"/>
            <w:r>
              <w:t>Asanov</w:t>
            </w:r>
            <w:proofErr w:type="spellEnd"/>
            <w:r>
              <w:rPr>
                <w:rFonts w:cs="Segoe UI" w:hint="eastAsia"/>
              </w:rPr>
              <w:t>代理</w:t>
            </w:r>
            <w:r>
              <w:t>)</w:t>
            </w:r>
          </w:p>
        </w:tc>
      </w:tr>
      <w:tr w:rsidR="000506DA" w:rsidTr="004546EA">
        <w:trPr>
          <w:cantSplit/>
        </w:trPr>
        <w:tc>
          <w:tcPr>
            <w:tcW w:w="2205" w:type="dxa"/>
          </w:tcPr>
          <w:p w:rsidR="000506DA" w:rsidRPr="00172E04" w:rsidRDefault="000506DA" w:rsidP="00643462">
            <w:pPr>
              <w:pStyle w:val="SingleTxtGC"/>
              <w:spacing w:after="80"/>
              <w:ind w:left="0" w:right="0"/>
              <w:rPr>
                <w:rFonts w:eastAsia="楷体"/>
              </w:rPr>
            </w:pPr>
            <w:r w:rsidRPr="00172E04">
              <w:rPr>
                <w:rFonts w:ascii="Time New Roman" w:eastAsia="楷体" w:hAnsi="Time New Roman" w:hint="eastAsia"/>
              </w:rPr>
              <w:t>据称受害人</w:t>
            </w:r>
            <w:r>
              <w:rPr>
                <w:rFonts w:ascii="Time New Roman" w:eastAsia="楷体" w:hAnsi="Time New Roman" w:hint="eastAsia"/>
              </w:rPr>
              <w:t>：</w:t>
            </w:r>
          </w:p>
        </w:tc>
        <w:tc>
          <w:tcPr>
            <w:tcW w:w="4726" w:type="dxa"/>
          </w:tcPr>
          <w:p w:rsidR="000506DA" w:rsidRPr="00C74FB6" w:rsidRDefault="000506DA" w:rsidP="00643462">
            <w:pPr>
              <w:pStyle w:val="SingleTxtGC"/>
              <w:spacing w:after="80"/>
              <w:ind w:left="0" w:right="0"/>
            </w:pPr>
            <w:r w:rsidRPr="00C74FB6">
              <w:rPr>
                <w:rFonts w:hint="eastAsia"/>
              </w:rPr>
              <w:t>提交人</w:t>
            </w:r>
          </w:p>
        </w:tc>
      </w:tr>
      <w:tr w:rsidR="000506DA" w:rsidTr="004546EA">
        <w:trPr>
          <w:cantSplit/>
        </w:trPr>
        <w:tc>
          <w:tcPr>
            <w:tcW w:w="2205" w:type="dxa"/>
          </w:tcPr>
          <w:p w:rsidR="000506DA" w:rsidRPr="00172E04" w:rsidRDefault="000506DA" w:rsidP="00643462">
            <w:pPr>
              <w:pStyle w:val="SingleTxtGC"/>
              <w:spacing w:after="80"/>
              <w:ind w:left="0" w:right="0"/>
              <w:rPr>
                <w:rFonts w:eastAsia="楷体"/>
              </w:rPr>
            </w:pPr>
            <w:r w:rsidRPr="00172E04">
              <w:rPr>
                <w:rFonts w:ascii="Time New Roman" w:eastAsia="楷体" w:hAnsi="Time New Roman" w:hint="eastAsia"/>
              </w:rPr>
              <w:t>所涉缔约国</w:t>
            </w:r>
            <w:r>
              <w:rPr>
                <w:rFonts w:ascii="Time New Roman" w:eastAsia="楷体" w:hAnsi="Time New Roman" w:hint="eastAsia"/>
              </w:rPr>
              <w:t>：</w:t>
            </w:r>
          </w:p>
        </w:tc>
        <w:tc>
          <w:tcPr>
            <w:tcW w:w="4726" w:type="dxa"/>
          </w:tcPr>
          <w:p w:rsidR="000506DA" w:rsidRPr="00C74FB6" w:rsidRDefault="000506DA" w:rsidP="00643462">
            <w:pPr>
              <w:pStyle w:val="SingleTxtGC"/>
              <w:spacing w:after="80"/>
              <w:ind w:left="0" w:right="0"/>
            </w:pPr>
            <w:r>
              <w:rPr>
                <w:rFonts w:hint="eastAsia"/>
              </w:rPr>
              <w:t>吉尔吉斯斯坦</w:t>
            </w:r>
          </w:p>
        </w:tc>
      </w:tr>
      <w:tr w:rsidR="000506DA" w:rsidTr="004546EA">
        <w:trPr>
          <w:cantSplit/>
        </w:trPr>
        <w:tc>
          <w:tcPr>
            <w:tcW w:w="2205" w:type="dxa"/>
          </w:tcPr>
          <w:p w:rsidR="000506DA" w:rsidRPr="00172E04" w:rsidRDefault="000506DA" w:rsidP="00643462">
            <w:pPr>
              <w:pStyle w:val="SingleTxtGC"/>
              <w:spacing w:after="80"/>
              <w:ind w:left="0" w:right="0"/>
              <w:rPr>
                <w:rFonts w:ascii="Time New Roman" w:eastAsia="楷体" w:hAnsi="Time New Roman" w:hint="eastAsia"/>
              </w:rPr>
            </w:pPr>
            <w:r w:rsidRPr="00172E04">
              <w:rPr>
                <w:rFonts w:ascii="Time New Roman" w:eastAsia="楷体" w:hAnsi="Time New Roman" w:hint="eastAsia"/>
              </w:rPr>
              <w:t>来文日期</w:t>
            </w:r>
            <w:r>
              <w:rPr>
                <w:rFonts w:ascii="Time New Roman" w:eastAsia="楷体" w:hAnsi="Time New Roman" w:hint="eastAsia"/>
              </w:rPr>
              <w:t>：</w:t>
            </w:r>
          </w:p>
        </w:tc>
        <w:tc>
          <w:tcPr>
            <w:tcW w:w="4726" w:type="dxa"/>
          </w:tcPr>
          <w:p w:rsidR="000506DA" w:rsidRPr="00C74FB6" w:rsidRDefault="000506DA" w:rsidP="00643462">
            <w:pPr>
              <w:pStyle w:val="SingleTxtGC"/>
              <w:spacing w:after="80"/>
              <w:ind w:left="0" w:right="0"/>
            </w:pPr>
            <w:r>
              <w:rPr>
                <w:rFonts w:cs="Segoe UI" w:hint="eastAsia"/>
              </w:rPr>
              <w:t>20</w:t>
            </w:r>
            <w:r>
              <w:rPr>
                <w:rFonts w:cs="Segoe UI"/>
              </w:rPr>
              <w:t>15</w:t>
            </w:r>
            <w:r>
              <w:rPr>
                <w:rFonts w:cs="Segoe UI" w:hint="eastAsia"/>
              </w:rPr>
              <w:t>年</w:t>
            </w:r>
            <w:r w:rsidRPr="00D73C02">
              <w:rPr>
                <w:rFonts w:cs="Segoe UI" w:hint="eastAsia"/>
              </w:rPr>
              <w:t>10</w:t>
            </w:r>
            <w:r>
              <w:rPr>
                <w:rFonts w:cs="Segoe UI" w:hint="eastAsia"/>
              </w:rPr>
              <w:t>月</w:t>
            </w:r>
            <w:r w:rsidRPr="00D73C02">
              <w:rPr>
                <w:rFonts w:cs="Segoe UI" w:hint="eastAsia"/>
              </w:rPr>
              <w:t>16</w:t>
            </w:r>
            <w:r>
              <w:rPr>
                <w:rFonts w:cs="Segoe UI" w:hint="eastAsia"/>
              </w:rPr>
              <w:t>日</w:t>
            </w:r>
            <w:r>
              <w:rPr>
                <w:rFonts w:cs="Segoe UI" w:hint="eastAsia"/>
              </w:rPr>
              <w:t>(</w:t>
            </w:r>
            <w:r>
              <w:rPr>
                <w:rFonts w:cs="Segoe UI" w:hint="eastAsia"/>
              </w:rPr>
              <w:t>首次提交</w:t>
            </w:r>
            <w:r>
              <w:rPr>
                <w:rFonts w:cs="Segoe UI" w:hint="eastAsia"/>
              </w:rPr>
              <w:t>)</w:t>
            </w:r>
          </w:p>
        </w:tc>
      </w:tr>
      <w:tr w:rsidR="000506DA" w:rsidTr="004546EA">
        <w:trPr>
          <w:cantSplit/>
        </w:trPr>
        <w:tc>
          <w:tcPr>
            <w:tcW w:w="2205" w:type="dxa"/>
          </w:tcPr>
          <w:p w:rsidR="000506DA" w:rsidRPr="00172E04" w:rsidRDefault="000506DA" w:rsidP="00643462">
            <w:pPr>
              <w:pStyle w:val="SingleTxtGC"/>
              <w:spacing w:after="80"/>
              <w:ind w:left="0" w:right="0"/>
              <w:rPr>
                <w:rFonts w:ascii="Time New Roman" w:eastAsia="楷体" w:hAnsi="Time New Roman" w:hint="eastAsia"/>
              </w:rPr>
            </w:pPr>
            <w:r w:rsidRPr="00172E04">
              <w:rPr>
                <w:rFonts w:ascii="Time New Roman" w:eastAsia="楷体" w:hAnsi="Time New Roman" w:hint="eastAsia"/>
              </w:rPr>
              <w:t>参考文件</w:t>
            </w:r>
            <w:r>
              <w:rPr>
                <w:rFonts w:ascii="Time New Roman" w:eastAsia="楷体" w:hAnsi="Time New Roman" w:hint="eastAsia"/>
              </w:rPr>
              <w:t>：</w:t>
            </w:r>
          </w:p>
        </w:tc>
        <w:tc>
          <w:tcPr>
            <w:tcW w:w="4726" w:type="dxa"/>
          </w:tcPr>
          <w:p w:rsidR="000506DA" w:rsidRPr="00C74FB6" w:rsidRDefault="000506DA" w:rsidP="00643462">
            <w:pPr>
              <w:pStyle w:val="SingleTxtGC"/>
              <w:spacing w:after="80"/>
              <w:ind w:left="0" w:right="0"/>
              <w:rPr>
                <w:lang w:val="fr-CH"/>
              </w:rPr>
            </w:pPr>
            <w:r>
              <w:rPr>
                <w:rFonts w:cs="Segoe UI" w:hint="eastAsia"/>
              </w:rPr>
              <w:t>根据委员会议事规则第</w:t>
            </w:r>
            <w:r>
              <w:rPr>
                <w:rFonts w:cs="Segoe UI" w:hint="eastAsia"/>
              </w:rPr>
              <w:t>9</w:t>
            </w:r>
            <w:r>
              <w:rPr>
                <w:rFonts w:cs="Segoe UI"/>
              </w:rPr>
              <w:t>2</w:t>
            </w:r>
            <w:r>
              <w:rPr>
                <w:rFonts w:cs="Segoe UI" w:hint="eastAsia"/>
              </w:rPr>
              <w:t>条</w:t>
            </w:r>
            <w:proofErr w:type="gramStart"/>
            <w:r>
              <w:rPr>
                <w:rFonts w:cs="Segoe UI" w:hint="eastAsia"/>
              </w:rPr>
              <w:t>作出</w:t>
            </w:r>
            <w:proofErr w:type="gramEnd"/>
            <w:r>
              <w:rPr>
                <w:rFonts w:cs="Segoe UI" w:hint="eastAsia"/>
              </w:rPr>
              <w:t>的决定，已于</w:t>
            </w:r>
            <w:r>
              <w:rPr>
                <w:rFonts w:cs="Segoe UI" w:hint="eastAsia"/>
              </w:rPr>
              <w:t>201</w:t>
            </w:r>
            <w:r>
              <w:rPr>
                <w:rFonts w:cs="Segoe UI"/>
              </w:rPr>
              <w:t>5</w:t>
            </w:r>
            <w:r>
              <w:rPr>
                <w:rFonts w:cs="Segoe UI" w:hint="eastAsia"/>
              </w:rPr>
              <w:t>年</w:t>
            </w:r>
            <w:r>
              <w:rPr>
                <w:rFonts w:cs="Segoe UI" w:hint="eastAsia"/>
              </w:rPr>
              <w:t>1</w:t>
            </w:r>
            <w:r>
              <w:rPr>
                <w:rFonts w:cs="Segoe UI"/>
              </w:rPr>
              <w:t>2</w:t>
            </w:r>
            <w:r>
              <w:rPr>
                <w:rFonts w:cs="Segoe UI" w:hint="eastAsia"/>
              </w:rPr>
              <w:t>月</w:t>
            </w:r>
            <w:r>
              <w:rPr>
                <w:rFonts w:cs="Segoe UI" w:hint="eastAsia"/>
              </w:rPr>
              <w:t>23</w:t>
            </w:r>
            <w:r>
              <w:rPr>
                <w:rFonts w:cs="Segoe UI" w:hint="eastAsia"/>
              </w:rPr>
              <w:t>日转交缔约国</w:t>
            </w:r>
            <w:r>
              <w:rPr>
                <w:rFonts w:cs="Segoe UI" w:hint="eastAsia"/>
              </w:rPr>
              <w:t>(</w:t>
            </w:r>
            <w:r>
              <w:rPr>
                <w:rFonts w:cs="Segoe UI" w:hint="eastAsia"/>
              </w:rPr>
              <w:t>未以文件形式印发</w:t>
            </w:r>
            <w:r>
              <w:rPr>
                <w:rFonts w:cs="Segoe UI" w:hint="eastAsia"/>
              </w:rPr>
              <w:t>)</w:t>
            </w:r>
          </w:p>
        </w:tc>
      </w:tr>
      <w:tr w:rsidR="000506DA" w:rsidTr="004546EA">
        <w:trPr>
          <w:cantSplit/>
        </w:trPr>
        <w:tc>
          <w:tcPr>
            <w:tcW w:w="2205" w:type="dxa"/>
          </w:tcPr>
          <w:p w:rsidR="000506DA" w:rsidRPr="00172E04" w:rsidRDefault="000506DA" w:rsidP="00643462">
            <w:pPr>
              <w:pStyle w:val="SingleTxtGC"/>
              <w:spacing w:after="80"/>
              <w:ind w:left="0" w:right="0"/>
              <w:rPr>
                <w:rFonts w:ascii="Time New Roman" w:eastAsia="楷体" w:hAnsi="Time New Roman" w:hint="eastAsia"/>
              </w:rPr>
            </w:pPr>
            <w:r w:rsidRPr="00172E04">
              <w:rPr>
                <w:rFonts w:eastAsia="楷体" w:hint="eastAsia"/>
              </w:rPr>
              <w:t>意见的通过日期</w:t>
            </w:r>
            <w:r>
              <w:rPr>
                <w:rFonts w:ascii="Time New Roman" w:eastAsia="楷体" w:hAnsi="Time New Roman" w:hint="eastAsia"/>
              </w:rPr>
              <w:t>：</w:t>
            </w:r>
          </w:p>
        </w:tc>
        <w:tc>
          <w:tcPr>
            <w:tcW w:w="4726" w:type="dxa"/>
          </w:tcPr>
          <w:p w:rsidR="000506DA" w:rsidRPr="00C74FB6" w:rsidRDefault="000506DA" w:rsidP="00643462">
            <w:pPr>
              <w:pStyle w:val="SingleTxtGC"/>
              <w:spacing w:after="80"/>
              <w:ind w:left="0" w:right="0"/>
              <w:rPr>
                <w:lang w:val="fr-CH"/>
              </w:rPr>
            </w:pPr>
            <w:r>
              <w:t>2</w:t>
            </w:r>
            <w:r w:rsidRPr="00A070BF">
              <w:t>0</w:t>
            </w:r>
            <w:r>
              <w:t>20</w:t>
            </w:r>
            <w:r>
              <w:rPr>
                <w:rFonts w:hint="eastAsia"/>
              </w:rPr>
              <w:t>年</w:t>
            </w:r>
            <w:r>
              <w:rPr>
                <w:rFonts w:hint="eastAsia"/>
              </w:rPr>
              <w:t>3</w:t>
            </w:r>
            <w:r>
              <w:rPr>
                <w:rFonts w:hint="eastAsia"/>
              </w:rPr>
              <w:t>月</w:t>
            </w:r>
            <w:r>
              <w:rPr>
                <w:rFonts w:hint="eastAsia"/>
              </w:rPr>
              <w:t>10</w:t>
            </w:r>
            <w:r>
              <w:rPr>
                <w:rFonts w:hint="eastAsia"/>
              </w:rPr>
              <w:t>日</w:t>
            </w:r>
          </w:p>
        </w:tc>
      </w:tr>
      <w:tr w:rsidR="000506DA" w:rsidTr="004546EA">
        <w:trPr>
          <w:cantSplit/>
        </w:trPr>
        <w:tc>
          <w:tcPr>
            <w:tcW w:w="2205" w:type="dxa"/>
          </w:tcPr>
          <w:p w:rsidR="000506DA" w:rsidRPr="00172E04" w:rsidRDefault="000506DA" w:rsidP="00643462">
            <w:pPr>
              <w:pStyle w:val="SingleTxtGC"/>
              <w:spacing w:after="80"/>
              <w:ind w:left="0" w:right="0"/>
              <w:rPr>
                <w:rFonts w:ascii="Time New Roman" w:eastAsia="楷体" w:hAnsi="Time New Roman" w:hint="eastAsia"/>
              </w:rPr>
            </w:pPr>
            <w:r w:rsidRPr="00172E04">
              <w:rPr>
                <w:rFonts w:ascii="Time New Roman" w:eastAsia="楷体" w:hAnsi="Time New Roman" w:hint="eastAsia"/>
              </w:rPr>
              <w:t>事由</w:t>
            </w:r>
            <w:r>
              <w:rPr>
                <w:rFonts w:eastAsia="楷体" w:hint="eastAsia"/>
                <w:snapToGrid/>
              </w:rPr>
              <w:t>：</w:t>
            </w:r>
          </w:p>
        </w:tc>
        <w:tc>
          <w:tcPr>
            <w:tcW w:w="4726" w:type="dxa"/>
          </w:tcPr>
          <w:p w:rsidR="000506DA" w:rsidRPr="00C74FB6" w:rsidRDefault="000506DA" w:rsidP="00643462">
            <w:pPr>
              <w:pStyle w:val="SingleTxtGC"/>
              <w:spacing w:after="80"/>
              <w:ind w:left="0" w:right="0"/>
              <w:rPr>
                <w:snapToGrid/>
              </w:rPr>
            </w:pPr>
            <w:r>
              <w:rPr>
                <w:rFonts w:hint="eastAsia"/>
              </w:rPr>
              <w:t>提交人在被警方羁押中遭受酷刑</w:t>
            </w:r>
          </w:p>
        </w:tc>
      </w:tr>
      <w:tr w:rsidR="000506DA" w:rsidTr="004546EA">
        <w:trPr>
          <w:cantSplit/>
        </w:trPr>
        <w:tc>
          <w:tcPr>
            <w:tcW w:w="2205" w:type="dxa"/>
          </w:tcPr>
          <w:p w:rsidR="000506DA" w:rsidRPr="00172E04" w:rsidRDefault="000506DA" w:rsidP="00643462">
            <w:pPr>
              <w:pStyle w:val="SingleTxtGC"/>
              <w:spacing w:after="80"/>
              <w:ind w:left="0" w:right="0"/>
              <w:rPr>
                <w:rFonts w:ascii="Time New Roman" w:eastAsia="楷体" w:hAnsi="Time New Roman" w:hint="eastAsia"/>
              </w:rPr>
            </w:pPr>
            <w:r w:rsidRPr="00172E04">
              <w:rPr>
                <w:rFonts w:eastAsia="楷体" w:hint="eastAsia"/>
                <w:snapToGrid/>
              </w:rPr>
              <w:t>程序性问题</w:t>
            </w:r>
            <w:r>
              <w:rPr>
                <w:rFonts w:eastAsia="楷体" w:hint="eastAsia"/>
                <w:snapToGrid/>
              </w:rPr>
              <w:t>：</w:t>
            </w:r>
          </w:p>
        </w:tc>
        <w:tc>
          <w:tcPr>
            <w:tcW w:w="4726" w:type="dxa"/>
          </w:tcPr>
          <w:p w:rsidR="000506DA" w:rsidRPr="00E05649" w:rsidRDefault="000506DA" w:rsidP="00643462">
            <w:pPr>
              <w:pStyle w:val="SingleTxtGC"/>
              <w:spacing w:after="80"/>
              <w:ind w:left="0" w:right="0"/>
              <w:rPr>
                <w:rFonts w:ascii="宋体" w:hAnsi="宋体" w:cs="宋体"/>
                <w:snapToGrid/>
              </w:rPr>
            </w:pPr>
            <w:r>
              <w:rPr>
                <w:rFonts w:ascii="宋体" w:hAnsi="宋体" w:cs="宋体" w:hint="eastAsia"/>
              </w:rPr>
              <w:t>无</w:t>
            </w:r>
          </w:p>
        </w:tc>
      </w:tr>
      <w:tr w:rsidR="000506DA" w:rsidTr="004546EA">
        <w:trPr>
          <w:cantSplit/>
        </w:trPr>
        <w:tc>
          <w:tcPr>
            <w:tcW w:w="2205" w:type="dxa"/>
          </w:tcPr>
          <w:p w:rsidR="000506DA" w:rsidRPr="00172E04" w:rsidRDefault="000506DA" w:rsidP="00643462">
            <w:pPr>
              <w:pStyle w:val="SingleTxtGC"/>
              <w:spacing w:after="80"/>
              <w:ind w:left="0" w:right="0"/>
              <w:rPr>
                <w:rFonts w:eastAsia="楷体"/>
                <w:snapToGrid/>
                <w:lang w:val="fr-CH"/>
              </w:rPr>
            </w:pPr>
            <w:r w:rsidRPr="00172E04">
              <w:rPr>
                <w:rFonts w:eastAsia="楷体"/>
                <w:snapToGrid/>
              </w:rPr>
              <w:t>实质性问题</w:t>
            </w:r>
            <w:r>
              <w:rPr>
                <w:rFonts w:eastAsia="楷体" w:hint="eastAsia"/>
                <w:snapToGrid/>
                <w:lang w:val="fr-CH"/>
              </w:rPr>
              <w:t>：</w:t>
            </w:r>
          </w:p>
        </w:tc>
        <w:tc>
          <w:tcPr>
            <w:tcW w:w="4726" w:type="dxa"/>
          </w:tcPr>
          <w:p w:rsidR="000506DA" w:rsidRPr="00C657A9" w:rsidRDefault="000506DA" w:rsidP="00643462">
            <w:pPr>
              <w:pStyle w:val="SingleTxtGC"/>
              <w:spacing w:after="80"/>
              <w:ind w:left="0" w:right="0"/>
              <w:rPr>
                <w:snapToGrid/>
              </w:rPr>
            </w:pPr>
            <w:r>
              <w:rPr>
                <w:rFonts w:cs="Segoe UI" w:hint="eastAsia"/>
              </w:rPr>
              <w:t>酷刑；及时、公正调查</w:t>
            </w:r>
          </w:p>
        </w:tc>
      </w:tr>
      <w:tr w:rsidR="000506DA" w:rsidTr="004546EA">
        <w:trPr>
          <w:cantSplit/>
        </w:trPr>
        <w:tc>
          <w:tcPr>
            <w:tcW w:w="2205" w:type="dxa"/>
          </w:tcPr>
          <w:p w:rsidR="000506DA" w:rsidRPr="00172E04" w:rsidRDefault="000506DA" w:rsidP="00643462">
            <w:pPr>
              <w:pStyle w:val="SingleTxtGC"/>
              <w:spacing w:after="80"/>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Pr>
                <w:rFonts w:eastAsia="楷体" w:hint="eastAsia"/>
                <w:snapToGrid/>
              </w:rPr>
              <w:t>：</w:t>
            </w:r>
          </w:p>
        </w:tc>
        <w:tc>
          <w:tcPr>
            <w:tcW w:w="4726" w:type="dxa"/>
          </w:tcPr>
          <w:p w:rsidR="000506DA" w:rsidRPr="00017B71" w:rsidRDefault="000506DA" w:rsidP="00643462">
            <w:pPr>
              <w:pStyle w:val="SingleTxtGC"/>
              <w:spacing w:after="80"/>
              <w:ind w:left="0" w:right="0"/>
              <w:rPr>
                <w:rFonts w:ascii="宋体" w:hAnsi="宋体" w:cs="宋体"/>
                <w:snapToGrid/>
              </w:rPr>
            </w:pPr>
            <w:r w:rsidRPr="00DF3292">
              <w:rPr>
                <w:rFonts w:cs="Segoe UI" w:hint="eastAsia"/>
                <w:spacing w:val="6"/>
              </w:rPr>
              <w:t>第七条单独解读以及与第二条第三款和第十四</w:t>
            </w:r>
            <w:r>
              <w:rPr>
                <w:rFonts w:cs="Segoe UI" w:hint="eastAsia"/>
              </w:rPr>
              <w:t>条第</w:t>
            </w:r>
            <w:r>
              <w:rPr>
                <w:rFonts w:ascii="宋体" w:hAnsi="宋体" w:cs="宋体" w:hint="eastAsia"/>
              </w:rPr>
              <w:t>三</w:t>
            </w:r>
            <w:r>
              <w:rPr>
                <w:rFonts w:cs="Segoe UI" w:hint="eastAsia"/>
              </w:rPr>
              <w:t>款</w:t>
            </w:r>
            <w:r>
              <w:rPr>
                <w:rFonts w:ascii="宋体" w:hAnsi="宋体" w:cs="宋体"/>
              </w:rPr>
              <w:t>(</w:t>
            </w:r>
            <w:r w:rsidRPr="00F86879">
              <w:rPr>
                <w:rFonts w:ascii="宋体" w:hAnsi="宋体" w:cs="宋体" w:hint="eastAsia"/>
              </w:rPr>
              <w:t>庚</w:t>
            </w:r>
            <w:r>
              <w:rPr>
                <w:rFonts w:ascii="宋体" w:hAnsi="宋体" w:cs="宋体"/>
              </w:rPr>
              <w:t>)</w:t>
            </w:r>
            <w:r>
              <w:rPr>
                <w:rFonts w:ascii="宋体" w:hAnsi="宋体" w:cs="宋体" w:hint="eastAsia"/>
              </w:rPr>
              <w:t>项一并解读</w:t>
            </w:r>
          </w:p>
        </w:tc>
      </w:tr>
      <w:tr w:rsidR="000506DA" w:rsidTr="004546EA">
        <w:trPr>
          <w:cantSplit/>
        </w:trPr>
        <w:tc>
          <w:tcPr>
            <w:tcW w:w="2205" w:type="dxa"/>
          </w:tcPr>
          <w:p w:rsidR="000506DA" w:rsidRPr="00172E04" w:rsidRDefault="000506DA" w:rsidP="00643462">
            <w:pPr>
              <w:pStyle w:val="SingleTxtGC"/>
              <w:spacing w:after="80"/>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Pr>
                <w:rFonts w:eastAsia="楷体" w:hint="eastAsia"/>
                <w:snapToGrid/>
              </w:rPr>
              <w:t>：</w:t>
            </w:r>
          </w:p>
        </w:tc>
        <w:tc>
          <w:tcPr>
            <w:tcW w:w="4726" w:type="dxa"/>
          </w:tcPr>
          <w:p w:rsidR="000506DA" w:rsidRDefault="000506DA" w:rsidP="00643462">
            <w:pPr>
              <w:pStyle w:val="SingleTxtGC"/>
              <w:spacing w:after="80"/>
              <w:ind w:left="0" w:right="0"/>
              <w:rPr>
                <w:snapToGrid/>
              </w:rPr>
            </w:pPr>
            <w:r>
              <w:rPr>
                <w:rFonts w:hint="eastAsia"/>
              </w:rPr>
              <w:t>无</w:t>
            </w:r>
          </w:p>
        </w:tc>
      </w:tr>
    </w:tbl>
    <w:p w:rsidR="000506DA" w:rsidRPr="00295CB0" w:rsidRDefault="000506DA" w:rsidP="004546EA">
      <w:pPr>
        <w:pStyle w:val="SingleTxtGC"/>
        <w:tabs>
          <w:tab w:val="clear" w:pos="431"/>
          <w:tab w:val="clear" w:pos="1134"/>
          <w:tab w:val="clear" w:pos="1565"/>
          <w:tab w:val="clear" w:pos="1996"/>
          <w:tab w:val="clear" w:pos="2427"/>
          <w:tab w:val="left" w:pos="1701"/>
        </w:tabs>
        <w:spacing w:before="120" w:after="0"/>
        <w:rPr>
          <w:lang w:val="en-GB"/>
        </w:rPr>
      </w:pPr>
      <w:r>
        <w:rPr>
          <w:lang w:val="en-GB"/>
        </w:rPr>
        <w:t>1.</w:t>
      </w:r>
      <w:r w:rsidRPr="00295CB0">
        <w:rPr>
          <w:lang w:val="en-GB"/>
        </w:rPr>
        <w:tab/>
      </w:r>
      <w:r w:rsidRPr="00295CB0">
        <w:rPr>
          <w:lang w:val="en-GB"/>
        </w:rPr>
        <w:t>来文提交人</w:t>
      </w:r>
      <w:proofErr w:type="spellStart"/>
      <w:r w:rsidRPr="009E1E10">
        <w:t>Shukurillo</w:t>
      </w:r>
      <w:proofErr w:type="spellEnd"/>
      <w:r w:rsidRPr="009E1E10">
        <w:t xml:space="preserve"> </w:t>
      </w:r>
      <w:proofErr w:type="spellStart"/>
      <w:r w:rsidRPr="009E1E10">
        <w:t>Osmonov</w:t>
      </w:r>
      <w:proofErr w:type="spellEnd"/>
      <w:r>
        <w:rPr>
          <w:rFonts w:ascii="宋体" w:hAnsi="宋体" w:cs="宋体" w:hint="eastAsia"/>
          <w:lang w:val="en-GB"/>
        </w:rPr>
        <w:t>，吉尔吉斯斯坦</w:t>
      </w:r>
      <w:r w:rsidRPr="00295CB0">
        <w:rPr>
          <w:lang w:val="en-GB"/>
        </w:rPr>
        <w:t>国民</w:t>
      </w:r>
      <w:r>
        <w:rPr>
          <w:lang w:val="en-GB"/>
        </w:rPr>
        <w:t>，</w:t>
      </w:r>
      <w:r>
        <w:rPr>
          <w:rFonts w:hint="eastAsia"/>
          <w:lang w:val="en-GB"/>
        </w:rPr>
        <w:t>乌孜别克族，</w:t>
      </w:r>
      <w:r w:rsidRPr="00295CB0">
        <w:rPr>
          <w:lang w:val="en-GB"/>
        </w:rPr>
        <w:t>生于</w:t>
      </w:r>
      <w:r>
        <w:rPr>
          <w:lang w:val="en-GB"/>
        </w:rPr>
        <w:t>19</w:t>
      </w:r>
      <w:r>
        <w:t>8</w:t>
      </w:r>
      <w:r>
        <w:rPr>
          <w:lang w:val="en-GB"/>
        </w:rPr>
        <w:t>5</w:t>
      </w:r>
      <w:r w:rsidRPr="00295CB0">
        <w:rPr>
          <w:lang w:val="en-GB"/>
        </w:rPr>
        <w:t>年。他</w:t>
      </w:r>
      <w:r>
        <w:rPr>
          <w:rFonts w:hint="eastAsia"/>
          <w:lang w:val="en-GB"/>
        </w:rPr>
        <w:t>说吉尔吉斯斯坦</w:t>
      </w:r>
      <w:r>
        <w:rPr>
          <w:spacing w:val="-4"/>
          <w:lang w:val="en-GB"/>
        </w:rPr>
        <w:t>侵犯了他</w:t>
      </w:r>
      <w:r w:rsidRPr="002D1C32">
        <w:rPr>
          <w:rFonts w:hint="eastAsia"/>
          <w:spacing w:val="-4"/>
          <w:lang w:val="en-GB"/>
        </w:rPr>
        <w:t>根据《公约》第七条</w:t>
      </w:r>
      <w:r w:rsidRPr="002D1C32">
        <w:rPr>
          <w:rFonts w:hint="eastAsia"/>
          <w:spacing w:val="-4"/>
          <w:lang w:val="en-GB"/>
        </w:rPr>
        <w:t>(</w:t>
      </w:r>
      <w:r w:rsidRPr="002D1C32">
        <w:rPr>
          <w:rFonts w:hint="eastAsia"/>
          <w:spacing w:val="-4"/>
          <w:lang w:val="en-GB"/>
        </w:rPr>
        <w:t>单独解读</w:t>
      </w:r>
      <w:r w:rsidRPr="00DC7F30">
        <w:rPr>
          <w:rFonts w:hint="eastAsia"/>
          <w:spacing w:val="-4"/>
          <w:lang w:val="en-GB"/>
        </w:rPr>
        <w:t>以及与第二条第三款和第十四条第三款</w:t>
      </w:r>
      <w:r w:rsidRPr="00DC7F30">
        <w:rPr>
          <w:rFonts w:hint="eastAsia"/>
          <w:spacing w:val="-4"/>
          <w:lang w:val="en-GB"/>
        </w:rPr>
        <w:t>(</w:t>
      </w:r>
      <w:r>
        <w:rPr>
          <w:rFonts w:ascii="宋体" w:hAnsi="宋体" w:cs="宋体" w:hint="eastAsia"/>
          <w:spacing w:val="-4"/>
          <w:lang w:val="en-GB"/>
        </w:rPr>
        <w:t>庚</w:t>
      </w:r>
      <w:r w:rsidRPr="00DC7F30">
        <w:rPr>
          <w:rFonts w:hint="eastAsia"/>
          <w:spacing w:val="-4"/>
          <w:lang w:val="en-GB"/>
        </w:rPr>
        <w:t>)</w:t>
      </w:r>
      <w:r w:rsidRPr="00DC7F30">
        <w:rPr>
          <w:rFonts w:hint="eastAsia"/>
          <w:spacing w:val="-4"/>
          <w:lang w:val="en-GB"/>
        </w:rPr>
        <w:t>项一并解读</w:t>
      </w:r>
      <w:r>
        <w:rPr>
          <w:rFonts w:hint="eastAsia"/>
          <w:spacing w:val="-4"/>
          <w:lang w:val="en-GB"/>
        </w:rPr>
        <w:t>)</w:t>
      </w:r>
      <w:r w:rsidRPr="002D1C32">
        <w:rPr>
          <w:rFonts w:hint="eastAsia"/>
          <w:spacing w:val="-4"/>
          <w:lang w:val="en-GB"/>
        </w:rPr>
        <w:t>享有的权利</w:t>
      </w:r>
      <w:r>
        <w:rPr>
          <w:rFonts w:ascii="宋体" w:hAnsi="宋体" w:cs="宋体" w:hint="eastAsia"/>
          <w:spacing w:val="-4"/>
          <w:lang w:val="en-GB"/>
        </w:rPr>
        <w:t>。</w:t>
      </w:r>
      <w:r w:rsidRPr="00C04B26">
        <w:rPr>
          <w:spacing w:val="-4"/>
          <w:lang w:val="en-GB"/>
        </w:rPr>
        <w:t>《公约》</w:t>
      </w:r>
      <w:r>
        <w:rPr>
          <w:rFonts w:hint="eastAsia"/>
          <w:spacing w:val="-4"/>
          <w:lang w:val="en-GB"/>
        </w:rPr>
        <w:t>和</w:t>
      </w:r>
      <w:r w:rsidRPr="00C04B26">
        <w:rPr>
          <w:spacing w:val="-4"/>
          <w:lang w:val="en-GB"/>
        </w:rPr>
        <w:t>《任择议定书》于</w:t>
      </w:r>
      <w:r w:rsidRPr="00C04B26">
        <w:rPr>
          <w:spacing w:val="-4"/>
          <w:lang w:val="en-GB"/>
        </w:rPr>
        <w:t>199</w:t>
      </w:r>
      <w:r>
        <w:rPr>
          <w:spacing w:val="-4"/>
        </w:rPr>
        <w:t>5</w:t>
      </w:r>
      <w:r w:rsidRPr="00C04B26">
        <w:rPr>
          <w:spacing w:val="-4"/>
          <w:lang w:val="en-GB"/>
        </w:rPr>
        <w:t>年</w:t>
      </w:r>
      <w:r>
        <w:rPr>
          <w:rFonts w:hint="eastAsia"/>
          <w:spacing w:val="-4"/>
          <w:lang w:val="en-GB"/>
        </w:rPr>
        <w:t>1</w:t>
      </w:r>
      <w:r w:rsidRPr="00C04B26">
        <w:rPr>
          <w:spacing w:val="-4"/>
          <w:lang w:val="en-GB"/>
        </w:rPr>
        <w:t>月</w:t>
      </w:r>
      <w:r>
        <w:rPr>
          <w:rFonts w:hint="eastAsia"/>
          <w:spacing w:val="-4"/>
          <w:lang w:val="en-GB"/>
        </w:rPr>
        <w:t>7</w:t>
      </w:r>
      <w:r w:rsidRPr="00295CB0">
        <w:rPr>
          <w:lang w:val="en-GB"/>
        </w:rPr>
        <w:t>日对</w:t>
      </w:r>
      <w:r>
        <w:rPr>
          <w:rFonts w:hint="eastAsia"/>
          <w:lang w:val="en-GB"/>
        </w:rPr>
        <w:t>吉尔吉斯斯坦</w:t>
      </w:r>
      <w:r w:rsidRPr="00295CB0">
        <w:rPr>
          <w:lang w:val="en-GB"/>
        </w:rPr>
        <w:t>生效。提交人</w:t>
      </w:r>
      <w:r>
        <w:rPr>
          <w:rFonts w:hint="eastAsia"/>
          <w:lang w:val="en-GB"/>
        </w:rPr>
        <w:t>由“</w:t>
      </w:r>
      <w:proofErr w:type="spellStart"/>
      <w:r w:rsidRPr="007D30E5">
        <w:t>Golos</w:t>
      </w:r>
      <w:proofErr w:type="spellEnd"/>
      <w:r w:rsidRPr="007D30E5">
        <w:t xml:space="preserve"> </w:t>
      </w:r>
      <w:proofErr w:type="spellStart"/>
      <w:r w:rsidRPr="007D30E5">
        <w:t>Svobodi</w:t>
      </w:r>
      <w:proofErr w:type="spellEnd"/>
      <w:r>
        <w:rPr>
          <w:rFonts w:hint="eastAsia"/>
          <w:lang w:val="en-GB"/>
        </w:rPr>
        <w:t>”公共基金</w:t>
      </w:r>
      <w:r w:rsidRPr="00295CB0">
        <w:rPr>
          <w:lang w:val="en-GB"/>
        </w:rPr>
        <w:t>律师代理。</w:t>
      </w:r>
    </w:p>
    <w:p w:rsidR="000506DA" w:rsidRPr="00E75797" w:rsidRDefault="000506DA" w:rsidP="00927B2B">
      <w:pPr>
        <w:pStyle w:val="H23GC"/>
      </w:pPr>
      <w:r w:rsidRPr="00295CB0">
        <w:rPr>
          <w:lang w:val="en-GB"/>
        </w:rPr>
        <w:lastRenderedPageBreak/>
        <w:tab/>
      </w:r>
      <w:r w:rsidRPr="00295CB0">
        <w:rPr>
          <w:lang w:val="en-GB"/>
        </w:rPr>
        <w:tab/>
      </w:r>
      <w:r w:rsidRPr="000F5F88">
        <w:rPr>
          <w:rFonts w:hint="eastAsia"/>
          <w:lang w:val="en-GB"/>
        </w:rPr>
        <w:t>提交人陈述的事实</w:t>
      </w:r>
    </w:p>
    <w:p w:rsidR="000506DA" w:rsidRPr="00E5072E" w:rsidRDefault="000506DA" w:rsidP="000F076B">
      <w:pPr>
        <w:pStyle w:val="SingleTxtGC"/>
        <w:tabs>
          <w:tab w:val="clear" w:pos="431"/>
          <w:tab w:val="clear" w:pos="1134"/>
          <w:tab w:val="clear" w:pos="1565"/>
          <w:tab w:val="clear" w:pos="1996"/>
          <w:tab w:val="clear" w:pos="2427"/>
          <w:tab w:val="left" w:pos="1701"/>
        </w:tabs>
        <w:rPr>
          <w:lang w:val="en-GB"/>
        </w:rPr>
      </w:pPr>
      <w:r w:rsidRPr="00E5072E">
        <w:rPr>
          <w:lang w:val="en-GB"/>
        </w:rPr>
        <w:t>2.1</w:t>
      </w:r>
      <w:r w:rsidRPr="00E5072E">
        <w:rPr>
          <w:lang w:val="en-GB"/>
        </w:rPr>
        <w:tab/>
      </w:r>
      <w:r w:rsidRPr="00E5072E">
        <w:rPr>
          <w:rFonts w:hint="eastAsia"/>
          <w:lang w:val="en-GB"/>
        </w:rPr>
        <w:t>2010</w:t>
      </w:r>
      <w:r w:rsidRPr="00E5072E">
        <w:rPr>
          <w:rFonts w:hint="eastAsia"/>
          <w:lang w:val="en-GB"/>
        </w:rPr>
        <w:t>年</w:t>
      </w:r>
      <w:r w:rsidRPr="00E5072E">
        <w:rPr>
          <w:rFonts w:hint="eastAsia"/>
          <w:lang w:val="en-GB"/>
        </w:rPr>
        <w:t>6</w:t>
      </w:r>
      <w:r w:rsidRPr="00E5072E">
        <w:rPr>
          <w:rFonts w:hint="eastAsia"/>
          <w:lang w:val="en-GB"/>
        </w:rPr>
        <w:t>月</w:t>
      </w:r>
      <w:r w:rsidRPr="00E5072E">
        <w:rPr>
          <w:rFonts w:hint="eastAsia"/>
          <w:lang w:val="en-GB"/>
        </w:rPr>
        <w:t>10</w:t>
      </w:r>
      <w:r w:rsidRPr="00E5072E">
        <w:rPr>
          <w:rFonts w:hint="eastAsia"/>
          <w:lang w:val="en-GB"/>
        </w:rPr>
        <w:t>日，提交人越过吉尔吉斯</w:t>
      </w:r>
      <w:r w:rsidRPr="00E5072E">
        <w:rPr>
          <w:rFonts w:hint="eastAsia"/>
          <w:lang w:val="en-GB"/>
        </w:rPr>
        <w:t>-</w:t>
      </w:r>
      <w:r w:rsidRPr="00E5072E">
        <w:rPr>
          <w:rFonts w:hint="eastAsia"/>
          <w:lang w:val="en-GB"/>
        </w:rPr>
        <w:t>乌兹别克</w:t>
      </w:r>
      <w:r>
        <w:rPr>
          <w:rFonts w:hint="eastAsia"/>
          <w:lang w:val="en-GB"/>
        </w:rPr>
        <w:t>边界</w:t>
      </w:r>
      <w:r w:rsidRPr="00E5072E">
        <w:rPr>
          <w:rFonts w:hint="eastAsia"/>
          <w:lang w:val="en-GB"/>
        </w:rPr>
        <w:t>去看望他住在乌兹别克斯坦安集延的妻子。</w:t>
      </w:r>
      <w:r>
        <w:rPr>
          <w:rFonts w:hint="eastAsia"/>
          <w:lang w:val="en-GB"/>
        </w:rPr>
        <w:t>次日</w:t>
      </w:r>
      <w:r w:rsidRPr="00E5072E">
        <w:rPr>
          <w:rFonts w:hint="eastAsia"/>
          <w:lang w:val="en-GB"/>
        </w:rPr>
        <w:t>，由于</w:t>
      </w:r>
      <w:r>
        <w:rPr>
          <w:rFonts w:hint="eastAsia"/>
          <w:lang w:val="en-GB"/>
        </w:rPr>
        <w:t>从</w:t>
      </w:r>
      <w:r w:rsidRPr="00E5072E">
        <w:rPr>
          <w:rFonts w:hint="eastAsia"/>
          <w:lang w:val="en-GB"/>
        </w:rPr>
        <w:t>吉尔吉斯斯坦奥什市</w:t>
      </w:r>
      <w:r>
        <w:rPr>
          <w:rFonts w:hint="eastAsia"/>
          <w:lang w:val="en-GB"/>
        </w:rPr>
        <w:t>开始的</w:t>
      </w:r>
      <w:r w:rsidRPr="00E5072E">
        <w:rPr>
          <w:rFonts w:hint="eastAsia"/>
          <w:lang w:val="en-GB"/>
        </w:rPr>
        <w:t>大规模骚乱，他</w:t>
      </w:r>
      <w:r>
        <w:rPr>
          <w:rFonts w:hint="eastAsia"/>
          <w:lang w:val="en-GB"/>
        </w:rPr>
        <w:t>未能获准过</w:t>
      </w:r>
      <w:r w:rsidRPr="00E5072E">
        <w:rPr>
          <w:rFonts w:hint="eastAsia"/>
          <w:lang w:val="en-GB"/>
        </w:rPr>
        <w:t>境返回。他最初住在亲戚家</w:t>
      </w:r>
      <w:r>
        <w:rPr>
          <w:rFonts w:hint="eastAsia"/>
          <w:lang w:val="en-GB"/>
        </w:rPr>
        <w:t>，后</w:t>
      </w:r>
      <w:r w:rsidRPr="00E5072E">
        <w:rPr>
          <w:rFonts w:hint="eastAsia"/>
          <w:lang w:val="en-GB"/>
        </w:rPr>
        <w:t>被</w:t>
      </w:r>
      <w:r>
        <w:rPr>
          <w:rFonts w:hint="eastAsia"/>
          <w:lang w:val="en-GB"/>
        </w:rPr>
        <w:t>送进</w:t>
      </w:r>
      <w:r w:rsidRPr="00E5072E">
        <w:rPr>
          <w:rFonts w:hint="eastAsia"/>
          <w:lang w:val="en-GB"/>
        </w:rPr>
        <w:t>难民营。他直到</w:t>
      </w:r>
      <w:r w:rsidRPr="00E5072E">
        <w:rPr>
          <w:rFonts w:hint="eastAsia"/>
          <w:lang w:val="en-GB"/>
        </w:rPr>
        <w:t>2010</w:t>
      </w:r>
      <w:r w:rsidRPr="00E5072E">
        <w:rPr>
          <w:rFonts w:hint="eastAsia"/>
          <w:lang w:val="en-GB"/>
        </w:rPr>
        <w:t>年</w:t>
      </w:r>
      <w:r w:rsidRPr="00E5072E">
        <w:rPr>
          <w:rFonts w:hint="eastAsia"/>
          <w:lang w:val="en-GB"/>
        </w:rPr>
        <w:t>6</w:t>
      </w:r>
      <w:r w:rsidRPr="00E5072E">
        <w:rPr>
          <w:rFonts w:hint="eastAsia"/>
          <w:lang w:val="en-GB"/>
        </w:rPr>
        <w:t>月</w:t>
      </w:r>
      <w:r w:rsidRPr="00E5072E">
        <w:rPr>
          <w:rFonts w:hint="eastAsia"/>
          <w:lang w:val="en-GB"/>
        </w:rPr>
        <w:t>22</w:t>
      </w:r>
      <w:r w:rsidRPr="00E5072E">
        <w:rPr>
          <w:rFonts w:hint="eastAsia"/>
          <w:lang w:val="en-GB"/>
        </w:rPr>
        <w:t>日才</w:t>
      </w:r>
      <w:r>
        <w:rPr>
          <w:rFonts w:hint="eastAsia"/>
          <w:lang w:val="en-GB"/>
        </w:rPr>
        <w:t>得以</w:t>
      </w:r>
      <w:r w:rsidRPr="00E5072E">
        <w:rPr>
          <w:rFonts w:hint="eastAsia"/>
          <w:lang w:val="en-GB"/>
        </w:rPr>
        <w:t>与其他难民一起返回奥什。这些事实得到乌兹别克斯坦安集延地区检察官办公室发送的文件的证实，</w:t>
      </w:r>
      <w:r>
        <w:rPr>
          <w:rFonts w:ascii="宋体" w:hAnsi="宋体" w:cs="宋体" w:hint="eastAsia"/>
          <w:lang w:val="en-GB"/>
        </w:rPr>
        <w:t>其中最主要的</w:t>
      </w:r>
      <w:r w:rsidRPr="00E5072E">
        <w:rPr>
          <w:rFonts w:hint="eastAsia"/>
          <w:lang w:val="en-GB"/>
        </w:rPr>
        <w:t>是海关委员会关于提交人于</w:t>
      </w:r>
      <w:r w:rsidRPr="00E5072E">
        <w:rPr>
          <w:rFonts w:hint="eastAsia"/>
          <w:lang w:val="en-GB"/>
        </w:rPr>
        <w:t>2010</w:t>
      </w:r>
      <w:r w:rsidRPr="00E5072E">
        <w:rPr>
          <w:rFonts w:hint="eastAsia"/>
          <w:lang w:val="en-GB"/>
        </w:rPr>
        <w:t>年</w:t>
      </w:r>
      <w:r w:rsidRPr="00E5072E">
        <w:rPr>
          <w:rFonts w:hint="eastAsia"/>
          <w:lang w:val="en-GB"/>
        </w:rPr>
        <w:t>6</w:t>
      </w:r>
      <w:r w:rsidRPr="00E5072E">
        <w:rPr>
          <w:rFonts w:hint="eastAsia"/>
          <w:lang w:val="en-GB"/>
        </w:rPr>
        <w:t>月</w:t>
      </w:r>
      <w:r w:rsidRPr="00E5072E">
        <w:rPr>
          <w:rFonts w:hint="eastAsia"/>
          <w:lang w:val="en-GB"/>
        </w:rPr>
        <w:t>10</w:t>
      </w:r>
      <w:r>
        <w:rPr>
          <w:rFonts w:hint="eastAsia"/>
          <w:lang w:val="en-GB"/>
        </w:rPr>
        <w:t>日入</w:t>
      </w:r>
      <w:r w:rsidRPr="00E5072E">
        <w:rPr>
          <w:rFonts w:hint="eastAsia"/>
          <w:lang w:val="en-GB"/>
        </w:rPr>
        <w:t>境的证明、安集延地区副</w:t>
      </w:r>
      <w:r>
        <w:rPr>
          <w:rFonts w:hint="eastAsia"/>
          <w:lang w:val="en-GB"/>
        </w:rPr>
        <w:t>区</w:t>
      </w:r>
      <w:r w:rsidRPr="00E5072E">
        <w:rPr>
          <w:rFonts w:hint="eastAsia"/>
          <w:lang w:val="en-GB"/>
        </w:rPr>
        <w:t>长关于提交人</w:t>
      </w:r>
      <w:r w:rsidRPr="00E5072E">
        <w:rPr>
          <w:rFonts w:hint="eastAsia"/>
          <w:lang w:val="en-GB"/>
        </w:rPr>
        <w:t>2010</w:t>
      </w:r>
      <w:r w:rsidRPr="00E5072E">
        <w:rPr>
          <w:rFonts w:hint="eastAsia"/>
          <w:lang w:val="en-GB"/>
        </w:rPr>
        <w:t>年</w:t>
      </w:r>
      <w:r w:rsidRPr="00E5072E">
        <w:rPr>
          <w:rFonts w:hint="eastAsia"/>
          <w:lang w:val="en-GB"/>
        </w:rPr>
        <w:t>6</w:t>
      </w:r>
      <w:r w:rsidRPr="00E5072E">
        <w:rPr>
          <w:rFonts w:hint="eastAsia"/>
          <w:lang w:val="en-GB"/>
        </w:rPr>
        <w:t>月</w:t>
      </w:r>
      <w:r w:rsidRPr="00E5072E">
        <w:rPr>
          <w:rFonts w:hint="eastAsia"/>
          <w:lang w:val="en-GB"/>
        </w:rPr>
        <w:t>14</w:t>
      </w:r>
      <w:r w:rsidRPr="00E5072E">
        <w:rPr>
          <w:rFonts w:hint="eastAsia"/>
          <w:lang w:val="en-GB"/>
        </w:rPr>
        <w:t>日至</w:t>
      </w:r>
      <w:r w:rsidRPr="00E5072E">
        <w:rPr>
          <w:rFonts w:hint="eastAsia"/>
          <w:lang w:val="en-GB"/>
        </w:rPr>
        <w:t>22</w:t>
      </w:r>
      <w:r w:rsidRPr="00E5072E">
        <w:rPr>
          <w:rFonts w:hint="eastAsia"/>
          <w:lang w:val="en-GB"/>
        </w:rPr>
        <w:t>日</w:t>
      </w:r>
      <w:r>
        <w:rPr>
          <w:rFonts w:hint="eastAsia"/>
          <w:lang w:val="en-GB"/>
        </w:rPr>
        <w:t>期间</w:t>
      </w:r>
      <w:r w:rsidRPr="00E5072E">
        <w:rPr>
          <w:rFonts w:hint="eastAsia"/>
          <w:lang w:val="en-GB"/>
        </w:rPr>
        <w:t>在难民营的</w:t>
      </w:r>
      <w:r>
        <w:rPr>
          <w:rFonts w:hint="eastAsia"/>
          <w:lang w:val="en-GB"/>
        </w:rPr>
        <w:t>说明</w:t>
      </w:r>
      <w:r w:rsidRPr="00E5072E">
        <w:rPr>
          <w:rFonts w:hint="eastAsia"/>
          <w:lang w:val="en-GB"/>
        </w:rPr>
        <w:t>，</w:t>
      </w:r>
      <w:r>
        <w:rPr>
          <w:rFonts w:hint="eastAsia"/>
          <w:lang w:val="en-GB"/>
        </w:rPr>
        <w:t>这个说明得到</w:t>
      </w:r>
      <w:r w:rsidRPr="00E5072E">
        <w:rPr>
          <w:rFonts w:hint="eastAsia"/>
          <w:lang w:val="en-GB"/>
        </w:rPr>
        <w:t>从难民营转</w:t>
      </w:r>
      <w:r>
        <w:rPr>
          <w:rFonts w:hint="eastAsia"/>
          <w:lang w:val="en-GB"/>
        </w:rPr>
        <w:t>送</w:t>
      </w:r>
      <w:r w:rsidRPr="00E5072E">
        <w:rPr>
          <w:rFonts w:hint="eastAsia"/>
          <w:lang w:val="en-GB"/>
        </w:rPr>
        <w:t>吉尔吉斯斯坦的个人名单</w:t>
      </w:r>
      <w:r>
        <w:rPr>
          <w:rFonts w:hint="eastAsia"/>
          <w:lang w:val="en-GB"/>
        </w:rPr>
        <w:t>的佐证，此外</w:t>
      </w:r>
      <w:r w:rsidRPr="00E5072E">
        <w:rPr>
          <w:rFonts w:hint="eastAsia"/>
          <w:lang w:val="en-GB"/>
        </w:rPr>
        <w:t>提交人护照上</w:t>
      </w:r>
      <w:r>
        <w:rPr>
          <w:rFonts w:hint="eastAsia"/>
          <w:lang w:val="en-GB"/>
        </w:rPr>
        <w:t>的日期签印</w:t>
      </w:r>
      <w:r w:rsidRPr="00E5072E">
        <w:rPr>
          <w:rFonts w:hint="eastAsia"/>
          <w:lang w:val="en-GB"/>
        </w:rPr>
        <w:t>证明他于</w:t>
      </w:r>
      <w:r w:rsidRPr="00E5072E">
        <w:rPr>
          <w:rFonts w:hint="eastAsia"/>
          <w:lang w:val="en-GB"/>
        </w:rPr>
        <w:t>2010</w:t>
      </w:r>
      <w:r w:rsidRPr="00E5072E">
        <w:rPr>
          <w:rFonts w:hint="eastAsia"/>
          <w:lang w:val="en-GB"/>
        </w:rPr>
        <w:t>年</w:t>
      </w:r>
      <w:r w:rsidRPr="00E5072E">
        <w:rPr>
          <w:rFonts w:hint="eastAsia"/>
          <w:lang w:val="en-GB"/>
        </w:rPr>
        <w:t>6</w:t>
      </w:r>
      <w:r w:rsidRPr="00E5072E">
        <w:rPr>
          <w:rFonts w:hint="eastAsia"/>
          <w:lang w:val="en-GB"/>
        </w:rPr>
        <w:t>月</w:t>
      </w:r>
      <w:r w:rsidRPr="00E5072E">
        <w:rPr>
          <w:rFonts w:hint="eastAsia"/>
          <w:lang w:val="en-GB"/>
        </w:rPr>
        <w:t>10</w:t>
      </w:r>
      <w:r w:rsidRPr="00E5072E">
        <w:rPr>
          <w:rFonts w:hint="eastAsia"/>
          <w:lang w:val="en-GB"/>
        </w:rPr>
        <w:t>日进入乌兹别克斯坦。</w:t>
      </w:r>
    </w:p>
    <w:p w:rsidR="000506DA" w:rsidRPr="00E5072E" w:rsidRDefault="000506DA" w:rsidP="00C055EC">
      <w:pPr>
        <w:pStyle w:val="SingleTxtGC"/>
        <w:tabs>
          <w:tab w:val="clear" w:pos="431"/>
          <w:tab w:val="clear" w:pos="1134"/>
          <w:tab w:val="clear" w:pos="1565"/>
          <w:tab w:val="clear" w:pos="1996"/>
          <w:tab w:val="clear" w:pos="2427"/>
          <w:tab w:val="left" w:pos="1701"/>
        </w:tabs>
        <w:spacing w:after="160"/>
        <w:rPr>
          <w:lang w:val="en-GB"/>
        </w:rPr>
      </w:pPr>
      <w:r w:rsidRPr="00E5072E">
        <w:rPr>
          <w:lang w:val="en-GB"/>
        </w:rPr>
        <w:t>2.2</w:t>
      </w:r>
      <w:r w:rsidRPr="00E5072E">
        <w:rPr>
          <w:lang w:val="en-GB"/>
        </w:rPr>
        <w:tab/>
      </w:r>
      <w:r w:rsidRPr="00D9754D">
        <w:rPr>
          <w:rFonts w:hint="eastAsia"/>
          <w:lang w:val="en-GB"/>
        </w:rPr>
        <w:t>2011</w:t>
      </w:r>
      <w:r w:rsidRPr="00D9754D">
        <w:rPr>
          <w:rFonts w:hint="eastAsia"/>
          <w:lang w:val="en-GB"/>
        </w:rPr>
        <w:t>年</w:t>
      </w:r>
      <w:r w:rsidRPr="00D9754D">
        <w:rPr>
          <w:rFonts w:hint="eastAsia"/>
          <w:lang w:val="en-GB"/>
        </w:rPr>
        <w:t>4</w:t>
      </w:r>
      <w:r w:rsidRPr="00D9754D">
        <w:rPr>
          <w:rFonts w:hint="eastAsia"/>
          <w:lang w:val="en-GB"/>
        </w:rPr>
        <w:t>月</w:t>
      </w:r>
      <w:r w:rsidRPr="00D9754D">
        <w:rPr>
          <w:rFonts w:hint="eastAsia"/>
          <w:lang w:val="en-GB"/>
        </w:rPr>
        <w:t>20</w:t>
      </w:r>
      <w:r w:rsidRPr="00D9754D">
        <w:rPr>
          <w:rFonts w:hint="eastAsia"/>
          <w:lang w:val="en-GB"/>
        </w:rPr>
        <w:t>日下午</w:t>
      </w:r>
      <w:r w:rsidRPr="00D9754D">
        <w:rPr>
          <w:rFonts w:hint="eastAsia"/>
          <w:lang w:val="en-GB"/>
        </w:rPr>
        <w:t>2</w:t>
      </w:r>
      <w:r w:rsidRPr="000F076B">
        <w:rPr>
          <w:rFonts w:hint="eastAsia"/>
          <w:lang w:val="en-GB"/>
        </w:rPr>
        <w:t>时许</w:t>
      </w:r>
      <w:r w:rsidRPr="00D9754D">
        <w:rPr>
          <w:rFonts w:hint="eastAsia"/>
          <w:lang w:val="en-GB"/>
        </w:rPr>
        <w:t>，提交人在他姐姐家接到一个电话，说要开会讨论安装卫星天线的问题。在</w:t>
      </w:r>
      <w:r w:rsidRPr="000F076B">
        <w:rPr>
          <w:rFonts w:hint="eastAsia"/>
          <w:lang w:val="en-GB"/>
        </w:rPr>
        <w:t>前去</w:t>
      </w:r>
      <w:r w:rsidRPr="00D9754D">
        <w:rPr>
          <w:rFonts w:hint="eastAsia"/>
          <w:lang w:val="en-GB"/>
        </w:rPr>
        <w:t>开会的路上，两个穿便服的人走近他，</w:t>
      </w:r>
      <w:r>
        <w:rPr>
          <w:rFonts w:hint="eastAsia"/>
          <w:lang w:val="en-GB"/>
        </w:rPr>
        <w:t>随即</w:t>
      </w:r>
      <w:r w:rsidRPr="00D9754D">
        <w:rPr>
          <w:rFonts w:hint="eastAsia"/>
          <w:lang w:val="en-GB"/>
        </w:rPr>
        <w:t>拳打他的头</w:t>
      </w:r>
      <w:r>
        <w:rPr>
          <w:rFonts w:hint="eastAsia"/>
          <w:lang w:val="en-GB"/>
        </w:rPr>
        <w:t>部</w:t>
      </w:r>
      <w:r w:rsidRPr="00D9754D">
        <w:rPr>
          <w:rFonts w:hint="eastAsia"/>
          <w:lang w:val="en-GB"/>
        </w:rPr>
        <w:t>和</w:t>
      </w:r>
      <w:r>
        <w:rPr>
          <w:rFonts w:hint="eastAsia"/>
          <w:lang w:val="en-GB"/>
        </w:rPr>
        <w:t>颈部</w:t>
      </w:r>
      <w:r w:rsidRPr="00D9754D">
        <w:rPr>
          <w:rFonts w:hint="eastAsia"/>
          <w:lang w:val="en-GB"/>
        </w:rPr>
        <w:t>。他们强迫他上车，</w:t>
      </w:r>
      <w:r>
        <w:rPr>
          <w:rFonts w:hint="eastAsia"/>
          <w:lang w:val="en-GB"/>
        </w:rPr>
        <w:t>同时还在</w:t>
      </w:r>
      <w:r w:rsidRPr="00D9754D">
        <w:rPr>
          <w:rFonts w:hint="eastAsia"/>
          <w:lang w:val="en-GB"/>
        </w:rPr>
        <w:t>打他的头</w:t>
      </w:r>
      <w:r>
        <w:rPr>
          <w:rFonts w:hint="eastAsia"/>
          <w:lang w:val="en-GB"/>
        </w:rPr>
        <w:t>部</w:t>
      </w:r>
      <w:r w:rsidRPr="00D9754D">
        <w:rPr>
          <w:rFonts w:hint="eastAsia"/>
          <w:lang w:val="en-GB"/>
        </w:rPr>
        <w:t>。提交人被带到奥什市的一个警察局，被戴上手铐。</w:t>
      </w:r>
      <w:r>
        <w:rPr>
          <w:rFonts w:hint="eastAsia"/>
          <w:lang w:val="en-GB"/>
        </w:rPr>
        <w:t>4</w:t>
      </w:r>
      <w:r w:rsidRPr="00D9754D">
        <w:rPr>
          <w:rFonts w:hint="eastAsia"/>
          <w:lang w:val="en-GB"/>
        </w:rPr>
        <w:t>名</w:t>
      </w:r>
      <w:r>
        <w:rPr>
          <w:lang w:val="en-GB"/>
        </w:rPr>
        <w:t>警官</w:t>
      </w:r>
      <w:r w:rsidRPr="00D9754D">
        <w:rPr>
          <w:rFonts w:hint="eastAsia"/>
          <w:lang w:val="en-GB"/>
        </w:rPr>
        <w:t>对他进行</w:t>
      </w:r>
      <w:r>
        <w:rPr>
          <w:rFonts w:hint="eastAsia"/>
          <w:lang w:val="en-GB"/>
        </w:rPr>
        <w:t>折磨</w:t>
      </w:r>
      <w:r w:rsidRPr="00D9754D">
        <w:rPr>
          <w:rFonts w:hint="eastAsia"/>
          <w:lang w:val="en-GB"/>
        </w:rPr>
        <w:t>，</w:t>
      </w:r>
      <w:r>
        <w:rPr>
          <w:rFonts w:ascii="宋体" w:hAnsi="宋体" w:cs="宋体" w:hint="eastAsia"/>
          <w:lang w:val="en-GB"/>
        </w:rPr>
        <w:t>逼</w:t>
      </w:r>
      <w:r w:rsidRPr="00D9754D">
        <w:rPr>
          <w:rFonts w:hint="eastAsia"/>
          <w:lang w:val="en-GB"/>
        </w:rPr>
        <w:t>他</w:t>
      </w:r>
      <w:r>
        <w:rPr>
          <w:rFonts w:hint="eastAsia"/>
          <w:lang w:val="en-GB"/>
        </w:rPr>
        <w:t>招认</w:t>
      </w:r>
      <w:r w:rsidRPr="00D9754D">
        <w:rPr>
          <w:rFonts w:hint="eastAsia"/>
          <w:lang w:val="en-GB"/>
        </w:rPr>
        <w:t>多项罪行。他们威胁不按要求</w:t>
      </w:r>
      <w:r>
        <w:rPr>
          <w:rFonts w:hint="eastAsia"/>
          <w:lang w:val="en-GB"/>
        </w:rPr>
        <w:t>招认</w:t>
      </w:r>
      <w:r w:rsidRPr="00D9754D">
        <w:rPr>
          <w:rFonts w:hint="eastAsia"/>
          <w:lang w:val="en-GB"/>
        </w:rPr>
        <w:t>就不</w:t>
      </w:r>
      <w:r>
        <w:rPr>
          <w:rFonts w:hint="eastAsia"/>
          <w:lang w:val="en-GB"/>
        </w:rPr>
        <w:t>让他</w:t>
      </w:r>
      <w:r w:rsidRPr="00D9754D">
        <w:rPr>
          <w:rFonts w:hint="eastAsia"/>
          <w:lang w:val="en-GB"/>
        </w:rPr>
        <w:t>活着离开警察局。然后</w:t>
      </w:r>
      <w:r>
        <w:rPr>
          <w:rFonts w:hint="eastAsia"/>
          <w:lang w:val="en-GB"/>
        </w:rPr>
        <w:t>，</w:t>
      </w:r>
      <w:r w:rsidRPr="00D9754D">
        <w:rPr>
          <w:rFonts w:hint="eastAsia"/>
          <w:lang w:val="en-GB"/>
        </w:rPr>
        <w:t>他们把塑料袋套在他的头上</w:t>
      </w:r>
      <w:r>
        <w:rPr>
          <w:rFonts w:ascii="宋体" w:hAnsi="宋体" w:cs="宋体" w:hint="eastAsia"/>
          <w:lang w:val="en-GB"/>
        </w:rPr>
        <w:t>使</w:t>
      </w:r>
      <w:r w:rsidRPr="00D9754D">
        <w:rPr>
          <w:rFonts w:hint="eastAsia"/>
          <w:lang w:val="en-GB"/>
        </w:rPr>
        <w:t>他窒息。他</w:t>
      </w:r>
      <w:r>
        <w:rPr>
          <w:rFonts w:hint="eastAsia"/>
          <w:lang w:val="en-GB"/>
        </w:rPr>
        <w:t>因此</w:t>
      </w:r>
      <w:r w:rsidRPr="00D9754D">
        <w:rPr>
          <w:rFonts w:hint="eastAsia"/>
          <w:lang w:val="en-GB"/>
        </w:rPr>
        <w:t>失去知觉。经过大约</w:t>
      </w:r>
      <w:r>
        <w:rPr>
          <w:rFonts w:hint="eastAsia"/>
          <w:lang w:val="en-GB"/>
        </w:rPr>
        <w:t>4</w:t>
      </w:r>
      <w:r w:rsidRPr="00D9754D">
        <w:rPr>
          <w:rFonts w:hint="eastAsia"/>
          <w:lang w:val="en-GB"/>
        </w:rPr>
        <w:t>个小时的殴打，提交人</w:t>
      </w:r>
      <w:proofErr w:type="gramStart"/>
      <w:r w:rsidRPr="00D9754D">
        <w:rPr>
          <w:rFonts w:hint="eastAsia"/>
          <w:lang w:val="en-GB"/>
        </w:rPr>
        <w:t>被带到奥什地区</w:t>
      </w:r>
      <w:proofErr w:type="gramEnd"/>
      <w:r w:rsidRPr="00D9754D">
        <w:rPr>
          <w:rFonts w:hint="eastAsia"/>
          <w:lang w:val="en-GB"/>
        </w:rPr>
        <w:t>检察官办公室接受审讯。审讯</w:t>
      </w:r>
      <w:r>
        <w:rPr>
          <w:rFonts w:hint="eastAsia"/>
          <w:lang w:val="en-GB"/>
        </w:rPr>
        <w:t>过程中</w:t>
      </w:r>
      <w:r w:rsidRPr="00D9754D">
        <w:rPr>
          <w:rFonts w:hint="eastAsia"/>
          <w:lang w:val="en-GB"/>
        </w:rPr>
        <w:t>，</w:t>
      </w:r>
      <w:r>
        <w:rPr>
          <w:rFonts w:hint="eastAsia"/>
          <w:lang w:val="en-GB"/>
        </w:rPr>
        <w:t>在场的除了</w:t>
      </w:r>
      <w:r w:rsidRPr="00D9754D">
        <w:rPr>
          <w:rFonts w:hint="eastAsia"/>
          <w:lang w:val="en-GB"/>
        </w:rPr>
        <w:t>折磨他的</w:t>
      </w:r>
      <w:r>
        <w:rPr>
          <w:lang w:val="en-GB"/>
        </w:rPr>
        <w:t>警官</w:t>
      </w:r>
      <w:r>
        <w:rPr>
          <w:rFonts w:hint="eastAsia"/>
          <w:lang w:val="en-GB"/>
        </w:rPr>
        <w:t>外，还有</w:t>
      </w:r>
      <w:r w:rsidRPr="00D9754D">
        <w:rPr>
          <w:rFonts w:hint="eastAsia"/>
          <w:lang w:val="en-GB"/>
        </w:rPr>
        <w:t>一名调查员和一名律师。由于害怕再次遭受酷刑，提交人承认</w:t>
      </w:r>
      <w:r w:rsidRPr="00D9754D">
        <w:rPr>
          <w:rFonts w:hint="eastAsia"/>
          <w:lang w:val="en-GB"/>
        </w:rPr>
        <w:t>2010</w:t>
      </w:r>
      <w:r w:rsidRPr="00D9754D">
        <w:rPr>
          <w:rFonts w:hint="eastAsia"/>
          <w:lang w:val="en-GB"/>
        </w:rPr>
        <w:t>年</w:t>
      </w:r>
      <w:r w:rsidRPr="00D9754D">
        <w:rPr>
          <w:rFonts w:hint="eastAsia"/>
          <w:lang w:val="en-GB"/>
        </w:rPr>
        <w:t>6</w:t>
      </w:r>
      <w:r w:rsidRPr="00D9754D">
        <w:rPr>
          <w:rFonts w:hint="eastAsia"/>
          <w:lang w:val="en-GB"/>
        </w:rPr>
        <w:t>月曾在奥什市并参与了大规模骚乱。调查员根据他的供词准备了正式记录，并对他进行了审前拘留。</w:t>
      </w:r>
    </w:p>
    <w:p w:rsidR="000506DA" w:rsidRPr="00D433B3" w:rsidRDefault="000506DA" w:rsidP="00C055EC">
      <w:pPr>
        <w:pStyle w:val="SingleTxtGC"/>
        <w:tabs>
          <w:tab w:val="clear" w:pos="431"/>
          <w:tab w:val="clear" w:pos="1134"/>
          <w:tab w:val="clear" w:pos="1565"/>
          <w:tab w:val="clear" w:pos="1996"/>
          <w:tab w:val="clear" w:pos="2427"/>
          <w:tab w:val="left" w:pos="1701"/>
        </w:tabs>
        <w:spacing w:after="160"/>
        <w:rPr>
          <w:rFonts w:ascii="宋体" w:hAnsi="宋体" w:cs="宋体"/>
          <w:lang w:val="en-GB"/>
        </w:rPr>
      </w:pPr>
      <w:r w:rsidRPr="00E5072E">
        <w:rPr>
          <w:lang w:val="en-GB"/>
        </w:rPr>
        <w:t>2.3</w:t>
      </w:r>
      <w:r w:rsidRPr="00E5072E">
        <w:rPr>
          <w:lang w:val="en-GB"/>
        </w:rPr>
        <w:tab/>
      </w:r>
      <w:r w:rsidRPr="00D9754D">
        <w:rPr>
          <w:rFonts w:hint="eastAsia"/>
          <w:lang w:val="en-GB"/>
        </w:rPr>
        <w:t>2011</w:t>
      </w:r>
      <w:r w:rsidRPr="00D9754D">
        <w:rPr>
          <w:rFonts w:hint="eastAsia"/>
          <w:lang w:val="en-GB"/>
        </w:rPr>
        <w:t>年</w:t>
      </w:r>
      <w:r w:rsidRPr="00D9754D">
        <w:rPr>
          <w:rFonts w:hint="eastAsia"/>
          <w:lang w:val="en-GB"/>
        </w:rPr>
        <w:t>4</w:t>
      </w:r>
      <w:r w:rsidRPr="00D9754D">
        <w:rPr>
          <w:rFonts w:hint="eastAsia"/>
          <w:lang w:val="en-GB"/>
        </w:rPr>
        <w:t>月</w:t>
      </w:r>
      <w:r w:rsidRPr="00D9754D">
        <w:rPr>
          <w:rFonts w:hint="eastAsia"/>
          <w:lang w:val="en-GB"/>
        </w:rPr>
        <w:t>22</w:t>
      </w:r>
      <w:r w:rsidRPr="00D9754D">
        <w:rPr>
          <w:rFonts w:hint="eastAsia"/>
          <w:lang w:val="en-GB"/>
        </w:rPr>
        <w:t>日，根据吉尔吉斯斯坦《刑法》第</w:t>
      </w:r>
      <w:r w:rsidRPr="00D9754D">
        <w:rPr>
          <w:rFonts w:hint="eastAsia"/>
          <w:lang w:val="en-GB"/>
        </w:rPr>
        <w:t>174</w:t>
      </w:r>
      <w:r w:rsidRPr="00D9754D">
        <w:rPr>
          <w:rFonts w:hint="eastAsia"/>
          <w:lang w:val="en-GB"/>
        </w:rPr>
        <w:t>条第</w:t>
      </w:r>
      <w:r w:rsidRPr="00D9754D">
        <w:rPr>
          <w:rFonts w:hint="eastAsia"/>
          <w:lang w:val="en-GB"/>
        </w:rPr>
        <w:t>2</w:t>
      </w:r>
      <w:r w:rsidR="00992EF4">
        <w:rPr>
          <w:lang w:val="en-GB"/>
        </w:rPr>
        <w:t xml:space="preserve"> </w:t>
      </w:r>
      <w:r w:rsidRPr="00D9754D">
        <w:rPr>
          <w:rFonts w:hint="eastAsia"/>
          <w:lang w:val="en-GB"/>
        </w:rPr>
        <w:t>(1)</w:t>
      </w:r>
      <w:r w:rsidRPr="00D9754D">
        <w:rPr>
          <w:rFonts w:hint="eastAsia"/>
          <w:lang w:val="en-GB"/>
        </w:rPr>
        <w:t>和</w:t>
      </w:r>
      <w:r w:rsidRPr="00D9754D">
        <w:rPr>
          <w:rFonts w:hint="eastAsia"/>
          <w:lang w:val="en-GB"/>
        </w:rPr>
        <w:t>(2)</w:t>
      </w:r>
      <w:r w:rsidRPr="00D9754D">
        <w:rPr>
          <w:rFonts w:hint="eastAsia"/>
          <w:lang w:val="en-GB"/>
        </w:rPr>
        <w:t>部分、第</w:t>
      </w:r>
      <w:r w:rsidRPr="00D9754D">
        <w:rPr>
          <w:rFonts w:hint="eastAsia"/>
          <w:lang w:val="en-GB"/>
        </w:rPr>
        <w:t>233</w:t>
      </w:r>
      <w:r w:rsidRPr="00D9754D">
        <w:rPr>
          <w:rFonts w:hint="eastAsia"/>
          <w:lang w:val="en-GB"/>
        </w:rPr>
        <w:t>条第</w:t>
      </w:r>
      <w:r w:rsidRPr="00D9754D">
        <w:rPr>
          <w:rFonts w:hint="eastAsia"/>
          <w:lang w:val="en-GB"/>
        </w:rPr>
        <w:t>1</w:t>
      </w:r>
      <w:r w:rsidRPr="00D9754D">
        <w:rPr>
          <w:rFonts w:hint="eastAsia"/>
          <w:lang w:val="en-GB"/>
        </w:rPr>
        <w:t>、</w:t>
      </w:r>
      <w:r w:rsidRPr="00E67E22">
        <w:rPr>
          <w:rFonts w:hint="eastAsia"/>
          <w:lang w:val="en-GB"/>
        </w:rPr>
        <w:t>第</w:t>
      </w:r>
      <w:r w:rsidRPr="00D9754D">
        <w:rPr>
          <w:rFonts w:hint="eastAsia"/>
          <w:lang w:val="en-GB"/>
        </w:rPr>
        <w:t>2</w:t>
      </w:r>
      <w:r w:rsidRPr="00D9754D">
        <w:rPr>
          <w:rFonts w:hint="eastAsia"/>
          <w:lang w:val="en-GB"/>
        </w:rPr>
        <w:t>和</w:t>
      </w:r>
      <w:r w:rsidRPr="00E67E22">
        <w:rPr>
          <w:rFonts w:hint="eastAsia"/>
          <w:lang w:val="en-GB"/>
        </w:rPr>
        <w:t>第</w:t>
      </w:r>
      <w:r w:rsidRPr="00D9754D">
        <w:rPr>
          <w:rFonts w:hint="eastAsia"/>
          <w:lang w:val="en-GB"/>
        </w:rPr>
        <w:t>3</w:t>
      </w:r>
      <w:r w:rsidRPr="00D9754D">
        <w:rPr>
          <w:rFonts w:hint="eastAsia"/>
          <w:lang w:val="en-GB"/>
        </w:rPr>
        <w:t>部分</w:t>
      </w:r>
      <w:r>
        <w:rPr>
          <w:rFonts w:hint="eastAsia"/>
          <w:lang w:val="en-GB"/>
        </w:rPr>
        <w:t>以及</w:t>
      </w:r>
      <w:r w:rsidRPr="00D9754D">
        <w:rPr>
          <w:rFonts w:hint="eastAsia"/>
          <w:lang w:val="en-GB"/>
        </w:rPr>
        <w:t>第</w:t>
      </w:r>
      <w:r w:rsidRPr="00D9754D">
        <w:rPr>
          <w:rFonts w:hint="eastAsia"/>
          <w:lang w:val="en-GB"/>
        </w:rPr>
        <w:t>339</w:t>
      </w:r>
      <w:r w:rsidRPr="00D9754D">
        <w:rPr>
          <w:rFonts w:hint="eastAsia"/>
          <w:lang w:val="en-GB"/>
        </w:rPr>
        <w:t>条第</w:t>
      </w:r>
      <w:r w:rsidRPr="00D9754D">
        <w:rPr>
          <w:rFonts w:hint="eastAsia"/>
          <w:lang w:val="en-GB"/>
        </w:rPr>
        <w:t>2</w:t>
      </w:r>
      <w:r w:rsidRPr="00D9754D">
        <w:rPr>
          <w:rFonts w:hint="eastAsia"/>
          <w:lang w:val="en-GB"/>
        </w:rPr>
        <w:t>部分，提交人被控故意纵火毁坏财产、组织和参与暴乱、公开呼吁暴乱和隐瞒严重罪行。同一天，他和他的律师向奥什地区检察官提出申诉，要求对</w:t>
      </w:r>
      <w:r>
        <w:rPr>
          <w:rFonts w:hint="eastAsia"/>
          <w:lang w:val="en-GB"/>
        </w:rPr>
        <w:t>以酷刑逼他招供</w:t>
      </w:r>
      <w:r w:rsidRPr="00D9754D">
        <w:rPr>
          <w:rFonts w:hint="eastAsia"/>
          <w:lang w:val="en-GB"/>
        </w:rPr>
        <w:t>的</w:t>
      </w:r>
      <w:r>
        <w:rPr>
          <w:lang w:val="en-GB"/>
        </w:rPr>
        <w:t>警官</w:t>
      </w:r>
      <w:r w:rsidRPr="00D9754D">
        <w:rPr>
          <w:rFonts w:hint="eastAsia"/>
          <w:lang w:val="en-GB"/>
        </w:rPr>
        <w:t>展开刑事调查。也是在同一天，提交人被带到奥什市法院。他走路困难，一瘸一拐，手上有明显的擦伤和</w:t>
      </w:r>
      <w:proofErr w:type="gramStart"/>
      <w:r w:rsidRPr="00D9754D">
        <w:rPr>
          <w:rFonts w:hint="eastAsia"/>
          <w:lang w:val="en-GB"/>
        </w:rPr>
        <w:t>瘀</w:t>
      </w:r>
      <w:proofErr w:type="gramEnd"/>
      <w:r w:rsidRPr="00D9754D">
        <w:rPr>
          <w:rFonts w:hint="eastAsia"/>
          <w:lang w:val="en-GB"/>
        </w:rPr>
        <w:t>伤。法院下令</w:t>
      </w:r>
      <w:r>
        <w:rPr>
          <w:rFonts w:hint="eastAsia"/>
          <w:lang w:val="en-GB"/>
        </w:rPr>
        <w:t>对他羁押</w:t>
      </w:r>
      <w:r w:rsidRPr="00D9754D">
        <w:rPr>
          <w:rFonts w:hint="eastAsia"/>
          <w:lang w:val="en-GB"/>
        </w:rPr>
        <w:t>拘留。</w:t>
      </w:r>
    </w:p>
    <w:p w:rsidR="000506DA" w:rsidRPr="00E5072E" w:rsidRDefault="000506DA" w:rsidP="00C055EC">
      <w:pPr>
        <w:pStyle w:val="SingleTxtGC"/>
        <w:tabs>
          <w:tab w:val="clear" w:pos="431"/>
          <w:tab w:val="clear" w:pos="1134"/>
          <w:tab w:val="clear" w:pos="1565"/>
          <w:tab w:val="clear" w:pos="1996"/>
          <w:tab w:val="clear" w:pos="2427"/>
          <w:tab w:val="left" w:pos="1701"/>
        </w:tabs>
        <w:spacing w:after="160"/>
        <w:rPr>
          <w:lang w:val="en-GB"/>
        </w:rPr>
      </w:pPr>
      <w:r w:rsidRPr="00E5072E">
        <w:rPr>
          <w:lang w:val="en-GB"/>
        </w:rPr>
        <w:t>2.4</w:t>
      </w:r>
      <w:r w:rsidRPr="00E5072E">
        <w:rPr>
          <w:lang w:val="en-GB"/>
        </w:rPr>
        <w:tab/>
      </w:r>
      <w:proofErr w:type="gramStart"/>
      <w:r w:rsidRPr="00D97703">
        <w:rPr>
          <w:rFonts w:hint="eastAsia"/>
          <w:lang w:val="en-GB"/>
        </w:rPr>
        <w:t>奥什地区</w:t>
      </w:r>
      <w:proofErr w:type="gramEnd"/>
      <w:r w:rsidRPr="00D97703">
        <w:rPr>
          <w:rFonts w:hint="eastAsia"/>
          <w:lang w:val="en-GB"/>
        </w:rPr>
        <w:t>检察官下令将提交人申诉的核实工作交给负责对他进行刑事调查的同一名调查员。</w:t>
      </w:r>
      <w:r w:rsidRPr="00D97703">
        <w:rPr>
          <w:rFonts w:hint="eastAsia"/>
          <w:lang w:val="en-GB"/>
        </w:rPr>
        <w:t>2011</w:t>
      </w:r>
      <w:r w:rsidRPr="00D97703">
        <w:rPr>
          <w:rFonts w:hint="eastAsia"/>
          <w:lang w:val="en-GB"/>
        </w:rPr>
        <w:t>年</w:t>
      </w:r>
      <w:r w:rsidRPr="00D97703">
        <w:rPr>
          <w:rFonts w:hint="eastAsia"/>
          <w:lang w:val="en-GB"/>
        </w:rPr>
        <w:t>4</w:t>
      </w:r>
      <w:r w:rsidRPr="00D97703">
        <w:rPr>
          <w:rFonts w:hint="eastAsia"/>
          <w:lang w:val="en-GB"/>
        </w:rPr>
        <w:t>月</w:t>
      </w:r>
      <w:r w:rsidRPr="00D97703">
        <w:rPr>
          <w:rFonts w:hint="eastAsia"/>
          <w:lang w:val="en-GB"/>
        </w:rPr>
        <w:t>23</w:t>
      </w:r>
      <w:r w:rsidRPr="00D97703">
        <w:rPr>
          <w:rFonts w:hint="eastAsia"/>
          <w:lang w:val="en-GB"/>
        </w:rPr>
        <w:t>日，调查员下令进行法医检查，以核实提交人的体伤。</w:t>
      </w:r>
      <w:r w:rsidRPr="00D97703">
        <w:rPr>
          <w:rFonts w:hint="eastAsia"/>
          <w:lang w:val="en-GB"/>
        </w:rPr>
        <w:t>2011</w:t>
      </w:r>
      <w:r w:rsidRPr="00D97703">
        <w:rPr>
          <w:rFonts w:hint="eastAsia"/>
          <w:lang w:val="en-GB"/>
        </w:rPr>
        <w:t>年</w:t>
      </w:r>
      <w:r w:rsidRPr="00D97703">
        <w:rPr>
          <w:rFonts w:hint="eastAsia"/>
          <w:lang w:val="en-GB"/>
        </w:rPr>
        <w:t>4</w:t>
      </w:r>
      <w:r w:rsidRPr="00D97703">
        <w:rPr>
          <w:rFonts w:hint="eastAsia"/>
          <w:lang w:val="en-GB"/>
        </w:rPr>
        <w:t>月</w:t>
      </w:r>
      <w:r w:rsidRPr="00D97703">
        <w:rPr>
          <w:rFonts w:hint="eastAsia"/>
          <w:lang w:val="en-GB"/>
        </w:rPr>
        <w:t>28</w:t>
      </w:r>
      <w:r w:rsidRPr="00D97703">
        <w:rPr>
          <w:rFonts w:hint="eastAsia"/>
          <w:lang w:val="en-GB"/>
        </w:rPr>
        <w:t>日，法医检查</w:t>
      </w:r>
      <w:r>
        <w:rPr>
          <w:rFonts w:hint="eastAsia"/>
          <w:lang w:val="en-GB"/>
        </w:rPr>
        <w:t>得出</w:t>
      </w:r>
      <w:r w:rsidRPr="00D97703">
        <w:rPr>
          <w:rFonts w:hint="eastAsia"/>
          <w:lang w:val="en-GB"/>
        </w:rPr>
        <w:t>结论，</w:t>
      </w:r>
      <w:r>
        <w:rPr>
          <w:rFonts w:hint="eastAsia"/>
          <w:lang w:val="en-GB"/>
        </w:rPr>
        <w:t>认为</w:t>
      </w:r>
      <w:r w:rsidRPr="00D97703">
        <w:rPr>
          <w:rFonts w:hint="eastAsia"/>
          <w:lang w:val="en-GB"/>
        </w:rPr>
        <w:t>提交人的</w:t>
      </w:r>
      <w:r>
        <w:rPr>
          <w:rFonts w:hint="eastAsia"/>
          <w:lang w:val="en-GB"/>
        </w:rPr>
        <w:t>受伤时间</w:t>
      </w:r>
      <w:r w:rsidRPr="00D97703">
        <w:rPr>
          <w:rFonts w:hint="eastAsia"/>
          <w:lang w:val="en-GB"/>
        </w:rPr>
        <w:t>可能</w:t>
      </w:r>
      <w:r>
        <w:rPr>
          <w:rFonts w:hint="eastAsia"/>
          <w:lang w:val="en-GB"/>
        </w:rPr>
        <w:t>还要</w:t>
      </w:r>
      <w:r w:rsidRPr="00D97703">
        <w:rPr>
          <w:rFonts w:hint="eastAsia"/>
          <w:lang w:val="en-GB"/>
        </w:rPr>
        <w:t>早一些，</w:t>
      </w:r>
      <w:r>
        <w:rPr>
          <w:rFonts w:hint="eastAsia"/>
          <w:lang w:val="en-GB"/>
        </w:rPr>
        <w:t>具体而言是发生在</w:t>
      </w:r>
      <w:r w:rsidRPr="00D97703">
        <w:rPr>
          <w:rFonts w:hint="eastAsia"/>
          <w:lang w:val="en-GB"/>
        </w:rPr>
        <w:t>是在他被捕前两三天。</w:t>
      </w:r>
      <w:r>
        <w:rPr>
          <w:rFonts w:hint="eastAsia"/>
          <w:lang w:val="en-GB"/>
        </w:rPr>
        <w:t>对此</w:t>
      </w:r>
      <w:r w:rsidRPr="00D97703">
        <w:rPr>
          <w:rFonts w:hint="eastAsia"/>
          <w:lang w:val="en-GB"/>
        </w:rPr>
        <w:t>，提交人解释说，根据吉尔吉斯斯坦《刑事诉讼法》，</w:t>
      </w:r>
      <w:r>
        <w:rPr>
          <w:rFonts w:hint="eastAsia"/>
          <w:lang w:val="en-GB"/>
        </w:rPr>
        <w:t>凡</w:t>
      </w:r>
      <w:r w:rsidRPr="00D97703">
        <w:rPr>
          <w:rFonts w:hint="eastAsia"/>
          <w:lang w:val="en-GB"/>
        </w:rPr>
        <w:t>被带到警察局的嫌疑人都应接受体检。因此，他</w:t>
      </w:r>
      <w:r>
        <w:rPr>
          <w:rFonts w:hint="eastAsia"/>
          <w:lang w:val="en-GB"/>
        </w:rPr>
        <w:t>说</w:t>
      </w:r>
      <w:r w:rsidRPr="00D97703">
        <w:rPr>
          <w:rFonts w:hint="eastAsia"/>
          <w:lang w:val="en-GB"/>
        </w:rPr>
        <w:t>，如果他受伤</w:t>
      </w:r>
      <w:r>
        <w:rPr>
          <w:rFonts w:hint="eastAsia"/>
          <w:lang w:val="en-GB"/>
        </w:rPr>
        <w:t>是</w:t>
      </w:r>
      <w:r w:rsidRPr="00D97703">
        <w:rPr>
          <w:rFonts w:hint="eastAsia"/>
          <w:lang w:val="en-GB"/>
        </w:rPr>
        <w:t>在被捕前，就会</w:t>
      </w:r>
      <w:r>
        <w:rPr>
          <w:rFonts w:hint="eastAsia"/>
          <w:lang w:val="en-GB"/>
        </w:rPr>
        <w:t>记录</w:t>
      </w:r>
      <w:r w:rsidRPr="00D97703">
        <w:rPr>
          <w:rFonts w:hint="eastAsia"/>
          <w:lang w:val="en-GB"/>
        </w:rPr>
        <w:t>在警方的逮捕登记簿上。提交人还指出，</w:t>
      </w:r>
      <w:r w:rsidRPr="00D97703">
        <w:rPr>
          <w:rFonts w:hint="eastAsia"/>
          <w:lang w:val="en-GB"/>
        </w:rPr>
        <w:t>2011</w:t>
      </w:r>
      <w:r w:rsidRPr="00D97703">
        <w:rPr>
          <w:rFonts w:hint="eastAsia"/>
          <w:lang w:val="en-GB"/>
        </w:rPr>
        <w:t>年</w:t>
      </w:r>
      <w:r w:rsidRPr="00D97703">
        <w:rPr>
          <w:rFonts w:hint="eastAsia"/>
          <w:lang w:val="en-GB"/>
        </w:rPr>
        <w:t>4</w:t>
      </w:r>
      <w:r w:rsidRPr="00D97703">
        <w:rPr>
          <w:rFonts w:hint="eastAsia"/>
          <w:lang w:val="en-GB"/>
        </w:rPr>
        <w:t>月</w:t>
      </w:r>
      <w:r w:rsidRPr="00D97703">
        <w:rPr>
          <w:rFonts w:hint="eastAsia"/>
          <w:lang w:val="en-GB"/>
        </w:rPr>
        <w:t>25</w:t>
      </w:r>
      <w:r w:rsidRPr="00D97703">
        <w:rPr>
          <w:rFonts w:hint="eastAsia"/>
          <w:lang w:val="en-GB"/>
        </w:rPr>
        <w:t>日和</w:t>
      </w:r>
      <w:r w:rsidRPr="00D97703">
        <w:rPr>
          <w:rFonts w:hint="eastAsia"/>
          <w:lang w:val="en-GB"/>
        </w:rPr>
        <w:t>5</w:t>
      </w:r>
      <w:r w:rsidRPr="00D97703">
        <w:rPr>
          <w:rFonts w:hint="eastAsia"/>
          <w:lang w:val="en-GB"/>
        </w:rPr>
        <w:t>月</w:t>
      </w:r>
      <w:r w:rsidRPr="00D97703">
        <w:rPr>
          <w:rFonts w:hint="eastAsia"/>
          <w:lang w:val="en-GB"/>
        </w:rPr>
        <w:t>13</w:t>
      </w:r>
      <w:r w:rsidRPr="00D97703">
        <w:rPr>
          <w:rFonts w:hint="eastAsia"/>
          <w:lang w:val="en-GB"/>
        </w:rPr>
        <w:t>日，由于他</w:t>
      </w:r>
      <w:r>
        <w:rPr>
          <w:rFonts w:ascii="宋体" w:hAnsi="宋体" w:cs="宋体" w:hint="eastAsia"/>
          <w:lang w:val="en-GB"/>
        </w:rPr>
        <w:t>主诉</w:t>
      </w:r>
      <w:r>
        <w:rPr>
          <w:rFonts w:hint="eastAsia"/>
          <w:lang w:val="en-GB"/>
        </w:rPr>
        <w:t>受伤所致不适</w:t>
      </w:r>
      <w:r w:rsidRPr="00D97703">
        <w:rPr>
          <w:rFonts w:hint="eastAsia"/>
          <w:lang w:val="en-GB"/>
        </w:rPr>
        <w:t>(</w:t>
      </w:r>
      <w:r w:rsidRPr="00D97703">
        <w:rPr>
          <w:rFonts w:hint="eastAsia"/>
          <w:lang w:val="en-GB"/>
        </w:rPr>
        <w:t>特别是头痛、耳鸣、视力受损、心悸和四肢发冷</w:t>
      </w:r>
      <w:r w:rsidRPr="00D97703">
        <w:rPr>
          <w:rFonts w:hint="eastAsia"/>
          <w:lang w:val="en-GB"/>
        </w:rPr>
        <w:t>)</w:t>
      </w:r>
      <w:r w:rsidRPr="00D97703">
        <w:rPr>
          <w:rFonts w:hint="eastAsia"/>
          <w:lang w:val="en-GB"/>
        </w:rPr>
        <w:t>，</w:t>
      </w:r>
      <w:r>
        <w:rPr>
          <w:rFonts w:hint="eastAsia"/>
          <w:lang w:val="en-GB"/>
        </w:rPr>
        <w:t>曾</w:t>
      </w:r>
      <w:r w:rsidRPr="00D97703">
        <w:rPr>
          <w:rFonts w:hint="eastAsia"/>
          <w:lang w:val="en-GB"/>
        </w:rPr>
        <w:t>两次呼叫救护车</w:t>
      </w:r>
      <w:r>
        <w:rPr>
          <w:rFonts w:hint="eastAsia"/>
          <w:lang w:val="en-GB"/>
        </w:rPr>
        <w:t>，这些</w:t>
      </w:r>
      <w:r w:rsidRPr="00D97703">
        <w:rPr>
          <w:rFonts w:hint="eastAsia"/>
          <w:lang w:val="en-GB"/>
        </w:rPr>
        <w:t>情况都记录在警方的逮捕登记簿上。</w:t>
      </w:r>
    </w:p>
    <w:p w:rsidR="000506DA" w:rsidRPr="00E5072E" w:rsidRDefault="000506DA" w:rsidP="000F076B">
      <w:pPr>
        <w:pStyle w:val="SingleTxtGC"/>
        <w:tabs>
          <w:tab w:val="clear" w:pos="431"/>
          <w:tab w:val="clear" w:pos="1134"/>
          <w:tab w:val="clear" w:pos="1565"/>
          <w:tab w:val="clear" w:pos="1996"/>
          <w:tab w:val="clear" w:pos="2427"/>
          <w:tab w:val="left" w:pos="1701"/>
        </w:tabs>
        <w:rPr>
          <w:lang w:val="en-GB"/>
        </w:rPr>
      </w:pPr>
      <w:r w:rsidRPr="00E5072E">
        <w:rPr>
          <w:lang w:val="en-GB"/>
        </w:rPr>
        <w:t>2.5</w:t>
      </w:r>
      <w:r w:rsidRPr="00E5072E">
        <w:rPr>
          <w:lang w:val="en-GB"/>
        </w:rPr>
        <w:tab/>
      </w:r>
      <w:r>
        <w:rPr>
          <w:lang w:val="en-GB"/>
        </w:rPr>
        <w:t>2</w:t>
      </w:r>
      <w:r w:rsidRPr="00D9754D">
        <w:rPr>
          <w:rFonts w:hint="eastAsia"/>
          <w:lang w:val="en-GB"/>
        </w:rPr>
        <w:t>011</w:t>
      </w:r>
      <w:r w:rsidRPr="00D9754D">
        <w:rPr>
          <w:rFonts w:hint="eastAsia"/>
          <w:lang w:val="en-GB"/>
        </w:rPr>
        <w:t>年</w:t>
      </w:r>
      <w:r w:rsidRPr="00D9754D">
        <w:rPr>
          <w:rFonts w:hint="eastAsia"/>
          <w:lang w:val="en-GB"/>
        </w:rPr>
        <w:t>5</w:t>
      </w:r>
      <w:r w:rsidRPr="00D9754D">
        <w:rPr>
          <w:rFonts w:hint="eastAsia"/>
          <w:lang w:val="en-GB"/>
        </w:rPr>
        <w:t>月</w:t>
      </w:r>
      <w:r w:rsidRPr="00D9754D">
        <w:rPr>
          <w:rFonts w:hint="eastAsia"/>
          <w:lang w:val="en-GB"/>
        </w:rPr>
        <w:t>4</w:t>
      </w:r>
      <w:r w:rsidRPr="00D9754D">
        <w:rPr>
          <w:rFonts w:hint="eastAsia"/>
          <w:lang w:val="en-GB"/>
        </w:rPr>
        <w:t>日，提交人的姐姐向吉尔吉斯斯坦总检察长办公室提出申诉。</w:t>
      </w:r>
      <w:r w:rsidRPr="00D9754D">
        <w:rPr>
          <w:rFonts w:hint="eastAsia"/>
          <w:lang w:val="en-GB"/>
        </w:rPr>
        <w:t>2011</w:t>
      </w:r>
      <w:r w:rsidRPr="00D9754D">
        <w:rPr>
          <w:rFonts w:hint="eastAsia"/>
          <w:lang w:val="en-GB"/>
        </w:rPr>
        <w:t>年</w:t>
      </w:r>
      <w:r w:rsidRPr="00D9754D">
        <w:rPr>
          <w:rFonts w:hint="eastAsia"/>
          <w:lang w:val="en-GB"/>
        </w:rPr>
        <w:t>5</w:t>
      </w:r>
      <w:r w:rsidRPr="00D9754D">
        <w:rPr>
          <w:rFonts w:hint="eastAsia"/>
          <w:lang w:val="en-GB"/>
        </w:rPr>
        <w:t>月</w:t>
      </w:r>
      <w:r w:rsidRPr="00D9754D">
        <w:rPr>
          <w:rFonts w:hint="eastAsia"/>
          <w:lang w:val="en-GB"/>
        </w:rPr>
        <w:t>19</w:t>
      </w:r>
      <w:r w:rsidRPr="00FD1406">
        <w:rPr>
          <w:rFonts w:hint="eastAsia"/>
          <w:spacing w:val="4"/>
          <w:lang w:val="en-GB"/>
        </w:rPr>
        <w:t>日，</w:t>
      </w:r>
      <w:proofErr w:type="gramStart"/>
      <w:r w:rsidRPr="00FD1406">
        <w:rPr>
          <w:rFonts w:hint="eastAsia"/>
          <w:spacing w:val="4"/>
          <w:lang w:val="en-GB"/>
        </w:rPr>
        <w:t>奥什地区</w:t>
      </w:r>
      <w:proofErr w:type="gramEnd"/>
      <w:r w:rsidRPr="00FD1406">
        <w:rPr>
          <w:rFonts w:hint="eastAsia"/>
          <w:spacing w:val="4"/>
          <w:lang w:val="en-GB"/>
        </w:rPr>
        <w:t>检察官办公室的调查员根据法医检查的结果和警官否认任何虐待的陈述，驳回了提交人的申诉。</w:t>
      </w:r>
      <w:r w:rsidRPr="00FD1406">
        <w:rPr>
          <w:rFonts w:hint="eastAsia"/>
          <w:spacing w:val="4"/>
          <w:lang w:val="en-GB"/>
        </w:rPr>
        <w:t>2011</w:t>
      </w:r>
      <w:r w:rsidRPr="00FD1406">
        <w:rPr>
          <w:rFonts w:hint="eastAsia"/>
          <w:spacing w:val="4"/>
          <w:lang w:val="en-GB"/>
        </w:rPr>
        <w:t>年</w:t>
      </w:r>
      <w:r w:rsidRPr="00FD1406">
        <w:rPr>
          <w:rFonts w:hint="eastAsia"/>
          <w:spacing w:val="4"/>
          <w:lang w:val="en-GB"/>
        </w:rPr>
        <w:t>6</w:t>
      </w:r>
      <w:r w:rsidRPr="00FD1406">
        <w:rPr>
          <w:rFonts w:hint="eastAsia"/>
          <w:spacing w:val="4"/>
          <w:lang w:val="en-GB"/>
        </w:rPr>
        <w:t>月</w:t>
      </w:r>
      <w:r w:rsidRPr="00FD1406">
        <w:rPr>
          <w:rFonts w:hint="eastAsia"/>
          <w:spacing w:val="4"/>
          <w:lang w:val="en-GB"/>
        </w:rPr>
        <w:t>7</w:t>
      </w:r>
      <w:r w:rsidRPr="00FD1406">
        <w:rPr>
          <w:rFonts w:hint="eastAsia"/>
          <w:spacing w:val="4"/>
          <w:lang w:val="en-GB"/>
        </w:rPr>
        <w:t>日，提交人的律师</w:t>
      </w:r>
      <w:proofErr w:type="gramStart"/>
      <w:r w:rsidRPr="00FD1406">
        <w:rPr>
          <w:rFonts w:hint="eastAsia"/>
          <w:spacing w:val="4"/>
          <w:lang w:val="en-GB"/>
        </w:rPr>
        <w:t>针对奥什地区</w:t>
      </w:r>
      <w:proofErr w:type="gramEnd"/>
      <w:r w:rsidRPr="00FD1406">
        <w:rPr>
          <w:rFonts w:hint="eastAsia"/>
          <w:spacing w:val="4"/>
          <w:lang w:val="en-GB"/>
        </w:rPr>
        <w:t>检察</w:t>
      </w:r>
      <w:r w:rsidRPr="00C44FC8">
        <w:rPr>
          <w:rFonts w:hint="eastAsia"/>
          <w:lang w:val="en-GB"/>
        </w:rPr>
        <w:t>官办公室拒绝</w:t>
      </w:r>
      <w:r>
        <w:rPr>
          <w:rFonts w:hint="eastAsia"/>
          <w:lang w:val="en-GB"/>
        </w:rPr>
        <w:t>就</w:t>
      </w:r>
      <w:r w:rsidRPr="00C44FC8">
        <w:rPr>
          <w:rFonts w:hint="eastAsia"/>
          <w:lang w:val="en-GB"/>
        </w:rPr>
        <w:t>提交人的酷刑</w:t>
      </w:r>
      <w:r>
        <w:rPr>
          <w:rFonts w:hint="eastAsia"/>
          <w:lang w:val="en-GB"/>
        </w:rPr>
        <w:t>指称</w:t>
      </w:r>
      <w:r w:rsidRPr="00C44FC8">
        <w:rPr>
          <w:rFonts w:hint="eastAsia"/>
          <w:lang w:val="en-GB"/>
        </w:rPr>
        <w:t>展开刑事调查</w:t>
      </w:r>
      <w:r>
        <w:rPr>
          <w:rFonts w:hint="eastAsia"/>
          <w:lang w:val="en-GB"/>
        </w:rPr>
        <w:t>一事，向吉尔吉斯斯坦总检察长办公室提出申诉</w:t>
      </w:r>
      <w:r w:rsidRPr="00D9754D">
        <w:rPr>
          <w:rFonts w:hint="eastAsia"/>
          <w:lang w:val="en-GB"/>
        </w:rPr>
        <w:t>，该申诉于</w:t>
      </w:r>
      <w:r w:rsidRPr="00D9754D">
        <w:rPr>
          <w:rFonts w:hint="eastAsia"/>
          <w:lang w:val="en-GB"/>
        </w:rPr>
        <w:t>2011</w:t>
      </w:r>
      <w:r w:rsidRPr="00D9754D">
        <w:rPr>
          <w:rFonts w:hint="eastAsia"/>
          <w:lang w:val="en-GB"/>
        </w:rPr>
        <w:t>年</w:t>
      </w:r>
      <w:r w:rsidRPr="00D9754D">
        <w:rPr>
          <w:rFonts w:hint="eastAsia"/>
          <w:lang w:val="en-GB"/>
        </w:rPr>
        <w:t>6</w:t>
      </w:r>
      <w:r w:rsidRPr="00D9754D">
        <w:rPr>
          <w:rFonts w:hint="eastAsia"/>
          <w:lang w:val="en-GB"/>
        </w:rPr>
        <w:t>月</w:t>
      </w:r>
      <w:r w:rsidRPr="00D9754D">
        <w:rPr>
          <w:rFonts w:hint="eastAsia"/>
          <w:lang w:val="en-GB"/>
        </w:rPr>
        <w:t>28</w:t>
      </w:r>
      <w:r w:rsidRPr="00D9754D">
        <w:rPr>
          <w:rFonts w:hint="eastAsia"/>
          <w:lang w:val="en-GB"/>
        </w:rPr>
        <w:t>日被驳回。</w:t>
      </w:r>
    </w:p>
    <w:p w:rsidR="000506DA" w:rsidRPr="00E5072E" w:rsidRDefault="000506DA" w:rsidP="000F076B">
      <w:pPr>
        <w:pStyle w:val="SingleTxtGC"/>
        <w:tabs>
          <w:tab w:val="clear" w:pos="431"/>
          <w:tab w:val="clear" w:pos="1134"/>
          <w:tab w:val="clear" w:pos="1565"/>
          <w:tab w:val="clear" w:pos="1996"/>
          <w:tab w:val="clear" w:pos="2427"/>
          <w:tab w:val="left" w:pos="1701"/>
        </w:tabs>
        <w:rPr>
          <w:lang w:val="en-GB"/>
        </w:rPr>
      </w:pPr>
      <w:r w:rsidRPr="00E5072E">
        <w:rPr>
          <w:lang w:val="en-GB"/>
        </w:rPr>
        <w:lastRenderedPageBreak/>
        <w:t>2.6</w:t>
      </w:r>
      <w:r w:rsidRPr="00E5072E">
        <w:rPr>
          <w:lang w:val="en-GB"/>
        </w:rPr>
        <w:tab/>
      </w:r>
      <w:r w:rsidRPr="00E75797">
        <w:rPr>
          <w:rFonts w:hint="eastAsia"/>
          <w:lang w:val="en-GB"/>
        </w:rPr>
        <w:t>2011</w:t>
      </w:r>
      <w:r w:rsidRPr="00E75797">
        <w:rPr>
          <w:rFonts w:hint="eastAsia"/>
          <w:lang w:val="en-GB"/>
        </w:rPr>
        <w:t>年</w:t>
      </w:r>
      <w:r w:rsidRPr="00E75797">
        <w:rPr>
          <w:rFonts w:hint="eastAsia"/>
          <w:lang w:val="en-GB"/>
        </w:rPr>
        <w:t>10</w:t>
      </w:r>
      <w:r w:rsidRPr="00E75797">
        <w:rPr>
          <w:rFonts w:hint="eastAsia"/>
          <w:lang w:val="en-GB"/>
        </w:rPr>
        <w:t>月</w:t>
      </w:r>
      <w:r w:rsidRPr="00E75797">
        <w:rPr>
          <w:rFonts w:hint="eastAsia"/>
          <w:lang w:val="en-GB"/>
        </w:rPr>
        <w:t>10</w:t>
      </w:r>
      <w:r w:rsidRPr="00E75797">
        <w:rPr>
          <w:rFonts w:hint="eastAsia"/>
          <w:lang w:val="en-GB"/>
        </w:rPr>
        <w:t>日，提交人的律师在奥什市法院</w:t>
      </w:r>
      <w:proofErr w:type="gramStart"/>
      <w:r w:rsidRPr="00E75797">
        <w:rPr>
          <w:rFonts w:hint="eastAsia"/>
          <w:lang w:val="en-GB"/>
        </w:rPr>
        <w:t>对奥什地区</w:t>
      </w:r>
      <w:proofErr w:type="gramEnd"/>
      <w:r w:rsidRPr="00E75797">
        <w:rPr>
          <w:rFonts w:hint="eastAsia"/>
          <w:lang w:val="en-GB"/>
        </w:rPr>
        <w:t>检察官办公室调查员</w:t>
      </w:r>
      <w:r w:rsidRPr="00E75797">
        <w:rPr>
          <w:rFonts w:hint="eastAsia"/>
          <w:lang w:val="en-GB"/>
        </w:rPr>
        <w:t>2011</w:t>
      </w:r>
      <w:r w:rsidRPr="00E75797">
        <w:rPr>
          <w:rFonts w:hint="eastAsia"/>
          <w:lang w:val="en-GB"/>
        </w:rPr>
        <w:t>年</w:t>
      </w:r>
      <w:r w:rsidRPr="00E75797">
        <w:rPr>
          <w:rFonts w:hint="eastAsia"/>
          <w:lang w:val="en-GB"/>
        </w:rPr>
        <w:t>5</w:t>
      </w:r>
      <w:r w:rsidRPr="00E75797">
        <w:rPr>
          <w:rFonts w:hint="eastAsia"/>
          <w:lang w:val="en-GB"/>
        </w:rPr>
        <w:t>月</w:t>
      </w:r>
      <w:r w:rsidRPr="00E75797">
        <w:rPr>
          <w:rFonts w:hint="eastAsia"/>
          <w:lang w:val="en-GB"/>
        </w:rPr>
        <w:t>19</w:t>
      </w:r>
      <w:r w:rsidRPr="00E75797">
        <w:rPr>
          <w:rFonts w:hint="eastAsia"/>
          <w:lang w:val="en-GB"/>
        </w:rPr>
        <w:t>日的决定提出质疑，该法院于</w:t>
      </w:r>
      <w:r w:rsidRPr="00E75797">
        <w:rPr>
          <w:rFonts w:hint="eastAsia"/>
          <w:lang w:val="en-GB"/>
        </w:rPr>
        <w:t>2011</w:t>
      </w:r>
      <w:r w:rsidRPr="00E75797">
        <w:rPr>
          <w:rFonts w:hint="eastAsia"/>
          <w:lang w:val="en-GB"/>
        </w:rPr>
        <w:t>年</w:t>
      </w:r>
      <w:r w:rsidRPr="00E75797">
        <w:rPr>
          <w:rFonts w:hint="eastAsia"/>
          <w:lang w:val="en-GB"/>
        </w:rPr>
        <w:t>11</w:t>
      </w:r>
      <w:r w:rsidRPr="00E75797">
        <w:rPr>
          <w:rFonts w:hint="eastAsia"/>
          <w:lang w:val="en-GB"/>
        </w:rPr>
        <w:t>月</w:t>
      </w:r>
      <w:r w:rsidRPr="00E75797">
        <w:rPr>
          <w:rFonts w:hint="eastAsia"/>
          <w:lang w:val="en-GB"/>
        </w:rPr>
        <w:t>4</w:t>
      </w:r>
      <w:r w:rsidRPr="00E75797">
        <w:rPr>
          <w:rFonts w:hint="eastAsia"/>
          <w:lang w:val="en-GB"/>
        </w:rPr>
        <w:t>日驳回了申诉。</w:t>
      </w:r>
      <w:r w:rsidRPr="00E75797">
        <w:rPr>
          <w:rFonts w:hint="eastAsia"/>
          <w:lang w:val="en-GB"/>
        </w:rPr>
        <w:t>2011</w:t>
      </w:r>
      <w:r w:rsidRPr="00E75797">
        <w:rPr>
          <w:rFonts w:hint="eastAsia"/>
          <w:lang w:val="en-GB"/>
        </w:rPr>
        <w:t>年</w:t>
      </w:r>
      <w:r w:rsidRPr="00E75797">
        <w:rPr>
          <w:rFonts w:hint="eastAsia"/>
          <w:lang w:val="en-GB"/>
        </w:rPr>
        <w:t>11</w:t>
      </w:r>
      <w:r w:rsidRPr="00E75797">
        <w:rPr>
          <w:rFonts w:hint="eastAsia"/>
          <w:lang w:val="en-GB"/>
        </w:rPr>
        <w:t>月</w:t>
      </w:r>
      <w:r w:rsidRPr="00E75797">
        <w:rPr>
          <w:rFonts w:hint="eastAsia"/>
          <w:lang w:val="en-GB"/>
        </w:rPr>
        <w:t>11</w:t>
      </w:r>
      <w:r w:rsidRPr="00E75797">
        <w:rPr>
          <w:rFonts w:hint="eastAsia"/>
          <w:lang w:val="en-GB"/>
        </w:rPr>
        <w:t>日，提交人的律师就奥什市法院的裁决向奥什地区法院提出上诉，称没有</w:t>
      </w:r>
      <w:r>
        <w:rPr>
          <w:rFonts w:hint="eastAsia"/>
          <w:lang w:val="en-GB"/>
        </w:rPr>
        <w:t>就</w:t>
      </w:r>
      <w:r w:rsidRPr="00E75797">
        <w:rPr>
          <w:rFonts w:hint="eastAsia"/>
          <w:lang w:val="en-GB"/>
        </w:rPr>
        <w:t>提交人的酷刑</w:t>
      </w:r>
      <w:r>
        <w:rPr>
          <w:rFonts w:hint="eastAsia"/>
          <w:lang w:val="en-GB"/>
        </w:rPr>
        <w:t>指称</w:t>
      </w:r>
      <w:r w:rsidRPr="00E75797">
        <w:rPr>
          <w:rFonts w:hint="eastAsia"/>
          <w:lang w:val="en-GB"/>
        </w:rPr>
        <w:t>进行有效调查。</w:t>
      </w:r>
      <w:r w:rsidRPr="00E75797">
        <w:rPr>
          <w:rFonts w:hint="eastAsia"/>
          <w:lang w:val="en-GB"/>
        </w:rPr>
        <w:t>2011</w:t>
      </w:r>
      <w:r w:rsidRPr="00E75797">
        <w:rPr>
          <w:rFonts w:hint="eastAsia"/>
          <w:lang w:val="en-GB"/>
        </w:rPr>
        <w:t>年</w:t>
      </w:r>
      <w:r w:rsidRPr="00E75797">
        <w:rPr>
          <w:rFonts w:hint="eastAsia"/>
          <w:lang w:val="en-GB"/>
        </w:rPr>
        <w:t>12</w:t>
      </w:r>
      <w:r w:rsidRPr="00E75797">
        <w:rPr>
          <w:rFonts w:hint="eastAsia"/>
          <w:lang w:val="en-GB"/>
        </w:rPr>
        <w:t>月</w:t>
      </w:r>
      <w:r w:rsidRPr="00E75797">
        <w:rPr>
          <w:rFonts w:hint="eastAsia"/>
          <w:lang w:val="en-GB"/>
        </w:rPr>
        <w:t>1</w:t>
      </w:r>
      <w:r w:rsidRPr="00E75797">
        <w:rPr>
          <w:rFonts w:hint="eastAsia"/>
          <w:lang w:val="en-GB"/>
        </w:rPr>
        <w:t>日，</w:t>
      </w:r>
      <w:proofErr w:type="gramStart"/>
      <w:r w:rsidRPr="00E75797">
        <w:rPr>
          <w:rFonts w:hint="eastAsia"/>
          <w:lang w:val="en-GB"/>
        </w:rPr>
        <w:t>奥什地区</w:t>
      </w:r>
      <w:proofErr w:type="gramEnd"/>
      <w:r w:rsidRPr="00E75797">
        <w:rPr>
          <w:rFonts w:hint="eastAsia"/>
          <w:lang w:val="en-GB"/>
        </w:rPr>
        <w:t>法院撤销了调查员</w:t>
      </w:r>
      <w:r w:rsidRPr="00E75797">
        <w:rPr>
          <w:rFonts w:hint="eastAsia"/>
          <w:lang w:val="en-GB"/>
        </w:rPr>
        <w:t>2011</w:t>
      </w:r>
      <w:r w:rsidRPr="00E75797">
        <w:rPr>
          <w:rFonts w:hint="eastAsia"/>
          <w:lang w:val="en-GB"/>
        </w:rPr>
        <w:t>年</w:t>
      </w:r>
      <w:r w:rsidRPr="00E75797">
        <w:rPr>
          <w:rFonts w:hint="eastAsia"/>
          <w:lang w:val="en-GB"/>
        </w:rPr>
        <w:t>5</w:t>
      </w:r>
      <w:r w:rsidRPr="00E75797">
        <w:rPr>
          <w:rFonts w:hint="eastAsia"/>
          <w:lang w:val="en-GB"/>
        </w:rPr>
        <w:t>月</w:t>
      </w:r>
      <w:r w:rsidRPr="00E75797">
        <w:rPr>
          <w:rFonts w:hint="eastAsia"/>
          <w:lang w:val="en-GB"/>
        </w:rPr>
        <w:t>19</w:t>
      </w:r>
      <w:r w:rsidRPr="00E75797">
        <w:rPr>
          <w:rFonts w:hint="eastAsia"/>
          <w:lang w:val="en-GB"/>
        </w:rPr>
        <w:t>日的决定和奥什市法院</w:t>
      </w:r>
      <w:r w:rsidRPr="00E75797">
        <w:rPr>
          <w:rFonts w:hint="eastAsia"/>
          <w:lang w:val="en-GB"/>
        </w:rPr>
        <w:t>2011</w:t>
      </w:r>
      <w:r w:rsidRPr="00E75797">
        <w:rPr>
          <w:rFonts w:hint="eastAsia"/>
          <w:lang w:val="en-GB"/>
        </w:rPr>
        <w:t>年</w:t>
      </w:r>
      <w:r w:rsidRPr="00E75797">
        <w:rPr>
          <w:rFonts w:hint="eastAsia"/>
          <w:lang w:val="en-GB"/>
        </w:rPr>
        <w:t>11</w:t>
      </w:r>
      <w:r w:rsidRPr="00E75797">
        <w:rPr>
          <w:rFonts w:hint="eastAsia"/>
          <w:lang w:val="en-GB"/>
        </w:rPr>
        <w:t>月</w:t>
      </w:r>
      <w:r w:rsidRPr="00E75797">
        <w:rPr>
          <w:rFonts w:hint="eastAsia"/>
          <w:lang w:val="en-GB"/>
        </w:rPr>
        <w:t>4</w:t>
      </w:r>
      <w:r w:rsidRPr="00E75797">
        <w:rPr>
          <w:rFonts w:hint="eastAsia"/>
          <w:lang w:val="en-GB"/>
        </w:rPr>
        <w:t>日的裁决，</w:t>
      </w:r>
      <w:proofErr w:type="gramStart"/>
      <w:r w:rsidRPr="00E75797">
        <w:rPr>
          <w:rFonts w:hint="eastAsia"/>
          <w:lang w:val="en-GB"/>
        </w:rPr>
        <w:t>命令奥什地区</w:t>
      </w:r>
      <w:proofErr w:type="gramEnd"/>
      <w:r w:rsidRPr="00E75797">
        <w:rPr>
          <w:rFonts w:hint="eastAsia"/>
          <w:lang w:val="en-GB"/>
        </w:rPr>
        <w:t>检察官办公室</w:t>
      </w:r>
      <w:r>
        <w:rPr>
          <w:rFonts w:hint="eastAsia"/>
          <w:lang w:val="en-GB"/>
        </w:rPr>
        <w:t>再进行一次</w:t>
      </w:r>
      <w:r w:rsidRPr="00E75797">
        <w:rPr>
          <w:rFonts w:hint="eastAsia"/>
          <w:lang w:val="en-GB"/>
        </w:rPr>
        <w:t>初步调查。</w:t>
      </w:r>
      <w:r w:rsidRPr="00E75797">
        <w:rPr>
          <w:rFonts w:hint="eastAsia"/>
          <w:lang w:val="en-GB"/>
        </w:rPr>
        <w:t>2011</w:t>
      </w:r>
      <w:r w:rsidRPr="00E75797">
        <w:rPr>
          <w:rFonts w:hint="eastAsia"/>
          <w:lang w:val="en-GB"/>
        </w:rPr>
        <w:t>年</w:t>
      </w:r>
      <w:r w:rsidRPr="00E75797">
        <w:rPr>
          <w:rFonts w:hint="eastAsia"/>
          <w:lang w:val="en-GB"/>
        </w:rPr>
        <w:t>12</w:t>
      </w:r>
      <w:r w:rsidRPr="00E75797">
        <w:rPr>
          <w:rFonts w:hint="eastAsia"/>
          <w:lang w:val="en-GB"/>
        </w:rPr>
        <w:t>月</w:t>
      </w:r>
      <w:r w:rsidRPr="00E75797">
        <w:rPr>
          <w:rFonts w:hint="eastAsia"/>
          <w:lang w:val="en-GB"/>
        </w:rPr>
        <w:t>18</w:t>
      </w:r>
      <w:r w:rsidRPr="00E75797">
        <w:rPr>
          <w:rFonts w:hint="eastAsia"/>
          <w:lang w:val="en-GB"/>
        </w:rPr>
        <w:t>日，同一名调查员拒绝对</w:t>
      </w:r>
      <w:r>
        <w:rPr>
          <w:lang w:val="en-GB"/>
        </w:rPr>
        <w:t>警官</w:t>
      </w:r>
      <w:r w:rsidRPr="00E75797">
        <w:rPr>
          <w:rFonts w:hint="eastAsia"/>
          <w:lang w:val="en-GB"/>
        </w:rPr>
        <w:t>提起刑事诉讼，理由是缺乏犯罪事实。</w:t>
      </w:r>
    </w:p>
    <w:p w:rsidR="000506DA" w:rsidRPr="00634F05" w:rsidRDefault="000506DA" w:rsidP="000F076B">
      <w:pPr>
        <w:pStyle w:val="SingleTxtGC"/>
        <w:tabs>
          <w:tab w:val="clear" w:pos="431"/>
          <w:tab w:val="clear" w:pos="1134"/>
          <w:tab w:val="clear" w:pos="1565"/>
          <w:tab w:val="clear" w:pos="1996"/>
          <w:tab w:val="clear" w:pos="2427"/>
          <w:tab w:val="left" w:pos="1701"/>
        </w:tabs>
      </w:pPr>
      <w:r w:rsidRPr="00E5072E">
        <w:rPr>
          <w:lang w:val="en-GB"/>
        </w:rPr>
        <w:t>2.7</w:t>
      </w:r>
      <w:r w:rsidRPr="00E5072E">
        <w:rPr>
          <w:lang w:val="en-GB"/>
        </w:rPr>
        <w:tab/>
      </w:r>
      <w:r w:rsidRPr="00E75797">
        <w:rPr>
          <w:rFonts w:hint="eastAsia"/>
          <w:lang w:val="en-GB"/>
        </w:rPr>
        <w:t>2011</w:t>
      </w:r>
      <w:r w:rsidRPr="00E75797">
        <w:rPr>
          <w:rFonts w:hint="eastAsia"/>
          <w:lang w:val="en-GB"/>
        </w:rPr>
        <w:t>年</w:t>
      </w:r>
      <w:r w:rsidRPr="00E75797">
        <w:rPr>
          <w:rFonts w:hint="eastAsia"/>
          <w:lang w:val="en-GB"/>
        </w:rPr>
        <w:t>12</w:t>
      </w:r>
      <w:r w:rsidRPr="00E75797">
        <w:rPr>
          <w:rFonts w:hint="eastAsia"/>
          <w:lang w:val="en-GB"/>
        </w:rPr>
        <w:t>月</w:t>
      </w:r>
      <w:r w:rsidRPr="00E75797">
        <w:rPr>
          <w:rFonts w:hint="eastAsia"/>
          <w:lang w:val="en-GB"/>
        </w:rPr>
        <w:t>26</w:t>
      </w:r>
      <w:r w:rsidRPr="00E75797">
        <w:rPr>
          <w:rFonts w:hint="eastAsia"/>
          <w:lang w:val="en-GB"/>
        </w:rPr>
        <w:t>日，奥什市法院判处提交人</w:t>
      </w:r>
      <w:r>
        <w:rPr>
          <w:rFonts w:hint="eastAsia"/>
          <w:lang w:val="en-GB"/>
        </w:rPr>
        <w:t>8</w:t>
      </w:r>
      <w:r w:rsidRPr="00E75797">
        <w:rPr>
          <w:rFonts w:hint="eastAsia"/>
          <w:lang w:val="en-GB"/>
        </w:rPr>
        <w:t>年监禁。</w:t>
      </w:r>
      <w:r>
        <w:rPr>
          <w:rFonts w:hint="eastAsia"/>
          <w:lang w:val="en-GB"/>
        </w:rPr>
        <w:t>法院</w:t>
      </w:r>
      <w:r w:rsidRPr="00E75797">
        <w:rPr>
          <w:rFonts w:hint="eastAsia"/>
          <w:lang w:val="en-GB"/>
        </w:rPr>
        <w:t>没有支持谋杀未遂的指控。提交人就判决向奥什地区法院提出上诉。</w:t>
      </w:r>
      <w:r w:rsidRPr="00E75797">
        <w:rPr>
          <w:rFonts w:hint="eastAsia"/>
          <w:lang w:val="en-GB"/>
        </w:rPr>
        <w:t>2012</w:t>
      </w:r>
      <w:r w:rsidRPr="00E75797">
        <w:rPr>
          <w:rFonts w:hint="eastAsia"/>
          <w:lang w:val="en-GB"/>
        </w:rPr>
        <w:t>年</w:t>
      </w:r>
      <w:r w:rsidRPr="00E75797">
        <w:rPr>
          <w:rFonts w:hint="eastAsia"/>
          <w:lang w:val="en-GB"/>
        </w:rPr>
        <w:t>2</w:t>
      </w:r>
      <w:r w:rsidRPr="00E75797">
        <w:rPr>
          <w:rFonts w:hint="eastAsia"/>
          <w:lang w:val="en-GB"/>
        </w:rPr>
        <w:t>月</w:t>
      </w:r>
      <w:r w:rsidRPr="00E75797">
        <w:rPr>
          <w:rFonts w:hint="eastAsia"/>
          <w:lang w:val="en-GB"/>
        </w:rPr>
        <w:t>21</w:t>
      </w:r>
      <w:r w:rsidRPr="00E75797">
        <w:rPr>
          <w:rFonts w:hint="eastAsia"/>
          <w:lang w:val="en-GB"/>
        </w:rPr>
        <w:t>日，</w:t>
      </w:r>
      <w:proofErr w:type="gramStart"/>
      <w:r w:rsidRPr="00E75797">
        <w:rPr>
          <w:rFonts w:hint="eastAsia"/>
          <w:lang w:val="en-GB"/>
        </w:rPr>
        <w:t>奥什地区</w:t>
      </w:r>
      <w:proofErr w:type="gramEnd"/>
      <w:r w:rsidRPr="00E75797">
        <w:rPr>
          <w:rFonts w:hint="eastAsia"/>
          <w:lang w:val="en-GB"/>
        </w:rPr>
        <w:t>法院认定提交人犯有</w:t>
      </w:r>
      <w:r>
        <w:rPr>
          <w:rFonts w:hint="eastAsia"/>
          <w:lang w:val="en-GB"/>
        </w:rPr>
        <w:t>刑事罪</w:t>
      </w:r>
      <w:r w:rsidRPr="00E75797">
        <w:rPr>
          <w:rFonts w:hint="eastAsia"/>
          <w:lang w:val="en-GB"/>
        </w:rPr>
        <w:t>，包括认定他犯有谋杀未遂罪，并判处他</w:t>
      </w:r>
      <w:r w:rsidRPr="00E75797">
        <w:rPr>
          <w:rFonts w:hint="eastAsia"/>
          <w:lang w:val="en-GB"/>
        </w:rPr>
        <w:t>16</w:t>
      </w:r>
      <w:r w:rsidRPr="00E75797">
        <w:rPr>
          <w:rFonts w:hint="eastAsia"/>
          <w:lang w:val="en-GB"/>
        </w:rPr>
        <w:t>年监禁。提交人向最高法院提交了监督复审申请。</w:t>
      </w:r>
      <w:r w:rsidRPr="00E75797">
        <w:rPr>
          <w:rFonts w:hint="eastAsia"/>
          <w:lang w:val="en-GB"/>
        </w:rPr>
        <w:t>2012</w:t>
      </w:r>
      <w:r w:rsidRPr="00E75797">
        <w:rPr>
          <w:rFonts w:hint="eastAsia"/>
          <w:lang w:val="en-GB"/>
        </w:rPr>
        <w:t>年</w:t>
      </w:r>
      <w:r w:rsidRPr="00E75797">
        <w:rPr>
          <w:rFonts w:hint="eastAsia"/>
          <w:lang w:val="en-GB"/>
        </w:rPr>
        <w:t>6</w:t>
      </w:r>
      <w:r w:rsidRPr="00E75797">
        <w:rPr>
          <w:rFonts w:hint="eastAsia"/>
          <w:lang w:val="en-GB"/>
        </w:rPr>
        <w:t>月</w:t>
      </w:r>
      <w:r w:rsidRPr="00E75797">
        <w:rPr>
          <w:rFonts w:hint="eastAsia"/>
          <w:lang w:val="en-GB"/>
        </w:rPr>
        <w:t>28</w:t>
      </w:r>
      <w:r w:rsidRPr="00E75797">
        <w:rPr>
          <w:rFonts w:hint="eastAsia"/>
          <w:lang w:val="en-GB"/>
        </w:rPr>
        <w:t>日，最高法院维持下级法院的裁决，驳回了提交人的</w:t>
      </w:r>
      <w:r>
        <w:rPr>
          <w:rFonts w:hint="eastAsia"/>
          <w:lang w:val="en-GB"/>
        </w:rPr>
        <w:t>上诉</w:t>
      </w:r>
      <w:r w:rsidRPr="00E75797">
        <w:rPr>
          <w:rFonts w:hint="eastAsia"/>
          <w:lang w:val="en-GB"/>
        </w:rPr>
        <w:t>。</w:t>
      </w:r>
    </w:p>
    <w:p w:rsidR="000506DA" w:rsidRPr="00295CB0" w:rsidRDefault="000506DA" w:rsidP="008C1122">
      <w:pPr>
        <w:pStyle w:val="H23GC"/>
        <w:rPr>
          <w:lang w:val="en-GB"/>
        </w:rPr>
      </w:pPr>
      <w:r w:rsidRPr="00295CB0">
        <w:rPr>
          <w:lang w:val="en-GB"/>
        </w:rPr>
        <w:tab/>
      </w:r>
      <w:r w:rsidRPr="00295CB0">
        <w:rPr>
          <w:lang w:val="en-GB"/>
        </w:rPr>
        <w:tab/>
      </w:r>
      <w:r w:rsidRPr="00295CB0">
        <w:rPr>
          <w:rFonts w:hint="eastAsia"/>
          <w:lang w:val="en-GB"/>
        </w:rPr>
        <w:t>申</w:t>
      </w:r>
      <w:r w:rsidRPr="00295CB0">
        <w:rPr>
          <w:lang w:val="en-GB"/>
        </w:rPr>
        <w:t>诉</w:t>
      </w:r>
    </w:p>
    <w:p w:rsidR="000506DA" w:rsidRPr="0069669F" w:rsidRDefault="000506DA" w:rsidP="000F076B">
      <w:pPr>
        <w:pStyle w:val="SingleTxtGC"/>
        <w:tabs>
          <w:tab w:val="clear" w:pos="431"/>
          <w:tab w:val="clear" w:pos="1134"/>
          <w:tab w:val="clear" w:pos="1565"/>
          <w:tab w:val="clear" w:pos="1996"/>
          <w:tab w:val="clear" w:pos="2427"/>
          <w:tab w:val="left" w:pos="1701"/>
        </w:tabs>
        <w:rPr>
          <w:lang w:val="en-GB"/>
        </w:rPr>
      </w:pPr>
      <w:r w:rsidRPr="0069669F">
        <w:rPr>
          <w:lang w:val="en-GB"/>
        </w:rPr>
        <w:t>3.1</w:t>
      </w:r>
      <w:r w:rsidRPr="0069669F">
        <w:rPr>
          <w:lang w:val="en-GB"/>
        </w:rPr>
        <w:tab/>
      </w:r>
      <w:r w:rsidRPr="00D20AF2">
        <w:rPr>
          <w:rFonts w:hint="eastAsia"/>
          <w:lang w:val="en-GB"/>
        </w:rPr>
        <w:t>提交人</w:t>
      </w:r>
      <w:r>
        <w:rPr>
          <w:rFonts w:ascii="宋体" w:hAnsi="宋体" w:cs="宋体" w:hint="eastAsia"/>
          <w:lang w:val="en-GB"/>
        </w:rPr>
        <w:t>说</w:t>
      </w:r>
      <w:r w:rsidRPr="00D20AF2">
        <w:rPr>
          <w:rFonts w:hint="eastAsia"/>
          <w:lang w:val="en-GB"/>
        </w:rPr>
        <w:t>，他根据《公约》第七条</w:t>
      </w:r>
      <w:r w:rsidRPr="00D20AF2">
        <w:rPr>
          <w:rFonts w:hint="eastAsia"/>
          <w:lang w:val="en-GB"/>
        </w:rPr>
        <w:t>(</w:t>
      </w:r>
      <w:r w:rsidRPr="00D20AF2">
        <w:rPr>
          <w:rFonts w:hint="eastAsia"/>
          <w:lang w:val="en-GB"/>
        </w:rPr>
        <w:t>单独解读以及与第二条第</w:t>
      </w:r>
      <w:r>
        <w:rPr>
          <w:rFonts w:ascii="宋体" w:hAnsi="宋体" w:cs="宋体" w:hint="eastAsia"/>
          <w:lang w:val="en-GB"/>
        </w:rPr>
        <w:t>三</w:t>
      </w:r>
      <w:r w:rsidRPr="00D20AF2">
        <w:rPr>
          <w:rFonts w:hint="eastAsia"/>
          <w:lang w:val="en-GB"/>
        </w:rPr>
        <w:t>款和第十四条第</w:t>
      </w:r>
      <w:r>
        <w:rPr>
          <w:rFonts w:ascii="宋体" w:hAnsi="宋体" w:cs="宋体" w:hint="eastAsia"/>
          <w:lang w:val="en-GB"/>
        </w:rPr>
        <w:t>三</w:t>
      </w:r>
      <w:r w:rsidRPr="00D20AF2">
        <w:rPr>
          <w:rFonts w:hint="eastAsia"/>
          <w:lang w:val="en-GB"/>
        </w:rPr>
        <w:t>款</w:t>
      </w:r>
      <w:r w:rsidRPr="00D20AF2">
        <w:rPr>
          <w:rFonts w:hint="eastAsia"/>
          <w:lang w:val="en-GB"/>
        </w:rPr>
        <w:t>(</w:t>
      </w:r>
      <w:r w:rsidRPr="00D20AF2">
        <w:rPr>
          <w:rFonts w:hint="eastAsia"/>
          <w:lang w:val="en-GB"/>
        </w:rPr>
        <w:t>庚</w:t>
      </w:r>
      <w:r w:rsidRPr="00D20AF2">
        <w:rPr>
          <w:rFonts w:hint="eastAsia"/>
          <w:lang w:val="en-GB"/>
        </w:rPr>
        <w:t>)</w:t>
      </w:r>
      <w:r w:rsidRPr="00D20AF2">
        <w:rPr>
          <w:rFonts w:hint="eastAsia"/>
          <w:lang w:val="en-GB"/>
        </w:rPr>
        <w:t>项一并解读</w:t>
      </w:r>
      <w:r w:rsidRPr="00D20AF2">
        <w:rPr>
          <w:rFonts w:hint="eastAsia"/>
          <w:lang w:val="en-GB"/>
        </w:rPr>
        <w:t>)</w:t>
      </w:r>
      <w:r w:rsidRPr="00D20AF2">
        <w:rPr>
          <w:rFonts w:hint="eastAsia"/>
          <w:lang w:val="en-GB"/>
        </w:rPr>
        <w:t>享有的权利受到侵犯，因为</w:t>
      </w:r>
      <w:r>
        <w:rPr>
          <w:lang w:val="en-GB"/>
        </w:rPr>
        <w:t>警官</w:t>
      </w:r>
      <w:r>
        <w:rPr>
          <w:rFonts w:hint="eastAsia"/>
          <w:lang w:val="en-GB"/>
        </w:rPr>
        <w:t>对他动用</w:t>
      </w:r>
      <w:r w:rsidRPr="00D20AF2">
        <w:rPr>
          <w:rFonts w:hint="eastAsia"/>
          <w:lang w:val="en-GB"/>
        </w:rPr>
        <w:t>酷刑</w:t>
      </w:r>
      <w:r>
        <w:rPr>
          <w:rFonts w:hint="eastAsia"/>
          <w:lang w:val="en-GB"/>
        </w:rPr>
        <w:t>和进行死亡</w:t>
      </w:r>
      <w:r w:rsidRPr="00D20AF2">
        <w:rPr>
          <w:rFonts w:hint="eastAsia"/>
          <w:lang w:val="en-GB"/>
        </w:rPr>
        <w:t>威胁</w:t>
      </w:r>
      <w:r>
        <w:rPr>
          <w:rFonts w:hint="eastAsia"/>
          <w:lang w:val="en-GB"/>
        </w:rPr>
        <w:t>，逼</w:t>
      </w:r>
      <w:r w:rsidRPr="00D20AF2">
        <w:rPr>
          <w:rFonts w:hint="eastAsia"/>
          <w:lang w:val="en-GB"/>
        </w:rPr>
        <w:t>他</w:t>
      </w:r>
      <w:r>
        <w:rPr>
          <w:rFonts w:hint="eastAsia"/>
          <w:lang w:val="en-GB"/>
        </w:rPr>
        <w:t>招认莫须有的罪行。</w:t>
      </w:r>
    </w:p>
    <w:p w:rsidR="000506DA" w:rsidRPr="0069669F" w:rsidRDefault="000506DA" w:rsidP="000F076B">
      <w:pPr>
        <w:pStyle w:val="SingleTxtGC"/>
        <w:tabs>
          <w:tab w:val="clear" w:pos="431"/>
          <w:tab w:val="clear" w:pos="1134"/>
          <w:tab w:val="clear" w:pos="1565"/>
          <w:tab w:val="clear" w:pos="1996"/>
          <w:tab w:val="clear" w:pos="2427"/>
          <w:tab w:val="left" w:pos="1701"/>
        </w:tabs>
        <w:rPr>
          <w:lang w:val="en-GB"/>
        </w:rPr>
      </w:pPr>
      <w:r w:rsidRPr="0069669F">
        <w:rPr>
          <w:lang w:val="en-GB"/>
        </w:rPr>
        <w:t>3.2</w:t>
      </w:r>
      <w:r w:rsidRPr="0069669F">
        <w:rPr>
          <w:lang w:val="en-GB"/>
        </w:rPr>
        <w:tab/>
      </w:r>
      <w:r w:rsidRPr="00D20AF2">
        <w:rPr>
          <w:rFonts w:hint="eastAsia"/>
          <w:lang w:val="en-GB"/>
        </w:rPr>
        <w:t>提交人还</w:t>
      </w:r>
      <w:r>
        <w:rPr>
          <w:rFonts w:hint="eastAsia"/>
          <w:lang w:val="en-GB"/>
        </w:rPr>
        <w:t>说</w:t>
      </w:r>
      <w:r w:rsidRPr="00D20AF2">
        <w:rPr>
          <w:rFonts w:hint="eastAsia"/>
          <w:lang w:val="en-GB"/>
        </w:rPr>
        <w:t>，他的姐姐和律师提出了几项</w:t>
      </w:r>
      <w:r>
        <w:rPr>
          <w:rFonts w:hint="eastAsia"/>
          <w:lang w:val="en-GB"/>
        </w:rPr>
        <w:t>针对</w:t>
      </w:r>
      <w:r>
        <w:rPr>
          <w:lang w:val="en-GB"/>
        </w:rPr>
        <w:t>警官</w:t>
      </w:r>
      <w:r>
        <w:rPr>
          <w:rFonts w:hint="eastAsia"/>
          <w:lang w:val="en-GB"/>
        </w:rPr>
        <w:t>的</w:t>
      </w:r>
      <w:r w:rsidRPr="00D20AF2">
        <w:rPr>
          <w:rFonts w:hint="eastAsia"/>
          <w:lang w:val="en-GB"/>
        </w:rPr>
        <w:t>申诉，</w:t>
      </w:r>
      <w:r>
        <w:rPr>
          <w:rFonts w:hint="eastAsia"/>
          <w:lang w:val="en-GB"/>
        </w:rPr>
        <w:t>希望以此就</w:t>
      </w:r>
      <w:r w:rsidRPr="00D20AF2">
        <w:rPr>
          <w:rFonts w:hint="eastAsia"/>
          <w:lang w:val="en-GB"/>
        </w:rPr>
        <w:t>提交人的酷刑指</w:t>
      </w:r>
      <w:r>
        <w:rPr>
          <w:rFonts w:hint="eastAsia"/>
          <w:lang w:val="en-GB"/>
        </w:rPr>
        <w:t>称启动</w:t>
      </w:r>
      <w:r w:rsidRPr="00D20AF2">
        <w:rPr>
          <w:rFonts w:hint="eastAsia"/>
          <w:lang w:val="en-GB"/>
        </w:rPr>
        <w:t>调查，但当局</w:t>
      </w:r>
      <w:r>
        <w:rPr>
          <w:rFonts w:hint="eastAsia"/>
          <w:lang w:val="en-GB"/>
        </w:rPr>
        <w:t>对</w:t>
      </w:r>
      <w:r w:rsidRPr="00D20AF2">
        <w:rPr>
          <w:rFonts w:hint="eastAsia"/>
          <w:lang w:val="en-GB"/>
        </w:rPr>
        <w:t>他们的大</w:t>
      </w:r>
      <w:r>
        <w:rPr>
          <w:rFonts w:hint="eastAsia"/>
          <w:lang w:val="en-GB"/>
        </w:rPr>
        <w:t>部分</w:t>
      </w:r>
      <w:r w:rsidRPr="00D20AF2">
        <w:rPr>
          <w:rFonts w:hint="eastAsia"/>
          <w:lang w:val="en-GB"/>
        </w:rPr>
        <w:t>申诉</w:t>
      </w:r>
      <w:r>
        <w:rPr>
          <w:rFonts w:hint="eastAsia"/>
          <w:lang w:val="en-GB"/>
        </w:rPr>
        <w:t>置之不理</w:t>
      </w:r>
      <w:r w:rsidRPr="00D20AF2">
        <w:rPr>
          <w:rFonts w:hint="eastAsia"/>
          <w:lang w:val="en-GB"/>
        </w:rPr>
        <w:t>。检察官和法院未能对他的虐待</w:t>
      </w:r>
      <w:r>
        <w:rPr>
          <w:rFonts w:hint="eastAsia"/>
          <w:lang w:val="en-GB"/>
        </w:rPr>
        <w:t>指称</w:t>
      </w:r>
      <w:r w:rsidRPr="00D20AF2">
        <w:rPr>
          <w:rFonts w:hint="eastAsia"/>
          <w:lang w:val="en-GB"/>
        </w:rPr>
        <w:t>进行有效、公正和客观的调查，并以毫无根据为由驳回了他的</w:t>
      </w:r>
      <w:r>
        <w:rPr>
          <w:rFonts w:hint="eastAsia"/>
          <w:lang w:val="en-GB"/>
        </w:rPr>
        <w:t>指称</w:t>
      </w:r>
      <w:r w:rsidRPr="00D20AF2">
        <w:rPr>
          <w:rFonts w:hint="eastAsia"/>
          <w:lang w:val="en-GB"/>
        </w:rPr>
        <w:t>。</w:t>
      </w:r>
    </w:p>
    <w:p w:rsidR="000506DA" w:rsidRPr="00295CB0" w:rsidRDefault="000506DA" w:rsidP="000F076B">
      <w:pPr>
        <w:pStyle w:val="SingleTxtGC"/>
        <w:tabs>
          <w:tab w:val="clear" w:pos="431"/>
          <w:tab w:val="clear" w:pos="1134"/>
          <w:tab w:val="clear" w:pos="1565"/>
          <w:tab w:val="clear" w:pos="1996"/>
          <w:tab w:val="clear" w:pos="2427"/>
          <w:tab w:val="left" w:pos="1701"/>
        </w:tabs>
        <w:rPr>
          <w:lang w:val="en-GB"/>
        </w:rPr>
      </w:pPr>
      <w:r w:rsidRPr="0069669F">
        <w:rPr>
          <w:lang w:val="en-GB"/>
        </w:rPr>
        <w:t>3.3</w:t>
      </w:r>
      <w:r w:rsidRPr="0069669F">
        <w:rPr>
          <w:lang w:val="en-GB"/>
        </w:rPr>
        <w:tab/>
      </w:r>
      <w:r w:rsidRPr="00D20AF2">
        <w:rPr>
          <w:rFonts w:hint="eastAsia"/>
          <w:lang w:val="en-GB"/>
        </w:rPr>
        <w:t>提</w:t>
      </w:r>
      <w:r w:rsidRPr="00FD1406">
        <w:rPr>
          <w:rFonts w:hint="eastAsia"/>
        </w:rPr>
        <w:t>交人进一</w:t>
      </w:r>
      <w:r w:rsidRPr="00FD1406">
        <w:rPr>
          <w:rFonts w:hint="eastAsia"/>
          <w:spacing w:val="4"/>
          <w:lang w:val="en-GB"/>
        </w:rPr>
        <w:t>步</w:t>
      </w:r>
      <w:r w:rsidRPr="00FD1406">
        <w:rPr>
          <w:rFonts w:hint="eastAsia"/>
        </w:rPr>
        <w:t>说，他没有获得有效补救的途径：他被剥夺了</w:t>
      </w:r>
      <w:r w:rsidRPr="00FD1406">
        <w:rPr>
          <w:rFonts w:hint="eastAsia"/>
          <w:spacing w:val="4"/>
          <w:lang w:val="en-GB"/>
        </w:rPr>
        <w:t>根据《公约》第七条</w:t>
      </w:r>
      <w:r w:rsidRPr="00FD1406">
        <w:rPr>
          <w:rFonts w:hint="eastAsia"/>
          <w:spacing w:val="4"/>
          <w:lang w:val="en-GB"/>
        </w:rPr>
        <w:t>(</w:t>
      </w:r>
      <w:r w:rsidRPr="00FD1406">
        <w:rPr>
          <w:rFonts w:hint="eastAsia"/>
          <w:spacing w:val="4"/>
          <w:lang w:val="en-GB"/>
        </w:rPr>
        <w:t>与第二条第</w:t>
      </w:r>
      <w:r w:rsidRPr="00FD1406">
        <w:rPr>
          <w:rFonts w:ascii="宋体" w:hAnsi="宋体" w:cs="宋体" w:hint="eastAsia"/>
          <w:spacing w:val="4"/>
          <w:lang w:val="en-GB"/>
        </w:rPr>
        <w:t>三</w:t>
      </w:r>
      <w:r w:rsidRPr="00FD1406">
        <w:rPr>
          <w:rFonts w:hint="eastAsia"/>
          <w:spacing w:val="4"/>
          <w:lang w:val="en-GB"/>
        </w:rPr>
        <w:t>款一并解读</w:t>
      </w:r>
      <w:r w:rsidRPr="00FD1406">
        <w:rPr>
          <w:rFonts w:hint="eastAsia"/>
          <w:spacing w:val="4"/>
          <w:lang w:val="en-GB"/>
        </w:rPr>
        <w:t>)</w:t>
      </w:r>
      <w:r w:rsidRPr="00FD1406">
        <w:rPr>
          <w:rFonts w:hint="eastAsia"/>
          <w:spacing w:val="4"/>
          <w:lang w:val="en-GB"/>
        </w:rPr>
        <w:t>获得康复和赔偿的权利，因为只有在根据刑法已经启动刑事调查并且官员被判有罪的情况下，才能就</w:t>
      </w:r>
      <w:r w:rsidRPr="00FD1406">
        <w:rPr>
          <w:spacing w:val="4"/>
          <w:lang w:val="en-GB"/>
        </w:rPr>
        <w:t>警官</w:t>
      </w:r>
      <w:r w:rsidRPr="00D20AF2">
        <w:rPr>
          <w:rFonts w:hint="eastAsia"/>
          <w:lang w:val="en-GB"/>
        </w:rPr>
        <w:t>的行为要求赔偿。</w:t>
      </w:r>
    </w:p>
    <w:p w:rsidR="000506DA" w:rsidRPr="00F76663" w:rsidRDefault="000506DA" w:rsidP="008C1122">
      <w:pPr>
        <w:pStyle w:val="H23GC"/>
        <w:rPr>
          <w:lang w:val="en-GB"/>
        </w:rPr>
      </w:pPr>
      <w:r w:rsidRPr="00295CB0">
        <w:rPr>
          <w:lang w:val="en-GB"/>
        </w:rPr>
        <w:tab/>
      </w:r>
      <w:r w:rsidRPr="00295CB0">
        <w:rPr>
          <w:lang w:val="en-GB"/>
        </w:rPr>
        <w:tab/>
      </w:r>
      <w:r w:rsidRPr="007F2625">
        <w:rPr>
          <w:rFonts w:hint="eastAsia"/>
          <w:lang w:val="en-GB"/>
        </w:rPr>
        <w:t>缔约国关于可否受理和案情的意见</w:t>
      </w:r>
    </w:p>
    <w:p w:rsidR="000506DA" w:rsidRPr="007F2625" w:rsidRDefault="000506DA" w:rsidP="000F076B">
      <w:pPr>
        <w:pStyle w:val="SingleTxtGC"/>
        <w:tabs>
          <w:tab w:val="clear" w:pos="431"/>
          <w:tab w:val="clear" w:pos="1134"/>
          <w:tab w:val="clear" w:pos="1565"/>
          <w:tab w:val="clear" w:pos="1996"/>
          <w:tab w:val="clear" w:pos="2427"/>
          <w:tab w:val="left" w:pos="1701"/>
        </w:tabs>
        <w:rPr>
          <w:lang w:val="en-GB"/>
        </w:rPr>
      </w:pPr>
      <w:r w:rsidRPr="007F2625">
        <w:rPr>
          <w:lang w:val="en-GB"/>
        </w:rPr>
        <w:t>4.1</w:t>
      </w:r>
      <w:r w:rsidRPr="007F2625">
        <w:rPr>
          <w:lang w:val="en-GB"/>
        </w:rPr>
        <w:tab/>
      </w:r>
      <w:r w:rsidRPr="00E67E22">
        <w:rPr>
          <w:rFonts w:hint="eastAsia"/>
          <w:lang w:val="en-GB"/>
        </w:rPr>
        <w:t>缔约国在</w:t>
      </w:r>
      <w:r w:rsidRPr="00E67E22">
        <w:rPr>
          <w:rFonts w:hint="eastAsia"/>
          <w:lang w:val="en-GB"/>
        </w:rPr>
        <w:t>2017</w:t>
      </w:r>
      <w:r w:rsidRPr="00E67E22">
        <w:rPr>
          <w:rFonts w:hint="eastAsia"/>
          <w:lang w:val="en-GB"/>
        </w:rPr>
        <w:t>年</w:t>
      </w:r>
      <w:r w:rsidRPr="00E67E22">
        <w:rPr>
          <w:rFonts w:hint="eastAsia"/>
          <w:lang w:val="en-GB"/>
        </w:rPr>
        <w:t>4</w:t>
      </w:r>
      <w:r w:rsidRPr="00E67E22">
        <w:rPr>
          <w:rFonts w:hint="eastAsia"/>
          <w:lang w:val="en-GB"/>
        </w:rPr>
        <w:t>月</w:t>
      </w:r>
      <w:r w:rsidRPr="00E67E22">
        <w:rPr>
          <w:rFonts w:hint="eastAsia"/>
          <w:lang w:val="en-GB"/>
        </w:rPr>
        <w:t>21</w:t>
      </w:r>
      <w:r w:rsidRPr="00E67E22">
        <w:rPr>
          <w:rFonts w:hint="eastAsia"/>
          <w:lang w:val="en-GB"/>
        </w:rPr>
        <w:t>日的普通照会中</w:t>
      </w:r>
      <w:r>
        <w:rPr>
          <w:rFonts w:ascii="宋体" w:hAnsi="宋体" w:cs="宋体" w:hint="eastAsia"/>
          <w:lang w:val="en-GB"/>
        </w:rPr>
        <w:t>表示</w:t>
      </w:r>
      <w:r w:rsidRPr="00E67E22">
        <w:rPr>
          <w:rFonts w:hint="eastAsia"/>
          <w:lang w:val="en-GB"/>
        </w:rPr>
        <w:t>，关于</w:t>
      </w:r>
      <w:r>
        <w:rPr>
          <w:rFonts w:hint="eastAsia"/>
          <w:lang w:val="en-GB"/>
        </w:rPr>
        <w:t>调查</w:t>
      </w:r>
      <w:r w:rsidRPr="00E67E22">
        <w:rPr>
          <w:rFonts w:hint="eastAsia"/>
          <w:lang w:val="en-GB"/>
        </w:rPr>
        <w:t>提交人</w:t>
      </w:r>
      <w:r>
        <w:rPr>
          <w:rFonts w:hint="eastAsia"/>
          <w:lang w:val="en-GB"/>
        </w:rPr>
        <w:t>所称</w:t>
      </w:r>
      <w:r w:rsidRPr="00E67E22">
        <w:rPr>
          <w:rFonts w:hint="eastAsia"/>
          <w:lang w:val="en-GB"/>
        </w:rPr>
        <w:t>对他使用非法调查技术</w:t>
      </w:r>
      <w:r>
        <w:rPr>
          <w:rFonts w:hint="eastAsia"/>
          <w:lang w:val="en-GB"/>
        </w:rPr>
        <w:t>一事</w:t>
      </w:r>
      <w:r w:rsidRPr="00E67E22">
        <w:rPr>
          <w:rFonts w:hint="eastAsia"/>
          <w:lang w:val="en-GB"/>
        </w:rPr>
        <w:t>，提交人</w:t>
      </w:r>
      <w:r>
        <w:rPr>
          <w:rFonts w:hint="eastAsia"/>
          <w:lang w:val="en-GB"/>
        </w:rPr>
        <w:t>从</w:t>
      </w:r>
      <w:r w:rsidRPr="00E67E22">
        <w:rPr>
          <w:rFonts w:hint="eastAsia"/>
          <w:lang w:val="en-GB"/>
        </w:rPr>
        <w:t>2010</w:t>
      </w:r>
      <w:r w:rsidRPr="00E67E22">
        <w:rPr>
          <w:rFonts w:hint="eastAsia"/>
          <w:lang w:val="en-GB"/>
        </w:rPr>
        <w:t>年</w:t>
      </w:r>
      <w:r w:rsidRPr="00E67E22">
        <w:rPr>
          <w:rFonts w:hint="eastAsia"/>
          <w:lang w:val="en-GB"/>
        </w:rPr>
        <w:t>6</w:t>
      </w:r>
      <w:r w:rsidRPr="00E67E22">
        <w:rPr>
          <w:rFonts w:hint="eastAsia"/>
          <w:lang w:val="en-GB"/>
        </w:rPr>
        <w:t>月</w:t>
      </w:r>
      <w:r w:rsidRPr="00E67E22">
        <w:rPr>
          <w:rFonts w:hint="eastAsia"/>
          <w:lang w:val="en-GB"/>
        </w:rPr>
        <w:t>10</w:t>
      </w:r>
      <w:r w:rsidRPr="00E67E22">
        <w:rPr>
          <w:rFonts w:hint="eastAsia"/>
          <w:lang w:val="en-GB"/>
        </w:rPr>
        <w:t>日至</w:t>
      </w:r>
      <w:r w:rsidRPr="00E67E22">
        <w:rPr>
          <w:rFonts w:hint="eastAsia"/>
          <w:lang w:val="en-GB"/>
        </w:rPr>
        <w:t>17</w:t>
      </w:r>
      <w:r w:rsidRPr="00E67E22">
        <w:rPr>
          <w:rFonts w:hint="eastAsia"/>
          <w:lang w:val="en-GB"/>
        </w:rPr>
        <w:t>日积极参与了奥什市和</w:t>
      </w:r>
      <w:proofErr w:type="gramStart"/>
      <w:r w:rsidRPr="00E67E22">
        <w:rPr>
          <w:rFonts w:hint="eastAsia"/>
          <w:lang w:val="en-GB"/>
        </w:rPr>
        <w:t>奥什</w:t>
      </w:r>
      <w:proofErr w:type="gramEnd"/>
      <w:r w:rsidRPr="00E67E22">
        <w:rPr>
          <w:rFonts w:hint="eastAsia"/>
          <w:lang w:val="en-GB"/>
        </w:rPr>
        <w:t>地区发生的大规模骚乱。</w:t>
      </w:r>
      <w:r w:rsidRPr="00E67E22">
        <w:rPr>
          <w:rFonts w:hint="eastAsia"/>
          <w:lang w:val="en-GB"/>
        </w:rPr>
        <w:t>2010</w:t>
      </w:r>
      <w:r w:rsidRPr="00E67E22">
        <w:rPr>
          <w:rFonts w:hint="eastAsia"/>
          <w:lang w:val="en-GB"/>
        </w:rPr>
        <w:t>年</w:t>
      </w:r>
      <w:r w:rsidRPr="00E67E22">
        <w:rPr>
          <w:rFonts w:hint="eastAsia"/>
          <w:lang w:val="en-GB"/>
        </w:rPr>
        <w:t>6</w:t>
      </w:r>
      <w:r w:rsidRPr="00E67E22">
        <w:rPr>
          <w:rFonts w:hint="eastAsia"/>
          <w:lang w:val="en-GB"/>
        </w:rPr>
        <w:t>月</w:t>
      </w:r>
      <w:r w:rsidRPr="00E67E22">
        <w:rPr>
          <w:rFonts w:hint="eastAsia"/>
          <w:lang w:val="en-GB"/>
        </w:rPr>
        <w:t>13</w:t>
      </w:r>
      <w:r w:rsidRPr="00E67E22">
        <w:rPr>
          <w:rFonts w:hint="eastAsia"/>
          <w:lang w:val="en-GB"/>
        </w:rPr>
        <w:t>日下午</w:t>
      </w:r>
      <w:r w:rsidRPr="00E67E22">
        <w:rPr>
          <w:rFonts w:hint="eastAsia"/>
          <w:lang w:val="en-GB"/>
        </w:rPr>
        <w:t>3</w:t>
      </w:r>
      <w:r>
        <w:rPr>
          <w:rFonts w:ascii="宋体" w:hAnsi="宋体" w:cs="宋体" w:hint="eastAsia"/>
          <w:lang w:val="en-GB"/>
        </w:rPr>
        <w:t>时</w:t>
      </w:r>
      <w:r>
        <w:rPr>
          <w:rFonts w:hint="eastAsia"/>
          <w:lang w:val="en-GB"/>
        </w:rPr>
        <w:t>许</w:t>
      </w:r>
      <w:r w:rsidRPr="00E67E22">
        <w:rPr>
          <w:rFonts w:hint="eastAsia"/>
          <w:lang w:val="en-GB"/>
        </w:rPr>
        <w:t>，提交人与</w:t>
      </w:r>
      <w:r w:rsidRPr="007F2625">
        <w:rPr>
          <w:lang w:val="en-GB"/>
        </w:rPr>
        <w:t>N.A.</w:t>
      </w:r>
      <w:r w:rsidRPr="00E67E22">
        <w:rPr>
          <w:rFonts w:hint="eastAsia"/>
          <w:lang w:val="en-GB"/>
        </w:rPr>
        <w:t>和</w:t>
      </w:r>
      <w:r>
        <w:rPr>
          <w:rFonts w:hint="eastAsia"/>
          <w:lang w:val="en-GB"/>
        </w:rPr>
        <w:t>另外一些</w:t>
      </w:r>
      <w:r w:rsidRPr="00E67E22">
        <w:rPr>
          <w:rFonts w:hint="eastAsia"/>
          <w:lang w:val="en-GB"/>
        </w:rPr>
        <w:t>身份不明的人合谋杀害吉尔吉斯族人，并在中央市场殴打</w:t>
      </w:r>
      <w:r w:rsidRPr="007F2625">
        <w:rPr>
          <w:lang w:val="en-GB"/>
        </w:rPr>
        <w:t>G.M.</w:t>
      </w:r>
      <w:r w:rsidRPr="00E67E22">
        <w:rPr>
          <w:rFonts w:hint="eastAsia"/>
          <w:lang w:val="en-GB"/>
        </w:rPr>
        <w:t>。提交人高喊</w:t>
      </w:r>
      <w:r>
        <w:rPr>
          <w:rFonts w:ascii="宋体" w:hAnsi="宋体" w:cs="宋体" w:hint="eastAsia"/>
          <w:lang w:val="en-GB"/>
        </w:rPr>
        <w:t>“</w:t>
      </w:r>
      <w:r w:rsidRPr="00422447">
        <w:rPr>
          <w:rFonts w:hint="eastAsia"/>
          <w:lang w:val="en-GB"/>
        </w:rPr>
        <w:t>真主至大</w:t>
      </w:r>
      <w:r>
        <w:rPr>
          <w:rFonts w:ascii="宋体" w:hAnsi="宋体" w:cs="宋体" w:hint="eastAsia"/>
          <w:lang w:val="en-GB"/>
        </w:rPr>
        <w:t>”</w:t>
      </w:r>
      <w:r w:rsidRPr="00E67E22">
        <w:rPr>
          <w:rFonts w:hint="eastAsia"/>
          <w:lang w:val="en-GB"/>
        </w:rPr>
        <w:t>，</w:t>
      </w:r>
      <w:r>
        <w:rPr>
          <w:rFonts w:hint="eastAsia"/>
          <w:lang w:val="en-GB"/>
        </w:rPr>
        <w:t>用刀</w:t>
      </w:r>
      <w:r w:rsidRPr="00E67E22">
        <w:rPr>
          <w:rFonts w:hint="eastAsia"/>
          <w:lang w:val="en-GB"/>
        </w:rPr>
        <w:t>刺伤</w:t>
      </w:r>
      <w:r w:rsidRPr="007F2625">
        <w:rPr>
          <w:lang w:val="en-GB"/>
        </w:rPr>
        <w:t>G.M.</w:t>
      </w:r>
      <w:r w:rsidRPr="00E67E22">
        <w:rPr>
          <w:rFonts w:hint="eastAsia"/>
          <w:lang w:val="en-GB"/>
        </w:rPr>
        <w:t>的脖子</w:t>
      </w:r>
      <w:r>
        <w:rPr>
          <w:rFonts w:hint="eastAsia"/>
          <w:lang w:val="en-GB"/>
        </w:rPr>
        <w:t>后</w:t>
      </w:r>
      <w:r w:rsidRPr="00E67E22">
        <w:rPr>
          <w:rFonts w:hint="eastAsia"/>
          <w:lang w:val="en-GB"/>
        </w:rPr>
        <w:t>，</w:t>
      </w:r>
      <w:r>
        <w:rPr>
          <w:rFonts w:hint="eastAsia"/>
          <w:lang w:val="en-GB"/>
        </w:rPr>
        <w:t>以为</w:t>
      </w:r>
      <w:r w:rsidRPr="00E67E22">
        <w:rPr>
          <w:rFonts w:hint="eastAsia"/>
          <w:lang w:val="en-GB"/>
        </w:rPr>
        <w:t>后者已经死亡</w:t>
      </w:r>
      <w:r>
        <w:rPr>
          <w:rFonts w:hint="eastAsia"/>
          <w:lang w:val="en-GB"/>
        </w:rPr>
        <w:t>便</w:t>
      </w:r>
      <w:r w:rsidRPr="00E67E22">
        <w:rPr>
          <w:rFonts w:hint="eastAsia"/>
          <w:lang w:val="en-GB"/>
        </w:rPr>
        <w:t>朝不明方向逃跑。</w:t>
      </w:r>
      <w:r>
        <w:rPr>
          <w:rFonts w:hint="eastAsia"/>
          <w:lang w:val="en-GB"/>
        </w:rPr>
        <w:t>实际</w:t>
      </w:r>
      <w:r w:rsidRPr="00E67E22">
        <w:rPr>
          <w:rFonts w:hint="eastAsia"/>
          <w:lang w:val="en-GB"/>
        </w:rPr>
        <w:t>结果</w:t>
      </w:r>
      <w:r>
        <w:rPr>
          <w:rFonts w:hint="eastAsia"/>
          <w:lang w:val="en-GB"/>
        </w:rPr>
        <w:t>是</w:t>
      </w:r>
      <w:r w:rsidRPr="007F2625">
        <w:rPr>
          <w:lang w:val="en-GB"/>
        </w:rPr>
        <w:t>G.M.</w:t>
      </w:r>
      <w:r w:rsidRPr="00E67E22">
        <w:rPr>
          <w:rFonts w:hint="eastAsia"/>
          <w:lang w:val="en-GB"/>
        </w:rPr>
        <w:t>遭受严重的、危及生命的伤害。</w:t>
      </w:r>
    </w:p>
    <w:p w:rsidR="000506DA" w:rsidRPr="007F2625" w:rsidRDefault="000506DA" w:rsidP="00AA5782">
      <w:pPr>
        <w:pStyle w:val="SingleTxtGC"/>
        <w:tabs>
          <w:tab w:val="clear" w:pos="431"/>
          <w:tab w:val="clear" w:pos="1134"/>
          <w:tab w:val="clear" w:pos="1565"/>
          <w:tab w:val="clear" w:pos="1996"/>
          <w:tab w:val="clear" w:pos="2427"/>
          <w:tab w:val="left" w:pos="1701"/>
        </w:tabs>
        <w:rPr>
          <w:lang w:val="en-GB"/>
        </w:rPr>
      </w:pPr>
      <w:r w:rsidRPr="007F2625">
        <w:rPr>
          <w:lang w:val="en-GB"/>
        </w:rPr>
        <w:t>4.2</w:t>
      </w:r>
      <w:r w:rsidRPr="007F2625">
        <w:rPr>
          <w:lang w:val="en-GB"/>
        </w:rPr>
        <w:tab/>
      </w:r>
      <w:r w:rsidRPr="00E67E22">
        <w:rPr>
          <w:rFonts w:hint="eastAsia"/>
          <w:lang w:val="en-GB"/>
        </w:rPr>
        <w:t>一起刑事案件</w:t>
      </w:r>
      <w:r>
        <w:rPr>
          <w:rFonts w:hint="eastAsia"/>
          <w:lang w:val="en-GB"/>
        </w:rPr>
        <w:t>于</w:t>
      </w:r>
      <w:r w:rsidRPr="00E67E22">
        <w:rPr>
          <w:rFonts w:hint="eastAsia"/>
          <w:lang w:val="en-GB"/>
        </w:rPr>
        <w:t>2011</w:t>
      </w:r>
      <w:r w:rsidRPr="00E67E22">
        <w:rPr>
          <w:rFonts w:hint="eastAsia"/>
          <w:lang w:val="en-GB"/>
        </w:rPr>
        <w:t>年</w:t>
      </w:r>
      <w:r w:rsidRPr="00E67E22">
        <w:rPr>
          <w:rFonts w:hint="eastAsia"/>
          <w:lang w:val="en-GB"/>
        </w:rPr>
        <w:t>4</w:t>
      </w:r>
      <w:r w:rsidRPr="00E67E22">
        <w:rPr>
          <w:rFonts w:hint="eastAsia"/>
          <w:lang w:val="en-GB"/>
        </w:rPr>
        <w:t>月</w:t>
      </w:r>
      <w:r w:rsidRPr="00E67E22">
        <w:rPr>
          <w:rFonts w:hint="eastAsia"/>
          <w:lang w:val="en-GB"/>
        </w:rPr>
        <w:t>12</w:t>
      </w:r>
      <w:r w:rsidRPr="00E67E22">
        <w:rPr>
          <w:rFonts w:hint="eastAsia"/>
          <w:lang w:val="en-GB"/>
        </w:rPr>
        <w:t>日</w:t>
      </w:r>
      <w:r>
        <w:rPr>
          <w:rFonts w:hint="eastAsia"/>
          <w:lang w:val="en-GB"/>
        </w:rPr>
        <w:t>立案</w:t>
      </w:r>
      <w:r w:rsidRPr="00E67E22">
        <w:rPr>
          <w:rFonts w:hint="eastAsia"/>
          <w:lang w:val="en-GB"/>
        </w:rPr>
        <w:t>。</w:t>
      </w:r>
      <w:r w:rsidRPr="00E67E22">
        <w:rPr>
          <w:rFonts w:hint="eastAsia"/>
          <w:lang w:val="en-GB"/>
        </w:rPr>
        <w:t>2011</w:t>
      </w:r>
      <w:r w:rsidRPr="00E67E22">
        <w:rPr>
          <w:rFonts w:hint="eastAsia"/>
          <w:lang w:val="en-GB"/>
        </w:rPr>
        <w:t>年</w:t>
      </w:r>
      <w:r w:rsidRPr="00E67E22">
        <w:rPr>
          <w:rFonts w:hint="eastAsia"/>
          <w:lang w:val="en-GB"/>
        </w:rPr>
        <w:t>4</w:t>
      </w:r>
      <w:r w:rsidRPr="00E67E22">
        <w:rPr>
          <w:rFonts w:hint="eastAsia"/>
          <w:lang w:val="en-GB"/>
        </w:rPr>
        <w:t>月</w:t>
      </w:r>
      <w:r w:rsidRPr="00E67E22">
        <w:rPr>
          <w:rFonts w:hint="eastAsia"/>
          <w:lang w:val="en-GB"/>
        </w:rPr>
        <w:t>20</w:t>
      </w:r>
      <w:r w:rsidRPr="00E67E22">
        <w:rPr>
          <w:rFonts w:hint="eastAsia"/>
          <w:lang w:val="en-GB"/>
        </w:rPr>
        <w:t>日，提交人根据《刑事诉讼法》第</w:t>
      </w:r>
      <w:r w:rsidRPr="00E67E22">
        <w:rPr>
          <w:rFonts w:hint="eastAsia"/>
          <w:lang w:val="en-GB"/>
        </w:rPr>
        <w:t>94</w:t>
      </w:r>
      <w:r w:rsidRPr="00E67E22">
        <w:rPr>
          <w:rFonts w:hint="eastAsia"/>
          <w:lang w:val="en-GB"/>
        </w:rPr>
        <w:t>条被逮捕，并被控谋杀未遂、参与大规模骚乱以及</w:t>
      </w:r>
      <w:r>
        <w:rPr>
          <w:rFonts w:hint="eastAsia"/>
          <w:lang w:val="en-GB"/>
        </w:rPr>
        <w:t>故意</w:t>
      </w:r>
      <w:r w:rsidRPr="00E67E22">
        <w:rPr>
          <w:rFonts w:hint="eastAsia"/>
          <w:lang w:val="en-GB"/>
        </w:rPr>
        <w:t>破坏和损坏财产。</w:t>
      </w:r>
      <w:r w:rsidRPr="00554A4A">
        <w:rPr>
          <w:color w:val="0000CC"/>
          <w:vertAlign w:val="superscript"/>
        </w:rPr>
        <w:footnoteReference w:id="4"/>
      </w:r>
      <w:r>
        <w:t xml:space="preserve"> </w:t>
      </w:r>
      <w:r w:rsidRPr="00E67E22">
        <w:rPr>
          <w:rFonts w:hint="eastAsia"/>
          <w:lang w:val="en-GB"/>
        </w:rPr>
        <w:t>2011</w:t>
      </w:r>
      <w:r w:rsidRPr="00E67E22">
        <w:rPr>
          <w:rFonts w:hint="eastAsia"/>
          <w:lang w:val="en-GB"/>
        </w:rPr>
        <w:t>年</w:t>
      </w:r>
      <w:r w:rsidRPr="00E67E22">
        <w:rPr>
          <w:rFonts w:hint="eastAsia"/>
          <w:lang w:val="en-GB"/>
        </w:rPr>
        <w:t>7</w:t>
      </w:r>
      <w:r w:rsidRPr="00E67E22">
        <w:rPr>
          <w:rFonts w:hint="eastAsia"/>
          <w:lang w:val="en-GB"/>
        </w:rPr>
        <w:t>月</w:t>
      </w:r>
      <w:r w:rsidRPr="00E67E22">
        <w:rPr>
          <w:rFonts w:hint="eastAsia"/>
          <w:lang w:val="en-GB"/>
        </w:rPr>
        <w:t>15</w:t>
      </w:r>
      <w:r w:rsidRPr="00E67E22">
        <w:rPr>
          <w:rFonts w:hint="eastAsia"/>
          <w:lang w:val="en-GB"/>
        </w:rPr>
        <w:t>日，该刑事案件被交给奥什市法院。缔约国认为，法医报告以及受害人</w:t>
      </w:r>
      <w:r w:rsidRPr="00E67E22">
        <w:rPr>
          <w:rFonts w:hint="eastAsia"/>
          <w:lang w:val="en-GB"/>
        </w:rPr>
        <w:t>G.M.</w:t>
      </w:r>
      <w:r w:rsidRPr="00E67E22">
        <w:rPr>
          <w:rFonts w:hint="eastAsia"/>
          <w:lang w:val="en-GB"/>
        </w:rPr>
        <w:t>和目击者的证词证实了提交人的罪行。</w:t>
      </w:r>
    </w:p>
    <w:p w:rsidR="000506DA" w:rsidRPr="007F2625" w:rsidRDefault="000506DA" w:rsidP="000F076B">
      <w:pPr>
        <w:pStyle w:val="SingleTxtGC"/>
        <w:tabs>
          <w:tab w:val="clear" w:pos="431"/>
          <w:tab w:val="clear" w:pos="1134"/>
          <w:tab w:val="clear" w:pos="1565"/>
          <w:tab w:val="clear" w:pos="1996"/>
          <w:tab w:val="clear" w:pos="2427"/>
          <w:tab w:val="left" w:pos="1701"/>
        </w:tabs>
        <w:rPr>
          <w:lang w:val="en-GB"/>
        </w:rPr>
      </w:pPr>
      <w:r w:rsidRPr="007F2625">
        <w:rPr>
          <w:lang w:val="en-GB"/>
        </w:rPr>
        <w:lastRenderedPageBreak/>
        <w:t>4.3</w:t>
      </w:r>
      <w:r w:rsidRPr="007F2625">
        <w:rPr>
          <w:lang w:val="en-GB"/>
        </w:rPr>
        <w:tab/>
      </w:r>
      <w:r>
        <w:t>2</w:t>
      </w:r>
      <w:r w:rsidRPr="00E67E22">
        <w:rPr>
          <w:rFonts w:hint="eastAsia"/>
          <w:lang w:val="en-GB"/>
        </w:rPr>
        <w:t>011</w:t>
      </w:r>
      <w:r w:rsidRPr="00E67E22">
        <w:rPr>
          <w:rFonts w:hint="eastAsia"/>
          <w:lang w:val="en-GB"/>
        </w:rPr>
        <w:t>年</w:t>
      </w:r>
      <w:r w:rsidRPr="00E67E22">
        <w:rPr>
          <w:rFonts w:hint="eastAsia"/>
          <w:lang w:val="en-GB"/>
        </w:rPr>
        <w:t>4</w:t>
      </w:r>
      <w:r w:rsidRPr="00E67E22">
        <w:rPr>
          <w:rFonts w:hint="eastAsia"/>
          <w:lang w:val="en-GB"/>
        </w:rPr>
        <w:t>月</w:t>
      </w:r>
      <w:r w:rsidRPr="00E67E22">
        <w:rPr>
          <w:rFonts w:hint="eastAsia"/>
          <w:lang w:val="en-GB"/>
        </w:rPr>
        <w:t>22</w:t>
      </w:r>
      <w:r w:rsidRPr="00E67E22">
        <w:rPr>
          <w:rFonts w:hint="eastAsia"/>
          <w:lang w:val="en-GB"/>
        </w:rPr>
        <w:t>日，提交人的律师声称她的委托人遭到</w:t>
      </w:r>
      <w:r>
        <w:rPr>
          <w:lang w:val="en-GB"/>
        </w:rPr>
        <w:t>警官</w:t>
      </w:r>
      <w:r w:rsidRPr="00E67E22">
        <w:rPr>
          <w:rFonts w:hint="eastAsia"/>
          <w:lang w:val="en-GB"/>
        </w:rPr>
        <w:t>的酷刑。同一天，初步调查</w:t>
      </w:r>
      <w:r>
        <w:rPr>
          <w:rFonts w:hint="eastAsia"/>
          <w:lang w:val="en-GB"/>
        </w:rPr>
        <w:t>启动</w:t>
      </w:r>
      <w:r w:rsidRPr="00E67E22">
        <w:rPr>
          <w:rFonts w:hint="eastAsia"/>
          <w:lang w:val="en-GB"/>
        </w:rPr>
        <w:t>。</w:t>
      </w:r>
      <w:r w:rsidRPr="00E67E22">
        <w:rPr>
          <w:rFonts w:hint="eastAsia"/>
          <w:lang w:val="en-GB"/>
        </w:rPr>
        <w:t>2011</w:t>
      </w:r>
      <w:r w:rsidRPr="00E67E22">
        <w:rPr>
          <w:rFonts w:hint="eastAsia"/>
          <w:lang w:val="en-GB"/>
        </w:rPr>
        <w:t>年</w:t>
      </w:r>
      <w:r w:rsidRPr="00E67E22">
        <w:rPr>
          <w:rFonts w:hint="eastAsia"/>
          <w:lang w:val="en-GB"/>
        </w:rPr>
        <w:t>4</w:t>
      </w:r>
      <w:r w:rsidRPr="00E67E22">
        <w:rPr>
          <w:rFonts w:hint="eastAsia"/>
          <w:lang w:val="en-GB"/>
        </w:rPr>
        <w:t>月</w:t>
      </w:r>
      <w:r w:rsidRPr="00E67E22">
        <w:rPr>
          <w:rFonts w:hint="eastAsia"/>
          <w:lang w:val="en-GB"/>
        </w:rPr>
        <w:t>23</w:t>
      </w:r>
      <w:r w:rsidRPr="00E67E22">
        <w:rPr>
          <w:rFonts w:hint="eastAsia"/>
          <w:lang w:val="en-GB"/>
        </w:rPr>
        <w:t>日进行了法医检查</w:t>
      </w:r>
      <w:r>
        <w:rPr>
          <w:rFonts w:hint="eastAsia"/>
          <w:lang w:val="en-GB"/>
        </w:rPr>
        <w:t>；</w:t>
      </w:r>
      <w:r w:rsidRPr="00E67E22">
        <w:rPr>
          <w:rFonts w:hint="eastAsia"/>
          <w:lang w:val="en-GB"/>
        </w:rPr>
        <w:t>2011</w:t>
      </w:r>
      <w:r w:rsidRPr="00E67E22">
        <w:rPr>
          <w:rFonts w:hint="eastAsia"/>
          <w:lang w:val="en-GB"/>
        </w:rPr>
        <w:t>年</w:t>
      </w:r>
      <w:r w:rsidRPr="00E67E22">
        <w:rPr>
          <w:rFonts w:hint="eastAsia"/>
          <w:lang w:val="en-GB"/>
        </w:rPr>
        <w:t>4</w:t>
      </w:r>
      <w:r w:rsidRPr="00E67E22">
        <w:rPr>
          <w:rFonts w:hint="eastAsia"/>
          <w:lang w:val="en-GB"/>
        </w:rPr>
        <w:t>月</w:t>
      </w:r>
      <w:r w:rsidRPr="00E67E22">
        <w:rPr>
          <w:rFonts w:hint="eastAsia"/>
          <w:lang w:val="en-GB"/>
        </w:rPr>
        <w:t>28</w:t>
      </w:r>
      <w:r w:rsidRPr="00E67E22">
        <w:rPr>
          <w:rFonts w:hint="eastAsia"/>
          <w:lang w:val="en-GB"/>
        </w:rPr>
        <w:t>日，检查得出结论，</w:t>
      </w:r>
      <w:r>
        <w:rPr>
          <w:rFonts w:hint="eastAsia"/>
          <w:lang w:val="en-GB"/>
        </w:rPr>
        <w:t>认为</w:t>
      </w:r>
      <w:r w:rsidRPr="00E67E22">
        <w:rPr>
          <w:rFonts w:hint="eastAsia"/>
          <w:lang w:val="en-GB"/>
        </w:rPr>
        <w:t>在提交人的胸部和左手上发现的伤痕与他</w:t>
      </w:r>
      <w:r>
        <w:rPr>
          <w:rFonts w:hint="eastAsia"/>
          <w:lang w:val="en-GB"/>
        </w:rPr>
        <w:t>所</w:t>
      </w:r>
      <w:r w:rsidRPr="00E67E22">
        <w:rPr>
          <w:rFonts w:hint="eastAsia"/>
          <w:lang w:val="en-GB"/>
        </w:rPr>
        <w:t>指的时间不相符。提交人也无法</w:t>
      </w:r>
      <w:r>
        <w:rPr>
          <w:rFonts w:hint="eastAsia"/>
          <w:lang w:val="en-GB"/>
        </w:rPr>
        <w:t>指认</w:t>
      </w:r>
      <w:r w:rsidRPr="00E67E22">
        <w:rPr>
          <w:rFonts w:hint="eastAsia"/>
          <w:lang w:val="en-GB"/>
        </w:rPr>
        <w:t>具体的个人并描述殴打的情况。</w:t>
      </w:r>
      <w:r w:rsidRPr="00E67E22">
        <w:rPr>
          <w:rFonts w:hint="eastAsia"/>
          <w:lang w:val="en-GB"/>
        </w:rPr>
        <w:t>2011</w:t>
      </w:r>
      <w:r w:rsidRPr="00E67E22">
        <w:rPr>
          <w:rFonts w:hint="eastAsia"/>
          <w:lang w:val="en-GB"/>
        </w:rPr>
        <w:t>年</w:t>
      </w:r>
      <w:r w:rsidRPr="00E67E22">
        <w:rPr>
          <w:rFonts w:hint="eastAsia"/>
          <w:lang w:val="en-GB"/>
        </w:rPr>
        <w:t>12</w:t>
      </w:r>
      <w:r w:rsidRPr="00E67E22">
        <w:rPr>
          <w:rFonts w:hint="eastAsia"/>
          <w:lang w:val="en-GB"/>
        </w:rPr>
        <w:t>月</w:t>
      </w:r>
      <w:r w:rsidRPr="00E67E22">
        <w:rPr>
          <w:rFonts w:hint="eastAsia"/>
          <w:lang w:val="en-GB"/>
        </w:rPr>
        <w:t>18</w:t>
      </w:r>
      <w:r w:rsidRPr="00E67E22">
        <w:rPr>
          <w:rFonts w:hint="eastAsia"/>
          <w:lang w:val="en-GB"/>
        </w:rPr>
        <w:t>日，根据初步调查结果，</w:t>
      </w:r>
      <w:proofErr w:type="gramStart"/>
      <w:r w:rsidRPr="00E67E22">
        <w:rPr>
          <w:rFonts w:hint="eastAsia"/>
          <w:lang w:val="en-GB"/>
        </w:rPr>
        <w:t>奥什地区</w:t>
      </w:r>
      <w:proofErr w:type="gramEnd"/>
      <w:r w:rsidRPr="00E67E22">
        <w:rPr>
          <w:rFonts w:hint="eastAsia"/>
          <w:lang w:val="en-GB"/>
        </w:rPr>
        <w:t>检察官办公室的一名调查</w:t>
      </w:r>
      <w:proofErr w:type="gramStart"/>
      <w:r w:rsidRPr="00E67E22">
        <w:rPr>
          <w:rFonts w:hint="eastAsia"/>
          <w:lang w:val="en-GB"/>
        </w:rPr>
        <w:t>员发布</w:t>
      </w:r>
      <w:proofErr w:type="gramEnd"/>
      <w:r w:rsidRPr="00E67E22">
        <w:rPr>
          <w:rFonts w:hint="eastAsia"/>
          <w:lang w:val="en-GB"/>
        </w:rPr>
        <w:t>决定，不</w:t>
      </w:r>
      <w:r>
        <w:rPr>
          <w:rFonts w:hint="eastAsia"/>
          <w:lang w:val="en-GB"/>
        </w:rPr>
        <w:t>就</w:t>
      </w:r>
      <w:r w:rsidRPr="00E67E22">
        <w:rPr>
          <w:rFonts w:hint="eastAsia"/>
          <w:lang w:val="en-GB"/>
        </w:rPr>
        <w:t>提交人的酷刑指</w:t>
      </w:r>
      <w:r>
        <w:rPr>
          <w:rFonts w:hint="eastAsia"/>
          <w:lang w:val="en-GB"/>
        </w:rPr>
        <w:t>称</w:t>
      </w:r>
      <w:r w:rsidRPr="00E67E22">
        <w:rPr>
          <w:rFonts w:hint="eastAsia"/>
          <w:lang w:val="en-GB"/>
        </w:rPr>
        <w:t>提起刑事诉讼。没有向上级检察官办公室或法院</w:t>
      </w:r>
      <w:r>
        <w:rPr>
          <w:rFonts w:hint="eastAsia"/>
          <w:lang w:val="en-GB"/>
        </w:rPr>
        <w:t>就</w:t>
      </w:r>
      <w:r w:rsidRPr="00E67E22">
        <w:rPr>
          <w:rFonts w:hint="eastAsia"/>
          <w:lang w:val="en-GB"/>
        </w:rPr>
        <w:t>这一决定提出上诉。出于这一原因，来文因证据不足而应被视为不可受理。</w:t>
      </w:r>
    </w:p>
    <w:p w:rsidR="000506DA" w:rsidRPr="007F2625" w:rsidRDefault="000506DA" w:rsidP="000F076B">
      <w:pPr>
        <w:pStyle w:val="SingleTxtGC"/>
        <w:tabs>
          <w:tab w:val="clear" w:pos="431"/>
          <w:tab w:val="clear" w:pos="1134"/>
          <w:tab w:val="clear" w:pos="1565"/>
          <w:tab w:val="clear" w:pos="1996"/>
          <w:tab w:val="clear" w:pos="2427"/>
          <w:tab w:val="left" w:pos="1701"/>
        </w:tabs>
        <w:rPr>
          <w:lang w:val="en-GB"/>
        </w:rPr>
      </w:pPr>
      <w:r w:rsidRPr="007F2625">
        <w:rPr>
          <w:lang w:val="en-GB"/>
        </w:rPr>
        <w:t>4.4</w:t>
      </w:r>
      <w:r w:rsidRPr="007F2625">
        <w:rPr>
          <w:lang w:val="en-GB"/>
        </w:rPr>
        <w:tab/>
      </w:r>
      <w:r w:rsidRPr="00E67E22">
        <w:rPr>
          <w:rFonts w:hint="eastAsia"/>
          <w:lang w:val="en-GB"/>
        </w:rPr>
        <w:t>2011</w:t>
      </w:r>
      <w:r w:rsidRPr="00E67E22">
        <w:rPr>
          <w:rFonts w:hint="eastAsia"/>
          <w:lang w:val="en-GB"/>
        </w:rPr>
        <w:t>年</w:t>
      </w:r>
      <w:r w:rsidRPr="00E67E22">
        <w:rPr>
          <w:rFonts w:hint="eastAsia"/>
          <w:lang w:val="en-GB"/>
        </w:rPr>
        <w:t>12</w:t>
      </w:r>
      <w:r w:rsidRPr="00E67E22">
        <w:rPr>
          <w:rFonts w:hint="eastAsia"/>
          <w:lang w:val="en-GB"/>
        </w:rPr>
        <w:t>月</w:t>
      </w:r>
      <w:r w:rsidRPr="00E67E22">
        <w:rPr>
          <w:rFonts w:hint="eastAsia"/>
          <w:lang w:val="en-GB"/>
        </w:rPr>
        <w:t>26</w:t>
      </w:r>
      <w:r w:rsidRPr="00E67E22">
        <w:rPr>
          <w:rFonts w:hint="eastAsia"/>
          <w:lang w:val="en-GB"/>
        </w:rPr>
        <w:t>日，奥什市法院根据《刑法》第</w:t>
      </w:r>
      <w:r w:rsidRPr="00E67E22">
        <w:rPr>
          <w:rFonts w:hint="eastAsia"/>
          <w:lang w:val="en-GB"/>
        </w:rPr>
        <w:t>97</w:t>
      </w:r>
      <w:r w:rsidRPr="00E67E22">
        <w:rPr>
          <w:rFonts w:hint="eastAsia"/>
          <w:lang w:val="en-GB"/>
        </w:rPr>
        <w:t>条第</w:t>
      </w:r>
      <w:r w:rsidRPr="00E67E22">
        <w:rPr>
          <w:rFonts w:hint="eastAsia"/>
          <w:lang w:val="en-GB"/>
        </w:rPr>
        <w:t>2</w:t>
      </w:r>
      <w:r w:rsidR="00FD1406">
        <w:rPr>
          <w:lang w:val="en-GB"/>
        </w:rPr>
        <w:t xml:space="preserve"> </w:t>
      </w:r>
      <w:r w:rsidRPr="00E67E22">
        <w:rPr>
          <w:rFonts w:hint="eastAsia"/>
          <w:lang w:val="en-GB"/>
        </w:rPr>
        <w:t>(6)</w:t>
      </w:r>
      <w:r w:rsidRPr="00E67E22">
        <w:rPr>
          <w:rFonts w:hint="eastAsia"/>
          <w:lang w:val="en-GB"/>
        </w:rPr>
        <w:t>、</w:t>
      </w:r>
      <w:r w:rsidRPr="00E67E22">
        <w:rPr>
          <w:rFonts w:hint="eastAsia"/>
          <w:lang w:val="en-GB"/>
        </w:rPr>
        <w:t>(9)</w:t>
      </w:r>
      <w:r w:rsidRPr="00E67E22">
        <w:rPr>
          <w:rFonts w:hint="eastAsia"/>
          <w:lang w:val="en-GB"/>
        </w:rPr>
        <w:t>和</w:t>
      </w:r>
      <w:r w:rsidRPr="00E67E22">
        <w:rPr>
          <w:rFonts w:hint="eastAsia"/>
          <w:lang w:val="en-GB"/>
        </w:rPr>
        <w:t>(15)</w:t>
      </w:r>
      <w:r w:rsidRPr="00E67E22">
        <w:rPr>
          <w:rFonts w:hint="eastAsia"/>
          <w:lang w:val="en-GB"/>
        </w:rPr>
        <w:t>部分</w:t>
      </w:r>
      <w:r w:rsidRPr="00E67E22">
        <w:rPr>
          <w:rFonts w:hint="eastAsia"/>
          <w:lang w:val="en-GB"/>
        </w:rPr>
        <w:t>(</w:t>
      </w:r>
      <w:r w:rsidRPr="00E67E22">
        <w:rPr>
          <w:rFonts w:hint="eastAsia"/>
          <w:lang w:val="en-GB"/>
        </w:rPr>
        <w:t>与第</w:t>
      </w:r>
      <w:r w:rsidRPr="00E67E22">
        <w:rPr>
          <w:rFonts w:hint="eastAsia"/>
          <w:lang w:val="en-GB"/>
        </w:rPr>
        <w:t>28</w:t>
      </w:r>
      <w:r w:rsidRPr="00E67E22">
        <w:rPr>
          <w:rFonts w:hint="eastAsia"/>
          <w:lang w:val="en-GB"/>
        </w:rPr>
        <w:t>条一并解读</w:t>
      </w:r>
      <w:r w:rsidRPr="00E67E22">
        <w:rPr>
          <w:rFonts w:hint="eastAsia"/>
          <w:lang w:val="en-GB"/>
        </w:rPr>
        <w:t>)</w:t>
      </w:r>
      <w:r>
        <w:rPr>
          <w:rFonts w:ascii="宋体" w:hAnsi="宋体" w:cs="宋体" w:hint="eastAsia"/>
          <w:lang w:val="en-GB"/>
        </w:rPr>
        <w:t>以及</w:t>
      </w:r>
      <w:r w:rsidRPr="00E67E22">
        <w:rPr>
          <w:rFonts w:hint="eastAsia"/>
          <w:lang w:val="en-GB"/>
        </w:rPr>
        <w:t>第</w:t>
      </w:r>
      <w:r w:rsidRPr="00E67E22">
        <w:rPr>
          <w:rFonts w:hint="eastAsia"/>
          <w:lang w:val="en-GB"/>
        </w:rPr>
        <w:t>233</w:t>
      </w:r>
      <w:r w:rsidRPr="00E67E22">
        <w:rPr>
          <w:rFonts w:hint="eastAsia"/>
          <w:lang w:val="en-GB"/>
        </w:rPr>
        <w:t>条第</w:t>
      </w:r>
      <w:r w:rsidRPr="00E67E22">
        <w:rPr>
          <w:rFonts w:hint="eastAsia"/>
          <w:lang w:val="en-GB"/>
        </w:rPr>
        <w:t>1</w:t>
      </w:r>
      <w:r w:rsidRPr="00E67E22">
        <w:rPr>
          <w:rFonts w:hint="eastAsia"/>
          <w:lang w:val="en-GB"/>
        </w:rPr>
        <w:t>和第</w:t>
      </w:r>
      <w:r w:rsidRPr="00E67E22">
        <w:rPr>
          <w:rFonts w:hint="eastAsia"/>
          <w:lang w:val="en-GB"/>
        </w:rPr>
        <w:t>3</w:t>
      </w:r>
      <w:r w:rsidRPr="00E67E22">
        <w:rPr>
          <w:rFonts w:hint="eastAsia"/>
          <w:lang w:val="en-GB"/>
        </w:rPr>
        <w:t>部分，宣布</w:t>
      </w:r>
      <w:r>
        <w:rPr>
          <w:rFonts w:hint="eastAsia"/>
          <w:lang w:val="en-GB"/>
        </w:rPr>
        <w:t>所控</w:t>
      </w:r>
      <w:r w:rsidRPr="00E67E22">
        <w:rPr>
          <w:rFonts w:hint="eastAsia"/>
          <w:lang w:val="en-GB"/>
        </w:rPr>
        <w:t>提交人</w:t>
      </w:r>
      <w:r>
        <w:rPr>
          <w:rFonts w:hint="eastAsia"/>
          <w:lang w:val="en-GB"/>
        </w:rPr>
        <w:t>的</w:t>
      </w:r>
      <w:r w:rsidRPr="00E67E22">
        <w:rPr>
          <w:rFonts w:hint="eastAsia"/>
          <w:lang w:val="en-GB"/>
        </w:rPr>
        <w:t>谋杀未遂</w:t>
      </w:r>
      <w:r>
        <w:rPr>
          <w:rFonts w:hint="eastAsia"/>
          <w:lang w:val="en-GB"/>
        </w:rPr>
        <w:t>罪</w:t>
      </w:r>
      <w:r w:rsidRPr="00E67E22">
        <w:rPr>
          <w:rFonts w:hint="eastAsia"/>
          <w:lang w:val="en-GB"/>
        </w:rPr>
        <w:t>不成立，因为没有证据表明他犯有上述罪行。然而，法院认定提交人犯有故意破坏和损坏财产</w:t>
      </w:r>
      <w:r>
        <w:rPr>
          <w:rFonts w:hint="eastAsia"/>
          <w:lang w:val="en-GB"/>
        </w:rPr>
        <w:t>罪</w:t>
      </w:r>
      <w:r w:rsidRPr="00E67E22">
        <w:rPr>
          <w:rFonts w:hint="eastAsia"/>
          <w:lang w:val="en-GB"/>
        </w:rPr>
        <w:t>以及参与大规模骚乱罪。分别根据《刑法》第</w:t>
      </w:r>
      <w:r w:rsidRPr="00E67E22">
        <w:rPr>
          <w:rFonts w:hint="eastAsia"/>
          <w:lang w:val="en-GB"/>
        </w:rPr>
        <w:t>174</w:t>
      </w:r>
      <w:r w:rsidRPr="00E67E22">
        <w:rPr>
          <w:rFonts w:hint="eastAsia"/>
          <w:lang w:val="en-GB"/>
        </w:rPr>
        <w:t>条第</w:t>
      </w:r>
      <w:r w:rsidRPr="00E67E22">
        <w:rPr>
          <w:rFonts w:hint="eastAsia"/>
          <w:lang w:val="en-GB"/>
        </w:rPr>
        <w:t>2</w:t>
      </w:r>
      <w:r w:rsidRPr="00E67E22">
        <w:rPr>
          <w:rFonts w:hint="eastAsia"/>
          <w:lang w:val="en-GB"/>
        </w:rPr>
        <w:t>部分和第</w:t>
      </w:r>
      <w:r w:rsidRPr="00E67E22">
        <w:rPr>
          <w:rFonts w:hint="eastAsia"/>
          <w:lang w:val="en-GB"/>
        </w:rPr>
        <w:t>233</w:t>
      </w:r>
      <w:r w:rsidRPr="00E67E22">
        <w:rPr>
          <w:rFonts w:hint="eastAsia"/>
          <w:lang w:val="en-GB"/>
        </w:rPr>
        <w:t>条第</w:t>
      </w:r>
      <w:r w:rsidRPr="00E67E22">
        <w:rPr>
          <w:rFonts w:hint="eastAsia"/>
          <w:lang w:val="en-GB"/>
        </w:rPr>
        <w:t>2</w:t>
      </w:r>
      <w:r w:rsidRPr="00E67E22">
        <w:rPr>
          <w:rFonts w:hint="eastAsia"/>
          <w:lang w:val="en-GB"/>
        </w:rPr>
        <w:t>部分，提交人被判处</w:t>
      </w:r>
      <w:r w:rsidRPr="00E67E22">
        <w:rPr>
          <w:rFonts w:hint="eastAsia"/>
          <w:lang w:val="en-GB"/>
        </w:rPr>
        <w:t>4</w:t>
      </w:r>
      <w:r w:rsidRPr="00E67E22">
        <w:rPr>
          <w:rFonts w:hint="eastAsia"/>
          <w:lang w:val="en-GB"/>
        </w:rPr>
        <w:t>年和</w:t>
      </w:r>
      <w:r w:rsidRPr="00E67E22">
        <w:rPr>
          <w:rFonts w:hint="eastAsia"/>
          <w:lang w:val="en-GB"/>
        </w:rPr>
        <w:t>5</w:t>
      </w:r>
      <w:r w:rsidRPr="00E67E22">
        <w:rPr>
          <w:rFonts w:hint="eastAsia"/>
          <w:lang w:val="en-GB"/>
        </w:rPr>
        <w:t>年监禁。因此，根据《刑法》第</w:t>
      </w:r>
      <w:r w:rsidRPr="00E67E22">
        <w:rPr>
          <w:rFonts w:hint="eastAsia"/>
          <w:lang w:val="en-GB"/>
        </w:rPr>
        <w:t>59</w:t>
      </w:r>
      <w:r w:rsidRPr="00E67E22">
        <w:rPr>
          <w:rFonts w:hint="eastAsia"/>
          <w:lang w:val="en-GB"/>
        </w:rPr>
        <w:t>条，提交人被累计判处</w:t>
      </w:r>
      <w:r>
        <w:rPr>
          <w:rFonts w:hint="eastAsia"/>
          <w:lang w:val="en-GB"/>
        </w:rPr>
        <w:t>8</w:t>
      </w:r>
      <w:r w:rsidRPr="00E67E22">
        <w:rPr>
          <w:rFonts w:hint="eastAsia"/>
          <w:lang w:val="en-GB"/>
        </w:rPr>
        <w:t>年监禁。</w:t>
      </w:r>
    </w:p>
    <w:p w:rsidR="000506DA" w:rsidRPr="007F2625" w:rsidRDefault="000506DA" w:rsidP="000F076B">
      <w:pPr>
        <w:pStyle w:val="SingleTxtGC"/>
        <w:tabs>
          <w:tab w:val="clear" w:pos="431"/>
          <w:tab w:val="clear" w:pos="1134"/>
          <w:tab w:val="clear" w:pos="1565"/>
          <w:tab w:val="clear" w:pos="1996"/>
          <w:tab w:val="clear" w:pos="2427"/>
          <w:tab w:val="left" w:pos="1701"/>
        </w:tabs>
        <w:rPr>
          <w:lang w:val="en-GB"/>
        </w:rPr>
      </w:pPr>
      <w:r w:rsidRPr="007F2625">
        <w:rPr>
          <w:lang w:val="en-GB"/>
        </w:rPr>
        <w:t>4.5</w:t>
      </w:r>
      <w:r w:rsidRPr="007F2625">
        <w:rPr>
          <w:lang w:val="en-GB"/>
        </w:rPr>
        <w:tab/>
      </w:r>
      <w:r w:rsidRPr="00E67E22">
        <w:rPr>
          <w:rFonts w:hint="eastAsia"/>
          <w:lang w:val="en-GB"/>
        </w:rPr>
        <w:t>2012</w:t>
      </w:r>
      <w:r w:rsidRPr="00E67E22">
        <w:rPr>
          <w:rFonts w:hint="eastAsia"/>
          <w:lang w:val="en-GB"/>
        </w:rPr>
        <w:t>年</w:t>
      </w:r>
      <w:r w:rsidRPr="00E67E22">
        <w:rPr>
          <w:rFonts w:hint="eastAsia"/>
          <w:lang w:val="en-GB"/>
        </w:rPr>
        <w:t>2</w:t>
      </w:r>
      <w:r w:rsidRPr="00E67E22">
        <w:rPr>
          <w:rFonts w:hint="eastAsia"/>
          <w:lang w:val="en-GB"/>
        </w:rPr>
        <w:t>月</w:t>
      </w:r>
      <w:r w:rsidRPr="00E67E22">
        <w:rPr>
          <w:rFonts w:hint="eastAsia"/>
          <w:lang w:val="en-GB"/>
        </w:rPr>
        <w:t>21</w:t>
      </w:r>
      <w:r w:rsidRPr="00E67E22">
        <w:rPr>
          <w:rFonts w:hint="eastAsia"/>
          <w:lang w:val="en-GB"/>
        </w:rPr>
        <w:t>日，</w:t>
      </w:r>
      <w:proofErr w:type="gramStart"/>
      <w:r w:rsidRPr="00E67E22">
        <w:rPr>
          <w:rFonts w:hint="eastAsia"/>
          <w:lang w:val="en-GB"/>
        </w:rPr>
        <w:t>奥什地区</w:t>
      </w:r>
      <w:proofErr w:type="gramEnd"/>
      <w:r w:rsidRPr="00E67E22">
        <w:rPr>
          <w:rFonts w:hint="eastAsia"/>
          <w:lang w:val="en-GB"/>
        </w:rPr>
        <w:t>法院刑事案件上诉委员会撤销了奥什市法院</w:t>
      </w:r>
      <w:r>
        <w:rPr>
          <w:rFonts w:hint="eastAsia"/>
          <w:lang w:val="en-GB"/>
        </w:rPr>
        <w:t>关于</w:t>
      </w:r>
      <w:r w:rsidRPr="00E67E22">
        <w:rPr>
          <w:rFonts w:hint="eastAsia"/>
          <w:lang w:val="en-GB"/>
        </w:rPr>
        <w:t>无罪部分的判决，根据《刑法》第</w:t>
      </w:r>
      <w:r w:rsidRPr="00E67E22">
        <w:rPr>
          <w:rFonts w:hint="eastAsia"/>
          <w:lang w:val="en-GB"/>
        </w:rPr>
        <w:t>97</w:t>
      </w:r>
      <w:r w:rsidRPr="00E67E22">
        <w:rPr>
          <w:rFonts w:hint="eastAsia"/>
          <w:lang w:val="en-GB"/>
        </w:rPr>
        <w:t>条第</w:t>
      </w:r>
      <w:r w:rsidRPr="00E67E22">
        <w:rPr>
          <w:rFonts w:hint="eastAsia"/>
          <w:lang w:val="en-GB"/>
        </w:rPr>
        <w:t>2 (6)</w:t>
      </w:r>
      <w:r w:rsidRPr="00E67E22">
        <w:rPr>
          <w:rFonts w:hint="eastAsia"/>
          <w:lang w:val="en-GB"/>
        </w:rPr>
        <w:t>、</w:t>
      </w:r>
      <w:r w:rsidRPr="00E67E22">
        <w:rPr>
          <w:rFonts w:hint="eastAsia"/>
          <w:lang w:val="en-GB"/>
        </w:rPr>
        <w:t>(9)</w:t>
      </w:r>
      <w:r w:rsidRPr="00E67E22">
        <w:rPr>
          <w:rFonts w:hint="eastAsia"/>
          <w:lang w:val="en-GB"/>
        </w:rPr>
        <w:t>和</w:t>
      </w:r>
      <w:r w:rsidRPr="00E67E22">
        <w:rPr>
          <w:rFonts w:hint="eastAsia"/>
          <w:lang w:val="en-GB"/>
        </w:rPr>
        <w:t>(15)</w:t>
      </w:r>
      <w:r w:rsidRPr="00E67E22">
        <w:rPr>
          <w:rFonts w:hint="eastAsia"/>
          <w:lang w:val="en-GB"/>
        </w:rPr>
        <w:t>部分以及第</w:t>
      </w:r>
      <w:r w:rsidRPr="00E67E22">
        <w:rPr>
          <w:rFonts w:hint="eastAsia"/>
          <w:lang w:val="en-GB"/>
        </w:rPr>
        <w:t>28</w:t>
      </w:r>
      <w:r w:rsidRPr="00E67E22">
        <w:rPr>
          <w:rFonts w:hint="eastAsia"/>
          <w:lang w:val="en-GB"/>
        </w:rPr>
        <w:t>条，认定提交人有罪，并判处他</w:t>
      </w:r>
      <w:r w:rsidRPr="00E67E22">
        <w:rPr>
          <w:rFonts w:hint="eastAsia"/>
          <w:lang w:val="en-GB"/>
        </w:rPr>
        <w:t>12</w:t>
      </w:r>
      <w:r w:rsidRPr="00E67E22">
        <w:rPr>
          <w:rFonts w:hint="eastAsia"/>
          <w:lang w:val="en-GB"/>
        </w:rPr>
        <w:t>年监禁。因此，最终，根据《刑法》第</w:t>
      </w:r>
      <w:r w:rsidRPr="00E67E22">
        <w:rPr>
          <w:rFonts w:hint="eastAsia"/>
          <w:lang w:val="en-GB"/>
        </w:rPr>
        <w:t>59</w:t>
      </w:r>
      <w:r w:rsidRPr="00E67E22">
        <w:rPr>
          <w:rFonts w:hint="eastAsia"/>
          <w:lang w:val="en-GB"/>
        </w:rPr>
        <w:t>条，提交人被累计判处</w:t>
      </w:r>
      <w:r w:rsidRPr="00E67E22">
        <w:rPr>
          <w:rFonts w:hint="eastAsia"/>
          <w:lang w:val="en-GB"/>
        </w:rPr>
        <w:t>16</w:t>
      </w:r>
      <w:r w:rsidRPr="00E67E22">
        <w:rPr>
          <w:rFonts w:hint="eastAsia"/>
          <w:lang w:val="en-GB"/>
        </w:rPr>
        <w:t>年监禁。</w:t>
      </w:r>
    </w:p>
    <w:p w:rsidR="000506DA" w:rsidRPr="007F2625" w:rsidRDefault="000506DA" w:rsidP="000F076B">
      <w:pPr>
        <w:pStyle w:val="SingleTxtGC"/>
        <w:tabs>
          <w:tab w:val="clear" w:pos="431"/>
          <w:tab w:val="clear" w:pos="1134"/>
          <w:tab w:val="clear" w:pos="1565"/>
          <w:tab w:val="clear" w:pos="1996"/>
          <w:tab w:val="clear" w:pos="2427"/>
          <w:tab w:val="left" w:pos="1701"/>
        </w:tabs>
        <w:rPr>
          <w:lang w:val="en-GB"/>
        </w:rPr>
      </w:pPr>
      <w:r w:rsidRPr="007F2625">
        <w:rPr>
          <w:lang w:val="en-GB"/>
        </w:rPr>
        <w:t>4.6</w:t>
      </w:r>
      <w:r w:rsidRPr="007F2625">
        <w:rPr>
          <w:lang w:val="en-GB"/>
        </w:rPr>
        <w:tab/>
      </w:r>
      <w:r w:rsidRPr="00616E5D">
        <w:rPr>
          <w:rFonts w:hint="eastAsia"/>
          <w:lang w:val="en-GB"/>
        </w:rPr>
        <w:t>根据</w:t>
      </w:r>
      <w:r w:rsidRPr="00616E5D">
        <w:rPr>
          <w:rFonts w:hint="eastAsia"/>
          <w:lang w:val="en-GB"/>
        </w:rPr>
        <w:t>2011</w:t>
      </w:r>
      <w:r w:rsidRPr="00616E5D">
        <w:rPr>
          <w:rFonts w:hint="eastAsia"/>
          <w:lang w:val="en-GB"/>
        </w:rPr>
        <w:t>年</w:t>
      </w:r>
      <w:r w:rsidRPr="00616E5D">
        <w:rPr>
          <w:rFonts w:hint="eastAsia"/>
          <w:lang w:val="en-GB"/>
        </w:rPr>
        <w:t>7</w:t>
      </w:r>
      <w:r w:rsidRPr="00616E5D">
        <w:rPr>
          <w:rFonts w:hint="eastAsia"/>
          <w:lang w:val="en-GB"/>
        </w:rPr>
        <w:t>月</w:t>
      </w:r>
      <w:r w:rsidRPr="00616E5D">
        <w:rPr>
          <w:rFonts w:hint="eastAsia"/>
          <w:lang w:val="en-GB"/>
        </w:rPr>
        <w:t>22</w:t>
      </w:r>
      <w:r w:rsidRPr="00616E5D">
        <w:rPr>
          <w:rFonts w:hint="eastAsia"/>
          <w:lang w:val="en-GB"/>
        </w:rPr>
        <w:t>日《大赦法》第</w:t>
      </w:r>
      <w:r w:rsidRPr="00616E5D">
        <w:rPr>
          <w:rFonts w:hint="eastAsia"/>
          <w:lang w:val="en-GB"/>
        </w:rPr>
        <w:t>4</w:t>
      </w:r>
      <w:r w:rsidRPr="00616E5D">
        <w:rPr>
          <w:rFonts w:hint="eastAsia"/>
          <w:lang w:val="en-GB"/>
        </w:rPr>
        <w:t>条，在吉尔吉斯斯坦</w:t>
      </w:r>
      <w:proofErr w:type="gramStart"/>
      <w:r w:rsidRPr="00616E5D">
        <w:rPr>
          <w:rFonts w:hint="eastAsia"/>
          <w:lang w:val="en-GB"/>
        </w:rPr>
        <w:t>独立二十</w:t>
      </w:r>
      <w:proofErr w:type="gramEnd"/>
      <w:r w:rsidRPr="00616E5D">
        <w:rPr>
          <w:rFonts w:hint="eastAsia"/>
          <w:lang w:val="en-GB"/>
        </w:rPr>
        <w:t>周年</w:t>
      </w:r>
      <w:r>
        <w:rPr>
          <w:rFonts w:ascii="宋体" w:hAnsi="宋体" w:cs="宋体" w:hint="eastAsia"/>
          <w:lang w:val="en-GB"/>
        </w:rPr>
        <w:t>纪念日</w:t>
      </w:r>
      <w:r w:rsidRPr="00616E5D">
        <w:rPr>
          <w:rFonts w:hint="eastAsia"/>
          <w:lang w:val="en-GB"/>
        </w:rPr>
        <w:t>，他的剩余刑期</w:t>
      </w:r>
      <w:r>
        <w:rPr>
          <w:rFonts w:hint="eastAsia"/>
          <w:lang w:val="en-GB"/>
        </w:rPr>
        <w:t>被</w:t>
      </w:r>
      <w:r w:rsidRPr="00616E5D">
        <w:rPr>
          <w:rFonts w:hint="eastAsia"/>
          <w:lang w:val="en-GB"/>
        </w:rPr>
        <w:t>减少了五分之一。</w:t>
      </w:r>
    </w:p>
    <w:p w:rsidR="000506DA" w:rsidRPr="00E3669D" w:rsidRDefault="000506DA" w:rsidP="000F076B">
      <w:pPr>
        <w:pStyle w:val="SingleTxtGC"/>
        <w:tabs>
          <w:tab w:val="clear" w:pos="431"/>
          <w:tab w:val="clear" w:pos="1134"/>
          <w:tab w:val="clear" w:pos="1565"/>
          <w:tab w:val="clear" w:pos="1996"/>
          <w:tab w:val="clear" w:pos="2427"/>
          <w:tab w:val="left" w:pos="1701"/>
        </w:tabs>
        <w:rPr>
          <w:spacing w:val="-6"/>
          <w:lang w:val="en-GB"/>
        </w:rPr>
      </w:pPr>
      <w:r w:rsidRPr="007F2625">
        <w:rPr>
          <w:lang w:val="en-GB"/>
        </w:rPr>
        <w:t>4.7</w:t>
      </w:r>
      <w:r w:rsidRPr="007F2625">
        <w:rPr>
          <w:lang w:val="en-GB"/>
        </w:rPr>
        <w:tab/>
      </w:r>
      <w:r w:rsidRPr="00E3669D">
        <w:rPr>
          <w:rFonts w:hint="eastAsia"/>
          <w:spacing w:val="-6"/>
          <w:lang w:val="en-GB"/>
        </w:rPr>
        <w:t>2012</w:t>
      </w:r>
      <w:r w:rsidRPr="00E3669D">
        <w:rPr>
          <w:rFonts w:hint="eastAsia"/>
          <w:spacing w:val="-6"/>
          <w:lang w:val="en-GB"/>
        </w:rPr>
        <w:t>年</w:t>
      </w:r>
      <w:r w:rsidRPr="00E3669D">
        <w:rPr>
          <w:rFonts w:hint="eastAsia"/>
          <w:spacing w:val="-6"/>
          <w:lang w:val="en-GB"/>
        </w:rPr>
        <w:t>6</w:t>
      </w:r>
      <w:r w:rsidRPr="00E3669D">
        <w:rPr>
          <w:rFonts w:hint="eastAsia"/>
          <w:spacing w:val="-6"/>
          <w:lang w:val="en-GB"/>
        </w:rPr>
        <w:t>月</w:t>
      </w:r>
      <w:r w:rsidRPr="00E3669D">
        <w:rPr>
          <w:rFonts w:hint="eastAsia"/>
          <w:spacing w:val="-6"/>
          <w:lang w:val="en-GB"/>
        </w:rPr>
        <w:t>28</w:t>
      </w:r>
      <w:r w:rsidRPr="00E3669D">
        <w:rPr>
          <w:rFonts w:hint="eastAsia"/>
          <w:spacing w:val="-6"/>
          <w:lang w:val="en-GB"/>
        </w:rPr>
        <w:t>日，最高法院维持</w:t>
      </w:r>
      <w:proofErr w:type="gramStart"/>
      <w:r w:rsidRPr="00E3669D">
        <w:rPr>
          <w:rFonts w:hint="eastAsia"/>
          <w:spacing w:val="-6"/>
          <w:lang w:val="en-GB"/>
        </w:rPr>
        <w:t>了奥什地区</w:t>
      </w:r>
      <w:proofErr w:type="gramEnd"/>
      <w:r w:rsidRPr="00E3669D">
        <w:rPr>
          <w:rFonts w:hint="eastAsia"/>
          <w:spacing w:val="-6"/>
          <w:lang w:val="en-GB"/>
        </w:rPr>
        <w:t>法院</w:t>
      </w:r>
      <w:r w:rsidRPr="00E3669D">
        <w:rPr>
          <w:rFonts w:hint="eastAsia"/>
          <w:spacing w:val="-6"/>
          <w:lang w:val="en-GB"/>
        </w:rPr>
        <w:t>2012</w:t>
      </w:r>
      <w:r w:rsidRPr="00E3669D">
        <w:rPr>
          <w:rFonts w:hint="eastAsia"/>
          <w:spacing w:val="-6"/>
          <w:lang w:val="en-GB"/>
        </w:rPr>
        <w:t>年</w:t>
      </w:r>
      <w:r w:rsidRPr="00E3669D">
        <w:rPr>
          <w:rFonts w:hint="eastAsia"/>
          <w:spacing w:val="-6"/>
          <w:lang w:val="en-GB"/>
        </w:rPr>
        <w:t>2</w:t>
      </w:r>
      <w:r w:rsidRPr="00E3669D">
        <w:rPr>
          <w:rFonts w:hint="eastAsia"/>
          <w:spacing w:val="-6"/>
          <w:lang w:val="en-GB"/>
        </w:rPr>
        <w:t>月</w:t>
      </w:r>
      <w:r w:rsidRPr="00E3669D">
        <w:rPr>
          <w:rFonts w:hint="eastAsia"/>
          <w:spacing w:val="-6"/>
          <w:lang w:val="en-GB"/>
        </w:rPr>
        <w:t>21</w:t>
      </w:r>
      <w:r w:rsidRPr="00E3669D">
        <w:rPr>
          <w:rFonts w:hint="eastAsia"/>
          <w:spacing w:val="-6"/>
          <w:lang w:val="en-GB"/>
        </w:rPr>
        <w:t>日的裁决。</w:t>
      </w:r>
    </w:p>
    <w:p w:rsidR="000506DA" w:rsidRPr="00295CB0" w:rsidRDefault="000506DA" w:rsidP="000F076B">
      <w:pPr>
        <w:pStyle w:val="SingleTxtGC"/>
        <w:tabs>
          <w:tab w:val="clear" w:pos="431"/>
          <w:tab w:val="clear" w:pos="1134"/>
          <w:tab w:val="clear" w:pos="1565"/>
          <w:tab w:val="clear" w:pos="1996"/>
          <w:tab w:val="clear" w:pos="2427"/>
          <w:tab w:val="left" w:pos="1701"/>
        </w:tabs>
        <w:rPr>
          <w:lang w:val="en-GB"/>
        </w:rPr>
      </w:pPr>
      <w:r w:rsidRPr="007F2625">
        <w:rPr>
          <w:lang w:val="en-GB"/>
        </w:rPr>
        <w:t>4.8</w:t>
      </w:r>
      <w:r w:rsidRPr="007F2625">
        <w:rPr>
          <w:lang w:val="en-GB"/>
        </w:rPr>
        <w:tab/>
      </w:r>
      <w:r>
        <w:rPr>
          <w:rFonts w:hint="eastAsia"/>
          <w:lang w:val="en-GB"/>
        </w:rPr>
        <w:t>缔约国进一步指出，根据吉尔吉斯斯坦的《刑事诉讼法》，法院判决的</w:t>
      </w:r>
      <w:r w:rsidRPr="00616E5D">
        <w:rPr>
          <w:rFonts w:hint="eastAsia"/>
          <w:lang w:val="en-GB"/>
        </w:rPr>
        <w:t>合法性和有效性要接受上级法院的审查。刑事案件调查和审判期间收集的证据和材料根据刑事诉讼</w:t>
      </w:r>
      <w:r>
        <w:rPr>
          <w:rFonts w:hint="eastAsia"/>
          <w:lang w:val="en-GB"/>
        </w:rPr>
        <w:t>法规</w:t>
      </w:r>
      <w:r w:rsidRPr="00616E5D">
        <w:rPr>
          <w:rFonts w:hint="eastAsia"/>
          <w:lang w:val="en-GB"/>
        </w:rPr>
        <w:t>进行审查和核实。对法院在提交人案件中的决定的合法性和有效性的核实通过监督复审程序进行，</w:t>
      </w:r>
      <w:r>
        <w:rPr>
          <w:rFonts w:hint="eastAsia"/>
          <w:lang w:val="en-GB"/>
        </w:rPr>
        <w:t>在此过程中</w:t>
      </w:r>
      <w:r w:rsidRPr="00616E5D">
        <w:rPr>
          <w:rFonts w:hint="eastAsia"/>
          <w:lang w:val="en-GB"/>
        </w:rPr>
        <w:t>对案件材料进行了</w:t>
      </w:r>
      <w:r>
        <w:rPr>
          <w:rFonts w:hint="eastAsia"/>
          <w:lang w:val="en-GB"/>
        </w:rPr>
        <w:t>应有</w:t>
      </w:r>
      <w:r w:rsidRPr="00616E5D">
        <w:rPr>
          <w:rFonts w:hint="eastAsia"/>
          <w:lang w:val="en-GB"/>
        </w:rPr>
        <w:t>的法律评估。最高法院关于监督复审程序的决定是最终决定，不得上诉。</w:t>
      </w:r>
    </w:p>
    <w:p w:rsidR="000506DA" w:rsidRDefault="000506DA" w:rsidP="00E3669D">
      <w:pPr>
        <w:pStyle w:val="H23GC"/>
        <w:spacing w:before="160"/>
        <w:rPr>
          <w:lang w:val="en-GB"/>
        </w:rPr>
      </w:pPr>
      <w:r>
        <w:rPr>
          <w:lang w:val="en-GB"/>
        </w:rPr>
        <w:tab/>
      </w:r>
      <w:r>
        <w:rPr>
          <w:lang w:val="en-GB"/>
        </w:rPr>
        <w:tab/>
      </w:r>
      <w:r w:rsidRPr="004D1A39">
        <w:rPr>
          <w:rFonts w:hint="eastAsia"/>
          <w:lang w:val="en-GB"/>
        </w:rPr>
        <w:t>提交人对缔约国关于可否受理的意见的评论</w:t>
      </w:r>
    </w:p>
    <w:p w:rsidR="000506DA" w:rsidRPr="0040302F" w:rsidRDefault="000506DA" w:rsidP="000F076B">
      <w:pPr>
        <w:pStyle w:val="SingleTxtGC"/>
        <w:tabs>
          <w:tab w:val="clear" w:pos="431"/>
          <w:tab w:val="clear" w:pos="1134"/>
          <w:tab w:val="clear" w:pos="1565"/>
          <w:tab w:val="clear" w:pos="1996"/>
          <w:tab w:val="clear" w:pos="2427"/>
          <w:tab w:val="left" w:pos="1701"/>
        </w:tabs>
        <w:rPr>
          <w:lang w:val="en-GB"/>
        </w:rPr>
      </w:pPr>
      <w:r w:rsidRPr="0040302F">
        <w:rPr>
          <w:lang w:val="en-GB"/>
        </w:rPr>
        <w:t>5.1</w:t>
      </w:r>
      <w:r w:rsidRPr="0040302F">
        <w:rPr>
          <w:lang w:val="en-GB"/>
        </w:rPr>
        <w:tab/>
      </w:r>
      <w:r w:rsidRPr="001B578A">
        <w:rPr>
          <w:rFonts w:hint="eastAsia"/>
          <w:lang w:val="en-GB"/>
        </w:rPr>
        <w:t>2017</w:t>
      </w:r>
      <w:r w:rsidRPr="001B578A">
        <w:rPr>
          <w:rFonts w:hint="eastAsia"/>
          <w:lang w:val="en-GB"/>
        </w:rPr>
        <w:t>年</w:t>
      </w:r>
      <w:r w:rsidRPr="001B578A">
        <w:rPr>
          <w:rFonts w:hint="eastAsia"/>
          <w:lang w:val="en-GB"/>
        </w:rPr>
        <w:t>6</w:t>
      </w:r>
      <w:r w:rsidRPr="001B578A">
        <w:rPr>
          <w:rFonts w:hint="eastAsia"/>
          <w:lang w:val="en-GB"/>
        </w:rPr>
        <w:t>月</w:t>
      </w:r>
      <w:r w:rsidRPr="001B578A">
        <w:rPr>
          <w:rFonts w:hint="eastAsia"/>
          <w:lang w:val="en-GB"/>
        </w:rPr>
        <w:t>13</w:t>
      </w:r>
      <w:r w:rsidRPr="001B578A">
        <w:rPr>
          <w:rFonts w:hint="eastAsia"/>
          <w:lang w:val="en-GB"/>
        </w:rPr>
        <w:t>日，提交人对缔约国的意见</w:t>
      </w:r>
      <w:r>
        <w:rPr>
          <w:rFonts w:hint="eastAsia"/>
          <w:lang w:val="en-GB"/>
        </w:rPr>
        <w:t>提出</w:t>
      </w:r>
      <w:r w:rsidRPr="001B578A">
        <w:rPr>
          <w:rFonts w:hint="eastAsia"/>
          <w:lang w:val="en-GB"/>
        </w:rPr>
        <w:t>了评论。</w:t>
      </w:r>
    </w:p>
    <w:p w:rsidR="000506DA" w:rsidRPr="00493D57" w:rsidRDefault="000506DA" w:rsidP="000F076B">
      <w:pPr>
        <w:pStyle w:val="SingleTxtGC"/>
        <w:tabs>
          <w:tab w:val="clear" w:pos="431"/>
          <w:tab w:val="clear" w:pos="1134"/>
          <w:tab w:val="clear" w:pos="1565"/>
          <w:tab w:val="clear" w:pos="1996"/>
          <w:tab w:val="clear" w:pos="2427"/>
          <w:tab w:val="left" w:pos="1701"/>
        </w:tabs>
      </w:pPr>
      <w:r w:rsidRPr="0040302F">
        <w:rPr>
          <w:lang w:val="en-GB"/>
        </w:rPr>
        <w:t>5.2</w:t>
      </w:r>
      <w:r w:rsidRPr="0040302F">
        <w:rPr>
          <w:lang w:val="en-GB"/>
        </w:rPr>
        <w:tab/>
      </w:r>
      <w:r w:rsidRPr="001B578A">
        <w:rPr>
          <w:rFonts w:hint="eastAsia"/>
          <w:lang w:val="en-GB"/>
        </w:rPr>
        <w:t>提交人指出，缔约国的</w:t>
      </w:r>
      <w:r>
        <w:rPr>
          <w:rFonts w:hint="eastAsia"/>
          <w:lang w:val="en-GB"/>
        </w:rPr>
        <w:t>信息很</w:t>
      </w:r>
      <w:r w:rsidRPr="001B578A">
        <w:rPr>
          <w:rFonts w:hint="eastAsia"/>
          <w:lang w:val="en-GB"/>
        </w:rPr>
        <w:t>笼统</w:t>
      </w:r>
      <w:r>
        <w:rPr>
          <w:rFonts w:hint="eastAsia"/>
          <w:lang w:val="en-GB"/>
        </w:rPr>
        <w:t>，恰恰</w:t>
      </w:r>
      <w:r w:rsidRPr="001B578A">
        <w:rPr>
          <w:rFonts w:hint="eastAsia"/>
          <w:lang w:val="en-GB"/>
        </w:rPr>
        <w:t>证实了调查的肤浅和敷衍性质</w:t>
      </w:r>
      <w:r>
        <w:rPr>
          <w:rFonts w:hint="eastAsia"/>
          <w:lang w:val="en-GB"/>
        </w:rPr>
        <w:t>，也证实了</w:t>
      </w:r>
      <w:r w:rsidRPr="001B578A">
        <w:rPr>
          <w:rFonts w:hint="eastAsia"/>
          <w:lang w:val="en-GB"/>
        </w:rPr>
        <w:t>缔约国未能提供有效补救。提交人认为，缔约国的意见仅</w:t>
      </w:r>
      <w:r>
        <w:rPr>
          <w:rFonts w:hint="eastAsia"/>
          <w:lang w:val="en-GB"/>
        </w:rPr>
        <w:t>集中</w:t>
      </w:r>
      <w:r w:rsidRPr="001B578A">
        <w:rPr>
          <w:rFonts w:hint="eastAsia"/>
          <w:lang w:val="en-GB"/>
        </w:rPr>
        <w:t>于</w:t>
      </w:r>
      <w:r>
        <w:rPr>
          <w:rFonts w:hint="eastAsia"/>
          <w:lang w:val="en-GB"/>
        </w:rPr>
        <w:t>罗列</w:t>
      </w:r>
      <w:r w:rsidRPr="001B578A">
        <w:rPr>
          <w:rFonts w:hint="eastAsia"/>
          <w:lang w:val="en-GB"/>
        </w:rPr>
        <w:t>法院</w:t>
      </w:r>
      <w:r>
        <w:rPr>
          <w:rFonts w:hint="eastAsia"/>
          <w:lang w:val="en-GB"/>
        </w:rPr>
        <w:t>认定</w:t>
      </w:r>
      <w:r w:rsidRPr="001B578A">
        <w:rPr>
          <w:rFonts w:hint="eastAsia"/>
          <w:lang w:val="en-GB"/>
        </w:rPr>
        <w:t>提交人犯有</w:t>
      </w:r>
      <w:r>
        <w:rPr>
          <w:rFonts w:hint="eastAsia"/>
          <w:lang w:val="en-GB"/>
        </w:rPr>
        <w:t>《刑法》第</w:t>
      </w:r>
      <w:r>
        <w:rPr>
          <w:rFonts w:hint="eastAsia"/>
          <w:lang w:val="en-GB"/>
        </w:rPr>
        <w:t>9</w:t>
      </w:r>
      <w:r>
        <w:rPr>
          <w:rFonts w:ascii="宋体" w:hAnsi="宋体" w:cs="宋体" w:hint="eastAsia"/>
          <w:lang w:val="en-GB"/>
        </w:rPr>
        <w:t>7条</w:t>
      </w:r>
      <w:r>
        <w:rPr>
          <w:rFonts w:ascii="宋体" w:hAnsi="宋体" w:cs="宋体"/>
        </w:rPr>
        <w:t>(</w:t>
      </w:r>
      <w:r w:rsidRPr="001B578A">
        <w:rPr>
          <w:rFonts w:hint="eastAsia"/>
          <w:lang w:val="en-GB"/>
        </w:rPr>
        <w:t>与第</w:t>
      </w:r>
      <w:r>
        <w:rPr>
          <w:rFonts w:hint="eastAsia"/>
          <w:lang w:val="en-GB"/>
        </w:rPr>
        <w:t>28</w:t>
      </w:r>
      <w:r w:rsidRPr="001B578A">
        <w:rPr>
          <w:rFonts w:hint="eastAsia"/>
          <w:lang w:val="en-GB"/>
        </w:rPr>
        <w:t>条一并解读</w:t>
      </w:r>
      <w:r>
        <w:rPr>
          <w:lang w:val="en-GB"/>
        </w:rPr>
        <w:t>)</w:t>
      </w:r>
      <w:r>
        <w:rPr>
          <w:rFonts w:ascii="宋体" w:hAnsi="宋体" w:cs="宋体" w:hint="eastAsia"/>
          <w:lang w:val="en-GB"/>
        </w:rPr>
        <w:t>之下</w:t>
      </w:r>
      <w:r w:rsidRPr="001B578A">
        <w:rPr>
          <w:rFonts w:hint="eastAsia"/>
          <w:lang w:val="en-GB"/>
        </w:rPr>
        <w:t>的</w:t>
      </w:r>
      <w:r>
        <w:rPr>
          <w:rFonts w:hint="eastAsia"/>
          <w:lang w:val="en-GB"/>
        </w:rPr>
        <w:t>罪行</w:t>
      </w:r>
      <w:r w:rsidRPr="001B578A">
        <w:rPr>
          <w:rFonts w:hint="eastAsia"/>
          <w:lang w:val="en-GB"/>
        </w:rPr>
        <w:t>(</w:t>
      </w:r>
      <w:r w:rsidRPr="001B578A">
        <w:rPr>
          <w:rFonts w:hint="eastAsia"/>
          <w:lang w:val="en-GB"/>
        </w:rPr>
        <w:t>谋杀未遂</w:t>
      </w:r>
      <w:r w:rsidRPr="001B578A">
        <w:rPr>
          <w:rFonts w:hint="eastAsia"/>
          <w:lang w:val="en-GB"/>
        </w:rPr>
        <w:t>)</w:t>
      </w:r>
      <w:r>
        <w:rPr>
          <w:rFonts w:ascii="宋体" w:hAnsi="宋体" w:cs="宋体" w:hint="eastAsia"/>
          <w:lang w:val="en-GB"/>
        </w:rPr>
        <w:t>、</w:t>
      </w:r>
      <w:r w:rsidRPr="001B578A">
        <w:rPr>
          <w:rFonts w:hint="eastAsia"/>
          <w:lang w:val="en-GB"/>
        </w:rPr>
        <w:t>第</w:t>
      </w:r>
      <w:r w:rsidRPr="001B578A">
        <w:rPr>
          <w:rFonts w:hint="eastAsia"/>
          <w:lang w:val="en-GB"/>
        </w:rPr>
        <w:t>233</w:t>
      </w:r>
      <w:r w:rsidRPr="001B578A">
        <w:rPr>
          <w:rFonts w:hint="eastAsia"/>
          <w:lang w:val="en-GB"/>
        </w:rPr>
        <w:t>条第</w:t>
      </w:r>
      <w:r w:rsidRPr="001B578A">
        <w:rPr>
          <w:rFonts w:hint="eastAsia"/>
          <w:lang w:val="en-GB"/>
        </w:rPr>
        <w:t>2</w:t>
      </w:r>
      <w:r w:rsidRPr="001B578A">
        <w:rPr>
          <w:rFonts w:hint="eastAsia"/>
          <w:lang w:val="en-GB"/>
        </w:rPr>
        <w:t>部分</w:t>
      </w:r>
      <w:r>
        <w:rPr>
          <w:rFonts w:hint="eastAsia"/>
          <w:lang w:val="en-GB"/>
        </w:rPr>
        <w:t>之下的罪行</w:t>
      </w:r>
      <w:r w:rsidRPr="001B578A">
        <w:rPr>
          <w:rFonts w:hint="eastAsia"/>
          <w:lang w:val="en-GB"/>
        </w:rPr>
        <w:t>(</w:t>
      </w:r>
      <w:r w:rsidRPr="001B578A">
        <w:rPr>
          <w:rFonts w:hint="eastAsia"/>
          <w:lang w:val="en-GB"/>
        </w:rPr>
        <w:t>大规模骚乱</w:t>
      </w:r>
      <w:r w:rsidRPr="001B578A">
        <w:rPr>
          <w:rFonts w:hint="eastAsia"/>
          <w:lang w:val="en-GB"/>
        </w:rPr>
        <w:t>)</w:t>
      </w:r>
      <w:r>
        <w:rPr>
          <w:rFonts w:ascii="宋体" w:hAnsi="宋体" w:cs="宋体" w:hint="eastAsia"/>
          <w:lang w:val="en-GB"/>
        </w:rPr>
        <w:t>以及</w:t>
      </w:r>
      <w:r w:rsidRPr="001B578A">
        <w:rPr>
          <w:rFonts w:hint="eastAsia"/>
          <w:lang w:val="en-GB"/>
        </w:rPr>
        <w:t>和第</w:t>
      </w:r>
      <w:r w:rsidRPr="001B578A">
        <w:rPr>
          <w:rFonts w:hint="eastAsia"/>
          <w:lang w:val="en-GB"/>
        </w:rPr>
        <w:t>174</w:t>
      </w:r>
      <w:r w:rsidRPr="001B578A">
        <w:rPr>
          <w:rFonts w:hint="eastAsia"/>
          <w:lang w:val="en-GB"/>
        </w:rPr>
        <w:t>条第</w:t>
      </w:r>
      <w:r w:rsidRPr="001B578A">
        <w:rPr>
          <w:rFonts w:hint="eastAsia"/>
          <w:lang w:val="en-GB"/>
        </w:rPr>
        <w:t>2 (1)</w:t>
      </w:r>
      <w:r w:rsidRPr="001B578A">
        <w:rPr>
          <w:rFonts w:hint="eastAsia"/>
          <w:lang w:val="en-GB"/>
        </w:rPr>
        <w:t>和</w:t>
      </w:r>
      <w:r w:rsidRPr="001B578A">
        <w:rPr>
          <w:rFonts w:hint="eastAsia"/>
          <w:lang w:val="en-GB"/>
        </w:rPr>
        <w:t>(2)</w:t>
      </w:r>
      <w:r w:rsidRPr="001B578A">
        <w:rPr>
          <w:rFonts w:hint="eastAsia"/>
          <w:lang w:val="en-GB"/>
        </w:rPr>
        <w:t>部分</w:t>
      </w:r>
      <w:r>
        <w:rPr>
          <w:rFonts w:hint="eastAsia"/>
          <w:lang w:val="en-GB"/>
        </w:rPr>
        <w:t>之下的罪行</w:t>
      </w:r>
      <w:r w:rsidRPr="001B578A">
        <w:rPr>
          <w:rFonts w:hint="eastAsia"/>
          <w:lang w:val="en-GB"/>
        </w:rPr>
        <w:t>(</w:t>
      </w:r>
      <w:r>
        <w:rPr>
          <w:rFonts w:ascii="宋体" w:hAnsi="宋体" w:cs="宋体" w:hint="eastAsia"/>
          <w:lang w:val="en-GB"/>
        </w:rPr>
        <w:t>故意</w:t>
      </w:r>
      <w:r w:rsidRPr="001B578A">
        <w:rPr>
          <w:rFonts w:hint="eastAsia"/>
          <w:lang w:val="en-GB"/>
        </w:rPr>
        <w:t>破坏和损坏财产</w:t>
      </w:r>
      <w:r w:rsidRPr="001B578A">
        <w:rPr>
          <w:rFonts w:hint="eastAsia"/>
          <w:lang w:val="en-GB"/>
        </w:rPr>
        <w:t>)</w:t>
      </w:r>
      <w:r>
        <w:rPr>
          <w:rFonts w:ascii="宋体" w:hAnsi="宋体" w:cs="宋体" w:hint="eastAsia"/>
          <w:lang w:val="en-GB"/>
        </w:rPr>
        <w:t>的裁决</w:t>
      </w:r>
      <w:r w:rsidRPr="001B578A">
        <w:rPr>
          <w:rFonts w:hint="eastAsia"/>
          <w:lang w:val="en-GB"/>
        </w:rPr>
        <w:t>。根据缔约国</w:t>
      </w:r>
      <w:r>
        <w:rPr>
          <w:rFonts w:hint="eastAsia"/>
          <w:lang w:val="en-GB"/>
        </w:rPr>
        <w:t>关于</w:t>
      </w:r>
      <w:r w:rsidRPr="001B578A">
        <w:rPr>
          <w:rFonts w:hint="eastAsia"/>
          <w:lang w:val="en-GB"/>
        </w:rPr>
        <w:t>事实的说法，</w:t>
      </w:r>
      <w:r>
        <w:rPr>
          <w:rFonts w:hint="eastAsia"/>
          <w:lang w:val="en-GB"/>
        </w:rPr>
        <w:t>所</w:t>
      </w:r>
      <w:r w:rsidRPr="001B578A">
        <w:rPr>
          <w:rFonts w:hint="eastAsia"/>
          <w:lang w:val="en-GB"/>
        </w:rPr>
        <w:t>控罪行发生在</w:t>
      </w:r>
      <w:r w:rsidRPr="001B578A">
        <w:rPr>
          <w:rFonts w:hint="eastAsia"/>
          <w:lang w:val="en-GB"/>
        </w:rPr>
        <w:t>2010</w:t>
      </w:r>
      <w:r w:rsidRPr="001B578A">
        <w:rPr>
          <w:rFonts w:hint="eastAsia"/>
          <w:lang w:val="en-GB"/>
        </w:rPr>
        <w:t>年</w:t>
      </w:r>
      <w:r w:rsidRPr="001B578A">
        <w:rPr>
          <w:rFonts w:hint="eastAsia"/>
          <w:lang w:val="en-GB"/>
        </w:rPr>
        <w:t>6</w:t>
      </w:r>
      <w:r w:rsidRPr="001B578A">
        <w:rPr>
          <w:rFonts w:hint="eastAsia"/>
          <w:lang w:val="en-GB"/>
        </w:rPr>
        <w:t>月</w:t>
      </w:r>
      <w:r w:rsidRPr="001B578A">
        <w:rPr>
          <w:rFonts w:hint="eastAsia"/>
          <w:lang w:val="en-GB"/>
        </w:rPr>
        <w:t>10</w:t>
      </w:r>
      <w:r w:rsidRPr="001B578A">
        <w:rPr>
          <w:rFonts w:hint="eastAsia"/>
          <w:lang w:val="en-GB"/>
        </w:rPr>
        <w:t>日至</w:t>
      </w:r>
      <w:r w:rsidRPr="001B578A">
        <w:rPr>
          <w:rFonts w:hint="eastAsia"/>
          <w:lang w:val="en-GB"/>
        </w:rPr>
        <w:t>6</w:t>
      </w:r>
      <w:r w:rsidRPr="001B578A">
        <w:rPr>
          <w:rFonts w:hint="eastAsia"/>
          <w:lang w:val="en-GB"/>
        </w:rPr>
        <w:t>月</w:t>
      </w:r>
      <w:r w:rsidRPr="001B578A">
        <w:rPr>
          <w:rFonts w:hint="eastAsia"/>
          <w:lang w:val="en-GB"/>
        </w:rPr>
        <w:t>17</w:t>
      </w:r>
      <w:r w:rsidRPr="001B578A">
        <w:rPr>
          <w:rFonts w:hint="eastAsia"/>
          <w:lang w:val="en-GB"/>
        </w:rPr>
        <w:t>日。提交人</w:t>
      </w:r>
      <w:r>
        <w:rPr>
          <w:rFonts w:hint="eastAsia"/>
          <w:lang w:val="en-GB"/>
        </w:rPr>
        <w:t>说</w:t>
      </w:r>
      <w:r w:rsidRPr="001B578A">
        <w:rPr>
          <w:rFonts w:hint="eastAsia"/>
          <w:lang w:val="en-GB"/>
        </w:rPr>
        <w:t>，法院判决</w:t>
      </w:r>
      <w:r>
        <w:rPr>
          <w:rFonts w:hint="eastAsia"/>
          <w:lang w:val="en-GB"/>
        </w:rPr>
        <w:t>所依据的只是</w:t>
      </w:r>
      <w:r w:rsidRPr="001B578A">
        <w:rPr>
          <w:rFonts w:hint="eastAsia"/>
          <w:lang w:val="en-GB"/>
        </w:rPr>
        <w:t>他的供词和受害人的证词。</w:t>
      </w:r>
    </w:p>
    <w:p w:rsidR="000506DA" w:rsidRPr="0040302F" w:rsidRDefault="000506DA" w:rsidP="000F076B">
      <w:pPr>
        <w:pStyle w:val="SingleTxtGC"/>
        <w:tabs>
          <w:tab w:val="clear" w:pos="431"/>
          <w:tab w:val="clear" w:pos="1134"/>
          <w:tab w:val="clear" w:pos="1565"/>
          <w:tab w:val="clear" w:pos="1996"/>
          <w:tab w:val="clear" w:pos="2427"/>
          <w:tab w:val="left" w:pos="1701"/>
        </w:tabs>
        <w:rPr>
          <w:lang w:val="en-GB"/>
        </w:rPr>
      </w:pPr>
      <w:r w:rsidRPr="0040302F">
        <w:rPr>
          <w:lang w:val="en-GB"/>
        </w:rPr>
        <w:t>5.3</w:t>
      </w:r>
      <w:r w:rsidRPr="0040302F">
        <w:rPr>
          <w:lang w:val="en-GB"/>
        </w:rPr>
        <w:tab/>
      </w:r>
      <w:r w:rsidRPr="001F6436">
        <w:rPr>
          <w:rFonts w:hint="eastAsia"/>
          <w:lang w:val="en-GB"/>
        </w:rPr>
        <w:t>提交人质疑当局</w:t>
      </w:r>
      <w:r>
        <w:rPr>
          <w:rFonts w:hint="eastAsia"/>
          <w:lang w:val="en-GB"/>
        </w:rPr>
        <w:t>关于</w:t>
      </w:r>
      <w:r w:rsidRPr="001F6436">
        <w:rPr>
          <w:rFonts w:hint="eastAsia"/>
          <w:lang w:val="en-GB"/>
        </w:rPr>
        <w:t>事件的说法，认为这种说法毫无根据，他的旅行和海关文件证明了这一点。</w:t>
      </w:r>
      <w:r>
        <w:rPr>
          <w:rFonts w:hint="eastAsia"/>
          <w:lang w:val="en-GB"/>
        </w:rPr>
        <w:t>突出的情况</w:t>
      </w:r>
      <w:r w:rsidRPr="001F6436">
        <w:rPr>
          <w:rFonts w:hint="eastAsia"/>
          <w:lang w:val="en-GB"/>
        </w:rPr>
        <w:t>的是，提交人指出，根据乌兹别克斯坦安集延地区检察官办公室和证人</w:t>
      </w:r>
      <w:r w:rsidRPr="001F6436">
        <w:rPr>
          <w:rFonts w:hint="eastAsia"/>
          <w:lang w:val="en-GB"/>
        </w:rPr>
        <w:t>T.K.</w:t>
      </w:r>
      <w:r w:rsidRPr="001F6436">
        <w:rPr>
          <w:rFonts w:hint="eastAsia"/>
          <w:lang w:val="en-GB"/>
        </w:rPr>
        <w:t>的证词，</w:t>
      </w:r>
      <w:r>
        <w:rPr>
          <w:rFonts w:hint="eastAsia"/>
          <w:lang w:val="en-GB"/>
        </w:rPr>
        <w:t>现已</w:t>
      </w:r>
      <w:r w:rsidRPr="001F6436">
        <w:rPr>
          <w:rFonts w:hint="eastAsia"/>
          <w:lang w:val="en-GB"/>
        </w:rPr>
        <w:t>确定</w:t>
      </w:r>
      <w:r>
        <w:rPr>
          <w:rFonts w:ascii="宋体" w:hAnsi="宋体" w:cs="宋体" w:hint="eastAsia"/>
          <w:lang w:val="en-GB"/>
        </w:rPr>
        <w:t>：</w:t>
      </w:r>
      <w:r w:rsidRPr="001F6436">
        <w:rPr>
          <w:rFonts w:hint="eastAsia"/>
          <w:lang w:val="en-GB"/>
        </w:rPr>
        <w:t>2010</w:t>
      </w:r>
      <w:r w:rsidRPr="001F6436">
        <w:rPr>
          <w:rFonts w:hint="eastAsia"/>
          <w:lang w:val="en-GB"/>
        </w:rPr>
        <w:t>年</w:t>
      </w:r>
      <w:r w:rsidRPr="001F6436">
        <w:rPr>
          <w:rFonts w:hint="eastAsia"/>
          <w:lang w:val="en-GB"/>
        </w:rPr>
        <w:t>6</w:t>
      </w:r>
      <w:r w:rsidRPr="001F6436">
        <w:rPr>
          <w:rFonts w:hint="eastAsia"/>
          <w:lang w:val="en-GB"/>
        </w:rPr>
        <w:t>月</w:t>
      </w:r>
      <w:r w:rsidRPr="001F6436">
        <w:rPr>
          <w:rFonts w:hint="eastAsia"/>
          <w:lang w:val="en-GB"/>
        </w:rPr>
        <w:t>10</w:t>
      </w:r>
      <w:r w:rsidRPr="001F6436">
        <w:rPr>
          <w:rFonts w:hint="eastAsia"/>
          <w:lang w:val="en-GB"/>
        </w:rPr>
        <w:t>日，由于</w:t>
      </w:r>
      <w:r>
        <w:rPr>
          <w:rFonts w:hint="eastAsia"/>
          <w:lang w:val="en-GB"/>
        </w:rPr>
        <w:t>发生从</w:t>
      </w:r>
      <w:r w:rsidRPr="001F6436">
        <w:rPr>
          <w:rFonts w:hint="eastAsia"/>
          <w:lang w:val="en-GB"/>
        </w:rPr>
        <w:t>奥什市开始</w:t>
      </w:r>
      <w:r>
        <w:rPr>
          <w:rFonts w:hint="eastAsia"/>
          <w:lang w:val="en-GB"/>
        </w:rPr>
        <w:t>的</w:t>
      </w:r>
      <w:r w:rsidRPr="001F6436">
        <w:rPr>
          <w:rFonts w:hint="eastAsia"/>
          <w:lang w:val="en-GB"/>
        </w:rPr>
        <w:t>大规模骚乱，提交人</w:t>
      </w:r>
      <w:r>
        <w:rPr>
          <w:rFonts w:hint="eastAsia"/>
          <w:lang w:val="en-GB"/>
        </w:rPr>
        <w:t>过境进入</w:t>
      </w:r>
      <w:r w:rsidRPr="001F6436">
        <w:rPr>
          <w:rFonts w:hint="eastAsia"/>
          <w:lang w:val="en-GB"/>
        </w:rPr>
        <w:t>乌兹别克</w:t>
      </w:r>
      <w:r>
        <w:rPr>
          <w:rFonts w:hint="eastAsia"/>
          <w:lang w:val="en-GB"/>
        </w:rPr>
        <w:t>斯坦</w:t>
      </w:r>
      <w:r w:rsidRPr="001F6436">
        <w:rPr>
          <w:rFonts w:hint="eastAsia"/>
          <w:lang w:val="en-GB"/>
        </w:rPr>
        <w:t>；</w:t>
      </w:r>
      <w:r w:rsidRPr="001F6436">
        <w:rPr>
          <w:rFonts w:hint="eastAsia"/>
          <w:lang w:val="en-GB"/>
        </w:rPr>
        <w:t>2010</w:t>
      </w:r>
      <w:r w:rsidRPr="001F6436">
        <w:rPr>
          <w:rFonts w:hint="eastAsia"/>
          <w:lang w:val="en-GB"/>
        </w:rPr>
        <w:t>年</w:t>
      </w:r>
      <w:r w:rsidRPr="001F6436">
        <w:rPr>
          <w:rFonts w:hint="eastAsia"/>
          <w:lang w:val="en-GB"/>
        </w:rPr>
        <w:t>6</w:t>
      </w:r>
      <w:r w:rsidRPr="001F6436">
        <w:rPr>
          <w:rFonts w:hint="eastAsia"/>
          <w:lang w:val="en-GB"/>
        </w:rPr>
        <w:t>月</w:t>
      </w:r>
      <w:r w:rsidRPr="001F6436">
        <w:rPr>
          <w:rFonts w:hint="eastAsia"/>
          <w:lang w:val="en-GB"/>
        </w:rPr>
        <w:t>11</w:t>
      </w:r>
      <w:r w:rsidRPr="001F6436">
        <w:rPr>
          <w:rFonts w:hint="eastAsia"/>
          <w:lang w:val="en-GB"/>
        </w:rPr>
        <w:t>日，他去了</w:t>
      </w:r>
      <w:r w:rsidRPr="001F6436">
        <w:rPr>
          <w:rFonts w:hint="eastAsia"/>
          <w:lang w:val="en-GB"/>
        </w:rPr>
        <w:t>T.K.</w:t>
      </w:r>
      <w:r w:rsidRPr="001F6436">
        <w:rPr>
          <w:rFonts w:hint="eastAsia"/>
          <w:lang w:val="en-GB"/>
        </w:rPr>
        <w:t>的家，</w:t>
      </w:r>
      <w:r>
        <w:rPr>
          <w:rFonts w:hint="eastAsia"/>
          <w:lang w:val="en-GB"/>
        </w:rPr>
        <w:t>说明了</w:t>
      </w:r>
      <w:r w:rsidRPr="001F6436">
        <w:rPr>
          <w:rFonts w:hint="eastAsia"/>
          <w:lang w:val="en-GB"/>
        </w:rPr>
        <w:t>他和亲属</w:t>
      </w:r>
      <w:r>
        <w:rPr>
          <w:rFonts w:hint="eastAsia"/>
          <w:lang w:val="en-GB"/>
        </w:rPr>
        <w:t>住进</w:t>
      </w:r>
      <w:r w:rsidRPr="001F6436">
        <w:rPr>
          <w:rFonts w:hint="eastAsia"/>
          <w:lang w:val="en-GB"/>
        </w:rPr>
        <w:t>乌兹别克斯坦</w:t>
      </w:r>
      <w:proofErr w:type="spellStart"/>
      <w:r w:rsidRPr="00507EA1">
        <w:rPr>
          <w:lang w:val="en-GB"/>
        </w:rPr>
        <w:t>Pakhtaoi</w:t>
      </w:r>
      <w:proofErr w:type="spellEnd"/>
      <w:r w:rsidRPr="001F6436">
        <w:rPr>
          <w:rFonts w:hint="eastAsia"/>
          <w:lang w:val="en-GB"/>
        </w:rPr>
        <w:t>难民营的</w:t>
      </w:r>
      <w:r>
        <w:rPr>
          <w:rFonts w:hint="eastAsia"/>
          <w:lang w:val="en-GB"/>
        </w:rPr>
        <w:t>情况</w:t>
      </w:r>
      <w:r w:rsidRPr="001F6436">
        <w:rPr>
          <w:rFonts w:hint="eastAsia"/>
          <w:lang w:val="en-GB"/>
        </w:rPr>
        <w:t>，他们在</w:t>
      </w:r>
      <w:r w:rsidRPr="001F6436">
        <w:rPr>
          <w:rFonts w:hint="eastAsia"/>
          <w:lang w:val="en-GB"/>
        </w:rPr>
        <w:t>T.K.</w:t>
      </w:r>
      <w:r w:rsidRPr="001F6436">
        <w:rPr>
          <w:rFonts w:hint="eastAsia"/>
          <w:lang w:val="en-GB"/>
        </w:rPr>
        <w:t>的家</w:t>
      </w:r>
      <w:r>
        <w:rPr>
          <w:rFonts w:hint="eastAsia"/>
          <w:lang w:val="en-GB"/>
        </w:rPr>
        <w:t>停留</w:t>
      </w:r>
      <w:r>
        <w:rPr>
          <w:rFonts w:hint="eastAsia"/>
          <w:lang w:val="en-GB"/>
        </w:rPr>
        <w:t>4</w:t>
      </w:r>
      <w:r w:rsidRPr="001F6436">
        <w:rPr>
          <w:rFonts w:hint="eastAsia"/>
          <w:lang w:val="en-GB"/>
        </w:rPr>
        <w:t>天</w:t>
      </w:r>
      <w:r>
        <w:rPr>
          <w:rFonts w:hint="eastAsia"/>
          <w:lang w:val="en-GB"/>
        </w:rPr>
        <w:t>后回到难民</w:t>
      </w:r>
      <w:r w:rsidRPr="001F6436">
        <w:rPr>
          <w:rFonts w:hint="eastAsia"/>
          <w:lang w:val="en-GB"/>
        </w:rPr>
        <w:t>营，</w:t>
      </w:r>
      <w:r>
        <w:rPr>
          <w:rFonts w:hint="eastAsia"/>
          <w:lang w:val="en-GB"/>
        </w:rPr>
        <w:t>住到</w:t>
      </w:r>
      <w:r w:rsidRPr="001F6436">
        <w:rPr>
          <w:rFonts w:hint="eastAsia"/>
          <w:lang w:val="en-GB"/>
        </w:rPr>
        <w:t>2010</w:t>
      </w:r>
      <w:r w:rsidRPr="001F6436">
        <w:rPr>
          <w:rFonts w:hint="eastAsia"/>
          <w:lang w:val="en-GB"/>
        </w:rPr>
        <w:t>年</w:t>
      </w:r>
      <w:r w:rsidRPr="001F6436">
        <w:rPr>
          <w:rFonts w:hint="eastAsia"/>
          <w:lang w:val="en-GB"/>
        </w:rPr>
        <w:t>6</w:t>
      </w:r>
      <w:r w:rsidRPr="001F6436">
        <w:rPr>
          <w:rFonts w:hint="eastAsia"/>
          <w:lang w:val="en-GB"/>
        </w:rPr>
        <w:t>月</w:t>
      </w:r>
      <w:r w:rsidRPr="001F6436">
        <w:rPr>
          <w:rFonts w:hint="eastAsia"/>
          <w:lang w:val="en-GB"/>
        </w:rPr>
        <w:t>22</w:t>
      </w:r>
      <w:r w:rsidRPr="001F6436">
        <w:rPr>
          <w:rFonts w:hint="eastAsia"/>
          <w:lang w:val="en-GB"/>
        </w:rPr>
        <w:t>日返回吉尔吉斯斯坦的奥什。</w:t>
      </w:r>
    </w:p>
    <w:p w:rsidR="000506DA" w:rsidRPr="0040302F" w:rsidRDefault="000506DA" w:rsidP="000F076B">
      <w:pPr>
        <w:pStyle w:val="SingleTxtGC"/>
        <w:tabs>
          <w:tab w:val="clear" w:pos="431"/>
          <w:tab w:val="clear" w:pos="1134"/>
          <w:tab w:val="clear" w:pos="1565"/>
          <w:tab w:val="clear" w:pos="1996"/>
          <w:tab w:val="clear" w:pos="2427"/>
          <w:tab w:val="left" w:pos="1701"/>
        </w:tabs>
        <w:rPr>
          <w:lang w:val="en-GB"/>
        </w:rPr>
      </w:pPr>
      <w:r w:rsidRPr="0040302F">
        <w:rPr>
          <w:lang w:val="en-GB"/>
        </w:rPr>
        <w:lastRenderedPageBreak/>
        <w:t>5.4</w:t>
      </w:r>
      <w:r w:rsidRPr="0040302F">
        <w:rPr>
          <w:lang w:val="en-GB"/>
        </w:rPr>
        <w:tab/>
      </w:r>
      <w:r w:rsidRPr="002D3E36">
        <w:rPr>
          <w:rFonts w:hint="eastAsia"/>
          <w:lang w:val="en-GB"/>
        </w:rPr>
        <w:t>提交人进一步解释说，</w:t>
      </w:r>
      <w:r>
        <w:rPr>
          <w:rFonts w:hint="eastAsia"/>
          <w:lang w:val="en-GB"/>
        </w:rPr>
        <w:t>一些</w:t>
      </w:r>
      <w:r w:rsidRPr="002D3E36">
        <w:rPr>
          <w:rFonts w:hint="eastAsia"/>
          <w:lang w:val="en-GB"/>
        </w:rPr>
        <w:t>文件证实了这些事实</w:t>
      </w:r>
      <w:r>
        <w:rPr>
          <w:rFonts w:ascii="宋体" w:hAnsi="宋体" w:cs="宋体" w:hint="eastAsia"/>
          <w:lang w:val="en-GB"/>
        </w:rPr>
        <w:t>：</w:t>
      </w:r>
      <w:r w:rsidRPr="002D3E36">
        <w:rPr>
          <w:rFonts w:hint="eastAsia"/>
          <w:lang w:val="en-GB"/>
        </w:rPr>
        <w:t>乌兹别克斯坦国家海关委员会安集延地区</w:t>
      </w:r>
      <w:r>
        <w:rPr>
          <w:rFonts w:hint="eastAsia"/>
          <w:lang w:val="en-GB"/>
        </w:rPr>
        <w:t>署</w:t>
      </w:r>
      <w:r w:rsidRPr="002D3E36">
        <w:rPr>
          <w:rFonts w:hint="eastAsia"/>
          <w:lang w:val="en-GB"/>
        </w:rPr>
        <w:t>的一封信，证明他作为吉尔吉斯斯坦公民，于</w:t>
      </w:r>
      <w:r w:rsidRPr="002D3E36">
        <w:rPr>
          <w:rFonts w:hint="eastAsia"/>
          <w:lang w:val="en-GB"/>
        </w:rPr>
        <w:t>2010</w:t>
      </w:r>
      <w:r w:rsidRPr="002D3E36">
        <w:rPr>
          <w:rFonts w:hint="eastAsia"/>
          <w:lang w:val="en-GB"/>
        </w:rPr>
        <w:t>年</w:t>
      </w:r>
      <w:r w:rsidRPr="002D3E36">
        <w:rPr>
          <w:rFonts w:hint="eastAsia"/>
          <w:lang w:val="en-GB"/>
        </w:rPr>
        <w:t>6</w:t>
      </w:r>
      <w:r w:rsidRPr="002D3E36">
        <w:rPr>
          <w:rFonts w:hint="eastAsia"/>
          <w:lang w:val="en-GB"/>
        </w:rPr>
        <w:t>月</w:t>
      </w:r>
      <w:r w:rsidRPr="002D3E36">
        <w:rPr>
          <w:rFonts w:hint="eastAsia"/>
          <w:lang w:val="en-GB"/>
        </w:rPr>
        <w:t>10</w:t>
      </w:r>
      <w:r w:rsidRPr="002D3E36">
        <w:rPr>
          <w:rFonts w:hint="eastAsia"/>
          <w:lang w:val="en-GB"/>
        </w:rPr>
        <w:t>日通过安集延地区的</w:t>
      </w:r>
      <w:proofErr w:type="spellStart"/>
      <w:r w:rsidRPr="00325A88">
        <w:rPr>
          <w:lang w:val="en-GB"/>
        </w:rPr>
        <w:t>Dustlik</w:t>
      </w:r>
      <w:proofErr w:type="spellEnd"/>
      <w:r w:rsidRPr="002D3E36">
        <w:rPr>
          <w:rFonts w:hint="eastAsia"/>
          <w:lang w:val="en-GB"/>
        </w:rPr>
        <w:t>海关进入乌兹别克斯坦；安集延地区地方政府的一封信，证明从</w:t>
      </w:r>
      <w:r w:rsidRPr="002D3E36">
        <w:rPr>
          <w:rFonts w:hint="eastAsia"/>
          <w:lang w:val="en-GB"/>
        </w:rPr>
        <w:t>2010</w:t>
      </w:r>
      <w:r w:rsidRPr="002D3E36">
        <w:rPr>
          <w:rFonts w:hint="eastAsia"/>
          <w:lang w:val="en-GB"/>
        </w:rPr>
        <w:t>年</w:t>
      </w:r>
      <w:r w:rsidRPr="002D3E36">
        <w:rPr>
          <w:rFonts w:hint="eastAsia"/>
          <w:lang w:val="en-GB"/>
        </w:rPr>
        <w:t>6</w:t>
      </w:r>
      <w:r w:rsidRPr="002D3E36">
        <w:rPr>
          <w:rFonts w:hint="eastAsia"/>
          <w:lang w:val="en-GB"/>
        </w:rPr>
        <w:t>月</w:t>
      </w:r>
      <w:r w:rsidRPr="002D3E36">
        <w:rPr>
          <w:rFonts w:hint="eastAsia"/>
          <w:lang w:val="en-GB"/>
        </w:rPr>
        <w:t>14</w:t>
      </w:r>
      <w:r w:rsidRPr="002D3E36">
        <w:rPr>
          <w:rFonts w:hint="eastAsia"/>
          <w:lang w:val="en-GB"/>
        </w:rPr>
        <w:t>日至</w:t>
      </w:r>
      <w:r w:rsidRPr="002D3E36">
        <w:rPr>
          <w:rFonts w:hint="eastAsia"/>
          <w:lang w:val="en-GB"/>
        </w:rPr>
        <w:t>6</w:t>
      </w:r>
      <w:r w:rsidRPr="002D3E36">
        <w:rPr>
          <w:rFonts w:hint="eastAsia"/>
          <w:lang w:val="en-GB"/>
        </w:rPr>
        <w:t>月</w:t>
      </w:r>
      <w:r w:rsidRPr="002D3E36">
        <w:rPr>
          <w:rFonts w:hint="eastAsia"/>
          <w:lang w:val="en-GB"/>
        </w:rPr>
        <w:t>22</w:t>
      </w:r>
      <w:r w:rsidRPr="002D3E36">
        <w:rPr>
          <w:rFonts w:hint="eastAsia"/>
          <w:lang w:val="en-GB"/>
        </w:rPr>
        <w:t>日，提交人在</w:t>
      </w:r>
      <w:proofErr w:type="spellStart"/>
      <w:r w:rsidRPr="002D3E36">
        <w:rPr>
          <w:rFonts w:hint="eastAsia"/>
          <w:lang w:val="en-GB"/>
        </w:rPr>
        <w:t>Jalakuduk</w:t>
      </w:r>
      <w:proofErr w:type="spellEnd"/>
      <w:r w:rsidRPr="002D3E36">
        <w:rPr>
          <w:rFonts w:hint="eastAsia"/>
          <w:lang w:val="en-GB"/>
        </w:rPr>
        <w:t>区</w:t>
      </w:r>
      <w:proofErr w:type="spellStart"/>
      <w:r w:rsidRPr="002D3E36">
        <w:rPr>
          <w:rFonts w:hint="eastAsia"/>
          <w:lang w:val="en-GB"/>
        </w:rPr>
        <w:t>Yerkishlak</w:t>
      </w:r>
      <w:proofErr w:type="spellEnd"/>
      <w:r w:rsidRPr="002D3E36">
        <w:rPr>
          <w:rFonts w:hint="eastAsia"/>
          <w:lang w:val="en-GB"/>
        </w:rPr>
        <w:t>村的</w:t>
      </w:r>
      <w:proofErr w:type="spellStart"/>
      <w:r w:rsidRPr="002D3E36">
        <w:rPr>
          <w:rFonts w:hint="eastAsia"/>
          <w:lang w:val="en-GB"/>
        </w:rPr>
        <w:t>Pakhtaoi</w:t>
      </w:r>
      <w:proofErr w:type="spellEnd"/>
      <w:r w:rsidRPr="002D3E36">
        <w:rPr>
          <w:rFonts w:hint="eastAsia"/>
          <w:lang w:val="en-GB"/>
        </w:rPr>
        <w:t>难民营；难民营指挥官</w:t>
      </w:r>
      <w:r w:rsidRPr="002D3E36">
        <w:rPr>
          <w:rFonts w:hint="eastAsia"/>
          <w:lang w:val="en-GB"/>
        </w:rPr>
        <w:t>(</w:t>
      </w:r>
      <w:r w:rsidRPr="002D3E36">
        <w:rPr>
          <w:rFonts w:hint="eastAsia"/>
          <w:lang w:val="en-GB"/>
        </w:rPr>
        <w:t>安集延地区地方政府代表</w:t>
      </w:r>
      <w:r w:rsidRPr="002D3E36">
        <w:rPr>
          <w:rFonts w:hint="eastAsia"/>
          <w:lang w:val="en-GB"/>
        </w:rPr>
        <w:t>)</w:t>
      </w:r>
      <w:r w:rsidRPr="002D3E36">
        <w:rPr>
          <w:rFonts w:hint="eastAsia"/>
          <w:lang w:val="en-GB"/>
        </w:rPr>
        <w:t>于</w:t>
      </w:r>
      <w:r w:rsidRPr="002D3E36">
        <w:rPr>
          <w:rFonts w:hint="eastAsia"/>
          <w:lang w:val="en-GB"/>
        </w:rPr>
        <w:t>2010</w:t>
      </w:r>
      <w:r w:rsidRPr="005E3306">
        <w:rPr>
          <w:rFonts w:hint="eastAsia"/>
          <w:spacing w:val="4"/>
          <w:lang w:val="en-GB"/>
        </w:rPr>
        <w:t>年</w:t>
      </w:r>
      <w:r w:rsidRPr="005E3306">
        <w:rPr>
          <w:rFonts w:hint="eastAsia"/>
          <w:spacing w:val="4"/>
          <w:lang w:val="en-GB"/>
        </w:rPr>
        <w:t>6</w:t>
      </w:r>
      <w:r w:rsidRPr="005E3306">
        <w:rPr>
          <w:rFonts w:hint="eastAsia"/>
          <w:spacing w:val="4"/>
          <w:lang w:val="en-GB"/>
        </w:rPr>
        <w:t>月</w:t>
      </w:r>
      <w:r w:rsidRPr="005E3306">
        <w:rPr>
          <w:rFonts w:hint="eastAsia"/>
          <w:spacing w:val="4"/>
          <w:lang w:val="en-GB"/>
        </w:rPr>
        <w:t>22</w:t>
      </w:r>
      <w:r w:rsidRPr="005E3306">
        <w:rPr>
          <w:rFonts w:hint="eastAsia"/>
          <w:spacing w:val="4"/>
          <w:lang w:val="en-GB"/>
        </w:rPr>
        <w:t>日编制的点名名单，其中将提交人具体列为“</w:t>
      </w:r>
      <w:r w:rsidRPr="005E3306">
        <w:rPr>
          <w:rFonts w:hint="eastAsia"/>
          <w:spacing w:val="4"/>
          <w:lang w:val="en-GB"/>
        </w:rPr>
        <w:t>10</w:t>
      </w:r>
      <w:r w:rsidRPr="005E3306">
        <w:rPr>
          <w:rFonts w:ascii="宋体" w:hAnsi="宋体" w:cs="宋体" w:hint="eastAsia"/>
          <w:spacing w:val="4"/>
        </w:rPr>
        <w:t>”号</w:t>
      </w:r>
      <w:r w:rsidRPr="005E3306">
        <w:rPr>
          <w:rFonts w:hint="eastAsia"/>
          <w:spacing w:val="4"/>
          <w:lang w:val="en-GB"/>
        </w:rPr>
        <w:t>；地方自治政府主席给提交人</w:t>
      </w:r>
      <w:r w:rsidRPr="005E3306">
        <w:rPr>
          <w:rFonts w:hint="eastAsia"/>
        </w:rPr>
        <w:t>的一名亲属的证明，证实提交人的说法，即</w:t>
      </w:r>
      <w:r w:rsidRPr="005E3306">
        <w:rPr>
          <w:rFonts w:hint="eastAsia"/>
        </w:rPr>
        <w:t>7</w:t>
      </w:r>
      <w:r w:rsidRPr="005E3306">
        <w:rPr>
          <w:rFonts w:hint="eastAsia"/>
        </w:rPr>
        <w:t>名吉尔吉斯斯坦公民在返回难</w:t>
      </w:r>
      <w:r w:rsidRPr="005E3306">
        <w:rPr>
          <w:rFonts w:hint="eastAsia"/>
          <w:spacing w:val="4"/>
          <w:lang w:val="en-GB"/>
        </w:rPr>
        <w:t>民营之前在</w:t>
      </w:r>
      <w:r w:rsidRPr="005E3306">
        <w:rPr>
          <w:rFonts w:hint="eastAsia"/>
          <w:spacing w:val="4"/>
          <w:lang w:val="en-GB"/>
        </w:rPr>
        <w:t>T.K.</w:t>
      </w:r>
      <w:r w:rsidRPr="005E3306">
        <w:rPr>
          <w:rFonts w:hint="eastAsia"/>
          <w:spacing w:val="4"/>
          <w:lang w:val="en-GB"/>
        </w:rPr>
        <w:t>的家中停留过</w:t>
      </w:r>
      <w:r w:rsidRPr="005E3306">
        <w:rPr>
          <w:rFonts w:hint="eastAsia"/>
          <w:spacing w:val="4"/>
          <w:lang w:val="en-GB"/>
        </w:rPr>
        <w:t>4</w:t>
      </w:r>
      <w:r w:rsidRPr="005E3306">
        <w:rPr>
          <w:rFonts w:hint="eastAsia"/>
          <w:spacing w:val="4"/>
          <w:lang w:val="en-GB"/>
        </w:rPr>
        <w:t>天。此外，</w:t>
      </w:r>
      <w:r w:rsidRPr="005E3306">
        <w:rPr>
          <w:rFonts w:hint="eastAsia"/>
          <w:spacing w:val="4"/>
          <w:lang w:val="en-GB"/>
        </w:rPr>
        <w:t>T.K.</w:t>
      </w:r>
      <w:r w:rsidRPr="005E3306">
        <w:rPr>
          <w:rFonts w:hint="eastAsia"/>
          <w:spacing w:val="4"/>
          <w:lang w:val="en-GB"/>
        </w:rPr>
        <w:t>的询问报告和海关的答复证实提交人</w:t>
      </w:r>
      <w:r w:rsidRPr="002D3E36">
        <w:rPr>
          <w:rFonts w:hint="eastAsia"/>
          <w:lang w:val="en-GB"/>
        </w:rPr>
        <w:t>于</w:t>
      </w:r>
      <w:r w:rsidRPr="002D3E36">
        <w:rPr>
          <w:rFonts w:hint="eastAsia"/>
          <w:lang w:val="en-GB"/>
        </w:rPr>
        <w:t>2010</w:t>
      </w:r>
      <w:r w:rsidRPr="002D3E36">
        <w:rPr>
          <w:rFonts w:hint="eastAsia"/>
          <w:lang w:val="en-GB"/>
        </w:rPr>
        <w:t>年</w:t>
      </w:r>
      <w:r w:rsidRPr="002D3E36">
        <w:rPr>
          <w:rFonts w:hint="eastAsia"/>
          <w:lang w:val="en-GB"/>
        </w:rPr>
        <w:t>6</w:t>
      </w:r>
      <w:r w:rsidRPr="002D3E36">
        <w:rPr>
          <w:rFonts w:hint="eastAsia"/>
          <w:lang w:val="en-GB"/>
        </w:rPr>
        <w:t>月</w:t>
      </w:r>
      <w:r w:rsidRPr="002D3E36">
        <w:rPr>
          <w:rFonts w:hint="eastAsia"/>
          <w:lang w:val="en-GB"/>
        </w:rPr>
        <w:t>10</w:t>
      </w:r>
      <w:r w:rsidRPr="002D3E36">
        <w:rPr>
          <w:rFonts w:hint="eastAsia"/>
          <w:lang w:val="en-GB"/>
        </w:rPr>
        <w:t>日抵达乌兹别克斯坦，并在</w:t>
      </w:r>
      <w:r w:rsidRPr="002D3E36">
        <w:rPr>
          <w:rFonts w:hint="eastAsia"/>
          <w:lang w:val="en-GB"/>
        </w:rPr>
        <w:t>T.K.</w:t>
      </w:r>
      <w:r w:rsidRPr="002D3E36">
        <w:rPr>
          <w:rFonts w:hint="eastAsia"/>
          <w:lang w:val="en-GB"/>
        </w:rPr>
        <w:t>的家中逗留。最后，提交人的护照</w:t>
      </w:r>
      <w:r>
        <w:rPr>
          <w:rFonts w:hint="eastAsia"/>
          <w:lang w:val="en-GB"/>
        </w:rPr>
        <w:t>签</w:t>
      </w:r>
      <w:r w:rsidRPr="002D3E36">
        <w:rPr>
          <w:rFonts w:hint="eastAsia"/>
          <w:lang w:val="en-GB"/>
        </w:rPr>
        <w:t>印证明他于</w:t>
      </w:r>
      <w:r w:rsidRPr="002D3E36">
        <w:rPr>
          <w:rFonts w:hint="eastAsia"/>
          <w:lang w:val="en-GB"/>
        </w:rPr>
        <w:t>2010</w:t>
      </w:r>
      <w:r w:rsidRPr="002D3E36">
        <w:rPr>
          <w:rFonts w:hint="eastAsia"/>
          <w:lang w:val="en-GB"/>
        </w:rPr>
        <w:t>年</w:t>
      </w:r>
      <w:r w:rsidRPr="002D3E36">
        <w:rPr>
          <w:rFonts w:hint="eastAsia"/>
          <w:lang w:val="en-GB"/>
        </w:rPr>
        <w:t>6</w:t>
      </w:r>
      <w:r w:rsidRPr="002D3E36">
        <w:rPr>
          <w:rFonts w:hint="eastAsia"/>
          <w:lang w:val="en-GB"/>
        </w:rPr>
        <w:t>月</w:t>
      </w:r>
      <w:r w:rsidRPr="002D3E36">
        <w:rPr>
          <w:rFonts w:hint="eastAsia"/>
          <w:lang w:val="en-GB"/>
        </w:rPr>
        <w:t>10</w:t>
      </w:r>
      <w:r w:rsidRPr="002D3E36">
        <w:rPr>
          <w:rFonts w:hint="eastAsia"/>
          <w:lang w:val="en-GB"/>
        </w:rPr>
        <w:t>日</w:t>
      </w:r>
      <w:r>
        <w:rPr>
          <w:rFonts w:hint="eastAsia"/>
          <w:lang w:val="en-GB"/>
        </w:rPr>
        <w:t>入境</w:t>
      </w:r>
      <w:r w:rsidRPr="002D3E36">
        <w:rPr>
          <w:rFonts w:hint="eastAsia"/>
          <w:lang w:val="en-GB"/>
        </w:rPr>
        <w:t>乌兹别克斯坦。</w:t>
      </w:r>
    </w:p>
    <w:p w:rsidR="000506DA" w:rsidRPr="0040302F" w:rsidRDefault="000506DA" w:rsidP="000F076B">
      <w:pPr>
        <w:pStyle w:val="SingleTxtGC"/>
        <w:tabs>
          <w:tab w:val="clear" w:pos="431"/>
          <w:tab w:val="clear" w:pos="1134"/>
          <w:tab w:val="clear" w:pos="1565"/>
          <w:tab w:val="clear" w:pos="1996"/>
          <w:tab w:val="clear" w:pos="2427"/>
          <w:tab w:val="left" w:pos="1701"/>
        </w:tabs>
        <w:rPr>
          <w:lang w:val="en-GB"/>
        </w:rPr>
      </w:pPr>
      <w:r w:rsidRPr="0040302F">
        <w:rPr>
          <w:lang w:val="en-GB"/>
        </w:rPr>
        <w:t>5.5</w:t>
      </w:r>
      <w:r w:rsidRPr="0040302F">
        <w:rPr>
          <w:lang w:val="en-GB"/>
        </w:rPr>
        <w:tab/>
      </w:r>
      <w:r w:rsidRPr="00D67DC9">
        <w:rPr>
          <w:rFonts w:hint="eastAsia"/>
          <w:lang w:val="en-GB"/>
        </w:rPr>
        <w:t>尽管有上述情况，最高法院</w:t>
      </w:r>
      <w:r>
        <w:rPr>
          <w:rFonts w:hint="eastAsia"/>
          <w:lang w:val="en-GB"/>
        </w:rPr>
        <w:t>两次</w:t>
      </w:r>
      <w:proofErr w:type="gramStart"/>
      <w:r>
        <w:rPr>
          <w:rFonts w:ascii="宋体" w:hAnsi="宋体" w:cs="宋体" w:hint="eastAsia"/>
        </w:rPr>
        <w:t>办案</w:t>
      </w:r>
      <w:r w:rsidRPr="00D67DC9">
        <w:rPr>
          <w:rFonts w:hint="eastAsia"/>
          <w:lang w:val="en-GB"/>
        </w:rPr>
        <w:t>既</w:t>
      </w:r>
      <w:proofErr w:type="gramEnd"/>
      <w:r w:rsidRPr="00D67DC9">
        <w:rPr>
          <w:rFonts w:hint="eastAsia"/>
          <w:lang w:val="en-GB"/>
        </w:rPr>
        <w:t>没有</w:t>
      </w:r>
      <w:r>
        <w:rPr>
          <w:rFonts w:hint="eastAsia"/>
          <w:lang w:val="en-GB"/>
        </w:rPr>
        <w:t>查证</w:t>
      </w:r>
      <w:r w:rsidRPr="00D67DC9">
        <w:rPr>
          <w:rFonts w:hint="eastAsia"/>
          <w:lang w:val="en-GB"/>
        </w:rPr>
        <w:t>也没有考虑提交人</w:t>
      </w:r>
      <w:r w:rsidRPr="00D67DC9">
        <w:rPr>
          <w:rFonts w:hint="eastAsia"/>
          <w:lang w:val="en-GB"/>
        </w:rPr>
        <w:t>2010</w:t>
      </w:r>
      <w:r w:rsidRPr="00D67DC9">
        <w:rPr>
          <w:rFonts w:hint="eastAsia"/>
          <w:lang w:val="en-GB"/>
        </w:rPr>
        <w:t>年</w:t>
      </w:r>
      <w:r w:rsidRPr="00D67DC9">
        <w:rPr>
          <w:rFonts w:hint="eastAsia"/>
          <w:lang w:val="en-GB"/>
        </w:rPr>
        <w:t>6</w:t>
      </w:r>
      <w:r w:rsidRPr="00D67DC9">
        <w:rPr>
          <w:rFonts w:hint="eastAsia"/>
          <w:lang w:val="en-GB"/>
        </w:rPr>
        <w:t>月</w:t>
      </w:r>
      <w:r w:rsidRPr="00D67DC9">
        <w:rPr>
          <w:rFonts w:hint="eastAsia"/>
          <w:lang w:val="en-GB"/>
        </w:rPr>
        <w:t>10</w:t>
      </w:r>
      <w:r w:rsidRPr="00D67DC9">
        <w:rPr>
          <w:rFonts w:hint="eastAsia"/>
          <w:lang w:val="en-GB"/>
        </w:rPr>
        <w:t>日至</w:t>
      </w:r>
      <w:r w:rsidRPr="00D67DC9">
        <w:rPr>
          <w:rFonts w:hint="eastAsia"/>
          <w:lang w:val="en-GB"/>
        </w:rPr>
        <w:t>6</w:t>
      </w:r>
      <w:r w:rsidRPr="00D67DC9">
        <w:rPr>
          <w:rFonts w:hint="eastAsia"/>
          <w:lang w:val="en-GB"/>
        </w:rPr>
        <w:t>月</w:t>
      </w:r>
      <w:r w:rsidRPr="00D67DC9">
        <w:rPr>
          <w:rFonts w:hint="eastAsia"/>
          <w:lang w:val="en-GB"/>
        </w:rPr>
        <w:t>22</w:t>
      </w:r>
      <w:r w:rsidRPr="00D67DC9">
        <w:rPr>
          <w:rFonts w:hint="eastAsia"/>
          <w:lang w:val="en-GB"/>
        </w:rPr>
        <w:t>日期间不在缔约国境内</w:t>
      </w:r>
      <w:r>
        <w:rPr>
          <w:rFonts w:hint="eastAsia"/>
          <w:lang w:val="en-GB"/>
        </w:rPr>
        <w:t>并</w:t>
      </w:r>
      <w:r w:rsidRPr="00D67DC9">
        <w:rPr>
          <w:rFonts w:hint="eastAsia"/>
          <w:lang w:val="en-GB"/>
        </w:rPr>
        <w:t>因此不可能犯下</w:t>
      </w:r>
      <w:r>
        <w:rPr>
          <w:rFonts w:hint="eastAsia"/>
          <w:lang w:val="en-GB"/>
        </w:rPr>
        <w:t>所控</w:t>
      </w:r>
      <w:r w:rsidRPr="00D67DC9">
        <w:rPr>
          <w:rFonts w:hint="eastAsia"/>
          <w:lang w:val="en-GB"/>
        </w:rPr>
        <w:t>罪行。法院没有</w:t>
      </w:r>
      <w:r>
        <w:rPr>
          <w:rFonts w:hint="eastAsia"/>
          <w:lang w:val="en-GB"/>
        </w:rPr>
        <w:t>正确</w:t>
      </w:r>
      <w:r w:rsidRPr="00D67DC9">
        <w:rPr>
          <w:rFonts w:hint="eastAsia"/>
          <w:lang w:val="en-GB"/>
        </w:rPr>
        <w:t>评估证明提交人受伤的法医报告，也没有评估他</w:t>
      </w:r>
      <w:r>
        <w:rPr>
          <w:rFonts w:hint="eastAsia"/>
          <w:lang w:val="en-GB"/>
        </w:rPr>
        <w:t>被逼供</w:t>
      </w:r>
      <w:r w:rsidRPr="00D67DC9">
        <w:rPr>
          <w:rFonts w:hint="eastAsia"/>
          <w:lang w:val="en-GB"/>
        </w:rPr>
        <w:t>的说法的可信度。法医专家只指出了</w:t>
      </w:r>
      <w:proofErr w:type="gramStart"/>
      <w:r w:rsidRPr="00D67DC9">
        <w:rPr>
          <w:rFonts w:hint="eastAsia"/>
          <w:lang w:val="en-GB"/>
        </w:rPr>
        <w:t>造成体伤的</w:t>
      </w:r>
      <w:proofErr w:type="gramEnd"/>
      <w:r w:rsidRPr="00D67DC9">
        <w:rPr>
          <w:rFonts w:hint="eastAsia"/>
          <w:lang w:val="en-GB"/>
        </w:rPr>
        <w:t>时间</w:t>
      </w:r>
      <w:r>
        <w:rPr>
          <w:rFonts w:ascii="宋体" w:hAnsi="宋体" w:cs="宋体" w:hint="eastAsia"/>
        </w:rPr>
        <w:t>可能有误差</w:t>
      </w:r>
      <w:r w:rsidRPr="00D67DC9">
        <w:rPr>
          <w:rFonts w:hint="eastAsia"/>
          <w:lang w:val="en-GB"/>
        </w:rPr>
        <w:t>，但</w:t>
      </w:r>
      <w:r>
        <w:rPr>
          <w:rFonts w:hint="eastAsia"/>
          <w:lang w:val="en-GB"/>
        </w:rPr>
        <w:t>并</w:t>
      </w:r>
      <w:r w:rsidRPr="00D67DC9">
        <w:rPr>
          <w:rFonts w:hint="eastAsia"/>
          <w:lang w:val="en-GB"/>
        </w:rPr>
        <w:t>没有断然否</w:t>
      </w:r>
      <w:r>
        <w:rPr>
          <w:rFonts w:hint="eastAsia"/>
          <w:lang w:val="en-GB"/>
        </w:rPr>
        <w:t>定</w:t>
      </w:r>
      <w:r w:rsidRPr="00D67DC9">
        <w:rPr>
          <w:rFonts w:hint="eastAsia"/>
          <w:lang w:val="en-GB"/>
        </w:rPr>
        <w:t>是在警察局造成的。然而，正是这</w:t>
      </w:r>
      <w:r>
        <w:rPr>
          <w:rFonts w:hint="eastAsia"/>
          <w:lang w:val="en-GB"/>
        </w:rPr>
        <w:t>个</w:t>
      </w:r>
      <w:r w:rsidRPr="00D67DC9">
        <w:rPr>
          <w:rFonts w:hint="eastAsia"/>
          <w:lang w:val="en-GB"/>
        </w:rPr>
        <w:t>潜在的</w:t>
      </w:r>
      <w:r>
        <w:rPr>
          <w:rFonts w:hint="eastAsia"/>
          <w:lang w:val="en-GB"/>
        </w:rPr>
        <w:t>误差</w:t>
      </w:r>
      <w:r w:rsidRPr="00D67DC9">
        <w:rPr>
          <w:rFonts w:hint="eastAsia"/>
          <w:lang w:val="en-GB"/>
        </w:rPr>
        <w:t>被作为拒绝</w:t>
      </w:r>
      <w:r>
        <w:rPr>
          <w:rFonts w:hint="eastAsia"/>
          <w:lang w:val="en-GB"/>
        </w:rPr>
        <w:t>就</w:t>
      </w:r>
      <w:r w:rsidRPr="00D67DC9">
        <w:rPr>
          <w:rFonts w:hint="eastAsia"/>
          <w:lang w:val="en-GB"/>
        </w:rPr>
        <w:t>提交人的酷刑指</w:t>
      </w:r>
      <w:r>
        <w:rPr>
          <w:rFonts w:hint="eastAsia"/>
          <w:lang w:val="en-GB"/>
        </w:rPr>
        <w:t>称</w:t>
      </w:r>
      <w:r w:rsidRPr="00D67DC9">
        <w:rPr>
          <w:rFonts w:hint="eastAsia"/>
          <w:lang w:val="en-GB"/>
        </w:rPr>
        <w:t>提起刑事诉讼的主要理由。</w:t>
      </w:r>
    </w:p>
    <w:p w:rsidR="000506DA" w:rsidRPr="0040302F" w:rsidRDefault="000506DA" w:rsidP="000F076B">
      <w:pPr>
        <w:pStyle w:val="SingleTxtGC"/>
        <w:tabs>
          <w:tab w:val="clear" w:pos="431"/>
          <w:tab w:val="clear" w:pos="1134"/>
          <w:tab w:val="clear" w:pos="1565"/>
          <w:tab w:val="clear" w:pos="1996"/>
          <w:tab w:val="clear" w:pos="2427"/>
          <w:tab w:val="left" w:pos="1701"/>
        </w:tabs>
        <w:rPr>
          <w:lang w:val="en-GB"/>
        </w:rPr>
      </w:pPr>
      <w:r w:rsidRPr="0040302F">
        <w:rPr>
          <w:lang w:val="en-GB"/>
        </w:rPr>
        <w:t>5.6</w:t>
      </w:r>
      <w:r w:rsidRPr="0040302F">
        <w:rPr>
          <w:lang w:val="en-GB"/>
        </w:rPr>
        <w:tab/>
      </w:r>
      <w:r w:rsidRPr="0069690B">
        <w:rPr>
          <w:rFonts w:hint="eastAsia"/>
          <w:lang w:val="en-GB"/>
        </w:rPr>
        <w:t>提交人还</w:t>
      </w:r>
      <w:r>
        <w:rPr>
          <w:rFonts w:hint="eastAsia"/>
          <w:lang w:val="en-GB"/>
        </w:rPr>
        <w:t>说</w:t>
      </w:r>
      <w:r w:rsidRPr="0069690B">
        <w:rPr>
          <w:rFonts w:hint="eastAsia"/>
          <w:lang w:val="en-GB"/>
        </w:rPr>
        <w:t>，医学专家的检查不符合完整性和全面性标准，</w:t>
      </w:r>
      <w:r>
        <w:rPr>
          <w:rFonts w:hint="eastAsia"/>
          <w:lang w:val="en-GB"/>
        </w:rPr>
        <w:t>也不符合</w:t>
      </w:r>
      <w:r w:rsidRPr="0069690B">
        <w:rPr>
          <w:rFonts w:hint="eastAsia"/>
          <w:lang w:val="en-GB"/>
        </w:rPr>
        <w:t>有效性和</w:t>
      </w:r>
      <w:r>
        <w:rPr>
          <w:rFonts w:hint="eastAsia"/>
          <w:lang w:val="en-GB"/>
        </w:rPr>
        <w:t>证据</w:t>
      </w:r>
      <w:r w:rsidRPr="0069690B">
        <w:rPr>
          <w:rFonts w:hint="eastAsia"/>
          <w:lang w:val="en-GB"/>
        </w:rPr>
        <w:t>证实标准。具体而言，没有详细描述从</w:t>
      </w:r>
      <w:r>
        <w:rPr>
          <w:rFonts w:hint="eastAsia"/>
          <w:lang w:val="en-GB"/>
        </w:rPr>
        <w:t>所</w:t>
      </w:r>
      <w:r w:rsidRPr="0069690B">
        <w:rPr>
          <w:rFonts w:hint="eastAsia"/>
          <w:lang w:val="en-GB"/>
        </w:rPr>
        <w:t>称酷刑发生</w:t>
      </w:r>
      <w:r>
        <w:rPr>
          <w:rFonts w:hint="eastAsia"/>
          <w:lang w:val="en-GB"/>
        </w:rPr>
        <w:t>开始</w:t>
      </w:r>
      <w:r w:rsidRPr="0069690B">
        <w:rPr>
          <w:rFonts w:hint="eastAsia"/>
          <w:lang w:val="en-GB"/>
        </w:rPr>
        <w:t>到专家检查</w:t>
      </w:r>
      <w:r>
        <w:rPr>
          <w:rFonts w:hint="eastAsia"/>
          <w:lang w:val="en-GB"/>
        </w:rPr>
        <w:t>为止</w:t>
      </w:r>
      <w:r w:rsidRPr="0069690B">
        <w:rPr>
          <w:rFonts w:hint="eastAsia"/>
          <w:lang w:val="en-GB"/>
        </w:rPr>
        <w:t>的临床事实。医疗专家的检查记录仅表明</w:t>
      </w:r>
      <w:r>
        <w:rPr>
          <w:rFonts w:hint="eastAsia"/>
          <w:lang w:val="en-GB"/>
        </w:rPr>
        <w:t>有伤痕</w:t>
      </w:r>
      <w:r w:rsidRPr="0069690B">
        <w:rPr>
          <w:rFonts w:hint="eastAsia"/>
          <w:lang w:val="en-GB"/>
        </w:rPr>
        <w:t>，没有提供对其性质的描述，因此缺乏对</w:t>
      </w:r>
      <w:r>
        <w:rPr>
          <w:rFonts w:hint="eastAsia"/>
          <w:lang w:val="en-GB"/>
        </w:rPr>
        <w:t>所存在伤痕</w:t>
      </w:r>
      <w:r w:rsidRPr="0069690B">
        <w:rPr>
          <w:rFonts w:hint="eastAsia"/>
          <w:lang w:val="en-GB"/>
        </w:rPr>
        <w:t>的</w:t>
      </w:r>
      <w:r>
        <w:rPr>
          <w:rFonts w:hint="eastAsia"/>
          <w:lang w:val="en-GB"/>
        </w:rPr>
        <w:t>正确</w:t>
      </w:r>
      <w:r w:rsidRPr="0069690B">
        <w:rPr>
          <w:rFonts w:hint="eastAsia"/>
          <w:lang w:val="en-GB"/>
        </w:rPr>
        <w:t>分析。尽管提交人</w:t>
      </w:r>
      <w:r>
        <w:rPr>
          <w:rFonts w:hint="eastAsia"/>
          <w:lang w:val="en-GB"/>
        </w:rPr>
        <w:t>主诉</w:t>
      </w:r>
      <w:r w:rsidRPr="0069690B">
        <w:rPr>
          <w:rFonts w:hint="eastAsia"/>
          <w:lang w:val="en-GB"/>
        </w:rPr>
        <w:t>左侧腰部疼痛，但没有</w:t>
      </w:r>
      <w:r>
        <w:rPr>
          <w:rFonts w:hint="eastAsia"/>
          <w:lang w:val="en-GB"/>
        </w:rPr>
        <w:t>为此</w:t>
      </w:r>
      <w:r w:rsidRPr="0069690B">
        <w:rPr>
          <w:rFonts w:hint="eastAsia"/>
          <w:lang w:val="en-GB"/>
        </w:rPr>
        <w:t>进行相关检查。这导致功能障碍数据的</w:t>
      </w:r>
      <w:r>
        <w:rPr>
          <w:rFonts w:hint="eastAsia"/>
          <w:lang w:val="en-GB"/>
        </w:rPr>
        <w:t>损失</w:t>
      </w:r>
      <w:r w:rsidRPr="0069690B">
        <w:rPr>
          <w:rFonts w:hint="eastAsia"/>
          <w:lang w:val="en-GB"/>
        </w:rPr>
        <w:t>，而这些数据本可以作为酷刑的证据。此外，提交人及其辩护律师没有机会质疑专家的意见，也没有机会申请</w:t>
      </w:r>
      <w:r>
        <w:rPr>
          <w:rFonts w:hint="eastAsia"/>
          <w:lang w:val="en-GB"/>
        </w:rPr>
        <w:t>另请</w:t>
      </w:r>
      <w:r w:rsidRPr="0069690B">
        <w:rPr>
          <w:rFonts w:hint="eastAsia"/>
          <w:lang w:val="en-GB"/>
        </w:rPr>
        <w:t>合格专家进行全面的医疗、心理和精神病学专家检查。</w:t>
      </w:r>
    </w:p>
    <w:p w:rsidR="000506DA" w:rsidRPr="0040302F" w:rsidRDefault="000506DA" w:rsidP="000F076B">
      <w:pPr>
        <w:pStyle w:val="SingleTxtGC"/>
        <w:tabs>
          <w:tab w:val="clear" w:pos="431"/>
          <w:tab w:val="clear" w:pos="1134"/>
          <w:tab w:val="clear" w:pos="1565"/>
          <w:tab w:val="clear" w:pos="1996"/>
          <w:tab w:val="clear" w:pos="2427"/>
          <w:tab w:val="left" w:pos="1701"/>
        </w:tabs>
        <w:rPr>
          <w:lang w:val="en-GB"/>
        </w:rPr>
      </w:pPr>
      <w:r w:rsidRPr="0040302F">
        <w:rPr>
          <w:lang w:val="en-GB"/>
        </w:rPr>
        <w:t>5.7</w:t>
      </w:r>
      <w:r w:rsidRPr="0040302F">
        <w:rPr>
          <w:lang w:val="en-GB"/>
        </w:rPr>
        <w:tab/>
      </w:r>
      <w:r w:rsidRPr="00EE5654">
        <w:rPr>
          <w:rFonts w:hint="eastAsia"/>
          <w:lang w:val="en-GB"/>
        </w:rPr>
        <w:t>提交人</w:t>
      </w:r>
      <w:r>
        <w:rPr>
          <w:rFonts w:hint="eastAsia"/>
          <w:lang w:val="en-GB"/>
        </w:rPr>
        <w:t>否定</w:t>
      </w:r>
      <w:r w:rsidRPr="00EE5654">
        <w:rPr>
          <w:rFonts w:hint="eastAsia"/>
          <w:lang w:val="en-GB"/>
        </w:rPr>
        <w:t>缔约国关于他无法</w:t>
      </w:r>
      <w:r>
        <w:rPr>
          <w:rFonts w:hint="eastAsia"/>
          <w:lang w:val="en-GB"/>
        </w:rPr>
        <w:t>指认有关</w:t>
      </w:r>
      <w:r w:rsidRPr="00EE5654">
        <w:rPr>
          <w:rFonts w:hint="eastAsia"/>
          <w:lang w:val="en-GB"/>
        </w:rPr>
        <w:t>个人和</w:t>
      </w:r>
      <w:r>
        <w:rPr>
          <w:rFonts w:hint="eastAsia"/>
          <w:lang w:val="en-GB"/>
        </w:rPr>
        <w:t>说明</w:t>
      </w:r>
      <w:r w:rsidRPr="00EE5654">
        <w:rPr>
          <w:rFonts w:hint="eastAsia"/>
          <w:lang w:val="en-GB"/>
        </w:rPr>
        <w:t>殴打情况的说法。虽然初步调查确定，</w:t>
      </w:r>
      <w:r w:rsidRPr="00EE5654">
        <w:rPr>
          <w:rFonts w:hint="eastAsia"/>
          <w:lang w:val="en-GB"/>
        </w:rPr>
        <w:t>2011</w:t>
      </w:r>
      <w:r w:rsidRPr="00EE5654">
        <w:rPr>
          <w:rFonts w:hint="eastAsia"/>
          <w:lang w:val="en-GB"/>
        </w:rPr>
        <w:t>年</w:t>
      </w:r>
      <w:r w:rsidRPr="00EE5654">
        <w:rPr>
          <w:rFonts w:hint="eastAsia"/>
          <w:lang w:val="en-GB"/>
        </w:rPr>
        <w:t>4</w:t>
      </w:r>
      <w:r w:rsidRPr="00EE5654">
        <w:rPr>
          <w:rFonts w:hint="eastAsia"/>
          <w:lang w:val="en-GB"/>
        </w:rPr>
        <w:t>月</w:t>
      </w:r>
      <w:r w:rsidRPr="00EE5654">
        <w:rPr>
          <w:rFonts w:hint="eastAsia"/>
          <w:lang w:val="en-GB"/>
        </w:rPr>
        <w:t>20</w:t>
      </w:r>
      <w:r w:rsidRPr="00EE5654">
        <w:rPr>
          <w:rFonts w:hint="eastAsia"/>
          <w:lang w:val="en-GB"/>
        </w:rPr>
        <w:t>日，由</w:t>
      </w:r>
      <w:r w:rsidRPr="0040302F">
        <w:rPr>
          <w:lang w:val="en-GB"/>
        </w:rPr>
        <w:t>M.</w:t>
      </w:r>
      <w:r w:rsidRPr="00EE5654">
        <w:rPr>
          <w:rFonts w:hint="eastAsia"/>
          <w:lang w:val="en-GB"/>
        </w:rPr>
        <w:t>先生、</w:t>
      </w:r>
      <w:r>
        <w:rPr>
          <w:lang w:val="en-GB"/>
        </w:rPr>
        <w:t>K</w:t>
      </w:r>
      <w:r w:rsidRPr="00EE5654">
        <w:rPr>
          <w:rFonts w:hint="eastAsia"/>
          <w:lang w:val="en-GB"/>
        </w:rPr>
        <w:t>.</w:t>
      </w:r>
      <w:r w:rsidRPr="00EE5654">
        <w:rPr>
          <w:rFonts w:hint="eastAsia"/>
          <w:lang w:val="en-GB"/>
        </w:rPr>
        <w:t>先生和</w:t>
      </w:r>
      <w:r w:rsidRPr="00D96489">
        <w:rPr>
          <w:lang w:val="en-GB"/>
        </w:rPr>
        <w:t>B</w:t>
      </w:r>
      <w:r w:rsidRPr="00EE5654">
        <w:rPr>
          <w:rFonts w:hint="eastAsia"/>
          <w:lang w:val="en-GB"/>
        </w:rPr>
        <w:t>.</w:t>
      </w:r>
      <w:r w:rsidRPr="00EE5654">
        <w:rPr>
          <w:rFonts w:hint="eastAsia"/>
          <w:lang w:val="en-GB"/>
        </w:rPr>
        <w:t>先生组成的</w:t>
      </w:r>
      <w:r>
        <w:rPr>
          <w:rFonts w:hint="eastAsia"/>
          <w:lang w:val="en-GB"/>
        </w:rPr>
        <w:t>内务</w:t>
      </w:r>
      <w:r w:rsidRPr="00EE5654">
        <w:rPr>
          <w:rFonts w:hint="eastAsia"/>
          <w:lang w:val="en-GB"/>
        </w:rPr>
        <w:t>部奥什市</w:t>
      </w:r>
      <w:r>
        <w:rPr>
          <w:rFonts w:hint="eastAsia"/>
          <w:lang w:val="en-GB"/>
        </w:rPr>
        <w:t>特遣队</w:t>
      </w:r>
      <w:r w:rsidRPr="00EE5654">
        <w:rPr>
          <w:rFonts w:hint="eastAsia"/>
          <w:lang w:val="en-GB"/>
        </w:rPr>
        <w:t>逮捕了提交人，并将其带到该市的内务</w:t>
      </w:r>
      <w:r>
        <w:rPr>
          <w:rFonts w:hint="eastAsia"/>
          <w:lang w:val="en-GB"/>
        </w:rPr>
        <w:t>局</w:t>
      </w:r>
      <w:r w:rsidRPr="00EE5654">
        <w:rPr>
          <w:rFonts w:hint="eastAsia"/>
          <w:lang w:val="en-GB"/>
        </w:rPr>
        <w:t>，但这些安全官员都没有受到</w:t>
      </w:r>
      <w:r>
        <w:rPr>
          <w:rFonts w:hint="eastAsia"/>
          <w:lang w:val="en-GB"/>
        </w:rPr>
        <w:t>询问</w:t>
      </w:r>
      <w:r w:rsidRPr="00EE5654">
        <w:rPr>
          <w:rFonts w:hint="eastAsia"/>
          <w:lang w:val="en-GB"/>
        </w:rPr>
        <w:t>。此外，</w:t>
      </w:r>
      <w:proofErr w:type="gramStart"/>
      <w:r w:rsidRPr="00EE5654">
        <w:rPr>
          <w:rFonts w:hint="eastAsia"/>
          <w:lang w:val="en-GB"/>
        </w:rPr>
        <w:t>由于奥什地区</w:t>
      </w:r>
      <w:proofErr w:type="gramEnd"/>
      <w:r w:rsidRPr="00EE5654">
        <w:rPr>
          <w:rFonts w:hint="eastAsia"/>
          <w:lang w:val="en-GB"/>
        </w:rPr>
        <w:t>检察官办公室拒绝提起刑事诉讼并进行彻底调查，因此没有</w:t>
      </w:r>
      <w:r>
        <w:rPr>
          <w:rFonts w:hint="eastAsia"/>
          <w:lang w:val="en-GB"/>
        </w:rPr>
        <w:t>安排</w:t>
      </w:r>
      <w:r w:rsidRPr="00EE5654">
        <w:rPr>
          <w:rFonts w:hint="eastAsia"/>
          <w:lang w:val="en-GB"/>
        </w:rPr>
        <w:t>与提交人</w:t>
      </w:r>
      <w:r>
        <w:rPr>
          <w:rFonts w:hint="eastAsia"/>
          <w:lang w:val="en-GB"/>
        </w:rPr>
        <w:t>当面</w:t>
      </w:r>
      <w:r w:rsidRPr="00EE5654">
        <w:rPr>
          <w:rFonts w:hint="eastAsia"/>
          <w:lang w:val="en-GB"/>
        </w:rPr>
        <w:t>“</w:t>
      </w:r>
      <w:r>
        <w:rPr>
          <w:rFonts w:hint="eastAsia"/>
          <w:lang w:val="en-GB"/>
        </w:rPr>
        <w:t>对质</w:t>
      </w:r>
      <w:r w:rsidRPr="00EE5654">
        <w:rPr>
          <w:rFonts w:hint="eastAsia"/>
          <w:lang w:val="en-GB"/>
        </w:rPr>
        <w:t>”。在提交人就警官的行为提出申诉后，</w:t>
      </w:r>
      <w:proofErr w:type="gramStart"/>
      <w:r w:rsidRPr="00EE5654">
        <w:rPr>
          <w:rFonts w:hint="eastAsia"/>
          <w:lang w:val="en-GB"/>
        </w:rPr>
        <w:t>奥什地区</w:t>
      </w:r>
      <w:proofErr w:type="gramEnd"/>
      <w:r w:rsidRPr="00EE5654">
        <w:rPr>
          <w:rFonts w:hint="eastAsia"/>
          <w:lang w:val="en-GB"/>
        </w:rPr>
        <w:t>检察官办公室也没有对他进行询问。因此，缔约国没有调查提交人被殴打的情况，失去了及时询问证人和检查酷刑</w:t>
      </w:r>
      <w:r>
        <w:rPr>
          <w:rFonts w:hint="eastAsia"/>
          <w:lang w:val="en-GB"/>
        </w:rPr>
        <w:t>之处</w:t>
      </w:r>
      <w:r w:rsidRPr="00EE5654">
        <w:rPr>
          <w:rFonts w:hint="eastAsia"/>
          <w:lang w:val="en-GB"/>
        </w:rPr>
        <w:t>的机会。</w:t>
      </w:r>
      <w:r w:rsidRPr="00E57E63">
        <w:rPr>
          <w:rStyle w:val="a8"/>
          <w:rFonts w:eastAsia="宋体"/>
        </w:rPr>
        <w:footnoteReference w:id="5"/>
      </w:r>
    </w:p>
    <w:p w:rsidR="000506DA" w:rsidRPr="0040302F" w:rsidRDefault="000506DA" w:rsidP="000F076B">
      <w:pPr>
        <w:pStyle w:val="SingleTxtGC"/>
        <w:tabs>
          <w:tab w:val="clear" w:pos="431"/>
          <w:tab w:val="clear" w:pos="1134"/>
          <w:tab w:val="clear" w:pos="1565"/>
          <w:tab w:val="clear" w:pos="1996"/>
          <w:tab w:val="clear" w:pos="2427"/>
          <w:tab w:val="left" w:pos="1701"/>
        </w:tabs>
        <w:rPr>
          <w:lang w:val="en-GB"/>
        </w:rPr>
      </w:pPr>
      <w:r w:rsidRPr="0040302F">
        <w:rPr>
          <w:lang w:val="en-GB"/>
        </w:rPr>
        <w:t>5.8</w:t>
      </w:r>
      <w:r w:rsidRPr="0040302F">
        <w:rPr>
          <w:lang w:val="en-GB"/>
        </w:rPr>
        <w:tab/>
      </w:r>
      <w:r w:rsidRPr="00D96489">
        <w:rPr>
          <w:rFonts w:hint="eastAsia"/>
          <w:lang w:val="en-GB"/>
        </w:rPr>
        <w:t>提交人回顾了</w:t>
      </w:r>
      <w:r>
        <w:rPr>
          <w:rFonts w:hint="eastAsia"/>
          <w:lang w:val="en-GB"/>
        </w:rPr>
        <w:t>所采取的与</w:t>
      </w:r>
      <w:r w:rsidRPr="00D96489">
        <w:rPr>
          <w:rFonts w:hint="eastAsia"/>
          <w:lang w:val="en-GB"/>
        </w:rPr>
        <w:t>国内当局</w:t>
      </w:r>
      <w:r>
        <w:rPr>
          <w:rFonts w:hint="eastAsia"/>
          <w:lang w:val="en-GB"/>
        </w:rPr>
        <w:t>交涉</w:t>
      </w:r>
      <w:r w:rsidRPr="00D96489">
        <w:rPr>
          <w:rFonts w:hint="eastAsia"/>
          <w:lang w:val="en-GB"/>
        </w:rPr>
        <w:t>的步骤。</w:t>
      </w:r>
      <w:r w:rsidRPr="00D96489">
        <w:rPr>
          <w:rFonts w:hint="eastAsia"/>
          <w:lang w:val="en-GB"/>
        </w:rPr>
        <w:t>2011</w:t>
      </w:r>
      <w:r w:rsidRPr="00D96489">
        <w:rPr>
          <w:rFonts w:hint="eastAsia"/>
          <w:lang w:val="en-GB"/>
        </w:rPr>
        <w:t>年</w:t>
      </w:r>
      <w:r w:rsidRPr="00D96489">
        <w:rPr>
          <w:rFonts w:hint="eastAsia"/>
          <w:lang w:val="en-GB"/>
        </w:rPr>
        <w:t>4</w:t>
      </w:r>
      <w:r w:rsidRPr="00D96489">
        <w:rPr>
          <w:rFonts w:hint="eastAsia"/>
          <w:lang w:val="en-GB"/>
        </w:rPr>
        <w:t>月</w:t>
      </w:r>
      <w:r w:rsidRPr="00D96489">
        <w:rPr>
          <w:rFonts w:hint="eastAsia"/>
          <w:lang w:val="en-GB"/>
        </w:rPr>
        <w:t>22</w:t>
      </w:r>
      <w:r w:rsidRPr="00D96489">
        <w:rPr>
          <w:rFonts w:hint="eastAsia"/>
          <w:lang w:val="en-GB"/>
        </w:rPr>
        <w:t>日，他和他的律师向奥什地区检察官办公室投诉</w:t>
      </w:r>
      <w:r>
        <w:rPr>
          <w:rFonts w:hint="eastAsia"/>
          <w:lang w:val="en-GB"/>
        </w:rPr>
        <w:t>警官</w:t>
      </w:r>
      <w:r w:rsidRPr="00D96489">
        <w:rPr>
          <w:rFonts w:hint="eastAsia"/>
          <w:lang w:val="en-GB"/>
        </w:rPr>
        <w:t>虐待</w:t>
      </w:r>
      <w:r>
        <w:rPr>
          <w:rFonts w:hint="eastAsia"/>
          <w:lang w:val="en-GB"/>
        </w:rPr>
        <w:t>逼供认罪</w:t>
      </w:r>
      <w:r w:rsidRPr="00D96489">
        <w:rPr>
          <w:rFonts w:hint="eastAsia"/>
          <w:lang w:val="en-GB"/>
        </w:rPr>
        <w:t>。负责对提交人刑事案件调查的同一名调查员</w:t>
      </w:r>
      <w:r>
        <w:rPr>
          <w:rFonts w:hint="eastAsia"/>
          <w:lang w:val="en-GB"/>
        </w:rPr>
        <w:t>又</w:t>
      </w:r>
      <w:r w:rsidRPr="00D96489">
        <w:rPr>
          <w:rFonts w:hint="eastAsia"/>
          <w:lang w:val="en-GB"/>
        </w:rPr>
        <w:t>被指派核实提交人的酷刑</w:t>
      </w:r>
      <w:r>
        <w:rPr>
          <w:rFonts w:hint="eastAsia"/>
          <w:lang w:val="en-GB"/>
        </w:rPr>
        <w:t>指称</w:t>
      </w:r>
      <w:r w:rsidRPr="00D96489">
        <w:rPr>
          <w:rFonts w:hint="eastAsia"/>
          <w:lang w:val="en-GB"/>
        </w:rPr>
        <w:t>，他下令进行法医检查，以确定提交人</w:t>
      </w:r>
      <w:proofErr w:type="gramStart"/>
      <w:r w:rsidRPr="00D96489">
        <w:rPr>
          <w:rFonts w:hint="eastAsia"/>
          <w:lang w:val="en-GB"/>
        </w:rPr>
        <w:t>的体伤并</w:t>
      </w:r>
      <w:proofErr w:type="gramEnd"/>
      <w:r w:rsidRPr="00D96489">
        <w:rPr>
          <w:rFonts w:hint="eastAsia"/>
          <w:lang w:val="en-GB"/>
        </w:rPr>
        <w:t>评估严重程度。</w:t>
      </w:r>
      <w:r w:rsidRPr="00D96489">
        <w:rPr>
          <w:rFonts w:hint="eastAsia"/>
          <w:lang w:val="en-GB"/>
        </w:rPr>
        <w:t>2011</w:t>
      </w:r>
      <w:r w:rsidRPr="00D96489">
        <w:rPr>
          <w:rFonts w:hint="eastAsia"/>
          <w:lang w:val="en-GB"/>
        </w:rPr>
        <w:t>年</w:t>
      </w:r>
      <w:r w:rsidRPr="00D96489">
        <w:rPr>
          <w:rFonts w:hint="eastAsia"/>
          <w:lang w:val="en-GB"/>
        </w:rPr>
        <w:t>5</w:t>
      </w:r>
      <w:r w:rsidRPr="00D96489">
        <w:rPr>
          <w:rFonts w:hint="eastAsia"/>
          <w:lang w:val="en-GB"/>
        </w:rPr>
        <w:t>月</w:t>
      </w:r>
      <w:r w:rsidRPr="00D96489">
        <w:rPr>
          <w:rFonts w:hint="eastAsia"/>
          <w:lang w:val="en-GB"/>
        </w:rPr>
        <w:t>19</w:t>
      </w:r>
      <w:r w:rsidRPr="00D96489">
        <w:rPr>
          <w:rFonts w:hint="eastAsia"/>
          <w:lang w:val="en-GB"/>
        </w:rPr>
        <w:t>日，在没有审问有关</w:t>
      </w:r>
      <w:r>
        <w:rPr>
          <w:rFonts w:hint="eastAsia"/>
          <w:lang w:val="en-GB"/>
        </w:rPr>
        <w:t>警官</w:t>
      </w:r>
      <w:r w:rsidRPr="00D96489">
        <w:rPr>
          <w:rFonts w:hint="eastAsia"/>
          <w:lang w:val="en-GB"/>
        </w:rPr>
        <w:t>的情况下，根据法医检查的结论，调查员拒绝</w:t>
      </w:r>
      <w:r>
        <w:rPr>
          <w:rFonts w:hint="eastAsia"/>
          <w:lang w:val="en-GB"/>
        </w:rPr>
        <w:t>就</w:t>
      </w:r>
      <w:r w:rsidRPr="00D96489">
        <w:rPr>
          <w:rFonts w:hint="eastAsia"/>
          <w:lang w:val="en-GB"/>
        </w:rPr>
        <w:t>提交人的酷刑</w:t>
      </w:r>
      <w:r>
        <w:rPr>
          <w:rFonts w:hint="eastAsia"/>
          <w:lang w:val="en-GB"/>
        </w:rPr>
        <w:t>指称</w:t>
      </w:r>
      <w:r w:rsidRPr="00D96489">
        <w:rPr>
          <w:rFonts w:hint="eastAsia"/>
          <w:lang w:val="en-GB"/>
        </w:rPr>
        <w:t>提起刑事诉讼。提交人的姐姐和律师分别于</w:t>
      </w:r>
      <w:r w:rsidRPr="00D96489">
        <w:rPr>
          <w:rFonts w:hint="eastAsia"/>
          <w:lang w:val="en-GB"/>
        </w:rPr>
        <w:t>2011</w:t>
      </w:r>
      <w:r w:rsidRPr="00D96489">
        <w:rPr>
          <w:rFonts w:hint="eastAsia"/>
          <w:lang w:val="en-GB"/>
        </w:rPr>
        <w:t>年</w:t>
      </w:r>
      <w:r w:rsidRPr="00D96489">
        <w:rPr>
          <w:rFonts w:hint="eastAsia"/>
          <w:lang w:val="en-GB"/>
        </w:rPr>
        <w:t>5</w:t>
      </w:r>
      <w:r w:rsidRPr="00D96489">
        <w:rPr>
          <w:rFonts w:hint="eastAsia"/>
          <w:lang w:val="en-GB"/>
        </w:rPr>
        <w:t>月</w:t>
      </w:r>
      <w:r w:rsidRPr="00D96489">
        <w:rPr>
          <w:rFonts w:hint="eastAsia"/>
          <w:lang w:val="en-GB"/>
        </w:rPr>
        <w:t>4</w:t>
      </w:r>
      <w:r w:rsidRPr="00D96489">
        <w:rPr>
          <w:rFonts w:hint="eastAsia"/>
          <w:lang w:val="en-GB"/>
        </w:rPr>
        <w:t>日和</w:t>
      </w:r>
      <w:r w:rsidRPr="00D96489">
        <w:rPr>
          <w:rFonts w:hint="eastAsia"/>
          <w:lang w:val="en-GB"/>
        </w:rPr>
        <w:t>2011</w:t>
      </w:r>
      <w:r w:rsidRPr="00D96489">
        <w:rPr>
          <w:rFonts w:hint="eastAsia"/>
          <w:lang w:val="en-GB"/>
        </w:rPr>
        <w:t>年</w:t>
      </w:r>
      <w:r w:rsidRPr="00D96489">
        <w:rPr>
          <w:rFonts w:hint="eastAsia"/>
          <w:lang w:val="en-GB"/>
        </w:rPr>
        <w:t>6</w:t>
      </w:r>
      <w:r w:rsidRPr="00D96489">
        <w:rPr>
          <w:rFonts w:hint="eastAsia"/>
          <w:lang w:val="en-GB"/>
        </w:rPr>
        <w:t>月</w:t>
      </w:r>
      <w:r w:rsidRPr="00D96489">
        <w:rPr>
          <w:rFonts w:hint="eastAsia"/>
          <w:lang w:val="en-GB"/>
        </w:rPr>
        <w:t>7</w:t>
      </w:r>
      <w:r w:rsidRPr="00D96489">
        <w:rPr>
          <w:rFonts w:hint="eastAsia"/>
          <w:lang w:val="en-GB"/>
        </w:rPr>
        <w:t>日向总检察长提出了</w:t>
      </w:r>
      <w:r>
        <w:rPr>
          <w:rFonts w:hint="eastAsia"/>
          <w:lang w:val="en-GB"/>
        </w:rPr>
        <w:t>针对</w:t>
      </w:r>
      <w:r w:rsidRPr="00D96489">
        <w:rPr>
          <w:rFonts w:hint="eastAsia"/>
          <w:lang w:val="en-GB"/>
        </w:rPr>
        <w:t>虐待提交人的</w:t>
      </w:r>
      <w:r>
        <w:rPr>
          <w:rFonts w:hint="eastAsia"/>
          <w:lang w:val="en-GB"/>
        </w:rPr>
        <w:t>警官</w:t>
      </w:r>
      <w:r w:rsidRPr="00D96489">
        <w:rPr>
          <w:rFonts w:hint="eastAsia"/>
          <w:lang w:val="en-GB"/>
        </w:rPr>
        <w:t>的投诉。</w:t>
      </w:r>
      <w:r w:rsidRPr="00D96489">
        <w:rPr>
          <w:rFonts w:hint="eastAsia"/>
          <w:lang w:val="en-GB"/>
        </w:rPr>
        <w:t>2011</w:t>
      </w:r>
      <w:r w:rsidRPr="00D96489">
        <w:rPr>
          <w:rFonts w:hint="eastAsia"/>
          <w:lang w:val="en-GB"/>
        </w:rPr>
        <w:t>年</w:t>
      </w:r>
      <w:r w:rsidRPr="00D96489">
        <w:rPr>
          <w:rFonts w:hint="eastAsia"/>
          <w:lang w:val="en-GB"/>
        </w:rPr>
        <w:t>6</w:t>
      </w:r>
      <w:r w:rsidRPr="00D96489">
        <w:rPr>
          <w:rFonts w:hint="eastAsia"/>
          <w:lang w:val="en-GB"/>
        </w:rPr>
        <w:t>月</w:t>
      </w:r>
      <w:r w:rsidRPr="00D96489">
        <w:rPr>
          <w:rFonts w:hint="eastAsia"/>
          <w:lang w:val="en-GB"/>
        </w:rPr>
        <w:t>28</w:t>
      </w:r>
      <w:r w:rsidRPr="00D96489">
        <w:rPr>
          <w:rFonts w:hint="eastAsia"/>
          <w:lang w:val="en-GB"/>
        </w:rPr>
        <w:t>日，总检察长办公室驳回了申诉，称没有理由提起刑事诉讼</w:t>
      </w:r>
      <w:r>
        <w:rPr>
          <w:rFonts w:hint="eastAsia"/>
          <w:lang w:val="en-GB"/>
        </w:rPr>
        <w:t>，</w:t>
      </w:r>
      <w:r w:rsidRPr="00D96489">
        <w:rPr>
          <w:rFonts w:hint="eastAsia"/>
          <w:lang w:val="en-GB"/>
        </w:rPr>
        <w:t>并</w:t>
      </w:r>
      <w:r>
        <w:rPr>
          <w:rFonts w:hint="eastAsia"/>
          <w:lang w:val="en-GB"/>
        </w:rPr>
        <w:t>维持</w:t>
      </w:r>
      <w:r w:rsidRPr="00D96489">
        <w:rPr>
          <w:rFonts w:hint="eastAsia"/>
          <w:lang w:val="en-GB"/>
        </w:rPr>
        <w:t>调查员的决定。</w:t>
      </w:r>
      <w:r w:rsidRPr="00D96489">
        <w:rPr>
          <w:rFonts w:hint="eastAsia"/>
          <w:lang w:val="en-GB"/>
        </w:rPr>
        <w:t>2011</w:t>
      </w:r>
      <w:r w:rsidRPr="00D96489">
        <w:rPr>
          <w:rFonts w:hint="eastAsia"/>
          <w:lang w:val="en-GB"/>
        </w:rPr>
        <w:t>年</w:t>
      </w:r>
      <w:r w:rsidRPr="00D96489">
        <w:rPr>
          <w:rFonts w:hint="eastAsia"/>
          <w:lang w:val="en-GB"/>
        </w:rPr>
        <w:t>10</w:t>
      </w:r>
      <w:r w:rsidRPr="00D96489">
        <w:rPr>
          <w:rFonts w:hint="eastAsia"/>
          <w:lang w:val="en-GB"/>
        </w:rPr>
        <w:t>月</w:t>
      </w:r>
      <w:r w:rsidRPr="00D96489">
        <w:rPr>
          <w:rFonts w:hint="eastAsia"/>
          <w:lang w:val="en-GB"/>
        </w:rPr>
        <w:t>10</w:t>
      </w:r>
      <w:r w:rsidRPr="00D96489">
        <w:rPr>
          <w:rFonts w:hint="eastAsia"/>
          <w:lang w:val="en-GB"/>
        </w:rPr>
        <w:lastRenderedPageBreak/>
        <w:t>日，提交人的律师就调查员</w:t>
      </w:r>
      <w:r w:rsidRPr="00D96489">
        <w:rPr>
          <w:rFonts w:hint="eastAsia"/>
          <w:lang w:val="en-GB"/>
        </w:rPr>
        <w:t>2011</w:t>
      </w:r>
      <w:r w:rsidRPr="00D96489">
        <w:rPr>
          <w:rFonts w:hint="eastAsia"/>
          <w:lang w:val="en-GB"/>
        </w:rPr>
        <w:t>年</w:t>
      </w:r>
      <w:r w:rsidRPr="00D96489">
        <w:rPr>
          <w:rFonts w:hint="eastAsia"/>
          <w:lang w:val="en-GB"/>
        </w:rPr>
        <w:t>5</w:t>
      </w:r>
      <w:r w:rsidRPr="00D96489">
        <w:rPr>
          <w:rFonts w:hint="eastAsia"/>
          <w:lang w:val="en-GB"/>
        </w:rPr>
        <w:t>月</w:t>
      </w:r>
      <w:r w:rsidRPr="00D96489">
        <w:rPr>
          <w:rFonts w:hint="eastAsia"/>
          <w:lang w:val="en-GB"/>
        </w:rPr>
        <w:t>19</w:t>
      </w:r>
      <w:r w:rsidRPr="00D96489">
        <w:rPr>
          <w:rFonts w:hint="eastAsia"/>
          <w:lang w:val="en-GB"/>
        </w:rPr>
        <w:t>日的决定向奥什市法院提出申诉。</w:t>
      </w:r>
      <w:r w:rsidRPr="00D96489">
        <w:rPr>
          <w:rFonts w:hint="eastAsia"/>
          <w:lang w:val="en-GB"/>
        </w:rPr>
        <w:t>2011</w:t>
      </w:r>
      <w:r w:rsidRPr="00D96489">
        <w:rPr>
          <w:rFonts w:hint="eastAsia"/>
          <w:lang w:val="en-GB"/>
        </w:rPr>
        <w:t>年</w:t>
      </w:r>
      <w:r w:rsidRPr="00D96489">
        <w:rPr>
          <w:rFonts w:hint="eastAsia"/>
          <w:lang w:val="en-GB"/>
        </w:rPr>
        <w:t>11</w:t>
      </w:r>
      <w:r w:rsidRPr="00D96489">
        <w:rPr>
          <w:rFonts w:hint="eastAsia"/>
          <w:lang w:val="en-GB"/>
        </w:rPr>
        <w:t>月</w:t>
      </w:r>
      <w:r w:rsidRPr="00D96489">
        <w:rPr>
          <w:rFonts w:hint="eastAsia"/>
          <w:lang w:val="en-GB"/>
        </w:rPr>
        <w:t>4</w:t>
      </w:r>
      <w:r w:rsidRPr="00D96489">
        <w:rPr>
          <w:rFonts w:hint="eastAsia"/>
          <w:lang w:val="en-GB"/>
        </w:rPr>
        <w:t>日，奥什市法院驳回申诉，维持了调查员</w:t>
      </w:r>
      <w:r w:rsidRPr="00D96489">
        <w:rPr>
          <w:rFonts w:hint="eastAsia"/>
          <w:lang w:val="en-GB"/>
        </w:rPr>
        <w:t>2011</w:t>
      </w:r>
      <w:r w:rsidRPr="00D96489">
        <w:rPr>
          <w:rFonts w:hint="eastAsia"/>
          <w:lang w:val="en-GB"/>
        </w:rPr>
        <w:t>年</w:t>
      </w:r>
      <w:r w:rsidRPr="00D96489">
        <w:rPr>
          <w:rFonts w:hint="eastAsia"/>
          <w:lang w:val="en-GB"/>
        </w:rPr>
        <w:t>5</w:t>
      </w:r>
      <w:r w:rsidRPr="00D96489">
        <w:rPr>
          <w:rFonts w:hint="eastAsia"/>
          <w:lang w:val="en-GB"/>
        </w:rPr>
        <w:t>月</w:t>
      </w:r>
      <w:r w:rsidRPr="00D96489">
        <w:rPr>
          <w:rFonts w:hint="eastAsia"/>
          <w:lang w:val="en-GB"/>
        </w:rPr>
        <w:t>19</w:t>
      </w:r>
      <w:r w:rsidRPr="00D96489">
        <w:rPr>
          <w:rFonts w:hint="eastAsia"/>
          <w:lang w:val="en-GB"/>
        </w:rPr>
        <w:t>日的决定。</w:t>
      </w:r>
    </w:p>
    <w:p w:rsidR="000506DA" w:rsidRPr="0040302F" w:rsidRDefault="000506DA" w:rsidP="000F076B">
      <w:pPr>
        <w:pStyle w:val="SingleTxtGC"/>
        <w:tabs>
          <w:tab w:val="clear" w:pos="431"/>
          <w:tab w:val="clear" w:pos="1134"/>
          <w:tab w:val="clear" w:pos="1565"/>
          <w:tab w:val="clear" w:pos="1996"/>
          <w:tab w:val="clear" w:pos="2427"/>
          <w:tab w:val="left" w:pos="1701"/>
        </w:tabs>
        <w:rPr>
          <w:lang w:val="en-GB"/>
        </w:rPr>
      </w:pPr>
      <w:r w:rsidRPr="0040302F">
        <w:rPr>
          <w:lang w:val="en-GB"/>
        </w:rPr>
        <w:t>5.9</w:t>
      </w:r>
      <w:r w:rsidRPr="0040302F">
        <w:rPr>
          <w:lang w:val="en-GB"/>
        </w:rPr>
        <w:tab/>
      </w:r>
      <w:r w:rsidRPr="00D96489">
        <w:rPr>
          <w:rFonts w:hint="eastAsia"/>
          <w:lang w:val="en-GB"/>
        </w:rPr>
        <w:t>提交人的律师就奥什市法院的决定</w:t>
      </w:r>
      <w:proofErr w:type="gramStart"/>
      <w:r w:rsidRPr="00D96489">
        <w:rPr>
          <w:rFonts w:hint="eastAsia"/>
          <w:lang w:val="en-GB"/>
        </w:rPr>
        <w:t>向奥什地区</w:t>
      </w:r>
      <w:proofErr w:type="gramEnd"/>
      <w:r w:rsidRPr="00D96489">
        <w:rPr>
          <w:rFonts w:hint="eastAsia"/>
          <w:lang w:val="en-GB"/>
        </w:rPr>
        <w:t>法院提出上诉，</w:t>
      </w:r>
      <w:proofErr w:type="gramStart"/>
      <w:r w:rsidRPr="00D96489">
        <w:rPr>
          <w:rFonts w:hint="eastAsia"/>
          <w:lang w:val="en-GB"/>
        </w:rPr>
        <w:t>奥什地区</w:t>
      </w:r>
      <w:proofErr w:type="gramEnd"/>
      <w:r w:rsidRPr="00D96489">
        <w:rPr>
          <w:rFonts w:hint="eastAsia"/>
          <w:lang w:val="en-GB"/>
        </w:rPr>
        <w:t>法院于</w:t>
      </w:r>
      <w:r w:rsidRPr="00D96489">
        <w:rPr>
          <w:rFonts w:hint="eastAsia"/>
          <w:lang w:val="en-GB"/>
        </w:rPr>
        <w:t>2011</w:t>
      </w:r>
      <w:r w:rsidRPr="00D96489">
        <w:rPr>
          <w:rFonts w:hint="eastAsia"/>
          <w:lang w:val="en-GB"/>
        </w:rPr>
        <w:t>年</w:t>
      </w:r>
      <w:r w:rsidRPr="00D96489">
        <w:rPr>
          <w:rFonts w:hint="eastAsia"/>
          <w:lang w:val="en-GB"/>
        </w:rPr>
        <w:t>12</w:t>
      </w:r>
      <w:r w:rsidRPr="00D96489">
        <w:rPr>
          <w:rFonts w:hint="eastAsia"/>
          <w:lang w:val="en-GB"/>
        </w:rPr>
        <w:t>月</w:t>
      </w:r>
      <w:r w:rsidRPr="00D96489">
        <w:rPr>
          <w:rFonts w:hint="eastAsia"/>
          <w:lang w:val="en-GB"/>
        </w:rPr>
        <w:t>1</w:t>
      </w:r>
      <w:r w:rsidRPr="00D96489">
        <w:rPr>
          <w:rFonts w:hint="eastAsia"/>
          <w:lang w:val="en-GB"/>
        </w:rPr>
        <w:t>日</w:t>
      </w:r>
      <w:r>
        <w:rPr>
          <w:rFonts w:hint="eastAsia"/>
          <w:lang w:val="en-GB"/>
        </w:rPr>
        <w:t>否定</w:t>
      </w:r>
      <w:r w:rsidRPr="00D96489">
        <w:rPr>
          <w:rFonts w:hint="eastAsia"/>
          <w:lang w:val="en-GB"/>
        </w:rPr>
        <w:t>了奥什市法院</w:t>
      </w:r>
      <w:r w:rsidRPr="00D96489">
        <w:rPr>
          <w:rFonts w:hint="eastAsia"/>
          <w:lang w:val="en-GB"/>
        </w:rPr>
        <w:t>2011</w:t>
      </w:r>
      <w:r w:rsidRPr="00D96489">
        <w:rPr>
          <w:rFonts w:hint="eastAsia"/>
          <w:lang w:val="en-GB"/>
        </w:rPr>
        <w:t>年</w:t>
      </w:r>
      <w:r w:rsidRPr="00D96489">
        <w:rPr>
          <w:rFonts w:hint="eastAsia"/>
          <w:lang w:val="en-GB"/>
        </w:rPr>
        <w:t>11</w:t>
      </w:r>
      <w:r w:rsidRPr="00D96489">
        <w:rPr>
          <w:rFonts w:hint="eastAsia"/>
          <w:lang w:val="en-GB"/>
        </w:rPr>
        <w:t>月</w:t>
      </w:r>
      <w:r w:rsidRPr="00D96489">
        <w:rPr>
          <w:rFonts w:hint="eastAsia"/>
          <w:lang w:val="en-GB"/>
        </w:rPr>
        <w:t>4</w:t>
      </w:r>
      <w:r w:rsidRPr="00D96489">
        <w:rPr>
          <w:rFonts w:hint="eastAsia"/>
          <w:lang w:val="en-GB"/>
        </w:rPr>
        <w:t>日的决定和调查员</w:t>
      </w:r>
      <w:r w:rsidRPr="00D96489">
        <w:rPr>
          <w:rFonts w:hint="eastAsia"/>
          <w:lang w:val="en-GB"/>
        </w:rPr>
        <w:t>2011</w:t>
      </w:r>
      <w:r w:rsidRPr="00D96489">
        <w:rPr>
          <w:rFonts w:hint="eastAsia"/>
          <w:lang w:val="en-GB"/>
        </w:rPr>
        <w:t>年</w:t>
      </w:r>
      <w:r w:rsidRPr="00D96489">
        <w:rPr>
          <w:rFonts w:hint="eastAsia"/>
          <w:lang w:val="en-GB"/>
        </w:rPr>
        <w:t>5</w:t>
      </w:r>
      <w:r w:rsidRPr="00D96489">
        <w:rPr>
          <w:rFonts w:hint="eastAsia"/>
          <w:lang w:val="en-GB"/>
        </w:rPr>
        <w:t>月</w:t>
      </w:r>
      <w:r w:rsidRPr="00D96489">
        <w:rPr>
          <w:rFonts w:hint="eastAsia"/>
          <w:lang w:val="en-GB"/>
        </w:rPr>
        <w:t>19</w:t>
      </w:r>
      <w:r w:rsidRPr="00D96489">
        <w:rPr>
          <w:rFonts w:hint="eastAsia"/>
          <w:lang w:val="en-GB"/>
        </w:rPr>
        <w:t>日的决定，将案件退回进一步调查。</w:t>
      </w:r>
      <w:proofErr w:type="gramStart"/>
      <w:r w:rsidRPr="00D96489">
        <w:rPr>
          <w:rFonts w:hint="eastAsia"/>
          <w:lang w:val="en-GB"/>
        </w:rPr>
        <w:t>奥什地区</w:t>
      </w:r>
      <w:proofErr w:type="gramEnd"/>
      <w:r w:rsidRPr="00D96489">
        <w:rPr>
          <w:rFonts w:hint="eastAsia"/>
          <w:lang w:val="en-GB"/>
        </w:rPr>
        <w:t>法院在裁决中称，</w:t>
      </w:r>
      <w:r>
        <w:rPr>
          <w:lang w:val="en-GB"/>
        </w:rPr>
        <w:t>调查员</w:t>
      </w:r>
      <w:r w:rsidRPr="00D96489">
        <w:rPr>
          <w:rFonts w:hint="eastAsia"/>
          <w:lang w:val="en-GB"/>
        </w:rPr>
        <w:t>没有会见提交人及其律师，没有核实他们的论点，也没有</w:t>
      </w:r>
      <w:r>
        <w:rPr>
          <w:rFonts w:hint="eastAsia"/>
          <w:lang w:val="en-GB"/>
        </w:rPr>
        <w:t>查证致使</w:t>
      </w:r>
      <w:r w:rsidRPr="00D96489">
        <w:rPr>
          <w:rFonts w:hint="eastAsia"/>
          <w:lang w:val="en-GB"/>
        </w:rPr>
        <w:t>提交人受伤的情况。</w:t>
      </w:r>
      <w:r w:rsidRPr="00D96489">
        <w:rPr>
          <w:rFonts w:hint="eastAsia"/>
          <w:lang w:val="en-GB"/>
        </w:rPr>
        <w:t>2011</w:t>
      </w:r>
      <w:r w:rsidRPr="00D96489">
        <w:rPr>
          <w:rFonts w:hint="eastAsia"/>
          <w:lang w:val="en-GB"/>
        </w:rPr>
        <w:t>年</w:t>
      </w:r>
      <w:r w:rsidRPr="00D96489">
        <w:rPr>
          <w:rFonts w:hint="eastAsia"/>
          <w:lang w:val="en-GB"/>
        </w:rPr>
        <w:t>12</w:t>
      </w:r>
      <w:r w:rsidRPr="00D96489">
        <w:rPr>
          <w:rFonts w:hint="eastAsia"/>
          <w:lang w:val="en-GB"/>
        </w:rPr>
        <w:t>月</w:t>
      </w:r>
      <w:r w:rsidRPr="00D96489">
        <w:rPr>
          <w:rFonts w:hint="eastAsia"/>
          <w:lang w:val="en-GB"/>
        </w:rPr>
        <w:t>8</w:t>
      </w:r>
      <w:r w:rsidRPr="00D96489">
        <w:rPr>
          <w:rFonts w:hint="eastAsia"/>
          <w:lang w:val="en-GB"/>
        </w:rPr>
        <w:t>日，</w:t>
      </w:r>
      <w:proofErr w:type="gramStart"/>
      <w:r w:rsidRPr="00D96489">
        <w:rPr>
          <w:rFonts w:hint="eastAsia"/>
          <w:lang w:val="en-GB"/>
        </w:rPr>
        <w:t>奥什地区</w:t>
      </w:r>
      <w:proofErr w:type="gramEnd"/>
      <w:r w:rsidRPr="00D96489">
        <w:rPr>
          <w:rFonts w:hint="eastAsia"/>
          <w:lang w:val="en-GB"/>
        </w:rPr>
        <w:t>检察官办公室指派先前拒绝启动刑事诉讼的同一名调查员进行更多调查。</w:t>
      </w:r>
      <w:r w:rsidRPr="00D96489">
        <w:rPr>
          <w:rFonts w:hint="eastAsia"/>
          <w:lang w:val="en-GB"/>
        </w:rPr>
        <w:t>2011</w:t>
      </w:r>
      <w:r w:rsidRPr="00D96489">
        <w:rPr>
          <w:rFonts w:hint="eastAsia"/>
          <w:lang w:val="en-GB"/>
        </w:rPr>
        <w:t>年</w:t>
      </w:r>
      <w:r w:rsidRPr="00D96489">
        <w:rPr>
          <w:rFonts w:hint="eastAsia"/>
          <w:lang w:val="en-GB"/>
        </w:rPr>
        <w:t>12</w:t>
      </w:r>
      <w:r w:rsidRPr="00D96489">
        <w:rPr>
          <w:rFonts w:hint="eastAsia"/>
          <w:lang w:val="en-GB"/>
        </w:rPr>
        <w:t>月</w:t>
      </w:r>
      <w:r w:rsidRPr="00D96489">
        <w:rPr>
          <w:rFonts w:hint="eastAsia"/>
          <w:lang w:val="en-GB"/>
        </w:rPr>
        <w:t>18</w:t>
      </w:r>
      <w:r w:rsidRPr="00D96489">
        <w:rPr>
          <w:rFonts w:hint="eastAsia"/>
          <w:lang w:val="en-GB"/>
        </w:rPr>
        <w:t>日，在没有采取任何调查步骤的情况下，调查员再次发布拒绝启动刑事诉讼的决定。</w:t>
      </w:r>
      <w:r w:rsidRPr="00D96489">
        <w:rPr>
          <w:rFonts w:hint="eastAsia"/>
          <w:lang w:val="en-GB"/>
        </w:rPr>
        <w:t>2011</w:t>
      </w:r>
      <w:r w:rsidRPr="00D96489">
        <w:rPr>
          <w:rFonts w:hint="eastAsia"/>
          <w:lang w:val="en-GB"/>
        </w:rPr>
        <w:t>年</w:t>
      </w:r>
      <w:r w:rsidRPr="00D96489">
        <w:rPr>
          <w:rFonts w:hint="eastAsia"/>
          <w:lang w:val="en-GB"/>
        </w:rPr>
        <w:t>12</w:t>
      </w:r>
      <w:r w:rsidRPr="00D96489">
        <w:rPr>
          <w:rFonts w:hint="eastAsia"/>
          <w:lang w:val="en-GB"/>
        </w:rPr>
        <w:t>月</w:t>
      </w:r>
      <w:r w:rsidRPr="00D96489">
        <w:rPr>
          <w:rFonts w:hint="eastAsia"/>
          <w:lang w:val="en-GB"/>
        </w:rPr>
        <w:t>18</w:t>
      </w:r>
      <w:r w:rsidRPr="00D96489">
        <w:rPr>
          <w:rFonts w:hint="eastAsia"/>
          <w:lang w:val="en-GB"/>
        </w:rPr>
        <w:t>日拒绝启动刑事诉讼的</w:t>
      </w:r>
      <w:r>
        <w:rPr>
          <w:rFonts w:hint="eastAsia"/>
          <w:lang w:val="en-GB"/>
        </w:rPr>
        <w:t>文字</w:t>
      </w:r>
      <w:r w:rsidRPr="00D96489">
        <w:rPr>
          <w:rFonts w:hint="eastAsia"/>
          <w:lang w:val="en-GB"/>
        </w:rPr>
        <w:t>与</w:t>
      </w:r>
      <w:r w:rsidRPr="00D96489">
        <w:rPr>
          <w:rFonts w:hint="eastAsia"/>
          <w:lang w:val="en-GB"/>
        </w:rPr>
        <w:t>2011</w:t>
      </w:r>
      <w:r w:rsidRPr="00D96489">
        <w:rPr>
          <w:rFonts w:hint="eastAsia"/>
          <w:lang w:val="en-GB"/>
        </w:rPr>
        <w:t>年</w:t>
      </w:r>
      <w:r w:rsidRPr="00D96489">
        <w:rPr>
          <w:rFonts w:hint="eastAsia"/>
          <w:lang w:val="en-GB"/>
        </w:rPr>
        <w:t>5</w:t>
      </w:r>
      <w:r w:rsidRPr="00D96489">
        <w:rPr>
          <w:rFonts w:hint="eastAsia"/>
          <w:lang w:val="en-GB"/>
        </w:rPr>
        <w:t>月</w:t>
      </w:r>
      <w:r w:rsidRPr="00D96489">
        <w:rPr>
          <w:rFonts w:hint="eastAsia"/>
          <w:lang w:val="en-GB"/>
        </w:rPr>
        <w:t>19</w:t>
      </w:r>
      <w:r w:rsidRPr="00D96489">
        <w:rPr>
          <w:rFonts w:hint="eastAsia"/>
          <w:lang w:val="en-GB"/>
        </w:rPr>
        <w:t>日的先前决定的</w:t>
      </w:r>
      <w:r>
        <w:rPr>
          <w:rFonts w:hint="eastAsia"/>
          <w:lang w:val="en-GB"/>
        </w:rPr>
        <w:t>文字完全</w:t>
      </w:r>
      <w:r w:rsidRPr="00D96489">
        <w:rPr>
          <w:rFonts w:hint="eastAsia"/>
          <w:lang w:val="en-GB"/>
        </w:rPr>
        <w:t>相同。</w:t>
      </w:r>
    </w:p>
    <w:p w:rsidR="000506DA" w:rsidRPr="0040302F" w:rsidRDefault="000506DA" w:rsidP="000F076B">
      <w:pPr>
        <w:pStyle w:val="SingleTxtGC"/>
        <w:tabs>
          <w:tab w:val="clear" w:pos="431"/>
          <w:tab w:val="clear" w:pos="1134"/>
          <w:tab w:val="clear" w:pos="1565"/>
          <w:tab w:val="clear" w:pos="1996"/>
          <w:tab w:val="clear" w:pos="2427"/>
          <w:tab w:val="left" w:pos="1701"/>
        </w:tabs>
        <w:rPr>
          <w:lang w:val="en-GB"/>
        </w:rPr>
      </w:pPr>
      <w:r w:rsidRPr="0040302F">
        <w:rPr>
          <w:lang w:val="en-GB"/>
        </w:rPr>
        <w:t>5.10</w:t>
      </w:r>
      <w:r w:rsidRPr="0040302F">
        <w:rPr>
          <w:lang w:val="en-GB"/>
        </w:rPr>
        <w:tab/>
      </w:r>
      <w:r w:rsidRPr="00D96489">
        <w:rPr>
          <w:rFonts w:hint="eastAsia"/>
          <w:lang w:val="en-GB"/>
        </w:rPr>
        <w:t>提交人</w:t>
      </w:r>
      <w:r>
        <w:rPr>
          <w:rFonts w:hint="eastAsia"/>
          <w:lang w:val="en-GB"/>
        </w:rPr>
        <w:t>否定</w:t>
      </w:r>
      <w:r w:rsidRPr="00D96489">
        <w:rPr>
          <w:rFonts w:hint="eastAsia"/>
          <w:lang w:val="en-GB"/>
        </w:rPr>
        <w:t>缔约国的</w:t>
      </w:r>
      <w:r>
        <w:rPr>
          <w:rFonts w:hint="eastAsia"/>
          <w:lang w:val="en-GB"/>
        </w:rPr>
        <w:t>说法，即所谓</w:t>
      </w:r>
      <w:r w:rsidRPr="00D96489">
        <w:rPr>
          <w:rFonts w:hint="eastAsia"/>
          <w:lang w:val="en-GB"/>
        </w:rPr>
        <w:t>补充调查</w:t>
      </w:r>
      <w:proofErr w:type="gramStart"/>
      <w:r w:rsidRPr="00D96489">
        <w:rPr>
          <w:rFonts w:hint="eastAsia"/>
          <w:lang w:val="en-GB"/>
        </w:rPr>
        <w:t>证实奥什地区</w:t>
      </w:r>
      <w:proofErr w:type="gramEnd"/>
      <w:r w:rsidRPr="00D96489">
        <w:rPr>
          <w:rFonts w:hint="eastAsia"/>
          <w:lang w:val="en-GB"/>
        </w:rPr>
        <w:t>检察官办公室调查员拒绝启动刑事诉讼的决定是有根据。提交人</w:t>
      </w:r>
      <w:r>
        <w:rPr>
          <w:rFonts w:hint="eastAsia"/>
          <w:lang w:val="en-GB"/>
        </w:rPr>
        <w:t>说</w:t>
      </w:r>
      <w:r w:rsidRPr="00D96489">
        <w:rPr>
          <w:rFonts w:hint="eastAsia"/>
          <w:lang w:val="en-GB"/>
        </w:rPr>
        <w:t>，调查员没有进行</w:t>
      </w:r>
      <w:r>
        <w:rPr>
          <w:rFonts w:hint="eastAsia"/>
          <w:lang w:val="en-GB"/>
        </w:rPr>
        <w:t>更多</w:t>
      </w:r>
      <w:r w:rsidRPr="00D96489">
        <w:rPr>
          <w:rFonts w:hint="eastAsia"/>
          <w:lang w:val="en-GB"/>
        </w:rPr>
        <w:t>的调查，他</w:t>
      </w:r>
      <w:proofErr w:type="gramStart"/>
      <w:r w:rsidRPr="00D96489">
        <w:rPr>
          <w:rFonts w:hint="eastAsia"/>
          <w:lang w:val="en-GB"/>
        </w:rPr>
        <w:t>无视奥什地区</w:t>
      </w:r>
      <w:proofErr w:type="gramEnd"/>
      <w:r w:rsidRPr="00D96489">
        <w:rPr>
          <w:rFonts w:hint="eastAsia"/>
          <w:lang w:val="en-GB"/>
        </w:rPr>
        <w:t>法院</w:t>
      </w:r>
      <w:r w:rsidRPr="00D96489">
        <w:rPr>
          <w:rFonts w:hint="eastAsia"/>
          <w:lang w:val="en-GB"/>
        </w:rPr>
        <w:t>2011</w:t>
      </w:r>
      <w:r w:rsidRPr="00D96489">
        <w:rPr>
          <w:rFonts w:hint="eastAsia"/>
          <w:lang w:val="en-GB"/>
        </w:rPr>
        <w:t>年</w:t>
      </w:r>
      <w:r w:rsidRPr="00D96489">
        <w:rPr>
          <w:rFonts w:hint="eastAsia"/>
          <w:lang w:val="en-GB"/>
        </w:rPr>
        <w:t>12</w:t>
      </w:r>
      <w:r w:rsidRPr="00D96489">
        <w:rPr>
          <w:rFonts w:hint="eastAsia"/>
          <w:lang w:val="en-GB"/>
        </w:rPr>
        <w:t>月</w:t>
      </w:r>
      <w:r w:rsidRPr="00D96489">
        <w:rPr>
          <w:rFonts w:hint="eastAsia"/>
          <w:lang w:val="en-GB"/>
        </w:rPr>
        <w:t>1</w:t>
      </w:r>
      <w:r w:rsidRPr="00D96489">
        <w:rPr>
          <w:rFonts w:hint="eastAsia"/>
          <w:lang w:val="en-GB"/>
        </w:rPr>
        <w:t>日的决定，只是重复了</w:t>
      </w:r>
      <w:r>
        <w:rPr>
          <w:rFonts w:hint="eastAsia"/>
          <w:lang w:val="en-GB"/>
        </w:rPr>
        <w:t>先前</w:t>
      </w:r>
      <w:r w:rsidRPr="00D96489">
        <w:rPr>
          <w:rFonts w:hint="eastAsia"/>
          <w:lang w:val="en-GB"/>
        </w:rPr>
        <w:t>拒绝启动刑事诉讼的</w:t>
      </w:r>
      <w:r>
        <w:rPr>
          <w:rFonts w:hint="eastAsia"/>
          <w:lang w:val="en-GB"/>
        </w:rPr>
        <w:t>决定</w:t>
      </w:r>
      <w:r w:rsidRPr="00D96489">
        <w:rPr>
          <w:rFonts w:hint="eastAsia"/>
          <w:lang w:val="en-GB"/>
        </w:rPr>
        <w:t>。至于缔约国的</w:t>
      </w:r>
      <w:r>
        <w:rPr>
          <w:rFonts w:hint="eastAsia"/>
          <w:lang w:val="en-GB"/>
        </w:rPr>
        <w:t>关于</w:t>
      </w:r>
      <w:r w:rsidRPr="00D96489">
        <w:rPr>
          <w:rFonts w:hint="eastAsia"/>
          <w:lang w:val="en-GB"/>
        </w:rPr>
        <w:t>未用尽</w:t>
      </w:r>
      <w:r>
        <w:t>(</w:t>
      </w:r>
      <w:r>
        <w:rPr>
          <w:rFonts w:ascii="宋体" w:hAnsi="宋体" w:cs="宋体" w:hint="eastAsia"/>
        </w:rPr>
        <w:t>国内补救办法的</w:t>
      </w:r>
      <w:r>
        <w:t>)</w:t>
      </w:r>
      <w:r w:rsidRPr="00D96489">
        <w:rPr>
          <w:rFonts w:hint="eastAsia"/>
          <w:lang w:val="en-GB"/>
        </w:rPr>
        <w:t>论点，提交人指出，根据《刑事诉讼法》，法院裁决的合法性和有效性由上级法院审查。鉴于</w:t>
      </w:r>
      <w:r w:rsidRPr="00D96489">
        <w:rPr>
          <w:rFonts w:hint="eastAsia"/>
          <w:lang w:val="en-GB"/>
        </w:rPr>
        <w:t>2011</w:t>
      </w:r>
      <w:r w:rsidRPr="00D96489">
        <w:rPr>
          <w:rFonts w:hint="eastAsia"/>
          <w:lang w:val="en-GB"/>
        </w:rPr>
        <w:t>年</w:t>
      </w:r>
      <w:r w:rsidRPr="00D96489">
        <w:rPr>
          <w:rFonts w:hint="eastAsia"/>
          <w:lang w:val="en-GB"/>
        </w:rPr>
        <w:t>12</w:t>
      </w:r>
      <w:r w:rsidRPr="00D96489">
        <w:rPr>
          <w:rFonts w:hint="eastAsia"/>
          <w:lang w:val="en-GB"/>
        </w:rPr>
        <w:t>月</w:t>
      </w:r>
      <w:r w:rsidRPr="00D96489">
        <w:rPr>
          <w:rFonts w:hint="eastAsia"/>
          <w:lang w:val="en-GB"/>
        </w:rPr>
        <w:t>1</w:t>
      </w:r>
      <w:r w:rsidRPr="00D96489">
        <w:rPr>
          <w:rFonts w:hint="eastAsia"/>
          <w:lang w:val="en-GB"/>
        </w:rPr>
        <w:t>日，作为最高上诉法院的奥什地区法院已经裁定，调查员</w:t>
      </w:r>
      <w:r w:rsidRPr="00D96489">
        <w:rPr>
          <w:rFonts w:hint="eastAsia"/>
          <w:lang w:val="en-GB"/>
        </w:rPr>
        <w:t>2011</w:t>
      </w:r>
      <w:r w:rsidRPr="00D96489">
        <w:rPr>
          <w:rFonts w:hint="eastAsia"/>
          <w:lang w:val="en-GB"/>
        </w:rPr>
        <w:t>年</w:t>
      </w:r>
      <w:r w:rsidRPr="00D96489">
        <w:rPr>
          <w:rFonts w:hint="eastAsia"/>
          <w:lang w:val="en-GB"/>
        </w:rPr>
        <w:t>5</w:t>
      </w:r>
      <w:r w:rsidRPr="00D96489">
        <w:rPr>
          <w:rFonts w:hint="eastAsia"/>
          <w:lang w:val="en-GB"/>
        </w:rPr>
        <w:t>月</w:t>
      </w:r>
      <w:r w:rsidRPr="00D96489">
        <w:rPr>
          <w:rFonts w:hint="eastAsia"/>
          <w:lang w:val="en-GB"/>
        </w:rPr>
        <w:t>19</w:t>
      </w:r>
      <w:r w:rsidRPr="00D96489">
        <w:rPr>
          <w:rFonts w:hint="eastAsia"/>
          <w:lang w:val="en-GB"/>
        </w:rPr>
        <w:t>日的决定和奥什市法院</w:t>
      </w:r>
      <w:r w:rsidRPr="00D96489">
        <w:rPr>
          <w:rFonts w:hint="eastAsia"/>
          <w:lang w:val="en-GB"/>
        </w:rPr>
        <w:t>2011</w:t>
      </w:r>
      <w:r w:rsidRPr="00D96489">
        <w:rPr>
          <w:rFonts w:hint="eastAsia"/>
          <w:lang w:val="en-GB"/>
        </w:rPr>
        <w:t>年</w:t>
      </w:r>
      <w:r w:rsidRPr="00D96489">
        <w:rPr>
          <w:rFonts w:hint="eastAsia"/>
          <w:lang w:val="en-GB"/>
        </w:rPr>
        <w:t>11</w:t>
      </w:r>
      <w:r w:rsidRPr="00D96489">
        <w:rPr>
          <w:rFonts w:hint="eastAsia"/>
          <w:lang w:val="en-GB"/>
        </w:rPr>
        <w:t>月</w:t>
      </w:r>
      <w:r w:rsidRPr="00D96489">
        <w:rPr>
          <w:rFonts w:hint="eastAsia"/>
          <w:lang w:val="en-GB"/>
        </w:rPr>
        <w:t>4</w:t>
      </w:r>
      <w:r w:rsidRPr="00D96489">
        <w:rPr>
          <w:rFonts w:hint="eastAsia"/>
          <w:lang w:val="en-GB"/>
        </w:rPr>
        <w:t>日的决定都是任意和毫无根据的，提交人及其律师没有理由</w:t>
      </w:r>
      <w:proofErr w:type="gramStart"/>
      <w:r w:rsidRPr="00D96489">
        <w:rPr>
          <w:rFonts w:hint="eastAsia"/>
          <w:lang w:val="en-GB"/>
        </w:rPr>
        <w:t>就奥什地区</w:t>
      </w:r>
      <w:proofErr w:type="gramEnd"/>
      <w:r w:rsidRPr="00D96489">
        <w:rPr>
          <w:rFonts w:hint="eastAsia"/>
          <w:lang w:val="en-GB"/>
        </w:rPr>
        <w:t>法院的决定向最高法院进一步上诉。因此，提交人</w:t>
      </w:r>
      <w:r>
        <w:rPr>
          <w:rFonts w:hint="eastAsia"/>
          <w:lang w:val="en-GB"/>
        </w:rPr>
        <w:t>说</w:t>
      </w:r>
      <w:r w:rsidRPr="00D96489">
        <w:rPr>
          <w:rFonts w:hint="eastAsia"/>
          <w:lang w:val="en-GB"/>
        </w:rPr>
        <w:t>，他已经用尽了所有可用的国内补救办法。</w:t>
      </w:r>
    </w:p>
    <w:p w:rsidR="000506DA" w:rsidRDefault="000506DA" w:rsidP="001A6C8D">
      <w:pPr>
        <w:pStyle w:val="H23GC"/>
        <w:rPr>
          <w:lang w:val="en-GB"/>
        </w:rPr>
      </w:pPr>
      <w:r>
        <w:rPr>
          <w:rFonts w:hint="eastAsia"/>
          <w:lang w:val="en-GB"/>
        </w:rPr>
        <w:tab/>
      </w:r>
      <w:r>
        <w:rPr>
          <w:rFonts w:ascii="宋体" w:hAnsi="宋体" w:cs="宋体" w:hint="eastAsia"/>
          <w:lang w:val="en-GB"/>
        </w:rPr>
        <w:tab/>
      </w:r>
      <w:r w:rsidRPr="00DD0CAE">
        <w:rPr>
          <w:rFonts w:hint="eastAsia"/>
          <w:lang w:val="en-GB"/>
        </w:rPr>
        <w:t>缔约国的补充意见</w:t>
      </w:r>
    </w:p>
    <w:p w:rsidR="000506DA" w:rsidRPr="00DD0CAE" w:rsidRDefault="000506DA" w:rsidP="000F076B">
      <w:pPr>
        <w:pStyle w:val="SingleTxtGC"/>
        <w:tabs>
          <w:tab w:val="clear" w:pos="431"/>
          <w:tab w:val="clear" w:pos="1134"/>
          <w:tab w:val="clear" w:pos="1565"/>
          <w:tab w:val="clear" w:pos="1996"/>
          <w:tab w:val="clear" w:pos="2427"/>
          <w:tab w:val="left" w:pos="1701"/>
        </w:tabs>
        <w:rPr>
          <w:lang w:val="en-GB"/>
        </w:rPr>
      </w:pPr>
      <w:r w:rsidRPr="00DD0CAE">
        <w:rPr>
          <w:lang w:val="en-GB"/>
        </w:rPr>
        <w:t>6.</w:t>
      </w:r>
      <w:r w:rsidRPr="00DD0CAE">
        <w:rPr>
          <w:lang w:val="en-GB"/>
        </w:rPr>
        <w:tab/>
      </w:r>
      <w:r w:rsidRPr="00811A03">
        <w:rPr>
          <w:rFonts w:hint="eastAsia"/>
          <w:lang w:val="en-GB"/>
        </w:rPr>
        <w:t>缔约国在</w:t>
      </w:r>
      <w:r w:rsidRPr="00811A03">
        <w:rPr>
          <w:rFonts w:hint="eastAsia"/>
          <w:lang w:val="en-GB"/>
        </w:rPr>
        <w:t>2018</w:t>
      </w:r>
      <w:r w:rsidRPr="00811A03">
        <w:rPr>
          <w:rFonts w:hint="eastAsia"/>
          <w:lang w:val="en-GB"/>
        </w:rPr>
        <w:t>年</w:t>
      </w:r>
      <w:r w:rsidRPr="00811A03">
        <w:rPr>
          <w:rFonts w:hint="eastAsia"/>
          <w:lang w:val="en-GB"/>
        </w:rPr>
        <w:t>1</w:t>
      </w:r>
      <w:r w:rsidRPr="00811A03">
        <w:rPr>
          <w:rFonts w:hint="eastAsia"/>
          <w:lang w:val="en-GB"/>
        </w:rPr>
        <w:t>月</w:t>
      </w:r>
      <w:r w:rsidRPr="00811A03">
        <w:rPr>
          <w:rFonts w:hint="eastAsia"/>
          <w:lang w:val="en-GB"/>
        </w:rPr>
        <w:t>17</w:t>
      </w:r>
      <w:r w:rsidRPr="00811A03">
        <w:rPr>
          <w:rFonts w:hint="eastAsia"/>
          <w:lang w:val="en-GB"/>
        </w:rPr>
        <w:t>日的普通照会中重申了</w:t>
      </w:r>
      <w:r>
        <w:rPr>
          <w:rFonts w:hint="eastAsia"/>
          <w:lang w:val="en-GB"/>
        </w:rPr>
        <w:t>原先的</w:t>
      </w:r>
      <w:r w:rsidRPr="00811A03">
        <w:rPr>
          <w:rFonts w:hint="eastAsia"/>
          <w:lang w:val="en-GB"/>
        </w:rPr>
        <w:t>意见。</w:t>
      </w:r>
    </w:p>
    <w:p w:rsidR="000506DA" w:rsidRPr="00295CB0" w:rsidRDefault="000506DA" w:rsidP="001A6C8D">
      <w:pPr>
        <w:pStyle w:val="H23GC"/>
        <w:rPr>
          <w:lang w:val="en-GB"/>
        </w:rPr>
      </w:pPr>
      <w:r w:rsidRPr="00295CB0">
        <w:rPr>
          <w:lang w:val="en-GB"/>
        </w:rPr>
        <w:tab/>
      </w:r>
      <w:r w:rsidRPr="00295CB0">
        <w:rPr>
          <w:lang w:val="en-GB"/>
        </w:rPr>
        <w:tab/>
      </w:r>
      <w:r w:rsidRPr="00295CB0">
        <w:rPr>
          <w:rFonts w:hint="eastAsia"/>
          <w:lang w:val="en-GB"/>
        </w:rPr>
        <w:t>委员会需处理的问题</w:t>
      </w:r>
    </w:p>
    <w:p w:rsidR="000506DA" w:rsidRPr="00295CB0" w:rsidRDefault="000506DA" w:rsidP="001A6C8D">
      <w:pPr>
        <w:pStyle w:val="H4GC"/>
        <w:rPr>
          <w:lang w:val="en-GB"/>
        </w:rPr>
      </w:pPr>
      <w:r w:rsidRPr="00295CB0">
        <w:rPr>
          <w:lang w:val="en-GB"/>
        </w:rPr>
        <w:tab/>
      </w:r>
      <w:r w:rsidRPr="00295CB0">
        <w:rPr>
          <w:lang w:val="en-GB"/>
        </w:rPr>
        <w:tab/>
      </w:r>
      <w:r w:rsidRPr="00295CB0">
        <w:rPr>
          <w:lang w:val="en-GB"/>
        </w:rPr>
        <w:t>审议可否受理</w:t>
      </w:r>
    </w:p>
    <w:p w:rsidR="000506DA" w:rsidRPr="00DD0CAE" w:rsidRDefault="000506DA" w:rsidP="000F076B">
      <w:pPr>
        <w:pStyle w:val="SingleTxtGC"/>
        <w:tabs>
          <w:tab w:val="clear" w:pos="431"/>
          <w:tab w:val="clear" w:pos="1134"/>
          <w:tab w:val="clear" w:pos="1565"/>
          <w:tab w:val="clear" w:pos="1996"/>
          <w:tab w:val="clear" w:pos="2427"/>
          <w:tab w:val="left" w:pos="1701"/>
        </w:tabs>
        <w:rPr>
          <w:lang w:val="en-GB"/>
        </w:rPr>
      </w:pPr>
      <w:r w:rsidRPr="00DD0CAE">
        <w:rPr>
          <w:lang w:val="en-GB"/>
        </w:rPr>
        <w:t>7.1</w:t>
      </w:r>
      <w:r w:rsidRPr="00DD0CAE">
        <w:rPr>
          <w:lang w:val="en-GB"/>
        </w:rPr>
        <w:tab/>
      </w:r>
      <w:r w:rsidRPr="00811A03">
        <w:rPr>
          <w:rFonts w:hint="eastAsia"/>
          <w:lang w:val="en-GB"/>
        </w:rPr>
        <w:t>在审议来文所载的任何诉求之前，委员会必须根据其议事规则第</w:t>
      </w:r>
      <w:r w:rsidRPr="00811A03">
        <w:rPr>
          <w:rFonts w:hint="eastAsia"/>
          <w:lang w:val="en-GB"/>
        </w:rPr>
        <w:t>97</w:t>
      </w:r>
      <w:r w:rsidRPr="00811A03">
        <w:rPr>
          <w:rFonts w:hint="eastAsia"/>
          <w:lang w:val="en-GB"/>
        </w:rPr>
        <w:t>条，决定来文是否符合《任择议定书》规定的受理条件。</w:t>
      </w:r>
    </w:p>
    <w:p w:rsidR="000506DA" w:rsidRPr="00DE4757" w:rsidRDefault="000506DA" w:rsidP="000F076B">
      <w:pPr>
        <w:pStyle w:val="SingleTxtGC"/>
        <w:tabs>
          <w:tab w:val="clear" w:pos="431"/>
          <w:tab w:val="clear" w:pos="1134"/>
          <w:tab w:val="clear" w:pos="1565"/>
          <w:tab w:val="clear" w:pos="1996"/>
          <w:tab w:val="clear" w:pos="2427"/>
          <w:tab w:val="left" w:pos="1701"/>
        </w:tabs>
        <w:rPr>
          <w:rFonts w:ascii="宋体" w:hAnsi="宋体" w:cs="宋体"/>
          <w:lang w:val="en-GB"/>
        </w:rPr>
      </w:pPr>
      <w:r w:rsidRPr="00DD0CAE">
        <w:rPr>
          <w:lang w:val="en-GB"/>
        </w:rPr>
        <w:t>7.2</w:t>
      </w:r>
      <w:r w:rsidRPr="00DD0CAE">
        <w:rPr>
          <w:lang w:val="en-GB"/>
        </w:rPr>
        <w:tab/>
      </w:r>
      <w:r w:rsidRPr="00811A03">
        <w:rPr>
          <w:rFonts w:hint="eastAsia"/>
          <w:lang w:val="en-GB"/>
        </w:rPr>
        <w:t>按照《任择议定书》第五条第</w:t>
      </w:r>
      <w:r w:rsidRPr="00811A03">
        <w:rPr>
          <w:rFonts w:hint="eastAsia"/>
          <w:lang w:val="en-GB"/>
        </w:rPr>
        <w:t>2</w:t>
      </w:r>
      <w:r w:rsidRPr="00811A03">
        <w:rPr>
          <w:rFonts w:hint="eastAsia"/>
          <w:lang w:val="en-GB"/>
        </w:rPr>
        <w:t>款</w:t>
      </w:r>
      <w:r w:rsidRPr="00811A03">
        <w:rPr>
          <w:rFonts w:hint="eastAsia"/>
          <w:lang w:val="en-GB"/>
        </w:rPr>
        <w:t>(</w:t>
      </w:r>
      <w:r w:rsidRPr="00811A03">
        <w:rPr>
          <w:rFonts w:hint="eastAsia"/>
          <w:lang w:val="en-GB"/>
        </w:rPr>
        <w:t>子</w:t>
      </w:r>
      <w:r w:rsidRPr="00811A03">
        <w:rPr>
          <w:rFonts w:hint="eastAsia"/>
          <w:lang w:val="en-GB"/>
        </w:rPr>
        <w:t>)</w:t>
      </w:r>
      <w:r w:rsidRPr="00811A03">
        <w:rPr>
          <w:rFonts w:hint="eastAsia"/>
          <w:lang w:val="en-GB"/>
        </w:rPr>
        <w:t>项的要求，委员会已确定同一事项不在另一国际调查或解决程序审查之中。</w:t>
      </w:r>
    </w:p>
    <w:p w:rsidR="000506DA" w:rsidRPr="00DD0CAE" w:rsidRDefault="000506DA" w:rsidP="000F076B">
      <w:pPr>
        <w:pStyle w:val="SingleTxtGC"/>
        <w:tabs>
          <w:tab w:val="clear" w:pos="431"/>
          <w:tab w:val="clear" w:pos="1134"/>
          <w:tab w:val="clear" w:pos="1565"/>
          <w:tab w:val="clear" w:pos="1996"/>
          <w:tab w:val="clear" w:pos="2427"/>
          <w:tab w:val="left" w:pos="1701"/>
        </w:tabs>
        <w:rPr>
          <w:lang w:val="en-GB"/>
        </w:rPr>
      </w:pPr>
      <w:r w:rsidRPr="00DD0CAE">
        <w:rPr>
          <w:lang w:val="en-GB"/>
        </w:rPr>
        <w:t>7.3</w:t>
      </w:r>
      <w:r w:rsidRPr="00DD0CAE">
        <w:rPr>
          <w:lang w:val="en-GB"/>
        </w:rPr>
        <w:tab/>
      </w:r>
      <w:r w:rsidRPr="00DE4757">
        <w:rPr>
          <w:rFonts w:hint="eastAsia"/>
          <w:lang w:val="en-GB"/>
        </w:rPr>
        <w:t>委员会注意到，缔约国</w:t>
      </w:r>
      <w:r>
        <w:rPr>
          <w:rFonts w:hint="eastAsia"/>
          <w:lang w:val="en-GB"/>
        </w:rPr>
        <w:t>说</w:t>
      </w:r>
      <w:r w:rsidRPr="00DE4757">
        <w:rPr>
          <w:rFonts w:hint="eastAsia"/>
          <w:lang w:val="en-GB"/>
        </w:rPr>
        <w:t>提交人没有用尽所有可用的国内补救办法，</w:t>
      </w:r>
      <w:proofErr w:type="gramStart"/>
      <w:r w:rsidRPr="00DE4757">
        <w:rPr>
          <w:rFonts w:hint="eastAsia"/>
          <w:lang w:val="en-GB"/>
        </w:rPr>
        <w:t>因为奥什地区</w:t>
      </w:r>
      <w:proofErr w:type="gramEnd"/>
      <w:r w:rsidRPr="00DE4757">
        <w:rPr>
          <w:rFonts w:hint="eastAsia"/>
          <w:lang w:val="en-GB"/>
        </w:rPr>
        <w:t>检察官办公室调查员</w:t>
      </w:r>
      <w:r w:rsidRPr="00DE4757">
        <w:rPr>
          <w:rFonts w:hint="eastAsia"/>
          <w:lang w:val="en-GB"/>
        </w:rPr>
        <w:t>2011</w:t>
      </w:r>
      <w:r w:rsidRPr="00DE4757">
        <w:rPr>
          <w:rFonts w:hint="eastAsia"/>
          <w:lang w:val="en-GB"/>
        </w:rPr>
        <w:t>年</w:t>
      </w:r>
      <w:r w:rsidRPr="00DE4757">
        <w:rPr>
          <w:rFonts w:hint="eastAsia"/>
          <w:lang w:val="en-GB"/>
        </w:rPr>
        <w:t>12</w:t>
      </w:r>
      <w:r w:rsidRPr="00DE4757">
        <w:rPr>
          <w:rFonts w:hint="eastAsia"/>
          <w:lang w:val="en-GB"/>
        </w:rPr>
        <w:t>月</w:t>
      </w:r>
      <w:r w:rsidRPr="00DE4757">
        <w:rPr>
          <w:rFonts w:hint="eastAsia"/>
          <w:lang w:val="en-GB"/>
        </w:rPr>
        <w:t>18</w:t>
      </w:r>
      <w:r w:rsidRPr="00DE4757">
        <w:rPr>
          <w:rFonts w:hint="eastAsia"/>
          <w:lang w:val="en-GB"/>
        </w:rPr>
        <w:t>日</w:t>
      </w:r>
      <w:r>
        <w:rPr>
          <w:rFonts w:hint="eastAsia"/>
          <w:lang w:val="en-GB"/>
        </w:rPr>
        <w:t>决定</w:t>
      </w:r>
      <w:r w:rsidRPr="00DE4757">
        <w:rPr>
          <w:rFonts w:hint="eastAsia"/>
          <w:lang w:val="en-GB"/>
        </w:rPr>
        <w:t>不</w:t>
      </w:r>
      <w:r>
        <w:rPr>
          <w:rFonts w:hint="eastAsia"/>
          <w:lang w:val="en-GB"/>
        </w:rPr>
        <w:t>就</w:t>
      </w:r>
      <w:r w:rsidRPr="00DE4757">
        <w:rPr>
          <w:rFonts w:hint="eastAsia"/>
          <w:lang w:val="en-GB"/>
        </w:rPr>
        <w:t>提交人的酷刑</w:t>
      </w:r>
      <w:r>
        <w:rPr>
          <w:rFonts w:hint="eastAsia"/>
          <w:lang w:val="en-GB"/>
        </w:rPr>
        <w:t>指称</w:t>
      </w:r>
      <w:r w:rsidRPr="00DE4757">
        <w:rPr>
          <w:rFonts w:hint="eastAsia"/>
          <w:lang w:val="en-GB"/>
        </w:rPr>
        <w:t>提起刑事诉讼</w:t>
      </w:r>
      <w:r>
        <w:rPr>
          <w:rFonts w:hint="eastAsia"/>
          <w:lang w:val="en-GB"/>
        </w:rPr>
        <w:t>，提交人</w:t>
      </w:r>
      <w:r w:rsidRPr="00DE4757">
        <w:rPr>
          <w:rFonts w:hint="eastAsia"/>
          <w:lang w:val="en-GB"/>
        </w:rPr>
        <w:t>没有</w:t>
      </w:r>
      <w:r>
        <w:rPr>
          <w:rFonts w:hint="eastAsia"/>
          <w:lang w:val="en-GB"/>
        </w:rPr>
        <w:t>就此</w:t>
      </w:r>
      <w:r w:rsidRPr="00DE4757">
        <w:rPr>
          <w:rFonts w:hint="eastAsia"/>
          <w:lang w:val="en-GB"/>
        </w:rPr>
        <w:t>向上级检察官办公室或法院提出上诉。委员会还注意到提交人</w:t>
      </w:r>
      <w:r>
        <w:rPr>
          <w:rFonts w:hint="eastAsia"/>
          <w:lang w:val="en-GB"/>
        </w:rPr>
        <w:t>说，他本人、</w:t>
      </w:r>
      <w:r w:rsidRPr="00DE4757">
        <w:rPr>
          <w:rFonts w:hint="eastAsia"/>
          <w:lang w:val="en-GB"/>
        </w:rPr>
        <w:t>他的姐姐和他的律师向总检察长办公室提出了几项申诉，并向奥什地区法院提出了撤销原判的上诉，该上诉推翻了调查员</w:t>
      </w:r>
      <w:r w:rsidRPr="00DE4757">
        <w:rPr>
          <w:rFonts w:hint="eastAsia"/>
          <w:lang w:val="en-GB"/>
        </w:rPr>
        <w:t>2011</w:t>
      </w:r>
      <w:r w:rsidRPr="00DE4757">
        <w:rPr>
          <w:rFonts w:hint="eastAsia"/>
          <w:lang w:val="en-GB"/>
        </w:rPr>
        <w:t>年</w:t>
      </w:r>
      <w:r w:rsidRPr="00DE4757">
        <w:rPr>
          <w:rFonts w:hint="eastAsia"/>
          <w:lang w:val="en-GB"/>
        </w:rPr>
        <w:t>5</w:t>
      </w:r>
      <w:r w:rsidRPr="00DE4757">
        <w:rPr>
          <w:rFonts w:hint="eastAsia"/>
          <w:lang w:val="en-GB"/>
        </w:rPr>
        <w:t>月</w:t>
      </w:r>
      <w:r w:rsidRPr="00DE4757">
        <w:rPr>
          <w:rFonts w:hint="eastAsia"/>
          <w:lang w:val="en-GB"/>
        </w:rPr>
        <w:t>19</w:t>
      </w:r>
      <w:r w:rsidRPr="00DE4757">
        <w:rPr>
          <w:rFonts w:hint="eastAsia"/>
          <w:lang w:val="en-GB"/>
        </w:rPr>
        <w:t>日的决定和奥什市法院</w:t>
      </w:r>
      <w:r w:rsidRPr="00DE4757">
        <w:rPr>
          <w:rFonts w:hint="eastAsia"/>
          <w:lang w:val="en-GB"/>
        </w:rPr>
        <w:t>2011</w:t>
      </w:r>
      <w:r w:rsidRPr="00DE4757">
        <w:rPr>
          <w:rFonts w:hint="eastAsia"/>
          <w:lang w:val="en-GB"/>
        </w:rPr>
        <w:t>年</w:t>
      </w:r>
      <w:r w:rsidRPr="00DE4757">
        <w:rPr>
          <w:rFonts w:hint="eastAsia"/>
          <w:lang w:val="en-GB"/>
        </w:rPr>
        <w:t>11</w:t>
      </w:r>
      <w:r w:rsidRPr="00DE4757">
        <w:rPr>
          <w:rFonts w:hint="eastAsia"/>
          <w:lang w:val="en-GB"/>
        </w:rPr>
        <w:t>月</w:t>
      </w:r>
      <w:r w:rsidRPr="00DE4757">
        <w:rPr>
          <w:rFonts w:hint="eastAsia"/>
          <w:lang w:val="en-GB"/>
        </w:rPr>
        <w:t>4</w:t>
      </w:r>
      <w:r w:rsidRPr="00DE4757">
        <w:rPr>
          <w:rFonts w:hint="eastAsia"/>
          <w:lang w:val="en-GB"/>
        </w:rPr>
        <w:t>日的决定，并将案件退回进一步调查。因此，委员会注意到，提交人</w:t>
      </w:r>
      <w:r>
        <w:rPr>
          <w:rFonts w:hint="eastAsia"/>
          <w:lang w:val="en-GB"/>
        </w:rPr>
        <w:t>说</w:t>
      </w:r>
      <w:r w:rsidRPr="00DE4757">
        <w:rPr>
          <w:rFonts w:hint="eastAsia"/>
          <w:lang w:val="en-GB"/>
        </w:rPr>
        <w:t>已经用尽所有可用的有效国内补救办法，因为他多</w:t>
      </w:r>
      <w:r>
        <w:rPr>
          <w:rFonts w:ascii="宋体" w:hAnsi="宋体" w:cs="宋体" w:hint="eastAsia"/>
          <w:lang w:val="en-GB"/>
        </w:rPr>
        <w:t>次向</w:t>
      </w:r>
      <w:r w:rsidRPr="00DE4757">
        <w:rPr>
          <w:rFonts w:hint="eastAsia"/>
          <w:lang w:val="en-GB"/>
        </w:rPr>
        <w:t>处理刑事案件的当局</w:t>
      </w:r>
      <w:r>
        <w:rPr>
          <w:rFonts w:ascii="宋体" w:hAnsi="宋体" w:cs="宋体" w:hint="eastAsia"/>
          <w:lang w:val="en-GB"/>
        </w:rPr>
        <w:t>提起</w:t>
      </w:r>
      <w:r w:rsidRPr="00DE4757">
        <w:rPr>
          <w:rFonts w:hint="eastAsia"/>
          <w:lang w:val="en-GB"/>
        </w:rPr>
        <w:t>他的酷刑</w:t>
      </w:r>
      <w:r>
        <w:rPr>
          <w:rFonts w:hint="eastAsia"/>
          <w:lang w:val="en-GB"/>
        </w:rPr>
        <w:t>指称</w:t>
      </w:r>
      <w:r w:rsidRPr="00DE4757">
        <w:rPr>
          <w:rFonts w:hint="eastAsia"/>
          <w:lang w:val="en-GB"/>
        </w:rPr>
        <w:t>，</w:t>
      </w:r>
      <w:r>
        <w:rPr>
          <w:rFonts w:hint="eastAsia"/>
          <w:lang w:val="en-GB"/>
        </w:rPr>
        <w:t>其中</w:t>
      </w:r>
      <w:r w:rsidRPr="00DE4757">
        <w:rPr>
          <w:rFonts w:hint="eastAsia"/>
          <w:lang w:val="en-GB"/>
        </w:rPr>
        <w:t>两次</w:t>
      </w:r>
      <w:r>
        <w:rPr>
          <w:rFonts w:hint="eastAsia"/>
          <w:lang w:val="en-GB"/>
        </w:rPr>
        <w:t>的结果是决定</w:t>
      </w:r>
      <w:r w:rsidRPr="00DE4757">
        <w:rPr>
          <w:rFonts w:hint="eastAsia"/>
          <w:lang w:val="en-GB"/>
        </w:rPr>
        <w:t>重开调查。因此，委员会得出结论认为，在本案中，《任择议定书》第五条第</w:t>
      </w:r>
      <w:r w:rsidRPr="00DE4757">
        <w:rPr>
          <w:rFonts w:hint="eastAsia"/>
          <w:lang w:val="en-GB"/>
        </w:rPr>
        <w:t>2</w:t>
      </w:r>
      <w:r w:rsidRPr="00DE4757">
        <w:rPr>
          <w:rFonts w:hint="eastAsia"/>
          <w:lang w:val="en-GB"/>
        </w:rPr>
        <w:t>款</w:t>
      </w:r>
      <w:r w:rsidRPr="00DE4757">
        <w:rPr>
          <w:rFonts w:hint="eastAsia"/>
          <w:lang w:val="en-GB"/>
        </w:rPr>
        <w:t>(</w:t>
      </w:r>
      <w:r w:rsidRPr="00DE4757">
        <w:rPr>
          <w:rFonts w:hint="eastAsia"/>
          <w:lang w:val="en-GB"/>
        </w:rPr>
        <w:t>丑</w:t>
      </w:r>
      <w:r w:rsidRPr="00DE4757">
        <w:rPr>
          <w:rFonts w:hint="eastAsia"/>
          <w:lang w:val="en-GB"/>
        </w:rPr>
        <w:t>)</w:t>
      </w:r>
      <w:r w:rsidRPr="00DE4757">
        <w:rPr>
          <w:rFonts w:hint="eastAsia"/>
          <w:lang w:val="en-GB"/>
        </w:rPr>
        <w:t>项并不妨碍委员会审议来文。</w:t>
      </w:r>
    </w:p>
    <w:p w:rsidR="000506DA" w:rsidRPr="00295CB0" w:rsidRDefault="000506DA" w:rsidP="000F076B">
      <w:pPr>
        <w:pStyle w:val="SingleTxtGC"/>
        <w:tabs>
          <w:tab w:val="clear" w:pos="431"/>
          <w:tab w:val="clear" w:pos="1134"/>
          <w:tab w:val="clear" w:pos="1565"/>
          <w:tab w:val="clear" w:pos="1996"/>
          <w:tab w:val="clear" w:pos="2427"/>
          <w:tab w:val="left" w:pos="1701"/>
        </w:tabs>
        <w:rPr>
          <w:lang w:val="en-GB"/>
        </w:rPr>
      </w:pPr>
      <w:r w:rsidRPr="00DD0CAE">
        <w:rPr>
          <w:lang w:val="en-GB"/>
        </w:rPr>
        <w:lastRenderedPageBreak/>
        <w:t>7.4</w:t>
      </w:r>
      <w:r w:rsidRPr="00DD0CAE">
        <w:rPr>
          <w:lang w:val="en-GB"/>
        </w:rPr>
        <w:tab/>
      </w:r>
      <w:r w:rsidRPr="00B05F41">
        <w:rPr>
          <w:rFonts w:hint="eastAsia"/>
          <w:lang w:val="en-GB"/>
        </w:rPr>
        <w:t>委员会认为，就可否受理而言，提交人已经充分证实了</w:t>
      </w:r>
      <w:r>
        <w:rPr>
          <w:rFonts w:ascii="宋体" w:hAnsi="宋体" w:cs="宋体" w:hint="eastAsia"/>
        </w:rPr>
        <w:t>他的</w:t>
      </w:r>
      <w:r w:rsidRPr="004C00EC">
        <w:rPr>
          <w:rFonts w:hint="eastAsia"/>
          <w:lang w:val="en-GB"/>
        </w:rPr>
        <w:t>申诉</w:t>
      </w:r>
      <w:r>
        <w:rPr>
          <w:rFonts w:hint="eastAsia"/>
          <w:lang w:val="en-GB"/>
        </w:rPr>
        <w:t>，在</w:t>
      </w:r>
      <w:r w:rsidRPr="00B05F41">
        <w:rPr>
          <w:rFonts w:hint="eastAsia"/>
          <w:lang w:val="en-GB"/>
        </w:rPr>
        <w:t>《公约》第七条</w:t>
      </w:r>
      <w:r>
        <w:t>(</w:t>
      </w:r>
      <w:r w:rsidRPr="00B05F41">
        <w:rPr>
          <w:rFonts w:hint="eastAsia"/>
          <w:lang w:val="en-GB"/>
        </w:rPr>
        <w:t>单独解读</w:t>
      </w:r>
      <w:r>
        <w:rPr>
          <w:rFonts w:hint="eastAsia"/>
          <w:lang w:val="en-GB"/>
        </w:rPr>
        <w:t>并</w:t>
      </w:r>
      <w:r w:rsidRPr="00B05F41">
        <w:rPr>
          <w:rFonts w:hint="eastAsia"/>
          <w:lang w:val="en-GB"/>
        </w:rPr>
        <w:t>与第二条第</w:t>
      </w:r>
      <w:r>
        <w:rPr>
          <w:rFonts w:ascii="宋体" w:hAnsi="宋体" w:cs="宋体" w:hint="eastAsia"/>
          <w:lang w:val="en-GB"/>
        </w:rPr>
        <w:t>三</w:t>
      </w:r>
      <w:r w:rsidRPr="00B05F41">
        <w:rPr>
          <w:rFonts w:hint="eastAsia"/>
          <w:lang w:val="en-GB"/>
        </w:rPr>
        <w:t>款</w:t>
      </w:r>
      <w:r w:rsidRPr="00B05F41">
        <w:rPr>
          <w:rFonts w:hint="eastAsia"/>
          <w:lang w:val="en-GB"/>
        </w:rPr>
        <w:t>(</w:t>
      </w:r>
      <w:r>
        <w:rPr>
          <w:rFonts w:ascii="宋体" w:hAnsi="宋体" w:cs="宋体" w:hint="eastAsia"/>
          <w:lang w:val="en-GB"/>
        </w:rPr>
        <w:t>子</w:t>
      </w:r>
      <w:r w:rsidRPr="00B05F41">
        <w:rPr>
          <w:rFonts w:hint="eastAsia"/>
          <w:lang w:val="en-GB"/>
        </w:rPr>
        <w:t>)</w:t>
      </w:r>
      <w:r w:rsidRPr="00B05F41">
        <w:rPr>
          <w:rFonts w:hint="eastAsia"/>
          <w:lang w:val="en-GB"/>
        </w:rPr>
        <w:t>项和第十四条第</w:t>
      </w:r>
      <w:r>
        <w:rPr>
          <w:rFonts w:ascii="宋体" w:hAnsi="宋体" w:cs="宋体" w:hint="eastAsia"/>
          <w:lang w:val="en-GB"/>
        </w:rPr>
        <w:t>三</w:t>
      </w:r>
      <w:r w:rsidRPr="00B05F41">
        <w:rPr>
          <w:rFonts w:hint="eastAsia"/>
          <w:lang w:val="en-GB"/>
        </w:rPr>
        <w:t>款</w:t>
      </w:r>
      <w:r w:rsidRPr="00B05F41">
        <w:rPr>
          <w:rFonts w:hint="eastAsia"/>
          <w:lang w:val="en-GB"/>
        </w:rPr>
        <w:t>(</w:t>
      </w:r>
      <w:r w:rsidRPr="00B05F41">
        <w:rPr>
          <w:rFonts w:hint="eastAsia"/>
          <w:lang w:val="en-GB"/>
        </w:rPr>
        <w:t>庚</w:t>
      </w:r>
      <w:r w:rsidRPr="00B05F41">
        <w:rPr>
          <w:rFonts w:hint="eastAsia"/>
          <w:lang w:val="en-GB"/>
        </w:rPr>
        <w:t>)</w:t>
      </w:r>
      <w:r w:rsidRPr="00B05F41">
        <w:rPr>
          <w:rFonts w:hint="eastAsia"/>
          <w:lang w:val="en-GB"/>
        </w:rPr>
        <w:t>项一并解读</w:t>
      </w:r>
      <w:r>
        <w:rPr>
          <w:rFonts w:hint="eastAsia"/>
          <w:lang w:val="en-GB"/>
        </w:rPr>
        <w:t>)</w:t>
      </w:r>
      <w:r w:rsidRPr="00BC4F47">
        <w:rPr>
          <w:rFonts w:hint="eastAsia"/>
          <w:lang w:val="en-GB"/>
        </w:rPr>
        <w:t>之下引起问题</w:t>
      </w:r>
      <w:r w:rsidRPr="00B05F41">
        <w:rPr>
          <w:rFonts w:hint="eastAsia"/>
          <w:lang w:val="en-GB"/>
        </w:rPr>
        <w:t>。因此，委员会宣布来文可予受理，并着手审议案情。</w:t>
      </w:r>
    </w:p>
    <w:p w:rsidR="000506DA" w:rsidRPr="00295CB0" w:rsidRDefault="000506DA" w:rsidP="00ED10FB">
      <w:pPr>
        <w:pStyle w:val="H4GC"/>
      </w:pPr>
      <w:r w:rsidRPr="00295CB0">
        <w:rPr>
          <w:lang w:val="en-GB"/>
        </w:rPr>
        <w:tab/>
      </w:r>
      <w:r w:rsidRPr="00295CB0">
        <w:rPr>
          <w:lang w:val="en-GB"/>
        </w:rPr>
        <w:tab/>
      </w:r>
      <w:r w:rsidRPr="00295CB0">
        <w:t>审议案情</w:t>
      </w:r>
    </w:p>
    <w:p w:rsidR="000506DA" w:rsidRPr="00D558F7" w:rsidRDefault="000506DA" w:rsidP="000F076B">
      <w:pPr>
        <w:pStyle w:val="SingleTxtGC"/>
        <w:tabs>
          <w:tab w:val="clear" w:pos="431"/>
          <w:tab w:val="clear" w:pos="1134"/>
          <w:tab w:val="clear" w:pos="1565"/>
          <w:tab w:val="clear" w:pos="1996"/>
          <w:tab w:val="clear" w:pos="2427"/>
          <w:tab w:val="left" w:pos="1701"/>
        </w:tabs>
      </w:pPr>
      <w:r>
        <w:rPr>
          <w:lang w:val="en-GB"/>
        </w:rPr>
        <w:t>8.1</w:t>
      </w:r>
      <w:r w:rsidRPr="00295CB0">
        <w:rPr>
          <w:lang w:val="en-GB"/>
        </w:rPr>
        <w:tab/>
      </w:r>
      <w:r w:rsidRPr="00295CB0">
        <w:rPr>
          <w:lang w:val="en-GB"/>
        </w:rPr>
        <w:t>委员会根据《任择议定书》第五条第</w:t>
      </w:r>
      <w:r>
        <w:rPr>
          <w:lang w:val="en-GB"/>
        </w:rPr>
        <w:t>1</w:t>
      </w:r>
      <w:r w:rsidRPr="00295CB0">
        <w:rPr>
          <w:lang w:val="en-GB"/>
        </w:rPr>
        <w:t>款</w:t>
      </w:r>
      <w:r>
        <w:rPr>
          <w:lang w:val="en-GB"/>
        </w:rPr>
        <w:t>，</w:t>
      </w:r>
      <w:r w:rsidRPr="00295CB0">
        <w:rPr>
          <w:lang w:val="en-GB"/>
        </w:rPr>
        <w:t>参照各方提交的所有资料审议了来文。</w:t>
      </w:r>
    </w:p>
    <w:p w:rsidR="000506DA" w:rsidRPr="00BF2914" w:rsidRDefault="000506DA" w:rsidP="000F076B">
      <w:pPr>
        <w:pStyle w:val="SingleTxtGC"/>
        <w:tabs>
          <w:tab w:val="clear" w:pos="431"/>
          <w:tab w:val="clear" w:pos="1134"/>
          <w:tab w:val="clear" w:pos="1565"/>
          <w:tab w:val="clear" w:pos="1996"/>
          <w:tab w:val="clear" w:pos="2427"/>
          <w:tab w:val="left" w:pos="1701"/>
        </w:tabs>
        <w:rPr>
          <w:lang w:val="en-GB"/>
        </w:rPr>
      </w:pPr>
      <w:r w:rsidRPr="00BF2914">
        <w:rPr>
          <w:lang w:val="en-GB"/>
        </w:rPr>
        <w:t>8.2</w:t>
      </w:r>
      <w:r w:rsidRPr="00BF2914">
        <w:rPr>
          <w:lang w:val="en-GB"/>
        </w:rPr>
        <w:tab/>
      </w:r>
      <w:r w:rsidRPr="00D558F7">
        <w:rPr>
          <w:rFonts w:hint="eastAsia"/>
          <w:lang w:val="en-GB"/>
        </w:rPr>
        <w:t>委员会注意到，提交人</w:t>
      </w:r>
      <w:r>
        <w:rPr>
          <w:rFonts w:hint="eastAsia"/>
          <w:lang w:val="en-GB"/>
        </w:rPr>
        <w:t>说</w:t>
      </w:r>
      <w:r w:rsidRPr="00D558F7">
        <w:rPr>
          <w:rFonts w:hint="eastAsia"/>
          <w:lang w:val="en-GB"/>
        </w:rPr>
        <w:t>，尽管他</w:t>
      </w:r>
      <w:r>
        <w:rPr>
          <w:rFonts w:hint="eastAsia"/>
          <w:lang w:val="en-GB"/>
        </w:rPr>
        <w:t>并</w:t>
      </w:r>
      <w:r w:rsidRPr="00D558F7">
        <w:rPr>
          <w:rFonts w:hint="eastAsia"/>
          <w:lang w:val="en-GB"/>
        </w:rPr>
        <w:t>没有参与奥什市的大规模骚乱，但他</w:t>
      </w:r>
      <w:r>
        <w:rPr>
          <w:rFonts w:hint="eastAsia"/>
          <w:lang w:val="en-GB"/>
        </w:rPr>
        <w:t>还是</w:t>
      </w:r>
      <w:r w:rsidRPr="00D558F7">
        <w:rPr>
          <w:rFonts w:hint="eastAsia"/>
          <w:lang w:val="en-GB"/>
        </w:rPr>
        <w:t>遭</w:t>
      </w:r>
      <w:r>
        <w:rPr>
          <w:rFonts w:hint="eastAsia"/>
          <w:lang w:val="en-GB"/>
        </w:rPr>
        <w:t>受</w:t>
      </w:r>
      <w:r w:rsidRPr="00D558F7">
        <w:rPr>
          <w:rFonts w:hint="eastAsia"/>
          <w:lang w:val="en-GB"/>
        </w:rPr>
        <w:t>了警察的酷刑，并被迫认罪。为证实这一点，提交人提供了关于酷刑指</w:t>
      </w:r>
      <w:r>
        <w:rPr>
          <w:rFonts w:hint="eastAsia"/>
          <w:lang w:val="en-GB"/>
        </w:rPr>
        <w:t>称</w:t>
      </w:r>
      <w:r w:rsidRPr="00D558F7">
        <w:rPr>
          <w:rFonts w:hint="eastAsia"/>
          <w:lang w:val="en-GB"/>
        </w:rPr>
        <w:t>的详细</w:t>
      </w:r>
      <w:r>
        <w:rPr>
          <w:rFonts w:hint="eastAsia"/>
          <w:lang w:val="en-GB"/>
        </w:rPr>
        <w:t>信息</w:t>
      </w:r>
      <w:r w:rsidRPr="00D558F7">
        <w:rPr>
          <w:rFonts w:hint="eastAsia"/>
          <w:lang w:val="en-GB"/>
        </w:rPr>
        <w:t>。他</w:t>
      </w:r>
      <w:r>
        <w:rPr>
          <w:rFonts w:hint="eastAsia"/>
          <w:lang w:val="en-GB"/>
        </w:rPr>
        <w:t>说</w:t>
      </w:r>
      <w:r w:rsidRPr="00D558F7">
        <w:rPr>
          <w:rFonts w:hint="eastAsia"/>
          <w:lang w:val="en-GB"/>
        </w:rPr>
        <w:t>，</w:t>
      </w:r>
      <w:r w:rsidRPr="00D558F7">
        <w:rPr>
          <w:rFonts w:hint="eastAsia"/>
          <w:lang w:val="en-GB"/>
        </w:rPr>
        <w:t>2011</w:t>
      </w:r>
      <w:r w:rsidRPr="00D558F7">
        <w:rPr>
          <w:rFonts w:hint="eastAsia"/>
          <w:lang w:val="en-GB"/>
        </w:rPr>
        <w:t>年</w:t>
      </w:r>
      <w:r w:rsidRPr="00D558F7">
        <w:rPr>
          <w:rFonts w:hint="eastAsia"/>
          <w:lang w:val="en-GB"/>
        </w:rPr>
        <w:t>4</w:t>
      </w:r>
      <w:r w:rsidRPr="00D558F7">
        <w:rPr>
          <w:rFonts w:hint="eastAsia"/>
          <w:lang w:val="en-GB"/>
        </w:rPr>
        <w:t>月</w:t>
      </w:r>
      <w:r w:rsidRPr="00D558F7">
        <w:rPr>
          <w:rFonts w:hint="eastAsia"/>
          <w:lang w:val="en-GB"/>
        </w:rPr>
        <w:t>20</w:t>
      </w:r>
      <w:r w:rsidRPr="00D558F7">
        <w:rPr>
          <w:rFonts w:hint="eastAsia"/>
          <w:lang w:val="en-GB"/>
        </w:rPr>
        <w:t>日，他被带到奥什市的一个警察局，被戴上手铐。</w:t>
      </w:r>
      <w:r w:rsidRPr="005D4BED">
        <w:rPr>
          <w:rFonts w:hint="eastAsia"/>
          <w:lang w:val="en-GB"/>
        </w:rPr>
        <w:t>4</w:t>
      </w:r>
      <w:r w:rsidRPr="005D4BED">
        <w:rPr>
          <w:rFonts w:hint="eastAsia"/>
          <w:lang w:val="en-GB"/>
        </w:rPr>
        <w:t>名警官对他进行折磨，逼他招认多项罪行。</w:t>
      </w:r>
      <w:r w:rsidRPr="00D558F7">
        <w:rPr>
          <w:rFonts w:hint="eastAsia"/>
          <w:lang w:val="en-GB"/>
        </w:rPr>
        <w:t>他的头</w:t>
      </w:r>
      <w:r>
        <w:rPr>
          <w:rFonts w:hint="eastAsia"/>
          <w:lang w:val="en-GB"/>
        </w:rPr>
        <w:t>部</w:t>
      </w:r>
      <w:r w:rsidRPr="00D558F7">
        <w:rPr>
          <w:rFonts w:hint="eastAsia"/>
          <w:lang w:val="en-GB"/>
        </w:rPr>
        <w:t>和</w:t>
      </w:r>
      <w:r>
        <w:rPr>
          <w:rFonts w:ascii="宋体" w:hAnsi="宋体" w:cs="宋体" w:hint="eastAsia"/>
          <w:lang w:val="en-GB"/>
        </w:rPr>
        <w:t>颈部</w:t>
      </w:r>
      <w:r w:rsidRPr="00D558F7">
        <w:rPr>
          <w:rFonts w:hint="eastAsia"/>
          <w:lang w:val="en-GB"/>
        </w:rPr>
        <w:t>被打</w:t>
      </w:r>
      <w:r>
        <w:rPr>
          <w:rFonts w:hint="eastAsia"/>
          <w:lang w:val="en-GB"/>
        </w:rPr>
        <w:t>，持续约</w:t>
      </w:r>
      <w:r>
        <w:rPr>
          <w:rFonts w:hint="eastAsia"/>
          <w:lang w:val="en-GB"/>
        </w:rPr>
        <w:t>4</w:t>
      </w:r>
      <w:r>
        <w:rPr>
          <w:rFonts w:hint="eastAsia"/>
          <w:lang w:val="en-GB"/>
        </w:rPr>
        <w:t>小时</w:t>
      </w:r>
      <w:r w:rsidRPr="00D558F7">
        <w:rPr>
          <w:rFonts w:hint="eastAsia"/>
          <w:lang w:val="en-GB"/>
        </w:rPr>
        <w:t>。</w:t>
      </w:r>
      <w:r w:rsidRPr="005D4BED">
        <w:rPr>
          <w:rFonts w:hint="eastAsia"/>
          <w:lang w:val="en-GB"/>
        </w:rPr>
        <w:t>他们威胁不按要求招认就不让他活着离开警察局。然后，他们把塑料袋套在他的头上使他窒息</w:t>
      </w:r>
      <w:r>
        <w:rPr>
          <w:rFonts w:hint="eastAsia"/>
          <w:lang w:val="en-GB"/>
        </w:rPr>
        <w:t>，直到</w:t>
      </w:r>
      <w:r w:rsidRPr="005D4BED">
        <w:rPr>
          <w:rFonts w:hint="eastAsia"/>
          <w:lang w:val="en-GB"/>
        </w:rPr>
        <w:t>失去知觉。</w:t>
      </w:r>
      <w:proofErr w:type="gramStart"/>
      <w:r w:rsidRPr="00D558F7">
        <w:rPr>
          <w:rFonts w:hint="eastAsia"/>
          <w:lang w:val="en-GB"/>
        </w:rPr>
        <w:t>奥什地区</w:t>
      </w:r>
      <w:proofErr w:type="gramEnd"/>
      <w:r w:rsidRPr="00D558F7">
        <w:rPr>
          <w:rFonts w:hint="eastAsia"/>
          <w:lang w:val="en-GB"/>
        </w:rPr>
        <w:t>检察官办公室下令进行初步调查，但调查进行得不恰当，因为某些数据</w:t>
      </w:r>
      <w:r>
        <w:rPr>
          <w:rFonts w:ascii="宋体" w:hAnsi="宋体" w:cs="宋体" w:hint="eastAsia"/>
          <w:lang w:val="en-GB"/>
        </w:rPr>
        <w:t>损失</w:t>
      </w:r>
      <w:r w:rsidRPr="00D558F7">
        <w:rPr>
          <w:rFonts w:hint="eastAsia"/>
          <w:lang w:val="en-GB"/>
        </w:rPr>
        <w:t>了，提交人及其辩护律师没有机会质疑医学专家的意见，也没有机会申请全面的医学、心理和精神病学专家检查，</w:t>
      </w:r>
      <w:r>
        <w:rPr>
          <w:rFonts w:hint="eastAsia"/>
          <w:lang w:val="en-GB"/>
        </w:rPr>
        <w:t>而</w:t>
      </w:r>
      <w:r w:rsidRPr="00D558F7">
        <w:rPr>
          <w:rFonts w:hint="eastAsia"/>
          <w:lang w:val="en-GB"/>
        </w:rPr>
        <w:t>逮捕提交人的安全官员没有一个受到讯问，他们与提交人没有</w:t>
      </w:r>
      <w:r>
        <w:rPr>
          <w:rFonts w:hint="eastAsia"/>
          <w:lang w:val="en-GB"/>
        </w:rPr>
        <w:t>当面</w:t>
      </w:r>
      <w:r w:rsidRPr="00D558F7">
        <w:rPr>
          <w:rFonts w:hint="eastAsia"/>
          <w:lang w:val="en-GB"/>
        </w:rPr>
        <w:t>“</w:t>
      </w:r>
      <w:r>
        <w:rPr>
          <w:rFonts w:hint="eastAsia"/>
          <w:lang w:val="en-GB"/>
        </w:rPr>
        <w:t>对质</w:t>
      </w:r>
      <w:r w:rsidRPr="00D558F7">
        <w:rPr>
          <w:rFonts w:hint="eastAsia"/>
          <w:lang w:val="en-GB"/>
        </w:rPr>
        <w:t>”，提交人也没有受到</w:t>
      </w:r>
      <w:r>
        <w:rPr>
          <w:rFonts w:hint="eastAsia"/>
          <w:lang w:val="en-GB"/>
        </w:rPr>
        <w:t>询问</w:t>
      </w:r>
      <w:r w:rsidRPr="00D558F7">
        <w:rPr>
          <w:rFonts w:hint="eastAsia"/>
          <w:lang w:val="en-GB"/>
        </w:rPr>
        <w:t>，尽管他能够</w:t>
      </w:r>
      <w:r>
        <w:rPr>
          <w:rFonts w:hint="eastAsia"/>
          <w:lang w:val="en-GB"/>
        </w:rPr>
        <w:t>指认有关个人</w:t>
      </w:r>
      <w:r w:rsidRPr="00D558F7">
        <w:rPr>
          <w:rFonts w:hint="eastAsia"/>
          <w:lang w:val="en-GB"/>
        </w:rPr>
        <w:t>和</w:t>
      </w:r>
      <w:r>
        <w:rPr>
          <w:rFonts w:hint="eastAsia"/>
          <w:lang w:val="en-GB"/>
        </w:rPr>
        <w:t>说明</w:t>
      </w:r>
      <w:r w:rsidRPr="00D558F7">
        <w:rPr>
          <w:rFonts w:hint="eastAsia"/>
          <w:lang w:val="en-GB"/>
        </w:rPr>
        <w:t>受虐待的情况。最终，</w:t>
      </w:r>
      <w:r>
        <w:rPr>
          <w:rFonts w:hint="eastAsia"/>
          <w:lang w:val="en-GB"/>
        </w:rPr>
        <w:t>检方对</w:t>
      </w:r>
      <w:r w:rsidRPr="00D558F7">
        <w:rPr>
          <w:rFonts w:hint="eastAsia"/>
          <w:lang w:val="en-GB"/>
        </w:rPr>
        <w:t>他的投诉</w:t>
      </w:r>
      <w:r>
        <w:rPr>
          <w:rFonts w:hint="eastAsia"/>
          <w:lang w:val="en-GB"/>
        </w:rPr>
        <w:t>置之不理</w:t>
      </w:r>
      <w:r w:rsidRPr="00D558F7">
        <w:rPr>
          <w:rFonts w:hint="eastAsia"/>
          <w:lang w:val="en-GB"/>
        </w:rPr>
        <w:t>。此外，委员会收到的材料中没有任何迹象表明，</w:t>
      </w:r>
      <w:r>
        <w:rPr>
          <w:rFonts w:hint="eastAsia"/>
          <w:lang w:val="en-GB"/>
        </w:rPr>
        <w:t>关于</w:t>
      </w:r>
      <w:r w:rsidRPr="00D558F7">
        <w:rPr>
          <w:rFonts w:hint="eastAsia"/>
          <w:lang w:val="en-GB"/>
        </w:rPr>
        <w:t>暴乱期间提交人不在缔约国的证据得到了认真的审查，</w:t>
      </w:r>
      <w:r>
        <w:rPr>
          <w:rFonts w:hint="eastAsia"/>
          <w:lang w:val="en-GB"/>
        </w:rPr>
        <w:t>而</w:t>
      </w:r>
      <w:r w:rsidRPr="00D558F7">
        <w:rPr>
          <w:rFonts w:hint="eastAsia"/>
          <w:lang w:val="en-GB"/>
        </w:rPr>
        <w:t>这</w:t>
      </w:r>
      <w:r>
        <w:rPr>
          <w:rFonts w:hint="eastAsia"/>
          <w:lang w:val="en-GB"/>
        </w:rPr>
        <w:t>个证据正</w:t>
      </w:r>
      <w:r w:rsidRPr="00D558F7">
        <w:rPr>
          <w:rFonts w:hint="eastAsia"/>
          <w:lang w:val="en-GB"/>
        </w:rPr>
        <w:t>是</w:t>
      </w:r>
      <w:r>
        <w:rPr>
          <w:rFonts w:hint="eastAsia"/>
          <w:lang w:val="en-GB"/>
        </w:rPr>
        <w:t>表明</w:t>
      </w:r>
      <w:r w:rsidRPr="00D558F7">
        <w:rPr>
          <w:rFonts w:hint="eastAsia"/>
          <w:lang w:val="en-GB"/>
        </w:rPr>
        <w:t>他不在犯罪现场的</w:t>
      </w:r>
      <w:r>
        <w:rPr>
          <w:rFonts w:hint="eastAsia"/>
          <w:lang w:val="en-GB"/>
        </w:rPr>
        <w:t>依据</w:t>
      </w:r>
      <w:r w:rsidRPr="00D558F7">
        <w:rPr>
          <w:rFonts w:hint="eastAsia"/>
          <w:lang w:val="en-GB"/>
        </w:rPr>
        <w:t>，也将</w:t>
      </w:r>
      <w:r>
        <w:rPr>
          <w:rFonts w:hint="eastAsia"/>
          <w:lang w:val="en-GB"/>
        </w:rPr>
        <w:t>证明</w:t>
      </w:r>
      <w:r w:rsidRPr="00D558F7">
        <w:rPr>
          <w:rFonts w:hint="eastAsia"/>
          <w:lang w:val="en-GB"/>
        </w:rPr>
        <w:t>他的供词</w:t>
      </w:r>
      <w:r>
        <w:rPr>
          <w:rFonts w:hint="eastAsia"/>
          <w:lang w:val="en-GB"/>
        </w:rPr>
        <w:t>属于</w:t>
      </w:r>
      <w:r w:rsidRPr="00D558F7">
        <w:rPr>
          <w:rFonts w:hint="eastAsia"/>
          <w:lang w:val="en-GB"/>
        </w:rPr>
        <w:t>虚假供词。在这方面，委员会回顾，一旦有人提出</w:t>
      </w:r>
      <w:r>
        <w:rPr>
          <w:rFonts w:hint="eastAsia"/>
          <w:lang w:val="en-GB"/>
        </w:rPr>
        <w:t>关于</w:t>
      </w:r>
      <w:r w:rsidRPr="00D558F7">
        <w:rPr>
          <w:rFonts w:hint="eastAsia"/>
          <w:lang w:val="en-GB"/>
        </w:rPr>
        <w:t>违反第七条的虐待</w:t>
      </w:r>
      <w:r>
        <w:rPr>
          <w:rFonts w:hint="eastAsia"/>
          <w:lang w:val="en-GB"/>
        </w:rPr>
        <w:t>的</w:t>
      </w:r>
      <w:r w:rsidRPr="00D558F7">
        <w:rPr>
          <w:rFonts w:hint="eastAsia"/>
          <w:lang w:val="en-GB"/>
        </w:rPr>
        <w:t>申诉，缔约国必须立即进行公正的调查。</w:t>
      </w:r>
      <w:r>
        <w:rPr>
          <w:rStyle w:val="a8"/>
          <w:rFonts w:eastAsia="宋体"/>
        </w:rPr>
        <w:footnoteReference w:id="6"/>
      </w:r>
      <w:r w:rsidRPr="00050123">
        <w:t xml:space="preserve"> </w:t>
      </w:r>
      <w:r w:rsidRPr="00D558F7">
        <w:rPr>
          <w:rFonts w:hint="eastAsia"/>
          <w:lang w:val="en-GB"/>
        </w:rPr>
        <w:t>交人关于酷刑和</w:t>
      </w:r>
      <w:r>
        <w:rPr>
          <w:rFonts w:hint="eastAsia"/>
          <w:lang w:val="en-GB"/>
        </w:rPr>
        <w:t>逼</w:t>
      </w:r>
      <w:r w:rsidRPr="00D558F7">
        <w:rPr>
          <w:rFonts w:hint="eastAsia"/>
          <w:lang w:val="en-GB"/>
        </w:rPr>
        <w:t>供的</w:t>
      </w:r>
      <w:r>
        <w:rPr>
          <w:rFonts w:hint="eastAsia"/>
          <w:lang w:val="en-GB"/>
        </w:rPr>
        <w:t>指称</w:t>
      </w:r>
      <w:r w:rsidRPr="00D558F7">
        <w:rPr>
          <w:rFonts w:hint="eastAsia"/>
          <w:lang w:val="en-GB"/>
        </w:rPr>
        <w:t>最终被驳回，</w:t>
      </w:r>
      <w:r>
        <w:rPr>
          <w:rFonts w:hint="eastAsia"/>
          <w:lang w:val="en-GB"/>
        </w:rPr>
        <w:t>被</w:t>
      </w:r>
      <w:r w:rsidRPr="00D558F7">
        <w:rPr>
          <w:rFonts w:hint="eastAsia"/>
          <w:lang w:val="en-GB"/>
        </w:rPr>
        <w:t>认为毫无根据，并被视为提交人</w:t>
      </w:r>
      <w:r>
        <w:rPr>
          <w:rFonts w:hint="eastAsia"/>
          <w:lang w:val="en-GB"/>
        </w:rPr>
        <w:t>虚构说法以</w:t>
      </w:r>
      <w:r w:rsidRPr="00D558F7">
        <w:rPr>
          <w:rFonts w:hint="eastAsia"/>
          <w:lang w:val="en-GB"/>
        </w:rPr>
        <w:t>图逃避刑事责任的一部分。</w:t>
      </w:r>
    </w:p>
    <w:p w:rsidR="000506DA" w:rsidRPr="00DA247E" w:rsidRDefault="000506DA" w:rsidP="000F076B">
      <w:pPr>
        <w:pStyle w:val="SingleTxtGC"/>
        <w:tabs>
          <w:tab w:val="clear" w:pos="431"/>
          <w:tab w:val="clear" w:pos="1134"/>
          <w:tab w:val="clear" w:pos="1565"/>
          <w:tab w:val="clear" w:pos="1996"/>
          <w:tab w:val="clear" w:pos="2427"/>
          <w:tab w:val="left" w:pos="1701"/>
        </w:tabs>
      </w:pPr>
      <w:r w:rsidRPr="00BF2914">
        <w:rPr>
          <w:lang w:val="en-GB"/>
        </w:rPr>
        <w:t>8.3</w:t>
      </w:r>
      <w:r w:rsidRPr="00BF2914">
        <w:rPr>
          <w:lang w:val="en-GB"/>
        </w:rPr>
        <w:tab/>
      </w:r>
      <w:r w:rsidRPr="00DC2406">
        <w:rPr>
          <w:rFonts w:hint="eastAsia"/>
          <w:lang w:val="en-GB"/>
        </w:rPr>
        <w:t>委员会注意到，由于提交人的申诉，他的酷刑</w:t>
      </w:r>
      <w:r>
        <w:rPr>
          <w:rFonts w:hint="eastAsia"/>
          <w:lang w:val="en-GB"/>
        </w:rPr>
        <w:t>指称交</w:t>
      </w:r>
      <w:r w:rsidRPr="00DC2406">
        <w:rPr>
          <w:rFonts w:hint="eastAsia"/>
          <w:lang w:val="en-GB"/>
        </w:rPr>
        <w:t>由负责对他进行刑事调查的同一名调查员进行调查。</w:t>
      </w:r>
      <w:r>
        <w:rPr>
          <w:rFonts w:hint="eastAsia"/>
          <w:lang w:val="en-GB"/>
        </w:rPr>
        <w:t>委员会</w:t>
      </w:r>
      <w:r w:rsidRPr="00DC2406">
        <w:rPr>
          <w:rFonts w:hint="eastAsia"/>
          <w:lang w:val="en-GB"/>
        </w:rPr>
        <w:t>还注意到，</w:t>
      </w:r>
      <w:proofErr w:type="gramStart"/>
      <w:r w:rsidRPr="00DC2406">
        <w:rPr>
          <w:rFonts w:hint="eastAsia"/>
          <w:lang w:val="en-GB"/>
        </w:rPr>
        <w:t>奥什地区</w:t>
      </w:r>
      <w:proofErr w:type="gramEnd"/>
      <w:r w:rsidRPr="00DC2406">
        <w:rPr>
          <w:rFonts w:hint="eastAsia"/>
          <w:lang w:val="en-GB"/>
        </w:rPr>
        <w:t>法院将案件退回进一步调查，</w:t>
      </w:r>
      <w:proofErr w:type="gramStart"/>
      <w:r w:rsidRPr="00DC2406">
        <w:rPr>
          <w:rFonts w:hint="eastAsia"/>
          <w:lang w:val="en-GB"/>
        </w:rPr>
        <w:t>奥什地区</w:t>
      </w:r>
      <w:proofErr w:type="gramEnd"/>
      <w:r w:rsidRPr="00DC2406">
        <w:rPr>
          <w:rFonts w:hint="eastAsia"/>
          <w:lang w:val="en-GB"/>
        </w:rPr>
        <w:t>检察官办公室</w:t>
      </w:r>
      <w:r>
        <w:rPr>
          <w:rFonts w:hint="eastAsia"/>
          <w:lang w:val="en-GB"/>
        </w:rPr>
        <w:t>仍然是</w:t>
      </w:r>
      <w:r w:rsidRPr="00DC2406">
        <w:rPr>
          <w:rFonts w:hint="eastAsia"/>
          <w:lang w:val="en-GB"/>
        </w:rPr>
        <w:t>让同一名调查员负责。委员会还注意到，提交人</w:t>
      </w:r>
      <w:r>
        <w:rPr>
          <w:rFonts w:ascii="宋体" w:hAnsi="宋体" w:cs="宋体" w:hint="eastAsia"/>
          <w:lang w:val="en-GB"/>
        </w:rPr>
        <w:t>指称</w:t>
      </w:r>
      <w:r w:rsidRPr="00DC2406">
        <w:rPr>
          <w:rFonts w:hint="eastAsia"/>
          <w:lang w:val="en-GB"/>
        </w:rPr>
        <w:t>调查员没有采取</w:t>
      </w:r>
      <w:r>
        <w:rPr>
          <w:rFonts w:hint="eastAsia"/>
          <w:lang w:val="en-GB"/>
        </w:rPr>
        <w:t>更多</w:t>
      </w:r>
      <w:r w:rsidRPr="00DC2406">
        <w:rPr>
          <w:rFonts w:hint="eastAsia"/>
          <w:lang w:val="en-GB"/>
        </w:rPr>
        <w:t>的调查步骤，第二次拒绝启动刑事诉讼的措辞与先前决定的措辞</w:t>
      </w:r>
      <w:r>
        <w:rPr>
          <w:rFonts w:ascii="宋体" w:hAnsi="宋体" w:cs="宋体" w:hint="eastAsia"/>
          <w:lang w:val="en-GB"/>
        </w:rPr>
        <w:t>完全</w:t>
      </w:r>
      <w:r w:rsidRPr="00DC2406">
        <w:rPr>
          <w:rFonts w:hint="eastAsia"/>
          <w:lang w:val="en-GB"/>
        </w:rPr>
        <w:t>相同。因此，委员会</w:t>
      </w:r>
      <w:r>
        <w:rPr>
          <w:rFonts w:hint="eastAsia"/>
          <w:lang w:val="en-GB"/>
        </w:rPr>
        <w:t>指出</w:t>
      </w:r>
      <w:r w:rsidRPr="00DC2406">
        <w:rPr>
          <w:rFonts w:hint="eastAsia"/>
          <w:lang w:val="en-GB"/>
        </w:rPr>
        <w:t>，档案材料</w:t>
      </w:r>
      <w:r>
        <w:rPr>
          <w:rFonts w:hint="eastAsia"/>
          <w:lang w:val="en-GB"/>
        </w:rPr>
        <w:t>无法使</w:t>
      </w:r>
      <w:r w:rsidRPr="00DC2406">
        <w:rPr>
          <w:rFonts w:hint="eastAsia"/>
          <w:lang w:val="en-GB"/>
        </w:rPr>
        <w:t>它</w:t>
      </w:r>
      <w:r>
        <w:rPr>
          <w:rFonts w:hint="eastAsia"/>
          <w:lang w:val="en-GB"/>
        </w:rPr>
        <w:t>认定</w:t>
      </w:r>
      <w:r w:rsidRPr="00DC2406">
        <w:rPr>
          <w:rFonts w:hint="eastAsia"/>
          <w:lang w:val="en-GB"/>
        </w:rPr>
        <w:t>对酷刑</w:t>
      </w:r>
      <w:r>
        <w:rPr>
          <w:rFonts w:hint="eastAsia"/>
          <w:lang w:val="en-GB"/>
        </w:rPr>
        <w:t>指称</w:t>
      </w:r>
      <w:r w:rsidRPr="00DC2406">
        <w:rPr>
          <w:rFonts w:hint="eastAsia"/>
          <w:lang w:val="en-GB"/>
        </w:rPr>
        <w:t>的调查是有效和公正的。在本案中，缺乏公正的调查</w:t>
      </w:r>
      <w:r>
        <w:rPr>
          <w:rFonts w:hint="eastAsia"/>
          <w:lang w:val="en-GB"/>
        </w:rPr>
        <w:t>这一情况还有</w:t>
      </w:r>
      <w:r w:rsidRPr="00DC2406">
        <w:rPr>
          <w:rFonts w:hint="eastAsia"/>
          <w:lang w:val="en-GB"/>
        </w:rPr>
        <w:t>进一步</w:t>
      </w:r>
      <w:r>
        <w:rPr>
          <w:rFonts w:hint="eastAsia"/>
          <w:lang w:val="en-GB"/>
        </w:rPr>
        <w:t>的</w:t>
      </w:r>
      <w:r w:rsidRPr="00DC2406">
        <w:rPr>
          <w:rFonts w:hint="eastAsia"/>
          <w:lang w:val="en-GB"/>
        </w:rPr>
        <w:t>证明，</w:t>
      </w:r>
      <w:r>
        <w:rPr>
          <w:rFonts w:hint="eastAsia"/>
          <w:lang w:val="en-GB"/>
        </w:rPr>
        <w:t>即，</w:t>
      </w:r>
      <w:r w:rsidRPr="00DC2406">
        <w:rPr>
          <w:rFonts w:hint="eastAsia"/>
          <w:lang w:val="en-GB"/>
        </w:rPr>
        <w:t>尽管</w:t>
      </w:r>
      <w:r>
        <w:rPr>
          <w:lang w:val="en-GB"/>
        </w:rPr>
        <w:t>调查员</w:t>
      </w:r>
      <w:r w:rsidRPr="00DC2406">
        <w:rPr>
          <w:rFonts w:hint="eastAsia"/>
          <w:lang w:val="en-GB"/>
        </w:rPr>
        <w:t>与警官进行了面谈，但没有迹象表明</w:t>
      </w:r>
      <w:r>
        <w:rPr>
          <w:lang w:val="en-GB"/>
        </w:rPr>
        <w:t>调查员</w:t>
      </w:r>
      <w:r w:rsidRPr="00DC2406">
        <w:rPr>
          <w:rFonts w:hint="eastAsia"/>
          <w:lang w:val="en-GB"/>
        </w:rPr>
        <w:t>采取了其他调查步骤，例如就提交人的酷刑</w:t>
      </w:r>
      <w:r>
        <w:rPr>
          <w:rFonts w:hint="eastAsia"/>
          <w:lang w:val="en-GB"/>
        </w:rPr>
        <w:t>指称</w:t>
      </w:r>
      <w:r w:rsidRPr="00DC2406">
        <w:rPr>
          <w:rFonts w:hint="eastAsia"/>
          <w:lang w:val="en-GB"/>
        </w:rPr>
        <w:t>与提交人会面和面谈</w:t>
      </w:r>
      <w:r>
        <w:rPr>
          <w:rFonts w:hint="eastAsia"/>
          <w:lang w:val="en-GB"/>
        </w:rPr>
        <w:t>、</w:t>
      </w:r>
      <w:r>
        <w:rPr>
          <w:rFonts w:ascii="宋体" w:hAnsi="宋体" w:cs="宋体" w:hint="eastAsia"/>
          <w:lang w:val="en-GB"/>
        </w:rPr>
        <w:t>检查</w:t>
      </w:r>
      <w:r w:rsidRPr="00DC2406">
        <w:rPr>
          <w:rFonts w:hint="eastAsia"/>
          <w:lang w:val="en-GB"/>
        </w:rPr>
        <w:t>酷刑</w:t>
      </w:r>
      <w:r>
        <w:rPr>
          <w:rFonts w:hint="eastAsia"/>
          <w:lang w:val="en-GB"/>
        </w:rPr>
        <w:t>之处、</w:t>
      </w:r>
      <w:r w:rsidRPr="00DC2406">
        <w:rPr>
          <w:rFonts w:hint="eastAsia"/>
          <w:lang w:val="en-GB"/>
        </w:rPr>
        <w:t>与证人面谈，以及澄清</w:t>
      </w:r>
      <w:r>
        <w:rPr>
          <w:rFonts w:ascii="宋体" w:hAnsi="宋体" w:cs="宋体" w:hint="eastAsia"/>
        </w:rPr>
        <w:t>致使</w:t>
      </w:r>
      <w:r w:rsidRPr="00DC2406">
        <w:rPr>
          <w:rFonts w:hint="eastAsia"/>
          <w:lang w:val="en-GB"/>
        </w:rPr>
        <w:t>提交人</w:t>
      </w:r>
      <w:proofErr w:type="gramStart"/>
      <w:r w:rsidRPr="00DC2406">
        <w:rPr>
          <w:rFonts w:hint="eastAsia"/>
          <w:lang w:val="en-GB"/>
        </w:rPr>
        <w:t>遭受体伤的</w:t>
      </w:r>
      <w:proofErr w:type="gramEnd"/>
      <w:r w:rsidRPr="00DC2406">
        <w:rPr>
          <w:rFonts w:hint="eastAsia"/>
          <w:lang w:val="en-GB"/>
        </w:rPr>
        <w:t>情况</w:t>
      </w:r>
      <w:r>
        <w:rPr>
          <w:rFonts w:hint="eastAsia"/>
          <w:lang w:val="en-GB"/>
        </w:rPr>
        <w:t>。</w:t>
      </w:r>
    </w:p>
    <w:p w:rsidR="000506DA" w:rsidRPr="00BF2914" w:rsidRDefault="000506DA" w:rsidP="000F076B">
      <w:pPr>
        <w:pStyle w:val="SingleTxtGC"/>
        <w:tabs>
          <w:tab w:val="clear" w:pos="431"/>
          <w:tab w:val="clear" w:pos="1134"/>
          <w:tab w:val="clear" w:pos="1565"/>
          <w:tab w:val="clear" w:pos="1996"/>
          <w:tab w:val="clear" w:pos="2427"/>
          <w:tab w:val="left" w:pos="1701"/>
        </w:tabs>
        <w:rPr>
          <w:lang w:val="en-GB"/>
        </w:rPr>
      </w:pPr>
      <w:r w:rsidRPr="00BF2914">
        <w:rPr>
          <w:lang w:val="en-GB"/>
        </w:rPr>
        <w:t>8.4</w:t>
      </w:r>
      <w:r w:rsidRPr="00BF2914">
        <w:rPr>
          <w:lang w:val="en-GB"/>
        </w:rPr>
        <w:tab/>
      </w:r>
      <w:r w:rsidRPr="00B05D77">
        <w:rPr>
          <w:rFonts w:hint="eastAsia"/>
          <w:lang w:val="en-GB"/>
        </w:rPr>
        <w:t>委员会还注意到</w:t>
      </w:r>
      <w:r>
        <w:rPr>
          <w:rFonts w:hint="eastAsia"/>
          <w:lang w:val="en-GB"/>
        </w:rPr>
        <w:t>，</w:t>
      </w:r>
      <w:r w:rsidRPr="00B05D77">
        <w:rPr>
          <w:rFonts w:hint="eastAsia"/>
          <w:lang w:val="en-GB"/>
        </w:rPr>
        <w:t>提交人</w:t>
      </w:r>
      <w:r>
        <w:rPr>
          <w:rFonts w:hint="eastAsia"/>
          <w:lang w:val="en-GB"/>
        </w:rPr>
        <w:t>说，</w:t>
      </w:r>
      <w:proofErr w:type="gramStart"/>
      <w:r w:rsidRPr="00B05D77">
        <w:rPr>
          <w:rFonts w:hint="eastAsia"/>
          <w:lang w:val="en-GB"/>
        </w:rPr>
        <w:t>在奥什大规模</w:t>
      </w:r>
      <w:proofErr w:type="gramEnd"/>
      <w:r w:rsidRPr="00B05D77">
        <w:rPr>
          <w:rFonts w:hint="eastAsia"/>
          <w:lang w:val="en-GB"/>
        </w:rPr>
        <w:t>骚乱和他</w:t>
      </w:r>
      <w:r>
        <w:rPr>
          <w:rFonts w:hint="eastAsia"/>
          <w:lang w:val="en-GB"/>
        </w:rPr>
        <w:t>因之</w:t>
      </w:r>
      <w:r w:rsidRPr="00B05D77">
        <w:rPr>
          <w:rFonts w:hint="eastAsia"/>
          <w:lang w:val="en-GB"/>
        </w:rPr>
        <w:t>被判</w:t>
      </w:r>
      <w:r>
        <w:rPr>
          <w:rFonts w:hint="eastAsia"/>
          <w:lang w:val="en-GB"/>
        </w:rPr>
        <w:t>刑的罪行发生之时</w:t>
      </w:r>
      <w:r w:rsidRPr="00B05D77">
        <w:rPr>
          <w:rFonts w:hint="eastAsia"/>
          <w:lang w:val="en-GB"/>
        </w:rPr>
        <w:t>，他</w:t>
      </w:r>
      <w:r>
        <w:rPr>
          <w:rFonts w:hint="eastAsia"/>
          <w:lang w:val="en-GB"/>
        </w:rPr>
        <w:t>并</w:t>
      </w:r>
      <w:r w:rsidRPr="00B05D77">
        <w:rPr>
          <w:rFonts w:hint="eastAsia"/>
          <w:lang w:val="en-GB"/>
        </w:rPr>
        <w:t>不在缔约国境内。尽管这一主张得到了文件证据的支持，但</w:t>
      </w:r>
      <w:r>
        <w:rPr>
          <w:rFonts w:ascii="宋体" w:hAnsi="宋体" w:cs="宋体" w:hint="eastAsia"/>
          <w:lang w:val="en-GB"/>
        </w:rPr>
        <w:t>档案</w:t>
      </w:r>
      <w:r w:rsidRPr="00B05D77">
        <w:rPr>
          <w:rFonts w:hint="eastAsia"/>
          <w:lang w:val="en-GB"/>
        </w:rPr>
        <w:t>中没有迹象表明在国内诉讼的任何阶段进行了调查。因此，委员会认为，</w:t>
      </w:r>
      <w:r>
        <w:rPr>
          <w:rFonts w:hint="eastAsia"/>
          <w:lang w:val="en-GB"/>
        </w:rPr>
        <w:t>检方</w:t>
      </w:r>
      <w:r w:rsidRPr="00B05D77">
        <w:rPr>
          <w:rFonts w:hint="eastAsia"/>
          <w:lang w:val="en-GB"/>
        </w:rPr>
        <w:t>和法院</w:t>
      </w:r>
      <w:r>
        <w:rPr>
          <w:rFonts w:hint="eastAsia"/>
          <w:lang w:val="en-GB"/>
        </w:rPr>
        <w:t>都</w:t>
      </w:r>
      <w:r w:rsidRPr="00B05D77">
        <w:rPr>
          <w:rFonts w:hint="eastAsia"/>
          <w:lang w:val="en-GB"/>
        </w:rPr>
        <w:t>忽视了这一基本要素，缔约国的意见既没有</w:t>
      </w:r>
      <w:r>
        <w:rPr>
          <w:rFonts w:hint="eastAsia"/>
          <w:lang w:val="en-GB"/>
        </w:rPr>
        <w:t>评估也没有否定这个要素</w:t>
      </w:r>
      <w:r w:rsidRPr="00B05D77">
        <w:rPr>
          <w:rFonts w:hint="eastAsia"/>
          <w:lang w:val="en-GB"/>
        </w:rPr>
        <w:t>。委员会</w:t>
      </w:r>
      <w:r>
        <w:rPr>
          <w:rFonts w:hint="eastAsia"/>
          <w:lang w:val="en-GB"/>
        </w:rPr>
        <w:t>还注意到，缔约国仅仅表示，它</w:t>
      </w:r>
      <w:r w:rsidRPr="00B05D77">
        <w:rPr>
          <w:rFonts w:hint="eastAsia"/>
          <w:lang w:val="en-GB"/>
        </w:rPr>
        <w:t>确定提交人</w:t>
      </w:r>
      <w:r>
        <w:rPr>
          <w:rFonts w:hint="eastAsia"/>
          <w:lang w:val="en-GB"/>
        </w:rPr>
        <w:t>罪名成立所依靠的是法医报告、受害人的证词和目击者</w:t>
      </w:r>
      <w:r w:rsidRPr="00B05D77">
        <w:rPr>
          <w:rFonts w:hint="eastAsia"/>
          <w:lang w:val="en-GB"/>
        </w:rPr>
        <w:t>，而没有提供任何解释或文件</w:t>
      </w:r>
      <w:r>
        <w:rPr>
          <w:rFonts w:hint="eastAsia"/>
          <w:lang w:val="en-GB"/>
        </w:rPr>
        <w:t>加以</w:t>
      </w:r>
      <w:r w:rsidRPr="00B05D77">
        <w:rPr>
          <w:rFonts w:hint="eastAsia"/>
          <w:lang w:val="en-GB"/>
        </w:rPr>
        <w:t>证实。</w:t>
      </w:r>
    </w:p>
    <w:p w:rsidR="000506DA" w:rsidRPr="00BF2914" w:rsidRDefault="000506DA" w:rsidP="000F076B">
      <w:pPr>
        <w:pStyle w:val="SingleTxtGC"/>
        <w:tabs>
          <w:tab w:val="clear" w:pos="431"/>
          <w:tab w:val="clear" w:pos="1134"/>
          <w:tab w:val="clear" w:pos="1565"/>
          <w:tab w:val="clear" w:pos="1996"/>
          <w:tab w:val="clear" w:pos="2427"/>
          <w:tab w:val="left" w:pos="1701"/>
        </w:tabs>
        <w:rPr>
          <w:lang w:val="en-GB"/>
        </w:rPr>
      </w:pPr>
      <w:r w:rsidRPr="00BF2914">
        <w:rPr>
          <w:lang w:val="en-GB"/>
        </w:rPr>
        <w:lastRenderedPageBreak/>
        <w:t>8.5</w:t>
      </w:r>
      <w:r w:rsidRPr="00BF2914">
        <w:rPr>
          <w:lang w:val="en-GB"/>
        </w:rPr>
        <w:tab/>
      </w:r>
      <w:r w:rsidRPr="001A6D07">
        <w:rPr>
          <w:rFonts w:hint="eastAsia"/>
          <w:lang w:val="en-GB"/>
        </w:rPr>
        <w:t>鉴于上述情况，委员会</w:t>
      </w:r>
      <w:r w:rsidRPr="00B05D77">
        <w:rPr>
          <w:rFonts w:hint="eastAsia"/>
          <w:lang w:val="en-GB"/>
        </w:rPr>
        <w:t>认为，缔约国主管当局没有对提交人在国内刑事诉讼期间提出的酷刑申诉给予应有和充分的考虑。在这种情况下，委员会得出结论认为，</w:t>
      </w:r>
      <w:r w:rsidRPr="00AC3E81">
        <w:rPr>
          <w:rFonts w:hint="eastAsia"/>
          <w:lang w:val="en-GB"/>
        </w:rPr>
        <w:t>它面前的事实表明，提交人根据</w:t>
      </w:r>
      <w:r w:rsidRPr="00B05D77">
        <w:rPr>
          <w:rFonts w:hint="eastAsia"/>
          <w:lang w:val="en-GB"/>
        </w:rPr>
        <w:t>《公约》第七条</w:t>
      </w:r>
      <w:r w:rsidRPr="00160677">
        <w:t>(</w:t>
      </w:r>
      <w:r w:rsidRPr="00B05D77">
        <w:rPr>
          <w:rFonts w:hint="eastAsia"/>
          <w:lang w:val="en-GB"/>
        </w:rPr>
        <w:t>单独解读以及与第二条第</w:t>
      </w:r>
      <w:r>
        <w:rPr>
          <w:rFonts w:ascii="宋体" w:hAnsi="宋体" w:cs="宋体" w:hint="eastAsia"/>
          <w:lang w:val="en-GB"/>
        </w:rPr>
        <w:t>三</w:t>
      </w:r>
      <w:r w:rsidRPr="00B05D77">
        <w:rPr>
          <w:rFonts w:hint="eastAsia"/>
          <w:lang w:val="en-GB"/>
        </w:rPr>
        <w:t>款</w:t>
      </w:r>
      <w:r w:rsidRPr="00B05D77">
        <w:rPr>
          <w:rFonts w:hint="eastAsia"/>
          <w:lang w:val="en-GB"/>
        </w:rPr>
        <w:t>(</w:t>
      </w:r>
      <w:r>
        <w:rPr>
          <w:rFonts w:ascii="宋体" w:hAnsi="宋体" w:cs="宋体" w:hint="eastAsia"/>
          <w:lang w:val="en-GB"/>
        </w:rPr>
        <w:t>子</w:t>
      </w:r>
      <w:r w:rsidRPr="00B05D77">
        <w:rPr>
          <w:rFonts w:hint="eastAsia"/>
          <w:lang w:val="en-GB"/>
        </w:rPr>
        <w:t>)</w:t>
      </w:r>
      <w:r w:rsidRPr="00B05D77">
        <w:rPr>
          <w:rFonts w:hint="eastAsia"/>
          <w:lang w:val="en-GB"/>
        </w:rPr>
        <w:t>项和第十四条第</w:t>
      </w:r>
      <w:r>
        <w:rPr>
          <w:rFonts w:ascii="宋体" w:hAnsi="宋体" w:cs="宋体" w:hint="eastAsia"/>
          <w:lang w:val="en-GB"/>
        </w:rPr>
        <w:t>三</w:t>
      </w:r>
      <w:r w:rsidRPr="00B05D77">
        <w:rPr>
          <w:rFonts w:hint="eastAsia"/>
          <w:lang w:val="en-GB"/>
        </w:rPr>
        <w:t>款</w:t>
      </w:r>
      <w:r w:rsidRPr="00B05D77">
        <w:rPr>
          <w:rFonts w:hint="eastAsia"/>
          <w:lang w:val="en-GB"/>
        </w:rPr>
        <w:t>(</w:t>
      </w:r>
      <w:r w:rsidRPr="00B05D77">
        <w:rPr>
          <w:rFonts w:hint="eastAsia"/>
          <w:lang w:val="en-GB"/>
        </w:rPr>
        <w:t>庚</w:t>
      </w:r>
      <w:r w:rsidRPr="00B05D77">
        <w:rPr>
          <w:rFonts w:hint="eastAsia"/>
          <w:lang w:val="en-GB"/>
        </w:rPr>
        <w:t>)</w:t>
      </w:r>
      <w:r w:rsidRPr="00B05D77">
        <w:rPr>
          <w:rFonts w:hint="eastAsia"/>
          <w:lang w:val="en-GB"/>
        </w:rPr>
        <w:t>项一并解读</w:t>
      </w:r>
      <w:r>
        <w:rPr>
          <w:lang w:val="en-GB"/>
        </w:rPr>
        <w:t>)</w:t>
      </w:r>
      <w:r>
        <w:rPr>
          <w:rFonts w:ascii="宋体" w:hAnsi="宋体" w:cs="宋体" w:hint="eastAsia"/>
          <w:lang w:val="en-GB"/>
        </w:rPr>
        <w:t>享有</w:t>
      </w:r>
      <w:r w:rsidRPr="00B05D77">
        <w:rPr>
          <w:rFonts w:hint="eastAsia"/>
          <w:lang w:val="en-GB"/>
        </w:rPr>
        <w:t>的权利</w:t>
      </w:r>
      <w:r w:rsidRPr="00AC3E81">
        <w:rPr>
          <w:rFonts w:hint="eastAsia"/>
          <w:lang w:val="en-GB"/>
        </w:rPr>
        <w:t>受到了侵犯</w:t>
      </w:r>
      <w:r w:rsidRPr="001A6D07">
        <w:rPr>
          <w:rFonts w:hint="eastAsia"/>
          <w:lang w:val="en-GB"/>
        </w:rPr>
        <w:t>。</w:t>
      </w:r>
    </w:p>
    <w:p w:rsidR="000506DA" w:rsidRPr="00BF2914" w:rsidRDefault="000506DA" w:rsidP="000F076B">
      <w:pPr>
        <w:pStyle w:val="SingleTxtGC"/>
        <w:tabs>
          <w:tab w:val="clear" w:pos="431"/>
          <w:tab w:val="clear" w:pos="1134"/>
          <w:tab w:val="clear" w:pos="1565"/>
          <w:tab w:val="clear" w:pos="1996"/>
          <w:tab w:val="clear" w:pos="2427"/>
          <w:tab w:val="left" w:pos="1701"/>
        </w:tabs>
        <w:rPr>
          <w:lang w:val="en-GB"/>
        </w:rPr>
      </w:pPr>
      <w:r w:rsidRPr="00BF2914">
        <w:rPr>
          <w:lang w:val="en-GB"/>
        </w:rPr>
        <w:t>9.</w:t>
      </w:r>
      <w:r w:rsidRPr="00BF2914">
        <w:rPr>
          <w:lang w:val="en-GB"/>
        </w:rPr>
        <w:tab/>
      </w:r>
      <w:r w:rsidRPr="0062133F">
        <w:rPr>
          <w:rFonts w:hint="eastAsia"/>
          <w:lang w:val="en-GB"/>
        </w:rPr>
        <w:t>委员会依《任择议定书》第五条第</w:t>
      </w:r>
      <w:r w:rsidRPr="0062133F">
        <w:rPr>
          <w:rFonts w:hint="eastAsia"/>
          <w:lang w:val="en-GB"/>
        </w:rPr>
        <w:t>4</w:t>
      </w:r>
      <w:r w:rsidRPr="0062133F">
        <w:rPr>
          <w:rFonts w:hint="eastAsia"/>
          <w:lang w:val="en-GB"/>
        </w:rPr>
        <w:t>款行事，认为</w:t>
      </w:r>
      <w:r w:rsidRPr="00AC3E81">
        <w:rPr>
          <w:rFonts w:hint="eastAsia"/>
          <w:lang w:val="en-GB"/>
        </w:rPr>
        <w:t>它面前的事实表明</w:t>
      </w:r>
      <w:r w:rsidRPr="0062133F">
        <w:rPr>
          <w:rFonts w:hint="eastAsia"/>
          <w:lang w:val="en-GB"/>
        </w:rPr>
        <w:t>缔约国</w:t>
      </w:r>
      <w:r>
        <w:rPr>
          <w:rFonts w:hint="eastAsia"/>
          <w:lang w:val="en-GB"/>
        </w:rPr>
        <w:t>侵犯</w:t>
      </w:r>
      <w:r w:rsidRPr="0062133F">
        <w:rPr>
          <w:rFonts w:hint="eastAsia"/>
          <w:lang w:val="en-GB"/>
        </w:rPr>
        <w:t>了</w:t>
      </w:r>
      <w:r>
        <w:rPr>
          <w:rFonts w:hint="eastAsia"/>
          <w:lang w:val="en-GB"/>
        </w:rPr>
        <w:t>提交人根据</w:t>
      </w:r>
      <w:r w:rsidRPr="0062133F">
        <w:rPr>
          <w:rFonts w:hint="eastAsia"/>
          <w:lang w:val="en-GB"/>
        </w:rPr>
        <w:t>《公约》第</w:t>
      </w:r>
      <w:r>
        <w:rPr>
          <w:rFonts w:hint="eastAsia"/>
          <w:lang w:val="en-GB"/>
        </w:rPr>
        <w:t>七</w:t>
      </w:r>
      <w:r w:rsidRPr="0062133F">
        <w:rPr>
          <w:rFonts w:hint="eastAsia"/>
          <w:lang w:val="en-GB"/>
        </w:rPr>
        <w:t>条</w:t>
      </w:r>
      <w:r w:rsidRPr="0062133F">
        <w:rPr>
          <w:rFonts w:hint="eastAsia"/>
          <w:lang w:val="en-GB"/>
        </w:rPr>
        <w:t>(</w:t>
      </w:r>
      <w:r w:rsidRPr="0062133F">
        <w:rPr>
          <w:rFonts w:hint="eastAsia"/>
          <w:lang w:val="en-GB"/>
        </w:rPr>
        <w:t>单独解读以及与第二条第</w:t>
      </w:r>
      <w:r>
        <w:rPr>
          <w:rFonts w:ascii="宋体" w:hAnsi="宋体" w:cs="宋体" w:hint="eastAsia"/>
          <w:lang w:val="en-GB"/>
        </w:rPr>
        <w:t>三</w:t>
      </w:r>
      <w:r w:rsidRPr="0062133F">
        <w:rPr>
          <w:rFonts w:hint="eastAsia"/>
          <w:lang w:val="en-GB"/>
        </w:rPr>
        <w:t>款</w:t>
      </w:r>
      <w:r>
        <w:t>(</w:t>
      </w:r>
      <w:r>
        <w:rPr>
          <w:rFonts w:ascii="宋体" w:hAnsi="宋体" w:cs="宋体" w:hint="eastAsia"/>
        </w:rPr>
        <w:t>子</w:t>
      </w:r>
      <w:r>
        <w:t>)</w:t>
      </w:r>
      <w:r w:rsidRPr="00B05D77">
        <w:rPr>
          <w:rFonts w:hint="eastAsia"/>
          <w:lang w:val="en-GB"/>
        </w:rPr>
        <w:t>项和第十四条第</w:t>
      </w:r>
      <w:r>
        <w:rPr>
          <w:rFonts w:ascii="宋体" w:hAnsi="宋体" w:cs="宋体" w:hint="eastAsia"/>
          <w:lang w:val="en-GB"/>
        </w:rPr>
        <w:t>三</w:t>
      </w:r>
      <w:r w:rsidRPr="00B05D77">
        <w:rPr>
          <w:rFonts w:hint="eastAsia"/>
          <w:lang w:val="en-GB"/>
        </w:rPr>
        <w:t>款</w:t>
      </w:r>
      <w:r w:rsidRPr="00B05D77">
        <w:rPr>
          <w:rFonts w:hint="eastAsia"/>
          <w:lang w:val="en-GB"/>
        </w:rPr>
        <w:t>(</w:t>
      </w:r>
      <w:r w:rsidRPr="00B05D77">
        <w:rPr>
          <w:rFonts w:hint="eastAsia"/>
          <w:lang w:val="en-GB"/>
        </w:rPr>
        <w:t>庚</w:t>
      </w:r>
      <w:r w:rsidRPr="00B05D77">
        <w:rPr>
          <w:rFonts w:hint="eastAsia"/>
          <w:lang w:val="en-GB"/>
        </w:rPr>
        <w:t>)</w:t>
      </w:r>
      <w:r w:rsidRPr="00B05D77">
        <w:rPr>
          <w:rFonts w:hint="eastAsia"/>
          <w:lang w:val="en-GB"/>
        </w:rPr>
        <w:t>项</w:t>
      </w:r>
      <w:r w:rsidRPr="0062133F">
        <w:rPr>
          <w:rFonts w:hint="eastAsia"/>
          <w:lang w:val="en-GB"/>
        </w:rPr>
        <w:t>一并解读</w:t>
      </w:r>
      <w:r w:rsidRPr="0062133F">
        <w:rPr>
          <w:rFonts w:hint="eastAsia"/>
          <w:lang w:val="en-GB"/>
        </w:rPr>
        <w:t>)</w:t>
      </w:r>
      <w:r>
        <w:rPr>
          <w:rFonts w:ascii="宋体" w:hAnsi="宋体" w:cs="宋体" w:hint="eastAsia"/>
          <w:lang w:val="en-GB"/>
        </w:rPr>
        <w:t>享有</w:t>
      </w:r>
      <w:r w:rsidRPr="00B05D77">
        <w:rPr>
          <w:rFonts w:hint="eastAsia"/>
          <w:lang w:val="en-GB"/>
        </w:rPr>
        <w:t>的权利</w:t>
      </w:r>
      <w:r w:rsidRPr="0062133F">
        <w:rPr>
          <w:rFonts w:hint="eastAsia"/>
          <w:lang w:val="en-GB"/>
        </w:rPr>
        <w:t>。</w:t>
      </w:r>
    </w:p>
    <w:p w:rsidR="000506DA" w:rsidRPr="00BF2914" w:rsidRDefault="000506DA" w:rsidP="000F076B">
      <w:pPr>
        <w:pStyle w:val="SingleTxtGC"/>
        <w:tabs>
          <w:tab w:val="clear" w:pos="431"/>
          <w:tab w:val="clear" w:pos="1134"/>
          <w:tab w:val="clear" w:pos="1565"/>
          <w:tab w:val="clear" w:pos="1996"/>
          <w:tab w:val="clear" w:pos="2427"/>
          <w:tab w:val="left" w:pos="1701"/>
        </w:tabs>
        <w:rPr>
          <w:lang w:val="en-GB"/>
        </w:rPr>
      </w:pPr>
      <w:r w:rsidRPr="00BF2914">
        <w:rPr>
          <w:lang w:val="en-GB"/>
        </w:rPr>
        <w:t>10.</w:t>
      </w:r>
      <w:r w:rsidRPr="00BF2914">
        <w:rPr>
          <w:lang w:val="en-GB"/>
        </w:rPr>
        <w:tab/>
      </w:r>
      <w:r w:rsidRPr="00EF6689">
        <w:rPr>
          <w:rFonts w:hint="eastAsia"/>
          <w:lang w:val="en-GB"/>
        </w:rPr>
        <w:t>根据《</w:t>
      </w:r>
      <w:r w:rsidRPr="005E3306">
        <w:rPr>
          <w:rFonts w:hint="eastAsia"/>
          <w:spacing w:val="2"/>
          <w:lang w:val="en-GB"/>
        </w:rPr>
        <w:t>公约》第二条第</w:t>
      </w:r>
      <w:r w:rsidRPr="005E3306">
        <w:rPr>
          <w:rFonts w:ascii="宋体" w:hAnsi="宋体" w:cs="宋体" w:hint="eastAsia"/>
          <w:spacing w:val="2"/>
          <w:lang w:val="en-GB"/>
        </w:rPr>
        <w:t>三</w:t>
      </w:r>
      <w:r w:rsidRPr="005E3306">
        <w:rPr>
          <w:rFonts w:hint="eastAsia"/>
          <w:spacing w:val="2"/>
          <w:lang w:val="en-GB"/>
        </w:rPr>
        <w:t>款</w:t>
      </w:r>
      <w:r w:rsidRPr="005E3306">
        <w:rPr>
          <w:rFonts w:hint="eastAsia"/>
          <w:spacing w:val="2"/>
          <w:lang w:val="en-GB"/>
        </w:rPr>
        <w:t>(</w:t>
      </w:r>
      <w:r w:rsidRPr="005E3306">
        <w:rPr>
          <w:rFonts w:ascii="宋体" w:hAnsi="宋体" w:cs="宋体" w:hint="eastAsia"/>
          <w:spacing w:val="2"/>
          <w:lang w:val="en-GB"/>
        </w:rPr>
        <w:t>子</w:t>
      </w:r>
      <w:r w:rsidRPr="005E3306">
        <w:rPr>
          <w:rFonts w:hint="eastAsia"/>
          <w:spacing w:val="2"/>
          <w:lang w:val="en-GB"/>
        </w:rPr>
        <w:t>)</w:t>
      </w:r>
      <w:r w:rsidRPr="005E3306">
        <w:rPr>
          <w:rFonts w:hint="eastAsia"/>
          <w:spacing w:val="2"/>
          <w:lang w:val="en-GB"/>
        </w:rPr>
        <w:t>项，缔约国有义务向提交人提供有效的补救。这要求缔约国对《公约》权利遭到侵犯的个人提供充分</w:t>
      </w:r>
      <w:r w:rsidRPr="005E3306">
        <w:rPr>
          <w:rFonts w:ascii="宋体" w:hAnsi="宋体" w:cs="宋体" w:hint="eastAsia"/>
          <w:spacing w:val="2"/>
          <w:lang w:val="en-GB"/>
        </w:rPr>
        <w:t>补偿</w:t>
      </w:r>
      <w:r w:rsidRPr="005E3306">
        <w:rPr>
          <w:rFonts w:hint="eastAsia"/>
          <w:spacing w:val="2"/>
          <w:lang w:val="en-GB"/>
        </w:rPr>
        <w:t>。因此，除其他外，缔约国有义务采取适当步骤：</w:t>
      </w:r>
      <w:r w:rsidRPr="005E3306">
        <w:rPr>
          <w:spacing w:val="2"/>
          <w:lang w:val="en-GB"/>
        </w:rPr>
        <w:t>(a)</w:t>
      </w:r>
      <w:r w:rsidRPr="005E3306">
        <w:rPr>
          <w:rFonts w:hint="eastAsia"/>
          <w:spacing w:val="2"/>
        </w:rPr>
        <w:t xml:space="preserve"> </w:t>
      </w:r>
      <w:r w:rsidRPr="005E3306">
        <w:rPr>
          <w:rFonts w:hint="eastAsia"/>
          <w:spacing w:val="2"/>
          <w:lang w:val="en-GB"/>
        </w:rPr>
        <w:t>根据公平审判原则和其他程序保障，撤销对提交</w:t>
      </w:r>
      <w:r w:rsidRPr="005E3306">
        <w:rPr>
          <w:rFonts w:hint="eastAsia"/>
          <w:spacing w:val="4"/>
          <w:lang w:val="en-GB"/>
        </w:rPr>
        <w:t>人的定罪，并在必要时进行新的审判；</w:t>
      </w:r>
      <w:r w:rsidRPr="005E3306">
        <w:rPr>
          <w:spacing w:val="4"/>
          <w:lang w:val="en-GB"/>
        </w:rPr>
        <w:t xml:space="preserve">(b) </w:t>
      </w:r>
      <w:r w:rsidRPr="005E3306">
        <w:rPr>
          <w:rFonts w:ascii="宋体" w:hAnsi="宋体" w:cs="宋体" w:hint="eastAsia"/>
          <w:spacing w:val="4"/>
          <w:lang w:val="en-GB"/>
        </w:rPr>
        <w:t>就</w:t>
      </w:r>
      <w:r w:rsidRPr="005E3306">
        <w:rPr>
          <w:rFonts w:hint="eastAsia"/>
          <w:spacing w:val="4"/>
          <w:lang w:val="en-GB"/>
        </w:rPr>
        <w:t>提交人的酷刑指称进行迅速、公正、有效和彻底的调查，并对责任人提起刑事诉讼；</w:t>
      </w:r>
      <w:r w:rsidRPr="005E3306">
        <w:rPr>
          <w:rFonts w:hint="eastAsia"/>
          <w:spacing w:val="4"/>
          <w:lang w:val="en-GB"/>
        </w:rPr>
        <w:t>(c)</w:t>
      </w:r>
      <w:r w:rsidR="004517A0" w:rsidRPr="005E3306">
        <w:rPr>
          <w:spacing w:val="4"/>
          <w:lang w:val="en-GB"/>
        </w:rPr>
        <w:t xml:space="preserve"> </w:t>
      </w:r>
      <w:r w:rsidRPr="005E3306">
        <w:rPr>
          <w:rFonts w:hint="eastAsia"/>
          <w:spacing w:val="4"/>
          <w:lang w:val="en-GB"/>
        </w:rPr>
        <w:t>向提交人提供充分的赔偿。</w:t>
      </w:r>
      <w:r w:rsidRPr="001360DE">
        <w:rPr>
          <w:rFonts w:hint="eastAsia"/>
          <w:lang w:val="en-GB"/>
        </w:rPr>
        <w:t>缔约国还有义务采取一切必要步骤，防止</w:t>
      </w:r>
      <w:r>
        <w:rPr>
          <w:rFonts w:hint="eastAsia"/>
          <w:lang w:val="en-GB"/>
        </w:rPr>
        <w:t>未来</w:t>
      </w:r>
      <w:r w:rsidRPr="001360DE">
        <w:rPr>
          <w:rFonts w:hint="eastAsia"/>
          <w:lang w:val="en-GB"/>
        </w:rPr>
        <w:t>发生类似的侵权行为。</w:t>
      </w:r>
    </w:p>
    <w:p w:rsidR="006D3757" w:rsidRDefault="000506DA" w:rsidP="000F076B">
      <w:pPr>
        <w:pStyle w:val="SingleTxtGC"/>
        <w:tabs>
          <w:tab w:val="clear" w:pos="431"/>
          <w:tab w:val="clear" w:pos="1134"/>
          <w:tab w:val="clear" w:pos="1565"/>
          <w:tab w:val="clear" w:pos="1996"/>
          <w:tab w:val="clear" w:pos="2427"/>
          <w:tab w:val="left" w:pos="1701"/>
        </w:tabs>
        <w:rPr>
          <w:lang w:val="en-GB"/>
        </w:rPr>
      </w:pPr>
      <w:r w:rsidRPr="00BF2914">
        <w:rPr>
          <w:lang w:val="en-GB"/>
        </w:rPr>
        <w:t>11.</w:t>
      </w:r>
      <w:r w:rsidRPr="00BF2914">
        <w:rPr>
          <w:lang w:val="en-GB"/>
        </w:rPr>
        <w:tab/>
      </w:r>
      <w:r w:rsidRPr="00A04F3A">
        <w:rPr>
          <w:rFonts w:hint="eastAsia"/>
          <w:lang w:val="en-GB"/>
        </w:rPr>
        <w:t>缔约国加入《任择议定书》，即已承认委员会有权确定是否存在违反《公约》的情况，而且根据《公约》第二条规定，缔约国也已承诺确保其境内或受其管辖的所有</w:t>
      </w:r>
      <w:proofErr w:type="gramStart"/>
      <w:r w:rsidRPr="00A04F3A">
        <w:rPr>
          <w:rFonts w:hint="eastAsia"/>
          <w:lang w:val="en-GB"/>
        </w:rPr>
        <w:t>个</w:t>
      </w:r>
      <w:proofErr w:type="gramEnd"/>
      <w:r w:rsidRPr="00A04F3A">
        <w:rPr>
          <w:rFonts w:hint="eastAsia"/>
          <w:lang w:val="en-GB"/>
        </w:rPr>
        <w:t>人均享有《公约》承认的权利，并承诺如违约行为经确定成立即予以有效且可强制执行的补救。鉴此，委员会希望缔约国在</w:t>
      </w:r>
      <w:r w:rsidRPr="00A04F3A">
        <w:rPr>
          <w:rFonts w:hint="eastAsia"/>
          <w:lang w:val="en-GB"/>
        </w:rPr>
        <w:t>180</w:t>
      </w:r>
      <w:r w:rsidRPr="00A04F3A">
        <w:rPr>
          <w:rFonts w:hint="eastAsia"/>
          <w:lang w:val="en-GB"/>
        </w:rPr>
        <w:t>天内提供资料，说明采取措施落实本意见的情况。委员会还请缔约国公布本《意见》，并以</w:t>
      </w:r>
      <w:r>
        <w:rPr>
          <w:rFonts w:hint="eastAsia"/>
          <w:lang w:val="en-GB"/>
        </w:rPr>
        <w:t>缔约国的</w:t>
      </w:r>
      <w:r w:rsidRPr="00A04F3A">
        <w:rPr>
          <w:rFonts w:hint="eastAsia"/>
          <w:lang w:val="en-GB"/>
        </w:rPr>
        <w:t>正式语文广为散发。</w:t>
      </w:r>
      <w:bookmarkStart w:id="0" w:name="_GoBack"/>
      <w:bookmarkEnd w:id="0"/>
    </w:p>
    <w:p w:rsidR="00E92802" w:rsidRPr="002D6A9C" w:rsidRDefault="00E9280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92802" w:rsidRPr="004B3E5F" w:rsidRDefault="00E92802" w:rsidP="000F076B">
      <w:pPr>
        <w:pStyle w:val="SingleTxtGC"/>
        <w:tabs>
          <w:tab w:val="clear" w:pos="431"/>
          <w:tab w:val="clear" w:pos="1134"/>
          <w:tab w:val="clear" w:pos="1565"/>
          <w:tab w:val="clear" w:pos="1996"/>
          <w:tab w:val="clear" w:pos="2427"/>
          <w:tab w:val="left" w:pos="1701"/>
        </w:tabs>
        <w:rPr>
          <w:szCs w:val="21"/>
        </w:rPr>
      </w:pPr>
    </w:p>
    <w:sectPr w:rsidR="00E92802" w:rsidRPr="004B3E5F"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5E4" w:rsidRPr="000D319F" w:rsidRDefault="00BE75E4" w:rsidP="000D319F">
      <w:pPr>
        <w:pStyle w:val="af0"/>
        <w:spacing w:after="240"/>
        <w:ind w:left="907"/>
        <w:rPr>
          <w:rFonts w:asciiTheme="majorBidi" w:eastAsia="宋体" w:hAnsiTheme="majorBidi" w:cstheme="majorBidi"/>
          <w:sz w:val="21"/>
          <w:szCs w:val="21"/>
          <w:lang w:val="en-US"/>
        </w:rPr>
      </w:pPr>
    </w:p>
    <w:p w:rsidR="00BE75E4" w:rsidRPr="000D319F" w:rsidRDefault="00BE75E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E75E4" w:rsidRPr="000D319F" w:rsidRDefault="00BE75E4" w:rsidP="000D319F">
      <w:pPr>
        <w:pStyle w:val="af0"/>
      </w:pPr>
    </w:p>
  </w:endnote>
  <w:endnote w:type="continuationNotice" w:id="1">
    <w:p w:rsidR="00BE75E4" w:rsidRDefault="00BE75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B3E5F" w:rsidRDefault="004B3E5F" w:rsidP="004B3E5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4B3E5F">
      <w:rPr>
        <w:rStyle w:val="af2"/>
        <w:b w:val="0"/>
        <w:snapToGrid w:val="0"/>
        <w:sz w:val="16"/>
      </w:rPr>
      <w:t>GE.20</w:t>
    </w:r>
    <w:proofErr w:type="spellEnd"/>
    <w:r w:rsidRPr="004B3E5F">
      <w:rPr>
        <w:rStyle w:val="af2"/>
        <w:b w:val="0"/>
        <w:snapToGrid w:val="0"/>
        <w:sz w:val="16"/>
      </w:rPr>
      <w:t>-07122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B3E5F" w:rsidRDefault="004B3E5F" w:rsidP="004B3E5F">
    <w:pPr>
      <w:pStyle w:val="af0"/>
      <w:tabs>
        <w:tab w:val="clear" w:pos="431"/>
        <w:tab w:val="right" w:pos="9638"/>
      </w:tabs>
      <w:rPr>
        <w:rStyle w:val="af2"/>
      </w:rPr>
    </w:pPr>
    <w:proofErr w:type="spellStart"/>
    <w:r>
      <w:t>GE.20</w:t>
    </w:r>
    <w:proofErr w:type="spellEnd"/>
    <w:r>
      <w:t>-07122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E92802" w:rsidP="007710C4">
    <w:pPr>
      <w:pStyle w:val="af0"/>
      <w:tabs>
        <w:tab w:val="clear" w:pos="431"/>
        <w:tab w:val="left" w:pos="1701"/>
        <w:tab w:val="left" w:pos="2552"/>
        <w:tab w:val="left" w:pos="8448"/>
      </w:tabs>
      <w:spacing w:before="360"/>
      <w:rPr>
        <w:rFonts w:eastAsiaTheme="minorEastAsia"/>
        <w:b/>
        <w:sz w:val="21"/>
        <w:lang w:eastAsia="zh-CN"/>
      </w:rPr>
    </w:pPr>
    <w:r>
      <w:rPr>
        <w:b/>
        <w:noProof/>
        <w:snapToGrid/>
        <w:sz w:val="21"/>
      </w:rPr>
      <w:drawing>
        <wp:anchor distT="0" distB="0" distL="114300" distR="114300" simplePos="0" relativeHeight="251657216" behindDoc="0" locked="0" layoutInCell="1" allowOverlap="1">
          <wp:simplePos x="0" y="0"/>
          <wp:positionH relativeFrom="column">
            <wp:posOffset>5437505</wp:posOffset>
          </wp:positionH>
          <wp:positionV relativeFrom="paragraph">
            <wp:posOffset>31750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B3E5F">
      <w:rPr>
        <w:sz w:val="20"/>
        <w:lang w:eastAsia="zh-CN"/>
      </w:rPr>
      <w:t>GE.20</w:t>
    </w:r>
    <w:proofErr w:type="spellEnd"/>
    <w:r w:rsidR="004B3E5F">
      <w:rPr>
        <w:sz w:val="20"/>
        <w:lang w:eastAsia="zh-CN"/>
      </w:rPr>
      <w:t>-07122</w:t>
    </w:r>
    <w:r w:rsidR="00731A42" w:rsidRPr="00EE277A">
      <w:rPr>
        <w:sz w:val="20"/>
        <w:lang w:eastAsia="zh-CN"/>
      </w:rPr>
      <w:t xml:space="preserve"> (C)</w:t>
    </w:r>
    <w:r w:rsidR="00EA7E67">
      <w:rPr>
        <w:sz w:val="20"/>
        <w:lang w:eastAsia="zh-CN"/>
      </w:rPr>
      <w:tab/>
      <w:t>0</w:t>
    </w:r>
    <w:r>
      <w:rPr>
        <w:sz w:val="20"/>
        <w:lang w:eastAsia="zh-CN"/>
      </w:rPr>
      <w:t>4</w:t>
    </w:r>
    <w:r w:rsidR="00EA7E67">
      <w:rPr>
        <w:sz w:val="20"/>
        <w:lang w:eastAsia="zh-CN"/>
      </w:rPr>
      <w:t>0</w:t>
    </w:r>
    <w:r>
      <w:rPr>
        <w:sz w:val="20"/>
        <w:lang w:eastAsia="zh-CN"/>
      </w:rPr>
      <w:t>6</w:t>
    </w:r>
    <w:r w:rsidR="0060122D">
      <w:rPr>
        <w:sz w:val="20"/>
        <w:lang w:eastAsia="zh-CN"/>
      </w:rPr>
      <w:t>20</w:t>
    </w:r>
    <w:r w:rsidR="00731A42">
      <w:rPr>
        <w:sz w:val="20"/>
        <w:lang w:eastAsia="zh-CN"/>
      </w:rPr>
      <w:tab/>
    </w:r>
    <w:r w:rsidR="00A05106">
      <w:rPr>
        <w:sz w:val="20"/>
        <w:lang w:eastAsia="zh-CN"/>
      </w:rPr>
      <w:t>23</w:t>
    </w:r>
    <w:r w:rsidR="00731A42">
      <w:rPr>
        <w:sz w:val="20"/>
        <w:lang w:eastAsia="zh-CN"/>
      </w:rPr>
      <w:t>0</w:t>
    </w:r>
    <w:r>
      <w:rPr>
        <w:sz w:val="20"/>
        <w:lang w:eastAsia="zh-CN"/>
      </w:rPr>
      <w:t>6</w:t>
    </w:r>
    <w:r w:rsidR="0060122D">
      <w:rPr>
        <w:sz w:val="20"/>
        <w:lang w:eastAsia="zh-CN"/>
      </w:rPr>
      <w:t>20</w:t>
    </w:r>
  </w:p>
  <w:p w:rsidR="00056632" w:rsidRPr="00487939" w:rsidRDefault="004B3E5F"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5E4" w:rsidRPr="000157B1" w:rsidRDefault="00BE75E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E75E4" w:rsidRPr="000157B1" w:rsidRDefault="00BE75E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E75E4" w:rsidRDefault="00BE75E4"/>
  </w:footnote>
  <w:footnote w:id="2">
    <w:p w:rsidR="000506DA" w:rsidRPr="00334B8F" w:rsidRDefault="000506DA" w:rsidP="000506DA">
      <w:pPr>
        <w:pStyle w:val="a6"/>
      </w:pPr>
      <w:r w:rsidRPr="00334B8F">
        <w:tab/>
      </w:r>
      <w:r w:rsidRPr="00D43B54">
        <w:rPr>
          <w:color w:val="0000CC"/>
          <w:sz w:val="21"/>
          <w:szCs w:val="21"/>
        </w:rPr>
        <w:t>*</w:t>
      </w:r>
      <w:r w:rsidRPr="00334B8F">
        <w:tab/>
      </w:r>
      <w:r w:rsidRPr="00334B8F">
        <w:rPr>
          <w:rFonts w:hint="eastAsia"/>
        </w:rPr>
        <w:t>委员会</w:t>
      </w:r>
      <w:r w:rsidRPr="00334B8F">
        <w:rPr>
          <w:rFonts w:ascii="Segoe UI" w:hAnsi="Segoe UI" w:cs="Segoe UI"/>
        </w:rPr>
        <w:t>第一百二十</w:t>
      </w:r>
      <w:r>
        <w:rPr>
          <w:rFonts w:ascii="Segoe UI" w:hAnsi="Segoe UI" w:cs="Segoe UI" w:hint="eastAsia"/>
        </w:rPr>
        <w:t>八</w:t>
      </w:r>
      <w:r w:rsidRPr="00334B8F">
        <w:rPr>
          <w:rFonts w:ascii="Segoe UI" w:hAnsi="Segoe UI" w:cs="Segoe UI"/>
        </w:rPr>
        <w:t>届会议</w:t>
      </w:r>
      <w:r>
        <w:t>(2</w:t>
      </w:r>
      <w:r w:rsidRPr="00334B8F">
        <w:t>0</w:t>
      </w:r>
      <w:r>
        <w:t>20</w:t>
      </w:r>
      <w:r w:rsidRPr="00334B8F">
        <w:rPr>
          <w:rFonts w:hint="eastAsia"/>
        </w:rPr>
        <w:t>年</w:t>
      </w:r>
      <w:r>
        <w:rPr>
          <w:rFonts w:hint="eastAsia"/>
        </w:rPr>
        <w:t>3</w:t>
      </w:r>
      <w:r w:rsidRPr="00334B8F">
        <w:rPr>
          <w:rFonts w:hint="eastAsia"/>
        </w:rPr>
        <w:t>月</w:t>
      </w:r>
      <w:r>
        <w:rPr>
          <w:rFonts w:hint="eastAsia"/>
        </w:rPr>
        <w:t>2</w:t>
      </w:r>
      <w:r w:rsidRPr="00334B8F">
        <w:rPr>
          <w:rFonts w:hint="eastAsia"/>
        </w:rPr>
        <w:t>日至</w:t>
      </w:r>
      <w:r>
        <w:rPr>
          <w:rFonts w:hint="eastAsia"/>
        </w:rPr>
        <w:t>2</w:t>
      </w:r>
      <w:r>
        <w:t>7</w:t>
      </w:r>
      <w:r w:rsidRPr="00334B8F">
        <w:rPr>
          <w:rFonts w:hint="eastAsia"/>
        </w:rPr>
        <w:t>日</w:t>
      </w:r>
      <w:r>
        <w:t>)</w:t>
      </w:r>
      <w:r w:rsidRPr="00334B8F">
        <w:rPr>
          <w:rFonts w:hint="eastAsia"/>
        </w:rPr>
        <w:t>通过。</w:t>
      </w:r>
    </w:p>
  </w:footnote>
  <w:footnote w:id="3">
    <w:p w:rsidR="000506DA" w:rsidRPr="00334B8F" w:rsidRDefault="000506DA" w:rsidP="007626E2">
      <w:pPr>
        <w:pStyle w:val="a6"/>
        <w:spacing w:after="0"/>
      </w:pPr>
      <w:r w:rsidRPr="00334B8F">
        <w:tab/>
      </w:r>
      <w:r w:rsidRPr="00D43B54">
        <w:rPr>
          <w:color w:val="0000CC"/>
          <w:sz w:val="21"/>
          <w:szCs w:val="21"/>
        </w:rPr>
        <w:t>**</w:t>
      </w:r>
      <w:r w:rsidRPr="00334B8F">
        <w:tab/>
      </w:r>
      <w:r w:rsidRPr="00334B8F">
        <w:rPr>
          <w:bCs/>
        </w:rPr>
        <w:t>参加审议本来文的委员会委员有</w:t>
      </w:r>
      <w:r>
        <w:rPr>
          <w:bCs/>
        </w:rPr>
        <w:t>：</w:t>
      </w:r>
      <w:r w:rsidRPr="00334B8F">
        <w:rPr>
          <w:bCs/>
        </w:rPr>
        <w:t>亚兹</w:t>
      </w:r>
      <w:r w:rsidRPr="00B24C18">
        <w:rPr>
          <w:rFonts w:hint="eastAsia"/>
          <w:bCs/>
        </w:rPr>
        <w:t>·</w:t>
      </w:r>
      <w:r w:rsidRPr="00334B8F">
        <w:rPr>
          <w:bCs/>
        </w:rPr>
        <w:t>本</w:t>
      </w:r>
      <w:r w:rsidRPr="00B24C18">
        <w:rPr>
          <w:rFonts w:hint="eastAsia"/>
          <w:bCs/>
        </w:rPr>
        <w:t>·</w:t>
      </w:r>
      <w:r w:rsidRPr="00334B8F">
        <w:rPr>
          <w:bCs/>
        </w:rPr>
        <w:t>阿舒尔、</w:t>
      </w:r>
      <w:r w:rsidRPr="00334B8F">
        <w:t>阿里夫</w:t>
      </w:r>
      <w:r w:rsidRPr="00B24C18">
        <w:rPr>
          <w:rFonts w:hint="eastAsia"/>
          <w:bCs/>
        </w:rPr>
        <w:t>·</w:t>
      </w:r>
      <w:r w:rsidRPr="00334B8F">
        <w:t>布尔坎</w:t>
      </w:r>
      <w:r w:rsidRPr="00334B8F">
        <w:rPr>
          <w:rFonts w:hint="eastAsia"/>
        </w:rPr>
        <w:t>、</w:t>
      </w:r>
      <w:r w:rsidRPr="00334B8F">
        <w:rPr>
          <w:bCs/>
        </w:rPr>
        <w:t>艾哈迈德</w:t>
      </w:r>
      <w:r w:rsidRPr="00B24C18">
        <w:rPr>
          <w:rFonts w:hint="eastAsia"/>
          <w:bCs/>
        </w:rPr>
        <w:t>·</w:t>
      </w:r>
      <w:r w:rsidRPr="00334B8F">
        <w:rPr>
          <w:bCs/>
        </w:rPr>
        <w:t>阿明</w:t>
      </w:r>
      <w:r w:rsidRPr="00B24C18">
        <w:rPr>
          <w:rFonts w:hint="eastAsia"/>
          <w:bCs/>
        </w:rPr>
        <w:t>·</w:t>
      </w:r>
      <w:r w:rsidRPr="00334B8F">
        <w:rPr>
          <w:bCs/>
        </w:rPr>
        <w:t>法萨拉</w:t>
      </w:r>
      <w:r w:rsidRPr="00334B8F">
        <w:t>、</w:t>
      </w:r>
      <w:r w:rsidRPr="001001C5">
        <w:rPr>
          <w:rFonts w:ascii="Segoe UI" w:hAnsi="Segoe UI" w:cs="Segoe UI" w:hint="eastAsia"/>
        </w:rPr>
        <w:t>克里斯托夫</w:t>
      </w:r>
      <w:r w:rsidRPr="00B24C18">
        <w:rPr>
          <w:rFonts w:hint="eastAsia"/>
          <w:bCs/>
        </w:rPr>
        <w:t>·</w:t>
      </w:r>
      <w:r w:rsidRPr="00334B8F">
        <w:rPr>
          <w:rFonts w:ascii="Segoe UI" w:hAnsi="Segoe UI" w:cs="Segoe UI"/>
        </w:rPr>
        <w:t>海恩斯、</w:t>
      </w:r>
      <w:r w:rsidRPr="00334B8F">
        <w:t>巴马里阿姆</w:t>
      </w:r>
      <w:r w:rsidRPr="00B24C18">
        <w:rPr>
          <w:rFonts w:hint="eastAsia"/>
          <w:bCs/>
        </w:rPr>
        <w:t>·</w:t>
      </w:r>
      <w:r w:rsidRPr="00334B8F">
        <w:t>科伊塔、马西娅</w:t>
      </w:r>
      <w:r w:rsidRPr="00B24C18">
        <w:rPr>
          <w:rFonts w:hint="eastAsia"/>
          <w:bCs/>
        </w:rPr>
        <w:t>·</w:t>
      </w:r>
      <w:proofErr w:type="spellStart"/>
      <w:r>
        <w:t>V</w:t>
      </w:r>
      <w:r w:rsidRPr="00334B8F">
        <w:t>.</w:t>
      </w:r>
      <w:r>
        <w:t>J</w:t>
      </w:r>
      <w:proofErr w:type="spellEnd"/>
      <w:r w:rsidRPr="00334B8F">
        <w:t>.</w:t>
      </w:r>
      <w:r w:rsidRPr="00B24C18">
        <w:rPr>
          <w:rFonts w:hint="eastAsia"/>
          <w:bCs/>
        </w:rPr>
        <w:t>·</w:t>
      </w:r>
      <w:r w:rsidRPr="00334B8F">
        <w:t>克兰、邓肯</w:t>
      </w:r>
      <w:r w:rsidRPr="00B24C18">
        <w:rPr>
          <w:rFonts w:hint="eastAsia"/>
          <w:bCs/>
        </w:rPr>
        <w:t>·</w:t>
      </w:r>
      <w:r w:rsidRPr="00334B8F">
        <w:t>莱基</w:t>
      </w:r>
      <w:r w:rsidRPr="00B24C18">
        <w:rPr>
          <w:rFonts w:hint="eastAsia"/>
          <w:bCs/>
        </w:rPr>
        <w:t>·</w:t>
      </w:r>
      <w:r w:rsidRPr="00334B8F">
        <w:t>穆胡穆扎、</w:t>
      </w:r>
      <w:r w:rsidRPr="00334B8F">
        <w:rPr>
          <w:rFonts w:hint="eastAsia"/>
        </w:rPr>
        <w:t>普蒂尼·帕扎尔奇兹、</w:t>
      </w:r>
      <w:r w:rsidRPr="00334B8F">
        <w:t>埃尔南</w:t>
      </w:r>
      <w:r w:rsidRPr="00B24C18">
        <w:rPr>
          <w:rFonts w:hint="eastAsia"/>
          <w:bCs/>
        </w:rPr>
        <w:t>·</w:t>
      </w:r>
      <w:r w:rsidRPr="00334B8F">
        <w:t>克萨达</w:t>
      </w:r>
      <w:r w:rsidRPr="00B24C18">
        <w:rPr>
          <w:rFonts w:hint="eastAsia"/>
          <w:bCs/>
        </w:rPr>
        <w:t>·</w:t>
      </w:r>
      <w:r w:rsidRPr="00334B8F">
        <w:t>卡夫雷拉</w:t>
      </w:r>
      <w:r w:rsidRPr="00334B8F">
        <w:rPr>
          <w:rFonts w:hint="eastAsia"/>
        </w:rPr>
        <w:t>、</w:t>
      </w:r>
      <w:r w:rsidRPr="00334B8F">
        <w:rPr>
          <w:lang w:val="cs-CZ"/>
        </w:rPr>
        <w:t>瓦西尔卡</w:t>
      </w:r>
      <w:r w:rsidRPr="00B24C18">
        <w:rPr>
          <w:rFonts w:hint="eastAsia"/>
          <w:bCs/>
        </w:rPr>
        <w:t>·</w:t>
      </w:r>
      <w:r w:rsidRPr="00334B8F">
        <w:rPr>
          <w:lang w:val="cs-CZ"/>
        </w:rPr>
        <w:t>桑钦</w:t>
      </w:r>
      <w:r w:rsidRPr="00334B8F">
        <w:rPr>
          <w:rFonts w:hint="eastAsia"/>
          <w:lang w:val="cs-CZ"/>
        </w:rPr>
        <w:t>、</w:t>
      </w:r>
      <w:r w:rsidRPr="00702596">
        <w:rPr>
          <w:rFonts w:ascii="Segoe UI" w:hAnsi="Segoe UI" w:cs="Segoe UI"/>
          <w:spacing w:val="-4"/>
        </w:rPr>
        <w:t>何塞</w:t>
      </w:r>
      <w:r w:rsidRPr="00702596">
        <w:rPr>
          <w:rFonts w:hint="eastAsia"/>
          <w:bCs/>
          <w:spacing w:val="-4"/>
        </w:rPr>
        <w:t>·</w:t>
      </w:r>
      <w:r w:rsidRPr="00702596">
        <w:rPr>
          <w:rFonts w:ascii="Segoe UI" w:hAnsi="Segoe UI" w:cs="Segoe UI"/>
          <w:spacing w:val="-4"/>
        </w:rPr>
        <w:t>曼努埃尔</w:t>
      </w:r>
      <w:r w:rsidRPr="00702596">
        <w:rPr>
          <w:rFonts w:hint="eastAsia"/>
          <w:bCs/>
          <w:spacing w:val="-4"/>
        </w:rPr>
        <w:t>·</w:t>
      </w:r>
      <w:r w:rsidRPr="00702596">
        <w:rPr>
          <w:rFonts w:ascii="Segoe UI" w:hAnsi="Segoe UI" w:cs="Segoe UI"/>
          <w:spacing w:val="-4"/>
        </w:rPr>
        <w:t>桑托斯</w:t>
      </w:r>
      <w:r w:rsidRPr="00702596">
        <w:rPr>
          <w:rFonts w:hint="eastAsia"/>
          <w:bCs/>
          <w:spacing w:val="-4"/>
        </w:rPr>
        <w:t>·</w:t>
      </w:r>
      <w:r w:rsidRPr="00702596">
        <w:rPr>
          <w:rFonts w:ascii="Segoe UI" w:hAnsi="Segoe UI" w:cs="Segoe UI"/>
          <w:spacing w:val="-4"/>
        </w:rPr>
        <w:t>派斯</w:t>
      </w:r>
      <w:r w:rsidRPr="00702596">
        <w:rPr>
          <w:spacing w:val="-4"/>
        </w:rPr>
        <w:t>、</w:t>
      </w:r>
      <w:r w:rsidRPr="00702596">
        <w:rPr>
          <w:rFonts w:ascii="Segoe UI" w:hAnsi="Segoe UI" w:cs="Segoe UI"/>
          <w:spacing w:val="-4"/>
        </w:rPr>
        <w:t>尤瓦尔</w:t>
      </w:r>
      <w:r w:rsidRPr="00702596">
        <w:rPr>
          <w:rFonts w:hint="eastAsia"/>
          <w:bCs/>
          <w:spacing w:val="-4"/>
        </w:rPr>
        <w:t>·</w:t>
      </w:r>
      <w:r w:rsidRPr="00702596">
        <w:rPr>
          <w:rFonts w:ascii="Segoe UI" w:hAnsi="Segoe UI" w:cs="Segoe UI"/>
          <w:spacing w:val="-4"/>
        </w:rPr>
        <w:t>沙尼</w:t>
      </w:r>
      <w:r w:rsidRPr="00702596">
        <w:rPr>
          <w:bCs/>
          <w:spacing w:val="-4"/>
        </w:rPr>
        <w:t>、</w:t>
      </w:r>
      <w:r w:rsidRPr="00702596">
        <w:rPr>
          <w:rFonts w:ascii="Segoe UI" w:hAnsi="Segoe UI" w:cs="Segoe UI"/>
          <w:spacing w:val="-4"/>
        </w:rPr>
        <w:t>埃莱娜</w:t>
      </w:r>
      <w:r w:rsidRPr="00702596">
        <w:rPr>
          <w:rFonts w:hint="eastAsia"/>
          <w:bCs/>
          <w:spacing w:val="-4"/>
        </w:rPr>
        <w:t>·</w:t>
      </w:r>
      <w:proofErr w:type="gramStart"/>
      <w:r w:rsidRPr="00702596">
        <w:rPr>
          <w:rFonts w:ascii="Segoe UI" w:hAnsi="Segoe UI" w:cs="Segoe UI"/>
          <w:spacing w:val="-4"/>
        </w:rPr>
        <w:t>提格乎德</w:t>
      </w:r>
      <w:proofErr w:type="gramEnd"/>
      <w:r w:rsidRPr="00702596">
        <w:rPr>
          <w:rFonts w:ascii="Segoe UI" w:hAnsi="Segoe UI" w:cs="Segoe UI"/>
          <w:spacing w:val="-4"/>
        </w:rPr>
        <w:t>加</w:t>
      </w:r>
      <w:r w:rsidRPr="00702596">
        <w:rPr>
          <w:rFonts w:hint="eastAsia"/>
          <w:spacing w:val="-4"/>
        </w:rPr>
        <w:t>、</w:t>
      </w:r>
      <w:r w:rsidRPr="00702596">
        <w:rPr>
          <w:spacing w:val="-4"/>
        </w:rPr>
        <w:t>安德烈亚斯</w:t>
      </w:r>
      <w:r w:rsidRPr="00702596">
        <w:rPr>
          <w:rFonts w:hint="eastAsia"/>
          <w:bCs/>
          <w:spacing w:val="-4"/>
        </w:rPr>
        <w:t>·</w:t>
      </w:r>
      <w:r w:rsidRPr="00702596">
        <w:rPr>
          <w:spacing w:val="-4"/>
        </w:rPr>
        <w:t>齐默曼斯</w:t>
      </w:r>
      <w:r>
        <w:rPr>
          <w:rFonts w:hint="eastAsia"/>
          <w:spacing w:val="-4"/>
        </w:rPr>
        <w:t>、</w:t>
      </w:r>
      <w:r w:rsidRPr="00702596">
        <w:rPr>
          <w:rFonts w:ascii="Segoe UI" w:hAnsi="Segoe UI" w:cs="Segoe UI"/>
          <w:spacing w:val="-4"/>
        </w:rPr>
        <w:t>根提安</w:t>
      </w:r>
      <w:r w:rsidRPr="00702596">
        <w:rPr>
          <w:rFonts w:hint="eastAsia"/>
          <w:bCs/>
          <w:spacing w:val="-4"/>
        </w:rPr>
        <w:t>·</w:t>
      </w:r>
      <w:r w:rsidRPr="00702596">
        <w:rPr>
          <w:rFonts w:ascii="Segoe UI" w:hAnsi="Segoe UI" w:cs="Segoe UI"/>
          <w:spacing w:val="-4"/>
        </w:rPr>
        <w:t>齐伯利</w:t>
      </w:r>
      <w:r w:rsidRPr="00702596">
        <w:rPr>
          <w:spacing w:val="-4"/>
        </w:rPr>
        <w:t>。</w:t>
      </w:r>
    </w:p>
  </w:footnote>
  <w:footnote w:id="4">
    <w:p w:rsidR="000506DA" w:rsidRPr="00EA2444" w:rsidRDefault="000506DA" w:rsidP="000506DA">
      <w:pPr>
        <w:pStyle w:val="a6"/>
      </w:pPr>
      <w:r>
        <w:tab/>
      </w:r>
      <w:r w:rsidRPr="00696460">
        <w:rPr>
          <w:rStyle w:val="a8"/>
          <w:rFonts w:eastAsia="宋体"/>
        </w:rPr>
        <w:footnoteRef/>
      </w:r>
      <w:r w:rsidRPr="00696460">
        <w:tab/>
      </w:r>
      <w:r w:rsidRPr="008555A2">
        <w:rPr>
          <w:rFonts w:hint="eastAsia"/>
        </w:rPr>
        <w:t>根据《刑法》第</w:t>
      </w:r>
      <w:r w:rsidRPr="008555A2">
        <w:rPr>
          <w:rFonts w:hint="eastAsia"/>
        </w:rPr>
        <w:t>97</w:t>
      </w:r>
      <w:r w:rsidRPr="008555A2">
        <w:rPr>
          <w:rFonts w:hint="eastAsia"/>
        </w:rPr>
        <w:t>条第</w:t>
      </w:r>
      <w:r w:rsidRPr="008555A2">
        <w:rPr>
          <w:rFonts w:hint="eastAsia"/>
        </w:rPr>
        <w:t>2 (6)</w:t>
      </w:r>
      <w:r w:rsidRPr="008555A2">
        <w:rPr>
          <w:rFonts w:hint="eastAsia"/>
        </w:rPr>
        <w:t>、</w:t>
      </w:r>
      <w:r w:rsidRPr="008555A2">
        <w:rPr>
          <w:rFonts w:hint="eastAsia"/>
        </w:rPr>
        <w:t>(9)</w:t>
      </w:r>
      <w:r w:rsidRPr="008555A2">
        <w:rPr>
          <w:rFonts w:hint="eastAsia"/>
        </w:rPr>
        <w:t>和</w:t>
      </w:r>
      <w:r w:rsidRPr="008555A2">
        <w:rPr>
          <w:rFonts w:hint="eastAsia"/>
        </w:rPr>
        <w:t>(15)</w:t>
      </w:r>
      <w:r w:rsidRPr="008555A2">
        <w:rPr>
          <w:rFonts w:hint="eastAsia"/>
        </w:rPr>
        <w:t>部分</w:t>
      </w:r>
      <w:r>
        <w:t>(</w:t>
      </w:r>
      <w:r w:rsidRPr="008555A2">
        <w:rPr>
          <w:rFonts w:hint="eastAsia"/>
        </w:rPr>
        <w:t>与第</w:t>
      </w:r>
      <w:r w:rsidRPr="008555A2">
        <w:rPr>
          <w:rFonts w:hint="eastAsia"/>
        </w:rPr>
        <w:t>28</w:t>
      </w:r>
      <w:r w:rsidRPr="008555A2">
        <w:rPr>
          <w:rFonts w:hint="eastAsia"/>
        </w:rPr>
        <w:t>条一并解读</w:t>
      </w:r>
      <w:r>
        <w:rPr>
          <w:rFonts w:hint="eastAsia"/>
        </w:rPr>
        <w:t>)</w:t>
      </w:r>
      <w:r>
        <w:rPr>
          <w:rFonts w:ascii="宋体" w:hAnsi="宋体" w:cs="宋体" w:hint="eastAsia"/>
        </w:rPr>
        <w:t>、</w:t>
      </w:r>
      <w:r w:rsidRPr="008555A2">
        <w:rPr>
          <w:rFonts w:hint="eastAsia"/>
        </w:rPr>
        <w:t>第</w:t>
      </w:r>
      <w:r w:rsidRPr="008555A2">
        <w:rPr>
          <w:rFonts w:hint="eastAsia"/>
        </w:rPr>
        <w:t>233</w:t>
      </w:r>
      <w:r w:rsidRPr="008555A2">
        <w:rPr>
          <w:rFonts w:hint="eastAsia"/>
        </w:rPr>
        <w:t>条第</w:t>
      </w:r>
      <w:r w:rsidRPr="008555A2">
        <w:rPr>
          <w:rFonts w:hint="eastAsia"/>
        </w:rPr>
        <w:t>2</w:t>
      </w:r>
      <w:r w:rsidRPr="008555A2">
        <w:rPr>
          <w:rFonts w:hint="eastAsia"/>
        </w:rPr>
        <w:t>部分</w:t>
      </w:r>
      <w:r>
        <w:rPr>
          <w:rFonts w:hint="eastAsia"/>
        </w:rPr>
        <w:t>，</w:t>
      </w:r>
      <w:r w:rsidRPr="008555A2">
        <w:rPr>
          <w:rFonts w:hint="eastAsia"/>
        </w:rPr>
        <w:t>以及第</w:t>
      </w:r>
      <w:r w:rsidRPr="008555A2">
        <w:rPr>
          <w:rFonts w:hint="eastAsia"/>
        </w:rPr>
        <w:t>174</w:t>
      </w:r>
      <w:r w:rsidRPr="008555A2">
        <w:rPr>
          <w:rFonts w:hint="eastAsia"/>
        </w:rPr>
        <w:t>条第</w:t>
      </w:r>
      <w:r w:rsidRPr="008555A2">
        <w:rPr>
          <w:rFonts w:hint="eastAsia"/>
        </w:rPr>
        <w:t>2 (1)</w:t>
      </w:r>
      <w:r w:rsidRPr="008555A2">
        <w:rPr>
          <w:rFonts w:hint="eastAsia"/>
        </w:rPr>
        <w:t>和</w:t>
      </w:r>
      <w:r w:rsidRPr="008555A2">
        <w:rPr>
          <w:rFonts w:hint="eastAsia"/>
        </w:rPr>
        <w:t>(2)</w:t>
      </w:r>
      <w:r w:rsidRPr="008555A2">
        <w:rPr>
          <w:rFonts w:hint="eastAsia"/>
        </w:rPr>
        <w:t>部分。</w:t>
      </w:r>
    </w:p>
  </w:footnote>
  <w:footnote w:id="5">
    <w:p w:rsidR="000506DA" w:rsidRDefault="000506DA" w:rsidP="00FF42AF">
      <w:pPr>
        <w:pStyle w:val="a6"/>
        <w:spacing w:after="0"/>
      </w:pPr>
      <w:r>
        <w:tab/>
      </w:r>
      <w:r>
        <w:rPr>
          <w:rStyle w:val="a8"/>
          <w:rFonts w:eastAsia="宋体"/>
        </w:rPr>
        <w:footnoteRef/>
      </w:r>
      <w:r>
        <w:tab/>
      </w:r>
      <w:r>
        <w:rPr>
          <w:rFonts w:hint="eastAsia"/>
        </w:rPr>
        <w:t>提交</w:t>
      </w:r>
      <w:r w:rsidRPr="00D96489">
        <w:rPr>
          <w:rFonts w:hint="eastAsia"/>
        </w:rPr>
        <w:t>人提到《刑事诉讼法》第</w:t>
      </w:r>
      <w:r w:rsidRPr="00D96489">
        <w:rPr>
          <w:rFonts w:hint="eastAsia"/>
        </w:rPr>
        <w:t>156 (1)</w:t>
      </w:r>
      <w:r w:rsidRPr="00D96489">
        <w:rPr>
          <w:rFonts w:hint="eastAsia"/>
        </w:rPr>
        <w:t>条，根据该条，在收到申诉后，调查人员必须彻底核实其中陈述的论点。</w:t>
      </w:r>
    </w:p>
  </w:footnote>
  <w:footnote w:id="6">
    <w:p w:rsidR="000506DA" w:rsidRPr="00D24714" w:rsidRDefault="000506DA" w:rsidP="000506DA">
      <w:pPr>
        <w:pStyle w:val="a6"/>
        <w:rPr>
          <w:spacing w:val="-4"/>
        </w:rPr>
      </w:pPr>
      <w:r>
        <w:tab/>
      </w:r>
      <w:r>
        <w:rPr>
          <w:rStyle w:val="a8"/>
          <w:rFonts w:eastAsia="宋体"/>
        </w:rPr>
        <w:footnoteRef/>
      </w:r>
      <w:r>
        <w:tab/>
      </w:r>
      <w:r w:rsidRPr="00D04D62">
        <w:rPr>
          <w:rFonts w:hint="eastAsia"/>
        </w:rPr>
        <w:t>见人</w:t>
      </w:r>
      <w:r w:rsidRPr="00D24714">
        <w:rPr>
          <w:rFonts w:hint="eastAsia"/>
          <w:spacing w:val="4"/>
        </w:rPr>
        <w:t>权事务委员会，关于禁止酷刑或其他残忍、不人道或有</w:t>
      </w:r>
      <w:r w:rsidRPr="00D04D62">
        <w:rPr>
          <w:rFonts w:hint="eastAsia"/>
        </w:rPr>
        <w:t>辱人格的待遇或处罚的第</w:t>
      </w:r>
      <w:r w:rsidRPr="00D04D62">
        <w:rPr>
          <w:rFonts w:hint="eastAsia"/>
        </w:rPr>
        <w:t>20</w:t>
      </w:r>
      <w:r w:rsidRPr="00D04D62">
        <w:rPr>
          <w:rFonts w:hint="eastAsia"/>
        </w:rPr>
        <w:t>号一般性意</w:t>
      </w:r>
      <w:r w:rsidRPr="00D24714">
        <w:rPr>
          <w:rFonts w:hint="eastAsia"/>
          <w:spacing w:val="-4"/>
        </w:rPr>
        <w:t>见</w:t>
      </w:r>
      <w:r w:rsidRPr="00D24714">
        <w:rPr>
          <w:rFonts w:hint="eastAsia"/>
          <w:spacing w:val="-4"/>
        </w:rPr>
        <w:t>(1992</w:t>
      </w:r>
      <w:r w:rsidRPr="00D24714">
        <w:rPr>
          <w:rFonts w:hint="eastAsia"/>
          <w:spacing w:val="-4"/>
        </w:rPr>
        <w:t>年</w:t>
      </w:r>
      <w:r w:rsidRPr="00D24714">
        <w:rPr>
          <w:rFonts w:hint="eastAsia"/>
          <w:spacing w:val="-4"/>
        </w:rPr>
        <w:t>)</w:t>
      </w:r>
      <w:r w:rsidRPr="00D24714">
        <w:rPr>
          <w:rFonts w:hint="eastAsia"/>
          <w:spacing w:val="-4"/>
        </w:rPr>
        <w:t>，第</w:t>
      </w:r>
      <w:r w:rsidRPr="00D24714">
        <w:rPr>
          <w:rFonts w:hint="eastAsia"/>
          <w:spacing w:val="-4"/>
        </w:rPr>
        <w:t>14</w:t>
      </w:r>
      <w:r w:rsidRPr="00D24714">
        <w:rPr>
          <w:rFonts w:hint="eastAsia"/>
          <w:spacing w:val="-4"/>
        </w:rPr>
        <w:t>段；以及</w:t>
      </w:r>
      <w:proofErr w:type="spellStart"/>
      <w:r w:rsidRPr="00D24714">
        <w:rPr>
          <w:rFonts w:hint="eastAsia"/>
          <w:spacing w:val="-4"/>
        </w:rPr>
        <w:t>Gunan</w:t>
      </w:r>
      <w:proofErr w:type="spellEnd"/>
      <w:r w:rsidRPr="00F4303D">
        <w:rPr>
          <w:rFonts w:ascii="Time New Roman" w:eastAsia="楷体" w:hAnsi="Time New Roman" w:hint="eastAsia"/>
          <w:spacing w:val="-4"/>
        </w:rPr>
        <w:t>诉吉尔吉斯斯坦</w:t>
      </w:r>
      <w:r w:rsidRPr="00D24714">
        <w:rPr>
          <w:rFonts w:hint="eastAsia"/>
          <w:spacing w:val="-4"/>
        </w:rPr>
        <w:t>(</w:t>
      </w:r>
      <w:proofErr w:type="spellStart"/>
      <w:r w:rsidRPr="00D24714">
        <w:rPr>
          <w:rFonts w:hint="eastAsia"/>
          <w:spacing w:val="-4"/>
        </w:rPr>
        <w:t>CCPR</w:t>
      </w:r>
      <w:proofErr w:type="spellEnd"/>
      <w:r w:rsidRPr="00D24714">
        <w:rPr>
          <w:rFonts w:hint="eastAsia"/>
          <w:spacing w:val="-4"/>
        </w:rPr>
        <w:t>/C/102/D/1545/2007)</w:t>
      </w:r>
      <w:r w:rsidRPr="00D24714">
        <w:rPr>
          <w:rFonts w:hint="eastAsia"/>
          <w:spacing w:val="-4"/>
        </w:rPr>
        <w:t>，第</w:t>
      </w:r>
      <w:r w:rsidRPr="00D24714">
        <w:rPr>
          <w:rFonts w:hint="eastAsia"/>
          <w:spacing w:val="-4"/>
        </w:rPr>
        <w:t>6.2</w:t>
      </w:r>
      <w:r w:rsidRPr="00D24714">
        <w:rPr>
          <w:rFonts w:hint="eastAsia"/>
          <w:spacing w:val="-4"/>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4B3E5F" w:rsidP="004B3E5F">
    <w:pPr>
      <w:pStyle w:val="af3"/>
    </w:pPr>
    <w:proofErr w:type="spellStart"/>
    <w:r>
      <w:t>CCPR</w:t>
    </w:r>
    <w:proofErr w:type="spellEnd"/>
    <w:r>
      <w:t>/C/128/D/2710/2015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4B3E5F" w:rsidP="004B3E5F">
    <w:pPr>
      <w:pStyle w:val="af3"/>
      <w:jc w:val="right"/>
    </w:pPr>
    <w:proofErr w:type="spellStart"/>
    <w:r>
      <w:t>CCPR</w:t>
    </w:r>
    <w:proofErr w:type="spellEnd"/>
    <w:r>
      <w:t>/C/128/D/2710/2015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E75E4"/>
    <w:rsid w:val="00011483"/>
    <w:rsid w:val="0004554F"/>
    <w:rsid w:val="000506DA"/>
    <w:rsid w:val="000D319F"/>
    <w:rsid w:val="000E4D0E"/>
    <w:rsid w:val="000F076B"/>
    <w:rsid w:val="000F5EB8"/>
    <w:rsid w:val="00144B69"/>
    <w:rsid w:val="00153E86"/>
    <w:rsid w:val="00160677"/>
    <w:rsid w:val="00172E04"/>
    <w:rsid w:val="001A6C8D"/>
    <w:rsid w:val="001B016E"/>
    <w:rsid w:val="001B1BD1"/>
    <w:rsid w:val="001C3EF2"/>
    <w:rsid w:val="001D17F6"/>
    <w:rsid w:val="00204B42"/>
    <w:rsid w:val="0021265F"/>
    <w:rsid w:val="002231C3"/>
    <w:rsid w:val="0024417F"/>
    <w:rsid w:val="00250F8D"/>
    <w:rsid w:val="002E1C97"/>
    <w:rsid w:val="002F5834"/>
    <w:rsid w:val="00300444"/>
    <w:rsid w:val="003006AB"/>
    <w:rsid w:val="00326EBF"/>
    <w:rsid w:val="00327FE4"/>
    <w:rsid w:val="003333CC"/>
    <w:rsid w:val="00375426"/>
    <w:rsid w:val="003D0526"/>
    <w:rsid w:val="00427F63"/>
    <w:rsid w:val="00434D38"/>
    <w:rsid w:val="004517A0"/>
    <w:rsid w:val="004546EA"/>
    <w:rsid w:val="00494EB8"/>
    <w:rsid w:val="004B3E5F"/>
    <w:rsid w:val="004C4A0A"/>
    <w:rsid w:val="004D0A00"/>
    <w:rsid w:val="004E473D"/>
    <w:rsid w:val="004F348E"/>
    <w:rsid w:val="00501220"/>
    <w:rsid w:val="00554A4A"/>
    <w:rsid w:val="005E1EB3"/>
    <w:rsid w:val="005E3306"/>
    <w:rsid w:val="005E403A"/>
    <w:rsid w:val="005E4086"/>
    <w:rsid w:val="0060122D"/>
    <w:rsid w:val="00604D91"/>
    <w:rsid w:val="006257FE"/>
    <w:rsid w:val="00643462"/>
    <w:rsid w:val="00654DD9"/>
    <w:rsid w:val="00670DEE"/>
    <w:rsid w:val="00680656"/>
    <w:rsid w:val="006B1119"/>
    <w:rsid w:val="006D3757"/>
    <w:rsid w:val="006D37EB"/>
    <w:rsid w:val="006E3E46"/>
    <w:rsid w:val="006E71B1"/>
    <w:rsid w:val="006F1404"/>
    <w:rsid w:val="0070593B"/>
    <w:rsid w:val="00705D89"/>
    <w:rsid w:val="00731A42"/>
    <w:rsid w:val="00755487"/>
    <w:rsid w:val="007626E2"/>
    <w:rsid w:val="00767E69"/>
    <w:rsid w:val="0077079A"/>
    <w:rsid w:val="007710C4"/>
    <w:rsid w:val="00771504"/>
    <w:rsid w:val="007A5599"/>
    <w:rsid w:val="00856233"/>
    <w:rsid w:val="00860F27"/>
    <w:rsid w:val="008B0560"/>
    <w:rsid w:val="008B2BFA"/>
    <w:rsid w:val="008C1122"/>
    <w:rsid w:val="008D31F4"/>
    <w:rsid w:val="008E6A3F"/>
    <w:rsid w:val="00917D95"/>
    <w:rsid w:val="00923557"/>
    <w:rsid w:val="00927B2B"/>
    <w:rsid w:val="00936F03"/>
    <w:rsid w:val="00943B69"/>
    <w:rsid w:val="00944CB3"/>
    <w:rsid w:val="0096722F"/>
    <w:rsid w:val="00986624"/>
    <w:rsid w:val="00992EF4"/>
    <w:rsid w:val="009B09D7"/>
    <w:rsid w:val="009D35ED"/>
    <w:rsid w:val="00A03CB6"/>
    <w:rsid w:val="00A05106"/>
    <w:rsid w:val="00A1364C"/>
    <w:rsid w:val="00A21076"/>
    <w:rsid w:val="00A31BA8"/>
    <w:rsid w:val="00A3739A"/>
    <w:rsid w:val="00A52DAF"/>
    <w:rsid w:val="00A84072"/>
    <w:rsid w:val="00AA5782"/>
    <w:rsid w:val="00B16570"/>
    <w:rsid w:val="00B23B03"/>
    <w:rsid w:val="00B43EB7"/>
    <w:rsid w:val="00B53320"/>
    <w:rsid w:val="00B614C4"/>
    <w:rsid w:val="00BC6522"/>
    <w:rsid w:val="00BE75E4"/>
    <w:rsid w:val="00C055EC"/>
    <w:rsid w:val="00C121D5"/>
    <w:rsid w:val="00C17349"/>
    <w:rsid w:val="00C351AA"/>
    <w:rsid w:val="00C70852"/>
    <w:rsid w:val="00C7253F"/>
    <w:rsid w:val="00C90707"/>
    <w:rsid w:val="00CA6BEB"/>
    <w:rsid w:val="00CE1D1C"/>
    <w:rsid w:val="00CF5F99"/>
    <w:rsid w:val="00D24714"/>
    <w:rsid w:val="00D26A05"/>
    <w:rsid w:val="00D43B54"/>
    <w:rsid w:val="00D9309B"/>
    <w:rsid w:val="00D97B98"/>
    <w:rsid w:val="00DC671F"/>
    <w:rsid w:val="00DE4DA7"/>
    <w:rsid w:val="00DF3292"/>
    <w:rsid w:val="00E02C13"/>
    <w:rsid w:val="00E33B38"/>
    <w:rsid w:val="00E3669D"/>
    <w:rsid w:val="00E442A1"/>
    <w:rsid w:val="00E47FE5"/>
    <w:rsid w:val="00E574AF"/>
    <w:rsid w:val="00E728BF"/>
    <w:rsid w:val="00E82E1B"/>
    <w:rsid w:val="00E92802"/>
    <w:rsid w:val="00EA7931"/>
    <w:rsid w:val="00EA7E67"/>
    <w:rsid w:val="00ED10FB"/>
    <w:rsid w:val="00F24E6D"/>
    <w:rsid w:val="00F4303D"/>
    <w:rsid w:val="00F714DA"/>
    <w:rsid w:val="00F87910"/>
    <w:rsid w:val="00FA7B7A"/>
    <w:rsid w:val="00FB456B"/>
    <w:rsid w:val="00FD1406"/>
    <w:rsid w:val="00FF42AF"/>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3823B"/>
  <w15:docId w15:val="{8FA1B3C9-E801-400E-B237-6378EE70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BFD60-C972-46B9-AC08-00B6CB9E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7935</Words>
  <Characters>8613</Characters>
  <Application>Microsoft Office Word</Application>
  <DocSecurity>0</DocSecurity>
  <Lines>295</Lines>
  <Paragraphs>81</Paragraphs>
  <ScaleCrop>false</ScaleCrop>
  <Company>DCM</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CCPR/C/128/D/2710/2015</dc:title>
  <dc:subject>2007122</dc:subject>
  <dc:creator>WUJS</dc:creator>
  <cp:keywords/>
  <dc:description/>
  <cp:lastModifiedBy>Xin WANG</cp:lastModifiedBy>
  <cp:revision>2</cp:revision>
  <cp:lastPrinted>2014-05-09T11:28:00Z</cp:lastPrinted>
  <dcterms:created xsi:type="dcterms:W3CDTF">2020-06-23T08:27:00Z</dcterms:created>
  <dcterms:modified xsi:type="dcterms:W3CDTF">2020-06-23T08:27:00Z</dcterms:modified>
</cp:coreProperties>
</file>