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9011" w14:textId="77777777" w:rsidR="00AE4AF9" w:rsidRDefault="00AE4AF9" w:rsidP="00AE4AF9">
      <w:pPr>
        <w:spacing w:line="60" w:lineRule="exact"/>
        <w:rPr>
          <w:sz w:val="2"/>
        </w:rPr>
        <w:sectPr w:rsidR="00AE4AF9" w:rsidSect="00665E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5A74557C" w14:textId="77777777" w:rsidR="00D949F3" w:rsidRDefault="00D949F3" w:rsidP="0017623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人权事务委员会</w:t>
      </w:r>
    </w:p>
    <w:p w14:paraId="41A5F95F" w14:textId="1058F36A" w:rsidR="00D949F3" w:rsidRPr="00D949F3" w:rsidRDefault="00D949F3" w:rsidP="00D949F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D949F3">
        <w:rPr>
          <w:noProof/>
          <w:sz w:val="20"/>
        </w:rPr>
        <mc:AlternateContent>
          <mc:Choice Requires="wps">
            <w:drawing>
              <wp:anchor distT="0" distB="0" distL="114300" distR="114300" simplePos="0" relativeHeight="251659264" behindDoc="0" locked="0" layoutInCell="1" allowOverlap="1" wp14:anchorId="75152E24" wp14:editId="0D221914">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9DCBB"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4E0D3E">
        <w:rPr>
          <w:rFonts w:hint="eastAsia"/>
          <w:sz w:val="18"/>
          <w:vertAlign w:val="superscript"/>
        </w:rPr>
        <w:t>*</w:t>
      </w:r>
      <w:r w:rsidR="00176234">
        <w:rPr>
          <w:sz w:val="18"/>
        </w:rPr>
        <w:tab/>
      </w:r>
      <w:r w:rsidRPr="00D949F3">
        <w:rPr>
          <w:rFonts w:hint="eastAsia"/>
          <w:sz w:val="18"/>
        </w:rPr>
        <w:t>由于技术原因于</w:t>
      </w:r>
      <w:r w:rsidRPr="00D949F3">
        <w:rPr>
          <w:rFonts w:hint="eastAsia"/>
          <w:sz w:val="18"/>
        </w:rPr>
        <w:t>2020</w:t>
      </w:r>
      <w:r w:rsidRPr="00D949F3">
        <w:rPr>
          <w:rFonts w:hint="eastAsia"/>
          <w:sz w:val="18"/>
        </w:rPr>
        <w:t>年</w:t>
      </w:r>
      <w:r w:rsidRPr="00D949F3">
        <w:rPr>
          <w:rFonts w:hint="eastAsia"/>
          <w:sz w:val="18"/>
        </w:rPr>
        <w:t>2</w:t>
      </w:r>
      <w:r w:rsidRPr="00D949F3">
        <w:rPr>
          <w:rFonts w:hint="eastAsia"/>
          <w:sz w:val="18"/>
        </w:rPr>
        <w:t>月</w:t>
      </w:r>
      <w:r w:rsidR="0031469B">
        <w:rPr>
          <w:rFonts w:hint="eastAsia"/>
          <w:sz w:val="18"/>
        </w:rPr>
        <w:t>4</w:t>
      </w:r>
      <w:r w:rsidRPr="00D949F3">
        <w:rPr>
          <w:rFonts w:hint="eastAsia"/>
          <w:sz w:val="18"/>
        </w:rPr>
        <w:t>日重发。</w:t>
      </w:r>
    </w:p>
    <w:p w14:paraId="175C9339" w14:textId="77777777" w:rsidR="00D949F3" w:rsidRPr="00D949F3" w:rsidRDefault="00D949F3" w:rsidP="00D949F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D949F3">
        <w:rPr>
          <w:rFonts w:hint="eastAsia"/>
          <w:sz w:val="18"/>
        </w:rPr>
        <w:tab/>
      </w:r>
      <w:r w:rsidRPr="004E0D3E">
        <w:rPr>
          <w:rFonts w:hint="eastAsia"/>
          <w:sz w:val="18"/>
          <w:vertAlign w:val="superscript"/>
        </w:rPr>
        <w:t>**</w:t>
      </w:r>
      <w:r w:rsidRPr="00D949F3">
        <w:rPr>
          <w:rFonts w:hint="eastAsia"/>
          <w:sz w:val="18"/>
        </w:rPr>
        <w:tab/>
      </w:r>
      <w:r w:rsidRPr="00D949F3">
        <w:rPr>
          <w:rFonts w:hint="eastAsia"/>
          <w:sz w:val="18"/>
        </w:rPr>
        <w:t>委员会第</w:t>
      </w:r>
      <w:r w:rsidRPr="00D949F3">
        <w:rPr>
          <w:rFonts w:hint="eastAsia"/>
          <w:sz w:val="18"/>
        </w:rPr>
        <w:t>127</w:t>
      </w:r>
      <w:r w:rsidRPr="00D949F3">
        <w:rPr>
          <w:rFonts w:hint="eastAsia"/>
          <w:sz w:val="18"/>
        </w:rPr>
        <w:t>届会议</w:t>
      </w:r>
      <w:r w:rsidRPr="00D949F3">
        <w:rPr>
          <w:rFonts w:hint="eastAsia"/>
          <w:sz w:val="18"/>
        </w:rPr>
        <w:t>(2019</w:t>
      </w:r>
      <w:r w:rsidRPr="00D949F3">
        <w:rPr>
          <w:rFonts w:hint="eastAsia"/>
          <w:sz w:val="18"/>
        </w:rPr>
        <w:t>年</w:t>
      </w:r>
      <w:r w:rsidRPr="00D949F3">
        <w:rPr>
          <w:rFonts w:hint="eastAsia"/>
          <w:sz w:val="18"/>
        </w:rPr>
        <w:t>10</w:t>
      </w:r>
      <w:r w:rsidRPr="00D949F3">
        <w:rPr>
          <w:rFonts w:hint="eastAsia"/>
          <w:sz w:val="18"/>
        </w:rPr>
        <w:t>月</w:t>
      </w:r>
      <w:r w:rsidRPr="00D949F3">
        <w:rPr>
          <w:rFonts w:hint="eastAsia"/>
          <w:sz w:val="18"/>
        </w:rPr>
        <w:t>14</w:t>
      </w:r>
      <w:r w:rsidRPr="00D949F3">
        <w:rPr>
          <w:rFonts w:hint="eastAsia"/>
          <w:sz w:val="18"/>
        </w:rPr>
        <w:t>日至</w:t>
      </w:r>
      <w:r w:rsidRPr="00D949F3">
        <w:rPr>
          <w:rFonts w:hint="eastAsia"/>
          <w:sz w:val="18"/>
        </w:rPr>
        <w:t>11</w:t>
      </w:r>
      <w:r w:rsidRPr="00D949F3">
        <w:rPr>
          <w:rFonts w:hint="eastAsia"/>
          <w:sz w:val="18"/>
        </w:rPr>
        <w:t>月</w:t>
      </w:r>
      <w:r w:rsidRPr="00D949F3">
        <w:rPr>
          <w:rFonts w:hint="eastAsia"/>
          <w:sz w:val="18"/>
        </w:rPr>
        <w:t>8</w:t>
      </w:r>
      <w:r w:rsidRPr="00D949F3">
        <w:rPr>
          <w:rFonts w:hint="eastAsia"/>
          <w:sz w:val="18"/>
        </w:rPr>
        <w:t>日</w:t>
      </w:r>
      <w:r w:rsidRPr="00D949F3">
        <w:rPr>
          <w:rFonts w:hint="eastAsia"/>
          <w:sz w:val="18"/>
        </w:rPr>
        <w:t>)</w:t>
      </w:r>
      <w:r w:rsidRPr="00D949F3">
        <w:rPr>
          <w:rFonts w:hint="eastAsia"/>
          <w:sz w:val="18"/>
        </w:rPr>
        <w:t>通过。</w:t>
      </w:r>
    </w:p>
    <w:p w14:paraId="55889FC9" w14:textId="3F7EED65" w:rsidR="00D949F3" w:rsidRPr="00D949F3" w:rsidRDefault="00D949F3" w:rsidP="00D949F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D949F3">
        <w:rPr>
          <w:rFonts w:hint="eastAsia"/>
          <w:sz w:val="18"/>
        </w:rPr>
        <w:tab/>
      </w:r>
      <w:r w:rsidRPr="004E0D3E">
        <w:rPr>
          <w:rFonts w:hint="eastAsia"/>
          <w:sz w:val="18"/>
          <w:vertAlign w:val="superscript"/>
        </w:rPr>
        <w:t>***</w:t>
      </w:r>
      <w:r w:rsidRPr="00D949F3">
        <w:rPr>
          <w:rFonts w:hint="eastAsia"/>
          <w:sz w:val="18"/>
        </w:rPr>
        <w:tab/>
      </w:r>
      <w:r w:rsidRPr="00975C66">
        <w:rPr>
          <w:rFonts w:hint="eastAsia"/>
          <w:spacing w:val="2"/>
          <w:sz w:val="18"/>
        </w:rPr>
        <w:t>参加审查本来文的委员会委员有：塔尼亚·玛丽亚·阿布多·罗乔利、亚兹·本·阿舒尔、伊尔</w:t>
      </w:r>
      <w:r w:rsidRPr="00D949F3">
        <w:rPr>
          <w:rFonts w:hint="eastAsia"/>
          <w:sz w:val="18"/>
        </w:rPr>
        <w:t>泽·布兰兹·科里斯、阿里夫·布尔坎、艾哈迈德</w:t>
      </w:r>
      <w:r w:rsidR="00F24D20">
        <w:rPr>
          <w:rFonts w:hint="eastAsia"/>
          <w:sz w:val="18"/>
        </w:rPr>
        <w:t>·</w:t>
      </w:r>
      <w:r w:rsidRPr="00D949F3">
        <w:rPr>
          <w:rFonts w:hint="eastAsia"/>
          <w:sz w:val="18"/>
        </w:rPr>
        <w:t>阿明</w:t>
      </w:r>
      <w:r w:rsidR="00F24D20">
        <w:rPr>
          <w:rFonts w:hint="eastAsia"/>
          <w:sz w:val="18"/>
        </w:rPr>
        <w:t>·</w:t>
      </w:r>
      <w:r w:rsidRPr="00D949F3">
        <w:rPr>
          <w:rFonts w:hint="eastAsia"/>
          <w:sz w:val="18"/>
        </w:rPr>
        <w:t>法萨拉、古谷修一、克里斯托夫•海恩斯、巴马里阿姆·科伊塔、福蒂妮·帕扎尔齐斯、埃尔南·克萨达·卡夫雷拉、瓦西尔卡·桑钦、若泽·曼努埃尔·桑托斯·派斯、尤瓦尔·沙尼、埃莱娜·提格乎德加、安德烈亚斯·齐默尔曼和根提安·齐伯利。</w:t>
      </w:r>
    </w:p>
    <w:p w14:paraId="57CD697C" w14:textId="078AFD49" w:rsidR="00D949F3" w:rsidRPr="00D949F3" w:rsidRDefault="00176234" w:rsidP="00D949F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sidR="00D949F3" w:rsidRPr="004E0D3E">
        <w:rPr>
          <w:rFonts w:hint="eastAsia"/>
          <w:sz w:val="18"/>
          <w:vertAlign w:val="superscript"/>
        </w:rPr>
        <w:t>****</w:t>
      </w:r>
      <w:r>
        <w:rPr>
          <w:sz w:val="18"/>
        </w:rPr>
        <w:tab/>
      </w:r>
      <w:r w:rsidR="00D949F3" w:rsidRPr="00D949F3">
        <w:rPr>
          <w:rFonts w:hint="eastAsia"/>
          <w:sz w:val="18"/>
        </w:rPr>
        <w:t>委员会委员根提安·齐伯利的个人意见</w:t>
      </w:r>
      <w:r w:rsidR="00FD083B" w:rsidRPr="00D949F3">
        <w:rPr>
          <w:rFonts w:hint="eastAsia"/>
          <w:sz w:val="18"/>
        </w:rPr>
        <w:t>(</w:t>
      </w:r>
      <w:r w:rsidR="00FD083B" w:rsidRPr="00D949F3">
        <w:rPr>
          <w:rFonts w:hint="eastAsia"/>
          <w:sz w:val="18"/>
        </w:rPr>
        <w:t>反对</w:t>
      </w:r>
      <w:r w:rsidR="00FD083B" w:rsidRPr="00D949F3">
        <w:rPr>
          <w:rFonts w:hint="eastAsia"/>
          <w:sz w:val="18"/>
        </w:rPr>
        <w:t>)</w:t>
      </w:r>
      <w:r w:rsidR="00D949F3" w:rsidRPr="00D949F3">
        <w:rPr>
          <w:rFonts w:hint="eastAsia"/>
          <w:sz w:val="18"/>
        </w:rPr>
        <w:t>附在本决定之后。</w:t>
      </w:r>
    </w:p>
    <w:p w14:paraId="0AD47E94" w14:textId="29EF49FA" w:rsidR="00B31E9D" w:rsidRDefault="00D949F3" w:rsidP="00176234">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委员会根据《任择议定书》通过的关于第</w:t>
      </w:r>
      <w:r>
        <w:rPr>
          <w:rFonts w:hint="eastAsia"/>
        </w:rPr>
        <w:t>2956/2017</w:t>
      </w:r>
      <w:r>
        <w:rPr>
          <w:rFonts w:hint="eastAsia"/>
        </w:rPr>
        <w:t>号来文的决定</w:t>
      </w:r>
      <w:r w:rsidRPr="00176234">
        <w:rPr>
          <w:rFonts w:hint="eastAsia"/>
          <w:vertAlign w:val="superscript"/>
        </w:rPr>
        <w:t>**</w:t>
      </w:r>
      <w:r w:rsidR="00176234">
        <w:rPr>
          <w:rFonts w:hint="eastAsia"/>
          <w:position w:val="-6"/>
          <w:vertAlign w:val="superscript"/>
        </w:rPr>
        <w:t>，</w:t>
      </w:r>
      <w:r w:rsidRPr="00176234">
        <w:rPr>
          <w:rFonts w:hint="eastAsia"/>
          <w:vertAlign w:val="superscript"/>
        </w:rPr>
        <w:t>***</w:t>
      </w:r>
      <w:r w:rsidR="00176234">
        <w:rPr>
          <w:rFonts w:hint="eastAsia"/>
          <w:position w:val="-6"/>
          <w:vertAlign w:val="superscript"/>
        </w:rPr>
        <w:t>，</w:t>
      </w:r>
      <w:r w:rsidRPr="00176234">
        <w:rPr>
          <w:rFonts w:hint="eastAsia"/>
          <w:vertAlign w:val="superscript"/>
        </w:rPr>
        <w:t>****</w:t>
      </w:r>
    </w:p>
    <w:tbl>
      <w:tblPr>
        <w:tblStyle w:val="af7"/>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6"/>
        <w:gridCol w:w="5094"/>
      </w:tblGrid>
      <w:tr w:rsidR="00176234" w:rsidRPr="00176234" w14:paraId="29864F6F" w14:textId="77777777" w:rsidTr="00176234">
        <w:trPr>
          <w:cantSplit/>
        </w:trPr>
        <w:tc>
          <w:tcPr>
            <w:tcW w:w="2126" w:type="dxa"/>
            <w:shd w:val="clear" w:color="auto" w:fill="auto"/>
          </w:tcPr>
          <w:p w14:paraId="3FAE9670" w14:textId="1FF8141E"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来文提交人：</w:t>
            </w:r>
          </w:p>
        </w:tc>
        <w:tc>
          <w:tcPr>
            <w:tcW w:w="5094" w:type="dxa"/>
            <w:shd w:val="clear" w:color="auto" w:fill="auto"/>
          </w:tcPr>
          <w:p w14:paraId="27CE1EF4" w14:textId="74B471EA" w:rsidR="00176234" w:rsidRPr="00176234"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color w:val="000000" w:themeColor="text1"/>
              </w:rPr>
            </w:pPr>
            <w:r w:rsidRPr="00176234">
              <w:rPr>
                <w:rFonts w:hint="eastAsia"/>
                <w:color w:val="000000" w:themeColor="text1"/>
              </w:rPr>
              <w:t>B.A.</w:t>
            </w:r>
            <w:r w:rsidRPr="00176234">
              <w:rPr>
                <w:rFonts w:hint="eastAsia"/>
                <w:color w:val="000000" w:themeColor="text1"/>
              </w:rPr>
              <w:t>等人</w:t>
            </w:r>
            <w:r w:rsidRPr="00176234">
              <w:rPr>
                <w:rFonts w:hint="eastAsia"/>
                <w:color w:val="000000" w:themeColor="text1"/>
              </w:rPr>
              <w:t>(</w:t>
            </w:r>
            <w:r w:rsidRPr="00176234">
              <w:rPr>
                <w:rFonts w:hint="eastAsia"/>
                <w:color w:val="000000" w:themeColor="text1"/>
              </w:rPr>
              <w:t>由律师苏珊娜·保罗韦伯代理</w:t>
            </w:r>
            <w:r w:rsidRPr="00176234">
              <w:rPr>
                <w:rFonts w:hint="eastAsia"/>
                <w:color w:val="000000" w:themeColor="text1"/>
              </w:rPr>
              <w:t>)</w:t>
            </w:r>
          </w:p>
        </w:tc>
      </w:tr>
      <w:tr w:rsidR="00176234" w:rsidRPr="00176234" w14:paraId="3FAAB367" w14:textId="77777777" w:rsidTr="00176234">
        <w:trPr>
          <w:cantSplit/>
        </w:trPr>
        <w:tc>
          <w:tcPr>
            <w:tcW w:w="2126" w:type="dxa"/>
            <w:shd w:val="clear" w:color="auto" w:fill="auto"/>
          </w:tcPr>
          <w:p w14:paraId="7E2624AA"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据称受害人：</w:t>
            </w:r>
          </w:p>
        </w:tc>
        <w:tc>
          <w:tcPr>
            <w:tcW w:w="5094" w:type="dxa"/>
            <w:shd w:val="clear" w:color="auto" w:fill="auto"/>
          </w:tcPr>
          <w:p w14:paraId="185994B5" w14:textId="77777777" w:rsidR="00176234" w:rsidRPr="00176234"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color w:val="000000" w:themeColor="text1"/>
              </w:rPr>
            </w:pPr>
            <w:r w:rsidRPr="00176234">
              <w:rPr>
                <w:rFonts w:hint="eastAsia"/>
                <w:color w:val="000000" w:themeColor="text1"/>
              </w:rPr>
              <w:t>来文提交人</w:t>
            </w:r>
          </w:p>
        </w:tc>
      </w:tr>
      <w:tr w:rsidR="00176234" w:rsidRPr="00176234" w14:paraId="1C5F13FF" w14:textId="77777777" w:rsidTr="00176234">
        <w:trPr>
          <w:cantSplit/>
        </w:trPr>
        <w:tc>
          <w:tcPr>
            <w:tcW w:w="2126" w:type="dxa"/>
            <w:shd w:val="clear" w:color="auto" w:fill="auto"/>
          </w:tcPr>
          <w:p w14:paraId="12B1537B"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所涉缔约国：</w:t>
            </w:r>
          </w:p>
        </w:tc>
        <w:tc>
          <w:tcPr>
            <w:tcW w:w="5094" w:type="dxa"/>
            <w:shd w:val="clear" w:color="auto" w:fill="auto"/>
          </w:tcPr>
          <w:p w14:paraId="37DC6017" w14:textId="77777777" w:rsidR="00176234" w:rsidRPr="00176234"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color w:val="000000" w:themeColor="text1"/>
              </w:rPr>
            </w:pPr>
            <w:r w:rsidRPr="00176234">
              <w:rPr>
                <w:rFonts w:hint="eastAsia"/>
                <w:color w:val="000000" w:themeColor="text1"/>
              </w:rPr>
              <w:t>奥地利</w:t>
            </w:r>
          </w:p>
        </w:tc>
      </w:tr>
      <w:tr w:rsidR="00176234" w:rsidRPr="00176234" w14:paraId="5A7CF715" w14:textId="77777777" w:rsidTr="00176234">
        <w:trPr>
          <w:cantSplit/>
        </w:trPr>
        <w:tc>
          <w:tcPr>
            <w:tcW w:w="2126" w:type="dxa"/>
            <w:shd w:val="clear" w:color="auto" w:fill="auto"/>
          </w:tcPr>
          <w:p w14:paraId="068ED59D"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来文日期：</w:t>
            </w:r>
          </w:p>
        </w:tc>
        <w:tc>
          <w:tcPr>
            <w:tcW w:w="5094" w:type="dxa"/>
            <w:shd w:val="clear" w:color="auto" w:fill="auto"/>
          </w:tcPr>
          <w:p w14:paraId="30A58F73" w14:textId="77777777" w:rsidR="00176234" w:rsidRPr="00176234"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color w:val="000000" w:themeColor="text1"/>
              </w:rPr>
            </w:pPr>
            <w:r w:rsidRPr="00176234">
              <w:rPr>
                <w:color w:val="000000" w:themeColor="text1"/>
              </w:rPr>
              <w:t>2017</w:t>
            </w:r>
            <w:r w:rsidRPr="00176234">
              <w:rPr>
                <w:rFonts w:hint="eastAsia"/>
                <w:color w:val="000000" w:themeColor="text1"/>
              </w:rPr>
              <w:t>年</w:t>
            </w:r>
            <w:r w:rsidRPr="00176234">
              <w:rPr>
                <w:color w:val="000000" w:themeColor="text1"/>
              </w:rPr>
              <w:t>2</w:t>
            </w:r>
            <w:r w:rsidRPr="00176234">
              <w:rPr>
                <w:rFonts w:hint="eastAsia"/>
                <w:color w:val="000000" w:themeColor="text1"/>
              </w:rPr>
              <w:t>月</w:t>
            </w:r>
            <w:r w:rsidRPr="00176234">
              <w:rPr>
                <w:color w:val="000000" w:themeColor="text1"/>
              </w:rPr>
              <w:t>8</w:t>
            </w:r>
            <w:r w:rsidRPr="00176234">
              <w:rPr>
                <w:rFonts w:hint="eastAsia"/>
                <w:color w:val="000000" w:themeColor="text1"/>
              </w:rPr>
              <w:t>日（初次提交）</w:t>
            </w:r>
          </w:p>
        </w:tc>
      </w:tr>
      <w:tr w:rsidR="00176234" w:rsidRPr="00176234" w14:paraId="729B0D58" w14:textId="77777777" w:rsidTr="00176234">
        <w:trPr>
          <w:cantSplit/>
        </w:trPr>
        <w:tc>
          <w:tcPr>
            <w:tcW w:w="2126" w:type="dxa"/>
            <w:shd w:val="clear" w:color="auto" w:fill="auto"/>
          </w:tcPr>
          <w:p w14:paraId="68E22C83" w14:textId="3C1F6233"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参考文件：</w:t>
            </w:r>
          </w:p>
        </w:tc>
        <w:tc>
          <w:tcPr>
            <w:tcW w:w="5094" w:type="dxa"/>
            <w:shd w:val="clear" w:color="auto" w:fill="auto"/>
          </w:tcPr>
          <w:p w14:paraId="47D2873D" w14:textId="77777777" w:rsidR="00176234" w:rsidRPr="00176234" w:rsidRDefault="00176234" w:rsidP="00176234">
            <w:pPr>
              <w:tabs>
                <w:tab w:val="left" w:pos="334"/>
                <w:tab w:val="left" w:pos="669"/>
                <w:tab w:val="left" w:pos="1003"/>
                <w:tab w:val="left" w:pos="1338"/>
              </w:tabs>
              <w:spacing w:after="120" w:line="280" w:lineRule="exact"/>
              <w:ind w:right="57"/>
              <w:rPr>
                <w:color w:val="FF0000"/>
              </w:rPr>
            </w:pPr>
            <w:r w:rsidRPr="00176234">
              <w:rPr>
                <w:rFonts w:ascii="宋体" w:hAnsi="宋体" w:cs="宋体" w:hint="eastAsia"/>
                <w:kern w:val="2"/>
                <w:szCs w:val="24"/>
                <w:lang w:bidi="hi-IN"/>
              </w:rPr>
              <w:t>根据委员会议事规则</w:t>
            </w:r>
            <w:r w:rsidRPr="00975C66">
              <w:rPr>
                <w:rFonts w:hint="eastAsia"/>
                <w:snapToGrid w:val="0"/>
                <w:color w:val="000000" w:themeColor="text1"/>
                <w:kern w:val="0"/>
              </w:rPr>
              <w:t>第</w:t>
            </w:r>
            <w:r w:rsidRPr="00975C66">
              <w:rPr>
                <w:snapToGrid w:val="0"/>
                <w:color w:val="000000" w:themeColor="text1"/>
                <w:kern w:val="0"/>
              </w:rPr>
              <w:t>92</w:t>
            </w:r>
            <w:r w:rsidRPr="00176234">
              <w:rPr>
                <w:rFonts w:ascii="宋体" w:hAnsi="宋体" w:cs="宋体" w:hint="eastAsia"/>
                <w:kern w:val="2"/>
                <w:szCs w:val="24"/>
                <w:lang w:bidi="hi-IN"/>
              </w:rPr>
              <w:t>条作出的决定，于</w:t>
            </w:r>
            <w:r w:rsidRPr="00176234">
              <w:rPr>
                <w:rFonts w:ascii="Liberation Serif" w:hAnsi="Liberation Serif" w:cs="DejaVu Sans"/>
                <w:kern w:val="2"/>
                <w:szCs w:val="24"/>
                <w:lang w:bidi="hi-IN"/>
              </w:rPr>
              <w:t>2017</w:t>
            </w:r>
            <w:r w:rsidRPr="00176234">
              <w:rPr>
                <w:rFonts w:ascii="宋体" w:hAnsi="宋体" w:cs="宋体" w:hint="eastAsia"/>
                <w:kern w:val="2"/>
                <w:szCs w:val="24"/>
                <w:lang w:bidi="hi-IN"/>
              </w:rPr>
              <w:t>年</w:t>
            </w:r>
            <w:r w:rsidRPr="00176234">
              <w:rPr>
                <w:rFonts w:ascii="Liberation Serif" w:hAnsi="Liberation Serif" w:cs="DejaVu Sans"/>
                <w:kern w:val="2"/>
                <w:szCs w:val="24"/>
                <w:lang w:bidi="hi-IN"/>
              </w:rPr>
              <w:t>2</w:t>
            </w:r>
            <w:r w:rsidRPr="00176234">
              <w:rPr>
                <w:rFonts w:ascii="宋体" w:hAnsi="宋体" w:cs="宋体" w:hint="eastAsia"/>
                <w:kern w:val="2"/>
                <w:szCs w:val="24"/>
                <w:lang w:bidi="hi-IN"/>
              </w:rPr>
              <w:t>月</w:t>
            </w:r>
            <w:r w:rsidRPr="00176234">
              <w:rPr>
                <w:rFonts w:ascii="Liberation Serif" w:hAnsi="Liberation Serif" w:cs="DejaVu Sans"/>
                <w:kern w:val="2"/>
                <w:szCs w:val="24"/>
                <w:lang w:bidi="hi-IN"/>
              </w:rPr>
              <w:t>14</w:t>
            </w:r>
            <w:r w:rsidRPr="00176234">
              <w:rPr>
                <w:rFonts w:ascii="宋体" w:hAnsi="宋体" w:cs="宋体" w:hint="eastAsia"/>
                <w:kern w:val="2"/>
                <w:szCs w:val="24"/>
                <w:lang w:bidi="hi-IN"/>
              </w:rPr>
              <w:t>日转交缔约国</w:t>
            </w:r>
            <w:r w:rsidRPr="00176234">
              <w:rPr>
                <w:rFonts w:ascii="Liberation Serif" w:hAnsi="Liberation Serif" w:cs="DejaVu Sans"/>
                <w:kern w:val="2"/>
                <w:szCs w:val="24"/>
                <w:lang w:bidi="hi-IN"/>
              </w:rPr>
              <w:t>(</w:t>
            </w:r>
            <w:r w:rsidRPr="00176234">
              <w:rPr>
                <w:rFonts w:ascii="宋体" w:hAnsi="宋体" w:cs="宋体" w:hint="eastAsia"/>
                <w:kern w:val="2"/>
                <w:szCs w:val="24"/>
                <w:lang w:bidi="hi-IN"/>
              </w:rPr>
              <w:t>未以文件形式印发</w:t>
            </w:r>
            <w:r w:rsidRPr="00176234">
              <w:rPr>
                <w:rFonts w:ascii="Liberation Serif" w:hAnsi="Liberation Serif" w:cs="DejaVu Sans"/>
                <w:kern w:val="2"/>
                <w:szCs w:val="24"/>
                <w:lang w:bidi="hi-IN"/>
              </w:rPr>
              <w:t>)</w:t>
            </w:r>
          </w:p>
        </w:tc>
      </w:tr>
      <w:tr w:rsidR="00176234" w:rsidRPr="00176234" w14:paraId="5C86945C" w14:textId="77777777" w:rsidTr="00176234">
        <w:trPr>
          <w:cantSplit/>
        </w:trPr>
        <w:tc>
          <w:tcPr>
            <w:tcW w:w="2126" w:type="dxa"/>
            <w:shd w:val="clear" w:color="auto" w:fill="auto"/>
          </w:tcPr>
          <w:p w14:paraId="415BCF2C"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决定通过日期：</w:t>
            </w:r>
          </w:p>
        </w:tc>
        <w:tc>
          <w:tcPr>
            <w:tcW w:w="5094" w:type="dxa"/>
            <w:shd w:val="clear" w:color="auto" w:fill="auto"/>
          </w:tcPr>
          <w:p w14:paraId="7A279B87" w14:textId="77777777" w:rsidR="00176234" w:rsidRPr="00176234" w:rsidRDefault="00176234" w:rsidP="00176234">
            <w:pPr>
              <w:tabs>
                <w:tab w:val="left" w:pos="334"/>
                <w:tab w:val="left" w:pos="669"/>
                <w:tab w:val="left" w:pos="1003"/>
                <w:tab w:val="left" w:pos="1338"/>
              </w:tabs>
              <w:spacing w:after="120" w:line="280" w:lineRule="exact"/>
              <w:ind w:right="57"/>
              <w:rPr>
                <w:rFonts w:ascii="宋体" w:hAnsi="宋体" w:cs="宋体"/>
              </w:rPr>
            </w:pPr>
            <w:r w:rsidRPr="00176234">
              <w:t>2019</w:t>
            </w:r>
            <w:r w:rsidRPr="00176234">
              <w:rPr>
                <w:rFonts w:ascii="宋体" w:hAnsi="宋体" w:cs="宋体" w:hint="eastAsia"/>
              </w:rPr>
              <w:t>年</w:t>
            </w:r>
            <w:r w:rsidRPr="00176234">
              <w:t>11</w:t>
            </w:r>
            <w:r w:rsidRPr="00176234">
              <w:rPr>
                <w:rFonts w:ascii="宋体" w:hAnsi="宋体" w:cs="宋体" w:hint="eastAsia"/>
              </w:rPr>
              <w:t>月</w:t>
            </w:r>
            <w:r w:rsidRPr="00176234">
              <w:t>8</w:t>
            </w:r>
            <w:r w:rsidRPr="00176234">
              <w:rPr>
                <w:rFonts w:ascii="宋体" w:hAnsi="宋体" w:cs="宋体" w:hint="eastAsia"/>
              </w:rPr>
              <w:t>日</w:t>
            </w:r>
          </w:p>
        </w:tc>
      </w:tr>
      <w:tr w:rsidR="00176234" w:rsidRPr="00176234" w14:paraId="408745FC" w14:textId="77777777" w:rsidTr="00176234">
        <w:trPr>
          <w:cantSplit/>
        </w:trPr>
        <w:tc>
          <w:tcPr>
            <w:tcW w:w="2126" w:type="dxa"/>
            <w:shd w:val="clear" w:color="auto" w:fill="auto"/>
          </w:tcPr>
          <w:p w14:paraId="31F67340"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主题事项：</w:t>
            </w:r>
          </w:p>
        </w:tc>
        <w:tc>
          <w:tcPr>
            <w:tcW w:w="5094" w:type="dxa"/>
            <w:shd w:val="clear" w:color="auto" w:fill="auto"/>
          </w:tcPr>
          <w:p w14:paraId="56B03252" w14:textId="77777777" w:rsidR="00176234" w:rsidRPr="00176234" w:rsidRDefault="00176234" w:rsidP="00176234">
            <w:pPr>
              <w:tabs>
                <w:tab w:val="left" w:pos="334"/>
                <w:tab w:val="left" w:pos="669"/>
                <w:tab w:val="left" w:pos="1003"/>
                <w:tab w:val="left" w:pos="1338"/>
              </w:tabs>
              <w:spacing w:after="120" w:line="280" w:lineRule="exact"/>
              <w:ind w:right="57"/>
            </w:pPr>
            <w:r w:rsidRPr="00176234">
              <w:rPr>
                <w:rFonts w:ascii="宋体" w:hAnsi="宋体" w:cs="宋体" w:hint="eastAsia"/>
              </w:rPr>
              <w:t>残忍、不人道或有辱人格的待遇或处罚；被驱逐到保加利亚</w:t>
            </w:r>
          </w:p>
        </w:tc>
      </w:tr>
      <w:tr w:rsidR="00176234" w:rsidRPr="00176234" w14:paraId="04C29311" w14:textId="77777777" w:rsidTr="00176234">
        <w:trPr>
          <w:cantSplit/>
        </w:trPr>
        <w:tc>
          <w:tcPr>
            <w:tcW w:w="2126" w:type="dxa"/>
            <w:shd w:val="clear" w:color="auto" w:fill="auto"/>
          </w:tcPr>
          <w:p w14:paraId="2094B85B"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程序性问题：</w:t>
            </w:r>
          </w:p>
        </w:tc>
        <w:tc>
          <w:tcPr>
            <w:tcW w:w="5094" w:type="dxa"/>
            <w:shd w:val="clear" w:color="auto" w:fill="auto"/>
          </w:tcPr>
          <w:p w14:paraId="04712C71" w14:textId="77777777" w:rsidR="00176234" w:rsidRPr="00176234" w:rsidRDefault="00176234" w:rsidP="00176234">
            <w:pPr>
              <w:tabs>
                <w:tab w:val="left" w:pos="334"/>
                <w:tab w:val="left" w:pos="669"/>
                <w:tab w:val="left" w:pos="1003"/>
                <w:tab w:val="left" w:pos="1338"/>
              </w:tabs>
              <w:spacing w:after="120" w:line="280" w:lineRule="exact"/>
              <w:ind w:right="57"/>
              <w:rPr>
                <w:rFonts w:ascii="宋体" w:hAnsi="宋体" w:cs="宋体"/>
                <w:color w:val="000000" w:themeColor="text1"/>
              </w:rPr>
            </w:pPr>
            <w:r w:rsidRPr="00176234">
              <w:rPr>
                <w:rFonts w:ascii="宋体" w:hAnsi="宋体" w:cs="宋体" w:hint="eastAsia"/>
                <w:color w:val="000000" w:themeColor="text1"/>
              </w:rPr>
              <w:t>申诉事项的证实程度；未用尽国内补救办法；临时措施</w:t>
            </w:r>
          </w:p>
        </w:tc>
      </w:tr>
      <w:tr w:rsidR="00176234" w:rsidRPr="00176234" w14:paraId="7E7CDD36" w14:textId="77777777" w:rsidTr="00176234">
        <w:trPr>
          <w:cantSplit/>
        </w:trPr>
        <w:tc>
          <w:tcPr>
            <w:tcW w:w="2126" w:type="dxa"/>
            <w:shd w:val="clear" w:color="auto" w:fill="auto"/>
          </w:tcPr>
          <w:p w14:paraId="3790A681"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snapToGrid/>
                <w:lang w:val="fr-CH"/>
              </w:rPr>
            </w:pPr>
            <w:r w:rsidRPr="00975C66">
              <w:rPr>
                <w:rFonts w:eastAsia="楷体" w:hint="eastAsia"/>
                <w:snapToGrid/>
              </w:rPr>
              <w:t>实质性问题</w:t>
            </w:r>
            <w:r w:rsidRPr="00975C66">
              <w:rPr>
                <w:rFonts w:eastAsia="楷体" w:hint="eastAsia"/>
                <w:snapToGrid/>
                <w:lang w:val="fr-CH"/>
              </w:rPr>
              <w:t>：</w:t>
            </w:r>
          </w:p>
        </w:tc>
        <w:tc>
          <w:tcPr>
            <w:tcW w:w="5094" w:type="dxa"/>
            <w:shd w:val="clear" w:color="auto" w:fill="auto"/>
          </w:tcPr>
          <w:p w14:paraId="43506699" w14:textId="77777777" w:rsidR="00176234" w:rsidRPr="00176234"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snapToGrid/>
                <w:color w:val="000000" w:themeColor="text1"/>
              </w:rPr>
            </w:pPr>
            <w:r w:rsidRPr="00176234">
              <w:rPr>
                <w:rFonts w:hint="eastAsia"/>
                <w:snapToGrid/>
                <w:color w:val="000000" w:themeColor="text1"/>
              </w:rPr>
              <w:t>残忍、不人道或有辱人格的待遇或处罚</w:t>
            </w:r>
          </w:p>
        </w:tc>
      </w:tr>
      <w:tr w:rsidR="00176234" w:rsidRPr="00176234" w14:paraId="24641B8A" w14:textId="77777777" w:rsidTr="00975C66">
        <w:trPr>
          <w:cantSplit/>
        </w:trPr>
        <w:tc>
          <w:tcPr>
            <w:tcW w:w="2126" w:type="dxa"/>
            <w:shd w:val="clear" w:color="auto" w:fill="auto"/>
          </w:tcPr>
          <w:p w14:paraId="173F5476"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snapToGrid/>
              </w:rPr>
            </w:pPr>
            <w:r w:rsidRPr="00975C66">
              <w:rPr>
                <w:rFonts w:eastAsia="楷体" w:hint="eastAsia"/>
              </w:rPr>
              <w:t>《公约》条款：</w:t>
            </w:r>
          </w:p>
        </w:tc>
        <w:tc>
          <w:tcPr>
            <w:tcW w:w="5094" w:type="dxa"/>
            <w:shd w:val="clear" w:color="auto" w:fill="auto"/>
          </w:tcPr>
          <w:p w14:paraId="7397DF72" w14:textId="77777777" w:rsidR="00176234" w:rsidRPr="00176234"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color w:val="000000" w:themeColor="text1"/>
              </w:rPr>
            </w:pPr>
            <w:r w:rsidRPr="00176234">
              <w:rPr>
                <w:rFonts w:hint="eastAsia"/>
                <w:color w:val="000000" w:themeColor="text1"/>
              </w:rPr>
              <w:t>与第七条一并解读的第七条和第二条</w:t>
            </w:r>
            <w:r w:rsidRPr="00176234">
              <w:rPr>
                <w:color w:val="000000" w:themeColor="text1"/>
              </w:rPr>
              <w:t>第三款</w:t>
            </w:r>
            <w:r w:rsidRPr="00176234">
              <w:rPr>
                <w:color w:val="000000" w:themeColor="text1"/>
              </w:rPr>
              <w:t>(</w:t>
            </w:r>
            <w:r w:rsidRPr="00176234">
              <w:rPr>
                <w:rFonts w:hint="eastAsia"/>
                <w:color w:val="000000" w:themeColor="text1"/>
              </w:rPr>
              <w:t>甲</w:t>
            </w:r>
            <w:r w:rsidRPr="00176234">
              <w:rPr>
                <w:color w:val="000000" w:themeColor="text1"/>
              </w:rPr>
              <w:t>)</w:t>
            </w:r>
            <w:r w:rsidRPr="00176234">
              <w:rPr>
                <w:rFonts w:hint="eastAsia"/>
                <w:color w:val="000000" w:themeColor="text1"/>
              </w:rPr>
              <w:t>项</w:t>
            </w:r>
          </w:p>
        </w:tc>
      </w:tr>
      <w:tr w:rsidR="00176234" w:rsidRPr="00176234" w14:paraId="4EC43260" w14:textId="77777777" w:rsidTr="00975C66">
        <w:trPr>
          <w:cantSplit/>
        </w:trPr>
        <w:tc>
          <w:tcPr>
            <w:tcW w:w="2126" w:type="dxa"/>
            <w:shd w:val="clear" w:color="auto" w:fill="auto"/>
          </w:tcPr>
          <w:p w14:paraId="2F81522E" w14:textId="77777777" w:rsidR="00176234" w:rsidRPr="00975C66" w:rsidRDefault="00176234" w:rsidP="00176234">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280" w:lineRule="exact"/>
              <w:ind w:left="0" w:right="57"/>
              <w:rPr>
                <w:rFonts w:eastAsia="楷体"/>
              </w:rPr>
            </w:pPr>
            <w:r w:rsidRPr="00975C66">
              <w:rPr>
                <w:rFonts w:eastAsia="楷体" w:hint="eastAsia"/>
              </w:rPr>
              <w:t>《任择议定书》条款：</w:t>
            </w:r>
          </w:p>
        </w:tc>
        <w:tc>
          <w:tcPr>
            <w:tcW w:w="5094" w:type="dxa"/>
            <w:shd w:val="clear" w:color="auto" w:fill="auto"/>
          </w:tcPr>
          <w:p w14:paraId="0F3A6869" w14:textId="77777777" w:rsidR="00176234" w:rsidRPr="00176234" w:rsidRDefault="00176234" w:rsidP="00176234">
            <w:pPr>
              <w:tabs>
                <w:tab w:val="left" w:pos="334"/>
                <w:tab w:val="left" w:pos="669"/>
                <w:tab w:val="left" w:pos="1003"/>
                <w:tab w:val="left" w:pos="1338"/>
              </w:tabs>
              <w:spacing w:after="120" w:line="280" w:lineRule="exact"/>
              <w:ind w:right="57"/>
              <w:rPr>
                <w:color w:val="000000" w:themeColor="text1"/>
              </w:rPr>
            </w:pPr>
            <w:r w:rsidRPr="00176234">
              <w:rPr>
                <w:rFonts w:ascii="宋体" w:hAnsi="宋体" w:cs="宋体" w:hint="eastAsia"/>
                <w:color w:val="000000" w:themeColor="text1"/>
                <w:kern w:val="2"/>
                <w:szCs w:val="24"/>
                <w:lang w:bidi="hi-IN"/>
              </w:rPr>
              <w:t>第一条和第二条</w:t>
            </w:r>
          </w:p>
        </w:tc>
      </w:tr>
    </w:tbl>
    <w:p w14:paraId="714C4B9F" w14:textId="377F605F" w:rsidR="00D949F3" w:rsidRDefault="00D949F3" w:rsidP="00D949F3">
      <w:pPr>
        <w:pStyle w:val="SingleTxt"/>
      </w:pPr>
    </w:p>
    <w:p w14:paraId="2CA0FE25" w14:textId="77777777" w:rsidR="00D949F3" w:rsidRDefault="00D949F3">
      <w:pPr>
        <w:spacing w:line="240" w:lineRule="auto"/>
        <w:jc w:val="left"/>
      </w:pPr>
      <w:r>
        <w:br w:type="page"/>
      </w:r>
    </w:p>
    <w:p w14:paraId="07A69E34" w14:textId="742A2446" w:rsidR="00D949F3" w:rsidRPr="00325D2F" w:rsidRDefault="00D949F3" w:rsidP="00D949F3">
      <w:pPr>
        <w:pStyle w:val="SingleTxt"/>
      </w:pPr>
      <w:r w:rsidRPr="00325D2F">
        <w:lastRenderedPageBreak/>
        <w:t>1.1</w:t>
      </w:r>
      <w:r>
        <w:tab/>
      </w:r>
      <w:r w:rsidRPr="00325D2F">
        <w:t>来文提交人是出生于</w:t>
      </w:r>
      <w:r w:rsidRPr="00325D2F">
        <w:t>1976</w:t>
      </w:r>
      <w:r w:rsidRPr="00325D2F">
        <w:t>年的</w:t>
      </w:r>
      <w:r w:rsidRPr="00325D2F">
        <w:t>B.A.</w:t>
      </w:r>
      <w:r w:rsidRPr="00325D2F">
        <w:t>和出生于</w:t>
      </w:r>
      <w:r w:rsidRPr="00325D2F">
        <w:t>1980</w:t>
      </w:r>
      <w:r w:rsidRPr="00325D2F">
        <w:t>年的</w:t>
      </w:r>
      <w:r w:rsidRPr="00325D2F">
        <w:t>N.T.</w:t>
      </w:r>
      <w:r w:rsidRPr="00325D2F">
        <w:t>，以及他们的五个未成年子女</w:t>
      </w:r>
      <w:r w:rsidRPr="00325D2F">
        <w:rPr>
          <w:rFonts w:ascii="宋体" w:hAnsi="宋体" w:cs="宋体" w:hint="eastAsia"/>
        </w:rPr>
        <w:t>：</w:t>
      </w:r>
      <w:r w:rsidRPr="00325D2F">
        <w:t>2004</w:t>
      </w:r>
      <w:r w:rsidRPr="00325D2F">
        <w:t>年出生的双胞胎</w:t>
      </w:r>
      <w:r w:rsidRPr="00325D2F">
        <w:t>R.L.</w:t>
      </w:r>
      <w:r w:rsidRPr="00325D2F">
        <w:t>和</w:t>
      </w:r>
      <w:r w:rsidRPr="00325D2F">
        <w:t>R.L.</w:t>
      </w:r>
      <w:r w:rsidRPr="00325D2F">
        <w:t>，</w:t>
      </w:r>
      <w:r w:rsidRPr="00325D2F">
        <w:t>2010</w:t>
      </w:r>
      <w:r w:rsidRPr="00325D2F">
        <w:t>年出生</w:t>
      </w:r>
      <w:r w:rsidRPr="00325D2F">
        <w:rPr>
          <w:rFonts w:ascii="宋体" w:hAnsi="宋体" w:cs="宋体" w:hint="eastAsia"/>
        </w:rPr>
        <w:t>的</w:t>
      </w:r>
      <w:r w:rsidRPr="00325D2F">
        <w:t>M.L.</w:t>
      </w:r>
      <w:r w:rsidRPr="00325D2F">
        <w:t>，</w:t>
      </w:r>
      <w:r w:rsidRPr="00325D2F">
        <w:t>2014</w:t>
      </w:r>
      <w:r w:rsidRPr="00325D2F">
        <w:t>年出生</w:t>
      </w:r>
      <w:r w:rsidRPr="00325D2F">
        <w:rPr>
          <w:rFonts w:ascii="宋体" w:hAnsi="宋体" w:cs="宋体" w:hint="eastAsia"/>
        </w:rPr>
        <w:t>的</w:t>
      </w:r>
      <w:r w:rsidRPr="00325D2F">
        <w:t>R.L.</w:t>
      </w:r>
      <w:r w:rsidRPr="00325D2F">
        <w:t>，</w:t>
      </w:r>
      <w:r w:rsidRPr="00325D2F">
        <w:rPr>
          <w:rFonts w:eastAsiaTheme="minorEastAsia" w:hint="eastAsia"/>
        </w:rPr>
        <w:t>以及</w:t>
      </w:r>
      <w:r w:rsidRPr="00325D2F">
        <w:t>2015</w:t>
      </w:r>
      <w:r w:rsidRPr="00325D2F">
        <w:t>年出生</w:t>
      </w:r>
      <w:r w:rsidRPr="00325D2F">
        <w:rPr>
          <w:rFonts w:ascii="宋体" w:hAnsi="宋体" w:cs="宋体" w:hint="eastAsia"/>
        </w:rPr>
        <w:t>的</w:t>
      </w:r>
      <w:r w:rsidRPr="00325D2F">
        <w:t>D.L.</w:t>
      </w:r>
      <w:r w:rsidRPr="00325D2F">
        <w:t>。他们声称缔约国侵犯了他们根据《公约》第七条</w:t>
      </w:r>
      <w:r w:rsidRPr="00325D2F">
        <w:rPr>
          <w:rFonts w:ascii="宋体" w:hAnsi="宋体" w:cs="宋体" w:hint="eastAsia"/>
        </w:rPr>
        <w:t>所</w:t>
      </w:r>
      <w:r w:rsidRPr="00325D2F">
        <w:t>享有的权利。《任择议定书》于</w:t>
      </w:r>
      <w:r w:rsidRPr="00325D2F">
        <w:t>1988</w:t>
      </w:r>
      <w:r w:rsidRPr="00325D2F">
        <w:t>年</w:t>
      </w:r>
      <w:r w:rsidRPr="00325D2F">
        <w:t>3</w:t>
      </w:r>
      <w:r w:rsidRPr="00325D2F">
        <w:t>月</w:t>
      </w:r>
      <w:r w:rsidRPr="00325D2F">
        <w:t>10</w:t>
      </w:r>
      <w:r w:rsidRPr="00325D2F">
        <w:t>日对</w:t>
      </w:r>
      <w:r w:rsidRPr="00325D2F">
        <w:rPr>
          <w:rFonts w:ascii="宋体" w:hAnsi="宋体" w:cs="宋体" w:hint="eastAsia"/>
        </w:rPr>
        <w:t>该</w:t>
      </w:r>
      <w:r w:rsidRPr="00325D2F">
        <w:t>缔约国生效。</w:t>
      </w:r>
      <w:r w:rsidRPr="00325D2F">
        <w:rPr>
          <w:rFonts w:ascii="宋体" w:hAnsi="宋体" w:cs="宋体" w:hint="eastAsia"/>
        </w:rPr>
        <w:t>来文提交人</w:t>
      </w:r>
      <w:r w:rsidRPr="00325D2F">
        <w:t>由律师代理。</w:t>
      </w:r>
    </w:p>
    <w:p w14:paraId="1E0FF84D" w14:textId="24A32C48" w:rsidR="00D949F3" w:rsidRPr="00325D2F" w:rsidRDefault="00D949F3" w:rsidP="00D949F3">
      <w:pPr>
        <w:pStyle w:val="SingleTxt"/>
      </w:pPr>
      <w:r w:rsidRPr="00325D2F">
        <w:t>1.2</w:t>
      </w:r>
      <w:r>
        <w:tab/>
      </w:r>
      <w:r w:rsidRPr="00325D2F">
        <w:t>2017</w:t>
      </w:r>
      <w:r w:rsidRPr="00325D2F">
        <w:t>年</w:t>
      </w:r>
      <w:r w:rsidRPr="00325D2F">
        <w:t>2</w:t>
      </w:r>
      <w:r w:rsidRPr="00325D2F">
        <w:t>月</w:t>
      </w:r>
      <w:r w:rsidRPr="00325D2F">
        <w:t>14</w:t>
      </w:r>
      <w:r w:rsidRPr="00325D2F">
        <w:t>日，根据议事规则第</w:t>
      </w:r>
      <w:r w:rsidRPr="00325D2F">
        <w:t>94</w:t>
      </w:r>
      <w:r w:rsidRPr="00325D2F">
        <w:t>条，委员会通过其新来文和临时措施问题特别报告员采取行动，请缔约国在委员会审议</w:t>
      </w:r>
      <w:r w:rsidRPr="00325D2F">
        <w:rPr>
          <w:rFonts w:ascii="宋体" w:hAnsi="宋体" w:cs="宋体" w:hint="eastAsia"/>
        </w:rPr>
        <w:t>来文提交人</w:t>
      </w:r>
      <w:r w:rsidRPr="00325D2F">
        <w:t>的案件期间不要将他们驱逐</w:t>
      </w:r>
      <w:r w:rsidRPr="00325D2F">
        <w:rPr>
          <w:rFonts w:ascii="宋体" w:hAnsi="宋体" w:cs="宋体" w:hint="eastAsia"/>
        </w:rPr>
        <w:t>到</w:t>
      </w:r>
      <w:r w:rsidRPr="00325D2F">
        <w:t>保加利亚。</w:t>
      </w:r>
      <w:r w:rsidRPr="00325D2F">
        <w:t>2017</w:t>
      </w:r>
      <w:r w:rsidRPr="00325D2F">
        <w:t>年</w:t>
      </w:r>
      <w:r w:rsidRPr="00325D2F">
        <w:t>3</w:t>
      </w:r>
      <w:r w:rsidRPr="00325D2F">
        <w:t>月</w:t>
      </w:r>
      <w:r w:rsidRPr="00325D2F">
        <w:t>15</w:t>
      </w:r>
      <w:r w:rsidRPr="00325D2F">
        <w:t>日，特别报告员重申了这一请求。</w:t>
      </w:r>
      <w:r w:rsidRPr="00325D2F">
        <w:t>2017</w:t>
      </w:r>
      <w:r w:rsidRPr="00325D2F">
        <w:t>年</w:t>
      </w:r>
      <w:r w:rsidRPr="00325D2F">
        <w:t>4</w:t>
      </w:r>
      <w:r w:rsidRPr="00325D2F">
        <w:t>月</w:t>
      </w:r>
      <w:r w:rsidRPr="00325D2F">
        <w:t>14</w:t>
      </w:r>
      <w:r w:rsidRPr="00325D2F">
        <w:t>日，</w:t>
      </w:r>
      <w:r w:rsidRPr="00325D2F">
        <w:rPr>
          <w:rFonts w:ascii="宋体" w:hAnsi="宋体" w:cs="宋体" w:hint="eastAsia"/>
        </w:rPr>
        <w:t>人们获悉，</w:t>
      </w:r>
      <w:r w:rsidRPr="00325D2F">
        <w:t>缔约国已于</w:t>
      </w:r>
      <w:r w:rsidRPr="00325D2F">
        <w:t>2017</w:t>
      </w:r>
      <w:r w:rsidRPr="00325D2F">
        <w:t>年</w:t>
      </w:r>
      <w:r w:rsidRPr="00325D2F">
        <w:t>3</w:t>
      </w:r>
      <w:r w:rsidRPr="00325D2F">
        <w:t>月</w:t>
      </w:r>
      <w:r w:rsidRPr="00325D2F">
        <w:t>16</w:t>
      </w:r>
      <w:r w:rsidRPr="00325D2F">
        <w:t>日将</w:t>
      </w:r>
      <w:r w:rsidRPr="00325D2F">
        <w:rPr>
          <w:rFonts w:ascii="宋体" w:hAnsi="宋体" w:cs="宋体" w:hint="eastAsia"/>
        </w:rPr>
        <w:t>来文提交人</w:t>
      </w:r>
      <w:r w:rsidRPr="00325D2F">
        <w:t>遣</w:t>
      </w:r>
      <w:r w:rsidRPr="00325D2F">
        <w:rPr>
          <w:rFonts w:ascii="宋体" w:hAnsi="宋体" w:cs="宋体" w:hint="eastAsia"/>
        </w:rPr>
        <w:t>送至</w:t>
      </w:r>
      <w:r w:rsidRPr="00325D2F">
        <w:t>保加利亚。</w:t>
      </w:r>
      <w:r w:rsidRPr="00325D2F">
        <w:rPr>
          <w:rFonts w:ascii="宋体" w:hAnsi="宋体" w:cs="宋体" w:hint="eastAsia"/>
        </w:rPr>
        <w:t>来文提交人</w:t>
      </w:r>
      <w:r w:rsidRPr="00325D2F">
        <w:t>目前居住在伊拉克。</w:t>
      </w:r>
    </w:p>
    <w:p w14:paraId="65B5596B" w14:textId="77777777" w:rsidR="00D949F3" w:rsidRPr="00325D2F" w:rsidRDefault="00D949F3" w:rsidP="00D949F3">
      <w:pPr>
        <w:pStyle w:val="SingleTxt"/>
      </w:pPr>
      <w:r w:rsidRPr="00176234">
        <w:rPr>
          <w:rFonts w:ascii="黑体" w:eastAsia="黑体" w:hAnsi="黑体"/>
        </w:rPr>
        <w:t>事实背景</w:t>
      </w:r>
      <w:r w:rsidRPr="00125F3D">
        <w:rPr>
          <w:rStyle w:val="a3"/>
          <w:rFonts w:eastAsia="Source Han Sans Regular"/>
        </w:rPr>
        <w:footnoteReference w:id="1"/>
      </w:r>
    </w:p>
    <w:p w14:paraId="79344797" w14:textId="3B34D05C" w:rsidR="00D949F3" w:rsidRPr="00F24D20" w:rsidRDefault="00D949F3" w:rsidP="00D949F3">
      <w:pPr>
        <w:pStyle w:val="SingleTxt"/>
        <w:rPr>
          <w:spacing w:val="4"/>
        </w:rPr>
      </w:pPr>
      <w:r w:rsidRPr="00325D2F">
        <w:t>2.1</w:t>
      </w:r>
      <w:r>
        <w:tab/>
      </w:r>
      <w:r w:rsidRPr="00F24D20">
        <w:rPr>
          <w:spacing w:val="4"/>
        </w:rPr>
        <w:t>在初次来文中，</w:t>
      </w:r>
      <w:r w:rsidRPr="00F24D20">
        <w:rPr>
          <w:rFonts w:ascii="宋体" w:hAnsi="宋体" w:cs="宋体" w:hint="eastAsia"/>
          <w:spacing w:val="4"/>
        </w:rPr>
        <w:t>来文</w:t>
      </w:r>
      <w:r w:rsidRPr="00F24D20">
        <w:rPr>
          <w:rFonts w:hint="eastAsia"/>
          <w:spacing w:val="4"/>
        </w:rPr>
        <w:t>提交</w:t>
      </w:r>
      <w:r w:rsidRPr="00F24D20">
        <w:rPr>
          <w:rFonts w:ascii="宋体" w:hAnsi="宋体" w:cs="宋体" w:hint="eastAsia"/>
          <w:spacing w:val="4"/>
        </w:rPr>
        <w:t>人</w:t>
      </w:r>
      <w:r w:rsidRPr="00F24D20">
        <w:rPr>
          <w:spacing w:val="4"/>
        </w:rPr>
        <w:t>声称他们是库尔德族的叙利亚人，从未获得叙利亚国籍。他们从阿拉伯叙利亚共和国逃到奥地利，并声称有充分</w:t>
      </w:r>
      <w:r w:rsidRPr="00F24D20">
        <w:rPr>
          <w:rFonts w:ascii="宋体" w:hAnsi="宋体" w:cs="宋体" w:hint="eastAsia"/>
          <w:spacing w:val="4"/>
        </w:rPr>
        <w:t>理由担心</w:t>
      </w:r>
      <w:r w:rsidRPr="00F24D20">
        <w:rPr>
          <w:spacing w:val="4"/>
        </w:rPr>
        <w:t>受到迫害。</w:t>
      </w:r>
      <w:r w:rsidRPr="00125F3D">
        <w:rPr>
          <w:rStyle w:val="a3"/>
          <w:rFonts w:eastAsia="Source Han Sans Regular"/>
          <w:spacing w:val="4"/>
        </w:rPr>
        <w:footnoteReference w:id="2"/>
      </w:r>
      <w:r w:rsidR="00F24D20" w:rsidRPr="00F24D20">
        <w:rPr>
          <w:rFonts w:hint="eastAsia"/>
          <w:spacing w:val="4"/>
        </w:rPr>
        <w:t xml:space="preserve"> </w:t>
      </w:r>
      <w:r w:rsidRPr="00F24D20">
        <w:rPr>
          <w:rFonts w:ascii="宋体" w:hAnsi="宋体" w:cs="宋体" w:hint="eastAsia"/>
          <w:spacing w:val="4"/>
        </w:rPr>
        <w:t>来文提交人</w:t>
      </w:r>
      <w:r w:rsidRPr="00F24D20">
        <w:rPr>
          <w:spacing w:val="4"/>
        </w:rPr>
        <w:t>在</w:t>
      </w:r>
      <w:r w:rsidRPr="00F24D20">
        <w:rPr>
          <w:spacing w:val="4"/>
        </w:rPr>
        <w:t>2018</w:t>
      </w:r>
      <w:r w:rsidRPr="00F24D20">
        <w:rPr>
          <w:spacing w:val="4"/>
        </w:rPr>
        <w:t>年</w:t>
      </w:r>
      <w:r w:rsidRPr="00F24D20">
        <w:rPr>
          <w:spacing w:val="4"/>
        </w:rPr>
        <w:t>8</w:t>
      </w:r>
      <w:r w:rsidRPr="00F24D20">
        <w:rPr>
          <w:spacing w:val="4"/>
        </w:rPr>
        <w:t>月</w:t>
      </w:r>
      <w:r w:rsidRPr="00F24D20">
        <w:rPr>
          <w:spacing w:val="4"/>
        </w:rPr>
        <w:t>31</w:t>
      </w:r>
      <w:r w:rsidRPr="00F24D20">
        <w:rPr>
          <w:spacing w:val="4"/>
        </w:rPr>
        <w:t>日的补充陈述中</w:t>
      </w:r>
      <w:r w:rsidRPr="00F24D20">
        <w:rPr>
          <w:rFonts w:ascii="宋体" w:hAnsi="宋体" w:cs="宋体" w:hint="eastAsia"/>
          <w:spacing w:val="4"/>
        </w:rPr>
        <w:t>称</w:t>
      </w:r>
      <w:r w:rsidRPr="00F24D20">
        <w:rPr>
          <w:spacing w:val="4"/>
        </w:rPr>
        <w:t>，他们</w:t>
      </w:r>
      <w:r w:rsidRPr="00F24D20">
        <w:rPr>
          <w:rFonts w:ascii="宋体" w:hAnsi="宋体" w:cs="宋体" w:hint="eastAsia"/>
          <w:spacing w:val="4"/>
        </w:rPr>
        <w:t>是</w:t>
      </w:r>
      <w:r w:rsidRPr="00F24D20">
        <w:rPr>
          <w:spacing w:val="4"/>
        </w:rPr>
        <w:t>从伊拉克</w:t>
      </w:r>
      <w:r w:rsidRPr="00F24D20">
        <w:rPr>
          <w:rFonts w:ascii="宋体" w:hAnsi="宋体" w:cs="宋体" w:hint="eastAsia"/>
          <w:spacing w:val="4"/>
        </w:rPr>
        <w:t>来的</w:t>
      </w:r>
      <w:r w:rsidRPr="00F24D20">
        <w:rPr>
          <w:spacing w:val="4"/>
        </w:rPr>
        <w:t>。</w:t>
      </w:r>
      <w:r w:rsidRPr="00125F3D">
        <w:rPr>
          <w:rStyle w:val="a3"/>
          <w:rFonts w:eastAsia="Source Han Sans Regular"/>
          <w:spacing w:val="4"/>
        </w:rPr>
        <w:footnoteReference w:id="3"/>
      </w:r>
    </w:p>
    <w:p w14:paraId="65AB775F" w14:textId="40A79E35" w:rsidR="00D949F3" w:rsidRPr="00325D2F" w:rsidRDefault="00D949F3" w:rsidP="00D949F3">
      <w:pPr>
        <w:pStyle w:val="SingleTxt"/>
      </w:pPr>
      <w:r w:rsidRPr="00325D2F">
        <w:t>2.2</w:t>
      </w:r>
      <w:r>
        <w:tab/>
      </w:r>
      <w:r w:rsidRPr="00325D2F">
        <w:t>2016</w:t>
      </w:r>
      <w:r w:rsidRPr="00325D2F">
        <w:t>年</w:t>
      </w:r>
      <w:r w:rsidRPr="00325D2F">
        <w:t>7</w:t>
      </w:r>
      <w:r w:rsidRPr="00325D2F">
        <w:t>月，</w:t>
      </w:r>
      <w:r w:rsidRPr="00325D2F">
        <w:rPr>
          <w:rFonts w:ascii="宋体" w:hAnsi="宋体" w:cs="宋体" w:hint="eastAsia"/>
        </w:rPr>
        <w:t>来文提交人</w:t>
      </w:r>
      <w:r w:rsidRPr="00325D2F">
        <w:t>抵达保加利亚。他们被捕并被带到拘留中心。</w:t>
      </w:r>
      <w:r w:rsidRPr="00125F3D">
        <w:rPr>
          <w:rStyle w:val="a3"/>
          <w:rFonts w:eastAsia="Source Han Sans Regular"/>
        </w:rPr>
        <w:footnoteReference w:id="4"/>
      </w:r>
      <w:r w:rsidR="00F24D20">
        <w:rPr>
          <w:rFonts w:hint="eastAsia"/>
        </w:rPr>
        <w:t xml:space="preserve"> </w:t>
      </w:r>
      <w:r w:rsidRPr="00325D2F">
        <w:rPr>
          <w:rFonts w:ascii="宋体" w:hAnsi="宋体" w:cs="宋体" w:hint="eastAsia"/>
        </w:rPr>
        <w:t>来文提交人</w:t>
      </w:r>
      <w:r w:rsidRPr="00325D2F">
        <w:t>说，保加利亚警察用武器威胁他们。他们在拘留中心呆了</w:t>
      </w:r>
      <w:r w:rsidRPr="00325D2F">
        <w:t>14</w:t>
      </w:r>
      <w:r w:rsidRPr="00325D2F">
        <w:t>天，只有在申请庇护后才</w:t>
      </w:r>
      <w:r w:rsidRPr="00325D2F">
        <w:rPr>
          <w:rFonts w:ascii="宋体" w:hAnsi="宋体" w:cs="宋体" w:hint="eastAsia"/>
        </w:rPr>
        <w:t>获释</w:t>
      </w:r>
      <w:r w:rsidRPr="00325D2F">
        <w:t>。</w:t>
      </w:r>
      <w:r w:rsidRPr="00125F3D">
        <w:rPr>
          <w:rStyle w:val="a3"/>
          <w:rFonts w:eastAsia="Source Han Sans Regular"/>
        </w:rPr>
        <w:footnoteReference w:id="5"/>
      </w:r>
      <w:r w:rsidR="00BA1FBF">
        <w:rPr>
          <w:rFonts w:hint="eastAsia"/>
        </w:rPr>
        <w:t xml:space="preserve"> </w:t>
      </w:r>
      <w:r w:rsidRPr="00325D2F">
        <w:rPr>
          <w:rFonts w:ascii="宋体" w:hAnsi="宋体" w:cs="宋体" w:hint="eastAsia"/>
        </w:rPr>
        <w:t>来文提交人</w:t>
      </w:r>
      <w:r w:rsidRPr="00325D2F">
        <w:t>声称，他们在拘留期间没有得到足够的营养或保健，两个最小的孩子，</w:t>
      </w:r>
      <w:r w:rsidRPr="00325D2F">
        <w:t>1</w:t>
      </w:r>
      <w:r w:rsidRPr="00325D2F">
        <w:t>岁和</w:t>
      </w:r>
      <w:r w:rsidRPr="00325D2F">
        <w:t>2</w:t>
      </w:r>
      <w:r w:rsidRPr="00325D2F">
        <w:t>岁，吃的是水</w:t>
      </w:r>
      <w:r w:rsidRPr="00325D2F">
        <w:rPr>
          <w:rFonts w:ascii="宋体" w:hAnsi="宋体" w:cs="宋体" w:hint="eastAsia"/>
        </w:rPr>
        <w:t>泡</w:t>
      </w:r>
      <w:r w:rsidRPr="00325D2F">
        <w:t>面包，</w:t>
      </w:r>
      <w:r w:rsidRPr="00325D2F">
        <w:rPr>
          <w:rFonts w:ascii="宋体" w:hAnsi="宋体" w:cs="宋体" w:hint="eastAsia"/>
        </w:rPr>
        <w:t>没有</w:t>
      </w:r>
      <w:r w:rsidRPr="00325D2F">
        <w:t>牛奶</w:t>
      </w:r>
      <w:r w:rsidRPr="00325D2F">
        <w:rPr>
          <w:rFonts w:ascii="宋体" w:hAnsi="宋体" w:cs="宋体" w:hint="eastAsia"/>
        </w:rPr>
        <w:t>喝</w:t>
      </w:r>
      <w:r w:rsidRPr="00325D2F">
        <w:t>。在申请庇护后，</w:t>
      </w:r>
      <w:r w:rsidRPr="00325D2F">
        <w:rPr>
          <w:rFonts w:ascii="宋体" w:hAnsi="宋体" w:cs="宋体" w:hint="eastAsia"/>
        </w:rPr>
        <w:t>来文提交人</w:t>
      </w:r>
      <w:r w:rsidRPr="00325D2F">
        <w:t>被转移到一个营地，他们不得不睡在地板上，仍然得</w:t>
      </w:r>
      <w:r w:rsidRPr="00325D2F">
        <w:rPr>
          <w:rFonts w:ascii="宋体" w:hAnsi="宋体" w:cs="宋体" w:hint="eastAsia"/>
        </w:rPr>
        <w:t>不</w:t>
      </w:r>
      <w:r w:rsidRPr="00325D2F">
        <w:t>到足够的食物。父亲被迫打扫地板。</w:t>
      </w:r>
    </w:p>
    <w:p w14:paraId="7E0F59BD" w14:textId="036604E6" w:rsidR="00D949F3" w:rsidRPr="00325D2F" w:rsidRDefault="00D949F3" w:rsidP="00D949F3">
      <w:pPr>
        <w:pStyle w:val="SingleTxt"/>
      </w:pPr>
      <w:r w:rsidRPr="0010075E">
        <w:t>2.3</w:t>
      </w:r>
      <w:r>
        <w:tab/>
      </w:r>
      <w:r w:rsidRPr="0010075E">
        <w:rPr>
          <w:rFonts w:ascii="宋体" w:hAnsi="宋体" w:cs="宋体" w:hint="eastAsia"/>
        </w:rPr>
        <w:t>来文提交人</w:t>
      </w:r>
      <w:r w:rsidRPr="0010075E">
        <w:t>离开保加利亚的日期不详。据缔约国称，</w:t>
      </w:r>
      <w:r w:rsidR="00DA16B0" w:rsidRPr="0010075E">
        <w:t>Euroda</w:t>
      </w:r>
      <w:r w:rsidR="00DA16B0">
        <w:t>c</w:t>
      </w:r>
      <w:r w:rsidRPr="0010075E">
        <w:rPr>
          <w:rFonts w:ascii="宋体" w:hAnsi="宋体" w:cs="宋体" w:hint="eastAsia"/>
        </w:rPr>
        <w:t>系统的信息</w:t>
      </w:r>
      <w:r w:rsidRPr="0010075E">
        <w:t>表明，他们于</w:t>
      </w:r>
      <w:r w:rsidRPr="0010075E">
        <w:t>2016</w:t>
      </w:r>
      <w:r w:rsidRPr="0010075E">
        <w:t>年</w:t>
      </w:r>
      <w:r w:rsidRPr="0010075E">
        <w:t>9</w:t>
      </w:r>
      <w:r w:rsidRPr="0010075E">
        <w:t>月</w:t>
      </w:r>
      <w:r w:rsidRPr="0010075E">
        <w:t>7</w:t>
      </w:r>
      <w:r w:rsidRPr="0010075E">
        <w:t>日在匈牙利申请庇护。</w:t>
      </w:r>
      <w:r w:rsidRPr="0010075E">
        <w:rPr>
          <w:rFonts w:ascii="宋体" w:hAnsi="宋体" w:cs="宋体" w:hint="eastAsia"/>
        </w:rPr>
        <w:t>来文提交人</w:t>
      </w:r>
      <w:r w:rsidRPr="0010075E">
        <w:t>于</w:t>
      </w:r>
      <w:r w:rsidRPr="0010075E">
        <w:t>2016</w:t>
      </w:r>
      <w:r w:rsidRPr="0010075E">
        <w:t>年某日离开匈牙利前往奥地利，并于</w:t>
      </w:r>
      <w:r w:rsidRPr="0010075E">
        <w:t>2016</w:t>
      </w:r>
      <w:r w:rsidRPr="0010075E">
        <w:t>年</w:t>
      </w:r>
      <w:r w:rsidRPr="0010075E">
        <w:t>9</w:t>
      </w:r>
      <w:r w:rsidRPr="0010075E">
        <w:t>月</w:t>
      </w:r>
      <w:r w:rsidRPr="0010075E">
        <w:t>24</w:t>
      </w:r>
      <w:r w:rsidRPr="0010075E">
        <w:t>日申请庇护。</w:t>
      </w:r>
    </w:p>
    <w:p w14:paraId="2DF2ACE2" w14:textId="76CF47F7" w:rsidR="00D949F3" w:rsidRPr="00325D2F" w:rsidRDefault="00D949F3" w:rsidP="00D949F3">
      <w:pPr>
        <w:pStyle w:val="SingleTxt"/>
      </w:pPr>
      <w:r w:rsidRPr="0010075E">
        <w:lastRenderedPageBreak/>
        <w:t>2.4</w:t>
      </w:r>
      <w:r>
        <w:tab/>
      </w:r>
      <w:r w:rsidRPr="0010075E">
        <w:rPr>
          <w:rFonts w:ascii="宋体" w:hAnsi="宋体" w:cs="宋体" w:hint="eastAsia"/>
        </w:rPr>
        <w:t>来文提交人</w:t>
      </w:r>
      <w:r w:rsidRPr="0010075E">
        <w:t>称，</w:t>
      </w:r>
      <w:r w:rsidRPr="00D949F3">
        <w:rPr>
          <w:rFonts w:hint="eastAsia"/>
        </w:rPr>
        <w:t>孩子们</w:t>
      </w:r>
      <w:r w:rsidRPr="0010075E">
        <w:t>抵达奥地利时营养不良。他们</w:t>
      </w:r>
      <w:r w:rsidRPr="0010075E">
        <w:rPr>
          <w:rFonts w:ascii="宋体" w:hAnsi="宋体" w:cs="宋体" w:hint="eastAsia"/>
        </w:rPr>
        <w:t>声称</w:t>
      </w:r>
      <w:r w:rsidRPr="0010075E">
        <w:t>母亲健康状况不佳。自从</w:t>
      </w:r>
      <w:r w:rsidRPr="0010075E">
        <w:rPr>
          <w:rFonts w:ascii="宋体" w:hAnsi="宋体" w:cs="宋体" w:hint="eastAsia"/>
        </w:rPr>
        <w:t>来文提交人</w:t>
      </w:r>
      <w:r w:rsidRPr="0010075E">
        <w:t>离开原籍国以来，她一直患有创伤后应激障碍。她也患有抑郁症。在保加利亚</w:t>
      </w:r>
      <w:r w:rsidRPr="0010075E">
        <w:rPr>
          <w:rFonts w:ascii="宋体" w:hAnsi="宋体" w:cs="宋体" w:hint="eastAsia"/>
        </w:rPr>
        <w:t>，</w:t>
      </w:r>
      <w:r w:rsidRPr="0010075E">
        <w:t>她既没有得到诊断，也没有得到治疗。因斯布鲁克大学医院</w:t>
      </w:r>
      <w:r w:rsidRPr="0010075E">
        <w:t>2017</w:t>
      </w:r>
      <w:r w:rsidRPr="0010075E">
        <w:t>年</w:t>
      </w:r>
      <w:r w:rsidRPr="0010075E">
        <w:t>1</w:t>
      </w:r>
      <w:r w:rsidRPr="0010075E">
        <w:t>月</w:t>
      </w:r>
      <w:r w:rsidRPr="0010075E">
        <w:t>18</w:t>
      </w:r>
      <w:r w:rsidRPr="0010075E">
        <w:t>日的临床报告表明，她迫切需要</w:t>
      </w:r>
      <w:r w:rsidRPr="0010075E">
        <w:rPr>
          <w:rFonts w:ascii="宋体" w:hAnsi="宋体" w:cs="宋体" w:hint="eastAsia"/>
        </w:rPr>
        <w:t>接受</w:t>
      </w:r>
      <w:r w:rsidRPr="0010075E">
        <w:t>心理创伤治疗</w:t>
      </w:r>
      <w:r w:rsidRPr="0010075E">
        <w:rPr>
          <w:rFonts w:ascii="宋体" w:hAnsi="宋体" w:cs="宋体" w:hint="eastAsia"/>
        </w:rPr>
        <w:t>；</w:t>
      </w:r>
      <w:r w:rsidRPr="0010075E">
        <w:t>从医学角度来看，</w:t>
      </w:r>
      <w:r w:rsidRPr="0010075E">
        <w:rPr>
          <w:rFonts w:ascii="宋体" w:hAnsi="宋体" w:cs="宋体" w:hint="eastAsia"/>
        </w:rPr>
        <w:t>递解出境</w:t>
      </w:r>
      <w:r w:rsidRPr="0010075E">
        <w:t>是不负责任的。</w:t>
      </w:r>
    </w:p>
    <w:p w14:paraId="51DF3271" w14:textId="54A13351" w:rsidR="00D949F3" w:rsidRPr="00325D2F" w:rsidRDefault="00D949F3" w:rsidP="00D949F3">
      <w:pPr>
        <w:pStyle w:val="SingleTxt"/>
      </w:pPr>
      <w:r w:rsidRPr="0010075E">
        <w:t>2.5</w:t>
      </w:r>
      <w:r>
        <w:tab/>
      </w:r>
      <w:r w:rsidR="00176234" w:rsidRPr="00176234">
        <w:rPr>
          <w:rFonts w:hint="eastAsia"/>
        </w:rPr>
        <w:t>2017</w:t>
      </w:r>
      <w:r w:rsidR="00176234" w:rsidRPr="00176234">
        <w:rPr>
          <w:rFonts w:hint="eastAsia"/>
        </w:rPr>
        <w:t>年</w:t>
      </w:r>
      <w:r w:rsidR="00176234" w:rsidRPr="00176234">
        <w:rPr>
          <w:rFonts w:hint="eastAsia"/>
        </w:rPr>
        <w:t>1</w:t>
      </w:r>
      <w:r w:rsidR="00176234" w:rsidRPr="00176234">
        <w:rPr>
          <w:rFonts w:hint="eastAsia"/>
        </w:rPr>
        <w:t>月</w:t>
      </w:r>
      <w:r w:rsidR="00176234" w:rsidRPr="00176234">
        <w:rPr>
          <w:rFonts w:hint="eastAsia"/>
        </w:rPr>
        <w:t>13</w:t>
      </w:r>
      <w:r w:rsidR="00176234" w:rsidRPr="00176234">
        <w:rPr>
          <w:rFonts w:hint="eastAsia"/>
        </w:rPr>
        <w:t>日，联邦移民和庇护办公室驳回了来文提交人的庇护申请，指出根据欧洲议会和理事会</w:t>
      </w:r>
      <w:r w:rsidR="00176234" w:rsidRPr="00176234">
        <w:rPr>
          <w:rFonts w:hint="eastAsia"/>
        </w:rPr>
        <w:t>2013</w:t>
      </w:r>
      <w:r w:rsidR="00176234" w:rsidRPr="00176234">
        <w:rPr>
          <w:rFonts w:hint="eastAsia"/>
        </w:rPr>
        <w:t>年</w:t>
      </w:r>
      <w:r w:rsidR="00176234" w:rsidRPr="00176234">
        <w:rPr>
          <w:rFonts w:hint="eastAsia"/>
        </w:rPr>
        <w:t>6</w:t>
      </w:r>
      <w:r w:rsidR="00176234" w:rsidRPr="00176234">
        <w:rPr>
          <w:rFonts w:hint="eastAsia"/>
        </w:rPr>
        <w:t>月</w:t>
      </w:r>
      <w:r w:rsidR="00176234" w:rsidRPr="00176234">
        <w:rPr>
          <w:rFonts w:hint="eastAsia"/>
        </w:rPr>
        <w:t>26</w:t>
      </w:r>
      <w:r w:rsidR="00176234" w:rsidRPr="00176234">
        <w:rPr>
          <w:rFonts w:hint="eastAsia"/>
        </w:rPr>
        <w:t>日第</w:t>
      </w:r>
      <w:r w:rsidR="00176234" w:rsidRPr="00176234">
        <w:rPr>
          <w:rFonts w:hint="eastAsia"/>
        </w:rPr>
        <w:t>604/2013</w:t>
      </w:r>
      <w:r w:rsidR="00176234" w:rsidRPr="00176234">
        <w:rPr>
          <w:rFonts w:hint="eastAsia"/>
        </w:rPr>
        <w:t>号条例</w:t>
      </w:r>
      <w:r w:rsidR="00176234" w:rsidRPr="00176234">
        <w:rPr>
          <w:rFonts w:hint="eastAsia"/>
        </w:rPr>
        <w:t>(</w:t>
      </w:r>
      <w:r w:rsidR="00176234" w:rsidRPr="00176234">
        <w:rPr>
          <w:rFonts w:hint="eastAsia"/>
        </w:rPr>
        <w:t>《都柏林规则》，其中制定了若干标准和机制</w:t>
      </w:r>
      <w:r w:rsidRPr="0010075E">
        <w:rPr>
          <w:rFonts w:ascii="宋体" w:hAnsi="宋体" w:cs="宋体" w:hint="eastAsia"/>
        </w:rPr>
        <w:t>，以确定由哪一个成员国负责审查第三国国民或无国籍人士在某成员国提出的国际保护申请事宜</w:t>
      </w:r>
      <w:r w:rsidRPr="0010075E">
        <w:t>)</w:t>
      </w:r>
      <w:r w:rsidRPr="0010075E">
        <w:t>，保加利亚负责</w:t>
      </w:r>
      <w:r w:rsidRPr="0010075E">
        <w:rPr>
          <w:rFonts w:ascii="宋体" w:hAnsi="宋体" w:cs="宋体" w:hint="eastAsia"/>
        </w:rPr>
        <w:t>对</w:t>
      </w:r>
      <w:r w:rsidRPr="0010075E">
        <w:t>申诉的案情</w:t>
      </w:r>
      <w:r w:rsidRPr="0010075E">
        <w:rPr>
          <w:rFonts w:ascii="宋体" w:hAnsi="宋体" w:cs="宋体" w:hint="eastAsia"/>
        </w:rPr>
        <w:t>进行审查。该办公室</w:t>
      </w:r>
      <w:r w:rsidRPr="0010075E">
        <w:t>还决定将</w:t>
      </w:r>
      <w:r w:rsidRPr="0010075E">
        <w:rPr>
          <w:rFonts w:ascii="宋体" w:hAnsi="宋体" w:cs="宋体" w:hint="eastAsia"/>
        </w:rPr>
        <w:t>来文提交人遣送至</w:t>
      </w:r>
      <w:r w:rsidRPr="0010075E">
        <w:t>保加利亚。</w:t>
      </w:r>
    </w:p>
    <w:p w14:paraId="7A9EF8CE" w14:textId="27F1AEEF" w:rsidR="00D949F3" w:rsidRPr="00325D2F" w:rsidRDefault="00D949F3" w:rsidP="00D949F3">
      <w:pPr>
        <w:pStyle w:val="SingleTxt"/>
      </w:pPr>
      <w:r w:rsidRPr="0010075E">
        <w:t>2.6</w:t>
      </w:r>
      <w:r>
        <w:tab/>
      </w:r>
      <w:r w:rsidRPr="0010075E">
        <w:t>2017</w:t>
      </w:r>
      <w:r w:rsidRPr="0010075E">
        <w:t>年</w:t>
      </w:r>
      <w:r w:rsidRPr="0010075E">
        <w:t>1</w:t>
      </w:r>
      <w:r w:rsidRPr="0010075E">
        <w:t>月</w:t>
      </w:r>
      <w:r w:rsidRPr="0010075E">
        <w:t>25</w:t>
      </w:r>
      <w:r w:rsidRPr="0010075E">
        <w:t>日，</w:t>
      </w:r>
      <w:r w:rsidRPr="0010075E">
        <w:rPr>
          <w:rFonts w:ascii="宋体" w:hAnsi="宋体" w:cs="宋体" w:hint="eastAsia"/>
        </w:rPr>
        <w:t>来文提交人</w:t>
      </w:r>
      <w:r w:rsidRPr="0010075E">
        <w:t>向联邦行政法院提出上诉，</w:t>
      </w:r>
      <w:r w:rsidRPr="00E83443">
        <w:t>联邦行政法院</w:t>
      </w:r>
      <w:r w:rsidRPr="00E83443">
        <w:rPr>
          <w:rFonts w:hint="eastAsia"/>
        </w:rPr>
        <w:t>未</w:t>
      </w:r>
      <w:r w:rsidR="00403F51" w:rsidRPr="00E83443">
        <w:rPr>
          <w:rFonts w:hint="eastAsia"/>
        </w:rPr>
        <w:t>给</w:t>
      </w:r>
      <w:r w:rsidRPr="00E83443">
        <w:rPr>
          <w:rFonts w:hint="eastAsia"/>
        </w:rPr>
        <w:t>予</w:t>
      </w:r>
      <w:r w:rsidRPr="00E83443">
        <w:t>他们的申请</w:t>
      </w:r>
      <w:bookmarkStart w:id="1" w:name="OLE_LINK4"/>
      <w:bookmarkStart w:id="2" w:name="OLE_LINK5"/>
      <w:r w:rsidRPr="00E83443">
        <w:rPr>
          <w:rFonts w:hint="eastAsia"/>
        </w:rPr>
        <w:t>暂</w:t>
      </w:r>
      <w:r w:rsidR="00403F51" w:rsidRPr="00E83443">
        <w:rPr>
          <w:rFonts w:hint="eastAsia"/>
        </w:rPr>
        <w:t>缓执行</w:t>
      </w:r>
      <w:r w:rsidRPr="00E83443">
        <w:rPr>
          <w:rFonts w:hint="eastAsia"/>
        </w:rPr>
        <w:t>效</w:t>
      </w:r>
      <w:r w:rsidRPr="00E83443">
        <w:t>力</w:t>
      </w:r>
      <w:bookmarkEnd w:id="1"/>
      <w:bookmarkEnd w:id="2"/>
      <w:r w:rsidRPr="0010075E">
        <w:t>。</w:t>
      </w:r>
      <w:r w:rsidRPr="0010075E">
        <w:t>2017</w:t>
      </w:r>
      <w:r w:rsidRPr="0010075E">
        <w:t>年</w:t>
      </w:r>
      <w:r w:rsidRPr="0010075E">
        <w:t>3</w:t>
      </w:r>
      <w:r w:rsidRPr="0010075E">
        <w:t>月</w:t>
      </w:r>
      <w:r w:rsidRPr="0010075E">
        <w:t>8</w:t>
      </w:r>
      <w:r w:rsidRPr="0010075E">
        <w:t>日，法院</w:t>
      </w:r>
      <w:r w:rsidRPr="0010075E">
        <w:rPr>
          <w:rFonts w:eastAsiaTheme="minorEastAsia" w:hint="eastAsia"/>
        </w:rPr>
        <w:t>以无</w:t>
      </w:r>
      <w:r w:rsidRPr="0010075E">
        <w:rPr>
          <w:rFonts w:ascii="宋体" w:hAnsi="宋体" w:cs="宋体" w:hint="eastAsia"/>
        </w:rPr>
        <w:t>根据为由，</w:t>
      </w:r>
      <w:r w:rsidRPr="0010075E">
        <w:t>驳回上诉。父亲对这一</w:t>
      </w:r>
      <w:r w:rsidRPr="0010075E">
        <w:rPr>
          <w:rFonts w:ascii="宋体" w:hAnsi="宋体" w:cs="宋体" w:hint="eastAsia"/>
        </w:rPr>
        <w:t>裁决</w:t>
      </w:r>
      <w:r w:rsidRPr="0010075E">
        <w:t>提出上诉。</w:t>
      </w:r>
      <w:r w:rsidRPr="00125F3D">
        <w:rPr>
          <w:rStyle w:val="a3"/>
          <w:rFonts w:eastAsia="Source Han Sans Regular"/>
        </w:rPr>
        <w:footnoteReference w:id="6"/>
      </w:r>
    </w:p>
    <w:p w14:paraId="3FBBFC49" w14:textId="056ACA5E" w:rsidR="00D949F3" w:rsidRPr="0010075E" w:rsidRDefault="00D949F3" w:rsidP="00D949F3">
      <w:pPr>
        <w:pStyle w:val="SingleTxt"/>
      </w:pPr>
      <w:r w:rsidRPr="0010075E">
        <w:t>2.7</w:t>
      </w:r>
      <w:r>
        <w:tab/>
      </w:r>
      <w:r w:rsidRPr="0010075E">
        <w:t>2017</w:t>
      </w:r>
      <w:r w:rsidRPr="0010075E">
        <w:t>年</w:t>
      </w:r>
      <w:r w:rsidRPr="0010075E">
        <w:t>2</w:t>
      </w:r>
      <w:r w:rsidRPr="0010075E">
        <w:t>月</w:t>
      </w:r>
      <w:r w:rsidRPr="0010075E">
        <w:t>10</w:t>
      </w:r>
      <w:r w:rsidRPr="0010075E">
        <w:t>日，联邦移民和庇护办公室要求联邦内政部医疗和健康问题司主任医师就</w:t>
      </w:r>
      <w:r w:rsidRPr="0010075E">
        <w:rPr>
          <w:rFonts w:ascii="宋体" w:hAnsi="宋体" w:cs="宋体" w:hint="eastAsia"/>
        </w:rPr>
        <w:t>来文提交人</w:t>
      </w:r>
      <w:r w:rsidRPr="0010075E">
        <w:t>是否能够旅行发表意见，因为父亲膀胱颈部狭窄，母亲患有妇科疾病，</w:t>
      </w:r>
      <w:r w:rsidRPr="0010075E">
        <w:rPr>
          <w:rFonts w:ascii="宋体" w:hAnsi="宋体" w:cs="宋体" w:hint="eastAsia"/>
        </w:rPr>
        <w:t>有</w:t>
      </w:r>
      <w:r w:rsidRPr="0010075E">
        <w:t>一</w:t>
      </w:r>
      <w:r w:rsidRPr="0010075E">
        <w:rPr>
          <w:rFonts w:ascii="宋体" w:hAnsi="宋体" w:cs="宋体" w:hint="eastAsia"/>
        </w:rPr>
        <w:t>个孩子</w:t>
      </w:r>
      <w:r w:rsidRPr="0010075E">
        <w:t>患有地中海贫血症。</w:t>
      </w:r>
      <w:r w:rsidRPr="00125F3D">
        <w:rPr>
          <w:rStyle w:val="a3"/>
          <w:rFonts w:eastAsia="Source Han Sans Regular"/>
        </w:rPr>
        <w:footnoteReference w:id="7"/>
      </w:r>
      <w:r w:rsidR="00F24D20">
        <w:rPr>
          <w:rFonts w:hint="eastAsia"/>
        </w:rPr>
        <w:t xml:space="preserve"> </w:t>
      </w:r>
      <w:r w:rsidRPr="0010075E">
        <w:t>2017</w:t>
      </w:r>
      <w:r w:rsidRPr="0010075E">
        <w:t>年</w:t>
      </w:r>
      <w:r w:rsidRPr="0010075E">
        <w:t>2</w:t>
      </w:r>
      <w:r w:rsidRPr="0010075E">
        <w:t>月</w:t>
      </w:r>
      <w:r w:rsidRPr="0010075E">
        <w:t>13</w:t>
      </w:r>
      <w:r w:rsidRPr="0010075E">
        <w:t>日，主任医师得出结论，地中海贫血症不需要进一步检查，从医学角度来看，</w:t>
      </w:r>
      <w:r w:rsidRPr="0010075E">
        <w:rPr>
          <w:rFonts w:ascii="宋体" w:hAnsi="宋体" w:cs="宋体" w:hint="eastAsia"/>
        </w:rPr>
        <w:t>来文提交人</w:t>
      </w:r>
      <w:r w:rsidRPr="0010075E">
        <w:t>的遣返可以执行。缔约国声称，它立即将健康数据转交给保加利亚当局。</w:t>
      </w:r>
    </w:p>
    <w:p w14:paraId="29CA4354" w14:textId="23AEDEB6" w:rsidR="00D949F3" w:rsidRPr="0010075E" w:rsidRDefault="00D949F3" w:rsidP="00D949F3">
      <w:pPr>
        <w:pStyle w:val="SingleTxt"/>
      </w:pPr>
      <w:r w:rsidRPr="0010075E">
        <w:t>2.8</w:t>
      </w:r>
      <w:r>
        <w:tab/>
      </w:r>
      <w:r w:rsidRPr="0010075E">
        <w:t>2017</w:t>
      </w:r>
      <w:r w:rsidRPr="0010075E">
        <w:t>年</w:t>
      </w:r>
      <w:r w:rsidRPr="0010075E">
        <w:t>3</w:t>
      </w:r>
      <w:r w:rsidRPr="0010075E">
        <w:t>月</w:t>
      </w:r>
      <w:r w:rsidRPr="0010075E">
        <w:t>16</w:t>
      </w:r>
      <w:r w:rsidRPr="0010075E">
        <w:t>日，缔约国将</w:t>
      </w:r>
      <w:r w:rsidRPr="0010075E">
        <w:rPr>
          <w:rFonts w:ascii="宋体" w:hAnsi="宋体" w:cs="宋体" w:hint="eastAsia"/>
        </w:rPr>
        <w:t>来文提交人</w:t>
      </w:r>
      <w:r w:rsidRPr="0010075E">
        <w:t>遣返保加利亚。</w:t>
      </w:r>
    </w:p>
    <w:p w14:paraId="4F85B9F1" w14:textId="06A2A78A" w:rsidR="00D949F3" w:rsidRPr="0010075E" w:rsidRDefault="00D949F3" w:rsidP="00D949F3">
      <w:pPr>
        <w:pStyle w:val="SingleTxt"/>
      </w:pPr>
      <w:r w:rsidRPr="0010075E">
        <w:t>2.9</w:t>
      </w:r>
      <w:r>
        <w:tab/>
      </w:r>
      <w:r w:rsidRPr="0010075E">
        <w:rPr>
          <w:rFonts w:ascii="宋体" w:hAnsi="宋体" w:cs="宋体" w:hint="eastAsia"/>
        </w:rPr>
        <w:t>来文提交人</w:t>
      </w:r>
      <w:r w:rsidRPr="0010075E">
        <w:t>于</w:t>
      </w:r>
      <w:r w:rsidRPr="0010075E">
        <w:t>2017</w:t>
      </w:r>
      <w:r w:rsidRPr="0010075E">
        <w:t>年</w:t>
      </w:r>
      <w:r w:rsidRPr="0010075E">
        <w:t>3</w:t>
      </w:r>
      <w:r w:rsidRPr="0010075E">
        <w:t>月</w:t>
      </w:r>
      <w:r w:rsidRPr="0010075E">
        <w:t>20</w:t>
      </w:r>
      <w:r w:rsidRPr="0010075E">
        <w:t>日就结束他们在保加利亚的庇护程序提出请愿，并请求协助他们自愿返回伊拉克。</w:t>
      </w:r>
    </w:p>
    <w:p w14:paraId="583B36E1" w14:textId="29020E2F" w:rsidR="00D949F3" w:rsidRPr="0010075E" w:rsidRDefault="00D949F3" w:rsidP="00D949F3">
      <w:pPr>
        <w:pStyle w:val="SingleTxt"/>
      </w:pPr>
      <w:r w:rsidRPr="0010075E">
        <w:t xml:space="preserve">2.10 </w:t>
      </w:r>
      <w:r>
        <w:t xml:space="preserve"> </w:t>
      </w:r>
      <w:r w:rsidRPr="0010075E">
        <w:t>2017</w:t>
      </w:r>
      <w:r w:rsidRPr="0010075E">
        <w:t>年</w:t>
      </w:r>
      <w:r w:rsidRPr="0010075E">
        <w:t>4</w:t>
      </w:r>
      <w:r w:rsidRPr="0010075E">
        <w:t>月</w:t>
      </w:r>
      <w:r w:rsidRPr="0010075E">
        <w:t>26</w:t>
      </w:r>
      <w:r w:rsidRPr="0010075E">
        <w:t>日，</w:t>
      </w:r>
      <w:r w:rsidRPr="0010075E">
        <w:rPr>
          <w:rFonts w:ascii="宋体" w:hAnsi="宋体" w:cs="宋体" w:hint="eastAsia"/>
        </w:rPr>
        <w:t>来文提交人</w:t>
      </w:r>
      <w:r w:rsidRPr="0010075E">
        <w:t>向奥地利宪法法院提出上诉。</w:t>
      </w:r>
      <w:r w:rsidRPr="0010075E">
        <w:t>2017</w:t>
      </w:r>
      <w:r w:rsidRPr="0010075E">
        <w:t>年</w:t>
      </w:r>
      <w:r w:rsidRPr="0010075E">
        <w:t>5</w:t>
      </w:r>
      <w:r w:rsidRPr="0010075E">
        <w:t>月</w:t>
      </w:r>
      <w:r w:rsidRPr="0010075E">
        <w:t>2</w:t>
      </w:r>
      <w:r w:rsidRPr="0010075E">
        <w:t>日，宪法法院决定</w:t>
      </w:r>
      <w:r w:rsidRPr="0010075E">
        <w:rPr>
          <w:rFonts w:ascii="宋体" w:hAnsi="宋体" w:cs="宋体" w:hint="eastAsia"/>
        </w:rPr>
        <w:t>准予</w:t>
      </w:r>
      <w:r w:rsidRPr="0010075E">
        <w:t>上诉</w:t>
      </w:r>
      <w:r w:rsidRPr="0010075E">
        <w:rPr>
          <w:rFonts w:ascii="宋体" w:hAnsi="宋体" w:cs="宋体" w:hint="eastAsia"/>
        </w:rPr>
        <w:t>暂缓执行效</w:t>
      </w:r>
      <w:r w:rsidRPr="0010075E">
        <w:rPr>
          <w:rFonts w:ascii="宋体" w:hAnsi="宋体" w:cs="宋体" w:hint="eastAsia"/>
        </w:rPr>
        <w:lastRenderedPageBreak/>
        <w:t>力</w:t>
      </w:r>
      <w:r w:rsidRPr="0010075E">
        <w:t>。</w:t>
      </w:r>
      <w:r w:rsidRPr="0010075E">
        <w:t>2017</w:t>
      </w:r>
      <w:r w:rsidRPr="0010075E">
        <w:t>年</w:t>
      </w:r>
      <w:r w:rsidRPr="0010075E">
        <w:t>5</w:t>
      </w:r>
      <w:r w:rsidRPr="0010075E">
        <w:t>月</w:t>
      </w:r>
      <w:r w:rsidRPr="0010075E">
        <w:t>4</w:t>
      </w:r>
      <w:r w:rsidRPr="0010075E">
        <w:t>日，</w:t>
      </w:r>
      <w:r w:rsidRPr="0010075E">
        <w:rPr>
          <w:rFonts w:ascii="宋体" w:hAnsi="宋体" w:cs="宋体" w:hint="eastAsia"/>
        </w:rPr>
        <w:t>来文提交人</w:t>
      </w:r>
      <w:r w:rsidRPr="0010075E">
        <w:t>请求联邦内政部指示奥地利驻保加利亚大使馆允许他们再次进入奥地利。</w:t>
      </w:r>
      <w:r w:rsidRPr="0010075E">
        <w:rPr>
          <w:rFonts w:ascii="宋体" w:hAnsi="宋体" w:cs="宋体" w:hint="eastAsia"/>
        </w:rPr>
        <w:t>来文提交人</w:t>
      </w:r>
      <w:r w:rsidRPr="0010075E">
        <w:t>要求宪法法院于</w:t>
      </w:r>
      <w:r w:rsidRPr="0010075E">
        <w:t>2017</w:t>
      </w:r>
      <w:r w:rsidRPr="0010075E">
        <w:t>年</w:t>
      </w:r>
      <w:r w:rsidRPr="0010075E">
        <w:t>6</w:t>
      </w:r>
      <w:r w:rsidRPr="0010075E">
        <w:t>月</w:t>
      </w:r>
      <w:r w:rsidRPr="0010075E">
        <w:t>30</w:t>
      </w:r>
      <w:r w:rsidRPr="0010075E">
        <w:t>日批准</w:t>
      </w:r>
      <w:r w:rsidRPr="0010075E">
        <w:rPr>
          <w:rFonts w:ascii="宋体" w:hAnsi="宋体" w:cs="宋体" w:hint="eastAsia"/>
        </w:rPr>
        <w:t>一项</w:t>
      </w:r>
      <w:r w:rsidRPr="0010075E">
        <w:t>具有同样效果的临时措施。</w:t>
      </w:r>
    </w:p>
    <w:p w14:paraId="72B537E4" w14:textId="0BEA4F11" w:rsidR="00D949F3" w:rsidRPr="0010075E" w:rsidRDefault="00D949F3" w:rsidP="00D949F3">
      <w:pPr>
        <w:pStyle w:val="SingleTxt"/>
      </w:pPr>
      <w:r w:rsidRPr="0010075E">
        <w:t>2.11</w:t>
      </w:r>
      <w:r>
        <w:t xml:space="preserve">  </w:t>
      </w:r>
      <w:r w:rsidRPr="0010075E">
        <w:t>根据</w:t>
      </w:r>
      <w:r w:rsidRPr="0010075E">
        <w:rPr>
          <w:rFonts w:ascii="宋体" w:hAnsi="宋体" w:cs="宋体" w:hint="eastAsia"/>
        </w:rPr>
        <w:t>来文提交人</w:t>
      </w:r>
      <w:r w:rsidRPr="0010075E">
        <w:t>2017</w:t>
      </w:r>
      <w:r w:rsidRPr="0010075E">
        <w:t>年</w:t>
      </w:r>
      <w:r w:rsidRPr="0010075E">
        <w:t>3</w:t>
      </w:r>
      <w:r w:rsidRPr="0010075E">
        <w:t>月</w:t>
      </w:r>
      <w:r w:rsidRPr="0010075E">
        <w:t>20</w:t>
      </w:r>
      <w:r w:rsidRPr="0010075E">
        <w:t>日的请求，保加利亚当局中止了庇护程序。</w:t>
      </w:r>
      <w:r w:rsidRPr="0010075E">
        <w:rPr>
          <w:rFonts w:ascii="宋体" w:hAnsi="宋体" w:cs="宋体" w:hint="eastAsia"/>
        </w:rPr>
        <w:t>来文提交人</w:t>
      </w:r>
      <w:r w:rsidRPr="0010075E">
        <w:t>对该决定提出上诉。</w:t>
      </w:r>
      <w:r w:rsidRPr="00125F3D">
        <w:rPr>
          <w:rStyle w:val="a3"/>
          <w:rFonts w:eastAsia="Source Han Sans Regular"/>
        </w:rPr>
        <w:footnoteReference w:id="8"/>
      </w:r>
    </w:p>
    <w:p w14:paraId="2D2E2415" w14:textId="36E7EEE8" w:rsidR="00D949F3" w:rsidRPr="0010075E" w:rsidRDefault="00D949F3" w:rsidP="00D949F3">
      <w:pPr>
        <w:pStyle w:val="SingleTxt"/>
      </w:pPr>
      <w:r w:rsidRPr="0010075E">
        <w:t xml:space="preserve">2.12 </w:t>
      </w:r>
      <w:r>
        <w:t xml:space="preserve"> </w:t>
      </w:r>
      <w:r w:rsidRPr="0010075E">
        <w:t>2017</w:t>
      </w:r>
      <w:r w:rsidRPr="0010075E">
        <w:t>年</w:t>
      </w:r>
      <w:r w:rsidRPr="0010075E">
        <w:t>9</w:t>
      </w:r>
      <w:r w:rsidRPr="0010075E">
        <w:t>月</w:t>
      </w:r>
      <w:r w:rsidRPr="0010075E">
        <w:t>21</w:t>
      </w:r>
      <w:r w:rsidRPr="0010075E">
        <w:t>日，奥地利宪法法院驳回了</w:t>
      </w:r>
      <w:r w:rsidRPr="0010075E">
        <w:rPr>
          <w:rFonts w:ascii="宋体" w:hAnsi="宋体" w:cs="宋体" w:hint="eastAsia"/>
        </w:rPr>
        <w:t>来文提交人</w:t>
      </w:r>
      <w:r w:rsidRPr="0010075E">
        <w:t>的上诉。</w:t>
      </w:r>
      <w:r w:rsidRPr="0010075E">
        <w:rPr>
          <w:rFonts w:ascii="宋体" w:hAnsi="宋体" w:cs="宋体" w:hint="eastAsia"/>
        </w:rPr>
        <w:t>来文提交人声称</w:t>
      </w:r>
      <w:r w:rsidRPr="0010075E">
        <w:t>，在作出判决之前，他们</w:t>
      </w:r>
      <w:r w:rsidRPr="0010075E">
        <w:rPr>
          <w:rFonts w:ascii="宋体" w:hAnsi="宋体" w:cs="宋体" w:hint="eastAsia"/>
        </w:rPr>
        <w:t>未获准</w:t>
      </w:r>
      <w:r w:rsidRPr="0010075E">
        <w:t>重新进入奥地利。</w:t>
      </w:r>
    </w:p>
    <w:p w14:paraId="5E2B1604" w14:textId="7AC508CE" w:rsidR="00D949F3" w:rsidRPr="0010075E" w:rsidRDefault="00D949F3" w:rsidP="00D949F3">
      <w:pPr>
        <w:pStyle w:val="SingleTxt"/>
      </w:pPr>
      <w:r w:rsidRPr="0010075E">
        <w:t xml:space="preserve">2.13 </w:t>
      </w:r>
      <w:r>
        <w:t xml:space="preserve"> </w:t>
      </w:r>
      <w:r w:rsidRPr="0010075E">
        <w:t>2018</w:t>
      </w:r>
      <w:r w:rsidRPr="0010075E">
        <w:t>年</w:t>
      </w:r>
      <w:r w:rsidRPr="0010075E">
        <w:t>2</w:t>
      </w:r>
      <w:r w:rsidRPr="0010075E">
        <w:t>月</w:t>
      </w:r>
      <w:r w:rsidRPr="0010075E">
        <w:t>20</w:t>
      </w:r>
      <w:r w:rsidRPr="0010075E">
        <w:t>日，奥地利最高行政法院驳回了父亲的上诉。</w:t>
      </w:r>
    </w:p>
    <w:p w14:paraId="35F86FDF" w14:textId="4D04C6CC" w:rsidR="00D949F3" w:rsidRPr="0010075E" w:rsidRDefault="00D949F3" w:rsidP="00D949F3">
      <w:pPr>
        <w:pStyle w:val="SingleTxt"/>
      </w:pPr>
      <w:r w:rsidRPr="0010075E">
        <w:t>2.14</w:t>
      </w:r>
      <w:r>
        <w:t xml:space="preserve">  </w:t>
      </w:r>
      <w:r w:rsidRPr="0010075E">
        <w:t>据</w:t>
      </w:r>
      <w:r w:rsidRPr="0010075E">
        <w:rPr>
          <w:rFonts w:ascii="宋体" w:hAnsi="宋体" w:cs="宋体" w:hint="eastAsia"/>
        </w:rPr>
        <w:t>来文提交人</w:t>
      </w:r>
      <w:r w:rsidRPr="0010075E">
        <w:t>称，他们</w:t>
      </w:r>
      <w:r w:rsidRPr="0010075E">
        <w:rPr>
          <w:rFonts w:ascii="宋体" w:hAnsi="宋体" w:cs="宋体" w:hint="eastAsia"/>
        </w:rPr>
        <w:t>在</w:t>
      </w:r>
      <w:r w:rsidRPr="0010075E">
        <w:t>2017</w:t>
      </w:r>
      <w:r w:rsidRPr="0010075E">
        <w:t>年</w:t>
      </w:r>
      <w:r w:rsidRPr="0010075E">
        <w:t>11</w:t>
      </w:r>
      <w:r w:rsidRPr="0010075E">
        <w:t>月</w:t>
      </w:r>
      <w:r w:rsidRPr="0010075E">
        <w:t>20</w:t>
      </w:r>
      <w:r w:rsidRPr="0010075E">
        <w:t>日</w:t>
      </w:r>
      <w:r w:rsidRPr="0010075E">
        <w:rPr>
          <w:rFonts w:ascii="宋体" w:hAnsi="宋体" w:cs="宋体" w:hint="eastAsia"/>
        </w:rPr>
        <w:t>前后</w:t>
      </w:r>
      <w:r w:rsidRPr="0010075E">
        <w:t>从保加利亚被转</w:t>
      </w:r>
      <w:r w:rsidRPr="0010075E">
        <w:rPr>
          <w:rFonts w:ascii="宋体" w:hAnsi="宋体" w:cs="宋体" w:hint="eastAsia"/>
        </w:rPr>
        <w:t>送</w:t>
      </w:r>
      <w:r w:rsidRPr="0010075E">
        <w:t>到伊拉克。他们目前居住在扎胡市附近。</w:t>
      </w:r>
    </w:p>
    <w:p w14:paraId="387309A3" w14:textId="77777777" w:rsidR="00F24D20" w:rsidRDefault="00F24D20">
      <w:pPr>
        <w:spacing w:line="240" w:lineRule="auto"/>
        <w:jc w:val="left"/>
      </w:pPr>
      <w:r>
        <w:br w:type="page"/>
      </w:r>
    </w:p>
    <w:p w14:paraId="16E87E61" w14:textId="74B6824D" w:rsidR="00D949F3" w:rsidRPr="0010075E"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lastRenderedPageBreak/>
        <w:tab/>
      </w:r>
      <w:r>
        <w:tab/>
      </w:r>
      <w:r w:rsidR="00D949F3" w:rsidRPr="0010075E">
        <w:t>投诉</w:t>
      </w:r>
    </w:p>
    <w:p w14:paraId="704503D6" w14:textId="6FB694FC" w:rsidR="00D949F3" w:rsidRPr="0010075E" w:rsidRDefault="00D949F3" w:rsidP="00D949F3">
      <w:pPr>
        <w:pStyle w:val="SingleTxt"/>
      </w:pPr>
      <w:r w:rsidRPr="00DC00EE">
        <w:t>3.1</w:t>
      </w:r>
      <w:r w:rsidRPr="00DC00EE">
        <w:tab/>
      </w:r>
      <w:r w:rsidRPr="00975C66">
        <w:rPr>
          <w:rFonts w:hint="eastAsia"/>
        </w:rPr>
        <w:t>来文提交人</w:t>
      </w:r>
      <w:r w:rsidRPr="00DC00EE">
        <w:t>在首次提交的材料中声称</w:t>
      </w:r>
      <w:r w:rsidRPr="0010075E">
        <w:t>，他们</w:t>
      </w:r>
      <w:r w:rsidRPr="0010075E">
        <w:rPr>
          <w:rFonts w:ascii="宋体" w:hAnsi="宋体" w:cs="宋体" w:hint="eastAsia"/>
        </w:rPr>
        <w:t>若被</w:t>
      </w:r>
      <w:r w:rsidRPr="0010075E">
        <w:t>驱逐到保加利亚</w:t>
      </w:r>
      <w:r w:rsidRPr="0010075E">
        <w:rPr>
          <w:rFonts w:ascii="宋体" w:hAnsi="宋体" w:cs="宋体" w:hint="eastAsia"/>
        </w:rPr>
        <w:t>，就有可能受到不符合</w:t>
      </w:r>
      <w:r w:rsidRPr="0010075E">
        <w:t>《公约》第七条</w:t>
      </w:r>
      <w:r w:rsidRPr="0010075E">
        <w:rPr>
          <w:rFonts w:ascii="宋体" w:hAnsi="宋体" w:cs="宋体" w:hint="eastAsia"/>
        </w:rPr>
        <w:t>的</w:t>
      </w:r>
      <w:r w:rsidRPr="0010075E">
        <w:t>待遇。他们提到</w:t>
      </w:r>
      <w:r w:rsidRPr="0010075E">
        <w:t>2014</w:t>
      </w:r>
      <w:r w:rsidRPr="0010075E">
        <w:t>年</w:t>
      </w:r>
      <w:r w:rsidRPr="0010075E">
        <w:t>1</w:t>
      </w:r>
      <w:r w:rsidRPr="0010075E">
        <w:t>月</w:t>
      </w:r>
      <w:r w:rsidRPr="0010075E">
        <w:t>2</w:t>
      </w:r>
      <w:r w:rsidRPr="0010075E">
        <w:t>日的一份报告</w:t>
      </w:r>
      <w:r w:rsidRPr="0010075E">
        <w:rPr>
          <w:rFonts w:ascii="宋体" w:hAnsi="宋体" w:cs="宋体" w:hint="eastAsia"/>
        </w:rPr>
        <w:t>；</w:t>
      </w:r>
      <w:r w:rsidRPr="0010075E">
        <w:t>联合国难民事务高级专员</w:t>
      </w:r>
      <w:r w:rsidRPr="0010075E">
        <w:rPr>
          <w:rFonts w:ascii="宋体" w:hAnsi="宋体" w:cs="宋体" w:hint="eastAsia"/>
        </w:rPr>
        <w:t>公署</w:t>
      </w:r>
      <w:r w:rsidRPr="0010075E">
        <w:t>(</w:t>
      </w:r>
      <w:r w:rsidRPr="0010075E">
        <w:t>难民署</w:t>
      </w:r>
      <w:r w:rsidRPr="0010075E">
        <w:t>)</w:t>
      </w:r>
      <w:r w:rsidRPr="0010075E">
        <w:rPr>
          <w:rFonts w:ascii="宋体" w:hAnsi="宋体" w:cs="宋体" w:hint="eastAsia"/>
        </w:rPr>
        <w:t>在该报告中</w:t>
      </w:r>
      <w:r w:rsidRPr="0010075E">
        <w:t>主张停止向保加利亚转移寻求庇护者，因为</w:t>
      </w:r>
      <w:r w:rsidRPr="0010075E">
        <w:rPr>
          <w:rFonts w:ascii="宋体" w:hAnsi="宋体" w:cs="宋体" w:hint="eastAsia"/>
        </w:rPr>
        <w:t>接收条件</w:t>
      </w:r>
      <w:r w:rsidRPr="0010075E">
        <w:t>和庇护程序的系统性缺陷确实有可能导致不人道或有辱人格的待遇。</w:t>
      </w:r>
      <w:r w:rsidRPr="00125F3D">
        <w:rPr>
          <w:rStyle w:val="a3"/>
          <w:rFonts w:eastAsia="Source Han Sans Regular"/>
        </w:rPr>
        <w:footnoteReference w:id="9"/>
      </w:r>
      <w:r w:rsidR="00F24D20">
        <w:rPr>
          <w:rFonts w:hint="eastAsia"/>
        </w:rPr>
        <w:t xml:space="preserve"> </w:t>
      </w:r>
      <w:r w:rsidRPr="0010075E">
        <w:t>他们补充说，虽然难民署于</w:t>
      </w:r>
      <w:r w:rsidRPr="0010075E">
        <w:t>2014</w:t>
      </w:r>
      <w:r w:rsidRPr="0010075E">
        <w:t>年</w:t>
      </w:r>
      <w:r w:rsidRPr="0010075E">
        <w:t>4</w:t>
      </w:r>
      <w:r w:rsidRPr="0010075E">
        <w:t>月</w:t>
      </w:r>
      <w:r w:rsidRPr="0010075E">
        <w:t>15</w:t>
      </w:r>
      <w:r w:rsidRPr="0010075E">
        <w:t>日取消了暂停向保加利亚遣返的呼吁，原因是</w:t>
      </w:r>
      <w:r w:rsidRPr="0010075E">
        <w:rPr>
          <w:rFonts w:ascii="宋体" w:hAnsi="宋体" w:cs="宋体" w:hint="eastAsia"/>
        </w:rPr>
        <w:t>接收条件</w:t>
      </w:r>
      <w:r w:rsidRPr="0010075E">
        <w:t>有了显著改善，但它继续对</w:t>
      </w:r>
      <w:r w:rsidRPr="0010075E">
        <w:rPr>
          <w:rFonts w:ascii="宋体" w:hAnsi="宋体" w:cs="宋体" w:hint="eastAsia"/>
        </w:rPr>
        <w:t>接收条件</w:t>
      </w:r>
      <w:r w:rsidRPr="0010075E">
        <w:t>和弱势寻求庇护者的身份等问题表示关切。</w:t>
      </w:r>
      <w:r w:rsidRPr="00125F3D">
        <w:rPr>
          <w:rStyle w:val="a3"/>
          <w:rFonts w:eastAsia="Source Han Sans Regular"/>
        </w:rPr>
        <w:footnoteReference w:id="10"/>
      </w:r>
      <w:r w:rsidR="00F24D20">
        <w:rPr>
          <w:rFonts w:hint="eastAsia"/>
        </w:rPr>
        <w:t xml:space="preserve"> </w:t>
      </w:r>
      <w:r w:rsidRPr="0010075E">
        <w:rPr>
          <w:rFonts w:ascii="宋体" w:hAnsi="宋体" w:cs="宋体" w:hint="eastAsia"/>
        </w:rPr>
        <w:t>来文提交人</w:t>
      </w:r>
      <w:r w:rsidRPr="0010075E">
        <w:t>提到证实保加利亚</w:t>
      </w:r>
      <w:r w:rsidRPr="0010075E">
        <w:rPr>
          <w:rFonts w:ascii="宋体" w:hAnsi="宋体" w:cs="宋体" w:hint="eastAsia"/>
        </w:rPr>
        <w:t>接收条件</w:t>
      </w:r>
      <w:r w:rsidRPr="0010075E">
        <w:t>差的报告，包括卫生条件差、虐待、过度拥挤、营养不良以及缺乏教育、医疗保健和庇护程序信息。</w:t>
      </w:r>
      <w:r w:rsidRPr="00125F3D">
        <w:rPr>
          <w:rStyle w:val="a3"/>
          <w:rFonts w:eastAsia="Source Han Sans Regular"/>
        </w:rPr>
        <w:footnoteReference w:id="11"/>
      </w:r>
    </w:p>
    <w:p w14:paraId="22B11637" w14:textId="1DDADA6C" w:rsidR="00D949F3" w:rsidRPr="0010075E" w:rsidRDefault="00D949F3" w:rsidP="00D949F3">
      <w:pPr>
        <w:pStyle w:val="SingleTxt"/>
      </w:pPr>
      <w:r w:rsidRPr="0010075E">
        <w:t>3.2</w:t>
      </w:r>
      <w:r>
        <w:tab/>
      </w:r>
      <w:r w:rsidRPr="0010075E">
        <w:rPr>
          <w:rFonts w:ascii="宋体" w:hAnsi="宋体" w:cs="宋体" w:hint="eastAsia"/>
        </w:rPr>
        <w:t>至</w:t>
      </w:r>
      <w:r w:rsidRPr="0010075E">
        <w:t>于母亲</w:t>
      </w:r>
      <w:r w:rsidRPr="0010075E">
        <w:rPr>
          <w:rFonts w:ascii="宋体" w:hAnsi="宋体" w:cs="宋体" w:hint="eastAsia"/>
        </w:rPr>
        <w:t>需要得到医疗支援一事</w:t>
      </w:r>
      <w:r w:rsidRPr="0010075E">
        <w:t>，</w:t>
      </w:r>
      <w:r w:rsidRPr="0010075E">
        <w:rPr>
          <w:rFonts w:ascii="宋体" w:hAnsi="宋体" w:cs="宋体" w:hint="eastAsia"/>
        </w:rPr>
        <w:t>来文提交人</w:t>
      </w:r>
      <w:r w:rsidRPr="0010075E">
        <w:t>提到</w:t>
      </w:r>
      <w:r w:rsidRPr="0010075E">
        <w:rPr>
          <w:rFonts w:ascii="宋体" w:hAnsi="宋体" w:cs="宋体" w:hint="eastAsia"/>
        </w:rPr>
        <w:t>，有</w:t>
      </w:r>
      <w:r w:rsidRPr="0010075E">
        <w:t>报告称</w:t>
      </w:r>
      <w:r w:rsidRPr="0010075E">
        <w:rPr>
          <w:rFonts w:ascii="宋体" w:hAnsi="宋体" w:cs="宋体" w:hint="eastAsia"/>
        </w:rPr>
        <w:t>，</w:t>
      </w:r>
      <w:r w:rsidRPr="0010075E">
        <w:t>保加利亚</w:t>
      </w:r>
      <w:r w:rsidRPr="0010075E">
        <w:rPr>
          <w:rFonts w:ascii="宋体" w:hAnsi="宋体" w:cs="宋体" w:hint="eastAsia"/>
        </w:rPr>
        <w:t>为</w:t>
      </w:r>
      <w:r w:rsidRPr="0010075E">
        <w:t>寻求庇护者</w:t>
      </w:r>
      <w:r w:rsidRPr="0010075E">
        <w:rPr>
          <w:rFonts w:ascii="宋体" w:hAnsi="宋体" w:cs="宋体" w:hint="eastAsia"/>
        </w:rPr>
        <w:t>提供</w:t>
      </w:r>
      <w:r w:rsidRPr="0010075E">
        <w:t>的保健</w:t>
      </w:r>
      <w:r w:rsidRPr="0010075E">
        <w:rPr>
          <w:rFonts w:ascii="宋体" w:hAnsi="宋体" w:cs="宋体" w:hint="eastAsia"/>
        </w:rPr>
        <w:t>服务</w:t>
      </w:r>
      <w:r w:rsidRPr="0010075E">
        <w:t>不</w:t>
      </w:r>
      <w:r w:rsidRPr="0010075E">
        <w:rPr>
          <w:rFonts w:ascii="宋体" w:hAnsi="宋体" w:cs="宋体" w:hint="eastAsia"/>
        </w:rPr>
        <w:t>充分</w:t>
      </w:r>
      <w:r w:rsidRPr="0010075E">
        <w:t>。健康保险通常只存在于纸面上，需要心理支持的寻求庇护者</w:t>
      </w:r>
      <w:r w:rsidRPr="0010075E">
        <w:rPr>
          <w:rFonts w:ascii="宋体" w:hAnsi="宋体" w:cs="宋体" w:hint="eastAsia"/>
        </w:rPr>
        <w:t>得不到任何</w:t>
      </w:r>
      <w:r w:rsidRPr="0010075E">
        <w:t>治疗。</w:t>
      </w:r>
      <w:r w:rsidRPr="0010075E">
        <w:rPr>
          <w:rFonts w:ascii="宋体" w:hAnsi="宋体" w:cs="宋体" w:hint="eastAsia"/>
        </w:rPr>
        <w:t>来文提交人</w:t>
      </w:r>
      <w:r w:rsidRPr="0010075E">
        <w:t>声称，由于保加利亚警方已经虐待了他们，母</w:t>
      </w:r>
      <w:r w:rsidRPr="0010075E">
        <w:rPr>
          <w:rFonts w:ascii="宋体" w:hAnsi="宋体" w:cs="宋体" w:hint="eastAsia"/>
        </w:rPr>
        <w:t>子数人并未</w:t>
      </w:r>
      <w:r w:rsidRPr="0010075E">
        <w:t>得到</w:t>
      </w:r>
      <w:r w:rsidRPr="0010075E">
        <w:rPr>
          <w:rFonts w:ascii="宋体" w:hAnsi="宋体" w:cs="宋体" w:hint="eastAsia"/>
        </w:rPr>
        <w:t>医</w:t>
      </w:r>
      <w:r w:rsidRPr="0010075E">
        <w:t>治，因此有充分理由相信，如果他们返回保加利亚，他们将被拘留，</w:t>
      </w:r>
      <w:r w:rsidRPr="0010075E">
        <w:rPr>
          <w:rFonts w:ascii="宋体" w:hAnsi="宋体" w:cs="宋体" w:hint="eastAsia"/>
        </w:rPr>
        <w:t>也</w:t>
      </w:r>
      <w:r w:rsidRPr="0010075E">
        <w:t>不会得到适当的治疗。</w:t>
      </w:r>
    </w:p>
    <w:p w14:paraId="7EADFDFD" w14:textId="74329962" w:rsidR="00D949F3" w:rsidRPr="0010075E" w:rsidRDefault="00D949F3" w:rsidP="00D949F3">
      <w:pPr>
        <w:pStyle w:val="SingleTxt"/>
      </w:pPr>
      <w:r w:rsidRPr="0010075E">
        <w:lastRenderedPageBreak/>
        <w:t>3.3</w:t>
      </w:r>
      <w:r>
        <w:tab/>
      </w:r>
      <w:r w:rsidRPr="0010075E">
        <w:t>在向委员会提交申诉时，</w:t>
      </w:r>
      <w:r w:rsidRPr="0010075E">
        <w:rPr>
          <w:rFonts w:ascii="宋体" w:hAnsi="宋体" w:cs="宋体" w:hint="eastAsia"/>
        </w:rPr>
        <w:t>来文提交人</w:t>
      </w:r>
      <w:r w:rsidRPr="0010075E">
        <w:t>就</w:t>
      </w:r>
      <w:r w:rsidRPr="0010075E">
        <w:t>2017</w:t>
      </w:r>
      <w:r w:rsidRPr="0010075E">
        <w:t>年</w:t>
      </w:r>
      <w:r w:rsidRPr="0010075E">
        <w:t>1</w:t>
      </w:r>
      <w:r w:rsidRPr="0010075E">
        <w:t>月</w:t>
      </w:r>
      <w:r w:rsidRPr="0010075E">
        <w:t>13</w:t>
      </w:r>
      <w:r w:rsidRPr="0010075E">
        <w:t>日的决定向奥地利联邦行政法院提出的上诉仍</w:t>
      </w:r>
      <w:r w:rsidRPr="0010075E">
        <w:rPr>
          <w:rFonts w:ascii="宋体" w:hAnsi="宋体" w:cs="宋体" w:hint="eastAsia"/>
        </w:rPr>
        <w:t>在审理中</w:t>
      </w:r>
      <w:r w:rsidRPr="0010075E">
        <w:t>。</w:t>
      </w:r>
      <w:r w:rsidRPr="00125F3D">
        <w:rPr>
          <w:rStyle w:val="a3"/>
          <w:rFonts w:eastAsia="Source Han Sans Regular"/>
        </w:rPr>
        <w:footnoteReference w:id="12"/>
      </w:r>
      <w:r w:rsidR="00BB72B9">
        <w:rPr>
          <w:rFonts w:hint="eastAsia"/>
        </w:rPr>
        <w:t xml:space="preserve"> </w:t>
      </w:r>
      <w:r w:rsidRPr="0010075E">
        <w:t>法院没有</w:t>
      </w:r>
      <w:r w:rsidRPr="0010075E">
        <w:rPr>
          <w:rFonts w:ascii="宋体" w:hAnsi="宋体" w:cs="宋体" w:hint="eastAsia"/>
        </w:rPr>
        <w:t>准予</w:t>
      </w:r>
      <w:r w:rsidRPr="0010075E">
        <w:t>其审理的诉讼</w:t>
      </w:r>
      <w:r w:rsidRPr="0010075E">
        <w:rPr>
          <w:rFonts w:ascii="宋体" w:hAnsi="宋体" w:cs="宋体" w:hint="eastAsia"/>
        </w:rPr>
        <w:t>以暂缓执行效力</w:t>
      </w:r>
      <w:r w:rsidRPr="0010075E">
        <w:t>。因此，</w:t>
      </w:r>
      <w:r w:rsidRPr="0010075E">
        <w:rPr>
          <w:rFonts w:ascii="宋体" w:hAnsi="宋体" w:cs="宋体" w:hint="eastAsia"/>
        </w:rPr>
        <w:t>来文提交人</w:t>
      </w:r>
      <w:r w:rsidRPr="0010075E">
        <w:t>认为，他们有被遣送回保加利亚的风险，并且</w:t>
      </w:r>
      <w:r w:rsidRPr="0010075E">
        <w:rPr>
          <w:rFonts w:ascii="宋体" w:hAnsi="宋体" w:cs="宋体" w:hint="eastAsia"/>
        </w:rPr>
        <w:t>缺少</w:t>
      </w:r>
      <w:r w:rsidRPr="0010075E">
        <w:t>《公约》第二条第三款</w:t>
      </w:r>
      <w:r w:rsidRPr="0010075E">
        <w:t>(</w:t>
      </w:r>
      <w:r w:rsidRPr="0010075E">
        <w:t>甲</w:t>
      </w:r>
      <w:r w:rsidRPr="0010075E">
        <w:t>)</w:t>
      </w:r>
      <w:r w:rsidRPr="0010075E">
        <w:t>项意义上的</w:t>
      </w:r>
      <w:r w:rsidRPr="0010075E">
        <w:rPr>
          <w:rFonts w:ascii="宋体" w:hAnsi="宋体" w:cs="宋体" w:hint="eastAsia"/>
        </w:rPr>
        <w:t>、</w:t>
      </w:r>
      <w:r w:rsidRPr="0010075E">
        <w:t>针对</w:t>
      </w:r>
      <w:r w:rsidRPr="0010075E">
        <w:rPr>
          <w:rFonts w:ascii="宋体" w:hAnsi="宋体" w:cs="宋体" w:hint="eastAsia"/>
        </w:rPr>
        <w:t>递解出境</w:t>
      </w:r>
      <w:r w:rsidRPr="0010075E">
        <w:t>决定的有效补救措施。</w:t>
      </w:r>
      <w:r w:rsidRPr="00125F3D">
        <w:rPr>
          <w:rStyle w:val="a3"/>
          <w:rFonts w:eastAsia="Source Han Sans Regular"/>
        </w:rPr>
        <w:footnoteReference w:id="13"/>
      </w:r>
    </w:p>
    <w:p w14:paraId="73F5D415" w14:textId="5655F5C8" w:rsidR="00D949F3" w:rsidRPr="0010075E"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sidRPr="0010075E">
        <w:t>缔约国关于</w:t>
      </w:r>
      <w:r w:rsidR="00D949F3" w:rsidRPr="00F24D20">
        <w:rPr>
          <w:rFonts w:hint="eastAsia"/>
        </w:rPr>
        <w:t>是否受理</w:t>
      </w:r>
      <w:r w:rsidR="00D949F3" w:rsidRPr="0010075E">
        <w:t>的意见</w:t>
      </w:r>
    </w:p>
    <w:p w14:paraId="38D62F87" w14:textId="55247A35" w:rsidR="00D949F3" w:rsidRPr="0010075E" w:rsidRDefault="00D949F3" w:rsidP="00D949F3">
      <w:pPr>
        <w:pStyle w:val="SingleTxt"/>
      </w:pPr>
      <w:r w:rsidRPr="0010075E">
        <w:t>4.1</w:t>
      </w:r>
      <w:r w:rsidR="00AD3031">
        <w:tab/>
      </w:r>
      <w:r w:rsidRPr="0010075E">
        <w:t>2017</w:t>
      </w:r>
      <w:r w:rsidRPr="0010075E">
        <w:t>年</w:t>
      </w:r>
      <w:r w:rsidRPr="0010075E">
        <w:t>4</w:t>
      </w:r>
      <w:r w:rsidRPr="0010075E">
        <w:t>月</w:t>
      </w:r>
      <w:r w:rsidRPr="0010075E">
        <w:t>14</w:t>
      </w:r>
      <w:r w:rsidRPr="0010075E">
        <w:t>日，缔约国提交了关于</w:t>
      </w:r>
      <w:r w:rsidRPr="0010075E">
        <w:rPr>
          <w:rFonts w:ascii="宋体" w:hAnsi="宋体" w:cs="宋体" w:hint="eastAsia"/>
        </w:rPr>
        <w:t>是否受理</w:t>
      </w:r>
      <w:r w:rsidRPr="0010075E">
        <w:t>的意见。缔约国指出，《</w:t>
      </w:r>
      <w:r w:rsidRPr="0010075E">
        <w:rPr>
          <w:rFonts w:ascii="宋体" w:hAnsi="宋体" w:cs="宋体" w:hint="eastAsia"/>
        </w:rPr>
        <w:t>都柏林规则</w:t>
      </w:r>
      <w:r w:rsidRPr="0010075E">
        <w:t>》规定了</w:t>
      </w:r>
      <w:r w:rsidRPr="0010075E">
        <w:rPr>
          <w:rFonts w:ascii="宋体" w:hAnsi="宋体" w:cs="宋体" w:hint="eastAsia"/>
        </w:rPr>
        <w:t>由</w:t>
      </w:r>
      <w:r w:rsidRPr="0010075E">
        <w:t>欧洲联盟哪个成员国负责审查庇护申请的案情，并补充说，通常</w:t>
      </w:r>
      <w:r w:rsidRPr="0010075E">
        <w:rPr>
          <w:rFonts w:ascii="宋体" w:hAnsi="宋体" w:cs="宋体" w:hint="eastAsia"/>
        </w:rPr>
        <w:t>，</w:t>
      </w:r>
      <w:r w:rsidRPr="0010075E">
        <w:t>寻求庇护者先从第三国进入该国领土。然而，一个成员国可以决定审查庇护申请，包括在</w:t>
      </w:r>
      <w:r w:rsidRPr="0010075E">
        <w:rPr>
          <w:rFonts w:ascii="宋体" w:hAnsi="宋体" w:cs="宋体" w:hint="eastAsia"/>
        </w:rPr>
        <w:t>转送</w:t>
      </w:r>
      <w:r w:rsidRPr="0010075E">
        <w:t>申请人</w:t>
      </w:r>
      <w:r w:rsidRPr="0010075E">
        <w:rPr>
          <w:rFonts w:ascii="宋体" w:hAnsi="宋体" w:cs="宋体" w:hint="eastAsia"/>
        </w:rPr>
        <w:t>会</w:t>
      </w:r>
      <w:r w:rsidRPr="0010075E">
        <w:t>违反</w:t>
      </w:r>
      <w:r w:rsidRPr="0010075E">
        <w:rPr>
          <w:rFonts w:ascii="宋体" w:hAnsi="宋体" w:cs="宋体" w:hint="eastAsia"/>
        </w:rPr>
        <w:t>不推回</w:t>
      </w:r>
      <w:r w:rsidRPr="0010075E">
        <w:t>原则</w:t>
      </w:r>
      <w:r w:rsidRPr="0010075E">
        <w:rPr>
          <w:rFonts w:ascii="宋体" w:hAnsi="宋体" w:cs="宋体" w:hint="eastAsia"/>
        </w:rPr>
        <w:t>的情况下</w:t>
      </w:r>
      <w:r w:rsidRPr="0010075E">
        <w:rPr>
          <w:rFonts w:ascii="宋体" w:hAnsi="宋体" w:cs="宋体"/>
        </w:rPr>
        <w:t>——</w:t>
      </w:r>
      <w:r w:rsidRPr="0010075E">
        <w:t>即使</w:t>
      </w:r>
      <w:r w:rsidRPr="0010075E">
        <w:rPr>
          <w:rFonts w:ascii="宋体" w:hAnsi="宋体" w:cs="宋体" w:hint="eastAsia"/>
        </w:rPr>
        <w:t>《都柏林规则》并未</w:t>
      </w:r>
      <w:r w:rsidRPr="0010075E">
        <w:t>要求这样做。如果根据《</w:t>
      </w:r>
      <w:r w:rsidRPr="0010075E">
        <w:rPr>
          <w:rFonts w:ascii="宋体" w:hAnsi="宋体" w:cs="宋体" w:hint="eastAsia"/>
        </w:rPr>
        <w:t>都柏林规则</w:t>
      </w:r>
      <w:r w:rsidRPr="0010075E">
        <w:t>》将</w:t>
      </w:r>
      <w:r w:rsidRPr="0010075E">
        <w:rPr>
          <w:rFonts w:ascii="宋体" w:hAnsi="宋体" w:cs="宋体" w:hint="eastAsia"/>
        </w:rPr>
        <w:t>来文提交人递解出境</w:t>
      </w:r>
      <w:r w:rsidRPr="0010075E">
        <w:t>后，结果对</w:t>
      </w:r>
      <w:r w:rsidRPr="0010075E">
        <w:rPr>
          <w:rFonts w:ascii="宋体" w:hAnsi="宋体" w:cs="宋体" w:hint="eastAsia"/>
        </w:rPr>
        <w:t>来文提交人</w:t>
      </w:r>
      <w:r w:rsidRPr="0010075E">
        <w:t>有利，</w:t>
      </w:r>
      <w:r w:rsidRPr="0010075E">
        <w:rPr>
          <w:rFonts w:ascii="宋体" w:hAnsi="宋体" w:cs="宋体" w:hint="eastAsia"/>
        </w:rPr>
        <w:t>《规则》则</w:t>
      </w:r>
      <w:r w:rsidRPr="0010075E">
        <w:t>要求遣</w:t>
      </w:r>
      <w:r w:rsidRPr="0010075E">
        <w:rPr>
          <w:rFonts w:ascii="宋体" w:hAnsi="宋体" w:cs="宋体" w:hint="eastAsia"/>
        </w:rPr>
        <w:t>送的</w:t>
      </w:r>
      <w:r w:rsidRPr="0010075E">
        <w:t>成员国</w:t>
      </w:r>
      <w:r w:rsidRPr="0010075E">
        <w:rPr>
          <w:rFonts w:ascii="宋体" w:hAnsi="宋体" w:cs="宋体" w:hint="eastAsia"/>
        </w:rPr>
        <w:t>接回来文提交人</w:t>
      </w:r>
      <w:r w:rsidRPr="0010075E">
        <w:t>。</w:t>
      </w:r>
    </w:p>
    <w:p w14:paraId="0BEA184D" w14:textId="684B0408" w:rsidR="00D949F3" w:rsidRPr="0010075E" w:rsidRDefault="00D949F3" w:rsidP="00D949F3">
      <w:pPr>
        <w:pStyle w:val="SingleTxt"/>
      </w:pPr>
      <w:r w:rsidRPr="0010075E">
        <w:t>4.2</w:t>
      </w:r>
      <w:r w:rsidR="00AD3031">
        <w:tab/>
      </w:r>
      <w:r w:rsidRPr="0010075E">
        <w:t>此外，缔约国指出，《奥地利联邦移民和庇护程序法》规定，对驳回庇护申请的决定和规定终止申请人居留措施的上诉只有在联邦行政法院明确批准的情况下才具有</w:t>
      </w:r>
      <w:r w:rsidRPr="0010075E">
        <w:rPr>
          <w:rFonts w:ascii="宋体" w:hAnsi="宋体" w:cs="宋体" w:hint="eastAsia"/>
        </w:rPr>
        <w:t>暂缓执行效力</w:t>
      </w:r>
      <w:r w:rsidRPr="0010075E">
        <w:t>。只有在假定驱逐会</w:t>
      </w:r>
      <w:r w:rsidRPr="0010075E">
        <w:rPr>
          <w:rFonts w:ascii="宋体" w:hAnsi="宋体" w:cs="宋体" w:hint="eastAsia"/>
        </w:rPr>
        <w:t>造成</w:t>
      </w:r>
      <w:r w:rsidRPr="0010075E">
        <w:t>违反《保护人权与基本自由公约》</w:t>
      </w:r>
      <w:r w:rsidRPr="0010075E">
        <w:t>(</w:t>
      </w:r>
      <w:r w:rsidRPr="0010075E">
        <w:t>《欧洲人权公约》</w:t>
      </w:r>
      <w:r w:rsidRPr="0010075E">
        <w:t>)</w:t>
      </w:r>
      <w:r w:rsidRPr="0010075E">
        <w:t>第</w:t>
      </w:r>
      <w:r w:rsidRPr="0010075E">
        <w:t>2</w:t>
      </w:r>
      <w:r w:rsidRPr="0010075E">
        <w:t>、</w:t>
      </w:r>
      <w:r w:rsidRPr="0010075E">
        <w:t>3</w:t>
      </w:r>
      <w:r w:rsidRPr="0010075E">
        <w:t>或</w:t>
      </w:r>
      <w:r w:rsidRPr="0010075E">
        <w:t>8</w:t>
      </w:r>
      <w:r w:rsidRPr="0010075E">
        <w:t>条或该</w:t>
      </w:r>
      <w:r w:rsidRPr="0010075E">
        <w:rPr>
          <w:rFonts w:ascii="宋体" w:hAnsi="宋体" w:cs="宋体" w:hint="eastAsia"/>
        </w:rPr>
        <w:t>《</w:t>
      </w:r>
      <w:r w:rsidRPr="0010075E">
        <w:t>公约</w:t>
      </w:r>
      <w:r w:rsidRPr="0010075E">
        <w:rPr>
          <w:rFonts w:ascii="宋体" w:hAnsi="宋体" w:cs="宋体" w:hint="eastAsia"/>
        </w:rPr>
        <w:t>》</w:t>
      </w:r>
      <w:r w:rsidRPr="0010075E">
        <w:t>第</w:t>
      </w:r>
      <w:r w:rsidRPr="0010075E">
        <w:t>6</w:t>
      </w:r>
      <w:r w:rsidRPr="0010075E">
        <w:t>和第</w:t>
      </w:r>
      <w:r w:rsidRPr="0010075E">
        <w:t>13</w:t>
      </w:r>
      <w:r w:rsidRPr="0010075E">
        <w:t>号议定书的</w:t>
      </w:r>
      <w:r w:rsidRPr="0010075E">
        <w:rPr>
          <w:rFonts w:eastAsiaTheme="minorEastAsia" w:hint="eastAsia"/>
        </w:rPr>
        <w:t>真切</w:t>
      </w:r>
      <w:r w:rsidRPr="0010075E">
        <w:t>风险，或在国际或国</w:t>
      </w:r>
      <w:r w:rsidRPr="0010075E">
        <w:rPr>
          <w:rFonts w:ascii="宋体" w:hAnsi="宋体" w:cs="宋体" w:hint="eastAsia"/>
        </w:rPr>
        <w:t>内</w:t>
      </w:r>
      <w:r w:rsidRPr="0010075E">
        <w:t>冲突情况下由于任意暴力</w:t>
      </w:r>
      <w:r w:rsidRPr="0010075E">
        <w:rPr>
          <w:rFonts w:ascii="宋体" w:hAnsi="宋体" w:cs="宋体" w:hint="eastAsia"/>
        </w:rPr>
        <w:t>而</w:t>
      </w:r>
      <w:r w:rsidRPr="0010075E">
        <w:t>对个人作为公民的生命或</w:t>
      </w:r>
      <w:r w:rsidRPr="0010075E">
        <w:rPr>
          <w:rFonts w:ascii="宋体" w:hAnsi="宋体" w:cs="宋体" w:hint="eastAsia"/>
        </w:rPr>
        <w:t>人格</w:t>
      </w:r>
      <w:r w:rsidRPr="0010075E">
        <w:t>造成严重威胁的情况下，才可能</w:t>
      </w:r>
      <w:r w:rsidRPr="0010075E">
        <w:rPr>
          <w:rFonts w:ascii="宋体" w:hAnsi="宋体" w:cs="宋体" w:hint="eastAsia"/>
        </w:rPr>
        <w:t>准予暂缓执行</w:t>
      </w:r>
      <w:r w:rsidRPr="0010075E">
        <w:t>效</w:t>
      </w:r>
      <w:r w:rsidRPr="0010075E">
        <w:rPr>
          <w:rFonts w:ascii="宋体" w:hAnsi="宋体" w:cs="宋体" w:hint="eastAsia"/>
        </w:rPr>
        <w:t>力</w:t>
      </w:r>
      <w:r w:rsidRPr="0010075E">
        <w:t>。对</w:t>
      </w:r>
      <w:r w:rsidRPr="0010075E">
        <w:rPr>
          <w:rFonts w:ascii="宋体" w:hAnsi="宋体" w:cs="宋体" w:hint="eastAsia"/>
        </w:rPr>
        <w:t>于</w:t>
      </w:r>
      <w:r w:rsidRPr="0010075E">
        <w:t>联邦行政法院</w:t>
      </w:r>
      <w:r w:rsidRPr="0010075E">
        <w:rPr>
          <w:rFonts w:ascii="宋体" w:hAnsi="宋体" w:cs="宋体" w:hint="eastAsia"/>
        </w:rPr>
        <w:t>的</w:t>
      </w:r>
      <w:r w:rsidRPr="0010075E">
        <w:t>裁决</w:t>
      </w:r>
      <w:r w:rsidRPr="0010075E">
        <w:rPr>
          <w:rFonts w:ascii="宋体" w:hAnsi="宋体" w:cs="宋体" w:hint="eastAsia"/>
        </w:rPr>
        <w:t>，</w:t>
      </w:r>
      <w:r w:rsidRPr="0010075E">
        <w:t>可向最高行政法院提出</w:t>
      </w:r>
      <w:r w:rsidRPr="0010075E">
        <w:rPr>
          <w:rFonts w:ascii="宋体" w:hAnsi="宋体" w:cs="宋体" w:hint="eastAsia"/>
        </w:rPr>
        <w:t>上诉</w:t>
      </w:r>
      <w:r w:rsidRPr="0010075E">
        <w:t>。也有可能以涉嫌侵犯宪法保障的权利为由向宪法法院上诉。向最高行政法院和宪法法院提出上诉</w:t>
      </w:r>
      <w:r w:rsidRPr="0010075E">
        <w:rPr>
          <w:rFonts w:ascii="宋体" w:hAnsi="宋体" w:cs="宋体" w:hint="eastAsia"/>
        </w:rPr>
        <w:t>时，</w:t>
      </w:r>
      <w:r w:rsidRPr="0010075E">
        <w:t>可</w:t>
      </w:r>
      <w:r w:rsidRPr="0010075E">
        <w:rPr>
          <w:rFonts w:ascii="宋体" w:hAnsi="宋体" w:cs="宋体" w:hint="eastAsia"/>
        </w:rPr>
        <w:t>辅之以准予暂缓执行效力的请求</w:t>
      </w:r>
      <w:r w:rsidRPr="0010075E">
        <w:t>，以防止</w:t>
      </w:r>
      <w:r w:rsidRPr="0010075E">
        <w:rPr>
          <w:rFonts w:ascii="宋体" w:hAnsi="宋体" w:cs="宋体" w:hint="eastAsia"/>
        </w:rPr>
        <w:t>被递解出境</w:t>
      </w:r>
      <w:r w:rsidRPr="0010075E">
        <w:t>。</w:t>
      </w:r>
    </w:p>
    <w:p w14:paraId="2EB2F5AD" w14:textId="058A7FB4" w:rsidR="00D949F3" w:rsidRPr="0010075E" w:rsidRDefault="00D949F3" w:rsidP="00D949F3">
      <w:pPr>
        <w:pStyle w:val="SingleTxt"/>
        <w:rPr>
          <w:rFonts w:ascii="宋体" w:hAnsi="宋体" w:cs="宋体"/>
        </w:rPr>
      </w:pPr>
      <w:r w:rsidRPr="0010075E">
        <w:t>4.3</w:t>
      </w:r>
      <w:r w:rsidR="00AD3031">
        <w:tab/>
      </w:r>
      <w:r w:rsidRPr="0010075E">
        <w:t>缔约国还提及欧洲议会和理事会</w:t>
      </w:r>
      <w:r w:rsidRPr="0010075E">
        <w:t>2013</w:t>
      </w:r>
      <w:r w:rsidRPr="0010075E">
        <w:t>年</w:t>
      </w:r>
      <w:r w:rsidRPr="0010075E">
        <w:t>6</w:t>
      </w:r>
      <w:r w:rsidRPr="0010075E">
        <w:t>月</w:t>
      </w:r>
      <w:r w:rsidRPr="0010075E">
        <w:t>26</w:t>
      </w:r>
      <w:r w:rsidRPr="0010075E">
        <w:t>日第</w:t>
      </w:r>
      <w:r w:rsidR="00B96324">
        <w:fldChar w:fldCharType="begin"/>
      </w:r>
      <w:r w:rsidR="00B96324">
        <w:instrText xml:space="preserve"> HYPERLINK "https://undocs.org/ch/E/RES/2013/33/EU" </w:instrText>
      </w:r>
      <w:r w:rsidR="00B96324">
        <w:fldChar w:fldCharType="separate"/>
      </w:r>
      <w:r w:rsidRPr="00975C66">
        <w:t>2013/33/EU</w:t>
      </w:r>
      <w:r w:rsidR="00B96324">
        <w:fldChar w:fldCharType="end"/>
      </w:r>
      <w:r w:rsidRPr="0010075E">
        <w:t>号</w:t>
      </w:r>
      <w:r w:rsidRPr="0010075E">
        <w:rPr>
          <w:rFonts w:ascii="宋体" w:hAnsi="宋体" w:cs="宋体" w:hint="eastAsia"/>
        </w:rPr>
        <w:t>指示</w:t>
      </w:r>
      <w:r w:rsidRPr="0010075E">
        <w:t>，该</w:t>
      </w:r>
      <w:r w:rsidRPr="0010075E">
        <w:rPr>
          <w:rFonts w:ascii="宋体" w:hAnsi="宋体" w:cs="宋体" w:hint="eastAsia"/>
        </w:rPr>
        <w:t>指示</w:t>
      </w:r>
      <w:r w:rsidRPr="0010075E">
        <w:t>规定了接</w:t>
      </w:r>
      <w:r w:rsidRPr="0010075E">
        <w:rPr>
          <w:rFonts w:ascii="宋体" w:hAnsi="宋体" w:cs="宋体" w:hint="eastAsia"/>
        </w:rPr>
        <w:t>纳国际保护申请者</w:t>
      </w:r>
      <w:r w:rsidRPr="0010075E">
        <w:t>的标</w:t>
      </w:r>
      <w:r w:rsidRPr="0010075E">
        <w:lastRenderedPageBreak/>
        <w:t>准，旨在确保申请</w:t>
      </w:r>
      <w:r w:rsidRPr="0010075E">
        <w:rPr>
          <w:rFonts w:ascii="宋体" w:hAnsi="宋体" w:cs="宋体" w:hint="eastAsia"/>
        </w:rPr>
        <w:t>者</w:t>
      </w:r>
      <w:r w:rsidRPr="0010075E">
        <w:t>享有与欧洲联盟所有成员国相当的</w:t>
      </w:r>
      <w:r w:rsidRPr="0010075E">
        <w:rPr>
          <w:rFonts w:ascii="宋体" w:hAnsi="宋体" w:cs="宋体" w:hint="eastAsia"/>
        </w:rPr>
        <w:t>、</w:t>
      </w:r>
      <w:r w:rsidRPr="0010075E">
        <w:t>有尊严的生活水平</w:t>
      </w:r>
      <w:r w:rsidRPr="0010075E">
        <w:t>(</w:t>
      </w:r>
      <w:r w:rsidRPr="0010075E">
        <w:t>《接</w:t>
      </w:r>
      <w:r w:rsidRPr="0010075E">
        <w:rPr>
          <w:rFonts w:ascii="宋体" w:hAnsi="宋体" w:cs="宋体" w:hint="eastAsia"/>
        </w:rPr>
        <w:t>收</w:t>
      </w:r>
      <w:r w:rsidRPr="0010075E">
        <w:t>条件</w:t>
      </w:r>
      <w:r w:rsidRPr="0010075E">
        <w:rPr>
          <w:rFonts w:ascii="宋体" w:hAnsi="宋体" w:cs="宋体" w:hint="eastAsia"/>
        </w:rPr>
        <w:t>指示</w:t>
      </w:r>
      <w:r w:rsidRPr="0010075E">
        <w:t>》</w:t>
      </w:r>
      <w:r w:rsidRPr="0010075E">
        <w:t>)</w:t>
      </w:r>
      <w:r w:rsidRPr="0010075E">
        <w:t>。《</w:t>
      </w:r>
      <w:r w:rsidRPr="0010075E">
        <w:rPr>
          <w:rFonts w:ascii="宋体" w:hAnsi="宋体" w:cs="宋体" w:hint="eastAsia"/>
        </w:rPr>
        <w:t>接收条件指示</w:t>
      </w:r>
      <w:r w:rsidRPr="0010075E">
        <w:t>》旨在确保充分尊重人的尊严，特别关注有特殊需要</w:t>
      </w:r>
      <w:r w:rsidRPr="0010075E">
        <w:rPr>
          <w:rFonts w:ascii="宋体" w:hAnsi="宋体" w:cs="宋体" w:hint="eastAsia"/>
        </w:rPr>
        <w:t>者并为</w:t>
      </w:r>
      <w:r w:rsidRPr="0010075E">
        <w:t>儿童的</w:t>
      </w:r>
      <w:r w:rsidRPr="0010075E">
        <w:rPr>
          <w:rFonts w:ascii="宋体" w:hAnsi="宋体" w:cs="宋体" w:hint="eastAsia"/>
        </w:rPr>
        <w:t>根本</w:t>
      </w:r>
      <w:r w:rsidRPr="0010075E">
        <w:t>利益</w:t>
      </w:r>
      <w:r w:rsidRPr="0010075E">
        <w:rPr>
          <w:rFonts w:ascii="宋体" w:hAnsi="宋体" w:cs="宋体" w:hint="eastAsia"/>
        </w:rPr>
        <w:t>着想</w:t>
      </w:r>
      <w:r w:rsidRPr="0010075E">
        <w:t>。</w:t>
      </w:r>
      <w:r w:rsidRPr="0010075E">
        <w:rPr>
          <w:rFonts w:ascii="宋体" w:hAnsi="宋体" w:cs="宋体" w:hint="eastAsia"/>
        </w:rPr>
        <w:t>《指示》</w:t>
      </w:r>
      <w:r w:rsidRPr="0010075E">
        <w:t>载有欧洲联盟所有成员国在行动自由、获得必要医疗、劳动力市场和教育、充足和人道的住宿、充足的食物以及检查和考虑特殊需求方面的最低标准</w:t>
      </w:r>
      <w:r w:rsidRPr="0010075E">
        <w:rPr>
          <w:rFonts w:ascii="宋体" w:hAnsi="宋体" w:cs="宋体" w:hint="eastAsia"/>
        </w:rPr>
        <w:t>。</w:t>
      </w:r>
    </w:p>
    <w:p w14:paraId="2287AE10" w14:textId="47FC9901" w:rsidR="00D949F3" w:rsidRPr="0010075E" w:rsidRDefault="00D949F3" w:rsidP="00D949F3">
      <w:pPr>
        <w:pStyle w:val="SingleTxt"/>
      </w:pPr>
      <w:r w:rsidRPr="0010075E">
        <w:t>4.4</w:t>
      </w:r>
      <w:r w:rsidR="00AD3031">
        <w:tab/>
      </w:r>
      <w:r w:rsidRPr="0010075E">
        <w:t>缔约国进一步指出，来文不可受理，因为</w:t>
      </w:r>
      <w:r w:rsidRPr="0010075E">
        <w:rPr>
          <w:rFonts w:ascii="宋体" w:hAnsi="宋体" w:cs="宋体" w:hint="eastAsia"/>
        </w:rPr>
        <w:t>来文提交人</w:t>
      </w:r>
      <w:r w:rsidRPr="0010075E">
        <w:t>没有用尽</w:t>
      </w:r>
      <w:r w:rsidRPr="0010075E">
        <w:rPr>
          <w:rFonts w:ascii="宋体" w:hAnsi="宋体" w:cs="宋体" w:hint="eastAsia"/>
        </w:rPr>
        <w:t>现有</w:t>
      </w:r>
      <w:r w:rsidRPr="0010075E">
        <w:t>的国内补救办法。</w:t>
      </w:r>
      <w:r w:rsidRPr="0010075E">
        <w:rPr>
          <w:rFonts w:ascii="宋体" w:hAnsi="宋体" w:cs="宋体" w:hint="eastAsia"/>
        </w:rPr>
        <w:t>来文提交人</w:t>
      </w:r>
      <w:r w:rsidRPr="0010075E">
        <w:t>在联邦行政法院尚未作出</w:t>
      </w:r>
      <w:r w:rsidRPr="0010075E">
        <w:rPr>
          <w:rFonts w:ascii="宋体" w:hAnsi="宋体" w:cs="宋体" w:hint="eastAsia"/>
        </w:rPr>
        <w:t>裁决之</w:t>
      </w:r>
      <w:r w:rsidRPr="0010075E">
        <w:t>时提交了来文。缔约国回顾说，</w:t>
      </w:r>
      <w:r w:rsidRPr="0010075E">
        <w:rPr>
          <w:rFonts w:ascii="宋体" w:hAnsi="宋体" w:cs="宋体" w:hint="eastAsia"/>
        </w:rPr>
        <w:t>在</w:t>
      </w:r>
      <w:r w:rsidRPr="0010075E">
        <w:t>最高行政法院和宪法法院</w:t>
      </w:r>
      <w:r w:rsidRPr="0010075E">
        <w:rPr>
          <w:rFonts w:ascii="宋体" w:hAnsi="宋体" w:cs="宋体" w:hint="eastAsia"/>
        </w:rPr>
        <w:t>，</w:t>
      </w:r>
      <w:r w:rsidRPr="0010075E">
        <w:t>都可以对</w:t>
      </w:r>
      <w:r w:rsidRPr="0010075E">
        <w:rPr>
          <w:rFonts w:ascii="宋体" w:hAnsi="宋体" w:cs="宋体" w:hint="eastAsia"/>
        </w:rPr>
        <w:t>联邦行政</w:t>
      </w:r>
      <w:r w:rsidRPr="0010075E">
        <w:t>法院的</w:t>
      </w:r>
      <w:r w:rsidRPr="0010075E">
        <w:rPr>
          <w:rFonts w:ascii="宋体" w:hAnsi="宋体" w:cs="宋体" w:hint="eastAsia"/>
        </w:rPr>
        <w:t>裁</w:t>
      </w:r>
      <w:r w:rsidRPr="0010075E">
        <w:t>决提出质疑，</w:t>
      </w:r>
      <w:r w:rsidRPr="0010075E">
        <w:rPr>
          <w:rFonts w:ascii="宋体" w:hAnsi="宋体" w:cs="宋体" w:hint="eastAsia"/>
        </w:rPr>
        <w:t>来文提交人</w:t>
      </w:r>
      <w:r w:rsidRPr="0010075E">
        <w:t>可以要求</w:t>
      </w:r>
      <w:r w:rsidRPr="0010075E">
        <w:rPr>
          <w:rFonts w:ascii="宋体" w:hAnsi="宋体" w:cs="宋体" w:hint="eastAsia"/>
        </w:rPr>
        <w:t>准</w:t>
      </w:r>
      <w:r w:rsidRPr="0010075E">
        <w:t>予此类程序</w:t>
      </w:r>
      <w:r w:rsidRPr="0010075E">
        <w:rPr>
          <w:rFonts w:ascii="宋体" w:hAnsi="宋体" w:cs="宋体" w:hint="eastAsia"/>
        </w:rPr>
        <w:t>暂缓执行效力</w:t>
      </w:r>
      <w:r w:rsidRPr="0010075E">
        <w:t>。缔约国声称，这些补救措施在</w:t>
      </w:r>
      <w:r w:rsidRPr="0010075E">
        <w:rPr>
          <w:rFonts w:ascii="宋体" w:hAnsi="宋体" w:cs="宋体" w:hint="eastAsia"/>
        </w:rPr>
        <w:t>执行《都柏林规则》</w:t>
      </w:r>
      <w:r w:rsidRPr="0010075E">
        <w:t>转</w:t>
      </w:r>
      <w:r w:rsidRPr="0010075E">
        <w:rPr>
          <w:rFonts w:ascii="宋体" w:hAnsi="宋体" w:cs="宋体" w:hint="eastAsia"/>
        </w:rPr>
        <w:t>送</w:t>
      </w:r>
      <w:r w:rsidRPr="0010075E">
        <w:t>后也是有效的，因为</w:t>
      </w:r>
      <w:r w:rsidRPr="0010075E">
        <w:rPr>
          <w:rFonts w:ascii="宋体" w:hAnsi="宋体" w:cs="宋体" w:hint="eastAsia"/>
        </w:rPr>
        <w:t>《</w:t>
      </w:r>
      <w:r w:rsidRPr="0010075E">
        <w:t>规则</w:t>
      </w:r>
      <w:r w:rsidRPr="0010075E">
        <w:rPr>
          <w:rFonts w:ascii="宋体" w:hAnsi="宋体" w:cs="宋体" w:hint="eastAsia"/>
        </w:rPr>
        <w:t>》</w:t>
      </w:r>
      <w:r w:rsidRPr="0010075E">
        <w:t>责成成员国在诉讼程序产生有利于申请人的结果时，立即将申请人</w:t>
      </w:r>
      <w:r w:rsidRPr="0010075E">
        <w:rPr>
          <w:rFonts w:ascii="宋体" w:hAnsi="宋体" w:cs="宋体" w:hint="eastAsia"/>
        </w:rPr>
        <w:t>接</w:t>
      </w:r>
      <w:r w:rsidRPr="0010075E">
        <w:t>回。缔约国辩称，因此</w:t>
      </w:r>
      <w:r w:rsidRPr="0010075E">
        <w:rPr>
          <w:rFonts w:ascii="宋体" w:hAnsi="宋体" w:cs="宋体" w:hint="eastAsia"/>
        </w:rPr>
        <w:t>，</w:t>
      </w:r>
      <w:r w:rsidRPr="0010075E">
        <w:t>根据《</w:t>
      </w:r>
      <w:r w:rsidRPr="0010075E">
        <w:rPr>
          <w:rFonts w:ascii="宋体" w:hAnsi="宋体" w:cs="宋体" w:hint="eastAsia"/>
        </w:rPr>
        <w:t>都柏林规则</w:t>
      </w:r>
      <w:r w:rsidRPr="0010075E">
        <w:t>》</w:t>
      </w:r>
      <w:r w:rsidRPr="0010075E">
        <w:rPr>
          <w:rFonts w:ascii="宋体" w:hAnsi="宋体" w:cs="宋体" w:hint="eastAsia"/>
        </w:rPr>
        <w:t>，</w:t>
      </w:r>
      <w:r w:rsidRPr="0010075E">
        <w:t>驱逐不会造成</w:t>
      </w:r>
      <w:r w:rsidRPr="0010075E">
        <w:rPr>
          <w:rFonts w:ascii="宋体" w:hAnsi="宋体" w:cs="宋体" w:hint="eastAsia"/>
        </w:rPr>
        <w:t>不可弥补</w:t>
      </w:r>
      <w:r w:rsidRPr="0010075E">
        <w:t>的伤害。缔约国提到，根据欧洲人权法院的判例，国际边界本身并不</w:t>
      </w:r>
      <w:r w:rsidRPr="0010075E">
        <w:rPr>
          <w:rFonts w:ascii="宋体" w:hAnsi="宋体" w:cs="宋体" w:hint="eastAsia"/>
        </w:rPr>
        <w:t>成为</w:t>
      </w:r>
      <w:r w:rsidRPr="0010075E">
        <w:t>用尽国内补救办法的障碍。</w:t>
      </w:r>
    </w:p>
    <w:p w14:paraId="4A2D68D7" w14:textId="06223D0D" w:rsidR="00D949F3" w:rsidRPr="0010075E" w:rsidRDefault="00D949F3" w:rsidP="00D949F3">
      <w:pPr>
        <w:pStyle w:val="SingleTxt"/>
      </w:pPr>
      <w:r w:rsidRPr="0010075E">
        <w:t>4.5</w:t>
      </w:r>
      <w:r w:rsidR="00AD3031">
        <w:tab/>
      </w:r>
      <w:r w:rsidRPr="0010075E">
        <w:t>缔约国认为，来文不可受理，也</w:t>
      </w:r>
      <w:r w:rsidRPr="0010075E">
        <w:rPr>
          <w:rFonts w:ascii="宋体" w:hAnsi="宋体" w:cs="宋体" w:hint="eastAsia"/>
        </w:rPr>
        <w:t>有</w:t>
      </w:r>
      <w:r w:rsidRPr="0010075E">
        <w:t>证据不足</w:t>
      </w:r>
      <w:r w:rsidRPr="0010075E">
        <w:rPr>
          <w:rFonts w:ascii="宋体" w:hAnsi="宋体" w:cs="宋体" w:hint="eastAsia"/>
        </w:rPr>
        <w:t>的原因</w:t>
      </w:r>
      <w:r w:rsidRPr="0010075E">
        <w:t>。</w:t>
      </w:r>
    </w:p>
    <w:p w14:paraId="4B1BCF74" w14:textId="40869581" w:rsidR="00D949F3" w:rsidRPr="0010075E" w:rsidRDefault="00D949F3" w:rsidP="00D949F3">
      <w:pPr>
        <w:pStyle w:val="SingleTxt"/>
      </w:pPr>
      <w:r w:rsidRPr="0010075E">
        <w:t>4.6</w:t>
      </w:r>
      <w:r w:rsidR="00AD3031">
        <w:tab/>
      </w:r>
      <w:r w:rsidRPr="0010075E">
        <w:t>在这方面，缔约国辩称，联邦移民和庇护办公室和联邦行政法院仔细和全面地审查了</w:t>
      </w:r>
      <w:r w:rsidRPr="0010075E">
        <w:rPr>
          <w:rFonts w:ascii="宋体" w:hAnsi="宋体" w:cs="宋体" w:hint="eastAsia"/>
        </w:rPr>
        <w:t>来文提交人</w:t>
      </w:r>
      <w:r w:rsidRPr="0010075E">
        <w:t>的庇护申请。双方都详细考虑了寻求庇护者</w:t>
      </w:r>
      <w:r w:rsidRPr="0010075E">
        <w:rPr>
          <w:rFonts w:ascii="宋体" w:hAnsi="宋体" w:cs="宋体" w:hint="eastAsia"/>
        </w:rPr>
        <w:t>在</w:t>
      </w:r>
      <w:r w:rsidRPr="0010075E">
        <w:t>保加利亚面临的总体情况，并认为</w:t>
      </w:r>
      <w:r w:rsidRPr="0010075E">
        <w:rPr>
          <w:rFonts w:ascii="宋体" w:hAnsi="宋体" w:cs="宋体" w:hint="eastAsia"/>
        </w:rPr>
        <w:t>来文提交人</w:t>
      </w:r>
      <w:r w:rsidRPr="0010075E">
        <w:t>的健康状况不妨碍他们被转</w:t>
      </w:r>
      <w:r w:rsidRPr="0010075E">
        <w:rPr>
          <w:rFonts w:ascii="宋体" w:hAnsi="宋体" w:cs="宋体" w:hint="eastAsia"/>
        </w:rPr>
        <w:t>送</w:t>
      </w:r>
      <w:r w:rsidRPr="0010075E">
        <w:t>到保加利亚。根据</w:t>
      </w:r>
      <w:r w:rsidRPr="0010075E">
        <w:rPr>
          <w:rFonts w:ascii="宋体" w:hAnsi="宋体" w:cs="宋体" w:hint="eastAsia"/>
        </w:rPr>
        <w:t>来文提交人</w:t>
      </w:r>
      <w:r w:rsidRPr="0010075E">
        <w:t>的陈述、他们的个人情况，包括他们的健康状况，以及当时保加利亚的情况，联邦移民和庇护办公室和联邦行政法院得出结论</w:t>
      </w:r>
      <w:r w:rsidRPr="0010075E">
        <w:rPr>
          <w:rFonts w:ascii="宋体" w:hAnsi="宋体" w:cs="宋体" w:hint="eastAsia"/>
        </w:rPr>
        <w:t>，</w:t>
      </w:r>
      <w:r w:rsidRPr="0010075E">
        <w:t>认为将</w:t>
      </w:r>
      <w:r w:rsidRPr="0010075E">
        <w:rPr>
          <w:rFonts w:ascii="宋体" w:hAnsi="宋体" w:cs="宋体" w:hint="eastAsia"/>
        </w:rPr>
        <w:t>来文提交人递解至</w:t>
      </w:r>
      <w:r w:rsidRPr="0010075E">
        <w:t>保加利亚不存在其人权受到侵犯的风险。</w:t>
      </w:r>
    </w:p>
    <w:p w14:paraId="04F27CB2" w14:textId="2E7751C6" w:rsidR="00D949F3" w:rsidRPr="0010075E" w:rsidRDefault="00D949F3" w:rsidP="00D949F3">
      <w:pPr>
        <w:pStyle w:val="SingleTxt"/>
      </w:pPr>
      <w:r w:rsidRPr="0010075E">
        <w:t>4.7</w:t>
      </w:r>
      <w:r w:rsidR="00AD3031">
        <w:tab/>
      </w:r>
      <w:r w:rsidRPr="0010075E">
        <w:t>缔约国指出，联邦行政法院在驳回</w:t>
      </w:r>
      <w:r w:rsidRPr="0010075E">
        <w:t>2017</w:t>
      </w:r>
      <w:r w:rsidRPr="0010075E">
        <w:t>年</w:t>
      </w:r>
      <w:r w:rsidRPr="0010075E">
        <w:t>3</w:t>
      </w:r>
      <w:r w:rsidRPr="0010075E">
        <w:t>月</w:t>
      </w:r>
      <w:r w:rsidRPr="0010075E">
        <w:t>8</w:t>
      </w:r>
      <w:r w:rsidRPr="0010075E">
        <w:t>日的上诉时得出结论认为，</w:t>
      </w:r>
      <w:r w:rsidRPr="0010075E">
        <w:rPr>
          <w:rFonts w:ascii="宋体" w:hAnsi="宋体" w:cs="宋体" w:hint="eastAsia"/>
        </w:rPr>
        <w:t>来文提交人并未</w:t>
      </w:r>
      <w:r w:rsidRPr="0010075E">
        <w:t>证实</w:t>
      </w:r>
      <w:r w:rsidRPr="0010075E">
        <w:rPr>
          <w:rFonts w:ascii="宋体" w:hAnsi="宋体" w:cs="宋体" w:hint="eastAsia"/>
        </w:rPr>
        <w:t>他们声称在</w:t>
      </w:r>
      <w:r w:rsidRPr="0010075E">
        <w:t>返回保加利亚后</w:t>
      </w:r>
      <w:r w:rsidRPr="0010075E">
        <w:rPr>
          <w:rFonts w:ascii="宋体" w:hAnsi="宋体" w:cs="宋体" w:hint="eastAsia"/>
        </w:rPr>
        <w:t>其</w:t>
      </w:r>
      <w:r w:rsidRPr="0010075E">
        <w:t>人权</w:t>
      </w:r>
      <w:r w:rsidRPr="0010075E">
        <w:rPr>
          <w:rFonts w:ascii="宋体" w:hAnsi="宋体" w:cs="宋体" w:hint="eastAsia"/>
        </w:rPr>
        <w:t>遭侵犯</w:t>
      </w:r>
      <w:r w:rsidRPr="0010075E">
        <w:t>的</w:t>
      </w:r>
      <w:r w:rsidRPr="0010075E">
        <w:rPr>
          <w:rFonts w:ascii="宋体" w:hAnsi="宋体" w:cs="宋体" w:hint="eastAsia"/>
        </w:rPr>
        <w:t>说法</w:t>
      </w:r>
      <w:r w:rsidRPr="0010075E">
        <w:t>。法院承认，对保加利亚庇护和</w:t>
      </w:r>
      <w:r w:rsidRPr="0010075E">
        <w:rPr>
          <w:rFonts w:ascii="宋体" w:hAnsi="宋体" w:cs="宋体" w:hint="eastAsia"/>
        </w:rPr>
        <w:t>接待</w:t>
      </w:r>
      <w:r w:rsidRPr="0010075E">
        <w:t>系统的批评在</w:t>
      </w:r>
      <w:r w:rsidRPr="0010075E">
        <w:t>2014</w:t>
      </w:r>
      <w:r w:rsidRPr="0010075E">
        <w:t>年初有所增加，但也注意到难民署此后取消了暂停</w:t>
      </w:r>
      <w:r w:rsidRPr="0010075E">
        <w:rPr>
          <w:rFonts w:ascii="宋体" w:hAnsi="宋体" w:cs="宋体" w:hint="eastAsia"/>
        </w:rPr>
        <w:t>按照《都柏林规则》</w:t>
      </w:r>
      <w:r w:rsidRPr="0010075E">
        <w:t>向保加利亚转</w:t>
      </w:r>
      <w:r w:rsidRPr="0010075E">
        <w:rPr>
          <w:rFonts w:ascii="宋体" w:hAnsi="宋体" w:cs="宋体" w:hint="eastAsia"/>
        </w:rPr>
        <w:t>送人员</w:t>
      </w:r>
      <w:r w:rsidRPr="0010075E">
        <w:t>的呼吁。法院指出，保加利亚的庇护和</w:t>
      </w:r>
      <w:r w:rsidRPr="0010075E">
        <w:rPr>
          <w:rFonts w:ascii="宋体" w:hAnsi="宋体" w:cs="宋体" w:hint="eastAsia"/>
        </w:rPr>
        <w:t>接收条件</w:t>
      </w:r>
      <w:r w:rsidRPr="0010075E">
        <w:t>需要改善，</w:t>
      </w:r>
      <w:r w:rsidRPr="0010075E">
        <w:rPr>
          <w:rFonts w:ascii="宋体" w:hAnsi="宋体" w:cs="宋体" w:hint="eastAsia"/>
        </w:rPr>
        <w:t>来文提交人</w:t>
      </w:r>
      <w:r w:rsidRPr="0010075E">
        <w:t>作为有几</w:t>
      </w:r>
      <w:r w:rsidRPr="0010075E">
        <w:rPr>
          <w:rFonts w:ascii="宋体" w:hAnsi="宋体" w:cs="宋体" w:hint="eastAsia"/>
        </w:rPr>
        <w:t>名子女</w:t>
      </w:r>
      <w:r w:rsidRPr="0010075E">
        <w:t>的家庭，</w:t>
      </w:r>
      <w:r w:rsidRPr="0010075E">
        <w:rPr>
          <w:rFonts w:ascii="宋体" w:hAnsi="宋体" w:cs="宋体" w:hint="eastAsia"/>
        </w:rPr>
        <w:t>十分脆弱</w:t>
      </w:r>
      <w:r w:rsidRPr="0010075E">
        <w:t>，但他们可以诉诸庇护程序并获得</w:t>
      </w:r>
      <w:r w:rsidRPr="0010075E">
        <w:rPr>
          <w:rFonts w:ascii="宋体" w:hAnsi="宋体" w:cs="宋体" w:hint="eastAsia"/>
        </w:rPr>
        <w:t>充分</w:t>
      </w:r>
      <w:r w:rsidRPr="0010075E">
        <w:t>的照顾。此外，保加利亚当局仍然不得不对</w:t>
      </w:r>
      <w:r w:rsidRPr="0010075E">
        <w:rPr>
          <w:rFonts w:ascii="宋体" w:hAnsi="宋体" w:cs="宋体" w:hint="eastAsia"/>
        </w:rPr>
        <w:t>来文提交人</w:t>
      </w:r>
      <w:r w:rsidRPr="0010075E">
        <w:t>的庇护申请</w:t>
      </w:r>
      <w:r w:rsidRPr="0010075E">
        <w:rPr>
          <w:rFonts w:ascii="宋体" w:hAnsi="宋体" w:cs="宋体" w:hint="eastAsia"/>
        </w:rPr>
        <w:t>作出</w:t>
      </w:r>
      <w:r w:rsidRPr="0010075E">
        <w:t>决定。法院还指出，保加利亚安全部队确保维护公共和平、秩序和安全，</w:t>
      </w:r>
      <w:r w:rsidRPr="0010075E">
        <w:rPr>
          <w:rFonts w:ascii="宋体" w:hAnsi="宋体" w:cs="宋体" w:hint="eastAsia"/>
        </w:rPr>
        <w:t>来文提交人</w:t>
      </w:r>
      <w:r w:rsidRPr="0010075E">
        <w:t>将</w:t>
      </w:r>
      <w:r w:rsidRPr="0010075E">
        <w:rPr>
          <w:rFonts w:ascii="宋体" w:hAnsi="宋体" w:cs="宋体" w:hint="eastAsia"/>
        </w:rPr>
        <w:t>能在</w:t>
      </w:r>
      <w:r w:rsidRPr="0010075E">
        <w:t>公共当局合作</w:t>
      </w:r>
      <w:r w:rsidRPr="0010075E">
        <w:rPr>
          <w:rFonts w:ascii="宋体" w:hAnsi="宋体" w:cs="宋体" w:hint="eastAsia"/>
        </w:rPr>
        <w:t>下安全地</w:t>
      </w:r>
      <w:r w:rsidRPr="0010075E">
        <w:t>返回。法院还指出，</w:t>
      </w:r>
      <w:r w:rsidRPr="0010075E">
        <w:rPr>
          <w:rFonts w:ascii="宋体" w:hAnsi="宋体" w:cs="宋体" w:hint="eastAsia"/>
        </w:rPr>
        <w:t>来文提交人</w:t>
      </w:r>
      <w:r w:rsidRPr="0010075E">
        <w:t>在三个月内向欧洲联盟三个不同成员国提交了庇护申请，</w:t>
      </w:r>
      <w:r w:rsidRPr="0010075E">
        <w:rPr>
          <w:rFonts w:ascii="宋体" w:hAnsi="宋体" w:cs="宋体" w:hint="eastAsia"/>
        </w:rPr>
        <w:t>却</w:t>
      </w:r>
      <w:r w:rsidRPr="0010075E">
        <w:t>没有等待保加利亚或匈牙利的诉讼</w:t>
      </w:r>
      <w:r w:rsidRPr="0010075E">
        <w:rPr>
          <w:rFonts w:ascii="宋体" w:hAnsi="宋体" w:cs="宋体" w:hint="eastAsia"/>
        </w:rPr>
        <w:t>出</w:t>
      </w:r>
      <w:r w:rsidRPr="0010075E">
        <w:t>结果。此外，法院认为，寻求庇护者</w:t>
      </w:r>
      <w:r w:rsidRPr="0010075E">
        <w:rPr>
          <w:rFonts w:ascii="宋体" w:hAnsi="宋体" w:cs="宋体" w:hint="eastAsia"/>
        </w:rPr>
        <w:t>在</w:t>
      </w:r>
      <w:r w:rsidRPr="0010075E">
        <w:t>保加利亚的自由</w:t>
      </w:r>
      <w:r w:rsidRPr="0010075E">
        <w:rPr>
          <w:rFonts w:ascii="宋体" w:hAnsi="宋体" w:cs="宋体" w:hint="eastAsia"/>
        </w:rPr>
        <w:t>受到</w:t>
      </w:r>
      <w:r w:rsidRPr="0010075E">
        <w:t>限制</w:t>
      </w:r>
      <w:r w:rsidRPr="0010075E">
        <w:rPr>
          <w:rFonts w:ascii="宋体" w:hAnsi="宋体" w:cs="宋体" w:hint="eastAsia"/>
        </w:rPr>
        <w:t>，这件事</w:t>
      </w:r>
      <w:r w:rsidRPr="0010075E">
        <w:t>本身并不构成侵犯人权</w:t>
      </w:r>
      <w:r w:rsidRPr="0010075E">
        <w:rPr>
          <w:rFonts w:ascii="宋体" w:hAnsi="宋体" w:cs="宋体" w:hint="eastAsia"/>
        </w:rPr>
        <w:t>行为</w:t>
      </w:r>
      <w:r w:rsidRPr="0010075E">
        <w:t>。</w:t>
      </w:r>
    </w:p>
    <w:p w14:paraId="65A66D30" w14:textId="3288DAF1" w:rsidR="00D949F3" w:rsidRPr="0010075E" w:rsidRDefault="00D949F3" w:rsidP="00D949F3">
      <w:pPr>
        <w:pStyle w:val="SingleTxt"/>
      </w:pPr>
      <w:r w:rsidRPr="0010075E">
        <w:t>4.8</w:t>
      </w:r>
      <w:r w:rsidR="00AD3031">
        <w:tab/>
      </w:r>
      <w:r w:rsidRPr="0010075E">
        <w:t>此外，缔约国指出，保加利亚承诺遵守《欧洲人权公约》、《欧洲联盟基本权利宪章》、《</w:t>
      </w:r>
      <w:r w:rsidRPr="0010075E">
        <w:rPr>
          <w:rFonts w:ascii="宋体" w:hAnsi="宋体" w:cs="宋体" w:hint="eastAsia"/>
        </w:rPr>
        <w:t>接收条件指示</w:t>
      </w:r>
      <w:r w:rsidRPr="0010075E">
        <w:t>》和其他区域</w:t>
      </w:r>
      <w:r w:rsidRPr="0010075E">
        <w:rPr>
          <w:rFonts w:ascii="宋体" w:hAnsi="宋体" w:cs="宋体" w:hint="eastAsia"/>
        </w:rPr>
        <w:t>及</w:t>
      </w:r>
      <w:r w:rsidRPr="0010075E">
        <w:t>国际</w:t>
      </w:r>
      <w:r w:rsidRPr="0010075E">
        <w:rPr>
          <w:rFonts w:ascii="宋体" w:hAnsi="宋体" w:cs="宋体" w:hint="eastAsia"/>
        </w:rPr>
        <w:t>的</w:t>
      </w:r>
      <w:r w:rsidRPr="0010075E">
        <w:t>人权文书。缔约国辩称，难民署目前没有建议不</w:t>
      </w:r>
      <w:r w:rsidRPr="0010075E">
        <w:rPr>
          <w:rFonts w:ascii="宋体" w:hAnsi="宋体" w:cs="宋体" w:hint="eastAsia"/>
        </w:rPr>
        <w:t>按照</w:t>
      </w:r>
      <w:r w:rsidRPr="0010075E">
        <w:t>《</w:t>
      </w:r>
      <w:r w:rsidRPr="0010075E">
        <w:rPr>
          <w:rFonts w:ascii="宋体" w:hAnsi="宋体" w:cs="宋体" w:hint="eastAsia"/>
        </w:rPr>
        <w:t>都柏林规则</w:t>
      </w:r>
      <w:r w:rsidRPr="0010075E">
        <w:t>》向保加利亚转</w:t>
      </w:r>
      <w:r w:rsidRPr="0010075E">
        <w:rPr>
          <w:rFonts w:ascii="宋体" w:hAnsi="宋体" w:cs="宋体" w:hint="eastAsia"/>
        </w:rPr>
        <w:t>送人员</w:t>
      </w:r>
      <w:r w:rsidRPr="0010075E">
        <w:t>。此外，欧洲</w:t>
      </w:r>
      <w:r w:rsidRPr="0010075E">
        <w:rPr>
          <w:rFonts w:ascii="宋体" w:hAnsi="宋体" w:cs="宋体" w:hint="eastAsia"/>
        </w:rPr>
        <w:t>庇护支助办事处</w:t>
      </w:r>
      <w:r w:rsidRPr="0010075E">
        <w:t>于</w:t>
      </w:r>
      <w:r w:rsidRPr="0010075E">
        <w:t>2014</w:t>
      </w:r>
      <w:r w:rsidRPr="0010075E">
        <w:t>年</w:t>
      </w:r>
      <w:r w:rsidRPr="0010075E">
        <w:t>12</w:t>
      </w:r>
      <w:r w:rsidRPr="0010075E">
        <w:t>月制定了</w:t>
      </w:r>
      <w:r w:rsidRPr="0010075E">
        <w:rPr>
          <w:rFonts w:ascii="宋体" w:hAnsi="宋体" w:cs="宋体" w:hint="eastAsia"/>
        </w:rPr>
        <w:t>针</w:t>
      </w:r>
      <w:r w:rsidRPr="0010075E">
        <w:t>对保加利亚的特别支助计划。</w:t>
      </w:r>
    </w:p>
    <w:p w14:paraId="3CB7B0F1" w14:textId="47442A5D" w:rsidR="00D949F3" w:rsidRPr="0010075E" w:rsidRDefault="00D949F3" w:rsidP="00D949F3">
      <w:pPr>
        <w:pStyle w:val="SingleTxt"/>
      </w:pPr>
      <w:r w:rsidRPr="0010075E">
        <w:t>4.9</w:t>
      </w:r>
      <w:r w:rsidR="00AD3031">
        <w:tab/>
      </w:r>
      <w:r w:rsidRPr="0010075E">
        <w:t>缔约国指出，它</w:t>
      </w:r>
      <w:r w:rsidRPr="0010075E">
        <w:rPr>
          <w:rFonts w:ascii="宋体" w:hAnsi="宋体" w:cs="宋体" w:hint="eastAsia"/>
        </w:rPr>
        <w:t>没听说</w:t>
      </w:r>
      <w:r w:rsidRPr="0010075E">
        <w:t>欧洲人权法院作出</w:t>
      </w:r>
      <w:r w:rsidRPr="0010075E">
        <w:rPr>
          <w:rFonts w:ascii="宋体" w:hAnsi="宋体" w:cs="宋体" w:hint="eastAsia"/>
        </w:rPr>
        <w:t>过</w:t>
      </w:r>
      <w:r w:rsidRPr="0010075E">
        <w:t>任何</w:t>
      </w:r>
      <w:r w:rsidRPr="0010075E">
        <w:rPr>
          <w:rFonts w:ascii="宋体" w:hAnsi="宋体" w:cs="宋体" w:hint="eastAsia"/>
        </w:rPr>
        <w:t>认定</w:t>
      </w:r>
      <w:r w:rsidRPr="0010075E">
        <w:t>寻求庇护者在保加利亚</w:t>
      </w:r>
      <w:r w:rsidRPr="0010075E">
        <w:rPr>
          <w:rFonts w:ascii="宋体" w:hAnsi="宋体" w:cs="宋体" w:hint="eastAsia"/>
        </w:rPr>
        <w:t>受</w:t>
      </w:r>
      <w:r w:rsidRPr="0010075E">
        <w:t>到</w:t>
      </w:r>
      <w:r w:rsidRPr="0010075E">
        <w:rPr>
          <w:rFonts w:ascii="宋体" w:hAnsi="宋体" w:cs="宋体" w:hint="eastAsia"/>
        </w:rPr>
        <w:t>不</w:t>
      </w:r>
      <w:r w:rsidRPr="0010075E">
        <w:t>当</w:t>
      </w:r>
      <w:r w:rsidRPr="0010075E">
        <w:rPr>
          <w:rFonts w:ascii="宋体" w:hAnsi="宋体" w:cs="宋体" w:hint="eastAsia"/>
        </w:rPr>
        <w:t>对</w:t>
      </w:r>
      <w:r w:rsidRPr="0010075E">
        <w:t>待</w:t>
      </w:r>
      <w:r w:rsidRPr="0010075E">
        <w:rPr>
          <w:rFonts w:ascii="宋体" w:hAnsi="宋体" w:cs="宋体" w:hint="eastAsia"/>
        </w:rPr>
        <w:t>的裁</w:t>
      </w:r>
      <w:r w:rsidRPr="0010075E">
        <w:t>决。缔约国提到了</w:t>
      </w:r>
      <w:r w:rsidRPr="0010075E">
        <w:rPr>
          <w:rFonts w:ascii="宋体" w:hAnsi="宋体" w:cs="宋体" w:hint="eastAsia"/>
        </w:rPr>
        <w:t>向该</w:t>
      </w:r>
      <w:r w:rsidRPr="0010075E">
        <w:t>法院</w:t>
      </w:r>
      <w:r w:rsidRPr="0010075E">
        <w:rPr>
          <w:rFonts w:ascii="宋体" w:hAnsi="宋体" w:cs="宋体" w:hint="eastAsia"/>
        </w:rPr>
        <w:t>提起</w:t>
      </w:r>
      <w:r w:rsidRPr="0010075E">
        <w:t>的</w:t>
      </w:r>
      <w:r w:rsidRPr="0010075E">
        <w:rPr>
          <w:rFonts w:ascii="宋体" w:hAnsi="宋体" w:cs="宋体" w:hint="eastAsia"/>
        </w:rPr>
        <w:t>一起</w:t>
      </w:r>
      <w:r w:rsidRPr="0010075E">
        <w:t>针对奥地利的案件，该案件涉及</w:t>
      </w:r>
      <w:r w:rsidRPr="0010075E">
        <w:rPr>
          <w:rFonts w:ascii="宋体" w:hAnsi="宋体" w:cs="宋体" w:hint="eastAsia"/>
        </w:rPr>
        <w:t>按照</w:t>
      </w:r>
      <w:r w:rsidRPr="0010075E">
        <w:t>《都柏林规则》移</w:t>
      </w:r>
      <w:r w:rsidRPr="0010075E">
        <w:rPr>
          <w:rFonts w:ascii="宋体" w:hAnsi="宋体" w:cs="宋体" w:hint="eastAsia"/>
        </w:rPr>
        <w:t>送人员至</w:t>
      </w:r>
      <w:r w:rsidRPr="0010075E">
        <w:t>保加利亚。</w:t>
      </w:r>
      <w:r w:rsidRPr="0010075E">
        <w:rPr>
          <w:rFonts w:ascii="宋体" w:hAnsi="宋体" w:cs="宋体" w:hint="eastAsia"/>
        </w:rPr>
        <w:t>这起案件</w:t>
      </w:r>
      <w:r w:rsidRPr="0010075E">
        <w:t>与本案类似，</w:t>
      </w:r>
      <w:r w:rsidRPr="0010075E">
        <w:rPr>
          <w:rFonts w:ascii="宋体" w:hAnsi="宋体" w:cs="宋体" w:hint="eastAsia"/>
        </w:rPr>
        <w:t>其</w:t>
      </w:r>
      <w:r w:rsidRPr="0010075E">
        <w:t>申请人是一个有未成年女儿、老人和病人的家庭。保加利亚</w:t>
      </w:r>
      <w:r w:rsidRPr="0010075E">
        <w:rPr>
          <w:rFonts w:ascii="宋体" w:hAnsi="宋体" w:cs="宋体" w:hint="eastAsia"/>
        </w:rPr>
        <w:t>向</w:t>
      </w:r>
      <w:r w:rsidRPr="0010075E">
        <w:t>奥地利保证</w:t>
      </w:r>
      <w:r w:rsidRPr="0010075E">
        <w:rPr>
          <w:rFonts w:ascii="宋体" w:hAnsi="宋体" w:cs="宋体" w:hint="eastAsia"/>
        </w:rPr>
        <w:t>说</w:t>
      </w:r>
      <w:r w:rsidRPr="0010075E">
        <w:t>，国内当局将根据</w:t>
      </w:r>
      <w:r w:rsidRPr="0010075E">
        <w:rPr>
          <w:rFonts w:ascii="宋体" w:hAnsi="宋体" w:cs="宋体" w:hint="eastAsia"/>
        </w:rPr>
        <w:t>来文提交人</w:t>
      </w:r>
      <w:r w:rsidRPr="0010075E">
        <w:t>的家庭需要为</w:t>
      </w:r>
      <w:r w:rsidRPr="0010075E">
        <w:rPr>
          <w:rFonts w:ascii="宋体" w:hAnsi="宋体" w:cs="宋体" w:hint="eastAsia"/>
        </w:rPr>
        <w:t>之</w:t>
      </w:r>
      <w:r w:rsidRPr="0010075E">
        <w:t>提供住宿，并为他们提供适当的照</w:t>
      </w:r>
      <w:r w:rsidRPr="0010075E">
        <w:rPr>
          <w:rFonts w:ascii="宋体" w:hAnsi="宋体" w:cs="宋体" w:hint="eastAsia"/>
        </w:rPr>
        <w:t>料</w:t>
      </w:r>
      <w:r w:rsidRPr="0010075E">
        <w:t>。</w:t>
      </w:r>
      <w:r w:rsidRPr="0010075E">
        <w:rPr>
          <w:rFonts w:ascii="宋体" w:hAnsi="宋体" w:cs="宋体" w:hint="eastAsia"/>
        </w:rPr>
        <w:t>该</w:t>
      </w:r>
      <w:r w:rsidRPr="0010075E">
        <w:t>法院将此案从</w:t>
      </w:r>
      <w:r w:rsidRPr="0010075E">
        <w:rPr>
          <w:rFonts w:ascii="宋体" w:hAnsi="宋体" w:cs="宋体" w:hint="eastAsia"/>
        </w:rPr>
        <w:t>清</w:t>
      </w:r>
      <w:r w:rsidRPr="0010075E">
        <w:t>单中</w:t>
      </w:r>
      <w:r w:rsidRPr="0010075E">
        <w:rPr>
          <w:rFonts w:ascii="宋体" w:hAnsi="宋体" w:cs="宋体" w:hint="eastAsia"/>
        </w:rPr>
        <w:t>剔</w:t>
      </w:r>
      <w:r w:rsidRPr="0010075E">
        <w:t>除。</w:t>
      </w:r>
    </w:p>
    <w:p w14:paraId="6E0BD39B" w14:textId="737123AF" w:rsidR="00D949F3" w:rsidRPr="0010075E" w:rsidRDefault="00D949F3" w:rsidP="00D949F3">
      <w:pPr>
        <w:pStyle w:val="SingleTxt"/>
      </w:pPr>
      <w:r w:rsidRPr="0010075E">
        <w:t>4.10</w:t>
      </w:r>
      <w:r w:rsidR="00AD3031">
        <w:t xml:space="preserve">  </w:t>
      </w:r>
      <w:r w:rsidRPr="0010075E">
        <w:t>缔约国提到委员会在</w:t>
      </w:r>
      <w:r w:rsidRPr="0010075E">
        <w:t>R.A.A.</w:t>
      </w:r>
      <w:r w:rsidRPr="0010075E">
        <w:t>和</w:t>
      </w:r>
      <w:r w:rsidRPr="0010075E">
        <w:t>Z.M.</w:t>
      </w:r>
      <w:r w:rsidRPr="0010075E">
        <w:t>诉丹麦一案中的意见，委员会在意见中得出结论认为，</w:t>
      </w:r>
      <w:r w:rsidRPr="0010075E">
        <w:rPr>
          <w:rFonts w:ascii="宋体" w:hAnsi="宋体" w:cs="宋体" w:hint="eastAsia"/>
        </w:rPr>
        <w:t>按照《都柏林规则》</w:t>
      </w:r>
      <w:r w:rsidRPr="0010075E">
        <w:t>将夫妇</w:t>
      </w:r>
      <w:r w:rsidRPr="0010075E">
        <w:rPr>
          <w:rFonts w:ascii="宋体" w:hAnsi="宋体" w:cs="宋体" w:hint="eastAsia"/>
        </w:rPr>
        <w:t>二人还带着一个孩子</w:t>
      </w:r>
      <w:r w:rsidRPr="0010075E">
        <w:t>转</w:t>
      </w:r>
      <w:r w:rsidRPr="0010075E">
        <w:rPr>
          <w:rFonts w:ascii="宋体" w:hAnsi="宋体" w:cs="宋体" w:hint="eastAsia"/>
        </w:rPr>
        <w:t>送</w:t>
      </w:r>
      <w:r w:rsidRPr="0010075E">
        <w:t>到保加利亚</w:t>
      </w:r>
      <w:r w:rsidRPr="0010075E">
        <w:rPr>
          <w:rFonts w:ascii="宋体" w:hAnsi="宋体" w:cs="宋体" w:hint="eastAsia"/>
        </w:rPr>
        <w:t>，</w:t>
      </w:r>
      <w:r w:rsidRPr="0010075E">
        <w:t>违反《公约》第七条。</w:t>
      </w:r>
      <w:r w:rsidRPr="00125F3D">
        <w:rPr>
          <w:rStyle w:val="a3"/>
          <w:rFonts w:eastAsia="Source Han Sans Regular"/>
        </w:rPr>
        <w:footnoteReference w:id="14"/>
      </w:r>
      <w:r w:rsidR="004E0D3E">
        <w:rPr>
          <w:rFonts w:hint="eastAsia"/>
        </w:rPr>
        <w:t xml:space="preserve"> </w:t>
      </w:r>
      <w:r w:rsidRPr="0010075E">
        <w:t>然而，本案与</w:t>
      </w:r>
      <w:r w:rsidRPr="0010075E">
        <w:t>R.A.A.</w:t>
      </w:r>
      <w:r w:rsidRPr="0010075E">
        <w:t>和</w:t>
      </w:r>
      <w:r w:rsidRPr="0010075E">
        <w:t>Z.M.</w:t>
      </w:r>
      <w:r w:rsidRPr="0010075E">
        <w:t>诉丹麦案</w:t>
      </w:r>
      <w:r w:rsidRPr="0010075E">
        <w:rPr>
          <w:rFonts w:ascii="宋体" w:hAnsi="宋体" w:cs="宋体" w:hint="eastAsia"/>
        </w:rPr>
        <w:t>迥然</w:t>
      </w:r>
      <w:r w:rsidRPr="0010075E">
        <w:t>不同，后者是在</w:t>
      </w:r>
      <w:r w:rsidRPr="0010075E">
        <w:t>2014</w:t>
      </w:r>
      <w:r w:rsidRPr="0010075E">
        <w:t>年提出的，当时保加利亚庇护和</w:t>
      </w:r>
      <w:r w:rsidRPr="0010075E">
        <w:rPr>
          <w:rFonts w:ascii="宋体" w:hAnsi="宋体" w:cs="宋体" w:hint="eastAsia"/>
        </w:rPr>
        <w:t>接待</w:t>
      </w:r>
      <w:r w:rsidRPr="0010075E">
        <w:t>系统的条件比目前差</w:t>
      </w:r>
      <w:r w:rsidRPr="0010075E">
        <w:rPr>
          <w:rFonts w:ascii="宋体" w:hAnsi="宋体" w:cs="宋体" w:hint="eastAsia"/>
        </w:rPr>
        <w:t>很</w:t>
      </w:r>
      <w:r w:rsidRPr="0010075E">
        <w:t>多，</w:t>
      </w:r>
      <w:r w:rsidRPr="0010075E">
        <w:rPr>
          <w:rFonts w:ascii="宋体" w:hAnsi="宋体" w:cs="宋体" w:hint="eastAsia"/>
        </w:rPr>
        <w:t>来文提交人</w:t>
      </w:r>
      <w:r w:rsidRPr="0010075E">
        <w:t>R.A.A.</w:t>
      </w:r>
      <w:r w:rsidRPr="0010075E">
        <w:t>和</w:t>
      </w:r>
      <w:r w:rsidRPr="0010075E">
        <w:t>Z.M.</w:t>
      </w:r>
      <w:r w:rsidRPr="0010075E">
        <w:rPr>
          <w:rFonts w:ascii="宋体" w:hAnsi="宋体" w:cs="宋体" w:hint="eastAsia"/>
        </w:rPr>
        <w:t>是人所共知的</w:t>
      </w:r>
      <w:r w:rsidRPr="0010075E">
        <w:t>难民，</w:t>
      </w:r>
      <w:r w:rsidRPr="0010075E">
        <w:rPr>
          <w:rFonts w:ascii="宋体" w:hAnsi="宋体" w:cs="宋体" w:hint="eastAsia"/>
        </w:rPr>
        <w:t>处境</w:t>
      </w:r>
      <w:r w:rsidRPr="0010075E">
        <w:t>脆弱，因为他们</w:t>
      </w:r>
      <w:r w:rsidRPr="0010075E">
        <w:rPr>
          <w:rFonts w:ascii="宋体" w:hAnsi="宋体" w:cs="宋体" w:hint="eastAsia"/>
        </w:rPr>
        <w:t>带着</w:t>
      </w:r>
      <w:r w:rsidRPr="0010075E">
        <w:t>一个孩子，丈夫患有心脏病，需要紧急治疗，</w:t>
      </w:r>
      <w:r w:rsidRPr="0010075E">
        <w:rPr>
          <w:rFonts w:ascii="宋体" w:hAnsi="宋体" w:cs="宋体" w:hint="eastAsia"/>
        </w:rPr>
        <w:t>而</w:t>
      </w:r>
      <w:r w:rsidRPr="0010075E">
        <w:t>丹麦</w:t>
      </w:r>
      <w:r w:rsidRPr="0010075E">
        <w:rPr>
          <w:rFonts w:ascii="宋体" w:hAnsi="宋体" w:cs="宋体" w:hint="eastAsia"/>
        </w:rPr>
        <w:t>并未</w:t>
      </w:r>
      <w:r w:rsidRPr="0010075E">
        <w:t>审查是否存在真正的虐待风险。</w:t>
      </w:r>
    </w:p>
    <w:p w14:paraId="56C1DB24" w14:textId="504C4522" w:rsidR="00D949F3" w:rsidRPr="0010075E" w:rsidRDefault="00D949F3" w:rsidP="00D949F3">
      <w:pPr>
        <w:pStyle w:val="SingleTxt"/>
      </w:pPr>
      <w:r w:rsidRPr="0010075E">
        <w:t>4.11</w:t>
      </w:r>
      <w:r w:rsidR="00AD3031">
        <w:t xml:space="preserve">  </w:t>
      </w:r>
      <w:r w:rsidRPr="0010075E">
        <w:t>缔约国指出，</w:t>
      </w:r>
      <w:r w:rsidRPr="0010075E">
        <w:rPr>
          <w:rFonts w:ascii="宋体" w:hAnsi="宋体" w:cs="宋体" w:hint="eastAsia"/>
        </w:rPr>
        <w:t>其本国</w:t>
      </w:r>
      <w:r w:rsidRPr="0010075E">
        <w:t>当局将国际</w:t>
      </w:r>
      <w:r w:rsidRPr="0010075E">
        <w:rPr>
          <w:rFonts w:ascii="宋体" w:hAnsi="宋体" w:cs="宋体" w:hint="eastAsia"/>
        </w:rPr>
        <w:t>性的</w:t>
      </w:r>
      <w:r w:rsidRPr="0010075E">
        <w:t>法院或条约机构提出的每一项临时措施请求</w:t>
      </w:r>
      <w:r w:rsidRPr="0010075E">
        <w:rPr>
          <w:rFonts w:ascii="宋体" w:hAnsi="宋体" w:cs="宋体" w:hint="eastAsia"/>
        </w:rPr>
        <w:t>都</w:t>
      </w:r>
      <w:r w:rsidRPr="0010075E">
        <w:t>作为重新审查有关案件的机会。当局进行体检，以确定申请人是否有能力接受拘留和飞行，</w:t>
      </w:r>
      <w:r w:rsidRPr="0010075E">
        <w:rPr>
          <w:rFonts w:ascii="宋体" w:hAnsi="宋体" w:cs="宋体" w:hint="eastAsia"/>
        </w:rPr>
        <w:t>当局</w:t>
      </w:r>
      <w:r w:rsidRPr="0010075E">
        <w:t>继续监测</w:t>
      </w:r>
      <w:r w:rsidRPr="0010075E">
        <w:rPr>
          <w:rFonts w:ascii="宋体" w:hAnsi="宋体" w:cs="宋体" w:hint="eastAsia"/>
        </w:rPr>
        <w:t>拘留期间的</w:t>
      </w:r>
      <w:r w:rsidRPr="0010075E">
        <w:t>健康状况，并在预定飞行前考虑</w:t>
      </w:r>
      <w:r w:rsidRPr="0010075E">
        <w:rPr>
          <w:rFonts w:ascii="宋体" w:hAnsi="宋体" w:cs="宋体" w:hint="eastAsia"/>
        </w:rPr>
        <w:t>专科医生</w:t>
      </w:r>
      <w:r w:rsidRPr="0010075E">
        <w:t>、专家和治疗师的调查结果，以保证</w:t>
      </w:r>
      <w:r w:rsidRPr="0010075E">
        <w:rPr>
          <w:rFonts w:ascii="宋体" w:hAnsi="宋体" w:cs="宋体" w:hint="eastAsia"/>
        </w:rPr>
        <w:t>进行</w:t>
      </w:r>
      <w:r w:rsidRPr="0010075E">
        <w:t>持续的医</w:t>
      </w:r>
      <w:r w:rsidRPr="0010075E">
        <w:rPr>
          <w:rFonts w:ascii="宋体" w:hAnsi="宋体" w:cs="宋体" w:hint="eastAsia"/>
        </w:rPr>
        <w:t>治</w:t>
      </w:r>
      <w:r w:rsidRPr="0010075E">
        <w:t>。</w:t>
      </w:r>
    </w:p>
    <w:p w14:paraId="6600DB67" w14:textId="5B722C8E" w:rsidR="00D949F3" w:rsidRPr="0010075E" w:rsidRDefault="00D949F3" w:rsidP="00D949F3">
      <w:pPr>
        <w:pStyle w:val="SingleTxt"/>
      </w:pPr>
      <w:r w:rsidRPr="0010075E">
        <w:t>4.12</w:t>
      </w:r>
      <w:r w:rsidR="00AD3031">
        <w:t xml:space="preserve">  </w:t>
      </w:r>
      <w:r w:rsidRPr="0010075E">
        <w:t>缔约国还指出，</w:t>
      </w:r>
      <w:r w:rsidRPr="0010075E">
        <w:rPr>
          <w:rFonts w:ascii="宋体" w:hAnsi="宋体" w:cs="宋体" w:hint="eastAsia"/>
        </w:rPr>
        <w:t>来文提交人</w:t>
      </w:r>
      <w:r w:rsidRPr="0010075E">
        <w:t>在欧洲使用了至少三种不同的身份，</w:t>
      </w:r>
      <w:r w:rsidRPr="0010075E">
        <w:rPr>
          <w:rFonts w:ascii="宋体" w:hAnsi="宋体" w:cs="宋体" w:hint="eastAsia"/>
        </w:rPr>
        <w:t>也</w:t>
      </w:r>
      <w:r w:rsidRPr="0010075E">
        <w:t>无法证</w:t>
      </w:r>
      <w:r w:rsidRPr="0010075E">
        <w:rPr>
          <w:rFonts w:ascii="宋体" w:hAnsi="宋体" w:cs="宋体" w:hint="eastAsia"/>
        </w:rPr>
        <w:t>明本人</w:t>
      </w:r>
      <w:r w:rsidRPr="0010075E">
        <w:t>的姓名、出生日期和国籍。</w:t>
      </w:r>
    </w:p>
    <w:p w14:paraId="49EDEAC4" w14:textId="46241FD3" w:rsidR="00D949F3" w:rsidRPr="0010075E" w:rsidRDefault="00D949F3" w:rsidP="00D949F3">
      <w:pPr>
        <w:pStyle w:val="SingleTxt"/>
      </w:pPr>
      <w:r w:rsidRPr="0010075E">
        <w:t xml:space="preserve">4.13 </w:t>
      </w:r>
      <w:r w:rsidR="00AD3031">
        <w:t xml:space="preserve"> </w:t>
      </w:r>
      <w:r w:rsidRPr="0010075E">
        <w:t>2017</w:t>
      </w:r>
      <w:r w:rsidRPr="0010075E">
        <w:t>年</w:t>
      </w:r>
      <w:r w:rsidRPr="0010075E">
        <w:t>4</w:t>
      </w:r>
      <w:r w:rsidRPr="0010075E">
        <w:t>月</w:t>
      </w:r>
      <w:r w:rsidRPr="0010075E">
        <w:t>20</w:t>
      </w:r>
      <w:r w:rsidRPr="0010075E">
        <w:t>日，缔约国提供了联邦行政法院</w:t>
      </w:r>
      <w:r w:rsidRPr="0010075E">
        <w:t>2017</w:t>
      </w:r>
      <w:r w:rsidRPr="0010075E">
        <w:t>年</w:t>
      </w:r>
      <w:r w:rsidRPr="0010075E">
        <w:t>3</w:t>
      </w:r>
      <w:r w:rsidRPr="0010075E">
        <w:t>月</w:t>
      </w:r>
      <w:r w:rsidRPr="0010075E">
        <w:t>8</w:t>
      </w:r>
      <w:r w:rsidRPr="0010075E">
        <w:t>日</w:t>
      </w:r>
      <w:r w:rsidRPr="0010075E">
        <w:rPr>
          <w:rFonts w:ascii="宋体" w:hAnsi="宋体" w:cs="宋体" w:hint="eastAsia"/>
        </w:rPr>
        <w:t>的</w:t>
      </w:r>
      <w:r w:rsidRPr="0010075E">
        <w:t>裁决。</w:t>
      </w:r>
    </w:p>
    <w:p w14:paraId="47542DB4" w14:textId="5EDC84F2" w:rsidR="00D949F3" w:rsidRPr="0010075E"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sidRPr="0010075E">
        <w:t>缔约国</w:t>
      </w:r>
      <w:r w:rsidR="00D949F3" w:rsidRPr="00F24D20">
        <w:rPr>
          <w:rFonts w:hint="eastAsia"/>
        </w:rPr>
        <w:t>关于</w:t>
      </w:r>
      <w:r w:rsidR="00D949F3" w:rsidRPr="0010075E">
        <w:t>案情的意见</w:t>
      </w:r>
    </w:p>
    <w:p w14:paraId="036A3DB1" w14:textId="323FFD4B" w:rsidR="00D949F3" w:rsidRPr="0010075E" w:rsidRDefault="00D949F3" w:rsidP="00D949F3">
      <w:pPr>
        <w:pStyle w:val="SingleTxt"/>
      </w:pPr>
      <w:r w:rsidRPr="0010075E">
        <w:t>5.1</w:t>
      </w:r>
      <w:r w:rsidR="00AD3031">
        <w:tab/>
      </w:r>
      <w:r w:rsidRPr="0010075E">
        <w:t>2017</w:t>
      </w:r>
      <w:r w:rsidRPr="0010075E">
        <w:t>年</w:t>
      </w:r>
      <w:r w:rsidRPr="0010075E">
        <w:t>8</w:t>
      </w:r>
      <w:r w:rsidRPr="0010075E">
        <w:t>月</w:t>
      </w:r>
      <w:r w:rsidRPr="0010075E">
        <w:t>14</w:t>
      </w:r>
      <w:r w:rsidRPr="0010075E">
        <w:t>日，缔约国提供了关于案情的意见。</w:t>
      </w:r>
      <w:r w:rsidRPr="0010075E">
        <w:rPr>
          <w:rFonts w:ascii="宋体" w:hAnsi="宋体" w:cs="宋体" w:hint="eastAsia"/>
        </w:rPr>
        <w:t>缔约国</w:t>
      </w:r>
      <w:r w:rsidRPr="0010075E">
        <w:t>回顾</w:t>
      </w:r>
      <w:r w:rsidRPr="0010075E">
        <w:rPr>
          <w:rFonts w:ascii="宋体" w:hAnsi="宋体" w:cs="宋体" w:hint="eastAsia"/>
        </w:rPr>
        <w:t>指出</w:t>
      </w:r>
      <w:r w:rsidRPr="0010075E">
        <w:t>，由于</w:t>
      </w:r>
      <w:r w:rsidRPr="0010075E">
        <w:rPr>
          <w:rFonts w:ascii="宋体" w:hAnsi="宋体" w:cs="宋体" w:hint="eastAsia"/>
        </w:rPr>
        <w:t>来文提交人</w:t>
      </w:r>
      <w:r w:rsidRPr="0010075E">
        <w:t>的陈述前后矛盾，奥地利当局无法确定</w:t>
      </w:r>
      <w:r w:rsidRPr="0010075E">
        <w:rPr>
          <w:rFonts w:ascii="宋体" w:hAnsi="宋体" w:cs="宋体" w:hint="eastAsia"/>
        </w:rPr>
        <w:t>他们</w:t>
      </w:r>
      <w:r w:rsidRPr="0010075E">
        <w:t>的身份和国籍。联邦移民和庇护办公室和联邦行政法院驳回了</w:t>
      </w:r>
      <w:r w:rsidRPr="0010075E">
        <w:rPr>
          <w:rFonts w:ascii="宋体" w:hAnsi="宋体" w:cs="宋体" w:hint="eastAsia"/>
        </w:rPr>
        <w:t>来文提交人</w:t>
      </w:r>
      <w:r w:rsidRPr="0010075E">
        <w:t>的庇护申请，因为根据</w:t>
      </w:r>
      <w:r w:rsidRPr="0010075E">
        <w:rPr>
          <w:rFonts w:ascii="宋体" w:hAnsi="宋体" w:cs="宋体" w:hint="eastAsia"/>
        </w:rPr>
        <w:t>《都柏林规则》</w:t>
      </w:r>
      <w:r w:rsidRPr="0010075E">
        <w:t>，保加利亚负责审查他们的申请。此外，缔约国认为，</w:t>
      </w:r>
      <w:r w:rsidRPr="0010075E">
        <w:rPr>
          <w:rFonts w:ascii="宋体" w:hAnsi="宋体" w:cs="宋体" w:hint="eastAsia"/>
        </w:rPr>
        <w:t>来文提交人若</w:t>
      </w:r>
      <w:r w:rsidRPr="0010075E">
        <w:t>被</w:t>
      </w:r>
      <w:r w:rsidRPr="0010075E">
        <w:rPr>
          <w:rFonts w:ascii="宋体" w:hAnsi="宋体" w:cs="宋体" w:hint="eastAsia"/>
        </w:rPr>
        <w:t>递解出境</w:t>
      </w:r>
      <w:r w:rsidRPr="0010075E">
        <w:t>，</w:t>
      </w:r>
      <w:r w:rsidRPr="0010075E">
        <w:rPr>
          <w:rFonts w:ascii="宋体" w:hAnsi="宋体" w:cs="宋体" w:hint="eastAsia"/>
        </w:rPr>
        <w:t>并</w:t>
      </w:r>
      <w:r w:rsidRPr="0010075E">
        <w:t>不会面临违反《欧洲人权公约》第三条或《欧洲联盟基本权利宪章》第四条的真</w:t>
      </w:r>
      <w:r w:rsidRPr="0010075E">
        <w:rPr>
          <w:rFonts w:ascii="宋体" w:hAnsi="宋体" w:cs="宋体" w:hint="eastAsia"/>
        </w:rPr>
        <w:t>切</w:t>
      </w:r>
      <w:r w:rsidRPr="0010075E">
        <w:t>风险</w:t>
      </w:r>
      <w:r w:rsidRPr="0010075E">
        <w:rPr>
          <w:rFonts w:ascii="宋体" w:hAnsi="宋体" w:cs="宋体" w:hint="eastAsia"/>
        </w:rPr>
        <w:t>；</w:t>
      </w:r>
      <w:r w:rsidRPr="0010075E">
        <w:t>缔约国认为，这两条与《公约》第七条</w:t>
      </w:r>
      <w:r w:rsidRPr="0010075E">
        <w:rPr>
          <w:rFonts w:ascii="宋体" w:hAnsi="宋体" w:cs="宋体" w:hint="eastAsia"/>
        </w:rPr>
        <w:t>几乎一样</w:t>
      </w:r>
      <w:r w:rsidRPr="0010075E">
        <w:t>。</w:t>
      </w:r>
    </w:p>
    <w:p w14:paraId="1DCD66FA" w14:textId="0D598E98" w:rsidR="00D949F3" w:rsidRPr="0010075E" w:rsidRDefault="00D949F3" w:rsidP="00D949F3">
      <w:pPr>
        <w:pStyle w:val="SingleTxt"/>
      </w:pPr>
      <w:r w:rsidRPr="0010075E">
        <w:t>5.2</w:t>
      </w:r>
      <w:r w:rsidR="00AD3031">
        <w:tab/>
      </w:r>
      <w:r w:rsidRPr="0010075E">
        <w:t>缔约国提及《</w:t>
      </w:r>
      <w:r w:rsidRPr="0010075E">
        <w:rPr>
          <w:rFonts w:ascii="宋体" w:hAnsi="宋体" w:cs="宋体" w:hint="eastAsia"/>
        </w:rPr>
        <w:t>都柏林规则</w:t>
      </w:r>
      <w:r w:rsidRPr="0010075E">
        <w:t>》第</w:t>
      </w:r>
      <w:r w:rsidRPr="0010075E">
        <w:t>3</w:t>
      </w:r>
      <w:r w:rsidRPr="0010075E">
        <w:t>条</w:t>
      </w:r>
      <w:r w:rsidRPr="0010075E">
        <w:rPr>
          <w:rFonts w:ascii="宋体" w:hAnsi="宋体" w:cs="宋体" w:hint="eastAsia"/>
        </w:rPr>
        <w:t>第2款；</w:t>
      </w:r>
      <w:r w:rsidRPr="0010075E">
        <w:t>该条</w:t>
      </w:r>
      <w:r w:rsidRPr="0010075E">
        <w:rPr>
          <w:rFonts w:ascii="宋体" w:hAnsi="宋体" w:cs="宋体" w:hint="eastAsia"/>
        </w:rPr>
        <w:t>款</w:t>
      </w:r>
      <w:r w:rsidRPr="0010075E">
        <w:t>规定，</w:t>
      </w:r>
      <w:r w:rsidRPr="0010075E">
        <w:rPr>
          <w:rFonts w:ascii="宋体" w:hAnsi="宋体" w:cs="宋体" w:hint="eastAsia"/>
        </w:rPr>
        <w:t>若</w:t>
      </w:r>
      <w:r w:rsidRPr="0010075E">
        <w:t>有充分理由</w:t>
      </w:r>
      <w:r w:rsidRPr="0010075E">
        <w:rPr>
          <w:rFonts w:eastAsiaTheme="minorEastAsia" w:hint="eastAsia"/>
        </w:rPr>
        <w:t>认为，欧洲联盟</w:t>
      </w:r>
      <w:r w:rsidRPr="0010075E">
        <w:rPr>
          <w:rFonts w:ascii="宋体" w:hAnsi="宋体" w:cs="宋体" w:hint="eastAsia"/>
        </w:rPr>
        <w:t>主要</w:t>
      </w:r>
      <w:r w:rsidRPr="0010075E">
        <w:t>被指定负责</w:t>
      </w:r>
      <w:r w:rsidRPr="0010075E">
        <w:rPr>
          <w:rFonts w:ascii="宋体" w:hAnsi="宋体" w:cs="宋体" w:hint="eastAsia"/>
        </w:rPr>
        <w:t>审查庇护申请的</w:t>
      </w:r>
      <w:r w:rsidRPr="0010075E">
        <w:rPr>
          <w:rFonts w:eastAsiaTheme="minorEastAsia" w:hint="eastAsia"/>
        </w:rPr>
        <w:t>一个成员国</w:t>
      </w:r>
      <w:r w:rsidRPr="0010075E">
        <w:rPr>
          <w:rFonts w:ascii="宋体" w:hAnsi="宋体" w:cs="宋体" w:hint="eastAsia"/>
        </w:rPr>
        <w:t>在</w:t>
      </w:r>
      <w:r w:rsidRPr="0010075E">
        <w:t>庇护程序和</w:t>
      </w:r>
      <w:r w:rsidRPr="0010075E">
        <w:rPr>
          <w:rFonts w:ascii="宋体" w:hAnsi="宋体" w:cs="宋体" w:hint="eastAsia"/>
        </w:rPr>
        <w:t>提供给来文提交人</w:t>
      </w:r>
      <w:r w:rsidRPr="0010075E">
        <w:t>的</w:t>
      </w:r>
      <w:r w:rsidRPr="0010075E">
        <w:rPr>
          <w:rFonts w:ascii="宋体" w:hAnsi="宋体" w:cs="宋体" w:hint="eastAsia"/>
        </w:rPr>
        <w:t>接收条件方面</w:t>
      </w:r>
      <w:r w:rsidRPr="0010075E">
        <w:t>存在系统性缺陷，导致</w:t>
      </w:r>
      <w:r w:rsidRPr="0010075E">
        <w:rPr>
          <w:rFonts w:ascii="宋体" w:hAnsi="宋体" w:cs="宋体" w:hint="eastAsia"/>
        </w:rPr>
        <w:t>他们有可能受到</w:t>
      </w:r>
      <w:r w:rsidRPr="0010075E">
        <w:t>《欧洲联盟基本权利宪章》第</w:t>
      </w:r>
      <w:r w:rsidRPr="0010075E">
        <w:rPr>
          <w:rFonts w:ascii="宋体" w:hAnsi="宋体" w:cs="宋体" w:hint="eastAsia"/>
        </w:rPr>
        <w:t>四</w:t>
      </w:r>
      <w:r w:rsidRPr="0010075E">
        <w:t>条意义上的不人道或有辱人格</w:t>
      </w:r>
      <w:r w:rsidRPr="0010075E">
        <w:rPr>
          <w:rFonts w:ascii="宋体" w:hAnsi="宋体" w:cs="宋体" w:hint="eastAsia"/>
        </w:rPr>
        <w:t>的</w:t>
      </w:r>
      <w:r w:rsidRPr="0010075E">
        <w:t>待遇，因</w:t>
      </w:r>
      <w:r w:rsidRPr="0010075E">
        <w:rPr>
          <w:rFonts w:ascii="宋体" w:hAnsi="宋体" w:cs="宋体" w:hint="eastAsia"/>
        </w:rPr>
        <w:t>而</w:t>
      </w:r>
      <w:r w:rsidRPr="0010075E">
        <w:t>不可能将申请人移交给</w:t>
      </w:r>
      <w:r w:rsidRPr="0010075E">
        <w:rPr>
          <w:rFonts w:ascii="宋体" w:hAnsi="宋体" w:cs="宋体" w:hint="eastAsia"/>
        </w:rPr>
        <w:t>该国，则由欧盟另一成员国负责此事</w:t>
      </w:r>
      <w:r w:rsidRPr="0010075E">
        <w:t>。缔约国回顾说，</w:t>
      </w:r>
      <w:r w:rsidRPr="0010075E">
        <w:rPr>
          <w:rFonts w:ascii="宋体" w:hAnsi="宋体" w:cs="宋体" w:hint="eastAsia"/>
        </w:rPr>
        <w:t>一个</w:t>
      </w:r>
      <w:r w:rsidRPr="0010075E">
        <w:t>成员国可以决定审查庇护申请，包括基于</w:t>
      </w:r>
      <w:r w:rsidRPr="0010075E">
        <w:rPr>
          <w:rFonts w:ascii="宋体" w:hAnsi="宋体" w:cs="宋体" w:hint="eastAsia"/>
        </w:rPr>
        <w:t>不推回</w:t>
      </w:r>
      <w:r w:rsidRPr="0010075E">
        <w:t>义务</w:t>
      </w:r>
      <w:r w:rsidRPr="0010075E">
        <w:rPr>
          <w:rFonts w:ascii="宋体" w:hAnsi="宋体" w:cs="宋体" w:hint="eastAsia"/>
        </w:rPr>
        <w:t>进行审查</w:t>
      </w:r>
      <w:r w:rsidR="00F24D20">
        <w:rPr>
          <w:rFonts w:ascii="宋体" w:hAnsi="宋体" w:cs="宋体" w:hint="eastAsia"/>
        </w:rPr>
        <w:t>——</w:t>
      </w:r>
      <w:r w:rsidRPr="0010075E">
        <w:t>即使</w:t>
      </w:r>
      <w:r w:rsidRPr="0010075E">
        <w:rPr>
          <w:rFonts w:ascii="宋体" w:hAnsi="宋体" w:cs="宋体" w:hint="eastAsia"/>
        </w:rPr>
        <w:t>《都柏林规则》并未</w:t>
      </w:r>
      <w:r w:rsidRPr="0010075E">
        <w:t>要求</w:t>
      </w:r>
      <w:r w:rsidRPr="0010075E">
        <w:rPr>
          <w:rFonts w:ascii="宋体" w:hAnsi="宋体" w:cs="宋体" w:hint="eastAsia"/>
        </w:rPr>
        <w:t>这样做。</w:t>
      </w:r>
      <w:r w:rsidRPr="0010075E">
        <w:t>此外，宪法法院和最高行政法院的判例责成奥地利当局在根据《</w:t>
      </w:r>
      <w:r w:rsidRPr="0010075E">
        <w:rPr>
          <w:rFonts w:ascii="宋体" w:hAnsi="宋体" w:cs="宋体" w:hint="eastAsia"/>
        </w:rPr>
        <w:t>都柏林规则</w:t>
      </w:r>
      <w:r w:rsidRPr="0010075E">
        <w:t>》</w:t>
      </w:r>
      <w:r w:rsidRPr="0010075E">
        <w:rPr>
          <w:rFonts w:ascii="宋体" w:hAnsi="宋体" w:cs="宋体" w:hint="eastAsia"/>
        </w:rPr>
        <w:t>就递解</w:t>
      </w:r>
      <w:r w:rsidRPr="0010075E">
        <w:t>寻求庇护者</w:t>
      </w:r>
      <w:r w:rsidRPr="0010075E">
        <w:rPr>
          <w:rFonts w:ascii="宋体" w:hAnsi="宋体" w:cs="宋体" w:hint="eastAsia"/>
        </w:rPr>
        <w:t>出境作出</w:t>
      </w:r>
      <w:r w:rsidRPr="0010075E">
        <w:t>决定</w:t>
      </w:r>
      <w:r w:rsidRPr="0010075E">
        <w:rPr>
          <w:rFonts w:ascii="宋体" w:hAnsi="宋体" w:cs="宋体" w:hint="eastAsia"/>
        </w:rPr>
        <w:t>时</w:t>
      </w:r>
      <w:r w:rsidRPr="0010075E">
        <w:t>考虑</w:t>
      </w:r>
      <w:r w:rsidRPr="0010075E">
        <w:rPr>
          <w:rFonts w:ascii="宋体" w:hAnsi="宋体" w:cs="宋体" w:hint="eastAsia"/>
        </w:rPr>
        <w:t>到</w:t>
      </w:r>
      <w:r w:rsidRPr="0010075E">
        <w:t>《欧洲人权公约》第</w:t>
      </w:r>
      <w:r w:rsidRPr="0010075E">
        <w:rPr>
          <w:rFonts w:ascii="宋体" w:hAnsi="宋体" w:cs="宋体" w:hint="eastAsia"/>
        </w:rPr>
        <w:t>三</w:t>
      </w:r>
      <w:r w:rsidRPr="0010075E">
        <w:t>条和第</w:t>
      </w:r>
      <w:r w:rsidRPr="0010075E">
        <w:rPr>
          <w:rFonts w:ascii="宋体" w:hAnsi="宋体" w:cs="宋体" w:hint="eastAsia"/>
        </w:rPr>
        <w:t>八</w:t>
      </w:r>
      <w:r w:rsidRPr="0010075E">
        <w:t>条。</w:t>
      </w:r>
    </w:p>
    <w:p w14:paraId="6BF436B8" w14:textId="7A8EE5AE" w:rsidR="00D949F3" w:rsidRPr="0031503D" w:rsidRDefault="00D949F3" w:rsidP="00D949F3">
      <w:pPr>
        <w:pStyle w:val="SingleTxt"/>
        <w:rPr>
          <w:spacing w:val="4"/>
        </w:rPr>
      </w:pPr>
      <w:r w:rsidRPr="0010075E">
        <w:t>5.3</w:t>
      </w:r>
      <w:r w:rsidR="00AD3031">
        <w:tab/>
      </w:r>
      <w:r w:rsidRPr="0031503D">
        <w:rPr>
          <w:spacing w:val="4"/>
        </w:rPr>
        <w:t>缔约国指出，保加利亚当局应</w:t>
      </w:r>
      <w:r w:rsidRPr="0031503D">
        <w:rPr>
          <w:rFonts w:ascii="宋体" w:hAnsi="宋体" w:cs="宋体" w:hint="eastAsia"/>
          <w:spacing w:val="4"/>
        </w:rPr>
        <w:t>来文提交人自己</w:t>
      </w:r>
      <w:r w:rsidRPr="0031503D">
        <w:rPr>
          <w:spacing w:val="4"/>
        </w:rPr>
        <w:t>的请求中止了他们的庇护程序，母亲和子女对该决定</w:t>
      </w:r>
      <w:r w:rsidRPr="0031503D">
        <w:rPr>
          <w:rFonts w:ascii="宋体" w:hAnsi="宋体" w:cs="宋体" w:hint="eastAsia"/>
          <w:spacing w:val="4"/>
        </w:rPr>
        <w:t>提出</w:t>
      </w:r>
      <w:r w:rsidRPr="0031503D">
        <w:rPr>
          <w:spacing w:val="4"/>
        </w:rPr>
        <w:t>的上诉也被驳回。</w:t>
      </w:r>
      <w:r w:rsidRPr="0031503D">
        <w:rPr>
          <w:rFonts w:ascii="宋体" w:hAnsi="宋体" w:cs="宋体" w:hint="eastAsia"/>
          <w:spacing w:val="4"/>
        </w:rPr>
        <w:t>来文提交人</w:t>
      </w:r>
      <w:r w:rsidRPr="0031503D">
        <w:rPr>
          <w:spacing w:val="4"/>
        </w:rPr>
        <w:t>是否仍然居住在保加利亚</w:t>
      </w:r>
      <w:r w:rsidRPr="0031503D">
        <w:rPr>
          <w:rFonts w:ascii="宋体" w:hAnsi="宋体" w:cs="宋体" w:hint="eastAsia"/>
          <w:spacing w:val="4"/>
        </w:rPr>
        <w:t>？</w:t>
      </w:r>
      <w:r w:rsidRPr="0031503D">
        <w:rPr>
          <w:spacing w:val="4"/>
        </w:rPr>
        <w:t>他们是否希望继续</w:t>
      </w:r>
      <w:r w:rsidRPr="0031503D">
        <w:rPr>
          <w:rFonts w:ascii="宋体" w:hAnsi="宋体" w:cs="宋体" w:hint="eastAsia"/>
          <w:spacing w:val="4"/>
        </w:rPr>
        <w:t>提交</w:t>
      </w:r>
      <w:r w:rsidRPr="0031503D">
        <w:rPr>
          <w:spacing w:val="4"/>
        </w:rPr>
        <w:t>来文</w:t>
      </w:r>
      <w:r w:rsidRPr="0031503D">
        <w:rPr>
          <w:rFonts w:ascii="宋体" w:hAnsi="宋体" w:cs="宋体" w:hint="eastAsia"/>
          <w:spacing w:val="4"/>
        </w:rPr>
        <w:t>所述事由？缔约国称，这两个问题并没有清楚的答案；</w:t>
      </w:r>
      <w:r w:rsidRPr="0031503D">
        <w:rPr>
          <w:spacing w:val="4"/>
        </w:rPr>
        <w:t>如果</w:t>
      </w:r>
      <w:r w:rsidRPr="0031503D">
        <w:rPr>
          <w:rFonts w:ascii="宋体" w:hAnsi="宋体" w:cs="宋体" w:hint="eastAsia"/>
          <w:spacing w:val="4"/>
        </w:rPr>
        <w:t>来文提交人</w:t>
      </w:r>
      <w:r w:rsidRPr="0031503D">
        <w:rPr>
          <w:spacing w:val="4"/>
        </w:rPr>
        <w:t>已经返回原籍国，</w:t>
      </w:r>
      <w:r w:rsidRPr="0031503D">
        <w:rPr>
          <w:rFonts w:ascii="宋体" w:hAnsi="宋体" w:cs="宋体" w:hint="eastAsia"/>
          <w:spacing w:val="4"/>
        </w:rPr>
        <w:t>则</w:t>
      </w:r>
      <w:r w:rsidRPr="0031503D">
        <w:rPr>
          <w:spacing w:val="4"/>
        </w:rPr>
        <w:t>来文应被驳回。</w:t>
      </w:r>
    </w:p>
    <w:p w14:paraId="12E43000" w14:textId="575DFF88" w:rsidR="00D949F3" w:rsidRPr="00325D2F" w:rsidRDefault="00D949F3" w:rsidP="00D949F3">
      <w:pPr>
        <w:pStyle w:val="SingleTxt"/>
      </w:pPr>
      <w:r w:rsidRPr="0010075E">
        <w:t>5.4</w:t>
      </w:r>
      <w:r w:rsidR="00AD3031">
        <w:rPr>
          <w:rFonts w:eastAsiaTheme="minorEastAsia"/>
        </w:rPr>
        <w:tab/>
      </w:r>
      <w:r w:rsidRPr="0010075E">
        <w:rPr>
          <w:rFonts w:ascii="宋体" w:hAnsi="宋体" w:cs="宋体" w:hint="eastAsia"/>
        </w:rPr>
        <w:t>来文提交人</w:t>
      </w:r>
      <w:r w:rsidRPr="0010075E">
        <w:t>声称</w:t>
      </w:r>
      <w:r w:rsidRPr="0010075E">
        <w:rPr>
          <w:rFonts w:ascii="宋体" w:hAnsi="宋体" w:cs="宋体" w:hint="eastAsia"/>
        </w:rPr>
        <w:t>有关方面</w:t>
      </w:r>
      <w:r w:rsidRPr="0010075E">
        <w:t>违反</w:t>
      </w:r>
      <w:r w:rsidRPr="0010075E">
        <w:rPr>
          <w:rFonts w:ascii="宋体" w:hAnsi="宋体" w:cs="宋体" w:hint="eastAsia"/>
        </w:rPr>
        <w:t>了</w:t>
      </w:r>
      <w:r w:rsidRPr="0010075E">
        <w:t>《公约》第七条</w:t>
      </w:r>
      <w:r w:rsidRPr="0010075E">
        <w:rPr>
          <w:rFonts w:ascii="宋体" w:hAnsi="宋体" w:cs="宋体" w:hint="eastAsia"/>
        </w:rPr>
        <w:t>；就此，</w:t>
      </w:r>
      <w:r w:rsidRPr="0010075E">
        <w:t>缔约国回顾了委员会关于禁止酷刑和其他残忍、不人道或有辱人格的待遇或处罚的第</w:t>
      </w:r>
      <w:r w:rsidRPr="0010075E">
        <w:t>20</w:t>
      </w:r>
      <w:r w:rsidRPr="0010075E">
        <w:t>号一般性意见</w:t>
      </w:r>
      <w:r w:rsidRPr="00E83443">
        <w:t>(1992</w:t>
      </w:r>
      <w:r w:rsidRPr="00E83443">
        <w:t>年</w:t>
      </w:r>
      <w:r w:rsidRPr="00E83443">
        <w:t>)</w:t>
      </w:r>
      <w:r w:rsidRPr="0010075E">
        <w:t>，其中第</w:t>
      </w:r>
      <w:r w:rsidRPr="0010075E">
        <w:t>9</w:t>
      </w:r>
      <w:r w:rsidRPr="0010075E">
        <w:t>段规定，</w:t>
      </w:r>
      <w:r w:rsidRPr="0010075E">
        <w:rPr>
          <w:rFonts w:ascii="宋体" w:hAnsi="宋体" w:cs="宋体" w:hint="eastAsia"/>
        </w:rPr>
        <w:t>缔约国不得通过引渡、驱逐或驱回手段使个人回到另一国时有可能遭受酷刑或残忍、不人道或有辱人格待遇或处罚。</w:t>
      </w:r>
      <w:r w:rsidRPr="0010075E">
        <w:t>缔约国进一步回顾</w:t>
      </w:r>
      <w:r w:rsidRPr="0010075E">
        <w:rPr>
          <w:rFonts w:ascii="宋体" w:hAnsi="宋体" w:cs="宋体" w:hint="eastAsia"/>
        </w:rPr>
        <w:t>指出</w:t>
      </w:r>
      <w:r w:rsidRPr="0010075E">
        <w:t>，委员会关于《公约》缔约国所承担的一般法律义务的性质的第</w:t>
      </w:r>
      <w:r w:rsidRPr="0010075E">
        <w:t>31</w:t>
      </w:r>
      <w:r w:rsidRPr="0010075E">
        <w:t>号一般性意见</w:t>
      </w:r>
      <w:r w:rsidRPr="00E83443">
        <w:t>(2004</w:t>
      </w:r>
      <w:r w:rsidRPr="00E83443">
        <w:t>年</w:t>
      </w:r>
      <w:r w:rsidRPr="00E83443">
        <w:t>)</w:t>
      </w:r>
      <w:r w:rsidRPr="0010075E">
        <w:t>规定，</w:t>
      </w:r>
      <w:r w:rsidRPr="0010075E">
        <w:rPr>
          <w:rFonts w:ascii="宋体" w:hAnsi="宋体" w:cs="宋体" w:hint="eastAsia"/>
        </w:rPr>
        <w:t>根据</w:t>
      </w:r>
      <w:r w:rsidRPr="00325D2F">
        <w:rPr>
          <w:rFonts w:ascii="宋体" w:hAnsi="宋体" w:cs="宋体" w:hint="eastAsia"/>
        </w:rPr>
        <w:t>第二条，缔约国有义务尊重和确保在其领土上以及在其控制下的所有人享有《公约》所承认的权利，这就意味着如果有重大理由相信，在驱逐目的地国或此人其后可能被赶往的国家之中确实存在《公约》第六条和第七条所设想的那种会造成不可弥补伤害的风险时，缔约国即有义务不采取引渡、递解出境、驱逐或其他手段将有关人士逐出其国</w:t>
      </w:r>
      <w:bookmarkStart w:id="4" w:name="_GoBack"/>
      <w:bookmarkEnd w:id="4"/>
      <w:r w:rsidRPr="00325D2F">
        <w:rPr>
          <w:rFonts w:ascii="宋体" w:hAnsi="宋体" w:cs="宋体" w:hint="eastAsia"/>
        </w:rPr>
        <w:t>境。</w:t>
      </w:r>
      <w:r w:rsidRPr="00125F3D">
        <w:rPr>
          <w:rStyle w:val="a3"/>
          <w:rFonts w:eastAsia="Source Han Sans Regular" w:cs="宋体"/>
        </w:rPr>
        <w:footnoteReference w:id="15"/>
      </w:r>
    </w:p>
    <w:p w14:paraId="57122CEA" w14:textId="5672E802" w:rsidR="00D949F3" w:rsidRPr="0010075E" w:rsidRDefault="00D949F3" w:rsidP="00975C66">
      <w:pPr>
        <w:pStyle w:val="SingleTxt"/>
        <w:spacing w:after="120" w:line="316" w:lineRule="exact"/>
      </w:pPr>
      <w:r w:rsidRPr="0010075E">
        <w:t>5.5</w:t>
      </w:r>
      <w:r w:rsidR="00AD3031">
        <w:tab/>
      </w:r>
      <w:r w:rsidRPr="0010075E">
        <w:t>缔约国辩称，奥地利联邦移民和庇护办公室和联邦行政法院仔细和彻底审查了</w:t>
      </w:r>
      <w:r w:rsidRPr="0010075E">
        <w:rPr>
          <w:rFonts w:ascii="宋体" w:hAnsi="宋体" w:cs="宋体" w:hint="eastAsia"/>
        </w:rPr>
        <w:t>来文提交人</w:t>
      </w:r>
      <w:r w:rsidRPr="0010075E">
        <w:t>的个人情况，包括他们的健康、据称</w:t>
      </w:r>
      <w:r w:rsidRPr="0010075E">
        <w:rPr>
          <w:rFonts w:ascii="宋体" w:hAnsi="宋体" w:cs="宋体" w:hint="eastAsia"/>
        </w:rPr>
        <w:t>被</w:t>
      </w:r>
      <w:r w:rsidRPr="0010075E">
        <w:t>保加利亚警察虐待</w:t>
      </w:r>
      <w:r w:rsidRPr="0010075E">
        <w:rPr>
          <w:rFonts w:ascii="宋体" w:hAnsi="宋体" w:cs="宋体" w:hint="eastAsia"/>
        </w:rPr>
        <w:t>（</w:t>
      </w:r>
      <w:r w:rsidRPr="00325D2F">
        <w:rPr>
          <w:rFonts w:ascii="宋体" w:hAnsi="宋体" w:cs="宋体" w:hint="eastAsia"/>
        </w:rPr>
        <w:t>包括</w:t>
      </w:r>
      <w:r w:rsidRPr="00325D2F">
        <w:rPr>
          <w:rFonts w:ascii="宋体" w:hAnsi="宋体" w:cs="宋体"/>
        </w:rPr>
        <w:t>使用警犬</w:t>
      </w:r>
      <w:r w:rsidRPr="00325D2F">
        <w:rPr>
          <w:rFonts w:ascii="宋体" w:hAnsi="宋体" w:cs="宋体" w:hint="eastAsia"/>
        </w:rPr>
        <w:t>虐待</w:t>
      </w:r>
      <w:r w:rsidRPr="0010075E">
        <w:rPr>
          <w:rFonts w:ascii="宋体" w:hAnsi="宋体" w:cs="宋体" w:hint="eastAsia"/>
        </w:rPr>
        <w:t>）的情况</w:t>
      </w:r>
      <w:r w:rsidRPr="0010075E">
        <w:t>，</w:t>
      </w:r>
      <w:r w:rsidRPr="00125F3D">
        <w:rPr>
          <w:rStyle w:val="a3"/>
          <w:rFonts w:eastAsia="Source Han Sans Regular"/>
        </w:rPr>
        <w:footnoteReference w:id="16"/>
      </w:r>
      <w:r w:rsidR="004E0D3E">
        <w:rPr>
          <w:rFonts w:hint="eastAsia"/>
        </w:rPr>
        <w:t xml:space="preserve"> </w:t>
      </w:r>
      <w:r w:rsidRPr="0010075E">
        <w:rPr>
          <w:rFonts w:ascii="宋体" w:hAnsi="宋体" w:cs="宋体" w:hint="eastAsia"/>
        </w:rPr>
        <w:t>并为</w:t>
      </w:r>
      <w:r w:rsidRPr="0010075E">
        <w:t>儿童</w:t>
      </w:r>
      <w:r w:rsidRPr="0010075E">
        <w:rPr>
          <w:rFonts w:ascii="宋体" w:hAnsi="宋体" w:cs="宋体" w:hint="eastAsia"/>
        </w:rPr>
        <w:t>的根本</w:t>
      </w:r>
      <w:r w:rsidRPr="0010075E">
        <w:t>利益</w:t>
      </w:r>
      <w:r w:rsidRPr="0010075E">
        <w:rPr>
          <w:rFonts w:ascii="宋体" w:hAnsi="宋体" w:cs="宋体" w:hint="eastAsia"/>
        </w:rPr>
        <w:t>着想</w:t>
      </w:r>
      <w:r w:rsidRPr="0010075E">
        <w:t>。</w:t>
      </w:r>
      <w:r w:rsidRPr="0010075E">
        <w:rPr>
          <w:rFonts w:ascii="宋体" w:hAnsi="宋体" w:cs="宋体" w:hint="eastAsia"/>
        </w:rPr>
        <w:t>它</w:t>
      </w:r>
      <w:r w:rsidRPr="0010075E">
        <w:t>们还对寻求庇护者</w:t>
      </w:r>
      <w:r w:rsidRPr="0010075E">
        <w:rPr>
          <w:rFonts w:ascii="宋体" w:hAnsi="宋体" w:cs="宋体" w:hint="eastAsia"/>
        </w:rPr>
        <w:t>在保加利亚</w:t>
      </w:r>
      <w:r w:rsidRPr="00975C66">
        <w:rPr>
          <w:spacing w:val="-2"/>
        </w:rPr>
        <w:t>的总体</w:t>
      </w:r>
      <w:r w:rsidRPr="00975C66">
        <w:rPr>
          <w:rFonts w:ascii="宋体" w:hAnsi="宋体" w:cs="宋体" w:hint="eastAsia"/>
          <w:spacing w:val="-2"/>
        </w:rPr>
        <w:t>处境</w:t>
      </w:r>
      <w:r w:rsidRPr="00975C66">
        <w:rPr>
          <w:spacing w:val="-2"/>
        </w:rPr>
        <w:t>进行了深入审查。</w:t>
      </w:r>
      <w:r w:rsidRPr="00975C66">
        <w:rPr>
          <w:rFonts w:ascii="宋体" w:hAnsi="宋体" w:cs="宋体" w:hint="eastAsia"/>
          <w:spacing w:val="-2"/>
        </w:rPr>
        <w:t>办公室</w:t>
      </w:r>
      <w:r w:rsidRPr="00975C66">
        <w:rPr>
          <w:spacing w:val="-2"/>
        </w:rPr>
        <w:t>和法院都考虑了非政府组织的报告、难民署的声明和</w:t>
      </w:r>
      <w:r w:rsidRPr="00975C66">
        <w:rPr>
          <w:rFonts w:ascii="宋体" w:hAnsi="宋体" w:cs="宋体" w:hint="eastAsia"/>
          <w:spacing w:val="-2"/>
        </w:rPr>
        <w:t>奥地利</w:t>
      </w:r>
      <w:r w:rsidRPr="00975C66">
        <w:rPr>
          <w:spacing w:val="-2"/>
        </w:rPr>
        <w:t>联邦内政部联络官关于</w:t>
      </w:r>
      <w:r w:rsidRPr="00975C66">
        <w:rPr>
          <w:rFonts w:ascii="宋体" w:hAnsi="宋体" w:cs="宋体" w:hint="eastAsia"/>
          <w:spacing w:val="-2"/>
        </w:rPr>
        <w:t>《都柏林规则》规定的</w:t>
      </w:r>
      <w:r w:rsidRPr="00975C66">
        <w:rPr>
          <w:spacing w:val="-2"/>
        </w:rPr>
        <w:t>寻求庇护者待遇和回</w:t>
      </w:r>
      <w:r w:rsidRPr="00975C66">
        <w:rPr>
          <w:rFonts w:ascii="宋体" w:hAnsi="宋体" w:cs="宋体" w:hint="eastAsia"/>
          <w:spacing w:val="-2"/>
        </w:rPr>
        <w:t>返</w:t>
      </w:r>
      <w:r w:rsidRPr="00975C66">
        <w:rPr>
          <w:spacing w:val="-2"/>
        </w:rPr>
        <w:t>者需求的报告。办</w:t>
      </w:r>
      <w:r w:rsidRPr="00975C66">
        <w:rPr>
          <w:rFonts w:ascii="宋体" w:hAnsi="宋体" w:cs="宋体" w:hint="eastAsia"/>
          <w:spacing w:val="-2"/>
        </w:rPr>
        <w:t>公室</w:t>
      </w:r>
      <w:r w:rsidRPr="00975C66">
        <w:rPr>
          <w:spacing w:val="-2"/>
        </w:rPr>
        <w:t>和法院都没有</w:t>
      </w:r>
      <w:r w:rsidRPr="00975C66">
        <w:rPr>
          <w:rFonts w:ascii="宋体" w:hAnsi="宋体" w:cs="宋体" w:hint="eastAsia"/>
          <w:spacing w:val="-2"/>
        </w:rPr>
        <w:t>断定</w:t>
      </w:r>
      <w:r w:rsidRPr="00975C66">
        <w:rPr>
          <w:spacing w:val="-2"/>
        </w:rPr>
        <w:t>存在</w:t>
      </w:r>
      <w:r w:rsidRPr="00975C66">
        <w:rPr>
          <w:rFonts w:ascii="宋体" w:hAnsi="宋体" w:cs="宋体" w:hint="eastAsia"/>
          <w:spacing w:val="-2"/>
        </w:rPr>
        <w:t>着</w:t>
      </w:r>
      <w:r w:rsidRPr="00975C66">
        <w:rPr>
          <w:spacing w:val="-2"/>
        </w:rPr>
        <w:t>酷刑或残忍、不人道或有辱人格待遇的真</w:t>
      </w:r>
      <w:r w:rsidRPr="00975C66">
        <w:rPr>
          <w:rFonts w:ascii="宋体" w:hAnsi="宋体" w:cs="宋体" w:hint="eastAsia"/>
          <w:spacing w:val="-2"/>
        </w:rPr>
        <w:t>切</w:t>
      </w:r>
      <w:r w:rsidRPr="00975C66">
        <w:rPr>
          <w:spacing w:val="-2"/>
        </w:rPr>
        <w:t>风险。奥地利当局解释了为什么</w:t>
      </w:r>
      <w:r w:rsidRPr="00975C66">
        <w:rPr>
          <w:rFonts w:ascii="宋体" w:hAnsi="宋体" w:cs="宋体" w:hint="eastAsia"/>
          <w:spacing w:val="-2"/>
        </w:rPr>
        <w:t>它</w:t>
      </w:r>
      <w:r w:rsidRPr="00975C66">
        <w:rPr>
          <w:spacing w:val="-2"/>
        </w:rPr>
        <w:t>们不能接受</w:t>
      </w:r>
      <w:r w:rsidRPr="00975C66">
        <w:rPr>
          <w:rFonts w:ascii="宋体" w:hAnsi="宋体" w:cs="宋体" w:hint="eastAsia"/>
          <w:spacing w:val="-2"/>
        </w:rPr>
        <w:t>来文提交人</w:t>
      </w:r>
      <w:r w:rsidRPr="00975C66">
        <w:rPr>
          <w:spacing w:val="-2"/>
        </w:rPr>
        <w:t>关于</w:t>
      </w:r>
      <w:r w:rsidRPr="00975C66">
        <w:rPr>
          <w:rFonts w:ascii="宋体" w:hAnsi="宋体" w:cs="宋体" w:hint="eastAsia"/>
          <w:spacing w:val="-2"/>
        </w:rPr>
        <w:t>受</w:t>
      </w:r>
      <w:r w:rsidRPr="00975C66">
        <w:rPr>
          <w:spacing w:val="-2"/>
        </w:rPr>
        <w:t>保加利亚安全部队威胁的指控，</w:t>
      </w:r>
      <w:r w:rsidRPr="00975C66">
        <w:rPr>
          <w:rStyle w:val="a3"/>
          <w:rFonts w:eastAsia="Source Han Sans Regular"/>
          <w:spacing w:val="-2"/>
        </w:rPr>
        <w:footnoteReference w:id="17"/>
      </w:r>
      <w:r w:rsidR="00F24D20" w:rsidRPr="00975C66">
        <w:rPr>
          <w:rFonts w:hint="eastAsia"/>
          <w:spacing w:val="-2"/>
        </w:rPr>
        <w:t xml:space="preserve"> </w:t>
      </w:r>
      <w:r w:rsidRPr="00975C66">
        <w:rPr>
          <w:spacing w:val="-2"/>
        </w:rPr>
        <w:t>并确保他们能够在</w:t>
      </w:r>
      <w:r w:rsidRPr="00975C66">
        <w:rPr>
          <w:rFonts w:ascii="宋体" w:hAnsi="宋体" w:cs="宋体" w:hint="eastAsia"/>
          <w:spacing w:val="-2"/>
        </w:rPr>
        <w:t>无</w:t>
      </w:r>
      <w:r w:rsidRPr="00975C66">
        <w:rPr>
          <w:spacing w:val="-2"/>
        </w:rPr>
        <w:t>医疗监</w:t>
      </w:r>
      <w:r w:rsidRPr="00975C66">
        <w:rPr>
          <w:rFonts w:ascii="宋体" w:hAnsi="宋体" w:cs="宋体" w:hint="eastAsia"/>
          <w:spacing w:val="-2"/>
        </w:rPr>
        <w:t>护</w:t>
      </w:r>
      <w:r w:rsidRPr="00975C66">
        <w:rPr>
          <w:spacing w:val="-2"/>
        </w:rPr>
        <w:t>的情况下旅行。此外，奥地利当局按照</w:t>
      </w:r>
      <w:r w:rsidRPr="00975C66">
        <w:rPr>
          <w:rFonts w:ascii="宋体" w:hAnsi="宋体" w:cs="宋体" w:hint="eastAsia"/>
          <w:spacing w:val="-2"/>
        </w:rPr>
        <w:t>《都柏林规则》</w:t>
      </w:r>
      <w:r w:rsidRPr="00975C66">
        <w:rPr>
          <w:spacing w:val="-2"/>
        </w:rPr>
        <w:t>，与保加利亚分享了</w:t>
      </w:r>
      <w:r w:rsidRPr="00975C66">
        <w:rPr>
          <w:rFonts w:ascii="宋体" w:hAnsi="宋体" w:cs="宋体" w:hint="eastAsia"/>
          <w:spacing w:val="-2"/>
        </w:rPr>
        <w:t>来文提交人</w:t>
      </w:r>
      <w:r w:rsidRPr="00975C66">
        <w:rPr>
          <w:spacing w:val="-2"/>
        </w:rPr>
        <w:t>的健康数据。</w:t>
      </w:r>
    </w:p>
    <w:p w14:paraId="6F5200B2" w14:textId="2D51D26A" w:rsidR="00D949F3" w:rsidRPr="0010075E" w:rsidRDefault="00D949F3" w:rsidP="00975C66">
      <w:pPr>
        <w:pStyle w:val="SingleTxt"/>
        <w:spacing w:after="120" w:line="316" w:lineRule="exact"/>
      </w:pPr>
      <w:r w:rsidRPr="0010075E">
        <w:t>5.6</w:t>
      </w:r>
      <w:r w:rsidR="00AD3031">
        <w:tab/>
      </w:r>
      <w:r w:rsidRPr="0010075E">
        <w:t>缔约国重申，难民署不再建议不向保加利亚进行任何</w:t>
      </w:r>
      <w:r w:rsidRPr="0010075E">
        <w:rPr>
          <w:rFonts w:ascii="宋体" w:hAnsi="宋体" w:cs="宋体" w:hint="eastAsia"/>
        </w:rPr>
        <w:t>《都柏林规则》规定的</w:t>
      </w:r>
      <w:r w:rsidRPr="0010075E">
        <w:t>转</w:t>
      </w:r>
      <w:r w:rsidRPr="0010075E">
        <w:rPr>
          <w:rFonts w:ascii="宋体" w:hAnsi="宋体" w:cs="宋体" w:hint="eastAsia"/>
        </w:rPr>
        <w:t>送</w:t>
      </w:r>
      <w:r w:rsidRPr="0010075E">
        <w:t>，欧洲</w:t>
      </w:r>
      <w:r w:rsidRPr="0010075E">
        <w:rPr>
          <w:rFonts w:ascii="宋体" w:hAnsi="宋体" w:cs="宋体" w:hint="eastAsia"/>
        </w:rPr>
        <w:t>庇护支助办事处</w:t>
      </w:r>
      <w:r w:rsidRPr="0010075E">
        <w:t>已为保加利亚制定了特别支助计划。此外，欧洲人权法院迄今尚未发布令人担心寻求庇护者在保加利亚得不到适当待遇或照顾的</w:t>
      </w:r>
      <w:r w:rsidRPr="0010075E">
        <w:rPr>
          <w:rFonts w:ascii="宋体" w:hAnsi="宋体" w:cs="宋体" w:hint="eastAsia"/>
        </w:rPr>
        <w:t>裁</w:t>
      </w:r>
      <w:r w:rsidRPr="0010075E">
        <w:t>决。法院在</w:t>
      </w:r>
      <w:r w:rsidRPr="0010075E">
        <w:t>M.S.</w:t>
      </w:r>
      <w:r w:rsidR="00DC00EE">
        <w:t>S.</w:t>
      </w:r>
      <w:r w:rsidRPr="0010075E">
        <w:t>诉比利时和希腊一案中的结论</w:t>
      </w:r>
      <w:r w:rsidRPr="0010075E">
        <w:rPr>
          <w:rFonts w:ascii="宋体" w:hAnsi="宋体" w:cs="宋体" w:hint="eastAsia"/>
        </w:rPr>
        <w:t>为</w:t>
      </w:r>
      <w:r w:rsidRPr="0010075E">
        <w:t>，欧洲联盟成员国不应将个人转</w:t>
      </w:r>
      <w:r w:rsidRPr="0010075E">
        <w:rPr>
          <w:rFonts w:ascii="宋体" w:hAnsi="宋体" w:cs="宋体" w:hint="eastAsia"/>
        </w:rPr>
        <w:t>送</w:t>
      </w:r>
      <w:r w:rsidRPr="0010075E">
        <w:t>到</w:t>
      </w:r>
      <w:r w:rsidRPr="0010075E">
        <w:rPr>
          <w:rFonts w:ascii="宋体" w:hAnsi="宋体" w:cs="宋体" w:hint="eastAsia"/>
        </w:rPr>
        <w:t>一个因</w:t>
      </w:r>
      <w:r w:rsidRPr="0010075E">
        <w:t>庇护程序和</w:t>
      </w:r>
      <w:r w:rsidRPr="0010075E">
        <w:rPr>
          <w:rFonts w:ascii="宋体" w:hAnsi="宋体" w:cs="宋体" w:hint="eastAsia"/>
        </w:rPr>
        <w:t>接收条件方面</w:t>
      </w:r>
      <w:r w:rsidRPr="0010075E">
        <w:t>的缺陷</w:t>
      </w:r>
      <w:r w:rsidRPr="0010075E">
        <w:rPr>
          <w:rFonts w:ascii="宋体" w:hAnsi="宋体" w:cs="宋体" w:hint="eastAsia"/>
        </w:rPr>
        <w:t>而存在</w:t>
      </w:r>
      <w:r w:rsidRPr="0010075E">
        <w:t>不人道和有辱人格待遇真</w:t>
      </w:r>
      <w:r w:rsidRPr="0010075E">
        <w:rPr>
          <w:rFonts w:ascii="宋体" w:hAnsi="宋体" w:cs="宋体" w:hint="eastAsia"/>
        </w:rPr>
        <w:t>切</w:t>
      </w:r>
      <w:r w:rsidRPr="0010075E">
        <w:t>风险的成员国</w:t>
      </w:r>
      <w:r w:rsidRPr="0010075E">
        <w:rPr>
          <w:rFonts w:ascii="宋体" w:hAnsi="宋体" w:cs="宋体" w:hint="eastAsia"/>
        </w:rPr>
        <w:t>；但该</w:t>
      </w:r>
      <w:r w:rsidRPr="0010075E">
        <w:t>结论不适用于本案，因为保加利亚不存在程序和条件</w:t>
      </w:r>
      <w:r w:rsidRPr="0010075E">
        <w:rPr>
          <w:rFonts w:ascii="宋体" w:hAnsi="宋体" w:cs="宋体" w:hint="eastAsia"/>
        </w:rPr>
        <w:t>方面</w:t>
      </w:r>
      <w:r w:rsidRPr="0010075E">
        <w:t>的系统性缺陷，也没有得出这一结论</w:t>
      </w:r>
      <w:r w:rsidRPr="0010075E">
        <w:rPr>
          <w:rFonts w:ascii="宋体" w:hAnsi="宋体" w:cs="宋体" w:hint="eastAsia"/>
        </w:rPr>
        <w:t>的个别理由</w:t>
      </w:r>
      <w:r w:rsidRPr="0010075E">
        <w:t>。</w:t>
      </w:r>
    </w:p>
    <w:p w14:paraId="37F197E3" w14:textId="0C7D8A0F" w:rsidR="00D949F3" w:rsidRPr="00325D2F" w:rsidRDefault="00D949F3" w:rsidP="00975C66">
      <w:pPr>
        <w:pStyle w:val="SingleTxt"/>
        <w:spacing w:after="120" w:line="316" w:lineRule="exact"/>
      </w:pPr>
      <w:r w:rsidRPr="0010075E">
        <w:t>5.7</w:t>
      </w:r>
      <w:r w:rsidR="00AD3031">
        <w:tab/>
      </w:r>
      <w:r w:rsidRPr="0010075E">
        <w:t>缔约国提及</w:t>
      </w:r>
      <w:r w:rsidRPr="0010075E">
        <w:rPr>
          <w:rFonts w:ascii="宋体" w:hAnsi="宋体" w:cs="宋体" w:hint="eastAsia"/>
        </w:rPr>
        <w:t>保加利亚部长会议下属的国家难民局</w:t>
      </w:r>
      <w:r w:rsidRPr="0010075E">
        <w:t>2017</w:t>
      </w:r>
      <w:r w:rsidRPr="0010075E">
        <w:rPr>
          <w:rFonts w:ascii="宋体" w:hAnsi="宋体" w:cs="宋体" w:hint="eastAsia"/>
        </w:rPr>
        <w:t>年</w:t>
      </w:r>
      <w:r w:rsidRPr="0010075E">
        <w:t>3</w:t>
      </w:r>
      <w:r w:rsidRPr="0010075E">
        <w:rPr>
          <w:rFonts w:ascii="宋体" w:hAnsi="宋体" w:cs="宋体" w:hint="eastAsia"/>
        </w:rPr>
        <w:t>月</w:t>
      </w:r>
      <w:r w:rsidRPr="0010075E">
        <w:t>31</w:t>
      </w:r>
      <w:r w:rsidRPr="0010075E">
        <w:rPr>
          <w:rFonts w:ascii="宋体" w:hAnsi="宋体" w:cs="宋体" w:hint="eastAsia"/>
        </w:rPr>
        <w:t>日报告所述的、来文提交人</w:t>
      </w:r>
      <w:r w:rsidRPr="0010075E">
        <w:t>返回保加利亚后的</w:t>
      </w:r>
      <w:r w:rsidRPr="0010075E">
        <w:rPr>
          <w:rFonts w:ascii="宋体" w:hAnsi="宋体" w:cs="宋体" w:hint="eastAsia"/>
        </w:rPr>
        <w:t>待遇情况</w:t>
      </w:r>
      <w:r w:rsidRPr="0010075E">
        <w:t>。</w:t>
      </w:r>
      <w:r w:rsidRPr="0010075E">
        <w:rPr>
          <w:rFonts w:ascii="宋体" w:hAnsi="宋体" w:cs="宋体" w:hint="eastAsia"/>
        </w:rPr>
        <w:t>难民局称</w:t>
      </w:r>
      <w:r w:rsidRPr="0010075E">
        <w:t>，保加利亚当局将</w:t>
      </w:r>
      <w:r w:rsidRPr="0010075E">
        <w:rPr>
          <w:rFonts w:ascii="宋体" w:hAnsi="宋体" w:cs="宋体" w:hint="eastAsia"/>
        </w:rPr>
        <w:t>来文提交人</w:t>
      </w:r>
      <w:r w:rsidRPr="0010075E">
        <w:t>安置在索非亚弗拉兹德布纳难民中心，他们根据《</w:t>
      </w:r>
      <w:r w:rsidRPr="0010075E">
        <w:rPr>
          <w:rFonts w:ascii="宋体" w:hAnsi="宋体" w:cs="宋体" w:hint="eastAsia"/>
        </w:rPr>
        <w:t>接收条件指示</w:t>
      </w:r>
      <w:r w:rsidRPr="0010075E">
        <w:t>》</w:t>
      </w:r>
      <w:r w:rsidRPr="0010075E">
        <w:rPr>
          <w:rFonts w:ascii="宋体" w:hAnsi="宋体" w:cs="宋体" w:hint="eastAsia"/>
        </w:rPr>
        <w:t>受到</w:t>
      </w:r>
      <w:r w:rsidRPr="0010075E">
        <w:t>照顾。</w:t>
      </w:r>
      <w:r w:rsidRPr="0010075E">
        <w:rPr>
          <w:rFonts w:ascii="宋体" w:hAnsi="宋体" w:cs="宋体" w:hint="eastAsia"/>
        </w:rPr>
        <w:t>来文提交人一日三餐都有</w:t>
      </w:r>
      <w:r w:rsidRPr="0010075E">
        <w:t>热</w:t>
      </w:r>
      <w:r w:rsidRPr="0010075E">
        <w:rPr>
          <w:rFonts w:ascii="宋体" w:hAnsi="宋体" w:cs="宋体" w:hint="eastAsia"/>
        </w:rPr>
        <w:t>饭</w:t>
      </w:r>
      <w:r w:rsidRPr="0010075E">
        <w:t>，并可利用保加利亚保健系统，包括</w:t>
      </w:r>
      <w:r w:rsidRPr="0010075E">
        <w:rPr>
          <w:rFonts w:ascii="宋体" w:hAnsi="宋体" w:cs="宋体" w:hint="eastAsia"/>
        </w:rPr>
        <w:t>得到</w:t>
      </w:r>
      <w:r w:rsidRPr="0010075E">
        <w:t>心理治疗。报告还指出，</w:t>
      </w:r>
      <w:r w:rsidRPr="0010075E">
        <w:rPr>
          <w:rFonts w:ascii="宋体" w:hAnsi="宋体" w:cs="宋体" w:hint="eastAsia"/>
        </w:rPr>
        <w:t>来文提交人当中，</w:t>
      </w:r>
      <w:r w:rsidRPr="0010075E">
        <w:t>已</w:t>
      </w:r>
      <w:r w:rsidRPr="0010075E">
        <w:rPr>
          <w:rFonts w:ascii="宋体" w:hAnsi="宋体" w:cs="宋体" w:hint="eastAsia"/>
        </w:rPr>
        <w:t>有人</w:t>
      </w:r>
      <w:r w:rsidRPr="0010075E">
        <w:t>利用了医疗保健</w:t>
      </w:r>
      <w:r w:rsidRPr="0010075E">
        <w:rPr>
          <w:rFonts w:ascii="宋体" w:hAnsi="宋体" w:cs="宋体" w:hint="eastAsia"/>
        </w:rPr>
        <w:t>服务</w:t>
      </w:r>
      <w:r w:rsidRPr="0010075E">
        <w:t>。</w:t>
      </w:r>
      <w:r w:rsidRPr="0010075E">
        <w:rPr>
          <w:rFonts w:ascii="宋体" w:hAnsi="宋体" w:cs="宋体" w:hint="eastAsia"/>
        </w:rPr>
        <w:t>报告</w:t>
      </w:r>
      <w:r w:rsidRPr="0010075E">
        <w:t>补充说，在</w:t>
      </w:r>
      <w:r w:rsidRPr="0010075E">
        <w:rPr>
          <w:rFonts w:ascii="宋体" w:hAnsi="宋体" w:cs="宋体" w:hint="eastAsia"/>
        </w:rPr>
        <w:t>索菲亚弗拉兹德布纳</w:t>
      </w:r>
      <w:r w:rsidRPr="0010075E">
        <w:t>难民中心，父亲在浴室摔倒</w:t>
      </w:r>
      <w:r w:rsidRPr="00F24D20">
        <w:rPr>
          <w:rFonts w:asciiTheme="majorEastAsia" w:eastAsiaTheme="majorEastAsia" w:hAnsiTheme="majorEastAsia"/>
        </w:rPr>
        <w:t>，“很可能”</w:t>
      </w:r>
      <w:r w:rsidRPr="0010075E">
        <w:t>摔断了腿。他立即被转</w:t>
      </w:r>
      <w:r w:rsidRPr="0010075E">
        <w:rPr>
          <w:rFonts w:ascii="宋体" w:hAnsi="宋体" w:cs="宋体" w:hint="eastAsia"/>
        </w:rPr>
        <w:t>送</w:t>
      </w:r>
      <w:r w:rsidRPr="0010075E">
        <w:t>到索非亚的皮罗戈夫急救医院，</w:t>
      </w:r>
      <w:r w:rsidRPr="0010075E">
        <w:rPr>
          <w:rFonts w:ascii="宋体" w:hAnsi="宋体" w:cs="宋体" w:hint="eastAsia"/>
        </w:rPr>
        <w:t>但</w:t>
      </w:r>
      <w:r w:rsidRPr="0010075E">
        <w:t>他拒绝</w:t>
      </w:r>
      <w:r w:rsidRPr="0010075E">
        <w:rPr>
          <w:rFonts w:ascii="宋体" w:hAnsi="宋体" w:cs="宋体" w:hint="eastAsia"/>
        </w:rPr>
        <w:t>接受该院的</w:t>
      </w:r>
      <w:r w:rsidRPr="0010075E">
        <w:t>进一步治疗，解释说他希望回</w:t>
      </w:r>
      <w:r w:rsidRPr="0010075E">
        <w:rPr>
          <w:rFonts w:ascii="宋体" w:hAnsi="宋体" w:cs="宋体" w:hint="eastAsia"/>
        </w:rPr>
        <w:t>到</w:t>
      </w:r>
      <w:r w:rsidRPr="0010075E">
        <w:t>伊拉克并在那里继续治疗。缔约国提供了一份</w:t>
      </w:r>
      <w:r w:rsidRPr="0010075E">
        <w:rPr>
          <w:rFonts w:ascii="宋体" w:hAnsi="宋体" w:cs="宋体" w:hint="eastAsia"/>
        </w:rPr>
        <w:t>据称由</w:t>
      </w:r>
      <w:r w:rsidRPr="0010075E">
        <w:t>父亲</w:t>
      </w:r>
      <w:r w:rsidRPr="0010075E">
        <w:rPr>
          <w:rFonts w:ascii="宋体" w:hAnsi="宋体" w:cs="宋体" w:hint="eastAsia"/>
        </w:rPr>
        <w:t>所作</w:t>
      </w:r>
      <w:r w:rsidRPr="0010075E">
        <w:t>的</w:t>
      </w:r>
      <w:r w:rsidRPr="0010075E">
        <w:rPr>
          <w:rFonts w:ascii="宋体" w:hAnsi="宋体" w:cs="宋体" w:hint="eastAsia"/>
        </w:rPr>
        <w:t>证词</w:t>
      </w:r>
      <w:r w:rsidRPr="0010075E">
        <w:t>，</w:t>
      </w:r>
      <w:r w:rsidRPr="0010075E">
        <w:rPr>
          <w:rFonts w:ascii="宋体" w:hAnsi="宋体" w:cs="宋体" w:hint="eastAsia"/>
        </w:rPr>
        <w:t>日期为</w:t>
      </w:r>
      <w:r w:rsidRPr="0010075E">
        <w:t>2017</w:t>
      </w:r>
      <w:r w:rsidRPr="0010075E">
        <w:rPr>
          <w:rFonts w:ascii="宋体" w:hAnsi="宋体" w:cs="宋体" w:hint="eastAsia"/>
        </w:rPr>
        <w:t>年</w:t>
      </w:r>
      <w:r w:rsidRPr="0010075E">
        <w:t>3</w:t>
      </w:r>
      <w:r w:rsidRPr="0010075E">
        <w:rPr>
          <w:rFonts w:ascii="宋体" w:hAnsi="宋体" w:cs="宋体" w:hint="eastAsia"/>
        </w:rPr>
        <w:t>月</w:t>
      </w:r>
      <w:r w:rsidRPr="0010075E">
        <w:t>30</w:t>
      </w:r>
      <w:r w:rsidRPr="0010075E">
        <w:rPr>
          <w:rFonts w:ascii="宋体" w:hAnsi="宋体" w:cs="宋体" w:hint="eastAsia"/>
        </w:rPr>
        <w:t>日；证词称，</w:t>
      </w:r>
      <w:r w:rsidRPr="0010075E">
        <w:t>他拒绝在皮罗戈夫急救医院</w:t>
      </w:r>
      <w:r w:rsidRPr="0010075E">
        <w:rPr>
          <w:rFonts w:ascii="宋体" w:hAnsi="宋体" w:cs="宋体" w:hint="eastAsia"/>
        </w:rPr>
        <w:t>接受有关</w:t>
      </w:r>
      <w:r w:rsidRPr="0010075E">
        <w:t>他膝盖</w:t>
      </w:r>
      <w:r w:rsidRPr="0010075E">
        <w:rPr>
          <w:rFonts w:ascii="宋体" w:hAnsi="宋体" w:cs="宋体" w:hint="eastAsia"/>
        </w:rPr>
        <w:t>的进一步治疗</w:t>
      </w:r>
      <w:r w:rsidRPr="0010075E">
        <w:t>，因为他不知道费</w:t>
      </w:r>
      <w:r w:rsidRPr="0010075E">
        <w:rPr>
          <w:rFonts w:ascii="宋体" w:hAnsi="宋体" w:cs="宋体" w:hint="eastAsia"/>
        </w:rPr>
        <w:t>用由谁出；</w:t>
      </w:r>
      <w:r w:rsidRPr="0010075E">
        <w:t>他唯一的问题</w:t>
      </w:r>
      <w:r w:rsidRPr="0010075E">
        <w:rPr>
          <w:rFonts w:ascii="宋体" w:hAnsi="宋体" w:cs="宋体" w:hint="eastAsia"/>
        </w:rPr>
        <w:t>就</w:t>
      </w:r>
      <w:r w:rsidRPr="0010075E">
        <w:t>是他的膝盖</w:t>
      </w:r>
      <w:r w:rsidRPr="0010075E">
        <w:rPr>
          <w:rFonts w:ascii="宋体" w:hAnsi="宋体" w:cs="宋体" w:hint="eastAsia"/>
        </w:rPr>
        <w:t>；</w:t>
      </w:r>
      <w:r w:rsidRPr="0010075E">
        <w:t>难民中心的生活条件和气氛</w:t>
      </w:r>
      <w:r w:rsidR="004E0D3E">
        <w:rPr>
          <w:rFonts w:hint="eastAsia"/>
        </w:rPr>
        <w:t>“</w:t>
      </w:r>
      <w:r w:rsidRPr="0010075E">
        <w:t>良好而愉快</w:t>
      </w:r>
      <w:r w:rsidR="004E0D3E">
        <w:rPr>
          <w:rFonts w:hint="eastAsia"/>
        </w:rPr>
        <w:t>”</w:t>
      </w:r>
      <w:r w:rsidRPr="00325D2F">
        <w:t>。</w:t>
      </w:r>
      <w:r w:rsidRPr="00125F3D">
        <w:rPr>
          <w:rStyle w:val="a3"/>
          <w:rFonts w:eastAsia="Source Han Sans Regular"/>
        </w:rPr>
        <w:footnoteReference w:id="18"/>
      </w:r>
    </w:p>
    <w:p w14:paraId="4A5CB69B" w14:textId="5E14EC9E" w:rsidR="00D949F3" w:rsidRPr="0010075E" w:rsidRDefault="00D949F3" w:rsidP="00975C66">
      <w:pPr>
        <w:pStyle w:val="SingleTxt"/>
        <w:spacing w:after="120" w:line="316" w:lineRule="exact"/>
      </w:pPr>
      <w:r w:rsidRPr="0010075E">
        <w:t>5.8</w:t>
      </w:r>
      <w:r w:rsidR="00AD3031">
        <w:tab/>
      </w:r>
      <w:r w:rsidR="00AD3031" w:rsidRPr="00AD3031">
        <w:rPr>
          <w:rFonts w:hint="eastAsia"/>
        </w:rPr>
        <w:t>至于来文提交人根据《公约》第二条第三款</w:t>
      </w:r>
      <w:r w:rsidR="00AD3031" w:rsidRPr="00AD3031">
        <w:rPr>
          <w:rFonts w:hint="eastAsia"/>
        </w:rPr>
        <w:t>(</w:t>
      </w:r>
      <w:r w:rsidR="00AD3031" w:rsidRPr="00AD3031">
        <w:rPr>
          <w:rFonts w:hint="eastAsia"/>
        </w:rPr>
        <w:t>甲</w:t>
      </w:r>
      <w:r w:rsidR="00AD3031" w:rsidRPr="00AD3031">
        <w:rPr>
          <w:rFonts w:hint="eastAsia"/>
        </w:rPr>
        <w:t>)</w:t>
      </w:r>
      <w:r w:rsidR="00AD3031" w:rsidRPr="00AD3031">
        <w:rPr>
          <w:rFonts w:hint="eastAsia"/>
        </w:rPr>
        <w:t>项提出的申诉，缔约国认为，来文提交人没有解释该条赋予他们的权利是如何被侵犯的。缔约国具体指出，其国内法律框架规定，驱逐令的执行要推迟到提出上诉的法定时限期满之后。如果满足了准予上诉以暂缓执行效力的条件，并且如果在一周内没有准予此种效力，寻求庇护者即可请求最高行政法院就作出此种裁决确定适当时限。宪法法院同意，只要在裁决作出之前暂</w:t>
      </w:r>
      <w:r w:rsidR="002003DB">
        <w:rPr>
          <w:rFonts w:hint="eastAsia"/>
        </w:rPr>
        <w:t>缓递解出境</w:t>
      </w:r>
      <w:r w:rsidR="00AD3031" w:rsidRPr="00AD3031">
        <w:rPr>
          <w:rFonts w:hint="eastAsia"/>
        </w:rPr>
        <w:t>，</w:t>
      </w:r>
      <w:r w:rsidR="00AD3031" w:rsidRPr="00E83443">
        <w:rPr>
          <w:rFonts w:hint="eastAsia"/>
        </w:rPr>
        <w:t>上诉法院即可就是否</w:t>
      </w:r>
      <w:r w:rsidR="00AE6BE2" w:rsidRPr="00E83443">
        <w:rPr>
          <w:rFonts w:hint="eastAsia"/>
        </w:rPr>
        <w:t>给</w:t>
      </w:r>
      <w:r w:rsidR="00AD3031" w:rsidRPr="00E83443">
        <w:rPr>
          <w:rFonts w:hint="eastAsia"/>
        </w:rPr>
        <w:t>予上诉暂</w:t>
      </w:r>
      <w:r w:rsidR="002003DB" w:rsidRPr="00E83443">
        <w:rPr>
          <w:rFonts w:hint="eastAsia"/>
        </w:rPr>
        <w:t>缓执行</w:t>
      </w:r>
      <w:r w:rsidR="00AD3031" w:rsidRPr="00E83443">
        <w:rPr>
          <w:rFonts w:hint="eastAsia"/>
        </w:rPr>
        <w:t>效力事宜逐案作出裁决</w:t>
      </w:r>
      <w:r w:rsidR="00AD3031" w:rsidRPr="00AD3031">
        <w:rPr>
          <w:rFonts w:hint="eastAsia"/>
        </w:rPr>
        <w:t>。</w:t>
      </w:r>
    </w:p>
    <w:p w14:paraId="61D63BA9" w14:textId="619D1959" w:rsidR="00D949F3" w:rsidRPr="00325D2F" w:rsidRDefault="00D949F3" w:rsidP="00975C66">
      <w:pPr>
        <w:pStyle w:val="SingleTxt"/>
        <w:spacing w:after="120" w:line="316" w:lineRule="exact"/>
      </w:pPr>
      <w:r w:rsidRPr="0010075E">
        <w:t>5.9</w:t>
      </w:r>
      <w:r w:rsidR="00AD3031">
        <w:tab/>
      </w:r>
      <w:r w:rsidRPr="0010075E">
        <w:t>缔约国强调，在奥地利，独立司法当局在仔细审查申请人</w:t>
      </w:r>
      <w:r w:rsidRPr="0010075E">
        <w:rPr>
          <w:rFonts w:ascii="宋体" w:hAnsi="宋体" w:cs="宋体" w:hint="eastAsia"/>
        </w:rPr>
        <w:t>所</w:t>
      </w:r>
      <w:r w:rsidRPr="0010075E">
        <w:t>提交的文件后，会在很短时间内就</w:t>
      </w:r>
      <w:r w:rsidRPr="0010075E">
        <w:rPr>
          <w:rFonts w:ascii="宋体" w:hAnsi="宋体" w:cs="宋体" w:hint="eastAsia"/>
        </w:rPr>
        <w:t>暂缓执行效力</w:t>
      </w:r>
      <w:r w:rsidRPr="0010075E">
        <w:t>的请求作出决定。奥地利法律要求决策当局审查执行驱逐令是否违反</w:t>
      </w:r>
      <w:r w:rsidRPr="0010075E">
        <w:rPr>
          <w:rFonts w:ascii="宋体" w:hAnsi="宋体" w:cs="宋体" w:hint="eastAsia"/>
        </w:rPr>
        <w:t>不推回</w:t>
      </w:r>
      <w:r w:rsidRPr="0010075E">
        <w:t>原则。</w:t>
      </w:r>
    </w:p>
    <w:p w14:paraId="72BBBD0D" w14:textId="20CBD4E5" w:rsidR="00D949F3" w:rsidRDefault="00D949F3" w:rsidP="00D949F3">
      <w:pPr>
        <w:pStyle w:val="SingleTxt"/>
      </w:pPr>
      <w:r w:rsidRPr="0010075E">
        <w:t>5.10</w:t>
      </w:r>
      <w:r w:rsidR="00AD3031">
        <w:t xml:space="preserve">  </w:t>
      </w:r>
      <w:r w:rsidRPr="0010075E">
        <w:t>缔约国指出，</w:t>
      </w:r>
      <w:r w:rsidRPr="0010075E">
        <w:rPr>
          <w:rFonts w:ascii="宋体" w:hAnsi="宋体" w:cs="宋体" w:hint="eastAsia"/>
        </w:rPr>
        <w:t>对</w:t>
      </w:r>
      <w:r w:rsidRPr="0010075E">
        <w:t>联邦行政法院裁决</w:t>
      </w:r>
      <w:r w:rsidRPr="0010075E">
        <w:rPr>
          <w:rFonts w:ascii="宋体" w:hAnsi="宋体" w:cs="宋体" w:hint="eastAsia"/>
        </w:rPr>
        <w:t>提出</w:t>
      </w:r>
      <w:r w:rsidRPr="0010075E">
        <w:t>上诉</w:t>
      </w:r>
      <w:r w:rsidRPr="0010075E">
        <w:rPr>
          <w:rFonts w:ascii="宋体" w:hAnsi="宋体" w:cs="宋体" w:hint="eastAsia"/>
        </w:rPr>
        <w:t>者</w:t>
      </w:r>
      <w:r w:rsidRPr="0010075E">
        <w:t>可</w:t>
      </w:r>
      <w:r w:rsidRPr="0010075E">
        <w:rPr>
          <w:rFonts w:ascii="宋体" w:hAnsi="宋体" w:cs="宋体" w:hint="eastAsia"/>
        </w:rPr>
        <w:t>上诉至</w:t>
      </w:r>
      <w:r w:rsidRPr="0010075E">
        <w:t>最高行政法院和宪法法院，因此</w:t>
      </w:r>
      <w:r w:rsidRPr="0010075E">
        <w:rPr>
          <w:rFonts w:ascii="宋体" w:hAnsi="宋体" w:cs="宋体" w:hint="eastAsia"/>
        </w:rPr>
        <w:t>，来文提交人</w:t>
      </w:r>
      <w:r w:rsidRPr="0010075E">
        <w:t>对其庇护申请被拒绝拥有有效的法律补救措施。</w:t>
      </w:r>
      <w:r w:rsidRPr="0010075E">
        <w:rPr>
          <w:rFonts w:ascii="宋体" w:hAnsi="宋体" w:cs="宋体" w:hint="eastAsia"/>
        </w:rPr>
        <w:t>来文提交人</w:t>
      </w:r>
      <w:r w:rsidRPr="0010075E">
        <w:t>确实向宪法法院上诉，但没有向最高行政法院上诉。</w:t>
      </w:r>
      <w:r w:rsidRPr="00125F3D">
        <w:rPr>
          <w:rStyle w:val="a3"/>
          <w:rFonts w:eastAsia="Source Han Sans Regular"/>
        </w:rPr>
        <w:footnoteReference w:id="19"/>
      </w:r>
    </w:p>
    <w:p w14:paraId="06DEF594" w14:textId="5B4D5699" w:rsidR="00AD3031"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AD3031">
        <w:rPr>
          <w:rFonts w:hint="eastAsia"/>
        </w:rPr>
        <w:t>来文提交人对缔约国意见的评论</w:t>
      </w:r>
    </w:p>
    <w:p w14:paraId="5AB8CCD9" w14:textId="327FF054" w:rsidR="00AD3031" w:rsidRDefault="00AD3031" w:rsidP="00AD3031">
      <w:pPr>
        <w:pStyle w:val="SingleTxt"/>
      </w:pPr>
      <w:r>
        <w:rPr>
          <w:rFonts w:hint="eastAsia"/>
        </w:rPr>
        <w:t>6.1</w:t>
      </w:r>
      <w:r>
        <w:rPr>
          <w:rFonts w:hint="eastAsia"/>
        </w:rPr>
        <w:tab/>
      </w:r>
      <w:r>
        <w:rPr>
          <w:rFonts w:hint="eastAsia"/>
        </w:rPr>
        <w:t>来文提交人在</w:t>
      </w:r>
      <w:r>
        <w:rPr>
          <w:rFonts w:hint="eastAsia"/>
        </w:rPr>
        <w:t>2017</w:t>
      </w:r>
      <w:r>
        <w:rPr>
          <w:rFonts w:hint="eastAsia"/>
        </w:rPr>
        <w:t>年</w:t>
      </w:r>
      <w:r>
        <w:rPr>
          <w:rFonts w:hint="eastAsia"/>
        </w:rPr>
        <w:t>10</w:t>
      </w:r>
      <w:r>
        <w:rPr>
          <w:rFonts w:hint="eastAsia"/>
        </w:rPr>
        <w:t>月</w:t>
      </w:r>
      <w:r>
        <w:rPr>
          <w:rFonts w:hint="eastAsia"/>
        </w:rPr>
        <w:t>24</w:t>
      </w:r>
      <w:r>
        <w:rPr>
          <w:rFonts w:hint="eastAsia"/>
        </w:rPr>
        <w:t>日的评论中指出，</w:t>
      </w:r>
      <w:r>
        <w:rPr>
          <w:rFonts w:hint="eastAsia"/>
        </w:rPr>
        <w:t>2017</w:t>
      </w:r>
      <w:r>
        <w:rPr>
          <w:rFonts w:hint="eastAsia"/>
        </w:rPr>
        <w:t>年</w:t>
      </w:r>
      <w:r>
        <w:rPr>
          <w:rFonts w:hint="eastAsia"/>
        </w:rPr>
        <w:t>6</w:t>
      </w:r>
      <w:r>
        <w:rPr>
          <w:rFonts w:hint="eastAsia"/>
        </w:rPr>
        <w:t>月，奥地利宪法法院宣布联邦行政法院关于将一名带着两名未成年子女的母亲移交给保加利亚的裁决无效，因为联邦行政法院没有认识到保加利亚的住房状况已经恶化到令人无法满意的地步。判决书指出，难民署在</w:t>
      </w:r>
      <w:r>
        <w:rPr>
          <w:rFonts w:hint="eastAsia"/>
        </w:rPr>
        <w:t>2014</w:t>
      </w:r>
      <w:r>
        <w:rPr>
          <w:rFonts w:hint="eastAsia"/>
        </w:rPr>
        <w:t>年</w:t>
      </w:r>
      <w:r>
        <w:rPr>
          <w:rFonts w:hint="eastAsia"/>
        </w:rPr>
        <w:t>4</w:t>
      </w:r>
      <w:r>
        <w:rPr>
          <w:rFonts w:hint="eastAsia"/>
        </w:rPr>
        <w:t>月就保加利亚庇护程序的改进发表了意见，此后，</w:t>
      </w:r>
      <w:r>
        <w:rPr>
          <w:rFonts w:hint="eastAsia"/>
        </w:rPr>
        <w:t>2015</w:t>
      </w:r>
      <w:r>
        <w:rPr>
          <w:rFonts w:hint="eastAsia"/>
        </w:rPr>
        <w:t>年保加利亚的住宿条件恶化。</w:t>
      </w:r>
    </w:p>
    <w:p w14:paraId="3D26B634" w14:textId="71339DE1" w:rsidR="00D949F3" w:rsidRDefault="00D949F3" w:rsidP="00D949F3">
      <w:pPr>
        <w:pStyle w:val="SingleTxt"/>
      </w:pPr>
      <w:r>
        <w:rPr>
          <w:rFonts w:hint="eastAsia"/>
        </w:rPr>
        <w:t>6.2</w:t>
      </w:r>
      <w:r>
        <w:rPr>
          <w:rFonts w:hint="eastAsia"/>
        </w:rPr>
        <w:tab/>
      </w:r>
      <w:r>
        <w:rPr>
          <w:rFonts w:hint="eastAsia"/>
        </w:rPr>
        <w:t>来文提交人争辩指出，在他们的案件中，联邦行政法院得出了基本相同的结论。他们坚持认为，宪法法院在</w:t>
      </w:r>
      <w:r>
        <w:rPr>
          <w:rFonts w:hint="eastAsia"/>
        </w:rPr>
        <w:t>2017</w:t>
      </w:r>
      <w:r>
        <w:rPr>
          <w:rFonts w:hint="eastAsia"/>
        </w:rPr>
        <w:t>年</w:t>
      </w:r>
      <w:r>
        <w:rPr>
          <w:rFonts w:hint="eastAsia"/>
        </w:rPr>
        <w:t>6</w:t>
      </w:r>
      <w:r>
        <w:rPr>
          <w:rFonts w:hint="eastAsia"/>
        </w:rPr>
        <w:t>月作出判决之后采取了与判决不一致的行动，即，三个月后认定来文提交人的上诉没有足够的胜诉机会。在其提交宪法法院的案件中，来文提交人提到难民署</w:t>
      </w:r>
      <w:r>
        <w:rPr>
          <w:rFonts w:hint="eastAsia"/>
        </w:rPr>
        <w:t>2016</w:t>
      </w:r>
      <w:r>
        <w:rPr>
          <w:rFonts w:hint="eastAsia"/>
        </w:rPr>
        <w:t>年</w:t>
      </w:r>
      <w:r>
        <w:rPr>
          <w:rFonts w:hint="eastAsia"/>
        </w:rPr>
        <w:t>11</w:t>
      </w:r>
      <w:r>
        <w:rPr>
          <w:rFonts w:hint="eastAsia"/>
        </w:rPr>
        <w:t>月</w:t>
      </w:r>
      <w:r>
        <w:rPr>
          <w:rFonts w:hint="eastAsia"/>
        </w:rPr>
        <w:t>29</w:t>
      </w:r>
      <w:r>
        <w:rPr>
          <w:rFonts w:hint="eastAsia"/>
        </w:rPr>
        <w:t>日的一份报告，其中提到保加利亚的接待条件恶化。来文提交人表示，他们打算向最高行政法院提出上诉。</w:t>
      </w:r>
      <w:r w:rsidR="00AD3031" w:rsidRPr="00125F3D">
        <w:rPr>
          <w:rStyle w:val="a3"/>
        </w:rPr>
        <w:footnoteReference w:id="20"/>
      </w:r>
      <w:r>
        <w:rPr>
          <w:rFonts w:hint="eastAsia"/>
        </w:rPr>
        <w:t xml:space="preserve"> </w:t>
      </w:r>
    </w:p>
    <w:p w14:paraId="1128CCD9" w14:textId="77777777" w:rsidR="00D949F3" w:rsidRDefault="00D949F3" w:rsidP="00D949F3">
      <w:pPr>
        <w:pStyle w:val="SingleTxt"/>
      </w:pPr>
      <w:r>
        <w:rPr>
          <w:rFonts w:hint="eastAsia"/>
        </w:rPr>
        <w:t>6.3</w:t>
      </w:r>
      <w:r>
        <w:rPr>
          <w:rFonts w:hint="eastAsia"/>
        </w:rPr>
        <w:tab/>
      </w:r>
      <w:r>
        <w:rPr>
          <w:rFonts w:hint="eastAsia"/>
        </w:rPr>
        <w:t>在他们被遣送到保加利亚后，那位父亲从楼梯上摔下来，不得不接受手术。因术后炎症，他需要再做一次手术，但尚不清楚治疗费用由谁承担。那位母亲在绊倒后也需要医疗检查，但由于缺乏口译员，在事件发生一周多后，她仍然没有得到治疗。</w:t>
      </w:r>
    </w:p>
    <w:p w14:paraId="65476025" w14:textId="370204ED" w:rsidR="00D949F3" w:rsidRDefault="00D949F3" w:rsidP="00D949F3">
      <w:pPr>
        <w:pStyle w:val="SingleTxt"/>
      </w:pPr>
      <w:r>
        <w:rPr>
          <w:rFonts w:hint="eastAsia"/>
        </w:rPr>
        <w:t>6.4</w:t>
      </w:r>
      <w:r>
        <w:rPr>
          <w:rFonts w:hint="eastAsia"/>
        </w:rPr>
        <w:tab/>
      </w:r>
      <w:r>
        <w:rPr>
          <w:rFonts w:hint="eastAsia"/>
        </w:rPr>
        <w:t>来文提交人指出，返回保加利亚后，他们住在索非亚附近的集体宿舍。他们指出，他们住在非常偏远的地方；父亲必须拄拐杖</w:t>
      </w:r>
      <w:r w:rsidR="000B04ED">
        <w:rPr>
          <w:rFonts w:hint="eastAsia"/>
        </w:rPr>
        <w:t>，</w:t>
      </w:r>
      <w:r>
        <w:rPr>
          <w:rFonts w:hint="eastAsia"/>
        </w:rPr>
        <w:t>所以不能陪孩子们上学，孩子们因此没有上学；母亲因为抑郁不能照看孩子。一家人住在一间不能上锁的房间里。他们最初从国家获得每人每月</w:t>
      </w:r>
      <w:r>
        <w:rPr>
          <w:rFonts w:hint="eastAsia"/>
        </w:rPr>
        <w:t>14</w:t>
      </w:r>
      <w:r>
        <w:rPr>
          <w:rFonts w:hint="eastAsia"/>
        </w:rPr>
        <w:t>欧元的补助，但这些补助已经停止。来文提交人还认为，由于缺乏口译员，他们无法充分了解保加利亚庇护程序的现状。</w:t>
      </w:r>
    </w:p>
    <w:p w14:paraId="7E4057EF" w14:textId="6D896250" w:rsidR="00D949F3" w:rsidRDefault="00D949F3" w:rsidP="00D949F3">
      <w:pPr>
        <w:pStyle w:val="SingleTxt"/>
      </w:pPr>
      <w:r>
        <w:rPr>
          <w:rFonts w:hint="eastAsia"/>
        </w:rPr>
        <w:t>6.5</w:t>
      </w:r>
      <w:r>
        <w:rPr>
          <w:rFonts w:hint="eastAsia"/>
        </w:rPr>
        <w:tab/>
      </w:r>
      <w:r>
        <w:rPr>
          <w:rFonts w:hint="eastAsia"/>
        </w:rPr>
        <w:t>来文提交人提到关于保加利亚境内庇护程序和接收条件情况的报告。</w:t>
      </w:r>
      <w:r w:rsidR="00AD3031" w:rsidRPr="00125F3D">
        <w:rPr>
          <w:rStyle w:val="a3"/>
        </w:rPr>
        <w:footnoteReference w:id="21"/>
      </w:r>
      <w:r>
        <w:rPr>
          <w:rFonts w:hint="eastAsia"/>
        </w:rPr>
        <w:t xml:space="preserve"> </w:t>
      </w:r>
      <w:r>
        <w:rPr>
          <w:rFonts w:hint="eastAsia"/>
        </w:rPr>
        <w:t>他们注意到，欧盟的若干成员国在</w:t>
      </w:r>
      <w:r>
        <w:rPr>
          <w:rFonts w:hint="eastAsia"/>
        </w:rPr>
        <w:t>2016</w:t>
      </w:r>
      <w:r>
        <w:rPr>
          <w:rFonts w:hint="eastAsia"/>
        </w:rPr>
        <w:t>年</w:t>
      </w:r>
      <w:r>
        <w:rPr>
          <w:rFonts w:hint="eastAsia"/>
        </w:rPr>
        <w:t>1</w:t>
      </w:r>
      <w:r>
        <w:rPr>
          <w:rFonts w:hint="eastAsia"/>
        </w:rPr>
        <w:t>月至</w:t>
      </w:r>
      <w:r>
        <w:rPr>
          <w:rFonts w:hint="eastAsia"/>
        </w:rPr>
        <w:t>11</w:t>
      </w:r>
      <w:r>
        <w:rPr>
          <w:rFonts w:hint="eastAsia"/>
        </w:rPr>
        <w:t>月期间停止了根据《都柏林规则》向保加利亚移交人员。报告证实保加利亚庇护系统存在严重缺陷，包括长期拘留、设施过度拥挤、卫生和生活条件恶劣以及缺乏住宿、营养和基本医疗服务以外的支持，包括从</w:t>
      </w:r>
      <w:r>
        <w:rPr>
          <w:rFonts w:hint="eastAsia"/>
        </w:rPr>
        <w:t>2015</w:t>
      </w:r>
      <w:r>
        <w:rPr>
          <w:rFonts w:hint="eastAsia"/>
        </w:rPr>
        <w:t>年</w:t>
      </w:r>
      <w:r>
        <w:rPr>
          <w:rFonts w:hint="eastAsia"/>
        </w:rPr>
        <w:t>2</w:t>
      </w:r>
      <w:r>
        <w:rPr>
          <w:rFonts w:hint="eastAsia"/>
        </w:rPr>
        <w:t>月</w:t>
      </w:r>
      <w:r>
        <w:rPr>
          <w:rFonts w:hint="eastAsia"/>
        </w:rPr>
        <w:t>1</w:t>
      </w:r>
      <w:r>
        <w:rPr>
          <w:rFonts w:hint="eastAsia"/>
        </w:rPr>
        <w:t>日起取消每月津贴。</w:t>
      </w:r>
    </w:p>
    <w:p w14:paraId="057A6CA1" w14:textId="77777777" w:rsidR="00D949F3" w:rsidRDefault="00D949F3" w:rsidP="00D949F3">
      <w:pPr>
        <w:pStyle w:val="SingleTxt"/>
      </w:pPr>
      <w:r>
        <w:rPr>
          <w:rFonts w:hint="eastAsia"/>
        </w:rPr>
        <w:t>6.6</w:t>
      </w:r>
      <w:r>
        <w:rPr>
          <w:rFonts w:hint="eastAsia"/>
        </w:rPr>
        <w:tab/>
      </w:r>
      <w:r>
        <w:rPr>
          <w:rFonts w:hint="eastAsia"/>
        </w:rPr>
        <w:t>来文提交人指出，</w:t>
      </w:r>
      <w:r>
        <w:rPr>
          <w:rFonts w:hint="eastAsia"/>
        </w:rPr>
        <w:t>2016</w:t>
      </w:r>
      <w:r>
        <w:rPr>
          <w:rFonts w:hint="eastAsia"/>
        </w:rPr>
        <w:t>年</w:t>
      </w:r>
      <w:r>
        <w:rPr>
          <w:rFonts w:hint="eastAsia"/>
        </w:rPr>
        <w:t>12</w:t>
      </w:r>
      <w:r>
        <w:rPr>
          <w:rFonts w:hint="eastAsia"/>
        </w:rPr>
        <w:t>月，委员会在</w:t>
      </w:r>
      <w:r>
        <w:rPr>
          <w:rFonts w:hint="eastAsia"/>
        </w:rPr>
        <w:t>R.A.A.</w:t>
      </w:r>
      <w:r>
        <w:rPr>
          <w:rFonts w:hint="eastAsia"/>
        </w:rPr>
        <w:t>和</w:t>
      </w:r>
      <w:r>
        <w:rPr>
          <w:rFonts w:hint="eastAsia"/>
        </w:rPr>
        <w:t>Z.M.</w:t>
      </w:r>
      <w:r>
        <w:rPr>
          <w:rFonts w:hint="eastAsia"/>
        </w:rPr>
        <w:t>诉丹麦一案中得出结论，将一个叙利亚家庭遣送到保加利亚会构成对《公约》第七条的违犯。来文提交人还提出，奥地利和匈牙利在</w:t>
      </w:r>
      <w:r>
        <w:rPr>
          <w:rFonts w:hint="eastAsia"/>
        </w:rPr>
        <w:t>2017</w:t>
      </w:r>
      <w:r>
        <w:rPr>
          <w:rFonts w:hint="eastAsia"/>
        </w:rPr>
        <w:t>年将提交来文的脆弱的叙利亚</w:t>
      </w:r>
      <w:r>
        <w:rPr>
          <w:rFonts w:hint="eastAsia"/>
        </w:rPr>
        <w:t>-</w:t>
      </w:r>
      <w:r>
        <w:rPr>
          <w:rFonts w:hint="eastAsia"/>
        </w:rPr>
        <w:t>库尔德人和阿富汗人遣送到保加利亚，尽管委员会要求采取临时措施。来文提交人提到了奥地利、比利时、法国、德国、意大利和荷兰法院在</w:t>
      </w:r>
      <w:r>
        <w:rPr>
          <w:rFonts w:hint="eastAsia"/>
        </w:rPr>
        <w:t>2016</w:t>
      </w:r>
      <w:r>
        <w:rPr>
          <w:rFonts w:hint="eastAsia"/>
        </w:rPr>
        <w:t>年和</w:t>
      </w:r>
      <w:r>
        <w:rPr>
          <w:rFonts w:hint="eastAsia"/>
        </w:rPr>
        <w:t>2017</w:t>
      </w:r>
      <w:r>
        <w:rPr>
          <w:rFonts w:hint="eastAsia"/>
        </w:rPr>
        <w:t>年作出的裁决，认为根据《都柏林规则》将个人遣送到保加利亚会带来不人道或有辱人格待遇的风险，并观察到保加利亚庇护制度存在系统性缺陷。</w:t>
      </w:r>
    </w:p>
    <w:p w14:paraId="44A61941" w14:textId="04555357" w:rsidR="00D949F3"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Pr>
          <w:rFonts w:hint="eastAsia"/>
        </w:rPr>
        <w:t>缔约国的补充意见</w:t>
      </w:r>
    </w:p>
    <w:p w14:paraId="3323B85E" w14:textId="77777777" w:rsidR="00D949F3" w:rsidRDefault="00D949F3" w:rsidP="00D949F3">
      <w:pPr>
        <w:pStyle w:val="SingleTxt"/>
      </w:pPr>
      <w:r>
        <w:rPr>
          <w:rFonts w:hint="eastAsia"/>
        </w:rPr>
        <w:t>7.</w:t>
      </w:r>
      <w:r>
        <w:rPr>
          <w:rFonts w:hint="eastAsia"/>
        </w:rPr>
        <w:tab/>
        <w:t>2018</w:t>
      </w:r>
      <w:r>
        <w:rPr>
          <w:rFonts w:hint="eastAsia"/>
        </w:rPr>
        <w:t>年</w:t>
      </w:r>
      <w:r>
        <w:rPr>
          <w:rFonts w:hint="eastAsia"/>
        </w:rPr>
        <w:t>5</w:t>
      </w:r>
      <w:r>
        <w:rPr>
          <w:rFonts w:hint="eastAsia"/>
        </w:rPr>
        <w:t>月</w:t>
      </w:r>
      <w:r>
        <w:rPr>
          <w:rFonts w:hint="eastAsia"/>
        </w:rPr>
        <w:t>29</w:t>
      </w:r>
      <w:r>
        <w:rPr>
          <w:rFonts w:hint="eastAsia"/>
        </w:rPr>
        <w:t>日，缔约国补充指出，宪法法院在</w:t>
      </w:r>
      <w:r>
        <w:rPr>
          <w:rFonts w:hint="eastAsia"/>
        </w:rPr>
        <w:t>2017</w:t>
      </w:r>
      <w:r>
        <w:rPr>
          <w:rFonts w:hint="eastAsia"/>
        </w:rPr>
        <w:t>年</w:t>
      </w:r>
      <w:r>
        <w:rPr>
          <w:rFonts w:hint="eastAsia"/>
        </w:rPr>
        <w:t>9</w:t>
      </w:r>
      <w:r>
        <w:rPr>
          <w:rFonts w:hint="eastAsia"/>
        </w:rPr>
        <w:t>月</w:t>
      </w:r>
      <w:r>
        <w:rPr>
          <w:rFonts w:hint="eastAsia"/>
        </w:rPr>
        <w:t>21</w:t>
      </w:r>
      <w:r>
        <w:rPr>
          <w:rFonts w:hint="eastAsia"/>
        </w:rPr>
        <w:t>日的裁决中得出结论，联邦行政法院没有以违反人权法的方式解释奥地利法律，也没有犯下任何构成违反人权法的严重程序性错误。缔约国指出，</w:t>
      </w:r>
      <w:r>
        <w:rPr>
          <w:rFonts w:hint="eastAsia"/>
        </w:rPr>
        <w:t>2018</w:t>
      </w:r>
      <w:r>
        <w:rPr>
          <w:rFonts w:hint="eastAsia"/>
        </w:rPr>
        <w:t>年</w:t>
      </w:r>
      <w:r>
        <w:rPr>
          <w:rFonts w:hint="eastAsia"/>
        </w:rPr>
        <w:t>2</w:t>
      </w:r>
      <w:r>
        <w:rPr>
          <w:rFonts w:hint="eastAsia"/>
        </w:rPr>
        <w:t>月</w:t>
      </w:r>
      <w:r>
        <w:rPr>
          <w:rFonts w:hint="eastAsia"/>
        </w:rPr>
        <w:t>20</w:t>
      </w:r>
      <w:r>
        <w:rPr>
          <w:rFonts w:hint="eastAsia"/>
        </w:rPr>
        <w:t>日，最高行政法院驳回了那位父亲的上诉，理由是他未能反驳他可以安全地被遣送到欧洲联盟另一个成员国的推定。缔约国重申，奥地利的几家独立法院已经彻底仔细地审查了来文提交人的主张，但无法确定是否存在侵犯人权的真正风险。缔约国重申，应认定来文不可受理，理由是未用尽国内补救办法和证据不足。</w:t>
      </w:r>
    </w:p>
    <w:p w14:paraId="7C64BB3F" w14:textId="190A3C4D" w:rsidR="00D949F3"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Pr>
          <w:rFonts w:hint="eastAsia"/>
        </w:rPr>
        <w:t>来文提交人提交的补充文件</w:t>
      </w:r>
    </w:p>
    <w:p w14:paraId="3F705C91" w14:textId="37411C06" w:rsidR="00D949F3" w:rsidRDefault="00D949F3" w:rsidP="00D949F3">
      <w:pPr>
        <w:pStyle w:val="SingleTxt"/>
      </w:pPr>
      <w:r>
        <w:rPr>
          <w:rFonts w:hint="eastAsia"/>
        </w:rPr>
        <w:t>8.1</w:t>
      </w:r>
      <w:r>
        <w:rPr>
          <w:rFonts w:hint="eastAsia"/>
        </w:rPr>
        <w:tab/>
      </w:r>
      <w:r>
        <w:rPr>
          <w:rFonts w:hint="eastAsia"/>
        </w:rPr>
        <w:t>来文提交人在</w:t>
      </w:r>
      <w:r>
        <w:rPr>
          <w:rFonts w:hint="eastAsia"/>
        </w:rPr>
        <w:t>2018</w:t>
      </w:r>
      <w:r>
        <w:rPr>
          <w:rFonts w:hint="eastAsia"/>
        </w:rPr>
        <w:t>年</w:t>
      </w:r>
      <w:r>
        <w:rPr>
          <w:rFonts w:hint="eastAsia"/>
        </w:rPr>
        <w:t>8</w:t>
      </w:r>
      <w:r>
        <w:rPr>
          <w:rFonts w:hint="eastAsia"/>
        </w:rPr>
        <w:t>月</w:t>
      </w:r>
      <w:r>
        <w:rPr>
          <w:rFonts w:hint="eastAsia"/>
        </w:rPr>
        <w:t>31</w:t>
      </w:r>
      <w:r>
        <w:rPr>
          <w:rFonts w:hint="eastAsia"/>
        </w:rPr>
        <w:t>日的补充评论中对缔约国有关他们没有用尽国内补救办法的论点提出异议。他们认为，虽然缔约国提到向宪法法院和最高行政法院提出上诉的可能性，但在提交本来文之时，他们可获得的唯一补救办法是向联邦行政法院提出的未决上诉。由于该上诉没有被授予暂缓效力，来文提交人不断受到驱逐威胁，但没有进一步评估遣送他们是否会导致违反《公约》第七条。来文提交人确实于</w:t>
      </w:r>
      <w:r>
        <w:rPr>
          <w:rFonts w:hint="eastAsia"/>
        </w:rPr>
        <w:t>2017</w:t>
      </w:r>
      <w:r>
        <w:rPr>
          <w:rFonts w:hint="eastAsia"/>
        </w:rPr>
        <w:t>年</w:t>
      </w:r>
      <w:r>
        <w:rPr>
          <w:rFonts w:hint="eastAsia"/>
        </w:rPr>
        <w:t>3</w:t>
      </w:r>
      <w:r>
        <w:rPr>
          <w:rFonts w:hint="eastAsia"/>
        </w:rPr>
        <w:t>月</w:t>
      </w:r>
      <w:r>
        <w:rPr>
          <w:rFonts w:hint="eastAsia"/>
        </w:rPr>
        <w:t>16</w:t>
      </w:r>
      <w:r>
        <w:rPr>
          <w:rFonts w:hint="eastAsia"/>
        </w:rPr>
        <w:t>日被遣送到保加利亚。因此，在提交来文之时，他们没有可以阻止他们被遣送到保加利亚的补救办法。来文提交人回顾说，委员会认为与</w:t>
      </w:r>
      <w:proofErr w:type="spellStart"/>
      <w:r>
        <w:rPr>
          <w:rFonts w:hint="eastAsia"/>
        </w:rPr>
        <w:t>Simalae</w:t>
      </w:r>
      <w:proofErr w:type="spellEnd"/>
      <w:r>
        <w:rPr>
          <w:rFonts w:hint="eastAsia"/>
        </w:rPr>
        <w:t xml:space="preserve"> </w:t>
      </w:r>
      <w:proofErr w:type="spellStart"/>
      <w:r>
        <w:rPr>
          <w:rFonts w:hint="eastAsia"/>
        </w:rPr>
        <w:t>Toala</w:t>
      </w:r>
      <w:proofErr w:type="spellEnd"/>
      <w:r>
        <w:rPr>
          <w:rFonts w:hint="eastAsia"/>
        </w:rPr>
        <w:t>等人诉新西兰一案有关的来文可以受理，因为委员会不清楚来文提交人仍可使用的任何补救办法是否能有效防止他们被驱逐出境。</w:t>
      </w:r>
      <w:r w:rsidR="00AD3031" w:rsidRPr="00125F3D">
        <w:rPr>
          <w:rStyle w:val="a3"/>
        </w:rPr>
        <w:footnoteReference w:id="22"/>
      </w:r>
      <w:r>
        <w:rPr>
          <w:rFonts w:hint="eastAsia"/>
        </w:rPr>
        <w:t xml:space="preserve"> </w:t>
      </w:r>
      <w:r>
        <w:rPr>
          <w:rFonts w:hint="eastAsia"/>
        </w:rPr>
        <w:t>来文提交人强调，委员会已多次明确表示，包括在国家报告中明确表示，针对驱逐的有效补救措施必须具有暂缓效力，</w:t>
      </w:r>
      <w:r w:rsidR="00AD3031" w:rsidRPr="00125F3D">
        <w:rPr>
          <w:rStyle w:val="a3"/>
        </w:rPr>
        <w:footnoteReference w:id="23"/>
      </w:r>
      <w:r>
        <w:rPr>
          <w:rFonts w:hint="eastAsia"/>
        </w:rPr>
        <w:t xml:space="preserve"> </w:t>
      </w:r>
      <w:r>
        <w:rPr>
          <w:rFonts w:hint="eastAsia"/>
        </w:rPr>
        <w:t>并表示禁止酷刑委员会</w:t>
      </w:r>
      <w:r w:rsidR="00AD3031" w:rsidRPr="00125F3D">
        <w:rPr>
          <w:rStyle w:val="a3"/>
        </w:rPr>
        <w:footnoteReference w:id="24"/>
      </w:r>
      <w:r>
        <w:rPr>
          <w:rFonts w:hint="eastAsia"/>
        </w:rPr>
        <w:t xml:space="preserve"> </w:t>
      </w:r>
      <w:r>
        <w:rPr>
          <w:rFonts w:hint="eastAsia"/>
        </w:rPr>
        <w:t>和欧洲人权法院</w:t>
      </w:r>
      <w:r w:rsidR="00AD3031" w:rsidRPr="00125F3D">
        <w:rPr>
          <w:rStyle w:val="a3"/>
        </w:rPr>
        <w:footnoteReference w:id="25"/>
      </w:r>
      <w:r>
        <w:rPr>
          <w:rFonts w:hint="eastAsia"/>
        </w:rPr>
        <w:t xml:space="preserve"> </w:t>
      </w:r>
      <w:r>
        <w:rPr>
          <w:rFonts w:hint="eastAsia"/>
        </w:rPr>
        <w:t>也表达了类似的观点。</w:t>
      </w:r>
    </w:p>
    <w:p w14:paraId="549C0A1B" w14:textId="77777777" w:rsidR="00D949F3" w:rsidRDefault="00D949F3" w:rsidP="00D949F3">
      <w:pPr>
        <w:pStyle w:val="SingleTxt"/>
      </w:pPr>
      <w:r>
        <w:rPr>
          <w:rFonts w:hint="eastAsia"/>
        </w:rPr>
        <w:t>8.2</w:t>
      </w:r>
      <w:r>
        <w:rPr>
          <w:rFonts w:hint="eastAsia"/>
        </w:rPr>
        <w:tab/>
      </w:r>
      <w:r>
        <w:rPr>
          <w:rFonts w:hint="eastAsia"/>
        </w:rPr>
        <w:t>来文提交人认为，根据最高行政法院</w:t>
      </w:r>
      <w:r>
        <w:rPr>
          <w:rFonts w:hint="eastAsia"/>
        </w:rPr>
        <w:t>2018</w:t>
      </w:r>
      <w:r>
        <w:rPr>
          <w:rFonts w:hint="eastAsia"/>
        </w:rPr>
        <w:t>年</w:t>
      </w:r>
      <w:r>
        <w:rPr>
          <w:rFonts w:hint="eastAsia"/>
        </w:rPr>
        <w:t>2</w:t>
      </w:r>
      <w:r>
        <w:rPr>
          <w:rFonts w:hint="eastAsia"/>
        </w:rPr>
        <w:t>月</w:t>
      </w:r>
      <w:r>
        <w:rPr>
          <w:rFonts w:hint="eastAsia"/>
        </w:rPr>
        <w:t>20</w:t>
      </w:r>
      <w:r>
        <w:rPr>
          <w:rFonts w:hint="eastAsia"/>
        </w:rPr>
        <w:t>日的裁决，来文提交人现已用尽现有的国内补救办法。来文提交人争辩指出，在另一个涉及有未成年子女的家庭的案件中，最高行政法院得出结论认为，有关上诉法院没有评估上诉人在被遣送到保加利亚后作为一个脆弱家庭将会面临的不人道或有辱人格待遇的真正风险。来文提交人声称，没有明显原因说明最高行政法院为何仅在几个月后就对他们的案件做出了不同的裁决。</w:t>
      </w:r>
    </w:p>
    <w:p w14:paraId="013C8913" w14:textId="6383B876" w:rsidR="00D949F3" w:rsidRDefault="00D949F3" w:rsidP="00D949F3">
      <w:pPr>
        <w:pStyle w:val="SingleTxt"/>
      </w:pPr>
      <w:r>
        <w:rPr>
          <w:rFonts w:hint="eastAsia"/>
        </w:rPr>
        <w:t>8.3</w:t>
      </w:r>
      <w:r>
        <w:rPr>
          <w:rFonts w:hint="eastAsia"/>
        </w:rPr>
        <w:tab/>
      </w:r>
      <w:r>
        <w:rPr>
          <w:rFonts w:hint="eastAsia"/>
        </w:rPr>
        <w:t>来文提交人指出，那位父亲在保加利亚膝盖严重骨折</w:t>
      </w:r>
      <w:r w:rsidR="00AA2A72">
        <w:rPr>
          <w:rFonts w:hint="eastAsia"/>
        </w:rPr>
        <w:t>，</w:t>
      </w:r>
      <w:r>
        <w:rPr>
          <w:rFonts w:hint="eastAsia"/>
        </w:rPr>
        <w:t>最初没有得到治疗，如今他在伊拉克，仍然很痛苦，行走困难。他被诊断出患有早期膀胱癌。伊拉克的一名医生告诉他，治疗成功率低、费用高。那位母亲在他们辗转伊拉克、土耳其、保加利亚、匈牙利和奥地利期间经历了很多事情，至今仍然饱受严重抑郁症的折磨。她有过一次流产，她将其归因于抑郁、饥饿和心理影响。她正在伊拉克接受心理治疗。五个孩子中有四个（包括最年幼的一个）患有地中海贫血病。最小的女儿想念她在奥地利的同学和朋友，将自己孤立于他们在伊拉克生活的社区之外。三名学龄儿童由于错过了入学截止日期而无法接受教育，但明年就可以入学了。来文提交人声称，他们目前的情况彰显了自从缔约国将他们遣送到保加利亚以来他们所遭受的磨难及其对所有来文提交人身心健康的不利影响。</w:t>
      </w:r>
    </w:p>
    <w:p w14:paraId="0A635A86" w14:textId="77777777" w:rsidR="00D949F3" w:rsidRDefault="00D949F3" w:rsidP="00D949F3">
      <w:pPr>
        <w:pStyle w:val="SingleTxt"/>
      </w:pPr>
      <w:r>
        <w:rPr>
          <w:rFonts w:hint="eastAsia"/>
        </w:rPr>
        <w:t>8.4</w:t>
      </w:r>
      <w:r>
        <w:rPr>
          <w:rFonts w:hint="eastAsia"/>
        </w:rPr>
        <w:tab/>
      </w:r>
      <w:r>
        <w:rPr>
          <w:rFonts w:hint="eastAsia"/>
        </w:rPr>
        <w:t>至于他们的经济状况，来文提交人指出，他们目前依靠亲友的帮助。没有适合那位父亲目前身体状况的工作。来文提交人没有得到任何政府支持。</w:t>
      </w:r>
    </w:p>
    <w:p w14:paraId="20947823" w14:textId="17C9CC21" w:rsidR="00D949F3" w:rsidRDefault="00D949F3" w:rsidP="00D949F3">
      <w:pPr>
        <w:pStyle w:val="SingleTxt"/>
      </w:pPr>
      <w:r>
        <w:rPr>
          <w:rFonts w:hint="eastAsia"/>
        </w:rPr>
        <w:t>8.5</w:t>
      </w:r>
      <w:r>
        <w:rPr>
          <w:rFonts w:hint="eastAsia"/>
        </w:rPr>
        <w:tab/>
      </w:r>
      <w:r>
        <w:rPr>
          <w:rFonts w:hint="eastAsia"/>
        </w:rPr>
        <w:t>来文提交人回顾，在</w:t>
      </w:r>
      <w:r>
        <w:rPr>
          <w:rFonts w:hint="eastAsia"/>
        </w:rPr>
        <w:t>X</w:t>
      </w:r>
      <w:r>
        <w:rPr>
          <w:rFonts w:hint="eastAsia"/>
        </w:rPr>
        <w:t>诉丹麦一案中，委员会认为，缔约国应充分重视个人在被遣送后可能面临的实际人身风险。</w:t>
      </w:r>
      <w:r w:rsidR="00176234" w:rsidRPr="00125F3D">
        <w:rPr>
          <w:rStyle w:val="a3"/>
        </w:rPr>
        <w:footnoteReference w:id="26"/>
      </w:r>
      <w:r>
        <w:rPr>
          <w:rFonts w:hint="eastAsia"/>
        </w:rPr>
        <w:t xml:space="preserve"> </w:t>
      </w:r>
      <w:r>
        <w:rPr>
          <w:rFonts w:hint="eastAsia"/>
        </w:rPr>
        <w:t>来文提交人也回顾</w:t>
      </w:r>
      <w:r>
        <w:rPr>
          <w:rFonts w:hint="eastAsia"/>
        </w:rPr>
        <w:t>Y.A.A.</w:t>
      </w:r>
      <w:r>
        <w:rPr>
          <w:rFonts w:hint="eastAsia"/>
        </w:rPr>
        <w:t>和</w:t>
      </w:r>
      <w:r>
        <w:rPr>
          <w:rFonts w:hint="eastAsia"/>
        </w:rPr>
        <w:t>F.H.M.</w:t>
      </w:r>
      <w:r>
        <w:rPr>
          <w:rFonts w:hint="eastAsia"/>
        </w:rPr>
        <w:t>诉丹麦一案，委员会在该案中指出，被遣送的人在《都柏林规则》规定的第一庇护国的经历可能彰显他们可能面临的特殊风险，因此可能使他们返回第一庇护国成为一种特别痛苦的经历。</w:t>
      </w:r>
      <w:r w:rsidR="00176234" w:rsidRPr="00125F3D">
        <w:rPr>
          <w:rStyle w:val="a3"/>
        </w:rPr>
        <w:footnoteReference w:id="27"/>
      </w:r>
      <w:r w:rsidR="00176234">
        <w:rPr>
          <w:rFonts w:hint="eastAsia"/>
        </w:rPr>
        <w:t xml:space="preserve"> </w:t>
      </w:r>
      <w:r>
        <w:rPr>
          <w:rFonts w:hint="eastAsia"/>
        </w:rPr>
        <w:t>来文提交人指出，在</w:t>
      </w:r>
      <w:proofErr w:type="spellStart"/>
      <w:r>
        <w:rPr>
          <w:rFonts w:hint="eastAsia"/>
        </w:rPr>
        <w:t>Hashi</w:t>
      </w:r>
      <w:proofErr w:type="spellEnd"/>
      <w:r>
        <w:rPr>
          <w:rFonts w:hint="eastAsia"/>
        </w:rPr>
        <w:t>诉丹麦一案中，委员会认为缔约国有责任对来文提交人在意大利将会面临的风险进行个别评估，而不是依赖一般性的假设和报告。</w:t>
      </w:r>
      <w:r w:rsidR="00176234" w:rsidRPr="00125F3D">
        <w:rPr>
          <w:rStyle w:val="a3"/>
        </w:rPr>
        <w:footnoteReference w:id="28"/>
      </w:r>
      <w:r w:rsidR="00176234">
        <w:rPr>
          <w:rFonts w:hint="eastAsia"/>
        </w:rPr>
        <w:t xml:space="preserve"> </w:t>
      </w:r>
      <w:r>
        <w:rPr>
          <w:rFonts w:hint="eastAsia"/>
        </w:rPr>
        <w:t>在那起案件中，来文提交人声称在意大利难以获得足够的食物和医疗服务，营养不良，经常晕倒，几乎流产。</w:t>
      </w:r>
      <w:r w:rsidR="00176234" w:rsidRPr="00125F3D">
        <w:rPr>
          <w:rStyle w:val="a3"/>
        </w:rPr>
        <w:footnoteReference w:id="29"/>
      </w:r>
      <w:r>
        <w:rPr>
          <w:rFonts w:hint="eastAsia"/>
        </w:rPr>
        <w:t xml:space="preserve"> </w:t>
      </w:r>
    </w:p>
    <w:p w14:paraId="7AD19131" w14:textId="77777777" w:rsidR="00D949F3" w:rsidRDefault="00D949F3" w:rsidP="00D949F3">
      <w:pPr>
        <w:pStyle w:val="SingleTxt"/>
      </w:pPr>
      <w:r>
        <w:rPr>
          <w:rFonts w:hint="eastAsia"/>
        </w:rPr>
        <w:t>8.6</w:t>
      </w:r>
      <w:r>
        <w:rPr>
          <w:rFonts w:hint="eastAsia"/>
        </w:rPr>
        <w:tab/>
      </w:r>
      <w:r>
        <w:rPr>
          <w:rFonts w:hint="eastAsia"/>
        </w:rPr>
        <w:t>来文提交人认为，他们的情况与</w:t>
      </w:r>
      <w:r>
        <w:rPr>
          <w:rFonts w:hint="eastAsia"/>
        </w:rPr>
        <w:t>Y.A.A.</w:t>
      </w:r>
      <w:r>
        <w:rPr>
          <w:rFonts w:hint="eastAsia"/>
        </w:rPr>
        <w:t>和</w:t>
      </w:r>
      <w:r>
        <w:rPr>
          <w:rFonts w:hint="eastAsia"/>
        </w:rPr>
        <w:t>F.H.M.</w:t>
      </w:r>
      <w:r>
        <w:rPr>
          <w:rFonts w:hint="eastAsia"/>
        </w:rPr>
        <w:t>诉丹麦案及</w:t>
      </w:r>
      <w:proofErr w:type="spellStart"/>
      <w:r>
        <w:rPr>
          <w:rFonts w:hint="eastAsia"/>
        </w:rPr>
        <w:t>Hashi</w:t>
      </w:r>
      <w:proofErr w:type="spellEnd"/>
      <w:r>
        <w:rPr>
          <w:rFonts w:hint="eastAsia"/>
        </w:rPr>
        <w:t>诉丹麦案的来文提交人提出的情况相似，因为他们在第一庇护国也遭受了不人道的待遇，而且在被遣送出奥地利后受到严重伤害。他们称自己极其脆弱，并坚称缔约国没有审查他们关于他们会在保加利亚面临难以忍受的生活条件的说法。</w:t>
      </w:r>
    </w:p>
    <w:p w14:paraId="54BC0F61" w14:textId="2F9E8D15" w:rsidR="00D949F3" w:rsidRDefault="00E83443" w:rsidP="00975C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0" w:hanging="1267"/>
      </w:pPr>
      <w:r>
        <w:tab/>
      </w:r>
      <w:r>
        <w:tab/>
      </w:r>
      <w:r w:rsidR="00D949F3">
        <w:rPr>
          <w:rFonts w:hint="eastAsia"/>
        </w:rPr>
        <w:t>委员会需审理的问题和议事情况</w:t>
      </w:r>
    </w:p>
    <w:p w14:paraId="4DA6E729" w14:textId="1AFBD215" w:rsidR="00D949F3" w:rsidRPr="00F24D20"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eastAsia="楷体"/>
        </w:rPr>
      </w:pPr>
      <w:r>
        <w:tab/>
      </w:r>
      <w:r>
        <w:tab/>
      </w:r>
      <w:r w:rsidR="00D949F3" w:rsidRPr="00F24D20">
        <w:rPr>
          <w:rFonts w:eastAsia="楷体" w:hint="eastAsia"/>
        </w:rPr>
        <w:t>缔约国未能尊重委员会根据其议事规则第</w:t>
      </w:r>
      <w:r w:rsidR="00D949F3" w:rsidRPr="00F24D20">
        <w:rPr>
          <w:rFonts w:eastAsia="楷体" w:hint="eastAsia"/>
        </w:rPr>
        <w:t>94</w:t>
      </w:r>
      <w:r w:rsidR="00D949F3" w:rsidRPr="00F24D20">
        <w:rPr>
          <w:rFonts w:eastAsia="楷体" w:hint="eastAsia"/>
        </w:rPr>
        <w:t>条提出的采取临时措施的请求</w:t>
      </w:r>
    </w:p>
    <w:p w14:paraId="16FEF174" w14:textId="77777777" w:rsidR="00D949F3" w:rsidRDefault="00D949F3" w:rsidP="00D949F3">
      <w:pPr>
        <w:pStyle w:val="SingleTxt"/>
      </w:pPr>
      <w:r>
        <w:rPr>
          <w:rFonts w:hint="eastAsia"/>
        </w:rPr>
        <w:t>9.1</w:t>
      </w:r>
      <w:r>
        <w:rPr>
          <w:rFonts w:hint="eastAsia"/>
        </w:rPr>
        <w:tab/>
      </w:r>
      <w:r>
        <w:rPr>
          <w:rFonts w:hint="eastAsia"/>
        </w:rPr>
        <w:t>委员会注意到，按照《任择议定书》第</w:t>
      </w:r>
      <w:r>
        <w:rPr>
          <w:rFonts w:hint="eastAsia"/>
        </w:rPr>
        <w:t>1</w:t>
      </w:r>
      <w:r>
        <w:rPr>
          <w:rFonts w:hint="eastAsia"/>
        </w:rPr>
        <w:t>条、根据议事规则第</w:t>
      </w:r>
      <w:r>
        <w:rPr>
          <w:rFonts w:hint="eastAsia"/>
        </w:rPr>
        <w:t>94</w:t>
      </w:r>
      <w:r>
        <w:rPr>
          <w:rFonts w:hint="eastAsia"/>
        </w:rPr>
        <w:t>条通过临时措施，对于该条赋予委员会的作用至关重要。不尊重委员会为防止不可弥补的伤害而要求采取的临时措施破坏了对《公约》所载权利的保护。</w:t>
      </w:r>
    </w:p>
    <w:p w14:paraId="4D81B5A6" w14:textId="70971DDE" w:rsidR="00D949F3" w:rsidRDefault="00D949F3" w:rsidP="00D949F3">
      <w:pPr>
        <w:pStyle w:val="SingleTxt"/>
      </w:pPr>
      <w:r>
        <w:rPr>
          <w:rFonts w:hint="eastAsia"/>
        </w:rPr>
        <w:t>9.2</w:t>
      </w:r>
      <w:r>
        <w:rPr>
          <w:rFonts w:hint="eastAsia"/>
        </w:rPr>
        <w:tab/>
      </w:r>
      <w:r>
        <w:rPr>
          <w:rFonts w:hint="eastAsia"/>
        </w:rPr>
        <w:t>正如委员会关于缔约国根据《任择议定书》</w:t>
      </w:r>
      <w:r w:rsidR="008303E3">
        <w:rPr>
          <w:rFonts w:hint="eastAsia"/>
        </w:rPr>
        <w:t>所</w:t>
      </w:r>
      <w:r>
        <w:rPr>
          <w:rFonts w:hint="eastAsia"/>
        </w:rPr>
        <w:t>承担的义务的第</w:t>
      </w:r>
      <w:hyperlink r:id="rId17" w:history="1">
        <w:r w:rsidRPr="004E0D3E">
          <w:rPr>
            <w:rStyle w:val="af4"/>
            <w:rFonts w:hint="eastAsia"/>
          </w:rPr>
          <w:t>33</w:t>
        </w:r>
      </w:hyperlink>
      <w:r>
        <w:rPr>
          <w:rFonts w:hint="eastAsia"/>
        </w:rPr>
        <w:t>号一般性意见</w:t>
      </w:r>
      <w:r w:rsidR="008303E3" w:rsidRPr="008303E3">
        <w:rPr>
          <w:rFonts w:hint="eastAsia"/>
        </w:rPr>
        <w:t>(2008</w:t>
      </w:r>
      <w:r w:rsidR="008303E3">
        <w:rPr>
          <w:rFonts w:hint="eastAsia"/>
        </w:rPr>
        <w:t>年</w:t>
      </w:r>
      <w:r w:rsidR="008303E3" w:rsidRPr="008303E3">
        <w:rPr>
          <w:rFonts w:hint="eastAsia"/>
        </w:rPr>
        <w:t>)</w:t>
      </w:r>
      <w:r>
        <w:rPr>
          <w:rFonts w:hint="eastAsia"/>
        </w:rPr>
        <w:t>第</w:t>
      </w:r>
      <w:r>
        <w:rPr>
          <w:rFonts w:hint="eastAsia"/>
        </w:rPr>
        <w:t>19</w:t>
      </w:r>
      <w:r>
        <w:rPr>
          <w:rFonts w:hint="eastAsia"/>
        </w:rPr>
        <w:t>段所述，不执行临时措施与真诚尊重根据《任择议定书》确定的个人来文程序的义务不符。因此，委员会认为，缔约国没有尊重</w:t>
      </w:r>
      <w:r>
        <w:rPr>
          <w:rFonts w:hint="eastAsia"/>
        </w:rPr>
        <w:t>2017</w:t>
      </w:r>
      <w:r>
        <w:rPr>
          <w:rFonts w:hint="eastAsia"/>
        </w:rPr>
        <w:t>年</w:t>
      </w:r>
      <w:r>
        <w:rPr>
          <w:rFonts w:hint="eastAsia"/>
        </w:rPr>
        <w:t>2</w:t>
      </w:r>
      <w:r>
        <w:rPr>
          <w:rFonts w:hint="eastAsia"/>
        </w:rPr>
        <w:t>月</w:t>
      </w:r>
      <w:r>
        <w:rPr>
          <w:rFonts w:hint="eastAsia"/>
        </w:rPr>
        <w:t>14</w:t>
      </w:r>
      <w:r>
        <w:rPr>
          <w:rFonts w:hint="eastAsia"/>
        </w:rPr>
        <w:t>日向缔约国转递并于</w:t>
      </w:r>
      <w:r>
        <w:rPr>
          <w:rFonts w:hint="eastAsia"/>
        </w:rPr>
        <w:t>2017</w:t>
      </w:r>
      <w:r>
        <w:rPr>
          <w:rFonts w:hint="eastAsia"/>
        </w:rPr>
        <w:t>年</w:t>
      </w:r>
      <w:r>
        <w:rPr>
          <w:rFonts w:hint="eastAsia"/>
        </w:rPr>
        <w:t>3</w:t>
      </w:r>
      <w:r>
        <w:rPr>
          <w:rFonts w:hint="eastAsia"/>
        </w:rPr>
        <w:t>月</w:t>
      </w:r>
      <w:r>
        <w:rPr>
          <w:rFonts w:hint="eastAsia"/>
        </w:rPr>
        <w:t>15</w:t>
      </w:r>
      <w:r>
        <w:rPr>
          <w:rFonts w:hint="eastAsia"/>
        </w:rPr>
        <w:t>日重申的临时措施要求，因此未能履行《任择议定书》第</w:t>
      </w:r>
      <w:r>
        <w:rPr>
          <w:rFonts w:hint="eastAsia"/>
        </w:rPr>
        <w:t>1</w:t>
      </w:r>
      <w:r>
        <w:rPr>
          <w:rFonts w:hint="eastAsia"/>
        </w:rPr>
        <w:t>条规定的义务。</w:t>
      </w:r>
    </w:p>
    <w:p w14:paraId="0422783A" w14:textId="2459FBE3" w:rsidR="00D949F3" w:rsidRPr="00975C66" w:rsidRDefault="00F24D20" w:rsidP="00F24D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eastAsia="楷体"/>
        </w:rPr>
      </w:pPr>
      <w:r>
        <w:tab/>
      </w:r>
      <w:r>
        <w:tab/>
      </w:r>
      <w:r w:rsidR="00D949F3" w:rsidRPr="00975C66">
        <w:rPr>
          <w:rFonts w:eastAsia="楷体" w:hint="eastAsia"/>
        </w:rPr>
        <w:t>审议可否受理</w:t>
      </w:r>
    </w:p>
    <w:p w14:paraId="396AF128" w14:textId="73CB02AA" w:rsidR="00D949F3" w:rsidRDefault="00D949F3" w:rsidP="00D949F3">
      <w:pPr>
        <w:pStyle w:val="SingleTxt"/>
      </w:pPr>
      <w:r>
        <w:rPr>
          <w:rFonts w:hint="eastAsia"/>
        </w:rPr>
        <w:t>10.1</w:t>
      </w:r>
      <w:r w:rsidR="00AD3031">
        <w:t xml:space="preserve"> </w:t>
      </w:r>
      <w:r w:rsidR="0027441E">
        <w:t xml:space="preserve"> </w:t>
      </w:r>
      <w:r>
        <w:rPr>
          <w:rFonts w:hint="eastAsia"/>
        </w:rPr>
        <w:t>在审议来文所载的任何说法之前，委员会必须根据其议事规则第</w:t>
      </w:r>
      <w:r>
        <w:rPr>
          <w:rFonts w:hint="eastAsia"/>
        </w:rPr>
        <w:t>97</w:t>
      </w:r>
      <w:r>
        <w:rPr>
          <w:rFonts w:hint="eastAsia"/>
        </w:rPr>
        <w:t>条，决定是否可根据《任择议定书》受理来文。</w:t>
      </w:r>
    </w:p>
    <w:p w14:paraId="56B26C30" w14:textId="3E046C56" w:rsidR="00D949F3" w:rsidRDefault="00D949F3" w:rsidP="00D949F3">
      <w:pPr>
        <w:pStyle w:val="SingleTxt"/>
      </w:pPr>
      <w:r>
        <w:rPr>
          <w:rFonts w:hint="eastAsia"/>
        </w:rPr>
        <w:t>10.2</w:t>
      </w:r>
      <w:r w:rsidR="00AD3031">
        <w:t xml:space="preserve">  </w:t>
      </w:r>
      <w:r>
        <w:rPr>
          <w:rFonts w:hint="eastAsia"/>
        </w:rPr>
        <w:t>委员会已根据《任择议定书》第</w:t>
      </w:r>
      <w:r>
        <w:rPr>
          <w:rFonts w:hint="eastAsia"/>
        </w:rPr>
        <w:t>5 (2) (a)</w:t>
      </w:r>
      <w:r>
        <w:rPr>
          <w:rFonts w:hint="eastAsia"/>
        </w:rPr>
        <w:t>条的要求确定，没有根据任何其他国际调查或解决程序审查同一事项。</w:t>
      </w:r>
    </w:p>
    <w:p w14:paraId="15ED536B" w14:textId="4BB08499" w:rsidR="00D949F3" w:rsidRDefault="00D949F3" w:rsidP="00D949F3">
      <w:pPr>
        <w:pStyle w:val="SingleTxt"/>
      </w:pPr>
      <w:r>
        <w:rPr>
          <w:rFonts w:hint="eastAsia"/>
        </w:rPr>
        <w:t>10.3</w:t>
      </w:r>
      <w:r w:rsidR="00AD3031">
        <w:t xml:space="preserve">  </w:t>
      </w:r>
      <w:r>
        <w:rPr>
          <w:rFonts w:hint="eastAsia"/>
        </w:rPr>
        <w:t>委员会注意到缔约国的论点，即来文提交人没有用尽国内补救办法，因为他们在其就驳回其庇护申请向联邦行政法院提出的上诉尚未得到裁决之时就提交了本来文，而在该上诉获得裁决之后来文提交人本可以同时向最高行政法院和宪法法院提出上诉。委员会进一步注意到缔约国的论点，即此等补救办法必须被认为是有效的，因为虽然根据《都柏林规则》，对一审驳回庇护申请的上诉不会自动暂停遣送，但如果出现对来文提交人有利的结果，缔约国有义务立即将其接回。</w:t>
      </w:r>
    </w:p>
    <w:p w14:paraId="4CA5EB83" w14:textId="60B3E3B7" w:rsidR="00D949F3" w:rsidRDefault="00D949F3" w:rsidP="00D949F3">
      <w:pPr>
        <w:pStyle w:val="SingleTxt"/>
      </w:pPr>
      <w:r>
        <w:rPr>
          <w:rFonts w:hint="eastAsia"/>
        </w:rPr>
        <w:t>10.4</w:t>
      </w:r>
      <w:r w:rsidR="00AD3031">
        <w:t xml:space="preserve">  </w:t>
      </w:r>
      <w:r>
        <w:rPr>
          <w:rFonts w:hint="eastAsia"/>
        </w:rPr>
        <w:t>尽管如此，委员会仍然认为，在据称可供受害者使用的补救办法不能保护该受害者免受其试图防止的、据称造成不可弥补损害的事件的情况下，这种补救办法顾名思义是无效的。在本案中，来文提交人于</w:t>
      </w:r>
      <w:r>
        <w:rPr>
          <w:rFonts w:hint="eastAsia"/>
        </w:rPr>
        <w:t>2017</w:t>
      </w:r>
      <w:r>
        <w:rPr>
          <w:rFonts w:hint="eastAsia"/>
        </w:rPr>
        <w:t>年</w:t>
      </w:r>
      <w:r>
        <w:rPr>
          <w:rFonts w:hint="eastAsia"/>
        </w:rPr>
        <w:t>1</w:t>
      </w:r>
      <w:r>
        <w:rPr>
          <w:rFonts w:hint="eastAsia"/>
        </w:rPr>
        <w:t>月</w:t>
      </w:r>
      <w:r>
        <w:rPr>
          <w:rFonts w:hint="eastAsia"/>
        </w:rPr>
        <w:t>25</w:t>
      </w:r>
      <w:r>
        <w:rPr>
          <w:rFonts w:hint="eastAsia"/>
        </w:rPr>
        <w:t>日向联邦行政法院提出上诉，联邦行政法院没有给予其申请暂缓效力，后来于</w:t>
      </w:r>
      <w:r>
        <w:rPr>
          <w:rFonts w:hint="eastAsia"/>
        </w:rPr>
        <w:t>2017</w:t>
      </w:r>
      <w:r>
        <w:rPr>
          <w:rFonts w:hint="eastAsia"/>
        </w:rPr>
        <w:t>年</w:t>
      </w:r>
      <w:r>
        <w:rPr>
          <w:rFonts w:hint="eastAsia"/>
        </w:rPr>
        <w:t>3</w:t>
      </w:r>
      <w:r>
        <w:rPr>
          <w:rFonts w:hint="eastAsia"/>
        </w:rPr>
        <w:t>月</w:t>
      </w:r>
      <w:r>
        <w:rPr>
          <w:rFonts w:hint="eastAsia"/>
        </w:rPr>
        <w:t>8</w:t>
      </w:r>
      <w:r>
        <w:rPr>
          <w:rFonts w:hint="eastAsia"/>
        </w:rPr>
        <w:t>日驳回上诉，称其毫无根据。那位父亲对联邦行政法院的决定提出上诉，但最高行政法院于</w:t>
      </w:r>
      <w:r>
        <w:rPr>
          <w:rFonts w:hint="eastAsia"/>
        </w:rPr>
        <w:t>2018</w:t>
      </w:r>
      <w:r>
        <w:rPr>
          <w:rFonts w:hint="eastAsia"/>
        </w:rPr>
        <w:t>年</w:t>
      </w:r>
      <w:r>
        <w:rPr>
          <w:rFonts w:hint="eastAsia"/>
        </w:rPr>
        <w:t>2</w:t>
      </w:r>
      <w:r>
        <w:rPr>
          <w:rFonts w:hint="eastAsia"/>
        </w:rPr>
        <w:t>月</w:t>
      </w:r>
      <w:r>
        <w:rPr>
          <w:rFonts w:hint="eastAsia"/>
        </w:rPr>
        <w:t>20</w:t>
      </w:r>
      <w:r>
        <w:rPr>
          <w:rFonts w:hint="eastAsia"/>
        </w:rPr>
        <w:t>日驳回上诉。与此同时，来文提交人于</w:t>
      </w:r>
      <w:r>
        <w:rPr>
          <w:rFonts w:hint="eastAsia"/>
        </w:rPr>
        <w:t>2017</w:t>
      </w:r>
      <w:r>
        <w:rPr>
          <w:rFonts w:hint="eastAsia"/>
        </w:rPr>
        <w:t>年</w:t>
      </w:r>
      <w:r>
        <w:rPr>
          <w:rFonts w:hint="eastAsia"/>
        </w:rPr>
        <w:t>3</w:t>
      </w:r>
      <w:r>
        <w:rPr>
          <w:rFonts w:hint="eastAsia"/>
        </w:rPr>
        <w:t>月</w:t>
      </w:r>
      <w:r>
        <w:rPr>
          <w:rFonts w:hint="eastAsia"/>
        </w:rPr>
        <w:t>16</w:t>
      </w:r>
      <w:r>
        <w:rPr>
          <w:rFonts w:hint="eastAsia"/>
        </w:rPr>
        <w:t>日被遣送到保加利亚。</w:t>
      </w:r>
      <w:r>
        <w:rPr>
          <w:rFonts w:hint="eastAsia"/>
        </w:rPr>
        <w:t>2017</w:t>
      </w:r>
      <w:r>
        <w:rPr>
          <w:rFonts w:hint="eastAsia"/>
        </w:rPr>
        <w:t>年</w:t>
      </w:r>
      <w:r>
        <w:rPr>
          <w:rFonts w:hint="eastAsia"/>
        </w:rPr>
        <w:t>4</w:t>
      </w:r>
      <w:r>
        <w:rPr>
          <w:rFonts w:hint="eastAsia"/>
        </w:rPr>
        <w:t>月</w:t>
      </w:r>
      <w:r>
        <w:rPr>
          <w:rFonts w:hint="eastAsia"/>
        </w:rPr>
        <w:t>26</w:t>
      </w:r>
      <w:r>
        <w:rPr>
          <w:rFonts w:hint="eastAsia"/>
        </w:rPr>
        <w:t>日，来文提交人向宪法法院提出上诉，宪法法院给予上诉暂缓效力。然而，来文提交人在等候宪法法院裁决期间没有被重新允许进入奥地利，该裁决直到</w:t>
      </w:r>
      <w:r>
        <w:rPr>
          <w:rFonts w:hint="eastAsia"/>
        </w:rPr>
        <w:t>2017</w:t>
      </w:r>
      <w:r>
        <w:rPr>
          <w:rFonts w:hint="eastAsia"/>
        </w:rPr>
        <w:t>年</w:t>
      </w:r>
      <w:r>
        <w:rPr>
          <w:rFonts w:hint="eastAsia"/>
        </w:rPr>
        <w:t>9</w:t>
      </w:r>
      <w:r>
        <w:rPr>
          <w:rFonts w:hint="eastAsia"/>
        </w:rPr>
        <w:t>月</w:t>
      </w:r>
      <w:r>
        <w:rPr>
          <w:rFonts w:hint="eastAsia"/>
        </w:rPr>
        <w:t>21</w:t>
      </w:r>
      <w:r>
        <w:rPr>
          <w:rFonts w:hint="eastAsia"/>
        </w:rPr>
        <w:t>日才作出，最终驳回了来文提交人的上诉。因此，不排除委员会根据《任择议定书》第</w:t>
      </w:r>
      <w:r>
        <w:rPr>
          <w:rFonts w:hint="eastAsia"/>
        </w:rPr>
        <w:t>5(2)(b)</w:t>
      </w:r>
      <w:r>
        <w:rPr>
          <w:rFonts w:hint="eastAsia"/>
        </w:rPr>
        <w:t>条审议来文。</w:t>
      </w:r>
    </w:p>
    <w:p w14:paraId="1448F0E9" w14:textId="310C5263" w:rsidR="00D949F3" w:rsidRDefault="00D949F3" w:rsidP="00D949F3">
      <w:pPr>
        <w:pStyle w:val="SingleTxt"/>
      </w:pPr>
      <w:r>
        <w:rPr>
          <w:rFonts w:hint="eastAsia"/>
        </w:rPr>
        <w:t>10.5</w:t>
      </w:r>
      <w:r w:rsidR="00AD3031">
        <w:t xml:space="preserve">  </w:t>
      </w:r>
      <w:r>
        <w:rPr>
          <w:rFonts w:hint="eastAsia"/>
        </w:rPr>
        <w:t>委员会还注意到缔约国的论点，即因证据不足对来文不予受理。关于来文提交人根据《公约》第七条提出的主张，委员会注意到，缔约国提出，奥地利当局仔细全面地审查了来文提交人的庇护申请，包括他们提交的文件、个人情况、健康状况和当时保加利亚的形势，并得出结论认为，将他们遣送出境不会有侵犯他们人权的风险。委员会还注意到缔约国的论点，即保加利亚已承诺遵守《欧洲人权公约》、《欧洲联盟基本权利宪章》、《接待条件指令》以及其他区域和国际人权文书。委员会还注意到，缔约国争辩指出，难民署已经取消了根据《都柏林规则》不向保加利亚移交人员的建议。</w:t>
      </w:r>
    </w:p>
    <w:p w14:paraId="4D4ED8D6" w14:textId="15009275" w:rsidR="00D949F3" w:rsidRPr="0031503D" w:rsidRDefault="00D949F3" w:rsidP="00D949F3">
      <w:pPr>
        <w:pStyle w:val="SingleTxt"/>
        <w:rPr>
          <w:spacing w:val="2"/>
        </w:rPr>
      </w:pPr>
      <w:r>
        <w:rPr>
          <w:rFonts w:hint="eastAsia"/>
        </w:rPr>
        <w:t>10.6</w:t>
      </w:r>
      <w:r w:rsidR="00AD3031">
        <w:t xml:space="preserve"> </w:t>
      </w:r>
      <w:r w:rsidR="00AD3031" w:rsidRPr="0031503D">
        <w:rPr>
          <w:spacing w:val="2"/>
        </w:rPr>
        <w:t xml:space="preserve"> </w:t>
      </w:r>
      <w:r w:rsidRPr="0031503D">
        <w:rPr>
          <w:rFonts w:hint="eastAsia"/>
          <w:spacing w:val="2"/>
        </w:rPr>
        <w:t>委员会注意到，来文提交人争辩说，在他们第一次逗留保加利亚期间，警察用武器威胁他们，他们得不到足够的营养，母亲没有获得创伤后应激障碍和抑郁症的治疗，他们被迫申请庇护，他们被迫睡地板，父亲被迫打扫地板。委员会注意到，来文提交人还提到一些详细说明保加利亚境内庇护程序和接收条件的报告。</w:t>
      </w:r>
    </w:p>
    <w:p w14:paraId="64E15A70" w14:textId="706CC11F" w:rsidR="00D949F3" w:rsidRDefault="00D949F3" w:rsidP="00D949F3">
      <w:pPr>
        <w:pStyle w:val="SingleTxt"/>
      </w:pPr>
      <w:r>
        <w:rPr>
          <w:rFonts w:hint="eastAsia"/>
        </w:rPr>
        <w:t>10.7</w:t>
      </w:r>
      <w:r w:rsidR="00AD3031">
        <w:t xml:space="preserve">  </w:t>
      </w:r>
      <w:r>
        <w:rPr>
          <w:rFonts w:hint="eastAsia"/>
        </w:rPr>
        <w:t>至于来文提交人关于保加利亚当局用武器威胁他们的说法，委员会注意到，来文提交人没有提供更多的资料来证明这点如何有助于他们的说法，即将他们遣送到保加利亚会是对《公约》第七条的违犯。委员会还注意到，虽然来文提交人争辩说，母亲和孩子们在保加利亚没有获得治疗，但他们没有说明他们是否采取了相关步骤来获得此等服务。关于来文提交人就他们在保加利亚的第二次逗留和他们目前在伊拉克的困境所提交的材料，委员会原则上不会审议被遣送后发生的据称在当时构成违反《公约》的事件，除非这些事件对当时盛行的情况有所反映。鉴于已提交的关于来文提交人在保加利亚的所有情况的材料，并注意到虽然在来文提交人被驱逐时保加利亚的接待条件令人担忧、但难民署已取消不要将寻求庇护者遣送到保加利亚的建议，委员会认为来文提交人根据《公约》第七条提出的主张证据不足，无法受理。因此，委员会得出结论，根据《任择议定书》第</w:t>
      </w:r>
      <w:r>
        <w:rPr>
          <w:rFonts w:hint="eastAsia"/>
        </w:rPr>
        <w:t>2</w:t>
      </w:r>
      <w:r>
        <w:rPr>
          <w:rFonts w:hint="eastAsia"/>
        </w:rPr>
        <w:t>条，来文不可受理。</w:t>
      </w:r>
    </w:p>
    <w:p w14:paraId="34576C94" w14:textId="77777777" w:rsidR="00D949F3" w:rsidRDefault="00D949F3" w:rsidP="00D949F3">
      <w:pPr>
        <w:pStyle w:val="SingleTxt"/>
      </w:pPr>
      <w:r>
        <w:rPr>
          <w:rFonts w:hint="eastAsia"/>
        </w:rPr>
        <w:t>11.</w:t>
      </w:r>
      <w:r>
        <w:rPr>
          <w:rFonts w:hint="eastAsia"/>
        </w:rPr>
        <w:tab/>
      </w:r>
      <w:r>
        <w:rPr>
          <w:rFonts w:hint="eastAsia"/>
        </w:rPr>
        <w:t>因此，委员会决定：</w:t>
      </w:r>
    </w:p>
    <w:p w14:paraId="18ED4734" w14:textId="1739B594" w:rsidR="00D949F3" w:rsidRDefault="00D949F3" w:rsidP="00D949F3">
      <w:pPr>
        <w:pStyle w:val="SingleTxt"/>
      </w:pPr>
      <w:r>
        <w:rPr>
          <w:rFonts w:hint="eastAsia"/>
        </w:rPr>
        <w:tab/>
        <w:t>(a)</w:t>
      </w:r>
      <w:r w:rsidR="00AD3031">
        <w:tab/>
      </w:r>
      <w:r>
        <w:rPr>
          <w:rFonts w:hint="eastAsia"/>
        </w:rPr>
        <w:t>根据《任择议定书》第</w:t>
      </w:r>
      <w:r>
        <w:rPr>
          <w:rFonts w:hint="eastAsia"/>
        </w:rPr>
        <w:t>2</w:t>
      </w:r>
      <w:r>
        <w:rPr>
          <w:rFonts w:hint="eastAsia"/>
        </w:rPr>
        <w:t>条，来文不可受理；</w:t>
      </w:r>
    </w:p>
    <w:p w14:paraId="61D15CC5" w14:textId="1BF7B739" w:rsidR="00D949F3" w:rsidRDefault="00D949F3" w:rsidP="00D949F3">
      <w:pPr>
        <w:pStyle w:val="SingleTxt"/>
      </w:pPr>
      <w:r>
        <w:rPr>
          <w:rFonts w:hint="eastAsia"/>
        </w:rPr>
        <w:tab/>
        <w:t>(b)</w:t>
      </w:r>
      <w:r w:rsidR="00AD3031">
        <w:tab/>
      </w:r>
      <w:r>
        <w:rPr>
          <w:rFonts w:hint="eastAsia"/>
        </w:rPr>
        <w:t>本决定应转递缔约国和来文提交人。</w:t>
      </w:r>
    </w:p>
    <w:p w14:paraId="2E54B77B" w14:textId="77777777" w:rsidR="00176234" w:rsidRDefault="00176234">
      <w:pPr>
        <w:spacing w:line="240" w:lineRule="auto"/>
        <w:jc w:val="left"/>
        <w:sectPr w:rsidR="00176234" w:rsidSect="00D949F3">
          <w:type w:val="continuous"/>
          <w:pgSz w:w="12240" w:h="15840" w:code="1"/>
          <w:pgMar w:top="1440" w:right="1200" w:bottom="1151" w:left="1200" w:header="432" w:footer="504" w:gutter="0"/>
          <w:cols w:space="425"/>
          <w:noEndnote/>
          <w:docGrid w:linePitch="312"/>
        </w:sectPr>
      </w:pPr>
    </w:p>
    <w:p w14:paraId="0F8D44EE" w14:textId="77777777" w:rsidR="00F24D20" w:rsidRDefault="00D949F3" w:rsidP="00F24D2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附件</w:t>
      </w:r>
    </w:p>
    <w:p w14:paraId="77443EF3" w14:textId="4DB5A8DE" w:rsidR="00D949F3" w:rsidRDefault="00F24D20" w:rsidP="00E5661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sidR="00D949F3">
        <w:rPr>
          <w:rFonts w:hint="eastAsia"/>
        </w:rPr>
        <w:t>委员会成员</w:t>
      </w:r>
      <w:r w:rsidR="00E5661C" w:rsidRPr="00E83443">
        <w:rPr>
          <w:rFonts w:hint="eastAsia"/>
        </w:rPr>
        <w:t>根提安·齐伯利</w:t>
      </w:r>
      <w:r w:rsidR="00D949F3">
        <w:rPr>
          <w:rFonts w:hint="eastAsia"/>
        </w:rPr>
        <w:t>的</w:t>
      </w:r>
      <w:r w:rsidR="00D949F3" w:rsidRPr="00E83443">
        <w:rPr>
          <w:rFonts w:hint="eastAsia"/>
        </w:rPr>
        <w:t>个</w:t>
      </w:r>
      <w:r w:rsidR="00E5661C" w:rsidRPr="00E83443">
        <w:rPr>
          <w:rFonts w:hint="eastAsia"/>
        </w:rPr>
        <w:t>人</w:t>
      </w:r>
      <w:r w:rsidR="00D949F3">
        <w:rPr>
          <w:rFonts w:hint="eastAsia"/>
        </w:rPr>
        <w:t>意见</w:t>
      </w:r>
      <w:r w:rsidR="00D949F3">
        <w:rPr>
          <w:rFonts w:hint="eastAsia"/>
        </w:rPr>
        <w:t>(</w:t>
      </w:r>
      <w:r w:rsidR="00D949F3">
        <w:rPr>
          <w:rFonts w:hint="eastAsia"/>
        </w:rPr>
        <w:t>反对</w:t>
      </w:r>
      <w:r w:rsidR="00D949F3">
        <w:rPr>
          <w:rFonts w:hint="eastAsia"/>
        </w:rPr>
        <w:t>)</w:t>
      </w:r>
    </w:p>
    <w:p w14:paraId="102FEB03" w14:textId="5B6C3425" w:rsidR="00D949F3" w:rsidRDefault="00F24D20" w:rsidP="00F24D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Pr>
          <w:rFonts w:hint="eastAsia"/>
        </w:rPr>
        <w:t>一般性评论</w:t>
      </w:r>
    </w:p>
    <w:p w14:paraId="195799F3" w14:textId="77777777" w:rsidR="00D949F3" w:rsidRDefault="00D949F3" w:rsidP="00D949F3">
      <w:pPr>
        <w:pStyle w:val="SingleTxt"/>
      </w:pPr>
      <w:r>
        <w:rPr>
          <w:rFonts w:hint="eastAsia"/>
        </w:rPr>
        <w:t>1.</w:t>
      </w:r>
      <w:r>
        <w:rPr>
          <w:rFonts w:hint="eastAsia"/>
        </w:rPr>
        <w:tab/>
      </w:r>
      <w:r>
        <w:rPr>
          <w:rFonts w:hint="eastAsia"/>
        </w:rPr>
        <w:t>我不能同意委员会对本案不予受理的决定，因为奥地利当局在处理此案时在三个方面是失败的，即：第一，没有充分考虑到那位母亲的健康状况；第二，没有充分考虑到五名未成年孩子的最大利益；第三，没有遵守委员会于</w:t>
      </w:r>
      <w:r>
        <w:rPr>
          <w:rFonts w:hint="eastAsia"/>
        </w:rPr>
        <w:t>2017</w:t>
      </w:r>
      <w:r>
        <w:rPr>
          <w:rFonts w:hint="eastAsia"/>
        </w:rPr>
        <w:t>年</w:t>
      </w:r>
      <w:r>
        <w:rPr>
          <w:rFonts w:hint="eastAsia"/>
        </w:rPr>
        <w:t>2</w:t>
      </w:r>
      <w:r>
        <w:rPr>
          <w:rFonts w:hint="eastAsia"/>
        </w:rPr>
        <w:t>月</w:t>
      </w:r>
      <w:r>
        <w:rPr>
          <w:rFonts w:hint="eastAsia"/>
        </w:rPr>
        <w:t>14</w:t>
      </w:r>
      <w:r>
        <w:rPr>
          <w:rFonts w:hint="eastAsia"/>
        </w:rPr>
        <w:t>日表示并于</w:t>
      </w:r>
      <w:r>
        <w:rPr>
          <w:rFonts w:hint="eastAsia"/>
        </w:rPr>
        <w:t>2017</w:t>
      </w:r>
      <w:r>
        <w:rPr>
          <w:rFonts w:hint="eastAsia"/>
        </w:rPr>
        <w:t>年</w:t>
      </w:r>
      <w:r>
        <w:rPr>
          <w:rFonts w:hint="eastAsia"/>
        </w:rPr>
        <w:t>3</w:t>
      </w:r>
      <w:r>
        <w:rPr>
          <w:rFonts w:hint="eastAsia"/>
        </w:rPr>
        <w:t>月</w:t>
      </w:r>
      <w:r>
        <w:rPr>
          <w:rFonts w:hint="eastAsia"/>
        </w:rPr>
        <w:t>15</w:t>
      </w:r>
      <w:r>
        <w:rPr>
          <w:rFonts w:hint="eastAsia"/>
        </w:rPr>
        <w:t>日重申要求采取的临时措施，也没有遵守宪法法院</w:t>
      </w:r>
      <w:r>
        <w:rPr>
          <w:rFonts w:hint="eastAsia"/>
        </w:rPr>
        <w:t>2017</w:t>
      </w:r>
      <w:r>
        <w:rPr>
          <w:rFonts w:hint="eastAsia"/>
        </w:rPr>
        <w:t>年</w:t>
      </w:r>
      <w:r>
        <w:rPr>
          <w:rFonts w:hint="eastAsia"/>
        </w:rPr>
        <w:t>5</w:t>
      </w:r>
      <w:r>
        <w:rPr>
          <w:rFonts w:hint="eastAsia"/>
        </w:rPr>
        <w:t>月</w:t>
      </w:r>
      <w:r>
        <w:rPr>
          <w:rFonts w:hint="eastAsia"/>
        </w:rPr>
        <w:t>2</w:t>
      </w:r>
      <w:r>
        <w:rPr>
          <w:rFonts w:hint="eastAsia"/>
        </w:rPr>
        <w:t>日给予来文提交人上诉暂缓效力的裁决</w:t>
      </w:r>
      <w:r>
        <w:rPr>
          <w:rFonts w:hint="eastAsia"/>
        </w:rPr>
        <w:t>(</w:t>
      </w:r>
      <w:r>
        <w:rPr>
          <w:rFonts w:hint="eastAsia"/>
        </w:rPr>
        <w:t>第</w:t>
      </w:r>
      <w:r>
        <w:rPr>
          <w:rFonts w:hint="eastAsia"/>
        </w:rPr>
        <w:t>2.10</w:t>
      </w:r>
      <w:r>
        <w:rPr>
          <w:rFonts w:hint="eastAsia"/>
        </w:rPr>
        <w:t>段</w:t>
      </w:r>
      <w:r>
        <w:rPr>
          <w:rFonts w:hint="eastAsia"/>
        </w:rPr>
        <w:t>)</w:t>
      </w:r>
      <w:r>
        <w:rPr>
          <w:rFonts w:hint="eastAsia"/>
        </w:rPr>
        <w:t>。我的评估依据是奥地利当局在来文提交人尚在奥地利境内、被遣送到保加利亚之前所知道的情况。他们在被遣送出奥地利之后所遭受的待遇证实了他们根据《公约》第七条提出的要求。</w:t>
      </w:r>
    </w:p>
    <w:p w14:paraId="50B9BA2C" w14:textId="77777777" w:rsidR="00D949F3" w:rsidRDefault="00D949F3" w:rsidP="00D949F3">
      <w:pPr>
        <w:pStyle w:val="SingleTxt"/>
      </w:pPr>
      <w:r>
        <w:rPr>
          <w:rFonts w:hint="eastAsia"/>
        </w:rPr>
        <w:t>2.</w:t>
      </w:r>
      <w:r>
        <w:rPr>
          <w:rFonts w:hint="eastAsia"/>
        </w:rPr>
        <w:tab/>
      </w:r>
      <w:r>
        <w:rPr>
          <w:rFonts w:hint="eastAsia"/>
        </w:rPr>
        <w:t>来文提交人提出了几项与第</w:t>
      </w:r>
      <w:r>
        <w:rPr>
          <w:rFonts w:hint="eastAsia"/>
        </w:rPr>
        <w:t>7</w:t>
      </w:r>
      <w:r>
        <w:rPr>
          <w:rFonts w:hint="eastAsia"/>
        </w:rPr>
        <w:t>条有关的说法，包括由于不清楚由谁来支付那位父亲腿部的治疗费用所导致的那位母亲和那位父亲得不到适当医疗服务的说法</w:t>
      </w:r>
      <w:r>
        <w:rPr>
          <w:rFonts w:hint="eastAsia"/>
        </w:rPr>
        <w:t>(</w:t>
      </w:r>
      <w:r>
        <w:rPr>
          <w:rFonts w:hint="eastAsia"/>
        </w:rPr>
        <w:t>第</w:t>
      </w:r>
      <w:r>
        <w:rPr>
          <w:rFonts w:hint="eastAsia"/>
        </w:rPr>
        <w:t>6.3</w:t>
      </w:r>
      <w:r>
        <w:rPr>
          <w:rFonts w:hint="eastAsia"/>
        </w:rPr>
        <w:t>段</w:t>
      </w:r>
      <w:r>
        <w:rPr>
          <w:rFonts w:hint="eastAsia"/>
        </w:rPr>
        <w:t>)</w:t>
      </w:r>
      <w:r>
        <w:rPr>
          <w:rFonts w:hint="eastAsia"/>
        </w:rPr>
        <w:t>，以及那位母亲得不到心理创伤治疗的说法</w:t>
      </w:r>
      <w:r>
        <w:rPr>
          <w:rFonts w:hint="eastAsia"/>
        </w:rPr>
        <w:t>(</w:t>
      </w:r>
      <w:r>
        <w:rPr>
          <w:rFonts w:hint="eastAsia"/>
        </w:rPr>
        <w:t>第</w:t>
      </w:r>
      <w:r>
        <w:rPr>
          <w:rFonts w:hint="eastAsia"/>
        </w:rPr>
        <w:t>2.4</w:t>
      </w:r>
      <w:r>
        <w:rPr>
          <w:rFonts w:hint="eastAsia"/>
        </w:rPr>
        <w:t>和</w:t>
      </w:r>
      <w:r>
        <w:rPr>
          <w:rFonts w:hint="eastAsia"/>
        </w:rPr>
        <w:t>3.2</w:t>
      </w:r>
      <w:r>
        <w:rPr>
          <w:rFonts w:hint="eastAsia"/>
        </w:rPr>
        <w:t>段</w:t>
      </w:r>
      <w:r>
        <w:rPr>
          <w:rFonts w:hint="eastAsia"/>
        </w:rPr>
        <w:t>)</w:t>
      </w:r>
      <w:r>
        <w:rPr>
          <w:rFonts w:hint="eastAsia"/>
        </w:rPr>
        <w:t>。孩子们不能上学</w:t>
      </w:r>
      <w:r>
        <w:rPr>
          <w:rFonts w:hint="eastAsia"/>
        </w:rPr>
        <w:t>(</w:t>
      </w:r>
      <w:r>
        <w:rPr>
          <w:rFonts w:hint="eastAsia"/>
        </w:rPr>
        <w:t>第</w:t>
      </w:r>
      <w:r>
        <w:rPr>
          <w:rFonts w:hint="eastAsia"/>
        </w:rPr>
        <w:t>6.4</w:t>
      </w:r>
      <w:r>
        <w:rPr>
          <w:rFonts w:hint="eastAsia"/>
        </w:rPr>
        <w:t>段</w:t>
      </w:r>
      <w:r>
        <w:rPr>
          <w:rFonts w:hint="eastAsia"/>
        </w:rPr>
        <w:t>)</w:t>
      </w:r>
      <w:r>
        <w:rPr>
          <w:rFonts w:hint="eastAsia"/>
        </w:rPr>
        <w:t>，因为他们的父母因健康状况不能陪伴他们。这个七口之家住在一间不能上锁的房间里</w:t>
      </w:r>
      <w:r>
        <w:rPr>
          <w:rFonts w:hint="eastAsia"/>
        </w:rPr>
        <w:t>(</w:t>
      </w:r>
      <w:r>
        <w:rPr>
          <w:rFonts w:hint="eastAsia"/>
        </w:rPr>
        <w:t>第</w:t>
      </w:r>
      <w:r>
        <w:rPr>
          <w:rFonts w:hint="eastAsia"/>
        </w:rPr>
        <w:t>6.4</w:t>
      </w:r>
      <w:r>
        <w:rPr>
          <w:rFonts w:hint="eastAsia"/>
        </w:rPr>
        <w:t>段</w:t>
      </w:r>
      <w:r>
        <w:rPr>
          <w:rFonts w:hint="eastAsia"/>
        </w:rPr>
        <w:t>)</w:t>
      </w:r>
      <w:r>
        <w:rPr>
          <w:rFonts w:hint="eastAsia"/>
        </w:rPr>
        <w:t>。最后，他们还指出，他们从保加利亚当局得到的有限经济支持已经停止</w:t>
      </w:r>
      <w:r>
        <w:rPr>
          <w:rFonts w:hint="eastAsia"/>
        </w:rPr>
        <w:t>(</w:t>
      </w:r>
      <w:r>
        <w:rPr>
          <w:rFonts w:hint="eastAsia"/>
        </w:rPr>
        <w:t>第</w:t>
      </w:r>
      <w:r>
        <w:rPr>
          <w:rFonts w:hint="eastAsia"/>
        </w:rPr>
        <w:t>6.4</w:t>
      </w:r>
      <w:r>
        <w:rPr>
          <w:rFonts w:hint="eastAsia"/>
        </w:rPr>
        <w:t>段</w:t>
      </w:r>
      <w:r>
        <w:rPr>
          <w:rFonts w:hint="eastAsia"/>
        </w:rPr>
        <w:t>)</w:t>
      </w:r>
      <w:r>
        <w:rPr>
          <w:rFonts w:hint="eastAsia"/>
        </w:rPr>
        <w:t>。</w:t>
      </w:r>
    </w:p>
    <w:p w14:paraId="0027FAFC" w14:textId="70A5EF82" w:rsidR="00D949F3" w:rsidRDefault="00D949F3" w:rsidP="00D949F3">
      <w:pPr>
        <w:pStyle w:val="SingleTxt"/>
      </w:pPr>
      <w:r>
        <w:rPr>
          <w:rFonts w:hint="eastAsia"/>
        </w:rPr>
        <w:t>3.</w:t>
      </w:r>
      <w:r>
        <w:rPr>
          <w:rFonts w:hint="eastAsia"/>
        </w:rPr>
        <w:tab/>
      </w:r>
      <w:r>
        <w:rPr>
          <w:rFonts w:hint="eastAsia"/>
        </w:rPr>
        <w:t>原告提到的许多文件和报告都反映了保加利亚境内寻求庇护者的悲惨情况。在这方面，必须指出，《都柏林规则》允许一个国家负责某个案件；而且必须指出，虽然联合国难民事务高级专员公署</w:t>
      </w:r>
      <w:r>
        <w:rPr>
          <w:rFonts w:hint="eastAsia"/>
        </w:rPr>
        <w:t>(</w:t>
      </w:r>
      <w:r>
        <w:rPr>
          <w:rFonts w:hint="eastAsia"/>
        </w:rPr>
        <w:t>难民署</w:t>
      </w:r>
      <w:r>
        <w:rPr>
          <w:rFonts w:hint="eastAsia"/>
        </w:rPr>
        <w:t>)</w:t>
      </w:r>
      <w:r>
        <w:rPr>
          <w:rFonts w:hint="eastAsia"/>
        </w:rPr>
        <w:t>取消了它提出的根据《都柏林规则》不要向保加利亚移交人员的建议，但已敦促对有特殊需要和脆弱情况的寻求庇护者的移交保持特别警惕。</w:t>
      </w:r>
      <w:r w:rsidR="00176234" w:rsidRPr="00125F3D">
        <w:rPr>
          <w:rStyle w:val="a3"/>
        </w:rPr>
        <w:footnoteReference w:id="30"/>
      </w:r>
      <w:r w:rsidR="00176234">
        <w:rPr>
          <w:rFonts w:hint="eastAsia"/>
        </w:rPr>
        <w:t xml:space="preserve"> </w:t>
      </w:r>
      <w:r>
        <w:rPr>
          <w:rFonts w:hint="eastAsia"/>
        </w:rPr>
        <w:t>这个家庭的总体情况及其特殊脆弱性本应促使奥地利当局自己处理此案，而不是将来文提交人遣送到保加利亚。</w:t>
      </w:r>
    </w:p>
    <w:p w14:paraId="18D45696" w14:textId="231FD531" w:rsidR="00D949F3" w:rsidRDefault="00F24D20" w:rsidP="00F24D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Pr>
          <w:rFonts w:hint="eastAsia"/>
        </w:rPr>
        <w:t>那位母亲的健康状况</w:t>
      </w:r>
    </w:p>
    <w:p w14:paraId="250A8572" w14:textId="77777777" w:rsidR="00D949F3" w:rsidRDefault="00D949F3" w:rsidP="00D949F3">
      <w:pPr>
        <w:pStyle w:val="SingleTxt"/>
      </w:pPr>
      <w:r>
        <w:rPr>
          <w:rFonts w:hint="eastAsia"/>
        </w:rPr>
        <w:t>4.</w:t>
      </w:r>
      <w:r>
        <w:rPr>
          <w:rFonts w:hint="eastAsia"/>
        </w:rPr>
        <w:tab/>
      </w:r>
      <w:r>
        <w:rPr>
          <w:rFonts w:hint="eastAsia"/>
        </w:rPr>
        <w:t>从记录的信息看，奥地利当局似乎没有对来文提交人的情况进行充分评估。因斯布鲁克大学医院</w:t>
      </w:r>
      <w:r>
        <w:rPr>
          <w:rFonts w:hint="eastAsia"/>
        </w:rPr>
        <w:t>2017</w:t>
      </w:r>
      <w:r>
        <w:rPr>
          <w:rFonts w:hint="eastAsia"/>
        </w:rPr>
        <w:t>年</w:t>
      </w:r>
      <w:r>
        <w:rPr>
          <w:rFonts w:hint="eastAsia"/>
        </w:rPr>
        <w:t>1</w:t>
      </w:r>
      <w:r>
        <w:rPr>
          <w:rFonts w:hint="eastAsia"/>
        </w:rPr>
        <w:t>月</w:t>
      </w:r>
      <w:r>
        <w:rPr>
          <w:rFonts w:hint="eastAsia"/>
        </w:rPr>
        <w:t>18</w:t>
      </w:r>
      <w:r>
        <w:rPr>
          <w:rFonts w:hint="eastAsia"/>
        </w:rPr>
        <w:t>日的一份临床报告提到那位母亲迫切需要精神创伤治疗，并提到从医学角度看将其驱逐出境是不负责任的</w:t>
      </w:r>
      <w:r>
        <w:rPr>
          <w:rFonts w:hint="eastAsia"/>
        </w:rPr>
        <w:t>(</w:t>
      </w:r>
      <w:r>
        <w:rPr>
          <w:rFonts w:hint="eastAsia"/>
        </w:rPr>
        <w:t>第</w:t>
      </w:r>
      <w:r>
        <w:rPr>
          <w:rFonts w:hint="eastAsia"/>
        </w:rPr>
        <w:t>2.4</w:t>
      </w:r>
      <w:r>
        <w:rPr>
          <w:rFonts w:hint="eastAsia"/>
        </w:rPr>
        <w:t>段</w:t>
      </w:r>
      <w:r>
        <w:rPr>
          <w:rFonts w:hint="eastAsia"/>
        </w:rPr>
        <w:t>)</w:t>
      </w:r>
      <w:r>
        <w:rPr>
          <w:rFonts w:hint="eastAsia"/>
        </w:rPr>
        <w:t>。尽管有这份临床报告，</w:t>
      </w:r>
      <w:r>
        <w:rPr>
          <w:rFonts w:hint="eastAsia"/>
        </w:rPr>
        <w:t>2017</w:t>
      </w:r>
      <w:r>
        <w:rPr>
          <w:rFonts w:hint="eastAsia"/>
        </w:rPr>
        <w:t>年</w:t>
      </w:r>
      <w:r>
        <w:rPr>
          <w:rFonts w:hint="eastAsia"/>
        </w:rPr>
        <w:t>2</w:t>
      </w:r>
      <w:r>
        <w:rPr>
          <w:rFonts w:hint="eastAsia"/>
        </w:rPr>
        <w:t>月</w:t>
      </w:r>
      <w:r>
        <w:rPr>
          <w:rFonts w:hint="eastAsia"/>
        </w:rPr>
        <w:t>10</w:t>
      </w:r>
      <w:r>
        <w:rPr>
          <w:rFonts w:hint="eastAsia"/>
        </w:rPr>
        <w:t>日，联邦移民和庇护办公室还是要求联邦内政部医疗和卫生问题司主任医师就来文提交人是否能够旅行提出意见。</w:t>
      </w:r>
      <w:r>
        <w:rPr>
          <w:rFonts w:hint="eastAsia"/>
        </w:rPr>
        <w:t>2017</w:t>
      </w:r>
      <w:r>
        <w:rPr>
          <w:rFonts w:hint="eastAsia"/>
        </w:rPr>
        <w:t>年</w:t>
      </w:r>
      <w:r>
        <w:rPr>
          <w:rFonts w:hint="eastAsia"/>
        </w:rPr>
        <w:t>2</w:t>
      </w:r>
      <w:r>
        <w:rPr>
          <w:rFonts w:hint="eastAsia"/>
        </w:rPr>
        <w:t>月</w:t>
      </w:r>
      <w:r>
        <w:rPr>
          <w:rFonts w:hint="eastAsia"/>
        </w:rPr>
        <w:t>13</w:t>
      </w:r>
      <w:r>
        <w:rPr>
          <w:rFonts w:hint="eastAsia"/>
        </w:rPr>
        <w:t>日，主任医师得出结论，从医学角度看，可以执行对来文提交人的遣送</w:t>
      </w:r>
      <w:r>
        <w:rPr>
          <w:rFonts w:hint="eastAsia"/>
        </w:rPr>
        <w:t>(</w:t>
      </w:r>
      <w:r>
        <w:rPr>
          <w:rFonts w:hint="eastAsia"/>
        </w:rPr>
        <w:t>第</w:t>
      </w:r>
      <w:r>
        <w:rPr>
          <w:rFonts w:hint="eastAsia"/>
        </w:rPr>
        <w:t>2.7</w:t>
      </w:r>
      <w:r>
        <w:rPr>
          <w:rFonts w:hint="eastAsia"/>
        </w:rPr>
        <w:t>段</w:t>
      </w:r>
      <w:r>
        <w:rPr>
          <w:rFonts w:hint="eastAsia"/>
        </w:rPr>
        <w:t>)</w:t>
      </w:r>
      <w:r>
        <w:rPr>
          <w:rFonts w:hint="eastAsia"/>
        </w:rPr>
        <w:t>。大约一个月后，也就是</w:t>
      </w:r>
      <w:r>
        <w:rPr>
          <w:rFonts w:hint="eastAsia"/>
        </w:rPr>
        <w:t>2017</w:t>
      </w:r>
      <w:r>
        <w:rPr>
          <w:rFonts w:hint="eastAsia"/>
        </w:rPr>
        <w:t>年</w:t>
      </w:r>
      <w:r>
        <w:rPr>
          <w:rFonts w:hint="eastAsia"/>
        </w:rPr>
        <w:t>3</w:t>
      </w:r>
      <w:r>
        <w:rPr>
          <w:rFonts w:hint="eastAsia"/>
        </w:rPr>
        <w:t>月</w:t>
      </w:r>
      <w:r>
        <w:rPr>
          <w:rFonts w:hint="eastAsia"/>
        </w:rPr>
        <w:t>16</w:t>
      </w:r>
      <w:r>
        <w:rPr>
          <w:rFonts w:hint="eastAsia"/>
        </w:rPr>
        <w:t>日，缔约国将来文提交人遣送到保加利亚。因斯布鲁克大学医院的临床报告认为从医学角度看这种驱逐是不负责任的，但该报告似乎没有得到任何考虑。</w:t>
      </w:r>
    </w:p>
    <w:p w14:paraId="1FAE3D2A" w14:textId="616E5C5F" w:rsidR="00D949F3" w:rsidRDefault="00F24D20" w:rsidP="00F24D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Pr>
          <w:rFonts w:hint="eastAsia"/>
        </w:rPr>
        <w:t>孩子们的最大利益</w:t>
      </w:r>
    </w:p>
    <w:p w14:paraId="7A6D3CA3" w14:textId="43F668FA" w:rsidR="00D949F3" w:rsidRDefault="00D949F3" w:rsidP="00D949F3">
      <w:pPr>
        <w:pStyle w:val="SingleTxt"/>
      </w:pPr>
      <w:r>
        <w:rPr>
          <w:rFonts w:hint="eastAsia"/>
        </w:rPr>
        <w:t>5.</w:t>
      </w:r>
      <w:r>
        <w:rPr>
          <w:rFonts w:hint="eastAsia"/>
        </w:rPr>
        <w:tab/>
      </w:r>
      <w:r>
        <w:rPr>
          <w:rFonts w:hint="eastAsia"/>
        </w:rPr>
        <w:t>来文提交人的家庭包括五名未成年孩子：一对</w:t>
      </w:r>
      <w:r>
        <w:rPr>
          <w:rFonts w:hint="eastAsia"/>
        </w:rPr>
        <w:t>13</w:t>
      </w:r>
      <w:r>
        <w:rPr>
          <w:rFonts w:hint="eastAsia"/>
        </w:rPr>
        <w:t>岁的双胞胎、一名</w:t>
      </w:r>
      <w:r>
        <w:rPr>
          <w:rFonts w:hint="eastAsia"/>
        </w:rPr>
        <w:t>10</w:t>
      </w:r>
      <w:r>
        <w:rPr>
          <w:rFonts w:hint="eastAsia"/>
        </w:rPr>
        <w:t>岁儿童、一名</w:t>
      </w:r>
      <w:r>
        <w:rPr>
          <w:rFonts w:hint="eastAsia"/>
        </w:rPr>
        <w:t>2</w:t>
      </w:r>
      <w:r>
        <w:rPr>
          <w:rFonts w:hint="eastAsia"/>
        </w:rPr>
        <w:t>岁儿童和一名</w:t>
      </w:r>
      <w:r>
        <w:rPr>
          <w:rFonts w:hint="eastAsia"/>
        </w:rPr>
        <w:t>1</w:t>
      </w:r>
      <w:r>
        <w:rPr>
          <w:rFonts w:hint="eastAsia"/>
        </w:rPr>
        <w:t>岁儿童。来文提交人声称，他们在保加利亚被拘留期间没有得到足够的营养或医疗服务，给最小的两名儿童（分别为</w:t>
      </w:r>
      <w:r>
        <w:rPr>
          <w:rFonts w:hint="eastAsia"/>
        </w:rPr>
        <w:t>1</w:t>
      </w:r>
      <w:r>
        <w:rPr>
          <w:rFonts w:hint="eastAsia"/>
        </w:rPr>
        <w:t>岁和</w:t>
      </w:r>
      <w:r>
        <w:rPr>
          <w:rFonts w:hint="eastAsia"/>
        </w:rPr>
        <w:t>2</w:t>
      </w:r>
      <w:r>
        <w:rPr>
          <w:rFonts w:hint="eastAsia"/>
        </w:rPr>
        <w:t>岁）吃的是浸泡在水里而不是牛奶里的面包（第</w:t>
      </w:r>
      <w:r>
        <w:rPr>
          <w:rFonts w:hint="eastAsia"/>
        </w:rPr>
        <w:t>2.2</w:t>
      </w:r>
      <w:r>
        <w:rPr>
          <w:rFonts w:hint="eastAsia"/>
        </w:rPr>
        <w:t>段</w:t>
      </w:r>
      <w:r>
        <w:rPr>
          <w:rFonts w:hint="eastAsia"/>
        </w:rPr>
        <w:t>)</w:t>
      </w:r>
      <w:r>
        <w:rPr>
          <w:rFonts w:hint="eastAsia"/>
        </w:rPr>
        <w:t>。五名儿童中有四名患有地中海贫血病</w:t>
      </w:r>
      <w:r>
        <w:rPr>
          <w:rFonts w:hint="eastAsia"/>
        </w:rPr>
        <w:t>(</w:t>
      </w:r>
      <w:r>
        <w:rPr>
          <w:rFonts w:hint="eastAsia"/>
        </w:rPr>
        <w:t>第</w:t>
      </w:r>
      <w:r>
        <w:rPr>
          <w:rFonts w:hint="eastAsia"/>
        </w:rPr>
        <w:t>2.7</w:t>
      </w:r>
      <w:r>
        <w:rPr>
          <w:rFonts w:hint="eastAsia"/>
        </w:rPr>
        <w:t>段和脚注</w:t>
      </w:r>
      <w:r>
        <w:rPr>
          <w:rFonts w:hint="eastAsia"/>
        </w:rPr>
        <w:t>8)</w:t>
      </w:r>
      <w:r>
        <w:rPr>
          <w:rFonts w:hint="eastAsia"/>
        </w:rPr>
        <w:t>。奥地利当局提到欧洲议会和欧洲委员会</w:t>
      </w:r>
      <w:r>
        <w:rPr>
          <w:rFonts w:hint="eastAsia"/>
        </w:rPr>
        <w:t>2013</w:t>
      </w:r>
      <w:r>
        <w:rPr>
          <w:rFonts w:hint="eastAsia"/>
        </w:rPr>
        <w:t>年</w:t>
      </w:r>
      <w:r>
        <w:rPr>
          <w:rFonts w:hint="eastAsia"/>
        </w:rPr>
        <w:t>6</w:t>
      </w:r>
      <w:r>
        <w:rPr>
          <w:rFonts w:hint="eastAsia"/>
        </w:rPr>
        <w:t>月</w:t>
      </w:r>
      <w:r>
        <w:rPr>
          <w:rFonts w:hint="eastAsia"/>
        </w:rPr>
        <w:t>26</w:t>
      </w:r>
      <w:r>
        <w:rPr>
          <w:rFonts w:hint="eastAsia"/>
        </w:rPr>
        <w:t>日的第</w:t>
      </w:r>
      <w:hyperlink r:id="rId18" w:history="1">
        <w:r w:rsidRPr="004E0D3E">
          <w:rPr>
            <w:rStyle w:val="af4"/>
            <w:rFonts w:hint="eastAsia"/>
          </w:rPr>
          <w:t>2013/33/EU</w:t>
        </w:r>
      </w:hyperlink>
      <w:r>
        <w:rPr>
          <w:rFonts w:hint="eastAsia"/>
        </w:rPr>
        <w:t>号指令，该指令规定了接受国际保护申请者的标准，其中第</w:t>
      </w:r>
      <w:r>
        <w:rPr>
          <w:rFonts w:hint="eastAsia"/>
        </w:rPr>
        <w:t>23</w:t>
      </w:r>
      <w:r>
        <w:rPr>
          <w:rFonts w:hint="eastAsia"/>
        </w:rPr>
        <w:t>条特别关注和保护未成年人。该条规定，欧洲联盟成员国须确保未成年人的生活水平足以保障其身体、心理、精神、道德和社会发展。这四名儿童患有地中海贫血病，鉴于其健康状况，保加利亚接待中心的生活条件</w:t>
      </w:r>
      <w:r>
        <w:rPr>
          <w:rFonts w:hint="eastAsia"/>
        </w:rPr>
        <w:t>(</w:t>
      </w:r>
      <w:r>
        <w:rPr>
          <w:rFonts w:hint="eastAsia"/>
        </w:rPr>
        <w:t>一个七口之家住在一间无法上锁的房间</w:t>
      </w:r>
      <w:r>
        <w:rPr>
          <w:rFonts w:hint="eastAsia"/>
        </w:rPr>
        <w:t>)</w:t>
      </w:r>
      <w:r>
        <w:rPr>
          <w:rFonts w:hint="eastAsia"/>
        </w:rPr>
        <w:t>是不够充分的，而且孩子们没有机会上学和参加休闲活动，因此奥地利当局没有充分考虑到这五名未成年人的最大利益。</w:t>
      </w:r>
    </w:p>
    <w:p w14:paraId="4BBC24E3" w14:textId="7A3BF4F3" w:rsidR="00D949F3" w:rsidRDefault="00F24D20" w:rsidP="00F24D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Pr>
          <w:rFonts w:hint="eastAsia"/>
        </w:rPr>
        <w:t>未能遵守临时措施以及宪法法院判决的暂缓效力</w:t>
      </w:r>
    </w:p>
    <w:p w14:paraId="0BDFF30F" w14:textId="77777777" w:rsidR="00D949F3" w:rsidRDefault="00D949F3" w:rsidP="00D949F3">
      <w:pPr>
        <w:pStyle w:val="SingleTxt"/>
      </w:pPr>
      <w:r>
        <w:rPr>
          <w:rFonts w:hint="eastAsia"/>
        </w:rPr>
        <w:t>6.</w:t>
      </w:r>
      <w:r>
        <w:rPr>
          <w:rFonts w:hint="eastAsia"/>
        </w:rPr>
        <w:tab/>
      </w:r>
      <w:r>
        <w:rPr>
          <w:rFonts w:hint="eastAsia"/>
        </w:rPr>
        <w:t>奥地利当局没有遵守委员会于</w:t>
      </w:r>
      <w:r>
        <w:rPr>
          <w:rFonts w:hint="eastAsia"/>
        </w:rPr>
        <w:t>2017</w:t>
      </w:r>
      <w:r>
        <w:rPr>
          <w:rFonts w:hint="eastAsia"/>
        </w:rPr>
        <w:t>年</w:t>
      </w:r>
      <w:r>
        <w:rPr>
          <w:rFonts w:hint="eastAsia"/>
        </w:rPr>
        <w:t>2</w:t>
      </w:r>
      <w:r>
        <w:rPr>
          <w:rFonts w:hint="eastAsia"/>
        </w:rPr>
        <w:t>月</w:t>
      </w:r>
      <w:r>
        <w:rPr>
          <w:rFonts w:hint="eastAsia"/>
        </w:rPr>
        <w:t>14</w:t>
      </w:r>
      <w:r>
        <w:rPr>
          <w:rFonts w:hint="eastAsia"/>
        </w:rPr>
        <w:t>日表示并于</w:t>
      </w:r>
      <w:r>
        <w:rPr>
          <w:rFonts w:hint="eastAsia"/>
        </w:rPr>
        <w:t>2017</w:t>
      </w:r>
      <w:r>
        <w:rPr>
          <w:rFonts w:hint="eastAsia"/>
        </w:rPr>
        <w:t>年</w:t>
      </w:r>
      <w:r>
        <w:rPr>
          <w:rFonts w:hint="eastAsia"/>
        </w:rPr>
        <w:t>3</w:t>
      </w:r>
      <w:r>
        <w:rPr>
          <w:rFonts w:hint="eastAsia"/>
        </w:rPr>
        <w:t>月</w:t>
      </w:r>
      <w:r>
        <w:rPr>
          <w:rFonts w:hint="eastAsia"/>
        </w:rPr>
        <w:t>15</w:t>
      </w:r>
      <w:r>
        <w:rPr>
          <w:rFonts w:hint="eastAsia"/>
        </w:rPr>
        <w:t>日重申要求采取的临时措施，也没有遵守宪法法院</w:t>
      </w:r>
      <w:r>
        <w:rPr>
          <w:rFonts w:hint="eastAsia"/>
        </w:rPr>
        <w:t>2017</w:t>
      </w:r>
      <w:r>
        <w:rPr>
          <w:rFonts w:hint="eastAsia"/>
        </w:rPr>
        <w:t>年</w:t>
      </w:r>
      <w:r>
        <w:rPr>
          <w:rFonts w:hint="eastAsia"/>
        </w:rPr>
        <w:t>5</w:t>
      </w:r>
      <w:r>
        <w:rPr>
          <w:rFonts w:hint="eastAsia"/>
        </w:rPr>
        <w:t>月</w:t>
      </w:r>
      <w:r>
        <w:rPr>
          <w:rFonts w:hint="eastAsia"/>
        </w:rPr>
        <w:t>2</w:t>
      </w:r>
      <w:r>
        <w:rPr>
          <w:rFonts w:hint="eastAsia"/>
        </w:rPr>
        <w:t>日给予来文提交人上诉暂缓效力的裁决</w:t>
      </w:r>
      <w:r>
        <w:rPr>
          <w:rFonts w:hint="eastAsia"/>
        </w:rPr>
        <w:t>(</w:t>
      </w:r>
      <w:r>
        <w:rPr>
          <w:rFonts w:hint="eastAsia"/>
        </w:rPr>
        <w:t>第</w:t>
      </w:r>
      <w:r>
        <w:rPr>
          <w:rFonts w:hint="eastAsia"/>
        </w:rPr>
        <w:t>2.10</w:t>
      </w:r>
      <w:r>
        <w:rPr>
          <w:rFonts w:hint="eastAsia"/>
        </w:rPr>
        <w:t>段</w:t>
      </w:r>
      <w:r>
        <w:rPr>
          <w:rFonts w:hint="eastAsia"/>
        </w:rPr>
        <w:t>)</w:t>
      </w:r>
      <w:r>
        <w:rPr>
          <w:rFonts w:hint="eastAsia"/>
        </w:rPr>
        <w:t>。</w:t>
      </w:r>
    </w:p>
    <w:p w14:paraId="297C2AB7" w14:textId="17D4CF94" w:rsidR="00D949F3" w:rsidRDefault="00F24D20" w:rsidP="00F24D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D949F3">
        <w:rPr>
          <w:rFonts w:hint="eastAsia"/>
        </w:rPr>
        <w:t>结束语</w:t>
      </w:r>
    </w:p>
    <w:p w14:paraId="2F2B9EFF" w14:textId="37A9BDBC" w:rsidR="00D949F3" w:rsidRDefault="00D949F3" w:rsidP="00D949F3">
      <w:pPr>
        <w:pStyle w:val="SingleTxt"/>
      </w:pPr>
      <w:r>
        <w:rPr>
          <w:rFonts w:hint="eastAsia"/>
        </w:rPr>
        <w:t>7.</w:t>
      </w:r>
      <w:r>
        <w:rPr>
          <w:rFonts w:hint="eastAsia"/>
        </w:rPr>
        <w:tab/>
      </w:r>
      <w:r>
        <w:rPr>
          <w:rFonts w:hint="eastAsia"/>
        </w:rPr>
        <w:t>尽管奥地利当局试图将此案与</w:t>
      </w:r>
      <w:r>
        <w:rPr>
          <w:rFonts w:hint="eastAsia"/>
        </w:rPr>
        <w:t>R.A.A.</w:t>
      </w:r>
      <w:r>
        <w:rPr>
          <w:rFonts w:hint="eastAsia"/>
        </w:rPr>
        <w:t>和</w:t>
      </w:r>
      <w:r>
        <w:rPr>
          <w:rFonts w:hint="eastAsia"/>
        </w:rPr>
        <w:t>Z.M.</w:t>
      </w:r>
      <w:r>
        <w:rPr>
          <w:rFonts w:hint="eastAsia"/>
        </w:rPr>
        <w:t>诉丹麦一案</w:t>
      </w:r>
      <w:r>
        <w:rPr>
          <w:rFonts w:hint="eastAsia"/>
        </w:rPr>
        <w:t>(</w:t>
      </w:r>
      <w:r>
        <w:rPr>
          <w:rFonts w:hint="eastAsia"/>
        </w:rPr>
        <w:t>第</w:t>
      </w:r>
      <w:r>
        <w:rPr>
          <w:rFonts w:hint="eastAsia"/>
        </w:rPr>
        <w:t>4.10</w:t>
      </w:r>
      <w:r>
        <w:rPr>
          <w:rFonts w:hint="eastAsia"/>
        </w:rPr>
        <w:t>段</w:t>
      </w:r>
      <w:r>
        <w:rPr>
          <w:rFonts w:hint="eastAsia"/>
        </w:rPr>
        <w:t>)</w:t>
      </w:r>
      <w:r>
        <w:rPr>
          <w:rFonts w:hint="eastAsia"/>
        </w:rPr>
        <w:t>加以区分，但很难看出患有创伤后应激障碍的那位母亲没有得到治疗的严重状况以及确保五个未成年孩子的最佳利益怎么会使本案与众不同。基于上述原因，我认为将来文提交人遣送到保加利亚相当于违反了《公约》第七条</w:t>
      </w:r>
      <w:r w:rsidR="00AE1F08">
        <w:rPr>
          <w:rFonts w:hint="eastAsia"/>
        </w:rPr>
        <w:t>。</w:t>
      </w:r>
    </w:p>
    <w:p w14:paraId="20DF7E09" w14:textId="67B28476" w:rsidR="00D949F3" w:rsidRPr="00F24D20" w:rsidRDefault="00F24D20" w:rsidP="00F24D20">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46909129" wp14:editId="5AA2BED7">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1CF33"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D949F3" w:rsidRPr="00F24D20" w:rsidSect="00176234">
      <w:footnotePr>
        <w:numRestart w:val="eachSect"/>
      </w:footnotePr>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04T10:34:00Z" w:initials="Start">
    <w:p w14:paraId="65926C92" w14:textId="77777777" w:rsidR="004E0D3E" w:rsidRDefault="004E0D3E">
      <w:pPr>
        <w:pStyle w:val="a9"/>
      </w:pPr>
      <w:r>
        <w:rPr>
          <w:rStyle w:val="ad"/>
        </w:rPr>
        <w:annotationRef/>
      </w:r>
      <w:r>
        <w:t>&lt;&lt;ODS JOB NO&gt;&gt;N1934578C&lt;&lt;ODS JOB NO&gt;&gt;</w:t>
      </w:r>
    </w:p>
    <w:p w14:paraId="3D5C1C45" w14:textId="77777777" w:rsidR="004E0D3E" w:rsidRPr="00665E14" w:rsidRDefault="004E0D3E">
      <w:pPr>
        <w:pStyle w:val="a9"/>
        <w:rPr>
          <w:lang w:val="fr-FR"/>
        </w:rPr>
      </w:pPr>
      <w:r w:rsidRPr="00665E14">
        <w:rPr>
          <w:lang w:val="fr-FR"/>
        </w:rPr>
        <w:t>&lt;&lt;ODS DOC SYMBOL1&gt;&gt;CCPR/C/127/D/2956/2017&lt;&lt;ODS DOC SYMBOL1&gt;&gt;</w:t>
      </w:r>
    </w:p>
    <w:p w14:paraId="11B546E1" w14:textId="77777777" w:rsidR="004E0D3E" w:rsidRPr="00E83443" w:rsidRDefault="004E0D3E">
      <w:pPr>
        <w:pStyle w:val="a9"/>
        <w:rPr>
          <w:lang w:val="fr-FR"/>
        </w:rPr>
      </w:pPr>
      <w:r w:rsidRPr="00E83443">
        <w:rPr>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B546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546E1" w16cid:durableId="21E3C7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BC5C" w14:textId="77777777" w:rsidR="00232BD7" w:rsidRDefault="00232BD7">
      <w:r>
        <w:separator/>
      </w:r>
    </w:p>
  </w:endnote>
  <w:endnote w:type="continuationSeparator" w:id="0">
    <w:p w14:paraId="03E54245" w14:textId="77777777" w:rsidR="00232BD7" w:rsidRDefault="0023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Source Han Sans Regular">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0D3E" w14:paraId="1FD29262" w14:textId="77777777" w:rsidTr="00AE4AF9">
      <w:tc>
        <w:tcPr>
          <w:tcW w:w="4920" w:type="dxa"/>
          <w:shd w:val="clear" w:color="auto" w:fill="auto"/>
        </w:tcPr>
        <w:p w14:paraId="40D961F5" w14:textId="41229025" w:rsidR="004E0D3E" w:rsidRPr="00AE4AF9" w:rsidRDefault="004E0D3E" w:rsidP="00AE4AF9">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11B2">
            <w:rPr>
              <w:b w:val="0"/>
              <w:w w:val="103"/>
              <w:sz w:val="14"/>
            </w:rPr>
            <w:t>19-21680</w:t>
          </w:r>
          <w:r>
            <w:rPr>
              <w:b w:val="0"/>
              <w:w w:val="103"/>
              <w:sz w:val="14"/>
            </w:rPr>
            <w:fldChar w:fldCharType="end"/>
          </w:r>
        </w:p>
      </w:tc>
      <w:tc>
        <w:tcPr>
          <w:tcW w:w="4920" w:type="dxa"/>
          <w:shd w:val="clear" w:color="auto" w:fill="auto"/>
        </w:tcPr>
        <w:p w14:paraId="6E8FDB07" w14:textId="77777777" w:rsidR="004E0D3E" w:rsidRPr="00AE4AF9" w:rsidRDefault="004E0D3E" w:rsidP="00AE4AF9">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C46705F" w14:textId="77777777" w:rsidR="004E0D3E" w:rsidRPr="00AE4AF9" w:rsidRDefault="004E0D3E" w:rsidP="00AE4AF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0D3E" w14:paraId="6868400A" w14:textId="77777777" w:rsidTr="00AE4AF9">
      <w:tc>
        <w:tcPr>
          <w:tcW w:w="4920" w:type="dxa"/>
          <w:shd w:val="clear" w:color="auto" w:fill="auto"/>
        </w:tcPr>
        <w:p w14:paraId="11AE28EB" w14:textId="77777777" w:rsidR="004E0D3E" w:rsidRPr="00AE4AF9" w:rsidRDefault="004E0D3E" w:rsidP="00AE4AF9">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616485A7" w14:textId="42181545" w:rsidR="004E0D3E" w:rsidRPr="00AE4AF9" w:rsidRDefault="004E0D3E" w:rsidP="00AE4AF9">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11B2">
            <w:rPr>
              <w:b w:val="0"/>
              <w:w w:val="103"/>
              <w:sz w:val="14"/>
            </w:rPr>
            <w:t>19-21680</w:t>
          </w:r>
          <w:r>
            <w:rPr>
              <w:b w:val="0"/>
              <w:w w:val="103"/>
              <w:sz w:val="14"/>
            </w:rPr>
            <w:fldChar w:fldCharType="end"/>
          </w:r>
        </w:p>
      </w:tc>
    </w:tr>
  </w:tbl>
  <w:p w14:paraId="026DC0D0" w14:textId="77777777" w:rsidR="004E0D3E" w:rsidRPr="00AE4AF9" w:rsidRDefault="004E0D3E" w:rsidP="00AE4AF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4E0D3E" w14:paraId="160CE104" w14:textId="77777777" w:rsidTr="00AE4AF9">
      <w:tc>
        <w:tcPr>
          <w:tcW w:w="3744" w:type="dxa"/>
          <w:shd w:val="clear" w:color="auto" w:fill="auto"/>
        </w:tcPr>
        <w:p w14:paraId="01CF223F" w14:textId="2B395059" w:rsidR="004E0D3E" w:rsidRDefault="004E0D3E" w:rsidP="00AE4AF9">
          <w:pPr>
            <w:pStyle w:val="Release"/>
          </w:pPr>
          <w:r>
            <w:rPr>
              <w:noProof/>
            </w:rPr>
            <w:drawing>
              <wp:anchor distT="0" distB="0" distL="114300" distR="114300" simplePos="0" relativeHeight="251658240" behindDoc="0" locked="0" layoutInCell="1" allowOverlap="1" wp14:anchorId="7017A84F" wp14:editId="56A0DB87">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1469B" w:rsidRPr="0031469B">
            <w:t>19-21680</w:t>
          </w:r>
          <w:r w:rsidR="0031469B">
            <w:t xml:space="preserve"> </w:t>
          </w:r>
          <w:r w:rsidR="0031469B">
            <w:rPr>
              <w:rFonts w:hint="eastAsia"/>
            </w:rPr>
            <w:t>*</w:t>
          </w:r>
          <w:r w:rsidR="0031469B" w:rsidRPr="0031469B">
            <w:t xml:space="preserve"> (C)</w:t>
          </w:r>
          <w:r>
            <w:t xml:space="preserve">    0</w:t>
          </w:r>
          <w:r w:rsidR="00732B89">
            <w:t>3</w:t>
          </w:r>
          <w:r>
            <w:t xml:space="preserve">0220    </w:t>
          </w:r>
          <w:r w:rsidR="00732B89">
            <w:t>25</w:t>
          </w:r>
          <w:r>
            <w:t>0220</w:t>
          </w:r>
        </w:p>
        <w:p w14:paraId="02617560" w14:textId="77777777" w:rsidR="004E0D3E" w:rsidRPr="00AE4AF9" w:rsidRDefault="004E0D3E" w:rsidP="00AE4AF9">
          <w:pPr>
            <w:spacing w:before="80" w:line="210" w:lineRule="exact"/>
            <w:rPr>
              <w:rFonts w:ascii="Barcode 3 of 9 by request" w:hAnsi="Barcode 3 of 9 by request"/>
              <w:sz w:val="24"/>
            </w:rPr>
          </w:pPr>
          <w:r>
            <w:rPr>
              <w:rFonts w:ascii="Barcode 3 of 9 by request" w:hAnsi="Barcode 3 of 9 by request"/>
              <w:b/>
              <w:sz w:val="24"/>
            </w:rPr>
            <w:t>*1921680*</w:t>
          </w:r>
        </w:p>
      </w:tc>
      <w:tc>
        <w:tcPr>
          <w:tcW w:w="4920" w:type="dxa"/>
          <w:shd w:val="clear" w:color="auto" w:fill="auto"/>
        </w:tcPr>
        <w:p w14:paraId="6FE096FA" w14:textId="77777777" w:rsidR="004E0D3E" w:rsidRDefault="004E0D3E" w:rsidP="00AE4AF9">
          <w:pPr>
            <w:pStyle w:val="af2"/>
            <w:jc w:val="right"/>
            <w:rPr>
              <w:b w:val="0"/>
              <w:sz w:val="21"/>
            </w:rPr>
          </w:pPr>
          <w:r>
            <w:rPr>
              <w:b w:val="0"/>
              <w:sz w:val="21"/>
            </w:rPr>
            <w:drawing>
              <wp:inline distT="0" distB="0" distL="0" distR="0" wp14:anchorId="7412BB8E" wp14:editId="0DB23DE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07210D87" w14:textId="77777777" w:rsidR="004E0D3E" w:rsidRPr="00AE4AF9" w:rsidRDefault="004E0D3E" w:rsidP="00AE4AF9">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670E" w14:textId="77777777" w:rsidR="00232BD7" w:rsidRPr="00D949F3" w:rsidRDefault="00232BD7" w:rsidP="00D949F3">
      <w:pPr>
        <w:pStyle w:val="af2"/>
        <w:spacing w:after="80"/>
        <w:ind w:left="792"/>
        <w:rPr>
          <w:sz w:val="16"/>
        </w:rPr>
      </w:pPr>
      <w:r w:rsidRPr="00D949F3">
        <w:rPr>
          <w:sz w:val="16"/>
        </w:rPr>
        <w:t>__________________</w:t>
      </w:r>
    </w:p>
  </w:footnote>
  <w:footnote w:type="continuationSeparator" w:id="0">
    <w:p w14:paraId="42319A00" w14:textId="77777777" w:rsidR="00232BD7" w:rsidRPr="00D949F3" w:rsidRDefault="00232BD7" w:rsidP="00D949F3">
      <w:pPr>
        <w:pStyle w:val="af2"/>
        <w:spacing w:after="80"/>
        <w:ind w:left="792"/>
        <w:rPr>
          <w:sz w:val="16"/>
        </w:rPr>
      </w:pPr>
      <w:r w:rsidRPr="00D949F3">
        <w:rPr>
          <w:sz w:val="16"/>
        </w:rPr>
        <w:t>__________________</w:t>
      </w:r>
    </w:p>
  </w:footnote>
  <w:footnote w:id="1">
    <w:p w14:paraId="56B7B018" w14:textId="6751CBFB"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325D2F">
        <w:rPr>
          <w:rFonts w:hint="eastAsia"/>
        </w:rPr>
        <w:t>根据来文提交人提交的不完整的初次来文、其进一步提交的材料和缔约国提交的材料编写。</w:t>
      </w:r>
    </w:p>
  </w:footnote>
  <w:footnote w:id="2">
    <w:p w14:paraId="5FEB6195" w14:textId="42C8E6AD"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rPr>
          <w:rFonts w:hint="eastAsia"/>
        </w:rPr>
        <w:t>来文提交人没有提供这方面的进一步信息。</w:t>
      </w:r>
    </w:p>
  </w:footnote>
  <w:footnote w:id="3">
    <w:p w14:paraId="640B7B4D" w14:textId="0646DF2F"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rPr>
          <w:rFonts w:hint="eastAsia"/>
        </w:rPr>
        <w:t>缔约国称，来文提交人在欧洲至少使用了三种不同身份。</w:t>
      </w:r>
    </w:p>
  </w:footnote>
  <w:footnote w:id="4">
    <w:p w14:paraId="27862193" w14:textId="6AC98528"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rPr>
          <w:rFonts w:hint="eastAsia"/>
        </w:rPr>
        <w:t>来文提交人显然把拘留地点有时称为</w:t>
      </w:r>
      <w:r w:rsidRPr="00176234">
        <w:rPr>
          <w:rFonts w:asciiTheme="majorEastAsia" w:eastAsiaTheme="majorEastAsia" w:hAnsiTheme="majorEastAsia"/>
        </w:rPr>
        <w:t>“</w:t>
      </w:r>
      <w:r w:rsidRPr="00176234">
        <w:rPr>
          <w:rFonts w:asciiTheme="majorEastAsia" w:eastAsiaTheme="majorEastAsia" w:hAnsiTheme="majorEastAsia" w:hint="eastAsia"/>
        </w:rPr>
        <w:t>营地</w:t>
      </w:r>
      <w:r w:rsidRPr="00176234">
        <w:rPr>
          <w:rFonts w:asciiTheme="majorEastAsia" w:eastAsiaTheme="majorEastAsia" w:hAnsiTheme="majorEastAsia"/>
        </w:rPr>
        <w:t>”</w:t>
      </w:r>
      <w:r w:rsidRPr="00D949F3">
        <w:rPr>
          <w:rFonts w:hint="eastAsia"/>
        </w:rPr>
        <w:t>，有时又说成是</w:t>
      </w:r>
      <w:r w:rsidRPr="00176234">
        <w:rPr>
          <w:rFonts w:asciiTheme="majorEastAsia" w:eastAsiaTheme="majorEastAsia" w:hAnsiTheme="majorEastAsia"/>
        </w:rPr>
        <w:t>“</w:t>
      </w:r>
      <w:r w:rsidRPr="00176234">
        <w:rPr>
          <w:rFonts w:asciiTheme="majorEastAsia" w:eastAsiaTheme="majorEastAsia" w:hAnsiTheme="majorEastAsia" w:hint="eastAsia"/>
        </w:rPr>
        <w:t>监狱</w:t>
      </w:r>
      <w:r w:rsidRPr="00176234">
        <w:rPr>
          <w:rFonts w:asciiTheme="majorEastAsia" w:eastAsiaTheme="majorEastAsia" w:hAnsiTheme="majorEastAsia"/>
        </w:rPr>
        <w:t>”</w:t>
      </w:r>
      <w:r w:rsidRPr="00D949F3">
        <w:rPr>
          <w:rFonts w:hint="eastAsia"/>
        </w:rPr>
        <w:t>。</w:t>
      </w:r>
    </w:p>
  </w:footnote>
  <w:footnote w:id="5">
    <w:p w14:paraId="5FC2CDC1" w14:textId="6250235A"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rPr>
          <w:rFonts w:hint="eastAsia"/>
        </w:rPr>
        <w:t>缔约国称，通过</w:t>
      </w:r>
      <w:r w:rsidRPr="00D949F3">
        <w:t>Eurodac</w:t>
      </w:r>
      <w:r w:rsidRPr="00D949F3">
        <w:rPr>
          <w:rFonts w:hint="eastAsia"/>
        </w:rPr>
        <w:t>系统查询获悉，来文提交人于</w:t>
      </w:r>
      <w:r w:rsidRPr="00D949F3">
        <w:t>2016</w:t>
      </w:r>
      <w:r w:rsidRPr="00D949F3">
        <w:rPr>
          <w:rFonts w:hint="eastAsia"/>
        </w:rPr>
        <w:t>年</w:t>
      </w:r>
      <w:r w:rsidRPr="00D949F3">
        <w:t>7</w:t>
      </w:r>
      <w:r w:rsidRPr="00D949F3">
        <w:rPr>
          <w:rFonts w:hint="eastAsia"/>
        </w:rPr>
        <w:t>月</w:t>
      </w:r>
      <w:r w:rsidRPr="00D949F3">
        <w:t>7</w:t>
      </w:r>
      <w:r w:rsidRPr="00D949F3">
        <w:rPr>
          <w:rFonts w:hint="eastAsia"/>
        </w:rPr>
        <w:t>日在保加利亚申请庇护。</w:t>
      </w:r>
    </w:p>
  </w:footnote>
  <w:footnote w:id="6">
    <w:p w14:paraId="4F5C5EA5" w14:textId="781E0343"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t>缔约国在关于来文</w:t>
      </w:r>
      <w:r w:rsidRPr="00D949F3">
        <w:rPr>
          <w:rFonts w:ascii="宋体" w:hAnsi="宋体" w:cs="宋体" w:hint="eastAsia"/>
        </w:rPr>
        <w:t>是否受理</w:t>
      </w:r>
      <w:r w:rsidRPr="00D949F3">
        <w:t>的意见中指出，最高行政法院的不可受理裁</w:t>
      </w:r>
      <w:r w:rsidRPr="00D949F3">
        <w:rPr>
          <w:rFonts w:hint="eastAsia"/>
        </w:rPr>
        <w:t>定</w:t>
      </w:r>
      <w:r w:rsidRPr="00D949F3">
        <w:t>已于</w:t>
      </w:r>
      <w:r w:rsidRPr="00D949F3">
        <w:t>2017</w:t>
      </w:r>
      <w:r w:rsidRPr="00D949F3">
        <w:t>年</w:t>
      </w:r>
      <w:r w:rsidRPr="00D949F3">
        <w:t>3</w:t>
      </w:r>
      <w:r w:rsidRPr="00D949F3">
        <w:t>月</w:t>
      </w:r>
      <w:r w:rsidRPr="00D949F3">
        <w:t>15</w:t>
      </w:r>
      <w:r w:rsidRPr="00D949F3">
        <w:t>日转</w:t>
      </w:r>
      <w:r w:rsidRPr="00D949F3">
        <w:rPr>
          <w:rFonts w:hint="eastAsia"/>
        </w:rPr>
        <w:t>交来文</w:t>
      </w:r>
      <w:r w:rsidRPr="00D949F3">
        <w:t>提交人。这似乎与缔约国在</w:t>
      </w:r>
      <w:r w:rsidRPr="00D949F3">
        <w:t>2017</w:t>
      </w:r>
      <w:r w:rsidRPr="00D949F3">
        <w:t>年</w:t>
      </w:r>
      <w:r w:rsidRPr="00D949F3">
        <w:t>8</w:t>
      </w:r>
      <w:r w:rsidRPr="00D949F3">
        <w:t>月</w:t>
      </w:r>
      <w:r w:rsidRPr="00D949F3">
        <w:t>14</w:t>
      </w:r>
      <w:r w:rsidRPr="00D949F3">
        <w:t>日关于来文案情的陈述中</w:t>
      </w:r>
      <w:r w:rsidRPr="00D949F3">
        <w:rPr>
          <w:rFonts w:hint="eastAsia"/>
        </w:rPr>
        <w:t>、关于</w:t>
      </w:r>
      <w:r w:rsidRPr="00D949F3">
        <w:t>提交人</w:t>
      </w:r>
      <w:r w:rsidRPr="00D949F3">
        <w:rPr>
          <w:rFonts w:hint="eastAsia"/>
        </w:rPr>
        <w:t>未</w:t>
      </w:r>
      <w:r w:rsidRPr="00D949F3">
        <w:t>向最高行政法院上诉</w:t>
      </w:r>
      <w:r w:rsidRPr="00D949F3">
        <w:rPr>
          <w:rFonts w:hint="eastAsia"/>
        </w:rPr>
        <w:t>的说法</w:t>
      </w:r>
      <w:r w:rsidRPr="00D949F3">
        <w:t>相矛盾。这似乎也与</w:t>
      </w:r>
      <w:r w:rsidRPr="00D949F3">
        <w:rPr>
          <w:rFonts w:hint="eastAsia"/>
        </w:rPr>
        <w:t>来文</w:t>
      </w:r>
      <w:r w:rsidRPr="00D949F3">
        <w:t>提交人</w:t>
      </w:r>
      <w:r w:rsidRPr="00D949F3">
        <w:t>2017</w:t>
      </w:r>
      <w:r w:rsidRPr="00D949F3">
        <w:t>年</w:t>
      </w:r>
      <w:r w:rsidRPr="00D949F3">
        <w:t>10</w:t>
      </w:r>
      <w:r w:rsidRPr="00D949F3">
        <w:t>月</w:t>
      </w:r>
      <w:r w:rsidRPr="00D949F3">
        <w:t>24</w:t>
      </w:r>
      <w:r w:rsidRPr="00D949F3">
        <w:t>日的陈述相矛盾</w:t>
      </w:r>
      <w:r w:rsidRPr="00D949F3">
        <w:rPr>
          <w:rFonts w:hint="eastAsia"/>
        </w:rPr>
        <w:t>；来文</w:t>
      </w:r>
      <w:r w:rsidRPr="00D949F3">
        <w:t>提交人在</w:t>
      </w:r>
      <w:r w:rsidRPr="00D949F3">
        <w:rPr>
          <w:rFonts w:hint="eastAsia"/>
        </w:rPr>
        <w:t>该</w:t>
      </w:r>
      <w:r w:rsidRPr="00D949F3">
        <w:t>陈述中称，作为</w:t>
      </w:r>
      <w:r>
        <w:rPr>
          <w:rFonts w:hint="eastAsia"/>
        </w:rPr>
        <w:t>“</w:t>
      </w:r>
      <w:r w:rsidRPr="00D949F3">
        <w:t>最后的国内法律补救办法，申请人可以向高等行政法院提出上诉</w:t>
      </w:r>
      <w:r w:rsidRPr="00D949F3">
        <w:rPr>
          <w:rFonts w:hint="eastAsia"/>
        </w:rPr>
        <w:t>；</w:t>
      </w:r>
      <w:r w:rsidRPr="00D949F3">
        <w:t>上诉将在法定时限内</w:t>
      </w:r>
      <w:r w:rsidRPr="00D949F3">
        <w:rPr>
          <w:rFonts w:hint="eastAsia"/>
        </w:rPr>
        <w:t>提出</w:t>
      </w:r>
      <w:r>
        <w:rPr>
          <w:rFonts w:hint="eastAsia"/>
        </w:rPr>
        <w:t>”</w:t>
      </w:r>
      <w:r w:rsidRPr="00D949F3">
        <w:t>。缔约国提供了最高行政法院</w:t>
      </w:r>
      <w:r w:rsidRPr="00D949F3">
        <w:t>2018</w:t>
      </w:r>
      <w:r w:rsidRPr="00D949F3">
        <w:t>年</w:t>
      </w:r>
      <w:r w:rsidRPr="00D949F3">
        <w:t>2</w:t>
      </w:r>
      <w:r w:rsidRPr="00D949F3">
        <w:t>月</w:t>
      </w:r>
      <w:r w:rsidRPr="00D949F3">
        <w:t>20</w:t>
      </w:r>
      <w:r w:rsidRPr="00D949F3">
        <w:t>日</w:t>
      </w:r>
      <w:r w:rsidRPr="00D949F3">
        <w:rPr>
          <w:rFonts w:hint="eastAsia"/>
        </w:rPr>
        <w:t>的</w:t>
      </w:r>
      <w:r w:rsidRPr="00D949F3">
        <w:t>裁决，但没有提供</w:t>
      </w:r>
      <w:r w:rsidRPr="00D949F3">
        <w:t>2017</w:t>
      </w:r>
      <w:r w:rsidRPr="00D949F3">
        <w:t>年</w:t>
      </w:r>
      <w:r w:rsidRPr="00D949F3">
        <w:t>3</w:t>
      </w:r>
      <w:r w:rsidRPr="00D949F3">
        <w:t>月</w:t>
      </w:r>
      <w:r w:rsidRPr="00D949F3">
        <w:t>15</w:t>
      </w:r>
      <w:r w:rsidRPr="00D949F3">
        <w:t>日</w:t>
      </w:r>
      <w:r w:rsidRPr="00D949F3">
        <w:rPr>
          <w:rFonts w:hint="eastAsia"/>
        </w:rPr>
        <w:t>的</w:t>
      </w:r>
      <w:r w:rsidRPr="00D949F3">
        <w:t>裁决。</w:t>
      </w:r>
    </w:p>
  </w:footnote>
  <w:footnote w:id="7">
    <w:p w14:paraId="25A7D19C" w14:textId="291D0B59"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rPr>
          <w:rFonts w:hint="eastAsia"/>
        </w:rPr>
        <w:t>来文提交人</w:t>
      </w:r>
      <w:r w:rsidRPr="00D949F3">
        <w:t>没有具体说明哪个孩子患有地中海贫血症</w:t>
      </w:r>
      <w:r w:rsidRPr="00D949F3">
        <w:rPr>
          <w:rFonts w:hint="eastAsia"/>
        </w:rPr>
        <w:t>。</w:t>
      </w:r>
      <w:r w:rsidRPr="00D949F3">
        <w:t>在</w:t>
      </w:r>
      <w:r w:rsidRPr="00D949F3">
        <w:t>2018</w:t>
      </w:r>
      <w:r w:rsidRPr="00D949F3">
        <w:t>年</w:t>
      </w:r>
      <w:r w:rsidRPr="00D949F3">
        <w:t>8</w:t>
      </w:r>
      <w:r w:rsidRPr="00D949F3">
        <w:t>月</w:t>
      </w:r>
      <w:r w:rsidRPr="00D949F3">
        <w:t>31</w:t>
      </w:r>
      <w:r w:rsidRPr="00D949F3">
        <w:t>日的补充材料中，</w:t>
      </w:r>
      <w:r w:rsidRPr="00D949F3">
        <w:rPr>
          <w:rFonts w:hint="eastAsia"/>
        </w:rPr>
        <w:t>来文</w:t>
      </w:r>
      <w:r w:rsidRPr="00D949F3">
        <w:t>提交人</w:t>
      </w:r>
      <w:r w:rsidRPr="00D949F3">
        <w:rPr>
          <w:rFonts w:hint="eastAsia"/>
        </w:rPr>
        <w:t>辩称</w:t>
      </w:r>
      <w:r w:rsidRPr="00D949F3">
        <w:t>，五</w:t>
      </w:r>
      <w:r w:rsidRPr="00D949F3">
        <w:rPr>
          <w:rFonts w:hint="eastAsia"/>
        </w:rPr>
        <w:t>个孩子</w:t>
      </w:r>
      <w:r w:rsidRPr="00D949F3">
        <w:t>中</w:t>
      </w:r>
      <w:r w:rsidRPr="00D949F3">
        <w:rPr>
          <w:rFonts w:hint="eastAsia"/>
        </w:rPr>
        <w:t>，</w:t>
      </w:r>
      <w:r w:rsidRPr="00D949F3">
        <w:t>有四</w:t>
      </w:r>
      <w:r w:rsidRPr="00D949F3">
        <w:rPr>
          <w:rFonts w:hint="eastAsia"/>
        </w:rPr>
        <w:t>个</w:t>
      </w:r>
      <w:r w:rsidRPr="00D949F3">
        <w:t>患有地中海贫血</w:t>
      </w:r>
      <w:r w:rsidRPr="00D949F3">
        <w:rPr>
          <w:rFonts w:hint="eastAsia"/>
        </w:rPr>
        <w:t>症</w:t>
      </w:r>
      <w:r w:rsidRPr="00D949F3">
        <w:t>。</w:t>
      </w:r>
    </w:p>
  </w:footnote>
  <w:footnote w:id="8">
    <w:p w14:paraId="32211634" w14:textId="3BED29C8"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t>缔约国在</w:t>
      </w:r>
      <w:r w:rsidRPr="00D949F3">
        <w:t>2017</w:t>
      </w:r>
      <w:r w:rsidRPr="00D949F3">
        <w:t>年</w:t>
      </w:r>
      <w:r w:rsidRPr="00D949F3">
        <w:t>8</w:t>
      </w:r>
      <w:r w:rsidRPr="00D949F3">
        <w:t>月</w:t>
      </w:r>
      <w:r w:rsidRPr="00D949F3">
        <w:t>14</w:t>
      </w:r>
      <w:r w:rsidRPr="00D949F3">
        <w:t>日关于案情的陈述中指出，索非亚行政法院驳回了母亲和子女的上诉；父亲的上诉仍</w:t>
      </w:r>
      <w:r w:rsidRPr="00D949F3">
        <w:rPr>
          <w:rFonts w:hint="eastAsia"/>
        </w:rPr>
        <w:t>在审理中</w:t>
      </w:r>
      <w:r w:rsidRPr="00D949F3">
        <w:t>。此后，双方都没有提供关于父亲上诉结果的信息。</w:t>
      </w:r>
    </w:p>
  </w:footnote>
  <w:footnote w:id="9">
    <w:p w14:paraId="3A5D9C23" w14:textId="4613BFD1"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bookmarkStart w:id="3" w:name="_Hlk31641447"/>
      <w:r>
        <w:tab/>
      </w:r>
      <w:bookmarkEnd w:id="3"/>
      <w:r w:rsidRPr="004E0D3E">
        <w:rPr>
          <w:rFonts w:hint="eastAsia"/>
        </w:rPr>
        <w:t>难民署，“</w:t>
      </w:r>
      <w:r w:rsidRPr="004E0D3E">
        <w:rPr>
          <w:rFonts w:hint="eastAsia"/>
        </w:rPr>
        <w:t>Bulgaria as a country of asylum: UNHCR observations on the current situation of asylum in Bulgaria</w:t>
      </w:r>
      <w:r w:rsidRPr="004E0D3E">
        <w:rPr>
          <w:rFonts w:hint="eastAsia"/>
        </w:rPr>
        <w:t>”，</w:t>
      </w:r>
      <w:r w:rsidRPr="004E0D3E">
        <w:rPr>
          <w:rFonts w:hint="eastAsia"/>
        </w:rPr>
        <w:t>2014</w:t>
      </w:r>
      <w:r w:rsidRPr="004E0D3E">
        <w:rPr>
          <w:rFonts w:hint="eastAsia"/>
        </w:rPr>
        <w:t>年</w:t>
      </w:r>
      <w:r w:rsidRPr="004E0D3E">
        <w:rPr>
          <w:rFonts w:hint="eastAsia"/>
        </w:rPr>
        <w:t>1</w:t>
      </w:r>
      <w:r w:rsidRPr="004E0D3E">
        <w:rPr>
          <w:rFonts w:hint="eastAsia"/>
        </w:rPr>
        <w:t>月</w:t>
      </w:r>
      <w:r w:rsidRPr="004E0D3E">
        <w:rPr>
          <w:rFonts w:hint="eastAsia"/>
        </w:rPr>
        <w:t>2</w:t>
      </w:r>
      <w:r w:rsidRPr="004E0D3E">
        <w:rPr>
          <w:rFonts w:hint="eastAsia"/>
        </w:rPr>
        <w:t>日。可查阅：</w:t>
      </w:r>
      <w:hyperlink r:id="rId1" w:history="1">
        <w:r w:rsidRPr="00C049E6">
          <w:rPr>
            <w:rStyle w:val="af4"/>
            <w:rFonts w:hint="eastAsia"/>
          </w:rPr>
          <w:t>www.refworld.org/pdfid/52c598354.pdf</w:t>
        </w:r>
      </w:hyperlink>
      <w:r w:rsidRPr="00D949F3">
        <w:rPr>
          <w:rFonts w:hint="eastAsia"/>
        </w:rPr>
        <w:t>。</w:t>
      </w:r>
    </w:p>
  </w:footnote>
  <w:footnote w:id="10">
    <w:p w14:paraId="343BBCFD" w14:textId="13204F00"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4E0D3E">
        <w:rPr>
          <w:rFonts w:hint="eastAsia"/>
        </w:rPr>
        <w:t>难民署，“</w:t>
      </w:r>
      <w:r w:rsidRPr="004E0D3E">
        <w:rPr>
          <w:rFonts w:hint="eastAsia"/>
        </w:rPr>
        <w:t>Bulgaria as a country of asylum: UNHCR observations on the current situation of asylum in Bulgaria</w:t>
      </w:r>
      <w:r w:rsidRPr="004E0D3E">
        <w:rPr>
          <w:rFonts w:hint="eastAsia"/>
        </w:rPr>
        <w:t>”，</w:t>
      </w:r>
      <w:r w:rsidRPr="004E0D3E">
        <w:rPr>
          <w:rFonts w:hint="eastAsia"/>
        </w:rPr>
        <w:t>2014</w:t>
      </w:r>
      <w:r w:rsidRPr="004E0D3E">
        <w:rPr>
          <w:rFonts w:hint="eastAsia"/>
        </w:rPr>
        <w:t>年</w:t>
      </w:r>
      <w:r w:rsidRPr="004E0D3E">
        <w:rPr>
          <w:rFonts w:hint="eastAsia"/>
        </w:rPr>
        <w:t>4</w:t>
      </w:r>
      <w:r w:rsidRPr="004E0D3E">
        <w:rPr>
          <w:rFonts w:hint="eastAsia"/>
        </w:rPr>
        <w:t>月。可查阅：</w:t>
      </w:r>
      <w:hyperlink r:id="rId2" w:history="1">
        <w:r w:rsidRPr="00C049E6">
          <w:rPr>
            <w:rStyle w:val="af4"/>
            <w:rFonts w:hint="eastAsia"/>
          </w:rPr>
          <w:t>www.refworld.org/docid/534cd85b4.html</w:t>
        </w:r>
      </w:hyperlink>
      <w:r w:rsidRPr="00D949F3">
        <w:rPr>
          <w:rFonts w:hint="eastAsia"/>
        </w:rPr>
        <w:t>。</w:t>
      </w:r>
    </w:p>
  </w:footnote>
  <w:footnote w:id="11">
    <w:p w14:paraId="72CDFA51" w14:textId="5C0D6B24"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rPr>
          <w:rFonts w:hint="eastAsia"/>
        </w:rPr>
        <w:t>欧洲难民和流亡者问题理事会，“</w:t>
      </w:r>
      <w:r w:rsidRPr="00D949F3">
        <w:rPr>
          <w:rFonts w:hint="eastAsia"/>
        </w:rPr>
        <w:t>Dublin: Bulgaria</w:t>
      </w:r>
      <w:r w:rsidRPr="00D949F3">
        <w:rPr>
          <w:rFonts w:hint="eastAsia"/>
        </w:rPr>
        <w:t>”，庇护信息数据库</w:t>
      </w:r>
      <w:r w:rsidRPr="00D949F3">
        <w:rPr>
          <w:rFonts w:hint="eastAsia"/>
        </w:rPr>
        <w:t>(</w:t>
      </w:r>
      <w:r w:rsidRPr="00D949F3">
        <w:rPr>
          <w:rFonts w:hint="eastAsia"/>
        </w:rPr>
        <w:t>可查阅：</w:t>
      </w:r>
      <w:hyperlink r:id="rId3" w:history="1">
        <w:r w:rsidRPr="00C049E6">
          <w:rPr>
            <w:rStyle w:val="af4"/>
            <w:rFonts w:hint="eastAsia"/>
          </w:rPr>
          <w:t>http://asylumineurope.org/reports/country/bulgaria/asylum-procedure/procedures/dublin</w:t>
        </w:r>
      </w:hyperlink>
      <w:r w:rsidRPr="00D949F3">
        <w:rPr>
          <w:rFonts w:hint="eastAsia"/>
        </w:rPr>
        <w:t>)</w:t>
      </w:r>
      <w:r w:rsidRPr="00D949F3">
        <w:rPr>
          <w:rFonts w:hint="eastAsia"/>
        </w:rPr>
        <w:t>；欧洲防止酷刑和不人道或有辱人格的待遇或处罚委员会，“</w:t>
      </w:r>
      <w:r w:rsidRPr="00D949F3">
        <w:rPr>
          <w:rFonts w:hint="eastAsia"/>
        </w:rPr>
        <w:t>Report to the Bulgarian Government on the visit to Bulgaria carried out by the European Committee for the Prevention of Torture and Inhuman or Degrading Treatment or Punishment from 18 to 29 October 2010</w:t>
      </w:r>
      <w:r w:rsidRPr="00D949F3">
        <w:rPr>
          <w:rFonts w:hint="eastAsia"/>
        </w:rPr>
        <w:t>”；欧洲委员会人权专员</w:t>
      </w:r>
      <w:r w:rsidRPr="00D949F3">
        <w:rPr>
          <w:rFonts w:hint="eastAsia"/>
        </w:rPr>
        <w:t>Nils Mui</w:t>
      </w:r>
      <w:r w:rsidRPr="00D949F3">
        <w:rPr>
          <w:rFonts w:ascii="Cambria" w:hAnsi="Cambria" w:cs="Cambria"/>
        </w:rPr>
        <w:t>ž</w:t>
      </w:r>
      <w:r w:rsidRPr="00D949F3">
        <w:rPr>
          <w:rFonts w:hint="eastAsia"/>
        </w:rPr>
        <w:t>nieks</w:t>
      </w:r>
      <w:r w:rsidRPr="00D949F3">
        <w:rPr>
          <w:rFonts w:hint="eastAsia"/>
        </w:rPr>
        <w:t>在</w:t>
      </w:r>
      <w:r w:rsidRPr="00D949F3">
        <w:rPr>
          <w:rFonts w:hint="eastAsia"/>
        </w:rPr>
        <w:t>2015</w:t>
      </w:r>
      <w:r w:rsidRPr="00D949F3">
        <w:rPr>
          <w:rFonts w:hint="eastAsia"/>
        </w:rPr>
        <w:t>年</w:t>
      </w:r>
      <w:r w:rsidRPr="00D949F3">
        <w:rPr>
          <w:rFonts w:hint="eastAsia"/>
        </w:rPr>
        <w:t>2</w:t>
      </w:r>
      <w:r w:rsidRPr="00D949F3">
        <w:rPr>
          <w:rFonts w:hint="eastAsia"/>
        </w:rPr>
        <w:t>月</w:t>
      </w:r>
      <w:r w:rsidRPr="00D949F3">
        <w:rPr>
          <w:rFonts w:hint="eastAsia"/>
        </w:rPr>
        <w:t>9</w:t>
      </w:r>
      <w:r w:rsidRPr="00D949F3">
        <w:rPr>
          <w:rFonts w:hint="eastAsia"/>
        </w:rPr>
        <w:t>日至</w:t>
      </w:r>
      <w:r w:rsidRPr="00D949F3">
        <w:rPr>
          <w:rFonts w:hint="eastAsia"/>
        </w:rPr>
        <w:t>11</w:t>
      </w:r>
      <w:r w:rsidRPr="00D949F3">
        <w:rPr>
          <w:rFonts w:hint="eastAsia"/>
        </w:rPr>
        <w:t>日访问保加利亚后提交的报告；</w:t>
      </w:r>
      <w:r w:rsidRPr="00D949F3">
        <w:rPr>
          <w:rFonts w:hint="eastAsia"/>
        </w:rPr>
        <w:t>ProAsyl</w:t>
      </w:r>
      <w:r w:rsidRPr="00D949F3">
        <w:rPr>
          <w:rFonts w:hint="eastAsia"/>
        </w:rPr>
        <w:t>组织，“</w:t>
      </w:r>
      <w:r w:rsidRPr="00D949F3">
        <w:rPr>
          <w:rFonts w:hint="eastAsia"/>
        </w:rPr>
        <w:t>Humiliated, ill-treated and without protection: refugees and asylum seekers in Bulgaria</w:t>
      </w:r>
      <w:r w:rsidRPr="00D949F3">
        <w:rPr>
          <w:rFonts w:hint="eastAsia"/>
        </w:rPr>
        <w:t>”</w:t>
      </w:r>
      <w:r w:rsidRPr="00D949F3">
        <w:rPr>
          <w:rFonts w:hint="eastAsia"/>
        </w:rPr>
        <w:t>(2015</w:t>
      </w:r>
      <w:r w:rsidRPr="00D949F3">
        <w:rPr>
          <w:rFonts w:hint="eastAsia"/>
        </w:rPr>
        <w:t>年</w:t>
      </w:r>
      <w:r w:rsidRPr="00D949F3">
        <w:rPr>
          <w:rFonts w:hint="eastAsia"/>
        </w:rPr>
        <w:t>)</w:t>
      </w:r>
      <w:r w:rsidRPr="00D949F3">
        <w:rPr>
          <w:rFonts w:hint="eastAsia"/>
        </w:rPr>
        <w:t>；保加利亚赫尔辛基委员会，</w:t>
      </w:r>
      <w:r w:rsidRPr="004E0D3E">
        <w:rPr>
          <w:rFonts w:hint="eastAsia"/>
          <w:i/>
          <w:iCs/>
        </w:rPr>
        <w:t>Human Rights in Bulgaria in 2015: Annual Report of the Bulgarian Helsinki Committee</w:t>
      </w:r>
      <w:r w:rsidRPr="00D949F3">
        <w:rPr>
          <w:rFonts w:hint="eastAsia"/>
        </w:rPr>
        <w:t>(2016</w:t>
      </w:r>
      <w:r w:rsidRPr="00D949F3">
        <w:rPr>
          <w:rFonts w:hint="eastAsia"/>
        </w:rPr>
        <w:t>年</w:t>
      </w:r>
      <w:r w:rsidRPr="00D949F3">
        <w:rPr>
          <w:rFonts w:hint="eastAsia"/>
        </w:rPr>
        <w:t>4</w:t>
      </w:r>
      <w:r w:rsidRPr="00D949F3">
        <w:rPr>
          <w:rFonts w:hint="eastAsia"/>
        </w:rPr>
        <w:t>月</w:t>
      </w:r>
      <w:r w:rsidRPr="00D949F3">
        <w:rPr>
          <w:rFonts w:hint="eastAsia"/>
        </w:rPr>
        <w:t>)</w:t>
      </w:r>
      <w:r w:rsidRPr="00D949F3">
        <w:rPr>
          <w:rFonts w:hint="eastAsia"/>
        </w:rPr>
        <w:t>；欧洲难民和流亡者问题理事会，“</w:t>
      </w:r>
      <w:r w:rsidRPr="00D949F3">
        <w:rPr>
          <w:rFonts w:hint="eastAsia"/>
        </w:rPr>
        <w:t>Country report Bulgaria</w:t>
      </w:r>
      <w:r w:rsidRPr="00D949F3">
        <w:rPr>
          <w:rFonts w:hint="eastAsia"/>
        </w:rPr>
        <w:t>”，庇护信息数据库</w:t>
      </w:r>
      <w:r w:rsidRPr="00D949F3">
        <w:rPr>
          <w:rFonts w:hint="eastAsia"/>
        </w:rPr>
        <w:t>(</w:t>
      </w:r>
      <w:r w:rsidRPr="00D949F3">
        <w:rPr>
          <w:rFonts w:hint="eastAsia"/>
        </w:rPr>
        <w:t>可查阅：</w:t>
      </w:r>
      <w:hyperlink r:id="rId4" w:history="1">
        <w:r w:rsidRPr="00C049E6">
          <w:rPr>
            <w:rStyle w:val="af4"/>
            <w:rFonts w:hint="eastAsia"/>
          </w:rPr>
          <w:t>www.asylumineurope.org/reports/country/bulgaria</w:t>
        </w:r>
      </w:hyperlink>
      <w:r w:rsidRPr="00D949F3">
        <w:rPr>
          <w:rFonts w:hint="eastAsia"/>
        </w:rPr>
        <w:t>)</w:t>
      </w:r>
      <w:r w:rsidRPr="00D949F3">
        <w:rPr>
          <w:rFonts w:hint="eastAsia"/>
        </w:rPr>
        <w:t>；大赦国际，“</w:t>
      </w:r>
      <w:r w:rsidRPr="00D949F3">
        <w:rPr>
          <w:rFonts w:hint="eastAsia"/>
        </w:rPr>
        <w:t>Report 2015/16: Bulgaria</w:t>
      </w:r>
      <w:r w:rsidRPr="00D949F3">
        <w:rPr>
          <w:rFonts w:hint="eastAsia"/>
        </w:rPr>
        <w:t>”，</w:t>
      </w:r>
      <w:r w:rsidRPr="00D949F3">
        <w:rPr>
          <w:rFonts w:hint="eastAsia"/>
        </w:rPr>
        <w:t>2016</w:t>
      </w:r>
      <w:r w:rsidRPr="00D949F3">
        <w:rPr>
          <w:rFonts w:hint="eastAsia"/>
        </w:rPr>
        <w:t>年</w:t>
      </w:r>
      <w:r w:rsidRPr="00D949F3">
        <w:rPr>
          <w:rFonts w:hint="eastAsia"/>
        </w:rPr>
        <w:t>2</w:t>
      </w:r>
      <w:r w:rsidRPr="00D949F3">
        <w:rPr>
          <w:rFonts w:hint="eastAsia"/>
        </w:rPr>
        <w:t>月</w:t>
      </w:r>
      <w:r w:rsidRPr="00D949F3">
        <w:rPr>
          <w:rFonts w:hint="eastAsia"/>
        </w:rPr>
        <w:t>24</w:t>
      </w:r>
      <w:r w:rsidRPr="00D949F3">
        <w:rPr>
          <w:rFonts w:hint="eastAsia"/>
        </w:rPr>
        <w:t>日</w:t>
      </w:r>
      <w:r w:rsidRPr="00D949F3">
        <w:rPr>
          <w:rFonts w:hint="eastAsia"/>
        </w:rPr>
        <w:t>(</w:t>
      </w:r>
      <w:r w:rsidRPr="00D949F3">
        <w:rPr>
          <w:rFonts w:hint="eastAsia"/>
        </w:rPr>
        <w:t>可查阅：</w:t>
      </w:r>
      <w:hyperlink r:id="rId5" w:history="1">
        <w:r w:rsidRPr="00C049E6">
          <w:rPr>
            <w:rStyle w:val="af4"/>
            <w:rFonts w:hint="eastAsia"/>
          </w:rPr>
          <w:t>www.refworld.org/docid/56d05b6ee.html</w:t>
        </w:r>
      </w:hyperlink>
      <w:r w:rsidRPr="00D949F3">
        <w:rPr>
          <w:rFonts w:hint="eastAsia"/>
        </w:rPr>
        <w:t>)</w:t>
      </w:r>
      <w:r w:rsidRPr="00D949F3">
        <w:rPr>
          <w:rFonts w:hint="eastAsia"/>
        </w:rPr>
        <w:t>；以及人权观察组织，“</w:t>
      </w:r>
      <w:r w:rsidRPr="00D949F3">
        <w:rPr>
          <w:rFonts w:hint="eastAsia"/>
        </w:rPr>
        <w:t>Bulgaria:pushbacks, abuse at borders</w:t>
      </w:r>
      <w:r w:rsidRPr="00D949F3">
        <w:rPr>
          <w:rFonts w:hint="eastAsia"/>
        </w:rPr>
        <w:t>”，</w:t>
      </w:r>
      <w:r w:rsidRPr="00D949F3">
        <w:rPr>
          <w:rFonts w:hint="eastAsia"/>
        </w:rPr>
        <w:t>2016</w:t>
      </w:r>
      <w:r w:rsidRPr="00D949F3">
        <w:rPr>
          <w:rFonts w:hint="eastAsia"/>
        </w:rPr>
        <w:t>年</w:t>
      </w:r>
      <w:r w:rsidRPr="00D949F3">
        <w:rPr>
          <w:rFonts w:hint="eastAsia"/>
        </w:rPr>
        <w:t>1</w:t>
      </w:r>
      <w:r w:rsidRPr="00D949F3">
        <w:rPr>
          <w:rFonts w:hint="eastAsia"/>
        </w:rPr>
        <w:t>月</w:t>
      </w:r>
      <w:r w:rsidRPr="00D949F3">
        <w:rPr>
          <w:rFonts w:hint="eastAsia"/>
        </w:rPr>
        <w:t>20</w:t>
      </w:r>
      <w:r w:rsidRPr="00D949F3">
        <w:rPr>
          <w:rFonts w:hint="eastAsia"/>
        </w:rPr>
        <w:t>日</w:t>
      </w:r>
      <w:r>
        <w:rPr>
          <w:rFonts w:hint="eastAsia"/>
        </w:rPr>
        <w:t>(</w:t>
      </w:r>
      <w:r w:rsidRPr="00D949F3">
        <w:rPr>
          <w:rFonts w:hint="eastAsia"/>
        </w:rPr>
        <w:t>可查阅：</w:t>
      </w:r>
      <w:hyperlink r:id="rId6" w:history="1">
        <w:r w:rsidRPr="00C049E6">
          <w:rPr>
            <w:rStyle w:val="af4"/>
            <w:rFonts w:hint="eastAsia"/>
          </w:rPr>
          <w:t>www.hrw.org/news/2016/01/20/bulgaria-pushbacks-abuse-borders</w:t>
        </w:r>
      </w:hyperlink>
      <w:r>
        <w:rPr>
          <w:rFonts w:hint="eastAsia"/>
        </w:rPr>
        <w:t>)</w:t>
      </w:r>
      <w:r w:rsidRPr="00D949F3">
        <w:rPr>
          <w:rFonts w:hint="eastAsia"/>
        </w:rPr>
        <w:t>。</w:t>
      </w:r>
    </w:p>
  </w:footnote>
  <w:footnote w:id="12">
    <w:p w14:paraId="6308EF68" w14:textId="1A5581ED"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t>初次提交的材料中没有关于上诉原因或上诉</w:t>
      </w:r>
      <w:r w:rsidRPr="00D949F3">
        <w:rPr>
          <w:rFonts w:ascii="宋体" w:hAnsi="宋体" w:cs="宋体" w:hint="eastAsia"/>
        </w:rPr>
        <w:t>所</w:t>
      </w:r>
      <w:r w:rsidRPr="00D949F3">
        <w:t>援引的理由的信息。</w:t>
      </w:r>
      <w:r w:rsidRPr="00D949F3">
        <w:rPr>
          <w:rFonts w:ascii="宋体" w:hAnsi="宋体" w:cs="宋体" w:hint="eastAsia"/>
        </w:rPr>
        <w:t>缔约国</w:t>
      </w:r>
      <w:r w:rsidRPr="00D949F3">
        <w:t>在</w:t>
      </w:r>
      <w:r w:rsidRPr="00D949F3">
        <w:t>2014</w:t>
      </w:r>
      <w:r w:rsidRPr="00D949F3">
        <w:t>年</w:t>
      </w:r>
      <w:r w:rsidRPr="00D949F3">
        <w:t>4</w:t>
      </w:r>
      <w:r w:rsidRPr="00D949F3">
        <w:t>月</w:t>
      </w:r>
      <w:r w:rsidRPr="00D949F3">
        <w:t>14</w:t>
      </w:r>
      <w:r w:rsidRPr="00D949F3">
        <w:t>日</w:t>
      </w:r>
      <w:r w:rsidRPr="00D949F3">
        <w:rPr>
          <w:rFonts w:ascii="宋体" w:hAnsi="宋体" w:cs="宋体" w:hint="eastAsia"/>
        </w:rPr>
        <w:t>提交的</w:t>
      </w:r>
      <w:r w:rsidRPr="00D949F3">
        <w:t>关于</w:t>
      </w:r>
      <w:r w:rsidRPr="00D949F3">
        <w:rPr>
          <w:rFonts w:ascii="宋体" w:hAnsi="宋体" w:cs="宋体" w:hint="eastAsia"/>
        </w:rPr>
        <w:t>是否受理</w:t>
      </w:r>
      <w:r w:rsidRPr="00D949F3">
        <w:t>的</w:t>
      </w:r>
      <w:r w:rsidRPr="00D949F3">
        <w:rPr>
          <w:rFonts w:ascii="宋体" w:hAnsi="宋体" w:cs="宋体" w:hint="eastAsia"/>
        </w:rPr>
        <w:t>材料</w:t>
      </w:r>
      <w:r w:rsidRPr="00D949F3">
        <w:t>中，确实简要提供了此类信息。除了委员会收到的初次来文</w:t>
      </w:r>
      <w:r w:rsidRPr="00D949F3">
        <w:rPr>
          <w:rFonts w:ascii="宋体" w:hAnsi="宋体" w:cs="宋体" w:hint="eastAsia"/>
        </w:rPr>
        <w:t>所</w:t>
      </w:r>
      <w:r w:rsidRPr="00D949F3">
        <w:t>援引的情况之外，提交人</w:t>
      </w:r>
      <w:r w:rsidRPr="00F24D20">
        <w:rPr>
          <w:rFonts w:asciiTheme="majorEastAsia" w:eastAsiaTheme="majorEastAsia" w:hAnsiTheme="majorEastAsia"/>
        </w:rPr>
        <w:t>“</w:t>
      </w:r>
      <w:r w:rsidRPr="00F24D20">
        <w:rPr>
          <w:rFonts w:asciiTheme="majorEastAsia" w:eastAsiaTheme="majorEastAsia" w:hAnsiTheme="majorEastAsia" w:cs="宋体" w:hint="eastAsia"/>
        </w:rPr>
        <w:t>还</w:t>
      </w:r>
      <w:r w:rsidRPr="00F24D20">
        <w:rPr>
          <w:rFonts w:asciiTheme="majorEastAsia" w:eastAsiaTheme="majorEastAsia" w:hAnsiTheme="majorEastAsia"/>
        </w:rPr>
        <w:t>会被警察推来推去，</w:t>
      </w:r>
      <w:r w:rsidRPr="00F24D20">
        <w:rPr>
          <w:rFonts w:asciiTheme="majorEastAsia" w:eastAsiaTheme="majorEastAsia" w:hAnsiTheme="majorEastAsia" w:cs="宋体" w:hint="eastAsia"/>
        </w:rPr>
        <w:t>造成</w:t>
      </w:r>
      <w:r w:rsidRPr="00F24D20">
        <w:rPr>
          <w:rFonts w:asciiTheme="majorEastAsia" w:eastAsiaTheme="majorEastAsia" w:hAnsiTheme="majorEastAsia"/>
        </w:rPr>
        <w:t>一</w:t>
      </w:r>
      <w:r w:rsidRPr="00F24D20">
        <w:rPr>
          <w:rFonts w:asciiTheme="majorEastAsia" w:eastAsiaTheme="majorEastAsia" w:hAnsiTheme="majorEastAsia" w:cs="宋体" w:hint="eastAsia"/>
        </w:rPr>
        <w:t>个孩子</w:t>
      </w:r>
      <w:r w:rsidRPr="00F24D20">
        <w:rPr>
          <w:rFonts w:asciiTheme="majorEastAsia" w:eastAsiaTheme="majorEastAsia" w:hAnsiTheme="majorEastAsia"/>
        </w:rPr>
        <w:t>腿</w:t>
      </w:r>
      <w:r w:rsidRPr="00F24D20">
        <w:rPr>
          <w:rFonts w:asciiTheme="majorEastAsia" w:eastAsiaTheme="majorEastAsia" w:hAnsiTheme="majorEastAsia" w:cs="宋体" w:hint="eastAsia"/>
        </w:rPr>
        <w:t>部</w:t>
      </w:r>
      <w:r w:rsidRPr="00F24D20">
        <w:rPr>
          <w:rFonts w:asciiTheme="majorEastAsia" w:eastAsiaTheme="majorEastAsia" w:hAnsiTheme="majorEastAsia"/>
        </w:rPr>
        <w:t>骨折。</w:t>
      </w:r>
      <w:r w:rsidRPr="00F24D20">
        <w:rPr>
          <w:rFonts w:asciiTheme="majorEastAsia" w:eastAsiaTheme="majorEastAsia" w:hAnsiTheme="majorEastAsia" w:cs="宋体" w:hint="eastAsia"/>
        </w:rPr>
        <w:t>有</w:t>
      </w:r>
      <w:r w:rsidRPr="00F24D20">
        <w:rPr>
          <w:rFonts w:asciiTheme="majorEastAsia" w:eastAsiaTheme="majorEastAsia" w:hAnsiTheme="majorEastAsia"/>
        </w:rPr>
        <w:t>一个孩子可能</w:t>
      </w:r>
      <w:r w:rsidRPr="00F24D20">
        <w:rPr>
          <w:rFonts w:asciiTheme="majorEastAsia" w:eastAsiaTheme="majorEastAsia" w:hAnsiTheme="majorEastAsia" w:cs="宋体" w:hint="eastAsia"/>
        </w:rPr>
        <w:t>罹患</w:t>
      </w:r>
      <w:r w:rsidRPr="00F24D20">
        <w:rPr>
          <w:rFonts w:asciiTheme="majorEastAsia" w:eastAsiaTheme="majorEastAsia" w:hAnsiTheme="majorEastAsia"/>
        </w:rPr>
        <w:t>癌症。”缔</w:t>
      </w:r>
      <w:r w:rsidRPr="00D949F3">
        <w:t>约国或提交人没有就这两点提供进一步的资料。缔约国</w:t>
      </w:r>
      <w:r w:rsidRPr="00D949F3">
        <w:t>2014</w:t>
      </w:r>
      <w:r w:rsidRPr="00D949F3">
        <w:t>年</w:t>
      </w:r>
      <w:r w:rsidRPr="00D949F3">
        <w:t>2</w:t>
      </w:r>
      <w:r w:rsidRPr="00D949F3">
        <w:t>月</w:t>
      </w:r>
      <w:r w:rsidRPr="00D949F3">
        <w:t>14</w:t>
      </w:r>
      <w:r w:rsidRPr="00D949F3">
        <w:t>日</w:t>
      </w:r>
      <w:r w:rsidRPr="00D949F3">
        <w:rPr>
          <w:rFonts w:ascii="宋体" w:hAnsi="宋体" w:cs="宋体" w:hint="eastAsia"/>
        </w:rPr>
        <w:t>提交</w:t>
      </w:r>
      <w:r w:rsidRPr="00D949F3">
        <w:t>的</w:t>
      </w:r>
      <w:r w:rsidRPr="00D949F3">
        <w:rPr>
          <w:rFonts w:ascii="宋体" w:hAnsi="宋体" w:cs="宋体" w:hint="eastAsia"/>
        </w:rPr>
        <w:t>材料只是</w:t>
      </w:r>
      <w:r w:rsidRPr="00D949F3">
        <w:t>指出，根据因斯布鲁克大学医院儿童和青年健康部主任医师的来信，其中一名儿童的地中海贫血症</w:t>
      </w:r>
      <w:r w:rsidRPr="00F24D20">
        <w:rPr>
          <w:rFonts w:asciiTheme="majorEastAsia" w:eastAsiaTheme="majorEastAsia" w:hAnsiTheme="majorEastAsia"/>
        </w:rPr>
        <w:t>“不是</w:t>
      </w:r>
      <w:r w:rsidRPr="00D949F3">
        <w:t>病，而</w:t>
      </w:r>
      <w:r w:rsidRPr="00D949F3">
        <w:t>(</w:t>
      </w:r>
      <w:r w:rsidRPr="00D949F3">
        <w:t>仅仅</w:t>
      </w:r>
      <w:r w:rsidRPr="00D949F3">
        <w:t>)</w:t>
      </w:r>
      <w:r w:rsidRPr="00D949F3">
        <w:rPr>
          <w:rFonts w:ascii="宋体" w:hAnsi="宋体" w:cs="宋体" w:hint="eastAsia"/>
        </w:rPr>
        <w:t>是轻度地中海贫血</w:t>
      </w:r>
      <w:r w:rsidRPr="00D949F3">
        <w:t>，</w:t>
      </w:r>
      <w:r w:rsidRPr="00D949F3">
        <w:rPr>
          <w:rFonts w:ascii="宋体" w:hAnsi="宋体" w:cs="宋体" w:hint="eastAsia"/>
        </w:rPr>
        <w:t>其</w:t>
      </w:r>
      <w:r w:rsidRPr="00D949F3">
        <w:t>门策指数</w:t>
      </w:r>
      <w:r w:rsidRPr="00D949F3">
        <w:t>&lt;13</w:t>
      </w:r>
      <w:r w:rsidRPr="00D949F3">
        <w:t>，因此无需进一步检查和</w:t>
      </w:r>
      <w:r w:rsidRPr="00D949F3">
        <w:rPr>
          <w:rFonts w:ascii="宋体" w:hAnsi="宋体" w:cs="宋体" w:hint="eastAsia"/>
        </w:rPr>
        <w:t>提取血液样品</w:t>
      </w:r>
      <w:r w:rsidRPr="00F24D20">
        <w:rPr>
          <w:rFonts w:asciiTheme="majorEastAsia" w:eastAsiaTheme="majorEastAsia" w:hAnsiTheme="majorEastAsia"/>
        </w:rPr>
        <w:t>”</w:t>
      </w:r>
      <w:r w:rsidRPr="00D949F3">
        <w:t>。</w:t>
      </w:r>
    </w:p>
  </w:footnote>
  <w:footnote w:id="13">
    <w:p w14:paraId="68D55DE4" w14:textId="2F3F67A1"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rPr>
          <w:rFonts w:hint="eastAsia"/>
        </w:rPr>
        <w:t>来文</w:t>
      </w:r>
      <w:r w:rsidRPr="00D949F3">
        <w:t>提交人还提到了</w:t>
      </w:r>
      <w:r w:rsidRPr="00D949F3">
        <w:t>M.S.</w:t>
      </w:r>
      <w:r w:rsidRPr="00D949F3">
        <w:t>诉比利时和希腊一案，欧洲人权法院在该案中认为，不适当的接收条件和庇护程序</w:t>
      </w:r>
      <w:r w:rsidRPr="00D949F3">
        <w:rPr>
          <w:rFonts w:hint="eastAsia"/>
        </w:rPr>
        <w:t>方面</w:t>
      </w:r>
      <w:r w:rsidRPr="00D949F3">
        <w:t>的严重缺陷可构成不人道和有辱人格的待遇。</w:t>
      </w:r>
    </w:p>
  </w:footnote>
  <w:footnote w:id="14">
    <w:p w14:paraId="5C7FF05C" w14:textId="0F0D7E96"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t>R.A.A</w:t>
      </w:r>
      <w:r w:rsidRPr="00D949F3">
        <w:t>和</w:t>
      </w:r>
      <w:r w:rsidRPr="00D949F3">
        <w:t>Z.M</w:t>
      </w:r>
      <w:r w:rsidRPr="00D949F3">
        <w:t>诉丹麦</w:t>
      </w:r>
      <w:r w:rsidRPr="00D949F3">
        <w:t>(</w:t>
      </w:r>
      <w:hyperlink r:id="rId7" w:history="1">
        <w:r w:rsidRPr="004E0D3E">
          <w:rPr>
            <w:rStyle w:val="af4"/>
          </w:rPr>
          <w:t>CCPR/C/118/D/2608/2015</w:t>
        </w:r>
      </w:hyperlink>
      <w:r w:rsidRPr="00D949F3">
        <w:t>)</w:t>
      </w:r>
      <w:r w:rsidRPr="00D949F3">
        <w:t>。</w:t>
      </w:r>
    </w:p>
  </w:footnote>
  <w:footnote w:id="15">
    <w:p w14:paraId="3334CEEB" w14:textId="3D4C6BD5" w:rsidR="004E0D3E" w:rsidRPr="0010075E" w:rsidRDefault="004E0D3E" w:rsidP="00D949F3">
      <w:pPr>
        <w:pStyle w:val="a5"/>
        <w:tabs>
          <w:tab w:val="clear" w:pos="418"/>
          <w:tab w:val="right" w:pos="1195"/>
          <w:tab w:val="left" w:pos="1264"/>
          <w:tab w:val="left" w:pos="1695"/>
          <w:tab w:val="left" w:pos="2126"/>
          <w:tab w:val="left" w:pos="2557"/>
        </w:tabs>
        <w:ind w:left="1264" w:right="1264" w:hanging="432"/>
        <w:rPr>
          <w:rFonts w:ascii="宋体" w:hAnsi="宋体" w:cs="宋体"/>
          <w:lang w:val="es-ES"/>
        </w:rPr>
      </w:pPr>
      <w:r>
        <w:rPr>
          <w:lang w:val="es-ES"/>
        </w:rPr>
        <w:tab/>
      </w:r>
      <w:r w:rsidRPr="00125F3D">
        <w:rPr>
          <w:rStyle w:val="a3"/>
        </w:rPr>
        <w:footnoteRef/>
      </w:r>
      <w:r>
        <w:rPr>
          <w:lang w:val="es-ES"/>
        </w:rPr>
        <w:tab/>
      </w:r>
      <w:r w:rsidRPr="0031503D">
        <w:rPr>
          <w:rFonts w:asciiTheme="majorBidi" w:eastAsiaTheme="minorEastAsia" w:hAnsiTheme="majorBidi" w:cstheme="majorBidi"/>
          <w:lang w:val="es-ES"/>
        </w:rPr>
        <w:t>A.R.J.</w:t>
      </w:r>
      <w:r w:rsidRPr="0031503D">
        <w:rPr>
          <w:rFonts w:asciiTheme="majorBidi" w:eastAsiaTheme="minorEastAsia" w:hAnsiTheme="majorBidi" w:cstheme="majorBidi"/>
          <w:lang w:val="es-ES"/>
        </w:rPr>
        <w:t>诉澳大利亚</w:t>
      </w:r>
      <w:r w:rsidRPr="0031503D">
        <w:rPr>
          <w:rFonts w:asciiTheme="majorBidi" w:eastAsiaTheme="minorEastAsia" w:hAnsiTheme="majorBidi" w:cstheme="majorBidi"/>
          <w:lang w:val="es-ES"/>
        </w:rPr>
        <w:t xml:space="preserve"> </w:t>
      </w:r>
      <w:r w:rsidRPr="00D949F3">
        <w:rPr>
          <w:lang w:val="es-ES"/>
        </w:rPr>
        <w:t>(</w:t>
      </w:r>
      <w:hyperlink r:id="rId8" w:history="1">
        <w:r w:rsidRPr="004E0D3E">
          <w:rPr>
            <w:rStyle w:val="af4"/>
            <w:lang w:val="es-ES"/>
          </w:rPr>
          <w:t>CCPR/C/60/D/692/1996</w:t>
        </w:r>
      </w:hyperlink>
      <w:r w:rsidRPr="00D949F3">
        <w:rPr>
          <w:lang w:val="es-ES"/>
        </w:rPr>
        <w:t>)</w:t>
      </w:r>
      <w:r w:rsidRPr="00D949F3">
        <w:rPr>
          <w:rFonts w:ascii="宋体" w:hAnsi="宋体" w:cs="宋体" w:hint="eastAsia"/>
          <w:lang w:val="es-ES"/>
        </w:rPr>
        <w:t>，第</w:t>
      </w:r>
      <w:r w:rsidRPr="00D949F3">
        <w:rPr>
          <w:lang w:val="es-ES"/>
        </w:rPr>
        <w:t>6.6</w:t>
      </w:r>
      <w:r w:rsidRPr="00D949F3">
        <w:rPr>
          <w:rFonts w:ascii="宋体" w:hAnsi="宋体" w:cs="宋体" w:hint="eastAsia"/>
        </w:rPr>
        <w:t>段。</w:t>
      </w:r>
    </w:p>
  </w:footnote>
  <w:footnote w:id="16">
    <w:p w14:paraId="0BF2CA84" w14:textId="6E9E9E29"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t>初次来文没有声称保加利亚当局使用</w:t>
      </w:r>
      <w:r w:rsidRPr="00D949F3">
        <w:rPr>
          <w:rFonts w:hint="eastAsia"/>
        </w:rPr>
        <w:t>了</w:t>
      </w:r>
      <w:r w:rsidRPr="00D949F3">
        <w:t>警犬。双方均未就此提供任何其他信息。</w:t>
      </w:r>
    </w:p>
  </w:footnote>
  <w:footnote w:id="17">
    <w:p w14:paraId="7C4FE5D1" w14:textId="5014237C"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t>这是否意味着奥地利当局认为</w:t>
      </w:r>
      <w:r w:rsidRPr="00D949F3">
        <w:rPr>
          <w:rFonts w:hint="eastAsia"/>
        </w:rPr>
        <w:t>来文</w:t>
      </w:r>
      <w:r w:rsidRPr="00D949F3">
        <w:t>提交人关于</w:t>
      </w:r>
      <w:r w:rsidRPr="00D949F3">
        <w:rPr>
          <w:rFonts w:hint="eastAsia"/>
        </w:rPr>
        <w:t>受</w:t>
      </w:r>
      <w:r w:rsidRPr="00D949F3">
        <w:t>保加利亚安全部队威胁的说法不可信，</w:t>
      </w:r>
      <w:r w:rsidRPr="00D949F3">
        <w:rPr>
          <w:rFonts w:hint="eastAsia"/>
        </w:rPr>
        <w:t>还是它</w:t>
      </w:r>
      <w:r w:rsidRPr="00D949F3">
        <w:t>们不同意</w:t>
      </w:r>
      <w:r w:rsidRPr="00D949F3">
        <w:rPr>
          <w:rFonts w:hint="eastAsia"/>
        </w:rPr>
        <w:t>来文</w:t>
      </w:r>
      <w:r w:rsidRPr="00D949F3">
        <w:t>提交人回</w:t>
      </w:r>
      <w:r w:rsidRPr="00D949F3">
        <w:rPr>
          <w:rFonts w:hint="eastAsia"/>
        </w:rPr>
        <w:t>去</w:t>
      </w:r>
      <w:r w:rsidRPr="00D949F3">
        <w:t>后有再次遭受</w:t>
      </w:r>
      <w:r w:rsidRPr="00D949F3">
        <w:rPr>
          <w:rFonts w:hint="eastAsia"/>
        </w:rPr>
        <w:t>此</w:t>
      </w:r>
      <w:r w:rsidRPr="00D949F3">
        <w:t>种威胁的风险的说法</w:t>
      </w:r>
      <w:r w:rsidRPr="00D949F3">
        <w:rPr>
          <w:rFonts w:hint="eastAsia"/>
        </w:rPr>
        <w:t>？</w:t>
      </w:r>
      <w:r w:rsidRPr="00D949F3">
        <w:t>缔约国</w:t>
      </w:r>
      <w:r w:rsidRPr="00D949F3">
        <w:rPr>
          <w:rFonts w:hint="eastAsia"/>
        </w:rPr>
        <w:t>并未就此作出</w:t>
      </w:r>
      <w:r w:rsidRPr="00D949F3">
        <w:t>明确说明</w:t>
      </w:r>
      <w:r w:rsidRPr="00D949F3">
        <w:rPr>
          <w:rFonts w:hint="eastAsia"/>
        </w:rPr>
        <w:t>。</w:t>
      </w:r>
      <w:r w:rsidRPr="00D949F3">
        <w:t>缔约国也</w:t>
      </w:r>
      <w:r w:rsidRPr="00D949F3">
        <w:rPr>
          <w:rFonts w:hint="eastAsia"/>
        </w:rPr>
        <w:t>未</w:t>
      </w:r>
      <w:r w:rsidRPr="00D949F3">
        <w:t>解释不接受</w:t>
      </w:r>
      <w:r w:rsidRPr="00D949F3">
        <w:rPr>
          <w:rFonts w:hint="eastAsia"/>
        </w:rPr>
        <w:t>来文</w:t>
      </w:r>
      <w:r w:rsidRPr="00D949F3">
        <w:t>提交人申诉的</w:t>
      </w:r>
      <w:r w:rsidRPr="00D949F3">
        <w:rPr>
          <w:rFonts w:hint="eastAsia"/>
        </w:rPr>
        <w:t>理由</w:t>
      </w:r>
      <w:r w:rsidRPr="00D949F3">
        <w:t>。</w:t>
      </w:r>
    </w:p>
  </w:footnote>
  <w:footnote w:id="18">
    <w:p w14:paraId="20308827" w14:textId="16812466" w:rsidR="004E0D3E" w:rsidRPr="00325D2F" w:rsidRDefault="004E0D3E" w:rsidP="00D949F3">
      <w:pPr>
        <w:pStyle w:val="a5"/>
        <w:tabs>
          <w:tab w:val="clear" w:pos="418"/>
          <w:tab w:val="right" w:pos="1195"/>
          <w:tab w:val="left" w:pos="1264"/>
          <w:tab w:val="left" w:pos="1695"/>
          <w:tab w:val="left" w:pos="2126"/>
          <w:tab w:val="left" w:pos="2557"/>
        </w:tabs>
        <w:ind w:left="1264" w:right="1264" w:hanging="432"/>
      </w:pPr>
      <w:r>
        <w:tab/>
      </w:r>
      <w:r w:rsidRPr="00125F3D">
        <w:rPr>
          <w:rStyle w:val="a3"/>
        </w:rPr>
        <w:footnoteRef/>
      </w:r>
      <w:r>
        <w:tab/>
      </w:r>
      <w:r w:rsidRPr="00D949F3">
        <w:t>父亲的</w:t>
      </w:r>
      <w:r w:rsidRPr="00D949F3">
        <w:rPr>
          <w:rFonts w:hint="eastAsia"/>
        </w:rPr>
        <w:t>证词为</w:t>
      </w:r>
      <w:r>
        <w:rPr>
          <w:rFonts w:hint="eastAsia"/>
        </w:rPr>
        <w:t>(</w:t>
      </w:r>
      <w:r w:rsidRPr="00D949F3">
        <w:t>仅以德文提供</w:t>
      </w:r>
      <w:r>
        <w:rPr>
          <w:rFonts w:hint="eastAsia"/>
        </w:rPr>
        <w:t>)</w:t>
      </w:r>
      <w:r w:rsidRPr="00D949F3">
        <w:rPr>
          <w:rFonts w:hint="eastAsia"/>
        </w:rPr>
        <w:t>：</w:t>
      </w:r>
      <w:r w:rsidRPr="00D949F3">
        <w:t>“die Lebensbedingungen und die Atmosphäre im Zentrum sind gut und angenehm. Das einzige Problem ist, dass ich mein Bein gebrochen habe”.</w:t>
      </w:r>
    </w:p>
  </w:footnote>
  <w:footnote w:id="19">
    <w:p w14:paraId="00E3F226" w14:textId="50CC3A2D" w:rsidR="004E0D3E" w:rsidRDefault="004E0D3E" w:rsidP="00D949F3">
      <w:pPr>
        <w:pStyle w:val="a5"/>
        <w:tabs>
          <w:tab w:val="clear" w:pos="418"/>
          <w:tab w:val="right" w:pos="1195"/>
          <w:tab w:val="left" w:pos="1264"/>
        </w:tabs>
        <w:ind w:left="1264" w:right="1264" w:hanging="432"/>
      </w:pPr>
      <w:r>
        <w:tab/>
      </w:r>
      <w:r w:rsidRPr="00125F3D">
        <w:rPr>
          <w:rStyle w:val="a3"/>
        </w:rPr>
        <w:footnoteRef/>
      </w:r>
      <w:r>
        <w:tab/>
      </w:r>
      <w:r w:rsidRPr="00D949F3">
        <w:rPr>
          <w:rFonts w:hint="eastAsia"/>
        </w:rPr>
        <w:t>见上文脚注</w:t>
      </w:r>
      <w:r w:rsidRPr="00D949F3">
        <w:rPr>
          <w:rFonts w:hint="eastAsia"/>
        </w:rPr>
        <w:t>6</w:t>
      </w:r>
      <w:r w:rsidR="000B04ED">
        <w:rPr>
          <w:rFonts w:hint="eastAsia"/>
        </w:rPr>
        <w:t>。</w:t>
      </w:r>
    </w:p>
  </w:footnote>
  <w:footnote w:id="20">
    <w:p w14:paraId="643CB8FF" w14:textId="00144ADB" w:rsidR="004E0D3E" w:rsidRPr="00AD3031" w:rsidRDefault="004E0D3E" w:rsidP="00AD3031">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125F3D">
        <w:rPr>
          <w:rStyle w:val="a3"/>
        </w:rPr>
        <w:footnoteRef/>
      </w:r>
      <w:r>
        <w:tab/>
      </w:r>
      <w:r>
        <w:rPr>
          <w:rFonts w:hint="eastAsia"/>
        </w:rPr>
        <w:t>同上。</w:t>
      </w:r>
    </w:p>
  </w:footnote>
  <w:footnote w:id="21">
    <w:p w14:paraId="4A8D867B" w14:textId="5866542B" w:rsidR="004E0D3E" w:rsidRPr="00AD3031" w:rsidRDefault="004E0D3E" w:rsidP="00AD3031">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125F3D">
        <w:rPr>
          <w:rStyle w:val="a3"/>
        </w:rPr>
        <w:footnoteRef/>
      </w:r>
      <w:r>
        <w:tab/>
      </w:r>
      <w:r>
        <w:rPr>
          <w:rFonts w:hint="eastAsia"/>
        </w:rPr>
        <w:t>Iliana Savova,</w:t>
      </w:r>
      <w:r>
        <w:rPr>
          <w:rFonts w:hint="eastAsia"/>
        </w:rPr>
        <w:t>“</w:t>
      </w:r>
      <w:r>
        <w:rPr>
          <w:rFonts w:hint="eastAsia"/>
        </w:rPr>
        <w:t>Country report: Bulgaria-2017 update</w:t>
      </w:r>
      <w:r>
        <w:rPr>
          <w:rFonts w:hint="eastAsia"/>
        </w:rPr>
        <w:t>”</w:t>
      </w:r>
      <w:r>
        <w:rPr>
          <w:rFonts w:hint="eastAsia"/>
        </w:rPr>
        <w:t xml:space="preserve">, Asylum Information Database (available from </w:t>
      </w:r>
      <w:hyperlink r:id="rId9" w:history="1">
        <w:r w:rsidR="000B04ED" w:rsidRPr="002761BE">
          <w:rPr>
            <w:rStyle w:val="af4"/>
            <w:rFonts w:hint="eastAsia"/>
          </w:rPr>
          <w:t>www.asylumineurope.org/reports/country/bulgaria</w:t>
        </w:r>
      </w:hyperlink>
      <w:r>
        <w:rPr>
          <w:rFonts w:hint="eastAsia"/>
        </w:rPr>
        <w:t>)</w:t>
      </w:r>
      <w:r>
        <w:rPr>
          <w:rFonts w:hint="eastAsia"/>
        </w:rPr>
        <w:t>；难民署、联合国儿童基金会和国际移民组织，“欧洲的难民和流动儿童：有人陪伴、无人陪伴和失散”，</w:t>
      </w:r>
      <w:r>
        <w:rPr>
          <w:rFonts w:hint="eastAsia"/>
        </w:rPr>
        <w:t>2017</w:t>
      </w:r>
      <w:r>
        <w:rPr>
          <w:rFonts w:hint="eastAsia"/>
        </w:rPr>
        <w:t>年</w:t>
      </w:r>
      <w:r>
        <w:rPr>
          <w:rFonts w:hint="eastAsia"/>
        </w:rPr>
        <w:t>6</w:t>
      </w:r>
      <w:r>
        <w:rPr>
          <w:rFonts w:hint="eastAsia"/>
        </w:rPr>
        <w:t>月</w:t>
      </w:r>
      <w:r>
        <w:rPr>
          <w:rFonts w:hint="eastAsia"/>
        </w:rPr>
        <w:t>(</w:t>
      </w:r>
      <w:r>
        <w:rPr>
          <w:rFonts w:hint="eastAsia"/>
        </w:rPr>
        <w:t>可查阅</w:t>
      </w:r>
      <w:r>
        <w:rPr>
          <w:rFonts w:hint="eastAsia"/>
        </w:rPr>
        <w:t xml:space="preserve"> </w:t>
      </w:r>
      <w:hyperlink r:id="rId10" w:history="1">
        <w:r w:rsidR="00D31E67" w:rsidRPr="00D31E67">
          <w:rPr>
            <w:rStyle w:val="af4"/>
            <w:rFonts w:hint="eastAsia"/>
          </w:rPr>
          <w:t>www.unicef.org/eca/sites/unicef.org.eca/files/eca-dataprod-Infographic_Children_and_UASC_2017_</w:t>
        </w:r>
        <w:r w:rsidR="00D31E67" w:rsidRPr="00D31E67">
          <w:rPr>
            <w:rStyle w:val="af4"/>
          </w:rPr>
          <w:t xml:space="preserve"> </w:t>
        </w:r>
        <w:r w:rsidR="00D31E67" w:rsidRPr="00D31E67">
          <w:rPr>
            <w:rStyle w:val="af4"/>
            <w:rFonts w:hint="eastAsia"/>
          </w:rPr>
          <w:t>11July.pdf</w:t>
        </w:r>
      </w:hyperlink>
      <w:r>
        <w:rPr>
          <w:rFonts w:hint="eastAsia"/>
        </w:rPr>
        <w:t>)</w:t>
      </w:r>
      <w:r>
        <w:rPr>
          <w:rFonts w:hint="eastAsia"/>
        </w:rPr>
        <w:t>；欧洲委员会议会大会法律事务和人权委员会，“欧洲委员会成员国法治面临的新威胁：实例精选”，</w:t>
      </w:r>
      <w:r>
        <w:rPr>
          <w:rFonts w:hint="eastAsia"/>
        </w:rPr>
        <w:t>2017</w:t>
      </w:r>
      <w:r>
        <w:rPr>
          <w:rFonts w:hint="eastAsia"/>
        </w:rPr>
        <w:t>年</w:t>
      </w:r>
      <w:r>
        <w:rPr>
          <w:rFonts w:hint="eastAsia"/>
        </w:rPr>
        <w:t>9</w:t>
      </w:r>
      <w:r>
        <w:rPr>
          <w:rFonts w:hint="eastAsia"/>
        </w:rPr>
        <w:t>月</w:t>
      </w:r>
      <w:r>
        <w:rPr>
          <w:rFonts w:hint="eastAsia"/>
        </w:rPr>
        <w:t>25</w:t>
      </w:r>
      <w:r>
        <w:rPr>
          <w:rFonts w:hint="eastAsia"/>
        </w:rPr>
        <w:t>日。</w:t>
      </w:r>
    </w:p>
  </w:footnote>
  <w:footnote w:id="22">
    <w:p w14:paraId="2F279DAB" w14:textId="493D4388" w:rsidR="004E0D3E" w:rsidRPr="00AD3031" w:rsidRDefault="004E0D3E" w:rsidP="00AD3031">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125F3D">
        <w:rPr>
          <w:rStyle w:val="a3"/>
        </w:rPr>
        <w:footnoteRef/>
      </w:r>
      <w:r>
        <w:tab/>
      </w:r>
      <w:r w:rsidRPr="0031503D">
        <w:rPr>
          <w:rFonts w:hint="eastAsia"/>
        </w:rPr>
        <w:t>Simalae Toala</w:t>
      </w:r>
      <w:r w:rsidRPr="0031503D">
        <w:rPr>
          <w:rFonts w:asciiTheme="majorEastAsia" w:eastAsiaTheme="majorEastAsia" w:hAnsiTheme="majorEastAsia" w:hint="eastAsia"/>
        </w:rPr>
        <w:t>等人诉新西兰案</w:t>
      </w:r>
      <w:r>
        <w:rPr>
          <w:rFonts w:hint="eastAsia"/>
        </w:rPr>
        <w:t>(</w:t>
      </w:r>
      <w:hyperlink r:id="rId11" w:history="1">
        <w:r w:rsidRPr="004E0D3E">
          <w:rPr>
            <w:rStyle w:val="af4"/>
            <w:rFonts w:hint="eastAsia"/>
          </w:rPr>
          <w:t>CCPR/C/70/D/675/1995</w:t>
        </w:r>
      </w:hyperlink>
      <w:r>
        <w:rPr>
          <w:rFonts w:hint="eastAsia"/>
        </w:rPr>
        <w:t>)</w:t>
      </w:r>
      <w:r>
        <w:rPr>
          <w:rFonts w:hint="eastAsia"/>
        </w:rPr>
        <w:t>，第</w:t>
      </w:r>
      <w:r>
        <w:rPr>
          <w:rFonts w:hint="eastAsia"/>
        </w:rPr>
        <w:t>6.4</w:t>
      </w:r>
      <w:r>
        <w:rPr>
          <w:rFonts w:hint="eastAsia"/>
        </w:rPr>
        <w:t>段。</w:t>
      </w:r>
    </w:p>
  </w:footnote>
  <w:footnote w:id="23">
    <w:p w14:paraId="64673B6F" w14:textId="27C1060B" w:rsidR="004E0D3E" w:rsidRPr="00AD3031" w:rsidRDefault="004E0D3E" w:rsidP="00AD303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125F3D">
        <w:rPr>
          <w:rStyle w:val="a3"/>
        </w:rPr>
        <w:footnoteRef/>
      </w:r>
      <w:r>
        <w:tab/>
      </w:r>
      <w:r>
        <w:rPr>
          <w:rFonts w:hint="eastAsia"/>
        </w:rPr>
        <w:t>例如，见委员会关于立陶宛的结论性意见</w:t>
      </w:r>
      <w:r>
        <w:rPr>
          <w:rFonts w:hint="eastAsia"/>
        </w:rPr>
        <w:t>(</w:t>
      </w:r>
      <w:hyperlink r:id="rId12" w:history="1">
        <w:r w:rsidRPr="004E0D3E">
          <w:rPr>
            <w:rStyle w:val="af4"/>
            <w:rFonts w:hint="eastAsia"/>
          </w:rPr>
          <w:t>CCPR/CO/80/LTU</w:t>
        </w:r>
      </w:hyperlink>
      <w:r>
        <w:rPr>
          <w:rFonts w:hint="eastAsia"/>
        </w:rPr>
        <w:t>，第</w:t>
      </w:r>
      <w:r>
        <w:rPr>
          <w:rFonts w:hint="eastAsia"/>
        </w:rPr>
        <w:t>7</w:t>
      </w:r>
      <w:r>
        <w:rPr>
          <w:rFonts w:hint="eastAsia"/>
        </w:rPr>
        <w:t>段</w:t>
      </w:r>
      <w:r>
        <w:rPr>
          <w:rFonts w:hint="eastAsia"/>
        </w:rPr>
        <w:t>)</w:t>
      </w:r>
      <w:r>
        <w:rPr>
          <w:rFonts w:hint="eastAsia"/>
        </w:rPr>
        <w:t>和乌兹别克斯坦</w:t>
      </w:r>
      <w:r>
        <w:rPr>
          <w:rFonts w:hint="eastAsia"/>
        </w:rPr>
        <w:t>(</w:t>
      </w:r>
      <w:hyperlink r:id="rId13" w:history="1">
        <w:r w:rsidRPr="004E0D3E">
          <w:rPr>
            <w:rStyle w:val="af4"/>
            <w:rFonts w:hint="eastAsia"/>
          </w:rPr>
          <w:t>CCPR/CO/83/UZB</w:t>
        </w:r>
      </w:hyperlink>
      <w:r>
        <w:rPr>
          <w:rFonts w:hint="eastAsia"/>
        </w:rPr>
        <w:t>，第</w:t>
      </w:r>
      <w:r>
        <w:rPr>
          <w:rFonts w:hint="eastAsia"/>
        </w:rPr>
        <w:t>12</w:t>
      </w:r>
      <w:r>
        <w:rPr>
          <w:rFonts w:hint="eastAsia"/>
        </w:rPr>
        <w:t>段</w:t>
      </w:r>
      <w:r>
        <w:rPr>
          <w:rFonts w:hint="eastAsia"/>
        </w:rPr>
        <w:t>)</w:t>
      </w:r>
      <w:r>
        <w:rPr>
          <w:rFonts w:hint="eastAsia"/>
        </w:rPr>
        <w:t>。</w:t>
      </w:r>
    </w:p>
  </w:footnote>
  <w:footnote w:id="24">
    <w:p w14:paraId="7750DEAC" w14:textId="4787CEEC" w:rsidR="004E0D3E" w:rsidRPr="00AD3031" w:rsidRDefault="004E0D3E" w:rsidP="00AD303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125F3D">
        <w:rPr>
          <w:rStyle w:val="a3"/>
        </w:rPr>
        <w:footnoteRef/>
      </w:r>
      <w:r>
        <w:tab/>
      </w:r>
      <w:r>
        <w:rPr>
          <w:rFonts w:hint="eastAsia"/>
        </w:rPr>
        <w:t>禁止酷刑委员会，</w:t>
      </w:r>
      <w:r w:rsidRPr="0031503D">
        <w:rPr>
          <w:rFonts w:hint="eastAsia"/>
        </w:rPr>
        <w:t>Arkauz Arana</w:t>
      </w:r>
      <w:r w:rsidRPr="0031503D">
        <w:rPr>
          <w:rFonts w:asciiTheme="majorEastAsia" w:eastAsiaTheme="majorEastAsia" w:hAnsiTheme="majorEastAsia" w:hint="eastAsia"/>
        </w:rPr>
        <w:t>诉法国案</w:t>
      </w:r>
      <w:r>
        <w:rPr>
          <w:rFonts w:hint="eastAsia"/>
        </w:rPr>
        <w:t>(</w:t>
      </w:r>
      <w:hyperlink r:id="rId14" w:history="1">
        <w:r w:rsidRPr="004E0D3E">
          <w:rPr>
            <w:rStyle w:val="af4"/>
            <w:rFonts w:hint="eastAsia"/>
          </w:rPr>
          <w:t>CAT/C/23/D/63/1997</w:t>
        </w:r>
      </w:hyperlink>
      <w:r>
        <w:rPr>
          <w:rFonts w:hint="eastAsia"/>
        </w:rPr>
        <w:t>)</w:t>
      </w:r>
      <w:r>
        <w:rPr>
          <w:rFonts w:hint="eastAsia"/>
        </w:rPr>
        <w:t>。</w:t>
      </w:r>
    </w:p>
  </w:footnote>
  <w:footnote w:id="25">
    <w:p w14:paraId="57DCE20D" w14:textId="4042FDFF" w:rsidR="004E0D3E" w:rsidRPr="00AD3031" w:rsidRDefault="004E0D3E" w:rsidP="00AD303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125F3D">
        <w:rPr>
          <w:rStyle w:val="a3"/>
        </w:rPr>
        <w:footnoteRef/>
      </w:r>
      <w:r>
        <w:tab/>
      </w:r>
      <w:r w:rsidRPr="00AD3031">
        <w:rPr>
          <w:rFonts w:hint="eastAsia"/>
        </w:rPr>
        <w:t>欧洲人权法院，</w:t>
      </w:r>
      <w:r w:rsidRPr="0031503D">
        <w:rPr>
          <w:rFonts w:hint="eastAsia"/>
        </w:rPr>
        <w:t>Sultani</w:t>
      </w:r>
      <w:r w:rsidRPr="0031503D">
        <w:rPr>
          <w:rFonts w:asciiTheme="majorEastAsia" w:eastAsiaTheme="majorEastAsia" w:hAnsiTheme="majorEastAsia" w:hint="eastAsia"/>
        </w:rPr>
        <w:t>诉法国案</w:t>
      </w:r>
      <w:r w:rsidRPr="00AD3031">
        <w:rPr>
          <w:rFonts w:hint="eastAsia"/>
        </w:rPr>
        <w:t>(</w:t>
      </w:r>
      <w:r w:rsidRPr="00AD3031">
        <w:rPr>
          <w:rFonts w:hint="eastAsia"/>
        </w:rPr>
        <w:t>第</w:t>
      </w:r>
      <w:r w:rsidRPr="00AD3031">
        <w:rPr>
          <w:rFonts w:hint="eastAsia"/>
        </w:rPr>
        <w:t>45223/05</w:t>
      </w:r>
      <w:r w:rsidRPr="00AD3031">
        <w:rPr>
          <w:rFonts w:hint="eastAsia"/>
        </w:rPr>
        <w:t>号申请书</w:t>
      </w:r>
      <w:r w:rsidRPr="00AD3031">
        <w:rPr>
          <w:rFonts w:hint="eastAsia"/>
        </w:rPr>
        <w:t>)</w:t>
      </w:r>
      <w:r w:rsidRPr="00AD3031">
        <w:rPr>
          <w:rFonts w:hint="eastAsia"/>
        </w:rPr>
        <w:t>，</w:t>
      </w:r>
      <w:r w:rsidRPr="00AD3031">
        <w:rPr>
          <w:rFonts w:hint="eastAsia"/>
        </w:rPr>
        <w:t>2007</w:t>
      </w:r>
      <w:r w:rsidRPr="00AD3031">
        <w:rPr>
          <w:rFonts w:hint="eastAsia"/>
        </w:rPr>
        <w:t>年</w:t>
      </w:r>
      <w:r w:rsidRPr="00AD3031">
        <w:rPr>
          <w:rFonts w:hint="eastAsia"/>
        </w:rPr>
        <w:t>9</w:t>
      </w:r>
      <w:r w:rsidRPr="00AD3031">
        <w:rPr>
          <w:rFonts w:hint="eastAsia"/>
        </w:rPr>
        <w:t>月</w:t>
      </w:r>
      <w:r w:rsidRPr="00AD3031">
        <w:rPr>
          <w:rFonts w:hint="eastAsia"/>
        </w:rPr>
        <w:t>20</w:t>
      </w:r>
      <w:r w:rsidRPr="00AD3031">
        <w:rPr>
          <w:rFonts w:hint="eastAsia"/>
        </w:rPr>
        <w:t>日判决。</w:t>
      </w:r>
    </w:p>
  </w:footnote>
  <w:footnote w:id="26">
    <w:p w14:paraId="0F264EFE" w14:textId="7B9ED0B0" w:rsidR="004E0D3E" w:rsidRPr="00176234" w:rsidRDefault="004E0D3E" w:rsidP="0017623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125F3D">
        <w:rPr>
          <w:rStyle w:val="a3"/>
        </w:rPr>
        <w:footnoteRef/>
      </w:r>
      <w:r w:rsidRPr="0031503D">
        <w:rPr>
          <w:rFonts w:eastAsia="楷体"/>
        </w:rPr>
        <w:tab/>
      </w:r>
      <w:r w:rsidRPr="0031503D">
        <w:rPr>
          <w:rFonts w:asciiTheme="majorBidi" w:eastAsiaTheme="majorEastAsia" w:hAnsiTheme="majorBidi" w:cstheme="majorBidi"/>
        </w:rPr>
        <w:t>X</w:t>
      </w:r>
      <w:r w:rsidRPr="0031503D">
        <w:rPr>
          <w:rFonts w:asciiTheme="majorBidi" w:eastAsiaTheme="majorEastAsia" w:hAnsiTheme="majorBidi" w:cstheme="majorBidi"/>
        </w:rPr>
        <w:t>诉丹麦案</w:t>
      </w:r>
      <w:r w:rsidRPr="00176234">
        <w:rPr>
          <w:rFonts w:hint="eastAsia"/>
        </w:rPr>
        <w:t>(</w:t>
      </w:r>
      <w:hyperlink r:id="rId15" w:history="1">
        <w:r w:rsidRPr="004E0D3E">
          <w:rPr>
            <w:rStyle w:val="af4"/>
            <w:rFonts w:hint="eastAsia"/>
          </w:rPr>
          <w:t>CCPR/C/110/D/2007/2010</w:t>
        </w:r>
      </w:hyperlink>
      <w:r w:rsidRPr="00176234">
        <w:rPr>
          <w:rFonts w:hint="eastAsia"/>
        </w:rPr>
        <w:t>)</w:t>
      </w:r>
      <w:r w:rsidRPr="00176234">
        <w:rPr>
          <w:rFonts w:hint="eastAsia"/>
        </w:rPr>
        <w:t>，第</w:t>
      </w:r>
      <w:r w:rsidRPr="00176234">
        <w:rPr>
          <w:rFonts w:hint="eastAsia"/>
        </w:rPr>
        <w:t>9.2</w:t>
      </w:r>
      <w:r w:rsidRPr="00176234">
        <w:rPr>
          <w:rFonts w:hint="eastAsia"/>
        </w:rPr>
        <w:t>段。</w:t>
      </w:r>
    </w:p>
  </w:footnote>
  <w:footnote w:id="27">
    <w:p w14:paraId="569B2EEB" w14:textId="588800D9" w:rsidR="004E0D3E" w:rsidRPr="00176234" w:rsidRDefault="004E0D3E" w:rsidP="00176234">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125F3D">
        <w:rPr>
          <w:rStyle w:val="a3"/>
        </w:rPr>
        <w:footnoteRef/>
      </w:r>
      <w:r w:rsidRPr="0031503D">
        <w:rPr>
          <w:rFonts w:asciiTheme="majorBidi" w:eastAsiaTheme="majorEastAsia" w:hAnsiTheme="majorBidi" w:cstheme="majorBidi"/>
        </w:rPr>
        <w:tab/>
      </w:r>
      <w:r w:rsidRPr="0031503D">
        <w:rPr>
          <w:rFonts w:asciiTheme="majorBidi" w:eastAsiaTheme="majorEastAsia" w:hAnsiTheme="majorBidi" w:cstheme="majorBidi" w:hint="eastAsia"/>
        </w:rPr>
        <w:t>Y.A.A.</w:t>
      </w:r>
      <w:r w:rsidRPr="0031503D">
        <w:rPr>
          <w:rFonts w:asciiTheme="majorBidi" w:eastAsiaTheme="majorEastAsia" w:hAnsiTheme="majorBidi" w:cstheme="majorBidi" w:hint="eastAsia"/>
        </w:rPr>
        <w:t>和</w:t>
      </w:r>
      <w:r w:rsidRPr="0031503D">
        <w:rPr>
          <w:rFonts w:asciiTheme="majorBidi" w:eastAsiaTheme="majorEastAsia" w:hAnsiTheme="majorBidi" w:cstheme="majorBidi" w:hint="eastAsia"/>
        </w:rPr>
        <w:t>F.H.M.</w:t>
      </w:r>
      <w:r w:rsidRPr="0031503D">
        <w:rPr>
          <w:rFonts w:asciiTheme="majorBidi" w:eastAsiaTheme="majorEastAsia" w:hAnsiTheme="majorBidi" w:cstheme="majorBidi" w:hint="eastAsia"/>
        </w:rPr>
        <w:t>诉丹麦案</w:t>
      </w:r>
      <w:r>
        <w:rPr>
          <w:rFonts w:hint="eastAsia"/>
        </w:rPr>
        <w:t>(</w:t>
      </w:r>
      <w:hyperlink r:id="rId16" w:history="1">
        <w:r w:rsidRPr="004E0D3E">
          <w:rPr>
            <w:rStyle w:val="af4"/>
            <w:rFonts w:hint="eastAsia"/>
          </w:rPr>
          <w:t>CCPR/C/119/D/2681/2015</w:t>
        </w:r>
      </w:hyperlink>
      <w:r>
        <w:rPr>
          <w:rFonts w:hint="eastAsia"/>
        </w:rPr>
        <w:t>)</w:t>
      </w:r>
      <w:r>
        <w:rPr>
          <w:rFonts w:hint="eastAsia"/>
        </w:rPr>
        <w:t>，第</w:t>
      </w:r>
      <w:r>
        <w:rPr>
          <w:rFonts w:hint="eastAsia"/>
        </w:rPr>
        <w:t>7.7</w:t>
      </w:r>
      <w:r>
        <w:rPr>
          <w:rFonts w:hint="eastAsia"/>
        </w:rPr>
        <w:t>段。</w:t>
      </w:r>
    </w:p>
  </w:footnote>
  <w:footnote w:id="28">
    <w:p w14:paraId="2CF76A5E" w14:textId="31495053" w:rsidR="004E0D3E" w:rsidRPr="00176234" w:rsidRDefault="004E0D3E" w:rsidP="0017623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125F3D">
        <w:rPr>
          <w:rStyle w:val="a3"/>
        </w:rPr>
        <w:footnoteRef/>
      </w:r>
      <w:r>
        <w:tab/>
      </w:r>
      <w:r w:rsidRPr="0031503D">
        <w:rPr>
          <w:rFonts w:asciiTheme="majorBidi" w:eastAsiaTheme="majorEastAsia" w:hAnsiTheme="majorBidi" w:cstheme="majorBidi" w:hint="eastAsia"/>
        </w:rPr>
        <w:t>Hashi</w:t>
      </w:r>
      <w:r w:rsidRPr="0031503D">
        <w:rPr>
          <w:rFonts w:asciiTheme="majorBidi" w:eastAsiaTheme="majorEastAsia" w:hAnsiTheme="majorBidi" w:cstheme="majorBidi" w:hint="eastAsia"/>
        </w:rPr>
        <w:t>诉丹麦案</w:t>
      </w:r>
      <w:r>
        <w:rPr>
          <w:rFonts w:hint="eastAsia"/>
        </w:rPr>
        <w:t>(</w:t>
      </w:r>
      <w:hyperlink r:id="rId17" w:history="1">
        <w:r w:rsidRPr="004E0D3E">
          <w:rPr>
            <w:rStyle w:val="af4"/>
            <w:rFonts w:hint="eastAsia"/>
          </w:rPr>
          <w:t>CCPR/C/120/D/2470/2014</w:t>
        </w:r>
      </w:hyperlink>
      <w:r>
        <w:rPr>
          <w:rFonts w:hint="eastAsia"/>
        </w:rPr>
        <w:t>)</w:t>
      </w:r>
      <w:r>
        <w:rPr>
          <w:rFonts w:hint="eastAsia"/>
        </w:rPr>
        <w:t>，第</w:t>
      </w:r>
      <w:r>
        <w:rPr>
          <w:rFonts w:hint="eastAsia"/>
        </w:rPr>
        <w:t>9.10</w:t>
      </w:r>
      <w:r>
        <w:rPr>
          <w:rFonts w:hint="eastAsia"/>
        </w:rPr>
        <w:t>段。</w:t>
      </w:r>
    </w:p>
  </w:footnote>
  <w:footnote w:id="29">
    <w:p w14:paraId="33A8C057" w14:textId="72150E7D" w:rsidR="004E0D3E" w:rsidRPr="00176234" w:rsidRDefault="004E0D3E" w:rsidP="0017623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125F3D">
        <w:rPr>
          <w:rStyle w:val="a3"/>
        </w:rPr>
        <w:footnoteRef/>
      </w:r>
      <w:r>
        <w:tab/>
      </w:r>
      <w:r>
        <w:rPr>
          <w:rFonts w:hint="eastAsia"/>
        </w:rPr>
        <w:t>同上。</w:t>
      </w:r>
    </w:p>
  </w:footnote>
  <w:footnote w:id="30">
    <w:p w14:paraId="28E23E05" w14:textId="68B7CC3C" w:rsidR="004E0D3E" w:rsidRPr="00176234" w:rsidRDefault="004E0D3E" w:rsidP="0017623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sidRPr="00125F3D">
        <w:rPr>
          <w:rStyle w:val="a3"/>
        </w:rPr>
        <w:footnoteRef/>
      </w:r>
      <w:r>
        <w:tab/>
      </w:r>
      <w:r w:rsidRPr="00176234">
        <w:rPr>
          <w:rFonts w:hint="eastAsia"/>
        </w:rPr>
        <w:t>难民署，“作为庇护国的保加利亚：难民署对保加利亚庇护现状的观察”，</w:t>
      </w:r>
      <w:r w:rsidRPr="00176234">
        <w:rPr>
          <w:rFonts w:hint="eastAsia"/>
        </w:rPr>
        <w:t>2014</w:t>
      </w:r>
      <w:r w:rsidRPr="00176234">
        <w:rPr>
          <w:rFonts w:hint="eastAsia"/>
        </w:rPr>
        <w:t>年</w:t>
      </w:r>
      <w:r w:rsidRPr="00176234">
        <w:rPr>
          <w:rFonts w:hint="eastAsia"/>
        </w:rPr>
        <w:t>4</w:t>
      </w:r>
      <w:r w:rsidRPr="00176234">
        <w:rPr>
          <w:rFonts w:hint="eastAsia"/>
        </w:rPr>
        <w:t>月，特别是第</w:t>
      </w:r>
      <w:r w:rsidRPr="00176234">
        <w:rPr>
          <w:rFonts w:hint="eastAsia"/>
        </w:rPr>
        <w:t>17</w:t>
      </w:r>
      <w:r w:rsidRPr="00176234">
        <w:rPr>
          <w:rFonts w:hint="eastAsia"/>
        </w:rPr>
        <w:t>页。可查阅</w:t>
      </w:r>
      <w:hyperlink r:id="rId18" w:history="1">
        <w:r w:rsidR="00AE1F08" w:rsidRPr="002761BE">
          <w:rPr>
            <w:rStyle w:val="af4"/>
          </w:rPr>
          <w:t>www.refworld.org/docid/534cd85b4.html</w:t>
        </w:r>
      </w:hyperlink>
      <w:r w:rsidRPr="00176234">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E0D3E" w14:paraId="5C5C7D47" w14:textId="77777777" w:rsidTr="00AE4AF9">
      <w:trPr>
        <w:trHeight w:hRule="exact" w:val="864"/>
      </w:trPr>
      <w:tc>
        <w:tcPr>
          <w:tcW w:w="4925" w:type="dxa"/>
          <w:shd w:val="clear" w:color="auto" w:fill="auto"/>
          <w:vAlign w:val="bottom"/>
        </w:tcPr>
        <w:p w14:paraId="0F0E131D" w14:textId="6B59A140" w:rsidR="004E0D3E" w:rsidRPr="00AE4AF9" w:rsidRDefault="004E0D3E" w:rsidP="00AE4AF9">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D11B2">
            <w:rPr>
              <w:b/>
              <w:sz w:val="17"/>
            </w:rPr>
            <w:t>CCPR/C/127/D/2956/2017</w:t>
          </w:r>
          <w:r>
            <w:rPr>
              <w:b/>
              <w:sz w:val="17"/>
            </w:rPr>
            <w:fldChar w:fldCharType="end"/>
          </w:r>
        </w:p>
      </w:tc>
      <w:tc>
        <w:tcPr>
          <w:tcW w:w="4920" w:type="dxa"/>
          <w:shd w:val="clear" w:color="auto" w:fill="auto"/>
          <w:vAlign w:val="bottom"/>
        </w:tcPr>
        <w:p w14:paraId="29FFFB68" w14:textId="77777777" w:rsidR="004E0D3E" w:rsidRDefault="004E0D3E" w:rsidP="00AE4AF9">
          <w:pPr>
            <w:pStyle w:val="af0"/>
          </w:pPr>
        </w:p>
      </w:tc>
    </w:tr>
  </w:tbl>
  <w:p w14:paraId="633EE4FB" w14:textId="77777777" w:rsidR="004E0D3E" w:rsidRPr="00AE4AF9" w:rsidRDefault="004E0D3E" w:rsidP="00AE4AF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E0D3E" w14:paraId="38EA24C9" w14:textId="77777777" w:rsidTr="00AE4AF9">
      <w:trPr>
        <w:trHeight w:hRule="exact" w:val="864"/>
      </w:trPr>
      <w:tc>
        <w:tcPr>
          <w:tcW w:w="4925" w:type="dxa"/>
          <w:shd w:val="clear" w:color="auto" w:fill="auto"/>
          <w:vAlign w:val="bottom"/>
        </w:tcPr>
        <w:p w14:paraId="754E2279" w14:textId="77777777" w:rsidR="004E0D3E" w:rsidRDefault="004E0D3E" w:rsidP="00AE4AF9">
          <w:pPr>
            <w:pStyle w:val="af0"/>
          </w:pPr>
        </w:p>
      </w:tc>
      <w:tc>
        <w:tcPr>
          <w:tcW w:w="4920" w:type="dxa"/>
          <w:shd w:val="clear" w:color="auto" w:fill="auto"/>
          <w:vAlign w:val="bottom"/>
        </w:tcPr>
        <w:p w14:paraId="518D6861" w14:textId="5DAC5DE8" w:rsidR="004E0D3E" w:rsidRPr="00AE4AF9" w:rsidRDefault="004E0D3E" w:rsidP="00AE4AF9">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D11B2">
            <w:rPr>
              <w:b/>
              <w:sz w:val="17"/>
            </w:rPr>
            <w:t>CCPR/C/127/D/2956/2017</w:t>
          </w:r>
          <w:r>
            <w:rPr>
              <w:b/>
              <w:sz w:val="17"/>
            </w:rPr>
            <w:fldChar w:fldCharType="end"/>
          </w:r>
        </w:p>
      </w:tc>
    </w:tr>
  </w:tbl>
  <w:p w14:paraId="0991FACE" w14:textId="77777777" w:rsidR="004E0D3E" w:rsidRPr="00AE4AF9" w:rsidRDefault="004E0D3E" w:rsidP="00AE4AF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4E0D3E" w14:paraId="7B2B7445" w14:textId="77777777" w:rsidTr="00AE4AF9">
      <w:trPr>
        <w:trHeight w:hRule="exact" w:val="864"/>
      </w:trPr>
      <w:tc>
        <w:tcPr>
          <w:tcW w:w="1267" w:type="dxa"/>
          <w:tcBorders>
            <w:bottom w:val="single" w:sz="4" w:space="0" w:color="auto"/>
          </w:tcBorders>
          <w:shd w:val="clear" w:color="auto" w:fill="auto"/>
          <w:vAlign w:val="bottom"/>
        </w:tcPr>
        <w:p w14:paraId="2CDE8A7B" w14:textId="77777777" w:rsidR="004E0D3E" w:rsidRDefault="004E0D3E" w:rsidP="00AE4AF9">
          <w:pPr>
            <w:pStyle w:val="af0"/>
            <w:spacing w:after="120"/>
          </w:pPr>
        </w:p>
      </w:tc>
      <w:tc>
        <w:tcPr>
          <w:tcW w:w="1872" w:type="dxa"/>
          <w:tcBorders>
            <w:bottom w:val="single" w:sz="4" w:space="0" w:color="auto"/>
          </w:tcBorders>
          <w:shd w:val="clear" w:color="auto" w:fill="auto"/>
          <w:vAlign w:val="bottom"/>
        </w:tcPr>
        <w:p w14:paraId="7073546B" w14:textId="77777777" w:rsidR="004E0D3E" w:rsidRPr="00AE4AF9" w:rsidRDefault="004E0D3E" w:rsidP="00AE4AF9">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37A6E81" w14:textId="77777777" w:rsidR="004E0D3E" w:rsidRDefault="004E0D3E" w:rsidP="00AE4AF9">
          <w:pPr>
            <w:pStyle w:val="af0"/>
            <w:spacing w:after="120"/>
          </w:pPr>
        </w:p>
      </w:tc>
      <w:tc>
        <w:tcPr>
          <w:tcW w:w="6437" w:type="dxa"/>
          <w:gridSpan w:val="3"/>
          <w:tcBorders>
            <w:bottom w:val="single" w:sz="4" w:space="0" w:color="auto"/>
          </w:tcBorders>
          <w:shd w:val="clear" w:color="auto" w:fill="auto"/>
          <w:vAlign w:val="bottom"/>
        </w:tcPr>
        <w:p w14:paraId="5AEE186A" w14:textId="03E0D825" w:rsidR="004E0D3E" w:rsidRPr="00AE4AF9" w:rsidRDefault="004E0D3E" w:rsidP="00AE4AF9">
          <w:pPr>
            <w:spacing w:after="80" w:line="240" w:lineRule="auto"/>
            <w:jc w:val="right"/>
            <w:rPr>
              <w:position w:val="-4"/>
            </w:rPr>
          </w:pPr>
          <w:r>
            <w:rPr>
              <w:position w:val="-4"/>
              <w:sz w:val="40"/>
            </w:rPr>
            <w:t>CCPR</w:t>
          </w:r>
          <w:r>
            <w:rPr>
              <w:position w:val="-4"/>
            </w:rPr>
            <w:t>/C/127/D/2956/2017</w:t>
          </w:r>
          <w:r w:rsidR="0031469B">
            <w:rPr>
              <w:rFonts w:hint="eastAsia"/>
              <w:position w:val="-4"/>
            </w:rPr>
            <w:t>*</w:t>
          </w:r>
        </w:p>
      </w:tc>
    </w:tr>
    <w:tr w:rsidR="004E0D3E" w:rsidRPr="00AE4AF9" w14:paraId="5A31DC94" w14:textId="77777777" w:rsidTr="00AE4AF9">
      <w:trPr>
        <w:trHeight w:hRule="exact" w:val="2880"/>
      </w:trPr>
      <w:tc>
        <w:tcPr>
          <w:tcW w:w="1267" w:type="dxa"/>
          <w:tcBorders>
            <w:top w:val="single" w:sz="4" w:space="0" w:color="auto"/>
            <w:bottom w:val="single" w:sz="12" w:space="0" w:color="auto"/>
          </w:tcBorders>
          <w:shd w:val="clear" w:color="auto" w:fill="auto"/>
        </w:tcPr>
        <w:p w14:paraId="4D186C22" w14:textId="77777777" w:rsidR="004E0D3E" w:rsidRPr="00AE4AF9" w:rsidRDefault="004E0D3E" w:rsidP="00AE4AF9">
          <w:pPr>
            <w:pStyle w:val="af0"/>
            <w:spacing w:before="109"/>
            <w:ind w:left="-72"/>
          </w:pPr>
          <w:r>
            <w:t xml:space="preserve"> </w:t>
          </w:r>
          <w:r>
            <w:drawing>
              <wp:inline distT="0" distB="0" distL="0" distR="0" wp14:anchorId="1B2A00BE" wp14:editId="356B4A8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F931F0" w14:textId="77777777" w:rsidR="004E0D3E" w:rsidRPr="00AE4AF9" w:rsidRDefault="004E0D3E" w:rsidP="00AE4AF9">
          <w:pPr>
            <w:pStyle w:val="XLarge"/>
            <w:spacing w:before="109" w:after="140" w:line="440" w:lineRule="exact"/>
            <w:ind w:left="0" w:firstLine="0"/>
            <w:rPr>
              <w:sz w:val="38"/>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14:paraId="3EFD9902" w14:textId="77777777" w:rsidR="004E0D3E" w:rsidRPr="00AE4AF9" w:rsidRDefault="004E0D3E" w:rsidP="00AE4AF9">
          <w:pPr>
            <w:pStyle w:val="af0"/>
            <w:spacing w:before="109"/>
          </w:pPr>
        </w:p>
      </w:tc>
      <w:tc>
        <w:tcPr>
          <w:tcW w:w="3080" w:type="dxa"/>
          <w:tcBorders>
            <w:top w:val="single" w:sz="4" w:space="0" w:color="auto"/>
            <w:bottom w:val="single" w:sz="12" w:space="0" w:color="auto"/>
          </w:tcBorders>
          <w:shd w:val="clear" w:color="auto" w:fill="auto"/>
        </w:tcPr>
        <w:p w14:paraId="21E3ACE2" w14:textId="77777777" w:rsidR="004E0D3E" w:rsidRDefault="004E0D3E" w:rsidP="00AE4AF9">
          <w:pPr>
            <w:pStyle w:val="Distr"/>
          </w:pPr>
          <w:r>
            <w:t>Distr.: General</w:t>
          </w:r>
        </w:p>
        <w:p w14:paraId="366C14B2" w14:textId="24CF090F" w:rsidR="004E0D3E" w:rsidRDefault="004E0D3E" w:rsidP="00AE4AF9">
          <w:pPr>
            <w:pStyle w:val="Publication"/>
          </w:pPr>
          <w:r w:rsidRPr="00176234">
            <w:t>16 December 2019</w:t>
          </w:r>
        </w:p>
        <w:p w14:paraId="6B62CC26" w14:textId="77777777" w:rsidR="004E0D3E" w:rsidRDefault="004E0D3E" w:rsidP="00AE4AF9">
          <w:pPr>
            <w:spacing w:line="240" w:lineRule="exact"/>
          </w:pPr>
          <w:r>
            <w:t>Chinese</w:t>
          </w:r>
        </w:p>
        <w:p w14:paraId="483EC5B1" w14:textId="77777777" w:rsidR="004E0D3E" w:rsidRDefault="004E0D3E" w:rsidP="00AE4AF9">
          <w:pPr>
            <w:pStyle w:val="Original"/>
          </w:pPr>
          <w:r>
            <w:t>Original: English</w:t>
          </w:r>
        </w:p>
        <w:p w14:paraId="2B32E2C1" w14:textId="77777777" w:rsidR="004E0D3E" w:rsidRPr="00AE4AF9" w:rsidRDefault="004E0D3E" w:rsidP="00AE4AF9"/>
      </w:tc>
    </w:tr>
  </w:tbl>
  <w:p w14:paraId="45E80B22" w14:textId="77777777" w:rsidR="004E0D3E" w:rsidRPr="00AE4AF9" w:rsidRDefault="004E0D3E" w:rsidP="00AE4AF9">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680*"/>
    <w:docVar w:name="CreationDt" w:val="04/02/2020 10:34:15"/>
    <w:docVar w:name="DocCategory" w:val="Doc"/>
    <w:docVar w:name="DocType" w:val="Final"/>
    <w:docVar w:name="DutyStation" w:val="New York"/>
    <w:docVar w:name="FooterJN" w:val="19-21680"/>
    <w:docVar w:name="jobn" w:val="19-21680 (C)"/>
    <w:docVar w:name="jobnDT" w:val="19-21680 (C)   040220"/>
    <w:docVar w:name="jobnDTDT" w:val="19-21680 (C)   040220   040220"/>
    <w:docVar w:name="JobNo" w:val="1921680C"/>
    <w:docVar w:name="LocalDrive" w:val="0"/>
    <w:docVar w:name="OandT" w:val="yh"/>
    <w:docVar w:name="sss1" w:val="CCPR/C/127/D/2956/2017"/>
    <w:docVar w:name="sss2" w:val="-"/>
    <w:docVar w:name="Symbol1" w:val="CCPR/C/127/D/2956/2017"/>
    <w:docVar w:name="Symbol2" w:val="-"/>
  </w:docVars>
  <w:rsids>
    <w:rsidRoot w:val="007C3877"/>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7C"/>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A5323"/>
    <w:rsid w:val="000B04CB"/>
    <w:rsid w:val="000B04ED"/>
    <w:rsid w:val="000C0B81"/>
    <w:rsid w:val="000C1786"/>
    <w:rsid w:val="000C4C08"/>
    <w:rsid w:val="000C4DDE"/>
    <w:rsid w:val="000C5208"/>
    <w:rsid w:val="000D1910"/>
    <w:rsid w:val="000D3238"/>
    <w:rsid w:val="000D32BA"/>
    <w:rsid w:val="000E240F"/>
    <w:rsid w:val="000E49A4"/>
    <w:rsid w:val="000E4FFB"/>
    <w:rsid w:val="000F1058"/>
    <w:rsid w:val="000F55DC"/>
    <w:rsid w:val="000F6985"/>
    <w:rsid w:val="001015E4"/>
    <w:rsid w:val="00101C4E"/>
    <w:rsid w:val="00101D5B"/>
    <w:rsid w:val="00101F86"/>
    <w:rsid w:val="0010703A"/>
    <w:rsid w:val="00110127"/>
    <w:rsid w:val="00111360"/>
    <w:rsid w:val="001113F8"/>
    <w:rsid w:val="00114578"/>
    <w:rsid w:val="00114C03"/>
    <w:rsid w:val="00114F57"/>
    <w:rsid w:val="001212F9"/>
    <w:rsid w:val="00121328"/>
    <w:rsid w:val="00124677"/>
    <w:rsid w:val="00125D3C"/>
    <w:rsid w:val="00125F3D"/>
    <w:rsid w:val="001267BE"/>
    <w:rsid w:val="0012708E"/>
    <w:rsid w:val="00130346"/>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76234"/>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0FBB"/>
    <w:rsid w:val="001F24BA"/>
    <w:rsid w:val="001F2F76"/>
    <w:rsid w:val="001F4108"/>
    <w:rsid w:val="001F5793"/>
    <w:rsid w:val="001F595B"/>
    <w:rsid w:val="001F6F25"/>
    <w:rsid w:val="002000B5"/>
    <w:rsid w:val="002003DB"/>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BD7"/>
    <w:rsid w:val="00232F4A"/>
    <w:rsid w:val="00236C28"/>
    <w:rsid w:val="00241DB7"/>
    <w:rsid w:val="002423D2"/>
    <w:rsid w:val="00245212"/>
    <w:rsid w:val="002465AC"/>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41E"/>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1B1D"/>
    <w:rsid w:val="00293025"/>
    <w:rsid w:val="00294C93"/>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469B"/>
    <w:rsid w:val="0031503D"/>
    <w:rsid w:val="00320C99"/>
    <w:rsid w:val="003274A9"/>
    <w:rsid w:val="00327D8B"/>
    <w:rsid w:val="003305F1"/>
    <w:rsid w:val="00331221"/>
    <w:rsid w:val="00332C42"/>
    <w:rsid w:val="003349FB"/>
    <w:rsid w:val="003379D1"/>
    <w:rsid w:val="00346223"/>
    <w:rsid w:val="00346C74"/>
    <w:rsid w:val="00350297"/>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5C40"/>
    <w:rsid w:val="003966E8"/>
    <w:rsid w:val="00396739"/>
    <w:rsid w:val="003A1C26"/>
    <w:rsid w:val="003A2BC6"/>
    <w:rsid w:val="003A4D87"/>
    <w:rsid w:val="003A7A96"/>
    <w:rsid w:val="003A7B88"/>
    <w:rsid w:val="003B7AB8"/>
    <w:rsid w:val="003C4125"/>
    <w:rsid w:val="003C448D"/>
    <w:rsid w:val="003C529E"/>
    <w:rsid w:val="003C7B20"/>
    <w:rsid w:val="003D075F"/>
    <w:rsid w:val="003D58B2"/>
    <w:rsid w:val="003D5B4D"/>
    <w:rsid w:val="003E4565"/>
    <w:rsid w:val="003E5999"/>
    <w:rsid w:val="003E748F"/>
    <w:rsid w:val="003E7612"/>
    <w:rsid w:val="003F1091"/>
    <w:rsid w:val="003F3725"/>
    <w:rsid w:val="003F4BD2"/>
    <w:rsid w:val="003F7BF8"/>
    <w:rsid w:val="0040149C"/>
    <w:rsid w:val="00403F51"/>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18F2"/>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230D"/>
    <w:rsid w:val="004D4603"/>
    <w:rsid w:val="004D60D1"/>
    <w:rsid w:val="004E0D3E"/>
    <w:rsid w:val="004E4081"/>
    <w:rsid w:val="004E641B"/>
    <w:rsid w:val="004E739A"/>
    <w:rsid w:val="004F29B8"/>
    <w:rsid w:val="004F3649"/>
    <w:rsid w:val="004F42D7"/>
    <w:rsid w:val="004F4BBB"/>
    <w:rsid w:val="004F4EFB"/>
    <w:rsid w:val="004F5333"/>
    <w:rsid w:val="004F5E26"/>
    <w:rsid w:val="0050413E"/>
    <w:rsid w:val="00512841"/>
    <w:rsid w:val="00513285"/>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57262"/>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321B"/>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5E14"/>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770"/>
    <w:rsid w:val="006E7A26"/>
    <w:rsid w:val="006F04EF"/>
    <w:rsid w:val="006F1592"/>
    <w:rsid w:val="006F2B3D"/>
    <w:rsid w:val="006F4372"/>
    <w:rsid w:val="006F6A4F"/>
    <w:rsid w:val="006F761A"/>
    <w:rsid w:val="006F7749"/>
    <w:rsid w:val="007016DF"/>
    <w:rsid w:val="007038D4"/>
    <w:rsid w:val="00704287"/>
    <w:rsid w:val="007052CC"/>
    <w:rsid w:val="00710C42"/>
    <w:rsid w:val="00715C4B"/>
    <w:rsid w:val="00721BC6"/>
    <w:rsid w:val="00722965"/>
    <w:rsid w:val="00723AAA"/>
    <w:rsid w:val="00724400"/>
    <w:rsid w:val="007319E0"/>
    <w:rsid w:val="00731FBF"/>
    <w:rsid w:val="007328A2"/>
    <w:rsid w:val="00732A10"/>
    <w:rsid w:val="00732B89"/>
    <w:rsid w:val="007345AA"/>
    <w:rsid w:val="00735C21"/>
    <w:rsid w:val="00737B00"/>
    <w:rsid w:val="00741472"/>
    <w:rsid w:val="007435A3"/>
    <w:rsid w:val="00744E75"/>
    <w:rsid w:val="007468C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23EA"/>
    <w:rsid w:val="007A6A3A"/>
    <w:rsid w:val="007B2492"/>
    <w:rsid w:val="007B394B"/>
    <w:rsid w:val="007B6BAE"/>
    <w:rsid w:val="007C10AC"/>
    <w:rsid w:val="007C3877"/>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3E3"/>
    <w:rsid w:val="0083056F"/>
    <w:rsid w:val="008343E5"/>
    <w:rsid w:val="00834E9A"/>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32B7"/>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12AF"/>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57911"/>
    <w:rsid w:val="0096193C"/>
    <w:rsid w:val="00972849"/>
    <w:rsid w:val="00974D7C"/>
    <w:rsid w:val="00975731"/>
    <w:rsid w:val="00975C66"/>
    <w:rsid w:val="009769E1"/>
    <w:rsid w:val="00977E0D"/>
    <w:rsid w:val="00980F33"/>
    <w:rsid w:val="0098143C"/>
    <w:rsid w:val="009825B7"/>
    <w:rsid w:val="00982D5C"/>
    <w:rsid w:val="00986132"/>
    <w:rsid w:val="00986C04"/>
    <w:rsid w:val="009903B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11B2"/>
    <w:rsid w:val="009D2AC2"/>
    <w:rsid w:val="009E1774"/>
    <w:rsid w:val="009E2668"/>
    <w:rsid w:val="009E40A3"/>
    <w:rsid w:val="009E5C8C"/>
    <w:rsid w:val="009F10B1"/>
    <w:rsid w:val="009F133B"/>
    <w:rsid w:val="009F2F21"/>
    <w:rsid w:val="009F3D89"/>
    <w:rsid w:val="009F47E3"/>
    <w:rsid w:val="009F65B6"/>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0714"/>
    <w:rsid w:val="00A31815"/>
    <w:rsid w:val="00A33D4D"/>
    <w:rsid w:val="00A33D6D"/>
    <w:rsid w:val="00A343D8"/>
    <w:rsid w:val="00A36AEC"/>
    <w:rsid w:val="00A37345"/>
    <w:rsid w:val="00A40AAE"/>
    <w:rsid w:val="00A40EA9"/>
    <w:rsid w:val="00A418EE"/>
    <w:rsid w:val="00A44992"/>
    <w:rsid w:val="00A44A96"/>
    <w:rsid w:val="00A4532A"/>
    <w:rsid w:val="00A46B33"/>
    <w:rsid w:val="00A46BEE"/>
    <w:rsid w:val="00A46E28"/>
    <w:rsid w:val="00A5206D"/>
    <w:rsid w:val="00A55E9E"/>
    <w:rsid w:val="00A5693A"/>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2A72"/>
    <w:rsid w:val="00AA3C28"/>
    <w:rsid w:val="00AA65E5"/>
    <w:rsid w:val="00AA759D"/>
    <w:rsid w:val="00AB1592"/>
    <w:rsid w:val="00AB2786"/>
    <w:rsid w:val="00AB5BEE"/>
    <w:rsid w:val="00AB6C15"/>
    <w:rsid w:val="00AC2EAA"/>
    <w:rsid w:val="00AC3081"/>
    <w:rsid w:val="00AC373F"/>
    <w:rsid w:val="00AC550F"/>
    <w:rsid w:val="00AD3031"/>
    <w:rsid w:val="00AD4308"/>
    <w:rsid w:val="00AD6611"/>
    <w:rsid w:val="00AD751C"/>
    <w:rsid w:val="00AE1F08"/>
    <w:rsid w:val="00AE2990"/>
    <w:rsid w:val="00AE4AF9"/>
    <w:rsid w:val="00AE6719"/>
    <w:rsid w:val="00AE6BE2"/>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1020"/>
    <w:rsid w:val="00B22C2F"/>
    <w:rsid w:val="00B24A9F"/>
    <w:rsid w:val="00B309DD"/>
    <w:rsid w:val="00B31E9D"/>
    <w:rsid w:val="00B34ADC"/>
    <w:rsid w:val="00B3574C"/>
    <w:rsid w:val="00B36621"/>
    <w:rsid w:val="00B36D64"/>
    <w:rsid w:val="00B40539"/>
    <w:rsid w:val="00B412C8"/>
    <w:rsid w:val="00B41B48"/>
    <w:rsid w:val="00B425CC"/>
    <w:rsid w:val="00B42711"/>
    <w:rsid w:val="00B43622"/>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3708"/>
    <w:rsid w:val="00B84DAC"/>
    <w:rsid w:val="00B9116F"/>
    <w:rsid w:val="00B9408D"/>
    <w:rsid w:val="00B94698"/>
    <w:rsid w:val="00B95BF6"/>
    <w:rsid w:val="00B96324"/>
    <w:rsid w:val="00B973E5"/>
    <w:rsid w:val="00BA026B"/>
    <w:rsid w:val="00BA1FBF"/>
    <w:rsid w:val="00BA51C0"/>
    <w:rsid w:val="00BA64A9"/>
    <w:rsid w:val="00BB1D37"/>
    <w:rsid w:val="00BB23A4"/>
    <w:rsid w:val="00BB6332"/>
    <w:rsid w:val="00BB72B9"/>
    <w:rsid w:val="00BC0F5C"/>
    <w:rsid w:val="00BC2276"/>
    <w:rsid w:val="00BD1B08"/>
    <w:rsid w:val="00BD1BFF"/>
    <w:rsid w:val="00BD2150"/>
    <w:rsid w:val="00BE1CC3"/>
    <w:rsid w:val="00BE1CDE"/>
    <w:rsid w:val="00BE273E"/>
    <w:rsid w:val="00BE365A"/>
    <w:rsid w:val="00BE47C4"/>
    <w:rsid w:val="00BE4CDC"/>
    <w:rsid w:val="00BE50EF"/>
    <w:rsid w:val="00BF4761"/>
    <w:rsid w:val="00C052A2"/>
    <w:rsid w:val="00C06A4A"/>
    <w:rsid w:val="00C07F0F"/>
    <w:rsid w:val="00C131AA"/>
    <w:rsid w:val="00C1391A"/>
    <w:rsid w:val="00C14CE6"/>
    <w:rsid w:val="00C15218"/>
    <w:rsid w:val="00C163D2"/>
    <w:rsid w:val="00C21D51"/>
    <w:rsid w:val="00C22BB2"/>
    <w:rsid w:val="00C22F76"/>
    <w:rsid w:val="00C2725D"/>
    <w:rsid w:val="00C30684"/>
    <w:rsid w:val="00C31771"/>
    <w:rsid w:val="00C31E79"/>
    <w:rsid w:val="00C3506D"/>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0FF4"/>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3857"/>
    <w:rsid w:val="00D0701A"/>
    <w:rsid w:val="00D10888"/>
    <w:rsid w:val="00D10EE5"/>
    <w:rsid w:val="00D11E0A"/>
    <w:rsid w:val="00D177F1"/>
    <w:rsid w:val="00D21209"/>
    <w:rsid w:val="00D21377"/>
    <w:rsid w:val="00D21DF3"/>
    <w:rsid w:val="00D22A31"/>
    <w:rsid w:val="00D23674"/>
    <w:rsid w:val="00D24E82"/>
    <w:rsid w:val="00D25E6B"/>
    <w:rsid w:val="00D26510"/>
    <w:rsid w:val="00D31E67"/>
    <w:rsid w:val="00D32015"/>
    <w:rsid w:val="00D323B5"/>
    <w:rsid w:val="00D336C9"/>
    <w:rsid w:val="00D344F9"/>
    <w:rsid w:val="00D37EAB"/>
    <w:rsid w:val="00D42ACC"/>
    <w:rsid w:val="00D46BC5"/>
    <w:rsid w:val="00D474BF"/>
    <w:rsid w:val="00D47521"/>
    <w:rsid w:val="00D51DC5"/>
    <w:rsid w:val="00D52C45"/>
    <w:rsid w:val="00D53449"/>
    <w:rsid w:val="00D53DBA"/>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49F3"/>
    <w:rsid w:val="00D950BE"/>
    <w:rsid w:val="00D9586D"/>
    <w:rsid w:val="00D95A8C"/>
    <w:rsid w:val="00D964B9"/>
    <w:rsid w:val="00D9749C"/>
    <w:rsid w:val="00DA16B0"/>
    <w:rsid w:val="00DA4C43"/>
    <w:rsid w:val="00DA51B2"/>
    <w:rsid w:val="00DA647E"/>
    <w:rsid w:val="00DA6965"/>
    <w:rsid w:val="00DB0932"/>
    <w:rsid w:val="00DB12CA"/>
    <w:rsid w:val="00DB293E"/>
    <w:rsid w:val="00DB3DBB"/>
    <w:rsid w:val="00DB53E0"/>
    <w:rsid w:val="00DB67F8"/>
    <w:rsid w:val="00DC00EE"/>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36E3"/>
    <w:rsid w:val="00E041F4"/>
    <w:rsid w:val="00E050BA"/>
    <w:rsid w:val="00E06CBE"/>
    <w:rsid w:val="00E076AC"/>
    <w:rsid w:val="00E16655"/>
    <w:rsid w:val="00E16A6B"/>
    <w:rsid w:val="00E21275"/>
    <w:rsid w:val="00E22001"/>
    <w:rsid w:val="00E25442"/>
    <w:rsid w:val="00E25A1F"/>
    <w:rsid w:val="00E25D27"/>
    <w:rsid w:val="00E3288B"/>
    <w:rsid w:val="00E32FFF"/>
    <w:rsid w:val="00E34E6A"/>
    <w:rsid w:val="00E35B72"/>
    <w:rsid w:val="00E37B54"/>
    <w:rsid w:val="00E37EEB"/>
    <w:rsid w:val="00E41A4A"/>
    <w:rsid w:val="00E440B3"/>
    <w:rsid w:val="00E505B2"/>
    <w:rsid w:val="00E5153D"/>
    <w:rsid w:val="00E56134"/>
    <w:rsid w:val="00E5661C"/>
    <w:rsid w:val="00E56B5D"/>
    <w:rsid w:val="00E61C81"/>
    <w:rsid w:val="00E62331"/>
    <w:rsid w:val="00E63A20"/>
    <w:rsid w:val="00E661E8"/>
    <w:rsid w:val="00E66265"/>
    <w:rsid w:val="00E67F61"/>
    <w:rsid w:val="00E7071A"/>
    <w:rsid w:val="00E710FB"/>
    <w:rsid w:val="00E730F1"/>
    <w:rsid w:val="00E73CC9"/>
    <w:rsid w:val="00E75847"/>
    <w:rsid w:val="00E76FCC"/>
    <w:rsid w:val="00E80528"/>
    <w:rsid w:val="00E806D9"/>
    <w:rsid w:val="00E816C7"/>
    <w:rsid w:val="00E82CA2"/>
    <w:rsid w:val="00E83443"/>
    <w:rsid w:val="00E84367"/>
    <w:rsid w:val="00E9142F"/>
    <w:rsid w:val="00E94224"/>
    <w:rsid w:val="00E94E5A"/>
    <w:rsid w:val="00E95594"/>
    <w:rsid w:val="00E95A55"/>
    <w:rsid w:val="00EA0B27"/>
    <w:rsid w:val="00EA2525"/>
    <w:rsid w:val="00EA31C3"/>
    <w:rsid w:val="00EA4947"/>
    <w:rsid w:val="00EA4B1B"/>
    <w:rsid w:val="00EB16BB"/>
    <w:rsid w:val="00EB33AC"/>
    <w:rsid w:val="00EB4396"/>
    <w:rsid w:val="00EC190E"/>
    <w:rsid w:val="00EC25DE"/>
    <w:rsid w:val="00EC669D"/>
    <w:rsid w:val="00EC6F21"/>
    <w:rsid w:val="00EC7887"/>
    <w:rsid w:val="00ED2708"/>
    <w:rsid w:val="00ED2D39"/>
    <w:rsid w:val="00ED3A3A"/>
    <w:rsid w:val="00ED4C33"/>
    <w:rsid w:val="00EE0913"/>
    <w:rsid w:val="00EE492A"/>
    <w:rsid w:val="00EF1135"/>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4D20"/>
    <w:rsid w:val="00F26864"/>
    <w:rsid w:val="00F26F00"/>
    <w:rsid w:val="00F27454"/>
    <w:rsid w:val="00F305B2"/>
    <w:rsid w:val="00F32339"/>
    <w:rsid w:val="00F3596A"/>
    <w:rsid w:val="00F36446"/>
    <w:rsid w:val="00F40463"/>
    <w:rsid w:val="00F41200"/>
    <w:rsid w:val="00F44A01"/>
    <w:rsid w:val="00F50336"/>
    <w:rsid w:val="00F50D76"/>
    <w:rsid w:val="00F55E5B"/>
    <w:rsid w:val="00F569BC"/>
    <w:rsid w:val="00F6174D"/>
    <w:rsid w:val="00F62E3F"/>
    <w:rsid w:val="00F66D76"/>
    <w:rsid w:val="00F66E5C"/>
    <w:rsid w:val="00F67F90"/>
    <w:rsid w:val="00F708D7"/>
    <w:rsid w:val="00F70EAC"/>
    <w:rsid w:val="00F724FB"/>
    <w:rsid w:val="00F7756E"/>
    <w:rsid w:val="00F77B3E"/>
    <w:rsid w:val="00F833CB"/>
    <w:rsid w:val="00F87754"/>
    <w:rsid w:val="00F90A4B"/>
    <w:rsid w:val="00F90C56"/>
    <w:rsid w:val="00F94B3C"/>
    <w:rsid w:val="00F96F4A"/>
    <w:rsid w:val="00F971BD"/>
    <w:rsid w:val="00FA37FA"/>
    <w:rsid w:val="00FA7A95"/>
    <w:rsid w:val="00FB089D"/>
    <w:rsid w:val="00FB282B"/>
    <w:rsid w:val="00FB2C57"/>
    <w:rsid w:val="00FB4F96"/>
    <w:rsid w:val="00FC0721"/>
    <w:rsid w:val="00FC1B59"/>
    <w:rsid w:val="00FC1CE4"/>
    <w:rsid w:val="00FC6533"/>
    <w:rsid w:val="00FD083B"/>
    <w:rsid w:val="00FD4C0F"/>
    <w:rsid w:val="00FD594E"/>
    <w:rsid w:val="00FD75B9"/>
    <w:rsid w:val="00FD7F86"/>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FDC8EC"/>
  <w15:chartTrackingRefBased/>
  <w15:docId w15:val="{44792EE0-E26A-485E-A2A4-DD4141F6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qFormat/>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aliases w:val="5_G"/>
    <w:basedOn w:val="a"/>
    <w:link w:val="a6"/>
    <w:qFormat/>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uiPriority w:val="99"/>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uiPriority w:val="99"/>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uiPriority w:val="99"/>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aliases w:val="5_G 字符"/>
    <w:basedOn w:val="a0"/>
    <w:link w:val="a5"/>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uiPriority w:val="9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customStyle="1" w:styleId="SingleTxtGC">
    <w:name w:val="_ Single Txt_GC"/>
    <w:basedOn w:val="a"/>
    <w:link w:val="SingleTxtGCChar"/>
    <w:qFormat/>
    <w:rsid w:val="00D949F3"/>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basedOn w:val="a0"/>
    <w:link w:val="SingleTxtGC"/>
    <w:locked/>
    <w:rsid w:val="00D949F3"/>
    <w:rPr>
      <w:rFonts w:eastAsia="宋体"/>
      <w:snapToGrid w:val="0"/>
      <w:sz w:val="21"/>
      <w:lang w:val="en-US"/>
    </w:rPr>
  </w:style>
  <w:style w:type="table" w:styleId="af7">
    <w:name w:val="Table Grid"/>
    <w:basedOn w:val="a1"/>
    <w:rsid w:val="00D949F3"/>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4E0D3E"/>
    <w:rPr>
      <w:color w:val="605E5C"/>
      <w:shd w:val="clear" w:color="auto" w:fill="E1DFDD"/>
    </w:rPr>
  </w:style>
  <w:style w:type="paragraph" w:styleId="af9">
    <w:name w:val="Revision"/>
    <w:hidden/>
    <w:uiPriority w:val="99"/>
    <w:semiHidden/>
    <w:rsid w:val="00DC00EE"/>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E/RES/2013/33/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S/RES/33(200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CCPR/C/60/D/692/1996" TargetMode="External"/><Relationship Id="rId13" Type="http://schemas.openxmlformats.org/officeDocument/2006/relationships/hyperlink" Target="https://undocs.org/ch/CCPR/CO/83/UZB" TargetMode="External"/><Relationship Id="rId18" Type="http://schemas.openxmlformats.org/officeDocument/2006/relationships/hyperlink" Target="http://www.refworld.org/docid/534cd85b4.html" TargetMode="External"/><Relationship Id="rId3" Type="http://schemas.openxmlformats.org/officeDocument/2006/relationships/hyperlink" Target="http://asylumineurope.org/reports/country/bulgaria/asylum-procedure/procedures/dublin" TargetMode="External"/><Relationship Id="rId7" Type="http://schemas.openxmlformats.org/officeDocument/2006/relationships/hyperlink" Target="https://undocs.org/ch/CCPR/C/118/D/2608/2015" TargetMode="External"/><Relationship Id="rId12" Type="http://schemas.openxmlformats.org/officeDocument/2006/relationships/hyperlink" Target="https://undocs.org/ch/CCPR/CO/80/LTU" TargetMode="External"/><Relationship Id="rId17" Type="http://schemas.openxmlformats.org/officeDocument/2006/relationships/hyperlink" Target="https://undocs.org/ch/CCPR/C/120/D/2470/2014" TargetMode="External"/><Relationship Id="rId2" Type="http://schemas.openxmlformats.org/officeDocument/2006/relationships/hyperlink" Target="http://www.refworld.org/docid/534cd85b4.html" TargetMode="External"/><Relationship Id="rId16" Type="http://schemas.openxmlformats.org/officeDocument/2006/relationships/hyperlink" Target="https://undocs.org/ch/CCPR/C/119/D/2681/2015" TargetMode="External"/><Relationship Id="rId1" Type="http://schemas.openxmlformats.org/officeDocument/2006/relationships/hyperlink" Target="http://www.refworld.org/pdfid/52c598354.pdf" TargetMode="External"/><Relationship Id="rId6" Type="http://schemas.openxmlformats.org/officeDocument/2006/relationships/hyperlink" Target="http://www.hrw.org/news/2016/01/20/bulgaria-pushbacks-abuse-borders" TargetMode="External"/><Relationship Id="rId11" Type="http://schemas.openxmlformats.org/officeDocument/2006/relationships/hyperlink" Target="https://undocs.org/ch/CCPR/C/70/D/675/1995" TargetMode="External"/><Relationship Id="rId5" Type="http://schemas.openxmlformats.org/officeDocument/2006/relationships/hyperlink" Target="http://www.refworld.org/docid/56d05b6ee.html" TargetMode="External"/><Relationship Id="rId15" Type="http://schemas.openxmlformats.org/officeDocument/2006/relationships/hyperlink" Target="https://undocs.org/ch/CCPR/C/110/D/2007/2010" TargetMode="External"/><Relationship Id="rId10" Type="http://schemas.openxmlformats.org/officeDocument/2006/relationships/hyperlink" Target="http://www.unicef.org/eca/sites/unicef.org.eca/files/eca-dataprod-Infographic_Children_and_UASC_2017_%2011July.pdf" TargetMode="External"/><Relationship Id="rId4" Type="http://schemas.openxmlformats.org/officeDocument/2006/relationships/hyperlink" Target="http://www.asylumineurope.org/reports/country/bulgaria" TargetMode="External"/><Relationship Id="rId9" Type="http://schemas.openxmlformats.org/officeDocument/2006/relationships/hyperlink" Target="http://www.asylumineurope.org/reports/country/bulgaria" TargetMode="External"/><Relationship Id="rId14" Type="http://schemas.openxmlformats.org/officeDocument/2006/relationships/hyperlink" Target="https://undocs.org/ch/CAT/C/23/D/63/199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84A7-D8F8-42DD-8BF9-FAAF0866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Xinlu Wu</cp:lastModifiedBy>
  <cp:revision>4</cp:revision>
  <cp:lastPrinted>2020-02-07T18:58:00Z</cp:lastPrinted>
  <dcterms:created xsi:type="dcterms:W3CDTF">2020-02-07T20:36:00Z</dcterms:created>
  <dcterms:modified xsi:type="dcterms:W3CDTF">2020-02-07T20:36:00Z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1921680</vt:lpwstr>
  </property>
  <property fmtid="{D5CDD505-2E9C-101B-9397-08002B2CF9AE}" pid="3" name="ODSRefJobNo">
    <vt:lpwstr>1934578C</vt:lpwstr>
  </property>
  <property fmtid="{D5CDD505-2E9C-101B-9397-08002B2CF9AE}" pid="4" name="Symbol1">
    <vt:lpwstr>CCPR/C/127/D/2956/2017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yh</vt:lpwstr>
  </property>
  <property fmtid="{D5CDD505-2E9C-101B-9397-08002B2CF9AE}" pid="12" name="Distribution">
    <vt:lpwstr>General</vt:lpwstr>
  </property>
  <property fmtid="{D5CDD505-2E9C-101B-9397-08002B2CF9AE}" pid="13" name="Publication Date">
    <vt:lpwstr>16 December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委员会根据《任择议定书》通过的关于第2956/2017号来文的决定**，***，****_x000d_</vt:lpwstr>
  </property>
</Properties>
</file>